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B738E"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06DFB55D" wp14:editId="4F3D7738">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34429E47" w14:textId="77777777" w:rsidTr="00F0465B">
        <w:tc>
          <w:tcPr>
            <w:tcW w:w="1274" w:type="dxa"/>
            <w:tcBorders>
              <w:right w:val="nil"/>
            </w:tcBorders>
            <w:shd w:val="clear" w:color="auto" w:fill="auto"/>
          </w:tcPr>
          <w:p w14:paraId="5C5CD76A"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70C0ECA0" w14:textId="77777777" w:rsidR="00514730" w:rsidRPr="00F0465B" w:rsidRDefault="00514730" w:rsidP="00F0465B">
            <w:pPr>
              <w:pStyle w:val="Skriftbrev"/>
              <w:shd w:val="solid" w:color="FFFFFF" w:fill="FFFFFF"/>
              <w:rPr>
                <w:bCs/>
                <w:szCs w:val="20"/>
              </w:rPr>
            </w:pPr>
            <w:r>
              <w:fldChar w:fldCharType="begin">
                <w:ffData>
                  <w:name w:val=""/>
                  <w:enabled/>
                  <w:calcOnExit w:val="0"/>
                  <w:exitMacro w:val="Afbeskyt"/>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ABECFD9"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0538B1AB" w14:textId="77777777" w:rsidR="00525A69" w:rsidRPr="00AF13E7" w:rsidRDefault="00525A69">
      <w:pPr>
        <w:ind w:left="851" w:hanging="851"/>
        <w:jc w:val="center"/>
        <w:rPr>
          <w:rFonts w:ascii="Tahoma" w:hAnsi="Tahoma" w:cs="Tahoma"/>
          <w:b/>
          <w:sz w:val="40"/>
          <w:szCs w:val="40"/>
        </w:rPr>
      </w:pPr>
    </w:p>
    <w:p w14:paraId="6B04AE15" w14:textId="77777777" w:rsidR="00514730" w:rsidRDefault="00514730" w:rsidP="00521B4C">
      <w:pPr>
        <w:ind w:left="0"/>
        <w:rPr>
          <w:rFonts w:ascii="Tahoma" w:hAnsi="Tahoma" w:cs="Tahoma"/>
          <w:b/>
          <w:sz w:val="56"/>
          <w:szCs w:val="56"/>
        </w:rPr>
      </w:pPr>
    </w:p>
    <w:p w14:paraId="2D9747FA" w14:textId="77777777" w:rsidR="00031909" w:rsidRDefault="00031909" w:rsidP="00F86EC9">
      <w:pPr>
        <w:ind w:left="360"/>
        <w:jc w:val="center"/>
        <w:rPr>
          <w:rFonts w:ascii="Tahoma" w:hAnsi="Tahoma" w:cs="Tahoma"/>
          <w:b/>
          <w:sz w:val="56"/>
          <w:szCs w:val="56"/>
        </w:rPr>
      </w:pPr>
    </w:p>
    <w:p w14:paraId="1FB10E79" w14:textId="77777777" w:rsidR="00884F39" w:rsidRDefault="00884F39" w:rsidP="00884F39">
      <w:pPr>
        <w:ind w:left="0"/>
        <w:rPr>
          <w:rFonts w:ascii="Tahoma" w:hAnsi="Tahoma" w:cs="Tahoma"/>
          <w:b/>
          <w:sz w:val="56"/>
          <w:szCs w:val="56"/>
        </w:rPr>
      </w:pPr>
    </w:p>
    <w:p w14:paraId="66850AD3"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18FD3CD0"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31-10-2023</w:t>
      </w:r>
    </w:p>
    <w:p w14:paraId="4612AA37" w14:textId="77777777" w:rsidR="00BF331C" w:rsidRPr="00326C4D" w:rsidRDefault="00BF331C" w:rsidP="00BF331C">
      <w:pPr>
        <w:rPr>
          <w:rFonts w:ascii="Tahoma" w:hAnsi="Tahoma" w:cs="Tahoma"/>
        </w:rPr>
      </w:pPr>
    </w:p>
    <w:p w14:paraId="5518D1BA"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Sten Bilde</w:t>
      </w:r>
    </w:p>
    <w:p w14:paraId="3432ACEE"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Dæmningen 42A, Skarnæs, 8570 Trustrup</w:t>
      </w:r>
    </w:p>
    <w:p w14:paraId="1720F091" w14:textId="77777777" w:rsidR="00B356B3" w:rsidRPr="00936AD1" w:rsidRDefault="00B356B3">
      <w:pPr>
        <w:ind w:left="851" w:hanging="851"/>
        <w:jc w:val="center"/>
        <w:rPr>
          <w:rFonts w:ascii="Tahoma" w:hAnsi="Tahoma" w:cs="Tahoma"/>
          <w:bCs/>
          <w:sz w:val="28"/>
          <w:szCs w:val="28"/>
        </w:rPr>
      </w:pPr>
    </w:p>
    <w:p w14:paraId="65B9B6CD"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20A6C54B" w14:textId="77777777" w:rsidR="00326C4D" w:rsidRDefault="00326C4D" w:rsidP="000B1691">
      <w:pPr>
        <w:ind w:right="567"/>
        <w:rPr>
          <w:szCs w:val="24"/>
        </w:rPr>
      </w:pPr>
    </w:p>
    <w:p w14:paraId="38EB9A86" w14:textId="20CB3C10" w:rsidR="00AA388C" w:rsidRPr="00303718"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303718" w:rsidRPr="00303718">
        <w:rPr>
          <w:szCs w:val="24"/>
        </w:rPr>
        <w:t>Uffe Bilde</w:t>
      </w:r>
    </w:p>
    <w:p w14:paraId="4193DD12" w14:textId="77777777" w:rsidR="00936AD1" w:rsidRPr="00303718" w:rsidRDefault="00936AD1" w:rsidP="000B1691">
      <w:pPr>
        <w:ind w:right="567"/>
        <w:rPr>
          <w:szCs w:val="24"/>
        </w:rPr>
      </w:pPr>
      <w:r w:rsidRPr="00303718">
        <w:rPr>
          <w:szCs w:val="24"/>
        </w:rPr>
        <w:tab/>
      </w:r>
      <w:r w:rsidRPr="00303718">
        <w:rPr>
          <w:szCs w:val="24"/>
        </w:rPr>
        <w:tab/>
      </w:r>
      <w:r w:rsidR="00444F5E" w:rsidRPr="00303718">
        <w:rPr>
          <w:szCs w:val="24"/>
        </w:rPr>
        <w:tab/>
        <w:t>Jakob Sølvhøj Roelsgaard</w:t>
      </w:r>
      <w:r w:rsidRPr="00303718">
        <w:rPr>
          <w:szCs w:val="24"/>
        </w:rPr>
        <w:t>, Norddjurs Kommune</w:t>
      </w:r>
    </w:p>
    <w:p w14:paraId="6094E5F0" w14:textId="77777777" w:rsidR="00936AD1" w:rsidRPr="00303718" w:rsidRDefault="00936AD1" w:rsidP="000B1691">
      <w:pPr>
        <w:ind w:right="567"/>
        <w:rPr>
          <w:szCs w:val="24"/>
        </w:rPr>
      </w:pPr>
    </w:p>
    <w:p w14:paraId="4B45FF54" w14:textId="77777777" w:rsidR="00936AD1" w:rsidRPr="00303718" w:rsidRDefault="00936AD1" w:rsidP="000B1691">
      <w:pPr>
        <w:ind w:right="567"/>
        <w:rPr>
          <w:szCs w:val="24"/>
        </w:rPr>
      </w:pPr>
    </w:p>
    <w:p w14:paraId="57611CDF" w14:textId="77777777" w:rsidR="00936AD1" w:rsidRPr="00303718" w:rsidRDefault="00936AD1" w:rsidP="000B1691">
      <w:pPr>
        <w:ind w:right="567"/>
        <w:rPr>
          <w:szCs w:val="24"/>
        </w:rPr>
      </w:pPr>
      <w:r w:rsidRPr="00303718">
        <w:rPr>
          <w:szCs w:val="24"/>
        </w:rPr>
        <w:t>Tilsynstype:</w:t>
      </w:r>
      <w:r w:rsidRPr="00303718">
        <w:rPr>
          <w:szCs w:val="24"/>
        </w:rPr>
        <w:tab/>
      </w:r>
      <w:r w:rsidRPr="00303718">
        <w:rPr>
          <w:szCs w:val="24"/>
        </w:rPr>
        <w:tab/>
        <w:t>Prioriteret tilsyn</w:t>
      </w:r>
      <w:r w:rsidR="00B356B3" w:rsidRPr="00303718">
        <w:rPr>
          <w:szCs w:val="24"/>
        </w:rPr>
        <w:t>. Der er ført tilsyn med IE-særregler og fyldelag</w:t>
      </w:r>
    </w:p>
    <w:p w14:paraId="439D6B4E"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092A7671" w14:textId="77777777" w:rsidR="00052446" w:rsidRPr="003C3B8C" w:rsidRDefault="00052446" w:rsidP="009338F0">
      <w:pPr>
        <w:ind w:right="567"/>
        <w:rPr>
          <w:szCs w:val="24"/>
        </w:rPr>
      </w:pPr>
      <w:r>
        <w:rPr>
          <w:szCs w:val="24"/>
        </w:rPr>
        <w:t>Baggrund for tilsynet:</w:t>
      </w:r>
      <w:r>
        <w:rPr>
          <w:szCs w:val="24"/>
        </w:rPr>
        <w:tab/>
        <w:t>Miljørisikovurdering</w:t>
      </w:r>
    </w:p>
    <w:p w14:paraId="3D0E7E21" w14:textId="77777777" w:rsidR="00B356B3" w:rsidRPr="003C3B8C" w:rsidRDefault="00B356B3" w:rsidP="000B1691">
      <w:pPr>
        <w:ind w:right="567"/>
        <w:rPr>
          <w:szCs w:val="24"/>
        </w:rPr>
      </w:pPr>
    </w:p>
    <w:p w14:paraId="700990DA" w14:textId="77777777" w:rsidR="00B356B3" w:rsidRPr="003C3B8C" w:rsidRDefault="00B356B3" w:rsidP="000B1691">
      <w:pPr>
        <w:ind w:right="567"/>
        <w:rPr>
          <w:szCs w:val="24"/>
        </w:rPr>
      </w:pPr>
    </w:p>
    <w:p w14:paraId="3A06E55F"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95870</w:t>
      </w:r>
    </w:p>
    <w:p w14:paraId="359A2FD3"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79086916</w:t>
      </w:r>
    </w:p>
    <w:p w14:paraId="772981F9"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1002571013</w:t>
      </w:r>
    </w:p>
    <w:p w14:paraId="0E6C22DF" w14:textId="77777777" w:rsidR="00B356B3" w:rsidRPr="003C3B8C" w:rsidRDefault="00B356B3" w:rsidP="00E531ED">
      <w:pPr>
        <w:spacing w:line="360" w:lineRule="auto"/>
        <w:ind w:left="0" w:right="567"/>
        <w:rPr>
          <w:szCs w:val="24"/>
        </w:rPr>
      </w:pPr>
    </w:p>
    <w:p w14:paraId="658290C3"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5CF87B2E" w14:textId="77777777" w:rsidR="00B356B3" w:rsidRPr="003C3B8C" w:rsidRDefault="00B356B3" w:rsidP="00E531ED">
      <w:pPr>
        <w:spacing w:line="276" w:lineRule="auto"/>
        <w:ind w:right="567"/>
        <w:rPr>
          <w:szCs w:val="24"/>
        </w:rPr>
      </w:pPr>
      <w:r w:rsidRPr="003C3B8C">
        <w:rPr>
          <w:szCs w:val="24"/>
        </w:rPr>
        <w:t>Slagtesvinehold, som er godkendt efter tidligere gældende regler: § 12 stk. 1 nr. 2 - Slagtesvinehold, som er godkendt efter tidligere gældende regler i husdyrbrugloven (kategori 1a)</w:t>
      </w:r>
    </w:p>
    <w:p w14:paraId="439A7498" w14:textId="77777777" w:rsidR="00D7653F" w:rsidRPr="003C3B8C" w:rsidRDefault="00D7653F" w:rsidP="00E531ED">
      <w:pPr>
        <w:spacing w:line="276" w:lineRule="auto"/>
        <w:ind w:right="567"/>
        <w:rPr>
          <w:szCs w:val="24"/>
        </w:rPr>
      </w:pPr>
      <w:r w:rsidRPr="003C3B8C">
        <w:rPr>
          <w:szCs w:val="24"/>
        </w:rPr>
        <w:t>IE-slagtesvinehold, samt mellemstore fyringsanlæg forbundet med disse slagtesvinehold. (kategori 1a)</w:t>
      </w:r>
    </w:p>
    <w:p w14:paraId="1777BFBE"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1a</w:t>
      </w:r>
    </w:p>
    <w:p w14:paraId="66F195A2"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5D06534C"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56B67694" w14:textId="77777777" w:rsidR="0096245B" w:rsidRPr="003C3B8C" w:rsidRDefault="0096245B" w:rsidP="0096245B">
      <w:pPr>
        <w:ind w:right="142"/>
        <w:rPr>
          <w:szCs w:val="24"/>
        </w:rPr>
      </w:pPr>
    </w:p>
    <w:p w14:paraId="30F00227" w14:textId="77777777" w:rsidR="0096245B" w:rsidRPr="00965FCF" w:rsidRDefault="0096245B" w:rsidP="00884F39">
      <w:pPr>
        <w:pStyle w:val="Overskrift2"/>
        <w:ind w:left="426" w:firstLine="141"/>
        <w:rPr>
          <w:szCs w:val="32"/>
        </w:rPr>
      </w:pPr>
      <w:r w:rsidRPr="00965FCF">
        <w:rPr>
          <w:szCs w:val="32"/>
        </w:rPr>
        <w:t>Vil du vide mere</w:t>
      </w:r>
    </w:p>
    <w:p w14:paraId="028F6BB6"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5323DAEA"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21922CE3"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7FD0BDD4"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060F6528"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17A85BD1" w14:textId="77777777" w:rsidR="0096245B" w:rsidRDefault="0096245B" w:rsidP="000B1691">
      <w:pPr>
        <w:spacing w:line="360" w:lineRule="auto"/>
        <w:ind w:right="567"/>
        <w:rPr>
          <w:rFonts w:ascii="Tahoma" w:hAnsi="Tahoma" w:cs="Tahoma"/>
          <w:color w:val="FF0000"/>
          <w:sz w:val="20"/>
        </w:rPr>
      </w:pPr>
    </w:p>
    <w:p w14:paraId="30D721D1" w14:textId="77777777" w:rsidR="0096245B" w:rsidRDefault="0096245B" w:rsidP="000B1691">
      <w:pPr>
        <w:spacing w:line="360" w:lineRule="auto"/>
        <w:ind w:right="567"/>
        <w:rPr>
          <w:rFonts w:ascii="Tahoma" w:hAnsi="Tahoma" w:cs="Tahoma"/>
          <w:color w:val="FF0000"/>
          <w:sz w:val="20"/>
        </w:rPr>
      </w:pPr>
    </w:p>
    <w:p w14:paraId="6B951599" w14:textId="77777777" w:rsidR="00320745" w:rsidRPr="00C52022" w:rsidRDefault="00320745" w:rsidP="00C52022">
      <w:pPr>
        <w:spacing w:line="360" w:lineRule="auto"/>
        <w:ind w:right="567"/>
        <w:rPr>
          <w:szCs w:val="24"/>
        </w:rPr>
      </w:pPr>
    </w:p>
    <w:p w14:paraId="516A826C" w14:textId="77777777" w:rsidR="00320745" w:rsidRPr="00965FCF" w:rsidRDefault="00320745" w:rsidP="000B1691">
      <w:pPr>
        <w:spacing w:line="360" w:lineRule="auto"/>
        <w:ind w:right="567"/>
        <w:rPr>
          <w:sz w:val="28"/>
          <w:szCs w:val="28"/>
        </w:rPr>
      </w:pPr>
      <w:r w:rsidRPr="00965FCF">
        <w:rPr>
          <w:sz w:val="32"/>
          <w:szCs w:val="32"/>
        </w:rPr>
        <w:t>Kontrolpunkter</w:t>
      </w:r>
    </w:p>
    <w:p w14:paraId="7E1A3C2D"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722ECB" w14:paraId="4E59500F" w14:textId="77777777">
        <w:tc>
          <w:tcPr>
            <w:tcW w:w="1500" w:type="pct"/>
          </w:tcPr>
          <w:p w14:paraId="4F838D79" w14:textId="77777777" w:rsidR="00E531ED" w:rsidRPr="00E531ED" w:rsidRDefault="00303718" w:rsidP="000B1691">
            <w:pPr>
              <w:spacing w:line="360" w:lineRule="auto"/>
              <w:ind w:right="567"/>
              <w:jc w:val="left"/>
              <w:rPr>
                <w:szCs w:val="24"/>
              </w:rPr>
            </w:pPr>
            <w:r>
              <w:t>Kontrolpunkt</w:t>
            </w:r>
          </w:p>
        </w:tc>
        <w:tc>
          <w:tcPr>
            <w:tcW w:w="3500" w:type="pct"/>
          </w:tcPr>
          <w:p w14:paraId="04D73001" w14:textId="77777777" w:rsidR="00722ECB" w:rsidRDefault="00303718">
            <w:pPr>
              <w:jc w:val="left"/>
            </w:pPr>
            <w:r>
              <w:t>Bemærkning</w:t>
            </w:r>
          </w:p>
        </w:tc>
      </w:tr>
      <w:tr w:rsidR="00722ECB" w14:paraId="218EA5A2" w14:textId="77777777">
        <w:tc>
          <w:tcPr>
            <w:tcW w:w="0" w:type="auto"/>
          </w:tcPr>
          <w:p w14:paraId="5361240B" w14:textId="77777777" w:rsidR="00722ECB" w:rsidRDefault="00303718">
            <w:r>
              <w:t>Affald, typer og opbevaring</w:t>
            </w:r>
          </w:p>
        </w:tc>
        <w:tc>
          <w:tcPr>
            <w:tcW w:w="0" w:type="auto"/>
          </w:tcPr>
          <w:p w14:paraId="50B0969B" w14:textId="77777777" w:rsidR="00722ECB" w:rsidRDefault="00722ECB"/>
        </w:tc>
      </w:tr>
      <w:tr w:rsidR="00722ECB" w14:paraId="76F73B22" w14:textId="77777777">
        <w:tc>
          <w:tcPr>
            <w:tcW w:w="0" w:type="auto"/>
          </w:tcPr>
          <w:p w14:paraId="7874EBD9" w14:textId="77777777" w:rsidR="00722ECB" w:rsidRDefault="00303718">
            <w:r>
              <w:t>Bemærkninger</w:t>
            </w:r>
          </w:p>
        </w:tc>
        <w:tc>
          <w:tcPr>
            <w:tcW w:w="0" w:type="auto"/>
          </w:tcPr>
          <w:p w14:paraId="3888E648" w14:textId="77777777" w:rsidR="00722ECB" w:rsidRDefault="00722ECB"/>
        </w:tc>
      </w:tr>
      <w:tr w:rsidR="00722ECB" w14:paraId="039BA652" w14:textId="77777777">
        <w:tc>
          <w:tcPr>
            <w:tcW w:w="0" w:type="auto"/>
          </w:tcPr>
          <w:p w14:paraId="05A48589" w14:textId="77777777" w:rsidR="00722ECB" w:rsidRDefault="00303718">
            <w:r>
              <w:t>Ensilageopbevaring</w:t>
            </w:r>
          </w:p>
        </w:tc>
        <w:tc>
          <w:tcPr>
            <w:tcW w:w="0" w:type="auto"/>
          </w:tcPr>
          <w:p w14:paraId="13A387C1" w14:textId="77777777" w:rsidR="00722ECB" w:rsidRDefault="00722ECB"/>
        </w:tc>
      </w:tr>
      <w:tr w:rsidR="00722ECB" w14:paraId="77F4ACFD" w14:textId="77777777">
        <w:tc>
          <w:tcPr>
            <w:tcW w:w="0" w:type="auto"/>
          </w:tcPr>
          <w:p w14:paraId="05485BE7" w14:textId="77777777" w:rsidR="00722ECB" w:rsidRDefault="00303718">
            <w:r>
              <w:t>Husdyrgødning</w:t>
            </w:r>
          </w:p>
        </w:tc>
        <w:tc>
          <w:tcPr>
            <w:tcW w:w="0" w:type="auto"/>
          </w:tcPr>
          <w:p w14:paraId="43FA64AA" w14:textId="77777777" w:rsidR="00722ECB" w:rsidRDefault="00303718">
            <w:r>
              <w:t>Flydelag ok, Der blev udført hyppig udslusning.</w:t>
            </w:r>
          </w:p>
        </w:tc>
      </w:tr>
      <w:tr w:rsidR="00722ECB" w14:paraId="0D7B57EF" w14:textId="77777777">
        <w:tc>
          <w:tcPr>
            <w:tcW w:w="0" w:type="auto"/>
          </w:tcPr>
          <w:p w14:paraId="009D60F2" w14:textId="77777777" w:rsidR="00722ECB" w:rsidRDefault="00303718">
            <w:r>
              <w:t>Indberetning af egenkontrol</w:t>
            </w:r>
          </w:p>
        </w:tc>
        <w:tc>
          <w:tcPr>
            <w:tcW w:w="0" w:type="auto"/>
          </w:tcPr>
          <w:p w14:paraId="309CE148" w14:textId="77777777" w:rsidR="00722ECB" w:rsidRDefault="00303718">
            <w:r>
              <w:t>Program til overholdelse af IE-særregler var ikke overholdt/igangsat</w:t>
            </w:r>
          </w:p>
        </w:tc>
      </w:tr>
      <w:tr w:rsidR="00722ECB" w14:paraId="73B0EE39" w14:textId="77777777">
        <w:tc>
          <w:tcPr>
            <w:tcW w:w="0" w:type="auto"/>
          </w:tcPr>
          <w:p w14:paraId="4FE92375" w14:textId="77777777" w:rsidR="00722ECB" w:rsidRDefault="00303718">
            <w:r>
              <w:t>Lovligt dyrehold/produktionsareal og hertil knyttede vilkår, samt beskrivelse af udnyttelsen heraf</w:t>
            </w:r>
          </w:p>
        </w:tc>
        <w:tc>
          <w:tcPr>
            <w:tcW w:w="0" w:type="auto"/>
          </w:tcPr>
          <w:p w14:paraId="3E022778" w14:textId="77777777" w:rsidR="00722ECB" w:rsidRDefault="00722ECB"/>
        </w:tc>
      </w:tr>
      <w:tr w:rsidR="00722ECB" w14:paraId="4F08B45E" w14:textId="77777777">
        <w:tc>
          <w:tcPr>
            <w:tcW w:w="0" w:type="auto"/>
          </w:tcPr>
          <w:p w14:paraId="65AFF36C" w14:textId="77777777" w:rsidR="00722ECB" w:rsidRDefault="00303718">
            <w:r>
              <w:t>Opbevaring af olieprodukter og bekæmpelsesmidler m.v.</w:t>
            </w:r>
          </w:p>
        </w:tc>
        <w:tc>
          <w:tcPr>
            <w:tcW w:w="0" w:type="auto"/>
          </w:tcPr>
          <w:p w14:paraId="2A1A53AC" w14:textId="77777777" w:rsidR="00722ECB" w:rsidRDefault="00722ECB"/>
        </w:tc>
      </w:tr>
      <w:tr w:rsidR="00722ECB" w14:paraId="280FB4EC" w14:textId="77777777">
        <w:tc>
          <w:tcPr>
            <w:tcW w:w="0" w:type="auto"/>
          </w:tcPr>
          <w:p w14:paraId="1BFC4D8C" w14:textId="77777777" w:rsidR="00722ECB" w:rsidRDefault="00303718">
            <w:r>
              <w:t>Skadedyr, typer og bekæmpelse</w:t>
            </w:r>
          </w:p>
        </w:tc>
        <w:tc>
          <w:tcPr>
            <w:tcW w:w="0" w:type="auto"/>
          </w:tcPr>
          <w:p w14:paraId="3937ADB4" w14:textId="77777777" w:rsidR="00722ECB" w:rsidRDefault="00722ECB"/>
        </w:tc>
      </w:tr>
      <w:tr w:rsidR="00722ECB" w14:paraId="143F085A" w14:textId="77777777">
        <w:tc>
          <w:tcPr>
            <w:tcW w:w="0" w:type="auto"/>
          </w:tcPr>
          <w:p w14:paraId="7D9C961A" w14:textId="77777777" w:rsidR="00722ECB" w:rsidRDefault="00303718">
            <w:r>
              <w:t>Vaskeplads og spildevand</w:t>
            </w:r>
          </w:p>
        </w:tc>
        <w:tc>
          <w:tcPr>
            <w:tcW w:w="0" w:type="auto"/>
          </w:tcPr>
          <w:p w14:paraId="7B375183" w14:textId="77777777" w:rsidR="00722ECB" w:rsidRDefault="00722ECB"/>
        </w:tc>
      </w:tr>
    </w:tbl>
    <w:p w14:paraId="51301E9D" w14:textId="77777777" w:rsidR="00E531ED" w:rsidRPr="00E531ED" w:rsidRDefault="00E531ED" w:rsidP="000B1691">
      <w:pPr>
        <w:spacing w:line="360" w:lineRule="auto"/>
        <w:ind w:right="567"/>
        <w:rPr>
          <w:szCs w:val="24"/>
        </w:rPr>
      </w:pPr>
    </w:p>
    <w:p w14:paraId="3E135689"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w:t>
      </w:r>
    </w:p>
    <w:p w14:paraId="06EB9606" w14:textId="77777777" w:rsidR="00FC7B40" w:rsidRDefault="0096245B" w:rsidP="00D373BB">
      <w:pPr>
        <w:spacing w:line="360" w:lineRule="auto"/>
        <w:ind w:right="567"/>
        <w:rPr>
          <w:szCs w:val="24"/>
        </w:rPr>
      </w:pPr>
      <w:r w:rsidRPr="00965FCF">
        <w:rPr>
          <w:szCs w:val="24"/>
        </w:rPr>
        <w:t>Konstateret jordforurening</w:t>
      </w:r>
      <w:r w:rsidRPr="003C3B8C">
        <w:rPr>
          <w:szCs w:val="24"/>
        </w:rPr>
        <w:t>: Ikke relevant</w:t>
      </w:r>
      <w:bookmarkStart w:id="5" w:name="_Toc54669298"/>
    </w:p>
    <w:p w14:paraId="16E705E6" w14:textId="6FD37E6D" w:rsidR="00683CA5" w:rsidRPr="003C3B8C" w:rsidRDefault="00683CA5" w:rsidP="00455969">
      <w:pPr>
        <w:spacing w:line="276" w:lineRule="auto"/>
        <w:ind w:right="567"/>
        <w:rPr>
          <w:color w:val="FF0000"/>
          <w:szCs w:val="24"/>
        </w:rPr>
      </w:pPr>
      <w:r>
        <w:rPr>
          <w:szCs w:val="24"/>
        </w:rPr>
        <w:t xml:space="preserve">Indberetning af egenkontrol: </w:t>
      </w:r>
      <w:r w:rsidR="00303718">
        <w:rPr>
          <w:szCs w:val="24"/>
        </w:rPr>
        <w:t xml:space="preserve"> IE-indberetning ikke foretaget</w:t>
      </w:r>
    </w:p>
    <w:bookmarkEnd w:id="5"/>
    <w:p w14:paraId="37DA185B" w14:textId="77777777" w:rsidR="00E8446B" w:rsidRPr="00965FCF" w:rsidRDefault="00E8446B" w:rsidP="003C3B8C">
      <w:pPr>
        <w:pStyle w:val="Overskrift2"/>
        <w:spacing w:before="480"/>
        <w:ind w:left="425" w:firstLine="142"/>
        <w:rPr>
          <w:b w:val="0"/>
          <w:szCs w:val="32"/>
        </w:rPr>
      </w:pPr>
      <w:r w:rsidRPr="00965FCF">
        <w:rPr>
          <w:b w:val="0"/>
          <w:szCs w:val="32"/>
        </w:rPr>
        <w:lastRenderedPageBreak/>
        <w:t>Miljørisikovurdering</w:t>
      </w:r>
    </w:p>
    <w:p w14:paraId="44E51FB1"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24FDB1D4" w14:textId="77777777" w:rsidR="004E25A1" w:rsidRPr="00326C4D" w:rsidRDefault="004E25A1" w:rsidP="0096245B">
      <w:pPr>
        <w:rPr>
          <w:sz w:val="20"/>
        </w:rPr>
      </w:pPr>
      <w:r w:rsidRPr="00326C4D">
        <w:rPr>
          <w:sz w:val="20"/>
        </w:rPr>
        <w:t>De 5 delparametre er:</w:t>
      </w:r>
    </w:p>
    <w:p w14:paraId="339BD467"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7C304AB5"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63AEF30B"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49AEDF69"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54BDA6FF" w14:textId="77777777" w:rsidR="004E25A1" w:rsidRPr="00326C4D" w:rsidRDefault="004E25A1" w:rsidP="004E25A1">
      <w:pPr>
        <w:pStyle w:val="Listeafsnit"/>
        <w:numPr>
          <w:ilvl w:val="0"/>
          <w:numId w:val="5"/>
        </w:numPr>
        <w:rPr>
          <w:sz w:val="20"/>
        </w:rPr>
      </w:pPr>
      <w:r w:rsidRPr="00326C4D">
        <w:rPr>
          <w:sz w:val="20"/>
        </w:rPr>
        <w:t>Sårbarhed (konsekvens 34 %)</w:t>
      </w:r>
    </w:p>
    <w:p w14:paraId="0ABC550A"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3,5</w:t>
      </w:r>
    </w:p>
    <w:p w14:paraId="76171049" w14:textId="77777777" w:rsidR="0096245B" w:rsidRPr="003C3B8C" w:rsidRDefault="0096245B">
      <w:pPr>
        <w:rPr>
          <w:szCs w:val="24"/>
        </w:rPr>
      </w:pPr>
    </w:p>
    <w:p w14:paraId="6DD8AE70" w14:textId="77777777" w:rsidR="0096245B" w:rsidRPr="003C3B8C" w:rsidRDefault="0096245B">
      <w:pPr>
        <w:rPr>
          <w:szCs w:val="24"/>
        </w:rPr>
      </w:pPr>
    </w:p>
    <w:p w14:paraId="2CA8EA83" w14:textId="77777777" w:rsidR="0096245B" w:rsidRPr="003C3B8C" w:rsidRDefault="0096245B">
      <w:pPr>
        <w:rPr>
          <w:szCs w:val="24"/>
        </w:rPr>
      </w:pPr>
    </w:p>
    <w:p w14:paraId="673965C0"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Jakob Sølvhøj Roelsgaard</w:t>
      </w:r>
    </w:p>
    <w:p w14:paraId="20015F81" w14:textId="77777777" w:rsidR="00AA13E9" w:rsidRPr="003C3B8C" w:rsidRDefault="00AA13E9">
      <w:pPr>
        <w:rPr>
          <w:szCs w:val="24"/>
        </w:rPr>
      </w:pPr>
      <w:r>
        <w:rPr>
          <w:szCs w:val="24"/>
        </w:rPr>
        <w:tab/>
      </w:r>
      <w:r>
        <w:rPr>
          <w:szCs w:val="24"/>
        </w:rPr>
        <w:tab/>
        <w:t>Miljøsagsbehandler</w:t>
      </w:r>
    </w:p>
    <w:p w14:paraId="6FB988CA" w14:textId="77777777" w:rsidR="00317FA6" w:rsidRPr="00303718" w:rsidRDefault="00024131" w:rsidP="00024131">
      <w:pPr>
        <w:rPr>
          <w:szCs w:val="24"/>
        </w:rPr>
      </w:pPr>
      <w:r w:rsidRPr="003C3B8C">
        <w:rPr>
          <w:szCs w:val="24"/>
        </w:rPr>
        <w:tab/>
      </w:r>
      <w:r w:rsidRPr="003C3B8C">
        <w:rPr>
          <w:szCs w:val="24"/>
        </w:rPr>
        <w:tab/>
      </w:r>
      <w:bookmarkStart w:id="7" w:name="case_officer_title"/>
      <w:bookmarkEnd w:id="7"/>
    </w:p>
    <w:p w14:paraId="3BC19EAD" w14:textId="054E9AFE" w:rsidR="00317FA6" w:rsidRPr="00303718" w:rsidRDefault="0004797C" w:rsidP="00317FA6">
      <w:pPr>
        <w:ind w:left="1871" w:firstLine="681"/>
        <w:rPr>
          <w:szCs w:val="24"/>
        </w:rPr>
      </w:pPr>
      <w:r w:rsidRPr="00303718">
        <w:rPr>
          <w:szCs w:val="24"/>
        </w:rPr>
        <w:t>T</w:t>
      </w:r>
      <w:r w:rsidR="00024131" w:rsidRPr="00303718">
        <w:rPr>
          <w:szCs w:val="24"/>
        </w:rPr>
        <w:t>el</w:t>
      </w:r>
      <w:r w:rsidR="00317FA6" w:rsidRPr="00303718">
        <w:rPr>
          <w:szCs w:val="24"/>
        </w:rPr>
        <w:t xml:space="preserve">: </w:t>
      </w:r>
      <w:bookmarkStart w:id="8" w:name="case_officer_telephone"/>
      <w:bookmarkEnd w:id="8"/>
      <w:r w:rsidR="00995A40" w:rsidRPr="00303718">
        <w:rPr>
          <w:szCs w:val="24"/>
        </w:rPr>
        <w:t xml:space="preserve">8959 </w:t>
      </w:r>
      <w:r w:rsidR="00303718" w:rsidRPr="00303718">
        <w:rPr>
          <w:szCs w:val="24"/>
        </w:rPr>
        <w:t>4016</w:t>
      </w:r>
    </w:p>
    <w:p w14:paraId="0DF11EE7" w14:textId="5143F93E" w:rsidR="00837C2B" w:rsidRPr="00303718" w:rsidRDefault="0004797C" w:rsidP="00884F39">
      <w:pPr>
        <w:ind w:left="1871" w:firstLine="681"/>
        <w:rPr>
          <w:szCs w:val="24"/>
        </w:rPr>
      </w:pPr>
      <w:r w:rsidRPr="00303718">
        <w:rPr>
          <w:szCs w:val="24"/>
        </w:rPr>
        <w:t>E</w:t>
      </w:r>
      <w:r w:rsidR="00317FA6" w:rsidRPr="00303718">
        <w:rPr>
          <w:szCs w:val="24"/>
        </w:rPr>
        <w:t xml:space="preserve">-mail: </w:t>
      </w:r>
      <w:bookmarkStart w:id="9" w:name="case_officer_email"/>
      <w:bookmarkEnd w:id="9"/>
      <w:r w:rsidR="00303718" w:rsidRPr="00303718">
        <w:rPr>
          <w:szCs w:val="24"/>
        </w:rPr>
        <w:t>jasr</w:t>
      </w:r>
      <w:r w:rsidR="00FB1693" w:rsidRPr="00303718">
        <w:rPr>
          <w:szCs w:val="24"/>
        </w:rPr>
        <w:t>@norddjurs.dk</w:t>
      </w:r>
    </w:p>
    <w:p w14:paraId="763B4567" w14:textId="77777777" w:rsidR="00FB1693" w:rsidRDefault="00FB1693" w:rsidP="00884F39">
      <w:pPr>
        <w:ind w:left="1871" w:firstLine="681"/>
        <w:rPr>
          <w:szCs w:val="24"/>
        </w:rPr>
      </w:pPr>
    </w:p>
    <w:p w14:paraId="5AE2772E" w14:textId="77777777" w:rsidR="00FB1693" w:rsidRDefault="00FB1693" w:rsidP="00884F39">
      <w:pPr>
        <w:ind w:left="1871" w:firstLine="681"/>
        <w:rPr>
          <w:szCs w:val="24"/>
        </w:rPr>
      </w:pPr>
    </w:p>
    <w:p w14:paraId="3D02F5CE" w14:textId="77777777" w:rsidR="00FB1693" w:rsidRDefault="00FB1693" w:rsidP="00884F39">
      <w:pPr>
        <w:ind w:left="1871" w:firstLine="681"/>
        <w:rPr>
          <w:szCs w:val="24"/>
        </w:rPr>
      </w:pPr>
    </w:p>
    <w:p w14:paraId="359CAE5D" w14:textId="77777777" w:rsidR="00FB1693" w:rsidRDefault="00FB1693" w:rsidP="00884F39">
      <w:pPr>
        <w:ind w:left="1871" w:firstLine="681"/>
        <w:rPr>
          <w:szCs w:val="24"/>
        </w:rPr>
      </w:pPr>
    </w:p>
    <w:p w14:paraId="56D9E70C" w14:textId="77777777" w:rsidR="00FB1693" w:rsidRDefault="00FB1693" w:rsidP="00884F39">
      <w:pPr>
        <w:ind w:left="1871" w:firstLine="681"/>
        <w:rPr>
          <w:szCs w:val="24"/>
        </w:rPr>
      </w:pPr>
    </w:p>
    <w:p w14:paraId="00819938"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1291E" w14:textId="77777777" w:rsidR="004303FA" w:rsidRDefault="004303FA">
      <w:r>
        <w:separator/>
      </w:r>
    </w:p>
  </w:endnote>
  <w:endnote w:type="continuationSeparator" w:id="0">
    <w:p w14:paraId="78C68FB7"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27634"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127D8D5F"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ADD0B"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077EC7F1"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A9F00" w14:textId="77777777" w:rsidR="004303FA" w:rsidRDefault="004303FA">
      <w:r>
        <w:separator/>
      </w:r>
    </w:p>
  </w:footnote>
  <w:footnote w:type="continuationSeparator" w:id="0">
    <w:p w14:paraId="750442E5"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3D6E1"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37.55pt;height:43.8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093355022">
    <w:abstractNumId w:val="1"/>
  </w:num>
  <w:num w:numId="2" w16cid:durableId="162748056">
    <w:abstractNumId w:val="0"/>
  </w:num>
  <w:num w:numId="3" w16cid:durableId="1741245689">
    <w:abstractNumId w:val="4"/>
  </w:num>
  <w:num w:numId="4" w16cid:durableId="1654527578">
    <w:abstractNumId w:val="3"/>
  </w:num>
  <w:num w:numId="5" w16cid:durableId="1691051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03718"/>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22ECB"/>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07DA46FC"/>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2</TotalTime>
  <Pages>3</Pages>
  <Words>319</Words>
  <Characters>2536</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2850</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Jakob Sølvhøj Roelsgaard</cp:lastModifiedBy>
  <cp:revision>2</cp:revision>
  <cp:lastPrinted>2005-05-04T09:21:00Z</cp:lastPrinted>
  <dcterms:created xsi:type="dcterms:W3CDTF">2024-05-02T13:19:00Z</dcterms:created>
  <dcterms:modified xsi:type="dcterms:W3CDTF">2024-05-02T13:19:00Z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{B7AFDB5D-9DD6-44D2-AA31-5317842C82A1}</vt:lpwstr>
  </property>
</Properties>
</file>