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1815"/>
        <w:tblOverlap w:val="never"/>
        <w:tblW w:w="10065" w:type="dxa"/>
        <w:tblLayout w:type="fixed"/>
        <w:tblCellMar>
          <w:left w:w="0" w:type="dxa"/>
          <w:right w:w="0" w:type="dxa"/>
        </w:tblCellMar>
        <w:tblLook w:val="04A0" w:firstRow="1" w:lastRow="0" w:firstColumn="1" w:lastColumn="0" w:noHBand="0" w:noVBand="1"/>
      </w:tblPr>
      <w:tblGrid>
        <w:gridCol w:w="7195"/>
        <w:gridCol w:w="2870"/>
      </w:tblGrid>
      <w:tr w:rsidR="00AC68D6" w:rsidRPr="00517C34" w:rsidTr="008D17A1">
        <w:trPr>
          <w:trHeight w:hRule="exact" w:val="743"/>
        </w:trPr>
        <w:tc>
          <w:tcPr>
            <w:tcW w:w="7195" w:type="dxa"/>
          </w:tcPr>
          <w:p w:rsidR="00AC68D6" w:rsidRPr="00517C34" w:rsidRDefault="00AC68D6" w:rsidP="00C47C41">
            <w:pPr>
              <w:spacing w:line="220" w:lineRule="atLeast"/>
              <w:rPr>
                <w:sz w:val="16"/>
                <w:szCs w:val="16"/>
              </w:rPr>
            </w:pPr>
            <w:bookmarkStart w:id="0" w:name="_GoBack"/>
            <w:bookmarkEnd w:id="0"/>
          </w:p>
        </w:tc>
        <w:tc>
          <w:tcPr>
            <w:tcW w:w="2870" w:type="dxa"/>
            <w:vMerge w:val="restart"/>
            <w:noWrap/>
          </w:tcPr>
          <w:p w:rsidR="00517C34" w:rsidRPr="00517C34" w:rsidRDefault="00517C34" w:rsidP="00517C34">
            <w:pPr>
              <w:pStyle w:val="Kolofon"/>
            </w:pPr>
            <w:bookmarkStart w:id="1" w:name="bmkSender"/>
            <w:bookmarkEnd w:id="1"/>
            <w:r w:rsidRPr="00517C34">
              <w:rPr>
                <w:b/>
              </w:rPr>
              <w:t>Miljø</w:t>
            </w:r>
          </w:p>
          <w:p w:rsidR="00517C34" w:rsidRPr="00517C34" w:rsidRDefault="00517C34" w:rsidP="00517C34">
            <w:pPr>
              <w:pStyle w:val="Kolofon"/>
            </w:pPr>
            <w:r w:rsidRPr="00517C34">
              <w:t>Skelbækvej 2</w:t>
            </w:r>
          </w:p>
          <w:p w:rsidR="00517C34" w:rsidRPr="00517C34" w:rsidRDefault="00517C34" w:rsidP="00517C34">
            <w:pPr>
              <w:pStyle w:val="Kolofon"/>
            </w:pPr>
            <w:r w:rsidRPr="00517C34">
              <w:t>6200 Aabenraa</w:t>
            </w:r>
          </w:p>
          <w:p w:rsidR="00517C34" w:rsidRPr="00517C34" w:rsidRDefault="00517C34" w:rsidP="00517C34">
            <w:pPr>
              <w:pStyle w:val="Kolofon"/>
            </w:pPr>
            <w:r w:rsidRPr="00517C34">
              <w:t>Tlf.: 7376 7676</w:t>
            </w:r>
          </w:p>
          <w:p w:rsidR="00517C34" w:rsidRPr="00517C34" w:rsidRDefault="00517C34" w:rsidP="00517C34">
            <w:pPr>
              <w:pStyle w:val="Kolofon"/>
            </w:pPr>
          </w:p>
          <w:p w:rsidR="00517C34" w:rsidRPr="00517C34" w:rsidRDefault="00517C34" w:rsidP="00517C34">
            <w:pPr>
              <w:pStyle w:val="Kolofon"/>
            </w:pPr>
            <w:r w:rsidRPr="00517C34">
              <w:t>Dato: 12-10-2017</w:t>
            </w:r>
          </w:p>
          <w:p w:rsidR="00517C34" w:rsidRPr="00517C34" w:rsidRDefault="00517C34" w:rsidP="00517C34">
            <w:pPr>
              <w:pStyle w:val="Kolofon"/>
            </w:pPr>
            <w:r w:rsidRPr="00517C34">
              <w:t>Sagsnr.: 17/32234</w:t>
            </w:r>
          </w:p>
          <w:p w:rsidR="00517C34" w:rsidRPr="00517C34" w:rsidRDefault="00517C34" w:rsidP="00517C34">
            <w:pPr>
              <w:pStyle w:val="Kolofon"/>
            </w:pPr>
          </w:p>
          <w:p w:rsidR="00517C34" w:rsidRPr="00517C34" w:rsidRDefault="00517C34" w:rsidP="00517C34">
            <w:pPr>
              <w:pStyle w:val="Kolofon"/>
            </w:pPr>
            <w:r w:rsidRPr="00517C34">
              <w:t>Kontakt: Lene Lyster Hansen</w:t>
            </w:r>
          </w:p>
          <w:p w:rsidR="00517C34" w:rsidRPr="00517C34" w:rsidRDefault="00517C34" w:rsidP="00517C34">
            <w:pPr>
              <w:pStyle w:val="Kolofon"/>
            </w:pPr>
            <w:r w:rsidRPr="00517C34">
              <w:t>Direkte tlf.: 7376 7044</w:t>
            </w:r>
          </w:p>
          <w:p w:rsidR="00AC68D6" w:rsidRPr="00517C34" w:rsidRDefault="00517C34" w:rsidP="00517C34">
            <w:pPr>
              <w:pStyle w:val="Kolofon"/>
            </w:pPr>
            <w:r w:rsidRPr="00517C34">
              <w:t>E-mail: lha@aabenraa.dk</w:t>
            </w:r>
          </w:p>
        </w:tc>
      </w:tr>
      <w:tr w:rsidR="00AC68D6" w:rsidRPr="00517C34" w:rsidTr="00C47C41">
        <w:trPr>
          <w:trHeight w:hRule="exact" w:val="3119"/>
        </w:trPr>
        <w:tc>
          <w:tcPr>
            <w:tcW w:w="7195" w:type="dxa"/>
          </w:tcPr>
          <w:p w:rsidR="00517C34" w:rsidRPr="00517C34" w:rsidRDefault="00517C34" w:rsidP="00517C34">
            <w:bookmarkStart w:id="2" w:name="bmkReceiver"/>
            <w:bookmarkEnd w:id="2"/>
            <w:r w:rsidRPr="00517C34">
              <w:t>FRØSLEV TRÆ A/S</w:t>
            </w:r>
          </w:p>
          <w:p w:rsidR="00517C34" w:rsidRPr="00517C34" w:rsidRDefault="00517C34" w:rsidP="00517C34">
            <w:r w:rsidRPr="00517C34">
              <w:t>Jens P. L. Petersens Vej 1</w:t>
            </w:r>
          </w:p>
          <w:p w:rsidR="00AC68D6" w:rsidRPr="00517C34" w:rsidRDefault="00517C34" w:rsidP="00517C34">
            <w:r w:rsidRPr="00517C34">
              <w:t>6330 Padborg</w:t>
            </w:r>
          </w:p>
        </w:tc>
        <w:tc>
          <w:tcPr>
            <w:tcW w:w="2870" w:type="dxa"/>
            <w:vMerge/>
            <w:noWrap/>
          </w:tcPr>
          <w:p w:rsidR="00AC68D6" w:rsidRPr="00517C34" w:rsidRDefault="00AC68D6" w:rsidP="00C47C41">
            <w:pPr>
              <w:spacing w:line="220" w:lineRule="atLeast"/>
              <w:rPr>
                <w:sz w:val="16"/>
                <w:szCs w:val="16"/>
              </w:rPr>
            </w:pPr>
          </w:p>
        </w:tc>
      </w:tr>
    </w:tbl>
    <w:p w:rsidR="00517C34" w:rsidRDefault="00517C34" w:rsidP="00517C34">
      <w:pPr>
        <w:pStyle w:val="Overskriften"/>
      </w:pPr>
      <w:bookmarkStart w:id="3" w:name="bmkHeader"/>
      <w:bookmarkStart w:id="4" w:name="bmkRegardsSection"/>
      <w:bookmarkEnd w:id="3"/>
      <w:r>
        <w:t xml:space="preserve">Afgørelse om ikke godkendelsespligt for </w:t>
      </w:r>
      <w:r w:rsidR="002B30E5">
        <w:t xml:space="preserve">opførelse af nyt fyrrum </w:t>
      </w:r>
      <w:r>
        <w:t>ved Frøslev Træ</w:t>
      </w:r>
    </w:p>
    <w:p w:rsidR="00517C34" w:rsidRDefault="00517C34" w:rsidP="00517C34"/>
    <w:p w:rsidR="00517C34" w:rsidRDefault="00517C34" w:rsidP="00517C34">
      <w:r>
        <w:t xml:space="preserve">Aabenraa Kommune har den </w:t>
      </w:r>
      <w:r w:rsidR="002B30E5">
        <w:t>5. oktober</w:t>
      </w:r>
      <w:r>
        <w:t xml:space="preserve"> 2017 modtaget en forespørgsel fra team byg vedrørende </w:t>
      </w:r>
      <w:r w:rsidR="002B30E5">
        <w:t>opførelse af et nyt fyrrum</w:t>
      </w:r>
      <w:r>
        <w:t xml:space="preserve">. Virksomhedens hovedaktivitet er handel og oplag, og har miljøgodkendelse til en </w:t>
      </w:r>
      <w:sdt>
        <w:sdtPr>
          <w:id w:val="-922025135"/>
          <w:placeholder>
            <w:docPart w:val="2D49CDFF84FF4D17A6AFE42E2ABBAFC1"/>
          </w:placeholder>
          <w:text/>
        </w:sdtPr>
        <w:sdtEndPr/>
        <w:sdtContent>
          <w:r>
            <w:t>imprægneringsaktivitet, der er en biaktivitet til virksomhedens øvrige aktiviteter</w:t>
          </w:r>
        </w:sdtContent>
      </w:sdt>
      <w:r>
        <w:t xml:space="preserve">. </w:t>
      </w:r>
    </w:p>
    <w:p w:rsidR="00517C34" w:rsidRDefault="00517C34" w:rsidP="00517C34"/>
    <w:p w:rsidR="00517C34" w:rsidRDefault="00517C34" w:rsidP="00517C34">
      <w:pPr>
        <w:rPr>
          <w:b/>
        </w:rPr>
      </w:pPr>
      <w:r>
        <w:rPr>
          <w:b/>
        </w:rPr>
        <w:t>Afgørelse</w:t>
      </w:r>
    </w:p>
    <w:p w:rsidR="00517C34" w:rsidRDefault="00517C34" w:rsidP="00517C34">
      <w:r>
        <w:t xml:space="preserve">Aabenraa Kommune vurderer, at </w:t>
      </w:r>
      <w:sdt>
        <w:sdtPr>
          <w:id w:val="-653294492"/>
          <w:placeholder>
            <w:docPart w:val="F578777D03DF4009BA5E5C40C3BB687E"/>
          </w:placeholder>
          <w:text/>
        </w:sdtPr>
        <w:sdtEndPr/>
        <w:sdtContent>
          <w:r w:rsidR="002B30E5">
            <w:t xml:space="preserve">opførelse af et nyt fyrrum med en indfyret effekt </w:t>
          </w:r>
          <w:r w:rsidR="00E11042">
            <w:t>på 9</w:t>
          </w:r>
          <w:r w:rsidR="002643E7">
            <w:t>95</w:t>
          </w:r>
          <w:r w:rsidR="00E11042">
            <w:t xml:space="preserve"> kW</w:t>
          </w:r>
          <w:r>
            <w:t xml:space="preserve"> </w:t>
          </w:r>
        </w:sdtContent>
      </w:sdt>
      <w:r>
        <w:t xml:space="preserve"> ikke giver anledning til øget forurening eller til ændrede vilkår. Anvendelsen er ikke omfattet af hverken bilag 1 eller bilag 2 i godkendelsesbekendtgørelsen</w:t>
      </w:r>
      <w:r>
        <w:rPr>
          <w:rStyle w:val="Fodnotehenvisning"/>
        </w:rPr>
        <w:footnoteReference w:id="1"/>
      </w:r>
      <w:r>
        <w:t>, og godkendelse efter miljøbeskyttelseslovens</w:t>
      </w:r>
      <w:r>
        <w:rPr>
          <w:rStyle w:val="Fodnotehenvisning"/>
        </w:rPr>
        <w:footnoteReference w:id="2"/>
      </w:r>
      <w:r>
        <w:t xml:space="preserve"> §33 er derfor ikke nødvendig. </w:t>
      </w:r>
    </w:p>
    <w:p w:rsidR="00517C34" w:rsidRDefault="00517C34" w:rsidP="00517C34"/>
    <w:p w:rsidR="00517C34" w:rsidRDefault="00517C34" w:rsidP="00517C34">
      <w:r>
        <w:t>Aabenraa Kommune har med denne afgørelse ikke taget stilling til, om det ansøgte kræver tilladelse efter en anden lovgivning. Det påhviler ansøger selv at indhente ø</w:t>
      </w:r>
      <w:r>
        <w:t>v</w:t>
      </w:r>
      <w:r>
        <w:t xml:space="preserve">rige nødvendige tilladelser. </w:t>
      </w:r>
    </w:p>
    <w:p w:rsidR="00517C34" w:rsidRDefault="00517C34" w:rsidP="00517C34"/>
    <w:p w:rsidR="00517C34" w:rsidRDefault="00517C34" w:rsidP="00517C34">
      <w:pPr>
        <w:rPr>
          <w:rFonts w:cs="Arial"/>
        </w:rPr>
      </w:pPr>
      <w:r>
        <w:rPr>
          <w:rFonts w:cs="Arial"/>
        </w:rPr>
        <w:t>Offentliggørelse af afgørelsen vil ske på DMA (</w:t>
      </w:r>
      <w:hyperlink r:id="rId8" w:history="1">
        <w:r>
          <w:rPr>
            <w:rStyle w:val="Hyperlink"/>
            <w:rFonts w:cs="Arial"/>
          </w:rPr>
          <w:t>https://dma.mst.dk/</w:t>
        </w:r>
      </w:hyperlink>
      <w:r>
        <w:rPr>
          <w:rFonts w:cs="Arial"/>
        </w:rPr>
        <w:t xml:space="preserve">) </w:t>
      </w:r>
    </w:p>
    <w:p w:rsidR="00517C34" w:rsidRDefault="00517C34" w:rsidP="00517C34">
      <w:pPr>
        <w:rPr>
          <w:color w:val="FF0000"/>
        </w:rPr>
      </w:pPr>
    </w:p>
    <w:p w:rsidR="00517C34" w:rsidRDefault="00517C34" w:rsidP="00517C34">
      <w:pPr>
        <w:rPr>
          <w:b/>
        </w:rPr>
      </w:pPr>
      <w:r>
        <w:rPr>
          <w:b/>
        </w:rPr>
        <w:t>Begrundelse</w:t>
      </w:r>
    </w:p>
    <w:p w:rsidR="00517C34" w:rsidRDefault="00517C34" w:rsidP="00517C34">
      <w:pPr>
        <w:rPr>
          <w:i/>
        </w:rPr>
      </w:pPr>
      <w:r>
        <w:rPr>
          <w:i/>
        </w:rPr>
        <w:t>Baggrund</w:t>
      </w:r>
    </w:p>
    <w:p w:rsidR="00517C34" w:rsidRDefault="00517C34" w:rsidP="00517C34">
      <w:r>
        <w:t xml:space="preserve">Hovedaktiviteten på Frøslev Træ er handelsvirksomhed med store træoplag og med enkelte haller, hvor der foretages simple træbearbejdningsprocesser som eksempelvis kapning, kantfræsning og tørring. Hovedaktiviteten er ikke omfattet af hverken bilag 1 eller bilag 2 i godkendelsesbekendtgørelsen. </w:t>
      </w:r>
    </w:p>
    <w:p w:rsidR="00517C34" w:rsidRDefault="00517C34" w:rsidP="00517C34"/>
    <w:p w:rsidR="00517C34" w:rsidRDefault="00517C34" w:rsidP="00517C34">
      <w:r>
        <w:t>Imprægneringsanlægget på Frøslev Træ er en biaktivitet, og er ifølge godkendelse</w:t>
      </w:r>
      <w:r>
        <w:t>s</w:t>
      </w:r>
      <w:r>
        <w:t>bekendtgørelsens bilag 1 omfattet af listepunkt 6.10 ”Beskyttelse af træ og træpr</w:t>
      </w:r>
      <w:r>
        <w:t>o</w:t>
      </w:r>
      <w:r>
        <w:t xml:space="preserve">dukter med kemikalier, hvor produktionskapaciteten er større end 75 m3/dag, bortset </w:t>
      </w:r>
      <w:r>
        <w:lastRenderedPageBreak/>
        <w:t xml:space="preserve">fra behandling udelukkende mod blåsplint”. Frøslev Træ har miljøgodkendelse til drift af imprægneringsanlægget. </w:t>
      </w:r>
    </w:p>
    <w:p w:rsidR="00517C34" w:rsidRDefault="00517C34" w:rsidP="00517C34"/>
    <w:p w:rsidR="00517C34" w:rsidRDefault="002B30E5" w:rsidP="00517C34">
      <w:r>
        <w:t>Det nye fyrrum</w:t>
      </w:r>
      <w:r w:rsidR="00517C34">
        <w:t xml:space="preserve"> </w:t>
      </w:r>
      <w:r w:rsidR="00E11042">
        <w:t xml:space="preserve">etableres som et </w:t>
      </w:r>
      <w:proofErr w:type="spellStart"/>
      <w:r w:rsidR="00E11042">
        <w:t>uopvarmet</w:t>
      </w:r>
      <w:proofErr w:type="spellEnd"/>
      <w:r w:rsidR="00E11042">
        <w:t xml:space="preserve"> fyrrum. I fyrrummet placeres e</w:t>
      </w:r>
      <w:r w:rsidR="002643E7">
        <w:t xml:space="preserve">n ny </w:t>
      </w:r>
      <w:proofErr w:type="spellStart"/>
      <w:r w:rsidR="002643E7">
        <w:t>Reka</w:t>
      </w:r>
      <w:proofErr w:type="spellEnd"/>
      <w:r w:rsidR="002643E7">
        <w:t xml:space="preserve"> Stokerkedel med en indfyret effekt på 995 kW. Kedlen </w:t>
      </w:r>
      <w:r w:rsidR="00E11042">
        <w:t>tilkobles eksisterende fors</w:t>
      </w:r>
      <w:r w:rsidR="00E11042">
        <w:t>y</w:t>
      </w:r>
      <w:r w:rsidR="00E11042">
        <w:t xml:space="preserve">ningssilo samt eksisterende skorsten. Der vil blive anvendt spåner fra produktionen. Fyrrummet </w:t>
      </w:r>
      <w:r w:rsidR="00517C34">
        <w:t xml:space="preserve">vil </w:t>
      </w:r>
      <w:r w:rsidR="00E11042">
        <w:t xml:space="preserve">ikke </w:t>
      </w:r>
      <w:r w:rsidR="00517C34">
        <w:t>være omfattet af bekendtgørelsens bilag 1 eller 2</w:t>
      </w:r>
      <w:r>
        <w:t xml:space="preserve">, idet den </w:t>
      </w:r>
      <w:proofErr w:type="spellStart"/>
      <w:r>
        <w:t>indf</w:t>
      </w:r>
      <w:r>
        <w:t>y</w:t>
      </w:r>
      <w:r>
        <w:t>rede</w:t>
      </w:r>
      <w:proofErr w:type="spellEnd"/>
      <w:r>
        <w:t xml:space="preserve"> effekt ligger under grænsen for listepunkterne</w:t>
      </w:r>
      <w:r w:rsidR="00E11042">
        <w:t xml:space="preserve"> i bilagene</w:t>
      </w:r>
      <w:r w:rsidR="00517C34">
        <w:t xml:space="preserve">.  </w:t>
      </w:r>
    </w:p>
    <w:p w:rsidR="00517C34" w:rsidRDefault="00517C34" w:rsidP="00517C34">
      <w:pPr>
        <w:rPr>
          <w:color w:val="FF0000"/>
        </w:rPr>
      </w:pPr>
    </w:p>
    <w:p w:rsidR="00517C34" w:rsidRDefault="00517C34" w:rsidP="00517C34">
      <w:pPr>
        <w:rPr>
          <w:i/>
        </w:rPr>
      </w:pPr>
      <w:r>
        <w:rPr>
          <w:i/>
        </w:rPr>
        <w:t>Vurdering</w:t>
      </w:r>
    </w:p>
    <w:p w:rsidR="00517C34" w:rsidRDefault="002B30E5" w:rsidP="00517C34">
      <w:r>
        <w:t>Fyrrummet</w:t>
      </w:r>
      <w:r w:rsidR="00517C34">
        <w:t xml:space="preserve"> er ikke teknisk og forureningsmæssigt forbundet med imprægneringsa</w:t>
      </w:r>
      <w:r w:rsidR="00517C34">
        <w:t>n</w:t>
      </w:r>
      <w:r w:rsidR="00517C34">
        <w:t xml:space="preserve">lægget, idet de to aktiviteter kan fungere uafhængigt af hinanden. Aktiviteten vil ifølge godkendelsesbekendtgørelsens §3, stk. 4, ikke være omfattet af godkendelsespligten. </w:t>
      </w:r>
    </w:p>
    <w:p w:rsidR="00517C34" w:rsidRDefault="00517C34" w:rsidP="00517C34"/>
    <w:p w:rsidR="00517C34" w:rsidRDefault="00517C34" w:rsidP="00517C34">
      <w:r>
        <w:t xml:space="preserve">Godkendelse efter Miljøbeskyttelseslovens § 33, stk. 1 er derfor ikke nødvendig. </w:t>
      </w:r>
    </w:p>
    <w:p w:rsidR="00517C34" w:rsidRDefault="00517C34" w:rsidP="00517C34">
      <w:pPr>
        <w:rPr>
          <w:color w:val="FF0000"/>
        </w:rPr>
      </w:pPr>
    </w:p>
    <w:p w:rsidR="00517C34" w:rsidRDefault="00517C34" w:rsidP="00517C34"/>
    <w:p w:rsidR="00517C34" w:rsidRDefault="00517C34" w:rsidP="00517C34">
      <w:pPr>
        <w:rPr>
          <w:b/>
        </w:rPr>
      </w:pPr>
      <w:r>
        <w:rPr>
          <w:b/>
        </w:rPr>
        <w:t>Hjemmel</w:t>
      </w:r>
    </w:p>
    <w:p w:rsidR="00517C34" w:rsidRDefault="00517C34" w:rsidP="00517C34">
      <w:r>
        <w:t>Afgørelsen er truffet med hjemmel i Miljøbeskyttelseslovens § 33.</w:t>
      </w:r>
    </w:p>
    <w:p w:rsidR="00517C34" w:rsidRDefault="00517C34" w:rsidP="00517C34">
      <w:pPr>
        <w:rPr>
          <w:b/>
        </w:rPr>
      </w:pPr>
    </w:p>
    <w:p w:rsidR="00517C34" w:rsidRDefault="00517C34" w:rsidP="00517C34">
      <w:pPr>
        <w:rPr>
          <w:b/>
        </w:rPr>
      </w:pPr>
      <w:r>
        <w:rPr>
          <w:b/>
        </w:rPr>
        <w:t>Klagevejledning</w:t>
      </w:r>
    </w:p>
    <w:p w:rsidR="00517C34" w:rsidRDefault="00517C34" w:rsidP="00517C34">
      <w:pPr>
        <w:spacing w:line="240" w:lineRule="auto"/>
      </w:pPr>
      <w:r>
        <w:t>Afgørelsen kan ikke påklages til anden administrativ myndighed, jf. godkendelsesb</w:t>
      </w:r>
      <w:r>
        <w:t>e</w:t>
      </w:r>
      <w:r>
        <w:t>kendtgørelsens §5</w:t>
      </w:r>
      <w:r w:rsidR="002B30E5">
        <w:t>6</w:t>
      </w:r>
      <w:r>
        <w:t xml:space="preserve">. </w:t>
      </w:r>
      <w:r>
        <w:br/>
      </w:r>
    </w:p>
    <w:p w:rsidR="00517C34" w:rsidRDefault="00517C34" w:rsidP="00517C34">
      <w:pPr>
        <w:spacing w:line="240" w:lineRule="auto"/>
      </w:pPr>
      <w:r>
        <w:t xml:space="preserve">Afgørelsen annonceres offentligt </w:t>
      </w:r>
      <w:r w:rsidRPr="00540871">
        <w:t xml:space="preserve">den </w:t>
      </w:r>
      <w:sdt>
        <w:sdtPr>
          <w:id w:val="-439836735"/>
          <w:placeholder>
            <w:docPart w:val="7733672ADD95446B9DF6CFEE73AFF314"/>
          </w:placeholder>
          <w:date w:fullDate="2017-10-13T00:00:00Z">
            <w:dateFormat w:val="d. MMMM yyyy"/>
            <w:lid w:val="da-DK"/>
            <w:storeMappedDataAs w:val="dateTime"/>
            <w:calendar w:val="gregorian"/>
          </w:date>
        </w:sdtPr>
        <w:sdtEndPr/>
        <w:sdtContent>
          <w:r w:rsidR="00540871" w:rsidRPr="00540871">
            <w:t>13. oktober 2017</w:t>
          </w:r>
        </w:sdtContent>
      </w:sdt>
      <w:r w:rsidRPr="00540871">
        <w:t xml:space="preserve"> på</w:t>
      </w:r>
      <w:r>
        <w:t xml:space="preserve"> </w:t>
      </w:r>
      <w:hyperlink r:id="rId9" w:history="1">
        <w:r>
          <w:rPr>
            <w:rStyle w:val="Hyperlink"/>
          </w:rPr>
          <w:t>www.dma.mst.dk</w:t>
        </w:r>
      </w:hyperlink>
      <w:r>
        <w:t xml:space="preserve">. </w:t>
      </w:r>
    </w:p>
    <w:p w:rsidR="00517C34" w:rsidRDefault="00517C34" w:rsidP="00517C34">
      <w:pPr>
        <w:spacing w:line="240" w:lineRule="auto"/>
        <w:rPr>
          <w:color w:val="FF0000"/>
        </w:rPr>
      </w:pPr>
    </w:p>
    <w:p w:rsidR="00517C34" w:rsidRDefault="00517C34" w:rsidP="00517C34">
      <w:pPr>
        <w:spacing w:line="240" w:lineRule="auto"/>
      </w:pPr>
      <w:r>
        <w:t>Hvis du ønsker at afprøve afgørelsen for domstolene, skal det ske 6 måneder fra dat</w:t>
      </w:r>
      <w:r>
        <w:t>o</w:t>
      </w:r>
      <w:r>
        <w:t>en hvor afgørelsen er givet eller offentliggjort.</w:t>
      </w:r>
    </w:p>
    <w:p w:rsidR="00517C34" w:rsidRDefault="00517C34" w:rsidP="00517C34"/>
    <w:p w:rsidR="00517C34" w:rsidRDefault="00517C34" w:rsidP="00517C34">
      <w:r>
        <w:t xml:space="preserve">Kopi af denne afgørelse er sendt til Aabenraa Kommune, team byg, </w:t>
      </w:r>
      <w:hyperlink r:id="rId10" w:history="1">
        <w:r>
          <w:rPr>
            <w:rStyle w:val="Hyperlink"/>
          </w:rPr>
          <w:t>byg@aabenraa.dk</w:t>
        </w:r>
      </w:hyperlink>
      <w:r>
        <w:t xml:space="preserve">, att. Vivi Junkuhn Dirks Riis. </w:t>
      </w:r>
    </w:p>
    <w:p w:rsidR="00517C34" w:rsidRDefault="00517C34" w:rsidP="00517C34"/>
    <w:p w:rsidR="00517C34" w:rsidRDefault="00517C34" w:rsidP="00517C34"/>
    <w:p w:rsidR="00517C34" w:rsidRDefault="00517C34" w:rsidP="00517C34"/>
    <w:p w:rsidR="00637ABB" w:rsidRPr="00517C34" w:rsidRDefault="002164E8" w:rsidP="005C2578">
      <w:r w:rsidRPr="00517C34">
        <w:t>Venlig hilsen</w:t>
      </w:r>
    </w:p>
    <w:p w:rsidR="00637ABB" w:rsidRPr="00517C34" w:rsidRDefault="00637ABB" w:rsidP="001C6EF3"/>
    <w:p w:rsidR="00816614" w:rsidRPr="00517C34" w:rsidRDefault="00816614" w:rsidP="005C2578"/>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67"/>
        <w:gridCol w:w="3969"/>
      </w:tblGrid>
      <w:tr w:rsidR="00816614" w:rsidRPr="00517C34" w:rsidTr="001F79E2">
        <w:tc>
          <w:tcPr>
            <w:tcW w:w="3969" w:type="dxa"/>
          </w:tcPr>
          <w:p w:rsidR="00517C34" w:rsidRPr="00517C34" w:rsidRDefault="00517C34" w:rsidP="00517C34">
            <w:bookmarkStart w:id="5" w:name="bmkRegardsTable"/>
            <w:bookmarkEnd w:id="5"/>
            <w:r w:rsidRPr="00517C34">
              <w:t>Lene Lyster Hansen</w:t>
            </w:r>
          </w:p>
          <w:p w:rsidR="00816614" w:rsidRPr="00517C34" w:rsidRDefault="00517C34" w:rsidP="00517C34">
            <w:r w:rsidRPr="00517C34">
              <w:t>Civilingeniør</w:t>
            </w:r>
          </w:p>
        </w:tc>
        <w:tc>
          <w:tcPr>
            <w:tcW w:w="567" w:type="dxa"/>
          </w:tcPr>
          <w:p w:rsidR="00816614" w:rsidRPr="00517C34" w:rsidRDefault="00816614" w:rsidP="00A80B58"/>
        </w:tc>
        <w:tc>
          <w:tcPr>
            <w:tcW w:w="3969" w:type="dxa"/>
          </w:tcPr>
          <w:p w:rsidR="00816614" w:rsidRPr="00517C34" w:rsidRDefault="00816614" w:rsidP="00F909DB"/>
        </w:tc>
      </w:tr>
      <w:bookmarkEnd w:id="4"/>
    </w:tbl>
    <w:p w:rsidR="00736326" w:rsidRPr="00517C34" w:rsidRDefault="00736326" w:rsidP="00DF770E">
      <w:pPr>
        <w:spacing w:line="240" w:lineRule="auto"/>
      </w:pPr>
    </w:p>
    <w:sectPr w:rsidR="00736326" w:rsidRPr="00517C34" w:rsidSect="00BE2225">
      <w:footerReference w:type="default" r:id="rId11"/>
      <w:headerReference w:type="first" r:id="rId12"/>
      <w:footerReference w:type="first" r:id="rId13"/>
      <w:pgSz w:w="11906" w:h="16838" w:code="9"/>
      <w:pgMar w:top="2325" w:right="1701"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C34" w:rsidRPr="00517C34" w:rsidRDefault="00517C34" w:rsidP="00413091">
      <w:pPr>
        <w:spacing w:line="240" w:lineRule="auto"/>
      </w:pPr>
      <w:r w:rsidRPr="00517C34">
        <w:separator/>
      </w:r>
    </w:p>
  </w:endnote>
  <w:endnote w:type="continuationSeparator" w:id="0">
    <w:p w:rsidR="00517C34" w:rsidRPr="00517C34" w:rsidRDefault="00517C34" w:rsidP="00413091">
      <w:pPr>
        <w:spacing w:line="240" w:lineRule="auto"/>
      </w:pPr>
      <w:r w:rsidRPr="00517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F909DB" w:rsidRPr="00517C34" w:rsidTr="00F909DB">
      <w:tc>
        <w:tcPr>
          <w:tcW w:w="2268" w:type="dxa"/>
        </w:tcPr>
        <w:p w:rsidR="00F909DB" w:rsidRPr="00517C34" w:rsidRDefault="00F909DB" w:rsidP="00F909DB">
          <w:pPr>
            <w:pStyle w:val="Sidefod"/>
            <w:jc w:val="right"/>
          </w:pPr>
          <w:r w:rsidRPr="00517C34">
            <w:t xml:space="preserve">Side </w:t>
          </w:r>
          <w:r w:rsidRPr="00517C34">
            <w:fldChar w:fldCharType="begin"/>
          </w:r>
          <w:r w:rsidRPr="00517C34">
            <w:instrText xml:space="preserve"> PAGE   \* MERGEFORMAT </w:instrText>
          </w:r>
          <w:r w:rsidRPr="00517C34">
            <w:fldChar w:fldCharType="separate"/>
          </w:r>
          <w:r w:rsidR="00DF5AB3">
            <w:rPr>
              <w:noProof/>
            </w:rPr>
            <w:t>2</w:t>
          </w:r>
          <w:r w:rsidRPr="00517C34">
            <w:fldChar w:fldCharType="end"/>
          </w:r>
          <w:r w:rsidRPr="00517C34">
            <w:t xml:space="preserve"> af </w:t>
          </w:r>
          <w:fldSimple w:instr=" NUMPAGES   \* MERGEFORMAT ">
            <w:r w:rsidR="00DF5AB3">
              <w:rPr>
                <w:noProof/>
              </w:rPr>
              <w:t>2</w:t>
            </w:r>
          </w:fldSimple>
        </w:p>
      </w:tc>
    </w:tr>
  </w:tbl>
  <w:p w:rsidR="00F909DB" w:rsidRPr="00517C34" w:rsidRDefault="00F909DB" w:rsidP="00DF770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DB" w:rsidRPr="00517C34" w:rsidRDefault="00F909DB">
    <w:pPr>
      <w:pStyle w:val="Sidefod"/>
    </w:pPr>
    <w:r w:rsidRPr="00517C34">
      <w:rPr>
        <w:noProof/>
        <w:lang w:eastAsia="da-DK"/>
      </w:rPr>
      <w:drawing>
        <wp:anchor distT="0" distB="0" distL="114300" distR="114300" simplePos="0" relativeHeight="251657728" behindDoc="0" locked="0" layoutInCell="1" allowOverlap="1" wp14:anchorId="61D192D7" wp14:editId="3FFB2443">
          <wp:simplePos x="0" y="0"/>
          <wp:positionH relativeFrom="page">
            <wp:posOffset>0</wp:posOffset>
          </wp:positionH>
          <wp:positionV relativeFrom="page">
            <wp:posOffset>9253220</wp:posOffset>
          </wp:positionV>
          <wp:extent cx="7686040" cy="957580"/>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C34" w:rsidRPr="00517C34" w:rsidRDefault="00517C34" w:rsidP="00413091">
      <w:pPr>
        <w:spacing w:line="240" w:lineRule="auto"/>
      </w:pPr>
      <w:r w:rsidRPr="00517C34">
        <w:separator/>
      </w:r>
    </w:p>
  </w:footnote>
  <w:footnote w:type="continuationSeparator" w:id="0">
    <w:p w:rsidR="00517C34" w:rsidRPr="00517C34" w:rsidRDefault="00517C34" w:rsidP="00413091">
      <w:pPr>
        <w:spacing w:line="240" w:lineRule="auto"/>
      </w:pPr>
      <w:r w:rsidRPr="00517C34">
        <w:continuationSeparator/>
      </w:r>
    </w:p>
  </w:footnote>
  <w:footnote w:id="1">
    <w:p w:rsidR="00517C34" w:rsidRDefault="00517C34" w:rsidP="00517C34">
      <w:pPr>
        <w:pStyle w:val="Fodnotetekst"/>
      </w:pPr>
      <w:r>
        <w:rPr>
          <w:rStyle w:val="Fodnotehenvisning"/>
        </w:rPr>
        <w:footnoteRef/>
      </w:r>
      <w:r>
        <w:t xml:space="preserve"> </w:t>
      </w:r>
      <w:r>
        <w:rPr>
          <w:sz w:val="16"/>
          <w:szCs w:val="16"/>
        </w:rPr>
        <w:t xml:space="preserve">Miljø- og Fødevareministeriets bekendtgørelse nr. </w:t>
      </w:r>
      <w:r w:rsidR="00D50389">
        <w:rPr>
          <w:sz w:val="16"/>
          <w:szCs w:val="16"/>
        </w:rPr>
        <w:t>725</w:t>
      </w:r>
      <w:r>
        <w:rPr>
          <w:sz w:val="16"/>
          <w:szCs w:val="16"/>
        </w:rPr>
        <w:t xml:space="preserve"> af </w:t>
      </w:r>
      <w:r w:rsidR="00D50389">
        <w:rPr>
          <w:sz w:val="16"/>
          <w:szCs w:val="16"/>
        </w:rPr>
        <w:t>6. juni 2017</w:t>
      </w:r>
      <w:r>
        <w:rPr>
          <w:rFonts w:cs="Tahoma"/>
          <w:color w:val="000000"/>
          <w:sz w:val="16"/>
          <w:szCs w:val="16"/>
          <w:shd w:val="clear" w:color="auto" w:fill="FFFFFF"/>
        </w:rPr>
        <w:t xml:space="preserve"> om godkendelse af listevirksomhed</w:t>
      </w:r>
    </w:p>
    <w:p w:rsidR="00517C34" w:rsidRDefault="00517C34" w:rsidP="00517C34">
      <w:pPr>
        <w:pStyle w:val="Fodnotetekst"/>
      </w:pPr>
    </w:p>
  </w:footnote>
  <w:footnote w:id="2">
    <w:p w:rsidR="00517C34" w:rsidRDefault="00517C34" w:rsidP="00517C34">
      <w:pPr>
        <w:pStyle w:val="Fodnotetekst"/>
      </w:pPr>
      <w:r>
        <w:rPr>
          <w:rStyle w:val="Fodnotehenvisning"/>
        </w:rPr>
        <w:footnoteRef/>
      </w:r>
      <w:r>
        <w:t xml:space="preserve"> </w:t>
      </w:r>
      <w:r>
        <w:rPr>
          <w:sz w:val="16"/>
          <w:szCs w:val="16"/>
        </w:rPr>
        <w:t xml:space="preserve">Miljø- og Fødevareministeriets lovbekendtgørelse nr. </w:t>
      </w:r>
      <w:r w:rsidR="00D50389">
        <w:rPr>
          <w:sz w:val="16"/>
          <w:szCs w:val="16"/>
        </w:rPr>
        <w:t>966 af 23. juni 2017</w:t>
      </w:r>
      <w:r>
        <w:rPr>
          <w:sz w:val="16"/>
          <w:szCs w:val="16"/>
        </w:rPr>
        <w:t xml:space="preserve"> om miljøbeskyttelse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34" w:rsidRDefault="00517C34">
    <w:pPr>
      <w:pStyle w:val="Sidehoved"/>
    </w:pPr>
    <w:r>
      <w:rPr>
        <w:noProof/>
        <w:lang w:eastAsia="da-DK"/>
      </w:rPr>
      <w:drawing>
        <wp:anchor distT="0" distB="0" distL="114300" distR="114300" simplePos="0" relativeHeight="251658752" behindDoc="1" locked="0" layoutInCell="1" allowOverlap="1">
          <wp:simplePos x="0" y="0"/>
          <wp:positionH relativeFrom="page">
            <wp:posOffset>5471795</wp:posOffset>
          </wp:positionH>
          <wp:positionV relativeFrom="page">
            <wp:posOffset>313055</wp:posOffset>
          </wp:positionV>
          <wp:extent cx="1724025" cy="57150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571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Brev.dotm"/>
    <w:docVar w:name="CreatedWithDtVersion" w:val="2.0.015"/>
    <w:docVar w:name="DocumentCreated" w:val="DocumentCreated"/>
    <w:docVar w:name="DocumentCreatedOK" w:val="DocumentCreatedOK"/>
    <w:docVar w:name="DocumentInitialized" w:val="OK"/>
    <w:docVar w:name="Encrypted_AcadreDataCaseEstate" w:val="ntCA7nHo4PZ5OP0rQg5OEw=="/>
    <w:docVar w:name="Encrypted_AcadreDataCaseNodeId" w:val="A1D6oiWYQX1//qq30RRp1nbSfbx40GD7kYK/qhrDYgNQNEVQnRMfEALU9iD1tq06"/>
    <w:docVar w:name="Encrypted_AcadreDataCaseNumber" w:val="8Ebwfy6WABZ035ih06flJA=="/>
    <w:docVar w:name="Encrypted_AcadreDataCaseProperty" w:val="31rCp2wjr8NDaywLmhR+D9Zp5breqHaBM7Mi9r7IV+U="/>
    <w:docVar w:name="Encrypted_AcadreDataCaseTitle" w:val="P/cK6sKfdCnt1LN1mtThSmvKY0kywPrMQp69JNmsTfDXtpDPNpJJIrjsgsf5dQ/b"/>
    <w:docVar w:name="Encrypted_AcadreDataCaseUUID" w:val="A1D6oiWYQX1//qq30RRp1nbSfbx40GD7kYK/qhrDYgNQNEVQnRMfEALU9iD1tq06"/>
    <w:docVar w:name="Encrypted_AcadreDataDocumentDate" w:val="pFO0bx3aE9ti1PtNvWcuuA=="/>
    <w:docVar w:name="Encrypted_AcadreDataDocumentResponsibleUserName" w:val="220Kyrfdo0G1c+db7q3hnbWZPJiInQZ9iw5mWB4FNXw="/>
    <w:docVar w:name="Encrypted_AcadreDataDocumentTitle" w:val="VATY0aCIyjNBD4V52mT/kQ=="/>
    <w:docVar w:name="Encrypted_AcadreDataDocumentUUID" w:val="vp9NAWKDy/ZWwdd4+ez6lKOtilAfy+/PIVQ1Liw5KIKYlPJSGQnJD6dDElvSTGSl"/>
    <w:docVar w:name="Encrypted_AcadreDataRecipientAddress" w:val="FG5Q078ul/W607UQwfvKa+nQnX8vVzID1ii9ctulq3M="/>
    <w:docVar w:name="Encrypted_AcadreDataRecipientCity" w:val="SPBhtoWfqclqujq+WxI+Zg=="/>
    <w:docVar w:name="Encrypted_AcadreDataRecipientName" w:val="C03sbF5souKfwHgMX2kt5Q=="/>
    <w:docVar w:name="Encrypted_AcadreDataRecipientPostalCode" w:val="Syqr3oR2/HAVGte5aaFYKw=="/>
    <w:docVar w:name="Encrypted_AcadreDataRecipientPublicIdentity" w:val="71zU1gBvEClquX6pqKBAPqnERohOSiSjFVVK/VVsDE4="/>
    <w:docVar w:name="Encrypted_AcadreDocumentToMultipleRecipients" w:val="Go1BF8BBsJqqGsR1izlsvQ=="/>
    <w:docVar w:name="Encrypted_DocCaseNo" w:val="8Ebwfy6WABZ035ih06flJA=="/>
    <w:docVar w:name="Encrypted_DocCVR" w:val="QaVqKKIjD56g6d5ru0LUpQ=="/>
    <w:docVar w:name="Encrypted_DocCVR_ColumnName" w:val="QhpU5LqVa+q4RzZRpr6CrGQMb7/6zXx+o5cHDG1QvwQ="/>
    <w:docVar w:name="Encrypted_DocFESDCaseID" w:val="A1D6oiWYQX1//qq30RRp1nbSfbx40GD7kYK/qhrDYgNQNEVQnRMfEALU9iD1tq06"/>
    <w:docVar w:name="Encrypted_DocHeader" w:val="VATY0aCIyjNBD4V52mT/kQ=="/>
    <w:docVar w:name="IntegrationType" w:val="AcadreCM"/>
    <w:docVar w:name="SaveInTemplateCenterEnabled" w:val="False"/>
  </w:docVars>
  <w:rsids>
    <w:rsidRoot w:val="00517C34"/>
    <w:rsid w:val="0000690B"/>
    <w:rsid w:val="0000690C"/>
    <w:rsid w:val="00010952"/>
    <w:rsid w:val="00017872"/>
    <w:rsid w:val="00017B8A"/>
    <w:rsid w:val="000213D8"/>
    <w:rsid w:val="0002196F"/>
    <w:rsid w:val="0003029F"/>
    <w:rsid w:val="00034E6B"/>
    <w:rsid w:val="00040775"/>
    <w:rsid w:val="00042DFA"/>
    <w:rsid w:val="0004462F"/>
    <w:rsid w:val="00052701"/>
    <w:rsid w:val="00063674"/>
    <w:rsid w:val="00064659"/>
    <w:rsid w:val="000662AF"/>
    <w:rsid w:val="000703AA"/>
    <w:rsid w:val="0007447F"/>
    <w:rsid w:val="000758DD"/>
    <w:rsid w:val="00081B5A"/>
    <w:rsid w:val="00083AB3"/>
    <w:rsid w:val="00087333"/>
    <w:rsid w:val="000971F0"/>
    <w:rsid w:val="000A2DBC"/>
    <w:rsid w:val="000A5420"/>
    <w:rsid w:val="000B5826"/>
    <w:rsid w:val="000B7DEB"/>
    <w:rsid w:val="000C7A7E"/>
    <w:rsid w:val="000D10AD"/>
    <w:rsid w:val="000D4724"/>
    <w:rsid w:val="000D4905"/>
    <w:rsid w:val="000D4A8E"/>
    <w:rsid w:val="000D5E3D"/>
    <w:rsid w:val="000D74E1"/>
    <w:rsid w:val="000E1842"/>
    <w:rsid w:val="000E205A"/>
    <w:rsid w:val="000E3311"/>
    <w:rsid w:val="000E590E"/>
    <w:rsid w:val="000F60A6"/>
    <w:rsid w:val="000F6F90"/>
    <w:rsid w:val="001005A3"/>
    <w:rsid w:val="00100BE4"/>
    <w:rsid w:val="00102567"/>
    <w:rsid w:val="0010451C"/>
    <w:rsid w:val="0010596D"/>
    <w:rsid w:val="0012006B"/>
    <w:rsid w:val="00122CAF"/>
    <w:rsid w:val="00123D65"/>
    <w:rsid w:val="00127CBD"/>
    <w:rsid w:val="00130CFE"/>
    <w:rsid w:val="00136281"/>
    <w:rsid w:val="001366FE"/>
    <w:rsid w:val="0014019D"/>
    <w:rsid w:val="00142F0B"/>
    <w:rsid w:val="00147547"/>
    <w:rsid w:val="00156B61"/>
    <w:rsid w:val="001579BB"/>
    <w:rsid w:val="00161A2A"/>
    <w:rsid w:val="001636FB"/>
    <w:rsid w:val="001664CB"/>
    <w:rsid w:val="001675EF"/>
    <w:rsid w:val="00180B54"/>
    <w:rsid w:val="0018237C"/>
    <w:rsid w:val="00184A50"/>
    <w:rsid w:val="00187C4D"/>
    <w:rsid w:val="001930B7"/>
    <w:rsid w:val="001A403D"/>
    <w:rsid w:val="001A717C"/>
    <w:rsid w:val="001B5DFC"/>
    <w:rsid w:val="001C0814"/>
    <w:rsid w:val="001C1351"/>
    <w:rsid w:val="001C6EF3"/>
    <w:rsid w:val="001C74D1"/>
    <w:rsid w:val="001D14B2"/>
    <w:rsid w:val="001D2B88"/>
    <w:rsid w:val="001E1EFC"/>
    <w:rsid w:val="001F19C7"/>
    <w:rsid w:val="001F328D"/>
    <w:rsid w:val="001F79E2"/>
    <w:rsid w:val="002016E3"/>
    <w:rsid w:val="0020200C"/>
    <w:rsid w:val="0021065D"/>
    <w:rsid w:val="0021325B"/>
    <w:rsid w:val="002164E8"/>
    <w:rsid w:val="00216AC6"/>
    <w:rsid w:val="002173D3"/>
    <w:rsid w:val="002239BC"/>
    <w:rsid w:val="00224378"/>
    <w:rsid w:val="002254B9"/>
    <w:rsid w:val="00230387"/>
    <w:rsid w:val="002315BF"/>
    <w:rsid w:val="0023169F"/>
    <w:rsid w:val="00234C57"/>
    <w:rsid w:val="00243DE3"/>
    <w:rsid w:val="00247884"/>
    <w:rsid w:val="0025033A"/>
    <w:rsid w:val="0025430B"/>
    <w:rsid w:val="00254A68"/>
    <w:rsid w:val="002571EB"/>
    <w:rsid w:val="0026049C"/>
    <w:rsid w:val="0026276B"/>
    <w:rsid w:val="002643E7"/>
    <w:rsid w:val="00264D2F"/>
    <w:rsid w:val="002702EF"/>
    <w:rsid w:val="0027478A"/>
    <w:rsid w:val="00277059"/>
    <w:rsid w:val="00283A95"/>
    <w:rsid w:val="0029211A"/>
    <w:rsid w:val="002941B3"/>
    <w:rsid w:val="002966D3"/>
    <w:rsid w:val="002A24EC"/>
    <w:rsid w:val="002A30AD"/>
    <w:rsid w:val="002A556D"/>
    <w:rsid w:val="002B033A"/>
    <w:rsid w:val="002B30E5"/>
    <w:rsid w:val="002B4EF2"/>
    <w:rsid w:val="002B77ED"/>
    <w:rsid w:val="002C03C8"/>
    <w:rsid w:val="002C14A4"/>
    <w:rsid w:val="002C1B93"/>
    <w:rsid w:val="002C5A41"/>
    <w:rsid w:val="002D04B1"/>
    <w:rsid w:val="002D1E0C"/>
    <w:rsid w:val="002D2F51"/>
    <w:rsid w:val="002F238A"/>
    <w:rsid w:val="002F326D"/>
    <w:rsid w:val="002F50FD"/>
    <w:rsid w:val="002F6A89"/>
    <w:rsid w:val="00305810"/>
    <w:rsid w:val="00313666"/>
    <w:rsid w:val="00321922"/>
    <w:rsid w:val="00323C39"/>
    <w:rsid w:val="00324881"/>
    <w:rsid w:val="00326AC6"/>
    <w:rsid w:val="00332283"/>
    <w:rsid w:val="00334F9A"/>
    <w:rsid w:val="00345DD4"/>
    <w:rsid w:val="00350E3A"/>
    <w:rsid w:val="00351C9D"/>
    <w:rsid w:val="00353C65"/>
    <w:rsid w:val="00354148"/>
    <w:rsid w:val="00362B04"/>
    <w:rsid w:val="00362EAA"/>
    <w:rsid w:val="003637C8"/>
    <w:rsid w:val="00367C14"/>
    <w:rsid w:val="00372E17"/>
    <w:rsid w:val="00374C49"/>
    <w:rsid w:val="00374FC5"/>
    <w:rsid w:val="00380E11"/>
    <w:rsid w:val="00384FE6"/>
    <w:rsid w:val="003851F4"/>
    <w:rsid w:val="00395996"/>
    <w:rsid w:val="0039779A"/>
    <w:rsid w:val="00397AAE"/>
    <w:rsid w:val="003A4DA0"/>
    <w:rsid w:val="003A7C54"/>
    <w:rsid w:val="003B0057"/>
    <w:rsid w:val="003B3AF5"/>
    <w:rsid w:val="003B65E1"/>
    <w:rsid w:val="003B6716"/>
    <w:rsid w:val="003B7E31"/>
    <w:rsid w:val="003C4898"/>
    <w:rsid w:val="003C76F1"/>
    <w:rsid w:val="003C7BFE"/>
    <w:rsid w:val="003D24A2"/>
    <w:rsid w:val="003E0056"/>
    <w:rsid w:val="003E1065"/>
    <w:rsid w:val="003E6FC5"/>
    <w:rsid w:val="003F33CC"/>
    <w:rsid w:val="00400430"/>
    <w:rsid w:val="0040058F"/>
    <w:rsid w:val="004035D5"/>
    <w:rsid w:val="00403AC4"/>
    <w:rsid w:val="0040524D"/>
    <w:rsid w:val="00405A27"/>
    <w:rsid w:val="00406B02"/>
    <w:rsid w:val="0040745C"/>
    <w:rsid w:val="0041139C"/>
    <w:rsid w:val="004114B6"/>
    <w:rsid w:val="00411B88"/>
    <w:rsid w:val="00413091"/>
    <w:rsid w:val="0041394E"/>
    <w:rsid w:val="00414E6D"/>
    <w:rsid w:val="00425A0B"/>
    <w:rsid w:val="00425E4B"/>
    <w:rsid w:val="00426656"/>
    <w:rsid w:val="00430C22"/>
    <w:rsid w:val="00446219"/>
    <w:rsid w:val="004472F6"/>
    <w:rsid w:val="004519F5"/>
    <w:rsid w:val="00460BE3"/>
    <w:rsid w:val="00462C7F"/>
    <w:rsid w:val="00464BF2"/>
    <w:rsid w:val="0046660F"/>
    <w:rsid w:val="004700B9"/>
    <w:rsid w:val="0047275E"/>
    <w:rsid w:val="00476760"/>
    <w:rsid w:val="004865A2"/>
    <w:rsid w:val="00487F1E"/>
    <w:rsid w:val="00490FA5"/>
    <w:rsid w:val="00496C1B"/>
    <w:rsid w:val="004A09AB"/>
    <w:rsid w:val="004A1C84"/>
    <w:rsid w:val="004A2904"/>
    <w:rsid w:val="004A5037"/>
    <w:rsid w:val="004A636D"/>
    <w:rsid w:val="004A7584"/>
    <w:rsid w:val="004A7AC9"/>
    <w:rsid w:val="004B0A9C"/>
    <w:rsid w:val="004C3940"/>
    <w:rsid w:val="004C42EB"/>
    <w:rsid w:val="004C637A"/>
    <w:rsid w:val="004C6C74"/>
    <w:rsid w:val="004D3C85"/>
    <w:rsid w:val="004D5366"/>
    <w:rsid w:val="004E01F2"/>
    <w:rsid w:val="004E13C0"/>
    <w:rsid w:val="004F08BD"/>
    <w:rsid w:val="004F0DC9"/>
    <w:rsid w:val="004F765C"/>
    <w:rsid w:val="00501DD8"/>
    <w:rsid w:val="00503F22"/>
    <w:rsid w:val="005143C8"/>
    <w:rsid w:val="00517C34"/>
    <w:rsid w:val="005204CA"/>
    <w:rsid w:val="00522F82"/>
    <w:rsid w:val="00524C8A"/>
    <w:rsid w:val="00540871"/>
    <w:rsid w:val="00543BAB"/>
    <w:rsid w:val="005449C7"/>
    <w:rsid w:val="005478D3"/>
    <w:rsid w:val="00550702"/>
    <w:rsid w:val="00560FDE"/>
    <w:rsid w:val="00561E70"/>
    <w:rsid w:val="00562CE5"/>
    <w:rsid w:val="00565D7E"/>
    <w:rsid w:val="005677A9"/>
    <w:rsid w:val="00576DDC"/>
    <w:rsid w:val="00580EBA"/>
    <w:rsid w:val="00585EE3"/>
    <w:rsid w:val="00587A55"/>
    <w:rsid w:val="00591FE9"/>
    <w:rsid w:val="005A5F46"/>
    <w:rsid w:val="005C2578"/>
    <w:rsid w:val="005C511D"/>
    <w:rsid w:val="005C52FC"/>
    <w:rsid w:val="005D172E"/>
    <w:rsid w:val="005D23AD"/>
    <w:rsid w:val="005D2F8A"/>
    <w:rsid w:val="005D6539"/>
    <w:rsid w:val="005E56D4"/>
    <w:rsid w:val="005E6CBB"/>
    <w:rsid w:val="005F2E9C"/>
    <w:rsid w:val="005F357B"/>
    <w:rsid w:val="005F790D"/>
    <w:rsid w:val="006003B8"/>
    <w:rsid w:val="0060080E"/>
    <w:rsid w:val="00601DE0"/>
    <w:rsid w:val="00605594"/>
    <w:rsid w:val="00605865"/>
    <w:rsid w:val="006061C5"/>
    <w:rsid w:val="006071FE"/>
    <w:rsid w:val="00616086"/>
    <w:rsid w:val="00621077"/>
    <w:rsid w:val="00637ABB"/>
    <w:rsid w:val="006442D1"/>
    <w:rsid w:val="0064611F"/>
    <w:rsid w:val="00646597"/>
    <w:rsid w:val="00652722"/>
    <w:rsid w:val="006561BD"/>
    <w:rsid w:val="00661A1B"/>
    <w:rsid w:val="00663728"/>
    <w:rsid w:val="006674E9"/>
    <w:rsid w:val="00674ED4"/>
    <w:rsid w:val="00681FCA"/>
    <w:rsid w:val="0068517D"/>
    <w:rsid w:val="006939B1"/>
    <w:rsid w:val="006A0391"/>
    <w:rsid w:val="006B7C32"/>
    <w:rsid w:val="006B7DCC"/>
    <w:rsid w:val="006C3C35"/>
    <w:rsid w:val="006C571E"/>
    <w:rsid w:val="006C6BF8"/>
    <w:rsid w:val="006D0A74"/>
    <w:rsid w:val="006D45B3"/>
    <w:rsid w:val="006D5509"/>
    <w:rsid w:val="006D6EDB"/>
    <w:rsid w:val="006D7A91"/>
    <w:rsid w:val="006E1184"/>
    <w:rsid w:val="006E76DD"/>
    <w:rsid w:val="006F18FD"/>
    <w:rsid w:val="006F4221"/>
    <w:rsid w:val="006F7776"/>
    <w:rsid w:val="00700BB2"/>
    <w:rsid w:val="00701551"/>
    <w:rsid w:val="00710CEB"/>
    <w:rsid w:val="00713CA1"/>
    <w:rsid w:val="007152FF"/>
    <w:rsid w:val="00715AF4"/>
    <w:rsid w:val="00725FDE"/>
    <w:rsid w:val="0072720A"/>
    <w:rsid w:val="00734579"/>
    <w:rsid w:val="00736326"/>
    <w:rsid w:val="0073745B"/>
    <w:rsid w:val="00743C36"/>
    <w:rsid w:val="007471C2"/>
    <w:rsid w:val="007548AA"/>
    <w:rsid w:val="0075713F"/>
    <w:rsid w:val="0076174B"/>
    <w:rsid w:val="00763FFB"/>
    <w:rsid w:val="00765B10"/>
    <w:rsid w:val="0076769A"/>
    <w:rsid w:val="00767F61"/>
    <w:rsid w:val="00770354"/>
    <w:rsid w:val="00774A66"/>
    <w:rsid w:val="00781835"/>
    <w:rsid w:val="007825B7"/>
    <w:rsid w:val="00783C77"/>
    <w:rsid w:val="00785D48"/>
    <w:rsid w:val="00786002"/>
    <w:rsid w:val="00787854"/>
    <w:rsid w:val="00796243"/>
    <w:rsid w:val="007A0272"/>
    <w:rsid w:val="007A032A"/>
    <w:rsid w:val="007A3019"/>
    <w:rsid w:val="007A3FCC"/>
    <w:rsid w:val="007A54CF"/>
    <w:rsid w:val="007A742F"/>
    <w:rsid w:val="007B550E"/>
    <w:rsid w:val="007D2180"/>
    <w:rsid w:val="007D4935"/>
    <w:rsid w:val="007D533B"/>
    <w:rsid w:val="007D7E24"/>
    <w:rsid w:val="007E3795"/>
    <w:rsid w:val="007E5D3F"/>
    <w:rsid w:val="007E5FCC"/>
    <w:rsid w:val="007F4642"/>
    <w:rsid w:val="007F530C"/>
    <w:rsid w:val="007F6F3D"/>
    <w:rsid w:val="008012D0"/>
    <w:rsid w:val="0080134E"/>
    <w:rsid w:val="00802B52"/>
    <w:rsid w:val="008036D2"/>
    <w:rsid w:val="0081107F"/>
    <w:rsid w:val="00813DDE"/>
    <w:rsid w:val="00816614"/>
    <w:rsid w:val="00820325"/>
    <w:rsid w:val="00821CEB"/>
    <w:rsid w:val="00827335"/>
    <w:rsid w:val="00834C92"/>
    <w:rsid w:val="00835F11"/>
    <w:rsid w:val="008367C7"/>
    <w:rsid w:val="00840821"/>
    <w:rsid w:val="00840C83"/>
    <w:rsid w:val="00840F2D"/>
    <w:rsid w:val="0085283F"/>
    <w:rsid w:val="00852B15"/>
    <w:rsid w:val="0086295F"/>
    <w:rsid w:val="00862C78"/>
    <w:rsid w:val="00862DD9"/>
    <w:rsid w:val="008708B6"/>
    <w:rsid w:val="008750A4"/>
    <w:rsid w:val="008831D6"/>
    <w:rsid w:val="0088384D"/>
    <w:rsid w:val="00887DA5"/>
    <w:rsid w:val="0089532E"/>
    <w:rsid w:val="00896E0A"/>
    <w:rsid w:val="00897044"/>
    <w:rsid w:val="008A39F0"/>
    <w:rsid w:val="008B0177"/>
    <w:rsid w:val="008B5F90"/>
    <w:rsid w:val="008B6C28"/>
    <w:rsid w:val="008B6F8E"/>
    <w:rsid w:val="008B74EE"/>
    <w:rsid w:val="008B7636"/>
    <w:rsid w:val="008C5358"/>
    <w:rsid w:val="008C61EE"/>
    <w:rsid w:val="008D17A1"/>
    <w:rsid w:val="008D24E3"/>
    <w:rsid w:val="008E018B"/>
    <w:rsid w:val="008E15A5"/>
    <w:rsid w:val="008E35C2"/>
    <w:rsid w:val="008F08ED"/>
    <w:rsid w:val="008F090D"/>
    <w:rsid w:val="00901BB5"/>
    <w:rsid w:val="00916129"/>
    <w:rsid w:val="009177D3"/>
    <w:rsid w:val="00917E3E"/>
    <w:rsid w:val="0092087D"/>
    <w:rsid w:val="009254A8"/>
    <w:rsid w:val="00930425"/>
    <w:rsid w:val="00933E7C"/>
    <w:rsid w:val="009424CA"/>
    <w:rsid w:val="0094419D"/>
    <w:rsid w:val="009503F3"/>
    <w:rsid w:val="00951753"/>
    <w:rsid w:val="00951B04"/>
    <w:rsid w:val="00952DA9"/>
    <w:rsid w:val="009532B1"/>
    <w:rsid w:val="009532BB"/>
    <w:rsid w:val="00954DA7"/>
    <w:rsid w:val="00956E0A"/>
    <w:rsid w:val="00961E89"/>
    <w:rsid w:val="00970446"/>
    <w:rsid w:val="00981F06"/>
    <w:rsid w:val="00982779"/>
    <w:rsid w:val="00982C25"/>
    <w:rsid w:val="009846A6"/>
    <w:rsid w:val="009A1A13"/>
    <w:rsid w:val="009A5105"/>
    <w:rsid w:val="009A7440"/>
    <w:rsid w:val="009C52A2"/>
    <w:rsid w:val="009C538D"/>
    <w:rsid w:val="009E01BE"/>
    <w:rsid w:val="009E0656"/>
    <w:rsid w:val="009E0D13"/>
    <w:rsid w:val="009E272E"/>
    <w:rsid w:val="009E3311"/>
    <w:rsid w:val="009F0265"/>
    <w:rsid w:val="00A00558"/>
    <w:rsid w:val="00A0202F"/>
    <w:rsid w:val="00A02040"/>
    <w:rsid w:val="00A079A1"/>
    <w:rsid w:val="00A1288F"/>
    <w:rsid w:val="00A23339"/>
    <w:rsid w:val="00A2362E"/>
    <w:rsid w:val="00A257ED"/>
    <w:rsid w:val="00A259D1"/>
    <w:rsid w:val="00A2709E"/>
    <w:rsid w:val="00A30CAE"/>
    <w:rsid w:val="00A33D88"/>
    <w:rsid w:val="00A37638"/>
    <w:rsid w:val="00A40928"/>
    <w:rsid w:val="00A411B0"/>
    <w:rsid w:val="00A43812"/>
    <w:rsid w:val="00A446DB"/>
    <w:rsid w:val="00A460DC"/>
    <w:rsid w:val="00A50764"/>
    <w:rsid w:val="00A55D01"/>
    <w:rsid w:val="00A57856"/>
    <w:rsid w:val="00A63B4B"/>
    <w:rsid w:val="00A76F1D"/>
    <w:rsid w:val="00A774DD"/>
    <w:rsid w:val="00A80B58"/>
    <w:rsid w:val="00A938D6"/>
    <w:rsid w:val="00A955EE"/>
    <w:rsid w:val="00A97B1D"/>
    <w:rsid w:val="00AA01E0"/>
    <w:rsid w:val="00AA1AE5"/>
    <w:rsid w:val="00AA7167"/>
    <w:rsid w:val="00AB0C84"/>
    <w:rsid w:val="00AB1572"/>
    <w:rsid w:val="00AC55D8"/>
    <w:rsid w:val="00AC5F47"/>
    <w:rsid w:val="00AC68D6"/>
    <w:rsid w:val="00AE6D9E"/>
    <w:rsid w:val="00AF06A0"/>
    <w:rsid w:val="00AF138B"/>
    <w:rsid w:val="00AF703A"/>
    <w:rsid w:val="00B064E2"/>
    <w:rsid w:val="00B07154"/>
    <w:rsid w:val="00B07D24"/>
    <w:rsid w:val="00B10AFB"/>
    <w:rsid w:val="00B135E9"/>
    <w:rsid w:val="00B26422"/>
    <w:rsid w:val="00B45F98"/>
    <w:rsid w:val="00B46FB7"/>
    <w:rsid w:val="00B51FA7"/>
    <w:rsid w:val="00B54B15"/>
    <w:rsid w:val="00B54C12"/>
    <w:rsid w:val="00B578F3"/>
    <w:rsid w:val="00B60291"/>
    <w:rsid w:val="00B604C1"/>
    <w:rsid w:val="00B61439"/>
    <w:rsid w:val="00B64A9B"/>
    <w:rsid w:val="00B75E7F"/>
    <w:rsid w:val="00B7677B"/>
    <w:rsid w:val="00B81202"/>
    <w:rsid w:val="00B870BD"/>
    <w:rsid w:val="00BA4B13"/>
    <w:rsid w:val="00BA5E03"/>
    <w:rsid w:val="00BB377B"/>
    <w:rsid w:val="00BC08EE"/>
    <w:rsid w:val="00BC14F4"/>
    <w:rsid w:val="00BC29C2"/>
    <w:rsid w:val="00BD55AC"/>
    <w:rsid w:val="00BD69EC"/>
    <w:rsid w:val="00BD7E02"/>
    <w:rsid w:val="00BE2225"/>
    <w:rsid w:val="00BE7F40"/>
    <w:rsid w:val="00BF0C27"/>
    <w:rsid w:val="00BF2AAA"/>
    <w:rsid w:val="00BF418F"/>
    <w:rsid w:val="00C06A6E"/>
    <w:rsid w:val="00C13003"/>
    <w:rsid w:val="00C131B3"/>
    <w:rsid w:val="00C16416"/>
    <w:rsid w:val="00C217E0"/>
    <w:rsid w:val="00C23AEB"/>
    <w:rsid w:val="00C25F35"/>
    <w:rsid w:val="00C32E11"/>
    <w:rsid w:val="00C3558E"/>
    <w:rsid w:val="00C47C41"/>
    <w:rsid w:val="00C5231C"/>
    <w:rsid w:val="00C53B26"/>
    <w:rsid w:val="00C609F9"/>
    <w:rsid w:val="00C656F7"/>
    <w:rsid w:val="00C6656F"/>
    <w:rsid w:val="00C81706"/>
    <w:rsid w:val="00C903FF"/>
    <w:rsid w:val="00CA1E31"/>
    <w:rsid w:val="00CC06F9"/>
    <w:rsid w:val="00CC29CE"/>
    <w:rsid w:val="00CC3405"/>
    <w:rsid w:val="00CC5E18"/>
    <w:rsid w:val="00CC75F5"/>
    <w:rsid w:val="00CD1C5A"/>
    <w:rsid w:val="00CD49B8"/>
    <w:rsid w:val="00CD6342"/>
    <w:rsid w:val="00CD6ED4"/>
    <w:rsid w:val="00CE03F8"/>
    <w:rsid w:val="00D01718"/>
    <w:rsid w:val="00D018B6"/>
    <w:rsid w:val="00D07481"/>
    <w:rsid w:val="00D12E93"/>
    <w:rsid w:val="00D144B5"/>
    <w:rsid w:val="00D20F7E"/>
    <w:rsid w:val="00D21106"/>
    <w:rsid w:val="00D26C97"/>
    <w:rsid w:val="00D30FCF"/>
    <w:rsid w:val="00D36088"/>
    <w:rsid w:val="00D37A5F"/>
    <w:rsid w:val="00D43624"/>
    <w:rsid w:val="00D44A72"/>
    <w:rsid w:val="00D50389"/>
    <w:rsid w:val="00D57BA2"/>
    <w:rsid w:val="00D600CB"/>
    <w:rsid w:val="00D60429"/>
    <w:rsid w:val="00D62D53"/>
    <w:rsid w:val="00D658ED"/>
    <w:rsid w:val="00D66E0C"/>
    <w:rsid w:val="00D76285"/>
    <w:rsid w:val="00D762CB"/>
    <w:rsid w:val="00D814A8"/>
    <w:rsid w:val="00D81CB0"/>
    <w:rsid w:val="00D86953"/>
    <w:rsid w:val="00D86E5E"/>
    <w:rsid w:val="00D8711F"/>
    <w:rsid w:val="00D90C08"/>
    <w:rsid w:val="00D97614"/>
    <w:rsid w:val="00DA1F5C"/>
    <w:rsid w:val="00DA2D68"/>
    <w:rsid w:val="00DB1C09"/>
    <w:rsid w:val="00DB1F69"/>
    <w:rsid w:val="00DB2461"/>
    <w:rsid w:val="00DB589F"/>
    <w:rsid w:val="00DB7F6B"/>
    <w:rsid w:val="00DC4F4E"/>
    <w:rsid w:val="00DC5DE8"/>
    <w:rsid w:val="00DC7884"/>
    <w:rsid w:val="00DD250F"/>
    <w:rsid w:val="00DD64A4"/>
    <w:rsid w:val="00DD68EB"/>
    <w:rsid w:val="00DE0348"/>
    <w:rsid w:val="00DE6AF5"/>
    <w:rsid w:val="00DF5AB3"/>
    <w:rsid w:val="00DF5F8A"/>
    <w:rsid w:val="00DF63A3"/>
    <w:rsid w:val="00DF770E"/>
    <w:rsid w:val="00E02F4B"/>
    <w:rsid w:val="00E11042"/>
    <w:rsid w:val="00E13E5E"/>
    <w:rsid w:val="00E147DA"/>
    <w:rsid w:val="00E15379"/>
    <w:rsid w:val="00E15866"/>
    <w:rsid w:val="00E166E5"/>
    <w:rsid w:val="00E17A9A"/>
    <w:rsid w:val="00E36204"/>
    <w:rsid w:val="00E46998"/>
    <w:rsid w:val="00E50AD5"/>
    <w:rsid w:val="00E52197"/>
    <w:rsid w:val="00E61174"/>
    <w:rsid w:val="00E805B7"/>
    <w:rsid w:val="00E805D5"/>
    <w:rsid w:val="00E83EA6"/>
    <w:rsid w:val="00E8488B"/>
    <w:rsid w:val="00E91FDD"/>
    <w:rsid w:val="00E93953"/>
    <w:rsid w:val="00E94B2F"/>
    <w:rsid w:val="00E950D0"/>
    <w:rsid w:val="00EA278D"/>
    <w:rsid w:val="00EB4D8D"/>
    <w:rsid w:val="00EB5951"/>
    <w:rsid w:val="00EB5DA5"/>
    <w:rsid w:val="00EC0503"/>
    <w:rsid w:val="00EC1F00"/>
    <w:rsid w:val="00EC2EA7"/>
    <w:rsid w:val="00EC47BB"/>
    <w:rsid w:val="00EC594C"/>
    <w:rsid w:val="00EC6D51"/>
    <w:rsid w:val="00ED2A08"/>
    <w:rsid w:val="00ED3FFE"/>
    <w:rsid w:val="00EE1194"/>
    <w:rsid w:val="00EF3F5B"/>
    <w:rsid w:val="00EF59E3"/>
    <w:rsid w:val="00F07016"/>
    <w:rsid w:val="00F07969"/>
    <w:rsid w:val="00F134A2"/>
    <w:rsid w:val="00F22C00"/>
    <w:rsid w:val="00F23F76"/>
    <w:rsid w:val="00F24445"/>
    <w:rsid w:val="00F33A4A"/>
    <w:rsid w:val="00F36A05"/>
    <w:rsid w:val="00F45C80"/>
    <w:rsid w:val="00F57392"/>
    <w:rsid w:val="00F658E8"/>
    <w:rsid w:val="00F70F65"/>
    <w:rsid w:val="00F7152D"/>
    <w:rsid w:val="00F74A97"/>
    <w:rsid w:val="00F77BBC"/>
    <w:rsid w:val="00F80779"/>
    <w:rsid w:val="00F85363"/>
    <w:rsid w:val="00F902C0"/>
    <w:rsid w:val="00F909DB"/>
    <w:rsid w:val="00F91419"/>
    <w:rsid w:val="00F9600F"/>
    <w:rsid w:val="00FA3884"/>
    <w:rsid w:val="00FA57E8"/>
    <w:rsid w:val="00FB1BF0"/>
    <w:rsid w:val="00FB427B"/>
    <w:rsid w:val="00FB5DAD"/>
    <w:rsid w:val="00FD0F6E"/>
    <w:rsid w:val="00FD7855"/>
    <w:rsid w:val="00FF05A1"/>
    <w:rsid w:val="00FF0A44"/>
    <w:rsid w:val="00FF35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1C6EF3"/>
    <w:pPr>
      <w:spacing w:line="220" w:lineRule="atLeast"/>
    </w:pPr>
    <w:rPr>
      <w:sz w:val="16"/>
    </w:rPr>
  </w:style>
  <w:style w:type="paragraph" w:customStyle="1" w:styleId="Overskriften">
    <w:name w:val="Overskriften"/>
    <w:basedOn w:val="Normal"/>
    <w:rsid w:val="001C6EF3"/>
    <w:rPr>
      <w:b/>
    </w:rPr>
  </w:style>
  <w:style w:type="paragraph" w:customStyle="1" w:styleId="KolofonFed">
    <w:name w:val="KolofonFed"/>
    <w:basedOn w:val="Kolofon"/>
    <w:rsid w:val="00F909DB"/>
    <w:rPr>
      <w:b/>
    </w:rPr>
  </w:style>
  <w:style w:type="character" w:styleId="Hyperlink">
    <w:name w:val="Hyperlink"/>
    <w:basedOn w:val="Standardskrifttypeiafsnit"/>
    <w:uiPriority w:val="99"/>
    <w:semiHidden/>
    <w:unhideWhenUsed/>
    <w:rsid w:val="00517C34"/>
    <w:rPr>
      <w:color w:val="0000FF" w:themeColor="hyperlink"/>
      <w:u w:val="single"/>
    </w:rPr>
  </w:style>
  <w:style w:type="paragraph" w:styleId="Fodnotetekst">
    <w:name w:val="footnote text"/>
    <w:basedOn w:val="Normal"/>
    <w:link w:val="FodnotetekstTegn"/>
    <w:uiPriority w:val="99"/>
    <w:semiHidden/>
    <w:unhideWhenUsed/>
    <w:rsid w:val="00517C34"/>
    <w:pPr>
      <w:spacing w:line="240" w:lineRule="auto"/>
    </w:pPr>
  </w:style>
  <w:style w:type="character" w:customStyle="1" w:styleId="FodnotetekstTegn">
    <w:name w:val="Fodnotetekst Tegn"/>
    <w:basedOn w:val="Standardskrifttypeiafsnit"/>
    <w:link w:val="Fodnotetekst"/>
    <w:uiPriority w:val="99"/>
    <w:semiHidden/>
    <w:rsid w:val="00517C34"/>
    <w:rPr>
      <w:lang w:eastAsia="en-US"/>
    </w:rPr>
  </w:style>
  <w:style w:type="character" w:styleId="Fodnotehenvisning">
    <w:name w:val="footnote reference"/>
    <w:basedOn w:val="Standardskrifttypeiafsnit"/>
    <w:uiPriority w:val="99"/>
    <w:semiHidden/>
    <w:unhideWhenUsed/>
    <w:rsid w:val="00517C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1C6EF3"/>
    <w:pPr>
      <w:spacing w:line="220" w:lineRule="atLeast"/>
    </w:pPr>
    <w:rPr>
      <w:sz w:val="16"/>
    </w:rPr>
  </w:style>
  <w:style w:type="paragraph" w:customStyle="1" w:styleId="Overskriften">
    <w:name w:val="Overskriften"/>
    <w:basedOn w:val="Normal"/>
    <w:rsid w:val="001C6EF3"/>
    <w:rPr>
      <w:b/>
    </w:rPr>
  </w:style>
  <w:style w:type="paragraph" w:customStyle="1" w:styleId="KolofonFed">
    <w:name w:val="KolofonFed"/>
    <w:basedOn w:val="Kolofon"/>
    <w:rsid w:val="00F909DB"/>
    <w:rPr>
      <w:b/>
    </w:rPr>
  </w:style>
  <w:style w:type="character" w:styleId="Hyperlink">
    <w:name w:val="Hyperlink"/>
    <w:basedOn w:val="Standardskrifttypeiafsnit"/>
    <w:uiPriority w:val="99"/>
    <w:semiHidden/>
    <w:unhideWhenUsed/>
    <w:rsid w:val="00517C34"/>
    <w:rPr>
      <w:color w:val="0000FF" w:themeColor="hyperlink"/>
      <w:u w:val="single"/>
    </w:rPr>
  </w:style>
  <w:style w:type="paragraph" w:styleId="Fodnotetekst">
    <w:name w:val="footnote text"/>
    <w:basedOn w:val="Normal"/>
    <w:link w:val="FodnotetekstTegn"/>
    <w:uiPriority w:val="99"/>
    <w:semiHidden/>
    <w:unhideWhenUsed/>
    <w:rsid w:val="00517C34"/>
    <w:pPr>
      <w:spacing w:line="240" w:lineRule="auto"/>
    </w:pPr>
  </w:style>
  <w:style w:type="character" w:customStyle="1" w:styleId="FodnotetekstTegn">
    <w:name w:val="Fodnotetekst Tegn"/>
    <w:basedOn w:val="Standardskrifttypeiafsnit"/>
    <w:link w:val="Fodnotetekst"/>
    <w:uiPriority w:val="99"/>
    <w:semiHidden/>
    <w:rsid w:val="00517C34"/>
    <w:rPr>
      <w:lang w:eastAsia="en-US"/>
    </w:rPr>
  </w:style>
  <w:style w:type="character" w:styleId="Fodnotehenvisning">
    <w:name w:val="footnote reference"/>
    <w:basedOn w:val="Standardskrifttypeiafsnit"/>
    <w:uiPriority w:val="99"/>
    <w:semiHidden/>
    <w:unhideWhenUsed/>
    <w:rsid w:val="00517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yg@aabenraa.dk" TargetMode="External"/><Relationship Id="rId4" Type="http://schemas.openxmlformats.org/officeDocument/2006/relationships/settings" Target="settings.xml"/><Relationship Id="rId9" Type="http://schemas.openxmlformats.org/officeDocument/2006/relationships/hyperlink" Target="http://www.dma.mst.d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49CDFF84FF4D17A6AFE42E2ABBAFC1"/>
        <w:category>
          <w:name w:val="Generelt"/>
          <w:gallery w:val="placeholder"/>
        </w:category>
        <w:types>
          <w:type w:val="bbPlcHdr"/>
        </w:types>
        <w:behaviors>
          <w:behavior w:val="content"/>
        </w:behaviors>
        <w:guid w:val="{BAD1BACE-2D79-4A97-95D2-26D8D9CFB542}"/>
      </w:docPartPr>
      <w:docPartBody>
        <w:p w:rsidR="00EE3FD3" w:rsidRDefault="00970025" w:rsidP="00970025">
          <w:pPr>
            <w:pStyle w:val="2D49CDFF84FF4D17A6AFE42E2ABBAFC1"/>
          </w:pPr>
          <w:r>
            <w:rPr>
              <w:rStyle w:val="Pladsholdertekst"/>
              <w:highlight w:val="yellow"/>
            </w:rPr>
            <w:t>beskriv</w:t>
          </w:r>
        </w:p>
      </w:docPartBody>
    </w:docPart>
    <w:docPart>
      <w:docPartPr>
        <w:name w:val="F578777D03DF4009BA5E5C40C3BB687E"/>
        <w:category>
          <w:name w:val="Generelt"/>
          <w:gallery w:val="placeholder"/>
        </w:category>
        <w:types>
          <w:type w:val="bbPlcHdr"/>
        </w:types>
        <w:behaviors>
          <w:behavior w:val="content"/>
        </w:behaviors>
        <w:guid w:val="{C4599FEE-378D-43A7-9E75-A5F519471737}"/>
      </w:docPartPr>
      <w:docPartBody>
        <w:p w:rsidR="00EE3FD3" w:rsidRDefault="00970025" w:rsidP="00970025">
          <w:pPr>
            <w:pStyle w:val="F578777D03DF4009BA5E5C40C3BB687E"/>
          </w:pPr>
          <w:r>
            <w:rPr>
              <w:rStyle w:val="Pladsholdertekst"/>
              <w:highlight w:val="yellow"/>
            </w:rPr>
            <w:t>ansøgte aktivitet</w:t>
          </w:r>
        </w:p>
      </w:docPartBody>
    </w:docPart>
    <w:docPart>
      <w:docPartPr>
        <w:name w:val="7733672ADD95446B9DF6CFEE73AFF314"/>
        <w:category>
          <w:name w:val="Generelt"/>
          <w:gallery w:val="placeholder"/>
        </w:category>
        <w:types>
          <w:type w:val="bbPlcHdr"/>
        </w:types>
        <w:behaviors>
          <w:behavior w:val="content"/>
        </w:behaviors>
        <w:guid w:val="{40B5D1F3-D933-4216-9356-AB2CE579DE10}"/>
      </w:docPartPr>
      <w:docPartBody>
        <w:p w:rsidR="00EE3FD3" w:rsidRDefault="00970025" w:rsidP="00970025">
          <w:pPr>
            <w:pStyle w:val="7733672ADD95446B9DF6CFEE73AFF314"/>
          </w:pPr>
          <w:r>
            <w:rPr>
              <w:rStyle w:val="Pladsholdertekst"/>
              <w:rFonts w:ascii="Verdana" w:hAnsi="Verdana"/>
              <w:sz w:val="20"/>
              <w:szCs w:val="20"/>
              <w:highlight w:val="yellow"/>
            </w:rPr>
            <w:t>angiv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25"/>
    <w:rsid w:val="00970025"/>
    <w:rsid w:val="00EE3F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70025"/>
  </w:style>
  <w:style w:type="paragraph" w:customStyle="1" w:styleId="2D49CDFF84FF4D17A6AFE42E2ABBAFC1">
    <w:name w:val="2D49CDFF84FF4D17A6AFE42E2ABBAFC1"/>
    <w:rsid w:val="00970025"/>
  </w:style>
  <w:style w:type="paragraph" w:customStyle="1" w:styleId="F578777D03DF4009BA5E5C40C3BB687E">
    <w:name w:val="F578777D03DF4009BA5E5C40C3BB687E"/>
    <w:rsid w:val="00970025"/>
  </w:style>
  <w:style w:type="paragraph" w:customStyle="1" w:styleId="7733672ADD95446B9DF6CFEE73AFF314">
    <w:name w:val="7733672ADD95446B9DF6CFEE73AFF314"/>
    <w:rsid w:val="009700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70025"/>
  </w:style>
  <w:style w:type="paragraph" w:customStyle="1" w:styleId="2D49CDFF84FF4D17A6AFE42E2ABBAFC1">
    <w:name w:val="2D49CDFF84FF4D17A6AFE42E2ABBAFC1"/>
    <w:rsid w:val="00970025"/>
  </w:style>
  <w:style w:type="paragraph" w:customStyle="1" w:styleId="F578777D03DF4009BA5E5C40C3BB687E">
    <w:name w:val="F578777D03DF4009BA5E5C40C3BB687E"/>
    <w:rsid w:val="00970025"/>
  </w:style>
  <w:style w:type="paragraph" w:customStyle="1" w:styleId="7733672ADD95446B9DF6CFEE73AFF314">
    <w:name w:val="7733672ADD95446B9DF6CFEE73AFF314"/>
    <w:rsid w:val="00970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675A5-B322-4C53-A1E8-2D4EB86D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FBB6F8CB</Template>
  <TotalTime>0</TotalTime>
  <Pages>2</Pages>
  <Words>451</Words>
  <Characters>2861</Characters>
  <Application>Microsoft Office Word</Application>
  <DocSecurity>4</DocSecurity>
  <Lines>92</Lines>
  <Paragraphs>44</Paragraphs>
  <ScaleCrop>false</ScaleCrop>
  <HeadingPairs>
    <vt:vector size="2" baseType="variant">
      <vt:variant>
        <vt:lpstr>Titel</vt:lpstr>
      </vt:variant>
      <vt:variant>
        <vt:i4>1</vt:i4>
      </vt:variant>
    </vt:vector>
  </HeadingPairs>
  <TitlesOfParts>
    <vt:vector size="1" baseType="lpstr">
      <vt:lpstr/>
    </vt:vector>
  </TitlesOfParts>
  <Company>Aabenraa Kommune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Lyster Hansen</dc:creator>
  <cp:lastModifiedBy>Lene Lyster Hansen</cp:lastModifiedBy>
  <cp:revision>2</cp:revision>
  <cp:lastPrinted>2011-07-06T11:49:00Z</cp:lastPrinted>
  <dcterms:created xsi:type="dcterms:W3CDTF">2017-10-13T09:33:00Z</dcterms:created>
  <dcterms:modified xsi:type="dcterms:W3CDTF">2017-10-13T09:33:00Z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{EB89295C-D176-4521-B37E-8E264B44F1FF}</vt:lpwstr>
  </property>
</Properties>
</file>