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vertAnchor="page" w:horzAnchor="page" w:tblpX="1248" w:tblpY="2553"/>
        <w:tblOverlap w:val="never"/>
        <w:tblW w:w="0" w:type="auto"/>
        <w:tblLayout w:type="fixed"/>
        <w:tblCellMar>
          <w:left w:w="0" w:type="dxa"/>
          <w:right w:w="0" w:type="dxa"/>
        </w:tblCellMar>
        <w:tblLook w:val="0000" w:firstRow="0" w:lastRow="0" w:firstColumn="0" w:lastColumn="0" w:noHBand="0" w:noVBand="0"/>
      </w:tblPr>
      <w:tblGrid>
        <w:gridCol w:w="5670"/>
      </w:tblGrid>
      <w:tr w:rsidR="00964195" w:rsidRPr="00A31015" w:rsidTr="00E94930">
        <w:trPr>
          <w:trHeight w:val="1417"/>
        </w:trPr>
        <w:tc>
          <w:tcPr>
            <w:tcW w:w="5670" w:type="dxa"/>
          </w:tcPr>
          <w:p w:rsidR="00A31015" w:rsidRPr="00A31015" w:rsidRDefault="00A31015" w:rsidP="00A31015">
            <w:pPr>
              <w:pStyle w:val="Modtager"/>
              <w:rPr>
                <w:rFonts w:ascii="Calibri" w:hAnsi="Calibri" w:cs="Calibri"/>
              </w:rPr>
            </w:pPr>
            <w:r w:rsidRPr="00A31015">
              <w:rPr>
                <w:rFonts w:ascii="Calibri" w:hAnsi="Calibri" w:cs="Calibri"/>
              </w:rPr>
              <w:t>Kvistgård jern og metal A/S</w:t>
            </w:r>
          </w:p>
          <w:p w:rsidR="00964195" w:rsidRPr="00A31015" w:rsidRDefault="00A31015" w:rsidP="00A31015">
            <w:pPr>
              <w:pStyle w:val="Modtager"/>
            </w:pPr>
            <w:r w:rsidRPr="00A31015">
              <w:rPr>
                <w:rFonts w:ascii="Calibri" w:hAnsi="Calibri" w:cs="Calibri"/>
              </w:rPr>
              <w:t xml:space="preserve">Att.: Thomas </w:t>
            </w:r>
            <w:proofErr w:type="spellStart"/>
            <w:r w:rsidRPr="00A31015">
              <w:rPr>
                <w:rFonts w:ascii="Calibri" w:hAnsi="Calibri" w:cs="Calibri"/>
              </w:rPr>
              <w:t>Westerby</w:t>
            </w:r>
            <w:proofErr w:type="spellEnd"/>
          </w:p>
        </w:tc>
      </w:tr>
    </w:tbl>
    <w:tbl>
      <w:tblPr>
        <w:tblpPr w:rightFromText="142" w:vertAnchor="page" w:horzAnchor="page" w:tblpX="6975" w:tblpY="2099"/>
        <w:tblOverlap w:val="never"/>
        <w:tblW w:w="0" w:type="auto"/>
        <w:tblLayout w:type="fixed"/>
        <w:tblCellMar>
          <w:left w:w="0" w:type="dxa"/>
          <w:right w:w="0" w:type="dxa"/>
        </w:tblCellMar>
        <w:tblLook w:val="0000" w:firstRow="0" w:lastRow="0" w:firstColumn="0" w:lastColumn="0" w:noHBand="0" w:noVBand="0"/>
      </w:tblPr>
      <w:tblGrid>
        <w:gridCol w:w="4196"/>
      </w:tblGrid>
      <w:tr w:rsidR="00964195" w:rsidRPr="00A31015" w:rsidTr="00E94930">
        <w:trPr>
          <w:trHeight w:val="397"/>
        </w:trPr>
        <w:tc>
          <w:tcPr>
            <w:tcW w:w="4196" w:type="dxa"/>
            <w:vAlign w:val="bottom"/>
          </w:tcPr>
          <w:p w:rsidR="00964195" w:rsidRPr="00A31015" w:rsidRDefault="00A31015" w:rsidP="00A31015">
            <w:pPr>
              <w:pStyle w:val="KolofonFed"/>
            </w:pPr>
            <w:r w:rsidRPr="00A31015">
              <w:rPr>
                <w:rFonts w:ascii="Calibri" w:hAnsi="Calibri" w:cs="Calibri"/>
              </w:rPr>
              <w:t>Center for By Land og Vand</w:t>
            </w:r>
          </w:p>
        </w:tc>
      </w:tr>
    </w:tbl>
    <w:tbl>
      <w:tblPr>
        <w:tblpPr w:leftFromText="142" w:rightFromText="142" w:vertAnchor="page" w:horzAnchor="page" w:tblpX="8903" w:tblpY="2553"/>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C57709" w:rsidTr="00C97EEF">
        <w:trPr>
          <w:trHeight w:val="2835"/>
        </w:trPr>
        <w:tc>
          <w:tcPr>
            <w:tcW w:w="2268" w:type="dxa"/>
          </w:tcPr>
          <w:p w:rsidR="00A31015" w:rsidRPr="00A31015" w:rsidRDefault="00A31015" w:rsidP="00A31015">
            <w:pPr>
              <w:pStyle w:val="Kolofon"/>
              <w:rPr>
                <w:rFonts w:ascii="Calibri" w:hAnsi="Calibri" w:cs="Calibri"/>
              </w:rPr>
            </w:pPr>
            <w:r w:rsidRPr="00A31015">
              <w:rPr>
                <w:rFonts w:ascii="Calibri" w:hAnsi="Calibri" w:cs="Calibri"/>
              </w:rPr>
              <w:t>Natur og Miljø</w:t>
            </w:r>
          </w:p>
          <w:p w:rsidR="00A31015" w:rsidRPr="00A31015" w:rsidRDefault="00A31015" w:rsidP="00A31015">
            <w:pPr>
              <w:pStyle w:val="Kolofon"/>
              <w:rPr>
                <w:rFonts w:ascii="Calibri" w:hAnsi="Calibri" w:cs="Calibri"/>
              </w:rPr>
            </w:pPr>
            <w:r w:rsidRPr="00A31015">
              <w:rPr>
                <w:rFonts w:ascii="Calibri" w:hAnsi="Calibri" w:cs="Calibri"/>
              </w:rPr>
              <w:t>Prøvestensvej 52</w:t>
            </w:r>
          </w:p>
          <w:p w:rsidR="00A31015" w:rsidRPr="00A31015" w:rsidRDefault="00A31015" w:rsidP="00A31015">
            <w:pPr>
              <w:pStyle w:val="Kolofon"/>
              <w:rPr>
                <w:rFonts w:ascii="Calibri" w:hAnsi="Calibri" w:cs="Calibri"/>
              </w:rPr>
            </w:pPr>
            <w:r w:rsidRPr="00A31015">
              <w:rPr>
                <w:rFonts w:ascii="Calibri" w:hAnsi="Calibri" w:cs="Calibri"/>
              </w:rPr>
              <w:t>3000 Helsingør</w:t>
            </w:r>
          </w:p>
          <w:p w:rsidR="00A31015" w:rsidRPr="00A31015" w:rsidRDefault="00A31015" w:rsidP="00A31015">
            <w:pPr>
              <w:pStyle w:val="KolofonAfstand"/>
            </w:pPr>
          </w:p>
          <w:p w:rsidR="00A31015" w:rsidRPr="00A31015" w:rsidRDefault="00A31015" w:rsidP="00A31015">
            <w:pPr>
              <w:pStyle w:val="Kolofon"/>
              <w:rPr>
                <w:rFonts w:ascii="Calibri" w:hAnsi="Calibri" w:cs="Calibri"/>
              </w:rPr>
            </w:pPr>
            <w:r w:rsidRPr="00A31015">
              <w:rPr>
                <w:rFonts w:ascii="Calibri" w:hAnsi="Calibri" w:cs="Calibri"/>
              </w:rPr>
              <w:t>Cvr nr. 64 50 20 18</w:t>
            </w:r>
          </w:p>
          <w:p w:rsidR="00A31015" w:rsidRPr="00A31015" w:rsidRDefault="000C2A74" w:rsidP="00A31015">
            <w:pPr>
              <w:pStyle w:val="Kolofon"/>
              <w:rPr>
                <w:rFonts w:ascii="Calibri" w:hAnsi="Calibri" w:cs="Calibri"/>
              </w:rPr>
            </w:pPr>
            <w:r>
              <w:rPr>
                <w:rFonts w:ascii="Calibri" w:hAnsi="Calibri" w:cs="Calibri"/>
              </w:rPr>
              <w:t>Dato 04</w:t>
            </w:r>
            <w:r w:rsidR="00A31015" w:rsidRPr="00A31015">
              <w:rPr>
                <w:rFonts w:ascii="Calibri" w:hAnsi="Calibri" w:cs="Calibri"/>
              </w:rPr>
              <w:t>.05.2017</w:t>
            </w:r>
          </w:p>
          <w:p w:rsidR="00A31015" w:rsidRPr="00A31015" w:rsidRDefault="00A31015" w:rsidP="00A31015">
            <w:pPr>
              <w:pStyle w:val="Kolofon"/>
              <w:rPr>
                <w:rFonts w:ascii="Calibri" w:hAnsi="Calibri" w:cs="Calibri"/>
              </w:rPr>
            </w:pPr>
            <w:r w:rsidRPr="00A31015">
              <w:rPr>
                <w:rFonts w:ascii="Calibri" w:hAnsi="Calibri" w:cs="Calibri"/>
              </w:rPr>
              <w:t>Sagsnr. 17/</w:t>
            </w:r>
            <w:r w:rsidR="000C2A74">
              <w:rPr>
                <w:rFonts w:ascii="Calibri" w:hAnsi="Calibri" w:cs="Calibri"/>
              </w:rPr>
              <w:t>3804</w:t>
            </w:r>
          </w:p>
          <w:p w:rsidR="00A31015" w:rsidRPr="00A31015" w:rsidRDefault="00A31015" w:rsidP="00A31015">
            <w:pPr>
              <w:pStyle w:val="KolofonAfstand"/>
            </w:pPr>
          </w:p>
          <w:p w:rsidR="00A31015" w:rsidRPr="00A31015" w:rsidRDefault="00A31015" w:rsidP="00A31015">
            <w:pPr>
              <w:pStyle w:val="Kolofon"/>
              <w:rPr>
                <w:rFonts w:ascii="Calibri" w:hAnsi="Calibri" w:cs="Calibri"/>
              </w:rPr>
            </w:pPr>
            <w:r w:rsidRPr="00A31015">
              <w:rPr>
                <w:rFonts w:ascii="Calibri" w:hAnsi="Calibri" w:cs="Calibri"/>
              </w:rPr>
              <w:t>Sagsbehandler</w:t>
            </w:r>
          </w:p>
          <w:p w:rsidR="00A31015" w:rsidRPr="00A31015" w:rsidRDefault="00A31015" w:rsidP="00A31015">
            <w:pPr>
              <w:pStyle w:val="Kolofon"/>
              <w:rPr>
                <w:rFonts w:ascii="Calibri" w:hAnsi="Calibri" w:cs="Calibri"/>
              </w:rPr>
            </w:pPr>
            <w:r w:rsidRPr="00A31015">
              <w:rPr>
                <w:rFonts w:ascii="Calibri" w:hAnsi="Calibri" w:cs="Calibri"/>
                <w:b/>
              </w:rPr>
              <w:t>Malene Kamstrup</w:t>
            </w:r>
          </w:p>
          <w:p w:rsidR="00A31015" w:rsidRPr="00A31015" w:rsidRDefault="00A31015" w:rsidP="00A31015">
            <w:pPr>
              <w:pStyle w:val="Kolofon"/>
              <w:rPr>
                <w:rFonts w:ascii="Calibri" w:hAnsi="Calibri" w:cs="Calibri"/>
              </w:rPr>
            </w:pPr>
            <w:r w:rsidRPr="00A31015">
              <w:rPr>
                <w:rFonts w:ascii="Calibri" w:hAnsi="Calibri" w:cs="Calibri"/>
              </w:rPr>
              <w:t>Ingeniør</w:t>
            </w:r>
          </w:p>
          <w:p w:rsidR="00A31015" w:rsidRPr="00A31015" w:rsidRDefault="00A31015" w:rsidP="00A31015">
            <w:pPr>
              <w:pStyle w:val="Kolofon"/>
              <w:rPr>
                <w:rFonts w:ascii="Calibri" w:hAnsi="Calibri" w:cs="Calibri"/>
                <w:lang w:val="en-US"/>
              </w:rPr>
            </w:pPr>
            <w:proofErr w:type="spellStart"/>
            <w:r w:rsidRPr="00A31015">
              <w:rPr>
                <w:rFonts w:ascii="Calibri" w:hAnsi="Calibri" w:cs="Calibri"/>
                <w:lang w:val="en-US"/>
              </w:rPr>
              <w:t>Tlf</w:t>
            </w:r>
            <w:proofErr w:type="spellEnd"/>
            <w:r w:rsidRPr="00A31015">
              <w:rPr>
                <w:rFonts w:ascii="Calibri" w:hAnsi="Calibri" w:cs="Calibri"/>
                <w:lang w:val="en-US"/>
              </w:rPr>
              <w:t>. 49 28 24 54</w:t>
            </w:r>
          </w:p>
          <w:p w:rsidR="00A31015" w:rsidRPr="00A31015" w:rsidRDefault="00A31015" w:rsidP="00A31015">
            <w:pPr>
              <w:pStyle w:val="Kolofon"/>
              <w:rPr>
                <w:rFonts w:ascii="Calibri" w:hAnsi="Calibri" w:cs="Calibri"/>
                <w:lang w:val="en-US"/>
              </w:rPr>
            </w:pPr>
            <w:r w:rsidRPr="00A31015">
              <w:rPr>
                <w:rFonts w:ascii="Calibri" w:hAnsi="Calibri" w:cs="Calibri"/>
                <w:lang w:val="en-US"/>
              </w:rPr>
              <w:t>mka55@helsingor.dk</w:t>
            </w:r>
          </w:p>
          <w:p w:rsidR="00964195" w:rsidRPr="00A31015" w:rsidRDefault="00A31015" w:rsidP="00A31015">
            <w:pPr>
              <w:pStyle w:val="Kolofon"/>
              <w:rPr>
                <w:lang w:val="en-US"/>
              </w:rPr>
            </w:pPr>
            <w:r w:rsidRPr="00A31015">
              <w:rPr>
                <w:rFonts w:ascii="Calibri" w:hAnsi="Calibri" w:cs="Calibri"/>
                <w:lang w:val="en-US"/>
              </w:rPr>
              <w:t>www.helsingor.dk</w:t>
            </w:r>
          </w:p>
        </w:tc>
      </w:tr>
    </w:tbl>
    <w:tbl>
      <w:tblPr>
        <w:tblpPr w:leftFromText="142" w:rightFromText="142" w:vertAnchor="page" w:horzAnchor="page" w:tblpX="8903" w:tblpY="12872"/>
        <w:tblOverlap w:val="never"/>
        <w:tblW w:w="0" w:type="auto"/>
        <w:tblLayout w:type="fixed"/>
        <w:tblCellMar>
          <w:left w:w="0" w:type="dxa"/>
          <w:right w:w="0" w:type="dxa"/>
        </w:tblCellMar>
        <w:tblLook w:val="0000" w:firstRow="0" w:lastRow="0" w:firstColumn="0" w:lastColumn="0" w:noHBand="0" w:noVBand="0"/>
      </w:tblPr>
      <w:tblGrid>
        <w:gridCol w:w="2268"/>
      </w:tblGrid>
      <w:tr w:rsidR="00964195" w:rsidRPr="00C57709" w:rsidTr="00FB7144">
        <w:trPr>
          <w:trHeight w:val="2835"/>
        </w:trPr>
        <w:tc>
          <w:tcPr>
            <w:tcW w:w="2268" w:type="dxa"/>
            <w:vAlign w:val="bottom"/>
          </w:tcPr>
          <w:p w:rsidR="00964195" w:rsidRPr="00A31015" w:rsidRDefault="00964195" w:rsidP="00FB7144">
            <w:pPr>
              <w:pStyle w:val="Kolofon"/>
              <w:rPr>
                <w:lang w:val="en-US"/>
              </w:rPr>
            </w:pPr>
          </w:p>
        </w:tc>
      </w:tr>
    </w:tbl>
    <w:tbl>
      <w:tblPr>
        <w:tblpPr w:vertAnchor="page" w:horzAnchor="page" w:tblpX="1260" w:tblpY="14856"/>
        <w:tblOverlap w:val="never"/>
        <w:tblW w:w="0" w:type="auto"/>
        <w:tblLayout w:type="fixed"/>
        <w:tblCellMar>
          <w:left w:w="0" w:type="dxa"/>
          <w:right w:w="0" w:type="dxa"/>
        </w:tblCellMar>
        <w:tblLook w:val="0000" w:firstRow="0" w:lastRow="0" w:firstColumn="0" w:lastColumn="0" w:noHBand="0" w:noVBand="0"/>
      </w:tblPr>
      <w:tblGrid>
        <w:gridCol w:w="7371"/>
      </w:tblGrid>
      <w:tr w:rsidR="00CC21C1" w:rsidRPr="00C57709" w:rsidTr="00B26D14">
        <w:trPr>
          <w:trHeight w:hRule="exact" w:val="851"/>
        </w:trPr>
        <w:tc>
          <w:tcPr>
            <w:tcW w:w="7371" w:type="dxa"/>
            <w:vAlign w:val="bottom"/>
          </w:tcPr>
          <w:p w:rsidR="00CC21C1" w:rsidRPr="00A31015" w:rsidRDefault="00CC21C1" w:rsidP="00B26D14">
            <w:pPr>
              <w:pStyle w:val="Kampagne"/>
              <w:rPr>
                <w:lang w:val="en-US"/>
              </w:rPr>
            </w:pPr>
          </w:p>
        </w:tc>
      </w:tr>
    </w:tbl>
    <w:p w:rsidR="004A09AB" w:rsidRPr="00A31015" w:rsidRDefault="00A31015" w:rsidP="005C2578">
      <w:pPr>
        <w:rPr>
          <w:b/>
        </w:rPr>
      </w:pPr>
      <w:bookmarkStart w:id="0" w:name="_GoBack"/>
      <w:r w:rsidRPr="00A31015">
        <w:rPr>
          <w:b/>
        </w:rPr>
        <w:t>Miljøgodkendelse af etablering og drift af silo med asfalt</w:t>
      </w:r>
      <w:bookmarkEnd w:id="0"/>
      <w:r w:rsidRPr="00A31015">
        <w:rPr>
          <w:b/>
        </w:rPr>
        <w:t xml:space="preserve"> </w:t>
      </w:r>
    </w:p>
    <w:p w:rsidR="00A31015" w:rsidRDefault="00A31015" w:rsidP="005C2578">
      <w:r>
        <w:t xml:space="preserve">Helsingør kommune er blevet opmærksom på at </w:t>
      </w:r>
      <w:proofErr w:type="spellStart"/>
      <w:r>
        <w:t>SuperAsfalt</w:t>
      </w:r>
      <w:proofErr w:type="spellEnd"/>
      <w:r>
        <w:t xml:space="preserve"> A/S har etableret en silo med asfalt på jeres virksomhed. I dette brev vurderer Helsingør Kommune at siloen kan rummes i jeres miljøgodkendelse – Siloen er på denne måde blevet miljøgodkendt.</w:t>
      </w:r>
      <w:r w:rsidR="00C57709">
        <w:t xml:space="preserve"> Husk, at siloen også skal have en byggetilladelse.</w:t>
      </w:r>
    </w:p>
    <w:p w:rsidR="00C57709" w:rsidRDefault="00C57709" w:rsidP="005C2578"/>
    <w:p w:rsidR="00C57709" w:rsidRPr="00C57709" w:rsidRDefault="00C57709" w:rsidP="005C2578">
      <w:pPr>
        <w:rPr>
          <w:b/>
        </w:rPr>
      </w:pPr>
      <w:r w:rsidRPr="00C57709">
        <w:rPr>
          <w:b/>
        </w:rPr>
        <w:t>Baggrund</w:t>
      </w:r>
    </w:p>
    <w:p w:rsidR="00C57709" w:rsidRDefault="00C57709" w:rsidP="005C2578">
      <w:proofErr w:type="spellStart"/>
      <w:r>
        <w:t>SuperAsfalt</w:t>
      </w:r>
      <w:proofErr w:type="spellEnd"/>
      <w:r>
        <w:t xml:space="preserve"> A/S har etableret en silo til to typer varm asfalt. Formålet med siloen er, at asfalten kan sælges til kunder i mindre portioner og til lokale kunder. Super Asfalt A/S leverer varm asfalt til siloen, og læsser den i med g</w:t>
      </w:r>
      <w:r w:rsidR="000C2A74">
        <w:t>rab fra lastbil</w:t>
      </w:r>
      <w:r>
        <w:t>. Siloen kan rumme 60</w:t>
      </w:r>
      <w:r w:rsidR="0096016A">
        <w:t xml:space="preserve"> ton</w:t>
      </w:r>
      <w:r>
        <w:t xml:space="preserve">. </w:t>
      </w:r>
      <w:proofErr w:type="spellStart"/>
      <w:r>
        <w:t>SuperAsfalt</w:t>
      </w:r>
      <w:proofErr w:type="spellEnd"/>
      <w:r>
        <w:t xml:space="preserve"> A/S forventer at skulle levere asfalt en gang om ugen, men håber senere at få brug for at kunne levere oftere.</w:t>
      </w:r>
      <w:r w:rsidR="0096016A">
        <w:t xml:space="preserve"> Det tager 40 – 50 minutter at fylde 60 ton asfalt i siloen.</w:t>
      </w:r>
    </w:p>
    <w:p w:rsidR="00C57709" w:rsidRDefault="00C57709" w:rsidP="005C2578"/>
    <w:p w:rsidR="00C57709" w:rsidRDefault="00C57709" w:rsidP="005C2578">
      <w:proofErr w:type="spellStart"/>
      <w:r>
        <w:t>SuperAsfalt</w:t>
      </w:r>
      <w:proofErr w:type="spellEnd"/>
      <w:r>
        <w:t xml:space="preserve"> A/S forventer ligeledes at kunderne henter asfalten i mindre portioner på 3,5 – 6 ton men også helt ned til 500 kg. Det betyder, at der kommer 10 – 20 mindre lastbiler om ugen</w:t>
      </w:r>
      <w:r w:rsidR="002F3338">
        <w:t xml:space="preserve"> (eller op til tre om dagen)</w:t>
      </w:r>
      <w:r>
        <w:t xml:space="preserve"> </w:t>
      </w:r>
      <w:r w:rsidR="0096016A">
        <w:t xml:space="preserve">for at hente asfalt. Med tiden håber </w:t>
      </w:r>
      <w:proofErr w:type="spellStart"/>
      <w:r w:rsidR="0096016A">
        <w:t>SuperAsfalt</w:t>
      </w:r>
      <w:proofErr w:type="spellEnd"/>
      <w:r w:rsidR="0096016A">
        <w:t xml:space="preserve"> på flere</w:t>
      </w:r>
      <w:r w:rsidR="000C2A74">
        <w:t>.</w:t>
      </w:r>
      <w:r>
        <w:t xml:space="preserve"> </w:t>
      </w:r>
    </w:p>
    <w:p w:rsidR="0096016A" w:rsidRDefault="0096016A" w:rsidP="005C2578"/>
    <w:p w:rsidR="0096016A" w:rsidRDefault="0096016A" w:rsidP="005C2578">
      <w:r>
        <w:t>Siloen er elektrisk opvarmet. Spjæld og luger er drevet med trykluft. Alle kunder kører over jeres brovægt for afregning.</w:t>
      </w:r>
    </w:p>
    <w:p w:rsidR="0096016A" w:rsidRDefault="00DF6BEF" w:rsidP="00DF6BEF">
      <w:pPr>
        <w:jc w:val="center"/>
      </w:pPr>
      <w:r>
        <w:rPr>
          <w:noProof/>
          <w:lang w:eastAsia="da-DK"/>
        </w:rPr>
        <w:lastRenderedPageBreak/>
        <w:drawing>
          <wp:inline distT="0" distB="0" distL="0" distR="0" wp14:anchorId="73F27010" wp14:editId="36C1FCD7">
            <wp:extent cx="2957020" cy="5247861"/>
            <wp:effectExtent l="0" t="0" r="0" b="0"/>
            <wp:docPr id="2" name="Billede 2" descr="C:\Users\mka55\AppData\Local\Microsoft\Windows\INetCache\Content.Word\WP_20170503_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ka55\AppData\Local\Microsoft\Windows\INetCache\Content.Word\WP_20170503_004.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8399" cy="5250309"/>
                    </a:xfrm>
                    <a:prstGeom prst="rect">
                      <a:avLst/>
                    </a:prstGeom>
                    <a:noFill/>
                    <a:ln>
                      <a:noFill/>
                    </a:ln>
                  </pic:spPr>
                </pic:pic>
              </a:graphicData>
            </a:graphic>
          </wp:inline>
        </w:drawing>
      </w:r>
    </w:p>
    <w:p w:rsidR="00DF6BEF" w:rsidRDefault="00DF6BEF" w:rsidP="005C2578">
      <w:pPr>
        <w:rPr>
          <w:b/>
        </w:rPr>
      </w:pPr>
    </w:p>
    <w:p w:rsidR="0096016A" w:rsidRPr="0096016A" w:rsidRDefault="0096016A" w:rsidP="005C2578">
      <w:pPr>
        <w:rPr>
          <w:b/>
        </w:rPr>
      </w:pPr>
      <w:r w:rsidRPr="0096016A">
        <w:rPr>
          <w:b/>
        </w:rPr>
        <w:t>Miljøteknisk vurdering</w:t>
      </w:r>
    </w:p>
    <w:p w:rsidR="001600A0" w:rsidRPr="001600A0" w:rsidRDefault="001600A0" w:rsidP="005C2578">
      <w:pPr>
        <w:rPr>
          <w:u w:val="single"/>
        </w:rPr>
      </w:pPr>
      <w:r w:rsidRPr="001600A0">
        <w:rPr>
          <w:u w:val="single"/>
        </w:rPr>
        <w:t>Støj</w:t>
      </w:r>
    </w:p>
    <w:p w:rsidR="00DF6BEF" w:rsidRDefault="006E2EE7" w:rsidP="005C2578">
      <w:r>
        <w:t xml:space="preserve">I 2012 og 2013 fik I gennemført målinger og beregning af jeres belastning af omgivelserne med støj. Beregningen viser, at de betydende støjkilder er skrotsaks, læssemaskine og kraner, der har kildestyrker på mellem 109 og 110 dB. </w:t>
      </w:r>
      <w:r w:rsidR="001600A0">
        <w:t xml:space="preserve">Langsom kørsel med lastbil støjer 100 dB, og kommunen forventer, at motorstøjen fra lastbil, der arbejder med grab, også støjer 100 dB. </w:t>
      </w:r>
      <w:r w:rsidR="002F3338">
        <w:t xml:space="preserve">Dertil kommer den nye kørsel med lastbiler, der henter asfalt. </w:t>
      </w:r>
    </w:p>
    <w:p w:rsidR="00DF6BEF" w:rsidRDefault="00DF6BEF" w:rsidP="005C2578"/>
    <w:p w:rsidR="0096016A" w:rsidRDefault="001600A0" w:rsidP="005C2578">
      <w:r>
        <w:t xml:space="preserve">Beregningen tager udgangspunkt i at der er kørsel med lastbil i 25 minutter om dagen. Dette øges nu til </w:t>
      </w:r>
      <w:r w:rsidR="002F3338">
        <w:t>en time og 18 minutter. I beregningen bidragede kørsel med lastbiler med 40 dB(A)</w:t>
      </w:r>
      <w:r w:rsidR="00CE15BF">
        <w:t xml:space="preserve"> hos den mest belastede nabo. Kommunen beregner, at dette vil øges til</w:t>
      </w:r>
      <w:r w:rsidR="00DF6BEF">
        <w:t xml:space="preserve"> 45 dB(A), hvilket stadig ikke er betydende i forhold til</w:t>
      </w:r>
      <w:r w:rsidR="00CE15BF">
        <w:t xml:space="preserve"> </w:t>
      </w:r>
      <w:r w:rsidR="00DF6BEF">
        <w:t>skrotsaks, læssemaskine og kraner.</w:t>
      </w:r>
    </w:p>
    <w:p w:rsidR="00DF6BEF" w:rsidRDefault="00DF6BEF" w:rsidP="005C2578"/>
    <w:p w:rsidR="00DF6BEF" w:rsidRDefault="00DF6BEF" w:rsidP="005C2578">
      <w:r>
        <w:lastRenderedPageBreak/>
        <w:t>Kommunen vurderer derfor, at driften af asfaltsiloen ikke vil bidrage til virksomhedens samlede støj.</w:t>
      </w:r>
    </w:p>
    <w:p w:rsidR="00DF6BEF" w:rsidRDefault="00DF6BEF" w:rsidP="005C2578"/>
    <w:p w:rsidR="00DF6BEF" w:rsidRPr="00DF6BEF" w:rsidRDefault="00DF6BEF" w:rsidP="005C2578">
      <w:pPr>
        <w:rPr>
          <w:u w:val="single"/>
        </w:rPr>
      </w:pPr>
      <w:r w:rsidRPr="00DF6BEF">
        <w:rPr>
          <w:u w:val="single"/>
        </w:rPr>
        <w:t>Andre miljømæssige forhold</w:t>
      </w:r>
    </w:p>
    <w:p w:rsidR="00DF6BEF" w:rsidRDefault="00DF6BEF" w:rsidP="005C2578">
      <w:r>
        <w:t>Kommunen vurderer, at drift af asfaltsiloen ikke påvirker andre miljømæssige forhold.</w:t>
      </w:r>
    </w:p>
    <w:p w:rsidR="00DF6BEF" w:rsidRDefault="00DF6BEF" w:rsidP="005C2578"/>
    <w:p w:rsidR="00DF6BEF" w:rsidRPr="00DF6BEF" w:rsidRDefault="00DF6BEF" w:rsidP="005C2578">
      <w:pPr>
        <w:rPr>
          <w:b/>
        </w:rPr>
      </w:pPr>
      <w:r w:rsidRPr="00DF6BEF">
        <w:rPr>
          <w:b/>
        </w:rPr>
        <w:t>Kommunens afgørelse</w:t>
      </w:r>
    </w:p>
    <w:p w:rsidR="005613E8" w:rsidRDefault="00DF6BEF" w:rsidP="005C2578">
      <w:r>
        <w:t xml:space="preserve">Men hjemmel i miljøbeskyttelseslovens §33 meddeler </w:t>
      </w:r>
      <w:r w:rsidR="005613E8">
        <w:t>Helsingør Kommune at Kvistgård Jern og Metal A/S kan etablere og drive asfaltsilo som beskrevet i denne afgørelse. Asfaltsiloen er herefter en del af den gældende miljøgodkendelse.</w:t>
      </w:r>
    </w:p>
    <w:p w:rsidR="005613E8" w:rsidRDefault="005613E8" w:rsidP="005C2578"/>
    <w:p w:rsidR="005613E8" w:rsidRPr="00543846" w:rsidRDefault="005613E8" w:rsidP="005613E8">
      <w:pPr>
        <w:rPr>
          <w:b/>
        </w:rPr>
      </w:pPr>
      <w:r w:rsidRPr="00543846">
        <w:rPr>
          <w:b/>
        </w:rPr>
        <w:t>Klagevejledning</w:t>
      </w:r>
    </w:p>
    <w:p w:rsidR="005613E8" w:rsidRPr="00543846" w:rsidRDefault="005613E8" w:rsidP="005613E8">
      <w:r w:rsidRPr="00543846">
        <w:t>I kan klage over afgørelsen. Ønsker I at klage, skal I senest den</w:t>
      </w:r>
      <w:r>
        <w:t xml:space="preserve"> 2. juni 2017</w:t>
      </w:r>
      <w:r w:rsidRPr="00543846">
        <w:t xml:space="preserve"> </w:t>
      </w:r>
      <w:r>
        <w:t xml:space="preserve">have </w:t>
      </w:r>
      <w:r w:rsidRPr="00543846">
        <w:t xml:space="preserve">indtastet klagen i </w:t>
      </w:r>
      <w:hyperlink r:id="rId9" w:history="1">
        <w:r w:rsidR="00CF3681">
          <w:rPr>
            <w:rStyle w:val="Hyperlink"/>
            <w:color w:val="auto"/>
            <w:u w:val="none"/>
          </w:rPr>
          <w:t>k</w:t>
        </w:r>
        <w:r w:rsidRPr="00CF3681">
          <w:rPr>
            <w:rStyle w:val="Hyperlink"/>
            <w:color w:val="auto"/>
            <w:u w:val="none"/>
          </w:rPr>
          <w:t>lageportalen</w:t>
        </w:r>
      </w:hyperlink>
      <w:r w:rsidRPr="00543846">
        <w:t xml:space="preserve"> til Miljø- og Fødevareklagenævnet.</w:t>
      </w:r>
    </w:p>
    <w:p w:rsidR="005613E8" w:rsidRPr="00543846" w:rsidRDefault="005613E8" w:rsidP="005613E8"/>
    <w:p w:rsidR="005613E8" w:rsidRPr="00543846" w:rsidRDefault="005613E8" w:rsidP="005613E8">
      <w:r w:rsidRPr="00543846">
        <w:t>Visse interesseorganisationer kan også klage. Vi sender derfor kopi af afgørelsen til dem, der har ønsket det.</w:t>
      </w:r>
    </w:p>
    <w:p w:rsidR="005613E8" w:rsidRPr="00543846" w:rsidRDefault="005613E8" w:rsidP="005613E8"/>
    <w:p w:rsidR="005613E8" w:rsidRPr="00543846" w:rsidRDefault="005613E8" w:rsidP="005613E8">
      <w:r w:rsidRPr="00543846">
        <w:t>Enhver med en individuel interesse i sagen kan også klage. Vi offentliggør derfor afgørelsen på vores hjemmeside. Enhver kan desuden komme til at se kommunens dokumenter i denne sag.</w:t>
      </w:r>
    </w:p>
    <w:p w:rsidR="005613E8" w:rsidRPr="00543846" w:rsidRDefault="005613E8" w:rsidP="005613E8"/>
    <w:p w:rsidR="005613E8" w:rsidRPr="00543846" w:rsidRDefault="005613E8" w:rsidP="005613E8">
      <w:r w:rsidRPr="00543846">
        <w:t xml:space="preserve">Hvis Klagenævnet modtager en klage får </w:t>
      </w:r>
      <w:r>
        <w:t xml:space="preserve">både </w:t>
      </w:r>
      <w:r w:rsidRPr="00543846">
        <w:t>I</w:t>
      </w:r>
      <w:r>
        <w:t xml:space="preserve"> og vi</w:t>
      </w:r>
      <w:r w:rsidRPr="00543846">
        <w:t xml:space="preserve"> besked. Det koster for privatpersoner 900 kroner og for virksomheder og organisationer 1800 kroner at få klagen behandlet, og Klagenævnet sender en opkrævning. I får pengene tilbage, hvis I får helt eller delvist medhold i klagen.</w:t>
      </w:r>
    </w:p>
    <w:p w:rsidR="005613E8" w:rsidRPr="00543846" w:rsidRDefault="005613E8" w:rsidP="005613E8"/>
    <w:p w:rsidR="005613E8" w:rsidRPr="00543846" w:rsidRDefault="005613E8" w:rsidP="005613E8">
      <w:r w:rsidRPr="00543846">
        <w:t>Afgørelsen kan også bringes for domstolene inden</w:t>
      </w:r>
      <w:r>
        <w:t xml:space="preserve"> den 4. november 2017</w:t>
      </w:r>
      <w:r w:rsidRPr="00543846">
        <w:t>.</w:t>
      </w:r>
    </w:p>
    <w:p w:rsidR="005613E8" w:rsidRPr="00543846" w:rsidRDefault="005613E8" w:rsidP="005613E8"/>
    <w:p w:rsidR="005613E8" w:rsidRDefault="005613E8" w:rsidP="005613E8">
      <w:r w:rsidRPr="00543846">
        <w:t>Kopi:</w:t>
      </w:r>
    </w:p>
    <w:p w:rsidR="005613E8" w:rsidRPr="00664A42" w:rsidRDefault="005613E8" w:rsidP="005613E8">
      <w:pPr>
        <w:numPr>
          <w:ilvl w:val="0"/>
          <w:numId w:val="2"/>
        </w:numPr>
      </w:pPr>
      <w:r w:rsidRPr="00664A42">
        <w:t>D</w:t>
      </w:r>
      <w:r w:rsidR="00C03D8F">
        <w:t>anmarks naturfredningsforening</w:t>
      </w:r>
    </w:p>
    <w:p w:rsidR="005613E8" w:rsidRPr="000C2A74" w:rsidRDefault="005613E8" w:rsidP="005613E8">
      <w:pPr>
        <w:numPr>
          <w:ilvl w:val="0"/>
          <w:numId w:val="2"/>
        </w:numPr>
        <w:rPr>
          <w:rStyle w:val="Hyperlink"/>
          <w:color w:val="auto"/>
          <w:u w:val="none"/>
        </w:rPr>
      </w:pPr>
      <w:r w:rsidRPr="00664A42">
        <w:t>Styrelsen for Patientsikke</w:t>
      </w:r>
      <w:r w:rsidR="00C03D8F">
        <w:t>rhed, Tilsyn og Rådgivning Øst</w:t>
      </w:r>
    </w:p>
    <w:p w:rsidR="000C2A74" w:rsidRPr="00CF3681" w:rsidRDefault="000C2A74" w:rsidP="005613E8">
      <w:pPr>
        <w:numPr>
          <w:ilvl w:val="0"/>
          <w:numId w:val="2"/>
        </w:numPr>
      </w:pPr>
      <w:proofErr w:type="spellStart"/>
      <w:r w:rsidRPr="00CF3681">
        <w:rPr>
          <w:rStyle w:val="Hyperlink"/>
          <w:color w:val="auto"/>
          <w:u w:val="none"/>
        </w:rPr>
        <w:t>SuperAsfalt</w:t>
      </w:r>
      <w:proofErr w:type="spellEnd"/>
      <w:r w:rsidRPr="00CF3681">
        <w:rPr>
          <w:rStyle w:val="Hyperlink"/>
          <w:color w:val="auto"/>
          <w:u w:val="none"/>
        </w:rPr>
        <w:t xml:space="preserve"> A/S</w:t>
      </w:r>
    </w:p>
    <w:p w:rsidR="00DF6BEF" w:rsidRDefault="005613E8" w:rsidP="005C2578">
      <w:r>
        <w:t xml:space="preserve">  </w:t>
      </w:r>
    </w:p>
    <w:p w:rsidR="0096016A" w:rsidRDefault="0096016A" w:rsidP="005C2578"/>
    <w:p w:rsidR="0096016A" w:rsidRDefault="0096016A" w:rsidP="005C2578"/>
    <w:p w:rsidR="00E63AE4" w:rsidRPr="00A31015" w:rsidRDefault="00E63AE4" w:rsidP="00B51C65"/>
    <w:p w:rsidR="00E63AE4" w:rsidRPr="00A31015" w:rsidRDefault="006E4FBD" w:rsidP="005C2578">
      <w:r w:rsidRPr="00A31015">
        <w:t>Med venlig hilsen</w:t>
      </w:r>
    </w:p>
    <w:p w:rsidR="006E4FBD" w:rsidRPr="00A31015" w:rsidRDefault="000C2A74" w:rsidP="005C2578">
      <w:r w:rsidRPr="000C2A74">
        <w:rPr>
          <w:noProof/>
          <w:lang w:eastAsia="da-DK"/>
        </w:rPr>
        <w:drawing>
          <wp:inline distT="0" distB="0" distL="0" distR="0">
            <wp:extent cx="1773141" cy="504142"/>
            <wp:effectExtent l="0" t="0" r="0" b="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4909" cy="510331"/>
                    </a:xfrm>
                    <a:prstGeom prst="rect">
                      <a:avLst/>
                    </a:prstGeom>
                    <a:noFill/>
                    <a:ln>
                      <a:noFill/>
                    </a:ln>
                  </pic:spPr>
                </pic:pic>
              </a:graphicData>
            </a:graphic>
          </wp:inline>
        </w:drawing>
      </w:r>
    </w:p>
    <w:p w:rsidR="00E71C9F" w:rsidRDefault="00A31015" w:rsidP="00A31015">
      <w:pPr>
        <w:rPr>
          <w:rFonts w:ascii="Calibri" w:hAnsi="Calibri" w:cs="Calibri"/>
        </w:rPr>
      </w:pPr>
      <w:r w:rsidRPr="00A31015">
        <w:rPr>
          <w:rFonts w:ascii="Calibri" w:hAnsi="Calibri" w:cs="Calibri"/>
        </w:rPr>
        <w:t>Malene Kamstrup</w:t>
      </w:r>
    </w:p>
    <w:p w:rsidR="00DD3229" w:rsidRPr="00A31015" w:rsidRDefault="000C2A74" w:rsidP="00A31015">
      <w:r>
        <w:rPr>
          <w:rFonts w:ascii="Calibri" w:hAnsi="Calibri" w:cs="Calibri"/>
        </w:rPr>
        <w:t>Ingeniør</w:t>
      </w:r>
    </w:p>
    <w:sectPr w:rsidR="00DD3229" w:rsidRPr="00A31015" w:rsidSect="00EC2CE0">
      <w:headerReference w:type="even" r:id="rId11"/>
      <w:headerReference w:type="default" r:id="rId12"/>
      <w:footerReference w:type="even" r:id="rId13"/>
      <w:footerReference w:type="default" r:id="rId14"/>
      <w:headerReference w:type="first" r:id="rId15"/>
      <w:footerReference w:type="first" r:id="rId16"/>
      <w:pgSz w:w="11906" w:h="16838" w:code="9"/>
      <w:pgMar w:top="1928" w:right="3232" w:bottom="737" w:left="1247" w:header="73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F6B" w:rsidRPr="00A31015" w:rsidRDefault="00BA4F6B" w:rsidP="00413091">
      <w:pPr>
        <w:spacing w:line="240" w:lineRule="auto"/>
      </w:pPr>
      <w:r w:rsidRPr="00A31015">
        <w:separator/>
      </w:r>
    </w:p>
  </w:endnote>
  <w:endnote w:type="continuationSeparator" w:id="0">
    <w:p w:rsidR="00BA4F6B" w:rsidRPr="00A31015" w:rsidRDefault="00BA4F6B" w:rsidP="00413091">
      <w:pPr>
        <w:spacing w:line="240" w:lineRule="auto"/>
      </w:pPr>
      <w:r w:rsidRPr="00A31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15" w:rsidRDefault="00A31015">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15" w:rsidRDefault="00A31015">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15" w:rsidRDefault="00A31015">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F6B" w:rsidRPr="00A31015" w:rsidRDefault="00BA4F6B" w:rsidP="00413091">
      <w:pPr>
        <w:spacing w:line="240" w:lineRule="auto"/>
      </w:pPr>
      <w:r w:rsidRPr="00A31015">
        <w:separator/>
      </w:r>
    </w:p>
  </w:footnote>
  <w:footnote w:type="continuationSeparator" w:id="0">
    <w:p w:rsidR="00BA4F6B" w:rsidRPr="00A31015" w:rsidRDefault="00BA4F6B" w:rsidP="00413091">
      <w:pPr>
        <w:spacing w:line="240" w:lineRule="auto"/>
      </w:pPr>
      <w:r w:rsidRPr="00A31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1015" w:rsidRDefault="00A31015">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vertAnchor="page" w:horzAnchor="page" w:tblpX="8903" w:tblpY="795"/>
      <w:tblOverlap w:val="never"/>
      <w:tblW w:w="0" w:type="auto"/>
      <w:tblLayout w:type="fixed"/>
      <w:tblCellMar>
        <w:left w:w="0" w:type="dxa"/>
        <w:right w:w="0" w:type="dxa"/>
      </w:tblCellMar>
      <w:tblLook w:val="0000" w:firstRow="0" w:lastRow="0" w:firstColumn="0" w:lastColumn="0" w:noHBand="0" w:noVBand="0"/>
    </w:tblPr>
    <w:tblGrid>
      <w:gridCol w:w="2268"/>
    </w:tblGrid>
    <w:tr w:rsidR="00153BCD" w:rsidRPr="00A31015" w:rsidTr="00B51C65">
      <w:trPr>
        <w:trHeight w:hRule="exact" w:val="397"/>
      </w:trPr>
      <w:tc>
        <w:tcPr>
          <w:tcW w:w="2268" w:type="dxa"/>
        </w:tcPr>
        <w:p w:rsidR="00153BCD" w:rsidRPr="00A31015" w:rsidRDefault="00153BCD" w:rsidP="00B51C65">
          <w:pPr>
            <w:pStyle w:val="SidetalTop"/>
          </w:pPr>
          <w:r w:rsidRPr="00A31015">
            <w:t xml:space="preserve">SIDE </w:t>
          </w:r>
          <w:r w:rsidRPr="00A31015">
            <w:fldChar w:fldCharType="begin"/>
          </w:r>
          <w:r w:rsidRPr="00A31015">
            <w:instrText>PAGE   \* MERGEFORMAT</w:instrText>
          </w:r>
          <w:r w:rsidRPr="00A31015">
            <w:fldChar w:fldCharType="separate"/>
          </w:r>
          <w:r w:rsidR="00F23913">
            <w:rPr>
              <w:noProof/>
            </w:rPr>
            <w:t>3</w:t>
          </w:r>
          <w:r w:rsidRPr="00A31015">
            <w:fldChar w:fldCharType="end"/>
          </w:r>
        </w:p>
      </w:tc>
    </w:tr>
    <w:tr w:rsidR="00153BCD" w:rsidRPr="00A31015" w:rsidTr="00B51C65">
      <w:trPr>
        <w:trHeight w:hRule="exact" w:val="737"/>
      </w:trPr>
      <w:tc>
        <w:tcPr>
          <w:tcW w:w="2268" w:type="dxa"/>
        </w:tcPr>
        <w:p w:rsidR="00153BCD" w:rsidRPr="00A31015" w:rsidRDefault="00A31015" w:rsidP="00A31015">
          <w:pPr>
            <w:pStyle w:val="Kolofon"/>
          </w:pPr>
          <w:r w:rsidRPr="00A31015">
            <w:rPr>
              <w:rFonts w:ascii="Calibri" w:hAnsi="Calibri" w:cs="Calibri"/>
            </w:rPr>
            <w:t>Helsingør Kommune</w:t>
          </w:r>
        </w:p>
      </w:tc>
    </w:tr>
  </w:tbl>
  <w:p w:rsidR="00153BCD" w:rsidRPr="00A31015" w:rsidRDefault="00153BCD">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BCD" w:rsidRPr="00A31015" w:rsidRDefault="00A31015">
    <w:pPr>
      <w:pStyle w:val="Sidehoved"/>
      <w:rPr>
        <w:rFonts w:ascii="Arial" w:hAnsi="Arial" w:cs="Arial"/>
        <w:sz w:val="20"/>
      </w:rPr>
    </w:pPr>
    <w:r>
      <w:rPr>
        <w:rFonts w:ascii="Arial" w:hAnsi="Arial" w:cs="Arial"/>
        <w:noProof/>
        <w:sz w:val="20"/>
        <w:lang w:eastAsia="da-DK"/>
      </w:rPr>
      <w:drawing>
        <wp:anchor distT="0" distB="0" distL="114300" distR="114300" simplePos="0" relativeHeight="251658240" behindDoc="1" locked="0" layoutInCell="1" allowOverlap="1">
          <wp:simplePos x="0" y="0"/>
          <wp:positionH relativeFrom="page">
            <wp:posOffset>5869940</wp:posOffset>
          </wp:positionH>
          <wp:positionV relativeFrom="page">
            <wp:posOffset>467995</wp:posOffset>
          </wp:positionV>
          <wp:extent cx="1221740" cy="359410"/>
          <wp:effectExtent l="0" t="0" r="0" b="2540"/>
          <wp:wrapNone/>
          <wp:docPr id="1" name="Billede 1" descr="Logo" title="Logo"/>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21740" cy="359410"/>
                  </a:xfrm>
                  <a:prstGeom prst="rect">
                    <a:avLst/>
                  </a:prstGeom>
                </pic:spPr>
              </pic:pic>
            </a:graphicData>
          </a:graphic>
        </wp:anchor>
      </w:drawing>
    </w: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rsidP="004C79E7">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sz w:val="20"/>
      </w:rPr>
    </w:pPr>
  </w:p>
  <w:p w:rsidR="00153BCD" w:rsidRPr="00A31015" w:rsidRDefault="00153BCD">
    <w:pPr>
      <w:pStyle w:val="Sidehoved"/>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55A"/>
    <w:multiLevelType w:val="hybridMultilevel"/>
    <w:tmpl w:val="33D24586"/>
    <w:lvl w:ilvl="0" w:tplc="5470B6AA">
      <w:numFmt w:val="bullet"/>
      <w:lvlText w:val="-"/>
      <w:lvlJc w:val="left"/>
      <w:pPr>
        <w:ind w:left="720" w:hanging="360"/>
      </w:pPr>
      <w:rPr>
        <w:rFonts w:ascii="Verdana" w:eastAsiaTheme="minorHAnsi" w:hAnsi="Verdana" w:cs="Times New Roman" w:hint="default"/>
        <w:sz w:val="13"/>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EDB6732"/>
    <w:multiLevelType w:val="hybridMultilevel"/>
    <w:tmpl w:val="63CCF594"/>
    <w:lvl w:ilvl="0" w:tplc="04060001">
      <w:start w:val="1"/>
      <w:numFmt w:val="bullet"/>
      <w:lvlText w:val=""/>
      <w:lvlJc w:val="left"/>
      <w:pPr>
        <w:ind w:left="792" w:hanging="360"/>
      </w:pPr>
      <w:rPr>
        <w:rFonts w:ascii="Symbol" w:hAnsi="Symbol" w:hint="default"/>
      </w:rPr>
    </w:lvl>
    <w:lvl w:ilvl="1" w:tplc="04060003" w:tentative="1">
      <w:start w:val="1"/>
      <w:numFmt w:val="bullet"/>
      <w:lvlText w:val="o"/>
      <w:lvlJc w:val="left"/>
      <w:pPr>
        <w:ind w:left="1512" w:hanging="360"/>
      </w:pPr>
      <w:rPr>
        <w:rFonts w:ascii="Courier New" w:hAnsi="Courier New" w:cs="Courier New" w:hint="default"/>
      </w:rPr>
    </w:lvl>
    <w:lvl w:ilvl="2" w:tplc="04060005" w:tentative="1">
      <w:start w:val="1"/>
      <w:numFmt w:val="bullet"/>
      <w:lvlText w:val=""/>
      <w:lvlJc w:val="left"/>
      <w:pPr>
        <w:ind w:left="2232" w:hanging="360"/>
      </w:pPr>
      <w:rPr>
        <w:rFonts w:ascii="Wingdings" w:hAnsi="Wingdings" w:hint="default"/>
      </w:rPr>
    </w:lvl>
    <w:lvl w:ilvl="3" w:tplc="04060001" w:tentative="1">
      <w:start w:val="1"/>
      <w:numFmt w:val="bullet"/>
      <w:lvlText w:val=""/>
      <w:lvlJc w:val="left"/>
      <w:pPr>
        <w:ind w:left="2952" w:hanging="360"/>
      </w:pPr>
      <w:rPr>
        <w:rFonts w:ascii="Symbol" w:hAnsi="Symbol" w:hint="default"/>
      </w:rPr>
    </w:lvl>
    <w:lvl w:ilvl="4" w:tplc="04060003" w:tentative="1">
      <w:start w:val="1"/>
      <w:numFmt w:val="bullet"/>
      <w:lvlText w:val="o"/>
      <w:lvlJc w:val="left"/>
      <w:pPr>
        <w:ind w:left="3672" w:hanging="360"/>
      </w:pPr>
      <w:rPr>
        <w:rFonts w:ascii="Courier New" w:hAnsi="Courier New" w:cs="Courier New" w:hint="default"/>
      </w:rPr>
    </w:lvl>
    <w:lvl w:ilvl="5" w:tplc="04060005" w:tentative="1">
      <w:start w:val="1"/>
      <w:numFmt w:val="bullet"/>
      <w:lvlText w:val=""/>
      <w:lvlJc w:val="left"/>
      <w:pPr>
        <w:ind w:left="4392" w:hanging="360"/>
      </w:pPr>
      <w:rPr>
        <w:rFonts w:ascii="Wingdings" w:hAnsi="Wingdings" w:hint="default"/>
      </w:rPr>
    </w:lvl>
    <w:lvl w:ilvl="6" w:tplc="04060001" w:tentative="1">
      <w:start w:val="1"/>
      <w:numFmt w:val="bullet"/>
      <w:lvlText w:val=""/>
      <w:lvlJc w:val="left"/>
      <w:pPr>
        <w:ind w:left="5112" w:hanging="360"/>
      </w:pPr>
      <w:rPr>
        <w:rFonts w:ascii="Symbol" w:hAnsi="Symbol" w:hint="default"/>
      </w:rPr>
    </w:lvl>
    <w:lvl w:ilvl="7" w:tplc="04060003" w:tentative="1">
      <w:start w:val="1"/>
      <w:numFmt w:val="bullet"/>
      <w:lvlText w:val="o"/>
      <w:lvlJc w:val="left"/>
      <w:pPr>
        <w:ind w:left="5832" w:hanging="360"/>
      </w:pPr>
      <w:rPr>
        <w:rFonts w:ascii="Courier New" w:hAnsi="Courier New" w:cs="Courier New" w:hint="default"/>
      </w:rPr>
    </w:lvl>
    <w:lvl w:ilvl="8" w:tplc="04060005" w:tentative="1">
      <w:start w:val="1"/>
      <w:numFmt w:val="bullet"/>
      <w:lvlText w:val=""/>
      <w:lvlJc w:val="left"/>
      <w:pPr>
        <w:ind w:left="6552"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ttachedTemplatePath" w:val="Brev.dotm"/>
    <w:docVar w:name="DocCaseNo" w:val="17/"/>
    <w:docVar w:name="DocumentCreated" w:val="DocumentCreated"/>
    <w:docVar w:name="DocumentCreatedOK" w:val="DocumentCreatedOK"/>
    <w:docVar w:name="DocumentInitialized" w:val="OK"/>
    <w:docVar w:name="IntegrationType" w:val="StandAlone"/>
    <w:docVar w:name="IsDocument" w:val=" "/>
  </w:docVars>
  <w:rsids>
    <w:rsidRoot w:val="00A31015"/>
    <w:rsid w:val="000001A2"/>
    <w:rsid w:val="000006FB"/>
    <w:rsid w:val="000067DB"/>
    <w:rsid w:val="00007764"/>
    <w:rsid w:val="00023E46"/>
    <w:rsid w:val="00026378"/>
    <w:rsid w:val="00030DEC"/>
    <w:rsid w:val="0003186E"/>
    <w:rsid w:val="00036224"/>
    <w:rsid w:val="00036C45"/>
    <w:rsid w:val="00036DBA"/>
    <w:rsid w:val="00040E89"/>
    <w:rsid w:val="0005218E"/>
    <w:rsid w:val="00060B0F"/>
    <w:rsid w:val="00065EBC"/>
    <w:rsid w:val="00066A12"/>
    <w:rsid w:val="000715E2"/>
    <w:rsid w:val="00076DE4"/>
    <w:rsid w:val="0008370D"/>
    <w:rsid w:val="000861B1"/>
    <w:rsid w:val="000863D1"/>
    <w:rsid w:val="00086A69"/>
    <w:rsid w:val="000919FB"/>
    <w:rsid w:val="000A07F3"/>
    <w:rsid w:val="000A0D31"/>
    <w:rsid w:val="000A28ED"/>
    <w:rsid w:val="000B0545"/>
    <w:rsid w:val="000B453D"/>
    <w:rsid w:val="000B5826"/>
    <w:rsid w:val="000C2A74"/>
    <w:rsid w:val="000F3608"/>
    <w:rsid w:val="001057B1"/>
    <w:rsid w:val="00105D58"/>
    <w:rsid w:val="001060F8"/>
    <w:rsid w:val="00106625"/>
    <w:rsid w:val="00106810"/>
    <w:rsid w:val="00110B0A"/>
    <w:rsid w:val="0011198B"/>
    <w:rsid w:val="00121C98"/>
    <w:rsid w:val="001220A1"/>
    <w:rsid w:val="00124395"/>
    <w:rsid w:val="00130CFE"/>
    <w:rsid w:val="0013448C"/>
    <w:rsid w:val="0013561C"/>
    <w:rsid w:val="00137BF1"/>
    <w:rsid w:val="00141ACD"/>
    <w:rsid w:val="00147220"/>
    <w:rsid w:val="00153BCD"/>
    <w:rsid w:val="00156D2F"/>
    <w:rsid w:val="001600A0"/>
    <w:rsid w:val="00160A71"/>
    <w:rsid w:val="001675EF"/>
    <w:rsid w:val="001678F6"/>
    <w:rsid w:val="00176B53"/>
    <w:rsid w:val="00184A30"/>
    <w:rsid w:val="001864A9"/>
    <w:rsid w:val="00187C4D"/>
    <w:rsid w:val="001969F7"/>
    <w:rsid w:val="001A3BE7"/>
    <w:rsid w:val="001A4413"/>
    <w:rsid w:val="001A4CEA"/>
    <w:rsid w:val="001C0814"/>
    <w:rsid w:val="001C3133"/>
    <w:rsid w:val="001C38B9"/>
    <w:rsid w:val="001D23A7"/>
    <w:rsid w:val="001D2F7E"/>
    <w:rsid w:val="001D4423"/>
    <w:rsid w:val="001E0121"/>
    <w:rsid w:val="001F2201"/>
    <w:rsid w:val="001F266B"/>
    <w:rsid w:val="001F71D8"/>
    <w:rsid w:val="002027B8"/>
    <w:rsid w:val="0020773F"/>
    <w:rsid w:val="00215079"/>
    <w:rsid w:val="002157AB"/>
    <w:rsid w:val="002172DB"/>
    <w:rsid w:val="002173B8"/>
    <w:rsid w:val="002270E0"/>
    <w:rsid w:val="002315BF"/>
    <w:rsid w:val="002338A2"/>
    <w:rsid w:val="00234C08"/>
    <w:rsid w:val="0023500D"/>
    <w:rsid w:val="00236715"/>
    <w:rsid w:val="0024118A"/>
    <w:rsid w:val="002464FE"/>
    <w:rsid w:val="00250768"/>
    <w:rsid w:val="00253F7C"/>
    <w:rsid w:val="00257FFC"/>
    <w:rsid w:val="0026049C"/>
    <w:rsid w:val="0026416E"/>
    <w:rsid w:val="00265347"/>
    <w:rsid w:val="00280DFD"/>
    <w:rsid w:val="00286059"/>
    <w:rsid w:val="00286CD4"/>
    <w:rsid w:val="0029120B"/>
    <w:rsid w:val="002939CB"/>
    <w:rsid w:val="0029518B"/>
    <w:rsid w:val="002A36CC"/>
    <w:rsid w:val="002A7AEC"/>
    <w:rsid w:val="002B67D3"/>
    <w:rsid w:val="002C0779"/>
    <w:rsid w:val="002C5557"/>
    <w:rsid w:val="002D1E0C"/>
    <w:rsid w:val="002E3170"/>
    <w:rsid w:val="002E4D31"/>
    <w:rsid w:val="002F20E5"/>
    <w:rsid w:val="002F3338"/>
    <w:rsid w:val="003009AC"/>
    <w:rsid w:val="00313914"/>
    <w:rsid w:val="00313A10"/>
    <w:rsid w:val="00313FA5"/>
    <w:rsid w:val="003232BD"/>
    <w:rsid w:val="00336DDD"/>
    <w:rsid w:val="00340BA9"/>
    <w:rsid w:val="00351A1F"/>
    <w:rsid w:val="00355570"/>
    <w:rsid w:val="00375263"/>
    <w:rsid w:val="00376432"/>
    <w:rsid w:val="003841DB"/>
    <w:rsid w:val="003857E3"/>
    <w:rsid w:val="003921BB"/>
    <w:rsid w:val="00392643"/>
    <w:rsid w:val="0039339D"/>
    <w:rsid w:val="003A1CBA"/>
    <w:rsid w:val="003A4C3E"/>
    <w:rsid w:val="003B5F24"/>
    <w:rsid w:val="003B7D09"/>
    <w:rsid w:val="003B7E31"/>
    <w:rsid w:val="003D1603"/>
    <w:rsid w:val="003D4338"/>
    <w:rsid w:val="003E4D70"/>
    <w:rsid w:val="003F58ED"/>
    <w:rsid w:val="0040079C"/>
    <w:rsid w:val="004041B9"/>
    <w:rsid w:val="004106DA"/>
    <w:rsid w:val="004112C5"/>
    <w:rsid w:val="00413091"/>
    <w:rsid w:val="0042267D"/>
    <w:rsid w:val="004305B2"/>
    <w:rsid w:val="004341CA"/>
    <w:rsid w:val="00434F53"/>
    <w:rsid w:val="00436BA4"/>
    <w:rsid w:val="004458C3"/>
    <w:rsid w:val="00447D5D"/>
    <w:rsid w:val="00451DE8"/>
    <w:rsid w:val="0045202B"/>
    <w:rsid w:val="004543B9"/>
    <w:rsid w:val="004558ED"/>
    <w:rsid w:val="004606F9"/>
    <w:rsid w:val="00462BFF"/>
    <w:rsid w:val="00466CC9"/>
    <w:rsid w:val="00466DAA"/>
    <w:rsid w:val="0047275E"/>
    <w:rsid w:val="00485488"/>
    <w:rsid w:val="00491BE5"/>
    <w:rsid w:val="004966A5"/>
    <w:rsid w:val="004A09AB"/>
    <w:rsid w:val="004A1512"/>
    <w:rsid w:val="004B3AC2"/>
    <w:rsid w:val="004C1E31"/>
    <w:rsid w:val="004C79E7"/>
    <w:rsid w:val="004C7F44"/>
    <w:rsid w:val="004E1D76"/>
    <w:rsid w:val="004E3E03"/>
    <w:rsid w:val="004E7A9A"/>
    <w:rsid w:val="004F053F"/>
    <w:rsid w:val="004F1F16"/>
    <w:rsid w:val="004F52FA"/>
    <w:rsid w:val="00501718"/>
    <w:rsid w:val="0050185F"/>
    <w:rsid w:val="005032DB"/>
    <w:rsid w:val="0050724D"/>
    <w:rsid w:val="00512CE2"/>
    <w:rsid w:val="00522F82"/>
    <w:rsid w:val="00532617"/>
    <w:rsid w:val="00537662"/>
    <w:rsid w:val="0054190A"/>
    <w:rsid w:val="00543358"/>
    <w:rsid w:val="00543BAB"/>
    <w:rsid w:val="005478D3"/>
    <w:rsid w:val="00551D17"/>
    <w:rsid w:val="005520DA"/>
    <w:rsid w:val="005606A9"/>
    <w:rsid w:val="005612C8"/>
    <w:rsid w:val="005613E8"/>
    <w:rsid w:val="00561E70"/>
    <w:rsid w:val="00564896"/>
    <w:rsid w:val="0056579A"/>
    <w:rsid w:val="00573976"/>
    <w:rsid w:val="00585EE3"/>
    <w:rsid w:val="00586304"/>
    <w:rsid w:val="005A4D0B"/>
    <w:rsid w:val="005A79E1"/>
    <w:rsid w:val="005B0092"/>
    <w:rsid w:val="005B0192"/>
    <w:rsid w:val="005C2578"/>
    <w:rsid w:val="005C2E1F"/>
    <w:rsid w:val="005C7F6D"/>
    <w:rsid w:val="005D1F59"/>
    <w:rsid w:val="005D23AD"/>
    <w:rsid w:val="005D7D62"/>
    <w:rsid w:val="005E49ED"/>
    <w:rsid w:val="0060275E"/>
    <w:rsid w:val="00602DC3"/>
    <w:rsid w:val="00603C0B"/>
    <w:rsid w:val="0061297C"/>
    <w:rsid w:val="00613D34"/>
    <w:rsid w:val="00620C1E"/>
    <w:rsid w:val="00620D99"/>
    <w:rsid w:val="006304BB"/>
    <w:rsid w:val="00633392"/>
    <w:rsid w:val="00636857"/>
    <w:rsid w:val="00640513"/>
    <w:rsid w:val="006444CE"/>
    <w:rsid w:val="006456ED"/>
    <w:rsid w:val="00647C50"/>
    <w:rsid w:val="00651FBC"/>
    <w:rsid w:val="00665B85"/>
    <w:rsid w:val="006667CC"/>
    <w:rsid w:val="006765C9"/>
    <w:rsid w:val="00676D91"/>
    <w:rsid w:val="0068276E"/>
    <w:rsid w:val="0068381E"/>
    <w:rsid w:val="00684A74"/>
    <w:rsid w:val="006853B2"/>
    <w:rsid w:val="00685C13"/>
    <w:rsid w:val="00690CE9"/>
    <w:rsid w:val="006939B1"/>
    <w:rsid w:val="006B11B3"/>
    <w:rsid w:val="006B40B2"/>
    <w:rsid w:val="006B52DD"/>
    <w:rsid w:val="006B7DCC"/>
    <w:rsid w:val="006C10C7"/>
    <w:rsid w:val="006C7D5B"/>
    <w:rsid w:val="006D4D55"/>
    <w:rsid w:val="006D689C"/>
    <w:rsid w:val="006D7A91"/>
    <w:rsid w:val="006E2EE7"/>
    <w:rsid w:val="006E457A"/>
    <w:rsid w:val="006E4ADA"/>
    <w:rsid w:val="006E4FBD"/>
    <w:rsid w:val="006F48AD"/>
    <w:rsid w:val="0070278C"/>
    <w:rsid w:val="007051CD"/>
    <w:rsid w:val="00705204"/>
    <w:rsid w:val="00705294"/>
    <w:rsid w:val="007068E4"/>
    <w:rsid w:val="00711B06"/>
    <w:rsid w:val="007140D0"/>
    <w:rsid w:val="00721955"/>
    <w:rsid w:val="0072707D"/>
    <w:rsid w:val="00734903"/>
    <w:rsid w:val="00737A23"/>
    <w:rsid w:val="007412D8"/>
    <w:rsid w:val="00763FFB"/>
    <w:rsid w:val="007648A6"/>
    <w:rsid w:val="00772872"/>
    <w:rsid w:val="00776F2B"/>
    <w:rsid w:val="0077702A"/>
    <w:rsid w:val="007814F3"/>
    <w:rsid w:val="00796243"/>
    <w:rsid w:val="007B44C5"/>
    <w:rsid w:val="007B5177"/>
    <w:rsid w:val="007B757D"/>
    <w:rsid w:val="007C68CD"/>
    <w:rsid w:val="007C7A29"/>
    <w:rsid w:val="007D2A76"/>
    <w:rsid w:val="007D5ADD"/>
    <w:rsid w:val="007D7E24"/>
    <w:rsid w:val="007E30A7"/>
    <w:rsid w:val="007F5D48"/>
    <w:rsid w:val="007F6FEB"/>
    <w:rsid w:val="00802CB4"/>
    <w:rsid w:val="00803DC8"/>
    <w:rsid w:val="00807792"/>
    <w:rsid w:val="00814F85"/>
    <w:rsid w:val="00820243"/>
    <w:rsid w:val="00820325"/>
    <w:rsid w:val="00824027"/>
    <w:rsid w:val="0082573C"/>
    <w:rsid w:val="008259B3"/>
    <w:rsid w:val="0083579E"/>
    <w:rsid w:val="008372F1"/>
    <w:rsid w:val="00853D04"/>
    <w:rsid w:val="008553D2"/>
    <w:rsid w:val="0086118E"/>
    <w:rsid w:val="00862DD9"/>
    <w:rsid w:val="00864E4A"/>
    <w:rsid w:val="00873E97"/>
    <w:rsid w:val="008750A4"/>
    <w:rsid w:val="00875E4A"/>
    <w:rsid w:val="00876ADC"/>
    <w:rsid w:val="008819E3"/>
    <w:rsid w:val="00886A41"/>
    <w:rsid w:val="00887ECE"/>
    <w:rsid w:val="00887F6C"/>
    <w:rsid w:val="0089028F"/>
    <w:rsid w:val="00895030"/>
    <w:rsid w:val="0089532E"/>
    <w:rsid w:val="00897044"/>
    <w:rsid w:val="008A603C"/>
    <w:rsid w:val="008B0177"/>
    <w:rsid w:val="008B74EE"/>
    <w:rsid w:val="008C0145"/>
    <w:rsid w:val="008C15FA"/>
    <w:rsid w:val="008C61EE"/>
    <w:rsid w:val="008C65A7"/>
    <w:rsid w:val="008C66F0"/>
    <w:rsid w:val="008D520D"/>
    <w:rsid w:val="008D64E6"/>
    <w:rsid w:val="008E29CA"/>
    <w:rsid w:val="008E663B"/>
    <w:rsid w:val="008F1702"/>
    <w:rsid w:val="008F401E"/>
    <w:rsid w:val="008F5C5C"/>
    <w:rsid w:val="0090277F"/>
    <w:rsid w:val="0090610D"/>
    <w:rsid w:val="0091303C"/>
    <w:rsid w:val="00921087"/>
    <w:rsid w:val="00926816"/>
    <w:rsid w:val="00926DA1"/>
    <w:rsid w:val="009315F8"/>
    <w:rsid w:val="00931E56"/>
    <w:rsid w:val="009338EA"/>
    <w:rsid w:val="009424CA"/>
    <w:rsid w:val="00952DA9"/>
    <w:rsid w:val="00954BD3"/>
    <w:rsid w:val="00954DA7"/>
    <w:rsid w:val="00957A87"/>
    <w:rsid w:val="0096016A"/>
    <w:rsid w:val="00964195"/>
    <w:rsid w:val="00971916"/>
    <w:rsid w:val="00976AA0"/>
    <w:rsid w:val="00977555"/>
    <w:rsid w:val="00977685"/>
    <w:rsid w:val="00980881"/>
    <w:rsid w:val="009854A9"/>
    <w:rsid w:val="00985698"/>
    <w:rsid w:val="009906D7"/>
    <w:rsid w:val="009A6A45"/>
    <w:rsid w:val="009A6D04"/>
    <w:rsid w:val="009A73BB"/>
    <w:rsid w:val="009A7440"/>
    <w:rsid w:val="009C342F"/>
    <w:rsid w:val="009C4F43"/>
    <w:rsid w:val="009E318D"/>
    <w:rsid w:val="009F30C9"/>
    <w:rsid w:val="00A15695"/>
    <w:rsid w:val="00A22EF8"/>
    <w:rsid w:val="00A31015"/>
    <w:rsid w:val="00A31534"/>
    <w:rsid w:val="00A36CAB"/>
    <w:rsid w:val="00A37638"/>
    <w:rsid w:val="00A43971"/>
    <w:rsid w:val="00A43B07"/>
    <w:rsid w:val="00A4633D"/>
    <w:rsid w:val="00A56C04"/>
    <w:rsid w:val="00A57BBA"/>
    <w:rsid w:val="00A606B5"/>
    <w:rsid w:val="00A67153"/>
    <w:rsid w:val="00A719A1"/>
    <w:rsid w:val="00A7349B"/>
    <w:rsid w:val="00A774DD"/>
    <w:rsid w:val="00A80E6A"/>
    <w:rsid w:val="00A85FC7"/>
    <w:rsid w:val="00A860EE"/>
    <w:rsid w:val="00A92F86"/>
    <w:rsid w:val="00A94662"/>
    <w:rsid w:val="00A97F5D"/>
    <w:rsid w:val="00AA018A"/>
    <w:rsid w:val="00AA7C41"/>
    <w:rsid w:val="00AC1BFB"/>
    <w:rsid w:val="00AC68D6"/>
    <w:rsid w:val="00AD62C6"/>
    <w:rsid w:val="00AE1CE0"/>
    <w:rsid w:val="00AE5AD5"/>
    <w:rsid w:val="00AE6D9E"/>
    <w:rsid w:val="00AF06A0"/>
    <w:rsid w:val="00AF3DB7"/>
    <w:rsid w:val="00B03CD7"/>
    <w:rsid w:val="00B04E1F"/>
    <w:rsid w:val="00B23ED8"/>
    <w:rsid w:val="00B26D14"/>
    <w:rsid w:val="00B30AD5"/>
    <w:rsid w:val="00B335D8"/>
    <w:rsid w:val="00B3495A"/>
    <w:rsid w:val="00B34CC9"/>
    <w:rsid w:val="00B37E07"/>
    <w:rsid w:val="00B41F48"/>
    <w:rsid w:val="00B51C65"/>
    <w:rsid w:val="00B52E17"/>
    <w:rsid w:val="00B575DC"/>
    <w:rsid w:val="00B578F3"/>
    <w:rsid w:val="00B60C0A"/>
    <w:rsid w:val="00B75AB1"/>
    <w:rsid w:val="00B75C58"/>
    <w:rsid w:val="00B77F67"/>
    <w:rsid w:val="00B80369"/>
    <w:rsid w:val="00B816BE"/>
    <w:rsid w:val="00B82B67"/>
    <w:rsid w:val="00B93511"/>
    <w:rsid w:val="00BA1FA8"/>
    <w:rsid w:val="00BA2F80"/>
    <w:rsid w:val="00BA4F6B"/>
    <w:rsid w:val="00BA586D"/>
    <w:rsid w:val="00BA5AF4"/>
    <w:rsid w:val="00BB3AA0"/>
    <w:rsid w:val="00BC14F4"/>
    <w:rsid w:val="00BC6D75"/>
    <w:rsid w:val="00BD1D9E"/>
    <w:rsid w:val="00BD3B91"/>
    <w:rsid w:val="00BD68CB"/>
    <w:rsid w:val="00BD71E0"/>
    <w:rsid w:val="00BD7E02"/>
    <w:rsid w:val="00BF1947"/>
    <w:rsid w:val="00BF70C8"/>
    <w:rsid w:val="00C03D8F"/>
    <w:rsid w:val="00C05770"/>
    <w:rsid w:val="00C13227"/>
    <w:rsid w:val="00C22850"/>
    <w:rsid w:val="00C306EE"/>
    <w:rsid w:val="00C313E0"/>
    <w:rsid w:val="00C3558E"/>
    <w:rsid w:val="00C359D0"/>
    <w:rsid w:val="00C408EC"/>
    <w:rsid w:val="00C40F85"/>
    <w:rsid w:val="00C422CC"/>
    <w:rsid w:val="00C462FE"/>
    <w:rsid w:val="00C53B26"/>
    <w:rsid w:val="00C57709"/>
    <w:rsid w:val="00C64011"/>
    <w:rsid w:val="00C656F7"/>
    <w:rsid w:val="00C66138"/>
    <w:rsid w:val="00C7015D"/>
    <w:rsid w:val="00C70BFB"/>
    <w:rsid w:val="00C77EE0"/>
    <w:rsid w:val="00C84601"/>
    <w:rsid w:val="00C903FF"/>
    <w:rsid w:val="00C92A5E"/>
    <w:rsid w:val="00C96939"/>
    <w:rsid w:val="00C97EEF"/>
    <w:rsid w:val="00CA31EC"/>
    <w:rsid w:val="00CA5D42"/>
    <w:rsid w:val="00CB097A"/>
    <w:rsid w:val="00CC21C1"/>
    <w:rsid w:val="00CC5E18"/>
    <w:rsid w:val="00CC66D6"/>
    <w:rsid w:val="00CC7A02"/>
    <w:rsid w:val="00CD713D"/>
    <w:rsid w:val="00CE0653"/>
    <w:rsid w:val="00CE15BF"/>
    <w:rsid w:val="00CE3641"/>
    <w:rsid w:val="00CE5F3E"/>
    <w:rsid w:val="00CF3681"/>
    <w:rsid w:val="00CF5AC6"/>
    <w:rsid w:val="00D02839"/>
    <w:rsid w:val="00D03797"/>
    <w:rsid w:val="00D060A7"/>
    <w:rsid w:val="00D139FE"/>
    <w:rsid w:val="00D16F72"/>
    <w:rsid w:val="00D17F2B"/>
    <w:rsid w:val="00D20F7E"/>
    <w:rsid w:val="00D21106"/>
    <w:rsid w:val="00D233D2"/>
    <w:rsid w:val="00D245FA"/>
    <w:rsid w:val="00D26C97"/>
    <w:rsid w:val="00D30FCF"/>
    <w:rsid w:val="00D314A0"/>
    <w:rsid w:val="00D32487"/>
    <w:rsid w:val="00D34240"/>
    <w:rsid w:val="00D44AA4"/>
    <w:rsid w:val="00D50678"/>
    <w:rsid w:val="00D51454"/>
    <w:rsid w:val="00D52E69"/>
    <w:rsid w:val="00D539F2"/>
    <w:rsid w:val="00D5694E"/>
    <w:rsid w:val="00D618B6"/>
    <w:rsid w:val="00D63555"/>
    <w:rsid w:val="00D73196"/>
    <w:rsid w:val="00D76285"/>
    <w:rsid w:val="00D81CB0"/>
    <w:rsid w:val="00D839D6"/>
    <w:rsid w:val="00D90C08"/>
    <w:rsid w:val="00DA1196"/>
    <w:rsid w:val="00DA28A0"/>
    <w:rsid w:val="00DA4324"/>
    <w:rsid w:val="00DB2461"/>
    <w:rsid w:val="00DB6A0D"/>
    <w:rsid w:val="00DC484B"/>
    <w:rsid w:val="00DD3229"/>
    <w:rsid w:val="00DD46B4"/>
    <w:rsid w:val="00DE08F3"/>
    <w:rsid w:val="00DE5224"/>
    <w:rsid w:val="00DE625F"/>
    <w:rsid w:val="00DF2F49"/>
    <w:rsid w:val="00DF478A"/>
    <w:rsid w:val="00DF6BEF"/>
    <w:rsid w:val="00E0314A"/>
    <w:rsid w:val="00E041BC"/>
    <w:rsid w:val="00E046C5"/>
    <w:rsid w:val="00E06BE4"/>
    <w:rsid w:val="00E10A67"/>
    <w:rsid w:val="00E12256"/>
    <w:rsid w:val="00E15866"/>
    <w:rsid w:val="00E1607B"/>
    <w:rsid w:val="00E17A9A"/>
    <w:rsid w:val="00E246F5"/>
    <w:rsid w:val="00E27BDE"/>
    <w:rsid w:val="00E320F7"/>
    <w:rsid w:val="00E42978"/>
    <w:rsid w:val="00E43764"/>
    <w:rsid w:val="00E451A7"/>
    <w:rsid w:val="00E47188"/>
    <w:rsid w:val="00E524FB"/>
    <w:rsid w:val="00E6012F"/>
    <w:rsid w:val="00E63AE4"/>
    <w:rsid w:val="00E64AD7"/>
    <w:rsid w:val="00E71C9F"/>
    <w:rsid w:val="00E71EA4"/>
    <w:rsid w:val="00E83EA6"/>
    <w:rsid w:val="00E83FAF"/>
    <w:rsid w:val="00E94930"/>
    <w:rsid w:val="00EB02DD"/>
    <w:rsid w:val="00EB5C3E"/>
    <w:rsid w:val="00EB6784"/>
    <w:rsid w:val="00EC2CE0"/>
    <w:rsid w:val="00EC3B87"/>
    <w:rsid w:val="00ED2623"/>
    <w:rsid w:val="00EE0D2D"/>
    <w:rsid w:val="00EE3C44"/>
    <w:rsid w:val="00EE71BB"/>
    <w:rsid w:val="00EE7BE1"/>
    <w:rsid w:val="00EF0A87"/>
    <w:rsid w:val="00F03C20"/>
    <w:rsid w:val="00F073C3"/>
    <w:rsid w:val="00F10D35"/>
    <w:rsid w:val="00F1440E"/>
    <w:rsid w:val="00F1462E"/>
    <w:rsid w:val="00F14752"/>
    <w:rsid w:val="00F2284B"/>
    <w:rsid w:val="00F23913"/>
    <w:rsid w:val="00F24046"/>
    <w:rsid w:val="00F27D10"/>
    <w:rsid w:val="00F36A05"/>
    <w:rsid w:val="00F42313"/>
    <w:rsid w:val="00F45F72"/>
    <w:rsid w:val="00F46057"/>
    <w:rsid w:val="00F47AAF"/>
    <w:rsid w:val="00F51592"/>
    <w:rsid w:val="00F52518"/>
    <w:rsid w:val="00F57392"/>
    <w:rsid w:val="00F6177B"/>
    <w:rsid w:val="00F71A8D"/>
    <w:rsid w:val="00F71FA0"/>
    <w:rsid w:val="00F828B4"/>
    <w:rsid w:val="00F921F4"/>
    <w:rsid w:val="00F93479"/>
    <w:rsid w:val="00FA3D3D"/>
    <w:rsid w:val="00FB7144"/>
    <w:rsid w:val="00FC0D2E"/>
    <w:rsid w:val="00FC4F03"/>
    <w:rsid w:val="00FC73D2"/>
    <w:rsid w:val="00FD05D8"/>
    <w:rsid w:val="00FD2276"/>
    <w:rsid w:val="00FE0E81"/>
    <w:rsid w:val="00FF324C"/>
    <w:rsid w:val="00FF6151"/>
    <w:rsid w:val="00FF6AB0"/>
    <w:rsid w:val="00FF79E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imes New Roman"/>
        <w:lang w:val="da-D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1087"/>
    <w:pPr>
      <w:spacing w:line="276" w:lineRule="auto"/>
    </w:pPr>
    <w:rPr>
      <w:rFonts w:asciiTheme="minorHAnsi" w:hAnsiTheme="minorHAnsi"/>
      <w:sz w:val="22"/>
    </w:rPr>
  </w:style>
  <w:style w:type="paragraph" w:styleId="Overskrift1">
    <w:name w:val="heading 1"/>
    <w:basedOn w:val="Normal"/>
    <w:next w:val="Normal"/>
    <w:link w:val="Overskrift1Tegn"/>
    <w:uiPriority w:val="9"/>
    <w:qFormat/>
    <w:rsid w:val="00C40F85"/>
    <w:pPr>
      <w:keepNext/>
      <w:keepLines/>
      <w:outlineLvl w:val="0"/>
    </w:pPr>
    <w:rPr>
      <w:rFonts w:eastAsiaTheme="majorEastAsia" w:cstheme="majorBidi"/>
      <w:b/>
      <w:bCs/>
      <w:szCs w:val="2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8953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413091"/>
    <w:pPr>
      <w:tabs>
        <w:tab w:val="center" w:pos="4819"/>
        <w:tab w:val="right" w:pos="9638"/>
      </w:tabs>
      <w:spacing w:line="240" w:lineRule="auto"/>
    </w:pPr>
  </w:style>
  <w:style w:type="character" w:customStyle="1" w:styleId="SidehovedTegn">
    <w:name w:val="Sidehoved Tegn"/>
    <w:basedOn w:val="Standardskrifttypeiafsnit"/>
    <w:link w:val="Sidehoved"/>
    <w:uiPriority w:val="99"/>
    <w:rsid w:val="00413091"/>
  </w:style>
  <w:style w:type="paragraph" w:styleId="Sidefod">
    <w:name w:val="footer"/>
    <w:basedOn w:val="Normal"/>
    <w:link w:val="SidefodTegn"/>
    <w:uiPriority w:val="99"/>
    <w:unhideWhenUsed/>
    <w:rsid w:val="00413091"/>
    <w:pPr>
      <w:tabs>
        <w:tab w:val="center" w:pos="4819"/>
        <w:tab w:val="right" w:pos="9638"/>
      </w:tabs>
      <w:spacing w:line="240" w:lineRule="auto"/>
    </w:pPr>
  </w:style>
  <w:style w:type="character" w:customStyle="1" w:styleId="SidefodTegn">
    <w:name w:val="Sidefod Tegn"/>
    <w:basedOn w:val="Standardskrifttypeiafsnit"/>
    <w:link w:val="Sidefod"/>
    <w:uiPriority w:val="99"/>
    <w:rsid w:val="00413091"/>
  </w:style>
  <w:style w:type="paragraph" w:styleId="Markeringsbobletekst">
    <w:name w:val="Balloon Text"/>
    <w:basedOn w:val="Normal"/>
    <w:link w:val="MarkeringsbobletekstTegn"/>
    <w:uiPriority w:val="99"/>
    <w:semiHidden/>
    <w:unhideWhenUsed/>
    <w:rsid w:val="002D1E0C"/>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D1E0C"/>
    <w:rPr>
      <w:rFonts w:ascii="Tahoma" w:hAnsi="Tahoma" w:cs="Tahoma"/>
      <w:sz w:val="16"/>
      <w:szCs w:val="16"/>
    </w:rPr>
  </w:style>
  <w:style w:type="paragraph" w:styleId="Listeafsnit">
    <w:name w:val="List Paragraph"/>
    <w:basedOn w:val="Normal"/>
    <w:uiPriority w:val="34"/>
    <w:qFormat/>
    <w:rsid w:val="004112C5"/>
    <w:pPr>
      <w:ind w:left="720"/>
      <w:contextualSpacing/>
    </w:pPr>
  </w:style>
  <w:style w:type="character" w:styleId="Hyperlink">
    <w:name w:val="Hyperlink"/>
    <w:basedOn w:val="Standardskrifttypeiafsnit"/>
    <w:uiPriority w:val="99"/>
    <w:unhideWhenUsed/>
    <w:rsid w:val="00DF2F49"/>
    <w:rPr>
      <w:color w:val="0000FF"/>
      <w:u w:val="single"/>
    </w:rPr>
  </w:style>
  <w:style w:type="paragraph" w:customStyle="1" w:styleId="Kolofon">
    <w:name w:val="Kolofon"/>
    <w:basedOn w:val="Normal"/>
    <w:rsid w:val="006B11B3"/>
    <w:pPr>
      <w:spacing w:line="180" w:lineRule="exact"/>
      <w:jc w:val="right"/>
    </w:pPr>
    <w:rPr>
      <w:sz w:val="18"/>
    </w:rPr>
  </w:style>
  <w:style w:type="paragraph" w:customStyle="1" w:styleId="KolofonFed">
    <w:name w:val="KolofonFed"/>
    <w:basedOn w:val="Kolofon"/>
    <w:rsid w:val="00F93479"/>
    <w:rPr>
      <w:b/>
    </w:rPr>
  </w:style>
  <w:style w:type="paragraph" w:customStyle="1" w:styleId="Afsender">
    <w:name w:val="Afsender"/>
    <w:basedOn w:val="Normal"/>
    <w:link w:val="AfsenderTegn"/>
    <w:rsid w:val="00684A74"/>
    <w:pPr>
      <w:framePr w:hSpace="142" w:wrap="around" w:vAnchor="page" w:hAnchor="page" w:x="9527" w:y="12985"/>
      <w:spacing w:line="180" w:lineRule="atLeast"/>
      <w:contextualSpacing/>
      <w:suppressOverlap/>
      <w:jc w:val="right"/>
    </w:pPr>
    <w:rPr>
      <w:sz w:val="18"/>
      <w:szCs w:val="13"/>
    </w:rPr>
  </w:style>
  <w:style w:type="character" w:customStyle="1" w:styleId="AfsenderTegn">
    <w:name w:val="Afsender Tegn"/>
    <w:basedOn w:val="Standardskrifttypeiafsnit"/>
    <w:link w:val="Afsender"/>
    <w:rsid w:val="00684A74"/>
    <w:rPr>
      <w:rFonts w:asciiTheme="minorHAnsi" w:hAnsiTheme="minorHAnsi"/>
      <w:sz w:val="18"/>
      <w:szCs w:val="13"/>
    </w:rPr>
  </w:style>
  <w:style w:type="character" w:customStyle="1" w:styleId="Overskrift1Tegn">
    <w:name w:val="Overskrift 1 Tegn"/>
    <w:basedOn w:val="Standardskrifttypeiafsnit"/>
    <w:link w:val="Overskrift1"/>
    <w:uiPriority w:val="9"/>
    <w:rsid w:val="00C40F85"/>
    <w:rPr>
      <w:rFonts w:asciiTheme="minorHAnsi" w:eastAsiaTheme="majorEastAsia" w:hAnsiTheme="minorHAnsi" w:cstheme="majorBidi"/>
      <w:b/>
      <w:bCs/>
      <w:sz w:val="22"/>
      <w:szCs w:val="28"/>
    </w:rPr>
  </w:style>
  <w:style w:type="paragraph" w:customStyle="1" w:styleId="Kampagne">
    <w:name w:val="Kampagne"/>
    <w:basedOn w:val="Normal"/>
    <w:rsid w:val="00684A74"/>
    <w:pPr>
      <w:spacing w:line="220" w:lineRule="atLeast"/>
    </w:pPr>
    <w:rPr>
      <w:color w:val="4D4D4D"/>
      <w:sz w:val="20"/>
    </w:rPr>
  </w:style>
  <w:style w:type="paragraph" w:customStyle="1" w:styleId="Modtager">
    <w:name w:val="Modtager"/>
    <w:basedOn w:val="Normal"/>
    <w:rsid w:val="0024118A"/>
    <w:pPr>
      <w:spacing w:line="200" w:lineRule="atLeast"/>
    </w:pPr>
    <w:rPr>
      <w:sz w:val="20"/>
    </w:rPr>
  </w:style>
  <w:style w:type="paragraph" w:customStyle="1" w:styleId="KolofonAfstand">
    <w:name w:val="KolofonAfstand"/>
    <w:basedOn w:val="Kolofon"/>
    <w:rsid w:val="00647C50"/>
    <w:pPr>
      <w:spacing w:line="100" w:lineRule="exact"/>
    </w:pPr>
  </w:style>
  <w:style w:type="paragraph" w:customStyle="1" w:styleId="SidetalTop">
    <w:name w:val="SidetalTop"/>
    <w:basedOn w:val="Normal"/>
    <w:rsid w:val="00FF6AB0"/>
    <w:pPr>
      <w:jc w:val="righ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2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nmkn.dk"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dynamictemplate\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F2676-8848-4FF8-8F3D-A97C30562B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Brev.dotm</Template>
  <TotalTime>0</TotalTime>
  <Pages>3</Pages>
  <Words>535</Words>
  <Characters>3268</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2017-05-04T09:33:00Z</dcterms:created>
  <dcterms:modified xsi:type="dcterms:W3CDTF">2017-05-04T09:33:00Z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{8587679C-2E49-4609-8FEE-9FABB1271094}</vt:lpwstr>
  </property>
</Properties>
</file>