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56" w:type="dxa"/>
          <w:right w:w="56" w:type="dxa"/>
        </w:tblCellMar>
        <w:tblLook w:val="0000" w:firstRow="0" w:lastRow="0" w:firstColumn="0" w:lastColumn="0" w:noHBand="0" w:noVBand="0"/>
      </w:tblPr>
      <w:tblGrid>
        <w:gridCol w:w="5159"/>
        <w:gridCol w:w="5228"/>
      </w:tblGrid>
      <w:tr w:rsidR="000C4F12" w:rsidRPr="00470C9F" w14:paraId="2130C097" w14:textId="77777777">
        <w:trPr>
          <w:cantSplit/>
          <w:trHeight w:hRule="exact" w:val="2600"/>
        </w:trPr>
        <w:tc>
          <w:tcPr>
            <w:tcW w:w="5159" w:type="dxa"/>
          </w:tcPr>
          <w:p w14:paraId="50F84576" w14:textId="77777777" w:rsidR="000C4F12" w:rsidRPr="00470C9F" w:rsidRDefault="000C4F12">
            <w:pPr>
              <w:pStyle w:val="Adresse"/>
              <w:rPr>
                <w:rFonts w:cs="Courier New"/>
                <w:b/>
                <w:szCs w:val="24"/>
              </w:rPr>
            </w:pPr>
          </w:p>
          <w:p w14:paraId="5F8D9AD5" w14:textId="77777777" w:rsidR="000C4F12" w:rsidRPr="00470C9F" w:rsidRDefault="000C4F12">
            <w:pPr>
              <w:pStyle w:val="Adresse"/>
              <w:rPr>
                <w:rFonts w:cs="Courier New"/>
                <w:b/>
                <w:szCs w:val="24"/>
              </w:rPr>
            </w:pPr>
          </w:p>
          <w:p w14:paraId="5679BB7D" w14:textId="77777777" w:rsidR="00470C9F" w:rsidRPr="00470C9F" w:rsidRDefault="00470C9F" w:rsidP="00470C9F">
            <w:pPr>
              <w:autoSpaceDE w:val="0"/>
              <w:autoSpaceDN w:val="0"/>
              <w:adjustRightInd w:val="0"/>
              <w:jc w:val="both"/>
              <w:rPr>
                <w:rFonts w:cs="Courier New"/>
                <w:color w:val="000000"/>
                <w:szCs w:val="24"/>
              </w:rPr>
            </w:pPr>
            <w:bookmarkStart w:id="0" w:name="firma"/>
            <w:bookmarkStart w:id="1" w:name="Navn"/>
            <w:bookmarkEnd w:id="0"/>
            <w:bookmarkEnd w:id="1"/>
            <w:r w:rsidRPr="00470C9F">
              <w:rPr>
                <w:rFonts w:cs="Courier New"/>
                <w:color w:val="000000"/>
                <w:szCs w:val="24"/>
              </w:rPr>
              <w:t>Torben Lundsgård</w:t>
            </w:r>
          </w:p>
          <w:p w14:paraId="171A89A6" w14:textId="77777777" w:rsidR="00470C9F" w:rsidRPr="00470C9F" w:rsidRDefault="00470C9F" w:rsidP="00470C9F">
            <w:pPr>
              <w:autoSpaceDE w:val="0"/>
              <w:autoSpaceDN w:val="0"/>
              <w:adjustRightInd w:val="0"/>
              <w:jc w:val="both"/>
              <w:rPr>
                <w:rFonts w:cs="Courier New"/>
                <w:color w:val="000000"/>
                <w:szCs w:val="24"/>
              </w:rPr>
            </w:pPr>
            <w:proofErr w:type="spellStart"/>
            <w:r w:rsidRPr="00470C9F">
              <w:rPr>
                <w:rFonts w:cs="Courier New"/>
                <w:color w:val="000000"/>
                <w:szCs w:val="24"/>
              </w:rPr>
              <w:t>Statenevej</w:t>
            </w:r>
            <w:proofErr w:type="spellEnd"/>
            <w:r w:rsidRPr="00470C9F">
              <w:rPr>
                <w:rFonts w:cs="Courier New"/>
                <w:color w:val="000000"/>
                <w:szCs w:val="24"/>
              </w:rPr>
              <w:t xml:space="preserve"> 16</w:t>
            </w:r>
          </w:p>
          <w:p w14:paraId="701F539C" w14:textId="77777777" w:rsidR="000C4F12" w:rsidRPr="00470C9F" w:rsidRDefault="00470C9F" w:rsidP="00470C9F">
            <w:pPr>
              <w:pStyle w:val="Adresse"/>
              <w:rPr>
                <w:rFonts w:cs="Courier New"/>
                <w:szCs w:val="24"/>
              </w:rPr>
            </w:pPr>
            <w:r w:rsidRPr="00470C9F">
              <w:rPr>
                <w:rFonts w:cs="Courier New"/>
                <w:color w:val="000000"/>
                <w:szCs w:val="24"/>
              </w:rPr>
              <w:t>5900 Rudkøbing</w:t>
            </w:r>
            <w:r w:rsidRPr="00470C9F">
              <w:rPr>
                <w:rFonts w:cs="Courier New"/>
                <w:szCs w:val="24"/>
              </w:rPr>
              <w:t xml:space="preserve"> </w:t>
            </w:r>
          </w:p>
          <w:p w14:paraId="7CD76B40" w14:textId="77777777" w:rsidR="000C4F12" w:rsidRPr="00470C9F" w:rsidRDefault="000C4F12">
            <w:pPr>
              <w:pStyle w:val="Adresse"/>
              <w:rPr>
                <w:rFonts w:cs="Courier New"/>
                <w:szCs w:val="24"/>
              </w:rPr>
            </w:pPr>
            <w:bookmarkStart w:id="2" w:name="Adresse1"/>
            <w:bookmarkEnd w:id="2"/>
          </w:p>
          <w:p w14:paraId="6F3A5F86" w14:textId="77777777" w:rsidR="000C4F12" w:rsidRPr="00470C9F" w:rsidRDefault="000C4F12">
            <w:pPr>
              <w:pStyle w:val="Adresse"/>
              <w:rPr>
                <w:rFonts w:cs="Courier New"/>
                <w:szCs w:val="24"/>
              </w:rPr>
            </w:pPr>
            <w:bookmarkStart w:id="3" w:name="Adresse2"/>
            <w:bookmarkEnd w:id="3"/>
            <w:r w:rsidRPr="00470C9F">
              <w:rPr>
                <w:rFonts w:cs="Courier New"/>
                <w:szCs w:val="24"/>
              </w:rPr>
              <w:t xml:space="preserve">  </w:t>
            </w:r>
            <w:bookmarkStart w:id="4" w:name="Adresse3"/>
            <w:bookmarkEnd w:id="4"/>
          </w:p>
          <w:p w14:paraId="2D6F7976" w14:textId="77777777" w:rsidR="000C4F12" w:rsidRPr="00470C9F" w:rsidRDefault="000C4F12">
            <w:pPr>
              <w:pStyle w:val="Adresse"/>
              <w:rPr>
                <w:rFonts w:cs="Courier New"/>
                <w:szCs w:val="24"/>
              </w:rPr>
            </w:pPr>
          </w:p>
          <w:p w14:paraId="28937F5B" w14:textId="77777777" w:rsidR="000C4F12" w:rsidRPr="00470C9F" w:rsidRDefault="000C4F12">
            <w:pPr>
              <w:pStyle w:val="Adresse"/>
              <w:rPr>
                <w:rFonts w:cs="Courier New"/>
                <w:szCs w:val="24"/>
              </w:rPr>
            </w:pPr>
          </w:p>
          <w:p w14:paraId="3D899795" w14:textId="77777777" w:rsidR="000C4F12" w:rsidRPr="00470C9F" w:rsidRDefault="000C4F12">
            <w:pPr>
              <w:pStyle w:val="Adresse"/>
              <w:rPr>
                <w:rFonts w:cs="Courier New"/>
                <w:szCs w:val="24"/>
              </w:rPr>
            </w:pPr>
            <w:bookmarkStart w:id="5" w:name="Attnavn"/>
            <w:bookmarkEnd w:id="5"/>
          </w:p>
          <w:p w14:paraId="6288FA94" w14:textId="77777777" w:rsidR="000C4F12" w:rsidRPr="00470C9F" w:rsidRDefault="000C4F12">
            <w:pPr>
              <w:pStyle w:val="Adresse"/>
              <w:rPr>
                <w:rFonts w:cs="Courier New"/>
                <w:szCs w:val="24"/>
              </w:rPr>
            </w:pPr>
          </w:p>
        </w:tc>
        <w:tc>
          <w:tcPr>
            <w:tcW w:w="5228" w:type="dxa"/>
          </w:tcPr>
          <w:p w14:paraId="3C01FC99" w14:textId="77777777" w:rsidR="000C4F12" w:rsidRPr="00470C9F" w:rsidRDefault="000C4F12">
            <w:pPr>
              <w:pStyle w:val="Brevtop"/>
              <w:rPr>
                <w:rFonts w:cs="Courier New"/>
                <w:b/>
                <w:szCs w:val="24"/>
              </w:rPr>
            </w:pPr>
            <w:bookmarkStart w:id="6" w:name="forvalt"/>
            <w:bookmarkEnd w:id="6"/>
          </w:p>
          <w:p w14:paraId="33444496" w14:textId="77777777" w:rsidR="000C4F12" w:rsidRPr="00470C9F" w:rsidRDefault="000C4F12">
            <w:pPr>
              <w:pStyle w:val="Brevtop"/>
              <w:rPr>
                <w:rFonts w:cs="Courier New"/>
                <w:b/>
                <w:szCs w:val="24"/>
              </w:rPr>
            </w:pPr>
            <w:bookmarkStart w:id="7" w:name="afdeling"/>
            <w:bookmarkEnd w:id="7"/>
          </w:p>
          <w:p w14:paraId="5D080183" w14:textId="77777777" w:rsidR="000C4F12" w:rsidRPr="00470C9F" w:rsidRDefault="000C4F12">
            <w:pPr>
              <w:pStyle w:val="Brevtop"/>
              <w:rPr>
                <w:rFonts w:cs="Courier New"/>
                <w:szCs w:val="24"/>
              </w:rPr>
            </w:pPr>
            <w:r w:rsidRPr="00470C9F">
              <w:rPr>
                <w:rFonts w:cs="Courier New"/>
                <w:szCs w:val="24"/>
              </w:rPr>
              <w:t>Vågebjergvej 5</w:t>
            </w:r>
          </w:p>
          <w:p w14:paraId="172EE252" w14:textId="77777777" w:rsidR="000C4F12" w:rsidRPr="00470C9F" w:rsidRDefault="000C4F12">
            <w:pPr>
              <w:pStyle w:val="Brevtop"/>
              <w:rPr>
                <w:rFonts w:cs="Courier New"/>
                <w:szCs w:val="24"/>
              </w:rPr>
            </w:pPr>
            <w:r w:rsidRPr="00470C9F">
              <w:rPr>
                <w:rFonts w:cs="Courier New"/>
                <w:szCs w:val="24"/>
              </w:rPr>
              <w:t>5932 Humble</w:t>
            </w:r>
          </w:p>
          <w:p w14:paraId="7CAD348F" w14:textId="77777777" w:rsidR="000C4F12" w:rsidRPr="00470C9F" w:rsidRDefault="000C4F12">
            <w:pPr>
              <w:pStyle w:val="Brevtop"/>
              <w:rPr>
                <w:rFonts w:cs="Courier New"/>
                <w:szCs w:val="24"/>
              </w:rPr>
            </w:pPr>
            <w:r w:rsidRPr="00470C9F">
              <w:rPr>
                <w:rFonts w:cs="Courier New"/>
                <w:szCs w:val="24"/>
              </w:rPr>
              <w:t xml:space="preserve">Tlf. 62 57 11 00 </w:t>
            </w:r>
            <w:bookmarkStart w:id="8" w:name="lokal"/>
            <w:bookmarkEnd w:id="8"/>
            <w:r w:rsidR="00470C9F" w:rsidRPr="00470C9F">
              <w:rPr>
                <w:rFonts w:cs="Courier New"/>
                <w:szCs w:val="24"/>
              </w:rPr>
              <w:t>63 57 11 30</w:t>
            </w:r>
          </w:p>
          <w:p w14:paraId="1BC64AD0" w14:textId="77777777" w:rsidR="000C4F12" w:rsidRPr="00470C9F" w:rsidRDefault="000C4F12">
            <w:pPr>
              <w:pStyle w:val="Brevtop"/>
              <w:rPr>
                <w:rFonts w:cs="Courier New"/>
                <w:szCs w:val="24"/>
              </w:rPr>
            </w:pPr>
            <w:proofErr w:type="gramStart"/>
            <w:r w:rsidRPr="00470C9F">
              <w:rPr>
                <w:rFonts w:cs="Courier New"/>
                <w:szCs w:val="24"/>
              </w:rPr>
              <w:t>Fax  62</w:t>
            </w:r>
            <w:proofErr w:type="gramEnd"/>
            <w:r w:rsidRPr="00470C9F">
              <w:rPr>
                <w:rFonts w:cs="Courier New"/>
                <w:szCs w:val="24"/>
              </w:rPr>
              <w:t xml:space="preserve"> 57 28 21</w:t>
            </w:r>
          </w:p>
        </w:tc>
      </w:tr>
    </w:tbl>
    <w:p w14:paraId="66592F14" w14:textId="77777777" w:rsidR="000C4F12" w:rsidRPr="00470C9F" w:rsidRDefault="000C4F12">
      <w:pPr>
        <w:pStyle w:val="Dato1"/>
        <w:spacing w:before="1320"/>
        <w:rPr>
          <w:rFonts w:cs="Courier New"/>
          <w:sz w:val="24"/>
          <w:szCs w:val="24"/>
        </w:rPr>
      </w:pPr>
      <w:r w:rsidRPr="00470C9F">
        <w:rPr>
          <w:rFonts w:cs="Courier New"/>
          <w:sz w:val="24"/>
          <w:szCs w:val="24"/>
        </w:rPr>
        <w:t>Dato</w:t>
      </w:r>
      <w:r w:rsidRPr="00470C9F">
        <w:rPr>
          <w:rFonts w:cs="Courier New"/>
          <w:sz w:val="24"/>
          <w:szCs w:val="24"/>
        </w:rPr>
        <w:tab/>
        <w:t>Journalnummer</w:t>
      </w:r>
      <w:r w:rsidRPr="00470C9F">
        <w:rPr>
          <w:rFonts w:cs="Courier New"/>
          <w:sz w:val="24"/>
          <w:szCs w:val="24"/>
        </w:rPr>
        <w:tab/>
        <w:t>Initialer</w:t>
      </w:r>
    </w:p>
    <w:p w14:paraId="06700463" w14:textId="77777777" w:rsidR="000C4F12" w:rsidRPr="00470C9F" w:rsidRDefault="00470C9F">
      <w:pPr>
        <w:pStyle w:val="Dato2"/>
        <w:rPr>
          <w:rFonts w:cs="Courier New"/>
          <w:szCs w:val="24"/>
        </w:rPr>
      </w:pPr>
      <w:r w:rsidRPr="00470C9F">
        <w:rPr>
          <w:rFonts w:cs="Courier New"/>
          <w:noProof/>
          <w:szCs w:val="24"/>
        </w:rPr>
        <w:t>18. december 2006</w:t>
      </w:r>
      <w:r w:rsidR="000C4F12" w:rsidRPr="00470C9F">
        <w:rPr>
          <w:rFonts w:cs="Courier New"/>
          <w:szCs w:val="24"/>
        </w:rPr>
        <w:tab/>
      </w:r>
      <w:bookmarkStart w:id="9" w:name="journalnr"/>
      <w:bookmarkEnd w:id="9"/>
      <w:r w:rsidR="00800E37">
        <w:rPr>
          <w:rFonts w:cs="Courier New"/>
          <w:szCs w:val="24"/>
        </w:rPr>
        <w:t>09.01P19</w:t>
      </w:r>
      <w:r w:rsidR="000C4F12" w:rsidRPr="00470C9F">
        <w:rPr>
          <w:rFonts w:cs="Courier New"/>
          <w:szCs w:val="24"/>
        </w:rPr>
        <w:tab/>
      </w:r>
      <w:bookmarkStart w:id="10" w:name="brugerinit"/>
      <w:bookmarkEnd w:id="10"/>
      <w:r w:rsidRPr="00470C9F">
        <w:rPr>
          <w:rFonts w:cs="Courier New"/>
          <w:szCs w:val="24"/>
        </w:rPr>
        <w:t>PBA</w:t>
      </w:r>
    </w:p>
    <w:p w14:paraId="1264EF95" w14:textId="77777777" w:rsidR="00470C9F" w:rsidRPr="00470C9F" w:rsidRDefault="00470C9F" w:rsidP="00470C9F">
      <w:pPr>
        <w:autoSpaceDE w:val="0"/>
        <w:autoSpaceDN w:val="0"/>
        <w:adjustRightInd w:val="0"/>
        <w:jc w:val="both"/>
        <w:rPr>
          <w:rFonts w:cs="Courier New"/>
          <w:color w:val="000000"/>
          <w:szCs w:val="24"/>
        </w:rPr>
      </w:pPr>
      <w:bookmarkStart w:id="11" w:name="overskrift"/>
      <w:bookmarkEnd w:id="11"/>
    </w:p>
    <w:p w14:paraId="4547E1A6" w14:textId="77777777" w:rsidR="00470C9F" w:rsidRPr="00470C9F" w:rsidRDefault="00470C9F" w:rsidP="00470C9F">
      <w:pPr>
        <w:autoSpaceDE w:val="0"/>
        <w:autoSpaceDN w:val="0"/>
        <w:adjustRightInd w:val="0"/>
        <w:jc w:val="both"/>
        <w:rPr>
          <w:rFonts w:cs="Courier New"/>
          <w:color w:val="000000"/>
          <w:szCs w:val="24"/>
        </w:rPr>
      </w:pPr>
    </w:p>
    <w:p w14:paraId="71A871D2" w14:textId="77777777" w:rsidR="00470C9F" w:rsidRPr="00470C9F" w:rsidRDefault="00470C9F" w:rsidP="00470C9F">
      <w:pPr>
        <w:autoSpaceDE w:val="0"/>
        <w:autoSpaceDN w:val="0"/>
        <w:adjustRightInd w:val="0"/>
        <w:jc w:val="both"/>
        <w:rPr>
          <w:rFonts w:cs="Courier New"/>
          <w:b/>
          <w:bCs/>
          <w:color w:val="000000"/>
          <w:szCs w:val="24"/>
        </w:rPr>
      </w:pPr>
      <w:r w:rsidRPr="00470C9F">
        <w:rPr>
          <w:rFonts w:cs="Courier New"/>
          <w:b/>
          <w:bCs/>
          <w:color w:val="000000"/>
          <w:szCs w:val="24"/>
        </w:rPr>
        <w:t>Miljøgodkendelse</w:t>
      </w:r>
    </w:p>
    <w:p w14:paraId="6623814B" w14:textId="77777777" w:rsidR="00470C9F" w:rsidRPr="00470C9F" w:rsidRDefault="00470C9F" w:rsidP="00470C9F">
      <w:pPr>
        <w:autoSpaceDE w:val="0"/>
        <w:autoSpaceDN w:val="0"/>
        <w:adjustRightInd w:val="0"/>
        <w:jc w:val="both"/>
        <w:rPr>
          <w:rFonts w:cs="Courier New"/>
          <w:b/>
          <w:bCs/>
          <w:color w:val="000000"/>
          <w:szCs w:val="24"/>
        </w:rPr>
      </w:pPr>
    </w:p>
    <w:p w14:paraId="7B240BC2" w14:textId="77777777" w:rsidR="00470C9F" w:rsidRPr="00470C9F" w:rsidRDefault="00470C9F" w:rsidP="00470C9F">
      <w:pPr>
        <w:autoSpaceDE w:val="0"/>
        <w:autoSpaceDN w:val="0"/>
        <w:adjustRightInd w:val="0"/>
        <w:jc w:val="both"/>
        <w:rPr>
          <w:rFonts w:cs="Courier New"/>
          <w:color w:val="000000"/>
          <w:szCs w:val="24"/>
        </w:rPr>
      </w:pPr>
      <w:r w:rsidRPr="00470C9F">
        <w:rPr>
          <w:rFonts w:cs="Courier New"/>
          <w:color w:val="000000"/>
          <w:szCs w:val="24"/>
        </w:rPr>
        <w:t xml:space="preserve">af svineproduktion omfattende 267,6 dyreenheder (DE) på ejendommen matrikel nr. </w:t>
      </w:r>
      <w:smartTag w:uri="urn:schemas-microsoft-com:office:smarttags" w:element="metricconverter">
        <w:smartTagPr>
          <w:attr w:name="ProductID" w:val="12 l"/>
        </w:smartTagPr>
        <w:r w:rsidRPr="00470C9F">
          <w:rPr>
            <w:rFonts w:cs="Courier New"/>
            <w:color w:val="000000"/>
            <w:szCs w:val="24"/>
          </w:rPr>
          <w:t>12 l</w:t>
        </w:r>
      </w:smartTag>
      <w:r w:rsidRPr="00470C9F">
        <w:rPr>
          <w:rFonts w:cs="Courier New"/>
          <w:color w:val="000000"/>
          <w:szCs w:val="24"/>
        </w:rPr>
        <w:t xml:space="preserve">, Herslev by, Lindelse, m.fl. beliggende </w:t>
      </w:r>
      <w:proofErr w:type="spellStart"/>
      <w:r w:rsidRPr="00470C9F">
        <w:rPr>
          <w:rFonts w:cs="Courier New"/>
          <w:color w:val="000000"/>
          <w:szCs w:val="24"/>
        </w:rPr>
        <w:t>Statenevej</w:t>
      </w:r>
      <w:proofErr w:type="spellEnd"/>
      <w:r w:rsidRPr="00470C9F">
        <w:rPr>
          <w:rFonts w:cs="Courier New"/>
          <w:color w:val="000000"/>
          <w:szCs w:val="24"/>
        </w:rPr>
        <w:t xml:space="preserve"> 16, 5900 Rudkøbing, CVR Nr. 26400643, og CHR nr. 98500.</w:t>
      </w:r>
    </w:p>
    <w:p w14:paraId="30E418CC" w14:textId="77777777" w:rsidR="00470C9F" w:rsidRPr="00470C9F" w:rsidRDefault="00470C9F" w:rsidP="00470C9F">
      <w:pPr>
        <w:autoSpaceDE w:val="0"/>
        <w:autoSpaceDN w:val="0"/>
        <w:adjustRightInd w:val="0"/>
        <w:jc w:val="both"/>
        <w:rPr>
          <w:rFonts w:cs="Courier New"/>
          <w:color w:val="000000"/>
          <w:szCs w:val="24"/>
        </w:rPr>
      </w:pPr>
    </w:p>
    <w:p w14:paraId="399825BF" w14:textId="77777777" w:rsidR="00470C9F" w:rsidRPr="00470C9F" w:rsidRDefault="00470C9F" w:rsidP="00470C9F">
      <w:pPr>
        <w:autoSpaceDE w:val="0"/>
        <w:autoSpaceDN w:val="0"/>
        <w:adjustRightInd w:val="0"/>
        <w:jc w:val="both"/>
        <w:rPr>
          <w:rFonts w:cs="Courier New"/>
          <w:b/>
          <w:bCs/>
          <w:color w:val="000000"/>
          <w:szCs w:val="24"/>
        </w:rPr>
      </w:pPr>
      <w:r w:rsidRPr="00470C9F">
        <w:rPr>
          <w:rFonts w:cs="Courier New"/>
          <w:b/>
          <w:bCs/>
          <w:color w:val="000000"/>
          <w:szCs w:val="24"/>
        </w:rPr>
        <w:t>Sammendrag</w:t>
      </w:r>
    </w:p>
    <w:p w14:paraId="1CECEFD9" w14:textId="77777777" w:rsidR="00470C9F" w:rsidRPr="00470C9F" w:rsidRDefault="00470C9F" w:rsidP="00470C9F">
      <w:pPr>
        <w:autoSpaceDE w:val="0"/>
        <w:autoSpaceDN w:val="0"/>
        <w:adjustRightInd w:val="0"/>
        <w:jc w:val="both"/>
        <w:rPr>
          <w:rFonts w:cs="Courier New"/>
          <w:b/>
          <w:bCs/>
          <w:color w:val="000000"/>
          <w:szCs w:val="24"/>
        </w:rPr>
      </w:pPr>
    </w:p>
    <w:p w14:paraId="48BA1B0B" w14:textId="77777777" w:rsidR="00470C9F" w:rsidRPr="00470C9F" w:rsidRDefault="00470C9F" w:rsidP="00470C9F">
      <w:pPr>
        <w:autoSpaceDE w:val="0"/>
        <w:autoSpaceDN w:val="0"/>
        <w:adjustRightInd w:val="0"/>
        <w:jc w:val="both"/>
        <w:rPr>
          <w:rFonts w:cs="Courier New"/>
          <w:color w:val="000000"/>
          <w:szCs w:val="24"/>
        </w:rPr>
      </w:pPr>
      <w:r w:rsidRPr="00470C9F">
        <w:rPr>
          <w:rFonts w:cs="Courier New"/>
          <w:color w:val="000000"/>
          <w:szCs w:val="24"/>
        </w:rPr>
        <w:t>Med hjemmel i miljøbeskyttelsesloven</w:t>
      </w:r>
      <w:r w:rsidRPr="00470C9F">
        <w:rPr>
          <w:rFonts w:cs="Courier New"/>
          <w:color w:val="000000"/>
          <w:szCs w:val="24"/>
        </w:rPr>
        <w:footnoteReference w:customMarkFollows="1" w:id="1"/>
        <w:t xml:space="preserve">s 1 kap. 5, §33 gives miljøgodkendelse til landbrug med en smågriseproduktion bestående af 905 årssøer (210,5 DE) og 10.000 smågrise (7 – </w:t>
      </w:r>
      <w:smartTag w:uri="urn:schemas-microsoft-com:office:smarttags" w:element="metricconverter">
        <w:smartTagPr>
          <w:attr w:name="ProductID" w:val="30 kg"/>
        </w:smartTagPr>
        <w:r w:rsidRPr="00470C9F">
          <w:rPr>
            <w:rFonts w:cs="Courier New"/>
            <w:color w:val="000000"/>
            <w:szCs w:val="24"/>
          </w:rPr>
          <w:t>30 kg</w:t>
        </w:r>
      </w:smartTag>
      <w:r w:rsidRPr="00470C9F">
        <w:rPr>
          <w:rFonts w:cs="Courier New"/>
          <w:color w:val="000000"/>
          <w:szCs w:val="24"/>
        </w:rPr>
        <w:t>, 57,1 DE)  svarende til i alt 267,6 DE, beregnet ud fra den gældende Husdyrgødningsbekendtgørels</w:t>
      </w:r>
      <w:r w:rsidRPr="00470C9F">
        <w:rPr>
          <w:rFonts w:cs="Courier New"/>
          <w:color w:val="000000"/>
          <w:szCs w:val="24"/>
        </w:rPr>
        <w:footnoteReference w:customMarkFollows="1" w:id="2"/>
        <w:t>e 2.</w:t>
      </w:r>
    </w:p>
    <w:p w14:paraId="26AC4C37" w14:textId="77777777" w:rsidR="00470C9F" w:rsidRPr="00470C9F" w:rsidRDefault="00470C9F" w:rsidP="00470C9F">
      <w:pPr>
        <w:autoSpaceDE w:val="0"/>
        <w:autoSpaceDN w:val="0"/>
        <w:adjustRightInd w:val="0"/>
        <w:jc w:val="both"/>
        <w:rPr>
          <w:rFonts w:cs="Courier New"/>
          <w:color w:val="000000"/>
          <w:szCs w:val="24"/>
        </w:rPr>
      </w:pPr>
    </w:p>
    <w:p w14:paraId="3AF49DF1" w14:textId="77777777" w:rsidR="00470C9F" w:rsidRPr="00470C9F" w:rsidRDefault="00470C9F" w:rsidP="00470C9F">
      <w:pPr>
        <w:autoSpaceDE w:val="0"/>
        <w:autoSpaceDN w:val="0"/>
        <w:adjustRightInd w:val="0"/>
        <w:jc w:val="both"/>
        <w:rPr>
          <w:rFonts w:cs="Courier New"/>
          <w:color w:val="000000"/>
          <w:szCs w:val="24"/>
        </w:rPr>
      </w:pPr>
      <w:r w:rsidRPr="00470C9F">
        <w:rPr>
          <w:rFonts w:cs="Courier New"/>
          <w:color w:val="000000"/>
          <w:szCs w:val="24"/>
        </w:rPr>
        <w:t>Godkendelsen omfatter hele ejendommen.</w:t>
      </w:r>
    </w:p>
    <w:p w14:paraId="555BF6B9" w14:textId="77777777" w:rsidR="00470C9F" w:rsidRPr="00470C9F" w:rsidRDefault="00470C9F" w:rsidP="00470C9F">
      <w:pPr>
        <w:autoSpaceDE w:val="0"/>
        <w:autoSpaceDN w:val="0"/>
        <w:adjustRightInd w:val="0"/>
        <w:jc w:val="both"/>
        <w:rPr>
          <w:rFonts w:cs="Courier New"/>
          <w:color w:val="000000"/>
          <w:szCs w:val="24"/>
        </w:rPr>
      </w:pPr>
    </w:p>
    <w:p w14:paraId="4414FEAF" w14:textId="77777777" w:rsidR="00470C9F" w:rsidRPr="00470C9F" w:rsidRDefault="00470C9F" w:rsidP="00470C9F">
      <w:pPr>
        <w:autoSpaceDE w:val="0"/>
        <w:autoSpaceDN w:val="0"/>
        <w:adjustRightInd w:val="0"/>
        <w:jc w:val="both"/>
        <w:rPr>
          <w:rFonts w:cs="Courier New"/>
          <w:color w:val="000000"/>
          <w:szCs w:val="24"/>
        </w:rPr>
      </w:pPr>
      <w:r w:rsidRPr="00470C9F">
        <w:rPr>
          <w:rFonts w:cs="Courier New"/>
          <w:color w:val="000000"/>
          <w:szCs w:val="24"/>
        </w:rPr>
        <w:t>Miljøgodkendt landbrug har listebetegnelsen I101a jf. godkendelsesbekendtgørelse</w:t>
      </w:r>
      <w:r w:rsidRPr="00470C9F">
        <w:rPr>
          <w:rFonts w:cs="Courier New"/>
          <w:color w:val="000000"/>
          <w:szCs w:val="24"/>
        </w:rPr>
        <w:footnoteReference w:customMarkFollows="1" w:id="3"/>
        <w:t>n3.</w:t>
      </w:r>
    </w:p>
    <w:p w14:paraId="747B537E" w14:textId="77777777" w:rsidR="00470C9F" w:rsidRPr="00470C9F" w:rsidRDefault="00470C9F" w:rsidP="00470C9F">
      <w:pPr>
        <w:autoSpaceDE w:val="0"/>
        <w:autoSpaceDN w:val="0"/>
        <w:adjustRightInd w:val="0"/>
        <w:jc w:val="both"/>
        <w:rPr>
          <w:rFonts w:cs="Courier New"/>
          <w:color w:val="000000"/>
          <w:szCs w:val="24"/>
        </w:rPr>
      </w:pPr>
    </w:p>
    <w:p w14:paraId="3A3EF366" w14:textId="77777777" w:rsidR="00470C9F" w:rsidRPr="00470C9F" w:rsidRDefault="00470C9F" w:rsidP="00470C9F">
      <w:pPr>
        <w:autoSpaceDE w:val="0"/>
        <w:autoSpaceDN w:val="0"/>
        <w:adjustRightInd w:val="0"/>
        <w:jc w:val="both"/>
        <w:rPr>
          <w:rFonts w:cs="Courier New"/>
          <w:color w:val="000000"/>
          <w:szCs w:val="24"/>
        </w:rPr>
      </w:pPr>
      <w:r w:rsidRPr="00470C9F">
        <w:rPr>
          <w:rFonts w:cs="Courier New"/>
          <w:color w:val="000000"/>
          <w:szCs w:val="24"/>
        </w:rPr>
        <w:t>Godkendelsen bortfalder, hvis den ikke er udnyttet inden 2 år fra dato.</w:t>
      </w:r>
    </w:p>
    <w:p w14:paraId="1C0C55D1" w14:textId="77777777" w:rsidR="00470C9F" w:rsidRPr="00470C9F" w:rsidRDefault="00470C9F" w:rsidP="00470C9F">
      <w:pPr>
        <w:autoSpaceDE w:val="0"/>
        <w:autoSpaceDN w:val="0"/>
        <w:adjustRightInd w:val="0"/>
        <w:jc w:val="both"/>
        <w:rPr>
          <w:rFonts w:cs="Courier New"/>
          <w:color w:val="000000"/>
          <w:szCs w:val="24"/>
        </w:rPr>
      </w:pPr>
    </w:p>
    <w:p w14:paraId="2044EA86" w14:textId="77777777" w:rsidR="00470C9F" w:rsidRPr="00470C9F" w:rsidRDefault="00470C9F" w:rsidP="00470C9F">
      <w:pPr>
        <w:autoSpaceDE w:val="0"/>
        <w:autoSpaceDN w:val="0"/>
        <w:adjustRightInd w:val="0"/>
        <w:jc w:val="both"/>
        <w:rPr>
          <w:rFonts w:cs="Courier New"/>
          <w:color w:val="000000"/>
          <w:szCs w:val="24"/>
        </w:rPr>
      </w:pPr>
      <w:r w:rsidRPr="00470C9F">
        <w:rPr>
          <w:rFonts w:cs="Courier New"/>
          <w:color w:val="000000"/>
          <w:szCs w:val="24"/>
        </w:rPr>
        <w:t>Retsbeskyttelsen for miljøgodkendelsen udløber 8 år efter godkendelsen er endeligt meddelt, hvorefter godkendelsen 1. gang tages op til revurdering. Herefter revurderes godkendelsen hvert 10. år (IPPC-krav).</w:t>
      </w:r>
    </w:p>
    <w:p w14:paraId="0EE5E7FB" w14:textId="77777777" w:rsidR="00470C9F" w:rsidRPr="00470C9F" w:rsidRDefault="00470C9F" w:rsidP="00470C9F">
      <w:pPr>
        <w:autoSpaceDE w:val="0"/>
        <w:autoSpaceDN w:val="0"/>
        <w:adjustRightInd w:val="0"/>
        <w:jc w:val="both"/>
        <w:rPr>
          <w:rFonts w:cs="Courier New"/>
          <w:color w:val="000000"/>
          <w:szCs w:val="24"/>
        </w:rPr>
      </w:pPr>
    </w:p>
    <w:p w14:paraId="25013EBC" w14:textId="77777777" w:rsidR="00470C9F" w:rsidRPr="00470C9F" w:rsidRDefault="00470C9F" w:rsidP="00470C9F">
      <w:pPr>
        <w:autoSpaceDE w:val="0"/>
        <w:autoSpaceDN w:val="0"/>
        <w:adjustRightInd w:val="0"/>
        <w:ind w:left="600" w:hanging="600"/>
        <w:jc w:val="both"/>
        <w:rPr>
          <w:rFonts w:cs="Courier New"/>
          <w:color w:val="000000"/>
          <w:szCs w:val="24"/>
        </w:rPr>
      </w:pPr>
      <w:r w:rsidRPr="00470C9F">
        <w:rPr>
          <w:rFonts w:cs="Courier New"/>
          <w:color w:val="000000"/>
          <w:szCs w:val="24"/>
        </w:rPr>
        <w:t>./.</w:t>
      </w:r>
      <w:r w:rsidRPr="00470C9F">
        <w:rPr>
          <w:rFonts w:cs="Courier New"/>
          <w:color w:val="000000"/>
          <w:szCs w:val="24"/>
        </w:rPr>
        <w:tab/>
        <w:t xml:space="preserve">Forudsætningerne for godkendelsen herunder miljømæssig vurdering af </w:t>
      </w:r>
      <w:proofErr w:type="spellStart"/>
      <w:r w:rsidRPr="00470C9F">
        <w:rPr>
          <w:rFonts w:cs="Courier New"/>
          <w:color w:val="000000"/>
          <w:szCs w:val="24"/>
        </w:rPr>
        <w:t>ansøg</w:t>
      </w:r>
      <w:r w:rsidRPr="00470C9F">
        <w:rPr>
          <w:rFonts w:cs="Courier New"/>
          <w:color w:val="000000"/>
          <w:szCs w:val="24"/>
        </w:rPr>
        <w:noBreakHyphen/>
        <w:t>ningen</w:t>
      </w:r>
      <w:proofErr w:type="spellEnd"/>
      <w:r w:rsidRPr="00470C9F">
        <w:rPr>
          <w:rFonts w:cs="Courier New"/>
          <w:color w:val="000000"/>
          <w:szCs w:val="24"/>
        </w:rPr>
        <w:t xml:space="preserve"> findes i vedlagte ”Miljøteknisk Redegørelse” af 9. november 2006 og Fyns Amts ”VVM-screeninger af udvidelse af husdyrproduktionen på </w:t>
      </w:r>
      <w:proofErr w:type="spellStart"/>
      <w:r w:rsidRPr="00470C9F">
        <w:rPr>
          <w:rFonts w:cs="Courier New"/>
          <w:color w:val="000000"/>
          <w:szCs w:val="24"/>
        </w:rPr>
        <w:t>Statenevej</w:t>
      </w:r>
      <w:proofErr w:type="spellEnd"/>
      <w:r w:rsidRPr="00470C9F">
        <w:rPr>
          <w:rFonts w:cs="Courier New"/>
          <w:color w:val="000000"/>
          <w:szCs w:val="24"/>
        </w:rPr>
        <w:t xml:space="preserve"> 16 i Sydlangeland Kommune” af hhv. 15. august 2005 og 10. februar 2006. </w:t>
      </w:r>
    </w:p>
    <w:p w14:paraId="3BD06EC4" w14:textId="77777777" w:rsidR="00470C9F" w:rsidRPr="00470C9F" w:rsidRDefault="00470C9F" w:rsidP="00470C9F">
      <w:pPr>
        <w:autoSpaceDE w:val="0"/>
        <w:autoSpaceDN w:val="0"/>
        <w:adjustRightInd w:val="0"/>
        <w:ind w:left="600" w:hanging="600"/>
        <w:jc w:val="both"/>
        <w:rPr>
          <w:rFonts w:cs="Courier New"/>
          <w:color w:val="000000"/>
          <w:szCs w:val="24"/>
        </w:rPr>
      </w:pPr>
    </w:p>
    <w:p w14:paraId="46361F15" w14:textId="77777777" w:rsidR="00470C9F" w:rsidRDefault="00470C9F" w:rsidP="00470C9F">
      <w:pPr>
        <w:autoSpaceDE w:val="0"/>
        <w:autoSpaceDN w:val="0"/>
        <w:adjustRightInd w:val="0"/>
        <w:jc w:val="both"/>
        <w:rPr>
          <w:rFonts w:cs="Courier New"/>
          <w:color w:val="000000"/>
          <w:szCs w:val="24"/>
        </w:rPr>
      </w:pPr>
      <w:r w:rsidRPr="00470C9F">
        <w:rPr>
          <w:rFonts w:cs="Courier New"/>
          <w:color w:val="000000"/>
          <w:szCs w:val="24"/>
        </w:rPr>
        <w:t>Arealejerkravet var ikke opfyldt på tidspunktet for denne sagsbehandling. Der gøres opmærksom på, at arealkravet skal være opfyldt senest ved tidspunktet for udvidelsen. Herved forstås det tidspunkt, hvor der sættes dyr ind i de nye stalde.</w:t>
      </w:r>
    </w:p>
    <w:p w14:paraId="25534637" w14:textId="77777777" w:rsidR="00470C9F" w:rsidRDefault="00470C9F" w:rsidP="00470C9F">
      <w:pPr>
        <w:autoSpaceDE w:val="0"/>
        <w:autoSpaceDN w:val="0"/>
        <w:adjustRightInd w:val="0"/>
        <w:jc w:val="both"/>
        <w:rPr>
          <w:rFonts w:cs="Courier New"/>
          <w:color w:val="000000"/>
          <w:szCs w:val="24"/>
        </w:rPr>
      </w:pPr>
    </w:p>
    <w:p w14:paraId="06B980CE" w14:textId="77777777" w:rsidR="00470C9F" w:rsidRPr="00470C9F" w:rsidRDefault="00470C9F" w:rsidP="00470C9F">
      <w:pPr>
        <w:autoSpaceDE w:val="0"/>
        <w:autoSpaceDN w:val="0"/>
        <w:adjustRightInd w:val="0"/>
        <w:jc w:val="both"/>
        <w:rPr>
          <w:rFonts w:cs="Courier New"/>
          <w:color w:val="000000"/>
          <w:szCs w:val="24"/>
        </w:rPr>
      </w:pPr>
    </w:p>
    <w:p w14:paraId="158F03A1" w14:textId="77777777" w:rsidR="00470C9F" w:rsidRPr="00470C9F" w:rsidRDefault="00470C9F" w:rsidP="00470C9F">
      <w:pPr>
        <w:autoSpaceDE w:val="0"/>
        <w:autoSpaceDN w:val="0"/>
        <w:adjustRightInd w:val="0"/>
        <w:jc w:val="both"/>
        <w:rPr>
          <w:rFonts w:cs="Courier New"/>
          <w:b/>
          <w:bCs/>
          <w:color w:val="000000"/>
          <w:szCs w:val="24"/>
        </w:rPr>
      </w:pPr>
      <w:r w:rsidRPr="00470C9F">
        <w:rPr>
          <w:rFonts w:cs="Courier New"/>
          <w:b/>
          <w:bCs/>
          <w:color w:val="000000"/>
          <w:szCs w:val="24"/>
        </w:rPr>
        <w:t>Sydlangeland Kommunes afgørelse</w:t>
      </w:r>
    </w:p>
    <w:p w14:paraId="2A8AF215" w14:textId="77777777" w:rsidR="00470C9F" w:rsidRPr="00470C9F" w:rsidRDefault="00470C9F" w:rsidP="00470C9F">
      <w:pPr>
        <w:autoSpaceDE w:val="0"/>
        <w:autoSpaceDN w:val="0"/>
        <w:adjustRightInd w:val="0"/>
        <w:jc w:val="both"/>
        <w:rPr>
          <w:rFonts w:cs="Courier New"/>
          <w:b/>
          <w:bCs/>
          <w:color w:val="000000"/>
          <w:szCs w:val="24"/>
        </w:rPr>
      </w:pPr>
    </w:p>
    <w:p w14:paraId="2F75EB1E" w14:textId="77777777" w:rsidR="00470C9F" w:rsidRPr="00470C9F" w:rsidRDefault="00470C9F" w:rsidP="00470C9F">
      <w:pPr>
        <w:autoSpaceDE w:val="0"/>
        <w:autoSpaceDN w:val="0"/>
        <w:adjustRightInd w:val="0"/>
        <w:jc w:val="both"/>
        <w:rPr>
          <w:rFonts w:cs="Courier New"/>
          <w:color w:val="000000"/>
          <w:szCs w:val="24"/>
        </w:rPr>
      </w:pPr>
      <w:r w:rsidRPr="00470C9F">
        <w:rPr>
          <w:rFonts w:cs="Courier New"/>
          <w:color w:val="000000"/>
          <w:szCs w:val="24"/>
        </w:rPr>
        <w:t xml:space="preserve">Sydlangeland Kommune godkender smågriseproduktionen på </w:t>
      </w:r>
      <w:proofErr w:type="spellStart"/>
      <w:r w:rsidRPr="00470C9F">
        <w:rPr>
          <w:rFonts w:cs="Courier New"/>
          <w:color w:val="000000"/>
          <w:szCs w:val="24"/>
        </w:rPr>
        <w:t>Statenevej</w:t>
      </w:r>
      <w:proofErr w:type="spellEnd"/>
      <w:r w:rsidRPr="00470C9F">
        <w:rPr>
          <w:rFonts w:cs="Courier New"/>
          <w:color w:val="000000"/>
          <w:szCs w:val="24"/>
        </w:rPr>
        <w:t xml:space="preserve"> 16, 5900 Rudkøbing efter miljøbeskyttelseslovens kap. 5, § 33 på følgende vilkår:</w:t>
      </w:r>
    </w:p>
    <w:p w14:paraId="59C9AF6B" w14:textId="77777777" w:rsidR="00470C9F" w:rsidRPr="00470C9F" w:rsidRDefault="00470C9F" w:rsidP="00470C9F">
      <w:pPr>
        <w:autoSpaceDE w:val="0"/>
        <w:autoSpaceDN w:val="0"/>
        <w:adjustRightInd w:val="0"/>
        <w:jc w:val="both"/>
        <w:rPr>
          <w:rFonts w:cs="Courier New"/>
          <w:color w:val="000000"/>
          <w:szCs w:val="24"/>
        </w:rPr>
      </w:pPr>
    </w:p>
    <w:p w14:paraId="295B8DB0" w14:textId="77777777" w:rsidR="00470C9F" w:rsidRPr="00470C9F" w:rsidRDefault="00470C9F" w:rsidP="00470C9F">
      <w:pPr>
        <w:autoSpaceDE w:val="0"/>
        <w:autoSpaceDN w:val="0"/>
        <w:adjustRightInd w:val="0"/>
        <w:jc w:val="both"/>
        <w:rPr>
          <w:rFonts w:cs="Courier New"/>
          <w:color w:val="000000"/>
          <w:szCs w:val="24"/>
        </w:rPr>
      </w:pPr>
    </w:p>
    <w:p w14:paraId="38576F68" w14:textId="77777777" w:rsidR="00470C9F" w:rsidRPr="00470C9F" w:rsidRDefault="00470C9F" w:rsidP="00470C9F">
      <w:pPr>
        <w:autoSpaceDE w:val="0"/>
        <w:autoSpaceDN w:val="0"/>
        <w:adjustRightInd w:val="0"/>
        <w:jc w:val="both"/>
        <w:rPr>
          <w:rFonts w:cs="Courier New"/>
          <w:b/>
          <w:bCs/>
          <w:color w:val="000000"/>
          <w:szCs w:val="24"/>
        </w:rPr>
      </w:pPr>
      <w:r w:rsidRPr="00470C9F">
        <w:rPr>
          <w:rFonts w:cs="Courier New"/>
          <w:b/>
          <w:bCs/>
          <w:color w:val="000000"/>
          <w:szCs w:val="24"/>
        </w:rPr>
        <w:t>Vilkår</w:t>
      </w:r>
    </w:p>
    <w:p w14:paraId="0D59B3CA" w14:textId="77777777" w:rsidR="00470C9F" w:rsidRPr="00470C9F" w:rsidRDefault="00470C9F" w:rsidP="00470C9F">
      <w:pPr>
        <w:autoSpaceDE w:val="0"/>
        <w:autoSpaceDN w:val="0"/>
        <w:adjustRightInd w:val="0"/>
        <w:jc w:val="both"/>
        <w:rPr>
          <w:rFonts w:cs="Courier New"/>
          <w:b/>
          <w:bCs/>
          <w:color w:val="000000"/>
          <w:szCs w:val="24"/>
        </w:rPr>
      </w:pPr>
    </w:p>
    <w:p w14:paraId="4552F90A" w14:textId="77777777" w:rsidR="00470C9F" w:rsidRPr="00470C9F" w:rsidRDefault="00470C9F" w:rsidP="00470C9F">
      <w:pPr>
        <w:autoSpaceDE w:val="0"/>
        <w:autoSpaceDN w:val="0"/>
        <w:adjustRightInd w:val="0"/>
        <w:jc w:val="both"/>
        <w:rPr>
          <w:rFonts w:cs="Courier New"/>
          <w:b/>
          <w:bCs/>
          <w:color w:val="000000"/>
          <w:szCs w:val="24"/>
        </w:rPr>
      </w:pPr>
      <w:r w:rsidRPr="00470C9F">
        <w:rPr>
          <w:rFonts w:cs="Courier New"/>
          <w:b/>
          <w:bCs/>
          <w:color w:val="000000"/>
          <w:szCs w:val="24"/>
        </w:rPr>
        <w:t>1.Indretning og drift</w:t>
      </w:r>
    </w:p>
    <w:p w14:paraId="1B28D85D" w14:textId="77777777" w:rsidR="00470C9F" w:rsidRPr="00470C9F" w:rsidRDefault="00470C9F" w:rsidP="00470C9F">
      <w:pPr>
        <w:autoSpaceDE w:val="0"/>
        <w:autoSpaceDN w:val="0"/>
        <w:adjustRightInd w:val="0"/>
        <w:jc w:val="both"/>
        <w:rPr>
          <w:rFonts w:cs="Courier New"/>
          <w:b/>
          <w:bCs/>
          <w:color w:val="000000"/>
          <w:szCs w:val="24"/>
        </w:rPr>
      </w:pPr>
    </w:p>
    <w:p w14:paraId="09013890" w14:textId="77777777" w:rsidR="00470C9F" w:rsidRPr="00470C9F" w:rsidRDefault="00470C9F" w:rsidP="00470C9F">
      <w:pPr>
        <w:autoSpaceDE w:val="0"/>
        <w:autoSpaceDN w:val="0"/>
        <w:adjustRightInd w:val="0"/>
        <w:ind w:left="567" w:hanging="567"/>
        <w:jc w:val="both"/>
        <w:rPr>
          <w:rFonts w:cs="Courier New"/>
          <w:color w:val="000000"/>
          <w:szCs w:val="24"/>
        </w:rPr>
      </w:pPr>
      <w:r w:rsidRPr="00470C9F">
        <w:rPr>
          <w:rFonts w:cs="Courier New"/>
          <w:color w:val="000000"/>
          <w:szCs w:val="24"/>
        </w:rPr>
        <w:t>1.1</w:t>
      </w:r>
      <w:r w:rsidRPr="00470C9F">
        <w:rPr>
          <w:rFonts w:cs="Courier New"/>
          <w:color w:val="000000"/>
          <w:szCs w:val="24"/>
        </w:rPr>
        <w:tab/>
        <w:t xml:space="preserve">Smågriseproduktionen tillades drevet med et dyrehold på maksimalt 905 årssøer (210,5 DE) og en produktion af 10.000 smågrise (7 – </w:t>
      </w:r>
      <w:smartTag w:uri="urn:schemas-microsoft-com:office:smarttags" w:element="metricconverter">
        <w:smartTagPr>
          <w:attr w:name="ProductID" w:val="30 kg"/>
        </w:smartTagPr>
        <w:r w:rsidRPr="00470C9F">
          <w:rPr>
            <w:rFonts w:cs="Courier New"/>
            <w:color w:val="000000"/>
            <w:szCs w:val="24"/>
          </w:rPr>
          <w:t>30 kg</w:t>
        </w:r>
      </w:smartTag>
      <w:r w:rsidRPr="00470C9F">
        <w:rPr>
          <w:rFonts w:cs="Courier New"/>
          <w:color w:val="000000"/>
          <w:szCs w:val="24"/>
        </w:rPr>
        <w:t>, 57,1 DE), svarende til i alt 267,6 DE. Omregningsfaktor for beregning af dyreenheder jf. husdyrgødningsbekendtgørelse gældende ved meddelelse af godkendelse.</w:t>
      </w:r>
    </w:p>
    <w:p w14:paraId="0EE39873" w14:textId="77777777" w:rsidR="00470C9F" w:rsidRDefault="00470C9F" w:rsidP="00470C9F">
      <w:pPr>
        <w:autoSpaceDE w:val="0"/>
        <w:autoSpaceDN w:val="0"/>
        <w:adjustRightInd w:val="0"/>
        <w:ind w:left="600" w:hanging="600"/>
        <w:jc w:val="both"/>
        <w:rPr>
          <w:rFonts w:cs="Courier New"/>
          <w:color w:val="000000"/>
          <w:szCs w:val="24"/>
        </w:rPr>
      </w:pPr>
      <w:r w:rsidRPr="00470C9F">
        <w:rPr>
          <w:rFonts w:cs="Courier New"/>
          <w:color w:val="000000"/>
          <w:szCs w:val="24"/>
        </w:rPr>
        <w:t>1.2</w:t>
      </w:r>
      <w:r w:rsidRPr="00470C9F">
        <w:rPr>
          <w:rFonts w:cs="Courier New"/>
          <w:color w:val="000000"/>
          <w:szCs w:val="24"/>
        </w:rPr>
        <w:tab/>
        <w:t xml:space="preserve">Der tillades en variation i afgangsvægten for smågrisene fra 25 </w:t>
      </w:r>
      <w:smartTag w:uri="urn:schemas-microsoft-com:office:smarttags" w:element="metricconverter">
        <w:smartTagPr>
          <w:attr w:name="ProductID" w:val="-35 kg"/>
        </w:smartTagPr>
        <w:r w:rsidRPr="00470C9F">
          <w:rPr>
            <w:rFonts w:cs="Courier New"/>
            <w:color w:val="000000"/>
            <w:szCs w:val="24"/>
          </w:rPr>
          <w:t>-35 kg</w:t>
        </w:r>
      </w:smartTag>
      <w:r w:rsidRPr="00470C9F">
        <w:rPr>
          <w:rFonts w:cs="Courier New"/>
          <w:color w:val="000000"/>
          <w:szCs w:val="24"/>
        </w:rPr>
        <w:t xml:space="preserve">, under forudsætning af, at det samlede antal producerede smågrise efter korrektion for afvigende vægt ikke svarer til mere end 57,1 DE, med omregningsfaktorer for dyreenheder gældende ved meddelelse af godkendelsen, og at der på intet tidspunkt må være større samlet belægning end </w:t>
      </w:r>
      <w:smartTag w:uri="urn:schemas-microsoft-com:office:smarttags" w:element="metricconverter">
        <w:smartTagPr>
          <w:attr w:name="ProductID" w:val="32.000 kg"/>
        </w:smartTagPr>
        <w:r w:rsidRPr="00470C9F">
          <w:rPr>
            <w:rFonts w:cs="Courier New"/>
            <w:color w:val="000000"/>
            <w:szCs w:val="24"/>
          </w:rPr>
          <w:t>32.000 kg</w:t>
        </w:r>
      </w:smartTag>
      <w:r w:rsidRPr="00470C9F">
        <w:rPr>
          <w:rFonts w:cs="Courier New"/>
          <w:color w:val="000000"/>
          <w:szCs w:val="24"/>
        </w:rPr>
        <w:t xml:space="preserve"> smågrise på stald.</w:t>
      </w:r>
    </w:p>
    <w:p w14:paraId="4C5C26BA" w14:textId="77777777" w:rsidR="00470C9F" w:rsidRPr="00470C9F" w:rsidRDefault="00470C9F" w:rsidP="00470C9F">
      <w:pPr>
        <w:autoSpaceDE w:val="0"/>
        <w:autoSpaceDN w:val="0"/>
        <w:adjustRightInd w:val="0"/>
        <w:ind w:left="600" w:hanging="600"/>
        <w:jc w:val="both"/>
        <w:rPr>
          <w:rFonts w:cs="Courier New"/>
          <w:color w:val="000000"/>
          <w:szCs w:val="24"/>
        </w:rPr>
      </w:pPr>
      <w:r>
        <w:rPr>
          <w:rFonts w:cs="Courier New"/>
          <w:color w:val="000000"/>
          <w:szCs w:val="24"/>
        </w:rPr>
        <w:t xml:space="preserve">1.3 </w:t>
      </w:r>
      <w:r w:rsidRPr="00470C9F">
        <w:rPr>
          <w:rFonts w:cs="Courier New"/>
          <w:color w:val="000000"/>
          <w:szCs w:val="24"/>
        </w:rPr>
        <w:t>Der skal føres register over alle flytninger af grise</w:t>
      </w:r>
      <w:r>
        <w:rPr>
          <w:rFonts w:cs="Courier New"/>
          <w:color w:val="000000"/>
          <w:szCs w:val="24"/>
        </w:rPr>
        <w:t xml:space="preserve"> </w:t>
      </w:r>
      <w:r w:rsidRPr="00470C9F">
        <w:rPr>
          <w:rFonts w:cs="Courier New"/>
          <w:color w:val="000000"/>
          <w:szCs w:val="24"/>
        </w:rPr>
        <w:t xml:space="preserve">med </w:t>
      </w:r>
      <w:r>
        <w:rPr>
          <w:rFonts w:cs="Courier New"/>
          <w:color w:val="000000"/>
          <w:szCs w:val="24"/>
        </w:rPr>
        <w:t xml:space="preserve">   </w:t>
      </w:r>
      <w:r w:rsidRPr="00470C9F">
        <w:rPr>
          <w:rFonts w:cs="Courier New"/>
          <w:color w:val="000000"/>
          <w:szCs w:val="24"/>
        </w:rPr>
        <w:t xml:space="preserve">angivelse af alder og vægt ved flytning imellem </w:t>
      </w:r>
      <w:proofErr w:type="spellStart"/>
      <w:r w:rsidRPr="00470C9F">
        <w:rPr>
          <w:rFonts w:cs="Courier New"/>
          <w:color w:val="000000"/>
          <w:szCs w:val="24"/>
        </w:rPr>
        <w:t>Statenevej</w:t>
      </w:r>
      <w:proofErr w:type="spellEnd"/>
      <w:r w:rsidRPr="00470C9F">
        <w:rPr>
          <w:rFonts w:cs="Courier New"/>
          <w:color w:val="000000"/>
          <w:szCs w:val="24"/>
        </w:rPr>
        <w:t xml:space="preserve"> </w:t>
      </w:r>
      <w:r w:rsidRPr="00470C9F">
        <w:rPr>
          <w:rFonts w:cs="Courier New"/>
          <w:color w:val="000000"/>
          <w:szCs w:val="24"/>
        </w:rPr>
        <w:lastRenderedPageBreak/>
        <w:t>16 og produktionen på Snare- mosevej 6 og ved salg til anden side.</w:t>
      </w:r>
    </w:p>
    <w:p w14:paraId="06469B32" w14:textId="77777777" w:rsidR="00470C9F" w:rsidRPr="00470C9F" w:rsidRDefault="00470C9F" w:rsidP="00470C9F">
      <w:pPr>
        <w:autoSpaceDE w:val="0"/>
        <w:autoSpaceDN w:val="0"/>
        <w:adjustRightInd w:val="0"/>
        <w:ind w:left="567" w:hanging="567"/>
        <w:jc w:val="both"/>
        <w:rPr>
          <w:rFonts w:cs="Courier New"/>
          <w:color w:val="000000"/>
          <w:szCs w:val="24"/>
        </w:rPr>
      </w:pPr>
      <w:r>
        <w:rPr>
          <w:rFonts w:cs="Courier New"/>
          <w:color w:val="000000"/>
          <w:szCs w:val="24"/>
        </w:rPr>
        <w:t xml:space="preserve">1.4 </w:t>
      </w:r>
      <w:r w:rsidRPr="00470C9F">
        <w:rPr>
          <w:rFonts w:cs="Courier New"/>
          <w:color w:val="000000"/>
          <w:szCs w:val="24"/>
        </w:rPr>
        <w:t xml:space="preserve">Ejendommen skal drives i overensstemmelse med det ansøgte og som beskrevet i Miljøteknisk Redegørelse af 9. november 2006. </w:t>
      </w:r>
    </w:p>
    <w:p w14:paraId="5DBC76AC" w14:textId="77777777" w:rsidR="00470C9F" w:rsidRPr="00470C9F" w:rsidRDefault="00470C9F" w:rsidP="00470C9F">
      <w:pPr>
        <w:autoSpaceDE w:val="0"/>
        <w:autoSpaceDN w:val="0"/>
        <w:adjustRightInd w:val="0"/>
        <w:ind w:left="567" w:hanging="567"/>
        <w:jc w:val="both"/>
        <w:rPr>
          <w:rFonts w:cs="Courier New"/>
          <w:color w:val="000000"/>
          <w:szCs w:val="24"/>
        </w:rPr>
      </w:pPr>
    </w:p>
    <w:p w14:paraId="22219674" w14:textId="77777777" w:rsidR="00470C9F" w:rsidRPr="00470C9F" w:rsidRDefault="00470C9F" w:rsidP="00470C9F">
      <w:pPr>
        <w:autoSpaceDE w:val="0"/>
        <w:autoSpaceDN w:val="0"/>
        <w:adjustRightInd w:val="0"/>
        <w:ind w:left="567" w:hanging="567"/>
        <w:jc w:val="both"/>
        <w:rPr>
          <w:rFonts w:cs="Courier New"/>
          <w:color w:val="000000"/>
          <w:szCs w:val="24"/>
        </w:rPr>
      </w:pPr>
    </w:p>
    <w:p w14:paraId="7D959E2E" w14:textId="77777777" w:rsidR="00470C9F" w:rsidRPr="00470C9F" w:rsidRDefault="00470C9F" w:rsidP="00470C9F">
      <w:pPr>
        <w:autoSpaceDE w:val="0"/>
        <w:autoSpaceDN w:val="0"/>
        <w:adjustRightInd w:val="0"/>
        <w:jc w:val="both"/>
        <w:rPr>
          <w:rFonts w:cs="Courier New"/>
          <w:b/>
          <w:bCs/>
          <w:color w:val="000000"/>
          <w:szCs w:val="24"/>
        </w:rPr>
      </w:pPr>
      <w:r w:rsidRPr="00470C9F">
        <w:rPr>
          <w:rFonts w:cs="Courier New"/>
          <w:b/>
          <w:bCs/>
          <w:color w:val="000000"/>
          <w:szCs w:val="24"/>
        </w:rPr>
        <w:t>2. Støj</w:t>
      </w:r>
    </w:p>
    <w:p w14:paraId="6FE233D5" w14:textId="77777777" w:rsidR="00470C9F" w:rsidRPr="00470C9F" w:rsidRDefault="00470C9F" w:rsidP="00470C9F">
      <w:pPr>
        <w:autoSpaceDE w:val="0"/>
        <w:autoSpaceDN w:val="0"/>
        <w:adjustRightInd w:val="0"/>
        <w:jc w:val="both"/>
        <w:rPr>
          <w:rFonts w:cs="Courier New"/>
          <w:b/>
          <w:bCs/>
          <w:color w:val="000000"/>
          <w:szCs w:val="24"/>
        </w:rPr>
      </w:pPr>
    </w:p>
    <w:p w14:paraId="53EB6C96" w14:textId="77777777" w:rsidR="00470C9F" w:rsidRPr="00470C9F" w:rsidRDefault="00470C9F" w:rsidP="00470C9F">
      <w:pPr>
        <w:autoSpaceDE w:val="0"/>
        <w:autoSpaceDN w:val="0"/>
        <w:adjustRightInd w:val="0"/>
        <w:ind w:left="1134" w:hanging="1134"/>
        <w:jc w:val="both"/>
        <w:rPr>
          <w:rFonts w:cs="Courier New"/>
          <w:color w:val="000000"/>
          <w:szCs w:val="24"/>
        </w:rPr>
      </w:pPr>
      <w:r w:rsidRPr="00470C9F">
        <w:rPr>
          <w:rFonts w:cs="Courier New"/>
          <w:color w:val="000000"/>
          <w:szCs w:val="24"/>
        </w:rPr>
        <w:t xml:space="preserve">2.1 </w:t>
      </w:r>
      <w:r w:rsidRPr="00470C9F">
        <w:rPr>
          <w:rFonts w:cs="Courier New"/>
          <w:color w:val="000000"/>
          <w:szCs w:val="24"/>
        </w:rPr>
        <w:tab/>
        <w:t>Virksomhedens bidrag til støjniveauet ved nærmeste bolig må ikke overstige følgende værdier:</w:t>
      </w:r>
    </w:p>
    <w:p w14:paraId="09B19A3A" w14:textId="77777777" w:rsidR="00470C9F" w:rsidRPr="00470C9F" w:rsidRDefault="00470C9F" w:rsidP="00470C9F">
      <w:pPr>
        <w:autoSpaceDE w:val="0"/>
        <w:autoSpaceDN w:val="0"/>
        <w:adjustRightInd w:val="0"/>
        <w:jc w:val="both"/>
        <w:rPr>
          <w:rFonts w:cs="Courier New"/>
          <w:color w:val="000000"/>
          <w:szCs w:val="24"/>
        </w:rPr>
      </w:pPr>
    </w:p>
    <w:tbl>
      <w:tblPr>
        <w:tblW w:w="0" w:type="auto"/>
        <w:tblInd w:w="714" w:type="dxa"/>
        <w:tblLayout w:type="fixed"/>
        <w:tblCellMar>
          <w:left w:w="0" w:type="dxa"/>
          <w:right w:w="0" w:type="dxa"/>
        </w:tblCellMar>
        <w:tblLook w:val="0000" w:firstRow="0" w:lastRow="0" w:firstColumn="0" w:lastColumn="0" w:noHBand="0" w:noVBand="0"/>
      </w:tblPr>
      <w:tblGrid>
        <w:gridCol w:w="2096"/>
        <w:gridCol w:w="1870"/>
        <w:gridCol w:w="1870"/>
        <w:gridCol w:w="1870"/>
      </w:tblGrid>
      <w:tr w:rsidR="00470C9F" w:rsidRPr="00470C9F" w14:paraId="7DC03E12" w14:textId="77777777">
        <w:trPr>
          <w:cantSplit/>
          <w:trHeight w:val="1550"/>
        </w:trPr>
        <w:tc>
          <w:tcPr>
            <w:tcW w:w="2096" w:type="dxa"/>
            <w:tcBorders>
              <w:top w:val="single" w:sz="4" w:space="0" w:color="000000"/>
              <w:left w:val="single" w:sz="4" w:space="0" w:color="000000"/>
              <w:bottom w:val="single" w:sz="4" w:space="0" w:color="000000"/>
              <w:right w:val="single" w:sz="4" w:space="0" w:color="000000"/>
            </w:tcBorders>
          </w:tcPr>
          <w:p w14:paraId="7D764D7A" w14:textId="77777777" w:rsidR="00470C9F" w:rsidRPr="00470C9F" w:rsidRDefault="00470C9F" w:rsidP="00470C9F">
            <w:pPr>
              <w:autoSpaceDE w:val="0"/>
              <w:autoSpaceDN w:val="0"/>
              <w:adjustRightInd w:val="0"/>
              <w:jc w:val="both"/>
              <w:rPr>
                <w:rFonts w:cs="Courier New"/>
                <w:b/>
                <w:bCs/>
                <w:color w:val="000000"/>
                <w:szCs w:val="24"/>
              </w:rPr>
            </w:pPr>
            <w:r w:rsidRPr="00470C9F">
              <w:rPr>
                <w:rFonts w:cs="Courier New"/>
                <w:b/>
                <w:bCs/>
                <w:color w:val="000000"/>
                <w:szCs w:val="24"/>
              </w:rPr>
              <w:t>Mandag-fredag</w:t>
            </w:r>
          </w:p>
          <w:p w14:paraId="3E873A2E" w14:textId="77777777" w:rsidR="00470C9F" w:rsidRPr="00470C9F" w:rsidRDefault="00470C9F" w:rsidP="00470C9F">
            <w:pPr>
              <w:autoSpaceDE w:val="0"/>
              <w:autoSpaceDN w:val="0"/>
              <w:adjustRightInd w:val="0"/>
              <w:jc w:val="both"/>
              <w:rPr>
                <w:rFonts w:cs="Courier New"/>
                <w:color w:val="000000"/>
                <w:szCs w:val="24"/>
              </w:rPr>
            </w:pPr>
            <w:r w:rsidRPr="00470C9F">
              <w:rPr>
                <w:rFonts w:cs="Courier New"/>
                <w:color w:val="000000"/>
                <w:szCs w:val="24"/>
              </w:rPr>
              <w:t>kl. 7-18 (8 timer)</w:t>
            </w:r>
          </w:p>
          <w:p w14:paraId="64CFD019" w14:textId="77777777" w:rsidR="00470C9F" w:rsidRPr="00470C9F" w:rsidRDefault="00470C9F" w:rsidP="00470C9F">
            <w:pPr>
              <w:autoSpaceDE w:val="0"/>
              <w:autoSpaceDN w:val="0"/>
              <w:adjustRightInd w:val="0"/>
              <w:jc w:val="both"/>
              <w:rPr>
                <w:rFonts w:cs="Courier New"/>
                <w:b/>
                <w:bCs/>
                <w:color w:val="000000"/>
                <w:szCs w:val="24"/>
              </w:rPr>
            </w:pPr>
            <w:r w:rsidRPr="00470C9F">
              <w:rPr>
                <w:rFonts w:cs="Courier New"/>
                <w:b/>
                <w:bCs/>
                <w:color w:val="000000"/>
                <w:szCs w:val="24"/>
              </w:rPr>
              <w:t>Lørdag</w:t>
            </w:r>
          </w:p>
          <w:p w14:paraId="136F43AC" w14:textId="77777777" w:rsidR="00470C9F" w:rsidRPr="00470C9F" w:rsidRDefault="00470C9F" w:rsidP="00470C9F">
            <w:pPr>
              <w:autoSpaceDE w:val="0"/>
              <w:autoSpaceDN w:val="0"/>
              <w:adjustRightInd w:val="0"/>
              <w:jc w:val="both"/>
              <w:rPr>
                <w:rFonts w:cs="Courier New"/>
                <w:color w:val="000000"/>
                <w:szCs w:val="24"/>
              </w:rPr>
            </w:pPr>
            <w:r w:rsidRPr="00470C9F">
              <w:rPr>
                <w:rFonts w:cs="Courier New"/>
                <w:color w:val="000000"/>
                <w:szCs w:val="24"/>
              </w:rPr>
              <w:t>kl. 7-14 (7 timer)</w:t>
            </w:r>
          </w:p>
          <w:p w14:paraId="2E83E93D" w14:textId="77777777" w:rsidR="00470C9F" w:rsidRPr="00470C9F" w:rsidRDefault="00470C9F" w:rsidP="00470C9F">
            <w:pPr>
              <w:autoSpaceDE w:val="0"/>
              <w:autoSpaceDN w:val="0"/>
              <w:adjustRightInd w:val="0"/>
              <w:jc w:val="both"/>
              <w:rPr>
                <w:rFonts w:cs="Courier New"/>
                <w:color w:val="000000"/>
                <w:szCs w:val="24"/>
              </w:rPr>
            </w:pPr>
          </w:p>
        </w:tc>
        <w:tc>
          <w:tcPr>
            <w:tcW w:w="1870" w:type="dxa"/>
            <w:tcBorders>
              <w:top w:val="single" w:sz="4" w:space="0" w:color="000000"/>
              <w:left w:val="single" w:sz="4" w:space="0" w:color="000000"/>
              <w:bottom w:val="single" w:sz="4" w:space="0" w:color="000000"/>
              <w:right w:val="single" w:sz="4" w:space="0" w:color="000000"/>
            </w:tcBorders>
          </w:tcPr>
          <w:p w14:paraId="15979524" w14:textId="77777777" w:rsidR="00470C9F" w:rsidRPr="00470C9F" w:rsidRDefault="00470C9F" w:rsidP="00470C9F">
            <w:pPr>
              <w:autoSpaceDE w:val="0"/>
              <w:autoSpaceDN w:val="0"/>
              <w:adjustRightInd w:val="0"/>
              <w:jc w:val="both"/>
              <w:rPr>
                <w:rFonts w:cs="Courier New"/>
                <w:b/>
                <w:bCs/>
                <w:color w:val="000000"/>
                <w:szCs w:val="24"/>
              </w:rPr>
            </w:pPr>
            <w:r w:rsidRPr="00470C9F">
              <w:rPr>
                <w:rFonts w:cs="Courier New"/>
                <w:b/>
                <w:bCs/>
                <w:color w:val="000000"/>
                <w:szCs w:val="24"/>
              </w:rPr>
              <w:t>Alle dage</w:t>
            </w:r>
          </w:p>
          <w:p w14:paraId="73414098" w14:textId="77777777" w:rsidR="00470C9F" w:rsidRPr="00470C9F" w:rsidRDefault="00470C9F" w:rsidP="00470C9F">
            <w:pPr>
              <w:autoSpaceDE w:val="0"/>
              <w:autoSpaceDN w:val="0"/>
              <w:adjustRightInd w:val="0"/>
              <w:jc w:val="both"/>
              <w:rPr>
                <w:rFonts w:cs="Courier New"/>
                <w:color w:val="000000"/>
                <w:szCs w:val="24"/>
              </w:rPr>
            </w:pPr>
            <w:r w:rsidRPr="00470C9F">
              <w:rPr>
                <w:rFonts w:cs="Courier New"/>
                <w:color w:val="000000"/>
                <w:szCs w:val="24"/>
              </w:rPr>
              <w:t>kl. 18-22 (1 time)</w:t>
            </w:r>
          </w:p>
          <w:p w14:paraId="2958021A" w14:textId="77777777" w:rsidR="00470C9F" w:rsidRPr="00470C9F" w:rsidRDefault="00470C9F" w:rsidP="00470C9F">
            <w:pPr>
              <w:autoSpaceDE w:val="0"/>
              <w:autoSpaceDN w:val="0"/>
              <w:adjustRightInd w:val="0"/>
              <w:jc w:val="both"/>
              <w:rPr>
                <w:rFonts w:cs="Courier New"/>
                <w:b/>
                <w:bCs/>
                <w:color w:val="000000"/>
                <w:szCs w:val="24"/>
              </w:rPr>
            </w:pPr>
            <w:r w:rsidRPr="00470C9F">
              <w:rPr>
                <w:rFonts w:cs="Courier New"/>
                <w:b/>
                <w:bCs/>
                <w:color w:val="000000"/>
                <w:szCs w:val="24"/>
              </w:rPr>
              <w:t>Lørdag</w:t>
            </w:r>
          </w:p>
          <w:p w14:paraId="30557517" w14:textId="77777777" w:rsidR="00470C9F" w:rsidRPr="00470C9F" w:rsidRDefault="00470C9F" w:rsidP="00470C9F">
            <w:pPr>
              <w:autoSpaceDE w:val="0"/>
              <w:autoSpaceDN w:val="0"/>
              <w:adjustRightInd w:val="0"/>
              <w:jc w:val="both"/>
              <w:rPr>
                <w:rFonts w:cs="Courier New"/>
                <w:color w:val="000000"/>
                <w:szCs w:val="24"/>
              </w:rPr>
            </w:pPr>
            <w:r w:rsidRPr="00470C9F">
              <w:rPr>
                <w:rFonts w:cs="Courier New"/>
                <w:color w:val="000000"/>
                <w:szCs w:val="24"/>
              </w:rPr>
              <w:t>kl. 14-18 (4 timer)</w:t>
            </w:r>
          </w:p>
          <w:p w14:paraId="5979BE6F" w14:textId="77777777" w:rsidR="00470C9F" w:rsidRPr="00470C9F" w:rsidRDefault="00470C9F" w:rsidP="00470C9F">
            <w:pPr>
              <w:autoSpaceDE w:val="0"/>
              <w:autoSpaceDN w:val="0"/>
              <w:adjustRightInd w:val="0"/>
              <w:jc w:val="both"/>
              <w:rPr>
                <w:rFonts w:cs="Courier New"/>
                <w:b/>
                <w:bCs/>
                <w:color w:val="000000"/>
                <w:szCs w:val="24"/>
              </w:rPr>
            </w:pPr>
            <w:r w:rsidRPr="00470C9F">
              <w:rPr>
                <w:rFonts w:cs="Courier New"/>
                <w:b/>
                <w:bCs/>
                <w:color w:val="000000"/>
                <w:szCs w:val="24"/>
              </w:rPr>
              <w:t>Søn- og helligdag</w:t>
            </w:r>
          </w:p>
          <w:p w14:paraId="2E8B8251" w14:textId="77777777" w:rsidR="00470C9F" w:rsidRPr="00470C9F" w:rsidRDefault="00470C9F" w:rsidP="00470C9F">
            <w:pPr>
              <w:autoSpaceDE w:val="0"/>
              <w:autoSpaceDN w:val="0"/>
              <w:adjustRightInd w:val="0"/>
              <w:jc w:val="both"/>
              <w:rPr>
                <w:rFonts w:cs="Courier New"/>
                <w:color w:val="000000"/>
                <w:szCs w:val="24"/>
              </w:rPr>
            </w:pPr>
            <w:r w:rsidRPr="00470C9F">
              <w:rPr>
                <w:rFonts w:cs="Courier New"/>
                <w:color w:val="000000"/>
                <w:szCs w:val="24"/>
              </w:rPr>
              <w:t>kl. 7-18 (8 timer)</w:t>
            </w:r>
          </w:p>
          <w:p w14:paraId="391316AC" w14:textId="77777777" w:rsidR="00470C9F" w:rsidRPr="00470C9F" w:rsidRDefault="00470C9F" w:rsidP="00470C9F">
            <w:pPr>
              <w:autoSpaceDE w:val="0"/>
              <w:autoSpaceDN w:val="0"/>
              <w:adjustRightInd w:val="0"/>
              <w:jc w:val="both"/>
              <w:rPr>
                <w:rFonts w:cs="Courier New"/>
                <w:color w:val="000000"/>
                <w:szCs w:val="24"/>
              </w:rPr>
            </w:pPr>
          </w:p>
        </w:tc>
        <w:tc>
          <w:tcPr>
            <w:tcW w:w="1870" w:type="dxa"/>
            <w:tcBorders>
              <w:top w:val="single" w:sz="4" w:space="0" w:color="000000"/>
              <w:left w:val="single" w:sz="4" w:space="0" w:color="000000"/>
              <w:bottom w:val="single" w:sz="4" w:space="0" w:color="000000"/>
              <w:right w:val="single" w:sz="4" w:space="0" w:color="000000"/>
            </w:tcBorders>
          </w:tcPr>
          <w:p w14:paraId="2C5995A2" w14:textId="77777777" w:rsidR="00470C9F" w:rsidRPr="00470C9F" w:rsidRDefault="00470C9F" w:rsidP="00470C9F">
            <w:pPr>
              <w:autoSpaceDE w:val="0"/>
              <w:autoSpaceDN w:val="0"/>
              <w:adjustRightInd w:val="0"/>
              <w:jc w:val="both"/>
              <w:rPr>
                <w:rFonts w:cs="Courier New"/>
                <w:b/>
                <w:bCs/>
                <w:color w:val="000000"/>
                <w:szCs w:val="24"/>
              </w:rPr>
            </w:pPr>
            <w:r w:rsidRPr="00470C9F">
              <w:rPr>
                <w:rFonts w:cs="Courier New"/>
                <w:b/>
                <w:bCs/>
                <w:color w:val="000000"/>
                <w:szCs w:val="24"/>
              </w:rPr>
              <w:t>Alle dage</w:t>
            </w:r>
          </w:p>
          <w:p w14:paraId="03CE36D4" w14:textId="77777777" w:rsidR="00470C9F" w:rsidRPr="00470C9F" w:rsidRDefault="00470C9F" w:rsidP="00470C9F">
            <w:pPr>
              <w:autoSpaceDE w:val="0"/>
              <w:autoSpaceDN w:val="0"/>
              <w:adjustRightInd w:val="0"/>
              <w:jc w:val="both"/>
              <w:rPr>
                <w:rFonts w:cs="Courier New"/>
                <w:color w:val="000000"/>
                <w:szCs w:val="24"/>
              </w:rPr>
            </w:pPr>
            <w:r w:rsidRPr="00470C9F">
              <w:rPr>
                <w:rFonts w:cs="Courier New"/>
                <w:color w:val="000000"/>
                <w:szCs w:val="24"/>
              </w:rPr>
              <w:t>kl. 22-7 (½ time)</w:t>
            </w:r>
          </w:p>
          <w:p w14:paraId="191A27BA" w14:textId="77777777" w:rsidR="00470C9F" w:rsidRPr="00470C9F" w:rsidRDefault="00470C9F" w:rsidP="00470C9F">
            <w:pPr>
              <w:autoSpaceDE w:val="0"/>
              <w:autoSpaceDN w:val="0"/>
              <w:adjustRightInd w:val="0"/>
              <w:jc w:val="both"/>
              <w:rPr>
                <w:rFonts w:cs="Courier New"/>
                <w:color w:val="000000"/>
                <w:szCs w:val="24"/>
              </w:rPr>
            </w:pPr>
          </w:p>
        </w:tc>
        <w:tc>
          <w:tcPr>
            <w:tcW w:w="1870" w:type="dxa"/>
            <w:tcBorders>
              <w:top w:val="single" w:sz="4" w:space="0" w:color="000000"/>
              <w:left w:val="single" w:sz="4" w:space="0" w:color="000000"/>
              <w:bottom w:val="single" w:sz="4" w:space="0" w:color="000000"/>
              <w:right w:val="single" w:sz="4" w:space="0" w:color="000000"/>
            </w:tcBorders>
          </w:tcPr>
          <w:p w14:paraId="1B72D3B4" w14:textId="77777777" w:rsidR="00470C9F" w:rsidRPr="00470C9F" w:rsidRDefault="00470C9F" w:rsidP="00470C9F">
            <w:pPr>
              <w:autoSpaceDE w:val="0"/>
              <w:autoSpaceDN w:val="0"/>
              <w:adjustRightInd w:val="0"/>
              <w:jc w:val="both"/>
              <w:rPr>
                <w:rFonts w:cs="Courier New"/>
                <w:b/>
                <w:bCs/>
                <w:color w:val="000000"/>
                <w:szCs w:val="24"/>
              </w:rPr>
            </w:pPr>
            <w:r w:rsidRPr="00470C9F">
              <w:rPr>
                <w:rFonts w:cs="Courier New"/>
                <w:b/>
                <w:bCs/>
                <w:color w:val="000000"/>
                <w:szCs w:val="24"/>
              </w:rPr>
              <w:t>Alle dage</w:t>
            </w:r>
          </w:p>
          <w:p w14:paraId="1F305EA9" w14:textId="77777777" w:rsidR="00470C9F" w:rsidRPr="00470C9F" w:rsidRDefault="00470C9F" w:rsidP="00470C9F">
            <w:pPr>
              <w:autoSpaceDE w:val="0"/>
              <w:autoSpaceDN w:val="0"/>
              <w:adjustRightInd w:val="0"/>
              <w:jc w:val="both"/>
              <w:rPr>
                <w:rFonts w:cs="Courier New"/>
                <w:color w:val="000000"/>
                <w:szCs w:val="24"/>
              </w:rPr>
            </w:pPr>
            <w:r w:rsidRPr="00470C9F">
              <w:rPr>
                <w:rFonts w:cs="Courier New"/>
                <w:color w:val="000000"/>
                <w:szCs w:val="24"/>
              </w:rPr>
              <w:t>kl. 22-7</w:t>
            </w:r>
          </w:p>
          <w:p w14:paraId="1DAC2AB3" w14:textId="77777777" w:rsidR="00470C9F" w:rsidRPr="00470C9F" w:rsidRDefault="00470C9F" w:rsidP="00470C9F">
            <w:pPr>
              <w:autoSpaceDE w:val="0"/>
              <w:autoSpaceDN w:val="0"/>
              <w:adjustRightInd w:val="0"/>
              <w:jc w:val="both"/>
              <w:rPr>
                <w:rFonts w:cs="Courier New"/>
                <w:color w:val="000000"/>
                <w:szCs w:val="24"/>
              </w:rPr>
            </w:pPr>
            <w:r w:rsidRPr="00470C9F">
              <w:rPr>
                <w:rFonts w:cs="Courier New"/>
                <w:color w:val="000000"/>
                <w:szCs w:val="24"/>
              </w:rPr>
              <w:t>Maksimal</w:t>
            </w:r>
          </w:p>
          <w:p w14:paraId="70EEDC6E" w14:textId="77777777" w:rsidR="00470C9F" w:rsidRPr="00470C9F" w:rsidRDefault="00470C9F" w:rsidP="00470C9F">
            <w:pPr>
              <w:autoSpaceDE w:val="0"/>
              <w:autoSpaceDN w:val="0"/>
              <w:adjustRightInd w:val="0"/>
              <w:jc w:val="both"/>
              <w:rPr>
                <w:rFonts w:cs="Courier New"/>
                <w:color w:val="000000"/>
                <w:szCs w:val="24"/>
              </w:rPr>
            </w:pPr>
            <w:r w:rsidRPr="00470C9F">
              <w:rPr>
                <w:rFonts w:cs="Courier New"/>
                <w:color w:val="000000"/>
                <w:szCs w:val="24"/>
              </w:rPr>
              <w:t>værdi</w:t>
            </w:r>
          </w:p>
          <w:p w14:paraId="168B6C23" w14:textId="77777777" w:rsidR="00470C9F" w:rsidRPr="00470C9F" w:rsidRDefault="00470C9F" w:rsidP="00470C9F">
            <w:pPr>
              <w:autoSpaceDE w:val="0"/>
              <w:autoSpaceDN w:val="0"/>
              <w:adjustRightInd w:val="0"/>
              <w:jc w:val="both"/>
              <w:rPr>
                <w:rFonts w:cs="Courier New"/>
                <w:color w:val="000000"/>
                <w:szCs w:val="24"/>
              </w:rPr>
            </w:pPr>
          </w:p>
        </w:tc>
      </w:tr>
      <w:tr w:rsidR="00470C9F" w:rsidRPr="00470C9F" w14:paraId="3BC8BCF1" w14:textId="77777777">
        <w:trPr>
          <w:cantSplit/>
          <w:trHeight w:val="432"/>
        </w:trPr>
        <w:tc>
          <w:tcPr>
            <w:tcW w:w="2096" w:type="dxa"/>
            <w:tcBorders>
              <w:top w:val="single" w:sz="4" w:space="0" w:color="000000"/>
              <w:left w:val="single" w:sz="4" w:space="0" w:color="000000"/>
              <w:bottom w:val="single" w:sz="4" w:space="0" w:color="000000"/>
              <w:right w:val="single" w:sz="4" w:space="0" w:color="000000"/>
            </w:tcBorders>
          </w:tcPr>
          <w:p w14:paraId="531A440E" w14:textId="77777777" w:rsidR="00470C9F" w:rsidRPr="00470C9F" w:rsidRDefault="00470C9F" w:rsidP="00470C9F">
            <w:pPr>
              <w:autoSpaceDE w:val="0"/>
              <w:autoSpaceDN w:val="0"/>
              <w:adjustRightInd w:val="0"/>
              <w:jc w:val="both"/>
              <w:rPr>
                <w:rFonts w:cs="Courier New"/>
                <w:b/>
                <w:bCs/>
                <w:color w:val="000000"/>
                <w:szCs w:val="24"/>
              </w:rPr>
            </w:pPr>
            <w:r w:rsidRPr="00470C9F">
              <w:rPr>
                <w:rFonts w:cs="Courier New"/>
                <w:b/>
                <w:bCs/>
                <w:color w:val="000000"/>
                <w:szCs w:val="24"/>
              </w:rPr>
              <w:t>55 dB(A)</w:t>
            </w:r>
          </w:p>
        </w:tc>
        <w:tc>
          <w:tcPr>
            <w:tcW w:w="1870" w:type="dxa"/>
            <w:tcBorders>
              <w:top w:val="single" w:sz="4" w:space="0" w:color="000000"/>
              <w:left w:val="single" w:sz="4" w:space="0" w:color="000000"/>
              <w:bottom w:val="single" w:sz="4" w:space="0" w:color="000000"/>
              <w:right w:val="single" w:sz="4" w:space="0" w:color="000000"/>
            </w:tcBorders>
          </w:tcPr>
          <w:p w14:paraId="31B1AF51" w14:textId="77777777" w:rsidR="00470C9F" w:rsidRPr="00470C9F" w:rsidRDefault="00470C9F" w:rsidP="00470C9F">
            <w:pPr>
              <w:autoSpaceDE w:val="0"/>
              <w:autoSpaceDN w:val="0"/>
              <w:adjustRightInd w:val="0"/>
              <w:jc w:val="both"/>
              <w:rPr>
                <w:rFonts w:cs="Courier New"/>
                <w:b/>
                <w:bCs/>
                <w:color w:val="000000"/>
                <w:szCs w:val="24"/>
              </w:rPr>
            </w:pPr>
            <w:r w:rsidRPr="00470C9F">
              <w:rPr>
                <w:rFonts w:cs="Courier New"/>
                <w:b/>
                <w:bCs/>
                <w:color w:val="000000"/>
                <w:szCs w:val="24"/>
              </w:rPr>
              <w:t>45 dB(A)</w:t>
            </w:r>
          </w:p>
        </w:tc>
        <w:tc>
          <w:tcPr>
            <w:tcW w:w="1870" w:type="dxa"/>
            <w:tcBorders>
              <w:top w:val="single" w:sz="4" w:space="0" w:color="000000"/>
              <w:left w:val="single" w:sz="4" w:space="0" w:color="000000"/>
              <w:bottom w:val="single" w:sz="4" w:space="0" w:color="000000"/>
              <w:right w:val="single" w:sz="4" w:space="0" w:color="000000"/>
            </w:tcBorders>
          </w:tcPr>
          <w:p w14:paraId="089F954A" w14:textId="77777777" w:rsidR="00470C9F" w:rsidRPr="00470C9F" w:rsidRDefault="00470C9F" w:rsidP="00470C9F">
            <w:pPr>
              <w:autoSpaceDE w:val="0"/>
              <w:autoSpaceDN w:val="0"/>
              <w:adjustRightInd w:val="0"/>
              <w:jc w:val="both"/>
              <w:rPr>
                <w:rFonts w:cs="Courier New"/>
                <w:b/>
                <w:bCs/>
                <w:color w:val="000000"/>
                <w:szCs w:val="24"/>
              </w:rPr>
            </w:pPr>
            <w:r w:rsidRPr="00470C9F">
              <w:rPr>
                <w:rFonts w:cs="Courier New"/>
                <w:b/>
                <w:bCs/>
                <w:color w:val="000000"/>
                <w:szCs w:val="24"/>
              </w:rPr>
              <w:t>40 dB(A)</w:t>
            </w:r>
          </w:p>
        </w:tc>
        <w:tc>
          <w:tcPr>
            <w:tcW w:w="1870" w:type="dxa"/>
            <w:tcBorders>
              <w:top w:val="single" w:sz="4" w:space="0" w:color="000000"/>
              <w:left w:val="single" w:sz="4" w:space="0" w:color="000000"/>
              <w:bottom w:val="single" w:sz="4" w:space="0" w:color="000000"/>
              <w:right w:val="single" w:sz="4" w:space="0" w:color="000000"/>
            </w:tcBorders>
          </w:tcPr>
          <w:p w14:paraId="6D2EE9B5" w14:textId="77777777" w:rsidR="00470C9F" w:rsidRPr="00470C9F" w:rsidRDefault="00470C9F" w:rsidP="00470C9F">
            <w:pPr>
              <w:autoSpaceDE w:val="0"/>
              <w:autoSpaceDN w:val="0"/>
              <w:adjustRightInd w:val="0"/>
              <w:jc w:val="both"/>
              <w:rPr>
                <w:rFonts w:cs="Courier New"/>
                <w:b/>
                <w:bCs/>
                <w:color w:val="000000"/>
                <w:szCs w:val="24"/>
              </w:rPr>
            </w:pPr>
            <w:r w:rsidRPr="00470C9F">
              <w:rPr>
                <w:rFonts w:cs="Courier New"/>
                <w:b/>
                <w:bCs/>
                <w:color w:val="000000"/>
                <w:szCs w:val="24"/>
              </w:rPr>
              <w:t xml:space="preserve"> 55 dB(A)</w:t>
            </w:r>
          </w:p>
        </w:tc>
      </w:tr>
    </w:tbl>
    <w:p w14:paraId="1F052A84" w14:textId="77777777" w:rsidR="00470C9F" w:rsidRPr="00470C9F" w:rsidRDefault="00470C9F" w:rsidP="00470C9F">
      <w:pPr>
        <w:autoSpaceDE w:val="0"/>
        <w:autoSpaceDN w:val="0"/>
        <w:adjustRightInd w:val="0"/>
        <w:rPr>
          <w:rFonts w:cs="Courier New"/>
          <w:b/>
          <w:bCs/>
          <w:color w:val="000000"/>
          <w:szCs w:val="24"/>
        </w:rPr>
      </w:pPr>
    </w:p>
    <w:p w14:paraId="243CCFF0" w14:textId="77777777" w:rsidR="00470C9F" w:rsidRPr="00470C9F" w:rsidRDefault="00470C9F" w:rsidP="00470C9F">
      <w:pPr>
        <w:autoSpaceDE w:val="0"/>
        <w:autoSpaceDN w:val="0"/>
        <w:adjustRightInd w:val="0"/>
        <w:jc w:val="both"/>
        <w:rPr>
          <w:rFonts w:cs="Courier New"/>
          <w:color w:val="000000"/>
          <w:szCs w:val="24"/>
        </w:rPr>
      </w:pPr>
      <w:r w:rsidRPr="00470C9F">
        <w:rPr>
          <w:rFonts w:cs="Courier New"/>
          <w:color w:val="000000"/>
          <w:szCs w:val="24"/>
        </w:rPr>
        <w:t xml:space="preserve">Støjbidraget (bortset fra maksimalværdien) måles som det ækvivalente, konstante, korrigerede støjniveau i dB(A) (re. 20 Pa). Tallene i parenteserne angiver </w:t>
      </w:r>
      <w:proofErr w:type="spellStart"/>
      <w:r w:rsidRPr="00470C9F">
        <w:rPr>
          <w:rFonts w:cs="Courier New"/>
          <w:color w:val="000000"/>
          <w:szCs w:val="24"/>
        </w:rPr>
        <w:t>midlingstiden</w:t>
      </w:r>
      <w:proofErr w:type="spellEnd"/>
      <w:r w:rsidRPr="00470C9F">
        <w:rPr>
          <w:rFonts w:cs="Courier New"/>
          <w:color w:val="000000"/>
          <w:szCs w:val="24"/>
        </w:rPr>
        <w:t xml:space="preserve"> inden for den pågældende periode.</w:t>
      </w:r>
    </w:p>
    <w:p w14:paraId="4C01F6B0" w14:textId="77777777" w:rsidR="00470C9F" w:rsidRPr="00470C9F" w:rsidRDefault="00470C9F" w:rsidP="00470C9F">
      <w:pPr>
        <w:autoSpaceDE w:val="0"/>
        <w:autoSpaceDN w:val="0"/>
        <w:adjustRightInd w:val="0"/>
        <w:jc w:val="both"/>
        <w:rPr>
          <w:rFonts w:cs="Courier New"/>
          <w:color w:val="000000"/>
          <w:szCs w:val="24"/>
        </w:rPr>
      </w:pPr>
    </w:p>
    <w:p w14:paraId="0261A93D" w14:textId="77777777" w:rsidR="00470C9F" w:rsidRPr="00470C9F" w:rsidRDefault="00470C9F" w:rsidP="00470C9F">
      <w:pPr>
        <w:autoSpaceDE w:val="0"/>
        <w:autoSpaceDN w:val="0"/>
        <w:adjustRightInd w:val="0"/>
        <w:jc w:val="both"/>
        <w:rPr>
          <w:rFonts w:cs="Courier New"/>
          <w:b/>
          <w:bCs/>
          <w:color w:val="000000"/>
          <w:szCs w:val="24"/>
        </w:rPr>
      </w:pPr>
      <w:r w:rsidRPr="00470C9F">
        <w:rPr>
          <w:rFonts w:cs="Courier New"/>
          <w:b/>
          <w:bCs/>
          <w:color w:val="000000"/>
          <w:szCs w:val="24"/>
        </w:rPr>
        <w:t>3. Husdyrgødning og vaskevand</w:t>
      </w:r>
    </w:p>
    <w:p w14:paraId="77A640D4" w14:textId="77777777" w:rsidR="00470C9F" w:rsidRPr="00470C9F" w:rsidRDefault="00470C9F" w:rsidP="00470C9F">
      <w:pPr>
        <w:autoSpaceDE w:val="0"/>
        <w:autoSpaceDN w:val="0"/>
        <w:adjustRightInd w:val="0"/>
        <w:jc w:val="both"/>
        <w:rPr>
          <w:rFonts w:cs="Courier New"/>
          <w:b/>
          <w:bCs/>
          <w:color w:val="000000"/>
          <w:szCs w:val="24"/>
        </w:rPr>
      </w:pPr>
    </w:p>
    <w:p w14:paraId="401203A6" w14:textId="77777777" w:rsidR="00470C9F" w:rsidRPr="00470C9F" w:rsidRDefault="00470C9F" w:rsidP="00470C9F">
      <w:pPr>
        <w:autoSpaceDE w:val="0"/>
        <w:autoSpaceDN w:val="0"/>
        <w:adjustRightInd w:val="0"/>
        <w:ind w:left="600" w:hanging="600"/>
        <w:jc w:val="both"/>
        <w:rPr>
          <w:rFonts w:cs="Courier New"/>
          <w:color w:val="000000"/>
          <w:szCs w:val="24"/>
        </w:rPr>
      </w:pPr>
      <w:r w:rsidRPr="00470C9F">
        <w:rPr>
          <w:rFonts w:cs="Courier New"/>
          <w:color w:val="000000"/>
          <w:szCs w:val="24"/>
        </w:rPr>
        <w:t xml:space="preserve">3.1 </w:t>
      </w:r>
      <w:r w:rsidRPr="00470C9F">
        <w:rPr>
          <w:rFonts w:cs="Courier New"/>
          <w:color w:val="000000"/>
          <w:szCs w:val="24"/>
        </w:rPr>
        <w:tab/>
        <w:t xml:space="preserve">Udspredningen af husdyrgødning skal følge anvisningerne i den </w:t>
      </w:r>
      <w:proofErr w:type="spellStart"/>
      <w:r w:rsidRPr="00470C9F">
        <w:rPr>
          <w:rFonts w:cs="Courier New"/>
          <w:color w:val="000000"/>
          <w:szCs w:val="24"/>
        </w:rPr>
        <w:t>obligato-riske</w:t>
      </w:r>
      <w:proofErr w:type="spellEnd"/>
      <w:r w:rsidRPr="00470C9F">
        <w:rPr>
          <w:rFonts w:cs="Courier New"/>
          <w:color w:val="000000"/>
          <w:szCs w:val="24"/>
        </w:rPr>
        <w:t xml:space="preserve"> </w:t>
      </w:r>
      <w:proofErr w:type="spellStart"/>
      <w:r w:rsidRPr="00470C9F">
        <w:rPr>
          <w:rFonts w:cs="Courier New"/>
          <w:color w:val="000000"/>
          <w:szCs w:val="24"/>
        </w:rPr>
        <w:t>gød</w:t>
      </w:r>
      <w:r w:rsidRPr="00470C9F">
        <w:rPr>
          <w:rFonts w:cs="Courier New"/>
          <w:color w:val="000000"/>
          <w:szCs w:val="24"/>
        </w:rPr>
        <w:noBreakHyphen/>
        <w:t>ningsplan</w:t>
      </w:r>
      <w:proofErr w:type="spellEnd"/>
      <w:r w:rsidRPr="00470C9F">
        <w:rPr>
          <w:rFonts w:cs="Courier New"/>
          <w:color w:val="000000"/>
          <w:szCs w:val="24"/>
        </w:rPr>
        <w:t xml:space="preserve">, som skal være tilpasset vilkårene i denne godkendelse. </w:t>
      </w:r>
    </w:p>
    <w:p w14:paraId="0E22C0D0" w14:textId="77777777" w:rsidR="00470C9F" w:rsidRPr="00470C9F" w:rsidRDefault="00470C9F" w:rsidP="00470C9F">
      <w:pPr>
        <w:autoSpaceDE w:val="0"/>
        <w:autoSpaceDN w:val="0"/>
        <w:adjustRightInd w:val="0"/>
        <w:ind w:left="600" w:hanging="600"/>
        <w:jc w:val="both"/>
        <w:rPr>
          <w:rFonts w:cs="Courier New"/>
          <w:color w:val="000000"/>
          <w:szCs w:val="24"/>
        </w:rPr>
      </w:pPr>
      <w:r w:rsidRPr="00470C9F">
        <w:rPr>
          <w:rFonts w:cs="Courier New"/>
          <w:color w:val="000000"/>
          <w:szCs w:val="24"/>
        </w:rPr>
        <w:t xml:space="preserve">3.2 </w:t>
      </w:r>
      <w:r w:rsidRPr="00470C9F">
        <w:rPr>
          <w:rFonts w:cs="Courier New"/>
          <w:color w:val="000000"/>
          <w:szCs w:val="24"/>
        </w:rPr>
        <w:tab/>
        <w:t xml:space="preserve">Der skal altid foreligge skriftlig dokumentation i form af skøder og evt. forpagtningsaftaler/udbringningsaftaler for, at der kan disponeres over de nødvendige udspredningsarealer mindst 1 år frem i tiden. </w:t>
      </w:r>
    </w:p>
    <w:p w14:paraId="664BA64E" w14:textId="77777777" w:rsidR="00470C9F" w:rsidRPr="00470C9F" w:rsidRDefault="00470C9F" w:rsidP="00470C9F">
      <w:pPr>
        <w:autoSpaceDE w:val="0"/>
        <w:autoSpaceDN w:val="0"/>
        <w:adjustRightInd w:val="0"/>
        <w:ind w:left="567" w:hanging="567"/>
        <w:jc w:val="both"/>
        <w:rPr>
          <w:rFonts w:cs="Courier New"/>
          <w:color w:val="000000"/>
          <w:szCs w:val="24"/>
        </w:rPr>
      </w:pPr>
      <w:r w:rsidRPr="00470C9F">
        <w:rPr>
          <w:rFonts w:cs="Courier New"/>
          <w:color w:val="000000"/>
          <w:szCs w:val="24"/>
        </w:rPr>
        <w:t>3.3</w:t>
      </w:r>
      <w:r w:rsidRPr="00470C9F">
        <w:rPr>
          <w:rFonts w:cs="Courier New"/>
          <w:color w:val="000000"/>
          <w:szCs w:val="24"/>
        </w:rPr>
        <w:tab/>
        <w:t xml:space="preserve">Ændring af udspredningsarealerne skal forud for ændringen ansøges hos kommunen. </w:t>
      </w:r>
    </w:p>
    <w:p w14:paraId="7F37E7C2" w14:textId="77777777" w:rsidR="00470C9F" w:rsidRPr="00470C9F" w:rsidRDefault="00470C9F" w:rsidP="00470C9F">
      <w:pPr>
        <w:autoSpaceDE w:val="0"/>
        <w:autoSpaceDN w:val="0"/>
        <w:adjustRightInd w:val="0"/>
        <w:ind w:left="567" w:hanging="567"/>
        <w:jc w:val="both"/>
        <w:rPr>
          <w:rFonts w:cs="Courier New"/>
          <w:color w:val="000000"/>
          <w:szCs w:val="24"/>
        </w:rPr>
      </w:pPr>
      <w:r w:rsidRPr="00470C9F">
        <w:rPr>
          <w:rFonts w:cs="Courier New"/>
          <w:color w:val="000000"/>
          <w:szCs w:val="24"/>
        </w:rPr>
        <w:t>3.4</w:t>
      </w:r>
      <w:r w:rsidRPr="00470C9F">
        <w:rPr>
          <w:rFonts w:cs="Courier New"/>
          <w:color w:val="000000"/>
          <w:szCs w:val="24"/>
        </w:rPr>
        <w:tab/>
        <w:t xml:space="preserve">Der skal etableres støbt plads med afløb til gyllelagune. Påfyldning af gyllevogn og marksprøjte og vask af markredskaber, sprøjte, grisetransportvogn og gyllevogn, skal foregå på pladsen. På fyldning af marksprøjte kan foregå i marken, såfremt der holdes god afstand til dræn, vandløb, søer og lignende, og påfyldningen sker med medbragt vand. </w:t>
      </w:r>
    </w:p>
    <w:p w14:paraId="1EC2ED1F" w14:textId="77777777" w:rsidR="00470C9F" w:rsidRPr="00470C9F" w:rsidRDefault="00470C9F" w:rsidP="00470C9F">
      <w:pPr>
        <w:autoSpaceDE w:val="0"/>
        <w:autoSpaceDN w:val="0"/>
        <w:adjustRightInd w:val="0"/>
        <w:ind w:left="567" w:hanging="567"/>
        <w:jc w:val="both"/>
        <w:rPr>
          <w:rFonts w:cs="Courier New"/>
          <w:color w:val="000000"/>
          <w:szCs w:val="24"/>
        </w:rPr>
      </w:pPr>
      <w:r>
        <w:rPr>
          <w:rFonts w:cs="Courier New"/>
          <w:color w:val="000000"/>
          <w:szCs w:val="24"/>
        </w:rPr>
        <w:lastRenderedPageBreak/>
        <w:t xml:space="preserve">3.5 </w:t>
      </w:r>
      <w:r w:rsidRPr="00470C9F">
        <w:rPr>
          <w:rFonts w:cs="Courier New"/>
          <w:color w:val="000000"/>
          <w:szCs w:val="24"/>
        </w:rPr>
        <w:t>Opbevaringskapacitet for gylle skal svare til mindst 9 måneders produkt ion, og gødningssystemet skal være gylle i alle staldafsnit.</w:t>
      </w:r>
    </w:p>
    <w:p w14:paraId="370F8A9D" w14:textId="77777777" w:rsidR="00470C9F" w:rsidRPr="00470C9F" w:rsidRDefault="00470C9F" w:rsidP="00470C9F">
      <w:pPr>
        <w:autoSpaceDE w:val="0"/>
        <w:autoSpaceDN w:val="0"/>
        <w:adjustRightInd w:val="0"/>
        <w:jc w:val="both"/>
        <w:rPr>
          <w:rFonts w:cs="Courier New"/>
          <w:color w:val="000000"/>
          <w:szCs w:val="24"/>
        </w:rPr>
      </w:pPr>
    </w:p>
    <w:p w14:paraId="6A458665" w14:textId="77777777" w:rsidR="00470C9F" w:rsidRPr="00470C9F" w:rsidRDefault="00470C9F" w:rsidP="00470C9F">
      <w:pPr>
        <w:autoSpaceDE w:val="0"/>
        <w:autoSpaceDN w:val="0"/>
        <w:adjustRightInd w:val="0"/>
        <w:jc w:val="both"/>
        <w:rPr>
          <w:rFonts w:cs="Courier New"/>
          <w:color w:val="000000"/>
          <w:szCs w:val="24"/>
        </w:rPr>
      </w:pPr>
    </w:p>
    <w:p w14:paraId="0841B6F9" w14:textId="77777777" w:rsidR="00470C9F" w:rsidRPr="00470C9F" w:rsidRDefault="00470C9F" w:rsidP="00470C9F">
      <w:pPr>
        <w:autoSpaceDE w:val="0"/>
        <w:autoSpaceDN w:val="0"/>
        <w:adjustRightInd w:val="0"/>
        <w:jc w:val="both"/>
        <w:rPr>
          <w:rFonts w:cs="Courier New"/>
          <w:b/>
          <w:bCs/>
          <w:color w:val="000000"/>
          <w:szCs w:val="24"/>
        </w:rPr>
      </w:pPr>
      <w:r w:rsidRPr="00470C9F">
        <w:rPr>
          <w:rFonts w:cs="Courier New"/>
          <w:b/>
          <w:bCs/>
          <w:color w:val="000000"/>
          <w:szCs w:val="24"/>
        </w:rPr>
        <w:t xml:space="preserve">4. Kvælstof </w:t>
      </w:r>
    </w:p>
    <w:p w14:paraId="5C151F9C" w14:textId="77777777" w:rsidR="00470C9F" w:rsidRPr="00470C9F" w:rsidRDefault="00470C9F" w:rsidP="00470C9F">
      <w:pPr>
        <w:autoSpaceDE w:val="0"/>
        <w:autoSpaceDN w:val="0"/>
        <w:adjustRightInd w:val="0"/>
        <w:jc w:val="both"/>
        <w:rPr>
          <w:rFonts w:cs="Courier New"/>
          <w:b/>
          <w:bCs/>
          <w:color w:val="000000"/>
          <w:szCs w:val="24"/>
        </w:rPr>
      </w:pPr>
    </w:p>
    <w:p w14:paraId="316A8382" w14:textId="77777777" w:rsidR="00470C9F" w:rsidRPr="00470C9F" w:rsidRDefault="00470C9F" w:rsidP="00470C9F">
      <w:pPr>
        <w:autoSpaceDE w:val="0"/>
        <w:autoSpaceDN w:val="0"/>
        <w:adjustRightInd w:val="0"/>
        <w:ind w:left="600" w:hanging="600"/>
        <w:jc w:val="both"/>
        <w:rPr>
          <w:rFonts w:cs="Courier New"/>
          <w:color w:val="000000"/>
          <w:szCs w:val="24"/>
        </w:rPr>
      </w:pPr>
      <w:r w:rsidRPr="00470C9F">
        <w:rPr>
          <w:rFonts w:cs="Courier New"/>
          <w:color w:val="000000"/>
          <w:szCs w:val="24"/>
        </w:rPr>
        <w:t>4.1</w:t>
      </w:r>
      <w:r w:rsidRPr="00470C9F">
        <w:rPr>
          <w:rFonts w:cs="Courier New"/>
          <w:color w:val="000000"/>
          <w:szCs w:val="24"/>
        </w:rPr>
        <w:tab/>
        <w:t xml:space="preserve">Der må på samtlige arealer ikke tilføres mere end </w:t>
      </w:r>
      <w:smartTag w:uri="urn:schemas-microsoft-com:office:smarttags" w:element="metricconverter">
        <w:smartTagPr>
          <w:attr w:name="ProductID" w:val="25.452 kg"/>
        </w:smartTagPr>
        <w:r w:rsidRPr="00470C9F">
          <w:rPr>
            <w:rFonts w:cs="Courier New"/>
            <w:color w:val="000000"/>
            <w:szCs w:val="24"/>
          </w:rPr>
          <w:t>25.452 kg</w:t>
        </w:r>
      </w:smartTag>
      <w:r w:rsidRPr="00470C9F">
        <w:rPr>
          <w:rFonts w:cs="Courier New"/>
          <w:color w:val="000000"/>
          <w:szCs w:val="24"/>
        </w:rPr>
        <w:t xml:space="preserve"> N ab lager med husdyrgødning. </w:t>
      </w:r>
    </w:p>
    <w:p w14:paraId="5E43D1EA" w14:textId="77777777" w:rsidR="00470C9F" w:rsidRPr="00470C9F" w:rsidRDefault="00470C9F" w:rsidP="00470C9F">
      <w:pPr>
        <w:autoSpaceDE w:val="0"/>
        <w:autoSpaceDN w:val="0"/>
        <w:adjustRightInd w:val="0"/>
        <w:ind w:left="600" w:hanging="600"/>
        <w:jc w:val="both"/>
        <w:rPr>
          <w:rFonts w:cs="Courier New"/>
          <w:color w:val="000000"/>
          <w:szCs w:val="24"/>
        </w:rPr>
      </w:pPr>
      <w:r w:rsidRPr="00470C9F">
        <w:rPr>
          <w:rFonts w:cs="Courier New"/>
          <w:color w:val="000000"/>
          <w:szCs w:val="24"/>
        </w:rPr>
        <w:t>4.2</w:t>
      </w:r>
      <w:r w:rsidRPr="00470C9F">
        <w:rPr>
          <w:rFonts w:cs="Courier New"/>
          <w:color w:val="000000"/>
          <w:szCs w:val="24"/>
        </w:rPr>
        <w:tab/>
        <w:t xml:space="preserve">Kvælstoftilførsel med handelsgødning på arealerne i oplandet til Lindelse skal reduceres med </w:t>
      </w:r>
      <w:smartTag w:uri="urn:schemas-microsoft-com:office:smarttags" w:element="metricconverter">
        <w:smartTagPr>
          <w:attr w:name="ProductID" w:val="3000 kg"/>
        </w:smartTagPr>
        <w:r w:rsidRPr="00470C9F">
          <w:rPr>
            <w:rFonts w:cs="Courier New"/>
            <w:color w:val="000000"/>
            <w:szCs w:val="24"/>
          </w:rPr>
          <w:t>3000 kg</w:t>
        </w:r>
      </w:smartTag>
      <w:r w:rsidRPr="00470C9F">
        <w:rPr>
          <w:rFonts w:cs="Courier New"/>
          <w:color w:val="000000"/>
          <w:szCs w:val="24"/>
        </w:rPr>
        <w:t xml:space="preserve"> N/år. Alternativt skal det ved udlægning af arealer med efterafgrøder og/eller frøgræs eller på anden vis sikres, at der opnås en reduktion i kvælstofoverskuddet i oplandet til Lindelse Nor, svarende til den, der opnås ved at reducere tilført N med handelsgødning med </w:t>
      </w:r>
      <w:smartTag w:uri="urn:schemas-microsoft-com:office:smarttags" w:element="metricconverter">
        <w:smartTagPr>
          <w:attr w:name="ProductID" w:val="3000 kg"/>
        </w:smartTagPr>
        <w:r w:rsidRPr="00470C9F">
          <w:rPr>
            <w:rFonts w:cs="Courier New"/>
            <w:color w:val="000000"/>
            <w:szCs w:val="24"/>
          </w:rPr>
          <w:t>3000 kg</w:t>
        </w:r>
      </w:smartTag>
      <w:r w:rsidRPr="00470C9F">
        <w:rPr>
          <w:rFonts w:cs="Courier New"/>
          <w:color w:val="000000"/>
          <w:szCs w:val="24"/>
        </w:rPr>
        <w:t>. Vedr. effekt af efterafgrøder/frøgræs henvises til amtets afgørelse af 10. februar 2006.</w:t>
      </w:r>
    </w:p>
    <w:p w14:paraId="6AD8E6FB" w14:textId="77777777" w:rsidR="00470C9F" w:rsidRPr="00470C9F" w:rsidRDefault="00470C9F" w:rsidP="00470C9F">
      <w:pPr>
        <w:autoSpaceDE w:val="0"/>
        <w:autoSpaceDN w:val="0"/>
        <w:adjustRightInd w:val="0"/>
        <w:ind w:left="567" w:hanging="567"/>
        <w:jc w:val="both"/>
        <w:rPr>
          <w:rFonts w:cs="Courier New"/>
          <w:color w:val="000000"/>
          <w:szCs w:val="24"/>
        </w:rPr>
      </w:pPr>
      <w:r w:rsidRPr="00470C9F">
        <w:rPr>
          <w:rFonts w:cs="Courier New"/>
          <w:color w:val="000000"/>
          <w:szCs w:val="24"/>
        </w:rPr>
        <w:t>4.3</w:t>
      </w:r>
      <w:r w:rsidRPr="00470C9F">
        <w:rPr>
          <w:rFonts w:cs="Courier New"/>
          <w:color w:val="000000"/>
          <w:szCs w:val="24"/>
        </w:rPr>
        <w:tab/>
        <w:t>Overholdelse af vilkår 4.1 skal kunne eftervises med næringsstofbalancer på bedriftsniveau. Næringsstofbalancerne skal forevises på forlangende, og skal indeholde samtlige poster med kvælstof, der indgår til og udgår fra bedriften. Overholdelse af vilkår 4.2 skal kunne eftervises med ovennævnte næringsstofbalancer samt mark- og gødningsplaner.</w:t>
      </w:r>
    </w:p>
    <w:p w14:paraId="1E221762" w14:textId="77777777" w:rsidR="00470C9F" w:rsidRPr="00470C9F" w:rsidRDefault="00470C9F" w:rsidP="00470C9F">
      <w:pPr>
        <w:autoSpaceDE w:val="0"/>
        <w:autoSpaceDN w:val="0"/>
        <w:adjustRightInd w:val="0"/>
        <w:ind w:left="567" w:hanging="567"/>
        <w:jc w:val="both"/>
        <w:rPr>
          <w:rFonts w:cs="Courier New"/>
          <w:color w:val="000000"/>
          <w:szCs w:val="24"/>
        </w:rPr>
      </w:pPr>
      <w:r w:rsidRPr="00470C9F">
        <w:rPr>
          <w:rFonts w:cs="Courier New"/>
          <w:color w:val="000000"/>
          <w:szCs w:val="24"/>
        </w:rPr>
        <w:t>4.4</w:t>
      </w:r>
      <w:r w:rsidRPr="00470C9F">
        <w:rPr>
          <w:rFonts w:cs="Courier New"/>
          <w:color w:val="000000"/>
          <w:szCs w:val="24"/>
        </w:rPr>
        <w:tab/>
        <w:t xml:space="preserve">På arealer, der grænser op til de 2 naturområder ca. </w:t>
      </w:r>
      <w:smartTag w:uri="urn:schemas-microsoft-com:office:smarttags" w:element="metricconverter">
        <w:smartTagPr>
          <w:attr w:name="ProductID" w:val="150 meter"/>
        </w:smartTagPr>
        <w:r w:rsidRPr="00470C9F">
          <w:rPr>
            <w:rFonts w:cs="Courier New"/>
            <w:color w:val="000000"/>
            <w:szCs w:val="24"/>
          </w:rPr>
          <w:t>150 meter</w:t>
        </w:r>
      </w:smartTag>
      <w:r w:rsidRPr="00470C9F">
        <w:rPr>
          <w:rFonts w:cs="Courier New"/>
          <w:color w:val="000000"/>
          <w:szCs w:val="24"/>
        </w:rPr>
        <w:t xml:space="preserve"> nordvest for ejendommen, må der maksimalt udbringes husdyrgødning fra 0,63 DE/ha indenfor en afstand af </w:t>
      </w:r>
      <w:smartTag w:uri="urn:schemas-microsoft-com:office:smarttags" w:element="metricconverter">
        <w:smartTagPr>
          <w:attr w:name="ProductID" w:val="50 meter"/>
        </w:smartTagPr>
        <w:r w:rsidRPr="00470C9F">
          <w:rPr>
            <w:rFonts w:cs="Courier New"/>
            <w:color w:val="000000"/>
            <w:szCs w:val="24"/>
          </w:rPr>
          <w:t>50 meter</w:t>
        </w:r>
      </w:smartTag>
      <w:r w:rsidRPr="00470C9F">
        <w:rPr>
          <w:rFonts w:cs="Courier New"/>
          <w:color w:val="000000"/>
          <w:szCs w:val="24"/>
        </w:rPr>
        <w:t xml:space="preserve"> fra naturområderne.</w:t>
      </w:r>
    </w:p>
    <w:p w14:paraId="1CE7C92B" w14:textId="77777777" w:rsidR="00470C9F" w:rsidRPr="00470C9F" w:rsidRDefault="00470C9F" w:rsidP="00470C9F">
      <w:pPr>
        <w:autoSpaceDE w:val="0"/>
        <w:autoSpaceDN w:val="0"/>
        <w:adjustRightInd w:val="0"/>
        <w:ind w:left="567" w:hanging="567"/>
        <w:jc w:val="both"/>
        <w:rPr>
          <w:rFonts w:cs="Courier New"/>
          <w:color w:val="000000"/>
          <w:szCs w:val="24"/>
        </w:rPr>
      </w:pPr>
      <w:r w:rsidRPr="00470C9F">
        <w:rPr>
          <w:rFonts w:cs="Courier New"/>
          <w:color w:val="000000"/>
          <w:szCs w:val="24"/>
        </w:rPr>
        <w:t>4.5</w:t>
      </w:r>
      <w:r w:rsidRPr="00470C9F">
        <w:rPr>
          <w:rFonts w:cs="Courier New"/>
          <w:color w:val="000000"/>
          <w:szCs w:val="24"/>
        </w:rPr>
        <w:tab/>
        <w:t>Til dokumentation for drift og virkning af gylleforsuringsanlægget skal der opbevares logbog, der viser pH i gyllen, forbruget af syre og hvorvidt anlægget har været i drift, samt dokumentation for indkøb af syre.</w:t>
      </w:r>
    </w:p>
    <w:p w14:paraId="031D43CD" w14:textId="77777777" w:rsidR="00470C9F" w:rsidRPr="00470C9F" w:rsidRDefault="00470C9F" w:rsidP="00470C9F">
      <w:pPr>
        <w:autoSpaceDE w:val="0"/>
        <w:autoSpaceDN w:val="0"/>
        <w:adjustRightInd w:val="0"/>
        <w:jc w:val="both"/>
        <w:rPr>
          <w:rFonts w:cs="Courier New"/>
          <w:color w:val="000000"/>
          <w:szCs w:val="24"/>
        </w:rPr>
      </w:pPr>
    </w:p>
    <w:p w14:paraId="14BEC666" w14:textId="77777777" w:rsidR="00470C9F" w:rsidRPr="00470C9F" w:rsidRDefault="00470C9F" w:rsidP="00470C9F">
      <w:pPr>
        <w:autoSpaceDE w:val="0"/>
        <w:autoSpaceDN w:val="0"/>
        <w:adjustRightInd w:val="0"/>
        <w:jc w:val="both"/>
        <w:rPr>
          <w:rFonts w:cs="Courier New"/>
          <w:color w:val="000000"/>
          <w:szCs w:val="24"/>
        </w:rPr>
      </w:pPr>
    </w:p>
    <w:p w14:paraId="75CDF000" w14:textId="77777777" w:rsidR="00470C9F" w:rsidRPr="00470C9F" w:rsidRDefault="00470C9F" w:rsidP="00470C9F">
      <w:pPr>
        <w:autoSpaceDE w:val="0"/>
        <w:autoSpaceDN w:val="0"/>
        <w:adjustRightInd w:val="0"/>
        <w:jc w:val="both"/>
        <w:rPr>
          <w:rFonts w:cs="Courier New"/>
          <w:b/>
          <w:bCs/>
          <w:color w:val="000000"/>
          <w:szCs w:val="24"/>
        </w:rPr>
      </w:pPr>
      <w:r w:rsidRPr="00470C9F">
        <w:rPr>
          <w:rFonts w:cs="Courier New"/>
          <w:b/>
          <w:bCs/>
          <w:color w:val="000000"/>
          <w:szCs w:val="24"/>
        </w:rPr>
        <w:t>5. Fosfor</w:t>
      </w:r>
    </w:p>
    <w:p w14:paraId="787D22A3" w14:textId="77777777" w:rsidR="00470C9F" w:rsidRPr="00470C9F" w:rsidRDefault="00470C9F" w:rsidP="00470C9F">
      <w:pPr>
        <w:autoSpaceDE w:val="0"/>
        <w:autoSpaceDN w:val="0"/>
        <w:adjustRightInd w:val="0"/>
        <w:jc w:val="both"/>
        <w:rPr>
          <w:rFonts w:cs="Courier New"/>
          <w:b/>
          <w:bCs/>
          <w:color w:val="000000"/>
          <w:szCs w:val="24"/>
        </w:rPr>
      </w:pPr>
    </w:p>
    <w:p w14:paraId="73A6C41E" w14:textId="77777777" w:rsidR="00470C9F" w:rsidRPr="00470C9F" w:rsidRDefault="00470C9F" w:rsidP="00470C9F">
      <w:pPr>
        <w:autoSpaceDE w:val="0"/>
        <w:autoSpaceDN w:val="0"/>
        <w:adjustRightInd w:val="0"/>
        <w:ind w:left="600" w:hanging="600"/>
        <w:jc w:val="both"/>
        <w:rPr>
          <w:rFonts w:cs="Courier New"/>
          <w:color w:val="000000"/>
          <w:szCs w:val="24"/>
        </w:rPr>
      </w:pPr>
      <w:r w:rsidRPr="00470C9F">
        <w:rPr>
          <w:rFonts w:cs="Courier New"/>
          <w:color w:val="000000"/>
          <w:szCs w:val="24"/>
        </w:rPr>
        <w:t>5.1</w:t>
      </w:r>
      <w:r w:rsidRPr="00470C9F">
        <w:rPr>
          <w:rFonts w:cs="Courier New"/>
          <w:color w:val="000000"/>
          <w:szCs w:val="24"/>
        </w:rPr>
        <w:tab/>
        <w:t xml:space="preserve">Det skal med næringsstofbalancer på bedriftsniveau kunne eftervises, at der på samtlige arealer ikke tilføres mere end </w:t>
      </w:r>
      <w:smartTag w:uri="urn:schemas-microsoft-com:office:smarttags" w:element="metricconverter">
        <w:smartTagPr>
          <w:attr w:name="ProductID" w:val="5463 kg"/>
        </w:smartTagPr>
        <w:r w:rsidRPr="00470C9F">
          <w:rPr>
            <w:rFonts w:cs="Courier New"/>
            <w:color w:val="000000"/>
            <w:szCs w:val="24"/>
          </w:rPr>
          <w:t>5463 kg</w:t>
        </w:r>
      </w:smartTag>
      <w:r w:rsidRPr="00470C9F">
        <w:rPr>
          <w:rFonts w:cs="Courier New"/>
          <w:color w:val="000000"/>
          <w:szCs w:val="24"/>
        </w:rPr>
        <w:t xml:space="preserve"> P ab lager med husdyrgødning.</w:t>
      </w:r>
    </w:p>
    <w:p w14:paraId="5FBEAB4E" w14:textId="77777777" w:rsidR="00470C9F" w:rsidRPr="00470C9F" w:rsidRDefault="00470C9F" w:rsidP="00470C9F">
      <w:pPr>
        <w:numPr>
          <w:ilvl w:val="1"/>
          <w:numId w:val="3"/>
        </w:numPr>
        <w:autoSpaceDE w:val="0"/>
        <w:autoSpaceDN w:val="0"/>
        <w:adjustRightInd w:val="0"/>
        <w:rPr>
          <w:rFonts w:cs="Courier New"/>
          <w:color w:val="000000"/>
          <w:szCs w:val="24"/>
        </w:rPr>
      </w:pPr>
      <w:r w:rsidRPr="00470C9F">
        <w:rPr>
          <w:rFonts w:cs="Courier New"/>
          <w:color w:val="000000"/>
          <w:szCs w:val="24"/>
        </w:rPr>
        <w:t xml:space="preserve">Det skal med næringsstofbalancer på bedriftsniveau kunne eftervises, at fosforoverskuddet 3 år efter godkendelsens meddelelse er nedbragt, så der ikke er et overskud på mere end </w:t>
      </w:r>
      <w:smartTag w:uri="urn:schemas-microsoft-com:office:smarttags" w:element="metricconverter">
        <w:smartTagPr>
          <w:attr w:name="ProductID" w:val="3 kg"/>
        </w:smartTagPr>
        <w:r w:rsidRPr="00470C9F">
          <w:rPr>
            <w:rFonts w:cs="Courier New"/>
            <w:color w:val="000000"/>
            <w:szCs w:val="24"/>
          </w:rPr>
          <w:t>3 kg</w:t>
        </w:r>
      </w:smartTag>
      <w:r w:rsidRPr="00470C9F">
        <w:rPr>
          <w:rFonts w:cs="Courier New"/>
          <w:color w:val="000000"/>
          <w:szCs w:val="24"/>
        </w:rPr>
        <w:t xml:space="preserve"> P/ha som gennemsnit på alle arealer. Næringsstofbalancerne skal forevises på forlangende, og skal indeholde samtlige poster med fosfor, der indgår til og udgår fra bedriften. </w:t>
      </w:r>
    </w:p>
    <w:p w14:paraId="30BECBA5" w14:textId="77777777" w:rsidR="00470C9F" w:rsidRPr="00470C9F" w:rsidRDefault="00470C9F" w:rsidP="000C4F12">
      <w:pPr>
        <w:autoSpaceDE w:val="0"/>
        <w:autoSpaceDN w:val="0"/>
        <w:adjustRightInd w:val="0"/>
        <w:rPr>
          <w:rFonts w:cs="Courier New"/>
          <w:color w:val="000000"/>
          <w:szCs w:val="24"/>
        </w:rPr>
      </w:pPr>
      <w:r>
        <w:rPr>
          <w:rFonts w:cs="Courier New"/>
          <w:color w:val="000000"/>
          <w:szCs w:val="24"/>
        </w:rPr>
        <w:t xml:space="preserve">5.3  </w:t>
      </w:r>
      <w:r w:rsidRPr="00470C9F">
        <w:rPr>
          <w:rFonts w:cs="Courier New"/>
          <w:color w:val="000000"/>
          <w:szCs w:val="24"/>
        </w:rPr>
        <w:t xml:space="preserve">Desuden skal der i 2007 måles fosfortal på samtlige </w:t>
      </w:r>
      <w:r>
        <w:rPr>
          <w:rFonts w:cs="Courier New"/>
          <w:color w:val="000000"/>
          <w:szCs w:val="24"/>
        </w:rPr>
        <w:t xml:space="preserve">ejede    </w:t>
      </w:r>
      <w:r w:rsidRPr="00470C9F">
        <w:rPr>
          <w:rFonts w:cs="Courier New"/>
          <w:color w:val="000000"/>
          <w:szCs w:val="24"/>
        </w:rPr>
        <w:t xml:space="preserve">og forpagtede marker med samme detaljeringsgrad, som fremgår </w:t>
      </w:r>
      <w:r w:rsidR="000C4F12">
        <w:rPr>
          <w:rFonts w:cs="Courier New"/>
          <w:color w:val="000000"/>
          <w:szCs w:val="24"/>
        </w:rPr>
        <w:t xml:space="preserve"> </w:t>
      </w:r>
      <w:r w:rsidRPr="00470C9F">
        <w:rPr>
          <w:rFonts w:cs="Courier New"/>
          <w:color w:val="000000"/>
          <w:szCs w:val="24"/>
        </w:rPr>
        <w:lastRenderedPageBreak/>
        <w:t>af de i ansøgningen fremlagte fosfortal fra hhv. oktober 2003 (Bakkebo) og 1993 (Snaremosegård), og resultatet heraf skal senest den 31. december 2007 tilsendes kommunen. Såfremt, der er marker, hvor fosfortallet er over 5, skal der udarbejdes en handlingsplan, der sikrer, at der ikke sker en overskudstilførsel af fosfor og som samtidigt sikrer, at mængden af ophobet fosfor på arealet nedbringes. Handlingsplanen skal godkendes af kommunen. Herefter skal der efter 5 år laves nye fosforanalyser på alle evt. marker med fosfortal over 5 og på et repræsentativt udsnit bestående af mindst 20 % af de øvrige ejede og forpagtede marker med beskrevne detaljeringsgrad. Såfremt der fortsat er arealer med fosfortal over 5, skal den tidligere nævnte procedure følges. Prøveudtagning og analyse skal foretages af et uvildigt firma, der er godkendt til opgaven.</w:t>
      </w:r>
    </w:p>
    <w:p w14:paraId="22973988" w14:textId="77777777" w:rsidR="00470C9F" w:rsidRPr="00470C9F" w:rsidRDefault="00470C9F" w:rsidP="00470C9F">
      <w:pPr>
        <w:autoSpaceDE w:val="0"/>
        <w:autoSpaceDN w:val="0"/>
        <w:adjustRightInd w:val="0"/>
        <w:rPr>
          <w:rFonts w:cs="Courier New"/>
          <w:color w:val="000000"/>
          <w:szCs w:val="24"/>
        </w:rPr>
      </w:pPr>
    </w:p>
    <w:p w14:paraId="1E86DFEA" w14:textId="77777777" w:rsidR="00470C9F" w:rsidRPr="00470C9F" w:rsidRDefault="00470C9F" w:rsidP="00470C9F">
      <w:pPr>
        <w:autoSpaceDE w:val="0"/>
        <w:autoSpaceDN w:val="0"/>
        <w:adjustRightInd w:val="0"/>
        <w:rPr>
          <w:rFonts w:cs="Courier New"/>
          <w:color w:val="000000"/>
          <w:szCs w:val="24"/>
        </w:rPr>
      </w:pPr>
    </w:p>
    <w:p w14:paraId="3748CEC1" w14:textId="77777777" w:rsidR="00470C9F" w:rsidRPr="00470C9F" w:rsidRDefault="00470C9F" w:rsidP="00470C9F">
      <w:pPr>
        <w:autoSpaceDE w:val="0"/>
        <w:autoSpaceDN w:val="0"/>
        <w:adjustRightInd w:val="0"/>
        <w:jc w:val="both"/>
        <w:rPr>
          <w:rFonts w:cs="Courier New"/>
          <w:b/>
          <w:bCs/>
          <w:color w:val="000000"/>
          <w:szCs w:val="24"/>
        </w:rPr>
      </w:pPr>
      <w:r w:rsidRPr="00470C9F">
        <w:rPr>
          <w:rFonts w:cs="Courier New"/>
          <w:b/>
          <w:bCs/>
          <w:color w:val="000000"/>
          <w:szCs w:val="24"/>
        </w:rPr>
        <w:t>6. Lugt</w:t>
      </w:r>
    </w:p>
    <w:p w14:paraId="7F30852C" w14:textId="77777777" w:rsidR="00470C9F" w:rsidRPr="00470C9F" w:rsidRDefault="00470C9F" w:rsidP="00470C9F">
      <w:pPr>
        <w:autoSpaceDE w:val="0"/>
        <w:autoSpaceDN w:val="0"/>
        <w:adjustRightInd w:val="0"/>
        <w:jc w:val="both"/>
        <w:rPr>
          <w:rFonts w:cs="Courier New"/>
          <w:b/>
          <w:bCs/>
          <w:color w:val="000000"/>
          <w:szCs w:val="24"/>
        </w:rPr>
      </w:pPr>
    </w:p>
    <w:p w14:paraId="0371D8A2" w14:textId="77777777" w:rsidR="00470C9F" w:rsidRPr="00470C9F" w:rsidRDefault="00470C9F" w:rsidP="000C4F12">
      <w:pPr>
        <w:autoSpaceDE w:val="0"/>
        <w:autoSpaceDN w:val="0"/>
        <w:adjustRightInd w:val="0"/>
        <w:ind w:left="567" w:hanging="567"/>
        <w:jc w:val="both"/>
        <w:rPr>
          <w:rFonts w:cs="Courier New"/>
          <w:color w:val="000000"/>
          <w:szCs w:val="24"/>
        </w:rPr>
      </w:pPr>
      <w:r w:rsidRPr="00470C9F">
        <w:rPr>
          <w:rFonts w:cs="Courier New"/>
          <w:color w:val="000000"/>
          <w:szCs w:val="24"/>
        </w:rPr>
        <w:t>6.1</w:t>
      </w:r>
      <w:r w:rsidRPr="00470C9F">
        <w:rPr>
          <w:rFonts w:cs="Courier New"/>
          <w:color w:val="000000"/>
          <w:szCs w:val="24"/>
        </w:rPr>
        <w:tab/>
        <w:t xml:space="preserve">Det skal ved hensigtsmæssig indretning og drift af staldanlægget sikres at driften ikke giver anledning til væsentlige staldlugtgener i områder uden for ejendommens areal. </w:t>
      </w:r>
    </w:p>
    <w:p w14:paraId="419064D7" w14:textId="77777777" w:rsidR="00470C9F" w:rsidRPr="00470C9F" w:rsidRDefault="00470C9F" w:rsidP="000C4F12">
      <w:pPr>
        <w:autoSpaceDE w:val="0"/>
        <w:autoSpaceDN w:val="0"/>
        <w:adjustRightInd w:val="0"/>
        <w:ind w:left="567" w:hanging="567"/>
        <w:jc w:val="both"/>
        <w:rPr>
          <w:rFonts w:cs="Courier New"/>
          <w:color w:val="000000"/>
          <w:szCs w:val="24"/>
        </w:rPr>
      </w:pPr>
      <w:r w:rsidRPr="00470C9F">
        <w:rPr>
          <w:rFonts w:cs="Courier New"/>
          <w:color w:val="000000"/>
          <w:szCs w:val="24"/>
        </w:rPr>
        <w:t>6.2</w:t>
      </w:r>
      <w:r w:rsidRPr="00470C9F">
        <w:rPr>
          <w:rFonts w:cs="Courier New"/>
          <w:color w:val="000000"/>
          <w:szCs w:val="24"/>
        </w:rPr>
        <w:tab/>
        <w:t>Ventilationsanlæggene skal holdes rene og serviceres jævnligt så ydelsen er optimal.</w:t>
      </w:r>
    </w:p>
    <w:p w14:paraId="5B796977" w14:textId="77777777" w:rsidR="00470C9F" w:rsidRPr="00470C9F" w:rsidRDefault="00470C9F" w:rsidP="000C4F12">
      <w:pPr>
        <w:autoSpaceDE w:val="0"/>
        <w:autoSpaceDN w:val="0"/>
        <w:adjustRightInd w:val="0"/>
        <w:ind w:left="567" w:hanging="567"/>
        <w:jc w:val="both"/>
        <w:rPr>
          <w:rFonts w:cs="Courier New"/>
          <w:color w:val="000000"/>
          <w:szCs w:val="24"/>
        </w:rPr>
      </w:pPr>
      <w:r w:rsidRPr="00470C9F">
        <w:rPr>
          <w:rFonts w:cs="Courier New"/>
          <w:color w:val="000000"/>
          <w:szCs w:val="24"/>
        </w:rPr>
        <w:t>6.3</w:t>
      </w:r>
      <w:r w:rsidRPr="00470C9F">
        <w:rPr>
          <w:rFonts w:cs="Courier New"/>
          <w:color w:val="000000"/>
          <w:szCs w:val="24"/>
        </w:rPr>
        <w:tab/>
        <w:t>Der skal gennemføres foranstaltninger til afhjælpning af lugtgener, såfremt der konstateres gener, som efter tilsynsmyndighedens opfattelse er væsentlige.</w:t>
      </w:r>
    </w:p>
    <w:p w14:paraId="5BCFE082" w14:textId="77777777" w:rsidR="00470C9F" w:rsidRPr="00470C9F" w:rsidRDefault="000C4F12" w:rsidP="000C4F12">
      <w:pPr>
        <w:autoSpaceDE w:val="0"/>
        <w:autoSpaceDN w:val="0"/>
        <w:adjustRightInd w:val="0"/>
        <w:ind w:left="567" w:hanging="567"/>
        <w:jc w:val="both"/>
        <w:rPr>
          <w:rFonts w:cs="Courier New"/>
          <w:color w:val="000000"/>
          <w:szCs w:val="24"/>
        </w:rPr>
      </w:pPr>
      <w:r>
        <w:rPr>
          <w:rFonts w:cs="Courier New"/>
          <w:color w:val="000000"/>
          <w:szCs w:val="24"/>
        </w:rPr>
        <w:t xml:space="preserve">6.4 </w:t>
      </w:r>
      <w:r w:rsidR="00470C9F" w:rsidRPr="00470C9F">
        <w:rPr>
          <w:rFonts w:cs="Courier New"/>
          <w:color w:val="000000"/>
          <w:szCs w:val="24"/>
        </w:rPr>
        <w:t>Der kan med henblik på vurdering af lugtstofemissionens størrelse stilles krav om lugtmåling, dog maksimalt 1 gang pr. år. Inden måling og beregning foretages skal undersøgelsesprogrammet godkendes af kommunen.</w:t>
      </w:r>
    </w:p>
    <w:p w14:paraId="50E4B2BE" w14:textId="77777777" w:rsidR="00470C9F" w:rsidRPr="00470C9F" w:rsidRDefault="00470C9F" w:rsidP="00470C9F">
      <w:pPr>
        <w:autoSpaceDE w:val="0"/>
        <w:autoSpaceDN w:val="0"/>
        <w:adjustRightInd w:val="0"/>
        <w:jc w:val="both"/>
        <w:rPr>
          <w:rFonts w:cs="Courier New"/>
          <w:color w:val="000000"/>
          <w:szCs w:val="24"/>
        </w:rPr>
      </w:pPr>
    </w:p>
    <w:p w14:paraId="70AA02DB" w14:textId="77777777" w:rsidR="00470C9F" w:rsidRPr="00470C9F" w:rsidRDefault="00470C9F" w:rsidP="00470C9F">
      <w:pPr>
        <w:autoSpaceDE w:val="0"/>
        <w:autoSpaceDN w:val="0"/>
        <w:adjustRightInd w:val="0"/>
        <w:jc w:val="both"/>
        <w:rPr>
          <w:rFonts w:cs="Courier New"/>
          <w:color w:val="000000"/>
          <w:szCs w:val="24"/>
        </w:rPr>
      </w:pPr>
    </w:p>
    <w:p w14:paraId="453C719C" w14:textId="77777777" w:rsidR="00470C9F" w:rsidRPr="00470C9F" w:rsidRDefault="00470C9F" w:rsidP="00470C9F">
      <w:pPr>
        <w:autoSpaceDE w:val="0"/>
        <w:autoSpaceDN w:val="0"/>
        <w:adjustRightInd w:val="0"/>
        <w:jc w:val="both"/>
        <w:rPr>
          <w:rFonts w:cs="Courier New"/>
          <w:b/>
          <w:bCs/>
          <w:color w:val="000000"/>
          <w:szCs w:val="24"/>
        </w:rPr>
      </w:pPr>
      <w:r w:rsidRPr="00470C9F">
        <w:rPr>
          <w:rFonts w:cs="Courier New"/>
          <w:b/>
          <w:bCs/>
          <w:color w:val="000000"/>
          <w:szCs w:val="24"/>
        </w:rPr>
        <w:t>7. Affald</w:t>
      </w:r>
    </w:p>
    <w:p w14:paraId="3ADF56CC" w14:textId="77777777" w:rsidR="00470C9F" w:rsidRPr="00470C9F" w:rsidRDefault="00470C9F" w:rsidP="00470C9F">
      <w:pPr>
        <w:autoSpaceDE w:val="0"/>
        <w:autoSpaceDN w:val="0"/>
        <w:adjustRightInd w:val="0"/>
        <w:jc w:val="both"/>
        <w:rPr>
          <w:rFonts w:cs="Courier New"/>
          <w:b/>
          <w:bCs/>
          <w:color w:val="000000"/>
          <w:szCs w:val="24"/>
        </w:rPr>
      </w:pPr>
    </w:p>
    <w:p w14:paraId="2511A3E2" w14:textId="77777777" w:rsidR="00470C9F" w:rsidRPr="00470C9F" w:rsidRDefault="00470C9F" w:rsidP="000C4F12">
      <w:pPr>
        <w:autoSpaceDE w:val="0"/>
        <w:autoSpaceDN w:val="0"/>
        <w:adjustRightInd w:val="0"/>
        <w:rPr>
          <w:rFonts w:cs="Courier New"/>
          <w:color w:val="000000"/>
          <w:szCs w:val="24"/>
        </w:rPr>
      </w:pPr>
      <w:r w:rsidRPr="00470C9F">
        <w:rPr>
          <w:rFonts w:cs="Courier New"/>
          <w:color w:val="000000"/>
          <w:szCs w:val="24"/>
        </w:rPr>
        <w:t xml:space="preserve">Kadavere skal afhentes af godkendt destruktionsvirksomhed og opbevares indtil afhentning i containere eller under kadaverkappe på plads, der så vidt det er muligt, er afskærmet for indkig fra </w:t>
      </w:r>
      <w:proofErr w:type="spellStart"/>
      <w:r w:rsidRPr="00470C9F">
        <w:rPr>
          <w:rFonts w:cs="Courier New"/>
          <w:color w:val="000000"/>
          <w:szCs w:val="24"/>
        </w:rPr>
        <w:t>Statenevej</w:t>
      </w:r>
      <w:proofErr w:type="spellEnd"/>
      <w:r w:rsidRPr="00470C9F">
        <w:rPr>
          <w:rFonts w:cs="Courier New"/>
          <w:color w:val="000000"/>
          <w:szCs w:val="24"/>
        </w:rPr>
        <w:t xml:space="preserve">. Søer må kun ligge på pladsen i nogle få timer før afhentning, medmindre der etableres et helt tætsluttende underlag, der sikrer mod indtrængen af rotter og lignende. </w:t>
      </w:r>
    </w:p>
    <w:p w14:paraId="30C8CB6D" w14:textId="77777777" w:rsidR="00470C9F" w:rsidRPr="00470C9F" w:rsidRDefault="00470C9F" w:rsidP="00470C9F">
      <w:pPr>
        <w:autoSpaceDE w:val="0"/>
        <w:autoSpaceDN w:val="0"/>
        <w:adjustRightInd w:val="0"/>
        <w:rPr>
          <w:rFonts w:cs="Courier New"/>
          <w:color w:val="000000"/>
          <w:szCs w:val="24"/>
        </w:rPr>
      </w:pPr>
    </w:p>
    <w:p w14:paraId="2230E286" w14:textId="77777777" w:rsidR="00470C9F" w:rsidRPr="00470C9F" w:rsidRDefault="00470C9F" w:rsidP="00470C9F">
      <w:pPr>
        <w:autoSpaceDE w:val="0"/>
        <w:autoSpaceDN w:val="0"/>
        <w:adjustRightInd w:val="0"/>
        <w:rPr>
          <w:rFonts w:cs="Courier New"/>
          <w:color w:val="000000"/>
          <w:szCs w:val="24"/>
        </w:rPr>
      </w:pPr>
    </w:p>
    <w:p w14:paraId="486F04EC" w14:textId="77777777" w:rsidR="00470C9F" w:rsidRPr="00470C9F" w:rsidRDefault="00470C9F" w:rsidP="00470C9F">
      <w:pPr>
        <w:autoSpaceDE w:val="0"/>
        <w:autoSpaceDN w:val="0"/>
        <w:adjustRightInd w:val="0"/>
        <w:ind w:left="240" w:hanging="240"/>
        <w:jc w:val="both"/>
        <w:rPr>
          <w:rFonts w:cs="Courier New"/>
          <w:b/>
          <w:bCs/>
          <w:color w:val="000000"/>
          <w:szCs w:val="24"/>
        </w:rPr>
      </w:pPr>
      <w:r w:rsidRPr="00470C9F">
        <w:rPr>
          <w:rFonts w:cs="Courier New"/>
          <w:b/>
          <w:bCs/>
          <w:color w:val="000000"/>
          <w:szCs w:val="24"/>
        </w:rPr>
        <w:t>8. Etablering og drift af gyllelagune og tilladelse til udledning af regnvand til dræn i henhold til Miljøbeskyttelseslovens kap. 4</w:t>
      </w:r>
    </w:p>
    <w:p w14:paraId="661CAE32" w14:textId="77777777" w:rsidR="00470C9F" w:rsidRPr="00470C9F" w:rsidRDefault="00470C9F" w:rsidP="00470C9F">
      <w:pPr>
        <w:autoSpaceDE w:val="0"/>
        <w:autoSpaceDN w:val="0"/>
        <w:adjustRightInd w:val="0"/>
        <w:ind w:left="240" w:hanging="240"/>
        <w:jc w:val="both"/>
        <w:rPr>
          <w:rFonts w:cs="Courier New"/>
          <w:b/>
          <w:bCs/>
          <w:color w:val="000000"/>
          <w:szCs w:val="24"/>
        </w:rPr>
      </w:pPr>
      <w:r w:rsidRPr="00470C9F">
        <w:rPr>
          <w:rFonts w:cs="Courier New"/>
          <w:b/>
          <w:bCs/>
          <w:color w:val="000000"/>
          <w:szCs w:val="24"/>
        </w:rPr>
        <w:tab/>
      </w:r>
    </w:p>
    <w:p w14:paraId="7553938B" w14:textId="77777777" w:rsidR="00470C9F" w:rsidRPr="00470C9F" w:rsidRDefault="00470C9F" w:rsidP="00470C9F">
      <w:pPr>
        <w:autoSpaceDE w:val="0"/>
        <w:autoSpaceDN w:val="0"/>
        <w:adjustRightInd w:val="0"/>
        <w:ind w:left="600" w:hanging="600"/>
        <w:jc w:val="both"/>
        <w:rPr>
          <w:rFonts w:cs="Courier New"/>
          <w:color w:val="000000"/>
          <w:szCs w:val="24"/>
        </w:rPr>
      </w:pPr>
      <w:r w:rsidRPr="00470C9F">
        <w:rPr>
          <w:rFonts w:cs="Courier New"/>
          <w:color w:val="000000"/>
          <w:szCs w:val="24"/>
        </w:rPr>
        <w:lastRenderedPageBreak/>
        <w:t>8.1</w:t>
      </w:r>
      <w:r w:rsidRPr="00470C9F">
        <w:rPr>
          <w:rFonts w:cs="Courier New"/>
          <w:color w:val="000000"/>
          <w:szCs w:val="24"/>
        </w:rPr>
        <w:tab/>
        <w:t xml:space="preserve">Regnvand fra gyllelagune skal før det </w:t>
      </w:r>
      <w:proofErr w:type="spellStart"/>
      <w:r w:rsidRPr="00470C9F">
        <w:rPr>
          <w:rFonts w:cs="Courier New"/>
          <w:color w:val="000000"/>
          <w:szCs w:val="24"/>
        </w:rPr>
        <w:t>tilledes</w:t>
      </w:r>
      <w:proofErr w:type="spellEnd"/>
      <w:r w:rsidRPr="00470C9F">
        <w:rPr>
          <w:rFonts w:cs="Courier New"/>
          <w:color w:val="000000"/>
          <w:szCs w:val="24"/>
        </w:rPr>
        <w:t xml:space="preserve"> dræn løbe igennem brønd, hvor der kan udtages vandprøve. </w:t>
      </w:r>
    </w:p>
    <w:p w14:paraId="22504478" w14:textId="77777777" w:rsidR="00470C9F" w:rsidRPr="00470C9F" w:rsidRDefault="00470C9F" w:rsidP="000C4F12">
      <w:pPr>
        <w:autoSpaceDE w:val="0"/>
        <w:autoSpaceDN w:val="0"/>
        <w:adjustRightInd w:val="0"/>
        <w:ind w:left="567" w:hanging="567"/>
        <w:jc w:val="both"/>
        <w:rPr>
          <w:rFonts w:cs="Courier New"/>
          <w:color w:val="000000"/>
          <w:szCs w:val="24"/>
        </w:rPr>
      </w:pPr>
      <w:r w:rsidRPr="00470C9F">
        <w:rPr>
          <w:rFonts w:cs="Courier New"/>
          <w:color w:val="000000"/>
          <w:szCs w:val="24"/>
        </w:rPr>
        <w:t>8.2</w:t>
      </w:r>
      <w:r w:rsidRPr="00470C9F">
        <w:rPr>
          <w:rFonts w:cs="Courier New"/>
          <w:color w:val="000000"/>
          <w:szCs w:val="24"/>
        </w:rPr>
        <w:tab/>
        <w:t xml:space="preserve">1 gang årligt skal der udtages prøve fra gennemløbsbrønd for bortpumpet regnvand, der skal analyseres for COD og ammoniak. Såfremt prøven efter kommunens vurdering viser forhøjet indhold af COD eller ammoniak, skal regnvandet, indtil ny analyse viser værdier på niveau med regnvand, pumpes til </w:t>
      </w:r>
      <w:proofErr w:type="spellStart"/>
      <w:r w:rsidRPr="00470C9F">
        <w:rPr>
          <w:rFonts w:cs="Courier New"/>
          <w:color w:val="000000"/>
          <w:szCs w:val="24"/>
        </w:rPr>
        <w:t>fortanken</w:t>
      </w:r>
      <w:proofErr w:type="spellEnd"/>
      <w:r w:rsidRPr="00470C9F">
        <w:rPr>
          <w:rFonts w:cs="Courier New"/>
          <w:color w:val="000000"/>
          <w:szCs w:val="24"/>
        </w:rPr>
        <w:t xml:space="preserve"> til gyllelagunen. Prøveudtagning og analyse skal foretages af et uvildigt firma, der er godkendt til opgaven. Analyseresultatet skal tilsendes kommunen, når det foreligger.</w:t>
      </w:r>
    </w:p>
    <w:p w14:paraId="7C5F6491" w14:textId="77777777" w:rsidR="00470C9F" w:rsidRPr="00470C9F" w:rsidRDefault="00470C9F" w:rsidP="00470C9F">
      <w:pPr>
        <w:autoSpaceDE w:val="0"/>
        <w:autoSpaceDN w:val="0"/>
        <w:adjustRightInd w:val="0"/>
        <w:ind w:left="567" w:hanging="567"/>
        <w:jc w:val="both"/>
        <w:rPr>
          <w:rFonts w:cs="Courier New"/>
          <w:color w:val="000000"/>
          <w:szCs w:val="24"/>
        </w:rPr>
      </w:pPr>
      <w:r w:rsidRPr="00470C9F">
        <w:rPr>
          <w:rFonts w:cs="Courier New"/>
          <w:color w:val="000000"/>
          <w:szCs w:val="24"/>
        </w:rPr>
        <w:t>8.3</w:t>
      </w:r>
      <w:r w:rsidRPr="00470C9F">
        <w:rPr>
          <w:rFonts w:cs="Courier New"/>
          <w:color w:val="000000"/>
          <w:szCs w:val="24"/>
        </w:rPr>
        <w:tab/>
        <w:t xml:space="preserve">Såfremt det visuelt konstateres, at der er hul på overdækningsmembranen eller, at regnvandet er forurenet med gylle, skal det overskydende vand fra lagunen straks pumpes til </w:t>
      </w:r>
      <w:proofErr w:type="spellStart"/>
      <w:r w:rsidRPr="00470C9F">
        <w:rPr>
          <w:rFonts w:cs="Courier New"/>
          <w:color w:val="000000"/>
          <w:szCs w:val="24"/>
        </w:rPr>
        <w:t>fortanken</w:t>
      </w:r>
      <w:proofErr w:type="spellEnd"/>
      <w:r w:rsidRPr="00470C9F">
        <w:rPr>
          <w:rFonts w:cs="Courier New"/>
          <w:color w:val="000000"/>
          <w:szCs w:val="24"/>
        </w:rPr>
        <w:t>, og kommunen skal straks kontaktes herom. Vandet må herefter først pumpes til dræn, når analyse af vandet efter kommunens vurdering viser værdier på niveau med regnvand.</w:t>
      </w:r>
    </w:p>
    <w:p w14:paraId="72A1F89F" w14:textId="77777777" w:rsidR="00470C9F" w:rsidRPr="00470C9F" w:rsidRDefault="00470C9F" w:rsidP="000C4F12">
      <w:pPr>
        <w:autoSpaceDE w:val="0"/>
        <w:autoSpaceDN w:val="0"/>
        <w:adjustRightInd w:val="0"/>
        <w:ind w:left="567" w:hanging="567"/>
        <w:jc w:val="both"/>
        <w:rPr>
          <w:rFonts w:cs="Courier New"/>
          <w:color w:val="000000"/>
          <w:szCs w:val="24"/>
        </w:rPr>
      </w:pPr>
      <w:r w:rsidRPr="00470C9F">
        <w:rPr>
          <w:rFonts w:cs="Courier New"/>
          <w:color w:val="000000"/>
          <w:szCs w:val="24"/>
        </w:rPr>
        <w:tab/>
        <w:t>Såfremt det vælges at lede regnvand fra gyllelagunen til opsamlingstank,</w:t>
      </w:r>
      <w:r w:rsidR="000C4F12">
        <w:rPr>
          <w:rFonts w:cs="Courier New"/>
          <w:color w:val="000000"/>
          <w:szCs w:val="24"/>
        </w:rPr>
        <w:t xml:space="preserve"> </w:t>
      </w:r>
      <w:r w:rsidRPr="00470C9F">
        <w:rPr>
          <w:rFonts w:cs="Courier New"/>
          <w:color w:val="000000"/>
          <w:szCs w:val="24"/>
        </w:rPr>
        <w:t>med efterfølgende udspredning på landbrugsjord i henhold til husdyrgødningsbekendtgørelsens kapitel 10 eller tilledning til selve gyllelagunen, træder vilkår 8.1, 8.2 og 8.3 ud af kraft, og der henvises til den miljøtekniske redegørelse.</w:t>
      </w:r>
    </w:p>
    <w:p w14:paraId="4ACBE5F8" w14:textId="77777777" w:rsidR="00470C9F" w:rsidRPr="00470C9F" w:rsidRDefault="00470C9F" w:rsidP="00470C9F">
      <w:pPr>
        <w:autoSpaceDE w:val="0"/>
        <w:autoSpaceDN w:val="0"/>
        <w:adjustRightInd w:val="0"/>
        <w:ind w:left="600" w:hanging="600"/>
        <w:jc w:val="both"/>
        <w:rPr>
          <w:rFonts w:cs="Courier New"/>
          <w:color w:val="000000"/>
          <w:szCs w:val="24"/>
        </w:rPr>
      </w:pPr>
      <w:r w:rsidRPr="00470C9F">
        <w:rPr>
          <w:rFonts w:cs="Courier New"/>
          <w:color w:val="000000"/>
          <w:szCs w:val="24"/>
        </w:rPr>
        <w:t>8.4</w:t>
      </w:r>
      <w:r w:rsidRPr="00470C9F">
        <w:rPr>
          <w:rFonts w:cs="Courier New"/>
          <w:color w:val="000000"/>
          <w:szCs w:val="24"/>
        </w:rPr>
        <w:tab/>
        <w:t>Gyllelagunen skal etableres og anvendes i henhold til byggeblad 103.04-30.</w:t>
      </w:r>
    </w:p>
    <w:p w14:paraId="0B423ED4" w14:textId="77777777" w:rsidR="00470C9F" w:rsidRPr="00470C9F" w:rsidRDefault="00470C9F" w:rsidP="000C4F12">
      <w:pPr>
        <w:autoSpaceDE w:val="0"/>
        <w:autoSpaceDN w:val="0"/>
        <w:adjustRightInd w:val="0"/>
        <w:ind w:left="567" w:hanging="567"/>
        <w:jc w:val="both"/>
        <w:rPr>
          <w:rFonts w:cs="Courier New"/>
          <w:color w:val="000000"/>
          <w:szCs w:val="24"/>
        </w:rPr>
      </w:pPr>
      <w:r w:rsidRPr="00470C9F">
        <w:rPr>
          <w:rFonts w:cs="Courier New"/>
          <w:color w:val="000000"/>
          <w:szCs w:val="24"/>
        </w:rPr>
        <w:t>8.5</w:t>
      </w:r>
      <w:r w:rsidRPr="00470C9F">
        <w:rPr>
          <w:rFonts w:cs="Courier New"/>
          <w:color w:val="000000"/>
          <w:szCs w:val="24"/>
        </w:rPr>
        <w:tab/>
        <w:t>Logbog over vandstanden i kontrolbrønden</w:t>
      </w:r>
      <w:r w:rsidRPr="00470C9F">
        <w:rPr>
          <w:rFonts w:cs="Courier New"/>
          <w:i/>
          <w:iCs/>
          <w:color w:val="000000"/>
          <w:szCs w:val="24"/>
        </w:rPr>
        <w:t xml:space="preserve"> </w:t>
      </w:r>
      <w:r w:rsidRPr="00470C9F">
        <w:rPr>
          <w:rFonts w:cs="Courier New"/>
          <w:color w:val="000000"/>
          <w:szCs w:val="24"/>
        </w:rPr>
        <w:t>for lækage af bundmembran, skal forevises kontrolmyndigheden på forlangende.</w:t>
      </w:r>
    </w:p>
    <w:p w14:paraId="0770F56E" w14:textId="77777777" w:rsidR="00470C9F" w:rsidRPr="00470C9F" w:rsidRDefault="00470C9F" w:rsidP="00470C9F">
      <w:pPr>
        <w:autoSpaceDE w:val="0"/>
        <w:autoSpaceDN w:val="0"/>
        <w:adjustRightInd w:val="0"/>
        <w:jc w:val="both"/>
        <w:rPr>
          <w:rFonts w:cs="Courier New"/>
          <w:color w:val="000000"/>
          <w:szCs w:val="24"/>
        </w:rPr>
      </w:pPr>
    </w:p>
    <w:p w14:paraId="13842919" w14:textId="77777777" w:rsidR="00470C9F" w:rsidRPr="00470C9F" w:rsidRDefault="00470C9F" w:rsidP="00470C9F">
      <w:pPr>
        <w:autoSpaceDE w:val="0"/>
        <w:autoSpaceDN w:val="0"/>
        <w:adjustRightInd w:val="0"/>
        <w:jc w:val="both"/>
        <w:rPr>
          <w:rFonts w:cs="Courier New"/>
          <w:color w:val="000000"/>
          <w:szCs w:val="24"/>
        </w:rPr>
      </w:pPr>
    </w:p>
    <w:p w14:paraId="50295708" w14:textId="77777777" w:rsidR="00470C9F" w:rsidRPr="00470C9F" w:rsidRDefault="00470C9F" w:rsidP="00470C9F">
      <w:pPr>
        <w:autoSpaceDE w:val="0"/>
        <w:autoSpaceDN w:val="0"/>
        <w:adjustRightInd w:val="0"/>
        <w:jc w:val="both"/>
        <w:rPr>
          <w:rFonts w:cs="Courier New"/>
          <w:b/>
          <w:bCs/>
          <w:color w:val="000000"/>
          <w:szCs w:val="24"/>
        </w:rPr>
      </w:pPr>
      <w:r w:rsidRPr="00470C9F">
        <w:rPr>
          <w:rFonts w:cs="Courier New"/>
          <w:b/>
          <w:bCs/>
          <w:color w:val="000000"/>
          <w:szCs w:val="24"/>
        </w:rPr>
        <w:t>9. Øvrige forebyggende foranstaltninger</w:t>
      </w:r>
    </w:p>
    <w:p w14:paraId="5CFCBB86" w14:textId="77777777" w:rsidR="00470C9F" w:rsidRPr="00470C9F" w:rsidRDefault="00470C9F" w:rsidP="00470C9F">
      <w:pPr>
        <w:autoSpaceDE w:val="0"/>
        <w:autoSpaceDN w:val="0"/>
        <w:adjustRightInd w:val="0"/>
        <w:jc w:val="both"/>
        <w:rPr>
          <w:rFonts w:cs="Courier New"/>
          <w:b/>
          <w:bCs/>
          <w:color w:val="000000"/>
          <w:szCs w:val="24"/>
        </w:rPr>
      </w:pPr>
    </w:p>
    <w:p w14:paraId="66B2F9EA" w14:textId="77777777" w:rsidR="00470C9F" w:rsidRPr="00470C9F" w:rsidRDefault="00470C9F" w:rsidP="000C4F12">
      <w:pPr>
        <w:autoSpaceDE w:val="0"/>
        <w:autoSpaceDN w:val="0"/>
        <w:adjustRightInd w:val="0"/>
        <w:ind w:left="567" w:hanging="567"/>
        <w:jc w:val="both"/>
        <w:rPr>
          <w:rFonts w:cs="Courier New"/>
          <w:color w:val="000000"/>
          <w:szCs w:val="24"/>
        </w:rPr>
      </w:pPr>
      <w:r w:rsidRPr="00470C9F">
        <w:rPr>
          <w:rFonts w:cs="Courier New"/>
          <w:color w:val="000000"/>
          <w:szCs w:val="24"/>
        </w:rPr>
        <w:t>9.1</w:t>
      </w:r>
      <w:r w:rsidRPr="00470C9F">
        <w:rPr>
          <w:rFonts w:cs="Courier New"/>
          <w:color w:val="000000"/>
          <w:szCs w:val="24"/>
        </w:rPr>
        <w:tab/>
        <w:t xml:space="preserve">Der skal gennemføres en effektiv fluebekæmpelse på ejendommen i overensstemmelse med </w:t>
      </w:r>
      <w:proofErr w:type="spellStart"/>
      <w:r w:rsidRPr="00470C9F">
        <w:rPr>
          <w:rFonts w:cs="Courier New"/>
          <w:color w:val="000000"/>
          <w:szCs w:val="24"/>
        </w:rPr>
        <w:t>retningslinierne</w:t>
      </w:r>
      <w:proofErr w:type="spellEnd"/>
      <w:r w:rsidRPr="00470C9F">
        <w:rPr>
          <w:rFonts w:cs="Courier New"/>
          <w:color w:val="000000"/>
          <w:szCs w:val="24"/>
        </w:rPr>
        <w:t xml:space="preserve"> fra Statens Skadedyrlaboratorium.</w:t>
      </w:r>
    </w:p>
    <w:p w14:paraId="7B2A77F8" w14:textId="77777777" w:rsidR="00470C9F" w:rsidRPr="00470C9F" w:rsidRDefault="00470C9F" w:rsidP="000C4F12">
      <w:pPr>
        <w:autoSpaceDE w:val="0"/>
        <w:autoSpaceDN w:val="0"/>
        <w:adjustRightInd w:val="0"/>
        <w:ind w:left="567" w:hanging="567"/>
        <w:jc w:val="both"/>
        <w:rPr>
          <w:rFonts w:cs="Courier New"/>
          <w:color w:val="000000"/>
          <w:szCs w:val="24"/>
        </w:rPr>
      </w:pPr>
      <w:r w:rsidRPr="00470C9F">
        <w:rPr>
          <w:rFonts w:cs="Courier New"/>
          <w:color w:val="000000"/>
          <w:szCs w:val="24"/>
        </w:rPr>
        <w:t>9.2</w:t>
      </w:r>
      <w:r w:rsidRPr="00470C9F">
        <w:rPr>
          <w:rFonts w:cs="Courier New"/>
          <w:color w:val="000000"/>
          <w:szCs w:val="24"/>
        </w:rPr>
        <w:tab/>
        <w:t>Arealerne på ejendommen omkring bygninger og tilkørselsveje skal holdes ryddelige og fri for affald, foderrester m.v. således at støv- og lugtgener begrænses mest muligt, og der ikke opstår uhygiejniske forhold.</w:t>
      </w:r>
    </w:p>
    <w:p w14:paraId="27496FDD" w14:textId="77777777" w:rsidR="00470C9F" w:rsidRPr="00470C9F" w:rsidRDefault="00470C9F" w:rsidP="000C4F12">
      <w:pPr>
        <w:autoSpaceDE w:val="0"/>
        <w:autoSpaceDN w:val="0"/>
        <w:adjustRightInd w:val="0"/>
        <w:ind w:left="567" w:hanging="567"/>
        <w:jc w:val="both"/>
        <w:rPr>
          <w:rFonts w:cs="Courier New"/>
          <w:color w:val="000000"/>
          <w:szCs w:val="24"/>
        </w:rPr>
      </w:pPr>
      <w:r w:rsidRPr="00470C9F">
        <w:rPr>
          <w:rFonts w:cs="Courier New"/>
          <w:color w:val="000000"/>
          <w:szCs w:val="24"/>
        </w:rPr>
        <w:t>9.3</w:t>
      </w:r>
      <w:r w:rsidRPr="00470C9F">
        <w:rPr>
          <w:rFonts w:cs="Courier New"/>
          <w:color w:val="000000"/>
          <w:szCs w:val="24"/>
        </w:rPr>
        <w:tab/>
        <w:t>Opbevaring af foder skal ske på en sådan måde, at der ikke opstår risiko for tilhold af skadedyr (rotter m.v.).</w:t>
      </w:r>
    </w:p>
    <w:p w14:paraId="4755340C" w14:textId="77777777" w:rsidR="00470C9F" w:rsidRPr="00470C9F" w:rsidRDefault="00470C9F" w:rsidP="000C4F12">
      <w:pPr>
        <w:autoSpaceDE w:val="0"/>
        <w:autoSpaceDN w:val="0"/>
        <w:adjustRightInd w:val="0"/>
        <w:ind w:left="567" w:hanging="567"/>
        <w:jc w:val="both"/>
        <w:rPr>
          <w:rFonts w:cs="Courier New"/>
          <w:color w:val="000000"/>
          <w:szCs w:val="24"/>
        </w:rPr>
      </w:pPr>
      <w:r w:rsidRPr="00470C9F">
        <w:rPr>
          <w:rFonts w:cs="Courier New"/>
          <w:color w:val="000000"/>
          <w:szCs w:val="24"/>
        </w:rPr>
        <w:t>9.4</w:t>
      </w:r>
      <w:r w:rsidRPr="00470C9F">
        <w:rPr>
          <w:rFonts w:cs="Courier New"/>
          <w:color w:val="000000"/>
          <w:szCs w:val="24"/>
        </w:rPr>
        <w:tab/>
        <w:t>Sker der spild under transporten af gylle ud til udspredningsarealerne skal vejen straks rengøres.</w:t>
      </w:r>
    </w:p>
    <w:p w14:paraId="2ABA8421" w14:textId="77777777" w:rsidR="00470C9F" w:rsidRDefault="00470C9F" w:rsidP="00470C9F">
      <w:pPr>
        <w:autoSpaceDE w:val="0"/>
        <w:autoSpaceDN w:val="0"/>
        <w:adjustRightInd w:val="0"/>
        <w:jc w:val="both"/>
        <w:rPr>
          <w:rFonts w:cs="Courier New"/>
          <w:color w:val="000000"/>
          <w:szCs w:val="24"/>
        </w:rPr>
      </w:pPr>
    </w:p>
    <w:p w14:paraId="506BC2AD" w14:textId="77777777" w:rsidR="000C4F12" w:rsidRDefault="000C4F12" w:rsidP="00470C9F">
      <w:pPr>
        <w:autoSpaceDE w:val="0"/>
        <w:autoSpaceDN w:val="0"/>
        <w:adjustRightInd w:val="0"/>
        <w:jc w:val="both"/>
        <w:rPr>
          <w:rFonts w:cs="Courier New"/>
          <w:color w:val="000000"/>
          <w:szCs w:val="24"/>
        </w:rPr>
      </w:pPr>
    </w:p>
    <w:p w14:paraId="511834C6" w14:textId="77777777" w:rsidR="000C4F12" w:rsidRDefault="000C4F12" w:rsidP="00470C9F">
      <w:pPr>
        <w:autoSpaceDE w:val="0"/>
        <w:autoSpaceDN w:val="0"/>
        <w:adjustRightInd w:val="0"/>
        <w:jc w:val="both"/>
        <w:rPr>
          <w:rFonts w:cs="Courier New"/>
          <w:color w:val="000000"/>
          <w:szCs w:val="24"/>
        </w:rPr>
      </w:pPr>
    </w:p>
    <w:p w14:paraId="28AD662D" w14:textId="77777777" w:rsidR="000C4F12" w:rsidRPr="00470C9F" w:rsidRDefault="000C4F12" w:rsidP="00470C9F">
      <w:pPr>
        <w:autoSpaceDE w:val="0"/>
        <w:autoSpaceDN w:val="0"/>
        <w:adjustRightInd w:val="0"/>
        <w:jc w:val="both"/>
        <w:rPr>
          <w:rFonts w:cs="Courier New"/>
          <w:color w:val="000000"/>
          <w:szCs w:val="24"/>
        </w:rPr>
      </w:pPr>
    </w:p>
    <w:p w14:paraId="1F358273" w14:textId="77777777" w:rsidR="00470C9F" w:rsidRPr="00470C9F" w:rsidRDefault="00470C9F" w:rsidP="00470C9F">
      <w:pPr>
        <w:autoSpaceDE w:val="0"/>
        <w:autoSpaceDN w:val="0"/>
        <w:adjustRightInd w:val="0"/>
        <w:jc w:val="both"/>
        <w:rPr>
          <w:rFonts w:cs="Courier New"/>
          <w:color w:val="000000"/>
          <w:szCs w:val="24"/>
        </w:rPr>
      </w:pPr>
    </w:p>
    <w:p w14:paraId="62DA2ECC" w14:textId="77777777" w:rsidR="00470C9F" w:rsidRPr="00470C9F" w:rsidRDefault="00470C9F" w:rsidP="00470C9F">
      <w:pPr>
        <w:autoSpaceDE w:val="0"/>
        <w:autoSpaceDN w:val="0"/>
        <w:adjustRightInd w:val="0"/>
        <w:jc w:val="both"/>
        <w:rPr>
          <w:rFonts w:cs="Courier New"/>
          <w:b/>
          <w:bCs/>
          <w:color w:val="000000"/>
          <w:szCs w:val="24"/>
        </w:rPr>
      </w:pPr>
      <w:r w:rsidRPr="00470C9F">
        <w:rPr>
          <w:rFonts w:cs="Courier New"/>
          <w:b/>
          <w:bCs/>
          <w:color w:val="000000"/>
          <w:szCs w:val="24"/>
        </w:rPr>
        <w:lastRenderedPageBreak/>
        <w:t>10. Tilsyn og kontrol</w:t>
      </w:r>
    </w:p>
    <w:p w14:paraId="67422AB7" w14:textId="77777777" w:rsidR="00470C9F" w:rsidRPr="00470C9F" w:rsidRDefault="00470C9F" w:rsidP="00470C9F">
      <w:pPr>
        <w:autoSpaceDE w:val="0"/>
        <w:autoSpaceDN w:val="0"/>
        <w:adjustRightInd w:val="0"/>
        <w:jc w:val="both"/>
        <w:rPr>
          <w:rFonts w:cs="Courier New"/>
          <w:b/>
          <w:bCs/>
          <w:color w:val="000000"/>
          <w:szCs w:val="24"/>
        </w:rPr>
      </w:pPr>
    </w:p>
    <w:p w14:paraId="706D89D1" w14:textId="77777777" w:rsidR="00470C9F" w:rsidRPr="00470C9F" w:rsidRDefault="00470C9F" w:rsidP="000C4F12">
      <w:pPr>
        <w:autoSpaceDE w:val="0"/>
        <w:autoSpaceDN w:val="0"/>
        <w:adjustRightInd w:val="0"/>
        <w:ind w:left="567" w:hanging="567"/>
        <w:jc w:val="both"/>
        <w:rPr>
          <w:rFonts w:cs="Courier New"/>
          <w:color w:val="000000"/>
          <w:szCs w:val="24"/>
        </w:rPr>
      </w:pPr>
      <w:r w:rsidRPr="00470C9F">
        <w:rPr>
          <w:rFonts w:cs="Courier New"/>
          <w:color w:val="000000"/>
          <w:szCs w:val="24"/>
        </w:rPr>
        <w:t>10.1</w:t>
      </w:r>
      <w:r w:rsidRPr="00470C9F">
        <w:rPr>
          <w:rFonts w:cs="Courier New"/>
          <w:color w:val="000000"/>
          <w:szCs w:val="24"/>
        </w:rPr>
        <w:tab/>
        <w:t xml:space="preserve">Som dokumentation for at godkendelsens vilkår overholdes kan </w:t>
      </w:r>
      <w:proofErr w:type="spellStart"/>
      <w:r w:rsidRPr="00470C9F">
        <w:rPr>
          <w:rFonts w:cs="Courier New"/>
          <w:color w:val="000000"/>
          <w:szCs w:val="24"/>
        </w:rPr>
        <w:t>virk-somheden</w:t>
      </w:r>
      <w:proofErr w:type="spellEnd"/>
      <w:r w:rsidRPr="00470C9F">
        <w:rPr>
          <w:rFonts w:cs="Courier New"/>
          <w:color w:val="000000"/>
          <w:szCs w:val="24"/>
        </w:rPr>
        <w:t xml:space="preserve"> maks. 1 gang årligt blive pålagt at udføre følgende:</w:t>
      </w:r>
    </w:p>
    <w:p w14:paraId="354D00E0" w14:textId="77777777" w:rsidR="00470C9F" w:rsidRPr="00470C9F" w:rsidRDefault="00470C9F" w:rsidP="000C4F12">
      <w:pPr>
        <w:numPr>
          <w:ilvl w:val="0"/>
          <w:numId w:val="4"/>
        </w:numPr>
        <w:autoSpaceDE w:val="0"/>
        <w:autoSpaceDN w:val="0"/>
        <w:adjustRightInd w:val="0"/>
        <w:rPr>
          <w:rFonts w:cs="Courier New"/>
          <w:color w:val="000000"/>
          <w:szCs w:val="24"/>
        </w:rPr>
      </w:pPr>
      <w:r w:rsidRPr="00470C9F">
        <w:rPr>
          <w:rFonts w:cs="Courier New"/>
          <w:color w:val="000000"/>
          <w:szCs w:val="24"/>
        </w:rPr>
        <w:t>Måling eller beregning af støj. Undersøgelsen skal udføres af en person eller et firma, der er godkendt til det af Miljøstyrelsen. Inden måling og beregning foretages skal undersøgelsesprogrammet godkendes af kommunen.</w:t>
      </w:r>
    </w:p>
    <w:p w14:paraId="66276538" w14:textId="77777777" w:rsidR="00470C9F" w:rsidRDefault="00470C9F" w:rsidP="000C4F12">
      <w:pPr>
        <w:numPr>
          <w:ilvl w:val="0"/>
          <w:numId w:val="4"/>
        </w:numPr>
        <w:autoSpaceDE w:val="0"/>
        <w:autoSpaceDN w:val="0"/>
        <w:adjustRightInd w:val="0"/>
        <w:rPr>
          <w:rFonts w:cs="Courier New"/>
          <w:color w:val="000000"/>
          <w:szCs w:val="24"/>
        </w:rPr>
      </w:pPr>
      <w:r w:rsidRPr="00470C9F">
        <w:rPr>
          <w:rFonts w:cs="Courier New"/>
          <w:color w:val="000000"/>
          <w:szCs w:val="24"/>
        </w:rPr>
        <w:t xml:space="preserve">Med mindre andet aftales med kommunen skal målinger og beregninger udføres efter </w:t>
      </w:r>
      <w:proofErr w:type="spellStart"/>
      <w:r w:rsidRPr="00470C9F">
        <w:rPr>
          <w:rFonts w:cs="Courier New"/>
          <w:color w:val="000000"/>
          <w:szCs w:val="24"/>
        </w:rPr>
        <w:t>retningslinierne</w:t>
      </w:r>
      <w:proofErr w:type="spellEnd"/>
      <w:r w:rsidRPr="00470C9F">
        <w:rPr>
          <w:rFonts w:cs="Courier New"/>
          <w:color w:val="000000"/>
          <w:szCs w:val="24"/>
        </w:rPr>
        <w:t xml:space="preserve"> i Miljøstyrelsens vejledninger:</w:t>
      </w:r>
    </w:p>
    <w:p w14:paraId="1062F900" w14:textId="77777777" w:rsidR="000C4F12" w:rsidRPr="00470C9F" w:rsidRDefault="000C4F12" w:rsidP="000C4F12">
      <w:pPr>
        <w:autoSpaceDE w:val="0"/>
        <w:autoSpaceDN w:val="0"/>
        <w:adjustRightInd w:val="0"/>
        <w:ind w:left="360"/>
        <w:rPr>
          <w:rFonts w:cs="Courier New"/>
          <w:color w:val="000000"/>
          <w:szCs w:val="24"/>
        </w:rPr>
      </w:pPr>
    </w:p>
    <w:p w14:paraId="3FF73ECE" w14:textId="77777777" w:rsidR="00470C9F" w:rsidRPr="00470C9F" w:rsidRDefault="00470C9F" w:rsidP="000C4F12">
      <w:pPr>
        <w:numPr>
          <w:ilvl w:val="1"/>
          <w:numId w:val="4"/>
        </w:numPr>
        <w:autoSpaceDE w:val="0"/>
        <w:autoSpaceDN w:val="0"/>
        <w:adjustRightInd w:val="0"/>
        <w:rPr>
          <w:rFonts w:cs="Courier New"/>
          <w:color w:val="000000"/>
          <w:szCs w:val="24"/>
        </w:rPr>
      </w:pPr>
      <w:r w:rsidRPr="00470C9F">
        <w:rPr>
          <w:rFonts w:cs="Courier New"/>
          <w:color w:val="000000"/>
          <w:szCs w:val="24"/>
        </w:rPr>
        <w:t>Nr. 2/2001: ”Luftvejledningen”</w:t>
      </w:r>
    </w:p>
    <w:p w14:paraId="0B313B75" w14:textId="77777777" w:rsidR="00470C9F" w:rsidRPr="00470C9F" w:rsidRDefault="00470C9F" w:rsidP="000C4F12">
      <w:pPr>
        <w:numPr>
          <w:ilvl w:val="1"/>
          <w:numId w:val="4"/>
        </w:numPr>
        <w:autoSpaceDE w:val="0"/>
        <w:autoSpaceDN w:val="0"/>
        <w:adjustRightInd w:val="0"/>
        <w:rPr>
          <w:rFonts w:cs="Courier New"/>
          <w:color w:val="000000"/>
          <w:szCs w:val="24"/>
        </w:rPr>
      </w:pPr>
      <w:r w:rsidRPr="00470C9F">
        <w:rPr>
          <w:rFonts w:cs="Courier New"/>
          <w:color w:val="000000"/>
          <w:szCs w:val="24"/>
        </w:rPr>
        <w:t>Nr. 6/1984: ”Måling af ekstern støj fra virksomheder”</w:t>
      </w:r>
    </w:p>
    <w:p w14:paraId="7AC2AA14" w14:textId="77777777" w:rsidR="00470C9F" w:rsidRPr="00470C9F" w:rsidRDefault="00470C9F" w:rsidP="000C4F12">
      <w:pPr>
        <w:numPr>
          <w:ilvl w:val="1"/>
          <w:numId w:val="4"/>
        </w:numPr>
        <w:autoSpaceDE w:val="0"/>
        <w:autoSpaceDN w:val="0"/>
        <w:adjustRightInd w:val="0"/>
        <w:rPr>
          <w:rFonts w:cs="Courier New"/>
          <w:color w:val="000000"/>
          <w:szCs w:val="24"/>
        </w:rPr>
      </w:pPr>
      <w:r w:rsidRPr="00470C9F">
        <w:rPr>
          <w:rFonts w:cs="Courier New"/>
          <w:color w:val="000000"/>
          <w:szCs w:val="24"/>
        </w:rPr>
        <w:t>Nr. 5/1993: ”Beregning af ekstern støj fra virksomheder”</w:t>
      </w:r>
    </w:p>
    <w:p w14:paraId="1903B269" w14:textId="77777777" w:rsidR="00470C9F" w:rsidRPr="00470C9F" w:rsidRDefault="00470C9F" w:rsidP="000C4F12">
      <w:pPr>
        <w:numPr>
          <w:ilvl w:val="1"/>
          <w:numId w:val="4"/>
        </w:numPr>
        <w:autoSpaceDE w:val="0"/>
        <w:autoSpaceDN w:val="0"/>
        <w:adjustRightInd w:val="0"/>
        <w:rPr>
          <w:rFonts w:cs="Courier New"/>
          <w:color w:val="000000"/>
          <w:szCs w:val="24"/>
        </w:rPr>
      </w:pPr>
      <w:r w:rsidRPr="00470C9F">
        <w:rPr>
          <w:rFonts w:cs="Courier New"/>
          <w:color w:val="000000"/>
          <w:szCs w:val="24"/>
        </w:rPr>
        <w:t>Nr. 4/1997: ”Godkendelse af husdyrbrug, 2. udgave”.</w:t>
      </w:r>
    </w:p>
    <w:p w14:paraId="3DE02469" w14:textId="77777777" w:rsidR="00470C9F" w:rsidRPr="00470C9F" w:rsidRDefault="00470C9F" w:rsidP="00470C9F">
      <w:pPr>
        <w:autoSpaceDE w:val="0"/>
        <w:autoSpaceDN w:val="0"/>
        <w:adjustRightInd w:val="0"/>
        <w:rPr>
          <w:rFonts w:cs="Courier New"/>
          <w:color w:val="000000"/>
          <w:szCs w:val="24"/>
        </w:rPr>
      </w:pPr>
    </w:p>
    <w:p w14:paraId="5AE1A7CF" w14:textId="77777777" w:rsidR="00470C9F" w:rsidRPr="00470C9F" w:rsidRDefault="00470C9F" w:rsidP="00470C9F">
      <w:pPr>
        <w:autoSpaceDE w:val="0"/>
        <w:autoSpaceDN w:val="0"/>
        <w:adjustRightInd w:val="0"/>
        <w:rPr>
          <w:rFonts w:cs="Courier New"/>
          <w:color w:val="000000"/>
          <w:szCs w:val="24"/>
        </w:rPr>
      </w:pPr>
    </w:p>
    <w:p w14:paraId="1DEF9DF9" w14:textId="77777777" w:rsidR="00470C9F" w:rsidRPr="00470C9F" w:rsidRDefault="00470C9F" w:rsidP="00470C9F">
      <w:pPr>
        <w:autoSpaceDE w:val="0"/>
        <w:autoSpaceDN w:val="0"/>
        <w:adjustRightInd w:val="0"/>
        <w:jc w:val="both"/>
        <w:rPr>
          <w:rFonts w:cs="Courier New"/>
          <w:b/>
          <w:bCs/>
          <w:color w:val="000000"/>
          <w:szCs w:val="24"/>
        </w:rPr>
      </w:pPr>
      <w:r w:rsidRPr="00470C9F">
        <w:rPr>
          <w:rFonts w:cs="Courier New"/>
          <w:b/>
          <w:bCs/>
          <w:color w:val="000000"/>
          <w:szCs w:val="24"/>
        </w:rPr>
        <w:t>11. Egenkontrol</w:t>
      </w:r>
    </w:p>
    <w:p w14:paraId="0C8C10E8" w14:textId="77777777" w:rsidR="00470C9F" w:rsidRPr="00470C9F" w:rsidRDefault="00470C9F" w:rsidP="00470C9F">
      <w:pPr>
        <w:autoSpaceDE w:val="0"/>
        <w:autoSpaceDN w:val="0"/>
        <w:adjustRightInd w:val="0"/>
        <w:jc w:val="both"/>
        <w:rPr>
          <w:rFonts w:cs="Courier New"/>
          <w:b/>
          <w:bCs/>
          <w:color w:val="000000"/>
          <w:szCs w:val="24"/>
        </w:rPr>
      </w:pPr>
    </w:p>
    <w:p w14:paraId="747157A4" w14:textId="77777777" w:rsidR="00470C9F" w:rsidRPr="00470C9F" w:rsidRDefault="00470C9F" w:rsidP="000C4F12">
      <w:pPr>
        <w:autoSpaceDE w:val="0"/>
        <w:autoSpaceDN w:val="0"/>
        <w:adjustRightInd w:val="0"/>
        <w:ind w:left="567" w:hanging="567"/>
        <w:jc w:val="both"/>
        <w:rPr>
          <w:rFonts w:cs="Courier New"/>
          <w:color w:val="000000"/>
          <w:szCs w:val="24"/>
        </w:rPr>
      </w:pPr>
      <w:r w:rsidRPr="00470C9F">
        <w:rPr>
          <w:rFonts w:cs="Courier New"/>
          <w:color w:val="000000"/>
          <w:szCs w:val="24"/>
        </w:rPr>
        <w:t>11.1</w:t>
      </w:r>
      <w:r w:rsidRPr="00470C9F">
        <w:rPr>
          <w:rFonts w:cs="Courier New"/>
          <w:color w:val="000000"/>
          <w:szCs w:val="24"/>
        </w:rPr>
        <w:tab/>
        <w:t xml:space="preserve">De udarbejdede kvælstof- og fosforbalancer skal sammen med dokumentation i form af kvitteringer, sædskifte-, gødnings- og markplaner, forpagt </w:t>
      </w:r>
      <w:proofErr w:type="spellStart"/>
      <w:r w:rsidRPr="00470C9F">
        <w:rPr>
          <w:rFonts w:cs="Courier New"/>
          <w:color w:val="000000"/>
          <w:szCs w:val="24"/>
        </w:rPr>
        <w:t>nings</w:t>
      </w:r>
      <w:proofErr w:type="spellEnd"/>
      <w:r w:rsidRPr="00470C9F">
        <w:rPr>
          <w:rFonts w:cs="Courier New"/>
          <w:color w:val="000000"/>
          <w:szCs w:val="24"/>
        </w:rPr>
        <w:t>- og overførelsesaftaler (af mindst 1 års varighed), effektivitetskontrolrapporter, gødningsregnskab, slagteriafregninger m.v. opbevares i mindst 5 år og forevises kommunen på forlangende.</w:t>
      </w:r>
    </w:p>
    <w:p w14:paraId="3B3C13BB" w14:textId="77777777" w:rsidR="00470C9F" w:rsidRPr="00470C9F" w:rsidRDefault="00470C9F" w:rsidP="00470C9F">
      <w:pPr>
        <w:autoSpaceDE w:val="0"/>
        <w:autoSpaceDN w:val="0"/>
        <w:adjustRightInd w:val="0"/>
        <w:jc w:val="both"/>
        <w:rPr>
          <w:rFonts w:cs="Courier New"/>
          <w:color w:val="000000"/>
          <w:szCs w:val="24"/>
        </w:rPr>
      </w:pPr>
    </w:p>
    <w:p w14:paraId="0ACDCF2B" w14:textId="77777777" w:rsidR="00470C9F" w:rsidRPr="00470C9F" w:rsidRDefault="00470C9F" w:rsidP="00470C9F">
      <w:pPr>
        <w:autoSpaceDE w:val="0"/>
        <w:autoSpaceDN w:val="0"/>
        <w:adjustRightInd w:val="0"/>
        <w:jc w:val="both"/>
        <w:rPr>
          <w:rFonts w:cs="Courier New"/>
          <w:color w:val="000000"/>
          <w:szCs w:val="24"/>
        </w:rPr>
      </w:pPr>
    </w:p>
    <w:p w14:paraId="14915D1F" w14:textId="77777777" w:rsidR="00470C9F" w:rsidRPr="00470C9F" w:rsidRDefault="00470C9F" w:rsidP="00470C9F">
      <w:pPr>
        <w:autoSpaceDE w:val="0"/>
        <w:autoSpaceDN w:val="0"/>
        <w:adjustRightInd w:val="0"/>
        <w:jc w:val="both"/>
        <w:rPr>
          <w:rFonts w:cs="Courier New"/>
          <w:b/>
          <w:bCs/>
          <w:color w:val="000000"/>
          <w:szCs w:val="24"/>
        </w:rPr>
      </w:pPr>
      <w:r w:rsidRPr="00470C9F">
        <w:rPr>
          <w:rFonts w:cs="Courier New"/>
          <w:b/>
          <w:bCs/>
          <w:color w:val="000000"/>
          <w:szCs w:val="24"/>
        </w:rPr>
        <w:t>12. Ændringer på virksomheden</w:t>
      </w:r>
    </w:p>
    <w:p w14:paraId="27AE2017" w14:textId="77777777" w:rsidR="00470C9F" w:rsidRPr="00470C9F" w:rsidRDefault="00470C9F" w:rsidP="00470C9F">
      <w:pPr>
        <w:autoSpaceDE w:val="0"/>
        <w:autoSpaceDN w:val="0"/>
        <w:adjustRightInd w:val="0"/>
        <w:jc w:val="both"/>
        <w:rPr>
          <w:rFonts w:cs="Courier New"/>
          <w:b/>
          <w:bCs/>
          <w:color w:val="000000"/>
          <w:szCs w:val="24"/>
        </w:rPr>
      </w:pPr>
    </w:p>
    <w:p w14:paraId="5E11E42D" w14:textId="77777777" w:rsidR="00470C9F" w:rsidRPr="00470C9F" w:rsidRDefault="00470C9F" w:rsidP="000C4F12">
      <w:pPr>
        <w:autoSpaceDE w:val="0"/>
        <w:autoSpaceDN w:val="0"/>
        <w:adjustRightInd w:val="0"/>
        <w:ind w:left="567" w:hanging="567"/>
        <w:jc w:val="both"/>
        <w:rPr>
          <w:rFonts w:cs="Courier New"/>
          <w:color w:val="000000"/>
          <w:szCs w:val="24"/>
        </w:rPr>
      </w:pPr>
      <w:r w:rsidRPr="00470C9F">
        <w:rPr>
          <w:rFonts w:cs="Courier New"/>
          <w:color w:val="000000"/>
          <w:szCs w:val="24"/>
        </w:rPr>
        <w:t>12.1</w:t>
      </w:r>
      <w:r w:rsidRPr="00470C9F">
        <w:rPr>
          <w:rFonts w:cs="Courier New"/>
          <w:color w:val="000000"/>
          <w:szCs w:val="24"/>
        </w:rPr>
        <w:tab/>
        <w:t>Enhver væsentlig drifts-, indretnings- eller bygningsmæssig ændring skal anmeldes til kommunen inden gennemførelsen. Kommunen vurderer om de aktuelle planer for ændring/udvidelse kan ske inden for rammerne af denne godkendelse.</w:t>
      </w:r>
    </w:p>
    <w:p w14:paraId="6F6B79AC" w14:textId="77777777" w:rsidR="00470C9F" w:rsidRPr="00470C9F" w:rsidRDefault="00470C9F" w:rsidP="00470C9F">
      <w:pPr>
        <w:autoSpaceDE w:val="0"/>
        <w:autoSpaceDN w:val="0"/>
        <w:adjustRightInd w:val="0"/>
        <w:jc w:val="both"/>
        <w:rPr>
          <w:rFonts w:cs="Courier New"/>
          <w:color w:val="000000"/>
          <w:szCs w:val="24"/>
        </w:rPr>
      </w:pPr>
    </w:p>
    <w:p w14:paraId="0927A7D6" w14:textId="77777777" w:rsidR="00470C9F" w:rsidRPr="00470C9F" w:rsidRDefault="00470C9F" w:rsidP="00470C9F">
      <w:pPr>
        <w:autoSpaceDE w:val="0"/>
        <w:autoSpaceDN w:val="0"/>
        <w:adjustRightInd w:val="0"/>
        <w:jc w:val="both"/>
        <w:rPr>
          <w:rFonts w:cs="Courier New"/>
          <w:color w:val="000000"/>
          <w:szCs w:val="24"/>
        </w:rPr>
      </w:pPr>
    </w:p>
    <w:p w14:paraId="515E6308" w14:textId="77777777" w:rsidR="00470C9F" w:rsidRPr="00470C9F" w:rsidRDefault="00470C9F" w:rsidP="00470C9F">
      <w:pPr>
        <w:autoSpaceDE w:val="0"/>
        <w:autoSpaceDN w:val="0"/>
        <w:adjustRightInd w:val="0"/>
        <w:jc w:val="both"/>
        <w:rPr>
          <w:rFonts w:cs="Courier New"/>
          <w:b/>
          <w:bCs/>
          <w:color w:val="000000"/>
          <w:szCs w:val="24"/>
        </w:rPr>
      </w:pPr>
      <w:r w:rsidRPr="00470C9F">
        <w:rPr>
          <w:rFonts w:cs="Courier New"/>
          <w:b/>
          <w:bCs/>
          <w:color w:val="000000"/>
          <w:szCs w:val="24"/>
        </w:rPr>
        <w:t>Andre miljøregler</w:t>
      </w:r>
    </w:p>
    <w:p w14:paraId="2D09FCC7" w14:textId="77777777" w:rsidR="00470C9F" w:rsidRPr="00470C9F" w:rsidRDefault="00470C9F" w:rsidP="00470C9F">
      <w:pPr>
        <w:autoSpaceDE w:val="0"/>
        <w:autoSpaceDN w:val="0"/>
        <w:adjustRightInd w:val="0"/>
        <w:jc w:val="both"/>
        <w:rPr>
          <w:rFonts w:cs="Courier New"/>
          <w:b/>
          <w:bCs/>
          <w:color w:val="000000"/>
          <w:szCs w:val="24"/>
        </w:rPr>
      </w:pPr>
    </w:p>
    <w:p w14:paraId="73333415" w14:textId="77777777" w:rsidR="00470C9F" w:rsidRPr="00470C9F" w:rsidRDefault="00470C9F" w:rsidP="00470C9F">
      <w:pPr>
        <w:autoSpaceDE w:val="0"/>
        <w:autoSpaceDN w:val="0"/>
        <w:adjustRightInd w:val="0"/>
        <w:jc w:val="both"/>
        <w:rPr>
          <w:rFonts w:cs="Courier New"/>
          <w:color w:val="000000"/>
          <w:szCs w:val="24"/>
        </w:rPr>
      </w:pPr>
      <w:r w:rsidRPr="00470C9F">
        <w:rPr>
          <w:rFonts w:cs="Courier New"/>
          <w:color w:val="000000"/>
          <w:szCs w:val="24"/>
        </w:rPr>
        <w:t xml:space="preserve">I øvrigt henvises til, at der findes en række andre miljøregler, som </w:t>
      </w:r>
      <w:proofErr w:type="spellStart"/>
      <w:r w:rsidRPr="00470C9F">
        <w:rPr>
          <w:rFonts w:cs="Courier New"/>
          <w:color w:val="000000"/>
          <w:szCs w:val="24"/>
        </w:rPr>
        <w:t>virk-somheden</w:t>
      </w:r>
      <w:proofErr w:type="spellEnd"/>
      <w:r w:rsidRPr="00470C9F">
        <w:rPr>
          <w:rFonts w:cs="Courier New"/>
          <w:color w:val="000000"/>
          <w:szCs w:val="24"/>
        </w:rPr>
        <w:t xml:space="preserve"> er omfattet af. Bl.a.:</w:t>
      </w:r>
    </w:p>
    <w:p w14:paraId="0E620903" w14:textId="77777777" w:rsidR="00470C9F" w:rsidRPr="00470C9F" w:rsidRDefault="00470C9F" w:rsidP="000C4F12">
      <w:pPr>
        <w:numPr>
          <w:ilvl w:val="0"/>
          <w:numId w:val="5"/>
        </w:numPr>
        <w:autoSpaceDE w:val="0"/>
        <w:autoSpaceDN w:val="0"/>
        <w:adjustRightInd w:val="0"/>
        <w:rPr>
          <w:rFonts w:cs="Courier New"/>
          <w:color w:val="000000"/>
          <w:szCs w:val="24"/>
        </w:rPr>
      </w:pPr>
      <w:r w:rsidRPr="00470C9F">
        <w:rPr>
          <w:rFonts w:cs="Courier New"/>
          <w:color w:val="000000"/>
          <w:szCs w:val="24"/>
        </w:rPr>
        <w:t xml:space="preserve">Kommunens regulativ for farligt affald, herunder krav om, at farligt affald til enhver tid transporteres/bortskaffes og håndteres i overensstemmelse med </w:t>
      </w:r>
      <w:proofErr w:type="spellStart"/>
      <w:r w:rsidRPr="00470C9F">
        <w:rPr>
          <w:rFonts w:cs="Courier New"/>
          <w:color w:val="000000"/>
          <w:szCs w:val="24"/>
        </w:rPr>
        <w:t>retningslinierne</w:t>
      </w:r>
      <w:proofErr w:type="spellEnd"/>
      <w:r w:rsidRPr="00470C9F">
        <w:rPr>
          <w:rFonts w:cs="Courier New"/>
          <w:color w:val="000000"/>
          <w:szCs w:val="24"/>
        </w:rPr>
        <w:t xml:space="preserve"> beskrevet i det gældende regulativ.</w:t>
      </w:r>
    </w:p>
    <w:p w14:paraId="62006379" w14:textId="77777777" w:rsidR="00470C9F" w:rsidRPr="00470C9F" w:rsidRDefault="00470C9F" w:rsidP="000C4F12">
      <w:pPr>
        <w:numPr>
          <w:ilvl w:val="0"/>
          <w:numId w:val="5"/>
        </w:numPr>
        <w:autoSpaceDE w:val="0"/>
        <w:autoSpaceDN w:val="0"/>
        <w:adjustRightInd w:val="0"/>
        <w:rPr>
          <w:rFonts w:cs="Courier New"/>
          <w:color w:val="000000"/>
          <w:szCs w:val="24"/>
        </w:rPr>
      </w:pPr>
      <w:r w:rsidRPr="00470C9F">
        <w:rPr>
          <w:rFonts w:cs="Courier New"/>
          <w:color w:val="000000"/>
          <w:szCs w:val="24"/>
        </w:rPr>
        <w:lastRenderedPageBreak/>
        <w:t>Kommunens regulativ for erhvervsaffald, herunder regler for håndtering og sortering samt pligten til at benytte en affaldstransportør, der er registreret hos kommunen.</w:t>
      </w:r>
    </w:p>
    <w:p w14:paraId="43F4F951" w14:textId="77777777" w:rsidR="00470C9F" w:rsidRPr="00470C9F" w:rsidRDefault="00470C9F" w:rsidP="000C4F12">
      <w:pPr>
        <w:numPr>
          <w:ilvl w:val="0"/>
          <w:numId w:val="5"/>
        </w:numPr>
        <w:autoSpaceDE w:val="0"/>
        <w:autoSpaceDN w:val="0"/>
        <w:adjustRightInd w:val="0"/>
        <w:rPr>
          <w:rFonts w:cs="Courier New"/>
          <w:color w:val="000000"/>
          <w:szCs w:val="24"/>
        </w:rPr>
      </w:pPr>
      <w:r w:rsidRPr="00470C9F">
        <w:rPr>
          <w:rFonts w:cs="Courier New"/>
          <w:color w:val="000000"/>
          <w:szCs w:val="24"/>
        </w:rPr>
        <w:t>Miljøbeskyttelseslovens bestemmelser, herunder f. eks. pligten til at afværge og forebygge følger af uheld eller driftsforstyrrelser der medfører væsentlig forurening samt pligten til at informere kommunen herom.</w:t>
      </w:r>
    </w:p>
    <w:p w14:paraId="280D6288" w14:textId="77777777" w:rsidR="00470C9F" w:rsidRPr="00470C9F" w:rsidRDefault="00470C9F" w:rsidP="000C4F12">
      <w:pPr>
        <w:numPr>
          <w:ilvl w:val="0"/>
          <w:numId w:val="5"/>
        </w:numPr>
        <w:autoSpaceDE w:val="0"/>
        <w:autoSpaceDN w:val="0"/>
        <w:adjustRightInd w:val="0"/>
        <w:rPr>
          <w:rFonts w:cs="Courier New"/>
          <w:color w:val="000000"/>
          <w:szCs w:val="24"/>
        </w:rPr>
      </w:pPr>
      <w:r w:rsidRPr="00470C9F">
        <w:rPr>
          <w:rFonts w:cs="Courier New"/>
          <w:color w:val="000000"/>
          <w:szCs w:val="24"/>
        </w:rPr>
        <w:t>Farligt affald skal opbevares i tæt emballage og stå overdækket på fast, tæt bund uden mulighed for afløb til kloak, jord, vandløb eller grundvand. Opbevaringspladsen skal indrettes, så at der kan opsamles spild, der svarer til rumindholdet af den største beholder.</w:t>
      </w:r>
    </w:p>
    <w:p w14:paraId="2489C789" w14:textId="77777777" w:rsidR="00470C9F" w:rsidRPr="00470C9F" w:rsidRDefault="00470C9F" w:rsidP="000C4F12">
      <w:pPr>
        <w:numPr>
          <w:ilvl w:val="0"/>
          <w:numId w:val="5"/>
        </w:numPr>
        <w:autoSpaceDE w:val="0"/>
        <w:autoSpaceDN w:val="0"/>
        <w:adjustRightInd w:val="0"/>
        <w:rPr>
          <w:rFonts w:cs="Courier New"/>
          <w:color w:val="000000"/>
          <w:szCs w:val="24"/>
        </w:rPr>
      </w:pPr>
      <w:r w:rsidRPr="00470C9F">
        <w:rPr>
          <w:rFonts w:cs="Courier New"/>
          <w:color w:val="000000"/>
          <w:szCs w:val="24"/>
        </w:rPr>
        <w:t>Mindre spild af olie eller kemikalier skal straks opsamles med eventuelt forurenet jord og opbevares og bortskaffes som farligt affald.</w:t>
      </w:r>
    </w:p>
    <w:p w14:paraId="54B89B39" w14:textId="77777777" w:rsidR="00470C9F" w:rsidRPr="00470C9F" w:rsidRDefault="00470C9F" w:rsidP="000C4F12">
      <w:pPr>
        <w:numPr>
          <w:ilvl w:val="0"/>
          <w:numId w:val="5"/>
        </w:numPr>
        <w:autoSpaceDE w:val="0"/>
        <w:autoSpaceDN w:val="0"/>
        <w:adjustRightInd w:val="0"/>
        <w:rPr>
          <w:rFonts w:cs="Courier New"/>
          <w:color w:val="000000"/>
          <w:szCs w:val="24"/>
        </w:rPr>
      </w:pPr>
      <w:r w:rsidRPr="00470C9F">
        <w:rPr>
          <w:rFonts w:cs="Courier New"/>
          <w:color w:val="000000"/>
          <w:szCs w:val="24"/>
        </w:rPr>
        <w:t xml:space="preserve">Ved større spild af olie eller kemikalier, som virksomheden ikke kan </w:t>
      </w:r>
      <w:proofErr w:type="spellStart"/>
      <w:r w:rsidRPr="00470C9F">
        <w:rPr>
          <w:rFonts w:cs="Courier New"/>
          <w:color w:val="000000"/>
          <w:szCs w:val="24"/>
        </w:rPr>
        <w:t>håndt</w:t>
      </w:r>
      <w:proofErr w:type="spellEnd"/>
      <w:r w:rsidRPr="00470C9F">
        <w:rPr>
          <w:rFonts w:cs="Courier New"/>
          <w:color w:val="000000"/>
          <w:szCs w:val="24"/>
        </w:rPr>
        <w:t xml:space="preserve"> </w:t>
      </w:r>
      <w:proofErr w:type="spellStart"/>
      <w:r w:rsidRPr="00470C9F">
        <w:rPr>
          <w:rFonts w:cs="Courier New"/>
          <w:color w:val="000000"/>
          <w:szCs w:val="24"/>
        </w:rPr>
        <w:t>ere</w:t>
      </w:r>
      <w:proofErr w:type="spellEnd"/>
      <w:r w:rsidRPr="00470C9F">
        <w:rPr>
          <w:rFonts w:cs="Courier New"/>
          <w:color w:val="000000"/>
          <w:szCs w:val="24"/>
        </w:rPr>
        <w:t>, skal der gives alarm på telefonnummer 112.</w:t>
      </w:r>
    </w:p>
    <w:p w14:paraId="4927CC59" w14:textId="77777777" w:rsidR="00470C9F" w:rsidRPr="00470C9F" w:rsidRDefault="00470C9F" w:rsidP="000C4F12">
      <w:pPr>
        <w:numPr>
          <w:ilvl w:val="0"/>
          <w:numId w:val="5"/>
        </w:numPr>
        <w:autoSpaceDE w:val="0"/>
        <w:autoSpaceDN w:val="0"/>
        <w:adjustRightInd w:val="0"/>
        <w:rPr>
          <w:rFonts w:cs="Courier New"/>
          <w:color w:val="000000"/>
          <w:szCs w:val="24"/>
        </w:rPr>
      </w:pPr>
      <w:r w:rsidRPr="00470C9F">
        <w:rPr>
          <w:rFonts w:cs="Courier New"/>
          <w:color w:val="000000"/>
          <w:szCs w:val="24"/>
        </w:rPr>
        <w:t>Kommunen skal altid underrettes hurtigst muligt ved større spild af olie eller kemikalier.</w:t>
      </w:r>
    </w:p>
    <w:p w14:paraId="16D748BA" w14:textId="77777777" w:rsidR="00470C9F" w:rsidRPr="00470C9F" w:rsidRDefault="00470C9F" w:rsidP="00470C9F">
      <w:pPr>
        <w:autoSpaceDE w:val="0"/>
        <w:autoSpaceDN w:val="0"/>
        <w:adjustRightInd w:val="0"/>
        <w:rPr>
          <w:rFonts w:cs="Courier New"/>
          <w:color w:val="000000"/>
          <w:szCs w:val="24"/>
        </w:rPr>
      </w:pPr>
    </w:p>
    <w:p w14:paraId="5C0DCB9B" w14:textId="77777777" w:rsidR="00470C9F" w:rsidRPr="00470C9F" w:rsidRDefault="00470C9F" w:rsidP="00470C9F">
      <w:pPr>
        <w:autoSpaceDE w:val="0"/>
        <w:autoSpaceDN w:val="0"/>
        <w:adjustRightInd w:val="0"/>
        <w:jc w:val="both"/>
        <w:rPr>
          <w:rFonts w:cs="Courier New"/>
          <w:b/>
          <w:bCs/>
          <w:color w:val="000000"/>
          <w:szCs w:val="24"/>
        </w:rPr>
      </w:pPr>
      <w:r w:rsidRPr="00470C9F">
        <w:rPr>
          <w:rFonts w:cs="Courier New"/>
          <w:b/>
          <w:bCs/>
          <w:color w:val="000000"/>
          <w:szCs w:val="24"/>
        </w:rPr>
        <w:t>Klagevejledning</w:t>
      </w:r>
    </w:p>
    <w:p w14:paraId="1848D074" w14:textId="77777777" w:rsidR="00470C9F" w:rsidRPr="00470C9F" w:rsidRDefault="00470C9F" w:rsidP="00470C9F">
      <w:pPr>
        <w:autoSpaceDE w:val="0"/>
        <w:autoSpaceDN w:val="0"/>
        <w:adjustRightInd w:val="0"/>
        <w:jc w:val="both"/>
        <w:rPr>
          <w:rFonts w:cs="Courier New"/>
          <w:b/>
          <w:bCs/>
          <w:color w:val="000000"/>
          <w:szCs w:val="24"/>
        </w:rPr>
      </w:pPr>
    </w:p>
    <w:p w14:paraId="3C71AF22" w14:textId="77777777" w:rsidR="00470C9F" w:rsidRPr="00470C9F" w:rsidRDefault="00470C9F" w:rsidP="00470C9F">
      <w:pPr>
        <w:autoSpaceDE w:val="0"/>
        <w:autoSpaceDN w:val="0"/>
        <w:adjustRightInd w:val="0"/>
        <w:jc w:val="both"/>
        <w:rPr>
          <w:rFonts w:cs="Courier New"/>
          <w:i/>
          <w:iCs/>
          <w:color w:val="000000"/>
          <w:szCs w:val="24"/>
        </w:rPr>
      </w:pPr>
      <w:r w:rsidRPr="00470C9F">
        <w:rPr>
          <w:rFonts w:cs="Courier New"/>
          <w:color w:val="000000"/>
          <w:szCs w:val="24"/>
        </w:rPr>
        <w:t>Der kan skriftligt klages over denne afgørelse inden 4 uger fra offentliggørelse. De klageberettigede er: ansøgeren, embedslægeinstitutionen, amtet og enhver med en individuel væsentlig interesse i afgørelsen</w:t>
      </w:r>
      <w:r w:rsidRPr="00470C9F">
        <w:rPr>
          <w:rFonts w:cs="Courier New"/>
          <w:i/>
          <w:iCs/>
          <w:color w:val="000000"/>
          <w:szCs w:val="24"/>
        </w:rPr>
        <w:t>.</w:t>
      </w:r>
    </w:p>
    <w:p w14:paraId="70587FA5" w14:textId="77777777" w:rsidR="00470C9F" w:rsidRPr="00470C9F" w:rsidRDefault="00470C9F" w:rsidP="00470C9F">
      <w:pPr>
        <w:autoSpaceDE w:val="0"/>
        <w:autoSpaceDN w:val="0"/>
        <w:adjustRightInd w:val="0"/>
        <w:jc w:val="both"/>
        <w:rPr>
          <w:rFonts w:cs="Courier New"/>
          <w:i/>
          <w:iCs/>
          <w:color w:val="000000"/>
          <w:szCs w:val="24"/>
        </w:rPr>
      </w:pPr>
    </w:p>
    <w:p w14:paraId="0E25C40C" w14:textId="77777777" w:rsidR="00470C9F" w:rsidRPr="00470C9F" w:rsidRDefault="00470C9F" w:rsidP="00470C9F">
      <w:pPr>
        <w:autoSpaceDE w:val="0"/>
        <w:autoSpaceDN w:val="0"/>
        <w:adjustRightInd w:val="0"/>
        <w:jc w:val="both"/>
        <w:rPr>
          <w:rFonts w:cs="Courier New"/>
          <w:color w:val="000000"/>
          <w:szCs w:val="24"/>
        </w:rPr>
      </w:pPr>
      <w:r w:rsidRPr="00470C9F">
        <w:rPr>
          <w:rFonts w:cs="Courier New"/>
          <w:color w:val="000000"/>
          <w:szCs w:val="24"/>
        </w:rPr>
        <w:t>Eventuel klage skal sendes til kommunen som sender den videre til klageinstansen.</w:t>
      </w:r>
    </w:p>
    <w:p w14:paraId="59DEB170" w14:textId="77777777" w:rsidR="00470C9F" w:rsidRPr="00470C9F" w:rsidRDefault="00470C9F" w:rsidP="00470C9F">
      <w:pPr>
        <w:autoSpaceDE w:val="0"/>
        <w:autoSpaceDN w:val="0"/>
        <w:adjustRightInd w:val="0"/>
        <w:jc w:val="both"/>
        <w:rPr>
          <w:rFonts w:cs="Courier New"/>
          <w:color w:val="000000"/>
          <w:szCs w:val="24"/>
        </w:rPr>
      </w:pPr>
    </w:p>
    <w:p w14:paraId="4F49EE8D" w14:textId="77777777" w:rsidR="00470C9F" w:rsidRPr="00470C9F" w:rsidRDefault="00470C9F" w:rsidP="00470C9F">
      <w:pPr>
        <w:autoSpaceDE w:val="0"/>
        <w:autoSpaceDN w:val="0"/>
        <w:adjustRightInd w:val="0"/>
        <w:jc w:val="both"/>
        <w:rPr>
          <w:rFonts w:cs="Courier New"/>
          <w:color w:val="000000"/>
          <w:szCs w:val="24"/>
        </w:rPr>
      </w:pPr>
      <w:r w:rsidRPr="00470C9F">
        <w:rPr>
          <w:rFonts w:cs="Courier New"/>
          <w:color w:val="000000"/>
          <w:szCs w:val="24"/>
        </w:rPr>
        <w:t xml:space="preserve">Afgørelsen vil blive offentliggjort i dagspressen den </w:t>
      </w:r>
      <w:r w:rsidR="000C4F12">
        <w:rPr>
          <w:rFonts w:cs="Courier New"/>
          <w:color w:val="000000"/>
          <w:szCs w:val="24"/>
        </w:rPr>
        <w:t>18.12.2006</w:t>
      </w:r>
      <w:r w:rsidRPr="00470C9F">
        <w:rPr>
          <w:rFonts w:cs="Courier New"/>
          <w:color w:val="000000"/>
          <w:szCs w:val="24"/>
        </w:rPr>
        <w:t xml:space="preserve">. </w:t>
      </w:r>
    </w:p>
    <w:p w14:paraId="62518165" w14:textId="77777777" w:rsidR="00470C9F" w:rsidRPr="00470C9F" w:rsidRDefault="00470C9F" w:rsidP="00470C9F">
      <w:pPr>
        <w:autoSpaceDE w:val="0"/>
        <w:autoSpaceDN w:val="0"/>
        <w:adjustRightInd w:val="0"/>
        <w:jc w:val="both"/>
        <w:rPr>
          <w:rFonts w:cs="Courier New"/>
          <w:color w:val="000000"/>
          <w:szCs w:val="24"/>
        </w:rPr>
      </w:pPr>
    </w:p>
    <w:p w14:paraId="6BDDE84A" w14:textId="77777777" w:rsidR="00470C9F" w:rsidRPr="00470C9F" w:rsidRDefault="00470C9F" w:rsidP="00470C9F">
      <w:pPr>
        <w:autoSpaceDE w:val="0"/>
        <w:autoSpaceDN w:val="0"/>
        <w:adjustRightInd w:val="0"/>
        <w:jc w:val="both"/>
        <w:rPr>
          <w:rFonts w:cs="Courier New"/>
          <w:color w:val="000000"/>
          <w:szCs w:val="24"/>
        </w:rPr>
      </w:pPr>
      <w:r w:rsidRPr="00470C9F">
        <w:rPr>
          <w:rFonts w:cs="Courier New"/>
          <w:color w:val="000000"/>
          <w:szCs w:val="24"/>
        </w:rPr>
        <w:t xml:space="preserve">Sidste frist for indgivelse af klage vil således være den </w:t>
      </w:r>
      <w:r w:rsidR="000C4F12">
        <w:rPr>
          <w:rFonts w:cs="Courier New"/>
          <w:color w:val="000000"/>
          <w:szCs w:val="24"/>
        </w:rPr>
        <w:t>16.01.2006</w:t>
      </w:r>
      <w:r w:rsidRPr="00470C9F">
        <w:rPr>
          <w:rFonts w:cs="Courier New"/>
          <w:color w:val="000000"/>
          <w:szCs w:val="24"/>
        </w:rPr>
        <w:t xml:space="preserve"> ved kontortids ophør.</w:t>
      </w:r>
    </w:p>
    <w:p w14:paraId="3B254E9A" w14:textId="77777777" w:rsidR="00470C9F" w:rsidRPr="00470C9F" w:rsidRDefault="00470C9F" w:rsidP="00470C9F">
      <w:pPr>
        <w:autoSpaceDE w:val="0"/>
        <w:autoSpaceDN w:val="0"/>
        <w:adjustRightInd w:val="0"/>
        <w:jc w:val="both"/>
        <w:rPr>
          <w:rFonts w:cs="Courier New"/>
          <w:color w:val="000000"/>
          <w:szCs w:val="24"/>
        </w:rPr>
      </w:pPr>
    </w:p>
    <w:p w14:paraId="21453D31" w14:textId="77777777" w:rsidR="00470C9F" w:rsidRPr="00470C9F" w:rsidRDefault="00470C9F" w:rsidP="00470C9F">
      <w:pPr>
        <w:autoSpaceDE w:val="0"/>
        <w:autoSpaceDN w:val="0"/>
        <w:adjustRightInd w:val="0"/>
        <w:jc w:val="both"/>
        <w:rPr>
          <w:rFonts w:cs="Courier New"/>
          <w:color w:val="000000"/>
          <w:szCs w:val="24"/>
        </w:rPr>
      </w:pPr>
      <w:r w:rsidRPr="00470C9F">
        <w:rPr>
          <w:rFonts w:cs="Courier New"/>
          <w:color w:val="000000"/>
          <w:szCs w:val="24"/>
        </w:rPr>
        <w:t>Virksomheden vil få besked, hvis der kommer klager over afgørelsen. En klage over godkendelsen har ikke opsættende virkning med mindre klageinstansen bestemmer andet.</w:t>
      </w:r>
    </w:p>
    <w:p w14:paraId="78495312" w14:textId="77777777" w:rsidR="00470C9F" w:rsidRPr="00470C9F" w:rsidRDefault="00470C9F" w:rsidP="00470C9F">
      <w:pPr>
        <w:autoSpaceDE w:val="0"/>
        <w:autoSpaceDN w:val="0"/>
        <w:adjustRightInd w:val="0"/>
        <w:jc w:val="both"/>
        <w:rPr>
          <w:rFonts w:cs="Courier New"/>
          <w:color w:val="000000"/>
          <w:szCs w:val="24"/>
        </w:rPr>
      </w:pPr>
    </w:p>
    <w:p w14:paraId="3004C450" w14:textId="77777777" w:rsidR="00470C9F" w:rsidRPr="00470C9F" w:rsidRDefault="00470C9F" w:rsidP="00470C9F">
      <w:pPr>
        <w:autoSpaceDE w:val="0"/>
        <w:autoSpaceDN w:val="0"/>
        <w:adjustRightInd w:val="0"/>
        <w:jc w:val="both"/>
        <w:rPr>
          <w:rFonts w:cs="Courier New"/>
          <w:color w:val="000000"/>
          <w:szCs w:val="24"/>
        </w:rPr>
      </w:pPr>
      <w:r w:rsidRPr="00470C9F">
        <w:rPr>
          <w:rFonts w:cs="Courier New"/>
          <w:color w:val="000000"/>
          <w:szCs w:val="24"/>
        </w:rPr>
        <w:t>Hvis afgørelsen ønskes prøvet ved en domstol skal sagen være anlagt inden 6 måneder efter, at afgørelsen er meddelt. Fristen regnes fra annonceringsdatoen.</w:t>
      </w:r>
    </w:p>
    <w:p w14:paraId="41EC04C2" w14:textId="77777777" w:rsidR="000C4F12" w:rsidRDefault="000C4F12" w:rsidP="000C4F12">
      <w:pPr>
        <w:autoSpaceDE w:val="0"/>
        <w:autoSpaceDN w:val="0"/>
        <w:adjustRightInd w:val="0"/>
        <w:rPr>
          <w:rFonts w:cs="Courier New"/>
          <w:color w:val="000000"/>
          <w:szCs w:val="24"/>
        </w:rPr>
      </w:pPr>
    </w:p>
    <w:p w14:paraId="167F5C33" w14:textId="77777777" w:rsidR="000C4F12" w:rsidRDefault="000C4F12" w:rsidP="000C4F12">
      <w:pPr>
        <w:autoSpaceDE w:val="0"/>
        <w:autoSpaceDN w:val="0"/>
        <w:adjustRightInd w:val="0"/>
        <w:rPr>
          <w:rFonts w:cs="Courier New"/>
          <w:color w:val="000000"/>
          <w:szCs w:val="24"/>
        </w:rPr>
      </w:pPr>
      <w:r>
        <w:rPr>
          <w:rFonts w:cs="Courier New"/>
          <w:color w:val="000000"/>
          <w:szCs w:val="24"/>
        </w:rPr>
        <w:t>Med venlig hilsen</w:t>
      </w:r>
    </w:p>
    <w:p w14:paraId="2F00BC36" w14:textId="77777777" w:rsidR="000C4F12" w:rsidRDefault="000C4F12" w:rsidP="000C4F12">
      <w:pPr>
        <w:autoSpaceDE w:val="0"/>
        <w:autoSpaceDN w:val="0"/>
        <w:adjustRightInd w:val="0"/>
        <w:rPr>
          <w:rFonts w:cs="Courier New"/>
          <w:color w:val="000000"/>
          <w:szCs w:val="24"/>
        </w:rPr>
      </w:pPr>
    </w:p>
    <w:p w14:paraId="4A41397C" w14:textId="77777777" w:rsidR="000C4F12" w:rsidRDefault="000C4F12" w:rsidP="000C4F12">
      <w:pPr>
        <w:autoSpaceDE w:val="0"/>
        <w:autoSpaceDN w:val="0"/>
        <w:adjustRightInd w:val="0"/>
        <w:rPr>
          <w:rFonts w:cs="Courier New"/>
          <w:color w:val="000000"/>
          <w:szCs w:val="24"/>
        </w:rPr>
      </w:pPr>
      <w:r>
        <w:rPr>
          <w:rFonts w:cs="Courier New"/>
          <w:color w:val="000000"/>
          <w:szCs w:val="24"/>
        </w:rPr>
        <w:t>Asger Larsen</w:t>
      </w:r>
      <w:r>
        <w:rPr>
          <w:rFonts w:cs="Courier New"/>
          <w:color w:val="000000"/>
          <w:szCs w:val="24"/>
        </w:rPr>
        <w:tab/>
      </w:r>
      <w:r>
        <w:rPr>
          <w:rFonts w:cs="Courier New"/>
          <w:color w:val="000000"/>
          <w:szCs w:val="24"/>
        </w:rPr>
        <w:tab/>
      </w:r>
      <w:r>
        <w:rPr>
          <w:rFonts w:cs="Courier New"/>
          <w:color w:val="000000"/>
          <w:szCs w:val="24"/>
        </w:rPr>
        <w:tab/>
      </w:r>
      <w:r>
        <w:rPr>
          <w:rFonts w:cs="Courier New"/>
          <w:color w:val="000000"/>
          <w:szCs w:val="24"/>
        </w:rPr>
        <w:tab/>
      </w:r>
      <w:r>
        <w:rPr>
          <w:rFonts w:cs="Courier New"/>
          <w:color w:val="000000"/>
          <w:szCs w:val="24"/>
        </w:rPr>
        <w:tab/>
        <w:t>Peter B. Andreasen</w:t>
      </w:r>
    </w:p>
    <w:p w14:paraId="43472A08" w14:textId="77777777" w:rsidR="000C4F12" w:rsidRPr="00470C9F" w:rsidRDefault="000C4F12" w:rsidP="000C4F12">
      <w:pPr>
        <w:autoSpaceDE w:val="0"/>
        <w:autoSpaceDN w:val="0"/>
        <w:adjustRightInd w:val="0"/>
        <w:rPr>
          <w:rFonts w:cs="Courier New"/>
          <w:color w:val="000000"/>
          <w:szCs w:val="24"/>
        </w:rPr>
      </w:pPr>
      <w:r>
        <w:rPr>
          <w:rFonts w:cs="Courier New"/>
          <w:color w:val="000000"/>
          <w:szCs w:val="24"/>
        </w:rPr>
        <w:t>Udvalgsformand</w:t>
      </w:r>
      <w:r>
        <w:rPr>
          <w:rFonts w:cs="Courier New"/>
          <w:color w:val="000000"/>
          <w:szCs w:val="24"/>
        </w:rPr>
        <w:tab/>
      </w:r>
      <w:r>
        <w:rPr>
          <w:rFonts w:cs="Courier New"/>
          <w:color w:val="000000"/>
          <w:szCs w:val="24"/>
        </w:rPr>
        <w:tab/>
      </w:r>
      <w:r>
        <w:rPr>
          <w:rFonts w:cs="Courier New"/>
          <w:color w:val="000000"/>
          <w:szCs w:val="24"/>
        </w:rPr>
        <w:tab/>
      </w:r>
      <w:r>
        <w:rPr>
          <w:rFonts w:cs="Courier New"/>
          <w:color w:val="000000"/>
          <w:szCs w:val="24"/>
        </w:rPr>
        <w:tab/>
      </w:r>
      <w:r>
        <w:rPr>
          <w:rFonts w:cs="Courier New"/>
          <w:color w:val="000000"/>
          <w:szCs w:val="24"/>
        </w:rPr>
        <w:tab/>
        <w:t>Kommuneingeniør</w:t>
      </w:r>
    </w:p>
    <w:p w14:paraId="1C244289" w14:textId="77777777" w:rsidR="00470C9F" w:rsidRPr="00470C9F" w:rsidRDefault="00470C9F" w:rsidP="00470C9F">
      <w:pPr>
        <w:autoSpaceDE w:val="0"/>
        <w:autoSpaceDN w:val="0"/>
        <w:adjustRightInd w:val="0"/>
        <w:jc w:val="center"/>
        <w:rPr>
          <w:rFonts w:cs="Courier New"/>
          <w:color w:val="000000"/>
          <w:szCs w:val="24"/>
        </w:rPr>
      </w:pPr>
    </w:p>
    <w:p w14:paraId="36193C24" w14:textId="77777777" w:rsidR="00470C9F" w:rsidRPr="00470C9F" w:rsidRDefault="00470C9F" w:rsidP="00470C9F">
      <w:pPr>
        <w:autoSpaceDE w:val="0"/>
        <w:autoSpaceDN w:val="0"/>
        <w:adjustRightInd w:val="0"/>
        <w:jc w:val="center"/>
        <w:rPr>
          <w:rFonts w:cs="Courier New"/>
          <w:color w:val="000000"/>
          <w:szCs w:val="24"/>
        </w:rPr>
      </w:pPr>
    </w:p>
    <w:p w14:paraId="0124F7AA" w14:textId="77777777" w:rsidR="00470C9F" w:rsidRPr="00470C9F" w:rsidRDefault="00470C9F" w:rsidP="00470C9F">
      <w:pPr>
        <w:autoSpaceDE w:val="0"/>
        <w:autoSpaceDN w:val="0"/>
        <w:adjustRightInd w:val="0"/>
        <w:jc w:val="center"/>
        <w:rPr>
          <w:rFonts w:cs="Courier New"/>
          <w:color w:val="000000"/>
          <w:szCs w:val="24"/>
        </w:rPr>
      </w:pPr>
    </w:p>
    <w:p w14:paraId="023DEC49" w14:textId="77777777" w:rsidR="00470C9F" w:rsidRPr="00470C9F" w:rsidRDefault="00470C9F" w:rsidP="00470C9F">
      <w:pPr>
        <w:autoSpaceDE w:val="0"/>
        <w:autoSpaceDN w:val="0"/>
        <w:adjustRightInd w:val="0"/>
        <w:jc w:val="both"/>
        <w:rPr>
          <w:rFonts w:cs="Courier New"/>
          <w:color w:val="000000"/>
          <w:szCs w:val="24"/>
        </w:rPr>
      </w:pPr>
      <w:r w:rsidRPr="00470C9F">
        <w:rPr>
          <w:rFonts w:cs="Courier New"/>
          <w:color w:val="000000"/>
          <w:szCs w:val="24"/>
        </w:rPr>
        <w:t>Kopi sendt til:</w:t>
      </w:r>
    </w:p>
    <w:p w14:paraId="1C9E507D" w14:textId="77777777" w:rsidR="00470C9F" w:rsidRPr="00470C9F" w:rsidRDefault="00470C9F" w:rsidP="00470C9F">
      <w:pPr>
        <w:autoSpaceDE w:val="0"/>
        <w:autoSpaceDN w:val="0"/>
        <w:adjustRightInd w:val="0"/>
        <w:jc w:val="both"/>
        <w:rPr>
          <w:rFonts w:cs="Courier New"/>
          <w:color w:val="000000"/>
          <w:szCs w:val="24"/>
        </w:rPr>
      </w:pPr>
      <w:r w:rsidRPr="00470C9F">
        <w:rPr>
          <w:rFonts w:cs="Courier New"/>
          <w:color w:val="000000"/>
          <w:szCs w:val="24"/>
        </w:rPr>
        <w:t xml:space="preserve">Fyns Amt, Miljø- og Arealafdelingen, Amtsgården, Ørbækvej 100,5220 Odense SØ </w:t>
      </w:r>
    </w:p>
    <w:p w14:paraId="00829195" w14:textId="77777777" w:rsidR="00470C9F" w:rsidRPr="00470C9F" w:rsidRDefault="00470C9F" w:rsidP="00470C9F">
      <w:pPr>
        <w:autoSpaceDE w:val="0"/>
        <w:autoSpaceDN w:val="0"/>
        <w:adjustRightInd w:val="0"/>
        <w:jc w:val="both"/>
        <w:rPr>
          <w:rFonts w:cs="Courier New"/>
          <w:color w:val="000000"/>
          <w:szCs w:val="24"/>
        </w:rPr>
      </w:pPr>
      <w:r w:rsidRPr="00470C9F">
        <w:rPr>
          <w:rFonts w:cs="Courier New"/>
          <w:color w:val="000000"/>
          <w:szCs w:val="24"/>
        </w:rPr>
        <w:t>Miljøcenter Fyn/Trekantområdet I/S, Niels Bohrs Allé 181, 5220 Odense SØ (ABR)</w:t>
      </w:r>
    </w:p>
    <w:p w14:paraId="2C17B4DE" w14:textId="77777777" w:rsidR="00470C9F" w:rsidRPr="00470C9F" w:rsidRDefault="00470C9F" w:rsidP="00470C9F">
      <w:pPr>
        <w:autoSpaceDE w:val="0"/>
        <w:autoSpaceDN w:val="0"/>
        <w:adjustRightInd w:val="0"/>
        <w:jc w:val="both"/>
        <w:rPr>
          <w:rFonts w:cs="Courier New"/>
          <w:color w:val="000000"/>
          <w:szCs w:val="24"/>
        </w:rPr>
      </w:pPr>
      <w:proofErr w:type="spellStart"/>
      <w:r w:rsidRPr="00470C9F">
        <w:rPr>
          <w:rFonts w:cs="Courier New"/>
          <w:color w:val="000000"/>
          <w:szCs w:val="24"/>
        </w:rPr>
        <w:t>LandboFyn</w:t>
      </w:r>
      <w:proofErr w:type="spellEnd"/>
      <w:r w:rsidRPr="00470C9F">
        <w:rPr>
          <w:rFonts w:cs="Courier New"/>
          <w:color w:val="000000"/>
          <w:szCs w:val="24"/>
        </w:rPr>
        <w:t>, Damsbovej 11, 5492 Vissenbjerg, Att.: Ejler Petersen.</w:t>
      </w:r>
    </w:p>
    <w:p w14:paraId="24827F88" w14:textId="77777777" w:rsidR="00470C9F" w:rsidRPr="00470C9F" w:rsidRDefault="00470C9F" w:rsidP="00470C9F">
      <w:pPr>
        <w:autoSpaceDE w:val="0"/>
        <w:autoSpaceDN w:val="0"/>
        <w:adjustRightInd w:val="0"/>
        <w:jc w:val="both"/>
        <w:rPr>
          <w:rFonts w:cs="Courier New"/>
          <w:color w:val="000000"/>
          <w:szCs w:val="24"/>
        </w:rPr>
      </w:pPr>
      <w:r w:rsidRPr="00470C9F">
        <w:rPr>
          <w:rFonts w:cs="Courier New"/>
          <w:color w:val="000000"/>
          <w:szCs w:val="24"/>
        </w:rPr>
        <w:t xml:space="preserve">Embedslægeinstitutionen for Fyns Amt, Rugårdsvej 55, 1.th., 5000 Odense C </w:t>
      </w:r>
    </w:p>
    <w:p w14:paraId="3D6347B1" w14:textId="77777777" w:rsidR="00470C9F" w:rsidRPr="00470C9F" w:rsidRDefault="00470C9F" w:rsidP="00470C9F">
      <w:pPr>
        <w:autoSpaceDE w:val="0"/>
        <w:autoSpaceDN w:val="0"/>
        <w:adjustRightInd w:val="0"/>
        <w:jc w:val="both"/>
        <w:rPr>
          <w:rFonts w:cs="Courier New"/>
          <w:color w:val="000000"/>
          <w:szCs w:val="24"/>
        </w:rPr>
      </w:pPr>
      <w:r w:rsidRPr="00470C9F">
        <w:rPr>
          <w:rFonts w:cs="Courier New"/>
          <w:color w:val="000000"/>
          <w:szCs w:val="24"/>
        </w:rPr>
        <w:t>Arbejdstilsynet Kreds Fyns Amt, Dannebrogsgade 1, 5000 Odense C</w:t>
      </w:r>
    </w:p>
    <w:p w14:paraId="24C22F7D" w14:textId="77777777" w:rsidR="00470C9F" w:rsidRPr="00470C9F" w:rsidRDefault="00470C9F" w:rsidP="00470C9F">
      <w:pPr>
        <w:autoSpaceDE w:val="0"/>
        <w:autoSpaceDN w:val="0"/>
        <w:adjustRightInd w:val="0"/>
        <w:jc w:val="both"/>
        <w:rPr>
          <w:rFonts w:cs="Courier New"/>
          <w:color w:val="000000"/>
          <w:szCs w:val="24"/>
        </w:rPr>
      </w:pPr>
      <w:r w:rsidRPr="00470C9F">
        <w:rPr>
          <w:rFonts w:cs="Courier New"/>
          <w:color w:val="000000"/>
          <w:szCs w:val="24"/>
        </w:rPr>
        <w:t>Danmarks Naturfredningsforening, Masnedøgade 20, 2100 Kbh. Ø</w:t>
      </w:r>
    </w:p>
    <w:p w14:paraId="48A48E40" w14:textId="77777777" w:rsidR="00470C9F" w:rsidRPr="00470C9F" w:rsidRDefault="00470C9F" w:rsidP="00470C9F">
      <w:pPr>
        <w:autoSpaceDE w:val="0"/>
        <w:autoSpaceDN w:val="0"/>
        <w:adjustRightInd w:val="0"/>
        <w:jc w:val="both"/>
        <w:rPr>
          <w:rFonts w:cs="Courier New"/>
          <w:color w:val="000000"/>
          <w:szCs w:val="24"/>
        </w:rPr>
      </w:pPr>
      <w:r w:rsidRPr="00470C9F">
        <w:rPr>
          <w:rFonts w:cs="Courier New"/>
          <w:color w:val="000000"/>
          <w:szCs w:val="24"/>
        </w:rPr>
        <w:t xml:space="preserve">Friluftsrådet Fyns Amt, v/Amtsformand Christian Jensen, Fuglebakken 43, </w:t>
      </w:r>
      <w:proofErr w:type="spellStart"/>
      <w:r w:rsidRPr="00470C9F">
        <w:rPr>
          <w:rFonts w:cs="Courier New"/>
          <w:color w:val="000000"/>
          <w:szCs w:val="24"/>
        </w:rPr>
        <w:t>Postbox</w:t>
      </w:r>
      <w:proofErr w:type="spellEnd"/>
      <w:r w:rsidRPr="00470C9F">
        <w:rPr>
          <w:rFonts w:cs="Courier New"/>
          <w:color w:val="000000"/>
          <w:szCs w:val="24"/>
        </w:rPr>
        <w:t xml:space="preserve"> 104, 5610 Assens</w:t>
      </w:r>
    </w:p>
    <w:p w14:paraId="6BF1FDCC" w14:textId="77777777" w:rsidR="000C4F12" w:rsidRPr="00470C9F" w:rsidRDefault="000C4F12">
      <w:pPr>
        <w:rPr>
          <w:rFonts w:cs="Courier New"/>
          <w:szCs w:val="24"/>
        </w:rPr>
      </w:pPr>
    </w:p>
    <w:sectPr w:rsidR="000C4F12" w:rsidRPr="00470C9F">
      <w:headerReference w:type="default" r:id="rId7"/>
      <w:footerReference w:type="default" r:id="rId8"/>
      <w:headerReference w:type="first" r:id="rId9"/>
      <w:footerReference w:type="first" r:id="rId10"/>
      <w:pgSz w:w="11907" w:h="16840" w:code="9"/>
      <w:pgMar w:top="1435" w:right="1418" w:bottom="1418" w:left="1531" w:header="465" w:footer="709" w:gutter="0"/>
      <w:paperSrc w:first="2" w:other="4"/>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00514" w14:textId="77777777" w:rsidR="00800E37" w:rsidRDefault="00800E37">
      <w:r>
        <w:separator/>
      </w:r>
    </w:p>
  </w:endnote>
  <w:endnote w:type="continuationSeparator" w:id="0">
    <w:p w14:paraId="7065D344" w14:textId="77777777" w:rsidR="00800E37" w:rsidRDefault="00800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44750" w14:textId="77777777" w:rsidR="00800E37" w:rsidRDefault="00800E37">
    <w:pPr>
      <w:pStyle w:val="Sidefod"/>
    </w:pPr>
    <w:r>
      <w:rPr>
        <w:sz w:val="16"/>
      </w:rPr>
      <w:fldChar w:fldCharType="begin"/>
    </w:r>
    <w:r>
      <w:rPr>
        <w:sz w:val="16"/>
      </w:rPr>
      <w:instrText xml:space="preserve"> FILENAME  \p </w:instrText>
    </w:r>
    <w:r>
      <w:rPr>
        <w:sz w:val="16"/>
      </w:rPr>
      <w:fldChar w:fldCharType="separate"/>
    </w:r>
    <w:r w:rsidR="00A9156B">
      <w:rPr>
        <w:noProof/>
        <w:sz w:val="16"/>
      </w:rPr>
      <w:t>S:\Kultur Plan og Erhverv\Erhverv Bolig og Natur\Natur og Klima\Ansatte\Jette Raal Stockholm\Husdyrbrug\Statenevej 16(5900)\Miljøgodkendelse kap 5_Statenevej 16_18dec2006.doc.docx</w:t>
    </w:r>
    <w:r>
      <w:rPr>
        <w:sz w:val="16"/>
      </w:rPr>
      <w:fldChar w:fldCharType="end"/>
    </w:r>
    <w:r>
      <w:tab/>
      <w:t xml:space="preserve">Side </w:t>
    </w:r>
    <w:r w:rsidR="002A3ACE">
      <w:fldChar w:fldCharType="begin"/>
    </w:r>
    <w:r w:rsidR="002A3ACE">
      <w:instrText>PAGE</w:instrText>
    </w:r>
    <w:r w:rsidR="002A3ACE">
      <w:fldChar w:fldCharType="separate"/>
    </w:r>
    <w:r w:rsidR="00A9156B">
      <w:rPr>
        <w:noProof/>
      </w:rPr>
      <w:t>9</w:t>
    </w:r>
    <w:r w:rsidR="002A3ACE">
      <w:rPr>
        <w:noProof/>
      </w:rPr>
      <w:fldChar w:fldCharType="end"/>
    </w:r>
    <w:r>
      <w:t xml:space="preserve"> af </w:t>
    </w:r>
    <w:r w:rsidR="002A3ACE">
      <w:fldChar w:fldCharType="begin"/>
    </w:r>
    <w:r w:rsidR="002A3ACE">
      <w:instrText xml:space="preserve">NUMPAGES </w:instrText>
    </w:r>
    <w:r w:rsidR="002A3ACE">
      <w:fldChar w:fldCharType="separate"/>
    </w:r>
    <w:r w:rsidR="00A9156B">
      <w:rPr>
        <w:noProof/>
      </w:rPr>
      <w:t>9</w:t>
    </w:r>
    <w:r w:rsidR="002A3ACE">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2E310" w14:textId="77777777" w:rsidR="00800E37" w:rsidRDefault="00800E37">
    <w:pPr>
      <w:pStyle w:val="Sidefod"/>
    </w:pPr>
    <w:r>
      <w:rPr>
        <w:sz w:val="16"/>
      </w:rPr>
      <w:fldChar w:fldCharType="begin"/>
    </w:r>
    <w:r>
      <w:rPr>
        <w:sz w:val="16"/>
      </w:rPr>
      <w:instrText xml:space="preserve"> FILENAME  \p </w:instrText>
    </w:r>
    <w:r>
      <w:rPr>
        <w:sz w:val="16"/>
      </w:rPr>
      <w:fldChar w:fldCharType="separate"/>
    </w:r>
    <w:r w:rsidR="00A9156B">
      <w:rPr>
        <w:noProof/>
        <w:sz w:val="16"/>
      </w:rPr>
      <w:t>S:\Kultur Plan og Erhverv\Erhverv Bolig og Natur\Natur og Klima\Ansatte\Jette Raal Stockholm\Husdyrbrug\Statenevej 16(5900)\Miljøgodkendelse kap 5_Statenevej 16_18dec2006.doc.docx</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5CEA5" w14:textId="77777777" w:rsidR="00800E37" w:rsidRDefault="00800E37">
      <w:r>
        <w:separator/>
      </w:r>
    </w:p>
  </w:footnote>
  <w:footnote w:type="continuationSeparator" w:id="0">
    <w:p w14:paraId="5ECADB80" w14:textId="77777777" w:rsidR="00800E37" w:rsidRDefault="00800E37">
      <w:r>
        <w:continuationSeparator/>
      </w:r>
    </w:p>
  </w:footnote>
  <w:footnote w:id="1">
    <w:p w14:paraId="013055E9" w14:textId="77777777" w:rsidR="00800E37" w:rsidRDefault="00800E37" w:rsidP="00470C9F">
      <w:pPr>
        <w:rPr>
          <w:rFonts w:cs="Arial"/>
          <w:color w:val="000000"/>
          <w:sz w:val="20"/>
        </w:rPr>
      </w:pPr>
      <w:r>
        <w:rPr>
          <w:rFonts w:cs="Arial"/>
          <w:color w:val="000000"/>
          <w:position w:val="6"/>
          <w:sz w:val="19"/>
          <w:szCs w:val="19"/>
        </w:rPr>
        <w:t>1</w:t>
      </w:r>
      <w:r>
        <w:rPr>
          <w:rFonts w:cs="Arial"/>
          <w:color w:val="000000"/>
          <w:sz w:val="20"/>
        </w:rPr>
        <w:t xml:space="preserve"> Bekendtgørelse nr. 753 af 25. august 2001 af lov om miljøbeskyttelse, med senere ændringer</w:t>
      </w:r>
    </w:p>
    <w:p w14:paraId="365C80D8" w14:textId="77777777" w:rsidR="00800E37" w:rsidRDefault="00800E37" w:rsidP="00470C9F">
      <w:pPr>
        <w:rPr>
          <w:rFonts w:cs="Arial"/>
          <w:color w:val="000000"/>
          <w:sz w:val="20"/>
        </w:rPr>
      </w:pPr>
    </w:p>
  </w:footnote>
  <w:footnote w:id="2">
    <w:p w14:paraId="15C7B6F7" w14:textId="77777777" w:rsidR="00800E37" w:rsidRDefault="00800E37" w:rsidP="00470C9F">
      <w:pPr>
        <w:rPr>
          <w:rFonts w:cs="Arial"/>
          <w:color w:val="000000"/>
          <w:sz w:val="20"/>
        </w:rPr>
      </w:pPr>
      <w:r>
        <w:rPr>
          <w:rFonts w:cs="Arial"/>
          <w:color w:val="000000"/>
          <w:position w:val="6"/>
          <w:sz w:val="19"/>
          <w:szCs w:val="19"/>
        </w:rPr>
        <w:t>2</w:t>
      </w:r>
      <w:r>
        <w:rPr>
          <w:rFonts w:cs="Arial"/>
          <w:color w:val="000000"/>
        </w:rPr>
        <w:t xml:space="preserve"> </w:t>
      </w:r>
      <w:r>
        <w:rPr>
          <w:rFonts w:cs="Arial"/>
          <w:color w:val="000000"/>
          <w:sz w:val="20"/>
        </w:rPr>
        <w:t>Bekendtgørelse nr. 814 af 13. juli 2006 om erhvervsmæssigt dyrehold, husdyrgødning, ensilage m.v.</w:t>
      </w:r>
    </w:p>
    <w:p w14:paraId="29C2CE2A" w14:textId="77777777" w:rsidR="00800E37" w:rsidRDefault="00800E37" w:rsidP="00470C9F">
      <w:pPr>
        <w:rPr>
          <w:rFonts w:cs="Arial"/>
          <w:color w:val="000000"/>
          <w:sz w:val="20"/>
        </w:rPr>
      </w:pPr>
    </w:p>
  </w:footnote>
  <w:footnote w:id="3">
    <w:p w14:paraId="316BF015" w14:textId="77777777" w:rsidR="00800E37" w:rsidRDefault="00800E37" w:rsidP="00470C9F">
      <w:pPr>
        <w:rPr>
          <w:rFonts w:cs="Arial"/>
          <w:color w:val="000000"/>
          <w:sz w:val="20"/>
        </w:rPr>
      </w:pPr>
      <w:r>
        <w:rPr>
          <w:rFonts w:cs="Arial"/>
          <w:color w:val="000000"/>
          <w:position w:val="6"/>
          <w:sz w:val="19"/>
          <w:szCs w:val="19"/>
        </w:rPr>
        <w:t>3</w:t>
      </w:r>
      <w:r>
        <w:rPr>
          <w:rFonts w:cs="Arial"/>
          <w:color w:val="000000"/>
          <w:sz w:val="20"/>
        </w:rPr>
        <w:t xml:space="preserve"> Bekendtgørelse nr. 943 af 16. september 2004 om godkendelse af listevirksomhed, med senere ændringer</w:t>
      </w:r>
    </w:p>
    <w:p w14:paraId="14E632C5" w14:textId="77777777" w:rsidR="00800E37" w:rsidRDefault="00800E37" w:rsidP="00470C9F">
      <w:pPr>
        <w:rPr>
          <w:rFonts w:cs="Arial"/>
          <w:color w:val="000000"/>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B71B" w14:textId="77777777" w:rsidR="00800E37" w:rsidRDefault="00800E37">
    <w:pPr>
      <w:pStyle w:val="Sidehoved"/>
      <w:spacing w:after="1200"/>
      <w:ind w:right="96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047" w:type="dxa"/>
      <w:tblLayout w:type="fixed"/>
      <w:tblCellMar>
        <w:left w:w="70" w:type="dxa"/>
        <w:right w:w="70" w:type="dxa"/>
      </w:tblCellMar>
      <w:tblLook w:val="0000" w:firstRow="0" w:lastRow="0" w:firstColumn="0" w:lastColumn="0" w:noHBand="0" w:noVBand="0"/>
    </w:tblPr>
    <w:tblGrid>
      <w:gridCol w:w="2126"/>
      <w:gridCol w:w="1985"/>
    </w:tblGrid>
    <w:tr w:rsidR="00800E37" w14:paraId="40E9306A" w14:textId="77777777">
      <w:tc>
        <w:tcPr>
          <w:tcW w:w="4111" w:type="dxa"/>
          <w:gridSpan w:val="2"/>
        </w:tcPr>
        <w:p w14:paraId="05F91D64" w14:textId="77777777" w:rsidR="00800E37" w:rsidRDefault="00800E37">
          <w:pPr>
            <w:pStyle w:val="Sidehoved"/>
            <w:spacing w:after="0"/>
            <w:jc w:val="right"/>
          </w:pPr>
          <w:r>
            <w:rPr>
              <w:rFonts w:ascii="Century Schoolbook" w:hAnsi="Century Schoolbook"/>
              <w:sz w:val="60"/>
            </w:rPr>
            <w:t>Sydlangeland</w:t>
          </w:r>
        </w:p>
      </w:tc>
    </w:tr>
    <w:tr w:rsidR="00800E37" w14:paraId="578330EA" w14:textId="77777777">
      <w:tblPrEx>
        <w:tblCellMar>
          <w:left w:w="56" w:type="dxa"/>
          <w:right w:w="56" w:type="dxa"/>
        </w:tblCellMar>
      </w:tblPrEx>
      <w:trPr>
        <w:trHeight w:val="556"/>
      </w:trPr>
      <w:tc>
        <w:tcPr>
          <w:tcW w:w="2126" w:type="dxa"/>
        </w:tcPr>
        <w:p w14:paraId="4CF316FE" w14:textId="77777777" w:rsidR="00800E37" w:rsidRDefault="00800E37">
          <w:pPr>
            <w:pStyle w:val="Sidehoved"/>
            <w:spacing w:after="0"/>
            <w:rPr>
              <w:rFonts w:ascii="Century Schoolbook" w:hAnsi="Century Schoolbook"/>
              <w:sz w:val="40"/>
            </w:rPr>
          </w:pPr>
        </w:p>
      </w:tc>
      <w:tc>
        <w:tcPr>
          <w:tcW w:w="1985" w:type="dxa"/>
        </w:tcPr>
        <w:p w14:paraId="24C5E8DD" w14:textId="77777777" w:rsidR="00800E37" w:rsidRDefault="00800E37">
          <w:pPr>
            <w:pStyle w:val="Sidehoved"/>
            <w:spacing w:after="0"/>
            <w:rPr>
              <w:rFonts w:ascii="Century Schoolbook" w:hAnsi="Century Schoolbook"/>
              <w:sz w:val="40"/>
            </w:rPr>
          </w:pPr>
          <w:r>
            <w:rPr>
              <w:rFonts w:ascii="Century Schoolbook" w:hAnsi="Century Schoolbook"/>
              <w:sz w:val="40"/>
            </w:rPr>
            <w:t>Kommune</w:t>
          </w:r>
        </w:p>
      </w:tc>
    </w:tr>
  </w:tbl>
  <w:p w14:paraId="5EF8578C" w14:textId="77777777" w:rsidR="00800E37" w:rsidRDefault="00800E37">
    <w:pPr>
      <w:pStyle w:val="Sidehoved"/>
      <w:spacing w:after="0"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8473A"/>
    <w:multiLevelType w:val="hybridMultilevel"/>
    <w:tmpl w:val="9B823316"/>
    <w:lvl w:ilvl="0" w:tplc="04060003">
      <w:start w:val="1"/>
      <w:numFmt w:val="bullet"/>
      <w:lvlText w:val="o"/>
      <w:lvlJc w:val="left"/>
      <w:pPr>
        <w:tabs>
          <w:tab w:val="num" w:pos="720"/>
        </w:tabs>
        <w:ind w:left="720" w:hanging="360"/>
      </w:pPr>
      <w:rPr>
        <w:rFonts w:ascii="Courier New" w:hAnsi="Courier New" w:cs="Courier New"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F5051A9"/>
    <w:multiLevelType w:val="hybridMultilevel"/>
    <w:tmpl w:val="EFB481EE"/>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 w15:restartNumberingAfterBreak="0">
    <w:nsid w:val="6FB12FA3"/>
    <w:multiLevelType w:val="multilevel"/>
    <w:tmpl w:val="9F8ADC86"/>
    <w:lvl w:ilvl="0">
      <w:start w:val="5"/>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15:restartNumberingAfterBreak="0">
    <w:nsid w:val="732A72F3"/>
    <w:multiLevelType w:val="hybridMultilevel"/>
    <w:tmpl w:val="513AB8C2"/>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4301A44"/>
    <w:multiLevelType w:val="multilevel"/>
    <w:tmpl w:val="90E65C92"/>
    <w:lvl w:ilvl="0">
      <w:start w:val="5"/>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170"/>
  <w:doNotHyphenateCaps/>
  <w:drawingGridHorizontalSpacing w:val="120"/>
  <w:drawingGridVerticalSpacing w:val="163"/>
  <w:displayHorizontalDrawingGridEvery w:val="0"/>
  <w:displayVerticalDrawingGridEvery w:val="2"/>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fficeInstanceGUID" w:val="{E2719208-6D35-4E44-937A-01759FAF84F2}"/>
  </w:docVars>
  <w:rsids>
    <w:rsidRoot w:val="000C4F12"/>
    <w:rsid w:val="000C4F12"/>
    <w:rsid w:val="002A3ACE"/>
    <w:rsid w:val="003D08B7"/>
    <w:rsid w:val="00470C9F"/>
    <w:rsid w:val="00800E37"/>
    <w:rsid w:val="00A9156B"/>
    <w:rsid w:val="00C03DA7"/>
    <w:rsid w:val="00C406A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4C7B1DD"/>
  <w15:docId w15:val="{EA3E51E5-D8FF-454C-AE2A-85EF506D6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Overskrift1">
    <w:name w:val="heading 1"/>
    <w:basedOn w:val="Normal"/>
    <w:next w:val="Normal"/>
    <w:qFormat/>
    <w:pPr>
      <w:spacing w:before="480" w:after="240"/>
      <w:outlineLvl w:val="0"/>
    </w:pPr>
    <w:rPr>
      <w:b/>
      <w:u w:val="single"/>
    </w:rPr>
  </w:style>
  <w:style w:type="paragraph" w:styleId="Overskrift2">
    <w:name w:val="heading 2"/>
    <w:basedOn w:val="Normal"/>
    <w:next w:val="Normal"/>
    <w:qFormat/>
    <w:pPr>
      <w:spacing w:before="480"/>
      <w:outlineLvl w:val="1"/>
    </w:pPr>
    <w:rPr>
      <w:b/>
    </w:rPr>
  </w:style>
  <w:style w:type="paragraph" w:styleId="Overskrift3">
    <w:name w:val="heading 3"/>
    <w:basedOn w:val="Normal"/>
    <w:next w:val="Normalindrykning"/>
    <w:qFormat/>
    <w:pPr>
      <w:spacing w:before="360"/>
      <w:outlineLvl w:val="2"/>
    </w:pPr>
    <w:rPr>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indrykning">
    <w:name w:val="Normal Indent"/>
    <w:basedOn w:val="Normal"/>
    <w:pPr>
      <w:ind w:left="1304"/>
    </w:pPr>
  </w:style>
  <w:style w:type="paragraph" w:styleId="Indholdsfortegnelse2">
    <w:name w:val="toc 2"/>
    <w:basedOn w:val="Normal"/>
    <w:next w:val="Normal"/>
    <w:semiHidden/>
    <w:pPr>
      <w:tabs>
        <w:tab w:val="left" w:pos="567"/>
        <w:tab w:val="right" w:pos="8335"/>
      </w:tabs>
      <w:spacing w:after="240"/>
      <w:ind w:left="567" w:right="-57" w:hanging="567"/>
    </w:pPr>
    <w:rPr>
      <w:rFonts w:ascii="Times New Roman" w:hAnsi="Times New Roman"/>
    </w:rPr>
  </w:style>
  <w:style w:type="paragraph" w:styleId="Sidefod">
    <w:name w:val="footer"/>
    <w:basedOn w:val="Normal"/>
    <w:pPr>
      <w:tabs>
        <w:tab w:val="center" w:pos="4819"/>
        <w:tab w:val="right" w:pos="9071"/>
      </w:tabs>
    </w:pPr>
  </w:style>
  <w:style w:type="paragraph" w:styleId="Sidehoved">
    <w:name w:val="header"/>
    <w:basedOn w:val="Normal"/>
    <w:pPr>
      <w:tabs>
        <w:tab w:val="right" w:pos="8931"/>
      </w:tabs>
      <w:spacing w:after="1418"/>
    </w:pPr>
  </w:style>
  <w:style w:type="paragraph" w:customStyle="1" w:styleId="Liste1">
    <w:name w:val="Liste1"/>
    <w:basedOn w:val="Normal"/>
    <w:pPr>
      <w:spacing w:before="120"/>
      <w:ind w:left="709" w:hanging="709"/>
    </w:pPr>
  </w:style>
  <w:style w:type="paragraph" w:customStyle="1" w:styleId="Brevtop">
    <w:name w:val="Brevtop"/>
    <w:basedOn w:val="Normal"/>
  </w:style>
  <w:style w:type="paragraph" w:styleId="Dato">
    <w:name w:val="Date"/>
    <w:basedOn w:val="Normal"/>
    <w:next w:val="Dato1"/>
    <w:pPr>
      <w:tabs>
        <w:tab w:val="left" w:pos="4536"/>
        <w:tab w:val="right" w:pos="8931"/>
      </w:tabs>
      <w:spacing w:before="960"/>
    </w:pPr>
    <w:rPr>
      <w:b/>
      <w:sz w:val="20"/>
    </w:rPr>
  </w:style>
  <w:style w:type="paragraph" w:customStyle="1" w:styleId="Dato1">
    <w:name w:val="Dato1"/>
    <w:basedOn w:val="Dato"/>
    <w:pPr>
      <w:tabs>
        <w:tab w:val="clear" w:pos="4536"/>
        <w:tab w:val="clear" w:pos="8931"/>
        <w:tab w:val="left" w:pos="3686"/>
        <w:tab w:val="left" w:pos="7655"/>
      </w:tabs>
      <w:ind w:right="-170"/>
    </w:pPr>
  </w:style>
  <w:style w:type="paragraph" w:customStyle="1" w:styleId="BilagKopi">
    <w:name w:val="BilagKopi"/>
    <w:basedOn w:val="Normal"/>
    <w:pPr>
      <w:keepNext/>
      <w:keepLines/>
      <w:tabs>
        <w:tab w:val="left" w:pos="851"/>
      </w:tabs>
    </w:pPr>
  </w:style>
  <w:style w:type="paragraph" w:customStyle="1" w:styleId="Adresse">
    <w:name w:val="Adresse"/>
    <w:basedOn w:val="Normal"/>
  </w:style>
  <w:style w:type="paragraph" w:customStyle="1" w:styleId="Hilsen">
    <w:name w:val="Hilsen"/>
    <w:basedOn w:val="Normal"/>
    <w:pPr>
      <w:keepNext/>
      <w:keepLines/>
      <w:spacing w:before="240" w:after="720"/>
      <w:jc w:val="center"/>
    </w:pPr>
  </w:style>
  <w:style w:type="paragraph" w:customStyle="1" w:styleId="Dato2">
    <w:name w:val="Dato2"/>
    <w:basedOn w:val="Dato1"/>
    <w:pPr>
      <w:spacing w:before="0" w:after="480"/>
      <w:ind w:right="0"/>
    </w:pPr>
    <w:rPr>
      <w:b w:val="0"/>
      <w:sz w:val="24"/>
    </w:rPr>
  </w:style>
  <w:style w:type="character" w:styleId="Fodnotehenvisning">
    <w:name w:val="footnote reference"/>
    <w:basedOn w:val="Standardskrifttypeiafsnit"/>
    <w:semiHidden/>
    <w:rsid w:val="00470C9F"/>
    <w:rPr>
      <w:position w:val="6"/>
    </w:rPr>
  </w:style>
  <w:style w:type="paragraph" w:customStyle="1" w:styleId="Bilagstegn">
    <w:name w:val="Bilagstegn"/>
    <w:basedOn w:val="Normal"/>
    <w:next w:val="Normal"/>
    <w:rsid w:val="00470C9F"/>
    <w:pPr>
      <w:autoSpaceDE w:val="0"/>
      <w:autoSpaceDN w:val="0"/>
      <w:adjustRightInd w:val="0"/>
      <w:jc w:val="both"/>
    </w:pPr>
    <w:rPr>
      <w:rFonts w:ascii="Arial" w:hAnsi="Arial"/>
      <w:szCs w:val="24"/>
    </w:rPr>
  </w:style>
  <w:style w:type="paragraph" w:customStyle="1" w:styleId="Brdtekstindrykning3">
    <w:name w:val="Brdtekstindrykning 3"/>
    <w:basedOn w:val="Normal"/>
    <w:next w:val="Normal"/>
    <w:rsid w:val="00470C9F"/>
    <w:pPr>
      <w:autoSpaceDE w:val="0"/>
      <w:autoSpaceDN w:val="0"/>
      <w:adjustRightInd w:val="0"/>
      <w:jc w:val="both"/>
    </w:pPr>
    <w:rPr>
      <w:rFonts w:ascii="Arial" w:hAnsi="Arial"/>
      <w:szCs w:val="24"/>
    </w:rPr>
  </w:style>
  <w:style w:type="paragraph" w:customStyle="1" w:styleId="Style0">
    <w:name w:val="Style0"/>
    <w:next w:val="Normal"/>
    <w:rsid w:val="00470C9F"/>
    <w:pPr>
      <w:autoSpaceDE w:val="0"/>
      <w:autoSpaceDN w:val="0"/>
      <w:adjustRightInd w:val="0"/>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2102</Words>
  <Characters>12513</Characters>
  <Application>Microsoft Office Word</Application>
  <DocSecurity>4</DocSecurity>
  <Lines>431</Lines>
  <Paragraphs>144</Paragraphs>
  <ScaleCrop>false</ScaleCrop>
  <HeadingPairs>
    <vt:vector size="2" baseType="variant">
      <vt:variant>
        <vt:lpstr>Titel</vt:lpstr>
      </vt:variant>
      <vt:variant>
        <vt:i4>1</vt:i4>
      </vt:variant>
    </vt:vector>
  </HeadingPairs>
  <TitlesOfParts>
    <vt:vector size="1" baseType="lpstr">
      <vt:lpstr>nnn</vt:lpstr>
    </vt:vector>
  </TitlesOfParts>
  <Company>Kommunedata A/S</Company>
  <LinksUpToDate>false</LinksUpToDate>
  <CharactersWithSpaces>14471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nnn</dc:title>
  <dc:subject>nnn</dc:subject>
  <dc:creator>Mikael Blicher Breidy</dc:creator>
  <cp:lastModifiedBy>Anne Dahl Madsen</cp:lastModifiedBy>
  <cp:revision>2</cp:revision>
  <cp:lastPrinted>2015-04-07T11:17:00Z</cp:lastPrinted>
  <dcterms:created xsi:type="dcterms:W3CDTF">2022-03-22T14:25:00Z</dcterms:created>
  <dcterms:modified xsi:type="dcterms:W3CDTF">2022-03-22T14:25:00Z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{C98FA792-A879-4133-9FFB-890F8C5B7E9A}</vt:lpwstr>
  </property>
</Properties>
</file>