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vertAnchor="page" w:horzAnchor="page" w:tblpX="1305" w:tblpY="9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36"/>
      </w:tblGrid>
      <w:tr w:rsidR="002843D1" w:rsidRPr="008F390D" w:rsidTr="00DD6C1E">
        <w:trPr>
          <w:trHeight w:hRule="exact" w:val="1588"/>
        </w:trPr>
        <w:tc>
          <w:tcPr>
            <w:tcW w:w="6236" w:type="dxa"/>
          </w:tcPr>
          <w:p w:rsidR="002843D1" w:rsidRDefault="002843D1" w:rsidP="002843D1">
            <w:bookmarkStart w:id="0" w:name="_GoBack"/>
            <w:bookmarkEnd w:id="0"/>
            <w:r w:rsidRPr="0073606C">
              <w:br/>
            </w:r>
          </w:p>
        </w:tc>
      </w:tr>
      <w:tr w:rsidR="002843D1" w:rsidRPr="008F390D" w:rsidTr="00DD6C1E">
        <w:trPr>
          <w:trHeight w:hRule="exact" w:val="1361"/>
        </w:trPr>
        <w:tc>
          <w:tcPr>
            <w:tcW w:w="6236" w:type="dxa"/>
          </w:tcPr>
          <w:p w:rsidR="002843D1" w:rsidRDefault="001137BB" w:rsidP="002843D1">
            <w:r>
              <w:rPr>
                <w:rFonts w:cs="Arial"/>
              </w:rPr>
              <w:t>A/S CARL MATZENS TEGLVÆRKER</w:t>
            </w:r>
            <w:r w:rsidR="002843D1" w:rsidRPr="0073606C">
              <w:rPr>
                <w:rFonts w:cs="Arial"/>
              </w:rPr>
              <w:br/>
            </w:r>
            <w:r>
              <w:rPr>
                <w:rFonts w:cs="Arial"/>
              </w:rPr>
              <w:t>Havnevej 44</w:t>
            </w:r>
            <w:r w:rsidR="002843D1" w:rsidRPr="0073606C">
              <w:rPr>
                <w:rFonts w:cs="Arial"/>
              </w:rPr>
              <w:br/>
            </w:r>
            <w:r>
              <w:rPr>
                <w:rFonts w:cs="Arial"/>
              </w:rPr>
              <w:t>6320 Egernsund</w:t>
            </w:r>
          </w:p>
        </w:tc>
      </w:tr>
    </w:tbl>
    <w:p w:rsidR="00AA24A7" w:rsidRDefault="00AA24A7" w:rsidP="00AA24A7">
      <w:pPr>
        <w:pStyle w:val="Overskrift1"/>
      </w:pPr>
      <w:r>
        <w:t>Afgørelse om ikke godkendelsespligt</w:t>
      </w:r>
    </w:p>
    <w:p w:rsidR="00AA24A7" w:rsidRDefault="00EF64B1" w:rsidP="00AA24A7">
      <w:r>
        <w:t>A/S Carl Matzens Teglværker</w:t>
      </w:r>
      <w:r w:rsidR="00AA24A7">
        <w:t xml:space="preserve"> har anmeldt etablering af centralstøvsuger og tilhørende luftrensningsanlæg og afkast i produktionen på </w:t>
      </w:r>
      <w:r>
        <w:t xml:space="preserve">Havnevej 44, 6320 Egernsund. </w:t>
      </w:r>
      <w:r w:rsidR="00AA24A7">
        <w:t>Sønderborg Kommune har foretaget en vurdering af om etablering af drift af dette kræver et tillæg til gældende miljøgodkendelse fra 2016.</w:t>
      </w:r>
    </w:p>
    <w:p w:rsidR="00AA24A7" w:rsidRDefault="00AA24A7" w:rsidP="00AA24A7"/>
    <w:p w:rsidR="00AA24A7" w:rsidRPr="005B0205" w:rsidRDefault="00AA24A7" w:rsidP="00AA24A7">
      <w:pPr>
        <w:rPr>
          <w:b/>
        </w:rPr>
      </w:pPr>
      <w:r w:rsidRPr="005B0205">
        <w:rPr>
          <w:b/>
        </w:rPr>
        <w:t>Afgørelse</w:t>
      </w:r>
    </w:p>
    <w:p w:rsidR="00AA24A7" w:rsidRDefault="00AA24A7" w:rsidP="00AA24A7">
      <w:r>
        <w:t xml:space="preserve">Sønderborg Kommune vurderer, at etablering og drift af centralstøvsuger i produktionen og tilhørende luftrensningsanlæg og afkast ikke giver anledning til forøget forurening eller til ændrede vilkår. Miljøgodkendelse efter </w:t>
      </w:r>
      <w:r w:rsidR="00600DD6">
        <w:t>M</w:t>
      </w:r>
      <w:r>
        <w:t>iljøbeskyttelseslovens</w:t>
      </w:r>
      <w:r w:rsidR="00600DD6">
        <w:rPr>
          <w:rStyle w:val="Fodnotehenvisning"/>
        </w:rPr>
        <w:footnoteReference w:id="2"/>
      </w:r>
      <w:r>
        <w:t xml:space="preserve"> § 33, stk. 1 er derfor ikke nødvendig. Anlægget skal stadig overholde vilkårene i miljøgodkendelse</w:t>
      </w:r>
      <w:r w:rsidR="00850B06">
        <w:t>n</w:t>
      </w:r>
      <w:r>
        <w:t xml:space="preserve"> af </w:t>
      </w:r>
      <w:r w:rsidR="00905438">
        <w:t>2</w:t>
      </w:r>
      <w:r>
        <w:t>. juni 2016.</w:t>
      </w:r>
    </w:p>
    <w:p w:rsidR="00AA24A7" w:rsidRDefault="00AA24A7" w:rsidP="00AA24A7"/>
    <w:p w:rsidR="00AA24A7" w:rsidRDefault="00AA24A7" w:rsidP="00AA24A7">
      <w:r>
        <w:t>Denne afgørelse kan påklages</w:t>
      </w:r>
      <w:r w:rsidR="00804A63">
        <w:t xml:space="preserve"> til Miljø- og Fødevareklagenævnet</w:t>
      </w:r>
      <w:r>
        <w:t xml:space="preserve">, jf. </w:t>
      </w:r>
      <w:r w:rsidR="00600DD6">
        <w:t>Godkendelsesbekendtgørelsens</w:t>
      </w:r>
      <w:r w:rsidR="00600DD6">
        <w:rPr>
          <w:rStyle w:val="Fodnotehenvisning"/>
        </w:rPr>
        <w:footnoteReference w:id="3"/>
      </w:r>
      <w:r w:rsidR="00600DD6">
        <w:t xml:space="preserve"> § 61</w:t>
      </w:r>
      <w:r w:rsidR="00FD43B2">
        <w:t>, stk. 2.</w:t>
      </w:r>
      <w:r w:rsidR="00804A63">
        <w:t xml:space="preserve"> Der er vedlagt klagevejledning</w:t>
      </w:r>
      <w:r>
        <w:t>.</w:t>
      </w:r>
    </w:p>
    <w:p w:rsidR="00AA24A7" w:rsidRDefault="00AA24A7" w:rsidP="00AA24A7"/>
    <w:p w:rsidR="00AA24A7" w:rsidRPr="00E73A82" w:rsidRDefault="00AA24A7" w:rsidP="00AA24A7">
      <w:pPr>
        <w:rPr>
          <w:b/>
        </w:rPr>
      </w:pPr>
      <w:r w:rsidRPr="00E73A82">
        <w:rPr>
          <w:b/>
        </w:rPr>
        <w:t>Baggrund</w:t>
      </w:r>
    </w:p>
    <w:p w:rsidR="00AA24A7" w:rsidRDefault="00AA24A7" w:rsidP="00AA24A7">
      <w:r>
        <w:t xml:space="preserve">Virksomheden har oplyst, at der </w:t>
      </w:r>
      <w:r w:rsidR="00430235">
        <w:t xml:space="preserve">skal </w:t>
      </w:r>
      <w:r>
        <w:t xml:space="preserve">etableres en centralstøvsuger (industristøvsuger) til rengøring af støv på overflader i produktionen. For at reducere emissionen af støv fra den overskydende luft fra anlægget skal der etableres luftrenseanlæg og særskilt afkast for punktudsugningen. </w:t>
      </w:r>
    </w:p>
    <w:p w:rsidR="00AA24A7" w:rsidRDefault="00AA24A7" w:rsidP="00AA24A7">
      <w:r>
        <w:t>Luftmængden fra punktudsuget bliver med en udsugningskapacitet på op til 800 m</w:t>
      </w:r>
      <w:r w:rsidRPr="00890855">
        <w:rPr>
          <w:vertAlign w:val="superscript"/>
        </w:rPr>
        <w:t>3</w:t>
      </w:r>
      <w:r>
        <w:t xml:space="preserve">/h og </w:t>
      </w:r>
      <w:r w:rsidR="00284266" w:rsidRPr="00284266">
        <w:t>afkasthøjden fra punktudsug med støv skal være over tag og minimum 7,5 meter over terræn</w:t>
      </w:r>
      <w:r>
        <w:t xml:space="preserve">. Afkastet bliver forsynet med et trykluftrensende filteranlæg med cykloneffekt: Der sker en for-udskilning af støv via cyklon og filteranlægget benytter patronfiltre med en udskilningsgrad over 99,9 %. Støvsugeren vil være i drift ca. en time pr. dag i virksomhedens driftstid, som er mellem kl. 06 og 17. </w:t>
      </w:r>
    </w:p>
    <w:p w:rsidR="00AA24A7" w:rsidRDefault="00AA24A7" w:rsidP="00AA24A7">
      <w:pPr>
        <w:rPr>
          <w:b/>
        </w:rPr>
      </w:pPr>
    </w:p>
    <w:p w:rsidR="00850B06" w:rsidRDefault="00850B06" w:rsidP="00AA24A7">
      <w:pPr>
        <w:rPr>
          <w:b/>
        </w:rPr>
      </w:pPr>
    </w:p>
    <w:p w:rsidR="00850B06" w:rsidRDefault="00850B06" w:rsidP="00AA24A7">
      <w:pPr>
        <w:rPr>
          <w:b/>
        </w:rPr>
      </w:pPr>
    </w:p>
    <w:p w:rsidR="00AA24A7" w:rsidRPr="00AC729D" w:rsidRDefault="00AA24A7" w:rsidP="00AA24A7">
      <w:pPr>
        <w:rPr>
          <w:b/>
        </w:rPr>
      </w:pPr>
      <w:r w:rsidRPr="00AC729D">
        <w:rPr>
          <w:b/>
        </w:rPr>
        <w:t>Vurdering</w:t>
      </w:r>
    </w:p>
    <w:p w:rsidR="00AA24A7" w:rsidRDefault="00AA24A7" w:rsidP="00AA24A7">
      <w:r>
        <w:t xml:space="preserve">I </w:t>
      </w:r>
      <w:r w:rsidR="00284266">
        <w:t>virksomhedens</w:t>
      </w:r>
      <w:r>
        <w:t xml:space="preserve"> miljøgodkendelse fra 2016 er der for punktudsug </w:t>
      </w:r>
      <w:r w:rsidR="00284266">
        <w:t xml:space="preserve">fra produktionen </w:t>
      </w:r>
      <w:r>
        <w:t xml:space="preserve">fastsat vilkår om </w:t>
      </w:r>
      <w:r w:rsidR="00850B06">
        <w:t xml:space="preserve">en </w:t>
      </w:r>
      <w:r>
        <w:t xml:space="preserve">afkasthøjde på </w:t>
      </w:r>
      <w:r w:rsidR="00850B06">
        <w:t xml:space="preserve">minimum </w:t>
      </w:r>
      <w:r w:rsidR="00284266">
        <w:t>7,5</w:t>
      </w:r>
      <w:r>
        <w:t xml:space="preserve"> meter over </w:t>
      </w:r>
      <w:r w:rsidR="00284266">
        <w:t>terræn</w:t>
      </w:r>
      <w:r w:rsidR="000943CF">
        <w:t>. A</w:t>
      </w:r>
      <w:r>
        <w:t>fkastet skal være forsynet med filter, der sikrer overholdelse af emissionsgrænsen for støv på 10 mg/Nm</w:t>
      </w:r>
      <w:r>
        <w:rPr>
          <w:vertAlign w:val="superscript"/>
        </w:rPr>
        <w:t>3</w:t>
      </w:r>
      <w:r w:rsidR="000943CF">
        <w:t>, hvilket</w:t>
      </w:r>
      <w:r>
        <w:t xml:space="preserve"> er i overensstemmelse med anbefalingerne i BREF-dokumentet for </w:t>
      </w:r>
      <w:r w:rsidRPr="002F2F0F">
        <w:t>produktion af keramiske produkter</w:t>
      </w:r>
      <w:r>
        <w:t>. Efter virksomhedens beskrivelse af det kommende centralstøvsugeranlæg bliver det også etableret og drevet efter disse krav.</w:t>
      </w:r>
      <w:r>
        <w:br/>
        <w:t xml:space="preserve">Sønderborg Kommune vurderer på den baggrund, at vilkårene i den eksisterende godkendelse er dækkende for regulering af </w:t>
      </w:r>
      <w:r w:rsidR="00430235">
        <w:t xml:space="preserve">etablering og drift af </w:t>
      </w:r>
      <w:r>
        <w:t>centralstøvsuger med luftrenseanlæg for støv inden afkast. Det understreges samtidig af, at anlægget har en forholdsvis minimal driftstid, da det kun vil være i drift en time dagligt. Det vurderes, at etablering og drift af anlægget ikke vil medføre forøget forurening i forhold til det, der er godkendt i afgørelsen fra 2016 og der er derfor ikke godkendelsespligt.</w:t>
      </w:r>
    </w:p>
    <w:p w:rsidR="00AA24A7" w:rsidRPr="00C62157" w:rsidRDefault="00AA24A7" w:rsidP="00AA24A7"/>
    <w:p w:rsidR="00AA24A7" w:rsidRPr="00214C79" w:rsidRDefault="00AA24A7" w:rsidP="00AA24A7">
      <w:pPr>
        <w:rPr>
          <w:b/>
        </w:rPr>
      </w:pPr>
      <w:bookmarkStart w:id="1" w:name="_Toc57366608"/>
      <w:r w:rsidRPr="00214C79">
        <w:rPr>
          <w:b/>
        </w:rPr>
        <w:t>Miljøvurderingsloven</w:t>
      </w:r>
      <w:bookmarkEnd w:id="1"/>
    </w:p>
    <w:p w:rsidR="00AA24A7" w:rsidRDefault="00AA24A7" w:rsidP="00AA24A7">
      <w:r>
        <w:t>Aktiviteten er omfattet af Miljøvurderingslovens</w:t>
      </w:r>
      <w:r w:rsidR="00600DD6">
        <w:rPr>
          <w:rStyle w:val="Fodnotehenvisning"/>
        </w:rPr>
        <w:footnoteReference w:id="4"/>
      </w:r>
      <w:r>
        <w:t xml:space="preserve"> bilag 2 listepunkt:</w:t>
      </w:r>
    </w:p>
    <w:p w:rsidR="00AA24A7" w:rsidRPr="0003779A" w:rsidRDefault="00AA24A7" w:rsidP="00AA24A7">
      <w:r w:rsidRPr="00214C79">
        <w:t>5. f) Fremstilling af keramiske produkter ved brænding, navnlig tagsten, mursten, ildfaste sten, fliser, stentøj eller porcelæn</w:t>
      </w:r>
      <w:r>
        <w:t xml:space="preserve">, og punkt 13. a.: </w:t>
      </w:r>
      <w:r w:rsidRPr="009A1FE9">
        <w:rPr>
          <w:rFonts w:cstheme="minorHAnsi"/>
          <w:color w:val="212529"/>
        </w:rPr>
        <w:t>Ændringer eller udvidelser af projekter i bilag 1 eller nærværende bilag, som allerede er godkendt, er udført eller er ved at blive udført, når de kan have væsentlige skadelige indvirkninger på miljøet (ændring eller udvidelse, som ikke er omfattet af bilag 1).</w:t>
      </w:r>
    </w:p>
    <w:p w:rsidR="00600DD6" w:rsidRPr="00214C79" w:rsidRDefault="00600DD6" w:rsidP="00AA24A7"/>
    <w:p w:rsidR="00AA24A7" w:rsidRPr="009072F8" w:rsidRDefault="00AA24A7" w:rsidP="00AA24A7">
      <w:pPr>
        <w:spacing w:after="200"/>
      </w:pPr>
      <w:r w:rsidRPr="00B44BEA">
        <w:t>Sønderborg Kommune har gennemført en screening efter</w:t>
      </w:r>
      <w:r>
        <w:t xml:space="preserve"> Miljøvurderingsloven</w:t>
      </w:r>
      <w:r w:rsidRPr="00B44BEA">
        <w:t>. Konklusionen på screeningen</w:t>
      </w:r>
      <w:r>
        <w:t xml:space="preserve"> er, at aktivitete</w:t>
      </w:r>
      <w:r w:rsidR="00850B06">
        <w:t>n</w:t>
      </w:r>
      <w:r w:rsidRPr="00B44BEA">
        <w:t xml:space="preserve"> ikke er omfattet af VVM-pligten. Afgørelsen annonceres</w:t>
      </w:r>
      <w:r>
        <w:t xml:space="preserve"> </w:t>
      </w:r>
      <w:r w:rsidRPr="00B44BEA">
        <w:t>samtidig med denne afgørelse.</w:t>
      </w:r>
    </w:p>
    <w:p w:rsidR="002843D1" w:rsidRPr="005C0019" w:rsidRDefault="002843D1" w:rsidP="002843D1">
      <w:pPr>
        <w:pStyle w:val="Overskrift1"/>
      </w:pPr>
    </w:p>
    <w:p w:rsidR="008D6419" w:rsidRDefault="008D6419" w:rsidP="005058E7"/>
    <w:p w:rsidR="00CE537C" w:rsidRPr="005058E7" w:rsidRDefault="00CE537C" w:rsidP="005058E7"/>
    <w:p w:rsidR="009F30A9" w:rsidRDefault="009F30A9" w:rsidP="00600CDF">
      <w:pPr>
        <w:rPr>
          <w:rFonts w:cs="Arial"/>
        </w:rPr>
      </w:pPr>
      <w:r w:rsidRPr="008F390D">
        <w:rPr>
          <w:rFonts w:cs="Arial"/>
        </w:rPr>
        <w:t>Venlig hilsen</w:t>
      </w:r>
    </w:p>
    <w:p w:rsidR="00215D83" w:rsidRDefault="00215D83" w:rsidP="00600CDF">
      <w:pPr>
        <w:rPr>
          <w:rFonts w:cs="Arial"/>
        </w:rPr>
      </w:pPr>
    </w:p>
    <w:p w:rsidR="001137BB" w:rsidRDefault="001137BB" w:rsidP="00600CDF">
      <w:pPr>
        <w:rPr>
          <w:rFonts w:cs="Arial"/>
        </w:rPr>
      </w:pPr>
      <w:r>
        <w:rPr>
          <w:rFonts w:cs="Arial"/>
        </w:rPr>
        <w:t>Hanne Larsen</w:t>
      </w:r>
    </w:p>
    <w:p w:rsidR="002843D1" w:rsidRDefault="002843D1" w:rsidP="002843D1">
      <w:r w:rsidRPr="0076639A">
        <w:t xml:space="preserve">Telefon </w:t>
      </w:r>
      <w:r w:rsidR="001137BB">
        <w:t>2790 5247</w:t>
      </w:r>
    </w:p>
    <w:p w:rsidR="001137BB" w:rsidRPr="0076639A" w:rsidRDefault="001137BB" w:rsidP="002843D1">
      <w:r>
        <w:t>hals@sonderborg.dk</w:t>
      </w:r>
    </w:p>
    <w:p w:rsidR="00AA24A7" w:rsidRDefault="00AA24A7" w:rsidP="007575D2">
      <w:pPr>
        <w:tabs>
          <w:tab w:val="left" w:pos="1896"/>
        </w:tabs>
        <w:rPr>
          <w:rFonts w:cs="Arial"/>
        </w:rPr>
      </w:pPr>
    </w:p>
    <w:p w:rsidR="00AA24A7" w:rsidRDefault="00AA24A7" w:rsidP="007575D2">
      <w:pPr>
        <w:tabs>
          <w:tab w:val="left" w:pos="1896"/>
        </w:tabs>
        <w:rPr>
          <w:rFonts w:cs="Arial"/>
        </w:rPr>
      </w:pPr>
    </w:p>
    <w:p w:rsidR="00AA24A7" w:rsidRDefault="00AA24A7" w:rsidP="007575D2">
      <w:pPr>
        <w:tabs>
          <w:tab w:val="left" w:pos="1896"/>
        </w:tabs>
        <w:rPr>
          <w:rFonts w:cs="Arial"/>
        </w:rPr>
      </w:pPr>
    </w:p>
    <w:p w:rsidR="00AA24A7" w:rsidRDefault="00AA24A7" w:rsidP="007575D2">
      <w:pPr>
        <w:tabs>
          <w:tab w:val="left" w:pos="1896"/>
        </w:tabs>
        <w:rPr>
          <w:rFonts w:cs="Arial"/>
        </w:rPr>
      </w:pPr>
    </w:p>
    <w:p w:rsidR="00AA24A7" w:rsidRPr="00997055" w:rsidRDefault="00AA24A7" w:rsidP="00AA24A7">
      <w:pPr>
        <w:tabs>
          <w:tab w:val="left" w:pos="1896"/>
        </w:tabs>
        <w:rPr>
          <w:rFonts w:cs="Arial"/>
          <w:b/>
        </w:rPr>
      </w:pPr>
      <w:r w:rsidRPr="00997055">
        <w:rPr>
          <w:rFonts w:cs="Arial"/>
          <w:b/>
        </w:rPr>
        <w:t>Klagevejledning</w:t>
      </w:r>
    </w:p>
    <w:p w:rsidR="00AA24A7" w:rsidRPr="00193366" w:rsidRDefault="00AA24A7" w:rsidP="00AA24A7">
      <w:r w:rsidRPr="00193366">
        <w:lastRenderedPageBreak/>
        <w:t xml:space="preserve">Denne </w:t>
      </w:r>
      <w:r>
        <w:t>afgørelse</w:t>
      </w:r>
      <w:r w:rsidRPr="00193366">
        <w:t xml:space="preserve"> er meddelt efter mi</w:t>
      </w:r>
      <w:r>
        <w:t>ljøbeskyttelseslovens kapitel 5 og</w:t>
      </w:r>
      <w:r w:rsidRPr="00193366">
        <w:t xml:space="preserve"> kan påklages til </w:t>
      </w:r>
      <w:r>
        <w:t>Miljø-</w:t>
      </w:r>
      <w:r w:rsidRPr="00193366">
        <w:t xml:space="preserve"> og </w:t>
      </w:r>
      <w:r>
        <w:t>Fødevare</w:t>
      </w:r>
      <w:r w:rsidRPr="00193366">
        <w:t xml:space="preserve">klagenævnet efter reglerne i miljøbeskyttelseslovens kapitel 11. Klagen skal være </w:t>
      </w:r>
      <w:r>
        <w:t>indtastet i klageportalen</w:t>
      </w:r>
      <w:r w:rsidRPr="00193366">
        <w:t xml:space="preserve"> inden klagefristens udløb den</w:t>
      </w:r>
      <w:r w:rsidRPr="00B03B6F">
        <w:t xml:space="preserve"> </w:t>
      </w:r>
      <w:r w:rsidR="009A1695" w:rsidRPr="009A1695">
        <w:t>16. februar</w:t>
      </w:r>
      <w:r w:rsidRPr="009A1695">
        <w:t xml:space="preserve"> 2022.</w:t>
      </w:r>
    </w:p>
    <w:p w:rsidR="00804A63" w:rsidRPr="00193366" w:rsidRDefault="00804A63" w:rsidP="00AA24A7"/>
    <w:p w:rsidR="00AA24A7" w:rsidRPr="00193366" w:rsidRDefault="00AA24A7" w:rsidP="00AA24A7">
      <w:r w:rsidRPr="00193366">
        <w:t>Følgende er klageberettigede:</w:t>
      </w:r>
    </w:p>
    <w:p w:rsidR="00AA24A7" w:rsidRPr="00193366" w:rsidRDefault="00AA24A7" w:rsidP="00AA24A7">
      <w:r>
        <w:t>- A/S Carl Matzens Teglværker, Hav</w:t>
      </w:r>
      <w:r w:rsidR="00A272C8">
        <w:t>n</w:t>
      </w:r>
      <w:r>
        <w:t>evej 44, 6320 Egernsund</w:t>
      </w:r>
    </w:p>
    <w:p w:rsidR="00AA24A7" w:rsidRPr="00193366" w:rsidRDefault="00AA24A7" w:rsidP="00AA24A7">
      <w:r w:rsidRPr="00193366">
        <w:t>- Enhver, der har en individuel og væsentlig interesse i sagens udfald</w:t>
      </w:r>
    </w:p>
    <w:p w:rsidR="00AA24A7" w:rsidRPr="00193366" w:rsidRDefault="00AA24A7" w:rsidP="00AA24A7">
      <w:r w:rsidRPr="00193366">
        <w:t>- Sundhedsstyrelsen</w:t>
      </w:r>
    </w:p>
    <w:p w:rsidR="00AA24A7" w:rsidRDefault="00AA24A7" w:rsidP="00AA24A7">
      <w:r w:rsidRPr="00193366">
        <w:t>- Klageberettigede interesseorganisationer</w:t>
      </w:r>
      <w:r>
        <w:br/>
      </w:r>
    </w:p>
    <w:p w:rsidR="00AA24A7" w:rsidRPr="00193366" w:rsidRDefault="00AA24A7" w:rsidP="00AA24A7">
      <w:r w:rsidRPr="00193366">
        <w:t xml:space="preserve">En kopi af denne godkendelse er sendt til: </w:t>
      </w: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828"/>
      </w:tblGrid>
      <w:tr w:rsidR="00AA24A7" w:rsidRPr="0086052B" w:rsidTr="00C17EE1">
        <w:tc>
          <w:tcPr>
            <w:tcW w:w="3289" w:type="dxa"/>
            <w:shd w:val="clear" w:color="auto" w:fill="D9D9D9" w:themeFill="background1" w:themeFillShade="D9"/>
          </w:tcPr>
          <w:p w:rsidR="00AA24A7" w:rsidRPr="002426B7" w:rsidRDefault="00AA24A7" w:rsidP="00C17EE1">
            <w:pPr>
              <w:pStyle w:val="Tabeltekst"/>
              <w:rPr>
                <w:b/>
                <w:sz w:val="16"/>
                <w:szCs w:val="16"/>
              </w:rPr>
            </w:pPr>
            <w:r w:rsidRPr="002426B7">
              <w:rPr>
                <w:b/>
                <w:sz w:val="16"/>
                <w:szCs w:val="16"/>
              </w:rPr>
              <w:t>Organisation</w:t>
            </w:r>
          </w:p>
        </w:tc>
        <w:tc>
          <w:tcPr>
            <w:tcW w:w="3828" w:type="dxa"/>
            <w:shd w:val="clear" w:color="auto" w:fill="D9D9D9" w:themeFill="background1" w:themeFillShade="D9"/>
          </w:tcPr>
          <w:p w:rsidR="00AA24A7" w:rsidRPr="002426B7" w:rsidRDefault="00AA24A7" w:rsidP="00C17EE1">
            <w:pPr>
              <w:pStyle w:val="Tabeltekst"/>
              <w:rPr>
                <w:b/>
                <w:sz w:val="16"/>
                <w:szCs w:val="16"/>
              </w:rPr>
            </w:pPr>
            <w:r w:rsidRPr="002426B7">
              <w:rPr>
                <w:b/>
                <w:sz w:val="16"/>
                <w:szCs w:val="16"/>
              </w:rPr>
              <w:t>E-mail</w:t>
            </w:r>
          </w:p>
        </w:tc>
      </w:tr>
      <w:tr w:rsidR="00AA24A7" w:rsidRPr="0086052B" w:rsidTr="00C17EE1">
        <w:tc>
          <w:tcPr>
            <w:tcW w:w="3289" w:type="dxa"/>
          </w:tcPr>
          <w:p w:rsidR="00AA24A7" w:rsidRPr="002426B7" w:rsidRDefault="00AA24A7" w:rsidP="00C17EE1">
            <w:pPr>
              <w:pStyle w:val="Tabeltekst"/>
              <w:jc w:val="left"/>
              <w:rPr>
                <w:sz w:val="16"/>
                <w:szCs w:val="16"/>
              </w:rPr>
            </w:pPr>
            <w:r>
              <w:rPr>
                <w:sz w:val="16"/>
                <w:szCs w:val="16"/>
              </w:rPr>
              <w:t>Styrelsen for Patientsikkerhed</w:t>
            </w:r>
          </w:p>
        </w:tc>
        <w:tc>
          <w:tcPr>
            <w:tcW w:w="3828" w:type="dxa"/>
          </w:tcPr>
          <w:p w:rsidR="00AA24A7" w:rsidRPr="002426B7" w:rsidRDefault="00AF020F" w:rsidP="00C17EE1">
            <w:pPr>
              <w:pStyle w:val="Tabeltekst"/>
              <w:jc w:val="left"/>
              <w:rPr>
                <w:sz w:val="16"/>
                <w:szCs w:val="16"/>
              </w:rPr>
            </w:pPr>
            <w:hyperlink r:id="rId8" w:history="1">
              <w:r w:rsidR="00AA24A7" w:rsidRPr="0032470D">
                <w:rPr>
                  <w:rStyle w:val="Hyperlink"/>
                  <w:sz w:val="16"/>
                  <w:szCs w:val="16"/>
                </w:rPr>
                <w:t>trsyd@stps.dk</w:t>
              </w:r>
            </w:hyperlink>
            <w:r w:rsidR="00AA24A7">
              <w:rPr>
                <w:sz w:val="16"/>
                <w:szCs w:val="16"/>
              </w:rPr>
              <w:t xml:space="preserve"> </w:t>
            </w:r>
          </w:p>
        </w:tc>
      </w:tr>
      <w:tr w:rsidR="00AA24A7" w:rsidRPr="0086052B" w:rsidTr="00C17EE1">
        <w:tc>
          <w:tcPr>
            <w:tcW w:w="3289" w:type="dxa"/>
          </w:tcPr>
          <w:p w:rsidR="00AA24A7" w:rsidRPr="002426B7" w:rsidRDefault="00AA24A7" w:rsidP="00C17EE1">
            <w:pPr>
              <w:pStyle w:val="Tabeltekst"/>
              <w:jc w:val="left"/>
              <w:rPr>
                <w:sz w:val="16"/>
                <w:szCs w:val="16"/>
              </w:rPr>
            </w:pPr>
            <w:r w:rsidRPr="002426B7">
              <w:rPr>
                <w:sz w:val="16"/>
                <w:szCs w:val="16"/>
              </w:rPr>
              <w:t>Danmarks Naturfredningsforening</w:t>
            </w:r>
            <w:r>
              <w:rPr>
                <w:sz w:val="16"/>
                <w:szCs w:val="16"/>
              </w:rPr>
              <w:t xml:space="preserve"> lokal afd.</w:t>
            </w:r>
            <w:r w:rsidRPr="002426B7">
              <w:rPr>
                <w:sz w:val="16"/>
                <w:szCs w:val="16"/>
              </w:rPr>
              <w:t xml:space="preserve"> </w:t>
            </w:r>
          </w:p>
        </w:tc>
        <w:tc>
          <w:tcPr>
            <w:tcW w:w="3828" w:type="dxa"/>
          </w:tcPr>
          <w:p w:rsidR="00AA24A7" w:rsidRPr="002426B7" w:rsidRDefault="00AF020F" w:rsidP="00C17EE1">
            <w:pPr>
              <w:pStyle w:val="Tabeltekst"/>
              <w:jc w:val="left"/>
              <w:rPr>
                <w:sz w:val="16"/>
                <w:szCs w:val="16"/>
              </w:rPr>
            </w:pPr>
            <w:hyperlink r:id="rId9" w:history="1">
              <w:r w:rsidR="00AA24A7" w:rsidRPr="00F63ADB">
                <w:rPr>
                  <w:rStyle w:val="Hyperlink"/>
                  <w:sz w:val="16"/>
                  <w:szCs w:val="16"/>
                </w:rPr>
                <w:t>dnsoenderborg-sager@dn.dk</w:t>
              </w:r>
            </w:hyperlink>
            <w:r w:rsidR="00AA24A7">
              <w:rPr>
                <w:sz w:val="16"/>
                <w:szCs w:val="16"/>
              </w:rPr>
              <w:t xml:space="preserve"> </w:t>
            </w:r>
          </w:p>
        </w:tc>
      </w:tr>
      <w:tr w:rsidR="00AA24A7" w:rsidRPr="0086052B" w:rsidTr="00C17EE1">
        <w:tc>
          <w:tcPr>
            <w:tcW w:w="3289" w:type="dxa"/>
          </w:tcPr>
          <w:p w:rsidR="00AA24A7" w:rsidRPr="002426B7" w:rsidRDefault="00AA24A7" w:rsidP="00C17EE1">
            <w:pPr>
              <w:pStyle w:val="Tabeltekst"/>
              <w:jc w:val="left"/>
              <w:rPr>
                <w:sz w:val="16"/>
                <w:szCs w:val="16"/>
              </w:rPr>
            </w:pPr>
            <w:r w:rsidRPr="002426B7">
              <w:rPr>
                <w:sz w:val="16"/>
                <w:szCs w:val="16"/>
              </w:rPr>
              <w:t>Friluftsrådet</w:t>
            </w:r>
          </w:p>
        </w:tc>
        <w:tc>
          <w:tcPr>
            <w:tcW w:w="3828" w:type="dxa"/>
          </w:tcPr>
          <w:p w:rsidR="00AA24A7" w:rsidRPr="002426B7" w:rsidRDefault="00AF020F" w:rsidP="00C17EE1">
            <w:pPr>
              <w:pStyle w:val="Tabeltekst"/>
              <w:jc w:val="left"/>
              <w:rPr>
                <w:sz w:val="16"/>
                <w:szCs w:val="16"/>
              </w:rPr>
            </w:pPr>
            <w:hyperlink r:id="rId10" w:history="1">
              <w:r w:rsidR="00AA24A7" w:rsidRPr="00F63ADB">
                <w:rPr>
                  <w:rStyle w:val="Hyperlink"/>
                  <w:sz w:val="16"/>
                  <w:szCs w:val="16"/>
                </w:rPr>
                <w:t>fr@friluftsraadet.dk</w:t>
              </w:r>
            </w:hyperlink>
            <w:r w:rsidR="00AA24A7">
              <w:rPr>
                <w:sz w:val="16"/>
                <w:szCs w:val="16"/>
              </w:rPr>
              <w:t xml:space="preserve">; </w:t>
            </w:r>
            <w:hyperlink r:id="rId11" w:history="1">
              <w:r w:rsidR="00AA24A7" w:rsidRPr="00F63ADB">
                <w:rPr>
                  <w:rStyle w:val="Hyperlink"/>
                  <w:sz w:val="16"/>
                  <w:szCs w:val="16"/>
                </w:rPr>
                <w:t>soenderjylland@friluftsraadet.dk</w:t>
              </w:r>
            </w:hyperlink>
            <w:r w:rsidR="00AA24A7">
              <w:rPr>
                <w:sz w:val="16"/>
                <w:szCs w:val="16"/>
              </w:rPr>
              <w:t xml:space="preserve">  </w:t>
            </w:r>
          </w:p>
        </w:tc>
      </w:tr>
      <w:tr w:rsidR="00AA24A7" w:rsidRPr="0086052B" w:rsidTr="00C17EE1">
        <w:tc>
          <w:tcPr>
            <w:tcW w:w="3289" w:type="dxa"/>
          </w:tcPr>
          <w:p w:rsidR="00AA24A7" w:rsidRPr="002426B7" w:rsidRDefault="00AA24A7" w:rsidP="00C17EE1">
            <w:pPr>
              <w:pStyle w:val="Tabeltekst"/>
              <w:jc w:val="left"/>
              <w:rPr>
                <w:sz w:val="16"/>
                <w:szCs w:val="16"/>
              </w:rPr>
            </w:pPr>
            <w:r w:rsidRPr="002426B7">
              <w:rPr>
                <w:sz w:val="16"/>
                <w:szCs w:val="16"/>
              </w:rPr>
              <w:t>Dansk Ornitologisk Forening</w:t>
            </w:r>
          </w:p>
        </w:tc>
        <w:tc>
          <w:tcPr>
            <w:tcW w:w="3828" w:type="dxa"/>
          </w:tcPr>
          <w:p w:rsidR="00AA24A7" w:rsidRPr="002426B7" w:rsidRDefault="00AF020F" w:rsidP="00C17EE1">
            <w:pPr>
              <w:pStyle w:val="Tabeltekst"/>
              <w:jc w:val="left"/>
              <w:rPr>
                <w:sz w:val="16"/>
                <w:szCs w:val="16"/>
              </w:rPr>
            </w:pPr>
            <w:hyperlink r:id="rId12" w:history="1">
              <w:r w:rsidR="00AA24A7" w:rsidRPr="00F63ADB">
                <w:rPr>
                  <w:rStyle w:val="Hyperlink"/>
                  <w:sz w:val="16"/>
                  <w:szCs w:val="16"/>
                </w:rPr>
                <w:t>Soenderborg@dof.dk</w:t>
              </w:r>
            </w:hyperlink>
            <w:r w:rsidR="00AA24A7" w:rsidRPr="002426B7">
              <w:rPr>
                <w:sz w:val="16"/>
                <w:szCs w:val="16"/>
              </w:rPr>
              <w:t xml:space="preserve">; </w:t>
            </w:r>
            <w:hyperlink r:id="rId13" w:history="1">
              <w:r w:rsidR="00AA24A7" w:rsidRPr="00F63ADB">
                <w:rPr>
                  <w:rStyle w:val="Hyperlink"/>
                  <w:sz w:val="16"/>
                  <w:szCs w:val="16"/>
                </w:rPr>
                <w:t>natur@dof.dk</w:t>
              </w:r>
            </w:hyperlink>
            <w:r w:rsidR="00AA24A7">
              <w:rPr>
                <w:sz w:val="16"/>
                <w:szCs w:val="16"/>
              </w:rPr>
              <w:t xml:space="preserve"> </w:t>
            </w:r>
          </w:p>
        </w:tc>
      </w:tr>
    </w:tbl>
    <w:p w:rsidR="00AA24A7" w:rsidRDefault="00AA24A7" w:rsidP="00AA24A7">
      <w:pPr>
        <w:rPr>
          <w:szCs w:val="20"/>
        </w:rPr>
      </w:pPr>
    </w:p>
    <w:p w:rsidR="00AA24A7" w:rsidRPr="00C2499B" w:rsidRDefault="00AA24A7" w:rsidP="00AA24A7">
      <w:pPr>
        <w:rPr>
          <w:szCs w:val="20"/>
        </w:rPr>
      </w:pPr>
      <w:r w:rsidRPr="00C2499B">
        <w:rPr>
          <w:szCs w:val="20"/>
        </w:rPr>
        <w:t xml:space="preserve">Hvis du ønsker at klage over denne afgørelse, kan du klage til Miljø- og Fødevareklagenævnet. Du klager via Klageportalen, som du finder via </w:t>
      </w:r>
      <w:hyperlink r:id="rId14" w:history="1">
        <w:r w:rsidRPr="00C2499B">
          <w:rPr>
            <w:rStyle w:val="Hyperlink"/>
            <w:szCs w:val="20"/>
          </w:rPr>
          <w:t>https://kpo.naevneneshus.dk</w:t>
        </w:r>
      </w:hyperlink>
      <w:r w:rsidRPr="00C2499B">
        <w:rPr>
          <w:szCs w:val="20"/>
        </w:rPr>
        <w:t xml:space="preserve">. Klagen sendes gennem Klageportalen til den myndighed, der har truffet afgørelsen. En klage er indgivet, når den er tilgængelig for myndigheden i Klageportalen. </w:t>
      </w:r>
    </w:p>
    <w:p w:rsidR="00600DD6" w:rsidRPr="00C2499B" w:rsidRDefault="00600DD6" w:rsidP="00AA24A7">
      <w:pPr>
        <w:rPr>
          <w:szCs w:val="20"/>
        </w:rPr>
      </w:pPr>
    </w:p>
    <w:p w:rsidR="00AA24A7" w:rsidRPr="00C2499B" w:rsidRDefault="00AA24A7" w:rsidP="00AA24A7">
      <w:pPr>
        <w:rPr>
          <w:szCs w:val="20"/>
        </w:rPr>
      </w:pPr>
      <w:r w:rsidRPr="00C2499B">
        <w:rPr>
          <w:szCs w:val="20"/>
        </w:rPr>
        <w:t xml:space="preserve">Når du klager, skal du betale et gebyr som fremgår af </w:t>
      </w:r>
      <w:hyperlink r:id="rId15" w:history="1">
        <w:r w:rsidRPr="00C2499B">
          <w:rPr>
            <w:rStyle w:val="Hyperlink"/>
            <w:szCs w:val="20"/>
          </w:rPr>
          <w:t>www.naevneneshus.dk</w:t>
        </w:r>
      </w:hyperlink>
      <w:r w:rsidRPr="00C2499B">
        <w:rPr>
          <w:szCs w:val="20"/>
        </w:rPr>
        <w:t>. Du betaler gebyret med betalingskort i Klageportalen.</w:t>
      </w:r>
    </w:p>
    <w:p w:rsidR="00600DD6" w:rsidRPr="00C2499B" w:rsidRDefault="00600DD6" w:rsidP="00AA24A7">
      <w:pPr>
        <w:rPr>
          <w:szCs w:val="20"/>
        </w:rPr>
      </w:pPr>
    </w:p>
    <w:p w:rsidR="00AA24A7" w:rsidRPr="00C2499B" w:rsidRDefault="00AA24A7" w:rsidP="00AA24A7">
      <w:pPr>
        <w:rPr>
          <w:szCs w:val="20"/>
        </w:rPr>
      </w:pPr>
      <w:r w:rsidRPr="00C2499B">
        <w:rPr>
          <w:szCs w:val="20"/>
        </w:rPr>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rsidR="00600DD6" w:rsidRPr="00C2499B" w:rsidRDefault="00600DD6" w:rsidP="00AA24A7">
      <w:pPr>
        <w:rPr>
          <w:szCs w:val="20"/>
        </w:rPr>
      </w:pPr>
    </w:p>
    <w:p w:rsidR="00AA24A7" w:rsidRDefault="00AA24A7" w:rsidP="00AA24A7">
      <w:r w:rsidRPr="00193366">
        <w:t>Vejledning om gebyr</w:t>
      </w:r>
      <w:r>
        <w:t>betalingen</w:t>
      </w:r>
      <w:r w:rsidRPr="00193366">
        <w:t xml:space="preserve"> kan findes på </w:t>
      </w:r>
      <w:r>
        <w:t>Miljø- og Fødevare</w:t>
      </w:r>
      <w:r w:rsidRPr="00193366">
        <w:t xml:space="preserve">klagenævnets hjemmeside. </w:t>
      </w:r>
    </w:p>
    <w:p w:rsidR="00600DD6" w:rsidRDefault="00600DD6" w:rsidP="00AA24A7"/>
    <w:p w:rsidR="00AA24A7" w:rsidRDefault="00AA24A7" w:rsidP="00AA24A7">
      <w:r w:rsidRPr="00193366">
        <w:t xml:space="preserve">Gebyret bliver tilbagebetalt hvis: </w:t>
      </w:r>
    </w:p>
    <w:p w:rsidR="00AA24A7" w:rsidRDefault="00AA24A7" w:rsidP="00AA24A7">
      <w:pPr>
        <w:numPr>
          <w:ilvl w:val="0"/>
          <w:numId w:val="1"/>
        </w:numPr>
        <w:spacing w:before="120" w:after="120" w:line="240" w:lineRule="auto"/>
      </w:pPr>
      <w:r w:rsidRPr="00193366">
        <w:t xml:space="preserve">klagesagen fører til, at den påklagede afgørelse ændres eller ophæves, </w:t>
      </w:r>
    </w:p>
    <w:p w:rsidR="00AA24A7" w:rsidRDefault="00AA24A7" w:rsidP="00AA24A7">
      <w:pPr>
        <w:numPr>
          <w:ilvl w:val="0"/>
          <w:numId w:val="1"/>
        </w:numPr>
        <w:spacing w:before="120" w:after="120" w:line="240" w:lineRule="auto"/>
      </w:pPr>
      <w:r w:rsidRPr="00193366">
        <w:t xml:space="preserve">klageren får helt eller delvis medhold i klagen, eller </w:t>
      </w:r>
    </w:p>
    <w:p w:rsidR="00AA24A7" w:rsidRDefault="00AA24A7" w:rsidP="00AA24A7">
      <w:pPr>
        <w:numPr>
          <w:ilvl w:val="0"/>
          <w:numId w:val="1"/>
        </w:numPr>
        <w:spacing w:before="120" w:after="120" w:line="240" w:lineRule="auto"/>
      </w:pPr>
      <w:r w:rsidRPr="00193366">
        <w:t xml:space="preserve">klagen afvises som følge af overskredet klagefrist, manglende klageberettigelse eller fordi klagen ikke er omfattet af </w:t>
      </w:r>
      <w:r>
        <w:t>Miljø- og Fødevare</w:t>
      </w:r>
      <w:r w:rsidRPr="00193366">
        <w:t xml:space="preserve">klagenævnets kompetence. </w:t>
      </w:r>
    </w:p>
    <w:p w:rsidR="00AA24A7" w:rsidRDefault="00AA24A7" w:rsidP="00AA24A7">
      <w:r w:rsidRPr="00193366">
        <w:lastRenderedPageBreak/>
        <w:t>Gebyret bliver dog ikke tilbagebetalt, hvis den eneste ændring af den påklagede afgørelse er forlængelse af frist for efterkommelse af afgørelse, som følge af den tid, der er medgået til klagenævnets sagsbehandlingstid.</w:t>
      </w:r>
    </w:p>
    <w:p w:rsidR="00AA24A7" w:rsidRDefault="00AA24A7" w:rsidP="00AA24A7"/>
    <w:p w:rsidR="00AA24A7" w:rsidRDefault="00AA24A7" w:rsidP="00AA24A7">
      <w:pPr>
        <w:pStyle w:val="Afsnitunderoverskriftudennummer"/>
        <w:spacing w:after="120"/>
      </w:pPr>
      <w:r w:rsidRPr="0003779A">
        <w:rPr>
          <w:rFonts w:ascii="Arial" w:hAnsi="Arial"/>
          <w:smallCaps w:val="0"/>
          <w:color w:val="auto"/>
          <w:kern w:val="0"/>
        </w:rPr>
        <w:t>Civilt søgsmål</w:t>
      </w:r>
    </w:p>
    <w:p w:rsidR="00AA24A7" w:rsidRDefault="00AA24A7" w:rsidP="00AA24A7">
      <w:r w:rsidRPr="00470F51">
        <w:t xml:space="preserve">Et eventuelt sagsanlæg skal </w:t>
      </w:r>
      <w:r>
        <w:t>ifølge</w:t>
      </w:r>
      <w:r w:rsidRPr="00470F51">
        <w:t xml:space="preserve"> miljøbeskyttelseslovens § 101 stk. 1, være anlagt inden 6 måneder efter, at afgørelsen er modtaget, eller </w:t>
      </w:r>
      <w:r>
        <w:t>–</w:t>
      </w:r>
      <w:r w:rsidRPr="00470F51">
        <w:t xml:space="preserve"> hvis sagen påklages </w:t>
      </w:r>
      <w:r>
        <w:t>–</w:t>
      </w:r>
      <w:r w:rsidRPr="00470F51">
        <w:t xml:space="preserve"> inden 6 måneder efter, at den endelige afgørelse foreligger</w:t>
      </w:r>
      <w:r>
        <w:t>.</w:t>
      </w:r>
    </w:p>
    <w:p w:rsidR="00AA24A7" w:rsidRPr="007575D2" w:rsidRDefault="00AA24A7" w:rsidP="00AA24A7">
      <w:pPr>
        <w:tabs>
          <w:tab w:val="left" w:pos="1896"/>
        </w:tabs>
        <w:rPr>
          <w:rFonts w:cs="Arial"/>
        </w:rPr>
      </w:pPr>
      <w:r>
        <w:rPr>
          <w:rFonts w:cs="Arial"/>
        </w:rPr>
        <w:tab/>
      </w:r>
    </w:p>
    <w:p w:rsidR="00672359" w:rsidRPr="007575D2" w:rsidRDefault="007575D2" w:rsidP="007575D2">
      <w:pPr>
        <w:tabs>
          <w:tab w:val="left" w:pos="1896"/>
        </w:tabs>
        <w:rPr>
          <w:rFonts w:cs="Arial"/>
        </w:rPr>
      </w:pPr>
      <w:r>
        <w:rPr>
          <w:rFonts w:cs="Arial"/>
        </w:rPr>
        <w:tab/>
      </w:r>
    </w:p>
    <w:sectPr w:rsidR="00672359" w:rsidRPr="007575D2" w:rsidSect="00A6006D">
      <w:headerReference w:type="default" r:id="rId16"/>
      <w:headerReference w:type="first" r:id="rId17"/>
      <w:footerReference w:type="first" r:id="rId18"/>
      <w:pgSz w:w="11906" w:h="16838" w:code="9"/>
      <w:pgMar w:top="2835" w:right="3686" w:bottom="851" w:left="1276" w:header="425"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7BB" w:rsidRDefault="001137BB" w:rsidP="00291C7F">
      <w:pPr>
        <w:spacing w:line="240" w:lineRule="auto"/>
      </w:pPr>
      <w:r>
        <w:separator/>
      </w:r>
    </w:p>
  </w:endnote>
  <w:endnote w:type="continuationSeparator" w:id="0">
    <w:p w:rsidR="001137BB" w:rsidRDefault="001137BB" w:rsidP="00291C7F">
      <w:pPr>
        <w:spacing w:line="240" w:lineRule="auto"/>
      </w:pPr>
      <w:r>
        <w:continuationSeparator/>
      </w:r>
    </w:p>
  </w:endnote>
  <w:endnote w:type="continuationNotice" w:id="1">
    <w:p w:rsidR="0003779A" w:rsidRDefault="000377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ESRI Transportation &amp; Civic">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8807" w:tblpY="11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9A4530" w:rsidRPr="008F390D" w:rsidTr="004573BB">
      <w:trPr>
        <w:trHeight w:hRule="exact" w:val="4398"/>
      </w:trPr>
      <w:tc>
        <w:tcPr>
          <w:tcW w:w="2268" w:type="dxa"/>
          <w:tcMar>
            <w:right w:w="85" w:type="dxa"/>
          </w:tcMar>
          <w:vAlign w:val="bottom"/>
        </w:tcPr>
        <w:p w:rsidR="009A4530" w:rsidRDefault="001137BB" w:rsidP="004573BB">
          <w:pPr>
            <w:pStyle w:val="Afsender"/>
            <w:framePr w:wrap="auto" w:vAnchor="margin" w:hAnchor="text" w:xAlign="left" w:yAlign="inline"/>
            <w:suppressOverlap w:val="0"/>
            <w:rPr>
              <w:b/>
              <w:noProof/>
              <w:color w:val="86BC59"/>
            </w:rPr>
          </w:pPr>
          <w:r>
            <w:rPr>
              <w:b/>
              <w:noProof/>
              <w:color w:val="86BC59"/>
            </w:rPr>
            <w:t>Erhverv og Affald</w:t>
          </w:r>
        </w:p>
        <w:p w:rsidR="009A4530" w:rsidRPr="00884E25" w:rsidRDefault="009A4530" w:rsidP="004573BB">
          <w:pPr>
            <w:pStyle w:val="Afsender"/>
            <w:framePr w:wrap="auto" w:vAnchor="margin" w:hAnchor="text" w:xAlign="left" w:yAlign="inline"/>
            <w:suppressOverlap w:val="0"/>
            <w:rPr>
              <w:b/>
              <w:color w:val="86BC59"/>
            </w:rPr>
          </w:pPr>
        </w:p>
        <w:p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Sønderborg Kommune</w:t>
          </w:r>
        </w:p>
        <w:p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884E25">
            <w:rPr>
              <w:szCs w:val="16"/>
            </w:rPr>
            <w:t>Rådhustorvet</w:t>
          </w:r>
          <w:r w:rsidRPr="00BC129A">
            <w:rPr>
              <w:color w:val="595959" w:themeColor="text1" w:themeTint="A6"/>
              <w:szCs w:val="16"/>
            </w:rPr>
            <w:t xml:space="preserve"> 10</w:t>
          </w:r>
        </w:p>
        <w:p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6400 Sønderborg</w:t>
          </w:r>
        </w:p>
        <w:p w:rsidR="009A4530" w:rsidRPr="00BC129A" w:rsidRDefault="004275B6" w:rsidP="004573BB">
          <w:pPr>
            <w:pStyle w:val="Afsender"/>
            <w:framePr w:wrap="auto" w:vAnchor="margin" w:hAnchor="text" w:xAlign="left" w:yAlign="inline"/>
            <w:suppressOverlap w:val="0"/>
            <w:rPr>
              <w:color w:val="595959" w:themeColor="text1" w:themeTint="A6"/>
              <w:szCs w:val="16"/>
            </w:rPr>
          </w:pPr>
          <w:r>
            <w:rPr>
              <w:color w:val="595959" w:themeColor="text1" w:themeTint="A6"/>
              <w:szCs w:val="16"/>
            </w:rPr>
            <w:t>T: 88 72 40 83</w:t>
          </w:r>
        </w:p>
        <w:p w:rsidR="009A4530" w:rsidRPr="00BC129A" w:rsidRDefault="009A4530" w:rsidP="004573BB">
          <w:pPr>
            <w:pStyle w:val="Afsender"/>
            <w:framePr w:wrap="auto" w:vAnchor="margin" w:hAnchor="text" w:xAlign="left" w:yAlign="inline"/>
            <w:suppressOverlap w:val="0"/>
            <w:rPr>
              <w:color w:val="595959" w:themeColor="text1" w:themeTint="A6"/>
              <w:szCs w:val="16"/>
            </w:rPr>
          </w:pPr>
        </w:p>
        <w:p w:rsidR="009A4530" w:rsidRPr="00BC129A" w:rsidRDefault="001675A9" w:rsidP="004573BB">
          <w:pPr>
            <w:pStyle w:val="Afsender"/>
            <w:framePr w:wrap="auto" w:vAnchor="margin" w:hAnchor="text" w:xAlign="left" w:yAlign="inline"/>
            <w:suppressOverlap w:val="0"/>
            <w:rPr>
              <w:color w:val="595959" w:themeColor="text1" w:themeTint="A6"/>
              <w:szCs w:val="16"/>
            </w:rPr>
          </w:pPr>
          <w:r>
            <w:rPr>
              <w:color w:val="595959" w:themeColor="text1" w:themeTint="A6"/>
              <w:szCs w:val="16"/>
            </w:rPr>
            <w:t>erhverv-affald</w:t>
          </w:r>
          <w:r w:rsidR="009A4530" w:rsidRPr="00BC129A">
            <w:rPr>
              <w:color w:val="595959" w:themeColor="text1" w:themeTint="A6"/>
              <w:szCs w:val="16"/>
            </w:rPr>
            <w:t>@sonderborg.dk</w:t>
          </w:r>
        </w:p>
        <w:p w:rsidR="009A4530" w:rsidRPr="00BC129A" w:rsidRDefault="009A4530" w:rsidP="004573BB">
          <w:pPr>
            <w:pStyle w:val="Afsender"/>
            <w:framePr w:wrap="auto" w:vAnchor="margin" w:hAnchor="text" w:xAlign="left" w:yAlign="inline"/>
            <w:suppressOverlap w:val="0"/>
            <w:rPr>
              <w:color w:val="595959" w:themeColor="text1" w:themeTint="A6"/>
              <w:szCs w:val="16"/>
            </w:rPr>
          </w:pPr>
          <w:r w:rsidRPr="00BC129A">
            <w:rPr>
              <w:color w:val="595959" w:themeColor="text1" w:themeTint="A6"/>
              <w:szCs w:val="16"/>
            </w:rPr>
            <w:t>sonderborgkommune.dk</w:t>
          </w:r>
        </w:p>
        <w:p w:rsidR="009A4530" w:rsidRPr="00BC129A" w:rsidRDefault="009A4530" w:rsidP="004573BB">
          <w:pPr>
            <w:pStyle w:val="Afsender"/>
            <w:framePr w:wrap="auto" w:vAnchor="margin" w:hAnchor="text" w:xAlign="left" w:yAlign="inline"/>
            <w:suppressOverlap w:val="0"/>
            <w:rPr>
              <w:color w:val="595959" w:themeColor="text1" w:themeTint="A6"/>
              <w:szCs w:val="16"/>
            </w:rPr>
          </w:pPr>
        </w:p>
        <w:p w:rsidR="004618C1" w:rsidRPr="00BC129A" w:rsidRDefault="009A1695" w:rsidP="004618C1">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19</w:t>
          </w:r>
          <w:r w:rsidR="001137BB">
            <w:rPr>
              <w:noProof/>
              <w:color w:val="595959" w:themeColor="text1" w:themeTint="A6"/>
              <w:szCs w:val="16"/>
            </w:rPr>
            <w:t>-</w:t>
          </w:r>
          <w:r w:rsidR="0023142D">
            <w:rPr>
              <w:noProof/>
              <w:color w:val="595959" w:themeColor="text1" w:themeTint="A6"/>
              <w:szCs w:val="16"/>
            </w:rPr>
            <w:t>01</w:t>
          </w:r>
          <w:r w:rsidR="001137BB">
            <w:rPr>
              <w:noProof/>
              <w:color w:val="595959" w:themeColor="text1" w:themeTint="A6"/>
              <w:szCs w:val="16"/>
            </w:rPr>
            <w:t>-2022</w:t>
          </w:r>
        </w:p>
        <w:p w:rsidR="004618C1" w:rsidRDefault="001137BB" w:rsidP="004618C1">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21/31149</w:t>
          </w:r>
          <w:r w:rsidR="004618C1">
            <w:rPr>
              <w:noProof/>
              <w:color w:val="595959" w:themeColor="text1" w:themeTint="A6"/>
              <w:szCs w:val="16"/>
            </w:rPr>
            <w:t xml:space="preserve"> </w:t>
          </w:r>
        </w:p>
        <w:p w:rsidR="009674B9" w:rsidRPr="00080AA9" w:rsidRDefault="009674B9" w:rsidP="00EF64B1">
          <w:pPr>
            <w:pStyle w:val="Afsender"/>
            <w:framePr w:wrap="auto" w:vAnchor="margin" w:hAnchor="text" w:xAlign="left" w:yAlign="inline"/>
            <w:suppressOverlap w:val="0"/>
            <w:rPr>
              <w:noProof/>
              <w:color w:val="595959" w:themeColor="text1" w:themeTint="A6"/>
              <w:szCs w:val="16"/>
            </w:rPr>
          </w:pPr>
          <w:r>
            <w:rPr>
              <w:noProof/>
              <w:color w:val="595959" w:themeColor="text1" w:themeTint="A6"/>
              <w:szCs w:val="16"/>
            </w:rPr>
            <w:t xml:space="preserve">KS: </w:t>
          </w:r>
          <w:r w:rsidR="00EF64B1">
            <w:rPr>
              <w:noProof/>
              <w:color w:val="595959" w:themeColor="text1" w:themeTint="A6"/>
              <w:szCs w:val="16"/>
            </w:rPr>
            <w:t>aann</w:t>
          </w:r>
        </w:p>
      </w:tc>
    </w:tr>
  </w:tbl>
  <w:p w:rsidR="009A4530" w:rsidRDefault="009A45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7BB" w:rsidRDefault="001137BB" w:rsidP="00291C7F">
      <w:pPr>
        <w:spacing w:line="240" w:lineRule="auto"/>
      </w:pPr>
      <w:r>
        <w:separator/>
      </w:r>
    </w:p>
  </w:footnote>
  <w:footnote w:type="continuationSeparator" w:id="0">
    <w:p w:rsidR="001137BB" w:rsidRDefault="001137BB" w:rsidP="00291C7F">
      <w:pPr>
        <w:spacing w:line="240" w:lineRule="auto"/>
      </w:pPr>
      <w:r>
        <w:continuationSeparator/>
      </w:r>
    </w:p>
  </w:footnote>
  <w:footnote w:type="continuationNotice" w:id="1">
    <w:p w:rsidR="0003779A" w:rsidRDefault="0003779A">
      <w:pPr>
        <w:spacing w:line="240" w:lineRule="auto"/>
      </w:pPr>
    </w:p>
  </w:footnote>
  <w:footnote w:id="2">
    <w:p w:rsidR="00600DD6" w:rsidRPr="009A1695" w:rsidRDefault="00600DD6">
      <w:pPr>
        <w:pStyle w:val="Fodnotetekst"/>
        <w:rPr>
          <w:sz w:val="18"/>
          <w:szCs w:val="18"/>
        </w:rPr>
      </w:pPr>
      <w:r>
        <w:rPr>
          <w:rStyle w:val="Fodnotehenvisning"/>
        </w:rPr>
        <w:footnoteRef/>
      </w:r>
      <w:r>
        <w:t xml:space="preserve"> </w:t>
      </w:r>
      <w:r w:rsidRPr="009A1695">
        <w:rPr>
          <w:sz w:val="18"/>
          <w:szCs w:val="18"/>
        </w:rPr>
        <w:t>Lovbekendtgørelse nr. 1218 af 25. november 2019 om miljøbeskyttelse</w:t>
      </w:r>
    </w:p>
  </w:footnote>
  <w:footnote w:id="3">
    <w:p w:rsidR="00600DD6" w:rsidRDefault="00600DD6">
      <w:pPr>
        <w:pStyle w:val="Fodnotetekst"/>
      </w:pPr>
      <w:r w:rsidRPr="009A1695">
        <w:rPr>
          <w:rStyle w:val="Fodnotehenvisning"/>
          <w:sz w:val="18"/>
          <w:szCs w:val="18"/>
        </w:rPr>
        <w:footnoteRef/>
      </w:r>
      <w:r w:rsidRPr="009A1695">
        <w:rPr>
          <w:sz w:val="18"/>
          <w:szCs w:val="18"/>
        </w:rPr>
        <w:t xml:space="preserve"> Bekendtgørelse nr. 2080 af 15. november 2021 om godkendelse af listevirksomhed</w:t>
      </w:r>
    </w:p>
  </w:footnote>
  <w:footnote w:id="4">
    <w:p w:rsidR="00600DD6" w:rsidRDefault="00600DD6">
      <w:pPr>
        <w:pStyle w:val="Fodnotetekst"/>
      </w:pPr>
      <w:r>
        <w:rPr>
          <w:rStyle w:val="Fodnotehenvisning"/>
        </w:rPr>
        <w:footnoteRef/>
      </w:r>
      <w:r>
        <w:t xml:space="preserve"> </w:t>
      </w:r>
      <w:r w:rsidRPr="00F364C1">
        <w:rPr>
          <w:sz w:val="18"/>
          <w:szCs w:val="18"/>
        </w:rPr>
        <w:t>Lovbekendtgørelse nr. 1976 af 27. oktober 2021 om miljøvurdering af planer og programmer og af konkrete projekter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879" w:rsidRDefault="00393879">
    <w:pPr>
      <w:pStyle w:val="Sidehoved"/>
    </w:pPr>
  </w:p>
  <w:p w:rsidR="00393879" w:rsidRDefault="00393879">
    <w:pPr>
      <w:pStyle w:val="Sidehoved"/>
    </w:pPr>
    <w:r w:rsidRPr="00A77945">
      <w:rPr>
        <w:noProof/>
        <w:lang w:eastAsia="da-DK"/>
      </w:rPr>
      <w:drawing>
        <wp:anchor distT="0" distB="0" distL="114300" distR="114300" simplePos="0" relativeHeight="251666944" behindDoc="0" locked="0" layoutInCell="1" allowOverlap="1">
          <wp:simplePos x="0" y="0"/>
          <wp:positionH relativeFrom="column">
            <wp:posOffset>5523865</wp:posOffset>
          </wp:positionH>
          <wp:positionV relativeFrom="paragraph">
            <wp:posOffset>156845</wp:posOffset>
          </wp:positionV>
          <wp:extent cx="600075" cy="323850"/>
          <wp:effectExtent l="0" t="0" r="0" b="0"/>
          <wp:wrapNone/>
          <wp:docPr id="208" name="Billede 2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0075" cy="323850"/>
                  </a:xfrm>
                  <a:prstGeom prst="rect">
                    <a:avLst/>
                  </a:prstGeom>
                </pic:spPr>
              </pic:pic>
            </a:graphicData>
          </a:graphic>
          <wp14:sizeRelH relativeFrom="margin">
            <wp14:pctWidth>0</wp14:pctWidth>
          </wp14:sizeRelH>
        </wp:anchor>
      </w:drawing>
    </w:r>
  </w:p>
  <w:p w:rsidR="00393879" w:rsidRDefault="00393879">
    <w:pPr>
      <w:pStyle w:val="Sidehoved"/>
    </w:pPr>
  </w:p>
  <w:p w:rsidR="00393879" w:rsidRDefault="00393879">
    <w:pPr>
      <w:pStyle w:val="Sidehoved"/>
    </w:pPr>
  </w:p>
  <w:p w:rsidR="00393879" w:rsidRDefault="00393879">
    <w:pPr>
      <w:pStyle w:val="Sidehoved"/>
    </w:pPr>
  </w:p>
  <w:tbl>
    <w:tblPr>
      <w:tblStyle w:val="Tabel-Gitter"/>
      <w:tblW w:w="1134" w:type="dxa"/>
      <w:tblInd w:w="8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393879" w:rsidTr="00B458AA">
      <w:trPr>
        <w:trHeight w:val="297"/>
      </w:trPr>
      <w:tc>
        <w:tcPr>
          <w:tcW w:w="1134" w:type="dxa"/>
        </w:tcPr>
        <w:p w:rsidR="00393879" w:rsidRPr="00393879" w:rsidRDefault="00393879" w:rsidP="00393879">
          <w:pPr>
            <w:pStyle w:val="Sidehoved"/>
            <w:jc w:val="right"/>
            <w:rPr>
              <w:sz w:val="16"/>
              <w:szCs w:val="16"/>
            </w:rPr>
          </w:pPr>
          <w:r w:rsidRPr="00393879">
            <w:rPr>
              <w:sz w:val="16"/>
              <w:szCs w:val="16"/>
            </w:rPr>
            <w:t xml:space="preserve">Side </w:t>
          </w:r>
          <w:r w:rsidRPr="00393879">
            <w:rPr>
              <w:sz w:val="16"/>
              <w:szCs w:val="16"/>
            </w:rPr>
            <w:fldChar w:fldCharType="begin"/>
          </w:r>
          <w:r w:rsidRPr="00393879">
            <w:rPr>
              <w:sz w:val="16"/>
              <w:szCs w:val="16"/>
            </w:rPr>
            <w:instrText xml:space="preserve"> PAGE  \* Arabic  \* MERGEFORMAT </w:instrText>
          </w:r>
          <w:r w:rsidRPr="00393879">
            <w:rPr>
              <w:sz w:val="16"/>
              <w:szCs w:val="16"/>
            </w:rPr>
            <w:fldChar w:fldCharType="separate"/>
          </w:r>
          <w:r w:rsidR="00AF020F">
            <w:rPr>
              <w:noProof/>
              <w:sz w:val="16"/>
              <w:szCs w:val="16"/>
            </w:rPr>
            <w:t>4</w:t>
          </w:r>
          <w:r w:rsidRPr="00393879">
            <w:rPr>
              <w:sz w:val="16"/>
              <w:szCs w:val="16"/>
            </w:rPr>
            <w:fldChar w:fldCharType="end"/>
          </w:r>
        </w:p>
      </w:tc>
    </w:tr>
  </w:tbl>
  <w:p w:rsidR="00197BA9" w:rsidRDefault="00197BA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BE5" w:rsidRPr="004C62E7" w:rsidRDefault="00134BE5" w:rsidP="00134BE5">
    <w:pPr>
      <w:pStyle w:val="SB-brev-normal"/>
      <w:rPr>
        <w:rFonts w:ascii="Verdana" w:hAnsi="Verdana"/>
        <w:szCs w:val="20"/>
      </w:rPr>
    </w:pPr>
    <w:r>
      <w:rPr>
        <w:sz w:val="6"/>
        <w:szCs w:val="6"/>
      </w:rPr>
      <w:fldChar w:fldCharType="begin"/>
    </w:r>
    <w:r>
      <w:rPr>
        <w:sz w:val="6"/>
        <w:szCs w:val="6"/>
      </w:rPr>
      <w:instrText xml:space="preserve"> PRINT %%d2m*DOKSTART |d2m*IDENT:” </w:instrText>
    </w:r>
    <w:r w:rsidR="001137BB">
      <w:rPr>
        <w:sz w:val="6"/>
        <w:szCs w:val="6"/>
      </w:rPr>
      <w:instrText>42125210</w:instrText>
    </w:r>
    <w:r>
      <w:rPr>
        <w:sz w:val="6"/>
        <w:szCs w:val="6"/>
      </w:rPr>
      <w:instrText xml:space="preserve"> ”|d2m*OVERSKRIFT:" </w:instrText>
    </w:r>
    <w:r w:rsidR="001137BB">
      <w:rPr>
        <w:sz w:val="6"/>
        <w:szCs w:val="6"/>
      </w:rPr>
      <w:instrText>21/31149</w:instrText>
    </w:r>
    <w:r>
      <w:rPr>
        <w:sz w:val="6"/>
        <w:szCs w:val="6"/>
      </w:rPr>
      <w:instrText xml:space="preserve"> - </w:instrText>
    </w:r>
    <w:r w:rsidR="001137BB">
      <w:rPr>
        <w:sz w:val="6"/>
        <w:szCs w:val="6"/>
      </w:rPr>
      <w:instrText>Afgørelse om ikke godkendelsespligt</w:instrText>
    </w:r>
    <w:r>
      <w:rPr>
        <w:sz w:val="6"/>
        <w:szCs w:val="6"/>
      </w:rPr>
      <w:instrText xml:space="preserve"> "|d2m*FORM:"Alm brev"|d2m*ACCEPT:1 |d2m*SHOWRECEIPT:1|d2m*RESPONSETYPE:3|d2m*RESPONSEADDRESS:10583|d2m*RESPONSESUBJECT:25959|d2m*ADDRETURADDRESS:"True"\* MERGEFORMAT </w:instrText>
    </w:r>
    <w:r>
      <w:rPr>
        <w:sz w:val="6"/>
        <w:szCs w:val="6"/>
      </w:rPr>
      <w:fldChar w:fldCharType="end"/>
    </w:r>
  </w:p>
  <w:p w:rsidR="00291C7F" w:rsidRDefault="00291C7F" w:rsidP="00134BE5">
    <w:pPr>
      <w:tabs>
        <w:tab w:val="left" w:pos="4030"/>
      </w:tabs>
    </w:pPr>
  </w:p>
  <w:p w:rsidR="00E77668" w:rsidRDefault="001002A4" w:rsidP="00E77668">
    <w:r>
      <w:rPr>
        <w:rFonts w:ascii="Verdana" w:hAnsi="Verdana"/>
        <w:noProof/>
        <w:szCs w:val="20"/>
        <w:lang w:eastAsia="da-DK"/>
      </w:rPr>
      <w:drawing>
        <wp:anchor distT="0" distB="0" distL="114300" distR="114300" simplePos="0" relativeHeight="251668992" behindDoc="0" locked="0" layoutInCell="1" allowOverlap="1" wp14:anchorId="1A6B2CDC" wp14:editId="1CA4A4ED">
          <wp:simplePos x="0" y="0"/>
          <wp:positionH relativeFrom="column">
            <wp:posOffset>4724400</wp:posOffset>
          </wp:positionH>
          <wp:positionV relativeFrom="paragraph">
            <wp:posOffset>107315</wp:posOffset>
          </wp:positionV>
          <wp:extent cx="1440000" cy="507600"/>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mrk_hoved_groengr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07600"/>
                  </a:xfrm>
                  <a:prstGeom prst="rect">
                    <a:avLst/>
                  </a:prstGeom>
                </pic:spPr>
              </pic:pic>
            </a:graphicData>
          </a:graphic>
          <wp14:sizeRelH relativeFrom="margin">
            <wp14:pctWidth>0</wp14:pctWidth>
          </wp14:sizeRelH>
          <wp14:sizeRelV relativeFrom="margin">
            <wp14:pctHeight>0</wp14:pctHeight>
          </wp14:sizeRelV>
        </wp:anchor>
      </w:drawing>
    </w:r>
  </w:p>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134BE5">
    <w:pPr>
      <w:tabs>
        <w:tab w:val="left" w:pos="2601"/>
      </w:tabs>
    </w:pPr>
  </w:p>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Default="00E77668" w:rsidP="00E77668"/>
  <w:p w:rsidR="00E77668" w:rsidRPr="00606AAC" w:rsidRDefault="00E77668" w:rsidP="00606AAC">
    <w:pPr>
      <w:spacing w:line="240" w:lineRule="atLeas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741E8"/>
    <w:multiLevelType w:val="hybridMultilevel"/>
    <w:tmpl w:val="48704608"/>
    <w:lvl w:ilvl="0" w:tplc="97D444FC">
      <w:numFmt w:val="bullet"/>
      <w:lvlText w:val="-"/>
      <w:lvlJc w:val="left"/>
      <w:pPr>
        <w:tabs>
          <w:tab w:val="num" w:pos="360"/>
        </w:tabs>
        <w:ind w:left="360" w:hanging="360"/>
      </w:pPr>
      <w:rPr>
        <w:rFonts w:ascii="Georgia" w:eastAsia="ESRI Transportation &amp; Civic" w:hAnsi="Georgia" w:cs="ESRI Transportation &amp; Civic"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1304"/>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atestPhrase" w:val="S:\dynamictemplate\Fraser\Fællesstaben\HR og Administration\Jura og Byrådssekretariatet\Beboerklagenævn\Afgørelse.docx"/>
    <w:docVar w:name="SaveInTemplateCenterEnabled" w:val="False"/>
  </w:docVars>
  <w:rsids>
    <w:rsidRoot w:val="001137BB"/>
    <w:rsid w:val="00003A7C"/>
    <w:rsid w:val="00014A0A"/>
    <w:rsid w:val="00023F51"/>
    <w:rsid w:val="00032157"/>
    <w:rsid w:val="00035465"/>
    <w:rsid w:val="0003779A"/>
    <w:rsid w:val="00053DF0"/>
    <w:rsid w:val="00077A46"/>
    <w:rsid w:val="00080AA9"/>
    <w:rsid w:val="00084FB3"/>
    <w:rsid w:val="00086145"/>
    <w:rsid w:val="000943CF"/>
    <w:rsid w:val="000A06BE"/>
    <w:rsid w:val="000A0A49"/>
    <w:rsid w:val="000A70B5"/>
    <w:rsid w:val="000C565C"/>
    <w:rsid w:val="000C5D00"/>
    <w:rsid w:val="000D115A"/>
    <w:rsid w:val="000D11CE"/>
    <w:rsid w:val="000D1FF9"/>
    <w:rsid w:val="000E2E24"/>
    <w:rsid w:val="001002A4"/>
    <w:rsid w:val="001018AE"/>
    <w:rsid w:val="00102AA9"/>
    <w:rsid w:val="00107B3D"/>
    <w:rsid w:val="00111B40"/>
    <w:rsid w:val="001137BB"/>
    <w:rsid w:val="00121CF9"/>
    <w:rsid w:val="00126C6E"/>
    <w:rsid w:val="00127F2E"/>
    <w:rsid w:val="001306FD"/>
    <w:rsid w:val="00132880"/>
    <w:rsid w:val="00134BE5"/>
    <w:rsid w:val="00151C4A"/>
    <w:rsid w:val="001541ED"/>
    <w:rsid w:val="00162522"/>
    <w:rsid w:val="001675A9"/>
    <w:rsid w:val="00190002"/>
    <w:rsid w:val="001940DA"/>
    <w:rsid w:val="00197BA9"/>
    <w:rsid w:val="001C57E4"/>
    <w:rsid w:val="001C752F"/>
    <w:rsid w:val="001F2A19"/>
    <w:rsid w:val="001F2CC6"/>
    <w:rsid w:val="001F373C"/>
    <w:rsid w:val="002038F3"/>
    <w:rsid w:val="00205961"/>
    <w:rsid w:val="00211642"/>
    <w:rsid w:val="00213029"/>
    <w:rsid w:val="00215D83"/>
    <w:rsid w:val="00216319"/>
    <w:rsid w:val="00230707"/>
    <w:rsid w:val="0023142D"/>
    <w:rsid w:val="00233527"/>
    <w:rsid w:val="002379BD"/>
    <w:rsid w:val="00242B2A"/>
    <w:rsid w:val="002448E9"/>
    <w:rsid w:val="00261729"/>
    <w:rsid w:val="002672B5"/>
    <w:rsid w:val="002731BA"/>
    <w:rsid w:val="00284266"/>
    <w:rsid w:val="002843D1"/>
    <w:rsid w:val="00286C88"/>
    <w:rsid w:val="00287F78"/>
    <w:rsid w:val="00291C7F"/>
    <w:rsid w:val="00293628"/>
    <w:rsid w:val="002B099A"/>
    <w:rsid w:val="002B4ACB"/>
    <w:rsid w:val="002B5410"/>
    <w:rsid w:val="002B631A"/>
    <w:rsid w:val="002C14B4"/>
    <w:rsid w:val="002C14DA"/>
    <w:rsid w:val="002C6CE9"/>
    <w:rsid w:val="002D0532"/>
    <w:rsid w:val="002E5072"/>
    <w:rsid w:val="00307FE5"/>
    <w:rsid w:val="00331720"/>
    <w:rsid w:val="00332004"/>
    <w:rsid w:val="00332D58"/>
    <w:rsid w:val="00352125"/>
    <w:rsid w:val="00373DF9"/>
    <w:rsid w:val="0038004A"/>
    <w:rsid w:val="00380B05"/>
    <w:rsid w:val="00383D23"/>
    <w:rsid w:val="00393879"/>
    <w:rsid w:val="00397E5F"/>
    <w:rsid w:val="003A3EBC"/>
    <w:rsid w:val="003B0EDE"/>
    <w:rsid w:val="003B1831"/>
    <w:rsid w:val="003B48C5"/>
    <w:rsid w:val="003C05B9"/>
    <w:rsid w:val="003E0167"/>
    <w:rsid w:val="003F715A"/>
    <w:rsid w:val="0040143E"/>
    <w:rsid w:val="004100C2"/>
    <w:rsid w:val="00411EF9"/>
    <w:rsid w:val="004127DF"/>
    <w:rsid w:val="004275B6"/>
    <w:rsid w:val="00430235"/>
    <w:rsid w:val="00436C0E"/>
    <w:rsid w:val="00443032"/>
    <w:rsid w:val="00453D00"/>
    <w:rsid w:val="004573BB"/>
    <w:rsid w:val="004604BD"/>
    <w:rsid w:val="004618C1"/>
    <w:rsid w:val="004636DD"/>
    <w:rsid w:val="00492241"/>
    <w:rsid w:val="00493743"/>
    <w:rsid w:val="00494945"/>
    <w:rsid w:val="00495ED9"/>
    <w:rsid w:val="00496DDF"/>
    <w:rsid w:val="004A7005"/>
    <w:rsid w:val="004B4E17"/>
    <w:rsid w:val="004C2138"/>
    <w:rsid w:val="004D48EE"/>
    <w:rsid w:val="004E0A6D"/>
    <w:rsid w:val="004E2842"/>
    <w:rsid w:val="004E5DBD"/>
    <w:rsid w:val="005014E0"/>
    <w:rsid w:val="005058E7"/>
    <w:rsid w:val="0051156F"/>
    <w:rsid w:val="0051714E"/>
    <w:rsid w:val="005236BD"/>
    <w:rsid w:val="00531AEA"/>
    <w:rsid w:val="005624D9"/>
    <w:rsid w:val="00566399"/>
    <w:rsid w:val="00572B66"/>
    <w:rsid w:val="0058356B"/>
    <w:rsid w:val="005A7DA7"/>
    <w:rsid w:val="005D127B"/>
    <w:rsid w:val="005D4994"/>
    <w:rsid w:val="005D4B17"/>
    <w:rsid w:val="005D7E74"/>
    <w:rsid w:val="005F4151"/>
    <w:rsid w:val="005F65B8"/>
    <w:rsid w:val="00600CDF"/>
    <w:rsid w:val="00600DD6"/>
    <w:rsid w:val="00602E62"/>
    <w:rsid w:val="00603B46"/>
    <w:rsid w:val="00606AAC"/>
    <w:rsid w:val="00611B0E"/>
    <w:rsid w:val="00621C6D"/>
    <w:rsid w:val="00623BED"/>
    <w:rsid w:val="006558C7"/>
    <w:rsid w:val="00660155"/>
    <w:rsid w:val="00666516"/>
    <w:rsid w:val="00671EF4"/>
    <w:rsid w:val="00672359"/>
    <w:rsid w:val="00673934"/>
    <w:rsid w:val="0067413E"/>
    <w:rsid w:val="00676DFA"/>
    <w:rsid w:val="0067797C"/>
    <w:rsid w:val="00680DD0"/>
    <w:rsid w:val="00687F8A"/>
    <w:rsid w:val="006A409C"/>
    <w:rsid w:val="006B402E"/>
    <w:rsid w:val="006B5BC0"/>
    <w:rsid w:val="006B688F"/>
    <w:rsid w:val="006C3667"/>
    <w:rsid w:val="006C57DD"/>
    <w:rsid w:val="006D4B69"/>
    <w:rsid w:val="006F37C6"/>
    <w:rsid w:val="006F5219"/>
    <w:rsid w:val="00716DCD"/>
    <w:rsid w:val="00730F03"/>
    <w:rsid w:val="0074131D"/>
    <w:rsid w:val="00741A92"/>
    <w:rsid w:val="00742180"/>
    <w:rsid w:val="00750A92"/>
    <w:rsid w:val="007575D2"/>
    <w:rsid w:val="0076639A"/>
    <w:rsid w:val="007712F0"/>
    <w:rsid w:val="00773365"/>
    <w:rsid w:val="00792C3E"/>
    <w:rsid w:val="00793C78"/>
    <w:rsid w:val="0079604F"/>
    <w:rsid w:val="007B0CF0"/>
    <w:rsid w:val="007B3743"/>
    <w:rsid w:val="007C1891"/>
    <w:rsid w:val="007C67EB"/>
    <w:rsid w:val="007D3337"/>
    <w:rsid w:val="007D6808"/>
    <w:rsid w:val="007D707C"/>
    <w:rsid w:val="007E1890"/>
    <w:rsid w:val="007F1419"/>
    <w:rsid w:val="00804A63"/>
    <w:rsid w:val="008130D3"/>
    <w:rsid w:val="00817678"/>
    <w:rsid w:val="00823698"/>
    <w:rsid w:val="00824425"/>
    <w:rsid w:val="00842320"/>
    <w:rsid w:val="008457EE"/>
    <w:rsid w:val="00845A45"/>
    <w:rsid w:val="00850B06"/>
    <w:rsid w:val="00855D51"/>
    <w:rsid w:val="00861EE4"/>
    <w:rsid w:val="00865686"/>
    <w:rsid w:val="0088231C"/>
    <w:rsid w:val="00884E25"/>
    <w:rsid w:val="008874A9"/>
    <w:rsid w:val="00890392"/>
    <w:rsid w:val="00893AED"/>
    <w:rsid w:val="00893D9C"/>
    <w:rsid w:val="008B07F5"/>
    <w:rsid w:val="008B2178"/>
    <w:rsid w:val="008B2DA1"/>
    <w:rsid w:val="008C1FDD"/>
    <w:rsid w:val="008C59BA"/>
    <w:rsid w:val="008D63CB"/>
    <w:rsid w:val="008D6419"/>
    <w:rsid w:val="008F3609"/>
    <w:rsid w:val="008F390D"/>
    <w:rsid w:val="00905438"/>
    <w:rsid w:val="00951943"/>
    <w:rsid w:val="0095335E"/>
    <w:rsid w:val="00956A0F"/>
    <w:rsid w:val="00957C13"/>
    <w:rsid w:val="00960C02"/>
    <w:rsid w:val="009674B9"/>
    <w:rsid w:val="00980DFE"/>
    <w:rsid w:val="00987FC2"/>
    <w:rsid w:val="009A1695"/>
    <w:rsid w:val="009A4530"/>
    <w:rsid w:val="009B0B7F"/>
    <w:rsid w:val="009C37BD"/>
    <w:rsid w:val="009C60C5"/>
    <w:rsid w:val="009C7CBF"/>
    <w:rsid w:val="009E3C4D"/>
    <w:rsid w:val="009F30A9"/>
    <w:rsid w:val="00A1567B"/>
    <w:rsid w:val="00A156AC"/>
    <w:rsid w:val="00A2125C"/>
    <w:rsid w:val="00A24823"/>
    <w:rsid w:val="00A272C8"/>
    <w:rsid w:val="00A4553A"/>
    <w:rsid w:val="00A6006D"/>
    <w:rsid w:val="00A70A3D"/>
    <w:rsid w:val="00A7317F"/>
    <w:rsid w:val="00A7343B"/>
    <w:rsid w:val="00A73B9A"/>
    <w:rsid w:val="00A75357"/>
    <w:rsid w:val="00A77945"/>
    <w:rsid w:val="00AA24A7"/>
    <w:rsid w:val="00AA5A85"/>
    <w:rsid w:val="00AB0A0E"/>
    <w:rsid w:val="00AB6EFD"/>
    <w:rsid w:val="00AE0339"/>
    <w:rsid w:val="00AE4AB3"/>
    <w:rsid w:val="00AF020F"/>
    <w:rsid w:val="00AF7275"/>
    <w:rsid w:val="00B12BF4"/>
    <w:rsid w:val="00B13485"/>
    <w:rsid w:val="00B303CF"/>
    <w:rsid w:val="00B31A7D"/>
    <w:rsid w:val="00B324AF"/>
    <w:rsid w:val="00B61070"/>
    <w:rsid w:val="00B6178F"/>
    <w:rsid w:val="00B6492E"/>
    <w:rsid w:val="00B74A35"/>
    <w:rsid w:val="00BA155F"/>
    <w:rsid w:val="00BB3523"/>
    <w:rsid w:val="00BC43BE"/>
    <w:rsid w:val="00BC7669"/>
    <w:rsid w:val="00BD5E81"/>
    <w:rsid w:val="00BE03AC"/>
    <w:rsid w:val="00BE142E"/>
    <w:rsid w:val="00BE4629"/>
    <w:rsid w:val="00BF755E"/>
    <w:rsid w:val="00C211A8"/>
    <w:rsid w:val="00C259DE"/>
    <w:rsid w:val="00C546F2"/>
    <w:rsid w:val="00C60188"/>
    <w:rsid w:val="00C73429"/>
    <w:rsid w:val="00C75A4D"/>
    <w:rsid w:val="00C82FFF"/>
    <w:rsid w:val="00C84BA1"/>
    <w:rsid w:val="00C8639D"/>
    <w:rsid w:val="00C86749"/>
    <w:rsid w:val="00C91DFD"/>
    <w:rsid w:val="00C960A4"/>
    <w:rsid w:val="00CA23B0"/>
    <w:rsid w:val="00CB12C9"/>
    <w:rsid w:val="00CC2A9E"/>
    <w:rsid w:val="00CC60ED"/>
    <w:rsid w:val="00CC61EF"/>
    <w:rsid w:val="00CD4A42"/>
    <w:rsid w:val="00CE537C"/>
    <w:rsid w:val="00CF02EA"/>
    <w:rsid w:val="00D0044A"/>
    <w:rsid w:val="00D01345"/>
    <w:rsid w:val="00D0547D"/>
    <w:rsid w:val="00D05E1B"/>
    <w:rsid w:val="00D20371"/>
    <w:rsid w:val="00D2165B"/>
    <w:rsid w:val="00D223E6"/>
    <w:rsid w:val="00D231DC"/>
    <w:rsid w:val="00D23A1D"/>
    <w:rsid w:val="00D54556"/>
    <w:rsid w:val="00D61AFD"/>
    <w:rsid w:val="00D67655"/>
    <w:rsid w:val="00D763CF"/>
    <w:rsid w:val="00D80576"/>
    <w:rsid w:val="00DA40CD"/>
    <w:rsid w:val="00DB5158"/>
    <w:rsid w:val="00DD038C"/>
    <w:rsid w:val="00DD1916"/>
    <w:rsid w:val="00DD6C1E"/>
    <w:rsid w:val="00DF4BD1"/>
    <w:rsid w:val="00DF6A97"/>
    <w:rsid w:val="00E033D4"/>
    <w:rsid w:val="00E12859"/>
    <w:rsid w:val="00E17C29"/>
    <w:rsid w:val="00E20CAA"/>
    <w:rsid w:val="00E217A4"/>
    <w:rsid w:val="00E22408"/>
    <w:rsid w:val="00E2758E"/>
    <w:rsid w:val="00E343EE"/>
    <w:rsid w:val="00E34578"/>
    <w:rsid w:val="00E36C8E"/>
    <w:rsid w:val="00E55974"/>
    <w:rsid w:val="00E629F0"/>
    <w:rsid w:val="00E76DE5"/>
    <w:rsid w:val="00E77668"/>
    <w:rsid w:val="00E93AEB"/>
    <w:rsid w:val="00E9526D"/>
    <w:rsid w:val="00EA25C3"/>
    <w:rsid w:val="00EB42D8"/>
    <w:rsid w:val="00EC7E98"/>
    <w:rsid w:val="00EE4FBC"/>
    <w:rsid w:val="00EF64B1"/>
    <w:rsid w:val="00F01536"/>
    <w:rsid w:val="00F0569C"/>
    <w:rsid w:val="00F07DBF"/>
    <w:rsid w:val="00F15084"/>
    <w:rsid w:val="00F364C1"/>
    <w:rsid w:val="00F36729"/>
    <w:rsid w:val="00F4771A"/>
    <w:rsid w:val="00F6742F"/>
    <w:rsid w:val="00F7381A"/>
    <w:rsid w:val="00F814DE"/>
    <w:rsid w:val="00F9455B"/>
    <w:rsid w:val="00FA62D5"/>
    <w:rsid w:val="00FB5978"/>
    <w:rsid w:val="00FC342E"/>
    <w:rsid w:val="00FD43B2"/>
    <w:rsid w:val="00FD73EF"/>
    <w:rsid w:val="00FE15F6"/>
    <w:rsid w:val="00FE74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D362C93-7156-4C3C-88CD-E29476E1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AA9"/>
    <w:pPr>
      <w:spacing w:after="0" w:line="280" w:lineRule="atLeast"/>
    </w:pPr>
    <w:rPr>
      <w:rFonts w:ascii="Arial" w:hAnsi="Arial"/>
      <w:sz w:val="20"/>
    </w:rPr>
  </w:style>
  <w:style w:type="paragraph" w:styleId="Overskrift1">
    <w:name w:val="heading 1"/>
    <w:basedOn w:val="Normal"/>
    <w:next w:val="Normal"/>
    <w:link w:val="Overskrift1Tegn"/>
    <w:qFormat/>
    <w:rsid w:val="00393879"/>
    <w:pPr>
      <w:keepNext/>
      <w:keepLines/>
      <w:spacing w:after="280" w:line="240" w:lineRule="auto"/>
      <w:outlineLvl w:val="0"/>
    </w:pPr>
    <w:rPr>
      <w:rFonts w:eastAsiaTheme="majorEastAsia" w:cstheme="majorBidi"/>
      <w:b/>
      <w:bCs/>
      <w:szCs w:val="28"/>
    </w:rPr>
  </w:style>
  <w:style w:type="paragraph" w:styleId="Overskrift2">
    <w:name w:val="heading 2"/>
    <w:basedOn w:val="Normal"/>
    <w:next w:val="Normal"/>
    <w:link w:val="Overskrift2Tegn"/>
    <w:uiPriority w:val="9"/>
    <w:unhideWhenUsed/>
    <w:qFormat/>
    <w:rsid w:val="005058E7"/>
    <w:pPr>
      <w:keepNext/>
      <w:keepLines/>
      <w:spacing w:line="280" w:lineRule="auto"/>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393879"/>
    <w:rPr>
      <w:rFonts w:ascii="Arial" w:eastAsiaTheme="majorEastAsia" w:hAnsi="Arial" w:cstheme="majorBidi"/>
      <w:b/>
      <w:bCs/>
      <w:sz w:val="20"/>
      <w:szCs w:val="28"/>
    </w:rPr>
  </w:style>
  <w:style w:type="paragraph" w:customStyle="1" w:styleId="Afsender">
    <w:name w:val="Afsender"/>
    <w:basedOn w:val="Normal"/>
    <w:qFormat/>
    <w:rsid w:val="00C259DE"/>
    <w:pPr>
      <w:framePr w:wrap="around" w:vAnchor="page" w:hAnchor="page" w:x="8790" w:y="5671"/>
      <w:spacing w:after="220" w:line="240" w:lineRule="auto"/>
      <w:contextualSpacing/>
      <w:suppressOverlap/>
      <w:jc w:val="right"/>
    </w:pPr>
    <w:rPr>
      <w:color w:val="595959"/>
      <w:sz w:val="16"/>
    </w:rPr>
  </w:style>
  <w:style w:type="character" w:customStyle="1" w:styleId="Overskrift2Tegn">
    <w:name w:val="Overskrift 2 Tegn"/>
    <w:basedOn w:val="Standardskrifttypeiafsnit"/>
    <w:link w:val="Overskrift2"/>
    <w:uiPriority w:val="9"/>
    <w:rsid w:val="005058E7"/>
    <w:rPr>
      <w:rFonts w:ascii="Arial" w:eastAsiaTheme="majorEastAsia" w:hAnsi="Arial" w:cstheme="majorBidi"/>
      <w:b/>
      <w:bCs/>
      <w:sz w:val="20"/>
      <w:szCs w:val="26"/>
    </w:rPr>
  </w:style>
  <w:style w:type="paragraph" w:customStyle="1" w:styleId="SB-brev-normal">
    <w:name w:val="SB-brev-normal"/>
    <w:basedOn w:val="Normal"/>
    <w:link w:val="SB-brev-normalTegn"/>
    <w:autoRedefine/>
    <w:rsid w:val="00672359"/>
    <w:pPr>
      <w:spacing w:line="288" w:lineRule="auto"/>
    </w:pPr>
    <w:rPr>
      <w:rFonts w:eastAsia="Times New Roman" w:cs="Times New Roman"/>
      <w:szCs w:val="24"/>
      <w:lang w:eastAsia="da-DK"/>
    </w:rPr>
  </w:style>
  <w:style w:type="paragraph" w:customStyle="1" w:styleId="SB-brev-Hkol-navn">
    <w:name w:val="SB-brev-Hkol-navn"/>
    <w:basedOn w:val="Normal"/>
    <w:next w:val="SB-brev-normal"/>
    <w:autoRedefine/>
    <w:rsid w:val="00672359"/>
    <w:pPr>
      <w:spacing w:line="240" w:lineRule="auto"/>
    </w:pPr>
    <w:rPr>
      <w:rFonts w:ascii="Times New Roman" w:eastAsia="Times New Roman" w:hAnsi="Times New Roman" w:cs="Times New Roman"/>
      <w:b/>
      <w:sz w:val="16"/>
      <w:szCs w:val="24"/>
      <w:lang w:eastAsia="da-DK"/>
    </w:rPr>
  </w:style>
  <w:style w:type="character" w:styleId="Hyperlink">
    <w:name w:val="Hyperlink"/>
    <w:basedOn w:val="Standardskrifttypeiafsnit"/>
    <w:rsid w:val="00672359"/>
    <w:rPr>
      <w:color w:val="0000FF" w:themeColor="hyperlink"/>
      <w:u w:val="single"/>
    </w:rPr>
  </w:style>
  <w:style w:type="character" w:customStyle="1" w:styleId="SB-brev-normalTegn">
    <w:name w:val="SB-brev-normal Tegn"/>
    <w:basedOn w:val="Standardskrifttypeiafsnit"/>
    <w:link w:val="SB-brev-normal"/>
    <w:locked/>
    <w:rsid w:val="00261729"/>
    <w:rPr>
      <w:rFonts w:ascii="Georgia" w:eastAsia="Times New Roman" w:hAnsi="Georgia" w:cs="Times New Roman"/>
      <w:sz w:val="20"/>
      <w:szCs w:val="24"/>
      <w:lang w:eastAsia="da-DK"/>
    </w:rPr>
  </w:style>
  <w:style w:type="paragraph" w:customStyle="1" w:styleId="Versionstekst">
    <w:name w:val="Versionstekst"/>
    <w:basedOn w:val="Sidefod"/>
    <w:qFormat/>
    <w:rsid w:val="009674B9"/>
    <w:rPr>
      <w:color w:val="BFBFBF" w:themeColor="background1" w:themeShade="BF"/>
      <w:sz w:val="16"/>
      <w:szCs w:val="16"/>
    </w:rPr>
  </w:style>
  <w:style w:type="paragraph" w:customStyle="1" w:styleId="MvhTekst">
    <w:name w:val="MvhTekst"/>
    <w:basedOn w:val="Normal"/>
    <w:rsid w:val="002843D1"/>
    <w:pPr>
      <w:spacing w:line="336" w:lineRule="auto"/>
    </w:pPr>
  </w:style>
  <w:style w:type="paragraph" w:customStyle="1" w:styleId="Afsnitunderoverskriftudennummer">
    <w:name w:val="Afsnitunderoverskrift uden nummer"/>
    <w:basedOn w:val="Overskrift1"/>
    <w:next w:val="Normal"/>
    <w:rsid w:val="00AA24A7"/>
    <w:pPr>
      <w:keepLines w:val="0"/>
      <w:tabs>
        <w:tab w:val="left" w:pos="720"/>
      </w:tabs>
      <w:spacing w:before="120" w:after="240"/>
    </w:pPr>
    <w:rPr>
      <w:rFonts w:ascii="Verdana" w:eastAsia="Times New Roman" w:hAnsi="Verdana" w:cs="Arial"/>
      <w:smallCaps/>
      <w:color w:val="3B6E91"/>
      <w:kern w:val="32"/>
      <w:szCs w:val="32"/>
      <w:lang w:eastAsia="da-DK"/>
    </w:rPr>
  </w:style>
  <w:style w:type="paragraph" w:customStyle="1" w:styleId="Tabeltekst">
    <w:name w:val="Tabeltekst"/>
    <w:basedOn w:val="Normal"/>
    <w:rsid w:val="00AA24A7"/>
    <w:pPr>
      <w:spacing w:before="120" w:line="240" w:lineRule="auto"/>
      <w:jc w:val="center"/>
    </w:pPr>
    <w:rPr>
      <w:rFonts w:ascii="Verdana" w:eastAsia="Times New Roman" w:hAnsi="Verdana" w:cs="Times New Roman"/>
      <w:sz w:val="18"/>
      <w:lang w:eastAsia="da-DK"/>
    </w:rPr>
  </w:style>
  <w:style w:type="paragraph" w:styleId="Fodnotetekst">
    <w:name w:val="footnote text"/>
    <w:basedOn w:val="Normal"/>
    <w:link w:val="FodnotetekstTegn"/>
    <w:uiPriority w:val="99"/>
    <w:semiHidden/>
    <w:unhideWhenUsed/>
    <w:rsid w:val="0003779A"/>
    <w:pPr>
      <w:spacing w:line="240" w:lineRule="auto"/>
    </w:pPr>
    <w:rPr>
      <w:szCs w:val="20"/>
    </w:rPr>
  </w:style>
  <w:style w:type="character" w:customStyle="1" w:styleId="FodnotetekstTegn">
    <w:name w:val="Fodnotetekst Tegn"/>
    <w:basedOn w:val="Standardskrifttypeiafsnit"/>
    <w:link w:val="Fodnotetekst"/>
    <w:uiPriority w:val="99"/>
    <w:semiHidden/>
    <w:rsid w:val="0003779A"/>
    <w:rPr>
      <w:rFonts w:ascii="Arial" w:hAnsi="Arial"/>
      <w:sz w:val="20"/>
      <w:szCs w:val="20"/>
    </w:rPr>
  </w:style>
  <w:style w:type="character" w:styleId="Fodnotehenvisning">
    <w:name w:val="footnote reference"/>
    <w:basedOn w:val="Standardskrifttypeiafsnit"/>
    <w:uiPriority w:val="99"/>
    <w:semiHidden/>
    <w:unhideWhenUsed/>
    <w:rsid w:val="000377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syd@stps.dk" TargetMode="External"/><Relationship Id="rId13" Type="http://schemas.openxmlformats.org/officeDocument/2006/relationships/hyperlink" Target="mailto:natur@dof.d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enderborg@dof.d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enderjylland@friluftsraadet.dk" TargetMode="External"/><Relationship Id="rId5" Type="http://schemas.openxmlformats.org/officeDocument/2006/relationships/webSettings" Target="webSettings.xml"/><Relationship Id="rId15" Type="http://schemas.openxmlformats.org/officeDocument/2006/relationships/hyperlink" Target="http://www.naevneneshus.dk" TargetMode="External"/><Relationship Id="rId10" Type="http://schemas.openxmlformats.org/officeDocument/2006/relationships/hyperlink" Target="mailto:fr@friluftsraadet.d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nsoenderborg-sager@dn.dk" TargetMode="External"/><Relationship Id="rId14" Type="http://schemas.openxmlformats.org/officeDocument/2006/relationships/hyperlink" Target="https://kpo.naevneneshu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E0C8-9EB4-40FC-8B46-63DCAF60A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907</Words>
  <Characters>5537</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Sønderborg Kommune</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Larsen</dc:creator>
  <cp:lastModifiedBy>Anakavee Mankongtiphan Frøsig</cp:lastModifiedBy>
  <cp:revision>2</cp:revision>
  <dcterms:created xsi:type="dcterms:W3CDTF">2022-02-21T13:23:00Z</dcterms:created>
  <dcterms:modified xsi:type="dcterms:W3CDTF">2022-02-21T13:23:00Z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{C6FC6873-EB37-4EF6-9460-BAA07E939B4F}</vt:lpwstr>
  </property>
  <property fmtid="{D5CDD505-2E9C-101B-9397-08002B2CF9AE}" pid="3" name="_TentativeReviewCycleID">
    <vt:i4>-859150630</vt:i4>
  </property>
  <property fmtid="{D5CDD505-2E9C-101B-9397-08002B2CF9AE}" pid="4" name="_NewReviewCycle">
    <vt:lpwstr/>
  </property>
</Properties>
</file>