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E9" w:rsidRDefault="007956E9" w:rsidP="001201DB">
      <w:pPr>
        <w:rPr>
          <w:noProof/>
          <w:lang w:eastAsia="da-DK"/>
        </w:rPr>
      </w:pPr>
    </w:p>
    <w:p w:rsidR="007956E9" w:rsidRDefault="007956E9" w:rsidP="001201DB">
      <w:pPr>
        <w:rPr>
          <w:noProof/>
          <w:lang w:eastAsia="da-DK"/>
        </w:rPr>
      </w:pPr>
    </w:p>
    <w:p w:rsidR="007956E9" w:rsidRDefault="007956E9" w:rsidP="001201DB">
      <w:pPr>
        <w:rPr>
          <w:noProof/>
          <w:lang w:eastAsia="da-DK"/>
        </w:rPr>
      </w:pPr>
    </w:p>
    <w:p w:rsidR="007956E9" w:rsidRDefault="007956E9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7956E9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7956E9" w:rsidRPr="003033BB" w:rsidRDefault="007956E9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7956E9" w:rsidRDefault="007956E9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7956E9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7956E9" w:rsidRPr="003033BB" w:rsidRDefault="007956E9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7956E9" w:rsidRDefault="007956E9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7956E9" w:rsidRDefault="007956E9" w:rsidP="00011EE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96465" wp14:editId="090D53E8">
                <wp:simplePos x="0" y="0"/>
                <wp:positionH relativeFrom="page">
                  <wp:posOffset>0</wp:posOffset>
                </wp:positionH>
                <wp:positionV relativeFrom="page">
                  <wp:posOffset>3551274</wp:posOffset>
                </wp:positionV>
                <wp:extent cx="7559675" cy="5634090"/>
                <wp:effectExtent l="0" t="0" r="0" b="5080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63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956E9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956E9" w:rsidRPr="00BF0976" w:rsidRDefault="007956E9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956E9" w:rsidRPr="00872402" w:rsidRDefault="007956E9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956E9" w:rsidRPr="00872402" w:rsidRDefault="007956E9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956E9" w:rsidRDefault="007956E9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tbl>
                                  <w:tblPr>
                                    <w:tblStyle w:val="Tabel-Gitter"/>
                                    <w:tblW w:w="499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96"/>
                                    <w:gridCol w:w="3294"/>
                                  </w:tblGrid>
                                  <w:tr w:rsidR="007956E9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4990" w:type="dxa"/>
                                        <w:gridSpan w:val="2"/>
                                      </w:tcPr>
                                      <w:p w:rsidR="007956E9" w:rsidRPr="00872402" w:rsidRDefault="000D1247" w:rsidP="000D1247">
                                        <w:pPr>
                                          <w:pStyle w:val="Undertitel"/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 w:rsidRPr="000D1247"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Blansmosegaard v/Michael Hansen</w:t>
                                        </w:r>
                                      </w:p>
                                    </w:tc>
                                  </w:tr>
                                  <w:tr w:rsidR="007956E9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4990" w:type="dxa"/>
                                        <w:gridSpan w:val="2"/>
                                      </w:tcPr>
                                      <w:p w:rsidR="007956E9" w:rsidRDefault="007956E9" w:rsidP="000D15CE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szCs w:val="22"/>
                                          </w:rPr>
                                        </w:pPr>
                                        <w:r w:rsidRPr="00177FD9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Blansmosevej</w:t>
                                        </w:r>
                                        <w:r w:rsidRPr="00DF0073">
                                          <w:rPr>
                                            <w:rFonts w:cs="Arial"/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177FD9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11, 4952 Stokkemarke</w:t>
                                        </w:r>
                                      </w:p>
                                      <w:p w:rsidR="007956E9" w:rsidRDefault="007956E9" w:rsidP="002F5B11">
                                        <w:pPr>
                                          <w:pStyle w:val="FPTekst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  <w:p w:rsidR="007956E9" w:rsidRPr="00872402" w:rsidRDefault="007956E9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956E9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7956E9" w:rsidRPr="00872402" w:rsidRDefault="007956E9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CVR-nr.: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4" w:type="dxa"/>
                                      </w:tcPr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-1246109095"/>
                                          <w:text/>
                                        </w:sdtPr>
                                        <w:sdtEndPr/>
                                        <w:sdtContent>
                                          <w:p w:rsidR="007956E9" w:rsidRPr="002F5B11" w:rsidRDefault="000D1247" w:rsidP="002F5B11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0D1247">
                                              <w:rPr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29253447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7956E9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7956E9" w:rsidRDefault="007956E9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CHR-nr.: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4" w:type="dxa"/>
                                      </w:tcPr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81804556"/>
                                          <w:text/>
                                        </w:sdtPr>
                                        <w:sdtEndPr/>
                                        <w:sdtContent>
                                          <w:p w:rsidR="007956E9" w:rsidRPr="002F5B11" w:rsidRDefault="000D1247" w:rsidP="00A4755B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0D1247">
                                              <w:rPr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105978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7956E9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7956E9" w:rsidRDefault="007956E9" w:rsidP="003A692F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Tilsynsdato: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4" w:type="dxa"/>
                                      </w:tcPr>
                                      <w:p w:rsidR="007956E9" w:rsidRDefault="00DF04B1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id w:val="88585132"/>
                                            <w:date w:fullDate="2018-12-06T00:00:00Z">
                                              <w:dateFormat w:val="d. MMMM yyyy"/>
                                              <w:lid w:val="da-DK"/>
                                              <w:storeMappedDataAs w:val="dateTime"/>
                                              <w:calendar w:val="gregorian"/>
                                            </w:date>
                                          </w:sdtPr>
                                          <w:sdtEndPr/>
                                          <w:sdtContent>
                                            <w:r w:rsidR="000D1247">
                                              <w:rPr>
                                                <w:sz w:val="22"/>
                                                <w:szCs w:val="22"/>
                                              </w:rPr>
                                              <w:t>6. december 2018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tbl>
                                <w:p w:rsidR="007956E9" w:rsidRDefault="007956E9" w:rsidP="00A4755B">
                                  <w:pPr>
                                    <w:pStyle w:val="FPTekst"/>
                                  </w:pPr>
                                </w:p>
                                <w:p w:rsidR="007956E9" w:rsidRDefault="007956E9" w:rsidP="00A4755B">
                                  <w:pPr>
                                    <w:pStyle w:val="FPTekst"/>
                                  </w:pPr>
                                </w:p>
                                <w:p w:rsidR="007956E9" w:rsidRDefault="007956E9" w:rsidP="00454F5A">
                                  <w:pPr>
                                    <w:spacing w:after="0"/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Sagsnr.: </w:t>
                                  </w:r>
                                  <w:r w:rsidRPr="00177FD9">
                                    <w:rPr>
                                      <w:rFonts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  <w:t>372948</w:t>
                                  </w:r>
                                </w:p>
                                <w:p w:rsidR="007956E9" w:rsidRPr="00AE7663" w:rsidRDefault="007956E9" w:rsidP="00A4755B">
                                  <w:pPr>
                                    <w:pStyle w:val="FPTekst"/>
                                  </w:pPr>
                                </w:p>
                              </w:tc>
                            </w:tr>
                          </w:tbl>
                          <w:p w:rsidR="007956E9" w:rsidRDefault="007956E9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6465" id="FrontText" o:spid="_x0000_s1027" style="position:absolute;margin-left:0;margin-top:279.65pt;width:595.25pt;height:4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956E9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956E9" w:rsidRPr="00BF0976" w:rsidRDefault="007956E9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956E9" w:rsidRPr="00872402" w:rsidRDefault="007956E9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7956E9" w:rsidRPr="00872402" w:rsidRDefault="007956E9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956E9" w:rsidRDefault="007956E9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49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3294"/>
                            </w:tblGrid>
                            <w:tr w:rsidR="007956E9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4990" w:type="dxa"/>
                                  <w:gridSpan w:val="2"/>
                                </w:tcPr>
                                <w:p w:rsidR="007956E9" w:rsidRPr="00872402" w:rsidRDefault="000D1247" w:rsidP="000D1247">
                                  <w:pPr>
                                    <w:pStyle w:val="Undertitel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D1247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Blansmosegaard v/Michael Hansen</w:t>
                                  </w:r>
                                </w:p>
                              </w:tc>
                            </w:tr>
                            <w:tr w:rsidR="007956E9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4990" w:type="dxa"/>
                                  <w:gridSpan w:val="2"/>
                                </w:tcPr>
                                <w:p w:rsidR="007956E9" w:rsidRDefault="007956E9" w:rsidP="000D15CE">
                                  <w:pPr>
                                    <w:spacing w:after="0"/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 w:rsidRPr="00177FD9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Blansmosevej</w:t>
                                  </w:r>
                                  <w:r w:rsidRPr="00DF0073">
                                    <w:rPr>
                                      <w:rFonts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77FD9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11, 4952 Stokkemarke</w:t>
                                  </w:r>
                                </w:p>
                                <w:p w:rsidR="007956E9" w:rsidRDefault="007956E9" w:rsidP="002F5B11">
                                  <w:pPr>
                                    <w:pStyle w:val="FPTekst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7956E9" w:rsidRPr="00872402" w:rsidRDefault="007956E9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7956E9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7956E9" w:rsidRPr="00872402" w:rsidRDefault="007956E9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</w:p>
                              </w:tc>
                              <w:tc>
                                <w:tcPr>
                                  <w:tcW w:w="3294" w:type="dxa"/>
                                </w:tcPr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id w:val="-1246109095"/>
                                    <w:text/>
                                  </w:sdtPr>
                                  <w:sdtEndPr/>
                                  <w:sdtContent>
                                    <w:p w:rsidR="007956E9" w:rsidRPr="002F5B11" w:rsidRDefault="000D1247" w:rsidP="002F5B11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0D124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29253447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7956E9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7956E9" w:rsidRDefault="007956E9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</w:p>
                              </w:tc>
                              <w:tc>
                                <w:tcPr>
                                  <w:tcW w:w="3294" w:type="dxa"/>
                                </w:tcPr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id w:val="81804556"/>
                                    <w:text/>
                                  </w:sdtPr>
                                  <w:sdtEndPr/>
                                  <w:sdtContent>
                                    <w:p w:rsidR="007956E9" w:rsidRPr="002F5B11" w:rsidRDefault="000D1247" w:rsidP="00A4755B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0D124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105978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7956E9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7956E9" w:rsidRDefault="007956E9" w:rsidP="003A692F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</w:p>
                              </w:tc>
                              <w:tc>
                                <w:tcPr>
                                  <w:tcW w:w="3294" w:type="dxa"/>
                                </w:tcPr>
                                <w:p w:rsidR="007956E9" w:rsidRDefault="00DF04B1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88585132"/>
                                      <w:date w:fullDate="2018-12-06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D1247">
                                        <w:rPr>
                                          <w:sz w:val="22"/>
                                          <w:szCs w:val="22"/>
                                        </w:rPr>
                                        <w:t>6. december 2018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7956E9" w:rsidRDefault="007956E9" w:rsidP="00A4755B">
                            <w:pPr>
                              <w:pStyle w:val="FPTekst"/>
                            </w:pPr>
                          </w:p>
                          <w:p w:rsidR="007956E9" w:rsidRDefault="007956E9" w:rsidP="00A4755B">
                            <w:pPr>
                              <w:pStyle w:val="FPTekst"/>
                            </w:pPr>
                          </w:p>
                          <w:p w:rsidR="007956E9" w:rsidRDefault="007956E9" w:rsidP="00454F5A">
                            <w:pPr>
                              <w:spacing w:after="0"/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Sagsnr.: </w:t>
                            </w:r>
                            <w:r w:rsidRPr="00177FD9">
                              <w:rPr>
                                <w:rFonts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372948</w:t>
                            </w:r>
                          </w:p>
                          <w:p w:rsidR="007956E9" w:rsidRPr="00AE7663" w:rsidRDefault="007956E9" w:rsidP="00A4755B">
                            <w:pPr>
                              <w:pStyle w:val="FPTekst"/>
                            </w:pPr>
                          </w:p>
                        </w:tc>
                      </w:tr>
                    </w:tbl>
                    <w:p w:rsidR="007956E9" w:rsidRDefault="007956E9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0F68B" wp14:editId="487F049E">
                <wp:simplePos x="0" y="0"/>
                <wp:positionH relativeFrom="column">
                  <wp:posOffset>11430</wp:posOffset>
                </wp:positionH>
                <wp:positionV relativeFrom="paragraph">
                  <wp:posOffset>7975438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6E9" w:rsidRDefault="007956E9" w:rsidP="00691E96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7956E9" w:rsidRPr="00872402" w:rsidRDefault="007956E9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8" style="position:absolute;margin-left:.9pt;margin-top:628pt;width:538.6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" filled="f" stroked="f" strokeweight="2pt">
                <v:textbox>
                  <w:txbxContent>
                    <w:p w:rsidR="007956E9" w:rsidRDefault="007956E9" w:rsidP="00691E96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7956E9" w:rsidRPr="00872402" w:rsidRDefault="007956E9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BE0FE3C" wp14:editId="11861FAA">
            <wp:extent cx="6840000" cy="8634097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6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6E9" w:rsidRDefault="007956E9" w:rsidP="001201DB">
      <w:pPr>
        <w:sectPr w:rsidR="007956E9" w:rsidSect="00011EE5">
          <w:footerReference w:type="even" r:id="rId10"/>
          <w:footerReference w:type="default" r:id="rId11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</w:p>
    <w:p w:rsidR="007956E9" w:rsidRPr="007B48A8" w:rsidRDefault="007956E9" w:rsidP="00906669">
      <w:pPr>
        <w:rPr>
          <w:color w:val="000000"/>
        </w:rPr>
      </w:pPr>
      <w:r w:rsidRPr="007B48A8">
        <w:rPr>
          <w:color w:val="000000"/>
        </w:rPr>
        <w:lastRenderedPageBreak/>
        <w:t xml:space="preserve">Lolland Kommune er tilsynsmyndighed for landbrug og virksomheder i kommunen. Tilsynet føres efter reglerne i Bek. nr. </w:t>
      </w:r>
      <w:r>
        <w:rPr>
          <w:color w:val="000000"/>
        </w:rPr>
        <w:t>1476</w:t>
      </w:r>
      <w:r w:rsidRPr="007B48A8">
        <w:rPr>
          <w:color w:val="000000"/>
        </w:rPr>
        <w:t xml:space="preserve"> om miljøtilsyn, samt Bek. nr. </w:t>
      </w:r>
      <w:r>
        <w:rPr>
          <w:color w:val="000000"/>
        </w:rPr>
        <w:t>1445</w:t>
      </w:r>
      <w:r w:rsidRPr="007B48A8">
        <w:rPr>
          <w:color w:val="000000"/>
        </w:rPr>
        <w:t xml:space="preserve"> om brugerbetaling. En nærmere beskrivelse af hvilke typer landbrug og virksomheder der føres tilsyn med, forefindes i kommunens miljøtilsynsplan.</w:t>
      </w:r>
    </w:p>
    <w:p w:rsidR="007956E9" w:rsidRDefault="007956E9" w:rsidP="00906669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</w:t>
      </w:r>
      <w:r w:rsidRPr="000D2832">
        <w:t>ilsynsrapporter offe</w:t>
      </w:r>
      <w:r>
        <w:t xml:space="preserve">ntliggøres inden 4 måneder </w:t>
      </w:r>
      <w:r>
        <w:rPr>
          <w:rFonts w:cs="Verdana"/>
        </w:rPr>
        <w:t>på DMA (Miljøstyrelsens database for Digital</w:t>
      </w:r>
    </w:p>
    <w:p w:rsidR="007956E9" w:rsidRDefault="007956E9" w:rsidP="00906669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</w:rPr>
        <w:t>Miljøadministration). Virksomheden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7956E9" w:rsidRPr="000D15CE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0D15CE">
        <w:rPr>
          <w:color w:val="auto"/>
        </w:rPr>
        <w:t>Deltagere:</w:t>
      </w:r>
    </w:p>
    <w:p w:rsidR="007956E9" w:rsidRPr="00691E96" w:rsidRDefault="000D1247" w:rsidP="00691E96">
      <w:r>
        <w:t>Michael Hansen</w:t>
      </w:r>
    </w:p>
    <w:p w:rsidR="007956E9" w:rsidRPr="00691E96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Virksomhedstype</w:t>
      </w:r>
      <w:r>
        <w:rPr>
          <w:color w:val="auto"/>
        </w:rPr>
        <w:t>:</w:t>
      </w:r>
    </w:p>
    <w:p w:rsidR="007956E9" w:rsidRPr="00691E96" w:rsidRDefault="000D1247" w:rsidP="00691E96">
      <w:r>
        <w:t>Besætning med søer og produktion af smågrise og egne polte</w:t>
      </w:r>
    </w:p>
    <w:p w:rsidR="007956E9" w:rsidRPr="00691E96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Maksimal tilladte besætning/årsproduktion</w:t>
      </w:r>
      <w:r>
        <w:rPr>
          <w:color w:val="auto"/>
        </w:rPr>
        <w:t>:</w:t>
      </w:r>
    </w:p>
    <w:p w:rsidR="007956E9" w:rsidRPr="00691E96" w:rsidRDefault="000D1247" w:rsidP="00691E96">
      <w:r>
        <w:t>670 årssøer og en årlig produktion af 18.000 smågrise (7-30 kg) og 360 polte (30-107 kg)</w:t>
      </w:r>
    </w:p>
    <w:p w:rsidR="007956E9" w:rsidRPr="00691E96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Baggrund for tilsynet</w:t>
      </w:r>
      <w:r>
        <w:rPr>
          <w:color w:val="auto"/>
        </w:rPr>
        <w:t>:</w:t>
      </w:r>
    </w:p>
    <w:p w:rsidR="007956E9" w:rsidRPr="00691E96" w:rsidRDefault="000D1247" w:rsidP="00691E96">
      <w:r>
        <w:t>Kampagnetilsyn med flydelag på gyllebeholdere</w:t>
      </w:r>
    </w:p>
    <w:p w:rsidR="007956E9" w:rsidRPr="00691E96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Punkter der er ført tilsyn med</w:t>
      </w:r>
      <w:r>
        <w:rPr>
          <w:color w:val="auto"/>
        </w:rPr>
        <w:t>:</w:t>
      </w:r>
    </w:p>
    <w:p w:rsidR="007956E9" w:rsidRPr="00691E96" w:rsidRDefault="000D1247" w:rsidP="00691E96">
      <w:r>
        <w:t>Flydelag på gyllebeholder</w:t>
      </w:r>
    </w:p>
    <w:p w:rsidR="007956E9" w:rsidRPr="00691E96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Jordforurening konstateret ved tilsynet</w:t>
      </w:r>
      <w:r>
        <w:rPr>
          <w:color w:val="auto"/>
        </w:rPr>
        <w:t>:</w:t>
      </w:r>
    </w:p>
    <w:p w:rsidR="007956E9" w:rsidRPr="00691E96" w:rsidRDefault="000D1247" w:rsidP="00691E96">
      <w:r>
        <w:t>Nej</w:t>
      </w:r>
    </w:p>
    <w:p w:rsidR="007956E9" w:rsidRPr="00691E96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Håndhævelser medført af tilsynet</w:t>
      </w:r>
      <w:r>
        <w:rPr>
          <w:color w:val="auto"/>
        </w:rPr>
        <w:t>:</w:t>
      </w:r>
    </w:p>
    <w:p w:rsidR="007956E9" w:rsidRPr="00691E96" w:rsidRDefault="00DF04B1" w:rsidP="00691E96">
      <w:r>
        <w:t>Ingen</w:t>
      </w:r>
      <w:bookmarkStart w:id="0" w:name="_GoBack"/>
      <w:bookmarkEnd w:id="0"/>
    </w:p>
    <w:p w:rsidR="007956E9" w:rsidRPr="00691E96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Konklusion på virksomhedens seneste indberetninger om egenkontrol og evt. håndhævelser</w:t>
      </w:r>
      <w:r>
        <w:rPr>
          <w:color w:val="auto"/>
        </w:rPr>
        <w:t>:</w:t>
      </w:r>
    </w:p>
    <w:p w:rsidR="007956E9" w:rsidRPr="00691E96" w:rsidRDefault="000D1247" w:rsidP="00691E96">
      <w:r>
        <w:t>Ingen krav</w:t>
      </w:r>
    </w:p>
    <w:p w:rsidR="007956E9" w:rsidRPr="00691E96" w:rsidRDefault="007956E9" w:rsidP="00691E96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Tilsynsførende</w:t>
      </w:r>
      <w:r>
        <w:rPr>
          <w:color w:val="auto"/>
        </w:rPr>
        <w:t>:</w:t>
      </w:r>
    </w:p>
    <w:p w:rsidR="007956E9" w:rsidRPr="008E0AC7" w:rsidRDefault="007956E9" w:rsidP="00454F5A">
      <w:pPr>
        <w:spacing w:before="120" w:after="0"/>
        <w:rPr>
          <w:rFonts w:cs="Arial"/>
          <w:i/>
          <w:szCs w:val="22"/>
        </w:rPr>
      </w:pPr>
      <w:r w:rsidRPr="00177FD9">
        <w:rPr>
          <w:rFonts w:cs="Arial"/>
          <w:noProof/>
          <w:szCs w:val="22"/>
        </w:rPr>
        <w:t>Catarina Brændstrup Jensen</w:t>
      </w:r>
      <w:r w:rsidR="000D1247">
        <w:rPr>
          <w:rFonts w:cs="Arial"/>
          <w:noProof/>
          <w:szCs w:val="22"/>
        </w:rPr>
        <w:t xml:space="preserve"> og Martin Westen</w:t>
      </w:r>
      <w:r w:rsidRPr="008E0AC7">
        <w:rPr>
          <w:rFonts w:cs="Arial"/>
          <w:szCs w:val="22"/>
        </w:rPr>
        <w:br/>
      </w:r>
    </w:p>
    <w:p w:rsidR="007956E9" w:rsidRPr="0084709B" w:rsidRDefault="007956E9" w:rsidP="00454F5A">
      <w:pPr>
        <w:spacing w:after="0"/>
        <w:rPr>
          <w:szCs w:val="22"/>
        </w:rPr>
      </w:pPr>
    </w:p>
    <w:p w:rsidR="007956E9" w:rsidRPr="00454F5A" w:rsidRDefault="007956E9" w:rsidP="00454F5A">
      <w:pPr>
        <w:spacing w:after="0"/>
        <w:rPr>
          <w:rFonts w:cs="Arial"/>
          <w:szCs w:val="16"/>
        </w:rPr>
      </w:pPr>
      <w:bookmarkStart w:id="1" w:name="DD4"/>
      <w:r w:rsidRPr="00177FD9">
        <w:rPr>
          <w:rFonts w:cs="Arial"/>
          <w:noProof/>
          <w:szCs w:val="16"/>
        </w:rPr>
        <w:t>18. december 2018</w:t>
      </w:r>
      <w:bookmarkEnd w:id="1"/>
    </w:p>
    <w:p w:rsidR="007956E9" w:rsidRPr="00691E96" w:rsidRDefault="007956E9" w:rsidP="00906669"/>
    <w:p w:rsidR="007956E9" w:rsidRPr="00691E96" w:rsidRDefault="007956E9" w:rsidP="00906669"/>
    <w:sectPr w:rsidR="007956E9" w:rsidRPr="00691E96" w:rsidSect="007956E9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6E9" w:rsidRDefault="007956E9" w:rsidP="009E4B94">
      <w:r>
        <w:separator/>
      </w:r>
    </w:p>
  </w:endnote>
  <w:endnote w:type="continuationSeparator" w:id="0">
    <w:p w:rsidR="007956E9" w:rsidRDefault="007956E9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E9" w:rsidRDefault="007956E9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4F4FA1" wp14:editId="68AEC9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56E9" w:rsidRPr="0053514B" w:rsidRDefault="007956E9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F4FA1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7956E9" w:rsidRPr="0053514B" w:rsidRDefault="007956E9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6C70F4" wp14:editId="1F35F10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56E9" w:rsidRPr="00241AC6" w:rsidRDefault="007956E9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70F4" id="Pageno" o:spid="_x0000_s1030" type="#_x0000_t202" style="position:absolute;margin-left:0;margin-top:0;width:98.65pt;height:38.25pt;z-index:251667456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7956E9" w:rsidRPr="00241AC6" w:rsidRDefault="007956E9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E9" w:rsidRDefault="007956E9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6D19DF" wp14:editId="3B8668E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56E9" w:rsidRPr="0053514B" w:rsidRDefault="007956E9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D19D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7956E9" w:rsidRPr="0053514B" w:rsidRDefault="007956E9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7397E0" wp14:editId="23962F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56E9" w:rsidRPr="00241AC6" w:rsidRDefault="007956E9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04B1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397E0" id="_x0000_s1032" type="#_x0000_t202" style="position:absolute;margin-left:60.5pt;margin-top:0;width:111.7pt;height:45.05pt;z-index:251665408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7956E9" w:rsidRPr="00241AC6" w:rsidRDefault="007956E9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DF04B1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6E9" w:rsidRDefault="007956E9" w:rsidP="009E4B94">
      <w:r>
        <w:separator/>
      </w:r>
    </w:p>
  </w:footnote>
  <w:footnote w:type="continuationSeparator" w:id="0">
    <w:p w:rsidR="007956E9" w:rsidRDefault="007956E9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504766" id="BagsideBagrund" o:spid="_x0000_s1026" style="position:absolute;margin-left:11.35pt;margin-top:11.35pt;width:572.6pt;height:8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4E23D0" id="BagsideRamme" o:spid="_x0000_s1026" style="position:absolute;margin-left:0;margin-top:0;width:595.3pt;height:84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BAE22" id="Lige forbindels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A8F3F" id="BagsideRamme" o:spid="_x0000_s1026" style="position:absolute;margin-left:0;margin-top:0;width:595.3pt;height:84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C97C8E" id="BagsideBagrund" o:spid="_x0000_s1026" style="position:absolute;margin-left:11.35pt;margin-top:11.35pt;width:572.6pt;height:8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7A74A1A"/>
    <w:multiLevelType w:val="multilevel"/>
    <w:tmpl w:val="8B165154"/>
    <w:numStyleLink w:val="Typografi3"/>
  </w:abstractNum>
  <w:abstractNum w:abstractNumId="12" w15:restartNumberingAfterBreak="0">
    <w:nsid w:val="38182C82"/>
    <w:multiLevelType w:val="hybridMultilevel"/>
    <w:tmpl w:val="9D1A7E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4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2"/>
  </w:num>
  <w:num w:numId="21">
    <w:abstractNumId w:val="14"/>
  </w:num>
  <w:num w:numId="22">
    <w:abstractNumId w:val="10"/>
  </w:num>
  <w:num w:numId="23">
    <w:abstractNumId w:val="20"/>
  </w:num>
  <w:num w:numId="24">
    <w:abstractNumId w:val="11"/>
  </w:num>
  <w:num w:numId="25">
    <w:abstractNumId w:val="17"/>
  </w:num>
  <w:num w:numId="26">
    <w:abstractNumId w:val="21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63"/>
    <w:rsid w:val="00003F0D"/>
    <w:rsid w:val="00004865"/>
    <w:rsid w:val="00007A71"/>
    <w:rsid w:val="00010E86"/>
    <w:rsid w:val="00011EE5"/>
    <w:rsid w:val="00015F4F"/>
    <w:rsid w:val="000702CF"/>
    <w:rsid w:val="00094ABD"/>
    <w:rsid w:val="000A6004"/>
    <w:rsid w:val="000B5B64"/>
    <w:rsid w:val="000D1247"/>
    <w:rsid w:val="000D15CE"/>
    <w:rsid w:val="000E1B9D"/>
    <w:rsid w:val="000E6FCC"/>
    <w:rsid w:val="00104F50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7CA6"/>
    <w:rsid w:val="001C354C"/>
    <w:rsid w:val="001C3582"/>
    <w:rsid w:val="001C383A"/>
    <w:rsid w:val="001E20C6"/>
    <w:rsid w:val="001E334F"/>
    <w:rsid w:val="00220055"/>
    <w:rsid w:val="00224005"/>
    <w:rsid w:val="00226AC6"/>
    <w:rsid w:val="00226E61"/>
    <w:rsid w:val="00244D70"/>
    <w:rsid w:val="00255EB7"/>
    <w:rsid w:val="002662A8"/>
    <w:rsid w:val="00266D40"/>
    <w:rsid w:val="00275FDA"/>
    <w:rsid w:val="002832E6"/>
    <w:rsid w:val="00287C27"/>
    <w:rsid w:val="00294E67"/>
    <w:rsid w:val="002A729E"/>
    <w:rsid w:val="002C0F1F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C19"/>
    <w:rsid w:val="00352583"/>
    <w:rsid w:val="00361D80"/>
    <w:rsid w:val="003633D3"/>
    <w:rsid w:val="00373649"/>
    <w:rsid w:val="00386B31"/>
    <w:rsid w:val="003955A4"/>
    <w:rsid w:val="003A692F"/>
    <w:rsid w:val="003A6B08"/>
    <w:rsid w:val="003B35B0"/>
    <w:rsid w:val="003C4F9F"/>
    <w:rsid w:val="003C60F1"/>
    <w:rsid w:val="003C7732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4F5A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27E79"/>
    <w:rsid w:val="00630855"/>
    <w:rsid w:val="00655B49"/>
    <w:rsid w:val="00656443"/>
    <w:rsid w:val="00661AE5"/>
    <w:rsid w:val="00667050"/>
    <w:rsid w:val="00681D83"/>
    <w:rsid w:val="006900C2"/>
    <w:rsid w:val="00691E96"/>
    <w:rsid w:val="006953B3"/>
    <w:rsid w:val="006A72D8"/>
    <w:rsid w:val="006B30A9"/>
    <w:rsid w:val="006C3E50"/>
    <w:rsid w:val="006C5A80"/>
    <w:rsid w:val="006D3B5B"/>
    <w:rsid w:val="006D7E18"/>
    <w:rsid w:val="006E45B0"/>
    <w:rsid w:val="006F4224"/>
    <w:rsid w:val="0070267E"/>
    <w:rsid w:val="00706E32"/>
    <w:rsid w:val="00720D1E"/>
    <w:rsid w:val="00733393"/>
    <w:rsid w:val="007546AF"/>
    <w:rsid w:val="007560C8"/>
    <w:rsid w:val="00765934"/>
    <w:rsid w:val="00780034"/>
    <w:rsid w:val="0078348D"/>
    <w:rsid w:val="00795645"/>
    <w:rsid w:val="007956E9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72402"/>
    <w:rsid w:val="008763D9"/>
    <w:rsid w:val="00876656"/>
    <w:rsid w:val="00892D08"/>
    <w:rsid w:val="00893791"/>
    <w:rsid w:val="008A69D3"/>
    <w:rsid w:val="008B499D"/>
    <w:rsid w:val="008D1289"/>
    <w:rsid w:val="008D4752"/>
    <w:rsid w:val="008E5A6D"/>
    <w:rsid w:val="008F32DF"/>
    <w:rsid w:val="008F3C5E"/>
    <w:rsid w:val="008F4D20"/>
    <w:rsid w:val="009005C4"/>
    <w:rsid w:val="00901661"/>
    <w:rsid w:val="00906669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25127"/>
    <w:rsid w:val="00B47147"/>
    <w:rsid w:val="00B53EAE"/>
    <w:rsid w:val="00B56DA9"/>
    <w:rsid w:val="00B57ABF"/>
    <w:rsid w:val="00B57F4A"/>
    <w:rsid w:val="00B73BD6"/>
    <w:rsid w:val="00B90340"/>
    <w:rsid w:val="00B95F8D"/>
    <w:rsid w:val="00BA006E"/>
    <w:rsid w:val="00BA272E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357EF"/>
    <w:rsid w:val="00C427A7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2AB6"/>
    <w:rsid w:val="00CF0D81"/>
    <w:rsid w:val="00D23725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0073"/>
    <w:rsid w:val="00DF04B1"/>
    <w:rsid w:val="00E02325"/>
    <w:rsid w:val="00E13693"/>
    <w:rsid w:val="00E13ED3"/>
    <w:rsid w:val="00E43530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518E"/>
    <w:rsid w:val="00FA2BD5"/>
    <w:rsid w:val="00FA7D13"/>
    <w:rsid w:val="00FB23DE"/>
    <w:rsid w:val="00FB52C3"/>
    <w:rsid w:val="00FC3B1F"/>
    <w:rsid w:val="00FD24CC"/>
    <w:rsid w:val="00FD2C82"/>
    <w:rsid w:val="00FE2146"/>
    <w:rsid w:val="00FE2C9C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684BDD"/>
  <w15:docId w15:val="{84A297D3-B767-4229-AB17-221B4138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uiPriority w:val="99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9D98-2A7B-48B9-9BFF-2DBB0553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Peter Boye Larsen</dc:creator>
  <cp:lastModifiedBy>Catarina Brændstrup Jensen</cp:lastModifiedBy>
  <cp:revision>3</cp:revision>
  <cp:lastPrinted>2016-07-06T09:41:00Z</cp:lastPrinted>
  <dcterms:created xsi:type="dcterms:W3CDTF">2019-02-26T14:16:00Z</dcterms:created>
  <dcterms:modified xsi:type="dcterms:W3CDTF">2019-02-26T14:17:00Z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