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725E40C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1"/>
        <w:gridCol w:w="481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484E019F" w:rsidR="009C5469" w:rsidRDefault="008933BA" w:rsidP="004F368E">
            <w:bookmarkStart w:id="0" w:name="site_site_name"/>
            <w:bookmarkEnd w:id="0"/>
            <w:r>
              <w:t>Ulla Carlsen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9D04437" w:rsidR="00AE6DFA" w:rsidRDefault="008933BA" w:rsidP="009B63AC">
            <w:pPr>
              <w:rPr>
                <w:rFonts w:cs="Calibri"/>
              </w:rPr>
            </w:pPr>
            <w:bookmarkStart w:id="1" w:name="site_site_address"/>
            <w:bookmarkEnd w:id="1"/>
            <w:proofErr w:type="spellStart"/>
            <w:r>
              <w:rPr>
                <w:rFonts w:cs="Calibri"/>
              </w:rPr>
              <w:t>Svanholmsmindevej</w:t>
            </w:r>
            <w:proofErr w:type="spellEnd"/>
            <w:r>
              <w:rPr>
                <w:rFonts w:cs="Calibri"/>
              </w:rPr>
              <w:t xml:space="preserve"> 17</w:t>
            </w:r>
          </w:p>
          <w:p w14:paraId="2834F3EF" w14:textId="0394C483" w:rsidR="00A47D54" w:rsidRDefault="008933BA" w:rsidP="009B63AC">
            <w:pPr>
              <w:rPr>
                <w:rFonts w:cs="Calibri"/>
              </w:rPr>
            </w:pPr>
            <w:bookmarkStart w:id="2" w:name="site_postal_codes_id"/>
            <w:bookmarkEnd w:id="2"/>
            <w:r>
              <w:rPr>
                <w:rFonts w:cs="Calibri"/>
              </w:rPr>
              <w:t>9293</w:t>
            </w:r>
            <w:r w:rsidR="00A47D54">
              <w:rPr>
                <w:rFonts w:cs="Calibri"/>
              </w:rPr>
              <w:t xml:space="preserve"> </w:t>
            </w:r>
            <w:bookmarkStart w:id="3" w:name="postal_codes_postal_codes_name"/>
            <w:bookmarkEnd w:id="3"/>
            <w:r>
              <w:rPr>
                <w:rFonts w:cs="Calibri"/>
              </w:rPr>
              <w:t>Kongerslev</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92FCCCA" w:rsidR="002D1AC4" w:rsidRDefault="008933BA" w:rsidP="009B63AC">
            <w:pPr>
              <w:rPr>
                <w:rFonts w:cs="Calibri"/>
              </w:rPr>
            </w:pPr>
            <w:bookmarkStart w:id="4" w:name="ind_industry_central_company_no"/>
            <w:bookmarkEnd w:id="4"/>
            <w:r>
              <w:rPr>
                <w:rFonts w:cs="Calibri"/>
              </w:rPr>
              <w:t>21723037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55D5BBDC" w:rsidR="009B63AC" w:rsidRDefault="008933BA" w:rsidP="009B63AC">
            <w:bookmarkStart w:id="5" w:name="ind_indtypes_ind_type_name"/>
            <w:bookmarkEnd w:id="5"/>
            <w:r>
              <w:t>H § 16 b, uden BAT</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22D8B84" w:rsidR="009B63AC" w:rsidRDefault="008933BA" w:rsidP="002D1AC4">
            <w:pPr>
              <w:autoSpaceDE w:val="0"/>
              <w:autoSpaceDN w:val="0"/>
              <w:adjustRightInd w:val="0"/>
            </w:pPr>
            <w:bookmarkStart w:id="6" w:name="ind_inspec_real_act_date"/>
            <w:bookmarkEnd w:id="6"/>
            <w:r>
              <w:t>27-06-2024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7D43840B" w:rsidR="005A44C5" w:rsidRDefault="008933BA" w:rsidP="009B63AC">
            <w:bookmarkStart w:id="7" w:name="ind_inspec_types_inspec_type_name"/>
            <w:bookmarkEnd w:id="7"/>
            <w:r>
              <w:t>Basistilsyn</w:t>
            </w:r>
          </w:p>
        </w:tc>
      </w:tr>
    </w:tbl>
    <w:p w14:paraId="7DE2D0F9" w14:textId="77777777" w:rsidR="009B63AC" w:rsidRDefault="009B63AC" w:rsidP="009B63AC"/>
    <w:p w14:paraId="0177D247" w14:textId="1252D9C5" w:rsidR="00AE6DFA" w:rsidRDefault="00E65B41" w:rsidP="00AE6DFA">
      <w:r>
        <w:t>Tilsynet var et</w:t>
      </w:r>
      <w:r w:rsidR="007F6AA7">
        <w:t xml:space="preserve"> </w:t>
      </w:r>
      <w:r w:rsidR="00835415" w:rsidRPr="00DB499D">
        <w:t>basis</w:t>
      </w:r>
      <w:r w:rsidRPr="00DB499D">
        <w:t>ti</w:t>
      </w:r>
      <w:r>
        <w:t>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3844AA1E" w14:textId="600A0BD3" w:rsidR="00BA04C9" w:rsidRPr="00DB499D" w:rsidRDefault="00FF48FB" w:rsidP="00DB499D">
      <w:pPr>
        <w:pStyle w:val="Listeafsnit"/>
        <w:numPr>
          <w:ilvl w:val="0"/>
          <w:numId w:val="1"/>
        </w:numPr>
        <w:rPr>
          <w:lang w:val="en-US"/>
        </w:rPr>
      </w:pPr>
      <w:r>
        <w:t>Olietanke</w:t>
      </w:r>
    </w:p>
    <w:p w14:paraId="1CCDDACA" w14:textId="77777777" w:rsidR="00DB499D" w:rsidRPr="00BA04C9" w:rsidRDefault="00DB499D" w:rsidP="00DB499D">
      <w:pPr>
        <w:pStyle w:val="Listeafsnit"/>
        <w:rPr>
          <w:lang w:val="en-US"/>
        </w:rPr>
      </w:pPr>
    </w:p>
    <w:p w14:paraId="2BB4BFB3" w14:textId="1BFD5FA0" w:rsidR="00835415" w:rsidRPr="00DB499D" w:rsidRDefault="00835415" w:rsidP="000A44D3">
      <w:r w:rsidRPr="00DB499D">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3604"/>
        <w:gridCol w:w="333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3A11337" w:rsidR="00720011" w:rsidRPr="00384AC8" w:rsidRDefault="008933BA">
            <w:pPr>
              <w:rPr>
                <w:rFonts w:ascii="Garamond" w:hAnsi="Garamond"/>
              </w:rPr>
            </w:pPr>
            <w:bookmarkStart w:id="8" w:name="ind_enforce_enforce_date"/>
            <w:bookmarkEnd w:id="8"/>
            <w:r>
              <w:rPr>
                <w:rFonts w:ascii="Garamond" w:hAnsi="Garamond"/>
              </w:rPr>
              <w:t>27-06-2024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056B18C0" w:rsidR="00720011" w:rsidRPr="00384AC8" w:rsidRDefault="008933BA">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78A12349" w:rsidR="00720011" w:rsidRPr="00384AC8" w:rsidRDefault="008933BA">
            <w:pPr>
              <w:rPr>
                <w:rFonts w:ascii="Garamond" w:hAnsi="Garamond"/>
              </w:rPr>
            </w:pPr>
            <w:bookmarkStart w:id="10" w:name="ind_enforce_enforce_date_3"/>
            <w:bookmarkEnd w:id="10"/>
            <w:r>
              <w:rPr>
                <w:rFonts w:ascii="Garamond" w:hAnsi="Garamond"/>
              </w:rPr>
              <w:t xml:space="preserve">Rebild kommune indskærper jf. § 15 i </w:t>
            </w:r>
            <w:proofErr w:type="gramStart"/>
            <w:r>
              <w:rPr>
                <w:rFonts w:ascii="Garamond" w:hAnsi="Garamond"/>
              </w:rPr>
              <w:t>husdyrgødningsbekendtgørelsen ,</w:t>
            </w:r>
            <w:proofErr w:type="gramEnd"/>
            <w:r>
              <w:rPr>
                <w:rFonts w:ascii="Garamond" w:hAnsi="Garamond"/>
              </w:rPr>
              <w:t xml:space="preserve"> at møddinger skal overdækkes med et vandtæt og tætsluttende materiale straks efter udlægning. </w:t>
            </w:r>
          </w:p>
        </w:tc>
        <w:tc>
          <w:tcPr>
            <w:tcW w:w="3483" w:type="dxa"/>
            <w:tcBorders>
              <w:top w:val="single" w:sz="4" w:space="0" w:color="000000"/>
              <w:left w:val="single" w:sz="4" w:space="0" w:color="000000"/>
              <w:bottom w:val="single" w:sz="4" w:space="0" w:color="000000"/>
              <w:right w:val="single" w:sz="4" w:space="0" w:color="000000"/>
            </w:tcBorders>
          </w:tcPr>
          <w:p w14:paraId="426D968F" w14:textId="58D3A7CC" w:rsidR="00720011" w:rsidRPr="00384AC8" w:rsidRDefault="008933BA">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10166"/>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933BA"/>
    <w:rsid w:val="008D5C1D"/>
    <w:rsid w:val="008E3262"/>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A0E98"/>
    <w:rsid w:val="00DB26F3"/>
    <w:rsid w:val="00DB499D"/>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1056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2024-06-27T12:17:00Z</dcterms:created>
  <dcterms:modified xsi:type="dcterms:W3CDTF">2024-06-27T12:17:00Z</dcterms:modified>
</cp:coreProperties>
</file>