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XSpec="center" w:tblpY="427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134"/>
        <w:gridCol w:w="850"/>
        <w:gridCol w:w="993"/>
        <w:gridCol w:w="468"/>
        <w:gridCol w:w="1251"/>
        <w:gridCol w:w="1251"/>
      </w:tblGrid>
      <w:tr w:rsidR="008F13B8" w:rsidRPr="00BB0B26" w14:paraId="6BF2DF49" w14:textId="77777777" w:rsidTr="57A0B0C9">
        <w:trPr>
          <w:jc w:val="center"/>
        </w:trPr>
        <w:tc>
          <w:tcPr>
            <w:tcW w:w="9628" w:type="dxa"/>
            <w:gridSpan w:val="8"/>
            <w:vAlign w:val="center"/>
          </w:tcPr>
          <w:p w14:paraId="7BA82C39" w14:textId="09B01A61" w:rsidR="008F13B8" w:rsidRPr="00BB0B26" w:rsidRDefault="008F13B8" w:rsidP="00EB7241">
            <w:pPr>
              <w:jc w:val="center"/>
            </w:pPr>
            <w:r>
              <w:rPr>
                <w:b/>
                <w:sz w:val="32"/>
                <w:szCs w:val="32"/>
              </w:rPr>
              <w:t>T</w:t>
            </w:r>
            <w:r w:rsidRPr="00636FA5">
              <w:rPr>
                <w:b/>
                <w:sz w:val="32"/>
                <w:szCs w:val="32"/>
              </w:rPr>
              <w:t xml:space="preserve">ilsyn med </w:t>
            </w:r>
            <w:r w:rsidR="003A08CC" w:rsidRPr="00D90225">
              <w:rPr>
                <w:b/>
                <w:sz w:val="32"/>
                <w:szCs w:val="32"/>
              </w:rPr>
              <w:t>Mølgård Dambrug</w:t>
            </w:r>
          </w:p>
        </w:tc>
      </w:tr>
      <w:tr w:rsidR="008F13B8" w14:paraId="474CCECA" w14:textId="77777777" w:rsidTr="57A0B0C9">
        <w:trPr>
          <w:jc w:val="center"/>
        </w:trPr>
        <w:tc>
          <w:tcPr>
            <w:tcW w:w="2122" w:type="dxa"/>
            <w:vAlign w:val="center"/>
          </w:tcPr>
          <w:p w14:paraId="67B164DD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 xml:space="preserve">Dato for </w:t>
            </w:r>
            <w:r w:rsidR="00F4277B">
              <w:rPr>
                <w:b/>
              </w:rPr>
              <w:t xml:space="preserve">fysisk </w:t>
            </w:r>
            <w:r w:rsidRPr="00A270C1">
              <w:rPr>
                <w:b/>
              </w:rPr>
              <w:t>tilsyn</w:t>
            </w:r>
          </w:p>
        </w:tc>
        <w:tc>
          <w:tcPr>
            <w:tcW w:w="1559" w:type="dxa"/>
            <w:vAlign w:val="center"/>
          </w:tcPr>
          <w:p w14:paraId="606CDFC4" w14:textId="4B1D56D4" w:rsidR="008F13B8" w:rsidRDefault="00896A24" w:rsidP="00C62999">
            <w:pPr>
              <w:spacing w:line="276" w:lineRule="auto"/>
            </w:pPr>
            <w:r>
              <w:t>18/9-2025</w:t>
            </w:r>
          </w:p>
        </w:tc>
        <w:tc>
          <w:tcPr>
            <w:tcW w:w="2977" w:type="dxa"/>
            <w:gridSpan w:val="3"/>
            <w:vAlign w:val="center"/>
          </w:tcPr>
          <w:p w14:paraId="672A6659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0A37501D" w14:textId="77777777" w:rsidR="008F13B8" w:rsidRDefault="008F13B8" w:rsidP="002A6FE0">
            <w:pPr>
              <w:spacing w:line="276" w:lineRule="auto"/>
            </w:pPr>
          </w:p>
        </w:tc>
      </w:tr>
      <w:tr w:rsidR="008F13B8" w14:paraId="671A4541" w14:textId="77777777" w:rsidTr="57A0B0C9">
        <w:trPr>
          <w:trHeight w:val="621"/>
          <w:jc w:val="center"/>
        </w:trPr>
        <w:tc>
          <w:tcPr>
            <w:tcW w:w="2122" w:type="dxa"/>
            <w:vAlign w:val="center"/>
          </w:tcPr>
          <w:p w14:paraId="1FECD2D2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>
              <w:rPr>
                <w:b/>
              </w:rPr>
              <w:t>Navn, a</w:t>
            </w:r>
            <w:r w:rsidRPr="00A270C1">
              <w:rPr>
                <w:b/>
              </w:rPr>
              <w:t>dresse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tlf</w:t>
            </w:r>
            <w:proofErr w:type="spellEnd"/>
          </w:p>
        </w:tc>
        <w:tc>
          <w:tcPr>
            <w:tcW w:w="7506" w:type="dxa"/>
            <w:gridSpan w:val="7"/>
            <w:vAlign w:val="center"/>
          </w:tcPr>
          <w:p w14:paraId="249B5915" w14:textId="60C1D74C" w:rsidR="008F13B8" w:rsidRDefault="00862154" w:rsidP="002A6FE0">
            <w:pPr>
              <w:spacing w:line="276" w:lineRule="auto"/>
            </w:pPr>
            <w:proofErr w:type="spellStart"/>
            <w:r w:rsidRPr="00D90225">
              <w:rPr>
                <w:rFonts w:ascii="Calibri" w:hAnsi="Calibri" w:cs="Calibri"/>
              </w:rPr>
              <w:t>Dybvadgårdsvej</w:t>
            </w:r>
            <w:proofErr w:type="spellEnd"/>
            <w:r w:rsidRPr="00D90225">
              <w:rPr>
                <w:rFonts w:ascii="Calibri" w:hAnsi="Calibri" w:cs="Calibri"/>
              </w:rPr>
              <w:t xml:space="preserve"> 4b, 9240 Nibe</w:t>
            </w:r>
          </w:p>
        </w:tc>
      </w:tr>
      <w:tr w:rsidR="00862154" w14:paraId="4FA8BDE8" w14:textId="77777777" w:rsidTr="57A0B0C9">
        <w:trPr>
          <w:jc w:val="center"/>
        </w:trPr>
        <w:tc>
          <w:tcPr>
            <w:tcW w:w="2122" w:type="dxa"/>
            <w:vAlign w:val="center"/>
          </w:tcPr>
          <w:p w14:paraId="789DF316" w14:textId="77777777" w:rsidR="00862154" w:rsidRPr="00A270C1" w:rsidRDefault="00862154" w:rsidP="00862154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Registrerings nr.</w:t>
            </w:r>
          </w:p>
        </w:tc>
        <w:tc>
          <w:tcPr>
            <w:tcW w:w="1559" w:type="dxa"/>
            <w:vAlign w:val="center"/>
          </w:tcPr>
          <w:p w14:paraId="431A3640" w14:textId="77777777" w:rsidR="00862154" w:rsidRPr="00A270C1" w:rsidRDefault="00862154" w:rsidP="00862154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CVR</w:t>
            </w:r>
          </w:p>
        </w:tc>
        <w:tc>
          <w:tcPr>
            <w:tcW w:w="1134" w:type="dxa"/>
            <w:vAlign w:val="center"/>
          </w:tcPr>
          <w:p w14:paraId="09EEDF99" w14:textId="34205A36" w:rsidR="00862154" w:rsidRDefault="00D46482" w:rsidP="00862154">
            <w:pPr>
              <w:spacing w:line="276" w:lineRule="auto"/>
            </w:pPr>
            <w:r>
              <w:rPr>
                <w:rFonts w:ascii="Calibri" w:hAnsi="Calibri" w:cs="Calibri"/>
              </w:rPr>
              <w:t>19391078</w:t>
            </w:r>
          </w:p>
        </w:tc>
        <w:tc>
          <w:tcPr>
            <w:tcW w:w="850" w:type="dxa"/>
            <w:vAlign w:val="center"/>
          </w:tcPr>
          <w:p w14:paraId="14109958" w14:textId="77777777" w:rsidR="00862154" w:rsidRPr="00A270C1" w:rsidRDefault="00862154" w:rsidP="00862154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5DAB6C7B" w14:textId="6F9C129D" w:rsidR="00862154" w:rsidRDefault="00D46482" w:rsidP="00862154">
            <w:pPr>
              <w:spacing w:line="276" w:lineRule="auto"/>
            </w:pPr>
            <w:r>
              <w:t>1031175298</w:t>
            </w:r>
          </w:p>
        </w:tc>
        <w:tc>
          <w:tcPr>
            <w:tcW w:w="1251" w:type="dxa"/>
            <w:vAlign w:val="center"/>
          </w:tcPr>
          <w:p w14:paraId="1AFED1F9" w14:textId="77777777" w:rsidR="00862154" w:rsidRPr="00A270C1" w:rsidRDefault="00862154" w:rsidP="00862154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CHR</w:t>
            </w:r>
          </w:p>
        </w:tc>
        <w:tc>
          <w:tcPr>
            <w:tcW w:w="1251" w:type="dxa"/>
            <w:vAlign w:val="center"/>
          </w:tcPr>
          <w:p w14:paraId="570DF645" w14:textId="37319B41" w:rsidR="00862154" w:rsidRDefault="00862154" w:rsidP="00862154">
            <w:pPr>
              <w:spacing w:line="276" w:lineRule="auto"/>
            </w:pPr>
            <w:r w:rsidRPr="00D90225">
              <w:rPr>
                <w:rFonts w:ascii="Calibri" w:hAnsi="Calibri" w:cs="Calibri"/>
              </w:rPr>
              <w:t>70240</w:t>
            </w:r>
          </w:p>
        </w:tc>
      </w:tr>
      <w:tr w:rsidR="008F13B8" w14:paraId="04D2AF18" w14:textId="77777777" w:rsidTr="57A0B0C9">
        <w:trPr>
          <w:jc w:val="center"/>
        </w:trPr>
        <w:tc>
          <w:tcPr>
            <w:tcW w:w="2122" w:type="dxa"/>
            <w:vAlign w:val="center"/>
          </w:tcPr>
          <w:p w14:paraId="12729D23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Listebetegnelse</w:t>
            </w:r>
          </w:p>
        </w:tc>
        <w:tc>
          <w:tcPr>
            <w:tcW w:w="7506" w:type="dxa"/>
            <w:gridSpan w:val="7"/>
            <w:vAlign w:val="center"/>
          </w:tcPr>
          <w:p w14:paraId="76A49B31" w14:textId="77777777" w:rsidR="008F13B8" w:rsidRDefault="008F13B8" w:rsidP="002A6FE0">
            <w:pPr>
              <w:spacing w:line="276" w:lineRule="auto"/>
            </w:pPr>
            <w:r>
              <w:rPr>
                <w:rFonts w:ascii="Calibri" w:hAnsi="Calibri" w:cs="Calibri"/>
              </w:rPr>
              <w:t>I201 Ferskvandsdambrug</w:t>
            </w:r>
          </w:p>
        </w:tc>
      </w:tr>
      <w:tr w:rsidR="00862154" w14:paraId="7DF7940E" w14:textId="77777777" w:rsidTr="57A0B0C9">
        <w:trPr>
          <w:jc w:val="center"/>
        </w:trPr>
        <w:tc>
          <w:tcPr>
            <w:tcW w:w="2122" w:type="dxa"/>
            <w:vAlign w:val="center"/>
          </w:tcPr>
          <w:p w14:paraId="5B0A92D1" w14:textId="77777777" w:rsidR="00862154" w:rsidRPr="00A270C1" w:rsidRDefault="00862154" w:rsidP="00862154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Miljøgodkendelse</w:t>
            </w:r>
          </w:p>
        </w:tc>
        <w:tc>
          <w:tcPr>
            <w:tcW w:w="1559" w:type="dxa"/>
            <w:vAlign w:val="center"/>
          </w:tcPr>
          <w:p w14:paraId="3343437C" w14:textId="77777777" w:rsidR="00862154" w:rsidRPr="00D90225" w:rsidRDefault="00862154" w:rsidP="00862154">
            <w:pPr>
              <w:spacing w:after="0" w:line="276" w:lineRule="auto"/>
              <w:rPr>
                <w:rFonts w:ascii="Calibri" w:hAnsi="Calibri" w:cs="Calibri"/>
              </w:rPr>
            </w:pPr>
            <w:r w:rsidRPr="00D90225">
              <w:rPr>
                <w:rFonts w:ascii="Calibri" w:hAnsi="Calibri" w:cs="Calibri"/>
              </w:rPr>
              <w:t xml:space="preserve">17/2-2010 </w:t>
            </w:r>
          </w:p>
          <w:p w14:paraId="7C511376" w14:textId="3680C058" w:rsidR="00862154" w:rsidRDefault="00862154" w:rsidP="00862154">
            <w:pPr>
              <w:spacing w:after="0" w:line="276" w:lineRule="auto"/>
            </w:pPr>
            <w:r w:rsidRPr="00D90225">
              <w:rPr>
                <w:rFonts w:ascii="Calibri" w:hAnsi="Calibri" w:cs="Calibri"/>
              </w:rPr>
              <w:t>Vilkårsændret 18/12-2013 og 09/07-2019</w:t>
            </w:r>
          </w:p>
        </w:tc>
        <w:tc>
          <w:tcPr>
            <w:tcW w:w="1984" w:type="dxa"/>
            <w:gridSpan w:val="2"/>
            <w:vAlign w:val="center"/>
          </w:tcPr>
          <w:p w14:paraId="43AAADA6" w14:textId="77777777" w:rsidR="00862154" w:rsidRPr="001D6AB5" w:rsidRDefault="00862154" w:rsidP="00862154">
            <w:pPr>
              <w:spacing w:after="0" w:line="276" w:lineRule="auto"/>
              <w:rPr>
                <w:b/>
              </w:rPr>
            </w:pPr>
            <w:r w:rsidRPr="001D6AB5">
              <w:rPr>
                <w:b/>
              </w:rPr>
              <w:t>Vandindvinding</w:t>
            </w:r>
          </w:p>
        </w:tc>
        <w:tc>
          <w:tcPr>
            <w:tcW w:w="3963" w:type="dxa"/>
            <w:gridSpan w:val="4"/>
            <w:vAlign w:val="center"/>
          </w:tcPr>
          <w:p w14:paraId="67E14B71" w14:textId="6BC41F84" w:rsidR="00862154" w:rsidRPr="00D90225" w:rsidRDefault="00862154" w:rsidP="00862154">
            <w:pPr>
              <w:spacing w:after="0"/>
              <w:rPr>
                <w:rFonts w:ascii="Calibri" w:hAnsi="Calibri" w:cs="Calibri"/>
              </w:rPr>
            </w:pPr>
            <w:r w:rsidRPr="00D90225">
              <w:rPr>
                <w:rFonts w:ascii="Calibri" w:hAnsi="Calibri" w:cs="Calibri"/>
              </w:rPr>
              <w:t>23/6-2016 (Fra Dybvad Å)</w:t>
            </w:r>
          </w:p>
          <w:p w14:paraId="27829D41" w14:textId="4918118E" w:rsidR="00862154" w:rsidRDefault="00862154" w:rsidP="00862154">
            <w:pPr>
              <w:spacing w:after="0"/>
            </w:pPr>
            <w:r w:rsidRPr="00D90225">
              <w:rPr>
                <w:rFonts w:ascii="Calibri" w:hAnsi="Calibri" w:cs="Calibri"/>
              </w:rPr>
              <w:t>27/09-2017 (Grundvand)</w:t>
            </w:r>
          </w:p>
        </w:tc>
      </w:tr>
      <w:tr w:rsidR="008F13B8" w14:paraId="7C520A6C" w14:textId="77777777" w:rsidTr="57A0B0C9">
        <w:trPr>
          <w:jc w:val="center"/>
        </w:trPr>
        <w:tc>
          <w:tcPr>
            <w:tcW w:w="2122" w:type="dxa"/>
            <w:vAlign w:val="center"/>
          </w:tcPr>
          <w:p w14:paraId="5AF2C1BC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Baggrund og omfang</w:t>
            </w:r>
          </w:p>
        </w:tc>
        <w:tc>
          <w:tcPr>
            <w:tcW w:w="7506" w:type="dxa"/>
            <w:gridSpan w:val="7"/>
            <w:vAlign w:val="center"/>
          </w:tcPr>
          <w:p w14:paraId="187B675A" w14:textId="77777777" w:rsidR="008F13B8" w:rsidRDefault="008F13B8" w:rsidP="002A6FE0">
            <w:pPr>
              <w:spacing w:line="276" w:lineRule="auto"/>
            </w:pPr>
            <w:r>
              <w:t>Baggrunden for tilsynet er, at Aalborg Kommune</w:t>
            </w:r>
            <w:r w:rsidR="00F4277B">
              <w:t xml:space="preserve">, </w:t>
            </w:r>
            <w:r>
              <w:t>fører tilsyn med dambrug, herunder med tilstanden i vandløbet, jævnfør bekendtgørelse nr. 1567 af 7. december 2016 om ferskvandsdambrug.</w:t>
            </w:r>
          </w:p>
          <w:p w14:paraId="75C0C261" w14:textId="35F8F4C1" w:rsidR="00A96BAA" w:rsidRDefault="002B1BE8" w:rsidP="00A96BAA">
            <w:pPr>
              <w:spacing w:line="276" w:lineRule="auto"/>
            </w:pPr>
            <w:r>
              <w:t>Tilsynet var et basistilsyn. Tilsyn var varslet og omfattede hele dambruget.</w:t>
            </w:r>
            <w:r w:rsidR="00A96BAA">
              <w:t xml:space="preserve"> R</w:t>
            </w:r>
            <w:r w:rsidR="00A96BAA" w:rsidRPr="51A0AC64">
              <w:rPr>
                <w:rFonts w:ascii="Calibri" w:hAnsi="Calibri" w:cs="Calibri"/>
              </w:rPr>
              <w:t xml:space="preserve">esultater af undersøgelse </w:t>
            </w:r>
            <w:r w:rsidR="00A96BAA">
              <w:rPr>
                <w:rFonts w:ascii="Calibri" w:hAnsi="Calibri" w:cs="Calibri"/>
              </w:rPr>
              <w:t>a</w:t>
            </w:r>
            <w:r w:rsidR="00A96BAA" w:rsidRPr="008153DF">
              <w:rPr>
                <w:rFonts w:ascii="Calibri" w:hAnsi="Calibri" w:cs="Calibri"/>
              </w:rPr>
              <w:t>f vand</w:t>
            </w:r>
            <w:r w:rsidR="00A96BAA">
              <w:rPr>
                <w:rFonts w:ascii="Calibri" w:hAnsi="Calibri" w:cs="Calibri"/>
              </w:rPr>
              <w:t>løbs</w:t>
            </w:r>
            <w:r w:rsidR="00A96BAA" w:rsidRPr="008153DF">
              <w:rPr>
                <w:rFonts w:ascii="Calibri" w:hAnsi="Calibri" w:cs="Calibri"/>
              </w:rPr>
              <w:t xml:space="preserve">kvaliteten </w:t>
            </w:r>
            <w:r w:rsidR="00A96BAA">
              <w:rPr>
                <w:rFonts w:ascii="Calibri" w:hAnsi="Calibri" w:cs="Calibri"/>
              </w:rPr>
              <w:t xml:space="preserve">i Dybvad Å, vurderet ud fra </w:t>
            </w:r>
            <w:r w:rsidR="00A96BAA" w:rsidRPr="008153DF">
              <w:rPr>
                <w:rFonts w:ascii="Calibri" w:hAnsi="Calibri" w:cs="Calibri"/>
              </w:rPr>
              <w:t>fauna</w:t>
            </w:r>
            <w:r w:rsidR="00A96BAA">
              <w:rPr>
                <w:rFonts w:ascii="Calibri" w:hAnsi="Calibri" w:cs="Calibri"/>
              </w:rPr>
              <w:t>en</w:t>
            </w:r>
            <w:r w:rsidR="00A96BAA" w:rsidRPr="008153DF">
              <w:rPr>
                <w:rFonts w:ascii="Calibri" w:hAnsi="Calibri" w:cs="Calibri"/>
              </w:rPr>
              <w:t xml:space="preserve"> for</w:t>
            </w:r>
            <w:r w:rsidR="00A96BAA">
              <w:rPr>
                <w:rFonts w:ascii="Calibri" w:hAnsi="Calibri" w:cs="Calibri"/>
              </w:rPr>
              <w:t>året</w:t>
            </w:r>
            <w:r w:rsidR="00A96BAA" w:rsidRPr="008153DF">
              <w:rPr>
                <w:rFonts w:ascii="Calibri" w:hAnsi="Calibri" w:cs="Calibri"/>
              </w:rPr>
              <w:t xml:space="preserve"> 202</w:t>
            </w:r>
            <w:r w:rsidR="00A96BAA">
              <w:rPr>
                <w:rFonts w:ascii="Calibri" w:hAnsi="Calibri" w:cs="Calibri"/>
              </w:rPr>
              <w:t>5, er også omfattet i dette tilsyn</w:t>
            </w:r>
            <w:r w:rsidR="00A96BAA" w:rsidRPr="008153DF">
              <w:rPr>
                <w:rFonts w:ascii="Calibri" w:hAnsi="Calibri" w:cs="Calibri"/>
              </w:rPr>
              <w:t xml:space="preserve">. </w:t>
            </w:r>
            <w:r w:rsidR="00A96BAA" w:rsidRPr="51A0AC64">
              <w:rPr>
                <w:rFonts w:ascii="Calibri" w:hAnsi="Calibri" w:cs="Calibri"/>
              </w:rPr>
              <w:t xml:space="preserve"> </w:t>
            </w:r>
          </w:p>
          <w:p w14:paraId="4D31F343" w14:textId="77777777" w:rsidR="008F13B8" w:rsidRDefault="008F13B8" w:rsidP="002A6FE0">
            <w:pPr>
              <w:spacing w:line="276" w:lineRule="auto"/>
            </w:pPr>
            <w: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0E65B4" w14:paraId="437E453A" w14:textId="77777777" w:rsidTr="57A0B0C9">
        <w:trPr>
          <w:trHeight w:val="841"/>
          <w:jc w:val="center"/>
        </w:trPr>
        <w:tc>
          <w:tcPr>
            <w:tcW w:w="2122" w:type="dxa"/>
            <w:vAlign w:val="center"/>
          </w:tcPr>
          <w:p w14:paraId="28E924C8" w14:textId="77777777" w:rsidR="000E65B4" w:rsidRDefault="00F4277B" w:rsidP="002A6FE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Bemærkninger </w:t>
            </w:r>
          </w:p>
        </w:tc>
        <w:tc>
          <w:tcPr>
            <w:tcW w:w="7506" w:type="dxa"/>
            <w:gridSpan w:val="7"/>
            <w:vAlign w:val="center"/>
          </w:tcPr>
          <w:p w14:paraId="23C3395E" w14:textId="1CCE25BE" w:rsidR="000E65B4" w:rsidRDefault="00A71DC8" w:rsidP="00015A95">
            <w:r>
              <w:t xml:space="preserve">Dambruget vandindtag blev målt til </w:t>
            </w:r>
            <w:r w:rsidR="00BF4EBB">
              <w:t xml:space="preserve">64,7 l/s fra overfladevand og </w:t>
            </w:r>
            <w:r w:rsidR="00B26559">
              <w:t>5 l/s fra grundvand</w:t>
            </w:r>
            <w:r w:rsidR="000B5517">
              <w:t xml:space="preserve">. Det var ikke muligt at måle </w:t>
            </w:r>
            <w:r w:rsidR="008364DB">
              <w:t xml:space="preserve">vandføringen i udløbet da </w:t>
            </w:r>
            <w:r w:rsidR="003041D0">
              <w:t>f</w:t>
            </w:r>
            <w:r w:rsidR="008364DB">
              <w:t xml:space="preserve">lowmåler ikke var funktionsdygtig, derudover var </w:t>
            </w:r>
            <w:r w:rsidR="0020085B">
              <w:t xml:space="preserve">vandstanden </w:t>
            </w:r>
            <w:r w:rsidR="00873D61">
              <w:t xml:space="preserve">så høj </w:t>
            </w:r>
            <w:r w:rsidR="0020085B">
              <w:t xml:space="preserve">i plantelagunen at det ikke </w:t>
            </w:r>
            <w:r w:rsidR="00A46AF0">
              <w:t>var muligt at</w:t>
            </w:r>
            <w:r w:rsidR="003041D0">
              <w:t xml:space="preserve"> aflæse </w:t>
            </w:r>
            <w:r w:rsidR="0039058A">
              <w:t>skala på målebygningsværket</w:t>
            </w:r>
            <w:r w:rsidR="008F0119">
              <w:t xml:space="preserve">. </w:t>
            </w:r>
          </w:p>
          <w:p w14:paraId="147F5A80" w14:textId="53447F3B" w:rsidR="00D073B0" w:rsidRPr="00E805E3" w:rsidRDefault="00D073B0" w:rsidP="00015A95">
            <w:pPr>
              <w:rPr>
                <w:b/>
                <w:bCs/>
              </w:rPr>
            </w:pPr>
            <w:r w:rsidRPr="00E805E3">
              <w:rPr>
                <w:b/>
                <w:bCs/>
              </w:rPr>
              <w:t>Plantelagunen</w:t>
            </w:r>
          </w:p>
          <w:p w14:paraId="332745BC" w14:textId="1F91CF37" w:rsidR="00910FAF" w:rsidRDefault="00757C47" w:rsidP="00015A95">
            <w:r>
              <w:t xml:space="preserve">Det blev oplyst at </w:t>
            </w:r>
            <w:r w:rsidR="008930DF">
              <w:t>bagkanal</w:t>
            </w:r>
            <w:r w:rsidR="00DD3A97">
              <w:t xml:space="preserve">en blev oprenset i februar </w:t>
            </w:r>
            <w:r w:rsidR="005162EE">
              <w:t xml:space="preserve">2025 </w:t>
            </w:r>
            <w:r w:rsidR="00DD3A97">
              <w:t xml:space="preserve">og </w:t>
            </w:r>
            <w:r w:rsidR="000E5BC5">
              <w:t>den øvrige del af lagunen oprenses i oktober i forbindelse med grødeskæring af Dybvad Å.</w:t>
            </w:r>
            <w:r w:rsidR="00CF4080">
              <w:t xml:space="preserve"> Det vurderes at </w:t>
            </w:r>
            <w:r w:rsidR="00421113">
              <w:t>årsagen til</w:t>
            </w:r>
            <w:r w:rsidR="00FC4F97">
              <w:t xml:space="preserve">, </w:t>
            </w:r>
            <w:r w:rsidR="00421113">
              <w:t xml:space="preserve">at det ikke er muligt at </w:t>
            </w:r>
            <w:r w:rsidR="00A926CE">
              <w:t>aflæs</w:t>
            </w:r>
            <w:r w:rsidR="00421113">
              <w:t xml:space="preserve">e </w:t>
            </w:r>
            <w:r w:rsidR="00A926CE">
              <w:t xml:space="preserve">skala på </w:t>
            </w:r>
            <w:proofErr w:type="gramStart"/>
            <w:r w:rsidR="00A926CE">
              <w:t>målbygningsværket</w:t>
            </w:r>
            <w:proofErr w:type="gramEnd"/>
            <w:r w:rsidR="00A926CE">
              <w:t xml:space="preserve"> </w:t>
            </w:r>
            <w:r w:rsidR="00B53225">
              <w:t>skyldes for stor en grødevækst i plantelagunen</w:t>
            </w:r>
            <w:r w:rsidR="00421113">
              <w:t>. D</w:t>
            </w:r>
            <w:r w:rsidR="00D073B0">
              <w:t>ette</w:t>
            </w:r>
            <w:r w:rsidR="00910FAF">
              <w:t xml:space="preserve"> bevirker den samlede volumen i plantelagunen ikke efterleves.</w:t>
            </w:r>
          </w:p>
          <w:p w14:paraId="60CBB071" w14:textId="75E796D0" w:rsidR="00D073B0" w:rsidRPr="00E805E3" w:rsidRDefault="00D073B0" w:rsidP="00015A95">
            <w:pPr>
              <w:rPr>
                <w:b/>
                <w:bCs/>
              </w:rPr>
            </w:pPr>
            <w:r w:rsidRPr="00E805E3">
              <w:rPr>
                <w:b/>
                <w:bCs/>
              </w:rPr>
              <w:t>Slamdepot</w:t>
            </w:r>
          </w:p>
          <w:p w14:paraId="23122AC5" w14:textId="77777777" w:rsidR="0020456A" w:rsidRDefault="000503D9" w:rsidP="00015A95">
            <w:r>
              <w:t xml:space="preserve">Mølgård dambrug har ændret indretningen i </w:t>
            </w:r>
            <w:r w:rsidR="00622327">
              <w:t>slamdepotet</w:t>
            </w:r>
            <w:r w:rsidR="000C202C">
              <w:t xml:space="preserve"> siden sidste tilsyn</w:t>
            </w:r>
            <w:r w:rsidR="00622327">
              <w:t xml:space="preserve">, med et dræningssystem der bevirker at </w:t>
            </w:r>
            <w:r w:rsidR="008C2E8E">
              <w:t>oph</w:t>
            </w:r>
            <w:r w:rsidR="0023605C">
              <w:t>o</w:t>
            </w:r>
            <w:r w:rsidR="008C2E8E">
              <w:t xml:space="preserve">ldstiden </w:t>
            </w:r>
            <w:r w:rsidR="00D22D6F">
              <w:t xml:space="preserve">for overskudvandet </w:t>
            </w:r>
            <w:r w:rsidR="008C2E8E">
              <w:t xml:space="preserve">i </w:t>
            </w:r>
            <w:r w:rsidR="0023605C">
              <w:t>slamdepotet kan kontrolleres, og</w:t>
            </w:r>
            <w:r w:rsidR="00D22D6F">
              <w:t xml:space="preserve"> </w:t>
            </w:r>
            <w:r w:rsidR="00A300F6">
              <w:t>slamansamlinger fra slamdepotet ikke ledes til den ny</w:t>
            </w:r>
            <w:r w:rsidR="0023605C">
              <w:t xml:space="preserve"> </w:t>
            </w:r>
            <w:r w:rsidR="00A300F6">
              <w:t>plant</w:t>
            </w:r>
            <w:r w:rsidR="0020456A">
              <w:t>elagune og biofilteret.</w:t>
            </w:r>
          </w:p>
          <w:p w14:paraId="2150A09B" w14:textId="77777777" w:rsidR="004118AC" w:rsidRDefault="004118AC" w:rsidP="00015A95">
            <w:pPr>
              <w:rPr>
                <w:b/>
                <w:bCs/>
              </w:rPr>
            </w:pPr>
          </w:p>
          <w:p w14:paraId="5F7F73E4" w14:textId="5A1783B3" w:rsidR="004118AC" w:rsidRDefault="004118AC" w:rsidP="00015A95">
            <w:pPr>
              <w:rPr>
                <w:b/>
                <w:bCs/>
              </w:rPr>
            </w:pPr>
            <w:r>
              <w:rPr>
                <w:b/>
                <w:bCs/>
              </w:rPr>
              <w:t>Egenkontrol</w:t>
            </w:r>
          </w:p>
          <w:p w14:paraId="33043989" w14:textId="0AF86DD5" w:rsidR="004118AC" w:rsidRPr="00075FE3" w:rsidRDefault="004118AC" w:rsidP="00015A95">
            <w:r w:rsidRPr="00075FE3">
              <w:t xml:space="preserve">Der er taget 4 ud af 6 egenkontrolprøver i perioden </w:t>
            </w:r>
            <w:r w:rsidR="00706546" w:rsidRPr="00075FE3">
              <w:t>12/3</w:t>
            </w:r>
            <w:r w:rsidR="00A341C2" w:rsidRPr="00075FE3">
              <w:t xml:space="preserve"> </w:t>
            </w:r>
            <w:r w:rsidR="00706546" w:rsidRPr="00075FE3">
              <w:t>-</w:t>
            </w:r>
            <w:r w:rsidR="00E00B14" w:rsidRPr="00075FE3">
              <w:t xml:space="preserve"> </w:t>
            </w:r>
            <w:r w:rsidR="00443859" w:rsidRPr="00075FE3">
              <w:t xml:space="preserve">3/9-2025. Kravet til prøvetagning er 6 prøver i perioden </w:t>
            </w:r>
            <w:r w:rsidR="00A341C2" w:rsidRPr="00075FE3">
              <w:t>1 april til 1 oktober</w:t>
            </w:r>
            <w:r w:rsidR="00D85CBE">
              <w:t xml:space="preserve">, </w:t>
            </w:r>
            <w:r w:rsidR="00A341C2" w:rsidRPr="00075FE3">
              <w:t xml:space="preserve">der er ikke taget </w:t>
            </w:r>
            <w:proofErr w:type="gramStart"/>
            <w:r w:rsidR="00A341C2" w:rsidRPr="00075FE3">
              <w:t>yderligere</w:t>
            </w:r>
            <w:proofErr w:type="gramEnd"/>
            <w:r w:rsidR="00A341C2" w:rsidRPr="00075FE3">
              <w:t xml:space="preserve"> </w:t>
            </w:r>
            <w:r w:rsidR="00075FE3" w:rsidRPr="00075FE3">
              <w:t>egenkontrolprøver indtil 1. oktober 2025</w:t>
            </w:r>
          </w:p>
          <w:p w14:paraId="11268252" w14:textId="2D2E2CF5" w:rsidR="0020456A" w:rsidRPr="00E805E3" w:rsidRDefault="0020456A" w:rsidP="00015A95">
            <w:pPr>
              <w:rPr>
                <w:b/>
                <w:bCs/>
              </w:rPr>
            </w:pPr>
            <w:r w:rsidRPr="00E805E3">
              <w:rPr>
                <w:b/>
                <w:bCs/>
              </w:rPr>
              <w:t xml:space="preserve">Slam </w:t>
            </w:r>
          </w:p>
          <w:p w14:paraId="7E0AEA7C" w14:textId="71FAE3FE" w:rsidR="00182895" w:rsidRDefault="0020456A" w:rsidP="00015A95">
            <w:r>
              <w:t>Slam udbringes fortsat på landbrugsareal</w:t>
            </w:r>
            <w:r w:rsidR="003B2A5A">
              <w:t xml:space="preserve">, slammet skal udbringes sidst på </w:t>
            </w:r>
            <w:r w:rsidR="0088774A">
              <w:t xml:space="preserve">året og i den </w:t>
            </w:r>
            <w:r w:rsidR="00182D1B">
              <w:t>forbindelse,</w:t>
            </w:r>
            <w:r w:rsidR="0088774A">
              <w:t xml:space="preserve"> skal der udtages en slamprøve. Mølgård dambrug</w:t>
            </w:r>
            <w:r w:rsidR="00710C91">
              <w:t>, Lundby dambrug og Dybvadbro Dambrug</w:t>
            </w:r>
            <w:r w:rsidR="0088774A">
              <w:t xml:space="preserve"> har </w:t>
            </w:r>
            <w:r w:rsidR="0088774A">
              <w:lastRenderedPageBreak/>
              <w:t xml:space="preserve">planer om </w:t>
            </w:r>
            <w:r w:rsidR="00D3355A">
              <w:t>at lave en samlet udbringningsplan</w:t>
            </w:r>
            <w:r w:rsidR="00C51011">
              <w:t>. Det undersøges ligeledes om der er mulighed f</w:t>
            </w:r>
            <w:r w:rsidR="00182895">
              <w:t>or at aflevere slam til biogasanlæg.</w:t>
            </w:r>
          </w:p>
          <w:p w14:paraId="22528177" w14:textId="4BE501CB" w:rsidR="003F2BF3" w:rsidRPr="003F2BF3" w:rsidRDefault="00182895" w:rsidP="003F2BF3">
            <w:pPr>
              <w:rPr>
                <w:b/>
                <w:bCs/>
              </w:rPr>
            </w:pPr>
            <w:r w:rsidRPr="00E805E3">
              <w:rPr>
                <w:b/>
                <w:bCs/>
              </w:rPr>
              <w:t>Affald og oplag.</w:t>
            </w:r>
          </w:p>
          <w:p w14:paraId="523D7A3C" w14:textId="77777777" w:rsidR="003F2BF3" w:rsidRPr="00182D1B" w:rsidRDefault="003F2BF3" w:rsidP="003F2BF3">
            <w:pPr>
              <w:spacing w:after="0"/>
            </w:pPr>
            <w:r w:rsidRPr="00182D1B">
              <w:t xml:space="preserve">Dambrugets affaldsfraktioner blev gennemgået. Opbevaring af affald sker efter reglerne. Dambruget blev gjort opmærksom på, at affald kun skal afleveres til godkendte modtagere således at det bliver indberettet i Affaldsdatasystemet. </w:t>
            </w:r>
          </w:p>
          <w:p w14:paraId="1B873EFE" w14:textId="6CF240E1" w:rsidR="003F2BF3" w:rsidRPr="00182D1B" w:rsidRDefault="0025515B" w:rsidP="003F2BF3">
            <w:pPr>
              <w:spacing w:after="0"/>
            </w:pPr>
            <w:r w:rsidRPr="00182D1B">
              <w:t>Det</w:t>
            </w:r>
            <w:r w:rsidR="003F2BF3" w:rsidRPr="00182D1B">
              <w:t xml:space="preserve"> årlige miljøtilsyn blive forlænget med et udvidet affaldstilsyn</w:t>
            </w:r>
            <w:r w:rsidRPr="00182D1B">
              <w:t xml:space="preserve"> senest i 2027</w:t>
            </w:r>
            <w:r w:rsidR="003F2BF3" w:rsidRPr="00182D1B">
              <w:t xml:space="preserve">.    </w:t>
            </w:r>
          </w:p>
          <w:p w14:paraId="2E885F08" w14:textId="77777777" w:rsidR="003F2BF3" w:rsidRPr="00B32703" w:rsidRDefault="003F2BF3" w:rsidP="003F2BF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CEB7C61" w14:textId="64578AC0" w:rsidR="00BA07C6" w:rsidRDefault="00D0277C" w:rsidP="003F2BF3">
            <w:r>
              <w:t xml:space="preserve">Oplag af </w:t>
            </w:r>
            <w:r w:rsidR="00DE30B6">
              <w:t xml:space="preserve">kemikalier, hjælpestoffer og foder findes i lagerbygning, på støbt gulv uden afløb: Alle </w:t>
            </w:r>
            <w:r w:rsidR="006B0515">
              <w:t>åbne kemikalier står på spildbakke</w:t>
            </w:r>
            <w:r w:rsidR="00BA07C6">
              <w:t>.</w:t>
            </w:r>
          </w:p>
          <w:p w14:paraId="7AEEE6C7" w14:textId="018B6396" w:rsidR="00D073B0" w:rsidRDefault="00BA07C6" w:rsidP="00015A95">
            <w:r>
              <w:t>Traktor benyttes som nødgenerator</w:t>
            </w:r>
            <w:r w:rsidR="00444263">
              <w:t xml:space="preserve">. Der </w:t>
            </w:r>
            <w:r w:rsidR="007F05B4">
              <w:t xml:space="preserve">er </w:t>
            </w:r>
            <w:r w:rsidR="00444263">
              <w:t>spildbakke under traktorens tank.</w:t>
            </w:r>
            <w:r w:rsidR="0023605C">
              <w:t xml:space="preserve"> </w:t>
            </w:r>
          </w:p>
          <w:p w14:paraId="0B5F7B82" w14:textId="5F091A6B" w:rsidR="00E805E3" w:rsidRPr="00E805E3" w:rsidRDefault="00E805E3" w:rsidP="00015A95">
            <w:pPr>
              <w:rPr>
                <w:b/>
                <w:bCs/>
              </w:rPr>
            </w:pPr>
            <w:r w:rsidRPr="00E805E3">
              <w:rPr>
                <w:b/>
                <w:bCs/>
              </w:rPr>
              <w:t>Medicin og hjælpestoffer</w:t>
            </w:r>
          </w:p>
          <w:p w14:paraId="7D133E8F" w14:textId="03EFE5DB" w:rsidR="00E805E3" w:rsidRDefault="004471C8" w:rsidP="00015A95">
            <w:r>
              <w:t>P</w:t>
            </w:r>
            <w:r w:rsidR="00772905">
              <w:t xml:space="preserve">å dambruget benyttes der primært </w:t>
            </w:r>
            <w:proofErr w:type="spellStart"/>
            <w:r w:rsidR="00B9315F">
              <w:t>oxides</w:t>
            </w:r>
            <w:proofErr w:type="spellEnd"/>
            <w:r w:rsidR="00B9315F">
              <w:t xml:space="preserve"> </w:t>
            </w:r>
            <w:r w:rsidR="006B6520">
              <w:t xml:space="preserve">og i et begrænset omfang formaldehyd som hjælpestoffer: forbruget af hjælpestoffer er i overensstemmelse med behandlingsproceduren i </w:t>
            </w:r>
            <w:r w:rsidR="00C314F4">
              <w:t>miljøgodkendelsen.</w:t>
            </w:r>
          </w:p>
          <w:p w14:paraId="00084655" w14:textId="1EA3BE97" w:rsidR="00873D61" w:rsidRDefault="00E81555" w:rsidP="00015A95">
            <w:r>
              <w:t xml:space="preserve">På dambruget er der benyttet </w:t>
            </w:r>
            <w:proofErr w:type="spellStart"/>
            <w:r>
              <w:t>oxylinsyre</w:t>
            </w:r>
            <w:proofErr w:type="spellEnd"/>
            <w:r>
              <w:t xml:space="preserve"> som medicin</w:t>
            </w:r>
            <w:r w:rsidR="003D1A71">
              <w:t xml:space="preserve">, </w:t>
            </w:r>
            <w:r>
              <w:t>behandlinge</w:t>
            </w:r>
            <w:r w:rsidR="003D1A71">
              <w:t xml:space="preserve">rne foregår efter </w:t>
            </w:r>
            <w:r w:rsidR="001E5467">
              <w:t>dyrlægernes</w:t>
            </w:r>
            <w:r w:rsidR="003D1A71">
              <w:t xml:space="preserve"> anvisning</w:t>
            </w:r>
            <w:r w:rsidR="001E5467">
              <w:t>, og overholder miljøkvalitetskriterierne for overfladevand.</w:t>
            </w:r>
            <w:r>
              <w:t xml:space="preserve"> </w:t>
            </w:r>
          </w:p>
          <w:p w14:paraId="37035F90" w14:textId="27BC966E" w:rsidR="008F0119" w:rsidRDefault="008F0119" w:rsidP="00015A95"/>
        </w:tc>
      </w:tr>
      <w:tr w:rsidR="008F13B8" w14:paraId="0CC98E53" w14:textId="77777777" w:rsidTr="57A0B0C9">
        <w:trPr>
          <w:jc w:val="center"/>
        </w:trPr>
        <w:tc>
          <w:tcPr>
            <w:tcW w:w="2122" w:type="dxa"/>
            <w:vAlign w:val="center"/>
          </w:tcPr>
          <w:p w14:paraId="25D12440" w14:textId="77777777" w:rsidR="008F13B8" w:rsidRPr="00A270C1" w:rsidRDefault="008F13B8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lastRenderedPageBreak/>
              <w:t>Håndhævelser</w:t>
            </w:r>
          </w:p>
        </w:tc>
        <w:tc>
          <w:tcPr>
            <w:tcW w:w="7506" w:type="dxa"/>
            <w:gridSpan w:val="7"/>
            <w:vAlign w:val="center"/>
          </w:tcPr>
          <w:p w14:paraId="4B2C27A3" w14:textId="7DD8934E" w:rsidR="0077388F" w:rsidRDefault="00B2125D" w:rsidP="57A0B0C9">
            <w:r>
              <w:t xml:space="preserve">Aalborg kommune </w:t>
            </w:r>
            <w:r w:rsidR="0077388F">
              <w:t>indskærper følgende vilkår fra tillæg til miljøgodkendelse for Mølgård dambrug af 18/12-2013:</w:t>
            </w:r>
          </w:p>
          <w:p w14:paraId="65D8FDAE" w14:textId="280A1C42" w:rsidR="00F5075B" w:rsidRDefault="00C26E7B" w:rsidP="57A0B0C9">
            <w:r>
              <w:t>8</w:t>
            </w:r>
            <w:r w:rsidR="009E352F">
              <w:t xml:space="preserve">: </w:t>
            </w:r>
            <w:r w:rsidR="00ED7EFD">
              <w:t xml:space="preserve"> </w:t>
            </w:r>
            <w:r w:rsidR="004E48E3">
              <w:t>”</w:t>
            </w:r>
            <w:r w:rsidR="00497B22">
              <w:t xml:space="preserve">Dambruget skal indrettes og drives i overensstemmelse med dambrugsbekendtgørelsens bilag </w:t>
            </w:r>
            <w:r w:rsidR="00CF5681">
              <w:t>1 og 3</w:t>
            </w:r>
            <w:r w:rsidR="00ED7EFD">
              <w:t xml:space="preserve">” i henhold til </w:t>
            </w:r>
            <w:r w:rsidR="0004450C">
              <w:t xml:space="preserve">bekendtgørelsens bilag 1 </w:t>
            </w:r>
            <w:r w:rsidR="00A860FA">
              <w:t>”</w:t>
            </w:r>
            <w:r w:rsidR="00A860FA" w:rsidRPr="00A860FA">
              <w:t>Der skal monteres vandur med log funktion eller tilsvarende instrument til måling af vandføring i alle vandindtag til ferskvandsdambruget og alle vandafløb fra ferskvandsdambruget</w:t>
            </w:r>
            <w:r w:rsidR="00A860FA">
              <w:t>”</w:t>
            </w:r>
            <w:r w:rsidR="00ED7EFD">
              <w:t xml:space="preserve"> </w:t>
            </w:r>
            <w:r w:rsidR="00D908EF">
              <w:t xml:space="preserve"> </w:t>
            </w:r>
          </w:p>
          <w:p w14:paraId="03C8378E" w14:textId="04618515" w:rsidR="00FE76BA" w:rsidRDefault="004E48E3" w:rsidP="57A0B0C9">
            <w:r>
              <w:t>9</w:t>
            </w:r>
            <w:r w:rsidR="00455311">
              <w:t xml:space="preserve">: </w:t>
            </w:r>
            <w:r w:rsidR="00FC0BF7">
              <w:t xml:space="preserve"> </w:t>
            </w:r>
            <w:r w:rsidR="00AD677F">
              <w:t>”</w:t>
            </w:r>
            <w:r w:rsidR="00FB4B3F">
              <w:t xml:space="preserve">Dambrugets udløbsvand skal til en hver tid kunne </w:t>
            </w:r>
            <w:r w:rsidR="00FE76BA">
              <w:t>registreres ved aflæsning af skala</w:t>
            </w:r>
            <w:r w:rsidR="00455311">
              <w:t xml:space="preserve"> i forbindelse med målebygningsværk</w:t>
            </w:r>
          </w:p>
          <w:p w14:paraId="12F82E97" w14:textId="1F03804B" w:rsidR="003671E0" w:rsidRDefault="00685178" w:rsidP="57A0B0C9">
            <w:r>
              <w:t>14</w:t>
            </w:r>
            <w:r w:rsidR="00AC75FB">
              <w:t xml:space="preserve">: </w:t>
            </w:r>
            <w:r w:rsidR="007C78D8">
              <w:t xml:space="preserve"> </w:t>
            </w:r>
            <w:r w:rsidR="00E00B14">
              <w:t>”</w:t>
            </w:r>
            <w:r w:rsidR="00BF789D">
              <w:t>D</w:t>
            </w:r>
            <w:r w:rsidR="00AC75FB">
              <w:t>ambruget plantelagune skal have en vanddybde på mellem 0,7 og 0,</w:t>
            </w:r>
            <w:r w:rsidR="006B1721">
              <w:t xml:space="preserve">9 m og </w:t>
            </w:r>
            <w:r w:rsidR="00CF4080">
              <w:t>et areal på 3487 m</w:t>
            </w:r>
            <w:r w:rsidR="00CF4080" w:rsidRPr="007C78D8">
              <w:rPr>
                <w:vertAlign w:val="superscript"/>
              </w:rPr>
              <w:t>2</w:t>
            </w:r>
            <w:r w:rsidR="00AD677F">
              <w:t>”</w:t>
            </w:r>
          </w:p>
          <w:p w14:paraId="7937B8A0" w14:textId="47096397" w:rsidR="00CE6CCF" w:rsidRDefault="00E015EF" w:rsidP="57A0B0C9">
            <w:r>
              <w:t>30:</w:t>
            </w:r>
            <w:r w:rsidR="00E00B14">
              <w:t xml:space="preserve">  ”</w:t>
            </w:r>
            <w:r>
              <w:t>Som led i dambrugets egenkontrol skal den driftsansvarlige fora</w:t>
            </w:r>
            <w:r w:rsidR="00916FA6">
              <w:t>n</w:t>
            </w:r>
            <w:r>
              <w:t xml:space="preserve">ledige, at der udtages 6 </w:t>
            </w:r>
            <w:proofErr w:type="gramStart"/>
            <w:r>
              <w:t>s</w:t>
            </w:r>
            <w:r w:rsidR="00CE37ED">
              <w:t>æ</w:t>
            </w:r>
            <w:r>
              <w:t>t</w:t>
            </w:r>
            <w:proofErr w:type="gramEnd"/>
            <w:r>
              <w:t xml:space="preserve"> prøver </w:t>
            </w:r>
            <w:r w:rsidR="00A66637">
              <w:t xml:space="preserve">I </w:t>
            </w:r>
            <w:r w:rsidR="00912231">
              <w:t>dambrugets ind- og udløb. Prøverne skal udtages i perioden 1 april til 1 oktober</w:t>
            </w:r>
            <w:r w:rsidR="00916FA6">
              <w:t>.”</w:t>
            </w:r>
            <w:r w:rsidR="00A66637">
              <w:t xml:space="preserve"> </w:t>
            </w:r>
          </w:p>
          <w:p w14:paraId="66A7A905" w14:textId="785F8247" w:rsidR="00AD677F" w:rsidRDefault="00AD677F" w:rsidP="57A0B0C9"/>
        </w:tc>
      </w:tr>
      <w:tr w:rsidR="00A317BA" w14:paraId="2D854B1C" w14:textId="77777777" w:rsidTr="57A0B0C9">
        <w:trPr>
          <w:jc w:val="center"/>
        </w:trPr>
        <w:tc>
          <w:tcPr>
            <w:tcW w:w="2122" w:type="dxa"/>
            <w:vAlign w:val="center"/>
          </w:tcPr>
          <w:p w14:paraId="2B39072B" w14:textId="77777777" w:rsidR="00A317BA" w:rsidRPr="00A270C1" w:rsidRDefault="00A317BA" w:rsidP="002A6FE0">
            <w:pPr>
              <w:spacing w:line="276" w:lineRule="auto"/>
              <w:rPr>
                <w:b/>
              </w:rPr>
            </w:pPr>
            <w:r>
              <w:rPr>
                <w:b/>
              </w:rPr>
              <w:t>Bæredygtighed</w:t>
            </w:r>
          </w:p>
        </w:tc>
        <w:tc>
          <w:tcPr>
            <w:tcW w:w="7506" w:type="dxa"/>
            <w:gridSpan w:val="7"/>
            <w:vAlign w:val="center"/>
          </w:tcPr>
          <w:p w14:paraId="7FBBBD08" w14:textId="3FE4F63E" w:rsidR="00A317BA" w:rsidRDefault="00CD50E2" w:rsidP="00EB7241">
            <w:r>
              <w:t xml:space="preserve">Affaldssortering blev diskuteret, og </w:t>
            </w:r>
            <w:r w:rsidR="009744F9">
              <w:t>kravene</w:t>
            </w:r>
            <w:r w:rsidR="002817B1">
              <w:t xml:space="preserve"> </w:t>
            </w:r>
            <w:r w:rsidR="004A1555">
              <w:t>i forbindelse med affalds</w:t>
            </w:r>
            <w:r w:rsidR="00491E49">
              <w:t>håndtering</w:t>
            </w:r>
          </w:p>
        </w:tc>
      </w:tr>
      <w:tr w:rsidR="00A317BA" w14:paraId="5F6CD9DE" w14:textId="77777777" w:rsidTr="57A0B0C9">
        <w:trPr>
          <w:jc w:val="center"/>
        </w:trPr>
        <w:tc>
          <w:tcPr>
            <w:tcW w:w="2122" w:type="dxa"/>
            <w:vAlign w:val="center"/>
          </w:tcPr>
          <w:p w14:paraId="599897E5" w14:textId="77777777" w:rsidR="00A317BA" w:rsidRDefault="00A317BA" w:rsidP="002A6FE0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Jordforurening</w:t>
            </w:r>
          </w:p>
        </w:tc>
        <w:tc>
          <w:tcPr>
            <w:tcW w:w="7506" w:type="dxa"/>
            <w:gridSpan w:val="7"/>
            <w:vAlign w:val="center"/>
          </w:tcPr>
          <w:p w14:paraId="14C59941" w14:textId="77777777" w:rsidR="00A317BA" w:rsidRDefault="00A317BA" w:rsidP="00EB7241">
            <w:r>
              <w:t>Nej</w:t>
            </w:r>
          </w:p>
        </w:tc>
      </w:tr>
      <w:tr w:rsidR="00A317BA" w14:paraId="1E4EEC86" w14:textId="77777777" w:rsidTr="57A0B0C9">
        <w:trPr>
          <w:jc w:val="center"/>
        </w:trPr>
        <w:tc>
          <w:tcPr>
            <w:tcW w:w="2122" w:type="dxa"/>
            <w:vAlign w:val="center"/>
          </w:tcPr>
          <w:p w14:paraId="324F698A" w14:textId="77777777" w:rsidR="00A317BA" w:rsidRPr="00A270C1" w:rsidRDefault="00A317BA" w:rsidP="002A6FE0">
            <w:pPr>
              <w:spacing w:line="276" w:lineRule="auto"/>
              <w:rPr>
                <w:b/>
              </w:rPr>
            </w:pPr>
            <w:r>
              <w:rPr>
                <w:b/>
              </w:rPr>
              <w:t>V</w:t>
            </w:r>
            <w:r w:rsidRPr="00A270C1">
              <w:rPr>
                <w:b/>
              </w:rPr>
              <w:t>andløbs</w:t>
            </w:r>
            <w:r>
              <w:rPr>
                <w:b/>
              </w:rPr>
              <w:t>undersøgelse</w:t>
            </w:r>
          </w:p>
        </w:tc>
        <w:tc>
          <w:tcPr>
            <w:tcW w:w="7506" w:type="dxa"/>
            <w:gridSpan w:val="7"/>
            <w:vAlign w:val="center"/>
          </w:tcPr>
          <w:p w14:paraId="4F1760B0" w14:textId="29981D68" w:rsidR="00A317BA" w:rsidRPr="007C34CA" w:rsidRDefault="00E761E7" w:rsidP="00EB7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Aalborg Kommune har undersøgt vandløbskvaliteten i Dybvad Å op og nedstrøms udløbet fra dambruget. Resultatet af undersøgelsen er en faunaklasse </w:t>
            </w:r>
            <w:r w:rsidR="00FF6851">
              <w:rPr>
                <w:sz w:val="20"/>
                <w:szCs w:val="20"/>
              </w:rPr>
              <w:t>5 og 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hhv</w:t>
            </w:r>
            <w:proofErr w:type="spellEnd"/>
            <w:r>
              <w:rPr>
                <w:sz w:val="20"/>
                <w:szCs w:val="20"/>
              </w:rPr>
              <w:t xml:space="preserve"> op og nedstrøms udløbet. </w:t>
            </w:r>
            <w:r w:rsidR="003F43AD">
              <w:rPr>
                <w:sz w:val="20"/>
                <w:szCs w:val="20"/>
              </w:rPr>
              <w:t>I 2024</w:t>
            </w:r>
            <w:r w:rsidR="007C34CA">
              <w:rPr>
                <w:sz w:val="20"/>
                <w:szCs w:val="20"/>
              </w:rPr>
              <w:t xml:space="preserve"> </w:t>
            </w:r>
            <w:r w:rsidR="003F43AD">
              <w:rPr>
                <w:sz w:val="20"/>
                <w:szCs w:val="20"/>
              </w:rPr>
              <w:t xml:space="preserve">blev faunaklassen bestemt til </w:t>
            </w:r>
            <w:r w:rsidR="007C34CA">
              <w:rPr>
                <w:sz w:val="20"/>
                <w:szCs w:val="20"/>
              </w:rPr>
              <w:t>henholdsvis 5 og 3</w:t>
            </w:r>
            <w:r w:rsidR="0062230A">
              <w:rPr>
                <w:sz w:val="20"/>
                <w:szCs w:val="20"/>
              </w:rPr>
              <w:t>, så forholdene nedstrøms dambruget er forbedret</w:t>
            </w:r>
            <w:r w:rsidR="00D32838">
              <w:rPr>
                <w:sz w:val="20"/>
                <w:szCs w:val="20"/>
              </w:rPr>
              <w:t>. M</w:t>
            </w:r>
            <w:r w:rsidR="003E41C6">
              <w:rPr>
                <w:sz w:val="20"/>
                <w:szCs w:val="20"/>
              </w:rPr>
              <w:t>en</w:t>
            </w:r>
            <w:r w:rsidR="00D32838">
              <w:rPr>
                <w:sz w:val="20"/>
                <w:szCs w:val="20"/>
              </w:rPr>
              <w:t xml:space="preserve"> de </w:t>
            </w:r>
            <w:r w:rsidR="003E41C6">
              <w:rPr>
                <w:sz w:val="20"/>
                <w:szCs w:val="20"/>
              </w:rPr>
              <w:t xml:space="preserve">fysiske forhold </w:t>
            </w:r>
            <w:r w:rsidR="00376C16">
              <w:rPr>
                <w:sz w:val="20"/>
                <w:szCs w:val="20"/>
              </w:rPr>
              <w:t>nedstrøms dambruget er</w:t>
            </w:r>
            <w:r w:rsidR="00193E06">
              <w:rPr>
                <w:sz w:val="20"/>
                <w:szCs w:val="20"/>
              </w:rPr>
              <w:t xml:space="preserve"> </w:t>
            </w:r>
            <w:r w:rsidR="00376C16">
              <w:rPr>
                <w:sz w:val="20"/>
                <w:szCs w:val="20"/>
              </w:rPr>
              <w:t xml:space="preserve">mere varieret </w:t>
            </w:r>
            <w:r w:rsidR="009A1D6D">
              <w:rPr>
                <w:sz w:val="20"/>
                <w:szCs w:val="20"/>
              </w:rPr>
              <w:t>end opstrøms</w:t>
            </w:r>
            <w:r w:rsidR="00193E06">
              <w:rPr>
                <w:sz w:val="20"/>
                <w:szCs w:val="20"/>
              </w:rPr>
              <w:t xml:space="preserve">, og dermed potentialet for en højt fauna </w:t>
            </w:r>
            <w:proofErr w:type="spellStart"/>
            <w:r w:rsidR="00193E06">
              <w:rPr>
                <w:sz w:val="20"/>
                <w:szCs w:val="20"/>
              </w:rPr>
              <w:t>index</w:t>
            </w:r>
            <w:proofErr w:type="spellEnd"/>
            <w:r w:rsidR="009A1D6D">
              <w:rPr>
                <w:sz w:val="20"/>
                <w:szCs w:val="20"/>
              </w:rPr>
              <w:t xml:space="preserve">. </w:t>
            </w:r>
            <w:r w:rsidR="00193E06">
              <w:rPr>
                <w:sz w:val="20"/>
                <w:szCs w:val="20"/>
              </w:rPr>
              <w:t xml:space="preserve">Men </w:t>
            </w:r>
            <w:r w:rsidR="001C1FA2">
              <w:rPr>
                <w:sz w:val="20"/>
                <w:szCs w:val="20"/>
              </w:rPr>
              <w:t xml:space="preserve">en </w:t>
            </w:r>
            <w:r w:rsidR="009A1D6D">
              <w:rPr>
                <w:sz w:val="20"/>
                <w:szCs w:val="20"/>
              </w:rPr>
              <w:t xml:space="preserve">væsentlig øget tæthed af robuste arter </w:t>
            </w:r>
            <w:r w:rsidR="0096336B">
              <w:rPr>
                <w:sz w:val="20"/>
                <w:szCs w:val="20"/>
              </w:rPr>
              <w:t xml:space="preserve">nedstrøms viser en </w:t>
            </w:r>
            <w:r w:rsidR="00604837">
              <w:rPr>
                <w:sz w:val="20"/>
                <w:szCs w:val="20"/>
              </w:rPr>
              <w:t>merbelastning med organisk stof fra dambruget.</w:t>
            </w:r>
          </w:p>
        </w:tc>
      </w:tr>
    </w:tbl>
    <w:p w14:paraId="5A39BBE3" w14:textId="77777777" w:rsidR="0025365D" w:rsidRPr="008426F8" w:rsidRDefault="0025365D" w:rsidP="008426F8"/>
    <w:sectPr w:rsidR="0025365D" w:rsidRPr="008426F8" w:rsidSect="008F13B8">
      <w:footerReference w:type="default" r:id="rId10"/>
      <w:headerReference w:type="first" r:id="rId11"/>
      <w:footerReference w:type="first" r:id="rId12"/>
      <w:pgSz w:w="11907" w:h="16840" w:code="9"/>
      <w:pgMar w:top="1701" w:right="1134" w:bottom="1701" w:left="1134" w:header="567" w:footer="1021" w:gutter="0"/>
      <w:cols w:space="567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4CFF" w14:textId="77777777" w:rsidR="00A06A3D" w:rsidRDefault="00A06A3D">
      <w:r>
        <w:separator/>
      </w:r>
    </w:p>
  </w:endnote>
  <w:endnote w:type="continuationSeparator" w:id="0">
    <w:p w14:paraId="6E6D7728" w14:textId="77777777" w:rsidR="00A06A3D" w:rsidRDefault="00A0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10F9" w14:textId="77777777" w:rsidR="007340D2" w:rsidRDefault="00183405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890940" wp14:editId="07777777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8F396" w14:textId="77777777" w:rsidR="00656DFD" w:rsidRPr="00080AA0" w:rsidRDefault="00656DFD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3B37EF5E" wp14:editId="07777777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9094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41C8F396" w14:textId="77777777" w:rsidR="00656DFD" w:rsidRPr="00080AA0" w:rsidRDefault="00656DFD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3B37EF5E" wp14:editId="07777777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40D2">
      <w:tab/>
    </w:r>
    <w:r w:rsidR="007340D2">
      <w:tab/>
      <w:t xml:space="preserve">       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PAGE </w:instrText>
    </w:r>
    <w:r w:rsidR="000E0F33">
      <w:rPr>
        <w:rStyle w:val="Sidetal"/>
      </w:rPr>
      <w:fldChar w:fldCharType="separate"/>
    </w:r>
    <w:r w:rsidR="00EC0151">
      <w:rPr>
        <w:rStyle w:val="Sidetal"/>
        <w:noProof/>
      </w:rPr>
      <w:t>2</w:t>
    </w:r>
    <w:r w:rsidR="000E0F33">
      <w:rPr>
        <w:rStyle w:val="Sidetal"/>
      </w:rPr>
      <w:fldChar w:fldCharType="end"/>
    </w:r>
    <w:r w:rsidR="007340D2">
      <w:rPr>
        <w:rStyle w:val="Sidetal"/>
      </w:rPr>
      <w:t>/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NUMPAGES </w:instrText>
    </w:r>
    <w:r w:rsidR="000E0F33">
      <w:rPr>
        <w:rStyle w:val="Sidetal"/>
      </w:rPr>
      <w:fldChar w:fldCharType="separate"/>
    </w:r>
    <w:r w:rsidR="008F13B8">
      <w:rPr>
        <w:rStyle w:val="Sidetal"/>
        <w:noProof/>
      </w:rPr>
      <w:t>1</w:t>
    </w:r>
    <w:r w:rsidR="000E0F33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4C1816" w:rsidRDefault="004C1816" w:rsidP="00042200">
    <w:pPr>
      <w:pStyle w:val="Sidefod"/>
      <w:spacing w:after="0"/>
      <w:ind w:right="-1815"/>
      <w:rPr>
        <w:b/>
      </w:rPr>
    </w:pPr>
  </w:p>
  <w:p w14:paraId="0BE1134E" w14:textId="77777777" w:rsidR="008F1B07" w:rsidRPr="00042200" w:rsidRDefault="00183405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86717" wp14:editId="07777777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EC669" w14:textId="77777777" w:rsidR="004817FD" w:rsidRPr="00080AA0" w:rsidRDefault="00261D2A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798FD1B3" wp14:editId="07777777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867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3DEEC669" w14:textId="77777777" w:rsidR="004817FD" w:rsidRPr="00080AA0" w:rsidRDefault="00261D2A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798FD1B3" wp14:editId="07777777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131C" w14:textId="77777777" w:rsidR="00A06A3D" w:rsidRDefault="00A06A3D">
      <w:r>
        <w:separator/>
      </w:r>
    </w:p>
  </w:footnote>
  <w:footnote w:type="continuationSeparator" w:id="0">
    <w:p w14:paraId="528B252A" w14:textId="77777777" w:rsidR="00A06A3D" w:rsidRDefault="00A0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30C3" w14:textId="77777777" w:rsidR="007340D2" w:rsidRDefault="00261D2A" w:rsidP="00960A46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61312" behindDoc="0" locked="0" layoutInCell="1" allowOverlap="1" wp14:anchorId="14CC449E" wp14:editId="07777777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52146"/>
    <w:multiLevelType w:val="hybridMultilevel"/>
    <w:tmpl w:val="930A5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2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C2280"/>
    <w:multiLevelType w:val="hybridMultilevel"/>
    <w:tmpl w:val="C8F263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41089">
    <w:abstractNumId w:val="12"/>
  </w:num>
  <w:num w:numId="2" w16cid:durableId="751049380">
    <w:abstractNumId w:val="8"/>
  </w:num>
  <w:num w:numId="3" w16cid:durableId="26024714">
    <w:abstractNumId w:val="11"/>
  </w:num>
  <w:num w:numId="4" w16cid:durableId="1236087920">
    <w:abstractNumId w:val="9"/>
  </w:num>
  <w:num w:numId="5" w16cid:durableId="2099909372">
    <w:abstractNumId w:val="7"/>
  </w:num>
  <w:num w:numId="6" w16cid:durableId="1217863558">
    <w:abstractNumId w:val="6"/>
  </w:num>
  <w:num w:numId="7" w16cid:durableId="1449818851">
    <w:abstractNumId w:val="5"/>
  </w:num>
  <w:num w:numId="8" w16cid:durableId="461387018">
    <w:abstractNumId w:val="4"/>
  </w:num>
  <w:num w:numId="9" w16cid:durableId="2115784001">
    <w:abstractNumId w:val="3"/>
  </w:num>
  <w:num w:numId="10" w16cid:durableId="779882676">
    <w:abstractNumId w:val="2"/>
  </w:num>
  <w:num w:numId="11" w16cid:durableId="1639647071">
    <w:abstractNumId w:val="1"/>
  </w:num>
  <w:num w:numId="12" w16cid:durableId="627009950">
    <w:abstractNumId w:val="0"/>
  </w:num>
  <w:num w:numId="13" w16cid:durableId="221066249">
    <w:abstractNumId w:val="11"/>
  </w:num>
  <w:num w:numId="14" w16cid:durableId="1838498803">
    <w:abstractNumId w:val="11"/>
  </w:num>
  <w:num w:numId="15" w16cid:durableId="739987448">
    <w:abstractNumId w:val="13"/>
  </w:num>
  <w:num w:numId="16" w16cid:durableId="1746877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B8"/>
    <w:rsid w:val="0000191B"/>
    <w:rsid w:val="00002B18"/>
    <w:rsid w:val="00002E0D"/>
    <w:rsid w:val="00006862"/>
    <w:rsid w:val="00006EF4"/>
    <w:rsid w:val="00012C6D"/>
    <w:rsid w:val="00012C7B"/>
    <w:rsid w:val="00013718"/>
    <w:rsid w:val="000145F6"/>
    <w:rsid w:val="00015A95"/>
    <w:rsid w:val="00017AC4"/>
    <w:rsid w:val="000213CA"/>
    <w:rsid w:val="00021CD7"/>
    <w:rsid w:val="0002294C"/>
    <w:rsid w:val="0002614B"/>
    <w:rsid w:val="00032109"/>
    <w:rsid w:val="00033303"/>
    <w:rsid w:val="00033C74"/>
    <w:rsid w:val="00034A9F"/>
    <w:rsid w:val="00034BFB"/>
    <w:rsid w:val="0003746D"/>
    <w:rsid w:val="00042200"/>
    <w:rsid w:val="00043213"/>
    <w:rsid w:val="0004450C"/>
    <w:rsid w:val="0004719F"/>
    <w:rsid w:val="000503D9"/>
    <w:rsid w:val="00053346"/>
    <w:rsid w:val="0005517F"/>
    <w:rsid w:val="00065547"/>
    <w:rsid w:val="00075FE3"/>
    <w:rsid w:val="00077297"/>
    <w:rsid w:val="00080AA0"/>
    <w:rsid w:val="00081849"/>
    <w:rsid w:val="00082114"/>
    <w:rsid w:val="00082346"/>
    <w:rsid w:val="00085F74"/>
    <w:rsid w:val="00090295"/>
    <w:rsid w:val="00093649"/>
    <w:rsid w:val="000A33E0"/>
    <w:rsid w:val="000A78B0"/>
    <w:rsid w:val="000A7BF6"/>
    <w:rsid w:val="000B0D8A"/>
    <w:rsid w:val="000B41B2"/>
    <w:rsid w:val="000B4C26"/>
    <w:rsid w:val="000B5472"/>
    <w:rsid w:val="000B5517"/>
    <w:rsid w:val="000B600F"/>
    <w:rsid w:val="000B7EEB"/>
    <w:rsid w:val="000B7FF3"/>
    <w:rsid w:val="000C202C"/>
    <w:rsid w:val="000C3496"/>
    <w:rsid w:val="000C78EE"/>
    <w:rsid w:val="000D0879"/>
    <w:rsid w:val="000D1A02"/>
    <w:rsid w:val="000E0F33"/>
    <w:rsid w:val="000E1CD7"/>
    <w:rsid w:val="000E1EDF"/>
    <w:rsid w:val="000E5BC5"/>
    <w:rsid w:val="000E65B4"/>
    <w:rsid w:val="000F0316"/>
    <w:rsid w:val="000F0947"/>
    <w:rsid w:val="000F2139"/>
    <w:rsid w:val="000F21E7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1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1F39"/>
    <w:rsid w:val="001651F1"/>
    <w:rsid w:val="00171DA6"/>
    <w:rsid w:val="00173304"/>
    <w:rsid w:val="00173466"/>
    <w:rsid w:val="0017358A"/>
    <w:rsid w:val="001745B0"/>
    <w:rsid w:val="00174C35"/>
    <w:rsid w:val="00182895"/>
    <w:rsid w:val="00182D1B"/>
    <w:rsid w:val="00183405"/>
    <w:rsid w:val="00184496"/>
    <w:rsid w:val="001844CC"/>
    <w:rsid w:val="00184CB5"/>
    <w:rsid w:val="00187397"/>
    <w:rsid w:val="0019144E"/>
    <w:rsid w:val="001939AD"/>
    <w:rsid w:val="00193E06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1FA2"/>
    <w:rsid w:val="001C204B"/>
    <w:rsid w:val="001C3364"/>
    <w:rsid w:val="001C3F69"/>
    <w:rsid w:val="001C43BB"/>
    <w:rsid w:val="001C6043"/>
    <w:rsid w:val="001D0963"/>
    <w:rsid w:val="001D2363"/>
    <w:rsid w:val="001D581D"/>
    <w:rsid w:val="001E00CA"/>
    <w:rsid w:val="001E21B1"/>
    <w:rsid w:val="001E2B90"/>
    <w:rsid w:val="001E3B97"/>
    <w:rsid w:val="001E5467"/>
    <w:rsid w:val="001F13F1"/>
    <w:rsid w:val="001F6E51"/>
    <w:rsid w:val="001F753D"/>
    <w:rsid w:val="0020085B"/>
    <w:rsid w:val="00200B40"/>
    <w:rsid w:val="00202F44"/>
    <w:rsid w:val="0020391E"/>
    <w:rsid w:val="0020412F"/>
    <w:rsid w:val="0020456A"/>
    <w:rsid w:val="002051C8"/>
    <w:rsid w:val="00205D12"/>
    <w:rsid w:val="00215E12"/>
    <w:rsid w:val="00223C2A"/>
    <w:rsid w:val="002244BC"/>
    <w:rsid w:val="00225E93"/>
    <w:rsid w:val="00227EF9"/>
    <w:rsid w:val="00230D5A"/>
    <w:rsid w:val="0023605C"/>
    <w:rsid w:val="002370A2"/>
    <w:rsid w:val="00237AE8"/>
    <w:rsid w:val="00241D85"/>
    <w:rsid w:val="00242035"/>
    <w:rsid w:val="00243E1A"/>
    <w:rsid w:val="0024569C"/>
    <w:rsid w:val="0024755E"/>
    <w:rsid w:val="00247DDE"/>
    <w:rsid w:val="0025365D"/>
    <w:rsid w:val="00254247"/>
    <w:rsid w:val="00255045"/>
    <w:rsid w:val="0025515B"/>
    <w:rsid w:val="002557EC"/>
    <w:rsid w:val="00261D2A"/>
    <w:rsid w:val="0026424E"/>
    <w:rsid w:val="002648FA"/>
    <w:rsid w:val="00266236"/>
    <w:rsid w:val="00267205"/>
    <w:rsid w:val="00274B38"/>
    <w:rsid w:val="00276B3A"/>
    <w:rsid w:val="00280070"/>
    <w:rsid w:val="002817B1"/>
    <w:rsid w:val="002855EB"/>
    <w:rsid w:val="00286CF2"/>
    <w:rsid w:val="00287860"/>
    <w:rsid w:val="00292286"/>
    <w:rsid w:val="0029575D"/>
    <w:rsid w:val="00296626"/>
    <w:rsid w:val="002A0398"/>
    <w:rsid w:val="002A11C7"/>
    <w:rsid w:val="002A48BF"/>
    <w:rsid w:val="002A6FE0"/>
    <w:rsid w:val="002B031B"/>
    <w:rsid w:val="002B1BE8"/>
    <w:rsid w:val="002B207A"/>
    <w:rsid w:val="002B610F"/>
    <w:rsid w:val="002B6CA9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DE2"/>
    <w:rsid w:val="002D7EC8"/>
    <w:rsid w:val="002E0311"/>
    <w:rsid w:val="002E148E"/>
    <w:rsid w:val="002E1D2A"/>
    <w:rsid w:val="002E6EE6"/>
    <w:rsid w:val="002F2016"/>
    <w:rsid w:val="003041D0"/>
    <w:rsid w:val="00310027"/>
    <w:rsid w:val="003143E9"/>
    <w:rsid w:val="00314B14"/>
    <w:rsid w:val="00315CC7"/>
    <w:rsid w:val="0032243F"/>
    <w:rsid w:val="00324395"/>
    <w:rsid w:val="0033049E"/>
    <w:rsid w:val="003332A6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671E0"/>
    <w:rsid w:val="00372E55"/>
    <w:rsid w:val="003766D7"/>
    <w:rsid w:val="00376C16"/>
    <w:rsid w:val="00382561"/>
    <w:rsid w:val="003876FB"/>
    <w:rsid w:val="0039058A"/>
    <w:rsid w:val="00390DC7"/>
    <w:rsid w:val="003913B4"/>
    <w:rsid w:val="00391761"/>
    <w:rsid w:val="00391BAF"/>
    <w:rsid w:val="003A0064"/>
    <w:rsid w:val="003A08CC"/>
    <w:rsid w:val="003A0FFB"/>
    <w:rsid w:val="003A1712"/>
    <w:rsid w:val="003A38D8"/>
    <w:rsid w:val="003A5391"/>
    <w:rsid w:val="003A6162"/>
    <w:rsid w:val="003B2179"/>
    <w:rsid w:val="003B2628"/>
    <w:rsid w:val="003B269E"/>
    <w:rsid w:val="003B2A5A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1A71"/>
    <w:rsid w:val="003D25B4"/>
    <w:rsid w:val="003D31D9"/>
    <w:rsid w:val="003D3D40"/>
    <w:rsid w:val="003D421C"/>
    <w:rsid w:val="003D4BB3"/>
    <w:rsid w:val="003D5816"/>
    <w:rsid w:val="003D693B"/>
    <w:rsid w:val="003D7E66"/>
    <w:rsid w:val="003E1EC6"/>
    <w:rsid w:val="003E222B"/>
    <w:rsid w:val="003E2B96"/>
    <w:rsid w:val="003E2D13"/>
    <w:rsid w:val="003E2E5F"/>
    <w:rsid w:val="003E41C6"/>
    <w:rsid w:val="003F06F0"/>
    <w:rsid w:val="003F0F9B"/>
    <w:rsid w:val="003F2868"/>
    <w:rsid w:val="003F2BF3"/>
    <w:rsid w:val="003F43AD"/>
    <w:rsid w:val="003F774E"/>
    <w:rsid w:val="00402F6B"/>
    <w:rsid w:val="00403D71"/>
    <w:rsid w:val="00405FBB"/>
    <w:rsid w:val="004100BF"/>
    <w:rsid w:val="004118AC"/>
    <w:rsid w:val="0041396F"/>
    <w:rsid w:val="0041648F"/>
    <w:rsid w:val="00421113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3859"/>
    <w:rsid w:val="00444263"/>
    <w:rsid w:val="004471C8"/>
    <w:rsid w:val="00447D10"/>
    <w:rsid w:val="004511AF"/>
    <w:rsid w:val="00451CB3"/>
    <w:rsid w:val="00452194"/>
    <w:rsid w:val="00454D03"/>
    <w:rsid w:val="00455311"/>
    <w:rsid w:val="00455CB9"/>
    <w:rsid w:val="00460A90"/>
    <w:rsid w:val="00461A54"/>
    <w:rsid w:val="00461D8F"/>
    <w:rsid w:val="00461E63"/>
    <w:rsid w:val="004630FB"/>
    <w:rsid w:val="00463585"/>
    <w:rsid w:val="00463C6C"/>
    <w:rsid w:val="00463C7A"/>
    <w:rsid w:val="00466B11"/>
    <w:rsid w:val="00467A85"/>
    <w:rsid w:val="00470E28"/>
    <w:rsid w:val="0047623B"/>
    <w:rsid w:val="00476F00"/>
    <w:rsid w:val="00481467"/>
    <w:rsid w:val="004817FD"/>
    <w:rsid w:val="00490A66"/>
    <w:rsid w:val="0049101D"/>
    <w:rsid w:val="00491E49"/>
    <w:rsid w:val="004930CE"/>
    <w:rsid w:val="00494616"/>
    <w:rsid w:val="00497B22"/>
    <w:rsid w:val="004A1555"/>
    <w:rsid w:val="004A1BB6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56BD"/>
    <w:rsid w:val="004D7357"/>
    <w:rsid w:val="004E057F"/>
    <w:rsid w:val="004E2643"/>
    <w:rsid w:val="004E40D6"/>
    <w:rsid w:val="004E48E3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162EE"/>
    <w:rsid w:val="005224AA"/>
    <w:rsid w:val="005233E2"/>
    <w:rsid w:val="005244FF"/>
    <w:rsid w:val="00524C89"/>
    <w:rsid w:val="0052504F"/>
    <w:rsid w:val="00526009"/>
    <w:rsid w:val="00535B5D"/>
    <w:rsid w:val="00543377"/>
    <w:rsid w:val="00543F89"/>
    <w:rsid w:val="00545D81"/>
    <w:rsid w:val="005465BB"/>
    <w:rsid w:val="00546690"/>
    <w:rsid w:val="00552C23"/>
    <w:rsid w:val="005561A5"/>
    <w:rsid w:val="005568C2"/>
    <w:rsid w:val="0056245A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0564"/>
    <w:rsid w:val="005A4FE5"/>
    <w:rsid w:val="005A538F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50B8"/>
    <w:rsid w:val="005E304F"/>
    <w:rsid w:val="005E3C8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4837"/>
    <w:rsid w:val="00606597"/>
    <w:rsid w:val="00610F7B"/>
    <w:rsid w:val="00612633"/>
    <w:rsid w:val="0061269C"/>
    <w:rsid w:val="00617050"/>
    <w:rsid w:val="0062230A"/>
    <w:rsid w:val="00622327"/>
    <w:rsid w:val="00624267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73889"/>
    <w:rsid w:val="00674C79"/>
    <w:rsid w:val="006755C4"/>
    <w:rsid w:val="00676320"/>
    <w:rsid w:val="00676644"/>
    <w:rsid w:val="00676F76"/>
    <w:rsid w:val="006832C4"/>
    <w:rsid w:val="006834C4"/>
    <w:rsid w:val="006838DA"/>
    <w:rsid w:val="00685178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515"/>
    <w:rsid w:val="006B0BE4"/>
    <w:rsid w:val="006B1644"/>
    <w:rsid w:val="006B1721"/>
    <w:rsid w:val="006B3685"/>
    <w:rsid w:val="006B4598"/>
    <w:rsid w:val="006B6520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F16CE"/>
    <w:rsid w:val="006F2860"/>
    <w:rsid w:val="00700FED"/>
    <w:rsid w:val="00701C93"/>
    <w:rsid w:val="00702806"/>
    <w:rsid w:val="0070296E"/>
    <w:rsid w:val="00706546"/>
    <w:rsid w:val="0071069E"/>
    <w:rsid w:val="00710C91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57C47"/>
    <w:rsid w:val="007652E1"/>
    <w:rsid w:val="00772905"/>
    <w:rsid w:val="0077388F"/>
    <w:rsid w:val="00773F9E"/>
    <w:rsid w:val="0077531C"/>
    <w:rsid w:val="00782A28"/>
    <w:rsid w:val="00787731"/>
    <w:rsid w:val="00787EBC"/>
    <w:rsid w:val="00792F27"/>
    <w:rsid w:val="00796A51"/>
    <w:rsid w:val="007A2482"/>
    <w:rsid w:val="007A2DAB"/>
    <w:rsid w:val="007A362F"/>
    <w:rsid w:val="007A7174"/>
    <w:rsid w:val="007B2AE5"/>
    <w:rsid w:val="007B53DC"/>
    <w:rsid w:val="007C2749"/>
    <w:rsid w:val="007C28CD"/>
    <w:rsid w:val="007C34CA"/>
    <w:rsid w:val="007C3D66"/>
    <w:rsid w:val="007C6B08"/>
    <w:rsid w:val="007C78D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05B4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276C1"/>
    <w:rsid w:val="00830795"/>
    <w:rsid w:val="008364DB"/>
    <w:rsid w:val="0083753B"/>
    <w:rsid w:val="00840CF1"/>
    <w:rsid w:val="008426F8"/>
    <w:rsid w:val="0084404C"/>
    <w:rsid w:val="00846C9E"/>
    <w:rsid w:val="00847AFF"/>
    <w:rsid w:val="008517B7"/>
    <w:rsid w:val="008519F4"/>
    <w:rsid w:val="008539E7"/>
    <w:rsid w:val="00856CE0"/>
    <w:rsid w:val="00860181"/>
    <w:rsid w:val="00862154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D61"/>
    <w:rsid w:val="00873EA5"/>
    <w:rsid w:val="00877028"/>
    <w:rsid w:val="00880530"/>
    <w:rsid w:val="0088774A"/>
    <w:rsid w:val="008930DF"/>
    <w:rsid w:val="008967E9"/>
    <w:rsid w:val="00896A24"/>
    <w:rsid w:val="008A0CF1"/>
    <w:rsid w:val="008A136D"/>
    <w:rsid w:val="008A1386"/>
    <w:rsid w:val="008A393A"/>
    <w:rsid w:val="008B1CC9"/>
    <w:rsid w:val="008B48FD"/>
    <w:rsid w:val="008C0108"/>
    <w:rsid w:val="008C06CC"/>
    <w:rsid w:val="008C1A36"/>
    <w:rsid w:val="008C2576"/>
    <w:rsid w:val="008C2E8E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E7FE9"/>
    <w:rsid w:val="008F0119"/>
    <w:rsid w:val="008F0980"/>
    <w:rsid w:val="008F13B8"/>
    <w:rsid w:val="008F1B07"/>
    <w:rsid w:val="008F49DE"/>
    <w:rsid w:val="00903504"/>
    <w:rsid w:val="0090563C"/>
    <w:rsid w:val="009063E5"/>
    <w:rsid w:val="00910FAF"/>
    <w:rsid w:val="00912231"/>
    <w:rsid w:val="0091366E"/>
    <w:rsid w:val="00916431"/>
    <w:rsid w:val="00916FA6"/>
    <w:rsid w:val="00921BA2"/>
    <w:rsid w:val="00922AB1"/>
    <w:rsid w:val="00923011"/>
    <w:rsid w:val="00923453"/>
    <w:rsid w:val="00927FE2"/>
    <w:rsid w:val="009333AF"/>
    <w:rsid w:val="00935A2F"/>
    <w:rsid w:val="0093604B"/>
    <w:rsid w:val="009377E8"/>
    <w:rsid w:val="00941D99"/>
    <w:rsid w:val="00942C7E"/>
    <w:rsid w:val="009432FF"/>
    <w:rsid w:val="009439EA"/>
    <w:rsid w:val="0094470A"/>
    <w:rsid w:val="00945DB1"/>
    <w:rsid w:val="009464E8"/>
    <w:rsid w:val="009542EE"/>
    <w:rsid w:val="009555D5"/>
    <w:rsid w:val="00960364"/>
    <w:rsid w:val="00960A46"/>
    <w:rsid w:val="0096128B"/>
    <w:rsid w:val="00961FC3"/>
    <w:rsid w:val="00962FB2"/>
    <w:rsid w:val="0096336B"/>
    <w:rsid w:val="0096363A"/>
    <w:rsid w:val="00965999"/>
    <w:rsid w:val="009661BF"/>
    <w:rsid w:val="00967699"/>
    <w:rsid w:val="0097382F"/>
    <w:rsid w:val="00973D75"/>
    <w:rsid w:val="009744F9"/>
    <w:rsid w:val="00974EB8"/>
    <w:rsid w:val="00980D9B"/>
    <w:rsid w:val="00980DDA"/>
    <w:rsid w:val="00987774"/>
    <w:rsid w:val="00990BF6"/>
    <w:rsid w:val="009913FB"/>
    <w:rsid w:val="00994FBC"/>
    <w:rsid w:val="0099675B"/>
    <w:rsid w:val="009A107F"/>
    <w:rsid w:val="009A1D6D"/>
    <w:rsid w:val="009A56E5"/>
    <w:rsid w:val="009A5CD3"/>
    <w:rsid w:val="009A611B"/>
    <w:rsid w:val="009A75C2"/>
    <w:rsid w:val="009B0626"/>
    <w:rsid w:val="009B7E57"/>
    <w:rsid w:val="009C0113"/>
    <w:rsid w:val="009C3E7E"/>
    <w:rsid w:val="009C6723"/>
    <w:rsid w:val="009C67AC"/>
    <w:rsid w:val="009C7477"/>
    <w:rsid w:val="009C7924"/>
    <w:rsid w:val="009E1029"/>
    <w:rsid w:val="009E352F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6A3D"/>
    <w:rsid w:val="00A07E6E"/>
    <w:rsid w:val="00A1001B"/>
    <w:rsid w:val="00A12188"/>
    <w:rsid w:val="00A12765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2509D"/>
    <w:rsid w:val="00A300F6"/>
    <w:rsid w:val="00A317BA"/>
    <w:rsid w:val="00A341C2"/>
    <w:rsid w:val="00A35651"/>
    <w:rsid w:val="00A361D9"/>
    <w:rsid w:val="00A37196"/>
    <w:rsid w:val="00A43AA7"/>
    <w:rsid w:val="00A43BDB"/>
    <w:rsid w:val="00A4576D"/>
    <w:rsid w:val="00A46AF0"/>
    <w:rsid w:val="00A572BF"/>
    <w:rsid w:val="00A62E47"/>
    <w:rsid w:val="00A66357"/>
    <w:rsid w:val="00A665D9"/>
    <w:rsid w:val="00A66637"/>
    <w:rsid w:val="00A700F0"/>
    <w:rsid w:val="00A71DC8"/>
    <w:rsid w:val="00A71F55"/>
    <w:rsid w:val="00A740C4"/>
    <w:rsid w:val="00A740CC"/>
    <w:rsid w:val="00A77BB5"/>
    <w:rsid w:val="00A824C5"/>
    <w:rsid w:val="00A83212"/>
    <w:rsid w:val="00A83C14"/>
    <w:rsid w:val="00A860FA"/>
    <w:rsid w:val="00A87BFB"/>
    <w:rsid w:val="00A91FD8"/>
    <w:rsid w:val="00A926CE"/>
    <w:rsid w:val="00A96BAA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434"/>
    <w:rsid w:val="00AC3682"/>
    <w:rsid w:val="00AC75FB"/>
    <w:rsid w:val="00AD47E7"/>
    <w:rsid w:val="00AD61BB"/>
    <w:rsid w:val="00AD677F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055F1"/>
    <w:rsid w:val="00B14192"/>
    <w:rsid w:val="00B149F3"/>
    <w:rsid w:val="00B17849"/>
    <w:rsid w:val="00B2125D"/>
    <w:rsid w:val="00B212CC"/>
    <w:rsid w:val="00B221CC"/>
    <w:rsid w:val="00B227E9"/>
    <w:rsid w:val="00B242D2"/>
    <w:rsid w:val="00B24557"/>
    <w:rsid w:val="00B26559"/>
    <w:rsid w:val="00B27C66"/>
    <w:rsid w:val="00B3231B"/>
    <w:rsid w:val="00B3252D"/>
    <w:rsid w:val="00B35CAD"/>
    <w:rsid w:val="00B376AA"/>
    <w:rsid w:val="00B379A6"/>
    <w:rsid w:val="00B40624"/>
    <w:rsid w:val="00B433F5"/>
    <w:rsid w:val="00B4376A"/>
    <w:rsid w:val="00B44C9B"/>
    <w:rsid w:val="00B44E87"/>
    <w:rsid w:val="00B52A38"/>
    <w:rsid w:val="00B53225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15F"/>
    <w:rsid w:val="00B94B0F"/>
    <w:rsid w:val="00B95659"/>
    <w:rsid w:val="00BA013F"/>
    <w:rsid w:val="00BA07C6"/>
    <w:rsid w:val="00BA0C26"/>
    <w:rsid w:val="00BA33E1"/>
    <w:rsid w:val="00BB63BE"/>
    <w:rsid w:val="00BC1CAE"/>
    <w:rsid w:val="00BC23CB"/>
    <w:rsid w:val="00BC5C18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EBB"/>
    <w:rsid w:val="00BF4F77"/>
    <w:rsid w:val="00BF6C00"/>
    <w:rsid w:val="00BF787E"/>
    <w:rsid w:val="00BF789D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6E7B"/>
    <w:rsid w:val="00C27111"/>
    <w:rsid w:val="00C314F4"/>
    <w:rsid w:val="00C32696"/>
    <w:rsid w:val="00C32DAB"/>
    <w:rsid w:val="00C41E44"/>
    <w:rsid w:val="00C42A5D"/>
    <w:rsid w:val="00C435EC"/>
    <w:rsid w:val="00C45AF8"/>
    <w:rsid w:val="00C51011"/>
    <w:rsid w:val="00C62999"/>
    <w:rsid w:val="00C64EEA"/>
    <w:rsid w:val="00C6592C"/>
    <w:rsid w:val="00C65ACD"/>
    <w:rsid w:val="00C66738"/>
    <w:rsid w:val="00C674BE"/>
    <w:rsid w:val="00C71249"/>
    <w:rsid w:val="00C7142F"/>
    <w:rsid w:val="00C721AA"/>
    <w:rsid w:val="00C739BB"/>
    <w:rsid w:val="00C7430E"/>
    <w:rsid w:val="00C75A2E"/>
    <w:rsid w:val="00C81607"/>
    <w:rsid w:val="00C84439"/>
    <w:rsid w:val="00C91314"/>
    <w:rsid w:val="00C94995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0E2"/>
    <w:rsid w:val="00CD5E90"/>
    <w:rsid w:val="00CE11FC"/>
    <w:rsid w:val="00CE14B2"/>
    <w:rsid w:val="00CE21A9"/>
    <w:rsid w:val="00CE2B56"/>
    <w:rsid w:val="00CE37ED"/>
    <w:rsid w:val="00CE436B"/>
    <w:rsid w:val="00CE4516"/>
    <w:rsid w:val="00CE4CE8"/>
    <w:rsid w:val="00CE5779"/>
    <w:rsid w:val="00CE6CCF"/>
    <w:rsid w:val="00CF05B9"/>
    <w:rsid w:val="00CF11B4"/>
    <w:rsid w:val="00CF1B5A"/>
    <w:rsid w:val="00CF4080"/>
    <w:rsid w:val="00CF5681"/>
    <w:rsid w:val="00D01FCA"/>
    <w:rsid w:val="00D0277C"/>
    <w:rsid w:val="00D0418E"/>
    <w:rsid w:val="00D04C81"/>
    <w:rsid w:val="00D073B0"/>
    <w:rsid w:val="00D079DB"/>
    <w:rsid w:val="00D11A45"/>
    <w:rsid w:val="00D12539"/>
    <w:rsid w:val="00D12CFC"/>
    <w:rsid w:val="00D14B10"/>
    <w:rsid w:val="00D2032C"/>
    <w:rsid w:val="00D21685"/>
    <w:rsid w:val="00D22D6F"/>
    <w:rsid w:val="00D2386D"/>
    <w:rsid w:val="00D23F5E"/>
    <w:rsid w:val="00D2422C"/>
    <w:rsid w:val="00D25850"/>
    <w:rsid w:val="00D26FE1"/>
    <w:rsid w:val="00D27793"/>
    <w:rsid w:val="00D32838"/>
    <w:rsid w:val="00D3355A"/>
    <w:rsid w:val="00D33946"/>
    <w:rsid w:val="00D33E8B"/>
    <w:rsid w:val="00D34CCC"/>
    <w:rsid w:val="00D40527"/>
    <w:rsid w:val="00D41BD7"/>
    <w:rsid w:val="00D44173"/>
    <w:rsid w:val="00D46482"/>
    <w:rsid w:val="00D46F05"/>
    <w:rsid w:val="00D516A9"/>
    <w:rsid w:val="00D57211"/>
    <w:rsid w:val="00D57887"/>
    <w:rsid w:val="00D57D15"/>
    <w:rsid w:val="00D61020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5CBE"/>
    <w:rsid w:val="00D868B1"/>
    <w:rsid w:val="00D9003D"/>
    <w:rsid w:val="00D908EF"/>
    <w:rsid w:val="00D90B78"/>
    <w:rsid w:val="00D92B64"/>
    <w:rsid w:val="00D931CC"/>
    <w:rsid w:val="00D94732"/>
    <w:rsid w:val="00DA14A0"/>
    <w:rsid w:val="00DA163B"/>
    <w:rsid w:val="00DA2772"/>
    <w:rsid w:val="00DA5CCF"/>
    <w:rsid w:val="00DA74BD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31C5"/>
    <w:rsid w:val="00DD37E6"/>
    <w:rsid w:val="00DD3A97"/>
    <w:rsid w:val="00DD3E15"/>
    <w:rsid w:val="00DE0765"/>
    <w:rsid w:val="00DE30B6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E00B14"/>
    <w:rsid w:val="00E015EF"/>
    <w:rsid w:val="00E019C0"/>
    <w:rsid w:val="00E06D00"/>
    <w:rsid w:val="00E07B12"/>
    <w:rsid w:val="00E07B29"/>
    <w:rsid w:val="00E12A13"/>
    <w:rsid w:val="00E172EB"/>
    <w:rsid w:val="00E202C8"/>
    <w:rsid w:val="00E24AAD"/>
    <w:rsid w:val="00E24F4D"/>
    <w:rsid w:val="00E35E98"/>
    <w:rsid w:val="00E411D8"/>
    <w:rsid w:val="00E4227D"/>
    <w:rsid w:val="00E467E8"/>
    <w:rsid w:val="00E526EA"/>
    <w:rsid w:val="00E532DF"/>
    <w:rsid w:val="00E557FB"/>
    <w:rsid w:val="00E57CD0"/>
    <w:rsid w:val="00E57E74"/>
    <w:rsid w:val="00E61C9F"/>
    <w:rsid w:val="00E65FA9"/>
    <w:rsid w:val="00E66E56"/>
    <w:rsid w:val="00E706FB"/>
    <w:rsid w:val="00E707B8"/>
    <w:rsid w:val="00E70A93"/>
    <w:rsid w:val="00E71484"/>
    <w:rsid w:val="00E718F8"/>
    <w:rsid w:val="00E7256C"/>
    <w:rsid w:val="00E761E7"/>
    <w:rsid w:val="00E76EFE"/>
    <w:rsid w:val="00E8049C"/>
    <w:rsid w:val="00E805E3"/>
    <w:rsid w:val="00E81555"/>
    <w:rsid w:val="00E82348"/>
    <w:rsid w:val="00E83F45"/>
    <w:rsid w:val="00E84040"/>
    <w:rsid w:val="00E90CB4"/>
    <w:rsid w:val="00E92CB9"/>
    <w:rsid w:val="00E9485F"/>
    <w:rsid w:val="00E97F9E"/>
    <w:rsid w:val="00EA1A7B"/>
    <w:rsid w:val="00EA20FF"/>
    <w:rsid w:val="00EA29AE"/>
    <w:rsid w:val="00EA3537"/>
    <w:rsid w:val="00EA6B46"/>
    <w:rsid w:val="00EB4136"/>
    <w:rsid w:val="00EB4B5C"/>
    <w:rsid w:val="00EB6167"/>
    <w:rsid w:val="00EB640E"/>
    <w:rsid w:val="00EB7241"/>
    <w:rsid w:val="00EB790C"/>
    <w:rsid w:val="00EC0151"/>
    <w:rsid w:val="00EC3C9F"/>
    <w:rsid w:val="00EC47BE"/>
    <w:rsid w:val="00EC5B72"/>
    <w:rsid w:val="00ED3BF7"/>
    <w:rsid w:val="00ED65FE"/>
    <w:rsid w:val="00ED7EFD"/>
    <w:rsid w:val="00EE2105"/>
    <w:rsid w:val="00EE478C"/>
    <w:rsid w:val="00EE4B47"/>
    <w:rsid w:val="00EE55BF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45A"/>
    <w:rsid w:val="00F13CBD"/>
    <w:rsid w:val="00F1721D"/>
    <w:rsid w:val="00F17A08"/>
    <w:rsid w:val="00F2297F"/>
    <w:rsid w:val="00F24AF6"/>
    <w:rsid w:val="00F2671A"/>
    <w:rsid w:val="00F30B8E"/>
    <w:rsid w:val="00F3320C"/>
    <w:rsid w:val="00F34895"/>
    <w:rsid w:val="00F361BD"/>
    <w:rsid w:val="00F4277B"/>
    <w:rsid w:val="00F442AE"/>
    <w:rsid w:val="00F44993"/>
    <w:rsid w:val="00F45923"/>
    <w:rsid w:val="00F4786D"/>
    <w:rsid w:val="00F50609"/>
    <w:rsid w:val="00F5075B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4547"/>
    <w:rsid w:val="00F651EE"/>
    <w:rsid w:val="00F669D8"/>
    <w:rsid w:val="00F70A8B"/>
    <w:rsid w:val="00F711B2"/>
    <w:rsid w:val="00F719D4"/>
    <w:rsid w:val="00F767C3"/>
    <w:rsid w:val="00F77EFB"/>
    <w:rsid w:val="00F830CB"/>
    <w:rsid w:val="00F84238"/>
    <w:rsid w:val="00F876C0"/>
    <w:rsid w:val="00F933C1"/>
    <w:rsid w:val="00F95F12"/>
    <w:rsid w:val="00F97D85"/>
    <w:rsid w:val="00FA1A4E"/>
    <w:rsid w:val="00FA1E0C"/>
    <w:rsid w:val="00FA7DE4"/>
    <w:rsid w:val="00FB4086"/>
    <w:rsid w:val="00FB4B3F"/>
    <w:rsid w:val="00FB5633"/>
    <w:rsid w:val="00FB6F3B"/>
    <w:rsid w:val="00FC0531"/>
    <w:rsid w:val="00FC0BF7"/>
    <w:rsid w:val="00FC1254"/>
    <w:rsid w:val="00FC2B17"/>
    <w:rsid w:val="00FC4F97"/>
    <w:rsid w:val="00FC6EB7"/>
    <w:rsid w:val="00FC72E0"/>
    <w:rsid w:val="00FC760F"/>
    <w:rsid w:val="00FD620F"/>
    <w:rsid w:val="00FD6D7E"/>
    <w:rsid w:val="00FE1CB5"/>
    <w:rsid w:val="00FE1D25"/>
    <w:rsid w:val="00FE76BA"/>
    <w:rsid w:val="00FF0A02"/>
    <w:rsid w:val="00FF10B2"/>
    <w:rsid w:val="00FF1CF2"/>
    <w:rsid w:val="00FF2473"/>
    <w:rsid w:val="00FF3B4E"/>
    <w:rsid w:val="00FF585E"/>
    <w:rsid w:val="00FF6851"/>
    <w:rsid w:val="00FF6BB0"/>
    <w:rsid w:val="03F9359A"/>
    <w:rsid w:val="4D860DC8"/>
    <w:rsid w:val="57A0B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CA918"/>
  <w15:docId w15:val="{D5DD4371-151B-41D9-A0A7-C3502682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mra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deling xmlns="17a7fc0b-6a67-43f3-9f1a-c322e82e4607" xsi:nil="true"/>
    <DokumentType xmlns="17a7fc0b-6a67-43f3-9f1a-c322e82e4607" xsi:nil="true"/>
    <Ansvarlig xmlns="17a7fc0b-6a67-43f3-9f1a-c322e82e4607" xsi:nil="true"/>
    <Status xmlns="17a7fc0b-6a67-43f3-9f1a-c322e82e4607" xsi:nil="true"/>
    <eDoc_ParentID xmlns="17a7fc0b-6a67-43f3-9f1a-c322e82e4607" xsi:nil="true"/>
    <eDoc xmlns="17a7fc0b-6a67-43f3-9f1a-c322e82e4607" xsi:nil="true"/>
    <Journalizer_Timestamp xmlns="17a7fc0b-6a67-43f3-9f1a-c322e82e4607" xsi:nil="true"/>
    <TaxCatchAll xmlns="581834bd-d0fd-413c-b4ef-c71e7c467ac2" xsi:nil="true"/>
    <ESDH xmlns="17a7fc0b-6a67-43f3-9f1a-c322e82e4607">Nej</ESDH>
    <eDoc_ID xmlns="17a7fc0b-6a67-43f3-9f1a-c322e82e4607" xsi:nil="true"/>
    <eDoc_Link xmlns="17a7fc0b-6a67-43f3-9f1a-c322e82e4607" xsi:nil="true"/>
    <lcf76f155ced4ddcb4097134ff3c332f xmlns="17a7fc0b-6a67-43f3-9f1a-c322e82e4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B43893E967042916448F7EF445685" ma:contentTypeVersion="28" ma:contentTypeDescription="Opret et nyt dokument." ma:contentTypeScope="" ma:versionID="d7e662ef837cd979b559c9c9a3ab94c8">
  <xsd:schema xmlns:xsd="http://www.w3.org/2001/XMLSchema" xmlns:xs="http://www.w3.org/2001/XMLSchema" xmlns:p="http://schemas.microsoft.com/office/2006/metadata/properties" xmlns:ns2="17a7fc0b-6a67-43f3-9f1a-c322e82e4607" xmlns:ns3="581834bd-d0fd-413c-b4ef-c71e7c467ac2" targetNamespace="http://schemas.microsoft.com/office/2006/metadata/properties" ma:root="true" ma:fieldsID="18eee5cc6e71f06b13524c24444fa4e6" ns2:_="" ns3:_="">
    <xsd:import namespace="17a7fc0b-6a67-43f3-9f1a-c322e82e4607"/>
    <xsd:import namespace="581834bd-d0fd-413c-b4ef-c71e7c467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ESDH" minOccurs="0"/>
                <xsd:element ref="ns2:eDoc" minOccurs="0"/>
                <xsd:element ref="ns2:DokumentType" minOccurs="0"/>
                <xsd:element ref="ns2:Status" minOccurs="0"/>
                <xsd:element ref="ns2:Journalizer_Timestamp" minOccurs="0"/>
                <xsd:element ref="ns2:Afdeling" minOccurs="0"/>
                <xsd:element ref="ns2:Ansvarlig" minOccurs="0"/>
                <xsd:element ref="ns2:eDoc_ID" minOccurs="0"/>
                <xsd:element ref="ns2:eDoc_ParentID" minOccurs="0"/>
                <xsd:element ref="ns2:eDoc_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fc0b-6a67-43f3-9f1a-c322e82e4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SDH" ma:index="21" nillable="true" ma:displayName="ESDH" ma:default="Nej" ma:format="Dropdown" ma:internalName="ESDH" ma:readOnly="false">
      <xsd:simpleType>
        <xsd:restriction base="dms:Choice">
          <xsd:enumeration value="Ja"/>
          <xsd:enumeration value="Nej"/>
        </xsd:restriction>
      </xsd:simpleType>
    </xsd:element>
    <xsd:element name="eDoc" ma:index="22" nillable="true" ma:displayName="eDoc" ma:internalName="eDoc" ma:readOnly="false">
      <xsd:simpleType>
        <xsd:restriction base="dms:Text">
          <xsd:maxLength value="255"/>
        </xsd:restriction>
      </xsd:simpleType>
    </xsd:element>
    <xsd:element name="DokumentType" ma:index="23" nillable="true" ma:displayName="DokumentType" ma:format="Dropdown" ma:internalName="DokumentType" ma:readOnly="fals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Status" ma:index="24" nillable="true" ma:displayName="Status" ma:format="Dropdown" ma:internalName="Status" ma:readOnly="false">
      <xsd:simpleType>
        <xsd:restriction base="dms:Choice">
          <xsd:enumeration value="Kladde"/>
          <xsd:enumeration value="Endelig"/>
          <xsd:enumeration value=""/>
        </xsd:restriction>
      </xsd:simpleType>
    </xsd:element>
    <xsd:element name="Journalizer_Timestamp" ma:index="25" nillable="true" ma:displayName="Journalizer_Timestamp" ma:internalName="Journalizer_Timestamp" ma:readOnly="false">
      <xsd:simpleType>
        <xsd:restriction base="dms:Text">
          <xsd:maxLength value="255"/>
        </xsd:restriction>
      </xsd:simpleType>
    </xsd:element>
    <xsd:element name="Afdeling" ma:index="26" nillable="true" ma:displayName="Afdeling" ma:internalName="Afdeling" ma:readOnly="false">
      <xsd:simpleType>
        <xsd:restriction base="dms:Text">
          <xsd:maxLength value="255"/>
        </xsd:restriction>
      </xsd:simpleType>
    </xsd:element>
    <xsd:element name="Ansvarlig" ma:index="27" nillable="true" ma:displayName="Ansvarlig" ma:internalName="Ansvarlig" ma:readOnly="false">
      <xsd:simpleType>
        <xsd:restriction base="dms:Text">
          <xsd:maxLength value="255"/>
        </xsd:restriction>
      </xsd:simpleType>
    </xsd:element>
    <xsd:element name="eDoc_ID" ma:index="28" nillable="true" ma:displayName="eDoc_ID" ma:internalName="eDoc_ID" ma:readOnly="false">
      <xsd:simpleType>
        <xsd:restriction base="dms:Text">
          <xsd:maxLength value="255"/>
        </xsd:restriction>
      </xsd:simpleType>
    </xsd:element>
    <xsd:element name="eDoc_ParentID" ma:index="29" nillable="true" ma:displayName="eDoc_ParentID" ma:internalName="eDoc_ParentID" ma:readOnly="false">
      <xsd:simpleType>
        <xsd:restriction base="dms:Text">
          <xsd:maxLength value="255"/>
        </xsd:restriction>
      </xsd:simpleType>
    </xsd:element>
    <xsd:element name="eDoc_Link" ma:index="30" nillable="true" ma:displayName="eDoc_Link" ma:internalName="eDoc_Link" ma:readOnly="false">
      <xsd:simpleType>
        <xsd:restriction base="dms:Text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Billedmærker" ma:readOnly="false" ma:fieldId="{5cf76f15-5ced-4ddc-b409-7134ff3c332f}" ma:taxonomyMulti="true" ma:sspId="99b1d6fa-7396-4be3-b0e0-255b88a4d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834bd-d0fd-413c-b4ef-c71e7c467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3c17f1c2-2876-44f5-acba-25bdb3e6269f}" ma:internalName="TaxCatchAll" ma:showField="CatchAllData" ma:web="581834bd-d0fd-413c-b4ef-c71e7c467a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EE705-BF52-4245-B740-02C08292AE63}">
  <ds:schemaRefs>
    <ds:schemaRef ds:uri="http://schemas.microsoft.com/office/2006/metadata/properties"/>
    <ds:schemaRef ds:uri="http://schemas.microsoft.com/office/infopath/2007/PartnerControls"/>
    <ds:schemaRef ds:uri="17a7fc0b-6a67-43f3-9f1a-c322e82e4607"/>
    <ds:schemaRef ds:uri="581834bd-d0fd-413c-b4ef-c71e7c467ac2"/>
  </ds:schemaRefs>
</ds:datastoreItem>
</file>

<file path=customXml/itemProps2.xml><?xml version="1.0" encoding="utf-8"?>
<ds:datastoreItem xmlns:ds="http://schemas.openxmlformats.org/officeDocument/2006/customXml" ds:itemID="{A3AAC625-2B54-40BC-8E75-5CCBCA80D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9261A-A774-4DB5-B53F-3C26A781B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fc0b-6a67-43f3-9f1a-c322e82e4607"/>
    <ds:schemaRef ds:uri="581834bd-d0fd-413c-b4ef-c71e7c467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2</Pages>
  <Words>697</Words>
  <Characters>4217</Characters>
  <Application>Microsoft Office Word</Application>
  <DocSecurity>4</DocSecurity>
  <Lines>127</Lines>
  <Paragraphs>57</Paragraphs>
  <ScaleCrop>false</ScaleCrop>
  <Company>Aalborg Kommune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Riis Andersen</dc:creator>
  <cp:keywords/>
  <dc:description/>
  <cp:lastModifiedBy>Malene Berg Houbak</cp:lastModifiedBy>
  <cp:revision>2</cp:revision>
  <cp:lastPrinted>2010-03-04T09:12:00Z</cp:lastPrinted>
  <dcterms:created xsi:type="dcterms:W3CDTF">2025-10-24T05:51:00Z</dcterms:created>
  <dcterms:modified xsi:type="dcterms:W3CDTF">2025-10-24T05:51:00Z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0x01010090FB43893E967042916448F7EF445685</vt:lpwstr>
  </property>
  <property fmtid="{D5CDD505-2E9C-101B-9397-08002B2CF9AE}" pid="3" name="Order">
    <vt:r8>2430400</vt:r8>
  </property>
  <property fmtid="{D5CDD505-2E9C-101B-9397-08002B2CF9AE}" pid="4" name="MediaServiceImageTags">
    <vt:lpwstr/>
  </property>
</Properties>
</file>