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C194D" w14:textId="77777777" w:rsidR="00122137" w:rsidRDefault="00122137" w:rsidP="008422F9">
      <w:pPr>
        <w:pStyle w:val="Kommentartekst"/>
        <w:tabs>
          <w:tab w:val="left" w:pos="5670"/>
        </w:tabs>
        <w:jc w:val="both"/>
        <w:rPr>
          <w:rFonts w:ascii="Arial" w:hAnsi="Arial"/>
        </w:rPr>
      </w:pPr>
      <w:bookmarkStart w:id="0" w:name="_GoBack"/>
      <w:bookmarkEnd w:id="0"/>
    </w:p>
    <w:p w14:paraId="33738E51" w14:textId="386728F4"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5BC1EE57" wp14:editId="44CE462E">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408552CE" w14:textId="4775A768" w:rsidR="008152F6" w:rsidRDefault="008152F6" w:rsidP="00840751">
                            <w:pPr>
                              <w:rPr>
                                <w:b/>
                                <w:color w:val="7F7F7F" w:themeColor="text1" w:themeTint="80"/>
                                <w:sz w:val="36"/>
                                <w:szCs w:val="36"/>
                              </w:rPr>
                            </w:pPr>
                            <w:r>
                              <w:rPr>
                                <w:b/>
                                <w:color w:val="7F7F7F" w:themeColor="text1" w:themeTint="80"/>
                                <w:sz w:val="36"/>
                                <w:szCs w:val="36"/>
                              </w:rPr>
                              <w:t>Ændring af vilkår i Miljøgodkendelse til modtagefunktion for affald</w:t>
                            </w:r>
                          </w:p>
                          <w:p w14:paraId="55C67842" w14:textId="5F7CC910" w:rsidR="008152F6" w:rsidRPr="009F15D8" w:rsidRDefault="008152F6" w:rsidP="00840751">
                            <w:pPr>
                              <w:spacing w:line="360" w:lineRule="auto"/>
                              <w:rPr>
                                <w:b/>
                                <w:lang w:val="en-US"/>
                              </w:rPr>
                            </w:pPr>
                            <w:r w:rsidRPr="009F15D8">
                              <w:rPr>
                                <w:b/>
                                <w:lang w:val="en-US"/>
                              </w:rPr>
                              <w:t>RGS Nordic A/S, Mådevej 87, 6705 Esbjerg Ø</w:t>
                            </w:r>
                          </w:p>
                          <w:p w14:paraId="7CE566B4" w14:textId="02EC7E09" w:rsidR="008152F6" w:rsidRPr="00251B5F" w:rsidRDefault="00B36FB3" w:rsidP="00122137">
                            <w:pPr>
                              <w:spacing w:line="360" w:lineRule="auto"/>
                              <w:rPr>
                                <w:b/>
                              </w:rPr>
                            </w:pPr>
                            <w:r w:rsidRPr="00B36FB3">
                              <w:rPr>
                                <w:b/>
                              </w:rPr>
                              <w:t xml:space="preserve">30. november </w:t>
                            </w:r>
                            <w:r w:rsidR="008152F6" w:rsidRPr="00B36FB3">
                              <w:rPr>
                                <w:b/>
                              </w:rPr>
                              <w:t>2018</w:t>
                            </w:r>
                            <w:r w:rsidR="00CD6ABD">
                              <w:rPr>
                                <w:b/>
                              </w:rPr>
                              <w:t xml:space="preserve"> </w:t>
                            </w:r>
                            <w:r w:rsidR="008152F6">
                              <w:rPr>
                                <w:b/>
                              </w:rPr>
                              <w:tab/>
                            </w:r>
                            <w:r w:rsidR="008152F6">
                              <w:rPr>
                                <w:b/>
                              </w:rPr>
                              <w:tab/>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C1EE57"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" stroked="f" strokeweight=".25pt">
                <v:textbox inset=",0,,0">
                  <w:txbxContent>
                    <w:p w14:paraId="408552CE" w14:textId="4775A768" w:rsidR="008152F6" w:rsidRDefault="008152F6" w:rsidP="00840751">
                      <w:pPr>
                        <w:rPr>
                          <w:b/>
                          <w:color w:val="7F7F7F" w:themeColor="text1" w:themeTint="80"/>
                          <w:sz w:val="36"/>
                          <w:szCs w:val="36"/>
                        </w:rPr>
                      </w:pPr>
                      <w:r>
                        <w:rPr>
                          <w:b/>
                          <w:color w:val="7F7F7F" w:themeColor="text1" w:themeTint="80"/>
                          <w:sz w:val="36"/>
                          <w:szCs w:val="36"/>
                        </w:rPr>
                        <w:t>Ændring af vilkår i Miljøgodkendelse til modtagefunktion for affald</w:t>
                      </w:r>
                    </w:p>
                    <w:p w14:paraId="55C67842" w14:textId="5F7CC910" w:rsidR="008152F6" w:rsidRPr="009F15D8" w:rsidRDefault="008152F6" w:rsidP="00840751">
                      <w:pPr>
                        <w:spacing w:line="360" w:lineRule="auto"/>
                        <w:rPr>
                          <w:b/>
                          <w:lang w:val="en-US"/>
                        </w:rPr>
                      </w:pPr>
                      <w:r w:rsidRPr="009F15D8">
                        <w:rPr>
                          <w:b/>
                          <w:lang w:val="en-US"/>
                        </w:rPr>
                        <w:t xml:space="preserve">RGS Nordic A/S, </w:t>
                      </w:r>
                      <w:proofErr w:type="spellStart"/>
                      <w:r w:rsidRPr="009F15D8">
                        <w:rPr>
                          <w:b/>
                          <w:lang w:val="en-US"/>
                        </w:rPr>
                        <w:t>Mådevej</w:t>
                      </w:r>
                      <w:proofErr w:type="spellEnd"/>
                      <w:r w:rsidRPr="009F15D8">
                        <w:rPr>
                          <w:b/>
                          <w:lang w:val="en-US"/>
                        </w:rPr>
                        <w:t xml:space="preserve"> 87, 6705 Esbjerg Ø</w:t>
                      </w:r>
                    </w:p>
                    <w:p w14:paraId="7CE566B4" w14:textId="02EC7E09" w:rsidR="008152F6" w:rsidRPr="00251B5F" w:rsidRDefault="00B36FB3" w:rsidP="00122137">
                      <w:pPr>
                        <w:spacing w:line="360" w:lineRule="auto"/>
                        <w:rPr>
                          <w:b/>
                        </w:rPr>
                      </w:pPr>
                      <w:r w:rsidRPr="00B36FB3">
                        <w:rPr>
                          <w:b/>
                        </w:rPr>
                        <w:t xml:space="preserve">30. november </w:t>
                      </w:r>
                      <w:r w:rsidR="008152F6" w:rsidRPr="00B36FB3">
                        <w:rPr>
                          <w:b/>
                        </w:rPr>
                        <w:t>2018</w:t>
                      </w:r>
                      <w:r w:rsidR="00CD6ABD">
                        <w:rPr>
                          <w:b/>
                        </w:rPr>
                        <w:t xml:space="preserve"> </w:t>
                      </w:r>
                      <w:r w:rsidR="008152F6">
                        <w:rPr>
                          <w:b/>
                        </w:rPr>
                        <w:tab/>
                      </w:r>
                      <w:r w:rsidR="008152F6">
                        <w:rPr>
                          <w:b/>
                        </w:rPr>
                        <w:tab/>
                      </w:r>
                    </w:p>
                  </w:txbxContent>
                </v:textbox>
              </v:shape>
            </w:pict>
          </mc:Fallback>
        </mc:AlternateContent>
      </w:r>
    </w:p>
    <w:p w14:paraId="6116EA6F" w14:textId="77777777" w:rsidR="00B21450" w:rsidRDefault="00122137" w:rsidP="00122137">
      <w:pPr>
        <w:overflowPunct/>
        <w:autoSpaceDE/>
        <w:autoSpaceDN/>
        <w:adjustRightInd/>
        <w:ind w:left="-1418"/>
        <w:textAlignment w:val="auto"/>
        <w:rPr>
          <w:noProof/>
        </w:rPr>
      </w:pPr>
      <w:r>
        <w:t xml:space="preserve">                                                                                  </w:t>
      </w:r>
    </w:p>
    <w:p w14:paraId="5E1C6267" w14:textId="77777777" w:rsidR="005F73E7" w:rsidRDefault="005F73E7" w:rsidP="00122137">
      <w:pPr>
        <w:overflowPunct/>
        <w:autoSpaceDE/>
        <w:autoSpaceDN/>
        <w:adjustRightInd/>
        <w:ind w:left="-1418"/>
        <w:textAlignment w:val="auto"/>
        <w:rPr>
          <w:noProof/>
        </w:rPr>
      </w:pPr>
    </w:p>
    <w:p w14:paraId="01F7EB6E" w14:textId="77777777" w:rsidR="005F73E7" w:rsidRDefault="005F73E7" w:rsidP="00122137">
      <w:pPr>
        <w:overflowPunct/>
        <w:autoSpaceDE/>
        <w:autoSpaceDN/>
        <w:adjustRightInd/>
        <w:ind w:left="-1418"/>
        <w:textAlignment w:val="auto"/>
        <w:rPr>
          <w:noProof/>
        </w:rPr>
      </w:pPr>
    </w:p>
    <w:p w14:paraId="3076CBC8" w14:textId="611CEFAE" w:rsidR="005F73E7" w:rsidRDefault="00760FF1" w:rsidP="00122137">
      <w:pPr>
        <w:overflowPunct/>
        <w:autoSpaceDE/>
        <w:autoSpaceDN/>
        <w:adjustRightInd/>
        <w:ind w:left="-1418"/>
        <w:textAlignment w:val="auto"/>
        <w:rPr>
          <w:noProof/>
        </w:rPr>
      </w:pPr>
      <w:r>
        <w:rPr>
          <w:rFonts w:ascii="Arial" w:hAnsi="Arial"/>
          <w:noProof/>
        </w:rPr>
        <w:drawing>
          <wp:anchor distT="0" distB="0" distL="114300" distR="114300" simplePos="0" relativeHeight="251666432" behindDoc="1" locked="0" layoutInCell="1" allowOverlap="1" wp14:anchorId="779503F5" wp14:editId="36B7A148">
            <wp:simplePos x="0" y="0"/>
            <wp:positionH relativeFrom="page">
              <wp:posOffset>15240</wp:posOffset>
            </wp:positionH>
            <wp:positionV relativeFrom="page">
              <wp:posOffset>2026920</wp:posOffset>
            </wp:positionV>
            <wp:extent cx="7526871" cy="5984240"/>
            <wp:effectExtent l="0" t="0" r="0" b="0"/>
            <wp:wrapTight wrapText="bothSides">
              <wp:wrapPolygon edited="0">
                <wp:start x="0" y="0"/>
                <wp:lineTo x="0" y="21522"/>
                <wp:lineTo x="21540" y="21522"/>
                <wp:lineTo x="21540" y="0"/>
                <wp:lineTo x="0" y="0"/>
              </wp:wrapPolygon>
            </wp:wrapTight>
            <wp:docPr id="4"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srcRect/>
                    <a:stretch>
                      <a:fillRect/>
                    </a:stretch>
                  </pic:blipFill>
                  <pic:spPr bwMode="auto">
                    <a:xfrm>
                      <a:off x="0" y="0"/>
                      <a:ext cx="7526871" cy="59842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A154708" w14:textId="6ACA49DF" w:rsidR="00B21450" w:rsidRDefault="00B21450" w:rsidP="00122137">
      <w:pPr>
        <w:overflowPunct/>
        <w:autoSpaceDE/>
        <w:autoSpaceDN/>
        <w:adjustRightInd/>
        <w:ind w:left="-1418"/>
        <w:textAlignment w:val="auto"/>
      </w:pPr>
    </w:p>
    <w:p w14:paraId="7327901D" w14:textId="2D52EB3A" w:rsidR="00122137" w:rsidRDefault="00122137" w:rsidP="005F73E7">
      <w:pPr>
        <w:overflowPunct/>
        <w:autoSpaceDE/>
        <w:autoSpaceDN/>
        <w:adjustRightInd/>
        <w:textAlignment w:val="auto"/>
      </w:pPr>
      <w:r>
        <w:t xml:space="preserve">                                                                      </w:t>
      </w:r>
      <w:r w:rsidRPr="004670EC">
        <w:rPr>
          <w:noProof/>
        </w:rPr>
        <w:drawing>
          <wp:inline distT="0" distB="0" distL="0" distR="0" wp14:anchorId="2D496CC3" wp14:editId="74DE40E4">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54A1F6EA" w14:textId="77777777" w:rsidR="00B574D5" w:rsidRDefault="00B574D5">
      <w:pPr>
        <w:overflowPunct/>
        <w:autoSpaceDE/>
        <w:autoSpaceDN/>
        <w:adjustRightInd/>
        <w:textAlignment w:val="auto"/>
        <w:rPr>
          <w:rFonts w:ascii="Arial" w:hAnsi="Arial"/>
        </w:rPr>
      </w:pPr>
    </w:p>
    <w:p w14:paraId="2C244FF3" w14:textId="77777777" w:rsidR="00B574D5" w:rsidRDefault="00B574D5">
      <w:pPr>
        <w:overflowPunct/>
        <w:autoSpaceDE/>
        <w:autoSpaceDN/>
        <w:adjustRightInd/>
        <w:textAlignment w:val="auto"/>
        <w:rPr>
          <w:rFonts w:ascii="Arial" w:hAnsi="Arial"/>
        </w:rPr>
      </w:pPr>
      <w:r>
        <w:rPr>
          <w:rFonts w:ascii="Arial" w:hAnsi="Arial"/>
        </w:rPr>
        <w:br w:type="page"/>
      </w:r>
    </w:p>
    <w:p w14:paraId="5865BD23" w14:textId="77777777" w:rsidR="00B574D5" w:rsidRDefault="00B574D5">
      <w:pPr>
        <w:overflowPunct/>
        <w:autoSpaceDE/>
        <w:autoSpaceDN/>
        <w:adjustRightInd/>
        <w:textAlignment w:val="auto"/>
        <w:rPr>
          <w:rFonts w:ascii="Arial" w:hAnsi="Arial"/>
        </w:rPr>
      </w:pPr>
    </w:p>
    <w:p w14:paraId="5215C201" w14:textId="77777777" w:rsidR="00B574D5" w:rsidRDefault="00B574D5">
      <w:pPr>
        <w:overflowPunct/>
        <w:autoSpaceDE/>
        <w:autoSpaceDN/>
        <w:adjustRightInd/>
        <w:textAlignment w:val="auto"/>
        <w:rPr>
          <w:rFonts w:ascii="Arial" w:hAnsi="Arial"/>
        </w:rPr>
      </w:pPr>
    </w:p>
    <w:p w14:paraId="27C0757C" w14:textId="77777777" w:rsidR="00B574D5" w:rsidRDefault="00B574D5">
      <w:pPr>
        <w:overflowPunct/>
        <w:autoSpaceDE/>
        <w:autoSpaceDN/>
        <w:adjustRightInd/>
        <w:textAlignment w:val="auto"/>
        <w:rPr>
          <w:rFonts w:ascii="Arial" w:hAnsi="Arial"/>
        </w:rPr>
      </w:pPr>
    </w:p>
    <w:p w14:paraId="1D67D6B6" w14:textId="77777777" w:rsidR="00B574D5" w:rsidRDefault="00B574D5">
      <w:pPr>
        <w:overflowPunct/>
        <w:autoSpaceDE/>
        <w:autoSpaceDN/>
        <w:adjustRightInd/>
        <w:textAlignment w:val="auto"/>
        <w:rPr>
          <w:rFonts w:ascii="Arial" w:hAnsi="Arial"/>
        </w:rPr>
      </w:pPr>
    </w:p>
    <w:p w14:paraId="33A4D497" w14:textId="77777777" w:rsidR="00B574D5" w:rsidRDefault="00B574D5">
      <w:pPr>
        <w:overflowPunct/>
        <w:autoSpaceDE/>
        <w:autoSpaceDN/>
        <w:adjustRightInd/>
        <w:textAlignment w:val="auto"/>
        <w:rPr>
          <w:rFonts w:ascii="Arial" w:hAnsi="Arial"/>
        </w:rPr>
      </w:pPr>
    </w:p>
    <w:p w14:paraId="557C81D7" w14:textId="77777777" w:rsidR="00B574D5" w:rsidRDefault="00B574D5">
      <w:pPr>
        <w:overflowPunct/>
        <w:autoSpaceDE/>
        <w:autoSpaceDN/>
        <w:adjustRightInd/>
        <w:textAlignment w:val="auto"/>
        <w:rPr>
          <w:rFonts w:ascii="Arial" w:hAnsi="Arial"/>
        </w:rPr>
      </w:pPr>
    </w:p>
    <w:p w14:paraId="248DFEE8" w14:textId="77777777" w:rsidR="00B574D5" w:rsidRDefault="00B574D5">
      <w:pPr>
        <w:overflowPunct/>
        <w:autoSpaceDE/>
        <w:autoSpaceDN/>
        <w:adjustRightInd/>
        <w:textAlignment w:val="auto"/>
        <w:rPr>
          <w:rFonts w:ascii="Arial" w:hAnsi="Arial"/>
        </w:rPr>
      </w:pPr>
    </w:p>
    <w:p w14:paraId="7678D009" w14:textId="77777777" w:rsidR="00B574D5" w:rsidRDefault="00B574D5">
      <w:pPr>
        <w:overflowPunct/>
        <w:autoSpaceDE/>
        <w:autoSpaceDN/>
        <w:adjustRightInd/>
        <w:textAlignment w:val="auto"/>
        <w:rPr>
          <w:rFonts w:ascii="Arial" w:hAnsi="Arial"/>
        </w:rPr>
      </w:pPr>
    </w:p>
    <w:p w14:paraId="13D1ED99" w14:textId="77777777" w:rsidR="00B574D5" w:rsidRDefault="00B574D5">
      <w:pPr>
        <w:overflowPunct/>
        <w:autoSpaceDE/>
        <w:autoSpaceDN/>
        <w:adjustRightInd/>
        <w:textAlignment w:val="auto"/>
        <w:rPr>
          <w:rFonts w:ascii="Arial" w:hAnsi="Arial"/>
        </w:rPr>
      </w:pPr>
    </w:p>
    <w:p w14:paraId="7794B1AA" w14:textId="77777777" w:rsidR="00B574D5" w:rsidRDefault="00B574D5">
      <w:pPr>
        <w:overflowPunct/>
        <w:autoSpaceDE/>
        <w:autoSpaceDN/>
        <w:adjustRightInd/>
        <w:textAlignment w:val="auto"/>
        <w:rPr>
          <w:rFonts w:ascii="Arial" w:hAnsi="Arial"/>
        </w:rPr>
      </w:pPr>
    </w:p>
    <w:p w14:paraId="1E70B19C" w14:textId="77777777" w:rsidR="00B574D5" w:rsidRDefault="00B574D5">
      <w:pPr>
        <w:overflowPunct/>
        <w:autoSpaceDE/>
        <w:autoSpaceDN/>
        <w:adjustRightInd/>
        <w:textAlignment w:val="auto"/>
        <w:rPr>
          <w:rFonts w:ascii="Arial" w:hAnsi="Arial"/>
        </w:rPr>
      </w:pPr>
    </w:p>
    <w:p w14:paraId="7A703EEC" w14:textId="77777777" w:rsidR="00B574D5" w:rsidRDefault="00B574D5">
      <w:pPr>
        <w:overflowPunct/>
        <w:autoSpaceDE/>
        <w:autoSpaceDN/>
        <w:adjustRightInd/>
        <w:textAlignment w:val="auto"/>
        <w:rPr>
          <w:rFonts w:ascii="Arial" w:hAnsi="Arial"/>
        </w:rPr>
      </w:pPr>
    </w:p>
    <w:p w14:paraId="3F2AD866" w14:textId="77777777" w:rsidR="00B574D5" w:rsidRDefault="00B574D5">
      <w:pPr>
        <w:overflowPunct/>
        <w:autoSpaceDE/>
        <w:autoSpaceDN/>
        <w:adjustRightInd/>
        <w:textAlignment w:val="auto"/>
        <w:rPr>
          <w:rFonts w:ascii="Arial" w:hAnsi="Arial"/>
        </w:rPr>
      </w:pPr>
    </w:p>
    <w:p w14:paraId="69BC93D9" w14:textId="77777777" w:rsidR="00B574D5" w:rsidRDefault="00B574D5">
      <w:pPr>
        <w:overflowPunct/>
        <w:autoSpaceDE/>
        <w:autoSpaceDN/>
        <w:adjustRightInd/>
        <w:textAlignment w:val="auto"/>
        <w:rPr>
          <w:rFonts w:ascii="Arial" w:hAnsi="Arial"/>
        </w:rPr>
      </w:pPr>
    </w:p>
    <w:p w14:paraId="0280E106" w14:textId="77777777" w:rsidR="00B574D5" w:rsidRDefault="00B574D5">
      <w:pPr>
        <w:overflowPunct/>
        <w:autoSpaceDE/>
        <w:autoSpaceDN/>
        <w:adjustRightInd/>
        <w:textAlignment w:val="auto"/>
        <w:rPr>
          <w:rFonts w:ascii="Arial" w:hAnsi="Arial"/>
        </w:rPr>
      </w:pPr>
    </w:p>
    <w:p w14:paraId="254559F4" w14:textId="77777777" w:rsidR="00B574D5" w:rsidRDefault="00B574D5">
      <w:pPr>
        <w:overflowPunct/>
        <w:autoSpaceDE/>
        <w:autoSpaceDN/>
        <w:adjustRightInd/>
        <w:textAlignment w:val="auto"/>
        <w:rPr>
          <w:rFonts w:ascii="Arial" w:hAnsi="Arial"/>
        </w:rPr>
      </w:pPr>
    </w:p>
    <w:p w14:paraId="7098B703" w14:textId="77777777" w:rsidR="00B574D5" w:rsidRDefault="00B574D5">
      <w:pPr>
        <w:overflowPunct/>
        <w:autoSpaceDE/>
        <w:autoSpaceDN/>
        <w:adjustRightInd/>
        <w:textAlignment w:val="auto"/>
        <w:rPr>
          <w:rFonts w:ascii="Arial" w:hAnsi="Arial"/>
        </w:rPr>
      </w:pPr>
    </w:p>
    <w:p w14:paraId="2DB1E8F9" w14:textId="77777777" w:rsidR="00B574D5" w:rsidRDefault="00B574D5">
      <w:pPr>
        <w:overflowPunct/>
        <w:autoSpaceDE/>
        <w:autoSpaceDN/>
        <w:adjustRightInd/>
        <w:textAlignment w:val="auto"/>
        <w:rPr>
          <w:rFonts w:ascii="Arial" w:hAnsi="Arial"/>
        </w:rPr>
      </w:pPr>
    </w:p>
    <w:p w14:paraId="1D436E1A" w14:textId="77777777" w:rsidR="00B574D5" w:rsidRDefault="00B574D5">
      <w:pPr>
        <w:overflowPunct/>
        <w:autoSpaceDE/>
        <w:autoSpaceDN/>
        <w:adjustRightInd/>
        <w:textAlignment w:val="auto"/>
        <w:rPr>
          <w:rFonts w:ascii="Arial" w:hAnsi="Arial"/>
        </w:rPr>
      </w:pPr>
    </w:p>
    <w:p w14:paraId="3EE3A686" w14:textId="77777777" w:rsidR="00B574D5" w:rsidRDefault="00B574D5">
      <w:pPr>
        <w:overflowPunct/>
        <w:autoSpaceDE/>
        <w:autoSpaceDN/>
        <w:adjustRightInd/>
        <w:textAlignment w:val="auto"/>
        <w:rPr>
          <w:rFonts w:ascii="Arial" w:hAnsi="Arial"/>
        </w:rPr>
      </w:pPr>
    </w:p>
    <w:p w14:paraId="3E783CAB" w14:textId="77777777" w:rsidR="00B574D5" w:rsidRDefault="00B574D5">
      <w:pPr>
        <w:overflowPunct/>
        <w:autoSpaceDE/>
        <w:autoSpaceDN/>
        <w:adjustRightInd/>
        <w:textAlignment w:val="auto"/>
        <w:rPr>
          <w:rFonts w:ascii="Arial" w:hAnsi="Arial"/>
        </w:rPr>
      </w:pPr>
    </w:p>
    <w:p w14:paraId="25BC4BBB" w14:textId="77777777" w:rsidR="00B574D5" w:rsidRDefault="00B574D5">
      <w:pPr>
        <w:overflowPunct/>
        <w:autoSpaceDE/>
        <w:autoSpaceDN/>
        <w:adjustRightInd/>
        <w:textAlignment w:val="auto"/>
        <w:rPr>
          <w:rFonts w:ascii="Arial" w:hAnsi="Arial"/>
        </w:rPr>
      </w:pPr>
    </w:p>
    <w:p w14:paraId="43B21615" w14:textId="77777777" w:rsidR="00B574D5" w:rsidRDefault="00B574D5">
      <w:pPr>
        <w:overflowPunct/>
        <w:autoSpaceDE/>
        <w:autoSpaceDN/>
        <w:adjustRightInd/>
        <w:textAlignment w:val="auto"/>
        <w:rPr>
          <w:rFonts w:ascii="Arial" w:hAnsi="Arial"/>
        </w:rPr>
      </w:pPr>
    </w:p>
    <w:p w14:paraId="2205F29B" w14:textId="77777777" w:rsidR="00B574D5" w:rsidRDefault="00B574D5">
      <w:pPr>
        <w:overflowPunct/>
        <w:autoSpaceDE/>
        <w:autoSpaceDN/>
        <w:adjustRightInd/>
        <w:textAlignment w:val="auto"/>
        <w:rPr>
          <w:rFonts w:ascii="Arial" w:hAnsi="Arial"/>
        </w:rPr>
      </w:pPr>
    </w:p>
    <w:p w14:paraId="5938E904" w14:textId="77777777" w:rsidR="00B574D5" w:rsidRDefault="00B574D5">
      <w:pPr>
        <w:overflowPunct/>
        <w:autoSpaceDE/>
        <w:autoSpaceDN/>
        <w:adjustRightInd/>
        <w:textAlignment w:val="auto"/>
        <w:rPr>
          <w:rFonts w:ascii="Arial" w:hAnsi="Arial"/>
        </w:rPr>
      </w:pPr>
    </w:p>
    <w:p w14:paraId="77502DF2" w14:textId="77777777" w:rsidR="00B574D5" w:rsidRDefault="00B574D5">
      <w:pPr>
        <w:overflowPunct/>
        <w:autoSpaceDE/>
        <w:autoSpaceDN/>
        <w:adjustRightInd/>
        <w:textAlignment w:val="auto"/>
        <w:rPr>
          <w:rFonts w:ascii="Arial" w:hAnsi="Arial"/>
        </w:rPr>
      </w:pPr>
    </w:p>
    <w:p w14:paraId="59FF818B" w14:textId="77777777" w:rsidR="00B574D5" w:rsidRDefault="00B574D5">
      <w:pPr>
        <w:overflowPunct/>
        <w:autoSpaceDE/>
        <w:autoSpaceDN/>
        <w:adjustRightInd/>
        <w:textAlignment w:val="auto"/>
        <w:rPr>
          <w:rFonts w:ascii="Arial" w:hAnsi="Arial"/>
        </w:rPr>
      </w:pPr>
    </w:p>
    <w:p w14:paraId="3A19893D" w14:textId="77777777" w:rsidR="00B574D5" w:rsidRDefault="00B574D5">
      <w:pPr>
        <w:overflowPunct/>
        <w:autoSpaceDE/>
        <w:autoSpaceDN/>
        <w:adjustRightInd/>
        <w:textAlignment w:val="auto"/>
        <w:rPr>
          <w:rFonts w:ascii="Arial" w:hAnsi="Arial"/>
        </w:rPr>
      </w:pPr>
    </w:p>
    <w:p w14:paraId="00B2B78A" w14:textId="77777777" w:rsidR="00B574D5" w:rsidRDefault="00B574D5">
      <w:pPr>
        <w:overflowPunct/>
        <w:autoSpaceDE/>
        <w:autoSpaceDN/>
        <w:adjustRightInd/>
        <w:textAlignment w:val="auto"/>
        <w:rPr>
          <w:rFonts w:ascii="Arial" w:hAnsi="Arial"/>
        </w:rPr>
      </w:pPr>
    </w:p>
    <w:p w14:paraId="6337DC75" w14:textId="77777777" w:rsidR="00B574D5" w:rsidRDefault="00B574D5">
      <w:pPr>
        <w:overflowPunct/>
        <w:autoSpaceDE/>
        <w:autoSpaceDN/>
        <w:adjustRightInd/>
        <w:textAlignment w:val="auto"/>
        <w:rPr>
          <w:rFonts w:ascii="Arial" w:hAnsi="Arial"/>
        </w:rPr>
      </w:pPr>
    </w:p>
    <w:p w14:paraId="71115E9A" w14:textId="77777777" w:rsidR="00B574D5" w:rsidRDefault="00B574D5">
      <w:pPr>
        <w:overflowPunct/>
        <w:autoSpaceDE/>
        <w:autoSpaceDN/>
        <w:adjustRightInd/>
        <w:textAlignment w:val="auto"/>
        <w:rPr>
          <w:rFonts w:ascii="Arial" w:hAnsi="Arial"/>
        </w:rPr>
      </w:pPr>
    </w:p>
    <w:p w14:paraId="4267270B" w14:textId="77777777" w:rsidR="00B574D5" w:rsidRDefault="00B574D5">
      <w:pPr>
        <w:overflowPunct/>
        <w:autoSpaceDE/>
        <w:autoSpaceDN/>
        <w:adjustRightInd/>
        <w:textAlignment w:val="auto"/>
        <w:rPr>
          <w:rFonts w:ascii="Arial" w:hAnsi="Arial"/>
        </w:rPr>
      </w:pPr>
    </w:p>
    <w:p w14:paraId="0A519675" w14:textId="77777777" w:rsidR="00B574D5" w:rsidRDefault="00B574D5">
      <w:pPr>
        <w:overflowPunct/>
        <w:autoSpaceDE/>
        <w:autoSpaceDN/>
        <w:adjustRightInd/>
        <w:textAlignment w:val="auto"/>
        <w:rPr>
          <w:rFonts w:ascii="Arial" w:hAnsi="Arial"/>
        </w:rPr>
      </w:pPr>
    </w:p>
    <w:p w14:paraId="7705C896" w14:textId="77777777" w:rsidR="00B574D5" w:rsidRDefault="00B574D5">
      <w:pPr>
        <w:overflowPunct/>
        <w:autoSpaceDE/>
        <w:autoSpaceDN/>
        <w:adjustRightInd/>
        <w:textAlignment w:val="auto"/>
        <w:rPr>
          <w:rFonts w:ascii="Arial" w:hAnsi="Arial"/>
        </w:rPr>
      </w:pPr>
    </w:p>
    <w:p w14:paraId="33ED2AA3" w14:textId="77777777" w:rsidR="00B574D5" w:rsidRDefault="00B574D5">
      <w:pPr>
        <w:overflowPunct/>
        <w:autoSpaceDE/>
        <w:autoSpaceDN/>
        <w:adjustRightInd/>
        <w:textAlignment w:val="auto"/>
        <w:rPr>
          <w:rFonts w:ascii="Arial" w:hAnsi="Arial"/>
        </w:rPr>
      </w:pPr>
    </w:p>
    <w:p w14:paraId="2C898AB4" w14:textId="77777777" w:rsidR="00B574D5" w:rsidRDefault="00B574D5">
      <w:pPr>
        <w:overflowPunct/>
        <w:autoSpaceDE/>
        <w:autoSpaceDN/>
        <w:adjustRightInd/>
        <w:textAlignment w:val="auto"/>
        <w:rPr>
          <w:rFonts w:ascii="Arial" w:hAnsi="Arial"/>
        </w:rPr>
      </w:pPr>
    </w:p>
    <w:p w14:paraId="339AECEA" w14:textId="77777777" w:rsidR="00B574D5" w:rsidRDefault="00B574D5">
      <w:pPr>
        <w:overflowPunct/>
        <w:autoSpaceDE/>
        <w:autoSpaceDN/>
        <w:adjustRightInd/>
        <w:textAlignment w:val="auto"/>
        <w:rPr>
          <w:rFonts w:ascii="Arial" w:hAnsi="Arial"/>
        </w:rPr>
      </w:pPr>
    </w:p>
    <w:p w14:paraId="2974A7A4" w14:textId="77777777" w:rsidR="00B574D5" w:rsidRDefault="00B574D5">
      <w:pPr>
        <w:overflowPunct/>
        <w:autoSpaceDE/>
        <w:autoSpaceDN/>
        <w:adjustRightInd/>
        <w:textAlignment w:val="auto"/>
        <w:rPr>
          <w:rFonts w:ascii="Arial" w:hAnsi="Arial"/>
        </w:rPr>
      </w:pPr>
    </w:p>
    <w:p w14:paraId="7B500545" w14:textId="77777777" w:rsidR="00B574D5" w:rsidRDefault="00B574D5">
      <w:pPr>
        <w:overflowPunct/>
        <w:autoSpaceDE/>
        <w:autoSpaceDN/>
        <w:adjustRightInd/>
        <w:textAlignment w:val="auto"/>
        <w:rPr>
          <w:rFonts w:ascii="Arial" w:hAnsi="Arial"/>
        </w:rPr>
      </w:pPr>
    </w:p>
    <w:p w14:paraId="47E72396" w14:textId="77777777" w:rsidR="00B574D5" w:rsidRDefault="00B574D5">
      <w:pPr>
        <w:overflowPunct/>
        <w:autoSpaceDE/>
        <w:autoSpaceDN/>
        <w:adjustRightInd/>
        <w:textAlignment w:val="auto"/>
        <w:rPr>
          <w:rFonts w:ascii="Arial" w:hAnsi="Arial"/>
        </w:rPr>
      </w:pPr>
    </w:p>
    <w:p w14:paraId="094D08F0" w14:textId="77777777" w:rsidR="00B574D5" w:rsidRDefault="00B574D5">
      <w:pPr>
        <w:overflowPunct/>
        <w:autoSpaceDE/>
        <w:autoSpaceDN/>
        <w:adjustRightInd/>
        <w:textAlignment w:val="auto"/>
        <w:rPr>
          <w:rFonts w:ascii="Arial" w:hAnsi="Arial"/>
        </w:rPr>
      </w:pPr>
    </w:p>
    <w:p w14:paraId="597F9876" w14:textId="77777777" w:rsidR="00B574D5" w:rsidRDefault="00B574D5">
      <w:pPr>
        <w:overflowPunct/>
        <w:autoSpaceDE/>
        <w:autoSpaceDN/>
        <w:adjustRightInd/>
        <w:textAlignment w:val="auto"/>
        <w:rPr>
          <w:rFonts w:ascii="Arial" w:hAnsi="Arial"/>
        </w:rPr>
      </w:pPr>
    </w:p>
    <w:p w14:paraId="0F08BD56"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5D5457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07A3DEE9"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4AB4E03"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2ADC99D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6C0785C7"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77A422F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6EDE71B6"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66BD496D" w14:textId="2D78D62E"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543919">
        <w:rPr>
          <w:b/>
          <w:sz w:val="16"/>
          <w:szCs w:val="16"/>
        </w:rPr>
        <w:t>18/</w:t>
      </w:r>
      <w:r w:rsidR="005A04F7">
        <w:rPr>
          <w:b/>
          <w:sz w:val="16"/>
          <w:szCs w:val="16"/>
        </w:rPr>
        <w:t>27451</w:t>
      </w:r>
    </w:p>
    <w:p w14:paraId="06B6D39C" w14:textId="19D7AB5D"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543919">
        <w:rPr>
          <w:b/>
          <w:sz w:val="16"/>
          <w:szCs w:val="16"/>
        </w:rPr>
        <w:t>Sonja Knudsen</w:t>
      </w:r>
    </w:p>
    <w:p w14:paraId="2EE0C89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07AFB55"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4719795B" w14:textId="24A3652E" w:rsidR="00124D32" w:rsidRDefault="00124D32" w:rsidP="00124D32">
      <w:pPr>
        <w:rPr>
          <w:sz w:val="28"/>
        </w:rPr>
      </w:pPr>
      <w:bookmarkStart w:id="1" w:name="Startmodtagerblok"/>
      <w:bookmarkStart w:id="2" w:name="Starttekst"/>
      <w:bookmarkEnd w:id="1"/>
      <w:r>
        <w:rPr>
          <w:sz w:val="28"/>
        </w:rPr>
        <w:lastRenderedPageBreak/>
        <w:t>Ændring af vilkår i miljøgodkendelse til modtagefunktion for affald</w:t>
      </w:r>
    </w:p>
    <w:p w14:paraId="07912562" w14:textId="4BFD14F3" w:rsidR="004C44F2" w:rsidRDefault="004C44F2" w:rsidP="00556012">
      <w:pPr>
        <w:rPr>
          <w:sz w:val="28"/>
        </w:rPr>
      </w:pPr>
    </w:p>
    <w:p w14:paraId="6653C371" w14:textId="77777777" w:rsidR="004C44F2" w:rsidRDefault="004C44F2" w:rsidP="00556012">
      <w:pPr>
        <w:rPr>
          <w:sz w:val="28"/>
        </w:rPr>
      </w:pPr>
    </w:p>
    <w:p w14:paraId="3AEAC580" w14:textId="1B6D48BD" w:rsidR="00124D32" w:rsidRPr="009F15D8" w:rsidRDefault="009F15D8" w:rsidP="00124D32">
      <w:pPr>
        <w:jc w:val="both"/>
        <w:rPr>
          <w:sz w:val="24"/>
          <w:szCs w:val="24"/>
          <w:lang w:val="en-US"/>
        </w:rPr>
      </w:pPr>
      <w:r w:rsidRPr="009F15D8">
        <w:rPr>
          <w:sz w:val="24"/>
          <w:szCs w:val="24"/>
          <w:lang w:val="en-US"/>
        </w:rPr>
        <w:t>RGS Nordic A/S</w:t>
      </w:r>
    </w:p>
    <w:p w14:paraId="2FA39C55" w14:textId="042D68CF" w:rsidR="000F54FE" w:rsidRPr="009F15D8" w:rsidRDefault="009F15D8" w:rsidP="00124D32">
      <w:pPr>
        <w:jc w:val="both"/>
        <w:rPr>
          <w:sz w:val="24"/>
          <w:szCs w:val="24"/>
          <w:lang w:val="en-US"/>
        </w:rPr>
      </w:pPr>
      <w:r w:rsidRPr="009F15D8">
        <w:rPr>
          <w:sz w:val="24"/>
          <w:szCs w:val="24"/>
          <w:lang w:val="en-US"/>
        </w:rPr>
        <w:t>Mådevej 87</w:t>
      </w:r>
    </w:p>
    <w:p w14:paraId="5BA78435" w14:textId="52BE7C85" w:rsidR="00124D32" w:rsidRDefault="00124D32" w:rsidP="00124D32">
      <w:pPr>
        <w:jc w:val="both"/>
        <w:rPr>
          <w:sz w:val="24"/>
          <w:szCs w:val="24"/>
        </w:rPr>
      </w:pPr>
      <w:r>
        <w:rPr>
          <w:sz w:val="24"/>
          <w:szCs w:val="24"/>
        </w:rPr>
        <w:t>6705 Esbjerg Ø</w:t>
      </w:r>
    </w:p>
    <w:p w14:paraId="0F1500DA" w14:textId="3B049C3E" w:rsidR="004C44F2" w:rsidRDefault="004C44F2" w:rsidP="00556012">
      <w:pPr>
        <w:rPr>
          <w:sz w:val="24"/>
          <w:szCs w:val="24"/>
        </w:rPr>
      </w:pPr>
    </w:p>
    <w:p w14:paraId="33CE72FA" w14:textId="77777777" w:rsidR="004C44F2" w:rsidRDefault="004C44F2" w:rsidP="00556012">
      <w:pPr>
        <w:rPr>
          <w:sz w:val="24"/>
          <w:szCs w:val="24"/>
        </w:rPr>
      </w:pPr>
    </w:p>
    <w:p w14:paraId="121DBB1D" w14:textId="77777777" w:rsidR="004C44F2" w:rsidRDefault="004C44F2" w:rsidP="00556012">
      <w:pPr>
        <w:rPr>
          <w:sz w:val="24"/>
          <w:szCs w:val="24"/>
        </w:rPr>
      </w:pPr>
    </w:p>
    <w:p w14:paraId="199FF64B" w14:textId="77777777" w:rsidR="004C44F2" w:rsidRDefault="004C44F2" w:rsidP="00556012">
      <w:pPr>
        <w:rPr>
          <w:sz w:val="24"/>
          <w:szCs w:val="24"/>
        </w:rPr>
      </w:pPr>
    </w:p>
    <w:p w14:paraId="28B85BE9" w14:textId="77777777" w:rsidR="004C44F2" w:rsidRDefault="004C44F2" w:rsidP="00556012">
      <w:pPr>
        <w:rPr>
          <w:sz w:val="24"/>
          <w:szCs w:val="24"/>
        </w:rPr>
      </w:pPr>
    </w:p>
    <w:p w14:paraId="43AACA1E" w14:textId="77777777" w:rsidR="004C44F2" w:rsidRDefault="004C44F2" w:rsidP="00556012">
      <w:pPr>
        <w:rPr>
          <w:sz w:val="24"/>
          <w:szCs w:val="24"/>
        </w:rPr>
      </w:pPr>
    </w:p>
    <w:p w14:paraId="0A18BDE3" w14:textId="77777777" w:rsidR="004C44F2" w:rsidRDefault="004C44F2" w:rsidP="00556012">
      <w:pPr>
        <w:rPr>
          <w:sz w:val="24"/>
          <w:szCs w:val="24"/>
        </w:rPr>
      </w:pPr>
    </w:p>
    <w:p w14:paraId="723970E6" w14:textId="77777777" w:rsidR="004C44F2" w:rsidRDefault="004C44F2" w:rsidP="00556012">
      <w:pPr>
        <w:rPr>
          <w:sz w:val="24"/>
          <w:szCs w:val="24"/>
        </w:rPr>
      </w:pPr>
    </w:p>
    <w:p w14:paraId="61FF9CD7" w14:textId="1C358F15" w:rsidR="00606FDE" w:rsidRDefault="00606FDE" w:rsidP="00606FDE">
      <w:pPr>
        <w:ind w:left="2694" w:hanging="2694"/>
      </w:pPr>
      <w:r>
        <w:t>Matrikelnummer:</w:t>
      </w:r>
      <w:r w:rsidRPr="00707F78">
        <w:tab/>
      </w:r>
      <w:r w:rsidR="00DE7780">
        <w:t>2h,</w:t>
      </w:r>
      <w:r>
        <w:t xml:space="preserve"> Måde, Esbjerg Jorder</w:t>
      </w:r>
    </w:p>
    <w:p w14:paraId="2630DA58" w14:textId="57B4E52E" w:rsidR="00606FDE" w:rsidRDefault="00606FDE" w:rsidP="00606FDE">
      <w:pPr>
        <w:ind w:left="2694" w:hanging="2694"/>
      </w:pPr>
      <w:r>
        <w:t>CVR-nummer</w:t>
      </w:r>
      <w:r>
        <w:tab/>
      </w:r>
      <w:r w:rsidR="009F15D8" w:rsidRPr="009F15D8">
        <w:t>15084790</w:t>
      </w:r>
    </w:p>
    <w:p w14:paraId="3B352D92" w14:textId="5A32B10D" w:rsidR="00606FDE" w:rsidRDefault="00606FDE" w:rsidP="00606FDE">
      <w:pPr>
        <w:ind w:left="2694" w:hanging="2694"/>
      </w:pPr>
      <w:r>
        <w:t>P-nummer:</w:t>
      </w:r>
      <w:r>
        <w:tab/>
      </w:r>
      <w:r w:rsidR="00DE7780" w:rsidRPr="00DE7780">
        <w:t>1014698058</w:t>
      </w:r>
    </w:p>
    <w:p w14:paraId="02221E72" w14:textId="77777777" w:rsidR="00606FDE" w:rsidRDefault="00606FDE" w:rsidP="00606FDE">
      <w:pPr>
        <w:ind w:left="2694" w:hanging="2694"/>
      </w:pPr>
    </w:p>
    <w:p w14:paraId="71F6BE2C" w14:textId="04C07C72" w:rsidR="00606FDE" w:rsidRDefault="00606FDE" w:rsidP="00606FDE">
      <w:pPr>
        <w:ind w:left="2694" w:hanging="2694"/>
      </w:pPr>
      <w:r>
        <w:t>Listepunkt:</w:t>
      </w:r>
      <w:r>
        <w:tab/>
        <w:t xml:space="preserve">Hovedaktivitet: </w:t>
      </w:r>
      <w:r w:rsidR="00913B45" w:rsidRPr="00913B45">
        <w:t>5.1.a (Jordbehandlingsanlæg)</w:t>
      </w:r>
    </w:p>
    <w:p w14:paraId="6772D0EB" w14:textId="77777777" w:rsidR="00913B45" w:rsidRDefault="00606FDE" w:rsidP="00606FDE">
      <w:pPr>
        <w:ind w:left="2694" w:hanging="2694"/>
      </w:pPr>
      <w:r>
        <w:tab/>
      </w:r>
    </w:p>
    <w:p w14:paraId="4BB21BAF" w14:textId="57EF4248" w:rsidR="00913B45" w:rsidRDefault="00913B45" w:rsidP="00913B45">
      <w:pPr>
        <w:ind w:left="2694"/>
      </w:pPr>
      <w:r>
        <w:t>Biaktivitet:</w:t>
      </w:r>
    </w:p>
    <w:p w14:paraId="57E21A57" w14:textId="4AD71328" w:rsidR="00270EA0" w:rsidRDefault="00913B45" w:rsidP="00913B45">
      <w:pPr>
        <w:ind w:left="2694"/>
      </w:pPr>
      <w:r w:rsidRPr="00913B45">
        <w:t>K206 (Modtagelse og behandling af slagger)</w:t>
      </w:r>
      <w:r w:rsidRPr="00913B45">
        <w:br/>
        <w:t>K214 (Kompostering af have- og parkaffald)</w:t>
      </w:r>
      <w:r w:rsidRPr="00913B45">
        <w:br/>
        <w:t>5.1.b og 5.3.a (Modtagelse og behandling af</w:t>
      </w:r>
      <w:r w:rsidRPr="00913B45">
        <w:br/>
        <w:t>havnesediment)</w:t>
      </w:r>
      <w:r w:rsidRPr="00913B45">
        <w:br/>
        <w:t>K206 – Nyttiggørelse af bygge- og anlægsaffald</w:t>
      </w:r>
      <w:r w:rsidRPr="00913B45">
        <w:br/>
        <w:t>K212 – Modtagelse og rekonditionering af ikkefarligt affald</w:t>
      </w:r>
      <w:r w:rsidRPr="00913B45">
        <w:br/>
        <w:t>5.1.d - Rekonditionering af farligt affald</w:t>
      </w:r>
      <w:r w:rsidRPr="00913B45">
        <w:br/>
        <w:t>5.5 - Midlertidig opbevaring af farligt affald</w:t>
      </w:r>
      <w:r w:rsidR="00270EA0">
        <w:t>.</w:t>
      </w:r>
    </w:p>
    <w:p w14:paraId="242CD12B" w14:textId="77777777" w:rsidR="008D3B52" w:rsidRDefault="008D3B52" w:rsidP="00606FDE">
      <w:pPr>
        <w:ind w:left="2694" w:hanging="2694"/>
      </w:pPr>
    </w:p>
    <w:p w14:paraId="73711D72" w14:textId="5BB1EDC0" w:rsidR="00606FDE" w:rsidRPr="00000E8A" w:rsidRDefault="008D3B52" w:rsidP="008D3B52">
      <w:pPr>
        <w:ind w:left="2694" w:hanging="2694"/>
      </w:pPr>
      <w:r>
        <w:t>Afgørelsen omfatter</w:t>
      </w:r>
      <w:r w:rsidR="00606FDE" w:rsidRPr="00000E8A">
        <w:tab/>
      </w:r>
      <w:r>
        <w:t xml:space="preserve">Ændring af vilkår </w:t>
      </w:r>
      <w:r w:rsidR="000F54FE">
        <w:t>om</w:t>
      </w:r>
      <w:r>
        <w:t xml:space="preserve"> udvidelse af positivliste</w:t>
      </w:r>
      <w:r w:rsidR="00A33EF4">
        <w:t>r</w:t>
      </w:r>
      <w:r>
        <w:t xml:space="preserve"> for modtagelse/oplagring af </w:t>
      </w:r>
      <w:r w:rsidR="00A33EF4">
        <w:t xml:space="preserve">ikke-farligt affald og </w:t>
      </w:r>
      <w:r>
        <w:t>farligt affald</w:t>
      </w:r>
      <w:r w:rsidR="00820BE8">
        <w:t xml:space="preserve">, så anlægget kan håndtere </w:t>
      </w:r>
      <w:r w:rsidR="008E70AA">
        <w:t>affaldsfraktionerne ”</w:t>
      </w:r>
      <w:r w:rsidR="008E70AA" w:rsidRPr="008E70AA">
        <w:t>Filtersand</w:t>
      </w:r>
      <w:r w:rsidR="008E70AA">
        <w:t>” og</w:t>
      </w:r>
      <w:r w:rsidR="008E70AA" w:rsidRPr="008E70AA">
        <w:t xml:space="preserve"> </w:t>
      </w:r>
      <w:r w:rsidR="008E70AA">
        <w:t>”S</w:t>
      </w:r>
      <w:r w:rsidR="00913B45" w:rsidRPr="00913B45">
        <w:t>and fra skæring, slibning og blæsning</w:t>
      </w:r>
      <w:r w:rsidR="008E70AA">
        <w:t>”</w:t>
      </w:r>
      <w:r>
        <w:t>.</w:t>
      </w:r>
    </w:p>
    <w:p w14:paraId="558399AC" w14:textId="77777777" w:rsidR="00606FDE" w:rsidRPr="00000E8A" w:rsidRDefault="00606FDE" w:rsidP="00606FDE">
      <w:pPr>
        <w:ind w:left="2694" w:hanging="2694"/>
      </w:pPr>
    </w:p>
    <w:p w14:paraId="34AB2DAF" w14:textId="77777777" w:rsidR="00606FDE" w:rsidRPr="00000E8A" w:rsidRDefault="00606FDE" w:rsidP="00606FDE">
      <w:pPr>
        <w:ind w:left="2694" w:hanging="2694"/>
      </w:pPr>
    </w:p>
    <w:p w14:paraId="0E7E8133" w14:textId="77777777" w:rsidR="00606FDE" w:rsidRDefault="00606FDE" w:rsidP="00606FDE"/>
    <w:p w14:paraId="3EBFDA8D" w14:textId="77777777" w:rsidR="004C44F2" w:rsidRDefault="004C44F2" w:rsidP="00556012"/>
    <w:p w14:paraId="613027E4" w14:textId="77777777" w:rsidR="004C44F2" w:rsidRDefault="004C44F2" w:rsidP="00556012"/>
    <w:p w14:paraId="0F773969" w14:textId="77777777" w:rsidR="004C44F2" w:rsidRDefault="004C44F2" w:rsidP="00556012"/>
    <w:p w14:paraId="53E6E327" w14:textId="42AA6E8A" w:rsidR="0015731C" w:rsidRDefault="00F7508C" w:rsidP="0015731C">
      <w:r>
        <w:t>A</w:t>
      </w:r>
      <w:r w:rsidR="00A67F96">
        <w:t>nnonceres</w:t>
      </w:r>
      <w:r w:rsidR="0015731C">
        <w:t xml:space="preserve"> </w:t>
      </w:r>
      <w:r w:rsidR="00A67F96">
        <w:t>den</w:t>
      </w:r>
      <w:r w:rsidR="009D5FA3">
        <w:t xml:space="preserve"> </w:t>
      </w:r>
      <w:r w:rsidR="00CD6ABD">
        <w:t>30. november 2018</w:t>
      </w:r>
      <w:r w:rsidR="009D5FA3">
        <w:t xml:space="preserve"> </w:t>
      </w:r>
      <w:r w:rsidR="0015731C">
        <w:t xml:space="preserve">på </w:t>
      </w:r>
      <w:r w:rsidR="00A67F96">
        <w:t xml:space="preserve">DMA – Digital Miljøadministration </w:t>
      </w:r>
      <w:hyperlink r:id="rId16" w:history="1">
        <w:r w:rsidR="00A67F96" w:rsidRPr="008663C5">
          <w:rPr>
            <w:rStyle w:val="Hyperlink"/>
          </w:rPr>
          <w:t>www.dma.mst.dk</w:t>
        </w:r>
      </w:hyperlink>
    </w:p>
    <w:p w14:paraId="39230E0B" w14:textId="08B20CD6" w:rsidR="004C44F2" w:rsidRDefault="004C44F2" w:rsidP="00556012">
      <w:r>
        <w:t>Klagefristen udløber den</w:t>
      </w:r>
      <w:r w:rsidR="00CD6ABD">
        <w:t xml:space="preserve"> 28. december 2018</w:t>
      </w:r>
    </w:p>
    <w:p w14:paraId="10DE843B" w14:textId="7B526F6F" w:rsidR="004C44F2" w:rsidRDefault="004C44F2" w:rsidP="00556012">
      <w:r>
        <w:t>Søgsmålsfristen udløber den</w:t>
      </w:r>
      <w:r w:rsidR="00CD6ABD">
        <w:t xml:space="preserve"> 30. maj 2019</w:t>
      </w:r>
    </w:p>
    <w:p w14:paraId="240446CD" w14:textId="7F970D55" w:rsidR="00C043C3" w:rsidRDefault="00C043C3" w:rsidP="00C043C3">
      <w:pPr>
        <w:jc w:val="both"/>
      </w:pPr>
      <w:r w:rsidRPr="00DF2002">
        <w:t>Revurdering</w:t>
      </w:r>
      <w:r>
        <w:t xml:space="preserve"> påbegyndes senest i</w:t>
      </w:r>
      <w:r w:rsidR="002C0CDC">
        <w:t xml:space="preserve"> </w:t>
      </w:r>
      <w:r w:rsidR="002C0CDC" w:rsidRPr="005E4957">
        <w:t>20</w:t>
      </w:r>
      <w:r w:rsidR="00D452C8" w:rsidRPr="005E4957">
        <w:t>19</w:t>
      </w:r>
      <w:r w:rsidRPr="002C0CDC">
        <w:t>.</w:t>
      </w:r>
    </w:p>
    <w:p w14:paraId="531CDA19" w14:textId="77777777" w:rsidR="00C043C3" w:rsidRDefault="00C043C3" w:rsidP="00C043C3">
      <w:pPr>
        <w:jc w:val="both"/>
      </w:pPr>
    </w:p>
    <w:p w14:paraId="2F2EB7D4" w14:textId="77777777" w:rsidR="007976EC" w:rsidRDefault="007976EC" w:rsidP="00556012"/>
    <w:p w14:paraId="0FE9B922" w14:textId="0FD438A9" w:rsidR="001D60E9" w:rsidRDefault="001D60E9" w:rsidP="001D60E9">
      <w:pPr>
        <w:tabs>
          <w:tab w:val="left" w:pos="1926"/>
        </w:tabs>
        <w:rPr>
          <w:sz w:val="28"/>
        </w:rPr>
      </w:pPr>
    </w:p>
    <w:p w14:paraId="147008B3" w14:textId="77777777" w:rsidR="00556012" w:rsidRDefault="00556012" w:rsidP="00556012">
      <w:pPr>
        <w:rPr>
          <w:b/>
          <w:bCs/>
          <w:sz w:val="28"/>
          <w:szCs w:val="28"/>
        </w:rPr>
      </w:pPr>
      <w:r w:rsidRPr="001D60E9">
        <w:rPr>
          <w:sz w:val="28"/>
        </w:rPr>
        <w:br w:type="page"/>
      </w:r>
      <w:r>
        <w:rPr>
          <w:b/>
          <w:bCs/>
          <w:sz w:val="28"/>
          <w:szCs w:val="28"/>
        </w:rPr>
        <w:lastRenderedPageBreak/>
        <w:t>Indholdsfortegnelse:</w:t>
      </w:r>
    </w:p>
    <w:bookmarkStart w:id="3" w:name="_Toc58376075"/>
    <w:bookmarkStart w:id="4" w:name="_Toc48707470"/>
    <w:bookmarkStart w:id="5" w:name="_Toc48702115"/>
    <w:p w14:paraId="23D1B31A" w14:textId="77777777" w:rsidR="00947E16"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530991453" w:history="1">
        <w:r w:rsidR="00947E16" w:rsidRPr="004B7DEF">
          <w:rPr>
            <w:rStyle w:val="Hyperlink"/>
            <w:noProof/>
          </w:rPr>
          <w:t>1.</w:t>
        </w:r>
        <w:r w:rsidR="00947E16">
          <w:rPr>
            <w:rFonts w:asciiTheme="minorHAnsi" w:eastAsiaTheme="minorEastAsia" w:hAnsiTheme="minorHAnsi" w:cstheme="minorBidi"/>
            <w:noProof/>
            <w:sz w:val="22"/>
            <w:szCs w:val="22"/>
          </w:rPr>
          <w:tab/>
        </w:r>
        <w:r w:rsidR="00947E16" w:rsidRPr="004B7DEF">
          <w:rPr>
            <w:rStyle w:val="Hyperlink"/>
            <w:noProof/>
          </w:rPr>
          <w:t>Indledning</w:t>
        </w:r>
        <w:r w:rsidR="00947E16">
          <w:rPr>
            <w:noProof/>
            <w:webHidden/>
          </w:rPr>
          <w:tab/>
        </w:r>
        <w:r w:rsidR="00947E16">
          <w:rPr>
            <w:noProof/>
            <w:webHidden/>
          </w:rPr>
          <w:fldChar w:fldCharType="begin"/>
        </w:r>
        <w:r w:rsidR="00947E16">
          <w:rPr>
            <w:noProof/>
            <w:webHidden/>
          </w:rPr>
          <w:instrText xml:space="preserve"> PAGEREF _Toc530991453 \h </w:instrText>
        </w:r>
        <w:r w:rsidR="00947E16">
          <w:rPr>
            <w:noProof/>
            <w:webHidden/>
          </w:rPr>
        </w:r>
        <w:r w:rsidR="00947E16">
          <w:rPr>
            <w:noProof/>
            <w:webHidden/>
          </w:rPr>
          <w:fldChar w:fldCharType="separate"/>
        </w:r>
        <w:r w:rsidR="003F5F10">
          <w:rPr>
            <w:noProof/>
            <w:webHidden/>
          </w:rPr>
          <w:t>- 3 -</w:t>
        </w:r>
        <w:r w:rsidR="00947E16">
          <w:rPr>
            <w:noProof/>
            <w:webHidden/>
          </w:rPr>
          <w:fldChar w:fldCharType="end"/>
        </w:r>
      </w:hyperlink>
    </w:p>
    <w:p w14:paraId="3ED09F9F" w14:textId="77777777" w:rsidR="00947E16" w:rsidRDefault="00E143A5">
      <w:pPr>
        <w:pStyle w:val="Indholdsfortegnelse1"/>
        <w:tabs>
          <w:tab w:val="left" w:pos="426"/>
        </w:tabs>
        <w:rPr>
          <w:rFonts w:asciiTheme="minorHAnsi" w:eastAsiaTheme="minorEastAsia" w:hAnsiTheme="minorHAnsi" w:cstheme="minorBidi"/>
          <w:noProof/>
          <w:sz w:val="22"/>
          <w:szCs w:val="22"/>
        </w:rPr>
      </w:pPr>
      <w:hyperlink w:anchor="_Toc530991454" w:history="1">
        <w:r w:rsidR="00947E16" w:rsidRPr="004B7DEF">
          <w:rPr>
            <w:rStyle w:val="Hyperlink"/>
            <w:noProof/>
          </w:rPr>
          <w:t>2.</w:t>
        </w:r>
        <w:r w:rsidR="00947E16">
          <w:rPr>
            <w:rFonts w:asciiTheme="minorHAnsi" w:eastAsiaTheme="minorEastAsia" w:hAnsiTheme="minorHAnsi" w:cstheme="minorBidi"/>
            <w:noProof/>
            <w:sz w:val="22"/>
            <w:szCs w:val="22"/>
          </w:rPr>
          <w:tab/>
        </w:r>
        <w:r w:rsidR="00947E16" w:rsidRPr="004B7DEF">
          <w:rPr>
            <w:rStyle w:val="Hyperlink"/>
            <w:noProof/>
          </w:rPr>
          <w:t>Afgørelse</w:t>
        </w:r>
        <w:r w:rsidR="00947E16">
          <w:rPr>
            <w:noProof/>
            <w:webHidden/>
          </w:rPr>
          <w:tab/>
        </w:r>
        <w:r w:rsidR="00947E16">
          <w:rPr>
            <w:noProof/>
            <w:webHidden/>
          </w:rPr>
          <w:fldChar w:fldCharType="begin"/>
        </w:r>
        <w:r w:rsidR="00947E16">
          <w:rPr>
            <w:noProof/>
            <w:webHidden/>
          </w:rPr>
          <w:instrText xml:space="preserve"> PAGEREF _Toc530991454 \h </w:instrText>
        </w:r>
        <w:r w:rsidR="00947E16">
          <w:rPr>
            <w:noProof/>
            <w:webHidden/>
          </w:rPr>
        </w:r>
        <w:r w:rsidR="00947E16">
          <w:rPr>
            <w:noProof/>
            <w:webHidden/>
          </w:rPr>
          <w:fldChar w:fldCharType="separate"/>
        </w:r>
        <w:r w:rsidR="003F5F10">
          <w:rPr>
            <w:noProof/>
            <w:webHidden/>
          </w:rPr>
          <w:t>- 3 -</w:t>
        </w:r>
        <w:r w:rsidR="00947E16">
          <w:rPr>
            <w:noProof/>
            <w:webHidden/>
          </w:rPr>
          <w:fldChar w:fldCharType="end"/>
        </w:r>
      </w:hyperlink>
    </w:p>
    <w:p w14:paraId="648872EC" w14:textId="77777777" w:rsidR="00947E16" w:rsidRDefault="00E143A5">
      <w:pPr>
        <w:pStyle w:val="Indholdsfortegnelse1"/>
        <w:tabs>
          <w:tab w:val="left" w:pos="426"/>
        </w:tabs>
        <w:rPr>
          <w:rFonts w:asciiTheme="minorHAnsi" w:eastAsiaTheme="minorEastAsia" w:hAnsiTheme="minorHAnsi" w:cstheme="minorBidi"/>
          <w:noProof/>
          <w:sz w:val="22"/>
          <w:szCs w:val="22"/>
        </w:rPr>
      </w:pPr>
      <w:hyperlink w:anchor="_Toc530991455" w:history="1">
        <w:r w:rsidR="00947E16" w:rsidRPr="004B7DEF">
          <w:rPr>
            <w:rStyle w:val="Hyperlink"/>
            <w:noProof/>
          </w:rPr>
          <w:t>3.</w:t>
        </w:r>
        <w:r w:rsidR="00947E16">
          <w:rPr>
            <w:rFonts w:asciiTheme="minorHAnsi" w:eastAsiaTheme="minorEastAsia" w:hAnsiTheme="minorHAnsi" w:cstheme="minorBidi"/>
            <w:noProof/>
            <w:sz w:val="22"/>
            <w:szCs w:val="22"/>
          </w:rPr>
          <w:tab/>
        </w:r>
        <w:r w:rsidR="00947E16" w:rsidRPr="004B7DEF">
          <w:rPr>
            <w:rStyle w:val="Hyperlink"/>
            <w:noProof/>
          </w:rPr>
          <w:t>Vilkår</w:t>
        </w:r>
        <w:r w:rsidR="00947E16">
          <w:rPr>
            <w:noProof/>
            <w:webHidden/>
          </w:rPr>
          <w:tab/>
        </w:r>
        <w:r w:rsidR="00947E16">
          <w:rPr>
            <w:noProof/>
            <w:webHidden/>
          </w:rPr>
          <w:fldChar w:fldCharType="begin"/>
        </w:r>
        <w:r w:rsidR="00947E16">
          <w:rPr>
            <w:noProof/>
            <w:webHidden/>
          </w:rPr>
          <w:instrText xml:space="preserve"> PAGEREF _Toc530991455 \h </w:instrText>
        </w:r>
        <w:r w:rsidR="00947E16">
          <w:rPr>
            <w:noProof/>
            <w:webHidden/>
          </w:rPr>
        </w:r>
        <w:r w:rsidR="00947E16">
          <w:rPr>
            <w:noProof/>
            <w:webHidden/>
          </w:rPr>
          <w:fldChar w:fldCharType="separate"/>
        </w:r>
        <w:r w:rsidR="003F5F10">
          <w:rPr>
            <w:noProof/>
            <w:webHidden/>
          </w:rPr>
          <w:t>- 3 -</w:t>
        </w:r>
        <w:r w:rsidR="00947E16">
          <w:rPr>
            <w:noProof/>
            <w:webHidden/>
          </w:rPr>
          <w:fldChar w:fldCharType="end"/>
        </w:r>
      </w:hyperlink>
    </w:p>
    <w:p w14:paraId="61ADB19B" w14:textId="77777777" w:rsidR="00947E16" w:rsidRDefault="00E143A5">
      <w:pPr>
        <w:pStyle w:val="Indholdsfortegnelse1"/>
        <w:tabs>
          <w:tab w:val="left" w:pos="426"/>
        </w:tabs>
        <w:rPr>
          <w:rFonts w:asciiTheme="minorHAnsi" w:eastAsiaTheme="minorEastAsia" w:hAnsiTheme="minorHAnsi" w:cstheme="minorBidi"/>
          <w:noProof/>
          <w:sz w:val="22"/>
          <w:szCs w:val="22"/>
        </w:rPr>
      </w:pPr>
      <w:hyperlink w:anchor="_Toc530991456" w:history="1">
        <w:r w:rsidR="00947E16" w:rsidRPr="004B7DEF">
          <w:rPr>
            <w:rStyle w:val="Hyperlink"/>
            <w:noProof/>
          </w:rPr>
          <w:t>4.</w:t>
        </w:r>
        <w:r w:rsidR="00947E16">
          <w:rPr>
            <w:rFonts w:asciiTheme="minorHAnsi" w:eastAsiaTheme="minorEastAsia" w:hAnsiTheme="minorHAnsi" w:cstheme="minorBidi"/>
            <w:noProof/>
            <w:sz w:val="22"/>
            <w:szCs w:val="22"/>
          </w:rPr>
          <w:tab/>
        </w:r>
        <w:r w:rsidR="00947E16" w:rsidRPr="004B7DEF">
          <w:rPr>
            <w:rStyle w:val="Hyperlink"/>
            <w:noProof/>
          </w:rPr>
          <w:t>Lovgrundlag</w:t>
        </w:r>
        <w:r w:rsidR="00947E16">
          <w:rPr>
            <w:noProof/>
            <w:webHidden/>
          </w:rPr>
          <w:tab/>
        </w:r>
        <w:r w:rsidR="00947E16">
          <w:rPr>
            <w:noProof/>
            <w:webHidden/>
          </w:rPr>
          <w:fldChar w:fldCharType="begin"/>
        </w:r>
        <w:r w:rsidR="00947E16">
          <w:rPr>
            <w:noProof/>
            <w:webHidden/>
          </w:rPr>
          <w:instrText xml:space="preserve"> PAGEREF _Toc530991456 \h </w:instrText>
        </w:r>
        <w:r w:rsidR="00947E16">
          <w:rPr>
            <w:noProof/>
            <w:webHidden/>
          </w:rPr>
        </w:r>
        <w:r w:rsidR="00947E16">
          <w:rPr>
            <w:noProof/>
            <w:webHidden/>
          </w:rPr>
          <w:fldChar w:fldCharType="separate"/>
        </w:r>
        <w:r w:rsidR="003F5F10">
          <w:rPr>
            <w:noProof/>
            <w:webHidden/>
          </w:rPr>
          <w:t>- 6 -</w:t>
        </w:r>
        <w:r w:rsidR="00947E16">
          <w:rPr>
            <w:noProof/>
            <w:webHidden/>
          </w:rPr>
          <w:fldChar w:fldCharType="end"/>
        </w:r>
      </w:hyperlink>
    </w:p>
    <w:p w14:paraId="5F837A66" w14:textId="77777777" w:rsidR="00947E16" w:rsidRDefault="00E143A5">
      <w:pPr>
        <w:pStyle w:val="Indholdsfortegnelse1"/>
        <w:tabs>
          <w:tab w:val="left" w:pos="426"/>
        </w:tabs>
        <w:rPr>
          <w:rFonts w:asciiTheme="minorHAnsi" w:eastAsiaTheme="minorEastAsia" w:hAnsiTheme="minorHAnsi" w:cstheme="minorBidi"/>
          <w:noProof/>
          <w:sz w:val="22"/>
          <w:szCs w:val="22"/>
        </w:rPr>
      </w:pPr>
      <w:hyperlink w:anchor="_Toc530991457" w:history="1">
        <w:r w:rsidR="00947E16" w:rsidRPr="004B7DEF">
          <w:rPr>
            <w:rStyle w:val="Hyperlink"/>
            <w:noProof/>
          </w:rPr>
          <w:t>5.</w:t>
        </w:r>
        <w:r w:rsidR="00947E16">
          <w:rPr>
            <w:rFonts w:asciiTheme="minorHAnsi" w:eastAsiaTheme="minorEastAsia" w:hAnsiTheme="minorHAnsi" w:cstheme="minorBidi"/>
            <w:noProof/>
            <w:sz w:val="22"/>
            <w:szCs w:val="22"/>
          </w:rPr>
          <w:tab/>
        </w:r>
        <w:r w:rsidR="00947E16" w:rsidRPr="004B7DEF">
          <w:rPr>
            <w:rStyle w:val="Hyperlink"/>
            <w:noProof/>
          </w:rPr>
          <w:t>Godkendelsens omfang</w:t>
        </w:r>
        <w:r w:rsidR="00947E16">
          <w:rPr>
            <w:noProof/>
            <w:webHidden/>
          </w:rPr>
          <w:tab/>
        </w:r>
        <w:r w:rsidR="00947E16">
          <w:rPr>
            <w:noProof/>
            <w:webHidden/>
          </w:rPr>
          <w:fldChar w:fldCharType="begin"/>
        </w:r>
        <w:r w:rsidR="00947E16">
          <w:rPr>
            <w:noProof/>
            <w:webHidden/>
          </w:rPr>
          <w:instrText xml:space="preserve"> PAGEREF _Toc530991457 \h </w:instrText>
        </w:r>
        <w:r w:rsidR="00947E16">
          <w:rPr>
            <w:noProof/>
            <w:webHidden/>
          </w:rPr>
        </w:r>
        <w:r w:rsidR="00947E16">
          <w:rPr>
            <w:noProof/>
            <w:webHidden/>
          </w:rPr>
          <w:fldChar w:fldCharType="separate"/>
        </w:r>
        <w:r w:rsidR="003F5F10">
          <w:rPr>
            <w:noProof/>
            <w:webHidden/>
          </w:rPr>
          <w:t>- 7 -</w:t>
        </w:r>
        <w:r w:rsidR="00947E16">
          <w:rPr>
            <w:noProof/>
            <w:webHidden/>
          </w:rPr>
          <w:fldChar w:fldCharType="end"/>
        </w:r>
      </w:hyperlink>
    </w:p>
    <w:p w14:paraId="51FB74E5" w14:textId="77777777" w:rsidR="00947E16" w:rsidRDefault="00E143A5">
      <w:pPr>
        <w:pStyle w:val="Indholdsfortegnelse1"/>
        <w:tabs>
          <w:tab w:val="left" w:pos="426"/>
        </w:tabs>
        <w:rPr>
          <w:rFonts w:asciiTheme="minorHAnsi" w:eastAsiaTheme="minorEastAsia" w:hAnsiTheme="minorHAnsi" w:cstheme="minorBidi"/>
          <w:noProof/>
          <w:sz w:val="22"/>
          <w:szCs w:val="22"/>
        </w:rPr>
      </w:pPr>
      <w:hyperlink w:anchor="_Toc530991458" w:history="1">
        <w:r w:rsidR="00947E16" w:rsidRPr="004B7DEF">
          <w:rPr>
            <w:rStyle w:val="Hyperlink"/>
            <w:noProof/>
          </w:rPr>
          <w:t>6.</w:t>
        </w:r>
        <w:r w:rsidR="00947E16">
          <w:rPr>
            <w:rFonts w:asciiTheme="minorHAnsi" w:eastAsiaTheme="minorEastAsia" w:hAnsiTheme="minorHAnsi" w:cstheme="minorBidi"/>
            <w:noProof/>
            <w:sz w:val="22"/>
            <w:szCs w:val="22"/>
          </w:rPr>
          <w:tab/>
        </w:r>
        <w:r w:rsidR="00947E16" w:rsidRPr="004B7DEF">
          <w:rPr>
            <w:rStyle w:val="Hyperlink"/>
            <w:noProof/>
          </w:rPr>
          <w:t>Godkendelsens gyldighed</w:t>
        </w:r>
        <w:r w:rsidR="00947E16">
          <w:rPr>
            <w:noProof/>
            <w:webHidden/>
          </w:rPr>
          <w:tab/>
        </w:r>
        <w:r w:rsidR="00947E16">
          <w:rPr>
            <w:noProof/>
            <w:webHidden/>
          </w:rPr>
          <w:fldChar w:fldCharType="begin"/>
        </w:r>
        <w:r w:rsidR="00947E16">
          <w:rPr>
            <w:noProof/>
            <w:webHidden/>
          </w:rPr>
          <w:instrText xml:space="preserve"> PAGEREF _Toc530991458 \h </w:instrText>
        </w:r>
        <w:r w:rsidR="00947E16">
          <w:rPr>
            <w:noProof/>
            <w:webHidden/>
          </w:rPr>
        </w:r>
        <w:r w:rsidR="00947E16">
          <w:rPr>
            <w:noProof/>
            <w:webHidden/>
          </w:rPr>
          <w:fldChar w:fldCharType="separate"/>
        </w:r>
        <w:r w:rsidR="003F5F10">
          <w:rPr>
            <w:noProof/>
            <w:webHidden/>
          </w:rPr>
          <w:t>- 7 -</w:t>
        </w:r>
        <w:r w:rsidR="00947E16">
          <w:rPr>
            <w:noProof/>
            <w:webHidden/>
          </w:rPr>
          <w:fldChar w:fldCharType="end"/>
        </w:r>
      </w:hyperlink>
    </w:p>
    <w:p w14:paraId="36C046DD" w14:textId="77777777" w:rsidR="00947E16" w:rsidRDefault="00E143A5">
      <w:pPr>
        <w:pStyle w:val="Indholdsfortegnelse1"/>
        <w:tabs>
          <w:tab w:val="left" w:pos="426"/>
        </w:tabs>
        <w:rPr>
          <w:rFonts w:asciiTheme="minorHAnsi" w:eastAsiaTheme="minorEastAsia" w:hAnsiTheme="minorHAnsi" w:cstheme="minorBidi"/>
          <w:noProof/>
          <w:sz w:val="22"/>
          <w:szCs w:val="22"/>
        </w:rPr>
      </w:pPr>
      <w:hyperlink w:anchor="_Toc530991459" w:history="1">
        <w:r w:rsidR="00947E16" w:rsidRPr="004B7DEF">
          <w:rPr>
            <w:rStyle w:val="Hyperlink"/>
            <w:noProof/>
          </w:rPr>
          <w:t>7.</w:t>
        </w:r>
        <w:r w:rsidR="00947E16">
          <w:rPr>
            <w:rFonts w:asciiTheme="minorHAnsi" w:eastAsiaTheme="minorEastAsia" w:hAnsiTheme="minorHAnsi" w:cstheme="minorBidi"/>
            <w:noProof/>
            <w:sz w:val="22"/>
            <w:szCs w:val="22"/>
          </w:rPr>
          <w:tab/>
        </w:r>
        <w:r w:rsidR="00947E16" w:rsidRPr="004B7DEF">
          <w:rPr>
            <w:rStyle w:val="Hyperlink"/>
            <w:noProof/>
          </w:rPr>
          <w:t>Udtalelser og høringssvar</w:t>
        </w:r>
        <w:r w:rsidR="00947E16">
          <w:rPr>
            <w:noProof/>
            <w:webHidden/>
          </w:rPr>
          <w:tab/>
        </w:r>
        <w:r w:rsidR="00947E16">
          <w:rPr>
            <w:noProof/>
            <w:webHidden/>
          </w:rPr>
          <w:fldChar w:fldCharType="begin"/>
        </w:r>
        <w:r w:rsidR="00947E16">
          <w:rPr>
            <w:noProof/>
            <w:webHidden/>
          </w:rPr>
          <w:instrText xml:space="preserve"> PAGEREF _Toc530991459 \h </w:instrText>
        </w:r>
        <w:r w:rsidR="00947E16">
          <w:rPr>
            <w:noProof/>
            <w:webHidden/>
          </w:rPr>
        </w:r>
        <w:r w:rsidR="00947E16">
          <w:rPr>
            <w:noProof/>
            <w:webHidden/>
          </w:rPr>
          <w:fldChar w:fldCharType="separate"/>
        </w:r>
        <w:r w:rsidR="003F5F10">
          <w:rPr>
            <w:noProof/>
            <w:webHidden/>
          </w:rPr>
          <w:t>- 8 -</w:t>
        </w:r>
        <w:r w:rsidR="00947E16">
          <w:rPr>
            <w:noProof/>
            <w:webHidden/>
          </w:rPr>
          <w:fldChar w:fldCharType="end"/>
        </w:r>
      </w:hyperlink>
    </w:p>
    <w:p w14:paraId="096B65AE" w14:textId="77777777" w:rsidR="00947E16" w:rsidRDefault="00E143A5">
      <w:pPr>
        <w:pStyle w:val="Indholdsfortegnelse1"/>
        <w:tabs>
          <w:tab w:val="left" w:pos="426"/>
        </w:tabs>
        <w:rPr>
          <w:rFonts w:asciiTheme="minorHAnsi" w:eastAsiaTheme="minorEastAsia" w:hAnsiTheme="minorHAnsi" w:cstheme="minorBidi"/>
          <w:noProof/>
          <w:sz w:val="22"/>
          <w:szCs w:val="22"/>
        </w:rPr>
      </w:pPr>
      <w:hyperlink w:anchor="_Toc530991460" w:history="1">
        <w:r w:rsidR="00947E16" w:rsidRPr="004B7DEF">
          <w:rPr>
            <w:rStyle w:val="Hyperlink"/>
            <w:noProof/>
          </w:rPr>
          <w:t>8.</w:t>
        </w:r>
        <w:r w:rsidR="00947E16">
          <w:rPr>
            <w:rFonts w:asciiTheme="minorHAnsi" w:eastAsiaTheme="minorEastAsia" w:hAnsiTheme="minorHAnsi" w:cstheme="minorBidi"/>
            <w:noProof/>
            <w:sz w:val="22"/>
            <w:szCs w:val="22"/>
          </w:rPr>
          <w:tab/>
        </w:r>
        <w:r w:rsidR="00947E16" w:rsidRPr="004B7DEF">
          <w:rPr>
            <w:rStyle w:val="Hyperlink"/>
            <w:noProof/>
          </w:rPr>
          <w:t>Miljøteknisk redegørelse og vurdering</w:t>
        </w:r>
        <w:r w:rsidR="00947E16">
          <w:rPr>
            <w:noProof/>
            <w:webHidden/>
          </w:rPr>
          <w:tab/>
        </w:r>
        <w:r w:rsidR="00947E16">
          <w:rPr>
            <w:noProof/>
            <w:webHidden/>
          </w:rPr>
          <w:fldChar w:fldCharType="begin"/>
        </w:r>
        <w:r w:rsidR="00947E16">
          <w:rPr>
            <w:noProof/>
            <w:webHidden/>
          </w:rPr>
          <w:instrText xml:space="preserve"> PAGEREF _Toc530991460 \h </w:instrText>
        </w:r>
        <w:r w:rsidR="00947E16">
          <w:rPr>
            <w:noProof/>
            <w:webHidden/>
          </w:rPr>
        </w:r>
        <w:r w:rsidR="00947E16">
          <w:rPr>
            <w:noProof/>
            <w:webHidden/>
          </w:rPr>
          <w:fldChar w:fldCharType="separate"/>
        </w:r>
        <w:r w:rsidR="003F5F10">
          <w:rPr>
            <w:noProof/>
            <w:webHidden/>
          </w:rPr>
          <w:t>- 8 -</w:t>
        </w:r>
        <w:r w:rsidR="00947E16">
          <w:rPr>
            <w:noProof/>
            <w:webHidden/>
          </w:rPr>
          <w:fldChar w:fldCharType="end"/>
        </w:r>
      </w:hyperlink>
    </w:p>
    <w:p w14:paraId="78286C12" w14:textId="77777777" w:rsidR="00947E16" w:rsidRDefault="00E143A5">
      <w:pPr>
        <w:pStyle w:val="Indholdsfortegnelse1"/>
        <w:tabs>
          <w:tab w:val="left" w:pos="426"/>
        </w:tabs>
        <w:rPr>
          <w:rFonts w:asciiTheme="minorHAnsi" w:eastAsiaTheme="minorEastAsia" w:hAnsiTheme="minorHAnsi" w:cstheme="minorBidi"/>
          <w:noProof/>
          <w:sz w:val="22"/>
          <w:szCs w:val="22"/>
        </w:rPr>
      </w:pPr>
      <w:hyperlink w:anchor="_Toc530991461" w:history="1">
        <w:r w:rsidR="00947E16" w:rsidRPr="004B7DEF">
          <w:rPr>
            <w:rStyle w:val="Hyperlink"/>
            <w:noProof/>
          </w:rPr>
          <w:t>9.</w:t>
        </w:r>
        <w:r w:rsidR="00947E16">
          <w:rPr>
            <w:rFonts w:asciiTheme="minorHAnsi" w:eastAsiaTheme="minorEastAsia" w:hAnsiTheme="minorHAnsi" w:cstheme="minorBidi"/>
            <w:noProof/>
            <w:sz w:val="22"/>
            <w:szCs w:val="22"/>
          </w:rPr>
          <w:tab/>
        </w:r>
        <w:r w:rsidR="00947E16" w:rsidRPr="004B7DEF">
          <w:rPr>
            <w:rStyle w:val="Hyperlink"/>
            <w:noProof/>
          </w:rPr>
          <w:t>Offentliggørelse og klagevejledning</w:t>
        </w:r>
        <w:r w:rsidR="00947E16">
          <w:rPr>
            <w:noProof/>
            <w:webHidden/>
          </w:rPr>
          <w:tab/>
        </w:r>
        <w:r w:rsidR="00947E16">
          <w:rPr>
            <w:noProof/>
            <w:webHidden/>
          </w:rPr>
          <w:fldChar w:fldCharType="begin"/>
        </w:r>
        <w:r w:rsidR="00947E16">
          <w:rPr>
            <w:noProof/>
            <w:webHidden/>
          </w:rPr>
          <w:instrText xml:space="preserve"> PAGEREF _Toc530991461 \h </w:instrText>
        </w:r>
        <w:r w:rsidR="00947E16">
          <w:rPr>
            <w:noProof/>
            <w:webHidden/>
          </w:rPr>
        </w:r>
        <w:r w:rsidR="00947E16">
          <w:rPr>
            <w:noProof/>
            <w:webHidden/>
          </w:rPr>
          <w:fldChar w:fldCharType="separate"/>
        </w:r>
        <w:r w:rsidR="003F5F10">
          <w:rPr>
            <w:noProof/>
            <w:webHidden/>
          </w:rPr>
          <w:t>- 18 -</w:t>
        </w:r>
        <w:r w:rsidR="00947E16">
          <w:rPr>
            <w:noProof/>
            <w:webHidden/>
          </w:rPr>
          <w:fldChar w:fldCharType="end"/>
        </w:r>
      </w:hyperlink>
    </w:p>
    <w:p w14:paraId="41C6E0A8" w14:textId="77777777" w:rsidR="00947E16" w:rsidRDefault="00E143A5">
      <w:pPr>
        <w:pStyle w:val="Indholdsfortegnelse1"/>
        <w:rPr>
          <w:rFonts w:asciiTheme="minorHAnsi" w:eastAsiaTheme="minorEastAsia" w:hAnsiTheme="minorHAnsi" w:cstheme="minorBidi"/>
          <w:noProof/>
          <w:sz w:val="22"/>
          <w:szCs w:val="22"/>
        </w:rPr>
      </w:pPr>
      <w:hyperlink w:anchor="_Toc530991462" w:history="1">
        <w:r w:rsidR="00947E16" w:rsidRPr="004B7DEF">
          <w:rPr>
            <w:rStyle w:val="Hyperlink"/>
            <w:noProof/>
          </w:rPr>
          <w:t>Bilag:</w:t>
        </w:r>
        <w:r w:rsidR="00947E16">
          <w:rPr>
            <w:noProof/>
            <w:webHidden/>
          </w:rPr>
          <w:tab/>
        </w:r>
        <w:r w:rsidR="00947E16">
          <w:rPr>
            <w:noProof/>
            <w:webHidden/>
          </w:rPr>
          <w:fldChar w:fldCharType="begin"/>
        </w:r>
        <w:r w:rsidR="00947E16">
          <w:rPr>
            <w:noProof/>
            <w:webHidden/>
          </w:rPr>
          <w:instrText xml:space="preserve"> PAGEREF _Toc530991462 \h </w:instrText>
        </w:r>
        <w:r w:rsidR="00947E16">
          <w:rPr>
            <w:noProof/>
            <w:webHidden/>
          </w:rPr>
        </w:r>
        <w:r w:rsidR="00947E16">
          <w:rPr>
            <w:noProof/>
            <w:webHidden/>
          </w:rPr>
          <w:fldChar w:fldCharType="separate"/>
        </w:r>
        <w:r w:rsidR="003F5F10">
          <w:rPr>
            <w:noProof/>
            <w:webHidden/>
          </w:rPr>
          <w:t>- 19 -</w:t>
        </w:r>
        <w:r w:rsidR="00947E16">
          <w:rPr>
            <w:noProof/>
            <w:webHidden/>
          </w:rPr>
          <w:fldChar w:fldCharType="end"/>
        </w:r>
      </w:hyperlink>
    </w:p>
    <w:p w14:paraId="33ED36CE" w14:textId="16BC1DC4"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2E5C4B36" w14:textId="5DF828DA" w:rsidR="00556012" w:rsidRPr="00407104" w:rsidRDefault="00556012" w:rsidP="00EE2C7D">
      <w:pPr>
        <w:pStyle w:val="Overskrift1"/>
        <w:numPr>
          <w:ilvl w:val="0"/>
          <w:numId w:val="27"/>
        </w:numPr>
        <w:ind w:left="567" w:hanging="567"/>
      </w:pPr>
      <w:bookmarkStart w:id="6" w:name="_Toc530991453"/>
      <w:r w:rsidRPr="00407104">
        <w:lastRenderedPageBreak/>
        <w:t>Indledning</w:t>
      </w:r>
      <w:bookmarkEnd w:id="3"/>
      <w:bookmarkEnd w:id="4"/>
      <w:bookmarkEnd w:id="5"/>
      <w:bookmarkEnd w:id="6"/>
    </w:p>
    <w:p w14:paraId="3B6832A7" w14:textId="0B74928C" w:rsidR="000F54FE" w:rsidRDefault="000F54FE" w:rsidP="000F54FE">
      <w:pPr>
        <w:jc w:val="both"/>
      </w:pPr>
      <w:r w:rsidRPr="005B734C">
        <w:t xml:space="preserve">Virksomheden </w:t>
      </w:r>
      <w:r w:rsidR="00973473">
        <w:t>RGS Nordic A/S</w:t>
      </w:r>
      <w:r>
        <w:t xml:space="preserve">, ligger på Mådevej </w:t>
      </w:r>
      <w:r w:rsidR="00913B45">
        <w:t>87</w:t>
      </w:r>
      <w:r>
        <w:t xml:space="preserve">, 6705 Esbjerg Ø, matr. nr. </w:t>
      </w:r>
      <w:r w:rsidR="00913B45">
        <w:t>2h,</w:t>
      </w:r>
      <w:r>
        <w:t xml:space="preserve"> Måde, Esbjerg Jorder. Placeringen fremgår af </w:t>
      </w:r>
      <w:r w:rsidRPr="00AD6CCA">
        <w:t>bilag 1</w:t>
      </w:r>
      <w:r>
        <w:t>.</w:t>
      </w:r>
    </w:p>
    <w:p w14:paraId="276C172C" w14:textId="77777777" w:rsidR="000F54FE" w:rsidRDefault="000F54FE" w:rsidP="000F54FE">
      <w:pPr>
        <w:jc w:val="both"/>
      </w:pPr>
    </w:p>
    <w:p w14:paraId="78C1C481" w14:textId="2D0DB81E" w:rsidR="000F54FE" w:rsidRDefault="00913B45" w:rsidP="00913B45">
      <w:pPr>
        <w:jc w:val="both"/>
      </w:pPr>
      <w:r w:rsidRPr="00913B45">
        <w:t>RGS Nordic</w:t>
      </w:r>
      <w:r>
        <w:t xml:space="preserve">, </w:t>
      </w:r>
      <w:r w:rsidRPr="00913B45">
        <w:t>Selinevej 4, 2300 København S</w:t>
      </w:r>
      <w:r>
        <w:t>, har</w:t>
      </w:r>
      <w:r w:rsidR="000F54FE">
        <w:t xml:space="preserve"> den </w:t>
      </w:r>
      <w:r>
        <w:t>2</w:t>
      </w:r>
      <w:r w:rsidR="000F54FE">
        <w:t xml:space="preserve">. </w:t>
      </w:r>
      <w:r>
        <w:t>oktober</w:t>
      </w:r>
      <w:r w:rsidR="000F54FE">
        <w:t xml:space="preserve"> 2018 søgt om udvidelse af positivlisten, så </w:t>
      </w:r>
      <w:r>
        <w:t xml:space="preserve">virksomhedens anlæg på Mådevej 87, 6705 Esbjerg Ø, </w:t>
      </w:r>
      <w:r w:rsidR="000F54FE">
        <w:t xml:space="preserve">kan håndtere </w:t>
      </w:r>
      <w:r w:rsidR="008E70AA">
        <w:t>”</w:t>
      </w:r>
      <w:r w:rsidR="008E70AA" w:rsidRPr="008E70AA">
        <w:t>Filtersand</w:t>
      </w:r>
      <w:r w:rsidR="008E70AA">
        <w:t>”</w:t>
      </w:r>
      <w:r w:rsidR="008E70AA" w:rsidRPr="008E70AA">
        <w:t xml:space="preserve"> </w:t>
      </w:r>
      <w:r w:rsidR="00776C25">
        <w:t xml:space="preserve">og </w:t>
      </w:r>
      <w:r w:rsidR="008E70AA">
        <w:t>”S</w:t>
      </w:r>
      <w:r w:rsidRPr="00913B45">
        <w:t>and fra skæring, slibning og blæsning</w:t>
      </w:r>
      <w:r w:rsidR="008E70AA">
        <w:t>”</w:t>
      </w:r>
      <w:r w:rsidR="000F54FE">
        <w:t xml:space="preserve">. Der er søgt om et tillæg til gældende miljøgodkendelse </w:t>
      </w:r>
      <w:r w:rsidR="00510168" w:rsidRPr="00510168">
        <w:t>”Miljøgodkendelse til modtagelse af bygge-og anlægsaffald og industriaffald” fra d. 4. maj 2017</w:t>
      </w:r>
      <w:r w:rsidR="00510168">
        <w:t>, hvor eksisterende vilkår ønskes udvidet med de nævnte affaldsfraktion</w:t>
      </w:r>
      <w:r w:rsidR="008E70AA">
        <w:t>er</w:t>
      </w:r>
      <w:r w:rsidR="000F54FE">
        <w:t>.</w:t>
      </w:r>
      <w:r w:rsidR="00D452C8">
        <w:t xml:space="preserve"> Supplerende oplysninger i sagen er modtaget den 21. november 2018.</w:t>
      </w:r>
    </w:p>
    <w:p w14:paraId="3C9C7AAE" w14:textId="77777777" w:rsidR="000F54FE" w:rsidRDefault="000F54FE" w:rsidP="000F54FE">
      <w:pPr>
        <w:jc w:val="both"/>
      </w:pPr>
    </w:p>
    <w:p w14:paraId="5A1B3BC0" w14:textId="5D99B275" w:rsidR="000F54FE" w:rsidRPr="004438EC" w:rsidRDefault="000F54FE" w:rsidP="000F54FE">
      <w:pPr>
        <w:jc w:val="both"/>
      </w:pPr>
      <w:r>
        <w:t xml:space="preserve">Tillægget til godkendelsen omfatter ændring af </w:t>
      </w:r>
      <w:r w:rsidRPr="004438EC">
        <w:t xml:space="preserve">vilkår i miljøgodkendelse af </w:t>
      </w:r>
      <w:r w:rsidR="00510168" w:rsidRPr="004438EC">
        <w:t>4</w:t>
      </w:r>
      <w:r w:rsidRPr="004438EC">
        <w:t xml:space="preserve">. </w:t>
      </w:r>
      <w:r w:rsidR="00510168" w:rsidRPr="004438EC">
        <w:t>maj</w:t>
      </w:r>
      <w:r w:rsidRPr="004438EC">
        <w:t xml:space="preserve"> 201</w:t>
      </w:r>
      <w:r w:rsidR="00510168" w:rsidRPr="004438EC">
        <w:t>7</w:t>
      </w:r>
      <w:r w:rsidRPr="004438EC">
        <w:t>, så</w:t>
      </w:r>
      <w:r w:rsidR="00510168" w:rsidRPr="004438EC">
        <w:t>ledes at</w:t>
      </w:r>
      <w:r w:rsidRPr="004438EC">
        <w:t xml:space="preserve"> </w:t>
      </w:r>
      <w:r w:rsidR="007A1D7E" w:rsidRPr="004438EC">
        <w:t>godkendelsens positivliste</w:t>
      </w:r>
      <w:r w:rsidR="004210E5" w:rsidRPr="004438EC">
        <w:t>r</w:t>
      </w:r>
      <w:r w:rsidR="007A1D7E" w:rsidRPr="004438EC">
        <w:t xml:space="preserve"> over </w:t>
      </w:r>
      <w:r w:rsidRPr="004438EC">
        <w:t xml:space="preserve">affald bliver suppleret, så </w:t>
      </w:r>
      <w:r w:rsidR="008E70AA" w:rsidRPr="004438EC">
        <w:t xml:space="preserve">de ansøgte affaldsfraktioner </w:t>
      </w:r>
      <w:r w:rsidRPr="004438EC">
        <w:t xml:space="preserve">kan modtages og håndteres. Ændringen er </w:t>
      </w:r>
      <w:r w:rsidRPr="004438EC">
        <w:rPr>
          <w:i/>
        </w:rPr>
        <w:fldChar w:fldCharType="begin"/>
      </w:r>
      <w:r w:rsidRPr="004438EC">
        <w:rPr>
          <w:i/>
        </w:rPr>
        <w:instrText xml:space="preserve"> Virksomhed, anlæg eller andet </w:instrText>
      </w:r>
      <w:r w:rsidRPr="004438EC">
        <w:rPr>
          <w:i/>
        </w:rPr>
        <w:fldChar w:fldCharType="end"/>
      </w:r>
      <w:r w:rsidRPr="004438EC">
        <w:fldChar w:fldCharType="begin"/>
      </w:r>
      <w:r w:rsidRPr="004438EC">
        <w:instrText xml:space="preserve"> matr.nr. </w:instrText>
      </w:r>
      <w:r w:rsidRPr="004438EC">
        <w:fldChar w:fldCharType="end"/>
      </w:r>
      <w:r w:rsidRPr="004438EC">
        <w:t>omfattet af godkendelsesbekendtgørelsens</w:t>
      </w:r>
      <w:r w:rsidRPr="004438EC">
        <w:rPr>
          <w:rStyle w:val="Fodnotehenvisning"/>
        </w:rPr>
        <w:footnoteReference w:id="1"/>
      </w:r>
      <w:r w:rsidRPr="004438EC">
        <w:t xml:space="preserve"> bilag 1, listepunkt 5.5</w:t>
      </w:r>
      <w:r w:rsidR="00917897" w:rsidRPr="004438EC">
        <w:t>, K206 og K212</w:t>
      </w:r>
      <w:r w:rsidRPr="004438EC">
        <w:t>.</w:t>
      </w:r>
    </w:p>
    <w:p w14:paraId="31F12725" w14:textId="7D75B6B2" w:rsidR="00A62AAA" w:rsidRPr="004438EC" w:rsidRDefault="00A62AAA" w:rsidP="00EE2C7D">
      <w:pPr>
        <w:pStyle w:val="Overskrift1"/>
        <w:numPr>
          <w:ilvl w:val="0"/>
          <w:numId w:val="27"/>
        </w:numPr>
        <w:ind w:left="567" w:hanging="567"/>
      </w:pPr>
      <w:bookmarkStart w:id="7" w:name="_Toc530991454"/>
      <w:r w:rsidRPr="004438EC">
        <w:t>Afgørelse</w:t>
      </w:r>
      <w:bookmarkEnd w:id="7"/>
    </w:p>
    <w:p w14:paraId="65EF8984" w14:textId="43F4A090" w:rsidR="00684878" w:rsidRPr="004438EC" w:rsidRDefault="00684878" w:rsidP="00684878">
      <w:pPr>
        <w:jc w:val="both"/>
      </w:pPr>
      <w:r w:rsidRPr="004438EC">
        <w:t xml:space="preserve">Esbjerg Kommune godkender ændring af vilkår i miljøgodkendelse af </w:t>
      </w:r>
      <w:r w:rsidR="00510168" w:rsidRPr="004438EC">
        <w:t>4. maj 2017</w:t>
      </w:r>
      <w:r w:rsidRPr="004438EC">
        <w:t xml:space="preserve">, så </w:t>
      </w:r>
      <w:r w:rsidR="00AD6CCA">
        <w:t xml:space="preserve">de i godkendelsen opstillede positivlister </w:t>
      </w:r>
      <w:r w:rsidRPr="004438EC">
        <w:t xml:space="preserve">suppleres med de </w:t>
      </w:r>
      <w:r w:rsidR="003C6AE0" w:rsidRPr="004438EC">
        <w:t>an</w:t>
      </w:r>
      <w:r w:rsidRPr="004438EC">
        <w:t>søgte affalds</w:t>
      </w:r>
      <w:r w:rsidR="003C6AE0" w:rsidRPr="004438EC">
        <w:t>typer</w:t>
      </w:r>
      <w:r w:rsidRPr="004438EC">
        <w:t>.</w:t>
      </w:r>
    </w:p>
    <w:p w14:paraId="317B7149" w14:textId="77777777" w:rsidR="00684878" w:rsidRPr="004438EC" w:rsidRDefault="00684878" w:rsidP="00684878">
      <w:pPr>
        <w:jc w:val="both"/>
      </w:pPr>
    </w:p>
    <w:p w14:paraId="67B5B94F" w14:textId="77777777" w:rsidR="00684878" w:rsidRDefault="00684878" w:rsidP="00684878">
      <w:pPr>
        <w:jc w:val="both"/>
      </w:pPr>
      <w:r w:rsidRPr="004438EC">
        <w:t>Virksomhedens ansøgning og oplysningerne i afsnit 8 er</w:t>
      </w:r>
      <w:r>
        <w:t xml:space="preserve"> grundlaget for godkendelsen.</w:t>
      </w:r>
    </w:p>
    <w:p w14:paraId="0739DE19" w14:textId="77777777" w:rsidR="00684878" w:rsidRDefault="00684878" w:rsidP="00684878">
      <w:pPr>
        <w:jc w:val="both"/>
      </w:pPr>
    </w:p>
    <w:p w14:paraId="1DD58D93" w14:textId="1045B26C" w:rsidR="00684878" w:rsidRDefault="00684878" w:rsidP="008E755C">
      <w:pPr>
        <w:jc w:val="both"/>
      </w:pPr>
      <w:r>
        <w:t>Miljøgodkendelsen meddeles i henhold til miljøbeskyttelseslovens</w:t>
      </w:r>
      <w:r>
        <w:rPr>
          <w:rStyle w:val="Fodnotehenvisning"/>
        </w:rPr>
        <w:footnoteReference w:id="2"/>
      </w:r>
      <w:r>
        <w:t xml:space="preserve"> § 33, stk. 1.</w:t>
      </w:r>
    </w:p>
    <w:p w14:paraId="03BED927" w14:textId="0D3B7540" w:rsidR="00556012" w:rsidRDefault="00556012" w:rsidP="006B36A5">
      <w:pPr>
        <w:pStyle w:val="Overskrift1"/>
        <w:numPr>
          <w:ilvl w:val="0"/>
          <w:numId w:val="27"/>
        </w:numPr>
        <w:ind w:left="567" w:hanging="567"/>
      </w:pPr>
      <w:bookmarkStart w:id="8" w:name="_Toc530991455"/>
      <w:r w:rsidRPr="00057E0A">
        <w:t>Vilkår</w:t>
      </w:r>
      <w:bookmarkEnd w:id="8"/>
    </w:p>
    <w:p w14:paraId="2EA21451" w14:textId="05B1FB67" w:rsidR="00AC4B73" w:rsidRDefault="00AC4B73" w:rsidP="00E61B13">
      <w:r>
        <w:t xml:space="preserve">Miljøgodkendelsen </w:t>
      </w:r>
      <w:r w:rsidR="00AD6CCA">
        <w:t xml:space="preserve">omfatter </w:t>
      </w:r>
      <w:r>
        <w:t xml:space="preserve">nedenstående </w:t>
      </w:r>
      <w:r w:rsidR="003F060C">
        <w:t xml:space="preserve">ændringer af </w:t>
      </w:r>
      <w:r>
        <w:t>vilkår</w:t>
      </w:r>
      <w:r w:rsidR="003F060C">
        <w:t xml:space="preserve"> i virksomhedens godkendelse af </w:t>
      </w:r>
      <w:r w:rsidR="003F060C" w:rsidRPr="003F060C">
        <w:t>4. maj 2017</w:t>
      </w:r>
      <w:r w:rsidR="003F060C">
        <w:t>, hvor ændringer i forhold til vilkårene i den oprindelige godkendelse er vist med kursiv skrift.</w:t>
      </w:r>
      <w:r>
        <w:t xml:space="preserve"> </w:t>
      </w:r>
    </w:p>
    <w:p w14:paraId="76DD4882" w14:textId="77777777" w:rsidR="00621F90" w:rsidRDefault="00621F90" w:rsidP="00E61B13"/>
    <w:p w14:paraId="2233A9E0" w14:textId="65060F1F" w:rsidR="00621F90" w:rsidRDefault="00621F90" w:rsidP="00E61B13">
      <w:r>
        <w:t xml:space="preserve">Vilkår 6 i </w:t>
      </w:r>
      <w:r w:rsidRPr="00621F90">
        <w:t xml:space="preserve">”Miljøgodkendelse til modtagelse af bygge-og anlægsaffald og industriaffald” </w:t>
      </w:r>
      <w:r>
        <w:t>af</w:t>
      </w:r>
      <w:r w:rsidRPr="00621F90">
        <w:t xml:space="preserve"> 4. maj 2017</w:t>
      </w:r>
      <w:r>
        <w:t xml:space="preserve"> ændres til det følgende:</w:t>
      </w:r>
    </w:p>
    <w:p w14:paraId="0A47C580" w14:textId="77777777" w:rsidR="00621F90" w:rsidRDefault="00621F90" w:rsidP="00E61B13"/>
    <w:p w14:paraId="7E7084E1" w14:textId="4FAD8C72" w:rsidR="00621F90" w:rsidRDefault="00621F90" w:rsidP="00621F90">
      <w:pPr>
        <w:ind w:left="567"/>
      </w:pPr>
      <w:r w:rsidRPr="00621F90">
        <w:t>Virksomheden må kun modtage og opbevare de i nedenstående tabel</w:t>
      </w:r>
      <w:r w:rsidRPr="00621F90">
        <w:br/>
        <w:t>nævnte arter/fraktioner af ikke-farligt affald. (</w:t>
      </w:r>
      <w:r w:rsidRPr="003F060C">
        <w:rPr>
          <w:iCs/>
        </w:rPr>
        <w:t>K212, 4</w:t>
      </w:r>
      <w:r w:rsidRPr="00621F90">
        <w:t>)</w:t>
      </w:r>
    </w:p>
    <w:p w14:paraId="3308B996" w14:textId="77777777" w:rsidR="00621F90" w:rsidRDefault="00621F90" w:rsidP="00621F90"/>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4395"/>
      </w:tblGrid>
      <w:tr w:rsidR="00AC4B73" w:rsidRPr="00AC4B73" w14:paraId="521F2905" w14:textId="77777777" w:rsidTr="00AC0B7C">
        <w:tc>
          <w:tcPr>
            <w:tcW w:w="2268" w:type="dxa"/>
            <w:vAlign w:val="center"/>
            <w:hideMark/>
          </w:tcPr>
          <w:p w14:paraId="04A15DEE" w14:textId="77777777" w:rsidR="00AC4B73" w:rsidRPr="00AC0B7C" w:rsidRDefault="00AC4B73" w:rsidP="00621F90">
            <w:pPr>
              <w:overflowPunct/>
              <w:autoSpaceDE/>
              <w:autoSpaceDN/>
              <w:adjustRightInd/>
              <w:textAlignment w:val="auto"/>
              <w:rPr>
                <w:sz w:val="24"/>
                <w:szCs w:val="24"/>
              </w:rPr>
            </w:pPr>
            <w:r w:rsidRPr="00AC0B7C">
              <w:rPr>
                <w:b/>
                <w:bCs/>
                <w:color w:val="000000"/>
                <w:sz w:val="16"/>
                <w:szCs w:val="16"/>
              </w:rPr>
              <w:t>Affaldsart/</w:t>
            </w:r>
            <w:r w:rsidRPr="00AC0B7C">
              <w:rPr>
                <w:b/>
                <w:bCs/>
                <w:color w:val="000000"/>
                <w:sz w:val="16"/>
                <w:szCs w:val="16"/>
              </w:rPr>
              <w:br/>
              <w:t>affaldsfraktion</w:t>
            </w:r>
          </w:p>
        </w:tc>
        <w:tc>
          <w:tcPr>
            <w:tcW w:w="4395" w:type="dxa"/>
            <w:vAlign w:val="center"/>
            <w:hideMark/>
          </w:tcPr>
          <w:p w14:paraId="3D9D2EF4" w14:textId="77777777" w:rsidR="00AC4B73" w:rsidRPr="00AC0B7C" w:rsidRDefault="00AC4B73" w:rsidP="00621F90">
            <w:pPr>
              <w:overflowPunct/>
              <w:autoSpaceDE/>
              <w:autoSpaceDN/>
              <w:adjustRightInd/>
              <w:textAlignment w:val="auto"/>
              <w:rPr>
                <w:sz w:val="24"/>
                <w:szCs w:val="24"/>
              </w:rPr>
            </w:pPr>
            <w:r w:rsidRPr="00AC0B7C">
              <w:rPr>
                <w:b/>
                <w:bCs/>
                <w:color w:val="000000"/>
                <w:sz w:val="16"/>
                <w:szCs w:val="16"/>
              </w:rPr>
              <w:t>EAK-koder</w:t>
            </w:r>
          </w:p>
        </w:tc>
      </w:tr>
      <w:tr w:rsidR="00AC4B73" w:rsidRPr="00AC4B73" w14:paraId="4385AD1E" w14:textId="77777777" w:rsidTr="00AC0B7C">
        <w:tc>
          <w:tcPr>
            <w:tcW w:w="2268" w:type="dxa"/>
            <w:vAlign w:val="center"/>
            <w:hideMark/>
          </w:tcPr>
          <w:p w14:paraId="1075919E"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Boremudder </w:t>
            </w:r>
          </w:p>
        </w:tc>
        <w:tc>
          <w:tcPr>
            <w:tcW w:w="4395" w:type="dxa"/>
            <w:vAlign w:val="center"/>
            <w:hideMark/>
          </w:tcPr>
          <w:p w14:paraId="096003FD"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01 05 04, 01 05 07, 01 05 08, 01 05 99</w:t>
            </w:r>
          </w:p>
        </w:tc>
      </w:tr>
      <w:tr w:rsidR="00AC4B73" w:rsidRPr="00AC4B73" w14:paraId="2E65B5DE" w14:textId="77777777" w:rsidTr="00AC0B7C">
        <w:tc>
          <w:tcPr>
            <w:tcW w:w="2268" w:type="dxa"/>
            <w:vAlign w:val="center"/>
            <w:hideMark/>
          </w:tcPr>
          <w:p w14:paraId="7A4F382E"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Affald fra rensning af</w:t>
            </w:r>
            <w:r w:rsidRPr="00AC0B7C">
              <w:rPr>
                <w:color w:val="000000"/>
                <w:sz w:val="16"/>
                <w:szCs w:val="16"/>
              </w:rPr>
              <w:br/>
              <w:t>kloakker</w:t>
            </w:r>
          </w:p>
        </w:tc>
        <w:tc>
          <w:tcPr>
            <w:tcW w:w="4395" w:type="dxa"/>
            <w:vAlign w:val="center"/>
            <w:hideMark/>
          </w:tcPr>
          <w:p w14:paraId="4C2B2636"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20 03 06</w:t>
            </w:r>
          </w:p>
        </w:tc>
      </w:tr>
      <w:tr w:rsidR="00AC4B73" w:rsidRPr="00AC4B73" w14:paraId="5F0446EE" w14:textId="77777777" w:rsidTr="00AC0B7C">
        <w:tc>
          <w:tcPr>
            <w:tcW w:w="2268" w:type="dxa"/>
            <w:vAlign w:val="center"/>
            <w:hideMark/>
          </w:tcPr>
          <w:p w14:paraId="0EFECDBC" w14:textId="1CEDB6DC" w:rsidR="00AC4B73" w:rsidRPr="00AC0B7C" w:rsidRDefault="00AC4B73" w:rsidP="004D4A70">
            <w:pPr>
              <w:overflowPunct/>
              <w:autoSpaceDE/>
              <w:autoSpaceDN/>
              <w:adjustRightInd/>
              <w:textAlignment w:val="auto"/>
              <w:rPr>
                <w:rFonts w:ascii="Times New Roman" w:hAnsi="Times New Roman"/>
                <w:sz w:val="24"/>
                <w:szCs w:val="24"/>
              </w:rPr>
            </w:pPr>
            <w:r w:rsidRPr="00AC0B7C">
              <w:rPr>
                <w:color w:val="000000"/>
                <w:sz w:val="16"/>
                <w:szCs w:val="16"/>
              </w:rPr>
              <w:t xml:space="preserve">Materiale fra sandfang </w:t>
            </w:r>
            <w:r w:rsidR="004D4A70" w:rsidRPr="00AC0B7C">
              <w:rPr>
                <w:color w:val="000000"/>
                <w:sz w:val="16"/>
                <w:szCs w:val="16"/>
              </w:rPr>
              <w:t>o</w:t>
            </w:r>
            <w:r w:rsidRPr="00AC0B7C">
              <w:rPr>
                <w:color w:val="000000"/>
                <w:sz w:val="16"/>
                <w:szCs w:val="16"/>
              </w:rPr>
              <w:t>g</w:t>
            </w:r>
            <w:r w:rsidR="004D4A70" w:rsidRPr="00AC0B7C">
              <w:rPr>
                <w:color w:val="000000"/>
                <w:sz w:val="16"/>
                <w:szCs w:val="16"/>
              </w:rPr>
              <w:t xml:space="preserve"> </w:t>
            </w:r>
            <w:r w:rsidRPr="00AC0B7C">
              <w:rPr>
                <w:color w:val="000000"/>
                <w:sz w:val="16"/>
                <w:szCs w:val="16"/>
              </w:rPr>
              <w:t>olieseparatorer</w:t>
            </w:r>
          </w:p>
        </w:tc>
        <w:tc>
          <w:tcPr>
            <w:tcW w:w="4395" w:type="dxa"/>
            <w:vAlign w:val="center"/>
            <w:hideMark/>
          </w:tcPr>
          <w:p w14:paraId="60274EBB"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19 08 01, 19 08 02</w:t>
            </w:r>
          </w:p>
        </w:tc>
      </w:tr>
      <w:tr w:rsidR="00AC4B73" w:rsidRPr="00AC4B73" w14:paraId="08BAB6E8" w14:textId="77777777" w:rsidTr="00AC0B7C">
        <w:tc>
          <w:tcPr>
            <w:tcW w:w="2268" w:type="dxa"/>
            <w:vAlign w:val="center"/>
            <w:hideMark/>
          </w:tcPr>
          <w:p w14:paraId="422200FC"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Støbematerialer </w:t>
            </w:r>
          </w:p>
        </w:tc>
        <w:tc>
          <w:tcPr>
            <w:tcW w:w="4395" w:type="dxa"/>
            <w:vAlign w:val="center"/>
            <w:hideMark/>
          </w:tcPr>
          <w:p w14:paraId="2D8CAC4C"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10 09 12, 10 10 12</w:t>
            </w:r>
          </w:p>
        </w:tc>
      </w:tr>
      <w:tr w:rsidR="00AC4B73" w:rsidRPr="00AC4B73" w14:paraId="305B0C07" w14:textId="77777777" w:rsidTr="00AC0B7C">
        <w:tc>
          <w:tcPr>
            <w:tcW w:w="2268" w:type="dxa"/>
            <w:vAlign w:val="center"/>
            <w:hideMark/>
          </w:tcPr>
          <w:p w14:paraId="7E0786D8"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Affald fra markedspladser </w:t>
            </w:r>
          </w:p>
        </w:tc>
        <w:tc>
          <w:tcPr>
            <w:tcW w:w="4395" w:type="dxa"/>
            <w:vAlign w:val="center"/>
            <w:hideMark/>
          </w:tcPr>
          <w:p w14:paraId="01CCFEE3"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20 03 02</w:t>
            </w:r>
          </w:p>
        </w:tc>
      </w:tr>
      <w:tr w:rsidR="00AC4B73" w:rsidRPr="00AC4B73" w14:paraId="6778D7B9" w14:textId="77777777" w:rsidTr="00AC0B7C">
        <w:tc>
          <w:tcPr>
            <w:tcW w:w="2268" w:type="dxa"/>
            <w:vAlign w:val="center"/>
            <w:hideMark/>
          </w:tcPr>
          <w:p w14:paraId="2FE93FEA"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Blandet affald </w:t>
            </w:r>
          </w:p>
        </w:tc>
        <w:tc>
          <w:tcPr>
            <w:tcW w:w="4395" w:type="dxa"/>
            <w:vAlign w:val="center"/>
            <w:hideMark/>
          </w:tcPr>
          <w:p w14:paraId="2245B68C"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15 01 05, 15 01 06, 19 02 03, 19 02 09, 19 02 10,</w:t>
            </w:r>
            <w:r w:rsidRPr="00AC0B7C">
              <w:rPr>
                <w:color w:val="000000"/>
                <w:sz w:val="16"/>
                <w:szCs w:val="16"/>
              </w:rPr>
              <w:br/>
              <w:t>19 02 99, 19 12 10, 19 12 12, 20 03 01, 20 03 99</w:t>
            </w:r>
          </w:p>
        </w:tc>
      </w:tr>
      <w:tr w:rsidR="00AC4B73" w:rsidRPr="00AC4B73" w14:paraId="235E081A" w14:textId="77777777" w:rsidTr="00AC0B7C">
        <w:tc>
          <w:tcPr>
            <w:tcW w:w="2268" w:type="dxa"/>
            <w:vAlign w:val="center"/>
            <w:hideMark/>
          </w:tcPr>
          <w:p w14:paraId="21F8BD42"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lastRenderedPageBreak/>
              <w:t xml:space="preserve">Metaller </w:t>
            </w:r>
          </w:p>
        </w:tc>
        <w:tc>
          <w:tcPr>
            <w:tcW w:w="4395" w:type="dxa"/>
            <w:vAlign w:val="center"/>
            <w:hideMark/>
          </w:tcPr>
          <w:p w14:paraId="5E8159C7"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02 01 10, 11 05 01, 12 01 03, 12 01 04, 17 04 01,</w:t>
            </w:r>
            <w:r w:rsidRPr="00AC0B7C">
              <w:rPr>
                <w:color w:val="000000"/>
                <w:sz w:val="16"/>
                <w:szCs w:val="16"/>
              </w:rPr>
              <w:br/>
              <w:t>17 04 02, 17 04 03, 17 04 04, 17 04 06, 17 04 07,</w:t>
            </w:r>
            <w:r w:rsidRPr="00AC0B7C">
              <w:rPr>
                <w:color w:val="000000"/>
                <w:sz w:val="16"/>
                <w:szCs w:val="16"/>
              </w:rPr>
              <w:br/>
              <w:t>20 01 40, 19 10 02, 19 10 04, 19 12 03, 21 01 40</w:t>
            </w:r>
          </w:p>
        </w:tc>
      </w:tr>
      <w:tr w:rsidR="00AC4B73" w:rsidRPr="00AC4B73" w14:paraId="31A4F41F" w14:textId="77777777" w:rsidTr="00AC0B7C">
        <w:tc>
          <w:tcPr>
            <w:tcW w:w="2268" w:type="dxa"/>
            <w:vAlign w:val="center"/>
            <w:hideMark/>
          </w:tcPr>
          <w:p w14:paraId="69699AFE"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Asfalt/bitumenholdigt</w:t>
            </w:r>
            <w:r w:rsidRPr="00AC0B7C">
              <w:rPr>
                <w:color w:val="000000"/>
                <w:sz w:val="16"/>
                <w:szCs w:val="16"/>
              </w:rPr>
              <w:br/>
              <w:t>affald</w:t>
            </w:r>
          </w:p>
        </w:tc>
        <w:tc>
          <w:tcPr>
            <w:tcW w:w="4395" w:type="dxa"/>
            <w:vAlign w:val="center"/>
            <w:hideMark/>
          </w:tcPr>
          <w:p w14:paraId="136C0267"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05 01 17, 17 03 01, 17 03 02, 17 03 03</w:t>
            </w:r>
          </w:p>
        </w:tc>
      </w:tr>
      <w:tr w:rsidR="00AC4B73" w:rsidRPr="00AC4B73" w14:paraId="662092EE" w14:textId="77777777" w:rsidTr="00AC0B7C">
        <w:tc>
          <w:tcPr>
            <w:tcW w:w="2268" w:type="dxa"/>
            <w:vAlign w:val="center"/>
            <w:hideMark/>
          </w:tcPr>
          <w:p w14:paraId="203626C6"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Beton, mursten, tegl og</w:t>
            </w:r>
            <w:r w:rsidRPr="00AC0B7C">
              <w:rPr>
                <w:color w:val="000000"/>
                <w:sz w:val="16"/>
                <w:szCs w:val="16"/>
              </w:rPr>
              <w:br/>
              <w:t>keramik</w:t>
            </w:r>
          </w:p>
        </w:tc>
        <w:tc>
          <w:tcPr>
            <w:tcW w:w="4395" w:type="dxa"/>
            <w:vAlign w:val="center"/>
            <w:hideMark/>
          </w:tcPr>
          <w:p w14:paraId="587A47C7"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17 01 01, 10 13 14, 17 01 02, 08 02 01, 17 01 03,</w:t>
            </w:r>
            <w:r w:rsidRPr="00AC0B7C">
              <w:rPr>
                <w:color w:val="000000"/>
                <w:sz w:val="16"/>
                <w:szCs w:val="16"/>
              </w:rPr>
              <w:br/>
              <w:t>17 01 07, 10 12 01, 10 12 03, 10 12 06, 10 12 08,</w:t>
            </w:r>
            <w:r w:rsidRPr="00AC0B7C">
              <w:rPr>
                <w:color w:val="000000"/>
                <w:sz w:val="16"/>
                <w:szCs w:val="16"/>
              </w:rPr>
              <w:br/>
              <w:t>10 12 12, 10 12 99</w:t>
            </w:r>
          </w:p>
        </w:tc>
      </w:tr>
      <w:tr w:rsidR="00AC4B73" w:rsidRPr="00AC4B73" w14:paraId="42805A7E" w14:textId="77777777" w:rsidTr="00AC0B7C">
        <w:tc>
          <w:tcPr>
            <w:tcW w:w="2268" w:type="dxa"/>
            <w:vAlign w:val="center"/>
            <w:hideMark/>
          </w:tcPr>
          <w:p w14:paraId="0AB1950C"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Blandet bygge- og</w:t>
            </w:r>
            <w:r w:rsidRPr="00AC0B7C">
              <w:rPr>
                <w:color w:val="000000"/>
                <w:sz w:val="16"/>
                <w:szCs w:val="16"/>
              </w:rPr>
              <w:br/>
              <w:t>anlægsaffald</w:t>
            </w:r>
          </w:p>
        </w:tc>
        <w:tc>
          <w:tcPr>
            <w:tcW w:w="4395" w:type="dxa"/>
            <w:vAlign w:val="center"/>
            <w:hideMark/>
          </w:tcPr>
          <w:p w14:paraId="59AFA601"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17 09 04</w:t>
            </w:r>
          </w:p>
        </w:tc>
      </w:tr>
      <w:tr w:rsidR="00AC4B73" w:rsidRPr="00AC4B73" w14:paraId="6186C3DE" w14:textId="77777777" w:rsidTr="00AC0B7C">
        <w:tc>
          <w:tcPr>
            <w:tcW w:w="2268" w:type="dxa"/>
            <w:vAlign w:val="center"/>
            <w:hideMark/>
          </w:tcPr>
          <w:p w14:paraId="511C5D5A"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Dæk </w:t>
            </w:r>
          </w:p>
        </w:tc>
        <w:tc>
          <w:tcPr>
            <w:tcW w:w="4395" w:type="dxa"/>
            <w:vAlign w:val="center"/>
            <w:hideMark/>
          </w:tcPr>
          <w:p w14:paraId="48362DC5"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16 01 03</w:t>
            </w:r>
          </w:p>
        </w:tc>
      </w:tr>
      <w:tr w:rsidR="00AC4B73" w:rsidRPr="00AC4B73" w14:paraId="543404A7" w14:textId="77777777" w:rsidTr="00AC0B7C">
        <w:tc>
          <w:tcPr>
            <w:tcW w:w="2268" w:type="dxa"/>
            <w:vAlign w:val="center"/>
            <w:hideMark/>
          </w:tcPr>
          <w:p w14:paraId="0A150BAB"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Gips </w:t>
            </w:r>
          </w:p>
        </w:tc>
        <w:tc>
          <w:tcPr>
            <w:tcW w:w="4395" w:type="dxa"/>
            <w:vAlign w:val="center"/>
            <w:hideMark/>
          </w:tcPr>
          <w:p w14:paraId="646D67CD"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02 04 02, 10 13 01, 10 13 04, 17 08 02</w:t>
            </w:r>
          </w:p>
        </w:tc>
      </w:tr>
      <w:tr w:rsidR="00AC4B73" w:rsidRPr="00AC4B73" w14:paraId="653E6208" w14:textId="77777777" w:rsidTr="00AC0B7C">
        <w:tc>
          <w:tcPr>
            <w:tcW w:w="2268" w:type="dxa"/>
            <w:vAlign w:val="center"/>
            <w:hideMark/>
          </w:tcPr>
          <w:p w14:paraId="6AA36B0F"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Glas </w:t>
            </w:r>
          </w:p>
        </w:tc>
        <w:tc>
          <w:tcPr>
            <w:tcW w:w="4395" w:type="dxa"/>
            <w:vAlign w:val="center"/>
            <w:hideMark/>
          </w:tcPr>
          <w:p w14:paraId="1A4F09F9"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05 01 07, 10 11 03, 10 11 05, 10 11 12, 16 01 20,</w:t>
            </w:r>
            <w:r w:rsidRPr="00AC0B7C">
              <w:rPr>
                <w:color w:val="000000"/>
                <w:sz w:val="16"/>
                <w:szCs w:val="16"/>
              </w:rPr>
              <w:br/>
              <w:t>17 02 02, 19 04 01, 19 12 05,</w:t>
            </w:r>
          </w:p>
        </w:tc>
      </w:tr>
      <w:tr w:rsidR="00AC4B73" w:rsidRPr="00AC4B73" w14:paraId="1B395433" w14:textId="77777777" w:rsidTr="00AC0B7C">
        <w:tc>
          <w:tcPr>
            <w:tcW w:w="2268" w:type="dxa"/>
            <w:vAlign w:val="center"/>
            <w:hideMark/>
          </w:tcPr>
          <w:p w14:paraId="2543BF2D"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Isolationsmateriale </w:t>
            </w:r>
          </w:p>
        </w:tc>
        <w:tc>
          <w:tcPr>
            <w:tcW w:w="4395" w:type="dxa"/>
            <w:vAlign w:val="center"/>
            <w:hideMark/>
          </w:tcPr>
          <w:p w14:paraId="3309D4E6"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17 06 04</w:t>
            </w:r>
          </w:p>
        </w:tc>
      </w:tr>
      <w:tr w:rsidR="00AC4B73" w:rsidRPr="00AC4B73" w14:paraId="127CCB55" w14:textId="77777777" w:rsidTr="00AC0B7C">
        <w:tc>
          <w:tcPr>
            <w:tcW w:w="2268" w:type="dxa"/>
            <w:vAlign w:val="center"/>
            <w:hideMark/>
          </w:tcPr>
          <w:p w14:paraId="015FD770"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Jern og stål </w:t>
            </w:r>
          </w:p>
        </w:tc>
        <w:tc>
          <w:tcPr>
            <w:tcW w:w="4395" w:type="dxa"/>
            <w:vAlign w:val="center"/>
            <w:hideMark/>
          </w:tcPr>
          <w:p w14:paraId="54D88BEC"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12 01 01, 12 02 02, 15 01 04, 16 01 17, 16 01 18,</w:t>
            </w:r>
            <w:r w:rsidRPr="00AC0B7C">
              <w:rPr>
                <w:color w:val="000000"/>
                <w:sz w:val="16"/>
                <w:szCs w:val="16"/>
              </w:rPr>
              <w:br/>
              <w:t>17 04 05, 19 01 02, 19 10 01, 19 12 02</w:t>
            </w:r>
          </w:p>
        </w:tc>
      </w:tr>
      <w:tr w:rsidR="00AC4B73" w:rsidRPr="00AC4B73" w14:paraId="7A10B5E8" w14:textId="77777777" w:rsidTr="00AC0B7C">
        <w:tc>
          <w:tcPr>
            <w:tcW w:w="2268" w:type="dxa"/>
            <w:vAlign w:val="center"/>
            <w:hideMark/>
          </w:tcPr>
          <w:p w14:paraId="58913EB7"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Papir og pap </w:t>
            </w:r>
          </w:p>
        </w:tc>
        <w:tc>
          <w:tcPr>
            <w:tcW w:w="4395" w:type="dxa"/>
            <w:vAlign w:val="center"/>
            <w:hideMark/>
          </w:tcPr>
          <w:p w14:paraId="571FCD38"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15 01 01, 19 12 01, 20 01 01</w:t>
            </w:r>
          </w:p>
        </w:tc>
      </w:tr>
      <w:tr w:rsidR="00AC4B73" w:rsidRPr="00AC4B73" w14:paraId="3F4C1404" w14:textId="77777777" w:rsidTr="00AC0B7C">
        <w:tc>
          <w:tcPr>
            <w:tcW w:w="2268" w:type="dxa"/>
            <w:vAlign w:val="center"/>
            <w:hideMark/>
          </w:tcPr>
          <w:p w14:paraId="6E1F79F1"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Plast </w:t>
            </w:r>
          </w:p>
        </w:tc>
        <w:tc>
          <w:tcPr>
            <w:tcW w:w="4395" w:type="dxa"/>
            <w:vAlign w:val="center"/>
            <w:hideMark/>
          </w:tcPr>
          <w:p w14:paraId="48960BB6"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02 01 04, 12 01 05, 15 01 04, 16 01 19, 17 02 03,</w:t>
            </w:r>
            <w:r w:rsidRPr="00AC0B7C">
              <w:rPr>
                <w:color w:val="000000"/>
                <w:sz w:val="16"/>
                <w:szCs w:val="16"/>
              </w:rPr>
              <w:br/>
              <w:t>19 12 04, 20 01 39</w:t>
            </w:r>
          </w:p>
        </w:tc>
      </w:tr>
      <w:tr w:rsidR="00AC4B73" w:rsidRPr="00AC4B73" w14:paraId="294280C8" w14:textId="77777777" w:rsidTr="00AC0B7C">
        <w:tc>
          <w:tcPr>
            <w:tcW w:w="2268" w:type="dxa"/>
            <w:vAlign w:val="center"/>
            <w:hideMark/>
          </w:tcPr>
          <w:p w14:paraId="64A8C18E"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Storskrald </w:t>
            </w:r>
          </w:p>
        </w:tc>
        <w:tc>
          <w:tcPr>
            <w:tcW w:w="4395" w:type="dxa"/>
            <w:vAlign w:val="center"/>
            <w:hideMark/>
          </w:tcPr>
          <w:p w14:paraId="39165833"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20 03 07</w:t>
            </w:r>
          </w:p>
        </w:tc>
      </w:tr>
      <w:tr w:rsidR="00AC4B73" w:rsidRPr="00AC4B73" w14:paraId="52DC879F" w14:textId="77777777" w:rsidTr="00AC0B7C">
        <w:tc>
          <w:tcPr>
            <w:tcW w:w="2268" w:type="dxa"/>
            <w:vAlign w:val="center"/>
            <w:hideMark/>
          </w:tcPr>
          <w:p w14:paraId="775353D7"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Træ </w:t>
            </w:r>
          </w:p>
        </w:tc>
        <w:tc>
          <w:tcPr>
            <w:tcW w:w="4395" w:type="dxa"/>
            <w:vAlign w:val="center"/>
            <w:hideMark/>
          </w:tcPr>
          <w:p w14:paraId="52C4617B"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01 01 01, 03 01 05, 03 01 99, 03 03 01, 07 02 13,</w:t>
            </w:r>
            <w:r w:rsidRPr="00AC0B7C">
              <w:rPr>
                <w:color w:val="000000"/>
                <w:sz w:val="16"/>
                <w:szCs w:val="16"/>
              </w:rPr>
              <w:br/>
              <w:t>15 01 03, 17 02 01, 19 12 07, 20 01 38</w:t>
            </w:r>
          </w:p>
        </w:tc>
      </w:tr>
      <w:tr w:rsidR="00AC4B73" w:rsidRPr="00AC4B73" w14:paraId="6E974CF8" w14:textId="77777777" w:rsidTr="00AC0B7C">
        <w:tc>
          <w:tcPr>
            <w:tcW w:w="2268" w:type="dxa"/>
            <w:vAlign w:val="center"/>
            <w:hideMark/>
          </w:tcPr>
          <w:p w14:paraId="714BB3BA"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Slam i form af jord-,</w:t>
            </w:r>
            <w:r w:rsidRPr="00AC0B7C">
              <w:rPr>
                <w:color w:val="000000"/>
                <w:sz w:val="16"/>
                <w:szCs w:val="16"/>
              </w:rPr>
              <w:br/>
              <w:t>grus- og sandlignende</w:t>
            </w:r>
            <w:r w:rsidRPr="00AC0B7C">
              <w:rPr>
                <w:color w:val="000000"/>
                <w:sz w:val="16"/>
                <w:szCs w:val="16"/>
              </w:rPr>
              <w:br/>
              <w:t>materialer fra</w:t>
            </w:r>
            <w:r w:rsidRPr="00AC0B7C">
              <w:rPr>
                <w:color w:val="000000"/>
                <w:sz w:val="16"/>
                <w:szCs w:val="16"/>
              </w:rPr>
              <w:br/>
              <w:t>regnvandsbassiner,</w:t>
            </w:r>
            <w:r w:rsidRPr="00AC0B7C">
              <w:rPr>
                <w:color w:val="000000"/>
                <w:sz w:val="16"/>
                <w:szCs w:val="16"/>
              </w:rPr>
              <w:br/>
              <w:t>rodzoneanlæg,</w:t>
            </w:r>
            <w:r w:rsidRPr="00AC0B7C">
              <w:rPr>
                <w:color w:val="000000"/>
                <w:sz w:val="16"/>
                <w:szCs w:val="16"/>
              </w:rPr>
              <w:br/>
              <w:t>oprensning af vandløb og</w:t>
            </w:r>
            <w:r w:rsidRPr="00AC0B7C">
              <w:rPr>
                <w:color w:val="000000"/>
                <w:sz w:val="16"/>
                <w:szCs w:val="16"/>
              </w:rPr>
              <w:br/>
              <w:t>søer o lign.</w:t>
            </w:r>
          </w:p>
        </w:tc>
        <w:tc>
          <w:tcPr>
            <w:tcW w:w="4395" w:type="dxa"/>
            <w:vAlign w:val="center"/>
            <w:hideMark/>
          </w:tcPr>
          <w:p w14:paraId="003AE607"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Fraktionen afgrænses ved beskrivelsen i venstre</w:t>
            </w:r>
            <w:r w:rsidRPr="00AC0B7C">
              <w:rPr>
                <w:color w:val="000000"/>
                <w:sz w:val="16"/>
                <w:szCs w:val="16"/>
              </w:rPr>
              <w:br/>
              <w:t>kolonne, idet EAK-koder vil bero på oprindelsen.</w:t>
            </w:r>
          </w:p>
        </w:tc>
      </w:tr>
      <w:tr w:rsidR="00AC4B73" w:rsidRPr="00AC4B73" w14:paraId="12302E08" w14:textId="77777777" w:rsidTr="00AC0B7C">
        <w:tc>
          <w:tcPr>
            <w:tcW w:w="2268" w:type="dxa"/>
            <w:vAlign w:val="center"/>
            <w:hideMark/>
          </w:tcPr>
          <w:p w14:paraId="3D70A94D"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Filtermaterialer i form af</w:t>
            </w:r>
            <w:r w:rsidRPr="00AC0B7C">
              <w:rPr>
                <w:color w:val="000000"/>
                <w:sz w:val="16"/>
                <w:szCs w:val="16"/>
              </w:rPr>
              <w:br/>
              <w:t>filterjord, filtersand og</w:t>
            </w:r>
            <w:r w:rsidRPr="00AC0B7C">
              <w:rPr>
                <w:color w:val="000000"/>
                <w:sz w:val="16"/>
                <w:szCs w:val="16"/>
              </w:rPr>
              <w:br/>
              <w:t>aktivt kul-materiale</w:t>
            </w:r>
          </w:p>
        </w:tc>
        <w:tc>
          <w:tcPr>
            <w:tcW w:w="4395" w:type="dxa"/>
            <w:vAlign w:val="center"/>
            <w:hideMark/>
          </w:tcPr>
          <w:p w14:paraId="261BC3B8" w14:textId="668CCC9E"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07 07 12, 06 13 03, 15 02 03, 19 09 04, 10 02 14,</w:t>
            </w:r>
            <w:r w:rsidRPr="00AC0B7C">
              <w:rPr>
                <w:color w:val="000000"/>
                <w:sz w:val="16"/>
                <w:szCs w:val="16"/>
              </w:rPr>
              <w:br/>
              <w:t>10 02 15, 10 07 05, 10 08 18, 10 11 18, 10 12 05,</w:t>
            </w:r>
            <w:r w:rsidRPr="00AC0B7C">
              <w:rPr>
                <w:color w:val="000000"/>
                <w:sz w:val="16"/>
                <w:szCs w:val="16"/>
              </w:rPr>
              <w:br/>
              <w:t>10 13 07</w:t>
            </w:r>
            <w:r w:rsidR="004D4A70" w:rsidRPr="00AC0B7C">
              <w:rPr>
                <w:color w:val="000000"/>
                <w:sz w:val="16"/>
                <w:szCs w:val="16"/>
              </w:rPr>
              <w:t xml:space="preserve">, </w:t>
            </w:r>
            <w:r w:rsidR="004D4A70" w:rsidRPr="00AC0B7C">
              <w:rPr>
                <w:i/>
                <w:color w:val="000000"/>
                <w:sz w:val="16"/>
                <w:szCs w:val="16"/>
              </w:rPr>
              <w:t>05 01 10</w:t>
            </w:r>
          </w:p>
        </w:tc>
      </w:tr>
      <w:tr w:rsidR="00AC4B73" w:rsidRPr="00AC4B73" w14:paraId="2A15BB6C" w14:textId="77777777" w:rsidTr="00AC0B7C">
        <w:tc>
          <w:tcPr>
            <w:tcW w:w="2268" w:type="dxa"/>
            <w:vAlign w:val="center"/>
            <w:hideMark/>
          </w:tcPr>
          <w:p w14:paraId="5D62A79F"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Blæse- og slibemateriale </w:t>
            </w:r>
          </w:p>
        </w:tc>
        <w:tc>
          <w:tcPr>
            <w:tcW w:w="4395" w:type="dxa"/>
            <w:vAlign w:val="center"/>
            <w:hideMark/>
          </w:tcPr>
          <w:p w14:paraId="2CC559E0"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10 09 12, 10 10 12</w:t>
            </w:r>
          </w:p>
        </w:tc>
      </w:tr>
      <w:tr w:rsidR="00ED0207" w:rsidRPr="00AC4B73" w14:paraId="4748D604" w14:textId="77777777" w:rsidTr="00AC0B7C">
        <w:tc>
          <w:tcPr>
            <w:tcW w:w="2268" w:type="dxa"/>
            <w:vAlign w:val="center"/>
          </w:tcPr>
          <w:p w14:paraId="09E7F38C" w14:textId="1698AA39" w:rsidR="00ED0207" w:rsidRPr="00AC0B7C" w:rsidRDefault="00ED0207" w:rsidP="00621F90">
            <w:pPr>
              <w:overflowPunct/>
              <w:autoSpaceDE/>
              <w:autoSpaceDN/>
              <w:adjustRightInd/>
              <w:textAlignment w:val="auto"/>
              <w:rPr>
                <w:i/>
                <w:color w:val="000000"/>
                <w:sz w:val="16"/>
                <w:szCs w:val="16"/>
              </w:rPr>
            </w:pPr>
            <w:r w:rsidRPr="00AC0B7C">
              <w:rPr>
                <w:i/>
                <w:color w:val="000000"/>
                <w:sz w:val="16"/>
                <w:szCs w:val="16"/>
              </w:rPr>
              <w:t>Sand fra skæring, slibning og blæsning</w:t>
            </w:r>
          </w:p>
        </w:tc>
        <w:tc>
          <w:tcPr>
            <w:tcW w:w="4395" w:type="dxa"/>
            <w:vAlign w:val="center"/>
          </w:tcPr>
          <w:p w14:paraId="2276EC02" w14:textId="28860755" w:rsidR="00ED0207" w:rsidRPr="00AC0B7C" w:rsidRDefault="006F4BC6" w:rsidP="00621F90">
            <w:pPr>
              <w:overflowPunct/>
              <w:autoSpaceDE/>
              <w:autoSpaceDN/>
              <w:adjustRightInd/>
              <w:textAlignment w:val="auto"/>
              <w:rPr>
                <w:i/>
                <w:color w:val="000000"/>
                <w:sz w:val="16"/>
                <w:szCs w:val="16"/>
              </w:rPr>
            </w:pPr>
            <w:r w:rsidRPr="00AC0B7C">
              <w:rPr>
                <w:i/>
                <w:color w:val="000000"/>
                <w:sz w:val="16"/>
                <w:szCs w:val="16"/>
              </w:rPr>
              <w:t>12 01 17</w:t>
            </w:r>
          </w:p>
        </w:tc>
      </w:tr>
      <w:tr w:rsidR="00AC4B73" w:rsidRPr="00AC4B73" w14:paraId="5505E7B2" w14:textId="77777777" w:rsidTr="00AC0B7C">
        <w:tc>
          <w:tcPr>
            <w:tcW w:w="2268" w:type="dxa"/>
            <w:vAlign w:val="center"/>
            <w:hideMark/>
          </w:tcPr>
          <w:p w14:paraId="1EC3D7EE"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Aske, støv og lign.</w:t>
            </w:r>
            <w:r w:rsidRPr="00AC0B7C">
              <w:rPr>
                <w:color w:val="000000"/>
                <w:sz w:val="16"/>
                <w:szCs w:val="16"/>
              </w:rPr>
              <w:br/>
              <w:t>materialer</w:t>
            </w:r>
          </w:p>
        </w:tc>
        <w:tc>
          <w:tcPr>
            <w:tcW w:w="4395" w:type="dxa"/>
            <w:vAlign w:val="center"/>
            <w:hideMark/>
          </w:tcPr>
          <w:p w14:paraId="5A3F9A0E"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10 01 02, 10 01 17, 10 01 15, 10 01 24, 11 05 02,</w:t>
            </w:r>
            <w:r w:rsidRPr="00AC0B7C">
              <w:rPr>
                <w:color w:val="000000"/>
                <w:sz w:val="16"/>
                <w:szCs w:val="16"/>
              </w:rPr>
              <w:br/>
              <w:t>19 01 12, 19 01 14, 19 01 16, 19 01 18, 19 01 19,</w:t>
            </w:r>
            <w:r w:rsidRPr="00AC0B7C">
              <w:rPr>
                <w:color w:val="000000"/>
                <w:sz w:val="16"/>
                <w:szCs w:val="16"/>
              </w:rPr>
              <w:br/>
              <w:t>19 01 99, 20 01 41</w:t>
            </w:r>
          </w:p>
        </w:tc>
      </w:tr>
      <w:tr w:rsidR="00AC4B73" w:rsidRPr="00AC4B73" w14:paraId="5F8273BB" w14:textId="77777777" w:rsidTr="00AC0B7C">
        <w:tc>
          <w:tcPr>
            <w:tcW w:w="2268" w:type="dxa"/>
            <w:vAlign w:val="center"/>
            <w:hideMark/>
          </w:tcPr>
          <w:p w14:paraId="5E9684FC"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 xml:space="preserve">Affald fra røggasrensning </w:t>
            </w:r>
          </w:p>
        </w:tc>
        <w:tc>
          <w:tcPr>
            <w:tcW w:w="4395" w:type="dxa"/>
            <w:vAlign w:val="center"/>
            <w:hideMark/>
          </w:tcPr>
          <w:p w14:paraId="4F7891E9" w14:textId="77777777" w:rsidR="00AC4B73" w:rsidRPr="00AC0B7C" w:rsidRDefault="00AC4B73" w:rsidP="00621F90">
            <w:pPr>
              <w:overflowPunct/>
              <w:autoSpaceDE/>
              <w:autoSpaceDN/>
              <w:adjustRightInd/>
              <w:textAlignment w:val="auto"/>
              <w:rPr>
                <w:rFonts w:ascii="Times New Roman" w:hAnsi="Times New Roman"/>
                <w:sz w:val="24"/>
                <w:szCs w:val="24"/>
              </w:rPr>
            </w:pPr>
            <w:r w:rsidRPr="00AC0B7C">
              <w:rPr>
                <w:color w:val="000000"/>
                <w:sz w:val="16"/>
                <w:szCs w:val="16"/>
              </w:rPr>
              <w:t>10 01 05, 10 01 07, 10 01 19, 10 02 08, 10 02 14,</w:t>
            </w:r>
            <w:r w:rsidRPr="00AC0B7C">
              <w:rPr>
                <w:color w:val="000000"/>
                <w:sz w:val="16"/>
                <w:szCs w:val="16"/>
              </w:rPr>
              <w:br/>
              <w:t>10 02 15, 10 03 20, 10 03 22, 10 03 24, 10 03 26,</w:t>
            </w:r>
            <w:r w:rsidRPr="00AC0B7C">
              <w:rPr>
                <w:color w:val="000000"/>
                <w:sz w:val="16"/>
                <w:szCs w:val="16"/>
              </w:rPr>
              <w:br/>
              <w:t>10 05 04, 10 06 04, 10 07 03, 10 07 04, 10 07 05,</w:t>
            </w:r>
            <w:r w:rsidRPr="00AC0B7C">
              <w:rPr>
                <w:color w:val="000000"/>
                <w:sz w:val="16"/>
                <w:szCs w:val="16"/>
              </w:rPr>
              <w:br/>
              <w:t>10 08 16, 10 08 18, 10 09 10, 10 09 12, 10 11 05,</w:t>
            </w:r>
            <w:r w:rsidRPr="00AC0B7C">
              <w:rPr>
                <w:color w:val="000000"/>
                <w:sz w:val="16"/>
                <w:szCs w:val="16"/>
              </w:rPr>
              <w:br/>
              <w:t>10 11 16, 10 11 18, 10 12 05, 10 12 10, 10 13 06,</w:t>
            </w:r>
            <w:r w:rsidRPr="00AC0B7C">
              <w:rPr>
                <w:color w:val="000000"/>
                <w:sz w:val="16"/>
                <w:szCs w:val="16"/>
              </w:rPr>
              <w:br/>
              <w:t>10 13 07, 10 13 13</w:t>
            </w:r>
          </w:p>
        </w:tc>
      </w:tr>
    </w:tbl>
    <w:p w14:paraId="64801F7D" w14:textId="6A44FBD3" w:rsidR="00AC4B73" w:rsidRDefault="00AC4B73" w:rsidP="00684878">
      <w:pPr>
        <w:tabs>
          <w:tab w:val="left" w:pos="709"/>
          <w:tab w:val="left" w:pos="1134"/>
        </w:tabs>
        <w:ind w:left="709" w:hanging="709"/>
      </w:pPr>
    </w:p>
    <w:p w14:paraId="7EAE7894" w14:textId="77777777" w:rsidR="00AC4B73" w:rsidRDefault="00AC4B73" w:rsidP="006F4BC6">
      <w:pPr>
        <w:tabs>
          <w:tab w:val="left" w:pos="0"/>
          <w:tab w:val="left" w:pos="1134"/>
        </w:tabs>
      </w:pPr>
    </w:p>
    <w:p w14:paraId="0654CA18" w14:textId="7E7BC778" w:rsidR="00AC4B73" w:rsidRDefault="006F4BC6" w:rsidP="006F4BC6">
      <w:pPr>
        <w:tabs>
          <w:tab w:val="left" w:pos="0"/>
          <w:tab w:val="left" w:pos="1134"/>
        </w:tabs>
      </w:pPr>
      <w:r>
        <w:t xml:space="preserve">Vilkår 20 i </w:t>
      </w:r>
      <w:r w:rsidRPr="00621F90">
        <w:t xml:space="preserve">”Miljøgodkendelse til modtagelse af bygge-og anlægsaffald og industriaffald” </w:t>
      </w:r>
      <w:r>
        <w:t>af</w:t>
      </w:r>
      <w:r w:rsidRPr="00621F90">
        <w:t xml:space="preserve"> 4. maj 2017</w:t>
      </w:r>
      <w:r>
        <w:t xml:space="preserve"> ændres til det følgende:</w:t>
      </w:r>
    </w:p>
    <w:p w14:paraId="7DD9A5CD" w14:textId="77777777" w:rsidR="00AC4B73" w:rsidRDefault="00AC4B73" w:rsidP="006F4BC6">
      <w:pPr>
        <w:tabs>
          <w:tab w:val="left" w:pos="0"/>
          <w:tab w:val="left" w:pos="1134"/>
        </w:tabs>
      </w:pPr>
    </w:p>
    <w:p w14:paraId="62170066" w14:textId="77777777" w:rsidR="005E4957" w:rsidRDefault="006F4BC6" w:rsidP="00F335DE">
      <w:pPr>
        <w:tabs>
          <w:tab w:val="left" w:pos="567"/>
          <w:tab w:val="left" w:pos="1134"/>
        </w:tabs>
        <w:ind w:left="567"/>
      </w:pPr>
      <w:r w:rsidRPr="006F4BC6">
        <w:t>Virksomheden må kun modtage og opbevare nedenstående arter og</w:t>
      </w:r>
      <w:r w:rsidRPr="006F4BC6">
        <w:br/>
        <w:t>fraktioner af farligt affald i de i tabellen angivne mængder.</w:t>
      </w:r>
    </w:p>
    <w:p w14:paraId="273C551C" w14:textId="25E07F0C" w:rsidR="006F4BC6" w:rsidRDefault="006F4BC6" w:rsidP="00F335DE">
      <w:pPr>
        <w:tabs>
          <w:tab w:val="left" w:pos="567"/>
          <w:tab w:val="left" w:pos="1134"/>
        </w:tabs>
        <w:ind w:left="567"/>
      </w:pPr>
      <w:r w:rsidRPr="006F4BC6">
        <w:t>Opbevaringen skal ske i henhold til de eventuelle særlige krav til</w:t>
      </w:r>
      <w:r w:rsidR="005E4957">
        <w:t xml:space="preserve"> </w:t>
      </w:r>
      <w:r w:rsidRPr="006F4BC6">
        <w:br/>
        <w:t>opbevaring, der fremgår af tabellens kolonne 4, og i de</w:t>
      </w:r>
      <w:r w:rsidRPr="006F4BC6">
        <w:br/>
        <w:t>oplagsområder eller tanke, der er angivet i tabellens kolonne 5.</w:t>
      </w:r>
      <w:r w:rsidRPr="006F4BC6">
        <w:br/>
      </w:r>
      <w:r w:rsidRPr="009F7149">
        <w:rPr>
          <w:iCs/>
        </w:rPr>
        <w:t>(Afsnit 23, 9)</w:t>
      </w:r>
    </w:p>
    <w:p w14:paraId="5099D52F" w14:textId="77777777" w:rsidR="006F4BC6" w:rsidRDefault="006F4BC6" w:rsidP="00F335DE">
      <w:pPr>
        <w:tabs>
          <w:tab w:val="left" w:pos="567"/>
          <w:tab w:val="left" w:pos="1134"/>
        </w:tabs>
        <w:ind w:left="567"/>
      </w:pPr>
    </w:p>
    <w:tbl>
      <w:tblPr>
        <w:tblW w:w="8789" w:type="dxa"/>
        <w:tblInd w:w="15" w:type="dxa"/>
        <w:tblLayout w:type="fixed"/>
        <w:tblCellMar>
          <w:top w:w="15" w:type="dxa"/>
          <w:left w:w="15" w:type="dxa"/>
          <w:bottom w:w="15" w:type="dxa"/>
          <w:right w:w="15" w:type="dxa"/>
        </w:tblCellMar>
        <w:tblLook w:val="04A0" w:firstRow="1" w:lastRow="0" w:firstColumn="1" w:lastColumn="0" w:noHBand="0" w:noVBand="1"/>
      </w:tblPr>
      <w:tblGrid>
        <w:gridCol w:w="1984"/>
        <w:gridCol w:w="993"/>
        <w:gridCol w:w="1276"/>
        <w:gridCol w:w="1134"/>
        <w:gridCol w:w="1843"/>
        <w:gridCol w:w="1559"/>
      </w:tblGrid>
      <w:tr w:rsidR="00AD7DB3" w:rsidRPr="00146DC9" w14:paraId="2FF49161" w14:textId="77777777" w:rsidTr="006A7E87">
        <w:tc>
          <w:tcPr>
            <w:tcW w:w="1984" w:type="dxa"/>
            <w:tcBorders>
              <w:top w:val="single" w:sz="8" w:space="0" w:color="000000"/>
              <w:left w:val="single" w:sz="8" w:space="0" w:color="000000"/>
              <w:bottom w:val="single" w:sz="8" w:space="0" w:color="000000"/>
              <w:right w:val="single" w:sz="8" w:space="0" w:color="000000"/>
            </w:tcBorders>
            <w:hideMark/>
          </w:tcPr>
          <w:p w14:paraId="46F4FC97" w14:textId="77777777" w:rsidR="00AD7DB3" w:rsidRPr="008E138D" w:rsidRDefault="00AD7DB3" w:rsidP="00AD7DB3">
            <w:pPr>
              <w:overflowPunct/>
              <w:autoSpaceDE/>
              <w:autoSpaceDN/>
              <w:adjustRightInd/>
              <w:ind w:hanging="15"/>
              <w:textAlignment w:val="auto"/>
              <w:rPr>
                <w:rFonts w:cs="Tahoma"/>
                <w:color w:val="000000"/>
                <w:sz w:val="16"/>
                <w:szCs w:val="16"/>
              </w:rPr>
            </w:pPr>
            <w:r w:rsidRPr="008E138D">
              <w:rPr>
                <w:rFonts w:cs="Tahoma"/>
                <w:b/>
                <w:bCs/>
                <w:color w:val="000000"/>
                <w:sz w:val="16"/>
                <w:szCs w:val="16"/>
              </w:rPr>
              <w:t>Kolonne 1</w:t>
            </w:r>
            <w:r w:rsidRPr="008E138D">
              <w:rPr>
                <w:rFonts w:cs="Tahoma"/>
                <w:color w:val="000000"/>
                <w:sz w:val="16"/>
                <w:szCs w:val="16"/>
              </w:rPr>
              <w:t xml:space="preserve"> </w:t>
            </w:r>
          </w:p>
        </w:tc>
        <w:tc>
          <w:tcPr>
            <w:tcW w:w="2269" w:type="dxa"/>
            <w:gridSpan w:val="2"/>
            <w:tcBorders>
              <w:top w:val="single" w:sz="8" w:space="0" w:color="000000"/>
              <w:left w:val="single" w:sz="8" w:space="0" w:color="000000"/>
              <w:bottom w:val="single" w:sz="8" w:space="0" w:color="000000"/>
              <w:right w:val="single" w:sz="8" w:space="0" w:color="000000"/>
            </w:tcBorders>
            <w:hideMark/>
          </w:tcPr>
          <w:p w14:paraId="3F8B135C" w14:textId="77777777" w:rsidR="00AD7DB3" w:rsidRPr="008E138D" w:rsidRDefault="00AD7DB3" w:rsidP="00AD7DB3">
            <w:pPr>
              <w:overflowPunct/>
              <w:autoSpaceDE/>
              <w:autoSpaceDN/>
              <w:adjustRightInd/>
              <w:ind w:hanging="15"/>
              <w:jc w:val="center"/>
              <w:textAlignment w:val="auto"/>
              <w:rPr>
                <w:rFonts w:cs="Tahoma"/>
                <w:b/>
                <w:bCs/>
                <w:color w:val="000000"/>
                <w:sz w:val="16"/>
                <w:szCs w:val="16"/>
              </w:rPr>
            </w:pPr>
            <w:r w:rsidRPr="008E138D">
              <w:rPr>
                <w:rFonts w:cs="Tahoma"/>
                <w:b/>
                <w:bCs/>
                <w:color w:val="000000"/>
                <w:sz w:val="16"/>
                <w:szCs w:val="16"/>
              </w:rPr>
              <w:t>Kolonne 2</w:t>
            </w:r>
          </w:p>
        </w:tc>
        <w:tc>
          <w:tcPr>
            <w:tcW w:w="1134" w:type="dxa"/>
            <w:tcBorders>
              <w:top w:val="single" w:sz="8" w:space="0" w:color="000000"/>
              <w:left w:val="single" w:sz="8" w:space="0" w:color="000000"/>
              <w:bottom w:val="single" w:sz="8" w:space="0" w:color="000000"/>
              <w:right w:val="single" w:sz="8" w:space="0" w:color="000000"/>
            </w:tcBorders>
            <w:hideMark/>
          </w:tcPr>
          <w:p w14:paraId="5572767B" w14:textId="77777777" w:rsidR="00AD7DB3" w:rsidRPr="008E138D" w:rsidRDefault="00AD7DB3" w:rsidP="00AD7DB3">
            <w:pPr>
              <w:overflowPunct/>
              <w:autoSpaceDE/>
              <w:autoSpaceDN/>
              <w:adjustRightInd/>
              <w:ind w:hanging="15"/>
              <w:jc w:val="center"/>
              <w:textAlignment w:val="auto"/>
              <w:rPr>
                <w:rFonts w:cs="Tahoma"/>
                <w:color w:val="000000"/>
                <w:sz w:val="16"/>
                <w:szCs w:val="16"/>
              </w:rPr>
            </w:pPr>
            <w:r w:rsidRPr="008E138D">
              <w:rPr>
                <w:rFonts w:cs="Tahoma"/>
                <w:b/>
                <w:bCs/>
                <w:color w:val="000000"/>
                <w:sz w:val="16"/>
                <w:szCs w:val="16"/>
              </w:rPr>
              <w:t>Kolonne 3</w:t>
            </w:r>
          </w:p>
        </w:tc>
        <w:tc>
          <w:tcPr>
            <w:tcW w:w="1843" w:type="dxa"/>
            <w:tcBorders>
              <w:top w:val="single" w:sz="8" w:space="0" w:color="000000"/>
              <w:left w:val="single" w:sz="8" w:space="0" w:color="000000"/>
              <w:bottom w:val="single" w:sz="8" w:space="0" w:color="000000"/>
              <w:right w:val="single" w:sz="8" w:space="0" w:color="000000"/>
            </w:tcBorders>
            <w:hideMark/>
          </w:tcPr>
          <w:p w14:paraId="23382028" w14:textId="77777777" w:rsidR="00AD7DB3" w:rsidRPr="008E138D" w:rsidRDefault="00AD7DB3" w:rsidP="00AD7DB3">
            <w:pPr>
              <w:overflowPunct/>
              <w:autoSpaceDE/>
              <w:autoSpaceDN/>
              <w:adjustRightInd/>
              <w:ind w:hanging="15"/>
              <w:jc w:val="center"/>
              <w:textAlignment w:val="auto"/>
              <w:rPr>
                <w:rFonts w:cs="Tahoma"/>
                <w:color w:val="000000"/>
                <w:sz w:val="16"/>
                <w:szCs w:val="16"/>
              </w:rPr>
            </w:pPr>
            <w:r w:rsidRPr="008E138D">
              <w:rPr>
                <w:rFonts w:cs="Tahoma"/>
                <w:b/>
                <w:bCs/>
                <w:color w:val="000000"/>
                <w:sz w:val="16"/>
                <w:szCs w:val="16"/>
              </w:rPr>
              <w:t>Kolonne 4</w:t>
            </w:r>
          </w:p>
        </w:tc>
        <w:tc>
          <w:tcPr>
            <w:tcW w:w="1559" w:type="dxa"/>
            <w:tcBorders>
              <w:top w:val="single" w:sz="8" w:space="0" w:color="000000"/>
              <w:left w:val="single" w:sz="8" w:space="0" w:color="000000"/>
              <w:bottom w:val="single" w:sz="8" w:space="0" w:color="000000"/>
              <w:right w:val="single" w:sz="8" w:space="0" w:color="000000"/>
            </w:tcBorders>
            <w:hideMark/>
          </w:tcPr>
          <w:p w14:paraId="3B365F58" w14:textId="77777777" w:rsidR="00AD7DB3" w:rsidRPr="00146DC9" w:rsidRDefault="00AD7DB3" w:rsidP="00AD7DB3">
            <w:pPr>
              <w:overflowPunct/>
              <w:autoSpaceDE/>
              <w:autoSpaceDN/>
              <w:adjustRightInd/>
              <w:ind w:hanging="15"/>
              <w:jc w:val="center"/>
              <w:textAlignment w:val="auto"/>
              <w:rPr>
                <w:rFonts w:ascii="Tahoma" w:hAnsi="Tahoma" w:cs="Tahoma"/>
                <w:color w:val="000000"/>
                <w:sz w:val="17"/>
                <w:szCs w:val="17"/>
              </w:rPr>
            </w:pPr>
            <w:r w:rsidRPr="00146DC9">
              <w:rPr>
                <w:rFonts w:ascii="Tahoma" w:hAnsi="Tahoma" w:cs="Tahoma"/>
                <w:b/>
                <w:bCs/>
                <w:color w:val="000000"/>
                <w:sz w:val="17"/>
              </w:rPr>
              <w:t>Kolonne 5</w:t>
            </w:r>
          </w:p>
        </w:tc>
      </w:tr>
      <w:tr w:rsidR="00AD7DB3" w:rsidRPr="00146DC9" w14:paraId="40BFBC5A" w14:textId="77777777" w:rsidTr="006A7E87">
        <w:tc>
          <w:tcPr>
            <w:tcW w:w="1984" w:type="dxa"/>
            <w:tcBorders>
              <w:top w:val="single" w:sz="8" w:space="0" w:color="000000"/>
              <w:left w:val="single" w:sz="8" w:space="0" w:color="000000"/>
              <w:bottom w:val="single" w:sz="8" w:space="0" w:color="000000"/>
              <w:right w:val="single" w:sz="8" w:space="0" w:color="000000"/>
            </w:tcBorders>
            <w:hideMark/>
          </w:tcPr>
          <w:p w14:paraId="547A0AFB" w14:textId="77777777" w:rsidR="00AD7DB3" w:rsidRPr="008E138D" w:rsidRDefault="00AD7DB3" w:rsidP="00AD7DB3">
            <w:pPr>
              <w:overflowPunct/>
              <w:autoSpaceDE/>
              <w:autoSpaceDN/>
              <w:adjustRightInd/>
              <w:ind w:hanging="15"/>
              <w:textAlignment w:val="auto"/>
              <w:rPr>
                <w:rFonts w:cs="Tahoma"/>
                <w:color w:val="000000"/>
                <w:sz w:val="16"/>
                <w:szCs w:val="16"/>
              </w:rPr>
            </w:pPr>
            <w:r w:rsidRPr="008E138D">
              <w:rPr>
                <w:rFonts w:cs="Tahoma"/>
                <w:b/>
                <w:bCs/>
                <w:color w:val="000000"/>
                <w:sz w:val="16"/>
                <w:szCs w:val="16"/>
              </w:rPr>
              <w:t>Farlig affaldsart(er) eller -fraktion(er)</w:t>
            </w:r>
            <w:r w:rsidRPr="008E138D">
              <w:rPr>
                <w:rFonts w:cs="Tahoma"/>
                <w:color w:val="000000"/>
                <w:sz w:val="16"/>
                <w:szCs w:val="16"/>
              </w:rPr>
              <w:t xml:space="preserve"> </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690429BB" w14:textId="77777777" w:rsidR="00AD7DB3" w:rsidRPr="008E138D" w:rsidRDefault="00AD7DB3" w:rsidP="00AD7DB3">
            <w:pPr>
              <w:overflowPunct/>
              <w:autoSpaceDE/>
              <w:autoSpaceDN/>
              <w:adjustRightInd/>
              <w:ind w:hanging="15"/>
              <w:jc w:val="center"/>
              <w:textAlignment w:val="auto"/>
              <w:rPr>
                <w:rFonts w:cs="Tahoma"/>
                <w:color w:val="000000"/>
                <w:sz w:val="16"/>
                <w:szCs w:val="16"/>
              </w:rPr>
            </w:pPr>
            <w:r w:rsidRPr="008E138D">
              <w:rPr>
                <w:rFonts w:cs="Tahoma"/>
                <w:b/>
                <w:bCs/>
                <w:color w:val="000000"/>
                <w:sz w:val="16"/>
                <w:szCs w:val="16"/>
              </w:rPr>
              <w:t>EAK-kode</w:t>
            </w:r>
            <w:r>
              <w:rPr>
                <w:rFonts w:cs="Tahoma"/>
                <w:b/>
                <w:bCs/>
                <w:color w:val="000000"/>
                <w:sz w:val="16"/>
                <w:szCs w:val="16"/>
              </w:rPr>
              <w:t>r</w:t>
            </w:r>
          </w:p>
        </w:tc>
        <w:tc>
          <w:tcPr>
            <w:tcW w:w="1276" w:type="dxa"/>
            <w:tcBorders>
              <w:top w:val="single" w:sz="8" w:space="0" w:color="000000"/>
              <w:left w:val="single" w:sz="8" w:space="0" w:color="000000"/>
              <w:bottom w:val="single" w:sz="8" w:space="0" w:color="000000"/>
              <w:right w:val="single" w:sz="8" w:space="0" w:color="000000"/>
            </w:tcBorders>
            <w:vAlign w:val="center"/>
          </w:tcPr>
          <w:p w14:paraId="5FC1D003" w14:textId="77777777" w:rsidR="00AD7DB3" w:rsidRDefault="00AD7DB3" w:rsidP="00AD7DB3">
            <w:pPr>
              <w:overflowPunct/>
              <w:autoSpaceDE/>
              <w:autoSpaceDN/>
              <w:adjustRightInd/>
              <w:ind w:hanging="15"/>
              <w:jc w:val="center"/>
              <w:textAlignment w:val="auto"/>
              <w:rPr>
                <w:rFonts w:cs="Tahoma"/>
                <w:b/>
                <w:bCs/>
                <w:color w:val="000000"/>
                <w:sz w:val="16"/>
                <w:szCs w:val="16"/>
              </w:rPr>
            </w:pPr>
            <w:r>
              <w:rPr>
                <w:rFonts w:cs="Tahoma"/>
                <w:b/>
                <w:bCs/>
                <w:color w:val="000000"/>
                <w:sz w:val="16"/>
                <w:szCs w:val="16"/>
              </w:rPr>
              <w:t>Farlige</w:t>
            </w:r>
          </w:p>
          <w:p w14:paraId="2955DE34" w14:textId="77777777" w:rsidR="00AD7DB3" w:rsidRDefault="00AD7DB3" w:rsidP="00AD7DB3">
            <w:pPr>
              <w:overflowPunct/>
              <w:autoSpaceDE/>
              <w:autoSpaceDN/>
              <w:adjustRightInd/>
              <w:ind w:hanging="15"/>
              <w:jc w:val="center"/>
              <w:textAlignment w:val="auto"/>
              <w:rPr>
                <w:rFonts w:cs="Tahoma"/>
                <w:b/>
                <w:bCs/>
                <w:color w:val="000000"/>
                <w:sz w:val="16"/>
                <w:szCs w:val="16"/>
              </w:rPr>
            </w:pPr>
            <w:r>
              <w:rPr>
                <w:rFonts w:cs="Tahoma"/>
                <w:b/>
                <w:bCs/>
                <w:color w:val="000000"/>
                <w:sz w:val="16"/>
                <w:szCs w:val="16"/>
              </w:rPr>
              <w:t xml:space="preserve">stoffer </w:t>
            </w:r>
            <w:r w:rsidRPr="000619C5">
              <w:rPr>
                <w:rFonts w:cs="Tahoma"/>
                <w:b/>
                <w:bCs/>
                <w:color w:val="000000"/>
                <w:vertAlign w:val="superscript"/>
              </w:rPr>
              <w:t>1)</w:t>
            </w:r>
          </w:p>
        </w:tc>
        <w:tc>
          <w:tcPr>
            <w:tcW w:w="1134" w:type="dxa"/>
            <w:tcBorders>
              <w:top w:val="single" w:sz="8" w:space="0" w:color="000000"/>
              <w:left w:val="single" w:sz="8" w:space="0" w:color="000000"/>
              <w:bottom w:val="single" w:sz="8" w:space="0" w:color="000000"/>
              <w:right w:val="single" w:sz="8" w:space="0" w:color="000000"/>
            </w:tcBorders>
            <w:vAlign w:val="center"/>
            <w:hideMark/>
          </w:tcPr>
          <w:p w14:paraId="5E3A45EF" w14:textId="77777777" w:rsidR="00AD7DB3" w:rsidRPr="008E138D" w:rsidRDefault="00AD7DB3" w:rsidP="00AD7DB3">
            <w:pPr>
              <w:overflowPunct/>
              <w:autoSpaceDE/>
              <w:autoSpaceDN/>
              <w:adjustRightInd/>
              <w:ind w:hanging="15"/>
              <w:jc w:val="center"/>
              <w:textAlignment w:val="auto"/>
              <w:rPr>
                <w:rFonts w:cs="Tahoma"/>
                <w:color w:val="000000"/>
                <w:sz w:val="16"/>
                <w:szCs w:val="16"/>
              </w:rPr>
            </w:pPr>
            <w:r>
              <w:rPr>
                <w:rFonts w:cs="Tahoma"/>
                <w:b/>
                <w:bCs/>
                <w:color w:val="000000"/>
                <w:sz w:val="16"/>
                <w:szCs w:val="16"/>
              </w:rPr>
              <w:t>M</w:t>
            </w:r>
            <w:r w:rsidRPr="008E138D">
              <w:rPr>
                <w:rFonts w:cs="Tahoma"/>
                <w:b/>
                <w:bCs/>
                <w:color w:val="000000"/>
                <w:sz w:val="16"/>
                <w:szCs w:val="16"/>
              </w:rPr>
              <w:t xml:space="preserve">aksimalt </w:t>
            </w:r>
            <w:r>
              <w:rPr>
                <w:rFonts w:cs="Tahoma"/>
                <w:b/>
                <w:bCs/>
                <w:color w:val="000000"/>
                <w:sz w:val="16"/>
                <w:szCs w:val="16"/>
              </w:rPr>
              <w:t>o</w:t>
            </w:r>
            <w:r w:rsidRPr="008E138D">
              <w:rPr>
                <w:rFonts w:cs="Tahoma"/>
                <w:b/>
                <w:bCs/>
                <w:color w:val="000000"/>
                <w:sz w:val="16"/>
                <w:szCs w:val="16"/>
              </w:rPr>
              <w:t>plag</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7C99C1E1" w14:textId="77777777" w:rsidR="00AD7DB3" w:rsidRPr="008E138D" w:rsidRDefault="00AD7DB3" w:rsidP="00AD7DB3">
            <w:pPr>
              <w:overflowPunct/>
              <w:autoSpaceDE/>
              <w:autoSpaceDN/>
              <w:adjustRightInd/>
              <w:ind w:hanging="15"/>
              <w:jc w:val="center"/>
              <w:textAlignment w:val="auto"/>
              <w:rPr>
                <w:rFonts w:cs="Tahoma"/>
                <w:color w:val="000000"/>
                <w:sz w:val="16"/>
                <w:szCs w:val="16"/>
              </w:rPr>
            </w:pPr>
            <w:r w:rsidRPr="008E138D">
              <w:rPr>
                <w:rFonts w:cs="Tahoma"/>
                <w:b/>
                <w:bCs/>
                <w:color w:val="000000"/>
                <w:sz w:val="16"/>
                <w:szCs w:val="16"/>
              </w:rPr>
              <w:t>Eventuelle særlige krav til opbeva</w:t>
            </w:r>
            <w:r>
              <w:rPr>
                <w:rFonts w:cs="Tahoma"/>
                <w:b/>
                <w:bCs/>
                <w:color w:val="000000"/>
                <w:sz w:val="16"/>
                <w:szCs w:val="16"/>
              </w:rPr>
              <w:t>ring</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31AFCFB2" w14:textId="77777777" w:rsidR="00AD7DB3" w:rsidRPr="00146DC9" w:rsidRDefault="00AD7DB3" w:rsidP="00AD7DB3">
            <w:pPr>
              <w:overflowPunct/>
              <w:autoSpaceDE/>
              <w:autoSpaceDN/>
              <w:adjustRightInd/>
              <w:ind w:hanging="15"/>
              <w:jc w:val="center"/>
              <w:textAlignment w:val="auto"/>
              <w:rPr>
                <w:rFonts w:ascii="Tahoma" w:hAnsi="Tahoma" w:cs="Tahoma"/>
                <w:color w:val="000000"/>
                <w:sz w:val="17"/>
                <w:szCs w:val="17"/>
              </w:rPr>
            </w:pPr>
            <w:r w:rsidRPr="00146DC9">
              <w:rPr>
                <w:rFonts w:ascii="Tahoma" w:hAnsi="Tahoma" w:cs="Tahoma"/>
                <w:b/>
                <w:bCs/>
                <w:color w:val="000000"/>
                <w:sz w:val="17"/>
              </w:rPr>
              <w:t>Oplagsområde(r)</w:t>
            </w:r>
          </w:p>
        </w:tc>
      </w:tr>
      <w:tr w:rsidR="00AD7DB3" w:rsidRPr="00E64DB0" w14:paraId="5ED52778"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vAlign w:val="center"/>
            <w:hideMark/>
          </w:tcPr>
          <w:p w14:paraId="16A996A0" w14:textId="77777777" w:rsidR="00AD7DB3" w:rsidRPr="008E138D" w:rsidRDefault="00AD7DB3" w:rsidP="00AD7DB3">
            <w:pPr>
              <w:overflowPunct/>
              <w:autoSpaceDE/>
              <w:autoSpaceDN/>
              <w:adjustRightInd/>
              <w:ind w:hanging="15"/>
              <w:textAlignment w:val="auto"/>
              <w:rPr>
                <w:rFonts w:cs="Tahoma"/>
                <w:color w:val="000000"/>
                <w:sz w:val="16"/>
                <w:szCs w:val="16"/>
              </w:rPr>
            </w:pPr>
            <w:r w:rsidRPr="008E138D">
              <w:rPr>
                <w:rFonts w:cs="Tahoma"/>
                <w:color w:val="000000"/>
                <w:sz w:val="16"/>
                <w:szCs w:val="16"/>
              </w:rPr>
              <w:t>Materiale fra sandfang og olieseparatorer</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03042802"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13 05 01</w:t>
            </w:r>
          </w:p>
          <w:p w14:paraId="517F8AD3"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13 05 02</w:t>
            </w:r>
          </w:p>
          <w:p w14:paraId="24FDA00A"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13 05 03</w:t>
            </w:r>
          </w:p>
          <w:p w14:paraId="30F172E1"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lastRenderedPageBreak/>
              <w:t>13 05 08</w:t>
            </w:r>
          </w:p>
        </w:tc>
        <w:tc>
          <w:tcPr>
            <w:tcW w:w="1276" w:type="dxa"/>
            <w:tcBorders>
              <w:top w:val="single" w:sz="8" w:space="0" w:color="000000"/>
              <w:left w:val="single" w:sz="8" w:space="0" w:color="000000"/>
              <w:bottom w:val="single" w:sz="8" w:space="0" w:color="000000"/>
              <w:right w:val="single" w:sz="8" w:space="0" w:color="000000"/>
            </w:tcBorders>
            <w:vAlign w:val="center"/>
          </w:tcPr>
          <w:p w14:paraId="39D0F403"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lastRenderedPageBreak/>
              <w:t>Kulbrinter</w:t>
            </w:r>
          </w:p>
        </w:tc>
        <w:tc>
          <w:tcPr>
            <w:tcW w:w="1134" w:type="dxa"/>
            <w:tcBorders>
              <w:top w:val="single" w:sz="8" w:space="0" w:color="000000"/>
              <w:left w:val="single" w:sz="8" w:space="0" w:color="000000"/>
              <w:bottom w:val="single" w:sz="8" w:space="0" w:color="000000"/>
              <w:right w:val="single" w:sz="8" w:space="0" w:color="000000"/>
            </w:tcBorders>
            <w:vAlign w:val="center"/>
            <w:hideMark/>
          </w:tcPr>
          <w:p w14:paraId="202DDB80"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50 ton</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1A4A911F" w14:textId="77777777" w:rsidR="00AD7DB3" w:rsidRPr="009212C8" w:rsidRDefault="00AD7DB3" w:rsidP="00AD7DB3">
            <w:pPr>
              <w:ind w:hanging="15"/>
              <w:jc w:val="center"/>
              <w:rPr>
                <w:rFonts w:cs="Tahoma"/>
                <w:color w:val="000000"/>
                <w:sz w:val="16"/>
                <w:szCs w:val="16"/>
              </w:rPr>
            </w:pPr>
            <w:r w:rsidRPr="009212C8">
              <w:rPr>
                <w:rFonts w:cs="Tahoma"/>
                <w:color w:val="000000"/>
                <w:sz w:val="16"/>
                <w:szCs w:val="16"/>
              </w:rPr>
              <w:t>Jf. vilkår 2</w:t>
            </w:r>
            <w:r>
              <w:rPr>
                <w:rFonts w:cs="Tahoma"/>
                <w:color w:val="000000"/>
                <w:sz w:val="16"/>
                <w:szCs w:val="16"/>
              </w:rPr>
              <w:t>4</w:t>
            </w:r>
            <w:r w:rsidRPr="009212C8">
              <w:rPr>
                <w:rFonts w:cs="Tahoma"/>
                <w:color w:val="000000"/>
                <w:sz w:val="16"/>
                <w:szCs w:val="16"/>
              </w:rPr>
              <w:t>,</w:t>
            </w:r>
          </w:p>
          <w:p w14:paraId="39AE2103" w14:textId="77777777" w:rsidR="00AD7DB3" w:rsidRDefault="00AD7DB3" w:rsidP="00AD7DB3">
            <w:pPr>
              <w:ind w:hanging="15"/>
              <w:jc w:val="center"/>
            </w:pPr>
            <w:r>
              <w:rPr>
                <w:rFonts w:cs="Tahoma"/>
                <w:color w:val="000000"/>
                <w:sz w:val="16"/>
                <w:szCs w:val="16"/>
              </w:rPr>
              <w:t>46</w:t>
            </w:r>
            <w:r w:rsidRPr="009212C8">
              <w:rPr>
                <w:rFonts w:cs="Tahoma"/>
                <w:color w:val="000000"/>
                <w:sz w:val="16"/>
                <w:szCs w:val="16"/>
              </w:rPr>
              <w:t xml:space="preserve"> og </w:t>
            </w:r>
            <w:r>
              <w:rPr>
                <w:rFonts w:cs="Tahoma"/>
                <w:color w:val="000000"/>
                <w:sz w:val="16"/>
                <w:szCs w:val="16"/>
              </w:rPr>
              <w:t>47</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68354641" w14:textId="77777777" w:rsidR="00AD7DB3" w:rsidRPr="00E64DB0" w:rsidRDefault="00AD7DB3" w:rsidP="00AD7DB3">
            <w:pPr>
              <w:ind w:hanging="15"/>
              <w:jc w:val="center"/>
            </w:pPr>
            <w:r w:rsidRPr="00E64DB0">
              <w:rPr>
                <w:rFonts w:ascii="Tahoma" w:hAnsi="Tahoma" w:cs="Tahoma"/>
                <w:color w:val="000000"/>
                <w:sz w:val="17"/>
                <w:szCs w:val="17"/>
              </w:rPr>
              <w:t>Jf. vilkår 3</w:t>
            </w:r>
          </w:p>
        </w:tc>
      </w:tr>
      <w:tr w:rsidR="00AD7DB3" w:rsidRPr="00E64DB0" w14:paraId="5D846650"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vAlign w:val="center"/>
            <w:hideMark/>
          </w:tcPr>
          <w:p w14:paraId="32580A1A" w14:textId="77777777" w:rsidR="00AD7DB3" w:rsidRPr="008E138D" w:rsidRDefault="00AD7DB3" w:rsidP="00AD7DB3">
            <w:pPr>
              <w:overflowPunct/>
              <w:autoSpaceDE/>
              <w:autoSpaceDN/>
              <w:adjustRightInd/>
              <w:ind w:hanging="15"/>
              <w:textAlignment w:val="auto"/>
              <w:rPr>
                <w:rFonts w:cs="Tahoma"/>
                <w:iCs/>
                <w:color w:val="000000"/>
                <w:sz w:val="16"/>
                <w:szCs w:val="16"/>
              </w:rPr>
            </w:pPr>
            <w:r>
              <w:rPr>
                <w:rFonts w:cs="Tahoma"/>
                <w:iCs/>
                <w:color w:val="000000"/>
                <w:sz w:val="16"/>
                <w:szCs w:val="16"/>
              </w:rPr>
              <w:t>Blandet affald</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7688434F" w14:textId="77777777" w:rsidR="00AD7DB3" w:rsidRDefault="00AD7DB3" w:rsidP="00AD7DB3">
            <w:pPr>
              <w:overflowPunct/>
              <w:autoSpaceDE/>
              <w:autoSpaceDN/>
              <w:adjustRightInd/>
              <w:ind w:hanging="15"/>
              <w:jc w:val="center"/>
              <w:textAlignment w:val="auto"/>
              <w:rPr>
                <w:rFonts w:cs="Tahoma"/>
                <w:b/>
                <w:color w:val="000000"/>
                <w:sz w:val="16"/>
                <w:szCs w:val="16"/>
              </w:rPr>
            </w:pPr>
            <w:r>
              <w:rPr>
                <w:rFonts w:cs="Tahoma"/>
                <w:b/>
                <w:color w:val="000000"/>
                <w:sz w:val="16"/>
                <w:szCs w:val="16"/>
              </w:rPr>
              <w:t>15 01 10</w:t>
            </w:r>
          </w:p>
          <w:p w14:paraId="648B32EB" w14:textId="77777777" w:rsidR="00AD7DB3" w:rsidRDefault="00AD7DB3" w:rsidP="00AD7DB3">
            <w:pPr>
              <w:overflowPunct/>
              <w:autoSpaceDE/>
              <w:autoSpaceDN/>
              <w:adjustRightInd/>
              <w:ind w:hanging="15"/>
              <w:jc w:val="center"/>
              <w:textAlignment w:val="auto"/>
              <w:rPr>
                <w:rFonts w:cs="Tahoma"/>
                <w:b/>
                <w:color w:val="000000"/>
                <w:sz w:val="16"/>
                <w:szCs w:val="16"/>
              </w:rPr>
            </w:pPr>
            <w:r>
              <w:rPr>
                <w:rFonts w:cs="Tahoma"/>
                <w:b/>
                <w:color w:val="000000"/>
                <w:sz w:val="16"/>
                <w:szCs w:val="16"/>
              </w:rPr>
              <w:t>19 02 04</w:t>
            </w:r>
          </w:p>
          <w:p w14:paraId="4B2D6013" w14:textId="77777777" w:rsidR="00AD7DB3" w:rsidRDefault="00AD7DB3" w:rsidP="00AD7DB3">
            <w:pPr>
              <w:overflowPunct/>
              <w:autoSpaceDE/>
              <w:autoSpaceDN/>
              <w:adjustRightInd/>
              <w:ind w:hanging="15"/>
              <w:jc w:val="center"/>
              <w:textAlignment w:val="auto"/>
              <w:rPr>
                <w:rFonts w:cs="Tahoma"/>
                <w:b/>
                <w:color w:val="000000"/>
                <w:sz w:val="16"/>
                <w:szCs w:val="16"/>
              </w:rPr>
            </w:pPr>
            <w:r>
              <w:rPr>
                <w:rFonts w:cs="Tahoma"/>
                <w:b/>
                <w:color w:val="000000"/>
                <w:sz w:val="16"/>
                <w:szCs w:val="16"/>
              </w:rPr>
              <w:t>19 02 11</w:t>
            </w:r>
          </w:p>
          <w:p w14:paraId="26CB98AA"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Pr>
                <w:rFonts w:cs="Tahoma"/>
                <w:b/>
                <w:color w:val="000000"/>
                <w:sz w:val="16"/>
                <w:szCs w:val="16"/>
              </w:rPr>
              <w:t>19 12 11</w:t>
            </w:r>
          </w:p>
        </w:tc>
        <w:tc>
          <w:tcPr>
            <w:tcW w:w="1276" w:type="dxa"/>
            <w:tcBorders>
              <w:top w:val="single" w:sz="8" w:space="0" w:color="000000"/>
              <w:left w:val="single" w:sz="8" w:space="0" w:color="000000"/>
              <w:bottom w:val="single" w:sz="8" w:space="0" w:color="000000"/>
              <w:right w:val="single" w:sz="8" w:space="0" w:color="000000"/>
            </w:tcBorders>
            <w:vAlign w:val="center"/>
          </w:tcPr>
          <w:p w14:paraId="6BAC6A7A"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Kulbrinter</w:t>
            </w:r>
          </w:p>
          <w:p w14:paraId="507DB76A"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Tungmetaller</w:t>
            </w:r>
            <w:r>
              <w:rPr>
                <w:rFonts w:cs="Tahoma"/>
                <w:color w:val="000000"/>
                <w:sz w:val="16"/>
                <w:szCs w:val="16"/>
                <w:vertAlign w:val="superscript"/>
              </w:rPr>
              <w:t>1</w:t>
            </w:r>
            <w:r w:rsidRPr="009315D3">
              <w:rPr>
                <w:rFonts w:cs="Tahoma"/>
                <w:color w:val="000000"/>
                <w:sz w:val="16"/>
                <w:szCs w:val="16"/>
                <w:vertAlign w:val="superscript"/>
              </w:rPr>
              <w:t>)</w:t>
            </w:r>
          </w:p>
          <w:p w14:paraId="01F24955"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Cyanid</w:t>
            </w:r>
          </w:p>
          <w:p w14:paraId="46F403F7"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Kviksølv</w:t>
            </w:r>
          </w:p>
          <w:p w14:paraId="1A48FC84" w14:textId="77777777" w:rsidR="00AD7DB3" w:rsidRPr="00C118BC"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Chlorparafiner</w:t>
            </w:r>
          </w:p>
        </w:tc>
        <w:tc>
          <w:tcPr>
            <w:tcW w:w="1134" w:type="dxa"/>
            <w:tcBorders>
              <w:top w:val="single" w:sz="8" w:space="0" w:color="000000"/>
              <w:left w:val="single" w:sz="8" w:space="0" w:color="000000"/>
              <w:bottom w:val="single" w:sz="8" w:space="0" w:color="000000"/>
              <w:right w:val="single" w:sz="8" w:space="0" w:color="000000"/>
            </w:tcBorders>
            <w:vAlign w:val="center"/>
            <w:hideMark/>
          </w:tcPr>
          <w:p w14:paraId="7D0C2000" w14:textId="77777777" w:rsidR="00AD7DB3" w:rsidRDefault="00AD7DB3" w:rsidP="00AD7DB3">
            <w:pPr>
              <w:overflowPunct/>
              <w:autoSpaceDE/>
              <w:autoSpaceDN/>
              <w:adjustRightInd/>
              <w:ind w:hanging="15"/>
              <w:jc w:val="center"/>
              <w:textAlignment w:val="auto"/>
              <w:rPr>
                <w:rFonts w:cs="Tahoma"/>
                <w:color w:val="000000"/>
                <w:sz w:val="16"/>
                <w:szCs w:val="16"/>
                <w:highlight w:val="yellow"/>
              </w:rPr>
            </w:pPr>
            <w:r>
              <w:rPr>
                <w:rFonts w:cs="Tahoma"/>
                <w:color w:val="000000"/>
                <w:sz w:val="16"/>
                <w:szCs w:val="16"/>
              </w:rPr>
              <w:t>50</w:t>
            </w:r>
            <w:r w:rsidRPr="00C118BC">
              <w:rPr>
                <w:rFonts w:cs="Tahoma"/>
                <w:color w:val="000000"/>
                <w:sz w:val="16"/>
                <w:szCs w:val="16"/>
              </w:rPr>
              <w:t xml:space="preserve"> ton</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5534AE37" w14:textId="77777777" w:rsidR="00AD7DB3" w:rsidRPr="009212C8" w:rsidRDefault="00AD7DB3" w:rsidP="00AD7DB3">
            <w:pPr>
              <w:ind w:hanging="15"/>
              <w:jc w:val="center"/>
              <w:rPr>
                <w:rFonts w:cs="Tahoma"/>
                <w:color w:val="000000"/>
                <w:sz w:val="16"/>
                <w:szCs w:val="16"/>
              </w:rPr>
            </w:pPr>
            <w:r w:rsidRPr="009212C8">
              <w:rPr>
                <w:rFonts w:cs="Tahoma"/>
                <w:color w:val="000000"/>
                <w:sz w:val="16"/>
                <w:szCs w:val="16"/>
              </w:rPr>
              <w:t>Jf. vilkår 2</w:t>
            </w:r>
            <w:r>
              <w:rPr>
                <w:rFonts w:cs="Tahoma"/>
                <w:color w:val="000000"/>
                <w:sz w:val="16"/>
                <w:szCs w:val="16"/>
              </w:rPr>
              <w:t>4</w:t>
            </w:r>
            <w:r w:rsidRPr="009212C8">
              <w:rPr>
                <w:rFonts w:cs="Tahoma"/>
                <w:color w:val="000000"/>
                <w:sz w:val="16"/>
                <w:szCs w:val="16"/>
              </w:rPr>
              <w:t>,</w:t>
            </w:r>
          </w:p>
          <w:p w14:paraId="610C4487" w14:textId="77777777" w:rsidR="00AD7DB3" w:rsidRPr="009212C8" w:rsidRDefault="00AD7DB3" w:rsidP="00AD7DB3">
            <w:pPr>
              <w:ind w:hanging="15"/>
              <w:jc w:val="center"/>
            </w:pPr>
            <w:r>
              <w:rPr>
                <w:rFonts w:cs="Tahoma"/>
                <w:color w:val="000000"/>
                <w:sz w:val="16"/>
                <w:szCs w:val="16"/>
              </w:rPr>
              <w:t>46</w:t>
            </w:r>
            <w:r w:rsidRPr="009212C8">
              <w:rPr>
                <w:rFonts w:cs="Tahoma"/>
                <w:color w:val="000000"/>
                <w:sz w:val="16"/>
                <w:szCs w:val="16"/>
              </w:rPr>
              <w:t xml:space="preserve"> og </w:t>
            </w:r>
            <w:r>
              <w:rPr>
                <w:rFonts w:cs="Tahoma"/>
                <w:color w:val="000000"/>
                <w:sz w:val="16"/>
                <w:szCs w:val="16"/>
              </w:rPr>
              <w:t>47</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2EADD300" w14:textId="77777777" w:rsidR="00AD7DB3" w:rsidRPr="00E64DB0" w:rsidRDefault="00AD7DB3" w:rsidP="00AD7DB3">
            <w:pPr>
              <w:ind w:hanging="15"/>
              <w:jc w:val="center"/>
            </w:pPr>
            <w:r w:rsidRPr="00E64DB0">
              <w:rPr>
                <w:rFonts w:ascii="Tahoma" w:hAnsi="Tahoma" w:cs="Tahoma"/>
                <w:color w:val="000000"/>
                <w:sz w:val="17"/>
                <w:szCs w:val="17"/>
              </w:rPr>
              <w:t>Jf. vilkår 3</w:t>
            </w:r>
          </w:p>
        </w:tc>
      </w:tr>
      <w:tr w:rsidR="00AD7DB3" w:rsidRPr="00E64DB0" w14:paraId="701B8406"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vAlign w:val="center"/>
            <w:hideMark/>
          </w:tcPr>
          <w:p w14:paraId="3B55F78F" w14:textId="77777777" w:rsidR="00AD7DB3" w:rsidRPr="008E138D" w:rsidRDefault="00AD7DB3" w:rsidP="00AD7DB3">
            <w:pPr>
              <w:overflowPunct/>
              <w:autoSpaceDE/>
              <w:autoSpaceDN/>
              <w:adjustRightInd/>
              <w:ind w:hanging="15"/>
              <w:textAlignment w:val="auto"/>
              <w:rPr>
                <w:rFonts w:cs="Tahoma"/>
                <w:i/>
                <w:iCs/>
                <w:color w:val="000000"/>
                <w:sz w:val="16"/>
                <w:szCs w:val="16"/>
              </w:rPr>
            </w:pPr>
            <w:r w:rsidRPr="008E138D">
              <w:rPr>
                <w:rFonts w:cs="Tahoma"/>
                <w:color w:val="000000"/>
                <w:sz w:val="16"/>
                <w:szCs w:val="16"/>
              </w:rPr>
              <w:t>Beton, mursten, tegl og keramik</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6C070363"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17 01 06</w:t>
            </w:r>
          </w:p>
          <w:p w14:paraId="6419D005"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10 12 11</w:t>
            </w:r>
          </w:p>
        </w:tc>
        <w:tc>
          <w:tcPr>
            <w:tcW w:w="1276" w:type="dxa"/>
            <w:tcBorders>
              <w:top w:val="single" w:sz="8" w:space="0" w:color="000000"/>
              <w:left w:val="single" w:sz="8" w:space="0" w:color="000000"/>
              <w:bottom w:val="single" w:sz="8" w:space="0" w:color="000000"/>
              <w:right w:val="single" w:sz="8" w:space="0" w:color="000000"/>
            </w:tcBorders>
            <w:vAlign w:val="center"/>
          </w:tcPr>
          <w:p w14:paraId="4D4E2EC0"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Kulbrinter</w:t>
            </w:r>
          </w:p>
          <w:p w14:paraId="4B645AE9"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Tungmetaller</w:t>
            </w:r>
            <w:r>
              <w:rPr>
                <w:rFonts w:cs="Tahoma"/>
                <w:color w:val="000000"/>
                <w:sz w:val="16"/>
                <w:szCs w:val="16"/>
                <w:vertAlign w:val="superscript"/>
              </w:rPr>
              <w:t>1</w:t>
            </w:r>
          </w:p>
        </w:tc>
        <w:tc>
          <w:tcPr>
            <w:tcW w:w="1134" w:type="dxa"/>
            <w:tcBorders>
              <w:top w:val="single" w:sz="8" w:space="0" w:color="000000"/>
              <w:left w:val="single" w:sz="8" w:space="0" w:color="000000"/>
              <w:bottom w:val="single" w:sz="8" w:space="0" w:color="000000"/>
              <w:right w:val="single" w:sz="8" w:space="0" w:color="000000"/>
            </w:tcBorders>
            <w:vAlign w:val="center"/>
            <w:hideMark/>
          </w:tcPr>
          <w:p w14:paraId="64006A58"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1.000 ton</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7EFC99AA" w14:textId="77777777" w:rsidR="00AD7DB3" w:rsidRPr="009212C8" w:rsidRDefault="00AD7DB3" w:rsidP="00AD7DB3">
            <w:pPr>
              <w:ind w:hanging="15"/>
              <w:jc w:val="center"/>
              <w:rPr>
                <w:rFonts w:cs="Tahoma"/>
                <w:color w:val="000000"/>
                <w:sz w:val="16"/>
                <w:szCs w:val="16"/>
              </w:rPr>
            </w:pPr>
            <w:r w:rsidRPr="009212C8">
              <w:rPr>
                <w:rFonts w:cs="Tahoma"/>
                <w:color w:val="000000"/>
                <w:sz w:val="16"/>
                <w:szCs w:val="16"/>
              </w:rPr>
              <w:t>Jf. vilkår 2</w:t>
            </w:r>
            <w:r>
              <w:rPr>
                <w:rFonts w:cs="Tahoma"/>
                <w:color w:val="000000"/>
                <w:sz w:val="16"/>
                <w:szCs w:val="16"/>
              </w:rPr>
              <w:t>4</w:t>
            </w:r>
            <w:r w:rsidRPr="009212C8">
              <w:rPr>
                <w:rFonts w:cs="Tahoma"/>
                <w:color w:val="000000"/>
                <w:sz w:val="16"/>
                <w:szCs w:val="16"/>
              </w:rPr>
              <w:t>,</w:t>
            </w:r>
          </w:p>
          <w:p w14:paraId="3BA01DF2" w14:textId="77777777" w:rsidR="00AD7DB3" w:rsidRPr="009212C8" w:rsidRDefault="00AD7DB3" w:rsidP="00AD7DB3">
            <w:pPr>
              <w:ind w:hanging="15"/>
              <w:jc w:val="center"/>
            </w:pPr>
            <w:r>
              <w:rPr>
                <w:rFonts w:cs="Tahoma"/>
                <w:color w:val="000000"/>
                <w:sz w:val="16"/>
                <w:szCs w:val="16"/>
              </w:rPr>
              <w:t>46</w:t>
            </w:r>
            <w:r w:rsidRPr="009212C8">
              <w:rPr>
                <w:rFonts w:cs="Tahoma"/>
                <w:color w:val="000000"/>
                <w:sz w:val="16"/>
                <w:szCs w:val="16"/>
              </w:rPr>
              <w:t xml:space="preserve"> og </w:t>
            </w:r>
            <w:r>
              <w:rPr>
                <w:rFonts w:cs="Tahoma"/>
                <w:color w:val="000000"/>
                <w:sz w:val="16"/>
                <w:szCs w:val="16"/>
              </w:rPr>
              <w:t>47</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08A9AB41" w14:textId="77777777" w:rsidR="00AD7DB3" w:rsidRPr="00E64DB0" w:rsidRDefault="00AD7DB3" w:rsidP="00AD7DB3">
            <w:pPr>
              <w:ind w:hanging="15"/>
              <w:jc w:val="center"/>
            </w:pPr>
            <w:r w:rsidRPr="00E64DB0">
              <w:rPr>
                <w:rFonts w:ascii="Tahoma" w:hAnsi="Tahoma" w:cs="Tahoma"/>
                <w:color w:val="000000"/>
                <w:sz w:val="17"/>
                <w:szCs w:val="17"/>
              </w:rPr>
              <w:t>Jf. vilkår 3</w:t>
            </w:r>
          </w:p>
        </w:tc>
      </w:tr>
      <w:tr w:rsidR="00AD7DB3" w:rsidRPr="00E64DB0" w14:paraId="3066AE88"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vAlign w:val="center"/>
            <w:hideMark/>
          </w:tcPr>
          <w:p w14:paraId="6AA4C8D9" w14:textId="77777777" w:rsidR="00AD7DB3" w:rsidRPr="008E138D" w:rsidRDefault="00AD7DB3" w:rsidP="00AD7DB3">
            <w:pPr>
              <w:overflowPunct/>
              <w:autoSpaceDE/>
              <w:autoSpaceDN/>
              <w:adjustRightInd/>
              <w:ind w:hanging="15"/>
              <w:textAlignment w:val="auto"/>
              <w:rPr>
                <w:rFonts w:cs="Tahoma"/>
                <w:i/>
                <w:iCs/>
                <w:color w:val="000000"/>
                <w:sz w:val="16"/>
                <w:szCs w:val="16"/>
              </w:rPr>
            </w:pPr>
            <w:r w:rsidRPr="008E138D">
              <w:rPr>
                <w:rFonts w:cs="Tahoma"/>
                <w:color w:val="000000"/>
                <w:sz w:val="16"/>
                <w:szCs w:val="16"/>
              </w:rPr>
              <w:t>Blandet bygge- og anlægsaffald</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4EBA119C"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17 09 01</w:t>
            </w:r>
          </w:p>
          <w:p w14:paraId="53427346"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17 09 03</w:t>
            </w:r>
          </w:p>
        </w:tc>
        <w:tc>
          <w:tcPr>
            <w:tcW w:w="1276" w:type="dxa"/>
            <w:tcBorders>
              <w:top w:val="single" w:sz="8" w:space="0" w:color="000000"/>
              <w:left w:val="single" w:sz="8" w:space="0" w:color="000000"/>
              <w:bottom w:val="single" w:sz="8" w:space="0" w:color="000000"/>
              <w:right w:val="single" w:sz="8" w:space="0" w:color="000000"/>
            </w:tcBorders>
            <w:vAlign w:val="center"/>
          </w:tcPr>
          <w:p w14:paraId="374D29F5"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Kulbrinter</w:t>
            </w:r>
          </w:p>
          <w:p w14:paraId="264F7A91"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Tungmetaller</w:t>
            </w:r>
            <w:r>
              <w:rPr>
                <w:rFonts w:cs="Tahoma"/>
                <w:color w:val="000000"/>
                <w:sz w:val="16"/>
                <w:szCs w:val="16"/>
                <w:vertAlign w:val="superscript"/>
              </w:rPr>
              <w:t>1</w:t>
            </w:r>
            <w:r w:rsidRPr="009315D3">
              <w:rPr>
                <w:rFonts w:cs="Tahoma"/>
                <w:color w:val="000000"/>
                <w:sz w:val="16"/>
                <w:szCs w:val="16"/>
                <w:vertAlign w:val="superscript"/>
              </w:rPr>
              <w:t>)</w:t>
            </w:r>
          </w:p>
          <w:p w14:paraId="521DC8FE"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Cyanid</w:t>
            </w:r>
          </w:p>
          <w:p w14:paraId="5BB49A94"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Kviksølv</w:t>
            </w:r>
          </w:p>
          <w:p w14:paraId="3A9B0598"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Chlorparafiner</w:t>
            </w:r>
          </w:p>
        </w:tc>
        <w:tc>
          <w:tcPr>
            <w:tcW w:w="1134" w:type="dxa"/>
            <w:tcBorders>
              <w:top w:val="single" w:sz="8" w:space="0" w:color="000000"/>
              <w:left w:val="single" w:sz="8" w:space="0" w:color="000000"/>
              <w:bottom w:val="single" w:sz="8" w:space="0" w:color="000000"/>
              <w:right w:val="single" w:sz="8" w:space="0" w:color="000000"/>
            </w:tcBorders>
            <w:vAlign w:val="center"/>
            <w:hideMark/>
          </w:tcPr>
          <w:p w14:paraId="68326C49"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1.000 ton</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71712514" w14:textId="77777777" w:rsidR="00AD7DB3" w:rsidRPr="009212C8" w:rsidRDefault="00AD7DB3" w:rsidP="00AD7DB3">
            <w:pPr>
              <w:ind w:hanging="15"/>
              <w:jc w:val="center"/>
              <w:rPr>
                <w:rFonts w:cs="Tahoma"/>
                <w:color w:val="000000"/>
                <w:sz w:val="16"/>
                <w:szCs w:val="16"/>
              </w:rPr>
            </w:pPr>
            <w:r w:rsidRPr="009212C8">
              <w:rPr>
                <w:rFonts w:cs="Tahoma"/>
                <w:color w:val="000000"/>
                <w:sz w:val="16"/>
                <w:szCs w:val="16"/>
              </w:rPr>
              <w:t>Jf. vilkår 2</w:t>
            </w:r>
            <w:r>
              <w:rPr>
                <w:rFonts w:cs="Tahoma"/>
                <w:color w:val="000000"/>
                <w:sz w:val="16"/>
                <w:szCs w:val="16"/>
              </w:rPr>
              <w:t>4</w:t>
            </w:r>
            <w:r w:rsidRPr="009212C8">
              <w:rPr>
                <w:rFonts w:cs="Tahoma"/>
                <w:color w:val="000000"/>
                <w:sz w:val="16"/>
                <w:szCs w:val="16"/>
              </w:rPr>
              <w:t>,</w:t>
            </w:r>
          </w:p>
          <w:p w14:paraId="1CA85413" w14:textId="77777777" w:rsidR="00AD7DB3" w:rsidRPr="009212C8" w:rsidRDefault="00AD7DB3" w:rsidP="00AD7DB3">
            <w:pPr>
              <w:ind w:hanging="15"/>
              <w:jc w:val="center"/>
            </w:pPr>
            <w:r>
              <w:rPr>
                <w:rFonts w:cs="Tahoma"/>
                <w:color w:val="000000"/>
                <w:sz w:val="16"/>
                <w:szCs w:val="16"/>
              </w:rPr>
              <w:t>46</w:t>
            </w:r>
            <w:r w:rsidRPr="009212C8">
              <w:rPr>
                <w:rFonts w:cs="Tahoma"/>
                <w:color w:val="000000"/>
                <w:sz w:val="16"/>
                <w:szCs w:val="16"/>
              </w:rPr>
              <w:t xml:space="preserve"> og </w:t>
            </w:r>
            <w:r>
              <w:rPr>
                <w:rFonts w:cs="Tahoma"/>
                <w:color w:val="000000"/>
                <w:sz w:val="16"/>
                <w:szCs w:val="16"/>
              </w:rPr>
              <w:t>47</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00AE0E49" w14:textId="77777777" w:rsidR="00AD7DB3" w:rsidRPr="00E64DB0" w:rsidRDefault="00AD7DB3" w:rsidP="00AD7DB3">
            <w:pPr>
              <w:ind w:hanging="15"/>
              <w:jc w:val="center"/>
            </w:pPr>
            <w:r w:rsidRPr="00E64DB0">
              <w:rPr>
                <w:rFonts w:ascii="Tahoma" w:hAnsi="Tahoma" w:cs="Tahoma"/>
                <w:color w:val="000000"/>
                <w:sz w:val="17"/>
                <w:szCs w:val="17"/>
              </w:rPr>
              <w:t>Jf. vilkår 3</w:t>
            </w:r>
          </w:p>
        </w:tc>
      </w:tr>
      <w:tr w:rsidR="00AD7DB3" w:rsidRPr="00E64DB0" w14:paraId="77DAE7E3"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vAlign w:val="center"/>
            <w:hideMark/>
          </w:tcPr>
          <w:p w14:paraId="6E427118" w14:textId="77777777" w:rsidR="00AD7DB3" w:rsidRPr="008E138D" w:rsidRDefault="00AD7DB3" w:rsidP="00AD7DB3">
            <w:pPr>
              <w:overflowPunct/>
              <w:autoSpaceDE/>
              <w:autoSpaceDN/>
              <w:adjustRightInd/>
              <w:ind w:hanging="15"/>
              <w:textAlignment w:val="auto"/>
              <w:rPr>
                <w:rFonts w:cs="Tahoma"/>
                <w:iCs/>
                <w:color w:val="000000"/>
                <w:sz w:val="16"/>
                <w:szCs w:val="16"/>
              </w:rPr>
            </w:pPr>
            <w:r w:rsidRPr="008E138D">
              <w:rPr>
                <w:rFonts w:cs="Tahoma"/>
                <w:iCs/>
                <w:color w:val="000000"/>
                <w:sz w:val="16"/>
                <w:szCs w:val="16"/>
              </w:rPr>
              <w:t>Bygnings- og nedrivningsaffald indeholdende PCB</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05F99B53"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17 09 02</w:t>
            </w:r>
          </w:p>
        </w:tc>
        <w:tc>
          <w:tcPr>
            <w:tcW w:w="1276" w:type="dxa"/>
            <w:tcBorders>
              <w:top w:val="single" w:sz="8" w:space="0" w:color="000000"/>
              <w:left w:val="single" w:sz="8" w:space="0" w:color="000000"/>
              <w:bottom w:val="single" w:sz="8" w:space="0" w:color="000000"/>
              <w:right w:val="single" w:sz="8" w:space="0" w:color="000000"/>
            </w:tcBorders>
            <w:vAlign w:val="center"/>
          </w:tcPr>
          <w:p w14:paraId="53C862BE"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PCB</w:t>
            </w:r>
          </w:p>
        </w:tc>
        <w:tc>
          <w:tcPr>
            <w:tcW w:w="1134" w:type="dxa"/>
            <w:tcBorders>
              <w:top w:val="single" w:sz="8" w:space="0" w:color="000000"/>
              <w:left w:val="single" w:sz="8" w:space="0" w:color="000000"/>
              <w:bottom w:val="single" w:sz="8" w:space="0" w:color="000000"/>
              <w:right w:val="single" w:sz="8" w:space="0" w:color="000000"/>
            </w:tcBorders>
            <w:vAlign w:val="center"/>
            <w:hideMark/>
          </w:tcPr>
          <w:p w14:paraId="4980F794"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1.000 ton</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73A6B976" w14:textId="77777777" w:rsidR="00AD7DB3" w:rsidRPr="009212C8" w:rsidRDefault="00AD7DB3" w:rsidP="00AD7DB3">
            <w:pPr>
              <w:ind w:hanging="15"/>
              <w:jc w:val="center"/>
              <w:rPr>
                <w:rFonts w:cs="Tahoma"/>
                <w:color w:val="000000"/>
                <w:sz w:val="16"/>
                <w:szCs w:val="16"/>
              </w:rPr>
            </w:pPr>
            <w:r w:rsidRPr="009212C8">
              <w:rPr>
                <w:rFonts w:cs="Tahoma"/>
                <w:color w:val="000000"/>
                <w:sz w:val="16"/>
                <w:szCs w:val="16"/>
              </w:rPr>
              <w:t>Jf. vilkår 2</w:t>
            </w:r>
            <w:r>
              <w:rPr>
                <w:rFonts w:cs="Tahoma"/>
                <w:color w:val="000000"/>
                <w:sz w:val="16"/>
                <w:szCs w:val="16"/>
              </w:rPr>
              <w:t>4</w:t>
            </w:r>
            <w:r w:rsidRPr="009212C8">
              <w:rPr>
                <w:rFonts w:cs="Tahoma"/>
                <w:color w:val="000000"/>
                <w:sz w:val="16"/>
                <w:szCs w:val="16"/>
              </w:rPr>
              <w:t>,</w:t>
            </w:r>
          </w:p>
          <w:p w14:paraId="5E25D5C2" w14:textId="77777777" w:rsidR="00AD7DB3" w:rsidRPr="009212C8" w:rsidRDefault="00AD7DB3" w:rsidP="00AD7DB3">
            <w:pPr>
              <w:ind w:hanging="15"/>
              <w:jc w:val="center"/>
            </w:pPr>
            <w:r>
              <w:rPr>
                <w:rFonts w:cs="Tahoma"/>
                <w:color w:val="000000"/>
                <w:sz w:val="16"/>
                <w:szCs w:val="16"/>
              </w:rPr>
              <w:t>46</w:t>
            </w:r>
            <w:r w:rsidRPr="009212C8">
              <w:rPr>
                <w:rFonts w:cs="Tahoma"/>
                <w:color w:val="000000"/>
                <w:sz w:val="16"/>
                <w:szCs w:val="16"/>
              </w:rPr>
              <w:t xml:space="preserve"> og </w:t>
            </w:r>
            <w:r>
              <w:rPr>
                <w:rFonts w:cs="Tahoma"/>
                <w:color w:val="000000"/>
                <w:sz w:val="16"/>
                <w:szCs w:val="16"/>
              </w:rPr>
              <w:t>47</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6C8650E9" w14:textId="77777777" w:rsidR="00AD7DB3" w:rsidRPr="00E64DB0" w:rsidRDefault="00AD7DB3" w:rsidP="00AD7DB3">
            <w:pPr>
              <w:ind w:hanging="15"/>
              <w:jc w:val="center"/>
            </w:pPr>
            <w:r w:rsidRPr="00E64DB0">
              <w:rPr>
                <w:rFonts w:ascii="Tahoma" w:hAnsi="Tahoma" w:cs="Tahoma"/>
                <w:color w:val="000000"/>
                <w:sz w:val="17"/>
                <w:szCs w:val="17"/>
              </w:rPr>
              <w:t>Jf. vilkår 3</w:t>
            </w:r>
          </w:p>
        </w:tc>
      </w:tr>
      <w:tr w:rsidR="00AD7DB3" w:rsidRPr="00E64DB0" w14:paraId="0C3F9E33"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vAlign w:val="center"/>
            <w:hideMark/>
          </w:tcPr>
          <w:p w14:paraId="23FEE960" w14:textId="77777777" w:rsidR="00AD7DB3" w:rsidRPr="008E138D" w:rsidRDefault="00AD7DB3" w:rsidP="00AD7DB3">
            <w:pPr>
              <w:overflowPunct/>
              <w:autoSpaceDE/>
              <w:autoSpaceDN/>
              <w:adjustRightInd/>
              <w:ind w:hanging="15"/>
              <w:textAlignment w:val="auto"/>
              <w:rPr>
                <w:rFonts w:cs="Tahoma"/>
                <w:iCs/>
                <w:color w:val="000000"/>
                <w:sz w:val="16"/>
                <w:szCs w:val="16"/>
              </w:rPr>
            </w:pPr>
            <w:r w:rsidRPr="008E138D">
              <w:rPr>
                <w:rFonts w:cs="Tahoma"/>
                <w:iCs/>
                <w:color w:val="000000"/>
                <w:sz w:val="16"/>
                <w:szCs w:val="16"/>
              </w:rPr>
              <w:t>Gips</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054BCFBC"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17 08 01</w:t>
            </w:r>
          </w:p>
        </w:tc>
        <w:tc>
          <w:tcPr>
            <w:tcW w:w="1276" w:type="dxa"/>
            <w:tcBorders>
              <w:top w:val="single" w:sz="8" w:space="0" w:color="000000"/>
              <w:left w:val="single" w:sz="8" w:space="0" w:color="000000"/>
              <w:bottom w:val="single" w:sz="8" w:space="0" w:color="000000"/>
              <w:right w:val="single" w:sz="8" w:space="0" w:color="000000"/>
            </w:tcBorders>
            <w:vAlign w:val="center"/>
          </w:tcPr>
          <w:p w14:paraId="486D1A31"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Tungmetaller</w:t>
            </w:r>
            <w:r>
              <w:rPr>
                <w:rFonts w:cs="Tahoma"/>
                <w:color w:val="000000"/>
                <w:sz w:val="16"/>
                <w:szCs w:val="16"/>
                <w:vertAlign w:val="superscript"/>
              </w:rPr>
              <w:t>1</w:t>
            </w:r>
            <w:r w:rsidRPr="009315D3">
              <w:rPr>
                <w:rFonts w:cs="Tahoma"/>
                <w:color w:val="000000"/>
                <w:sz w:val="16"/>
                <w:szCs w:val="16"/>
                <w:vertAlign w:val="superscript"/>
              </w:rPr>
              <w:t>)</w:t>
            </w:r>
          </w:p>
        </w:tc>
        <w:tc>
          <w:tcPr>
            <w:tcW w:w="1134" w:type="dxa"/>
            <w:tcBorders>
              <w:top w:val="single" w:sz="8" w:space="0" w:color="000000"/>
              <w:left w:val="single" w:sz="8" w:space="0" w:color="000000"/>
              <w:bottom w:val="single" w:sz="8" w:space="0" w:color="000000"/>
              <w:right w:val="single" w:sz="8" w:space="0" w:color="000000"/>
            </w:tcBorders>
            <w:vAlign w:val="center"/>
            <w:hideMark/>
          </w:tcPr>
          <w:p w14:paraId="1C929ACD"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50 ton</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3F496B83" w14:textId="77777777" w:rsidR="00AD7DB3" w:rsidRPr="009212C8" w:rsidRDefault="00AD7DB3" w:rsidP="00AD7DB3">
            <w:pPr>
              <w:ind w:hanging="15"/>
              <w:jc w:val="center"/>
              <w:rPr>
                <w:rFonts w:cs="Tahoma"/>
                <w:color w:val="000000"/>
                <w:sz w:val="16"/>
                <w:szCs w:val="16"/>
              </w:rPr>
            </w:pPr>
            <w:r w:rsidRPr="009212C8">
              <w:rPr>
                <w:rFonts w:cs="Tahoma"/>
                <w:color w:val="000000"/>
                <w:sz w:val="16"/>
                <w:szCs w:val="16"/>
              </w:rPr>
              <w:t>Jf. vilkår 2</w:t>
            </w:r>
            <w:r>
              <w:rPr>
                <w:rFonts w:cs="Tahoma"/>
                <w:color w:val="000000"/>
                <w:sz w:val="16"/>
                <w:szCs w:val="16"/>
              </w:rPr>
              <w:t>4</w:t>
            </w:r>
            <w:r w:rsidRPr="009212C8">
              <w:rPr>
                <w:rFonts w:cs="Tahoma"/>
                <w:color w:val="000000"/>
                <w:sz w:val="16"/>
                <w:szCs w:val="16"/>
              </w:rPr>
              <w:t>,</w:t>
            </w:r>
          </w:p>
          <w:p w14:paraId="7EAE4D8A" w14:textId="77777777" w:rsidR="00AD7DB3" w:rsidRPr="009212C8" w:rsidRDefault="00AD7DB3" w:rsidP="00AD7DB3">
            <w:pPr>
              <w:ind w:hanging="15"/>
              <w:jc w:val="center"/>
            </w:pPr>
            <w:r>
              <w:rPr>
                <w:rFonts w:cs="Tahoma"/>
                <w:color w:val="000000"/>
                <w:sz w:val="16"/>
                <w:szCs w:val="16"/>
              </w:rPr>
              <w:t>46</w:t>
            </w:r>
            <w:r w:rsidRPr="009212C8">
              <w:rPr>
                <w:rFonts w:cs="Tahoma"/>
                <w:color w:val="000000"/>
                <w:sz w:val="16"/>
                <w:szCs w:val="16"/>
              </w:rPr>
              <w:t xml:space="preserve"> og </w:t>
            </w:r>
            <w:r>
              <w:rPr>
                <w:rFonts w:cs="Tahoma"/>
                <w:color w:val="000000"/>
                <w:sz w:val="16"/>
                <w:szCs w:val="16"/>
              </w:rPr>
              <w:t>47</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7FE195E0" w14:textId="77777777" w:rsidR="00AD7DB3" w:rsidRPr="00E64DB0" w:rsidRDefault="00AD7DB3" w:rsidP="00AD7DB3">
            <w:pPr>
              <w:ind w:hanging="15"/>
              <w:jc w:val="center"/>
            </w:pPr>
            <w:r w:rsidRPr="00E64DB0">
              <w:rPr>
                <w:rFonts w:ascii="Tahoma" w:hAnsi="Tahoma" w:cs="Tahoma"/>
                <w:color w:val="000000"/>
                <w:sz w:val="17"/>
                <w:szCs w:val="17"/>
              </w:rPr>
              <w:t>Jf. vilkår 3</w:t>
            </w:r>
          </w:p>
        </w:tc>
      </w:tr>
      <w:tr w:rsidR="00AD7DB3" w:rsidRPr="00E64DB0" w14:paraId="6203D499"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vAlign w:val="center"/>
            <w:hideMark/>
          </w:tcPr>
          <w:p w14:paraId="7FA4CCAF" w14:textId="77777777" w:rsidR="00AD7DB3" w:rsidRPr="008E138D" w:rsidRDefault="00AD7DB3" w:rsidP="00AD7DB3">
            <w:pPr>
              <w:overflowPunct/>
              <w:autoSpaceDE/>
              <w:autoSpaceDN/>
              <w:adjustRightInd/>
              <w:ind w:hanging="15"/>
              <w:textAlignment w:val="auto"/>
              <w:rPr>
                <w:rFonts w:cs="Tahoma"/>
                <w:iCs/>
                <w:color w:val="000000"/>
                <w:sz w:val="16"/>
                <w:szCs w:val="16"/>
              </w:rPr>
            </w:pPr>
            <w:r w:rsidRPr="008E138D">
              <w:rPr>
                <w:rFonts w:cs="Tahoma"/>
                <w:iCs/>
                <w:color w:val="000000"/>
                <w:sz w:val="16"/>
                <w:szCs w:val="16"/>
              </w:rPr>
              <w:t>Glas</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704D64AF"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10 11 11</w:t>
            </w:r>
          </w:p>
        </w:tc>
        <w:tc>
          <w:tcPr>
            <w:tcW w:w="1276" w:type="dxa"/>
            <w:tcBorders>
              <w:top w:val="single" w:sz="8" w:space="0" w:color="000000"/>
              <w:left w:val="single" w:sz="8" w:space="0" w:color="000000"/>
              <w:bottom w:val="single" w:sz="8" w:space="0" w:color="000000"/>
              <w:right w:val="single" w:sz="8" w:space="0" w:color="000000"/>
            </w:tcBorders>
            <w:vAlign w:val="center"/>
          </w:tcPr>
          <w:p w14:paraId="641C8B60"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Tungmetaller</w:t>
            </w:r>
            <w:r>
              <w:rPr>
                <w:rFonts w:cs="Tahoma"/>
                <w:color w:val="000000"/>
                <w:sz w:val="16"/>
                <w:szCs w:val="16"/>
                <w:vertAlign w:val="superscript"/>
              </w:rPr>
              <w:t>1</w:t>
            </w:r>
            <w:r w:rsidRPr="009315D3">
              <w:rPr>
                <w:rFonts w:cs="Tahoma"/>
                <w:color w:val="000000"/>
                <w:sz w:val="16"/>
                <w:szCs w:val="16"/>
                <w:vertAlign w:val="superscript"/>
              </w:rPr>
              <w:t>)</w:t>
            </w:r>
          </w:p>
        </w:tc>
        <w:tc>
          <w:tcPr>
            <w:tcW w:w="1134" w:type="dxa"/>
            <w:tcBorders>
              <w:top w:val="single" w:sz="8" w:space="0" w:color="000000"/>
              <w:left w:val="single" w:sz="8" w:space="0" w:color="000000"/>
              <w:bottom w:val="single" w:sz="8" w:space="0" w:color="000000"/>
              <w:right w:val="single" w:sz="8" w:space="0" w:color="000000"/>
            </w:tcBorders>
            <w:vAlign w:val="center"/>
            <w:hideMark/>
          </w:tcPr>
          <w:p w14:paraId="361BE12E"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50 ton</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669A6C7D" w14:textId="77777777" w:rsidR="00AD7DB3" w:rsidRPr="009212C8" w:rsidRDefault="00AD7DB3" w:rsidP="00AD7DB3">
            <w:pPr>
              <w:ind w:hanging="15"/>
              <w:jc w:val="center"/>
              <w:rPr>
                <w:rFonts w:cs="Tahoma"/>
                <w:color w:val="000000"/>
                <w:sz w:val="16"/>
                <w:szCs w:val="16"/>
              </w:rPr>
            </w:pPr>
            <w:r w:rsidRPr="009212C8">
              <w:rPr>
                <w:rFonts w:cs="Tahoma"/>
                <w:color w:val="000000"/>
                <w:sz w:val="16"/>
                <w:szCs w:val="16"/>
              </w:rPr>
              <w:t>Jf. vilkår 2</w:t>
            </w:r>
            <w:r>
              <w:rPr>
                <w:rFonts w:cs="Tahoma"/>
                <w:color w:val="000000"/>
                <w:sz w:val="16"/>
                <w:szCs w:val="16"/>
              </w:rPr>
              <w:t>4</w:t>
            </w:r>
            <w:r w:rsidRPr="009212C8">
              <w:rPr>
                <w:rFonts w:cs="Tahoma"/>
                <w:color w:val="000000"/>
                <w:sz w:val="16"/>
                <w:szCs w:val="16"/>
              </w:rPr>
              <w:t>,</w:t>
            </w:r>
          </w:p>
          <w:p w14:paraId="4D40DBE3" w14:textId="77777777" w:rsidR="00AD7DB3" w:rsidRPr="009212C8" w:rsidRDefault="00AD7DB3" w:rsidP="00AD7DB3">
            <w:pPr>
              <w:ind w:hanging="15"/>
              <w:jc w:val="center"/>
            </w:pPr>
            <w:r>
              <w:rPr>
                <w:rFonts w:cs="Tahoma"/>
                <w:color w:val="000000"/>
                <w:sz w:val="16"/>
                <w:szCs w:val="16"/>
              </w:rPr>
              <w:t>46</w:t>
            </w:r>
            <w:r w:rsidRPr="009212C8">
              <w:rPr>
                <w:rFonts w:cs="Tahoma"/>
                <w:color w:val="000000"/>
                <w:sz w:val="16"/>
                <w:szCs w:val="16"/>
              </w:rPr>
              <w:t xml:space="preserve"> og </w:t>
            </w:r>
            <w:r>
              <w:rPr>
                <w:rFonts w:cs="Tahoma"/>
                <w:color w:val="000000"/>
                <w:sz w:val="16"/>
                <w:szCs w:val="16"/>
              </w:rPr>
              <w:t>47</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4C40838F" w14:textId="77777777" w:rsidR="00AD7DB3" w:rsidRPr="00E64DB0" w:rsidRDefault="00AD7DB3" w:rsidP="00AD7DB3">
            <w:pPr>
              <w:ind w:hanging="15"/>
              <w:jc w:val="center"/>
            </w:pPr>
            <w:r w:rsidRPr="00E64DB0">
              <w:rPr>
                <w:rFonts w:ascii="Tahoma" w:hAnsi="Tahoma" w:cs="Tahoma"/>
                <w:color w:val="000000"/>
                <w:sz w:val="17"/>
                <w:szCs w:val="17"/>
              </w:rPr>
              <w:t>Jf. vilkår 3</w:t>
            </w:r>
          </w:p>
        </w:tc>
      </w:tr>
      <w:tr w:rsidR="00AD7DB3" w:rsidRPr="00E64DB0" w14:paraId="4F543CF5"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vAlign w:val="center"/>
            <w:hideMark/>
          </w:tcPr>
          <w:p w14:paraId="47FFCEA5" w14:textId="77777777" w:rsidR="00AD7DB3" w:rsidRPr="008E138D" w:rsidRDefault="00AD7DB3" w:rsidP="00AD7DB3">
            <w:pPr>
              <w:overflowPunct/>
              <w:autoSpaceDE/>
              <w:autoSpaceDN/>
              <w:adjustRightInd/>
              <w:ind w:hanging="15"/>
              <w:textAlignment w:val="auto"/>
              <w:rPr>
                <w:rFonts w:cs="Tahoma"/>
                <w:iCs/>
                <w:color w:val="000000"/>
                <w:sz w:val="16"/>
                <w:szCs w:val="16"/>
              </w:rPr>
            </w:pPr>
            <w:r w:rsidRPr="008E138D">
              <w:rPr>
                <w:rFonts w:cs="Tahoma"/>
                <w:iCs/>
                <w:color w:val="000000"/>
                <w:sz w:val="16"/>
                <w:szCs w:val="16"/>
              </w:rPr>
              <w:t>Isolationsmateriale</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3BA75A59"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17 06 03</w:t>
            </w:r>
          </w:p>
        </w:tc>
        <w:tc>
          <w:tcPr>
            <w:tcW w:w="1276" w:type="dxa"/>
            <w:tcBorders>
              <w:top w:val="single" w:sz="8" w:space="0" w:color="000000"/>
              <w:left w:val="single" w:sz="8" w:space="0" w:color="000000"/>
              <w:bottom w:val="single" w:sz="8" w:space="0" w:color="000000"/>
              <w:right w:val="single" w:sz="8" w:space="0" w:color="000000"/>
            </w:tcBorders>
            <w:vAlign w:val="center"/>
          </w:tcPr>
          <w:p w14:paraId="1E41C9F9"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w:t>
            </w:r>
          </w:p>
        </w:tc>
        <w:tc>
          <w:tcPr>
            <w:tcW w:w="1134" w:type="dxa"/>
            <w:tcBorders>
              <w:top w:val="single" w:sz="8" w:space="0" w:color="000000"/>
              <w:left w:val="single" w:sz="8" w:space="0" w:color="000000"/>
              <w:bottom w:val="single" w:sz="8" w:space="0" w:color="000000"/>
              <w:right w:val="single" w:sz="8" w:space="0" w:color="000000"/>
            </w:tcBorders>
            <w:vAlign w:val="center"/>
            <w:hideMark/>
          </w:tcPr>
          <w:p w14:paraId="5CEE0D6D"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50 ton</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338602BD" w14:textId="77777777" w:rsidR="00AD7DB3" w:rsidRPr="009212C8" w:rsidRDefault="00AD7DB3" w:rsidP="00AD7DB3">
            <w:pPr>
              <w:ind w:hanging="15"/>
              <w:jc w:val="center"/>
              <w:rPr>
                <w:rFonts w:cs="Tahoma"/>
                <w:color w:val="000000"/>
                <w:sz w:val="16"/>
                <w:szCs w:val="16"/>
              </w:rPr>
            </w:pPr>
            <w:r w:rsidRPr="009212C8">
              <w:rPr>
                <w:rFonts w:cs="Tahoma"/>
                <w:color w:val="000000"/>
                <w:sz w:val="16"/>
                <w:szCs w:val="16"/>
              </w:rPr>
              <w:t>Jf. vilkår 2</w:t>
            </w:r>
            <w:r>
              <w:rPr>
                <w:rFonts w:cs="Tahoma"/>
                <w:color w:val="000000"/>
                <w:sz w:val="16"/>
                <w:szCs w:val="16"/>
              </w:rPr>
              <w:t>4</w:t>
            </w:r>
            <w:r w:rsidRPr="009212C8">
              <w:rPr>
                <w:rFonts w:cs="Tahoma"/>
                <w:color w:val="000000"/>
                <w:sz w:val="16"/>
                <w:szCs w:val="16"/>
              </w:rPr>
              <w:t>,</w:t>
            </w:r>
          </w:p>
          <w:p w14:paraId="3723D4F8" w14:textId="77777777" w:rsidR="00AD7DB3" w:rsidRPr="009212C8" w:rsidRDefault="00AD7DB3" w:rsidP="00AD7DB3">
            <w:pPr>
              <w:ind w:hanging="15"/>
              <w:jc w:val="center"/>
            </w:pPr>
            <w:r>
              <w:rPr>
                <w:rFonts w:cs="Tahoma"/>
                <w:color w:val="000000"/>
                <w:sz w:val="16"/>
                <w:szCs w:val="16"/>
              </w:rPr>
              <w:t>46</w:t>
            </w:r>
            <w:r w:rsidRPr="009212C8">
              <w:rPr>
                <w:rFonts w:cs="Tahoma"/>
                <w:color w:val="000000"/>
                <w:sz w:val="16"/>
                <w:szCs w:val="16"/>
              </w:rPr>
              <w:t xml:space="preserve"> og </w:t>
            </w:r>
            <w:r>
              <w:rPr>
                <w:rFonts w:cs="Tahoma"/>
                <w:color w:val="000000"/>
                <w:sz w:val="16"/>
                <w:szCs w:val="16"/>
              </w:rPr>
              <w:t>47</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74ADEC6E" w14:textId="77777777" w:rsidR="00AD7DB3" w:rsidRPr="00E64DB0" w:rsidRDefault="00AD7DB3" w:rsidP="00AD7DB3">
            <w:pPr>
              <w:ind w:hanging="15"/>
              <w:jc w:val="center"/>
            </w:pPr>
            <w:r w:rsidRPr="00E64DB0">
              <w:rPr>
                <w:rFonts w:ascii="Tahoma" w:hAnsi="Tahoma" w:cs="Tahoma"/>
                <w:color w:val="000000"/>
                <w:sz w:val="17"/>
                <w:szCs w:val="17"/>
              </w:rPr>
              <w:t>Jf. vilkår 3</w:t>
            </w:r>
          </w:p>
        </w:tc>
      </w:tr>
      <w:tr w:rsidR="00AD7DB3" w:rsidRPr="00E64DB0" w14:paraId="5FB45E57"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vAlign w:val="center"/>
            <w:hideMark/>
          </w:tcPr>
          <w:p w14:paraId="6DB36CBA" w14:textId="77777777" w:rsidR="00AD7DB3" w:rsidRPr="008E138D" w:rsidRDefault="00AD7DB3" w:rsidP="00AD7DB3">
            <w:pPr>
              <w:overflowPunct/>
              <w:autoSpaceDE/>
              <w:autoSpaceDN/>
              <w:adjustRightInd/>
              <w:ind w:hanging="15"/>
              <w:textAlignment w:val="auto"/>
              <w:rPr>
                <w:rFonts w:cs="Tahoma"/>
                <w:iCs/>
                <w:color w:val="000000"/>
                <w:sz w:val="16"/>
                <w:szCs w:val="16"/>
              </w:rPr>
            </w:pPr>
            <w:r w:rsidRPr="008E138D">
              <w:rPr>
                <w:rFonts w:cs="Tahoma"/>
                <w:iCs/>
                <w:color w:val="000000"/>
                <w:sz w:val="16"/>
                <w:szCs w:val="16"/>
              </w:rPr>
              <w:t>Træ</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175F00BA"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03 01 04</w:t>
            </w:r>
          </w:p>
          <w:p w14:paraId="32AB9B70"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17 02 04</w:t>
            </w:r>
          </w:p>
          <w:p w14:paraId="7C76F68B"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19 12 06</w:t>
            </w:r>
          </w:p>
          <w:p w14:paraId="7ADD310C"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sidRPr="00C30724">
              <w:rPr>
                <w:rFonts w:cs="Tahoma"/>
                <w:b/>
                <w:color w:val="000000"/>
                <w:sz w:val="16"/>
                <w:szCs w:val="16"/>
              </w:rPr>
              <w:t>20 01 37</w:t>
            </w:r>
          </w:p>
        </w:tc>
        <w:tc>
          <w:tcPr>
            <w:tcW w:w="1276" w:type="dxa"/>
            <w:tcBorders>
              <w:top w:val="single" w:sz="8" w:space="0" w:color="000000"/>
              <w:left w:val="single" w:sz="8" w:space="0" w:color="000000"/>
              <w:bottom w:val="single" w:sz="8" w:space="0" w:color="000000"/>
              <w:right w:val="single" w:sz="8" w:space="0" w:color="000000"/>
            </w:tcBorders>
            <w:vAlign w:val="center"/>
          </w:tcPr>
          <w:p w14:paraId="12AF919F" w14:textId="77777777" w:rsidR="00AD7DB3" w:rsidRDefault="00AD7DB3" w:rsidP="00AD7DB3">
            <w:pPr>
              <w:overflowPunct/>
              <w:autoSpaceDE/>
              <w:autoSpaceDN/>
              <w:adjustRightInd/>
              <w:ind w:hanging="15"/>
              <w:jc w:val="center"/>
              <w:textAlignment w:val="auto"/>
              <w:rPr>
                <w:rFonts w:cs="Tahoma"/>
                <w:color w:val="000000"/>
                <w:sz w:val="16"/>
                <w:szCs w:val="16"/>
                <w:vertAlign w:val="superscript"/>
              </w:rPr>
            </w:pPr>
            <w:r>
              <w:rPr>
                <w:rFonts w:cs="Tahoma"/>
                <w:color w:val="000000"/>
                <w:sz w:val="16"/>
                <w:szCs w:val="16"/>
              </w:rPr>
              <w:t>Tungmetaller</w:t>
            </w:r>
            <w:r>
              <w:rPr>
                <w:rFonts w:cs="Tahoma"/>
                <w:color w:val="000000"/>
                <w:sz w:val="16"/>
                <w:szCs w:val="16"/>
                <w:vertAlign w:val="superscript"/>
              </w:rPr>
              <w:t>1</w:t>
            </w:r>
          </w:p>
          <w:p w14:paraId="747248C4"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Arsen</w:t>
            </w:r>
          </w:p>
          <w:p w14:paraId="5F5E7665"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Kreosot</w:t>
            </w:r>
          </w:p>
          <w:p w14:paraId="45F0EFCF"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PAH</w:t>
            </w:r>
          </w:p>
        </w:tc>
        <w:tc>
          <w:tcPr>
            <w:tcW w:w="1134" w:type="dxa"/>
            <w:tcBorders>
              <w:top w:val="single" w:sz="8" w:space="0" w:color="000000"/>
              <w:left w:val="single" w:sz="8" w:space="0" w:color="000000"/>
              <w:bottom w:val="single" w:sz="8" w:space="0" w:color="000000"/>
              <w:right w:val="single" w:sz="8" w:space="0" w:color="000000"/>
            </w:tcBorders>
            <w:vAlign w:val="center"/>
            <w:hideMark/>
          </w:tcPr>
          <w:p w14:paraId="472CC059"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5.000 ton</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1ADC029B" w14:textId="77777777" w:rsidR="00AD7DB3" w:rsidRPr="009212C8" w:rsidRDefault="00AD7DB3" w:rsidP="00AD7DB3">
            <w:pPr>
              <w:ind w:hanging="15"/>
              <w:jc w:val="center"/>
              <w:rPr>
                <w:rFonts w:cs="Tahoma"/>
                <w:color w:val="000000"/>
                <w:sz w:val="16"/>
                <w:szCs w:val="16"/>
              </w:rPr>
            </w:pPr>
            <w:r w:rsidRPr="009212C8">
              <w:rPr>
                <w:rFonts w:cs="Tahoma"/>
                <w:color w:val="000000"/>
                <w:sz w:val="16"/>
                <w:szCs w:val="16"/>
              </w:rPr>
              <w:t>Jf. vilkår 2</w:t>
            </w:r>
            <w:r>
              <w:rPr>
                <w:rFonts w:cs="Tahoma"/>
                <w:color w:val="000000"/>
                <w:sz w:val="16"/>
                <w:szCs w:val="16"/>
              </w:rPr>
              <w:t>4</w:t>
            </w:r>
            <w:r w:rsidRPr="009212C8">
              <w:rPr>
                <w:rFonts w:cs="Tahoma"/>
                <w:color w:val="000000"/>
                <w:sz w:val="16"/>
                <w:szCs w:val="16"/>
              </w:rPr>
              <w:t>,</w:t>
            </w:r>
          </w:p>
          <w:p w14:paraId="055CB9D9" w14:textId="77777777" w:rsidR="00AD7DB3" w:rsidRPr="009212C8" w:rsidRDefault="00AD7DB3" w:rsidP="00AD7DB3">
            <w:pPr>
              <w:ind w:hanging="15"/>
              <w:jc w:val="center"/>
            </w:pPr>
            <w:r>
              <w:rPr>
                <w:rFonts w:cs="Tahoma"/>
                <w:color w:val="000000"/>
                <w:sz w:val="16"/>
                <w:szCs w:val="16"/>
              </w:rPr>
              <w:t>46</w:t>
            </w:r>
            <w:r w:rsidRPr="009212C8">
              <w:rPr>
                <w:rFonts w:cs="Tahoma"/>
                <w:color w:val="000000"/>
                <w:sz w:val="16"/>
                <w:szCs w:val="16"/>
              </w:rPr>
              <w:t xml:space="preserve"> og </w:t>
            </w:r>
            <w:r>
              <w:rPr>
                <w:rFonts w:cs="Tahoma"/>
                <w:color w:val="000000"/>
                <w:sz w:val="16"/>
                <w:szCs w:val="16"/>
              </w:rPr>
              <w:t>47</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51525C86" w14:textId="77777777" w:rsidR="00AD7DB3" w:rsidRPr="00E64DB0" w:rsidRDefault="00AD7DB3" w:rsidP="00AD7DB3">
            <w:pPr>
              <w:ind w:hanging="15"/>
              <w:jc w:val="center"/>
            </w:pPr>
            <w:r w:rsidRPr="00E64DB0">
              <w:rPr>
                <w:rFonts w:ascii="Tahoma" w:hAnsi="Tahoma" w:cs="Tahoma"/>
                <w:color w:val="000000"/>
                <w:sz w:val="17"/>
                <w:szCs w:val="17"/>
              </w:rPr>
              <w:t>Jf. vilkår 3</w:t>
            </w:r>
          </w:p>
        </w:tc>
      </w:tr>
      <w:tr w:rsidR="00AD7DB3" w:rsidRPr="00E64DB0" w14:paraId="082E3BDE"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vAlign w:val="center"/>
            <w:hideMark/>
          </w:tcPr>
          <w:p w14:paraId="25940B65" w14:textId="77777777" w:rsidR="00AD7DB3" w:rsidRPr="008E138D" w:rsidRDefault="00AD7DB3" w:rsidP="00AD7DB3">
            <w:pPr>
              <w:overflowPunct/>
              <w:autoSpaceDE/>
              <w:autoSpaceDN/>
              <w:adjustRightInd/>
              <w:ind w:hanging="15"/>
              <w:textAlignment w:val="auto"/>
              <w:rPr>
                <w:rFonts w:cs="Tahoma"/>
                <w:iCs/>
                <w:color w:val="000000"/>
                <w:sz w:val="16"/>
                <w:szCs w:val="16"/>
              </w:rPr>
            </w:pPr>
            <w:r>
              <w:rPr>
                <w:rFonts w:cs="Tahoma"/>
                <w:iCs/>
                <w:color w:val="000000"/>
                <w:sz w:val="16"/>
                <w:szCs w:val="16"/>
              </w:rPr>
              <w:t>Metaller</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3B85E8B9" w14:textId="77777777" w:rsidR="00AD7DB3" w:rsidRDefault="00AD7DB3" w:rsidP="00AD7DB3">
            <w:pPr>
              <w:overflowPunct/>
              <w:autoSpaceDE/>
              <w:autoSpaceDN/>
              <w:adjustRightInd/>
              <w:ind w:hanging="15"/>
              <w:jc w:val="center"/>
              <w:textAlignment w:val="auto"/>
              <w:rPr>
                <w:rFonts w:cs="Tahoma"/>
                <w:b/>
                <w:color w:val="000000"/>
                <w:sz w:val="16"/>
                <w:szCs w:val="16"/>
              </w:rPr>
            </w:pPr>
            <w:r>
              <w:rPr>
                <w:rFonts w:cs="Tahoma"/>
                <w:b/>
                <w:color w:val="000000"/>
                <w:sz w:val="16"/>
                <w:szCs w:val="16"/>
              </w:rPr>
              <w:t>17 04 09</w:t>
            </w:r>
          </w:p>
          <w:p w14:paraId="1B3DE28B" w14:textId="77777777" w:rsidR="00AD7DB3" w:rsidRPr="00C30724" w:rsidRDefault="00AD7DB3" w:rsidP="00AD7DB3">
            <w:pPr>
              <w:overflowPunct/>
              <w:autoSpaceDE/>
              <w:autoSpaceDN/>
              <w:adjustRightInd/>
              <w:ind w:hanging="15"/>
              <w:jc w:val="center"/>
              <w:textAlignment w:val="auto"/>
              <w:rPr>
                <w:rFonts w:cs="Tahoma"/>
                <w:b/>
                <w:color w:val="000000"/>
                <w:sz w:val="16"/>
                <w:szCs w:val="16"/>
              </w:rPr>
            </w:pPr>
            <w:r>
              <w:rPr>
                <w:rFonts w:cs="Tahoma"/>
                <w:b/>
                <w:color w:val="000000"/>
                <w:sz w:val="16"/>
                <w:szCs w:val="16"/>
              </w:rPr>
              <w:t>19 10 03</w:t>
            </w:r>
          </w:p>
        </w:tc>
        <w:tc>
          <w:tcPr>
            <w:tcW w:w="1276" w:type="dxa"/>
            <w:tcBorders>
              <w:top w:val="single" w:sz="8" w:space="0" w:color="000000"/>
              <w:left w:val="single" w:sz="8" w:space="0" w:color="000000"/>
              <w:bottom w:val="single" w:sz="8" w:space="0" w:color="000000"/>
              <w:right w:val="single" w:sz="8" w:space="0" w:color="000000"/>
            </w:tcBorders>
            <w:vAlign w:val="center"/>
          </w:tcPr>
          <w:p w14:paraId="3028A01A"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Tungmetaller</w:t>
            </w:r>
            <w:r>
              <w:rPr>
                <w:rFonts w:cs="Tahoma"/>
                <w:color w:val="000000"/>
                <w:sz w:val="16"/>
                <w:szCs w:val="16"/>
                <w:vertAlign w:val="superscript"/>
              </w:rPr>
              <w:t>1</w:t>
            </w:r>
            <w:r w:rsidRPr="009315D3">
              <w:rPr>
                <w:rFonts w:cs="Tahoma"/>
                <w:color w:val="000000"/>
                <w:sz w:val="16"/>
                <w:szCs w:val="16"/>
                <w:vertAlign w:val="superscript"/>
              </w:rPr>
              <w:t>)</w:t>
            </w:r>
          </w:p>
        </w:tc>
        <w:tc>
          <w:tcPr>
            <w:tcW w:w="1134" w:type="dxa"/>
            <w:tcBorders>
              <w:top w:val="single" w:sz="8" w:space="0" w:color="000000"/>
              <w:left w:val="single" w:sz="8" w:space="0" w:color="000000"/>
              <w:bottom w:val="single" w:sz="8" w:space="0" w:color="000000"/>
              <w:right w:val="single" w:sz="8" w:space="0" w:color="000000"/>
            </w:tcBorders>
            <w:vAlign w:val="center"/>
            <w:hideMark/>
          </w:tcPr>
          <w:p w14:paraId="2192C25D" w14:textId="77777777" w:rsidR="00AD7DB3" w:rsidRDefault="00AD7DB3" w:rsidP="00AD7DB3">
            <w:pPr>
              <w:overflowPunct/>
              <w:autoSpaceDE/>
              <w:autoSpaceDN/>
              <w:adjustRightInd/>
              <w:ind w:hanging="15"/>
              <w:jc w:val="center"/>
              <w:textAlignment w:val="auto"/>
              <w:rPr>
                <w:rFonts w:cs="Tahoma"/>
                <w:color w:val="000000"/>
                <w:sz w:val="16"/>
                <w:szCs w:val="16"/>
              </w:rPr>
            </w:pPr>
            <w:r>
              <w:rPr>
                <w:rFonts w:cs="Tahoma"/>
                <w:color w:val="000000"/>
                <w:sz w:val="16"/>
                <w:szCs w:val="16"/>
              </w:rPr>
              <w:t>50 ton</w:t>
            </w:r>
          </w:p>
        </w:tc>
        <w:tc>
          <w:tcPr>
            <w:tcW w:w="1843" w:type="dxa"/>
            <w:tcBorders>
              <w:top w:val="single" w:sz="8" w:space="0" w:color="000000"/>
              <w:left w:val="single" w:sz="8" w:space="0" w:color="000000"/>
              <w:bottom w:val="single" w:sz="8" w:space="0" w:color="000000"/>
              <w:right w:val="single" w:sz="8" w:space="0" w:color="000000"/>
            </w:tcBorders>
            <w:vAlign w:val="center"/>
            <w:hideMark/>
          </w:tcPr>
          <w:p w14:paraId="1637371D" w14:textId="77777777" w:rsidR="00AD7DB3" w:rsidRPr="009212C8" w:rsidRDefault="00AD7DB3" w:rsidP="00AD7DB3">
            <w:pPr>
              <w:ind w:hanging="15"/>
              <w:jc w:val="center"/>
              <w:rPr>
                <w:rFonts w:cs="Tahoma"/>
                <w:color w:val="000000"/>
                <w:sz w:val="16"/>
                <w:szCs w:val="16"/>
              </w:rPr>
            </w:pPr>
            <w:r w:rsidRPr="009212C8">
              <w:rPr>
                <w:rFonts w:cs="Tahoma"/>
                <w:color w:val="000000"/>
                <w:sz w:val="16"/>
                <w:szCs w:val="16"/>
              </w:rPr>
              <w:t>Jf. vilkår 2</w:t>
            </w:r>
            <w:r>
              <w:rPr>
                <w:rFonts w:cs="Tahoma"/>
                <w:color w:val="000000"/>
                <w:sz w:val="16"/>
                <w:szCs w:val="16"/>
              </w:rPr>
              <w:t>4</w:t>
            </w:r>
            <w:r w:rsidRPr="009212C8">
              <w:rPr>
                <w:rFonts w:cs="Tahoma"/>
                <w:color w:val="000000"/>
                <w:sz w:val="16"/>
                <w:szCs w:val="16"/>
              </w:rPr>
              <w:t>,</w:t>
            </w:r>
          </w:p>
          <w:p w14:paraId="5F4A1865" w14:textId="77777777" w:rsidR="00AD7DB3" w:rsidRPr="009212C8" w:rsidRDefault="00AD7DB3" w:rsidP="00AD7DB3">
            <w:pPr>
              <w:ind w:hanging="15"/>
              <w:jc w:val="center"/>
              <w:rPr>
                <w:rFonts w:cs="Tahoma"/>
                <w:color w:val="000000"/>
                <w:sz w:val="16"/>
                <w:szCs w:val="16"/>
              </w:rPr>
            </w:pPr>
            <w:r>
              <w:rPr>
                <w:rFonts w:cs="Tahoma"/>
                <w:color w:val="000000"/>
                <w:sz w:val="16"/>
                <w:szCs w:val="16"/>
              </w:rPr>
              <w:t>46</w:t>
            </w:r>
            <w:r w:rsidRPr="009212C8">
              <w:rPr>
                <w:rFonts w:cs="Tahoma"/>
                <w:color w:val="000000"/>
                <w:sz w:val="16"/>
                <w:szCs w:val="16"/>
              </w:rPr>
              <w:t xml:space="preserve"> og </w:t>
            </w:r>
            <w:r>
              <w:rPr>
                <w:rFonts w:cs="Tahoma"/>
                <w:color w:val="000000"/>
                <w:sz w:val="16"/>
                <w:szCs w:val="16"/>
              </w:rPr>
              <w:t>47</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3896B1C2" w14:textId="77777777" w:rsidR="00AD7DB3" w:rsidRPr="00E64DB0" w:rsidRDefault="00AD7DB3" w:rsidP="00AD7DB3">
            <w:pPr>
              <w:ind w:hanging="15"/>
              <w:jc w:val="center"/>
              <w:rPr>
                <w:rFonts w:ascii="Tahoma" w:hAnsi="Tahoma" w:cs="Tahoma"/>
                <w:color w:val="000000"/>
                <w:sz w:val="17"/>
                <w:szCs w:val="17"/>
              </w:rPr>
            </w:pPr>
            <w:r w:rsidRPr="00E64DB0">
              <w:rPr>
                <w:rFonts w:ascii="Tahoma" w:hAnsi="Tahoma" w:cs="Tahoma"/>
                <w:color w:val="000000"/>
                <w:sz w:val="17"/>
                <w:szCs w:val="17"/>
              </w:rPr>
              <w:t>Jf. vilkår 3</w:t>
            </w:r>
          </w:p>
        </w:tc>
      </w:tr>
      <w:tr w:rsidR="009F7149" w:rsidRPr="00E64DB0" w14:paraId="1FCC92C4"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tcPr>
          <w:p w14:paraId="5191915B" w14:textId="3EAA7264" w:rsidR="009F7149" w:rsidRPr="009F7149" w:rsidRDefault="009F7149" w:rsidP="00AD7DB3">
            <w:pPr>
              <w:overflowPunct/>
              <w:autoSpaceDE/>
              <w:autoSpaceDN/>
              <w:adjustRightInd/>
              <w:ind w:hanging="15"/>
              <w:textAlignment w:val="auto"/>
              <w:rPr>
                <w:rFonts w:cs="Tahoma"/>
                <w:i/>
                <w:iCs/>
                <w:color w:val="000000"/>
                <w:sz w:val="16"/>
                <w:szCs w:val="16"/>
              </w:rPr>
            </w:pPr>
            <w:r w:rsidRPr="009F7149">
              <w:rPr>
                <w:rFonts w:ascii="Calibri" w:hAnsi="Calibri"/>
                <w:i/>
              </w:rPr>
              <w:t>Filtersand</w:t>
            </w:r>
          </w:p>
        </w:tc>
        <w:tc>
          <w:tcPr>
            <w:tcW w:w="993" w:type="dxa"/>
            <w:tcBorders>
              <w:top w:val="single" w:sz="8" w:space="0" w:color="000000"/>
              <w:left w:val="single" w:sz="8" w:space="0" w:color="000000"/>
              <w:bottom w:val="single" w:sz="8" w:space="0" w:color="000000"/>
              <w:right w:val="single" w:sz="8" w:space="0" w:color="000000"/>
            </w:tcBorders>
            <w:vAlign w:val="center"/>
          </w:tcPr>
          <w:p w14:paraId="52E5068A" w14:textId="77777777" w:rsidR="009F7149" w:rsidRPr="009F7149" w:rsidRDefault="009F7149" w:rsidP="003F060C">
            <w:pPr>
              <w:overflowPunct/>
              <w:autoSpaceDE/>
              <w:autoSpaceDN/>
              <w:adjustRightInd/>
              <w:ind w:hanging="15"/>
              <w:jc w:val="center"/>
              <w:textAlignment w:val="auto"/>
              <w:rPr>
                <w:rFonts w:cs="Tahoma"/>
                <w:b/>
                <w:bCs/>
                <w:i/>
                <w:color w:val="000000"/>
                <w:sz w:val="16"/>
                <w:szCs w:val="16"/>
              </w:rPr>
            </w:pPr>
            <w:r w:rsidRPr="009F7149">
              <w:rPr>
                <w:rFonts w:cs="Tahoma"/>
                <w:b/>
                <w:bCs/>
                <w:i/>
                <w:color w:val="000000"/>
                <w:sz w:val="16"/>
                <w:szCs w:val="16"/>
              </w:rPr>
              <w:t>05 01 09</w:t>
            </w:r>
          </w:p>
          <w:p w14:paraId="0EBF2B98" w14:textId="5E18BB45" w:rsidR="009F7149" w:rsidRPr="009F7149" w:rsidRDefault="009F7149" w:rsidP="003F060C">
            <w:pPr>
              <w:overflowPunct/>
              <w:autoSpaceDE/>
              <w:autoSpaceDN/>
              <w:adjustRightInd/>
              <w:ind w:hanging="15"/>
              <w:jc w:val="center"/>
              <w:textAlignment w:val="auto"/>
              <w:rPr>
                <w:rFonts w:cs="Tahoma"/>
                <w:b/>
                <w:i/>
                <w:color w:val="000000"/>
                <w:sz w:val="16"/>
                <w:szCs w:val="16"/>
              </w:rPr>
            </w:pPr>
            <w:r w:rsidRPr="009F7149">
              <w:rPr>
                <w:rFonts w:cs="Tahoma"/>
                <w:b/>
                <w:bCs/>
                <w:i/>
                <w:color w:val="000000"/>
                <w:sz w:val="16"/>
                <w:szCs w:val="16"/>
              </w:rPr>
              <w:t>05 01 15</w:t>
            </w:r>
          </w:p>
          <w:p w14:paraId="04CA8B09" w14:textId="77777777" w:rsidR="009F7149" w:rsidRPr="009F7149" w:rsidRDefault="009F7149" w:rsidP="003F060C">
            <w:pPr>
              <w:overflowPunct/>
              <w:autoSpaceDE/>
              <w:autoSpaceDN/>
              <w:adjustRightInd/>
              <w:ind w:hanging="15"/>
              <w:jc w:val="center"/>
              <w:textAlignment w:val="auto"/>
              <w:rPr>
                <w:rFonts w:cs="Tahoma"/>
                <w:b/>
                <w:bCs/>
                <w:i/>
                <w:color w:val="000000"/>
                <w:sz w:val="16"/>
                <w:szCs w:val="16"/>
              </w:rPr>
            </w:pPr>
            <w:r w:rsidRPr="009F7149">
              <w:rPr>
                <w:rFonts w:cs="Tahoma"/>
                <w:b/>
                <w:bCs/>
                <w:i/>
                <w:color w:val="000000"/>
                <w:sz w:val="16"/>
                <w:szCs w:val="16"/>
              </w:rPr>
              <w:t>07 07 11</w:t>
            </w:r>
          </w:p>
          <w:p w14:paraId="5882246D" w14:textId="75D529F1" w:rsidR="009F7149" w:rsidRPr="009F7149" w:rsidRDefault="009F7149" w:rsidP="003F060C">
            <w:pPr>
              <w:overflowPunct/>
              <w:autoSpaceDE/>
              <w:autoSpaceDN/>
              <w:adjustRightInd/>
              <w:ind w:hanging="15"/>
              <w:jc w:val="center"/>
              <w:textAlignment w:val="auto"/>
              <w:rPr>
                <w:rFonts w:cs="Tahoma"/>
                <w:b/>
                <w:i/>
                <w:color w:val="000000"/>
                <w:sz w:val="16"/>
                <w:szCs w:val="16"/>
              </w:rPr>
            </w:pPr>
            <w:r w:rsidRPr="009F7149">
              <w:rPr>
                <w:rFonts w:cs="Tahoma"/>
                <w:b/>
                <w:bCs/>
                <w:i/>
                <w:color w:val="000000"/>
                <w:sz w:val="16"/>
                <w:szCs w:val="16"/>
              </w:rPr>
              <w:t>15 02 02</w:t>
            </w:r>
          </w:p>
        </w:tc>
        <w:tc>
          <w:tcPr>
            <w:tcW w:w="1276" w:type="dxa"/>
            <w:tcBorders>
              <w:top w:val="single" w:sz="8" w:space="0" w:color="000000"/>
              <w:left w:val="single" w:sz="8" w:space="0" w:color="000000"/>
              <w:bottom w:val="single" w:sz="8" w:space="0" w:color="000000"/>
              <w:right w:val="single" w:sz="8" w:space="0" w:color="000000"/>
            </w:tcBorders>
            <w:vAlign w:val="center"/>
          </w:tcPr>
          <w:p w14:paraId="2EA07E35" w14:textId="77777777" w:rsidR="009F7149" w:rsidRPr="009F7149" w:rsidRDefault="009F7149" w:rsidP="00AD7DB3">
            <w:pPr>
              <w:overflowPunct/>
              <w:autoSpaceDE/>
              <w:autoSpaceDN/>
              <w:adjustRightInd/>
              <w:ind w:hanging="15"/>
              <w:jc w:val="center"/>
              <w:textAlignment w:val="auto"/>
              <w:rPr>
                <w:rFonts w:cs="Tahoma"/>
                <w:i/>
                <w:color w:val="000000"/>
                <w:sz w:val="16"/>
                <w:szCs w:val="16"/>
              </w:rPr>
            </w:pPr>
            <w:r w:rsidRPr="009F7149">
              <w:rPr>
                <w:rFonts w:cs="Tahoma"/>
                <w:i/>
                <w:color w:val="000000"/>
                <w:sz w:val="16"/>
                <w:szCs w:val="16"/>
              </w:rPr>
              <w:t>Kulbrinter</w:t>
            </w:r>
          </w:p>
          <w:p w14:paraId="13BC57AC" w14:textId="237E2F3F" w:rsidR="009F7149" w:rsidRPr="009F7149" w:rsidRDefault="009F7149" w:rsidP="00AD7DB3">
            <w:pPr>
              <w:overflowPunct/>
              <w:autoSpaceDE/>
              <w:autoSpaceDN/>
              <w:adjustRightInd/>
              <w:ind w:hanging="15"/>
              <w:jc w:val="center"/>
              <w:textAlignment w:val="auto"/>
              <w:rPr>
                <w:rFonts w:cs="Tahoma"/>
                <w:i/>
                <w:color w:val="000000"/>
                <w:sz w:val="16"/>
                <w:szCs w:val="16"/>
              </w:rPr>
            </w:pPr>
            <w:r w:rsidRPr="009F7149">
              <w:rPr>
                <w:rFonts w:cs="Tahoma"/>
                <w:i/>
                <w:color w:val="000000"/>
                <w:sz w:val="16"/>
                <w:szCs w:val="16"/>
              </w:rPr>
              <w:t>PAH</w:t>
            </w:r>
          </w:p>
        </w:tc>
        <w:tc>
          <w:tcPr>
            <w:tcW w:w="1134" w:type="dxa"/>
            <w:tcBorders>
              <w:top w:val="single" w:sz="8" w:space="0" w:color="000000"/>
              <w:left w:val="single" w:sz="8" w:space="0" w:color="000000"/>
              <w:bottom w:val="single" w:sz="8" w:space="0" w:color="000000"/>
              <w:right w:val="single" w:sz="8" w:space="0" w:color="000000"/>
            </w:tcBorders>
            <w:vAlign w:val="center"/>
          </w:tcPr>
          <w:p w14:paraId="3B7C0E71" w14:textId="159D1258" w:rsidR="009F7149" w:rsidRPr="00AC0B7C" w:rsidRDefault="00AC0B7C" w:rsidP="00AD7DB3">
            <w:pPr>
              <w:overflowPunct/>
              <w:autoSpaceDE/>
              <w:autoSpaceDN/>
              <w:adjustRightInd/>
              <w:ind w:hanging="15"/>
              <w:jc w:val="center"/>
              <w:textAlignment w:val="auto"/>
              <w:rPr>
                <w:rFonts w:cs="Tahoma"/>
                <w:i/>
                <w:color w:val="000000"/>
                <w:sz w:val="16"/>
                <w:szCs w:val="16"/>
              </w:rPr>
            </w:pPr>
            <w:r w:rsidRPr="00AC0B7C">
              <w:rPr>
                <w:rFonts w:cs="Tahoma"/>
                <w:i/>
                <w:color w:val="000000"/>
                <w:sz w:val="16"/>
                <w:szCs w:val="16"/>
              </w:rPr>
              <w:t>5.000</w:t>
            </w:r>
            <w:r>
              <w:rPr>
                <w:rFonts w:cs="Tahoma"/>
                <w:i/>
                <w:color w:val="000000"/>
                <w:sz w:val="16"/>
                <w:szCs w:val="16"/>
              </w:rPr>
              <w:t xml:space="preserve"> ton</w:t>
            </w:r>
          </w:p>
        </w:tc>
        <w:tc>
          <w:tcPr>
            <w:tcW w:w="1843" w:type="dxa"/>
            <w:tcBorders>
              <w:top w:val="single" w:sz="8" w:space="0" w:color="000000"/>
              <w:left w:val="single" w:sz="8" w:space="0" w:color="000000"/>
              <w:bottom w:val="single" w:sz="8" w:space="0" w:color="000000"/>
              <w:right w:val="single" w:sz="8" w:space="0" w:color="000000"/>
            </w:tcBorders>
            <w:vAlign w:val="center"/>
          </w:tcPr>
          <w:p w14:paraId="2DA6B789" w14:textId="77777777" w:rsidR="009F7149" w:rsidRPr="009F7149" w:rsidRDefault="009F7149" w:rsidP="00D452C8">
            <w:pPr>
              <w:ind w:hanging="15"/>
              <w:jc w:val="center"/>
              <w:rPr>
                <w:rFonts w:cs="Tahoma"/>
                <w:i/>
                <w:color w:val="000000"/>
                <w:sz w:val="16"/>
                <w:szCs w:val="16"/>
              </w:rPr>
            </w:pPr>
            <w:r w:rsidRPr="009F7149">
              <w:rPr>
                <w:rFonts w:cs="Tahoma"/>
                <w:i/>
                <w:color w:val="000000"/>
                <w:sz w:val="16"/>
                <w:szCs w:val="16"/>
              </w:rPr>
              <w:t>Jf. vilkår 24,</w:t>
            </w:r>
          </w:p>
          <w:p w14:paraId="2142DE4B" w14:textId="6FDBDF01" w:rsidR="009F7149" w:rsidRPr="009F7149" w:rsidRDefault="009F7149" w:rsidP="00AD7DB3">
            <w:pPr>
              <w:ind w:hanging="15"/>
              <w:jc w:val="center"/>
              <w:rPr>
                <w:rFonts w:cs="Tahoma"/>
                <w:i/>
                <w:color w:val="000000"/>
                <w:sz w:val="16"/>
                <w:szCs w:val="16"/>
              </w:rPr>
            </w:pPr>
            <w:r w:rsidRPr="009F7149">
              <w:rPr>
                <w:rFonts w:cs="Tahoma"/>
                <w:i/>
                <w:color w:val="000000"/>
                <w:sz w:val="16"/>
                <w:szCs w:val="16"/>
              </w:rPr>
              <w:t>46 og 47</w:t>
            </w:r>
          </w:p>
        </w:tc>
        <w:tc>
          <w:tcPr>
            <w:tcW w:w="1559" w:type="dxa"/>
            <w:tcBorders>
              <w:top w:val="single" w:sz="8" w:space="0" w:color="000000"/>
              <w:left w:val="single" w:sz="8" w:space="0" w:color="000000"/>
              <w:bottom w:val="single" w:sz="8" w:space="0" w:color="000000"/>
              <w:right w:val="single" w:sz="8" w:space="0" w:color="000000"/>
            </w:tcBorders>
            <w:vAlign w:val="center"/>
          </w:tcPr>
          <w:p w14:paraId="1D56A389" w14:textId="61071A34" w:rsidR="009F7149" w:rsidRPr="009F7149" w:rsidRDefault="009F7149" w:rsidP="00AD7DB3">
            <w:pPr>
              <w:ind w:hanging="15"/>
              <w:jc w:val="center"/>
              <w:rPr>
                <w:rFonts w:ascii="Tahoma" w:hAnsi="Tahoma" w:cs="Tahoma"/>
                <w:i/>
                <w:color w:val="000000"/>
                <w:sz w:val="17"/>
                <w:szCs w:val="17"/>
              </w:rPr>
            </w:pPr>
            <w:r w:rsidRPr="009F7149">
              <w:rPr>
                <w:rFonts w:ascii="Tahoma" w:hAnsi="Tahoma" w:cs="Tahoma"/>
                <w:i/>
                <w:color w:val="000000"/>
                <w:sz w:val="17"/>
                <w:szCs w:val="17"/>
              </w:rPr>
              <w:t>Jf. vilkår 3</w:t>
            </w:r>
          </w:p>
        </w:tc>
      </w:tr>
      <w:tr w:rsidR="009F7149" w:rsidRPr="00E64DB0" w14:paraId="3DA2C4EC" w14:textId="77777777" w:rsidTr="006A7E87">
        <w:trPr>
          <w:trHeight w:val="193"/>
        </w:trPr>
        <w:tc>
          <w:tcPr>
            <w:tcW w:w="1984" w:type="dxa"/>
            <w:tcBorders>
              <w:top w:val="single" w:sz="8" w:space="0" w:color="000000"/>
              <w:left w:val="single" w:sz="8" w:space="0" w:color="000000"/>
              <w:bottom w:val="single" w:sz="8" w:space="0" w:color="000000"/>
              <w:right w:val="single" w:sz="8" w:space="0" w:color="000000"/>
            </w:tcBorders>
          </w:tcPr>
          <w:p w14:paraId="040A2634" w14:textId="5E1695D0" w:rsidR="009F7149" w:rsidRPr="009F7149" w:rsidRDefault="009F7149" w:rsidP="00AD7DB3">
            <w:pPr>
              <w:overflowPunct/>
              <w:autoSpaceDE/>
              <w:autoSpaceDN/>
              <w:adjustRightInd/>
              <w:ind w:hanging="15"/>
              <w:textAlignment w:val="auto"/>
              <w:rPr>
                <w:rFonts w:cs="Tahoma"/>
                <w:i/>
                <w:iCs/>
                <w:color w:val="000000"/>
                <w:sz w:val="16"/>
                <w:szCs w:val="16"/>
              </w:rPr>
            </w:pPr>
            <w:r w:rsidRPr="009F7149">
              <w:rPr>
                <w:rFonts w:ascii="Calibri" w:hAnsi="Calibri"/>
                <w:i/>
              </w:rPr>
              <w:t>Sand fra skæring, slibning og blæsning</w:t>
            </w:r>
          </w:p>
        </w:tc>
        <w:tc>
          <w:tcPr>
            <w:tcW w:w="993" w:type="dxa"/>
            <w:tcBorders>
              <w:top w:val="single" w:sz="8" w:space="0" w:color="000000"/>
              <w:left w:val="single" w:sz="8" w:space="0" w:color="000000"/>
              <w:bottom w:val="single" w:sz="8" w:space="0" w:color="000000"/>
              <w:right w:val="single" w:sz="8" w:space="0" w:color="000000"/>
            </w:tcBorders>
            <w:vAlign w:val="center"/>
          </w:tcPr>
          <w:p w14:paraId="48930FC4" w14:textId="77777777" w:rsidR="009F7149" w:rsidRPr="009F7149" w:rsidRDefault="009F7149" w:rsidP="003F060C">
            <w:pPr>
              <w:overflowPunct/>
              <w:autoSpaceDE/>
              <w:autoSpaceDN/>
              <w:adjustRightInd/>
              <w:ind w:hanging="15"/>
              <w:jc w:val="center"/>
              <w:textAlignment w:val="auto"/>
              <w:rPr>
                <w:rFonts w:cs="Tahoma"/>
                <w:b/>
                <w:bCs/>
                <w:i/>
                <w:color w:val="000000"/>
                <w:sz w:val="16"/>
                <w:szCs w:val="16"/>
              </w:rPr>
            </w:pPr>
            <w:r w:rsidRPr="009F7149">
              <w:rPr>
                <w:rFonts w:cs="Tahoma"/>
                <w:b/>
                <w:bCs/>
                <w:i/>
                <w:color w:val="000000"/>
                <w:sz w:val="16"/>
                <w:szCs w:val="16"/>
              </w:rPr>
              <w:t>12 01 16</w:t>
            </w:r>
          </w:p>
          <w:p w14:paraId="14685A4E" w14:textId="744FE43F" w:rsidR="009F7149" w:rsidRPr="009F7149" w:rsidRDefault="009F7149" w:rsidP="003F060C">
            <w:pPr>
              <w:overflowPunct/>
              <w:autoSpaceDE/>
              <w:autoSpaceDN/>
              <w:adjustRightInd/>
              <w:ind w:hanging="15"/>
              <w:jc w:val="center"/>
              <w:textAlignment w:val="auto"/>
              <w:rPr>
                <w:rFonts w:cs="Tahoma"/>
                <w:b/>
                <w:i/>
                <w:color w:val="000000"/>
                <w:sz w:val="16"/>
                <w:szCs w:val="16"/>
              </w:rPr>
            </w:pPr>
            <w:r w:rsidRPr="009F7149">
              <w:rPr>
                <w:rFonts w:cs="Tahoma"/>
                <w:b/>
                <w:bCs/>
                <w:i/>
                <w:color w:val="000000"/>
                <w:sz w:val="16"/>
                <w:szCs w:val="16"/>
              </w:rPr>
              <w:t>19 11 01</w:t>
            </w:r>
          </w:p>
        </w:tc>
        <w:tc>
          <w:tcPr>
            <w:tcW w:w="1276" w:type="dxa"/>
            <w:tcBorders>
              <w:top w:val="single" w:sz="8" w:space="0" w:color="000000"/>
              <w:left w:val="single" w:sz="8" w:space="0" w:color="000000"/>
              <w:bottom w:val="single" w:sz="8" w:space="0" w:color="000000"/>
              <w:right w:val="single" w:sz="8" w:space="0" w:color="000000"/>
            </w:tcBorders>
            <w:vAlign w:val="center"/>
          </w:tcPr>
          <w:p w14:paraId="12485F55" w14:textId="77777777" w:rsidR="009F7149" w:rsidRPr="009F7149" w:rsidRDefault="009F7149" w:rsidP="003F060C">
            <w:pPr>
              <w:overflowPunct/>
              <w:autoSpaceDE/>
              <w:autoSpaceDN/>
              <w:adjustRightInd/>
              <w:ind w:hanging="15"/>
              <w:jc w:val="center"/>
              <w:textAlignment w:val="auto"/>
              <w:rPr>
                <w:rFonts w:cs="Tahoma"/>
                <w:i/>
                <w:color w:val="000000"/>
                <w:sz w:val="16"/>
                <w:szCs w:val="16"/>
              </w:rPr>
            </w:pPr>
            <w:r w:rsidRPr="009F7149">
              <w:rPr>
                <w:rFonts w:cs="Tahoma"/>
                <w:i/>
                <w:color w:val="000000"/>
                <w:sz w:val="16"/>
                <w:szCs w:val="16"/>
              </w:rPr>
              <w:t>Kulbrinter</w:t>
            </w:r>
          </w:p>
          <w:p w14:paraId="41C7E71C" w14:textId="77777777" w:rsidR="009F7149" w:rsidRPr="009F7149" w:rsidRDefault="009F7149" w:rsidP="003F060C">
            <w:pPr>
              <w:overflowPunct/>
              <w:autoSpaceDE/>
              <w:autoSpaceDN/>
              <w:adjustRightInd/>
              <w:ind w:hanging="15"/>
              <w:jc w:val="center"/>
              <w:textAlignment w:val="auto"/>
              <w:rPr>
                <w:rFonts w:cs="Tahoma"/>
                <w:i/>
                <w:color w:val="000000"/>
                <w:sz w:val="16"/>
                <w:szCs w:val="16"/>
              </w:rPr>
            </w:pPr>
            <w:r w:rsidRPr="009F7149">
              <w:rPr>
                <w:rFonts w:cs="Tahoma"/>
                <w:i/>
                <w:color w:val="000000"/>
                <w:sz w:val="16"/>
                <w:szCs w:val="16"/>
              </w:rPr>
              <w:t>PAH</w:t>
            </w:r>
          </w:p>
          <w:p w14:paraId="025D2BC5" w14:textId="1201F2F5" w:rsidR="009F7149" w:rsidRPr="009F7149" w:rsidRDefault="009F7149" w:rsidP="003F060C">
            <w:pPr>
              <w:overflowPunct/>
              <w:autoSpaceDE/>
              <w:autoSpaceDN/>
              <w:adjustRightInd/>
              <w:ind w:hanging="15"/>
              <w:jc w:val="center"/>
              <w:textAlignment w:val="auto"/>
              <w:rPr>
                <w:rFonts w:cs="Tahoma"/>
                <w:i/>
                <w:color w:val="000000"/>
                <w:sz w:val="16"/>
                <w:szCs w:val="16"/>
              </w:rPr>
            </w:pPr>
            <w:r w:rsidRPr="009F7149">
              <w:rPr>
                <w:rFonts w:cs="Tahoma"/>
                <w:i/>
                <w:color w:val="000000"/>
                <w:sz w:val="16"/>
                <w:szCs w:val="16"/>
              </w:rPr>
              <w:t>Tungmetaller</w:t>
            </w:r>
            <w:r w:rsidRPr="009F7149">
              <w:rPr>
                <w:rFonts w:cs="Tahoma"/>
                <w:i/>
                <w:color w:val="000000"/>
                <w:sz w:val="16"/>
                <w:szCs w:val="16"/>
                <w:vertAlign w:val="superscript"/>
              </w:rPr>
              <w:t>1)</w:t>
            </w:r>
          </w:p>
        </w:tc>
        <w:tc>
          <w:tcPr>
            <w:tcW w:w="1134" w:type="dxa"/>
            <w:tcBorders>
              <w:top w:val="single" w:sz="8" w:space="0" w:color="000000"/>
              <w:left w:val="single" w:sz="8" w:space="0" w:color="000000"/>
              <w:bottom w:val="single" w:sz="8" w:space="0" w:color="000000"/>
              <w:right w:val="single" w:sz="8" w:space="0" w:color="000000"/>
            </w:tcBorders>
            <w:vAlign w:val="center"/>
          </w:tcPr>
          <w:p w14:paraId="4B64D857" w14:textId="45D5692C" w:rsidR="009F7149" w:rsidRPr="00AC0B7C" w:rsidRDefault="00AC0B7C" w:rsidP="00AD7DB3">
            <w:pPr>
              <w:overflowPunct/>
              <w:autoSpaceDE/>
              <w:autoSpaceDN/>
              <w:adjustRightInd/>
              <w:ind w:hanging="15"/>
              <w:jc w:val="center"/>
              <w:textAlignment w:val="auto"/>
              <w:rPr>
                <w:rFonts w:cs="Tahoma"/>
                <w:i/>
                <w:color w:val="000000"/>
                <w:sz w:val="16"/>
                <w:szCs w:val="16"/>
              </w:rPr>
            </w:pPr>
            <w:r w:rsidRPr="00AC0B7C">
              <w:rPr>
                <w:rFonts w:cs="Tahoma"/>
                <w:i/>
                <w:color w:val="000000"/>
                <w:sz w:val="16"/>
                <w:szCs w:val="16"/>
              </w:rPr>
              <w:t>2.500</w:t>
            </w:r>
            <w:r>
              <w:rPr>
                <w:rFonts w:cs="Tahoma"/>
                <w:i/>
                <w:color w:val="000000"/>
                <w:sz w:val="16"/>
                <w:szCs w:val="16"/>
              </w:rPr>
              <w:t xml:space="preserve"> ton</w:t>
            </w:r>
          </w:p>
        </w:tc>
        <w:tc>
          <w:tcPr>
            <w:tcW w:w="1843" w:type="dxa"/>
            <w:tcBorders>
              <w:top w:val="single" w:sz="8" w:space="0" w:color="000000"/>
              <w:left w:val="single" w:sz="8" w:space="0" w:color="000000"/>
              <w:bottom w:val="single" w:sz="8" w:space="0" w:color="000000"/>
              <w:right w:val="single" w:sz="8" w:space="0" w:color="000000"/>
            </w:tcBorders>
            <w:vAlign w:val="center"/>
          </w:tcPr>
          <w:p w14:paraId="1870072A" w14:textId="77777777" w:rsidR="009F7149" w:rsidRPr="009F7149" w:rsidRDefault="009F7149" w:rsidP="00D452C8">
            <w:pPr>
              <w:ind w:hanging="15"/>
              <w:jc w:val="center"/>
              <w:rPr>
                <w:rFonts w:cs="Tahoma"/>
                <w:i/>
                <w:color w:val="000000"/>
                <w:sz w:val="16"/>
                <w:szCs w:val="16"/>
              </w:rPr>
            </w:pPr>
            <w:r w:rsidRPr="009F7149">
              <w:rPr>
                <w:rFonts w:cs="Tahoma"/>
                <w:i/>
                <w:color w:val="000000"/>
                <w:sz w:val="16"/>
                <w:szCs w:val="16"/>
              </w:rPr>
              <w:t>Jf. vilkår 24,</w:t>
            </w:r>
          </w:p>
          <w:p w14:paraId="76CC6F26" w14:textId="1CCF8D8F" w:rsidR="009F7149" w:rsidRPr="009F7149" w:rsidRDefault="009F7149" w:rsidP="00AD7DB3">
            <w:pPr>
              <w:ind w:hanging="15"/>
              <w:jc w:val="center"/>
              <w:rPr>
                <w:rFonts w:cs="Tahoma"/>
                <w:i/>
                <w:color w:val="000000"/>
                <w:sz w:val="16"/>
                <w:szCs w:val="16"/>
              </w:rPr>
            </w:pPr>
            <w:r w:rsidRPr="009F7149">
              <w:rPr>
                <w:rFonts w:cs="Tahoma"/>
                <w:i/>
                <w:color w:val="000000"/>
                <w:sz w:val="16"/>
                <w:szCs w:val="16"/>
              </w:rPr>
              <w:t>46 og 47</w:t>
            </w:r>
          </w:p>
        </w:tc>
        <w:tc>
          <w:tcPr>
            <w:tcW w:w="1559" w:type="dxa"/>
            <w:tcBorders>
              <w:top w:val="single" w:sz="8" w:space="0" w:color="000000"/>
              <w:left w:val="single" w:sz="8" w:space="0" w:color="000000"/>
              <w:bottom w:val="single" w:sz="8" w:space="0" w:color="000000"/>
              <w:right w:val="single" w:sz="8" w:space="0" w:color="000000"/>
            </w:tcBorders>
            <w:vAlign w:val="center"/>
          </w:tcPr>
          <w:p w14:paraId="1BD10B14" w14:textId="61767360" w:rsidR="009F7149" w:rsidRPr="009F7149" w:rsidRDefault="009F7149" w:rsidP="00AD7DB3">
            <w:pPr>
              <w:ind w:hanging="15"/>
              <w:jc w:val="center"/>
              <w:rPr>
                <w:rFonts w:ascii="Tahoma" w:hAnsi="Tahoma" w:cs="Tahoma"/>
                <w:i/>
                <w:color w:val="000000"/>
                <w:sz w:val="17"/>
                <w:szCs w:val="17"/>
              </w:rPr>
            </w:pPr>
            <w:r w:rsidRPr="009F7149">
              <w:rPr>
                <w:rFonts w:ascii="Tahoma" w:hAnsi="Tahoma" w:cs="Tahoma"/>
                <w:i/>
                <w:color w:val="000000"/>
                <w:sz w:val="17"/>
                <w:szCs w:val="17"/>
              </w:rPr>
              <w:t>Jf. vilkår 3</w:t>
            </w:r>
          </w:p>
        </w:tc>
      </w:tr>
    </w:tbl>
    <w:p w14:paraId="389446E3" w14:textId="5297CD44" w:rsidR="006F4BC6" w:rsidRDefault="0057510A" w:rsidP="008B40E3">
      <w:pPr>
        <w:tabs>
          <w:tab w:val="left" w:pos="567"/>
          <w:tab w:val="left" w:pos="1134"/>
        </w:tabs>
        <w:ind w:left="567"/>
      </w:pPr>
      <w:r>
        <w:rPr>
          <w:rStyle w:val="fontstyle01"/>
        </w:rPr>
        <w:t>1) Angivelsen indebærer en afgrænsning til partier af affald, der er klassificeret som</w:t>
      </w:r>
      <w:r>
        <w:rPr>
          <w:color w:val="000000"/>
          <w:sz w:val="16"/>
          <w:szCs w:val="16"/>
        </w:rPr>
        <w:br/>
      </w:r>
      <w:r>
        <w:rPr>
          <w:rStyle w:val="fontstyle01"/>
        </w:rPr>
        <w:t>farligt alene på grundlag af de i tabellen angivne stoffer/stofgrupper. Affaldet må</w:t>
      </w:r>
      <w:r>
        <w:rPr>
          <w:color w:val="000000"/>
          <w:sz w:val="16"/>
          <w:szCs w:val="16"/>
        </w:rPr>
        <w:br/>
      </w:r>
      <w:r>
        <w:rPr>
          <w:rStyle w:val="fontstyle01"/>
        </w:rPr>
        <w:t>ikke indeholde andre stoffer, der medfører klassifikation som farligt affald med</w:t>
      </w:r>
      <w:r>
        <w:rPr>
          <w:color w:val="000000"/>
          <w:sz w:val="16"/>
          <w:szCs w:val="16"/>
        </w:rPr>
        <w:br/>
      </w:r>
      <w:r>
        <w:rPr>
          <w:rStyle w:val="fontstyle01"/>
        </w:rPr>
        <w:t>mindre Esbjerg Kommune forudgående i det enkelte tilfælde har vurderet, at</w:t>
      </w:r>
      <w:r>
        <w:rPr>
          <w:color w:val="000000"/>
          <w:sz w:val="16"/>
          <w:szCs w:val="16"/>
        </w:rPr>
        <w:br/>
      </w:r>
      <w:r>
        <w:rPr>
          <w:rStyle w:val="fontstyle01"/>
        </w:rPr>
        <w:t>modtagelse vil kunne ske uden at medføre forøget forurening, og meddelt</w:t>
      </w:r>
      <w:r>
        <w:rPr>
          <w:color w:val="000000"/>
          <w:sz w:val="16"/>
          <w:szCs w:val="16"/>
        </w:rPr>
        <w:br/>
      </w:r>
      <w:r>
        <w:rPr>
          <w:rStyle w:val="fontstyle01"/>
        </w:rPr>
        <w:t>virksomheden dette.</w:t>
      </w:r>
      <w:r>
        <w:rPr>
          <w:color w:val="000000"/>
          <w:sz w:val="16"/>
          <w:szCs w:val="16"/>
        </w:rPr>
        <w:br/>
      </w:r>
      <w:r>
        <w:rPr>
          <w:rStyle w:val="fontstyle01"/>
        </w:rPr>
        <w:t>2) Angivelsen ”tungmetaller” i tabellen omfatter følgende: bly, cadmium, chrom,</w:t>
      </w:r>
      <w:r>
        <w:rPr>
          <w:color w:val="000000"/>
          <w:sz w:val="16"/>
          <w:szCs w:val="16"/>
        </w:rPr>
        <w:br/>
      </w:r>
      <w:r>
        <w:rPr>
          <w:rStyle w:val="fontstyle01"/>
        </w:rPr>
        <w:t>kobber, nikkel, zink</w:t>
      </w:r>
    </w:p>
    <w:p w14:paraId="2B705200" w14:textId="77777777" w:rsidR="006F4BC6" w:rsidRDefault="006F4BC6" w:rsidP="006F4BC6">
      <w:pPr>
        <w:tabs>
          <w:tab w:val="left" w:pos="0"/>
          <w:tab w:val="left" w:pos="1134"/>
        </w:tabs>
      </w:pPr>
    </w:p>
    <w:p w14:paraId="0F06942F" w14:textId="0BABFA2B" w:rsidR="006F4BC6" w:rsidRDefault="00B07DA6" w:rsidP="006F4BC6">
      <w:pPr>
        <w:tabs>
          <w:tab w:val="left" w:pos="0"/>
          <w:tab w:val="left" w:pos="1134"/>
        </w:tabs>
      </w:pPr>
      <w:r w:rsidRPr="00B07DA6">
        <w:t xml:space="preserve">Vilkår </w:t>
      </w:r>
      <w:r>
        <w:t>47</w:t>
      </w:r>
      <w:r w:rsidRPr="00B07DA6">
        <w:t xml:space="preserve"> i ”Miljøgodkendelse til modtagelse af bygge-og anlægsaffald og industriaffald” af 4. maj 2017 ændres til det følgende:</w:t>
      </w:r>
    </w:p>
    <w:p w14:paraId="0A6F7BCF" w14:textId="77777777" w:rsidR="006F4BC6" w:rsidRDefault="006F4BC6" w:rsidP="006F4BC6">
      <w:pPr>
        <w:tabs>
          <w:tab w:val="left" w:pos="0"/>
          <w:tab w:val="left" w:pos="1134"/>
        </w:tabs>
      </w:pPr>
    </w:p>
    <w:p w14:paraId="0968E5E1" w14:textId="77777777" w:rsidR="00B07DA6" w:rsidRDefault="00B07DA6" w:rsidP="00B07DA6">
      <w:pPr>
        <w:tabs>
          <w:tab w:val="left" w:pos="567"/>
          <w:tab w:val="left" w:pos="1134"/>
        </w:tabs>
        <w:ind w:left="567"/>
      </w:pPr>
      <w:r w:rsidRPr="00B07DA6">
        <w:t>Uanset vilkår 46 kan de nedenfor angivne fraktioner af farligt affald</w:t>
      </w:r>
      <w:r w:rsidRPr="00B07DA6">
        <w:br/>
        <w:t>(jf. vilkår 20) opbevares som beskrevet nedenfor under forudsætning</w:t>
      </w:r>
      <w:r w:rsidRPr="00B07DA6">
        <w:br/>
        <w:t>af, at der ikke er tale om affald omfattet af vilkår 24 (flydende eller</w:t>
      </w:r>
      <w:r w:rsidRPr="00B07DA6">
        <w:br/>
        <w:t>støvende affald) eller at affaldet ikke er klassificeret som farligt som</w:t>
      </w:r>
      <w:r w:rsidRPr="00B07DA6">
        <w:br/>
        <w:t>følge af indhold af kviksølv eller cyanid, jf. vilkår 20, kolonne 2:</w:t>
      </w:r>
      <w:r w:rsidRPr="00B07DA6">
        <w:br/>
        <w:t>Udendørs i lukket container/beholder eller container under tæt</w:t>
      </w:r>
      <w:r w:rsidRPr="00B07DA6">
        <w:br/>
        <w:t>presenning:</w:t>
      </w:r>
      <w:r w:rsidRPr="00B07DA6">
        <w:br/>
        <w:t>- Gips</w:t>
      </w:r>
      <w:r w:rsidRPr="00B07DA6">
        <w:br/>
        <w:t>- Glas</w:t>
      </w:r>
      <w:r w:rsidRPr="00B07DA6">
        <w:br/>
        <w:t>- Bygnings- og nedrivningsaffald indeholdende PCB</w:t>
      </w:r>
      <w:r w:rsidRPr="00B07DA6">
        <w:br/>
        <w:t>- Neddelt træ</w:t>
      </w:r>
      <w:r w:rsidRPr="00B07DA6">
        <w:br/>
        <w:t>I det fri uden overdækning såfremt affaldet ikke indeholder olie i fri</w:t>
      </w:r>
      <w:r w:rsidRPr="00B07DA6">
        <w:br/>
        <w:t>fase og ikke giver anledning til støvdannelse eller vindflugt:</w:t>
      </w:r>
      <w:r w:rsidRPr="00B07DA6">
        <w:br/>
      </w:r>
      <w:r w:rsidRPr="00B07DA6">
        <w:lastRenderedPageBreak/>
        <w:t>- Fast affald fra sandfang og olieseparatorer</w:t>
      </w:r>
      <w:r w:rsidRPr="00B07DA6">
        <w:br/>
        <w:t>- Slam og blandet affald fra olieseparatorer og olieudskillere</w:t>
      </w:r>
    </w:p>
    <w:p w14:paraId="7E757781" w14:textId="77777777" w:rsidR="00B07DA6" w:rsidRPr="009F7149" w:rsidRDefault="00B07DA6" w:rsidP="00B07DA6">
      <w:pPr>
        <w:tabs>
          <w:tab w:val="left" w:pos="567"/>
          <w:tab w:val="left" w:pos="1134"/>
        </w:tabs>
        <w:ind w:left="567"/>
        <w:rPr>
          <w:i/>
        </w:rPr>
      </w:pPr>
      <w:r w:rsidRPr="009F7149">
        <w:rPr>
          <w:i/>
        </w:rPr>
        <w:t>- Filtersand</w:t>
      </w:r>
    </w:p>
    <w:p w14:paraId="71ED7888" w14:textId="0F1A06FF" w:rsidR="006F4BC6" w:rsidRDefault="00B07DA6" w:rsidP="00B07DA6">
      <w:pPr>
        <w:tabs>
          <w:tab w:val="left" w:pos="567"/>
          <w:tab w:val="left" w:pos="1134"/>
        </w:tabs>
        <w:ind w:left="567"/>
      </w:pPr>
      <w:r w:rsidRPr="009F7149">
        <w:rPr>
          <w:i/>
        </w:rPr>
        <w:t>- Sand fra skæring, slibning og blæsning</w:t>
      </w:r>
      <w:r w:rsidRPr="00B07DA6">
        <w:br/>
      </w:r>
      <w:r>
        <w:t xml:space="preserve">- </w:t>
      </w:r>
      <w:r w:rsidRPr="00B07DA6">
        <w:t>Støbematerialer</w:t>
      </w:r>
      <w:r w:rsidRPr="00B07DA6">
        <w:br/>
        <w:t>- Beton, mursten, tegl og keramik i ikke neddelt form</w:t>
      </w:r>
      <w:r w:rsidRPr="00B07DA6">
        <w:br/>
        <w:t>- Blandet bygge- og anlægsaffald i ikke neddelt form</w:t>
      </w:r>
      <w:r w:rsidRPr="00B07DA6">
        <w:br/>
        <w:t>- Blandet affald i ikke neddelt form</w:t>
      </w:r>
      <w:r w:rsidRPr="00B07DA6">
        <w:br/>
        <w:t>- Isolationsmateriale</w:t>
      </w:r>
      <w:r w:rsidRPr="00B07DA6">
        <w:br/>
        <w:t>- Ikke-neddelt træ</w:t>
      </w:r>
      <w:r w:rsidRPr="00B07DA6">
        <w:br/>
      </w:r>
      <w:r w:rsidRPr="009F7149">
        <w:rPr>
          <w:iCs/>
        </w:rPr>
        <w:t>(Konkretisering af afsnit 23, 38)</w:t>
      </w:r>
    </w:p>
    <w:p w14:paraId="31E4E62C" w14:textId="70804AF1" w:rsidR="00556012" w:rsidRPr="00936214" w:rsidRDefault="00556012" w:rsidP="00987790">
      <w:pPr>
        <w:pStyle w:val="Overskrift1"/>
        <w:numPr>
          <w:ilvl w:val="0"/>
          <w:numId w:val="27"/>
        </w:numPr>
        <w:ind w:left="567" w:hanging="567"/>
        <w:jc w:val="both"/>
        <w:rPr>
          <w:sz w:val="28"/>
          <w:szCs w:val="28"/>
        </w:rPr>
      </w:pPr>
      <w:bookmarkStart w:id="9" w:name="_Toc58376086"/>
      <w:bookmarkStart w:id="10" w:name="_Toc48707477"/>
      <w:bookmarkStart w:id="11" w:name="_Toc48702122"/>
      <w:bookmarkStart w:id="12" w:name="_Toc530991456"/>
      <w:r w:rsidRPr="00936214">
        <w:t>Lovgrundlag</w:t>
      </w:r>
      <w:bookmarkEnd w:id="9"/>
      <w:bookmarkEnd w:id="10"/>
      <w:bookmarkEnd w:id="11"/>
      <w:bookmarkEnd w:id="12"/>
    </w:p>
    <w:p w14:paraId="155B530C" w14:textId="3C12B6B6" w:rsidR="00094D50" w:rsidRDefault="00094D50" w:rsidP="00987790">
      <w:pPr>
        <w:jc w:val="both"/>
      </w:pPr>
      <w:bookmarkStart w:id="13" w:name="_Toc58376087"/>
      <w:bookmarkStart w:id="14" w:name="_Toc48707478"/>
      <w:r>
        <w:t>Vilkårsændringen meddeles med hjemmel i miljøbeskyttelseslovens</w:t>
      </w:r>
      <w:r w:rsidRPr="00512C3C">
        <w:t xml:space="preserve"> </w:t>
      </w:r>
      <w:r>
        <w:t>§ 33 stk. 1.</w:t>
      </w:r>
    </w:p>
    <w:p w14:paraId="5F80C68F" w14:textId="77777777" w:rsidR="003C6AE0" w:rsidRDefault="003C6AE0" w:rsidP="00987790">
      <w:pPr>
        <w:jc w:val="both"/>
      </w:pPr>
    </w:p>
    <w:p w14:paraId="3FACBD41" w14:textId="77777777" w:rsidR="003C4710" w:rsidRDefault="003C6AE0" w:rsidP="00987790">
      <w:pPr>
        <w:jc w:val="both"/>
      </w:pPr>
      <w:r>
        <w:t>De ansøgte aktiviteter er omfattet af godkendelsesbekendtgørelsens</w:t>
      </w:r>
      <w:r w:rsidR="003C4710">
        <w:t>:</w:t>
      </w:r>
    </w:p>
    <w:p w14:paraId="571CE5D8" w14:textId="77777777" w:rsidR="003C4710" w:rsidRDefault="003C4710" w:rsidP="00987790">
      <w:pPr>
        <w:jc w:val="both"/>
      </w:pPr>
    </w:p>
    <w:p w14:paraId="7A5DCE20" w14:textId="6CC77540" w:rsidR="003C6AE0" w:rsidRDefault="003C4710" w:rsidP="00987790">
      <w:pPr>
        <w:jc w:val="both"/>
      </w:pPr>
      <w:r>
        <w:t>L</w:t>
      </w:r>
      <w:r w:rsidR="003C6AE0">
        <w:t xml:space="preserve">istepunkt 5.5: </w:t>
      </w:r>
    </w:p>
    <w:p w14:paraId="585AD68F" w14:textId="7BB991CA" w:rsidR="003C6AE0" w:rsidRDefault="003C6AE0" w:rsidP="00987790">
      <w:pPr>
        <w:jc w:val="both"/>
      </w:pPr>
      <w:r w:rsidRPr="003C6AE0">
        <w:rPr>
          <w:i/>
        </w:rPr>
        <w:t>”Midlertidig opbevaring af farligt affald, der ikke er omfattet af listepunkt 5.4, i afventning af en af de i listepunkt 5.1, 5.2, 5.4 og 5.6 anførte aktiviteter, hvor den samlede kapacitet er større end 50 tons, bortset fra midlertidig opbevaring i afventning af indsamling på det anlæg, hvor affaldet produceres.</w:t>
      </w:r>
      <w:r>
        <w:t>”</w:t>
      </w:r>
    </w:p>
    <w:p w14:paraId="55B02979" w14:textId="77777777" w:rsidR="003C6AE0" w:rsidRDefault="003C6AE0" w:rsidP="00987790">
      <w:pPr>
        <w:jc w:val="both"/>
      </w:pPr>
    </w:p>
    <w:p w14:paraId="737FD070" w14:textId="3097F7B2" w:rsidR="00917897" w:rsidRDefault="00917897" w:rsidP="00987790">
      <w:pPr>
        <w:jc w:val="both"/>
      </w:pPr>
      <w:r>
        <w:t>Listepunkt K206:</w:t>
      </w:r>
    </w:p>
    <w:p w14:paraId="191CFCB9" w14:textId="75277044" w:rsidR="00917897" w:rsidRPr="00917897" w:rsidRDefault="00917897" w:rsidP="00987790">
      <w:pPr>
        <w:jc w:val="both"/>
        <w:rPr>
          <w:i/>
        </w:rPr>
      </w:pPr>
      <w:r>
        <w:rPr>
          <w:i/>
        </w:rPr>
        <w:t>”</w:t>
      </w:r>
      <w:r w:rsidRPr="00917897">
        <w:rPr>
          <w:i/>
        </w:rPr>
        <w:t>Anlæg, der nyttiggør ikke-farligt affald, bortset fra anlæg under listepunkt 5.3 i bilag 1, autoophugning, skibsophugning, biogasfremstilling, kompostering og forbrænding.</w:t>
      </w:r>
      <w:r>
        <w:rPr>
          <w:i/>
        </w:rPr>
        <w:t>”</w:t>
      </w:r>
    </w:p>
    <w:p w14:paraId="1CF3A8FF" w14:textId="77777777" w:rsidR="00917897" w:rsidRDefault="00917897" w:rsidP="00987790">
      <w:pPr>
        <w:jc w:val="both"/>
      </w:pPr>
    </w:p>
    <w:p w14:paraId="4AA6F915" w14:textId="51062C73" w:rsidR="00917897" w:rsidRDefault="00917897" w:rsidP="00987790">
      <w:pPr>
        <w:jc w:val="both"/>
      </w:pPr>
      <w:r>
        <w:t>Listepunkt K212:</w:t>
      </w:r>
    </w:p>
    <w:p w14:paraId="02AE682F" w14:textId="61CAB264" w:rsidR="00917897" w:rsidRPr="00917897" w:rsidRDefault="008E70AA" w:rsidP="00987790">
      <w:pPr>
        <w:jc w:val="both"/>
        <w:rPr>
          <w:i/>
        </w:rPr>
      </w:pPr>
      <w:r>
        <w:rPr>
          <w:i/>
        </w:rPr>
        <w:t>”</w:t>
      </w:r>
      <w:r w:rsidR="00917897" w:rsidRPr="00917897">
        <w:rPr>
          <w:i/>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00917897" w:rsidRPr="00917897">
        <w:rPr>
          <w:i/>
          <w:vertAlign w:val="superscript"/>
        </w:rPr>
        <w:t>3</w:t>
      </w:r>
      <w:r w:rsidR="00917897" w:rsidRPr="00917897">
        <w:rPr>
          <w:i/>
        </w:rPr>
        <w:t>, bortset fra anlæg omfattet af listepunkt 5.5 på bilag 1 eller listepunkt K 211.</w:t>
      </w:r>
    </w:p>
    <w:p w14:paraId="6EB8C4B0" w14:textId="77777777" w:rsidR="00917897" w:rsidRPr="00917897" w:rsidRDefault="00917897" w:rsidP="00987790">
      <w:pPr>
        <w:jc w:val="both"/>
        <w:rPr>
          <w:i/>
        </w:rPr>
      </w:pPr>
    </w:p>
    <w:p w14:paraId="415E98DC" w14:textId="0FB52A24" w:rsidR="00917897" w:rsidRPr="00917897" w:rsidRDefault="00917897" w:rsidP="00987790">
      <w:pPr>
        <w:jc w:val="both"/>
        <w:rPr>
          <w:i/>
        </w:rPr>
      </w:pPr>
      <w:r w:rsidRPr="00917897">
        <w:rPr>
          <w:i/>
        </w:rPr>
        <w:t>Rekonditionering, herunder omlastning, omemballering eller sortering af ikke-farligt affald eller affald af elektrisk og elektronisk udstyr forud for nyttiggørelse eller bortskaffelse med en kapacitet for tilførsel af affald på 30 tons om dagen eller med mere end 4 containere med et samlet volumen på mindst 30 m</w:t>
      </w:r>
      <w:r w:rsidRPr="00917897">
        <w:rPr>
          <w:i/>
          <w:vertAlign w:val="superscript"/>
        </w:rPr>
        <w:t>3</w:t>
      </w:r>
      <w:r w:rsidRPr="00917897">
        <w:rPr>
          <w:i/>
        </w:rPr>
        <w:t>, bortset fra anlæg omfattet af listepunkt 5.1 d i bilag 1 eller listepunkt K 211.</w:t>
      </w:r>
      <w:r w:rsidR="008E70AA">
        <w:rPr>
          <w:i/>
        </w:rPr>
        <w:t>”</w:t>
      </w:r>
    </w:p>
    <w:p w14:paraId="5536C106" w14:textId="77777777" w:rsidR="00917897" w:rsidRDefault="00917897" w:rsidP="00987790">
      <w:pPr>
        <w:jc w:val="both"/>
      </w:pPr>
    </w:p>
    <w:p w14:paraId="6233DACD" w14:textId="4551F25D" w:rsidR="003C6AE0" w:rsidRDefault="00D32974" w:rsidP="00987790">
      <w:pPr>
        <w:jc w:val="both"/>
      </w:pPr>
      <w:r w:rsidRPr="00D32974">
        <w:t xml:space="preserve">For </w:t>
      </w:r>
      <w:r>
        <w:t>virksomhed</w:t>
      </w:r>
      <w:r w:rsidRPr="00D32974">
        <w:t xml:space="preserve"> omfattet af godkendelsesbekendtgørelsens listepunkt </w:t>
      </w:r>
      <w:r>
        <w:t>5.5</w:t>
      </w:r>
      <w:r w:rsidR="00917897">
        <w:t>, K206 og K212</w:t>
      </w:r>
      <w:r w:rsidRPr="00D32974">
        <w:t xml:space="preserve"> er der udarbejdet standardvilkår i standardvilkårsbekendtgørelsens</w:t>
      </w:r>
      <w:r w:rsidRPr="00D32974">
        <w:rPr>
          <w:vertAlign w:val="superscript"/>
        </w:rPr>
        <w:footnoteReference w:id="3"/>
      </w:r>
      <w:r w:rsidRPr="00D32974">
        <w:t xml:space="preserve"> bilag 1, </w:t>
      </w:r>
      <w:r w:rsidR="006470E2">
        <w:t xml:space="preserve">i hhv. </w:t>
      </w:r>
      <w:r w:rsidRPr="00D32974">
        <w:t xml:space="preserve">afsnit </w:t>
      </w:r>
      <w:r>
        <w:t>2</w:t>
      </w:r>
      <w:r w:rsidR="008152F6">
        <w:t>7</w:t>
      </w:r>
      <w:r w:rsidR="00917897">
        <w:t xml:space="preserve">, afsnit 18 og </w:t>
      </w:r>
      <w:r w:rsidR="006470E2">
        <w:t>afsnit 21</w:t>
      </w:r>
      <w:r>
        <w:t xml:space="preserve">. </w:t>
      </w:r>
      <w:r w:rsidRPr="00D32974">
        <w:t xml:space="preserve">Standardvilkårene opstiller standardkrav for godkendelsesvilkår, som skal fastsættes ved godkendelse af nye anlæg, </w:t>
      </w:r>
      <w:r>
        <w:t>ved revurderinger</w:t>
      </w:r>
      <w:r w:rsidR="00A90EB5">
        <w:t>,</w:t>
      </w:r>
      <w:r>
        <w:t xml:space="preserve"> </w:t>
      </w:r>
      <w:r w:rsidRPr="00D32974">
        <w:t>samt ved udvidelser og ændringer af eksisterende anlæg. I henhold til godkendelsesbekendtgørelsens § 31</w:t>
      </w:r>
      <w:r>
        <w:t xml:space="preserve"> skal godkendelsesmyndigheden</w:t>
      </w:r>
      <w:r w:rsidRPr="00D32974">
        <w:t>, herudover fastsætte vilkår for støj og evt. andre forureningsforhold, som ikke er beskrevet i standardvilkårene.</w:t>
      </w:r>
    </w:p>
    <w:p w14:paraId="2C1A177C" w14:textId="77777777" w:rsidR="00D32974" w:rsidRDefault="00D32974" w:rsidP="00987790">
      <w:pPr>
        <w:jc w:val="both"/>
      </w:pPr>
    </w:p>
    <w:p w14:paraId="0003C672" w14:textId="42C47AE7" w:rsidR="00D32974" w:rsidRDefault="00D32974" w:rsidP="00987790">
      <w:pPr>
        <w:jc w:val="both"/>
      </w:pPr>
      <w:r>
        <w:t xml:space="preserve">I den eksisterende miljøgodkendelse af </w:t>
      </w:r>
      <w:r w:rsidRPr="00D32974">
        <w:t>4. maj 2017</w:t>
      </w:r>
      <w:r>
        <w:t xml:space="preserve"> har Esbjerg Kommune fastsat vilkår for virksomhedens aktiviteter under listepunkt </w:t>
      </w:r>
      <w:r w:rsidR="006470E2" w:rsidRPr="006470E2">
        <w:t>5.5, K206 og K212</w:t>
      </w:r>
      <w:r>
        <w:t xml:space="preserve">, herunder på baggrund </w:t>
      </w:r>
      <w:r>
        <w:lastRenderedPageBreak/>
        <w:t xml:space="preserve">af </w:t>
      </w:r>
      <w:r w:rsidR="006470E2">
        <w:t xml:space="preserve">de tilhørende afsnit i </w:t>
      </w:r>
      <w:r>
        <w:t>den dagældende standardvilkårsbekendtgørelse</w:t>
      </w:r>
      <w:r>
        <w:rPr>
          <w:rStyle w:val="Fodnotehenvisning"/>
        </w:rPr>
        <w:footnoteReference w:id="4"/>
      </w:r>
      <w:r w:rsidR="00591ADD">
        <w:t xml:space="preserve">. Virksomheden </w:t>
      </w:r>
      <w:r w:rsidR="008E70AA">
        <w:t xml:space="preserve">fik samtidig godkendt </w:t>
      </w:r>
      <w:r w:rsidR="007E5EB5">
        <w:t xml:space="preserve">andre </w:t>
      </w:r>
      <w:r w:rsidR="00591ADD">
        <w:t>aktiviteter under afsnit 22 (K 214) og afsnit 23 (5.1d).</w:t>
      </w:r>
    </w:p>
    <w:p w14:paraId="1AA8E734" w14:textId="77777777" w:rsidR="00D32974" w:rsidRDefault="00D32974" w:rsidP="00987790">
      <w:pPr>
        <w:jc w:val="both"/>
      </w:pPr>
    </w:p>
    <w:p w14:paraId="16E78606" w14:textId="4B16BA62" w:rsidR="002C1505" w:rsidRDefault="00165138" w:rsidP="002C1505">
      <w:pPr>
        <w:jc w:val="both"/>
      </w:pPr>
      <w:r w:rsidRPr="00165138">
        <w:t>EU-kommissionen har den 17. august 2018 offentliggjort en BAT-konklusion for affaldsbehandling</w:t>
      </w:r>
      <w:r>
        <w:t xml:space="preserve">, som indebærer, at alle virksomhedens godkendelser, herunder </w:t>
      </w:r>
      <w:r w:rsidR="00A90EB5">
        <w:t xml:space="preserve">tillægget af </w:t>
      </w:r>
      <w:r w:rsidR="00A90EB5" w:rsidRPr="00A90EB5">
        <w:t xml:space="preserve">4. maj 2017 </w:t>
      </w:r>
      <w:r w:rsidR="00A90EB5">
        <w:t xml:space="preserve">samt </w:t>
      </w:r>
      <w:r>
        <w:t xml:space="preserve">nærværende afgørelse, skal revurderes med henblik på overholdelse af BAT (se afsnit 6 nedenfor). </w:t>
      </w:r>
      <w:r w:rsidR="002C1505">
        <w:t xml:space="preserve">Virksomhedens godkendelser vil på den baggrund blive taget op til revurdering primo 2019. </w:t>
      </w:r>
      <w:r w:rsidR="002C1505" w:rsidRPr="002C1505">
        <w:t xml:space="preserve">I forbindelse med revurderingen skal </w:t>
      </w:r>
      <w:r w:rsidR="002C1505">
        <w:t xml:space="preserve">der samtidig </w:t>
      </w:r>
      <w:r w:rsidR="002C1505" w:rsidRPr="002C1505">
        <w:t>ske implementering af standardvilkår i den nugældende standardvilkårsbekendtgørelse overfor alle virksomhedens aktiviteter under standardvilkårsbekendtgørelsen</w:t>
      </w:r>
      <w:r w:rsidR="002C1505">
        <w:t xml:space="preserve"> (jf. ovenfor)</w:t>
      </w:r>
      <w:r w:rsidR="002C1505" w:rsidRPr="002C1505">
        <w:t>, herunder aktiviteter under standardvilkårsbekendtgørelsens afsnit 23</w:t>
      </w:r>
      <w:r w:rsidR="007E5EB5">
        <w:t>, 18 og 21</w:t>
      </w:r>
      <w:r w:rsidR="002C1505">
        <w:t>.</w:t>
      </w:r>
    </w:p>
    <w:p w14:paraId="5B0C40F7" w14:textId="77777777" w:rsidR="002C1505" w:rsidRDefault="002C1505" w:rsidP="002C1505">
      <w:pPr>
        <w:jc w:val="both"/>
      </w:pPr>
    </w:p>
    <w:p w14:paraId="11C051D2" w14:textId="197DC69A" w:rsidR="002C1505" w:rsidRPr="002C1505" w:rsidRDefault="002C1505" w:rsidP="002C1505">
      <w:pPr>
        <w:jc w:val="both"/>
      </w:pPr>
      <w:r>
        <w:t xml:space="preserve">Det er på ovenstående baggrund </w:t>
      </w:r>
      <w:r w:rsidRPr="002C1505">
        <w:t xml:space="preserve">Industrimiljøs vurdering, at </w:t>
      </w:r>
      <w:r>
        <w:t xml:space="preserve">det ikke vil være proportionalt at gennemføre implementering af BAT-vilkår og implementering af nugældende standardvilkår i virksomhedens miljøgodkendelser </w:t>
      </w:r>
      <w:r w:rsidRPr="002C1505">
        <w:t xml:space="preserve">i </w:t>
      </w:r>
      <w:r>
        <w:t xml:space="preserve">forbindelse med </w:t>
      </w:r>
      <w:r w:rsidRPr="002C1505">
        <w:t>nærværende afgørelse</w:t>
      </w:r>
      <w:r>
        <w:t>, s</w:t>
      </w:r>
      <w:r w:rsidRPr="002C1505">
        <w:t xml:space="preserve">om </w:t>
      </w:r>
      <w:r>
        <w:t xml:space="preserve">alene omfatter en mindre </w:t>
      </w:r>
      <w:r w:rsidRPr="002C1505">
        <w:t xml:space="preserve">udvidelse af positivisten for virksomhedens aktiviteter under </w:t>
      </w:r>
      <w:r w:rsidR="007E5EB5" w:rsidRPr="007E5EB5">
        <w:t>standardvilkår</w:t>
      </w:r>
      <w:r w:rsidR="007E5EB5">
        <w:t>s</w:t>
      </w:r>
      <w:r w:rsidRPr="002C1505">
        <w:t>bekendtgørelsen.</w:t>
      </w:r>
    </w:p>
    <w:p w14:paraId="541BD050" w14:textId="77777777" w:rsidR="002C1505" w:rsidRDefault="002C1505" w:rsidP="00987790">
      <w:pPr>
        <w:jc w:val="both"/>
      </w:pPr>
    </w:p>
    <w:p w14:paraId="02B25A47" w14:textId="447DB801" w:rsidR="00315EB8" w:rsidRDefault="00135987" w:rsidP="00987790">
      <w:pPr>
        <w:jc w:val="both"/>
      </w:pPr>
      <w:r w:rsidRPr="002C1505">
        <w:t xml:space="preserve">Med henblik på </w:t>
      </w:r>
      <w:r w:rsidR="002C1505" w:rsidRPr="002C1505">
        <w:t xml:space="preserve">efterfølgende </w:t>
      </w:r>
      <w:r w:rsidRPr="002C1505">
        <w:t xml:space="preserve">implementering af BAT og nugældende standardvilkår i forbindelse med den forestående revurdering er der i nedenstående afsnit 6 fastsat begrænsning af gyldigheden for nærværende afgørelse, således at afgørelsen bortfalder, når der er truffet en revurderingsafgørelse, som fastlægger </w:t>
      </w:r>
      <w:r w:rsidR="00315EB8" w:rsidRPr="002C1505">
        <w:t xml:space="preserve">de fremtidige </w:t>
      </w:r>
      <w:r w:rsidRPr="002C1505">
        <w:t>vilkår for de omfattede aktiviteter</w:t>
      </w:r>
      <w:r w:rsidR="00315EB8" w:rsidRPr="002C1505">
        <w:t>.</w:t>
      </w:r>
    </w:p>
    <w:p w14:paraId="721EEE04" w14:textId="63EC82E7" w:rsidR="003B69ED" w:rsidRDefault="003B69ED" w:rsidP="00987790">
      <w:pPr>
        <w:pStyle w:val="Overskrift1"/>
        <w:numPr>
          <w:ilvl w:val="0"/>
          <w:numId w:val="27"/>
        </w:numPr>
        <w:ind w:left="567" w:hanging="567"/>
        <w:jc w:val="both"/>
      </w:pPr>
      <w:bookmarkStart w:id="15" w:name="_Toc530991457"/>
      <w:r>
        <w:t>Godkendelsens omfang</w:t>
      </w:r>
      <w:bookmarkEnd w:id="15"/>
    </w:p>
    <w:p w14:paraId="3B7AB2A9" w14:textId="6DD19298" w:rsidR="00684878" w:rsidRDefault="00684878" w:rsidP="00684878">
      <w:pPr>
        <w:jc w:val="both"/>
      </w:pPr>
      <w:r>
        <w:t xml:space="preserve">Godkendelsen omfatter </w:t>
      </w:r>
      <w:r w:rsidR="007E5EB5">
        <w:t xml:space="preserve">en udvidelse af positivlisterne med tilladte affaldstyper i </w:t>
      </w:r>
      <w:r>
        <w:t xml:space="preserve">vilkår </w:t>
      </w:r>
      <w:r w:rsidR="0021413C" w:rsidRPr="007E5EB5">
        <w:t>6 og 20</w:t>
      </w:r>
      <w:r w:rsidRPr="007E5EB5">
        <w:t xml:space="preserve"> i</w:t>
      </w:r>
      <w:r>
        <w:t xml:space="preserve"> </w:t>
      </w:r>
      <w:r w:rsidR="0021413C">
        <w:t xml:space="preserve">virksomhedens </w:t>
      </w:r>
      <w:r>
        <w:t xml:space="preserve">miljøgodkendelse </w:t>
      </w:r>
      <w:r w:rsidR="0021413C" w:rsidRPr="0021413C">
        <w:t>”Miljøgodkendelse til modtagelse af bygge-og anlægsaffald og industriaffald” fra d. 4. maj 2017</w:t>
      </w:r>
      <w:r w:rsidR="0021413C">
        <w:t>.</w:t>
      </w:r>
    </w:p>
    <w:p w14:paraId="6D24E2C5" w14:textId="77777777" w:rsidR="00684878" w:rsidRDefault="00684878" w:rsidP="00684878">
      <w:pPr>
        <w:jc w:val="both"/>
      </w:pPr>
    </w:p>
    <w:p w14:paraId="3B1C968E" w14:textId="77777777" w:rsidR="00684878" w:rsidRPr="0028100F" w:rsidRDefault="00684878" w:rsidP="00684878">
      <w:pPr>
        <w:jc w:val="both"/>
      </w:pPr>
      <w:r>
        <w:t>Som forudsætning for godkendelsen gælder oplysningerne i ansøgningsmaterialet og oplysninger, som Industrimiljø har modtaget i forbindelse med sagsbehandlingen.</w:t>
      </w:r>
    </w:p>
    <w:p w14:paraId="4EFDCFAE" w14:textId="73353DD5" w:rsidR="003B69ED" w:rsidRPr="001E0FB9" w:rsidRDefault="003B69ED" w:rsidP="00987790">
      <w:pPr>
        <w:pStyle w:val="Overskrift1"/>
        <w:numPr>
          <w:ilvl w:val="0"/>
          <w:numId w:val="27"/>
        </w:numPr>
        <w:ind w:left="567" w:hanging="567"/>
        <w:jc w:val="both"/>
      </w:pPr>
      <w:bookmarkStart w:id="16" w:name="_Toc530991458"/>
      <w:r>
        <w:t>Godkendelsens</w:t>
      </w:r>
      <w:r w:rsidRPr="001E0FB9">
        <w:t xml:space="preserve"> gyldighed</w:t>
      </w:r>
      <w:bookmarkEnd w:id="16"/>
    </w:p>
    <w:p w14:paraId="45E1A7D8" w14:textId="568A292E" w:rsidR="003B69ED" w:rsidRDefault="003B69ED" w:rsidP="00987790">
      <w:pPr>
        <w:jc w:val="both"/>
      </w:pPr>
      <w:r w:rsidRPr="002C33D4">
        <w:t>Godkendelsen bortfalder, hvis den ikke udnyttes indenfor 2 år efter den er meddelt jf. godkendelsesbekendtgørelsens § 32</w:t>
      </w:r>
      <w:r w:rsidR="002C33D4">
        <w:t>,</w:t>
      </w:r>
      <w:r w:rsidRPr="002C33D4">
        <w:t xml:space="preserve"> eller hvis den ikke har været udnyttet i 3 på hinanden følgende år</w:t>
      </w:r>
      <w:r w:rsidR="0021413C" w:rsidRPr="002C33D4">
        <w:t>,</w:t>
      </w:r>
      <w:r w:rsidRPr="002C33D4">
        <w:t xml:space="preserve"> jf. Miljøbeskyttelseslovens § 78a.</w:t>
      </w:r>
    </w:p>
    <w:p w14:paraId="5659EFB1" w14:textId="77777777" w:rsidR="003B69ED" w:rsidRDefault="003B69ED" w:rsidP="00987790">
      <w:pPr>
        <w:jc w:val="both"/>
      </w:pPr>
    </w:p>
    <w:p w14:paraId="731CC6A4" w14:textId="060F2061" w:rsidR="002C33D4" w:rsidRDefault="002C33D4" w:rsidP="00684878">
      <w:pPr>
        <w:jc w:val="both"/>
      </w:pPr>
      <w:r>
        <w:t xml:space="preserve">Godkendelsesmyndigheden kan i henhold til godkendelsesbekendtgørelsens § 33 fastsætte, at en </w:t>
      </w:r>
      <w:r w:rsidRPr="002C33D4">
        <w:t>godkendelse eller enkelte dele af den tidsbegrænses.</w:t>
      </w:r>
      <w:r>
        <w:t xml:space="preserve"> </w:t>
      </w:r>
      <w:r w:rsidR="00AD6CCA">
        <w:t>M</w:t>
      </w:r>
      <w:r w:rsidR="00AD6CCA" w:rsidRPr="00AD6CCA">
        <w:t xml:space="preserve">ed henblik på at sikre, at de i nærværende afgørelse godkendte aktiviteter omfattes af BAT-krav og aktuelle standardvilkår i forbindelse med den kommende revurderingsafgørelse (jf. nedenfor) </w:t>
      </w:r>
      <w:r w:rsidR="00AD6CCA">
        <w:t>fastsættes i</w:t>
      </w:r>
      <w:r>
        <w:t xml:space="preserve"> forlængelse af betragtningerne i ovenstående afsnit </w:t>
      </w:r>
      <w:r w:rsidR="0042021B">
        <w:t>4</w:t>
      </w:r>
      <w:r>
        <w:t xml:space="preserve">, at nærværende afgørelse </w:t>
      </w:r>
      <w:r w:rsidRPr="002C33D4">
        <w:t>bortfalder, når der er truffet en revurderingsafgørelse, som fastlægger de fremtidige vilkår for de omfattede aktiviteter.</w:t>
      </w:r>
    </w:p>
    <w:p w14:paraId="31FD6502" w14:textId="77777777" w:rsidR="002C33D4" w:rsidRDefault="002C33D4" w:rsidP="00684878">
      <w:pPr>
        <w:jc w:val="both"/>
      </w:pPr>
    </w:p>
    <w:p w14:paraId="037B1CBF" w14:textId="27A475AE" w:rsidR="00684878" w:rsidRDefault="00684878" w:rsidP="00684878">
      <w:pPr>
        <w:jc w:val="both"/>
      </w:pPr>
      <w:r>
        <w:t xml:space="preserve">Indtil der er offentliggjort en BAT-konklusion i EU-tidende, </w:t>
      </w:r>
      <w:r w:rsidR="002E0458">
        <w:t>skal en godkendelse af en virksomhed på godkendelsesbekendtgørelsens bilag 1</w:t>
      </w:r>
      <w:r>
        <w:t xml:space="preserve"> revurdere</w:t>
      </w:r>
      <w:r w:rsidR="002E0458">
        <w:t>s</w:t>
      </w:r>
      <w:r>
        <w:t xml:space="preserve"> senest 8 år efter godkendelsen er meddelt og herefter mindst hvert 10. år. Når EU-kommissionen har offentliggjort en BAT-konklusion, der vedrører virksomhedens hovedlistepunkt, skal tilsynsmyndigheden revurdere virksomhedens godkendelse</w:t>
      </w:r>
      <w:r w:rsidR="00DD5149">
        <w:t>r</w:t>
      </w:r>
      <w:r>
        <w:t>.</w:t>
      </w:r>
    </w:p>
    <w:p w14:paraId="250A6EAE" w14:textId="77777777" w:rsidR="00684878" w:rsidRDefault="00684878" w:rsidP="00684878">
      <w:pPr>
        <w:jc w:val="both"/>
      </w:pPr>
    </w:p>
    <w:p w14:paraId="73F7D59F" w14:textId="773B40FF" w:rsidR="002E0458" w:rsidRDefault="00C66AA5" w:rsidP="00684878">
      <w:pPr>
        <w:jc w:val="both"/>
      </w:pPr>
      <w:r w:rsidRPr="00C66AA5">
        <w:lastRenderedPageBreak/>
        <w:t xml:space="preserve">EU-kommissionen har </w:t>
      </w:r>
      <w:r>
        <w:t xml:space="preserve">den </w:t>
      </w:r>
      <w:r w:rsidRPr="00C66AA5">
        <w:t>17. august 2018</w:t>
      </w:r>
      <w:r>
        <w:t xml:space="preserve"> </w:t>
      </w:r>
      <w:r w:rsidRPr="00C66AA5">
        <w:t>offentliggjort en BAT-konklusion</w:t>
      </w:r>
      <w:r>
        <w:t xml:space="preserve"> </w:t>
      </w:r>
      <w:r w:rsidRPr="00C66AA5">
        <w:t>for affaldsbehandling</w:t>
      </w:r>
      <w:r>
        <w:t>, som omfatter hovedlistepunktet for RGS Nordics anlæg på Mådevej 87, hvilket indebærer, at virksomheden skal</w:t>
      </w:r>
      <w:r w:rsidRPr="00C66AA5">
        <w:t xml:space="preserve"> efterle</w:t>
      </w:r>
      <w:r>
        <w:t>ve de nye BAT-vilkår indenfor en frist på 4 år</w:t>
      </w:r>
      <w:r w:rsidRPr="00C66AA5">
        <w:t xml:space="preserve">. </w:t>
      </w:r>
      <w:r>
        <w:t>R</w:t>
      </w:r>
      <w:r w:rsidRPr="00C66AA5">
        <w:t xml:space="preserve">evurderingen </w:t>
      </w:r>
      <w:r>
        <w:t xml:space="preserve">af virksomhedens godkendelser </w:t>
      </w:r>
      <w:r w:rsidRPr="00C66AA5">
        <w:t>skal være tilendebragt og evt. ændringer skal være gennemført</w:t>
      </w:r>
      <w:r w:rsidR="008B1EF4">
        <w:t>,</w:t>
      </w:r>
      <w:r w:rsidRPr="00C66AA5">
        <w:t xml:space="preserve"> så de nye vilkår overholdes inden </w:t>
      </w:r>
      <w:r w:rsidR="002C33D4">
        <w:t xml:space="preserve">den </w:t>
      </w:r>
      <w:r w:rsidRPr="00C66AA5">
        <w:t>17. august 2022</w:t>
      </w:r>
      <w:r w:rsidR="008B1EF4">
        <w:t>.</w:t>
      </w:r>
    </w:p>
    <w:p w14:paraId="05CB23A9" w14:textId="77777777" w:rsidR="002E0458" w:rsidRDefault="002E0458" w:rsidP="00684878">
      <w:pPr>
        <w:jc w:val="both"/>
      </w:pPr>
    </w:p>
    <w:p w14:paraId="7D9CCD40" w14:textId="36900D2C" w:rsidR="00684878" w:rsidRPr="00936214" w:rsidRDefault="00684878" w:rsidP="00987790">
      <w:pPr>
        <w:jc w:val="both"/>
      </w:pPr>
      <w:r w:rsidRPr="00251016">
        <w:t>Kommunen skal tilrettelægge revurderingen</w:t>
      </w:r>
      <w:r>
        <w:t>,</w:t>
      </w:r>
      <w:r w:rsidRPr="00251016">
        <w:t xml:space="preserve"> </w:t>
      </w:r>
      <w:r>
        <w:t>så</w:t>
      </w:r>
      <w:r w:rsidRPr="00251016">
        <w:t xml:space="preserve"> virksomheden kan overholde BAT-konklusionen</w:t>
      </w:r>
      <w:r>
        <w:t>s</w:t>
      </w:r>
      <w:r w:rsidRPr="00251016">
        <w:t xml:space="preserve"> ajourførte vilkår senest fire år efter offentliggørelsen af BAT-konklusionen.</w:t>
      </w:r>
      <w:r w:rsidR="00C66AA5">
        <w:t xml:space="preserve"> Industrimiljø har på den baggrund </w:t>
      </w:r>
      <w:r w:rsidR="002C33D4">
        <w:t xml:space="preserve">orienteret </w:t>
      </w:r>
      <w:r w:rsidR="00C66AA5">
        <w:t xml:space="preserve">virksomheden </w:t>
      </w:r>
      <w:r w:rsidR="002C33D4">
        <w:t xml:space="preserve">om, at </w:t>
      </w:r>
      <w:r w:rsidR="001347D1">
        <w:t>revurderingen</w:t>
      </w:r>
      <w:r w:rsidR="002C33D4">
        <w:t xml:space="preserve"> vil blive opstartet primo 2019</w:t>
      </w:r>
      <w:r w:rsidR="001347D1">
        <w:t>.</w:t>
      </w:r>
    </w:p>
    <w:p w14:paraId="1655ACAD" w14:textId="4431FDC3" w:rsidR="00556012" w:rsidRPr="00936214" w:rsidRDefault="00480F1B" w:rsidP="00987790">
      <w:pPr>
        <w:pStyle w:val="Overskrift1"/>
        <w:numPr>
          <w:ilvl w:val="0"/>
          <w:numId w:val="27"/>
        </w:numPr>
        <w:ind w:left="567" w:hanging="567"/>
        <w:jc w:val="both"/>
      </w:pPr>
      <w:bookmarkStart w:id="17" w:name="_Toc530991459"/>
      <w:bookmarkStart w:id="18" w:name="_Toc58376088"/>
      <w:bookmarkStart w:id="19" w:name="_Toc48707479"/>
      <w:bookmarkEnd w:id="13"/>
      <w:bookmarkEnd w:id="14"/>
      <w:r w:rsidRPr="00936214">
        <w:t>Udtalelser og høringssvar</w:t>
      </w:r>
      <w:bookmarkEnd w:id="17"/>
    </w:p>
    <w:p w14:paraId="6FCE1DF8" w14:textId="56B82709" w:rsidR="00556012" w:rsidRPr="00936214" w:rsidRDefault="008D0208" w:rsidP="00987790">
      <w:pPr>
        <w:ind w:right="28"/>
        <w:jc w:val="both"/>
      </w:pPr>
      <w:r>
        <w:t>Industrimiljø har vurderet, at de ansøgte ændringer ikke vil kunne medføre</w:t>
      </w:r>
      <w:r w:rsidRPr="008D0208">
        <w:t xml:space="preserve"> negativ og betydelig påvirkning af mennesker eller miljø</w:t>
      </w:r>
      <w:r>
        <w:t xml:space="preserve">, hvorfor </w:t>
      </w:r>
      <w:r w:rsidR="00E67385">
        <w:t>der ikke er foretaget o</w:t>
      </w:r>
      <w:r w:rsidR="00556012" w:rsidRPr="00D61C1C">
        <w:t>ffentliggørelse af ansøgning</w:t>
      </w:r>
      <w:r w:rsidR="00E67385">
        <w:t>en efter reglerne i godkendelsesbekendtgørelsens § 17.</w:t>
      </w:r>
    </w:p>
    <w:p w14:paraId="5160AAFA" w14:textId="77777777" w:rsidR="00A62AAA" w:rsidRDefault="00A62AAA" w:rsidP="00987790">
      <w:pPr>
        <w:ind w:right="28"/>
        <w:jc w:val="both"/>
      </w:pPr>
    </w:p>
    <w:p w14:paraId="7E96A049" w14:textId="6F3DD306" w:rsidR="00D250B2" w:rsidRPr="00D250B2" w:rsidRDefault="00D250B2" w:rsidP="00D250B2">
      <w:pPr>
        <w:ind w:right="28"/>
        <w:jc w:val="both"/>
      </w:pPr>
      <w:r w:rsidRPr="00D250B2">
        <w:t>Et udkast til miljøgodkendelse har, i overensstemmelse med godkendelsesbekendtgørelsens § 54, været forelagt</w:t>
      </w:r>
      <w:r w:rsidR="00AB051D">
        <w:t xml:space="preserve"> virksomheden til kommentering.</w:t>
      </w:r>
    </w:p>
    <w:p w14:paraId="7390154A" w14:textId="77777777" w:rsidR="00D250B2" w:rsidRPr="00D250B2" w:rsidRDefault="00D250B2" w:rsidP="00D250B2">
      <w:pPr>
        <w:ind w:right="28"/>
        <w:jc w:val="both"/>
      </w:pPr>
    </w:p>
    <w:p w14:paraId="798DB2FD" w14:textId="610A7DE5" w:rsidR="00D250B2" w:rsidRPr="00D250B2" w:rsidRDefault="00D250B2" w:rsidP="00D250B2">
      <w:pPr>
        <w:ind w:right="28"/>
        <w:jc w:val="both"/>
      </w:pPr>
      <w:r w:rsidRPr="00D250B2">
        <w:t>Virksomheden har ved e-mail af</w:t>
      </w:r>
      <w:r w:rsidR="00CD6ABD">
        <w:t xml:space="preserve"> 28. november 2018 </w:t>
      </w:r>
      <w:r w:rsidRPr="00D250B2">
        <w:t xml:space="preserve">oplyst, at man </w:t>
      </w:r>
      <w:r w:rsidR="00CD6ABD">
        <w:t xml:space="preserve">ikke har </w:t>
      </w:r>
      <w:r w:rsidR="00AB051D">
        <w:t>bemærkninger til udkastet.</w:t>
      </w:r>
    </w:p>
    <w:p w14:paraId="20964DDC" w14:textId="686F9513" w:rsidR="00556012" w:rsidRPr="00ED3F5D" w:rsidRDefault="00BC1018" w:rsidP="00987790">
      <w:pPr>
        <w:pStyle w:val="Overskrift1"/>
        <w:numPr>
          <w:ilvl w:val="0"/>
          <w:numId w:val="27"/>
        </w:numPr>
        <w:ind w:left="567" w:hanging="567"/>
        <w:jc w:val="both"/>
      </w:pPr>
      <w:bookmarkStart w:id="20" w:name="_Toc530991460"/>
      <w:r w:rsidRPr="00ED3F5D">
        <w:t>M</w:t>
      </w:r>
      <w:r w:rsidR="00556012" w:rsidRPr="00ED3F5D">
        <w:t>iljøteknisk redegørelse</w:t>
      </w:r>
      <w:bookmarkEnd w:id="18"/>
      <w:bookmarkEnd w:id="19"/>
      <w:r w:rsidR="00556012" w:rsidRPr="00ED3F5D">
        <w:t xml:space="preserve"> og vurdering</w:t>
      </w:r>
      <w:bookmarkEnd w:id="20"/>
    </w:p>
    <w:p w14:paraId="4318C168" w14:textId="77777777" w:rsidR="00ED3F5D" w:rsidRPr="00AB051D" w:rsidRDefault="00ED3F5D" w:rsidP="00987790">
      <w:pPr>
        <w:jc w:val="both"/>
      </w:pPr>
    </w:p>
    <w:p w14:paraId="27C089B3" w14:textId="77777777" w:rsidR="00556012" w:rsidRPr="00ED3F5D" w:rsidRDefault="00556012" w:rsidP="00987790">
      <w:pPr>
        <w:jc w:val="both"/>
        <w:rPr>
          <w:b/>
          <w:sz w:val="28"/>
          <w:szCs w:val="28"/>
        </w:rPr>
      </w:pPr>
      <w:bookmarkStart w:id="21" w:name="_Toc58376089"/>
      <w:bookmarkStart w:id="22" w:name="_Toc48707480"/>
      <w:r w:rsidRPr="00ED3F5D">
        <w:rPr>
          <w:b/>
          <w:sz w:val="28"/>
          <w:szCs w:val="28"/>
        </w:rPr>
        <w:t>Ejer og ansvarsforhold</w:t>
      </w:r>
      <w:bookmarkEnd w:id="21"/>
      <w:bookmarkEnd w:id="22"/>
    </w:p>
    <w:p w14:paraId="544A7301" w14:textId="77777777" w:rsidR="00683A35" w:rsidRDefault="00683A35" w:rsidP="00987790">
      <w:pPr>
        <w:jc w:val="both"/>
      </w:pPr>
      <w:r>
        <w:t>Virksomheden ejes af:</w:t>
      </w:r>
    </w:p>
    <w:p w14:paraId="0EDA49C1" w14:textId="77777777" w:rsidR="00E67385" w:rsidRDefault="00E67385" w:rsidP="00987790">
      <w:pPr>
        <w:jc w:val="both"/>
      </w:pPr>
      <w:r w:rsidRPr="00E67385">
        <w:t>RGS Nordic</w:t>
      </w:r>
    </w:p>
    <w:p w14:paraId="0BDBDA68" w14:textId="77777777" w:rsidR="00E67385" w:rsidRDefault="00E67385" w:rsidP="00987790">
      <w:pPr>
        <w:jc w:val="both"/>
      </w:pPr>
      <w:r w:rsidRPr="00E67385">
        <w:t>Selinevej 4</w:t>
      </w:r>
    </w:p>
    <w:p w14:paraId="43972B0F" w14:textId="7186F8BA" w:rsidR="00E67385" w:rsidRDefault="00E67385" w:rsidP="00987790">
      <w:pPr>
        <w:jc w:val="both"/>
      </w:pPr>
      <w:r w:rsidRPr="00E67385">
        <w:t>2300 København S</w:t>
      </w:r>
    </w:p>
    <w:p w14:paraId="14444B32" w14:textId="37AC2100" w:rsidR="00E67385" w:rsidRPr="00E67385" w:rsidRDefault="00E67385" w:rsidP="00E67385">
      <w:pPr>
        <w:jc w:val="both"/>
        <w:rPr>
          <w:lang w:val="en-US"/>
        </w:rPr>
      </w:pPr>
      <w:r w:rsidRPr="00E67385">
        <w:rPr>
          <w:lang w:val="en-US"/>
        </w:rPr>
        <w:t>Tlf: 88779000</w:t>
      </w:r>
    </w:p>
    <w:p w14:paraId="2A51CD6D" w14:textId="3CC8135C" w:rsidR="00683A35" w:rsidRDefault="00E67385" w:rsidP="00E67385">
      <w:pPr>
        <w:jc w:val="both"/>
      </w:pPr>
      <w:r w:rsidRPr="00E67385">
        <w:rPr>
          <w:lang w:val="en-US"/>
        </w:rPr>
        <w:t xml:space="preserve">E-mail: </w:t>
      </w:r>
      <w:hyperlink r:id="rId17" w:history="1">
        <w:r w:rsidRPr="00E67385">
          <w:rPr>
            <w:rStyle w:val="Hyperlink"/>
            <w:lang w:val="en-US"/>
          </w:rPr>
          <w:t>Info@rgsnordic.com</w:t>
        </w:r>
      </w:hyperlink>
    </w:p>
    <w:p w14:paraId="2E191B97" w14:textId="77777777" w:rsidR="00E67385" w:rsidRDefault="00E67385" w:rsidP="00987790">
      <w:pPr>
        <w:jc w:val="both"/>
      </w:pPr>
    </w:p>
    <w:p w14:paraId="1F428765" w14:textId="77777777" w:rsidR="00683A35" w:rsidRDefault="00683A35" w:rsidP="00987790">
      <w:pPr>
        <w:jc w:val="both"/>
      </w:pPr>
      <w:r>
        <w:t>Virksomheden er beliggende på:</w:t>
      </w:r>
    </w:p>
    <w:p w14:paraId="5650FB64" w14:textId="73D74131" w:rsidR="00683A35" w:rsidRDefault="00683A35" w:rsidP="00987790">
      <w:pPr>
        <w:jc w:val="both"/>
      </w:pPr>
      <w:r>
        <w:t xml:space="preserve">Mådevej </w:t>
      </w:r>
      <w:r w:rsidR="00E67385">
        <w:t>87</w:t>
      </w:r>
      <w:r>
        <w:t>, 6705 Esbjerg Ø</w:t>
      </w:r>
    </w:p>
    <w:p w14:paraId="7BC91307" w14:textId="1D2B8E81" w:rsidR="00683A35" w:rsidRDefault="00683A35" w:rsidP="00987790">
      <w:pPr>
        <w:pStyle w:val="Default"/>
        <w:jc w:val="both"/>
        <w:rPr>
          <w:sz w:val="20"/>
          <w:szCs w:val="20"/>
        </w:rPr>
      </w:pPr>
      <w:r>
        <w:rPr>
          <w:sz w:val="20"/>
          <w:szCs w:val="20"/>
        </w:rPr>
        <w:t xml:space="preserve">Matr. nr. </w:t>
      </w:r>
      <w:r w:rsidR="00E67385">
        <w:rPr>
          <w:sz w:val="20"/>
          <w:szCs w:val="20"/>
        </w:rPr>
        <w:t>2h</w:t>
      </w:r>
      <w:r>
        <w:rPr>
          <w:sz w:val="20"/>
          <w:szCs w:val="20"/>
        </w:rPr>
        <w:t xml:space="preserve"> Måde, Esbjerg Jorder</w:t>
      </w:r>
    </w:p>
    <w:p w14:paraId="6BEBDC5E" w14:textId="77777777" w:rsidR="00683A35" w:rsidRDefault="00683A35" w:rsidP="00987790">
      <w:pPr>
        <w:jc w:val="both"/>
      </w:pPr>
    </w:p>
    <w:p w14:paraId="5271E07B" w14:textId="00E47FBE" w:rsidR="00683A35" w:rsidRDefault="00683A35" w:rsidP="00987790">
      <w:pPr>
        <w:pStyle w:val="Default"/>
        <w:tabs>
          <w:tab w:val="left" w:pos="1418"/>
        </w:tabs>
        <w:jc w:val="both"/>
        <w:rPr>
          <w:sz w:val="20"/>
          <w:szCs w:val="20"/>
        </w:rPr>
      </w:pPr>
      <w:r>
        <w:rPr>
          <w:sz w:val="20"/>
          <w:szCs w:val="20"/>
        </w:rPr>
        <w:t>CVR nr.:</w:t>
      </w:r>
      <w:r>
        <w:rPr>
          <w:sz w:val="20"/>
          <w:szCs w:val="20"/>
        </w:rPr>
        <w:tab/>
      </w:r>
      <w:r w:rsidR="00E67385" w:rsidRPr="00E67385">
        <w:rPr>
          <w:sz w:val="20"/>
          <w:szCs w:val="20"/>
        </w:rPr>
        <w:t>15084790</w:t>
      </w:r>
    </w:p>
    <w:p w14:paraId="75BDC2E5" w14:textId="29636364" w:rsidR="00683A35" w:rsidRDefault="00683A35" w:rsidP="00987790">
      <w:pPr>
        <w:pStyle w:val="Default"/>
        <w:tabs>
          <w:tab w:val="left" w:pos="1418"/>
        </w:tabs>
        <w:jc w:val="both"/>
        <w:rPr>
          <w:sz w:val="20"/>
          <w:szCs w:val="20"/>
        </w:rPr>
      </w:pPr>
      <w:r>
        <w:rPr>
          <w:sz w:val="20"/>
          <w:szCs w:val="20"/>
        </w:rPr>
        <w:t>P. nr.:</w:t>
      </w:r>
      <w:r>
        <w:rPr>
          <w:sz w:val="20"/>
          <w:szCs w:val="20"/>
        </w:rPr>
        <w:tab/>
        <w:t xml:space="preserve"> </w:t>
      </w:r>
      <w:r w:rsidR="00E67385" w:rsidRPr="00E67385">
        <w:rPr>
          <w:sz w:val="20"/>
          <w:szCs w:val="20"/>
        </w:rPr>
        <w:t>1014698058</w:t>
      </w:r>
    </w:p>
    <w:p w14:paraId="0BEAC0D5" w14:textId="77777777" w:rsidR="00683A35" w:rsidRDefault="00683A35" w:rsidP="00987790">
      <w:pPr>
        <w:jc w:val="both"/>
      </w:pPr>
    </w:p>
    <w:p w14:paraId="33DFBEDE" w14:textId="1C17C98D" w:rsidR="00E67385" w:rsidRPr="00E67385" w:rsidRDefault="00E67385" w:rsidP="00E67385">
      <w:pPr>
        <w:jc w:val="both"/>
      </w:pPr>
      <w:r>
        <w:t xml:space="preserve">Kontaktperson: </w:t>
      </w:r>
      <w:r w:rsidRPr="00E67385">
        <w:t>Miljøchef</w:t>
      </w:r>
      <w:r>
        <w:t xml:space="preserve"> </w:t>
      </w:r>
      <w:r w:rsidRPr="00E67385">
        <w:tab/>
        <w:t>Jens Arre Nord</w:t>
      </w:r>
      <w:r>
        <w:t xml:space="preserve">, </w:t>
      </w:r>
      <w:r w:rsidRPr="00E67385">
        <w:t xml:space="preserve">Mail: </w:t>
      </w:r>
      <w:hyperlink r:id="rId18" w:history="1">
        <w:r w:rsidRPr="00E67385">
          <w:rPr>
            <w:rStyle w:val="Hyperlink"/>
          </w:rPr>
          <w:t>jano@rgsnordic.com</w:t>
        </w:r>
      </w:hyperlink>
      <w:r w:rsidRPr="00E67385">
        <w:t xml:space="preserve"> </w:t>
      </w:r>
    </w:p>
    <w:p w14:paraId="41AB1314" w14:textId="1355342E" w:rsidR="00683A35" w:rsidRDefault="00683A35" w:rsidP="00987790">
      <w:pPr>
        <w:jc w:val="both"/>
      </w:pPr>
    </w:p>
    <w:p w14:paraId="6289BFB9" w14:textId="77777777" w:rsidR="00556012" w:rsidRPr="00ED3F5D" w:rsidRDefault="00556012" w:rsidP="00987790">
      <w:pPr>
        <w:jc w:val="both"/>
        <w:rPr>
          <w:b/>
          <w:sz w:val="28"/>
          <w:szCs w:val="28"/>
        </w:rPr>
      </w:pPr>
      <w:bookmarkStart w:id="23" w:name="_Toc58376090"/>
      <w:bookmarkStart w:id="24" w:name="_Toc48707481"/>
      <w:r w:rsidRPr="00ED3F5D">
        <w:rPr>
          <w:b/>
          <w:sz w:val="28"/>
          <w:szCs w:val="28"/>
        </w:rPr>
        <w:t>Etablering og beliggenhed</w:t>
      </w:r>
      <w:bookmarkEnd w:id="23"/>
      <w:bookmarkEnd w:id="24"/>
    </w:p>
    <w:p w14:paraId="598D119E" w14:textId="77777777" w:rsidR="00556012" w:rsidRPr="000A62BC" w:rsidRDefault="00556012" w:rsidP="00987790">
      <w:pPr>
        <w:pStyle w:val="Overskrift2"/>
        <w:jc w:val="both"/>
      </w:pPr>
      <w:bookmarkStart w:id="25" w:name="_Toc58376091"/>
      <w:r w:rsidRPr="000A62BC">
        <w:t>Planforhold</w:t>
      </w:r>
      <w:bookmarkEnd w:id="25"/>
    </w:p>
    <w:p w14:paraId="13E9CC71" w14:textId="77777777" w:rsidR="00556012" w:rsidRPr="00512C3C" w:rsidRDefault="00556012" w:rsidP="00987790">
      <w:pPr>
        <w:pStyle w:val="Overskrift3"/>
        <w:jc w:val="both"/>
      </w:pPr>
      <w:bookmarkStart w:id="26" w:name="_Toc246473111"/>
      <w:bookmarkStart w:id="27" w:name="_Toc58376094"/>
      <w:bookmarkStart w:id="28" w:name="_Toc48707482"/>
      <w:r w:rsidRPr="00512C3C">
        <w:t>Kommuneplan</w:t>
      </w:r>
      <w:bookmarkEnd w:id="26"/>
    </w:p>
    <w:p w14:paraId="1EF6EAD0" w14:textId="64CB7763" w:rsidR="00377FED" w:rsidRDefault="00556012" w:rsidP="00987790">
      <w:pPr>
        <w:jc w:val="both"/>
      </w:pPr>
      <w:r w:rsidRPr="00512C3C">
        <w:t>Virksomheden er i Kommuneplan 201</w:t>
      </w:r>
      <w:r w:rsidR="008078A7">
        <w:t>8</w:t>
      </w:r>
      <w:r w:rsidRPr="00512C3C">
        <w:t xml:space="preserve"> – 20</w:t>
      </w:r>
      <w:r w:rsidR="008078A7">
        <w:t>30</w:t>
      </w:r>
      <w:r w:rsidRPr="00512C3C">
        <w:t xml:space="preserve"> for Esbjerg Kommune – beliggende i </w:t>
      </w:r>
      <w:r w:rsidR="00487F4B">
        <w:t>ramme</w:t>
      </w:r>
      <w:r w:rsidRPr="00512C3C">
        <w:t>område</w:t>
      </w:r>
      <w:r w:rsidR="0097518C">
        <w:t xml:space="preserve"> </w:t>
      </w:r>
      <w:r w:rsidR="0019619A" w:rsidRPr="0019619A">
        <w:t>11-030-070. Områdets anvendelse er</w:t>
      </w:r>
      <w:r w:rsidR="0019619A">
        <w:t xml:space="preserve"> </w:t>
      </w:r>
      <w:r w:rsidR="0019619A" w:rsidRPr="0019619A">
        <w:t>fastlagt til grønt danmarkskort</w:t>
      </w:r>
      <w:r w:rsidR="0019619A">
        <w:t xml:space="preserve"> </w:t>
      </w:r>
      <w:r w:rsidR="0019619A" w:rsidRPr="0019619A">
        <w:t xml:space="preserve">med det sigte </w:t>
      </w:r>
      <w:r w:rsidR="009638BF">
        <w:t xml:space="preserve">at </w:t>
      </w:r>
      <w:r w:rsidR="0019619A" w:rsidRPr="0019619A">
        <w:t>beskytte og udvikle levesteder og</w:t>
      </w:r>
      <w:r w:rsidR="0019619A">
        <w:t xml:space="preserve"> </w:t>
      </w:r>
      <w:r w:rsidR="0019619A" w:rsidRPr="0019619A">
        <w:t>spredningskorridorer for vilde dyr og planter</w:t>
      </w:r>
      <w:r w:rsidR="0019619A">
        <w:t xml:space="preserve"> </w:t>
      </w:r>
      <w:r w:rsidR="0019619A" w:rsidRPr="0019619A">
        <w:t>samt beskytte landskabelige og kulturhistoriske</w:t>
      </w:r>
      <w:r w:rsidR="0019619A">
        <w:t xml:space="preserve"> </w:t>
      </w:r>
      <w:r w:rsidR="0019619A" w:rsidRPr="0019619A">
        <w:t xml:space="preserve">værdier. Der må ikke tillades etableret </w:t>
      </w:r>
      <w:r w:rsidR="0019619A" w:rsidRPr="0019619A">
        <w:lastRenderedPageBreak/>
        <w:t>eller</w:t>
      </w:r>
      <w:r w:rsidR="00377FED">
        <w:t xml:space="preserve"> </w:t>
      </w:r>
      <w:r w:rsidR="0019619A" w:rsidRPr="0019619A">
        <w:t>ændret anlæg, så de naturmæssige og</w:t>
      </w:r>
      <w:r w:rsidR="00377FED">
        <w:t xml:space="preserve"> </w:t>
      </w:r>
      <w:r w:rsidR="0019619A" w:rsidRPr="0019619A">
        <w:t>landskabelige værdier forringes. Ny bebyggelse</w:t>
      </w:r>
      <w:r w:rsidR="00377FED">
        <w:t xml:space="preserve"> </w:t>
      </w:r>
      <w:r w:rsidR="0019619A" w:rsidRPr="0019619A">
        <w:t>og anlæg skal søges placeret uden for det</w:t>
      </w:r>
      <w:r w:rsidR="00377FED">
        <w:t xml:space="preserve"> </w:t>
      </w:r>
      <w:r w:rsidR="0019619A" w:rsidRPr="0019619A">
        <w:t>grønne danmarkskort. Er det ikke muligt, stilles</w:t>
      </w:r>
      <w:r w:rsidR="00377FED">
        <w:t xml:space="preserve"> </w:t>
      </w:r>
      <w:r w:rsidR="00377FED" w:rsidRPr="00377FED">
        <w:t>der krav om afskærmende beplantning.</w:t>
      </w:r>
    </w:p>
    <w:p w14:paraId="31080828" w14:textId="77777777" w:rsidR="00377FED" w:rsidRDefault="00377FED" w:rsidP="00987790">
      <w:pPr>
        <w:jc w:val="both"/>
      </w:pPr>
    </w:p>
    <w:p w14:paraId="039F273D" w14:textId="39759175" w:rsidR="0019619A" w:rsidRDefault="0019619A" w:rsidP="00987790">
      <w:pPr>
        <w:jc w:val="both"/>
      </w:pPr>
      <w:r w:rsidRPr="0019619A">
        <w:t>På en del af ejendommen er der en</w:t>
      </w:r>
      <w:r w:rsidR="00377FED">
        <w:t xml:space="preserve"> </w:t>
      </w:r>
      <w:r w:rsidRPr="0019619A">
        <w:t>arealreservatio</w:t>
      </w:r>
      <w:r w:rsidR="00AB051D">
        <w:t>n til fremtidigt jernbanetrace.</w:t>
      </w:r>
    </w:p>
    <w:p w14:paraId="2154722A" w14:textId="77777777" w:rsidR="0019619A" w:rsidRDefault="0019619A" w:rsidP="00987790">
      <w:pPr>
        <w:jc w:val="both"/>
      </w:pPr>
    </w:p>
    <w:p w14:paraId="283BD494" w14:textId="7BA277DC" w:rsidR="0091255D" w:rsidRDefault="0091255D" w:rsidP="00987790">
      <w:pPr>
        <w:jc w:val="both"/>
      </w:pPr>
      <w:r>
        <w:t>Området er fastholdt som landzone.</w:t>
      </w:r>
    </w:p>
    <w:p w14:paraId="621D9A49" w14:textId="77777777" w:rsidR="00556012" w:rsidRPr="00512C3C" w:rsidRDefault="00556012" w:rsidP="00987790">
      <w:pPr>
        <w:pStyle w:val="Overskrift3"/>
        <w:jc w:val="both"/>
      </w:pPr>
      <w:r w:rsidRPr="00512C3C">
        <w:t>Lokalplan</w:t>
      </w:r>
    </w:p>
    <w:p w14:paraId="0AF6A419" w14:textId="1C101F7C" w:rsidR="00556012" w:rsidRDefault="00377FED" w:rsidP="00987790">
      <w:pPr>
        <w:ind w:right="28"/>
        <w:jc w:val="both"/>
      </w:pPr>
      <w:r w:rsidRPr="00377FED">
        <w:t>Området er ikke omfattet af en lokalplan.</w:t>
      </w:r>
    </w:p>
    <w:p w14:paraId="3301F793" w14:textId="77777777" w:rsidR="00556012" w:rsidRPr="00512C3C" w:rsidRDefault="00556012" w:rsidP="00987790">
      <w:pPr>
        <w:pStyle w:val="Overskrift3"/>
        <w:jc w:val="both"/>
      </w:pPr>
      <w:r w:rsidRPr="00512C3C">
        <w:t>Zonetilladelse</w:t>
      </w:r>
    </w:p>
    <w:p w14:paraId="21D2BC53" w14:textId="3D450ABE" w:rsidR="003865DA" w:rsidRDefault="00377FED" w:rsidP="00987790">
      <w:pPr>
        <w:ind w:right="28"/>
        <w:jc w:val="both"/>
      </w:pPr>
      <w:r w:rsidRPr="00377FED">
        <w:t xml:space="preserve">Området </w:t>
      </w:r>
      <w:r>
        <w:t xml:space="preserve">ligger i landzone. Området </w:t>
      </w:r>
      <w:r w:rsidRPr="00377FED">
        <w:t>er omfattet af planlovens</w:t>
      </w:r>
      <w:r w:rsidRPr="00377FED">
        <w:rPr>
          <w:vertAlign w:val="superscript"/>
        </w:rPr>
        <w:footnoteReference w:id="5"/>
      </w:r>
      <w:r w:rsidRPr="00377FED">
        <w:t xml:space="preserve"> landzonebestemmelser, ifølge hvilke, der ikke må opføres ny bebyggelse eller ske ændring i anvendelsen af bestående bebyggelse og ubebyggede arealer, inden kommunen har taget stilling til, om ændringerne kræver landzonetilladelse.</w:t>
      </w:r>
    </w:p>
    <w:p w14:paraId="1CB9F397" w14:textId="77777777" w:rsidR="00377FED" w:rsidRDefault="00377FED" w:rsidP="00987790">
      <w:pPr>
        <w:ind w:right="28"/>
        <w:jc w:val="both"/>
      </w:pPr>
    </w:p>
    <w:p w14:paraId="24C2B628" w14:textId="23315879" w:rsidR="00377FED" w:rsidRDefault="00377FED" w:rsidP="00987790">
      <w:pPr>
        <w:ind w:right="28"/>
        <w:jc w:val="both"/>
      </w:pPr>
      <w:r w:rsidRPr="009638BF">
        <w:t>De ansøgte ændringer i virksomhedens driftsmæssige rammer indebærer ingen anlægsmæssige ændringer.</w:t>
      </w:r>
    </w:p>
    <w:p w14:paraId="69F18C04" w14:textId="53FF3D82" w:rsidR="00556012" w:rsidRPr="00512C3C" w:rsidRDefault="007D773C" w:rsidP="00987790">
      <w:pPr>
        <w:pStyle w:val="Overskrift3"/>
        <w:jc w:val="both"/>
      </w:pPr>
      <w:r>
        <w:t>Miljøvurderingsloven</w:t>
      </w:r>
    </w:p>
    <w:p w14:paraId="7419A276" w14:textId="60221472" w:rsidR="00CD65A4" w:rsidRPr="00492211" w:rsidRDefault="00CD65A4" w:rsidP="00987790">
      <w:pPr>
        <w:ind w:right="28"/>
        <w:jc w:val="both"/>
      </w:pPr>
      <w:r w:rsidRPr="00492211">
        <w:t>Virksomheden er omfattet af punkt 1</w:t>
      </w:r>
      <w:r w:rsidR="00FF0D9A">
        <w:t>2</w:t>
      </w:r>
      <w:r w:rsidRPr="00492211">
        <w:t xml:space="preserve">b ”Anlæg til bortskaffelse af affald” på bilag 2 i </w:t>
      </w:r>
      <w:r w:rsidR="00FF0D9A" w:rsidRPr="00FF0D9A">
        <w:t>Miljøvurderingsloven</w:t>
      </w:r>
      <w:r w:rsidRPr="00492211">
        <w:rPr>
          <w:rStyle w:val="Fodnotehenvisning"/>
        </w:rPr>
        <w:footnoteReference w:id="6"/>
      </w:r>
      <w:r w:rsidRPr="00492211">
        <w:t xml:space="preserve">. </w:t>
      </w:r>
      <w:r w:rsidR="008F2CB5" w:rsidRPr="008F2CB5">
        <w:t xml:space="preserve">Ændringer eller udvidelser af </w:t>
      </w:r>
      <w:r w:rsidR="008F2CB5">
        <w:t>virksomhedens anlæg og drift</w:t>
      </w:r>
      <w:r w:rsidR="008F2CB5" w:rsidRPr="008F2CB5">
        <w:t xml:space="preserve">, som allerede er godkendt, </w:t>
      </w:r>
      <w:r w:rsidR="008F2CB5">
        <w:t>er omfattet af punkt 13a i lovens bilag 2,</w:t>
      </w:r>
      <w:r w:rsidR="008F2CB5" w:rsidRPr="008F2CB5">
        <w:t xml:space="preserve"> når de kan have væsentlige skadelige indvirkninger på miljøet</w:t>
      </w:r>
      <w:r w:rsidR="008F2CB5">
        <w:t>. Ved æ</w:t>
      </w:r>
      <w:r w:rsidR="008F2CB5" w:rsidRPr="008F2CB5">
        <w:t>ndringer eller udvidelser</w:t>
      </w:r>
      <w:r w:rsidR="008F2CB5">
        <w:t xml:space="preserve"> omfattet af punkt 13a, skal der foretages en screening med henblik på at afklare, om ændringen eller udvidelsen er VVM-pligtig.</w:t>
      </w:r>
    </w:p>
    <w:p w14:paraId="167A79C9" w14:textId="77777777" w:rsidR="00CD65A4" w:rsidRDefault="00CD65A4" w:rsidP="00987790">
      <w:pPr>
        <w:ind w:right="28"/>
        <w:jc w:val="both"/>
      </w:pPr>
    </w:p>
    <w:p w14:paraId="739EE3AA" w14:textId="0F2925A9" w:rsidR="00CD65A4" w:rsidRDefault="00CD65A4" w:rsidP="00987790">
      <w:pPr>
        <w:ind w:right="28"/>
        <w:jc w:val="both"/>
      </w:pPr>
      <w:r>
        <w:t xml:space="preserve">Esbjerg Kommune har </w:t>
      </w:r>
      <w:r w:rsidR="00FF0D9A">
        <w:t>i forbindelse med meddelelsen af miljøgodkendelse af 4</w:t>
      </w:r>
      <w:r>
        <w:t xml:space="preserve">. </w:t>
      </w:r>
      <w:r w:rsidR="00FF0D9A">
        <w:t>maj</w:t>
      </w:r>
      <w:r>
        <w:t xml:space="preserve"> 201</w:t>
      </w:r>
      <w:r w:rsidR="00FF0D9A">
        <w:t>7</w:t>
      </w:r>
      <w:r>
        <w:t xml:space="preserve"> truffet afgørelse om</w:t>
      </w:r>
      <w:r w:rsidR="00FF0D9A">
        <w:t>,</w:t>
      </w:r>
      <w:r>
        <w:t xml:space="preserve"> at </w:t>
      </w:r>
      <w:r w:rsidR="00FF0D9A">
        <w:t>de</w:t>
      </w:r>
      <w:r w:rsidR="008F2CB5">
        <w:t>n</w:t>
      </w:r>
      <w:r w:rsidR="00FF0D9A">
        <w:t xml:space="preserve"> af godkendelsen omfattede </w:t>
      </w:r>
      <w:r w:rsidR="008F2CB5">
        <w:t xml:space="preserve">indretning og drift, herunder </w:t>
      </w:r>
      <w:r>
        <w:t>for farligt affald</w:t>
      </w:r>
      <w:r w:rsidR="008F2CB5">
        <w:t>,</w:t>
      </w:r>
      <w:r>
        <w:t xml:space="preserve"> ikke er VVM-pligtigt.</w:t>
      </w:r>
    </w:p>
    <w:p w14:paraId="3190F42F" w14:textId="77777777" w:rsidR="00CD65A4" w:rsidRDefault="00CD65A4" w:rsidP="00987790">
      <w:pPr>
        <w:ind w:right="28"/>
        <w:jc w:val="both"/>
      </w:pPr>
    </w:p>
    <w:p w14:paraId="1D3D2809" w14:textId="0643C268" w:rsidR="008F2CB5" w:rsidRDefault="007D773C" w:rsidP="00987790">
      <w:pPr>
        <w:ind w:right="28"/>
        <w:jc w:val="both"/>
      </w:pPr>
      <w:r>
        <w:t xml:space="preserve">Det er Industrimiljøs vurdering, at </w:t>
      </w:r>
      <w:r w:rsidR="008F2CB5">
        <w:t xml:space="preserve">den aktuelt ansøgte udvidelse af </w:t>
      </w:r>
      <w:r w:rsidR="003865DA">
        <w:t>positivliste</w:t>
      </w:r>
      <w:r w:rsidR="007E5EB5">
        <w:t>rne</w:t>
      </w:r>
      <w:r w:rsidR="003865DA">
        <w:t xml:space="preserve"> for modtagelse/oplagring af affald på </w:t>
      </w:r>
      <w:r w:rsidR="008F2CB5">
        <w:t>virksomheden</w:t>
      </w:r>
      <w:r w:rsidR="003865DA">
        <w:t xml:space="preserve">, ikke </w:t>
      </w:r>
      <w:r w:rsidR="008F2CB5" w:rsidRPr="008F2CB5">
        <w:t>kan have væsentlige skadelige indvirkninger på miljøe</w:t>
      </w:r>
      <w:r w:rsidR="008F2CB5">
        <w:t xml:space="preserve">t. </w:t>
      </w:r>
      <w:r w:rsidR="00BA46D3">
        <w:t xml:space="preserve">Udvidelsen er </w:t>
      </w:r>
      <w:r w:rsidR="003865DA">
        <w:t xml:space="preserve">derfor ikke </w:t>
      </w:r>
      <w:r w:rsidR="00BA46D3">
        <w:t>omfattet af</w:t>
      </w:r>
      <w:r w:rsidR="008F2CB5">
        <w:t xml:space="preserve"> </w:t>
      </w:r>
      <w:r w:rsidR="007E5EB5" w:rsidRPr="007E5EB5">
        <w:t>punkt 13a i lovens bilag 2</w:t>
      </w:r>
      <w:r w:rsidR="008F2CB5">
        <w:t>.</w:t>
      </w:r>
    </w:p>
    <w:p w14:paraId="3A0296E3" w14:textId="77777777" w:rsidR="00556012" w:rsidRPr="00512C3C" w:rsidRDefault="00556012" w:rsidP="00987790">
      <w:pPr>
        <w:pStyle w:val="Overskrift3"/>
        <w:jc w:val="both"/>
      </w:pPr>
      <w:r w:rsidRPr="00512C3C">
        <w:t>Spildevandsplan</w:t>
      </w:r>
    </w:p>
    <w:p w14:paraId="555A2BD9" w14:textId="3EDBC329" w:rsidR="003865DA" w:rsidRDefault="003865DA" w:rsidP="00987790">
      <w:pPr>
        <w:ind w:right="28"/>
        <w:jc w:val="both"/>
      </w:pPr>
      <w:r w:rsidRPr="00512C3C">
        <w:t>Virksomheden ligge</w:t>
      </w:r>
      <w:r>
        <w:t>r</w:t>
      </w:r>
      <w:r w:rsidRPr="00512C3C">
        <w:t xml:space="preserve"> i </w:t>
      </w:r>
      <w:r>
        <w:t>Måde Erhvervsområde</w:t>
      </w:r>
      <w:r w:rsidRPr="00512C3C">
        <w:t xml:space="preserve"> i </w:t>
      </w:r>
      <w:r>
        <w:t>kloak</w:t>
      </w:r>
      <w:r w:rsidRPr="00512C3C">
        <w:t xml:space="preserve">opland </w:t>
      </w:r>
      <w:r w:rsidR="00DA6D65">
        <w:t>X77</w:t>
      </w:r>
      <w:r w:rsidRPr="00512C3C">
        <w:t xml:space="preserve"> </w:t>
      </w:r>
      <w:r>
        <w:t xml:space="preserve">i </w:t>
      </w:r>
      <w:r w:rsidRPr="00512C3C">
        <w:t>Esbjerg kommune</w:t>
      </w:r>
      <w:r>
        <w:t>ns Spildevandsplan 2016-2021</w:t>
      </w:r>
      <w:r w:rsidRPr="00512C3C">
        <w:t xml:space="preserve">. Området </w:t>
      </w:r>
      <w:r w:rsidRPr="000E18AF">
        <w:t>er spildevandskloak</w:t>
      </w:r>
      <w:r>
        <w:t>eret</w:t>
      </w:r>
      <w:r w:rsidRPr="000E18AF">
        <w:t>.</w:t>
      </w:r>
    </w:p>
    <w:p w14:paraId="5D8EB1FA" w14:textId="1B9AD6AB" w:rsidR="002C4004" w:rsidRDefault="00CC7B4D" w:rsidP="00987790">
      <w:pPr>
        <w:pStyle w:val="Overskrift3"/>
        <w:jc w:val="both"/>
      </w:pPr>
      <w:r>
        <w:t>Internationale naturbeskyttelses</w:t>
      </w:r>
      <w:r w:rsidR="00556012" w:rsidRPr="00512C3C">
        <w:t>områder</w:t>
      </w:r>
    </w:p>
    <w:p w14:paraId="04F239F8" w14:textId="77777777" w:rsidR="003865DA" w:rsidRPr="00CD160E" w:rsidRDefault="003865DA" w:rsidP="003865DA">
      <w:pPr>
        <w:jc w:val="both"/>
        <w:rPr>
          <w:b/>
        </w:rPr>
      </w:pPr>
      <w:r w:rsidRPr="00CD160E">
        <w:rPr>
          <w:b/>
        </w:rPr>
        <w:t>Natura 2000-områder</w:t>
      </w:r>
    </w:p>
    <w:p w14:paraId="5BA6865B" w14:textId="77777777" w:rsidR="003865DA" w:rsidRPr="00512C3C" w:rsidRDefault="003865DA" w:rsidP="003865DA">
      <w:pPr>
        <w:ind w:right="28"/>
        <w:jc w:val="both"/>
      </w:pPr>
      <w:r w:rsidRPr="00512C3C">
        <w:t xml:space="preserve">I henhold til § </w:t>
      </w:r>
      <w:r>
        <w:t>6</w:t>
      </w:r>
      <w:r w:rsidRPr="00512C3C">
        <w:t xml:space="preserve">, stk. 1 i </w:t>
      </w:r>
      <w:r>
        <w:t>habitatbekendtgørelsen</w:t>
      </w:r>
      <w:r>
        <w:rPr>
          <w:rStyle w:val="Fodnotehenvisning"/>
        </w:rPr>
        <w:footnoteReference w:id="7"/>
      </w:r>
      <w:r w:rsidRPr="00512C3C">
        <w:t xml:space="preserve"> skal der foretages en vurdering af, om projektet i sig selv, eller i forbindelse med andre planer og projekter, kan påvirke et Natura 2000-område væsentligt.</w:t>
      </w:r>
    </w:p>
    <w:p w14:paraId="540B4B26" w14:textId="77777777" w:rsidR="00556012" w:rsidRPr="00512C3C" w:rsidRDefault="00556012" w:rsidP="00987790">
      <w:pPr>
        <w:pStyle w:val="Minnormalbrdtekst"/>
        <w:spacing w:after="60"/>
        <w:jc w:val="both"/>
        <w:rPr>
          <w:szCs w:val="20"/>
        </w:rPr>
      </w:pPr>
    </w:p>
    <w:tbl>
      <w:tblPr>
        <w:tblStyle w:val="Tabel-Gitter"/>
        <w:tblW w:w="0" w:type="auto"/>
        <w:tblLook w:val="04A0" w:firstRow="1" w:lastRow="0" w:firstColumn="1" w:lastColumn="0" w:noHBand="0" w:noVBand="1"/>
      </w:tblPr>
      <w:tblGrid>
        <w:gridCol w:w="2652"/>
        <w:gridCol w:w="3864"/>
        <w:gridCol w:w="1441"/>
      </w:tblGrid>
      <w:tr w:rsidR="001A2F98" w:rsidRPr="00CD25B9" w14:paraId="5BA76A75" w14:textId="77777777" w:rsidTr="007D5749">
        <w:tc>
          <w:tcPr>
            <w:tcW w:w="6516" w:type="dxa"/>
            <w:gridSpan w:val="2"/>
            <w:shd w:val="clear" w:color="auto" w:fill="D9D9D9" w:themeFill="background1" w:themeFillShade="D9"/>
          </w:tcPr>
          <w:p w14:paraId="3310EA53" w14:textId="77777777" w:rsidR="001A2F98" w:rsidRPr="00CD25B9" w:rsidRDefault="001A2F98" w:rsidP="00987790">
            <w:pPr>
              <w:pStyle w:val="Minnormalbrdtekst"/>
              <w:spacing w:after="60"/>
              <w:jc w:val="both"/>
              <w:rPr>
                <w:b/>
                <w:szCs w:val="20"/>
              </w:rPr>
            </w:pPr>
            <w:r w:rsidRPr="00CD25B9">
              <w:rPr>
                <w:b/>
                <w:szCs w:val="20"/>
              </w:rPr>
              <w:t>Natura 2000</w:t>
            </w:r>
          </w:p>
        </w:tc>
        <w:tc>
          <w:tcPr>
            <w:tcW w:w="1441" w:type="dxa"/>
            <w:shd w:val="clear" w:color="auto" w:fill="D9D9D9" w:themeFill="background1" w:themeFillShade="D9"/>
          </w:tcPr>
          <w:p w14:paraId="2AFA33F1" w14:textId="77777777" w:rsidR="001A2F98" w:rsidRPr="00CD25B9" w:rsidRDefault="001A2F98" w:rsidP="00987790">
            <w:pPr>
              <w:pStyle w:val="Minnormalbrdtekst"/>
              <w:spacing w:after="60"/>
              <w:jc w:val="both"/>
              <w:rPr>
                <w:b/>
                <w:szCs w:val="20"/>
              </w:rPr>
            </w:pPr>
            <w:r w:rsidRPr="00CD25B9">
              <w:rPr>
                <w:b/>
                <w:szCs w:val="20"/>
              </w:rPr>
              <w:t>Afstand</w:t>
            </w:r>
          </w:p>
        </w:tc>
      </w:tr>
      <w:tr w:rsidR="001A2F98" w14:paraId="2142DB18" w14:textId="77777777" w:rsidTr="007D5749">
        <w:tc>
          <w:tcPr>
            <w:tcW w:w="2652" w:type="dxa"/>
          </w:tcPr>
          <w:p w14:paraId="40ABF667" w14:textId="77777777" w:rsidR="001A2F98" w:rsidRDefault="001A2F98" w:rsidP="00987790">
            <w:pPr>
              <w:pStyle w:val="Minnormalbrdtekst"/>
              <w:spacing w:after="60"/>
              <w:jc w:val="both"/>
              <w:rPr>
                <w:szCs w:val="20"/>
              </w:rPr>
            </w:pPr>
            <w:r>
              <w:rPr>
                <w:szCs w:val="20"/>
              </w:rPr>
              <w:t>EF Fuglebeskyttelsesområde</w:t>
            </w:r>
          </w:p>
        </w:tc>
        <w:tc>
          <w:tcPr>
            <w:tcW w:w="3864" w:type="dxa"/>
          </w:tcPr>
          <w:p w14:paraId="2018967A" w14:textId="77777777" w:rsidR="001A2F98" w:rsidRDefault="001A2F98" w:rsidP="00987790">
            <w:pPr>
              <w:pStyle w:val="Minnormalbrdtekst"/>
              <w:spacing w:after="60"/>
              <w:jc w:val="both"/>
              <w:rPr>
                <w:szCs w:val="20"/>
              </w:rPr>
            </w:pPr>
            <w:r>
              <w:rPr>
                <w:szCs w:val="20"/>
              </w:rPr>
              <w:t>F57</w:t>
            </w:r>
          </w:p>
          <w:p w14:paraId="6A517D9D" w14:textId="77777777" w:rsidR="001A2F98" w:rsidRDefault="001A2F98" w:rsidP="00987790">
            <w:pPr>
              <w:pStyle w:val="Minnormalbrdtekst"/>
              <w:spacing w:after="60"/>
              <w:jc w:val="both"/>
              <w:rPr>
                <w:szCs w:val="20"/>
              </w:rPr>
            </w:pPr>
            <w:r>
              <w:rPr>
                <w:szCs w:val="20"/>
              </w:rPr>
              <w:t xml:space="preserve">Vadehavet </w:t>
            </w:r>
          </w:p>
        </w:tc>
        <w:tc>
          <w:tcPr>
            <w:tcW w:w="1441" w:type="dxa"/>
            <w:vMerge w:val="restart"/>
          </w:tcPr>
          <w:p w14:paraId="534CF22F" w14:textId="77777777" w:rsidR="001A2F98" w:rsidRDefault="001A2F98" w:rsidP="00987790">
            <w:pPr>
              <w:pStyle w:val="Minnormalbrdtekst"/>
              <w:spacing w:after="60"/>
              <w:jc w:val="both"/>
              <w:rPr>
                <w:szCs w:val="20"/>
              </w:rPr>
            </w:pPr>
          </w:p>
          <w:p w14:paraId="49F3E278" w14:textId="77777777" w:rsidR="001A2F98" w:rsidRDefault="001A2F98" w:rsidP="00987790">
            <w:pPr>
              <w:pStyle w:val="Minnormalbrdtekst"/>
              <w:spacing w:after="60"/>
              <w:jc w:val="both"/>
              <w:rPr>
                <w:szCs w:val="20"/>
              </w:rPr>
            </w:pPr>
          </w:p>
          <w:p w14:paraId="2C43F6ED" w14:textId="77777777" w:rsidR="001A2F98" w:rsidRDefault="001A2F98" w:rsidP="00987790">
            <w:pPr>
              <w:pStyle w:val="Minnormalbrdtekst"/>
              <w:spacing w:after="60"/>
              <w:jc w:val="both"/>
              <w:rPr>
                <w:szCs w:val="20"/>
              </w:rPr>
            </w:pPr>
          </w:p>
          <w:p w14:paraId="4664BA10" w14:textId="4CF82319" w:rsidR="001A2F98" w:rsidRDefault="008C5A1F" w:rsidP="00987790">
            <w:pPr>
              <w:pStyle w:val="Minnormalbrdtekst"/>
              <w:spacing w:after="60"/>
              <w:jc w:val="both"/>
              <w:rPr>
                <w:szCs w:val="20"/>
              </w:rPr>
            </w:pPr>
            <w:r>
              <w:rPr>
                <w:szCs w:val="20"/>
              </w:rPr>
              <w:t>350</w:t>
            </w:r>
            <w:r w:rsidR="001A2F98">
              <w:rPr>
                <w:szCs w:val="20"/>
              </w:rPr>
              <w:t xml:space="preserve"> meter</w:t>
            </w:r>
          </w:p>
        </w:tc>
      </w:tr>
      <w:tr w:rsidR="001A2F98" w14:paraId="43059EE6" w14:textId="77777777" w:rsidTr="007D5749">
        <w:tc>
          <w:tcPr>
            <w:tcW w:w="2652" w:type="dxa"/>
          </w:tcPr>
          <w:p w14:paraId="1CDBF50C" w14:textId="77777777" w:rsidR="001A2F98" w:rsidRDefault="001A2F98" w:rsidP="00987790">
            <w:pPr>
              <w:pStyle w:val="Minnormalbrdtekst"/>
              <w:spacing w:after="60"/>
              <w:jc w:val="both"/>
              <w:rPr>
                <w:szCs w:val="20"/>
              </w:rPr>
            </w:pPr>
            <w:r>
              <w:rPr>
                <w:szCs w:val="20"/>
              </w:rPr>
              <w:t>EF Habitatområde</w:t>
            </w:r>
          </w:p>
        </w:tc>
        <w:tc>
          <w:tcPr>
            <w:tcW w:w="3864" w:type="dxa"/>
          </w:tcPr>
          <w:p w14:paraId="3D549238" w14:textId="77777777" w:rsidR="001A2F98" w:rsidRDefault="001A2F98" w:rsidP="00987790">
            <w:pPr>
              <w:pStyle w:val="Minnormalbrdtekst"/>
              <w:spacing w:after="60"/>
              <w:jc w:val="both"/>
              <w:rPr>
                <w:szCs w:val="20"/>
              </w:rPr>
            </w:pPr>
            <w:r>
              <w:rPr>
                <w:szCs w:val="20"/>
              </w:rPr>
              <w:t>H78</w:t>
            </w:r>
          </w:p>
          <w:p w14:paraId="707A4568" w14:textId="77777777" w:rsidR="001A2F98" w:rsidRDefault="001A2F98" w:rsidP="00987790">
            <w:pPr>
              <w:pStyle w:val="Minnormalbrdtekst"/>
              <w:spacing w:after="60"/>
              <w:jc w:val="both"/>
              <w:rPr>
                <w:szCs w:val="20"/>
              </w:rPr>
            </w:pPr>
            <w:r>
              <w:rPr>
                <w:szCs w:val="20"/>
              </w:rPr>
              <w:t>Vadehavet med Ribe Å, Tved Å og Varde Å vest for Varde</w:t>
            </w:r>
          </w:p>
        </w:tc>
        <w:tc>
          <w:tcPr>
            <w:tcW w:w="1441" w:type="dxa"/>
            <w:vMerge/>
          </w:tcPr>
          <w:p w14:paraId="1DC5A989" w14:textId="77777777" w:rsidR="001A2F98" w:rsidRDefault="001A2F98" w:rsidP="00987790">
            <w:pPr>
              <w:pStyle w:val="Minnormalbrdtekst"/>
              <w:spacing w:after="60"/>
              <w:jc w:val="both"/>
              <w:rPr>
                <w:szCs w:val="20"/>
              </w:rPr>
            </w:pPr>
          </w:p>
        </w:tc>
      </w:tr>
      <w:tr w:rsidR="001A2F98" w14:paraId="5DE0DF03" w14:textId="77777777" w:rsidTr="007D5749">
        <w:tc>
          <w:tcPr>
            <w:tcW w:w="2652" w:type="dxa"/>
          </w:tcPr>
          <w:p w14:paraId="49ADA4E3" w14:textId="77777777" w:rsidR="001A2F98" w:rsidRDefault="001A2F98" w:rsidP="00987790">
            <w:pPr>
              <w:pStyle w:val="Minnormalbrdtekst"/>
              <w:spacing w:after="60"/>
              <w:jc w:val="both"/>
              <w:rPr>
                <w:szCs w:val="20"/>
              </w:rPr>
            </w:pPr>
            <w:r>
              <w:rPr>
                <w:szCs w:val="20"/>
              </w:rPr>
              <w:t>Ramsarområde</w:t>
            </w:r>
          </w:p>
        </w:tc>
        <w:tc>
          <w:tcPr>
            <w:tcW w:w="3864" w:type="dxa"/>
          </w:tcPr>
          <w:p w14:paraId="259B6F4F" w14:textId="77777777" w:rsidR="001A2F98" w:rsidRDefault="001A2F98" w:rsidP="00987790">
            <w:pPr>
              <w:pStyle w:val="Minnormalbrdtekst"/>
              <w:spacing w:after="60"/>
              <w:jc w:val="both"/>
              <w:rPr>
                <w:szCs w:val="20"/>
              </w:rPr>
            </w:pPr>
            <w:r>
              <w:rPr>
                <w:szCs w:val="20"/>
              </w:rPr>
              <w:t>R27</w:t>
            </w:r>
          </w:p>
          <w:p w14:paraId="5709F12E" w14:textId="77777777" w:rsidR="001A2F98" w:rsidRDefault="001A2F98" w:rsidP="00987790">
            <w:pPr>
              <w:pStyle w:val="Minnormalbrdtekst"/>
              <w:spacing w:after="60"/>
              <w:jc w:val="both"/>
              <w:rPr>
                <w:szCs w:val="20"/>
              </w:rPr>
            </w:pPr>
            <w:r>
              <w:rPr>
                <w:szCs w:val="20"/>
              </w:rPr>
              <w:t>Vadehavet</w:t>
            </w:r>
          </w:p>
        </w:tc>
        <w:tc>
          <w:tcPr>
            <w:tcW w:w="1441" w:type="dxa"/>
            <w:vMerge/>
          </w:tcPr>
          <w:p w14:paraId="3376567E" w14:textId="77777777" w:rsidR="001A2F98" w:rsidRDefault="001A2F98" w:rsidP="00987790">
            <w:pPr>
              <w:pStyle w:val="Minnormalbrdtekst"/>
              <w:spacing w:after="60"/>
              <w:jc w:val="both"/>
              <w:rPr>
                <w:szCs w:val="20"/>
              </w:rPr>
            </w:pPr>
          </w:p>
        </w:tc>
      </w:tr>
    </w:tbl>
    <w:p w14:paraId="16D85B9F" w14:textId="77777777" w:rsidR="001A2F98" w:rsidRPr="00512C3C" w:rsidRDefault="001A2F98" w:rsidP="00987790">
      <w:pPr>
        <w:pStyle w:val="Minnormalbrdtekst"/>
        <w:spacing w:after="60"/>
        <w:jc w:val="both"/>
        <w:rPr>
          <w:szCs w:val="20"/>
        </w:rPr>
      </w:pPr>
    </w:p>
    <w:p w14:paraId="71F42AE5" w14:textId="530A6212" w:rsidR="001A2F98" w:rsidRDefault="00473A50" w:rsidP="00987790">
      <w:pPr>
        <w:pStyle w:val="Minnormalbrdtekst"/>
        <w:spacing w:after="60"/>
        <w:jc w:val="both"/>
        <w:rPr>
          <w:szCs w:val="20"/>
        </w:rPr>
      </w:pPr>
      <w:r>
        <w:rPr>
          <w:noProof/>
        </w:rPr>
        <w:drawing>
          <wp:inline distT="0" distB="0" distL="0" distR="0" wp14:anchorId="50613E5B" wp14:editId="76ED5F6F">
            <wp:extent cx="4800600" cy="3380423"/>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5776" t="32150" r="41835" b="27302"/>
                    <a:stretch/>
                  </pic:blipFill>
                  <pic:spPr bwMode="auto">
                    <a:xfrm>
                      <a:off x="0" y="0"/>
                      <a:ext cx="4800026" cy="3380019"/>
                    </a:xfrm>
                    <a:prstGeom prst="rect">
                      <a:avLst/>
                    </a:prstGeom>
                    <a:ln>
                      <a:noFill/>
                    </a:ln>
                    <a:extLst>
                      <a:ext uri="{53640926-AAD7-44D8-BBD7-CCE9431645EC}">
                        <a14:shadowObscured xmlns:a14="http://schemas.microsoft.com/office/drawing/2010/main"/>
                      </a:ext>
                    </a:extLst>
                  </pic:spPr>
                </pic:pic>
              </a:graphicData>
            </a:graphic>
          </wp:inline>
        </w:drawing>
      </w:r>
    </w:p>
    <w:p w14:paraId="13CF0AED" w14:textId="09D53A6A" w:rsidR="00556012" w:rsidRPr="00512C3C" w:rsidRDefault="00556012" w:rsidP="00987790">
      <w:pPr>
        <w:pStyle w:val="Minnormalbrdtekst"/>
        <w:spacing w:after="60"/>
        <w:jc w:val="both"/>
        <w:rPr>
          <w:szCs w:val="20"/>
        </w:rPr>
      </w:pPr>
    </w:p>
    <w:p w14:paraId="08E2D2E9" w14:textId="65F8CA24" w:rsidR="00646C12" w:rsidRDefault="00556012" w:rsidP="00987790">
      <w:pPr>
        <w:pStyle w:val="Minnormalbrdtekst"/>
        <w:spacing w:after="60"/>
        <w:jc w:val="both"/>
        <w:rPr>
          <w:szCs w:val="20"/>
        </w:rPr>
      </w:pPr>
      <w:r w:rsidRPr="00512C3C">
        <w:rPr>
          <w:szCs w:val="20"/>
        </w:rPr>
        <w:t>Industrimiljø har vurderet, at det</w:t>
      </w:r>
      <w:r w:rsidR="0012337D">
        <w:rPr>
          <w:szCs w:val="20"/>
        </w:rPr>
        <w:t xml:space="preserve"> ansøgte</w:t>
      </w:r>
      <w:r w:rsidRPr="00512C3C">
        <w:rPr>
          <w:szCs w:val="20"/>
        </w:rPr>
        <w:t xml:space="preserve"> projekt ikke vil påvirke nogen af ovennævnte områder væsentlig, og at der ikke skal foretages en nærmere konsekvensvurdering af projektets virkninger på Natura 2000-områder under hensyn til bevaringsmålsætningen for de pågældende områder.</w:t>
      </w:r>
    </w:p>
    <w:p w14:paraId="001452B9" w14:textId="77777777" w:rsidR="003865DA" w:rsidRDefault="003865DA" w:rsidP="00987790">
      <w:pPr>
        <w:pStyle w:val="Minnormalbrdtekst"/>
        <w:spacing w:after="60"/>
        <w:jc w:val="both"/>
        <w:rPr>
          <w:szCs w:val="20"/>
        </w:rPr>
      </w:pPr>
    </w:p>
    <w:p w14:paraId="27C51806" w14:textId="77777777" w:rsidR="00E551A6" w:rsidRPr="00512C3C" w:rsidRDefault="00E551A6" w:rsidP="00987790">
      <w:pPr>
        <w:pStyle w:val="Minnormalbrdtekst"/>
        <w:spacing w:after="60"/>
        <w:jc w:val="both"/>
        <w:rPr>
          <w:b/>
          <w:szCs w:val="20"/>
        </w:rPr>
      </w:pPr>
      <w:r w:rsidRPr="00512C3C">
        <w:rPr>
          <w:b/>
          <w:szCs w:val="20"/>
        </w:rPr>
        <w:t>Artsbeskyttelse – bilag IV-arter</w:t>
      </w:r>
    </w:p>
    <w:p w14:paraId="57F7224C" w14:textId="77777777" w:rsidR="003865DA" w:rsidRDefault="003865DA" w:rsidP="003865DA">
      <w:pPr>
        <w:pStyle w:val="Minnormalbrdtekst"/>
        <w:spacing w:after="0"/>
        <w:jc w:val="both"/>
        <w:rPr>
          <w:szCs w:val="20"/>
        </w:rPr>
      </w:pPr>
      <w:r w:rsidRPr="00512C3C">
        <w:rPr>
          <w:szCs w:val="20"/>
        </w:rPr>
        <w:t>I henhold til § 1</w:t>
      </w:r>
      <w:r>
        <w:rPr>
          <w:szCs w:val="20"/>
        </w:rPr>
        <w:t>0</w:t>
      </w:r>
      <w:r w:rsidRPr="00512C3C">
        <w:rPr>
          <w:szCs w:val="20"/>
        </w:rPr>
        <w:t xml:space="preserve"> stk.</w:t>
      </w:r>
      <w:r>
        <w:rPr>
          <w:szCs w:val="20"/>
        </w:rPr>
        <w:t xml:space="preserve"> </w:t>
      </w:r>
      <w:r w:rsidRPr="00512C3C">
        <w:rPr>
          <w:szCs w:val="20"/>
        </w:rPr>
        <w:t xml:space="preserve">1 i </w:t>
      </w:r>
      <w:r>
        <w:rPr>
          <w:szCs w:val="20"/>
        </w:rPr>
        <w:t>habitatbekendtgørelsen</w:t>
      </w:r>
      <w:r w:rsidRPr="00512C3C">
        <w:rPr>
          <w:szCs w:val="20"/>
        </w:rPr>
        <w:t xml:space="preserve"> skal der foretages en vurdering af projektet iht. Habitatdirektivets bilag IV-arter (artsbeskyttelse).</w:t>
      </w:r>
    </w:p>
    <w:p w14:paraId="4C0ADE18" w14:textId="77777777" w:rsidR="003865DA" w:rsidRPr="00512C3C" w:rsidRDefault="003865DA" w:rsidP="00987790">
      <w:pPr>
        <w:pStyle w:val="Minnormalbrdtekst"/>
        <w:spacing w:after="0"/>
        <w:jc w:val="both"/>
        <w:rPr>
          <w:szCs w:val="20"/>
        </w:rPr>
      </w:pPr>
    </w:p>
    <w:p w14:paraId="181DAE20" w14:textId="5B87C060" w:rsidR="001A2F98" w:rsidRDefault="001A2F98" w:rsidP="00987790">
      <w:pPr>
        <w:jc w:val="both"/>
      </w:pPr>
      <w:r w:rsidRPr="00CD25B9">
        <w:t xml:space="preserve">På habitatdirektivets bilag IV er nævnt en lang række arter, som kræver en særlig beskyttelse. En fortegnelse over de i Danmark hjemmehørende arter findes i habitatbekendtgørelsens bilag </w:t>
      </w:r>
      <w:r w:rsidR="00473A50">
        <w:t>7</w:t>
      </w:r>
      <w:r w:rsidRPr="00CD25B9">
        <w:t>. Listen omfatter både planter og dyr, og beskyttelsen gælder</w:t>
      </w:r>
      <w:r>
        <w:t xml:space="preserve"> både for arternes yngle- og ra</w:t>
      </w:r>
      <w:r w:rsidRPr="00CD25B9">
        <w:t>steområder. En række af disse særligt b</w:t>
      </w:r>
      <w:r>
        <w:t>eskyttede bilag IV-arter kan ha</w:t>
      </w:r>
      <w:r w:rsidRPr="00CD25B9">
        <w:t xml:space="preserve">ve yngle- og rasteområde på eller omkring det ansøgte projekts arealer. I Esbjerg Kommune er der kendskab til forekomst af følgende Bilag IV-arter: Birkemus, snæbel, </w:t>
      </w:r>
      <w:r w:rsidRPr="00CD25B9">
        <w:lastRenderedPageBreak/>
        <w:t>løgfrø, spidssnudet frø, strandtudse, markfir-ben, odder, småfl</w:t>
      </w:r>
      <w:r w:rsidR="00646C12">
        <w:t>agermus og grøn mosaikguldsmed.</w:t>
      </w:r>
    </w:p>
    <w:p w14:paraId="45ADBE77" w14:textId="77777777" w:rsidR="001A2F98" w:rsidRPr="00CD25B9" w:rsidRDefault="001A2F98" w:rsidP="00987790">
      <w:pPr>
        <w:jc w:val="both"/>
      </w:pPr>
    </w:p>
    <w:p w14:paraId="3570C7F4" w14:textId="3409DD00" w:rsidR="001A2F98" w:rsidRDefault="001A2F98" w:rsidP="00987790">
      <w:pPr>
        <w:jc w:val="both"/>
      </w:pPr>
      <w:r w:rsidRPr="00CD25B9">
        <w:t>Det vurderes, at småflagermus kan forekomme i Esbjerg Kommune i Måde området. Da der ikke sker fældning</w:t>
      </w:r>
      <w:r>
        <w:t xml:space="preserve"> af gamle træer, brud eller ned</w:t>
      </w:r>
      <w:r w:rsidRPr="00CD25B9">
        <w:t>læggelse af ledelinjer (læhegn) eller nedrivning af huse i forbindelse med det ansøgte projekt, vurderes det</w:t>
      </w:r>
      <w:r>
        <w:t>, at aktiviteter i forbindelse med vilkårsændringen</w:t>
      </w:r>
      <w:r w:rsidRPr="00CD25B9">
        <w:t xml:space="preserve"> ikke at kunne bes</w:t>
      </w:r>
      <w:r w:rsidR="00646C12">
        <w:t>kadige artens yngle-områder.</w:t>
      </w:r>
    </w:p>
    <w:p w14:paraId="42B3A49F" w14:textId="77777777" w:rsidR="001A2F98" w:rsidRPr="00CD25B9" w:rsidRDefault="001A2F98" w:rsidP="00987790">
      <w:pPr>
        <w:jc w:val="both"/>
      </w:pPr>
    </w:p>
    <w:p w14:paraId="3D24BD50" w14:textId="343CDAD9" w:rsidR="001A2F98" w:rsidRDefault="001A2F98" w:rsidP="00987790">
      <w:pPr>
        <w:jc w:val="both"/>
      </w:pPr>
      <w:r w:rsidRPr="00CD25B9">
        <w:t xml:space="preserve">Samlet set vurderes det, at det ansøgte </w:t>
      </w:r>
      <w:r>
        <w:t>ikke vil beskadige eller ødelæg</w:t>
      </w:r>
      <w:r w:rsidRPr="00CD25B9">
        <w:t>ge yngle- eller rasteområder i det naturlige udbredelsesområde for de dyrearter, der er optaget i habitatdirektive</w:t>
      </w:r>
      <w:r>
        <w:t>ts bilag IV, litra a) eller øde</w:t>
      </w:r>
      <w:r w:rsidRPr="00CD25B9">
        <w:t xml:space="preserve">lægge de plantearter, som er optaget i habitatdirektivets bilag </w:t>
      </w:r>
      <w:r w:rsidR="00FC28FE">
        <w:t>IV, litra b) i alle livsstadier.</w:t>
      </w:r>
    </w:p>
    <w:p w14:paraId="1DA47C38" w14:textId="77777777" w:rsidR="00FC28FE" w:rsidRPr="00512C3C" w:rsidRDefault="00FC28FE" w:rsidP="00987790">
      <w:pPr>
        <w:jc w:val="both"/>
      </w:pPr>
    </w:p>
    <w:p w14:paraId="24F28032" w14:textId="77777777" w:rsidR="00ED3F5D" w:rsidRDefault="00ED3F5D" w:rsidP="00987790">
      <w:pPr>
        <w:jc w:val="both"/>
        <w:rPr>
          <w:b/>
          <w:sz w:val="24"/>
          <w:szCs w:val="24"/>
        </w:rPr>
      </w:pPr>
      <w:r w:rsidRPr="00287208">
        <w:rPr>
          <w:b/>
          <w:sz w:val="24"/>
          <w:szCs w:val="24"/>
        </w:rPr>
        <w:t>Generelt</w:t>
      </w:r>
    </w:p>
    <w:p w14:paraId="333E9759" w14:textId="75927DC4" w:rsidR="00AD2651" w:rsidRDefault="00F3676F" w:rsidP="00987790">
      <w:pPr>
        <w:jc w:val="both"/>
      </w:pPr>
      <w:r>
        <w:t>De ansøgte aktivit</w:t>
      </w:r>
      <w:r w:rsidR="007E5EB5">
        <w:t xml:space="preserve">eter udføres på et eksisterende, lovligt </w:t>
      </w:r>
      <w:r>
        <w:t xml:space="preserve">anlæg, og det er </w:t>
      </w:r>
      <w:r w:rsidR="00037880">
        <w:t>Industrimiljø</w:t>
      </w:r>
      <w:r w:rsidR="00037880" w:rsidRPr="00037880">
        <w:t xml:space="preserve"> vurder</w:t>
      </w:r>
      <w:r>
        <w:t>ing</w:t>
      </w:r>
      <w:r w:rsidR="00037880" w:rsidRPr="00037880">
        <w:t xml:space="preserve">, at </w:t>
      </w:r>
      <w:r>
        <w:t xml:space="preserve">aktiviteterne </w:t>
      </w:r>
      <w:r w:rsidR="00037880">
        <w:t>ikke medfører ændringer i områdets faktiske anvendelse.</w:t>
      </w:r>
    </w:p>
    <w:p w14:paraId="3D478782" w14:textId="77777777" w:rsidR="00037880" w:rsidRDefault="00037880" w:rsidP="00987790">
      <w:pPr>
        <w:jc w:val="both"/>
      </w:pPr>
    </w:p>
    <w:p w14:paraId="261D4933" w14:textId="156885E6" w:rsidR="00037D6C" w:rsidRDefault="00037D6C" w:rsidP="00987790">
      <w:pPr>
        <w:jc w:val="both"/>
      </w:pPr>
      <w:r w:rsidRPr="00037D6C">
        <w:t xml:space="preserve">I den eksisterende miljøgodkendelse af 4. maj 2017 er </w:t>
      </w:r>
      <w:r>
        <w:t>d</w:t>
      </w:r>
      <w:r w:rsidRPr="00037D6C">
        <w:t>er fasts</w:t>
      </w:r>
      <w:r>
        <w:t>at</w:t>
      </w:r>
      <w:r w:rsidRPr="00037D6C">
        <w:t xml:space="preserve"> vilkår om virksomhedens forpligtelser i forbindelse med ophør</w:t>
      </w:r>
      <w:r w:rsidR="00D8688B">
        <w:t>, samt definitioner vedrørende ”</w:t>
      </w:r>
      <w:r w:rsidR="00D8688B" w:rsidRPr="00D8688B">
        <w:t>befæstet areal</w:t>
      </w:r>
      <w:r w:rsidR="00D8688B">
        <w:t>”</w:t>
      </w:r>
      <w:r w:rsidR="00D8688B" w:rsidRPr="00D8688B">
        <w:t xml:space="preserve"> </w:t>
      </w:r>
      <w:r w:rsidR="00D8688B">
        <w:t>og ”tæt belægning”,</w:t>
      </w:r>
      <w:r w:rsidR="00D8688B" w:rsidRPr="00D8688B">
        <w:t xml:space="preserve"> </w:t>
      </w:r>
      <w:r w:rsidRPr="00037D6C">
        <w:t xml:space="preserve">svarende til standardvilkår </w:t>
      </w:r>
      <w:r>
        <w:t xml:space="preserve">i den dagældende </w:t>
      </w:r>
      <w:r w:rsidRPr="00037D6C">
        <w:t>standardvilkårsbekendtgørelses afsnit 23</w:t>
      </w:r>
      <w:r w:rsidR="006470E2">
        <w:t>, 18 og 21</w:t>
      </w:r>
      <w:r w:rsidRPr="00037D6C">
        <w:t>.</w:t>
      </w:r>
    </w:p>
    <w:p w14:paraId="6E5A0DB1" w14:textId="77777777" w:rsidR="00AB051D" w:rsidRDefault="00AB051D" w:rsidP="00987790">
      <w:pPr>
        <w:jc w:val="both"/>
      </w:pPr>
    </w:p>
    <w:p w14:paraId="5B407082" w14:textId="0FCC377D" w:rsidR="00037D6C" w:rsidRDefault="008C773F" w:rsidP="00987790">
      <w:pPr>
        <w:jc w:val="both"/>
      </w:pPr>
      <w:r w:rsidRPr="008C773F">
        <w:t xml:space="preserve">For så vidt angår </w:t>
      </w:r>
      <w:r>
        <w:t xml:space="preserve">de ansøgte </w:t>
      </w:r>
      <w:r w:rsidRPr="008C773F">
        <w:t xml:space="preserve">bilag 1-aktiviteter </w:t>
      </w:r>
      <w:r>
        <w:t xml:space="preserve">(aktiviteter </w:t>
      </w:r>
      <w:r w:rsidR="00F67602">
        <w:t xml:space="preserve">under </w:t>
      </w:r>
      <w:r>
        <w:t xml:space="preserve">listepunkt 5.5) </w:t>
      </w:r>
      <w:r w:rsidRPr="008C773F">
        <w:t>er disse omfattet</w:t>
      </w:r>
      <w:r w:rsidR="00F67602">
        <w:t xml:space="preserve"> </w:t>
      </w:r>
      <w:r w:rsidRPr="008C773F">
        <w:t>af vilkår 33-38 i revurderingsafgørelsen af 16. oktober 2007</w:t>
      </w:r>
      <w:r w:rsidR="00F67602">
        <w:t>, som opstiller krav vedrørende foranstaltninger omkring farligt affald i forbindelse med virksomhedens ophør</w:t>
      </w:r>
      <w:r w:rsidRPr="008C773F">
        <w:t>.</w:t>
      </w:r>
    </w:p>
    <w:p w14:paraId="7C14ED55" w14:textId="77777777" w:rsidR="00415CC4" w:rsidRDefault="00415CC4" w:rsidP="00987790">
      <w:pPr>
        <w:jc w:val="both"/>
      </w:pPr>
    </w:p>
    <w:p w14:paraId="1925B8F0" w14:textId="4A7D421B" w:rsidR="00037D6C" w:rsidRDefault="00037D6C" w:rsidP="00987790">
      <w:pPr>
        <w:jc w:val="both"/>
      </w:pPr>
      <w:r>
        <w:t>Industrimiljø finder ikke, at de ansøgte aktiviteter skal omfattes af yderligere eller andre vilkår.</w:t>
      </w:r>
    </w:p>
    <w:p w14:paraId="573481FD" w14:textId="77777777" w:rsidR="00037D6C" w:rsidRDefault="00037D6C" w:rsidP="00987790">
      <w:pPr>
        <w:jc w:val="both"/>
      </w:pPr>
    </w:p>
    <w:p w14:paraId="08AD297C" w14:textId="240D8299" w:rsidR="00556012" w:rsidRPr="00287208" w:rsidRDefault="001A2F98" w:rsidP="00987790">
      <w:pPr>
        <w:jc w:val="both"/>
        <w:rPr>
          <w:b/>
          <w:sz w:val="24"/>
          <w:szCs w:val="24"/>
        </w:rPr>
      </w:pPr>
      <w:r>
        <w:rPr>
          <w:b/>
          <w:sz w:val="24"/>
          <w:szCs w:val="24"/>
        </w:rPr>
        <w:t>Beskrivelse af de ansøgte ændringer</w:t>
      </w:r>
      <w:bookmarkEnd w:id="27"/>
      <w:bookmarkEnd w:id="28"/>
    </w:p>
    <w:p w14:paraId="21AA6260" w14:textId="56E563DB" w:rsidR="00D8688B" w:rsidRDefault="00872CA4" w:rsidP="00987790">
      <w:pPr>
        <w:jc w:val="both"/>
      </w:pPr>
      <w:r>
        <w:t>RGS Nordic an</w:t>
      </w:r>
      <w:r w:rsidR="00B527B1">
        <w:t xml:space="preserve">søger om udvidelse af positivlisten, så anlægget kan håndtere </w:t>
      </w:r>
      <w:r w:rsidRPr="00872CA4">
        <w:t>specifikke EAK-koder indenfor kategorien sand fra skæring, slibning og blæsning</w:t>
      </w:r>
      <w:r w:rsidR="00AB051D">
        <w:t>.</w:t>
      </w:r>
    </w:p>
    <w:p w14:paraId="508FBBC8" w14:textId="77777777" w:rsidR="00D8688B" w:rsidRDefault="00D8688B" w:rsidP="00987790">
      <w:pPr>
        <w:jc w:val="both"/>
      </w:pPr>
    </w:p>
    <w:p w14:paraId="016AF103" w14:textId="146A64C4" w:rsidR="00B527B1" w:rsidRDefault="00D7728B" w:rsidP="00987790">
      <w:pPr>
        <w:jc w:val="both"/>
      </w:pPr>
      <w:r>
        <w:t xml:space="preserve">Virksomhedens oplysninger om </w:t>
      </w:r>
      <w:r w:rsidRPr="00D7728B">
        <w:t>forventede årlige mængde</w:t>
      </w:r>
      <w:r w:rsidR="00D8688B">
        <w:t>r</w:t>
      </w:r>
      <w:r w:rsidRPr="00D7728B">
        <w:t>, maksimalt oplag og mulig behandling</w:t>
      </w:r>
      <w:r>
        <w:t xml:space="preserve"> fremgår </w:t>
      </w:r>
      <w:r w:rsidRPr="00D7728B">
        <w:t>af</w:t>
      </w:r>
      <w:r w:rsidR="00872CA4" w:rsidRPr="00D7728B">
        <w:t xml:space="preserve"> nedenstående skema.</w:t>
      </w:r>
    </w:p>
    <w:p w14:paraId="2587E437" w14:textId="77777777" w:rsidR="00ED0207" w:rsidRDefault="00ED0207" w:rsidP="00987790">
      <w:pPr>
        <w:jc w:val="both"/>
      </w:pPr>
    </w:p>
    <w:tbl>
      <w:tblPr>
        <w:tblW w:w="0" w:type="auto"/>
        <w:tblCellMar>
          <w:left w:w="0" w:type="dxa"/>
          <w:right w:w="0" w:type="dxa"/>
        </w:tblCellMar>
        <w:tblLook w:val="04A0" w:firstRow="1" w:lastRow="0" w:firstColumn="1" w:lastColumn="0" w:noHBand="0" w:noVBand="1"/>
      </w:tblPr>
      <w:tblGrid>
        <w:gridCol w:w="1607"/>
        <w:gridCol w:w="1263"/>
        <w:gridCol w:w="1295"/>
        <w:gridCol w:w="2092"/>
        <w:gridCol w:w="2653"/>
      </w:tblGrid>
      <w:tr w:rsidR="00037D6C" w:rsidRPr="00037D6C" w14:paraId="0A5FA280" w14:textId="77777777" w:rsidTr="00621F90">
        <w:trPr>
          <w:trHeight w:val="558"/>
        </w:trPr>
        <w:tc>
          <w:tcPr>
            <w:tcW w:w="1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A280C6" w14:textId="77777777" w:rsidR="00037D6C" w:rsidRPr="00D7728B" w:rsidRDefault="00037D6C" w:rsidP="00037D6C">
            <w:pPr>
              <w:jc w:val="both"/>
              <w:rPr>
                <w:sz w:val="16"/>
                <w:szCs w:val="16"/>
              </w:rPr>
            </w:pPr>
            <w:r w:rsidRPr="00D7728B">
              <w:rPr>
                <w:b/>
                <w:bCs/>
                <w:sz w:val="16"/>
                <w:szCs w:val="16"/>
              </w:rPr>
              <w:t>Affaldsfraktion</w:t>
            </w:r>
          </w:p>
        </w:tc>
        <w:tc>
          <w:tcPr>
            <w:tcW w:w="12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43323D2" w14:textId="354D8666" w:rsidR="00037D6C" w:rsidRPr="00621F90" w:rsidRDefault="00037D6C" w:rsidP="00037D6C">
            <w:pPr>
              <w:jc w:val="both"/>
              <w:rPr>
                <w:sz w:val="16"/>
                <w:szCs w:val="16"/>
                <w:vertAlign w:val="superscript"/>
              </w:rPr>
            </w:pPr>
            <w:r w:rsidRPr="00D7728B">
              <w:rPr>
                <w:b/>
                <w:bCs/>
                <w:sz w:val="16"/>
                <w:szCs w:val="16"/>
              </w:rPr>
              <w:t>EAK-koder</w:t>
            </w:r>
            <w:r w:rsidR="00621F90">
              <w:rPr>
                <w:b/>
                <w:bCs/>
                <w:sz w:val="16"/>
                <w:szCs w:val="16"/>
                <w:vertAlign w:val="superscript"/>
              </w:rPr>
              <w:t>1</w:t>
            </w:r>
          </w:p>
        </w:tc>
        <w:tc>
          <w:tcPr>
            <w:tcW w:w="13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1D461" w14:textId="77777777" w:rsidR="00037D6C" w:rsidRPr="00D7728B" w:rsidRDefault="00037D6C" w:rsidP="00037D6C">
            <w:pPr>
              <w:jc w:val="both"/>
              <w:rPr>
                <w:sz w:val="16"/>
                <w:szCs w:val="16"/>
              </w:rPr>
            </w:pPr>
            <w:r w:rsidRPr="00D7728B">
              <w:rPr>
                <w:b/>
                <w:bCs/>
                <w:sz w:val="16"/>
                <w:szCs w:val="16"/>
              </w:rPr>
              <w:t>Forventede årlige mængder</w:t>
            </w:r>
          </w:p>
        </w:tc>
        <w:tc>
          <w:tcPr>
            <w:tcW w:w="21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6D63B5" w14:textId="77777777" w:rsidR="00037D6C" w:rsidRPr="00D7728B" w:rsidRDefault="00037D6C" w:rsidP="00037D6C">
            <w:pPr>
              <w:jc w:val="both"/>
              <w:rPr>
                <w:sz w:val="16"/>
                <w:szCs w:val="16"/>
              </w:rPr>
            </w:pPr>
            <w:r w:rsidRPr="00D7728B">
              <w:rPr>
                <w:b/>
                <w:bCs/>
                <w:sz w:val="16"/>
                <w:szCs w:val="16"/>
              </w:rPr>
              <w:t>Maksimale oplag/oplagsform</w:t>
            </w:r>
          </w:p>
        </w:tc>
        <w:tc>
          <w:tcPr>
            <w:tcW w:w="27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96E1C1" w14:textId="77777777" w:rsidR="00037D6C" w:rsidRPr="00D7728B" w:rsidRDefault="00037D6C" w:rsidP="00037D6C">
            <w:pPr>
              <w:jc w:val="both"/>
              <w:rPr>
                <w:sz w:val="16"/>
                <w:szCs w:val="16"/>
              </w:rPr>
            </w:pPr>
            <w:r w:rsidRPr="00D7728B">
              <w:rPr>
                <w:b/>
                <w:bCs/>
                <w:sz w:val="16"/>
                <w:szCs w:val="16"/>
              </w:rPr>
              <w:t>Behandlingsform(er)</w:t>
            </w:r>
          </w:p>
        </w:tc>
      </w:tr>
      <w:tr w:rsidR="00037D6C" w:rsidRPr="00037D6C" w14:paraId="1BD99730" w14:textId="77777777" w:rsidTr="00621F90">
        <w:trPr>
          <w:trHeight w:val="938"/>
        </w:trPr>
        <w:tc>
          <w:tcPr>
            <w:tcW w:w="1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E9C5DF" w14:textId="77777777" w:rsidR="00037D6C" w:rsidRPr="00D7728B" w:rsidRDefault="00037D6C" w:rsidP="00037D6C">
            <w:pPr>
              <w:jc w:val="both"/>
              <w:rPr>
                <w:sz w:val="16"/>
                <w:szCs w:val="16"/>
              </w:rPr>
            </w:pPr>
            <w:r w:rsidRPr="00D7728B">
              <w:rPr>
                <w:sz w:val="16"/>
                <w:szCs w:val="16"/>
              </w:rPr>
              <w:t>Filtersand</w:t>
            </w:r>
          </w:p>
        </w:tc>
        <w:tc>
          <w:tcPr>
            <w:tcW w:w="1293" w:type="dxa"/>
            <w:tcBorders>
              <w:top w:val="nil"/>
              <w:left w:val="nil"/>
              <w:bottom w:val="single" w:sz="8" w:space="0" w:color="auto"/>
              <w:right w:val="single" w:sz="8" w:space="0" w:color="auto"/>
            </w:tcBorders>
            <w:tcMar>
              <w:top w:w="0" w:type="dxa"/>
              <w:left w:w="108" w:type="dxa"/>
              <w:bottom w:w="0" w:type="dxa"/>
              <w:right w:w="108" w:type="dxa"/>
            </w:tcMar>
            <w:hideMark/>
          </w:tcPr>
          <w:p w14:paraId="5058A66C" w14:textId="25986B04" w:rsidR="00037D6C" w:rsidRPr="00D7728B" w:rsidRDefault="00037D6C" w:rsidP="00037D6C">
            <w:pPr>
              <w:jc w:val="both"/>
              <w:rPr>
                <w:sz w:val="16"/>
                <w:szCs w:val="16"/>
              </w:rPr>
            </w:pPr>
            <w:r w:rsidRPr="00D7728B">
              <w:rPr>
                <w:sz w:val="16"/>
                <w:szCs w:val="16"/>
              </w:rPr>
              <w:t>05 01 10</w:t>
            </w:r>
            <w:r w:rsidR="00621F90">
              <w:rPr>
                <w:sz w:val="16"/>
                <w:szCs w:val="16"/>
              </w:rPr>
              <w:t xml:space="preserve"> </w:t>
            </w:r>
            <w:r w:rsidRPr="00D7728B">
              <w:rPr>
                <w:sz w:val="16"/>
                <w:szCs w:val="16"/>
              </w:rPr>
              <w:t xml:space="preserve">, </w:t>
            </w:r>
            <w:r w:rsidRPr="00D7728B">
              <w:rPr>
                <w:b/>
                <w:bCs/>
                <w:sz w:val="16"/>
                <w:szCs w:val="16"/>
              </w:rPr>
              <w:t>05 01 09</w:t>
            </w:r>
            <w:r w:rsidR="00621F90">
              <w:rPr>
                <w:b/>
                <w:bCs/>
                <w:sz w:val="16"/>
                <w:szCs w:val="16"/>
              </w:rPr>
              <w:t xml:space="preserve"> </w:t>
            </w:r>
            <w:r w:rsidRPr="00D7728B">
              <w:rPr>
                <w:b/>
                <w:bCs/>
                <w:sz w:val="16"/>
                <w:szCs w:val="16"/>
              </w:rPr>
              <w:t>, 05 01 15</w:t>
            </w:r>
          </w:p>
          <w:p w14:paraId="73F54FBA" w14:textId="2C6CD4B8" w:rsidR="00037D6C" w:rsidRPr="00621F90" w:rsidRDefault="00037D6C" w:rsidP="00037D6C">
            <w:pPr>
              <w:jc w:val="both"/>
              <w:rPr>
                <w:sz w:val="16"/>
                <w:szCs w:val="16"/>
                <w:vertAlign w:val="superscript"/>
              </w:rPr>
            </w:pPr>
            <w:r w:rsidRPr="00D7728B">
              <w:rPr>
                <w:b/>
                <w:bCs/>
                <w:sz w:val="16"/>
                <w:szCs w:val="16"/>
              </w:rPr>
              <w:t>07 07 11</w:t>
            </w:r>
            <w:r w:rsidRPr="00D7728B">
              <w:rPr>
                <w:sz w:val="16"/>
                <w:szCs w:val="16"/>
              </w:rPr>
              <w:t xml:space="preserve"> + 07 07 12</w:t>
            </w:r>
            <w:r w:rsidR="00621F90">
              <w:rPr>
                <w:sz w:val="16"/>
                <w:szCs w:val="16"/>
                <w:vertAlign w:val="superscript"/>
              </w:rPr>
              <w:t>2</w:t>
            </w:r>
          </w:p>
          <w:p w14:paraId="25009240" w14:textId="7CE54619" w:rsidR="00037D6C" w:rsidRPr="00621F90" w:rsidRDefault="00037D6C" w:rsidP="00037D6C">
            <w:pPr>
              <w:jc w:val="both"/>
              <w:rPr>
                <w:sz w:val="16"/>
                <w:szCs w:val="16"/>
                <w:vertAlign w:val="superscript"/>
              </w:rPr>
            </w:pPr>
            <w:r w:rsidRPr="00D7728B">
              <w:rPr>
                <w:b/>
                <w:bCs/>
                <w:sz w:val="16"/>
                <w:szCs w:val="16"/>
              </w:rPr>
              <w:t>15 02 02</w:t>
            </w:r>
            <w:r w:rsidRPr="00D7728B">
              <w:rPr>
                <w:sz w:val="16"/>
                <w:szCs w:val="16"/>
              </w:rPr>
              <w:t xml:space="preserve"> + 15 02 03</w:t>
            </w:r>
            <w:r w:rsidR="00621F90">
              <w:rPr>
                <w:sz w:val="16"/>
                <w:szCs w:val="16"/>
                <w:vertAlign w:val="superscript"/>
              </w:rPr>
              <w:t>2</w:t>
            </w:r>
          </w:p>
        </w:tc>
        <w:tc>
          <w:tcPr>
            <w:tcW w:w="1317" w:type="dxa"/>
            <w:tcBorders>
              <w:top w:val="nil"/>
              <w:left w:val="nil"/>
              <w:bottom w:val="single" w:sz="8" w:space="0" w:color="auto"/>
              <w:right w:val="single" w:sz="8" w:space="0" w:color="auto"/>
            </w:tcBorders>
            <w:tcMar>
              <w:top w:w="0" w:type="dxa"/>
              <w:left w:w="108" w:type="dxa"/>
              <w:bottom w:w="0" w:type="dxa"/>
              <w:right w:w="108" w:type="dxa"/>
            </w:tcMar>
            <w:hideMark/>
          </w:tcPr>
          <w:p w14:paraId="21F76882" w14:textId="77777777" w:rsidR="00037D6C" w:rsidRPr="00D7728B" w:rsidRDefault="00037D6C" w:rsidP="00037D6C">
            <w:pPr>
              <w:jc w:val="both"/>
              <w:rPr>
                <w:sz w:val="16"/>
                <w:szCs w:val="16"/>
              </w:rPr>
            </w:pPr>
            <w:r w:rsidRPr="00D7728B">
              <w:rPr>
                <w:sz w:val="16"/>
                <w:szCs w:val="16"/>
              </w:rPr>
              <w:t>10.000 ton</w:t>
            </w:r>
          </w:p>
          <w:p w14:paraId="2B71131A" w14:textId="77777777" w:rsidR="00037D6C" w:rsidRPr="00D7728B" w:rsidRDefault="00037D6C" w:rsidP="00037D6C">
            <w:pPr>
              <w:jc w:val="both"/>
              <w:rPr>
                <w:sz w:val="16"/>
                <w:szCs w:val="16"/>
              </w:rPr>
            </w:pPr>
            <w:r w:rsidRPr="00D7728B">
              <w:rPr>
                <w:sz w:val="16"/>
                <w:szCs w:val="16"/>
              </w:rPr>
              <w:t> </w:t>
            </w:r>
          </w:p>
        </w:tc>
        <w:tc>
          <w:tcPr>
            <w:tcW w:w="2151" w:type="dxa"/>
            <w:tcBorders>
              <w:top w:val="nil"/>
              <w:left w:val="nil"/>
              <w:bottom w:val="single" w:sz="8" w:space="0" w:color="auto"/>
              <w:right w:val="single" w:sz="8" w:space="0" w:color="auto"/>
            </w:tcBorders>
            <w:tcMar>
              <w:top w:w="0" w:type="dxa"/>
              <w:left w:w="108" w:type="dxa"/>
              <w:bottom w:w="0" w:type="dxa"/>
              <w:right w:w="108" w:type="dxa"/>
            </w:tcMar>
            <w:hideMark/>
          </w:tcPr>
          <w:p w14:paraId="2BF6980D" w14:textId="5EFD805D" w:rsidR="00037D6C" w:rsidRPr="00D7728B" w:rsidRDefault="00474DFA" w:rsidP="00037D6C">
            <w:pPr>
              <w:jc w:val="both"/>
              <w:rPr>
                <w:sz w:val="16"/>
                <w:szCs w:val="16"/>
              </w:rPr>
            </w:pPr>
            <w:r>
              <w:rPr>
                <w:sz w:val="16"/>
                <w:szCs w:val="16"/>
              </w:rPr>
              <w:t>5.000</w:t>
            </w:r>
            <w:r w:rsidR="00037D6C" w:rsidRPr="00D7728B">
              <w:rPr>
                <w:sz w:val="16"/>
                <w:szCs w:val="16"/>
              </w:rPr>
              <w:t xml:space="preserve"> ton/</w:t>
            </w:r>
          </w:p>
          <w:p w14:paraId="2E33E8C4" w14:textId="77777777" w:rsidR="00037D6C" w:rsidRPr="00D7728B" w:rsidRDefault="00037D6C" w:rsidP="00037D6C">
            <w:pPr>
              <w:jc w:val="both"/>
              <w:rPr>
                <w:sz w:val="16"/>
                <w:szCs w:val="16"/>
              </w:rPr>
            </w:pPr>
            <w:r w:rsidRPr="00D7728B">
              <w:rPr>
                <w:sz w:val="16"/>
                <w:szCs w:val="16"/>
              </w:rPr>
              <w:t>Udendørs oplag i lighed med forurenet jord.</w:t>
            </w:r>
          </w:p>
          <w:p w14:paraId="187569F8" w14:textId="77777777" w:rsidR="00037D6C" w:rsidRPr="00D7728B" w:rsidRDefault="00037D6C" w:rsidP="00037D6C">
            <w:pPr>
              <w:jc w:val="both"/>
              <w:rPr>
                <w:sz w:val="16"/>
                <w:szCs w:val="16"/>
              </w:rPr>
            </w:pPr>
            <w:r w:rsidRPr="00D7728B">
              <w:rPr>
                <w:sz w:val="16"/>
                <w:szCs w:val="16"/>
              </w:rPr>
              <w:t>Kan oplagres i samlemile ved samme slutdisponering.</w:t>
            </w:r>
          </w:p>
        </w:tc>
        <w:tc>
          <w:tcPr>
            <w:tcW w:w="2735" w:type="dxa"/>
            <w:tcBorders>
              <w:top w:val="nil"/>
              <w:left w:val="nil"/>
              <w:bottom w:val="single" w:sz="8" w:space="0" w:color="auto"/>
              <w:right w:val="single" w:sz="8" w:space="0" w:color="auto"/>
            </w:tcBorders>
            <w:tcMar>
              <w:top w:w="0" w:type="dxa"/>
              <w:left w:w="108" w:type="dxa"/>
              <w:bottom w:w="0" w:type="dxa"/>
              <w:right w:w="108" w:type="dxa"/>
            </w:tcMar>
            <w:hideMark/>
          </w:tcPr>
          <w:p w14:paraId="6B6EFC7F" w14:textId="77777777" w:rsidR="00037D6C" w:rsidRPr="00D7728B" w:rsidRDefault="00037D6C" w:rsidP="00037D6C">
            <w:pPr>
              <w:jc w:val="both"/>
              <w:rPr>
                <w:sz w:val="16"/>
                <w:szCs w:val="16"/>
              </w:rPr>
            </w:pPr>
            <w:r w:rsidRPr="00D7728B">
              <w:rPr>
                <w:sz w:val="16"/>
                <w:szCs w:val="16"/>
              </w:rPr>
              <w:t>Evt. afvanding i midlertidigt afvandingsbassin opbygget af egnet jord, biologisk rensning afhængig af konkret parti. Dokumentation inden videredisponering til godkendt modtager.</w:t>
            </w:r>
          </w:p>
        </w:tc>
      </w:tr>
      <w:tr w:rsidR="00037D6C" w:rsidRPr="00037D6C" w14:paraId="6269AB05" w14:textId="77777777" w:rsidTr="00621F90">
        <w:trPr>
          <w:trHeight w:val="643"/>
        </w:trPr>
        <w:tc>
          <w:tcPr>
            <w:tcW w:w="1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9DA71" w14:textId="77777777" w:rsidR="00037D6C" w:rsidRPr="00D7728B" w:rsidRDefault="00037D6C" w:rsidP="00037D6C">
            <w:pPr>
              <w:jc w:val="both"/>
              <w:rPr>
                <w:sz w:val="16"/>
                <w:szCs w:val="16"/>
              </w:rPr>
            </w:pPr>
            <w:r w:rsidRPr="00D7728B">
              <w:rPr>
                <w:sz w:val="16"/>
                <w:szCs w:val="16"/>
              </w:rPr>
              <w:t>Sand fra skæring, slibning og blæsning</w:t>
            </w:r>
          </w:p>
        </w:tc>
        <w:tc>
          <w:tcPr>
            <w:tcW w:w="1293" w:type="dxa"/>
            <w:tcBorders>
              <w:top w:val="nil"/>
              <w:left w:val="nil"/>
              <w:bottom w:val="single" w:sz="8" w:space="0" w:color="auto"/>
              <w:right w:val="single" w:sz="8" w:space="0" w:color="auto"/>
            </w:tcBorders>
            <w:tcMar>
              <w:top w:w="0" w:type="dxa"/>
              <w:left w:w="108" w:type="dxa"/>
              <w:bottom w:w="0" w:type="dxa"/>
              <w:right w:w="108" w:type="dxa"/>
            </w:tcMar>
            <w:hideMark/>
          </w:tcPr>
          <w:p w14:paraId="148DD7E7" w14:textId="77777777" w:rsidR="00037D6C" w:rsidRPr="00D7728B" w:rsidRDefault="00037D6C" w:rsidP="00037D6C">
            <w:pPr>
              <w:jc w:val="both"/>
              <w:rPr>
                <w:sz w:val="16"/>
                <w:szCs w:val="16"/>
              </w:rPr>
            </w:pPr>
            <w:r w:rsidRPr="00D7728B">
              <w:rPr>
                <w:b/>
                <w:bCs/>
                <w:sz w:val="16"/>
                <w:szCs w:val="16"/>
              </w:rPr>
              <w:t>12 01 16</w:t>
            </w:r>
            <w:r w:rsidRPr="00D7728B">
              <w:rPr>
                <w:sz w:val="16"/>
                <w:szCs w:val="16"/>
              </w:rPr>
              <w:t xml:space="preserve"> +</w:t>
            </w:r>
            <w:r w:rsidRPr="00D7728B">
              <w:rPr>
                <w:b/>
                <w:bCs/>
                <w:sz w:val="16"/>
                <w:szCs w:val="16"/>
              </w:rPr>
              <w:t xml:space="preserve"> </w:t>
            </w:r>
            <w:r w:rsidRPr="00D7728B">
              <w:rPr>
                <w:sz w:val="16"/>
                <w:szCs w:val="16"/>
              </w:rPr>
              <w:t>12 01 17</w:t>
            </w:r>
          </w:p>
          <w:p w14:paraId="20A06AE6" w14:textId="77777777" w:rsidR="00037D6C" w:rsidRPr="00D7728B" w:rsidRDefault="00037D6C" w:rsidP="00037D6C">
            <w:pPr>
              <w:jc w:val="both"/>
              <w:rPr>
                <w:sz w:val="16"/>
                <w:szCs w:val="16"/>
              </w:rPr>
            </w:pPr>
            <w:r w:rsidRPr="00D7728B">
              <w:rPr>
                <w:b/>
                <w:bCs/>
                <w:sz w:val="16"/>
                <w:szCs w:val="16"/>
              </w:rPr>
              <w:t>19 11 01</w:t>
            </w:r>
          </w:p>
        </w:tc>
        <w:tc>
          <w:tcPr>
            <w:tcW w:w="1317" w:type="dxa"/>
            <w:tcBorders>
              <w:top w:val="nil"/>
              <w:left w:val="nil"/>
              <w:bottom w:val="single" w:sz="8" w:space="0" w:color="auto"/>
              <w:right w:val="single" w:sz="8" w:space="0" w:color="auto"/>
            </w:tcBorders>
            <w:tcMar>
              <w:top w:w="0" w:type="dxa"/>
              <w:left w:w="108" w:type="dxa"/>
              <w:bottom w:w="0" w:type="dxa"/>
              <w:right w:w="108" w:type="dxa"/>
            </w:tcMar>
            <w:hideMark/>
          </w:tcPr>
          <w:p w14:paraId="4531B2F3" w14:textId="77777777" w:rsidR="00037D6C" w:rsidRPr="00D7728B" w:rsidRDefault="00037D6C" w:rsidP="00037D6C">
            <w:pPr>
              <w:jc w:val="both"/>
              <w:rPr>
                <w:sz w:val="16"/>
                <w:szCs w:val="16"/>
              </w:rPr>
            </w:pPr>
            <w:r w:rsidRPr="00D7728B">
              <w:rPr>
                <w:sz w:val="16"/>
                <w:szCs w:val="16"/>
              </w:rPr>
              <w:t>5.000 ton</w:t>
            </w:r>
          </w:p>
        </w:tc>
        <w:tc>
          <w:tcPr>
            <w:tcW w:w="2151" w:type="dxa"/>
            <w:tcBorders>
              <w:top w:val="nil"/>
              <w:left w:val="nil"/>
              <w:bottom w:val="single" w:sz="8" w:space="0" w:color="auto"/>
              <w:right w:val="single" w:sz="8" w:space="0" w:color="auto"/>
            </w:tcBorders>
            <w:tcMar>
              <w:top w:w="0" w:type="dxa"/>
              <w:left w:w="108" w:type="dxa"/>
              <w:bottom w:w="0" w:type="dxa"/>
              <w:right w:w="108" w:type="dxa"/>
            </w:tcMar>
            <w:hideMark/>
          </w:tcPr>
          <w:p w14:paraId="1EAAF35D" w14:textId="43816D97" w:rsidR="00037D6C" w:rsidRPr="00D7728B" w:rsidRDefault="00474DFA" w:rsidP="00037D6C">
            <w:pPr>
              <w:jc w:val="both"/>
              <w:rPr>
                <w:sz w:val="16"/>
                <w:szCs w:val="16"/>
              </w:rPr>
            </w:pPr>
            <w:r>
              <w:rPr>
                <w:sz w:val="16"/>
                <w:szCs w:val="16"/>
              </w:rPr>
              <w:t>2.500</w:t>
            </w:r>
            <w:r w:rsidR="00037D6C" w:rsidRPr="00D7728B">
              <w:rPr>
                <w:sz w:val="16"/>
                <w:szCs w:val="16"/>
              </w:rPr>
              <w:t xml:space="preserve"> ton/</w:t>
            </w:r>
          </w:p>
          <w:p w14:paraId="1F46FD85" w14:textId="77777777" w:rsidR="00037D6C" w:rsidRPr="00D7728B" w:rsidRDefault="00037D6C" w:rsidP="00037D6C">
            <w:pPr>
              <w:jc w:val="both"/>
              <w:rPr>
                <w:sz w:val="16"/>
                <w:szCs w:val="16"/>
              </w:rPr>
            </w:pPr>
            <w:r w:rsidRPr="00D7728B">
              <w:rPr>
                <w:sz w:val="16"/>
                <w:szCs w:val="16"/>
              </w:rPr>
              <w:t>Udendørs oplag i lighed med forurenet jord.</w:t>
            </w:r>
          </w:p>
          <w:p w14:paraId="01789CC7" w14:textId="77777777" w:rsidR="00037D6C" w:rsidRPr="00D7728B" w:rsidRDefault="00037D6C" w:rsidP="00037D6C">
            <w:pPr>
              <w:jc w:val="both"/>
              <w:rPr>
                <w:sz w:val="16"/>
                <w:szCs w:val="16"/>
              </w:rPr>
            </w:pPr>
            <w:r w:rsidRPr="00D7728B">
              <w:rPr>
                <w:sz w:val="16"/>
                <w:szCs w:val="16"/>
              </w:rPr>
              <w:t>Kan oplagres i samlemile ved samme slutdisponering.</w:t>
            </w:r>
          </w:p>
        </w:tc>
        <w:tc>
          <w:tcPr>
            <w:tcW w:w="2735" w:type="dxa"/>
            <w:tcBorders>
              <w:top w:val="nil"/>
              <w:left w:val="nil"/>
              <w:bottom w:val="single" w:sz="8" w:space="0" w:color="auto"/>
              <w:right w:val="single" w:sz="8" w:space="0" w:color="auto"/>
            </w:tcBorders>
            <w:tcMar>
              <w:top w:w="0" w:type="dxa"/>
              <w:left w:w="108" w:type="dxa"/>
              <w:bottom w:w="0" w:type="dxa"/>
              <w:right w:w="108" w:type="dxa"/>
            </w:tcMar>
            <w:hideMark/>
          </w:tcPr>
          <w:p w14:paraId="0B234062" w14:textId="77777777" w:rsidR="00037D6C" w:rsidRPr="00D7728B" w:rsidRDefault="00037D6C" w:rsidP="00037D6C">
            <w:pPr>
              <w:jc w:val="both"/>
              <w:rPr>
                <w:sz w:val="16"/>
                <w:szCs w:val="16"/>
              </w:rPr>
            </w:pPr>
            <w:r w:rsidRPr="00D7728B">
              <w:rPr>
                <w:sz w:val="16"/>
                <w:szCs w:val="16"/>
              </w:rPr>
              <w:t>Evt. sortering og biologisk rensning afhængig af konkret parti. Dokumentation inden videredisponering til godkendt modtager.</w:t>
            </w:r>
          </w:p>
        </w:tc>
      </w:tr>
    </w:tbl>
    <w:p w14:paraId="7B27F13A" w14:textId="63FF2D77" w:rsidR="00037D6C" w:rsidRPr="00D7728B" w:rsidRDefault="00D7728B" w:rsidP="00B67EB0">
      <w:pPr>
        <w:jc w:val="both"/>
        <w:rPr>
          <w:sz w:val="16"/>
          <w:szCs w:val="16"/>
        </w:rPr>
      </w:pPr>
      <w:r w:rsidRPr="00D7728B">
        <w:rPr>
          <w:sz w:val="16"/>
          <w:szCs w:val="16"/>
        </w:rPr>
        <w:t>Tabel 1: Årlige mængde, maksimalt oplag og mulig behandling af affaldsfraktioner</w:t>
      </w:r>
    </w:p>
    <w:p w14:paraId="6B5ADEB7" w14:textId="329003BC" w:rsidR="00D7728B" w:rsidRDefault="00621F90" w:rsidP="00B67EB0">
      <w:pPr>
        <w:jc w:val="both"/>
        <w:rPr>
          <w:sz w:val="16"/>
          <w:szCs w:val="16"/>
        </w:rPr>
      </w:pPr>
      <w:r>
        <w:rPr>
          <w:sz w:val="16"/>
          <w:szCs w:val="16"/>
          <w:vertAlign w:val="superscript"/>
        </w:rPr>
        <w:t>1</w:t>
      </w:r>
      <w:r w:rsidR="00D8688B">
        <w:rPr>
          <w:sz w:val="16"/>
          <w:szCs w:val="16"/>
        </w:rPr>
        <w:t>EAK-koder med fed skrift vedrører affald, som i affaldsbekendtgørelsen er defineret som farligt affald</w:t>
      </w:r>
    </w:p>
    <w:p w14:paraId="465E259F" w14:textId="19C3BF77" w:rsidR="00037D6C" w:rsidRPr="00D7728B" w:rsidRDefault="00D8688B" w:rsidP="00B67EB0">
      <w:pPr>
        <w:jc w:val="both"/>
        <w:rPr>
          <w:sz w:val="16"/>
          <w:szCs w:val="16"/>
        </w:rPr>
      </w:pPr>
      <w:r>
        <w:rPr>
          <w:sz w:val="16"/>
          <w:szCs w:val="16"/>
        </w:rPr>
        <w:t>*</w:t>
      </w:r>
      <w:r w:rsidR="00D7728B" w:rsidRPr="00D7728B">
        <w:rPr>
          <w:sz w:val="16"/>
          <w:szCs w:val="16"/>
        </w:rPr>
        <w:t>*Fraktioner, som er omfattet af eksisterende godkendelse</w:t>
      </w:r>
    </w:p>
    <w:p w14:paraId="4F8008BE" w14:textId="77777777" w:rsidR="00D7728B" w:rsidRDefault="00D7728B" w:rsidP="00B67EB0">
      <w:pPr>
        <w:jc w:val="both"/>
      </w:pPr>
    </w:p>
    <w:p w14:paraId="48B654D3" w14:textId="74EA3802" w:rsidR="00872CA4" w:rsidRDefault="00872CA4" w:rsidP="00B67EB0">
      <w:pPr>
        <w:jc w:val="both"/>
      </w:pPr>
      <w:r w:rsidRPr="00872CA4">
        <w:lastRenderedPageBreak/>
        <w:t xml:space="preserve">Materialet vil blive opbevaret på tæt belægning og </w:t>
      </w:r>
      <w:r w:rsidR="00D615A1">
        <w:t xml:space="preserve">med </w:t>
      </w:r>
      <w:r w:rsidRPr="00B5250E">
        <w:t>mulighed for opbevaring overdækket.</w:t>
      </w:r>
    </w:p>
    <w:p w14:paraId="15E10449" w14:textId="77777777" w:rsidR="00872CA4" w:rsidRDefault="00872CA4" w:rsidP="00B67EB0">
      <w:pPr>
        <w:jc w:val="both"/>
      </w:pPr>
    </w:p>
    <w:p w14:paraId="2BC7FB9E" w14:textId="02B6BB52" w:rsidR="00FD30B4" w:rsidRDefault="00157469" w:rsidP="00B67EB0">
      <w:pPr>
        <w:jc w:val="both"/>
      </w:pPr>
      <w:r>
        <w:t>Det er o</w:t>
      </w:r>
      <w:r w:rsidR="00FD30B4">
        <w:t xml:space="preserve">m fraktionen ”Filtersand” </w:t>
      </w:r>
      <w:r w:rsidR="00FD30B4" w:rsidRPr="00FD30B4">
        <w:t>under de angivne EAK-koder</w:t>
      </w:r>
      <w:r w:rsidR="00FD30B4">
        <w:t xml:space="preserve"> oplyst, at den omfatter </w:t>
      </w:r>
      <w:r w:rsidR="00FD30B4" w:rsidRPr="00FD30B4">
        <w:t>farligt affald, der er klassificeret som farligt alene</w:t>
      </w:r>
      <w:r w:rsidR="00AB051D">
        <w:t xml:space="preserve"> </w:t>
      </w:r>
      <w:r w:rsidR="00FD30B4" w:rsidRPr="00FD30B4">
        <w:t>på grund af indhold</w:t>
      </w:r>
      <w:r w:rsidR="00FD30B4">
        <w:t xml:space="preserve"> af kulbrinter/PAH-forbindelser, mens fraktionen ”</w:t>
      </w:r>
      <w:r w:rsidR="00FD30B4" w:rsidRPr="00FD30B4">
        <w:t>Sand fra skæring, slibning og blæsning</w:t>
      </w:r>
      <w:r w:rsidR="00FD30B4">
        <w:t xml:space="preserve">” </w:t>
      </w:r>
      <w:r w:rsidR="00FD30B4" w:rsidRPr="00FD30B4">
        <w:t>omfatter farligt affald, der er klassificeret som farligt alene</w:t>
      </w:r>
      <w:r w:rsidR="00AB051D">
        <w:t xml:space="preserve"> </w:t>
      </w:r>
      <w:r w:rsidR="00FD30B4" w:rsidRPr="00FD30B4">
        <w:t>på grund af indhold af kulbrinter/PAH-forbindelser</w:t>
      </w:r>
      <w:r w:rsidR="00FD30B4">
        <w:t xml:space="preserve"> eller tungmetaller.</w:t>
      </w:r>
    </w:p>
    <w:p w14:paraId="6377C2E2" w14:textId="77777777" w:rsidR="00FD30B4" w:rsidRDefault="00FD30B4" w:rsidP="00B67EB0">
      <w:pPr>
        <w:jc w:val="both"/>
      </w:pPr>
    </w:p>
    <w:p w14:paraId="5F340752" w14:textId="50617549" w:rsidR="00D8688B" w:rsidRDefault="00FD30B4" w:rsidP="00B67EB0">
      <w:pPr>
        <w:jc w:val="both"/>
      </w:pPr>
      <w:r>
        <w:t>D</w:t>
      </w:r>
      <w:r w:rsidRPr="00FD30B4">
        <w:t xml:space="preserve">er </w:t>
      </w:r>
      <w:r>
        <w:t xml:space="preserve">vil </w:t>
      </w:r>
      <w:r w:rsidRPr="00FD30B4">
        <w:t xml:space="preserve">ikke blive modtaget affald, der er karakteriseret </w:t>
      </w:r>
      <w:r>
        <w:t>som giftigt eller meget giftigt.</w:t>
      </w:r>
    </w:p>
    <w:p w14:paraId="3C8557A9" w14:textId="77777777" w:rsidR="00FD30B4" w:rsidRDefault="00FD30B4" w:rsidP="00B67EB0">
      <w:pPr>
        <w:jc w:val="both"/>
      </w:pPr>
    </w:p>
    <w:p w14:paraId="6280C4DD" w14:textId="17692585" w:rsidR="00FD30B4" w:rsidRDefault="002B7FC2" w:rsidP="00B67EB0">
      <w:pPr>
        <w:jc w:val="both"/>
      </w:pPr>
      <w:r>
        <w:t xml:space="preserve">Det fremgår af oplysningerne i ovenstående tabel 1, at der som behandlingsform under </w:t>
      </w:r>
      <w:r w:rsidR="00DB42C9" w:rsidRPr="00DB42C9">
        <w:t xml:space="preserve">fraktionen ”Sand fra skæring, slibning og blæsning” </w:t>
      </w:r>
      <w:r>
        <w:t xml:space="preserve">evt. foretages sortering af modtaget affald. Ansøger har supplerende oplyst, at en sådan </w:t>
      </w:r>
      <w:r w:rsidR="00DB42C9" w:rsidRPr="00DB42C9">
        <w:t>sortering for så vidt angår farligt affald</w:t>
      </w:r>
      <w:r w:rsidR="00DB42C9">
        <w:t xml:space="preserve"> </w:t>
      </w:r>
      <w:r w:rsidR="00DB42C9" w:rsidRPr="00DB42C9">
        <w:t xml:space="preserve">begrænser sig </w:t>
      </w:r>
      <w:r w:rsidR="00ED0207">
        <w:t xml:space="preserve">til </w:t>
      </w:r>
      <w:r w:rsidR="00DB42C9" w:rsidRPr="00DB42C9">
        <w:t>frasortering af</w:t>
      </w:r>
      <w:r w:rsidR="00AB051D">
        <w:t xml:space="preserve"> </w:t>
      </w:r>
      <w:r w:rsidR="00DB42C9" w:rsidRPr="00DB42C9">
        <w:t>enkelte "fremmeddele" i et modtaget parti</w:t>
      </w:r>
      <w:r w:rsidR="00AB051D">
        <w:t xml:space="preserve"> </w:t>
      </w:r>
      <w:r w:rsidR="00DB42C9" w:rsidRPr="00DB42C9">
        <w:t>(manuelt eller ved</w:t>
      </w:r>
      <w:r w:rsidR="00AB051D">
        <w:t xml:space="preserve"> </w:t>
      </w:r>
      <w:r w:rsidR="00DB42C9" w:rsidRPr="00DB42C9">
        <w:t>anvendelse af grab eller lign.)</w:t>
      </w:r>
      <w:r w:rsidR="00DB42C9">
        <w:t>.</w:t>
      </w:r>
      <w:r w:rsidR="00811760">
        <w:t xml:space="preserve"> Der vil ikke foregå maskinel sortering (f.eks. maskinharpning o.l.), som kan medføre støvemissioner eller anden spredning fra farligt affald til omgivelserne.</w:t>
      </w:r>
    </w:p>
    <w:p w14:paraId="089CE776" w14:textId="77777777" w:rsidR="00DB42C9" w:rsidRDefault="00DB42C9" w:rsidP="00B67EB0">
      <w:pPr>
        <w:jc w:val="both"/>
      </w:pPr>
    </w:p>
    <w:p w14:paraId="6A82F99B" w14:textId="6C8DFFF0" w:rsidR="00DB42C9" w:rsidRPr="00AE51CF" w:rsidRDefault="00DB42C9" w:rsidP="00B67EB0">
      <w:pPr>
        <w:jc w:val="both"/>
        <w:rPr>
          <w:i/>
        </w:rPr>
      </w:pPr>
      <w:r w:rsidRPr="00AE51CF">
        <w:rPr>
          <w:i/>
        </w:rPr>
        <w:t>Industrimiljøs vurdering</w:t>
      </w:r>
    </w:p>
    <w:p w14:paraId="2E5E3D66" w14:textId="6C9F5256" w:rsidR="00C57483" w:rsidRPr="00C57483" w:rsidRDefault="00C57483" w:rsidP="00C57483">
      <w:pPr>
        <w:jc w:val="both"/>
      </w:pPr>
      <w:r w:rsidRPr="00C57483">
        <w:t xml:space="preserve">I den eksisterende miljøgodkendelse af 4. maj 2017 </w:t>
      </w:r>
      <w:r>
        <w:t xml:space="preserve">fremgår, at anlæggets </w:t>
      </w:r>
      <w:r w:rsidRPr="00C57483">
        <w:t xml:space="preserve">teoretiske produktionskapacitet </w:t>
      </w:r>
      <w:r>
        <w:t xml:space="preserve">er oplyst til 180.000 tons </w:t>
      </w:r>
      <w:r w:rsidRPr="00C57483">
        <w:t>pr. år.</w:t>
      </w:r>
      <w:r>
        <w:t xml:space="preserve"> Til nærværende sag har ansøger oplyst, at d</w:t>
      </w:r>
      <w:r w:rsidRPr="00C57483">
        <w:t xml:space="preserve">et ansøgte </w:t>
      </w:r>
      <w:r>
        <w:t xml:space="preserve">ikke </w:t>
      </w:r>
      <w:r w:rsidRPr="00C57483">
        <w:t>omfatter en</w:t>
      </w:r>
      <w:r w:rsidR="00AB051D">
        <w:t xml:space="preserve"> </w:t>
      </w:r>
      <w:r w:rsidRPr="00C57483">
        <w:t>forøgelse af anlæggets kapacitet, men alene en udvidelse af positivlisten inden for det eksisterende anlægs rammer.</w:t>
      </w:r>
    </w:p>
    <w:p w14:paraId="190C888B" w14:textId="62E15A2F" w:rsidR="00C57483" w:rsidRDefault="00C57483" w:rsidP="00F3676F">
      <w:pPr>
        <w:jc w:val="both"/>
      </w:pPr>
    </w:p>
    <w:p w14:paraId="02E4BEC9" w14:textId="35FAA105" w:rsidR="00F3676F" w:rsidRDefault="00F3676F" w:rsidP="00F3676F">
      <w:pPr>
        <w:jc w:val="both"/>
      </w:pPr>
      <w:r w:rsidRPr="00F3676F">
        <w:t xml:space="preserve">I den eksisterende miljøgodkendelse af 4. maj 2017 er det </w:t>
      </w:r>
      <w:r>
        <w:t>i vilkår 32 fastsat, at d</w:t>
      </w:r>
      <w:r w:rsidRPr="00F3676F">
        <w:t>riften af de af godkendelsen omhandlede aktiviteter skal ske i</w:t>
      </w:r>
      <w:r>
        <w:t xml:space="preserve"> </w:t>
      </w:r>
      <w:r w:rsidRPr="00F3676F">
        <w:t>overensstemmelse med de bestemmelser om driftstider, der er</w:t>
      </w:r>
      <w:r>
        <w:t xml:space="preserve"> </w:t>
      </w:r>
      <w:r w:rsidRPr="00F3676F">
        <w:t>fastsat i vilkår 7 og 8 i revurderingsafgørelsen af 16. oktober 2007.</w:t>
      </w:r>
      <w:r>
        <w:t xml:space="preserve"> I de nævnte vilkår fremgår, at virksomhedens normale drift ligger indenfor tidsrummet mandag til fredag kl. 07.00 – 18.00, lørdag kl. 07.00 – 14.00, samt at d</w:t>
      </w:r>
      <w:r w:rsidRPr="00F3676F">
        <w:t>rift af anlægget på andre tidspunkter kræver tilsynsmyndighedens tilladelse.</w:t>
      </w:r>
    </w:p>
    <w:p w14:paraId="6B001AB3" w14:textId="77777777" w:rsidR="00F3676F" w:rsidRDefault="00F3676F" w:rsidP="00F3676F">
      <w:pPr>
        <w:jc w:val="both"/>
      </w:pPr>
    </w:p>
    <w:p w14:paraId="7E0D35B7" w14:textId="4693B946" w:rsidR="00F3676F" w:rsidRDefault="00F3676F" w:rsidP="00F3676F">
      <w:pPr>
        <w:jc w:val="both"/>
      </w:pPr>
      <w:r>
        <w:t xml:space="preserve">I revurderingsafgørelsens vilkår 10 er det </w:t>
      </w:r>
      <w:r w:rsidR="00280BF6">
        <w:t xml:space="preserve">endvidere </w:t>
      </w:r>
      <w:r>
        <w:t>fastsat, at t</w:t>
      </w:r>
      <w:r w:rsidRPr="00F3676F">
        <w:t>il</w:t>
      </w:r>
      <w:r>
        <w:t>-</w:t>
      </w:r>
      <w:r w:rsidRPr="00F3676F">
        <w:t xml:space="preserve"> og frakørsel af slam skal ske indenfor jordbehandlingsanlæggets normale driftstid.</w:t>
      </w:r>
    </w:p>
    <w:p w14:paraId="73BA3F7D" w14:textId="77777777" w:rsidR="00F3676F" w:rsidRDefault="00F3676F" w:rsidP="00F3676F">
      <w:pPr>
        <w:jc w:val="both"/>
      </w:pPr>
    </w:p>
    <w:p w14:paraId="209564F0" w14:textId="77777777" w:rsidR="00C57483" w:rsidRDefault="00280BF6" w:rsidP="00F3676F">
      <w:pPr>
        <w:jc w:val="both"/>
      </w:pPr>
      <w:r>
        <w:t>I ansøgningen til nærværende sag er der ikke oplyst noget om driftstiden. Driftstiden vedrørende de ansøgte aktiviteter omfattes på den baggrund af de eksisterende vilkår</w:t>
      </w:r>
      <w:r w:rsidR="0057510A">
        <w:t>.</w:t>
      </w:r>
    </w:p>
    <w:p w14:paraId="3576D729" w14:textId="77777777" w:rsidR="00C57483" w:rsidRDefault="00C57483" w:rsidP="00F3676F">
      <w:pPr>
        <w:jc w:val="both"/>
      </w:pPr>
    </w:p>
    <w:p w14:paraId="0227151F" w14:textId="32B56659" w:rsidR="0057510A" w:rsidRDefault="00C57483" w:rsidP="00F3676F">
      <w:pPr>
        <w:jc w:val="both"/>
      </w:pPr>
      <w:r w:rsidRPr="00C57483">
        <w:t xml:space="preserve">Transporten til- og fra virksomheden med </w:t>
      </w:r>
      <w:r>
        <w:t xml:space="preserve">de aktuelt </w:t>
      </w:r>
      <w:r w:rsidRPr="00C57483">
        <w:t xml:space="preserve">ansøgte </w:t>
      </w:r>
      <w:r>
        <w:t>affalds</w:t>
      </w:r>
      <w:r w:rsidRPr="00C57483">
        <w:t>mængder udgør kun en mindre del af den transport</w:t>
      </w:r>
      <w:r>
        <w:t>mængde</w:t>
      </w:r>
      <w:r w:rsidRPr="00C57483">
        <w:t>, som fuld udnyttelse af anlægskapaciteten afstedkommer. Transporten til og fra anlæggets område forløber ad overordnede, trafikerede veje, hvor virksomhedens transport kun udgør en lille del, og i nærområdet sker transporten gennem erhvervsområder. Det er Industrimiljøs vurdering, at området ikke er følsomt overfor transportpåvirkningerne.</w:t>
      </w:r>
    </w:p>
    <w:p w14:paraId="36AB9C62" w14:textId="77777777" w:rsidR="0057510A" w:rsidRDefault="0057510A" w:rsidP="00F3676F">
      <w:pPr>
        <w:jc w:val="both"/>
      </w:pPr>
    </w:p>
    <w:p w14:paraId="11B0BAAD" w14:textId="494E48F6" w:rsidR="00ED0207" w:rsidRDefault="00ED0207" w:rsidP="00B67EB0">
      <w:pPr>
        <w:jc w:val="both"/>
      </w:pPr>
      <w:r>
        <w:t xml:space="preserve">EAK-koderne for de ansøgte </w:t>
      </w:r>
      <w:r w:rsidR="000D2C04">
        <w:t>affalds</w:t>
      </w:r>
      <w:r>
        <w:t>fraktioner er i affaldsbekendtgørelsen</w:t>
      </w:r>
      <w:r w:rsidR="008A44A2">
        <w:rPr>
          <w:rStyle w:val="Fodnotehenvisning"/>
        </w:rPr>
        <w:footnoteReference w:id="8"/>
      </w:r>
      <w:r>
        <w:t xml:space="preserve"> beskrevet som vist i nedenstående tabel.</w:t>
      </w:r>
    </w:p>
    <w:p w14:paraId="37269971" w14:textId="5ED9429D" w:rsidR="00AB051D" w:rsidRDefault="00AB051D">
      <w:pPr>
        <w:overflowPunct/>
        <w:autoSpaceDE/>
        <w:autoSpaceDN/>
        <w:adjustRightInd/>
        <w:textAlignment w:val="auto"/>
      </w:pPr>
      <w:r>
        <w:br w:type="page"/>
      </w:r>
    </w:p>
    <w:tbl>
      <w:tblPr>
        <w:tblW w:w="0" w:type="auto"/>
        <w:tblCellMar>
          <w:left w:w="0" w:type="dxa"/>
          <w:right w:w="0" w:type="dxa"/>
        </w:tblCellMar>
        <w:tblLook w:val="04A0" w:firstRow="1" w:lastRow="0" w:firstColumn="1" w:lastColumn="0" w:noHBand="0" w:noVBand="1"/>
      </w:tblPr>
      <w:tblGrid>
        <w:gridCol w:w="1650"/>
        <w:gridCol w:w="1293"/>
        <w:gridCol w:w="5954"/>
      </w:tblGrid>
      <w:tr w:rsidR="00ED0207" w:rsidRPr="00D7728B" w14:paraId="69686F20" w14:textId="77777777" w:rsidTr="00ED0207">
        <w:trPr>
          <w:trHeight w:val="558"/>
        </w:trPr>
        <w:tc>
          <w:tcPr>
            <w:tcW w:w="1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031C8C" w14:textId="77777777" w:rsidR="00ED0207" w:rsidRPr="00D7728B" w:rsidRDefault="00ED0207" w:rsidP="003F060C">
            <w:pPr>
              <w:jc w:val="both"/>
              <w:rPr>
                <w:sz w:val="16"/>
                <w:szCs w:val="16"/>
              </w:rPr>
            </w:pPr>
            <w:r w:rsidRPr="00D7728B">
              <w:rPr>
                <w:b/>
                <w:bCs/>
                <w:sz w:val="16"/>
                <w:szCs w:val="16"/>
              </w:rPr>
              <w:lastRenderedPageBreak/>
              <w:t>Affaldsfraktion</w:t>
            </w:r>
          </w:p>
        </w:tc>
        <w:tc>
          <w:tcPr>
            <w:tcW w:w="12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6AFC33" w14:textId="77777777" w:rsidR="00ED0207" w:rsidRPr="00621F90" w:rsidRDefault="00ED0207" w:rsidP="003F060C">
            <w:pPr>
              <w:jc w:val="both"/>
              <w:rPr>
                <w:sz w:val="16"/>
                <w:szCs w:val="16"/>
                <w:vertAlign w:val="superscript"/>
              </w:rPr>
            </w:pPr>
            <w:r w:rsidRPr="00D7728B">
              <w:rPr>
                <w:b/>
                <w:bCs/>
                <w:sz w:val="16"/>
                <w:szCs w:val="16"/>
              </w:rPr>
              <w:t>EAK-koder</w:t>
            </w:r>
            <w:r>
              <w:rPr>
                <w:b/>
                <w:bCs/>
                <w:sz w:val="16"/>
                <w:szCs w:val="16"/>
                <w:vertAlign w:val="superscript"/>
              </w:rPr>
              <w:t>1</w:t>
            </w: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5C0FA7" w14:textId="77777777" w:rsidR="008A44A2" w:rsidRDefault="008A44A2" w:rsidP="003F060C">
            <w:pPr>
              <w:jc w:val="both"/>
              <w:rPr>
                <w:b/>
                <w:sz w:val="16"/>
                <w:szCs w:val="16"/>
              </w:rPr>
            </w:pPr>
          </w:p>
          <w:p w14:paraId="475A2C75" w14:textId="2D131010" w:rsidR="00ED0207" w:rsidRPr="008A44A2" w:rsidRDefault="008A44A2" w:rsidP="003F060C">
            <w:pPr>
              <w:jc w:val="both"/>
              <w:rPr>
                <w:b/>
                <w:sz w:val="16"/>
                <w:szCs w:val="16"/>
              </w:rPr>
            </w:pPr>
            <w:r w:rsidRPr="008A44A2">
              <w:rPr>
                <w:b/>
                <w:sz w:val="16"/>
                <w:szCs w:val="16"/>
              </w:rPr>
              <w:t>Beskrivelse</w:t>
            </w:r>
          </w:p>
        </w:tc>
      </w:tr>
      <w:tr w:rsidR="00ED0207" w:rsidRPr="00D7728B" w14:paraId="26546167" w14:textId="77777777" w:rsidTr="00ED0207">
        <w:trPr>
          <w:trHeight w:val="938"/>
        </w:trPr>
        <w:tc>
          <w:tcPr>
            <w:tcW w:w="1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7C0AAB" w14:textId="77777777" w:rsidR="00ED0207" w:rsidRPr="00D7728B" w:rsidRDefault="00ED0207" w:rsidP="003F060C">
            <w:pPr>
              <w:jc w:val="both"/>
              <w:rPr>
                <w:sz w:val="16"/>
                <w:szCs w:val="16"/>
              </w:rPr>
            </w:pPr>
            <w:r w:rsidRPr="00D7728B">
              <w:rPr>
                <w:sz w:val="16"/>
                <w:szCs w:val="16"/>
              </w:rPr>
              <w:t>Filtersand</w:t>
            </w:r>
          </w:p>
        </w:tc>
        <w:tc>
          <w:tcPr>
            <w:tcW w:w="1293" w:type="dxa"/>
            <w:tcBorders>
              <w:top w:val="nil"/>
              <w:left w:val="nil"/>
              <w:bottom w:val="single" w:sz="8" w:space="0" w:color="auto"/>
              <w:right w:val="single" w:sz="8" w:space="0" w:color="auto"/>
            </w:tcBorders>
            <w:tcMar>
              <w:top w:w="0" w:type="dxa"/>
              <w:left w:w="108" w:type="dxa"/>
              <w:bottom w:w="0" w:type="dxa"/>
              <w:right w:w="108" w:type="dxa"/>
            </w:tcMar>
            <w:hideMark/>
          </w:tcPr>
          <w:p w14:paraId="31BF0CC5" w14:textId="77777777" w:rsidR="008A44A2" w:rsidRDefault="008A44A2" w:rsidP="003F060C">
            <w:pPr>
              <w:jc w:val="both"/>
              <w:rPr>
                <w:sz w:val="16"/>
                <w:szCs w:val="16"/>
              </w:rPr>
            </w:pPr>
          </w:p>
          <w:p w14:paraId="02033310" w14:textId="6BB07057" w:rsidR="008A44A2" w:rsidRDefault="00ED0207" w:rsidP="003F060C">
            <w:pPr>
              <w:jc w:val="both"/>
              <w:rPr>
                <w:sz w:val="16"/>
                <w:szCs w:val="16"/>
              </w:rPr>
            </w:pPr>
            <w:r w:rsidRPr="00D7728B">
              <w:rPr>
                <w:sz w:val="16"/>
                <w:szCs w:val="16"/>
              </w:rPr>
              <w:t>05 01 10</w:t>
            </w:r>
            <w:r w:rsidR="008A44A2">
              <w:rPr>
                <w:sz w:val="16"/>
                <w:szCs w:val="16"/>
              </w:rPr>
              <w:t>,</w:t>
            </w:r>
          </w:p>
          <w:p w14:paraId="51238D88" w14:textId="77777777" w:rsidR="008A44A2" w:rsidRDefault="008A44A2" w:rsidP="003F060C">
            <w:pPr>
              <w:jc w:val="both"/>
              <w:rPr>
                <w:sz w:val="16"/>
                <w:szCs w:val="16"/>
              </w:rPr>
            </w:pPr>
          </w:p>
          <w:p w14:paraId="6FC59084" w14:textId="21AC57C9" w:rsidR="008A44A2" w:rsidRDefault="00ED0207" w:rsidP="003F060C">
            <w:pPr>
              <w:jc w:val="both"/>
              <w:rPr>
                <w:b/>
                <w:bCs/>
                <w:sz w:val="16"/>
                <w:szCs w:val="16"/>
              </w:rPr>
            </w:pPr>
            <w:r w:rsidRPr="00D7728B">
              <w:rPr>
                <w:b/>
                <w:bCs/>
                <w:sz w:val="16"/>
                <w:szCs w:val="16"/>
              </w:rPr>
              <w:t xml:space="preserve">05 01 09, </w:t>
            </w:r>
          </w:p>
          <w:p w14:paraId="5F649BEF" w14:textId="77777777" w:rsidR="008A44A2" w:rsidRDefault="008A44A2" w:rsidP="003F060C">
            <w:pPr>
              <w:jc w:val="both"/>
              <w:rPr>
                <w:b/>
                <w:bCs/>
                <w:sz w:val="16"/>
                <w:szCs w:val="16"/>
              </w:rPr>
            </w:pPr>
          </w:p>
          <w:p w14:paraId="4536027E" w14:textId="77777777" w:rsidR="008A44A2" w:rsidRDefault="008A44A2" w:rsidP="003F060C">
            <w:pPr>
              <w:jc w:val="both"/>
              <w:rPr>
                <w:b/>
                <w:bCs/>
                <w:sz w:val="16"/>
                <w:szCs w:val="16"/>
              </w:rPr>
            </w:pPr>
          </w:p>
          <w:p w14:paraId="3FB23F7A" w14:textId="09460CC5" w:rsidR="00ED0207" w:rsidRPr="00D7728B" w:rsidRDefault="00ED0207" w:rsidP="003F060C">
            <w:pPr>
              <w:jc w:val="both"/>
              <w:rPr>
                <w:sz w:val="16"/>
                <w:szCs w:val="16"/>
              </w:rPr>
            </w:pPr>
            <w:r w:rsidRPr="00D7728B">
              <w:rPr>
                <w:b/>
                <w:bCs/>
                <w:sz w:val="16"/>
                <w:szCs w:val="16"/>
              </w:rPr>
              <w:t>05 01 15</w:t>
            </w:r>
          </w:p>
          <w:p w14:paraId="7FCF65E9" w14:textId="77777777" w:rsidR="008A44A2" w:rsidRDefault="008A44A2" w:rsidP="003F060C">
            <w:pPr>
              <w:jc w:val="both"/>
              <w:rPr>
                <w:b/>
                <w:bCs/>
                <w:sz w:val="16"/>
                <w:szCs w:val="16"/>
              </w:rPr>
            </w:pPr>
          </w:p>
          <w:p w14:paraId="5285A703" w14:textId="77777777" w:rsidR="008A44A2" w:rsidRDefault="008A44A2" w:rsidP="003F060C">
            <w:pPr>
              <w:jc w:val="both"/>
              <w:rPr>
                <w:b/>
                <w:bCs/>
                <w:sz w:val="16"/>
                <w:szCs w:val="16"/>
              </w:rPr>
            </w:pPr>
          </w:p>
          <w:p w14:paraId="25805BC4" w14:textId="77777777" w:rsidR="008A44A2" w:rsidRDefault="00ED0207" w:rsidP="003F060C">
            <w:pPr>
              <w:jc w:val="both"/>
              <w:rPr>
                <w:sz w:val="16"/>
                <w:szCs w:val="16"/>
              </w:rPr>
            </w:pPr>
            <w:r w:rsidRPr="00D7728B">
              <w:rPr>
                <w:b/>
                <w:bCs/>
                <w:sz w:val="16"/>
                <w:szCs w:val="16"/>
              </w:rPr>
              <w:t>07 07 11</w:t>
            </w:r>
            <w:r w:rsidRPr="00D7728B">
              <w:rPr>
                <w:sz w:val="16"/>
                <w:szCs w:val="16"/>
              </w:rPr>
              <w:t xml:space="preserve"> + </w:t>
            </w:r>
          </w:p>
          <w:p w14:paraId="5462073E" w14:textId="77777777" w:rsidR="008A44A2" w:rsidRDefault="008A44A2" w:rsidP="003F060C">
            <w:pPr>
              <w:jc w:val="both"/>
              <w:rPr>
                <w:sz w:val="16"/>
                <w:szCs w:val="16"/>
              </w:rPr>
            </w:pPr>
          </w:p>
          <w:p w14:paraId="343A00BD" w14:textId="484D311D" w:rsidR="00ED0207" w:rsidRPr="00621F90" w:rsidRDefault="00ED0207" w:rsidP="003F060C">
            <w:pPr>
              <w:jc w:val="both"/>
              <w:rPr>
                <w:sz w:val="16"/>
                <w:szCs w:val="16"/>
                <w:vertAlign w:val="superscript"/>
              </w:rPr>
            </w:pPr>
            <w:r w:rsidRPr="00D7728B">
              <w:rPr>
                <w:sz w:val="16"/>
                <w:szCs w:val="16"/>
              </w:rPr>
              <w:t>07 07 12</w:t>
            </w:r>
            <w:r>
              <w:rPr>
                <w:sz w:val="16"/>
                <w:szCs w:val="16"/>
                <w:vertAlign w:val="superscript"/>
              </w:rPr>
              <w:t>2</w:t>
            </w:r>
          </w:p>
          <w:p w14:paraId="1A2763F4" w14:textId="77777777" w:rsidR="008A44A2" w:rsidRDefault="008A44A2" w:rsidP="003F060C">
            <w:pPr>
              <w:jc w:val="both"/>
              <w:rPr>
                <w:b/>
                <w:bCs/>
                <w:sz w:val="16"/>
                <w:szCs w:val="16"/>
              </w:rPr>
            </w:pPr>
          </w:p>
          <w:p w14:paraId="7432369E" w14:textId="77777777" w:rsidR="008A44A2" w:rsidRDefault="008A44A2" w:rsidP="003F060C">
            <w:pPr>
              <w:jc w:val="both"/>
              <w:rPr>
                <w:b/>
                <w:bCs/>
                <w:sz w:val="16"/>
                <w:szCs w:val="16"/>
              </w:rPr>
            </w:pPr>
          </w:p>
          <w:p w14:paraId="45664754" w14:textId="77777777" w:rsidR="008A44A2" w:rsidRDefault="008A44A2" w:rsidP="003F060C">
            <w:pPr>
              <w:jc w:val="both"/>
              <w:rPr>
                <w:b/>
                <w:bCs/>
                <w:sz w:val="16"/>
                <w:szCs w:val="16"/>
              </w:rPr>
            </w:pPr>
          </w:p>
          <w:p w14:paraId="252163F3" w14:textId="77777777" w:rsidR="008A44A2" w:rsidRDefault="00ED0207" w:rsidP="003F060C">
            <w:pPr>
              <w:jc w:val="both"/>
              <w:rPr>
                <w:sz w:val="16"/>
                <w:szCs w:val="16"/>
              </w:rPr>
            </w:pPr>
            <w:r w:rsidRPr="00D7728B">
              <w:rPr>
                <w:b/>
                <w:bCs/>
                <w:sz w:val="16"/>
                <w:szCs w:val="16"/>
              </w:rPr>
              <w:t>15 02 02</w:t>
            </w:r>
            <w:r w:rsidRPr="00D7728B">
              <w:rPr>
                <w:sz w:val="16"/>
                <w:szCs w:val="16"/>
              </w:rPr>
              <w:t xml:space="preserve"> + </w:t>
            </w:r>
          </w:p>
          <w:p w14:paraId="71C51476" w14:textId="77777777" w:rsidR="008A44A2" w:rsidRDefault="008A44A2" w:rsidP="003F060C">
            <w:pPr>
              <w:jc w:val="both"/>
              <w:rPr>
                <w:sz w:val="16"/>
                <w:szCs w:val="16"/>
              </w:rPr>
            </w:pPr>
          </w:p>
          <w:p w14:paraId="30AEF026" w14:textId="77777777" w:rsidR="008A44A2" w:rsidRDefault="008A44A2" w:rsidP="003F060C">
            <w:pPr>
              <w:jc w:val="both"/>
              <w:rPr>
                <w:sz w:val="16"/>
                <w:szCs w:val="16"/>
              </w:rPr>
            </w:pPr>
          </w:p>
          <w:p w14:paraId="303B2F33" w14:textId="0D041C79" w:rsidR="00ED0207" w:rsidRPr="00621F90" w:rsidRDefault="00ED0207" w:rsidP="003F060C">
            <w:pPr>
              <w:jc w:val="both"/>
              <w:rPr>
                <w:sz w:val="16"/>
                <w:szCs w:val="16"/>
                <w:vertAlign w:val="superscript"/>
              </w:rPr>
            </w:pPr>
            <w:r w:rsidRPr="00D7728B">
              <w:rPr>
                <w:sz w:val="16"/>
                <w:szCs w:val="16"/>
              </w:rPr>
              <w:t>15 02 03</w:t>
            </w:r>
            <w:r>
              <w:rPr>
                <w:sz w:val="16"/>
                <w:szCs w:val="16"/>
                <w:vertAlign w:val="superscript"/>
              </w:rPr>
              <w:t>2</w:t>
            </w:r>
          </w:p>
        </w:tc>
        <w:tc>
          <w:tcPr>
            <w:tcW w:w="5954" w:type="dxa"/>
            <w:tcBorders>
              <w:top w:val="nil"/>
              <w:left w:val="nil"/>
              <w:bottom w:val="single" w:sz="8" w:space="0" w:color="auto"/>
              <w:right w:val="single" w:sz="8" w:space="0" w:color="auto"/>
            </w:tcBorders>
            <w:tcMar>
              <w:top w:w="0" w:type="dxa"/>
              <w:left w:w="108" w:type="dxa"/>
              <w:bottom w:w="0" w:type="dxa"/>
              <w:right w:w="108" w:type="dxa"/>
            </w:tcMar>
            <w:hideMark/>
          </w:tcPr>
          <w:p w14:paraId="21822890" w14:textId="77777777" w:rsidR="008A44A2" w:rsidRDefault="008A44A2" w:rsidP="003F060C">
            <w:pPr>
              <w:jc w:val="both"/>
              <w:rPr>
                <w:sz w:val="16"/>
                <w:szCs w:val="16"/>
              </w:rPr>
            </w:pPr>
            <w:r>
              <w:rPr>
                <w:sz w:val="16"/>
                <w:szCs w:val="16"/>
              </w:rPr>
              <w:t>05 01:</w:t>
            </w:r>
            <w:r w:rsidRPr="008A44A2">
              <w:rPr>
                <w:sz w:val="16"/>
                <w:szCs w:val="16"/>
              </w:rPr>
              <w:t>Affald fra olieraffinering</w:t>
            </w:r>
            <w:r>
              <w:rPr>
                <w:sz w:val="16"/>
                <w:szCs w:val="16"/>
              </w:rPr>
              <w:t xml:space="preserve">: </w:t>
            </w:r>
          </w:p>
          <w:p w14:paraId="6744FB3A" w14:textId="77777777" w:rsidR="00ED0207" w:rsidRDefault="008A44A2" w:rsidP="003F060C">
            <w:pPr>
              <w:jc w:val="both"/>
              <w:rPr>
                <w:sz w:val="16"/>
                <w:szCs w:val="16"/>
              </w:rPr>
            </w:pPr>
            <w:r w:rsidRPr="008A44A2">
              <w:rPr>
                <w:sz w:val="16"/>
                <w:szCs w:val="16"/>
              </w:rPr>
              <w:t>Slam fra spildevandsbehandling på produktionsstedet, bortset fra affald henhørende under 05 01 09</w:t>
            </w:r>
          </w:p>
          <w:p w14:paraId="0959BF75" w14:textId="77777777" w:rsidR="008A44A2" w:rsidRDefault="008A44A2" w:rsidP="003F060C">
            <w:pPr>
              <w:jc w:val="both"/>
              <w:rPr>
                <w:b/>
                <w:bCs/>
                <w:sz w:val="16"/>
                <w:szCs w:val="16"/>
              </w:rPr>
            </w:pPr>
            <w:r w:rsidRPr="008A44A2">
              <w:rPr>
                <w:b/>
                <w:bCs/>
                <w:sz w:val="16"/>
                <w:szCs w:val="16"/>
              </w:rPr>
              <w:t>Slam fra spildevandsbehandling på produktionsstedet indeholdende farlige stoffer</w:t>
            </w:r>
          </w:p>
          <w:p w14:paraId="53128F78" w14:textId="77777777" w:rsidR="008A44A2" w:rsidRDefault="008A44A2" w:rsidP="003F060C">
            <w:pPr>
              <w:jc w:val="both"/>
              <w:rPr>
                <w:b/>
                <w:bCs/>
                <w:sz w:val="16"/>
                <w:szCs w:val="16"/>
              </w:rPr>
            </w:pPr>
          </w:p>
          <w:p w14:paraId="6C64F23B" w14:textId="77777777" w:rsidR="008A44A2" w:rsidRDefault="008A44A2" w:rsidP="003F060C">
            <w:pPr>
              <w:jc w:val="both"/>
              <w:rPr>
                <w:b/>
                <w:bCs/>
                <w:sz w:val="16"/>
                <w:szCs w:val="16"/>
              </w:rPr>
            </w:pPr>
            <w:r w:rsidRPr="008A44A2">
              <w:rPr>
                <w:b/>
                <w:bCs/>
                <w:sz w:val="16"/>
                <w:szCs w:val="16"/>
              </w:rPr>
              <w:t>Brugt filterjord</w:t>
            </w:r>
          </w:p>
          <w:p w14:paraId="593EF181" w14:textId="77777777" w:rsidR="008A44A2" w:rsidRDefault="008A44A2" w:rsidP="003F060C">
            <w:pPr>
              <w:jc w:val="both"/>
              <w:rPr>
                <w:sz w:val="16"/>
                <w:szCs w:val="16"/>
              </w:rPr>
            </w:pPr>
            <w:r>
              <w:rPr>
                <w:sz w:val="16"/>
                <w:szCs w:val="16"/>
              </w:rPr>
              <w:t xml:space="preserve">07 07: </w:t>
            </w:r>
            <w:r w:rsidRPr="008A44A2">
              <w:rPr>
                <w:sz w:val="16"/>
                <w:szCs w:val="16"/>
              </w:rPr>
              <w:t>Affald fra fremstilling, formulering, distribution og brug af finkemikalier og kemiske produkter, uspecificerede</w:t>
            </w:r>
          </w:p>
          <w:p w14:paraId="4FBCA9F8" w14:textId="77777777" w:rsidR="008A44A2" w:rsidRDefault="008A44A2" w:rsidP="003F060C">
            <w:pPr>
              <w:jc w:val="both"/>
              <w:rPr>
                <w:b/>
                <w:bCs/>
                <w:sz w:val="16"/>
                <w:szCs w:val="16"/>
              </w:rPr>
            </w:pPr>
            <w:r w:rsidRPr="008A44A2">
              <w:rPr>
                <w:b/>
                <w:bCs/>
                <w:sz w:val="16"/>
                <w:szCs w:val="16"/>
              </w:rPr>
              <w:t>Slam fra spildevandsbehandling på produktionsstedet indeholdende farlige stoffer</w:t>
            </w:r>
          </w:p>
          <w:p w14:paraId="3F43768A" w14:textId="77777777" w:rsidR="008A44A2" w:rsidRDefault="008A44A2" w:rsidP="003F060C">
            <w:pPr>
              <w:jc w:val="both"/>
              <w:rPr>
                <w:sz w:val="16"/>
                <w:szCs w:val="16"/>
              </w:rPr>
            </w:pPr>
            <w:r w:rsidRPr="008A44A2">
              <w:rPr>
                <w:sz w:val="16"/>
                <w:szCs w:val="16"/>
              </w:rPr>
              <w:t>Slam fra spildevandsbehandling på produktionsstedet, bortset fra affald henhørende under 07 07 11</w:t>
            </w:r>
          </w:p>
          <w:p w14:paraId="61AA3821" w14:textId="77777777" w:rsidR="008A44A2" w:rsidRDefault="008A44A2" w:rsidP="003F060C">
            <w:pPr>
              <w:jc w:val="both"/>
              <w:rPr>
                <w:sz w:val="16"/>
                <w:szCs w:val="16"/>
              </w:rPr>
            </w:pPr>
            <w:r>
              <w:rPr>
                <w:sz w:val="16"/>
                <w:szCs w:val="16"/>
              </w:rPr>
              <w:t xml:space="preserve">15 02: </w:t>
            </w:r>
            <w:r w:rsidRPr="008A44A2">
              <w:rPr>
                <w:sz w:val="16"/>
                <w:szCs w:val="16"/>
              </w:rPr>
              <w:t>Absorptionsmidler, filtermaterialer, aftørringsklude og beskyttelsesdragter</w:t>
            </w:r>
          </w:p>
          <w:p w14:paraId="423FB041" w14:textId="77777777" w:rsidR="008A44A2" w:rsidRDefault="008A44A2" w:rsidP="003F060C">
            <w:pPr>
              <w:jc w:val="both"/>
              <w:rPr>
                <w:b/>
                <w:bCs/>
                <w:sz w:val="16"/>
                <w:szCs w:val="16"/>
              </w:rPr>
            </w:pPr>
            <w:r w:rsidRPr="008A44A2">
              <w:rPr>
                <w:b/>
                <w:bCs/>
                <w:sz w:val="16"/>
                <w:szCs w:val="16"/>
              </w:rPr>
              <w:t>Absorptionsmidler, filtermaterialer (herunder oliefiltre, ikke specificeret andetsteds), aftørringsklude og beskyttelsesdragter forurenet med farlige stoffer</w:t>
            </w:r>
          </w:p>
          <w:p w14:paraId="198BE171" w14:textId="1EAA6DCC" w:rsidR="008A44A2" w:rsidRPr="008A44A2" w:rsidRDefault="008A44A2" w:rsidP="003F060C">
            <w:pPr>
              <w:jc w:val="both"/>
              <w:rPr>
                <w:sz w:val="16"/>
                <w:szCs w:val="16"/>
              </w:rPr>
            </w:pPr>
            <w:r w:rsidRPr="008A44A2">
              <w:rPr>
                <w:sz w:val="16"/>
                <w:szCs w:val="16"/>
              </w:rPr>
              <w:t>Absorptionsmidler, filtermaterialer, aftørringsklude og beskyttelsesdragter, bortset fra affald henhørende under 15 02 02</w:t>
            </w:r>
          </w:p>
        </w:tc>
      </w:tr>
      <w:tr w:rsidR="00ED0207" w:rsidRPr="00D7728B" w14:paraId="165E11A6" w14:textId="77777777" w:rsidTr="00ED0207">
        <w:trPr>
          <w:trHeight w:val="643"/>
        </w:trPr>
        <w:tc>
          <w:tcPr>
            <w:tcW w:w="1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296C7C" w14:textId="195AF2DB" w:rsidR="00ED0207" w:rsidRPr="00D7728B" w:rsidRDefault="00ED0207" w:rsidP="003F060C">
            <w:pPr>
              <w:jc w:val="both"/>
              <w:rPr>
                <w:sz w:val="16"/>
                <w:szCs w:val="16"/>
              </w:rPr>
            </w:pPr>
            <w:r w:rsidRPr="00D7728B">
              <w:rPr>
                <w:sz w:val="16"/>
                <w:szCs w:val="16"/>
              </w:rPr>
              <w:t>Sand fra skæring, slibning og blæsning</w:t>
            </w:r>
          </w:p>
        </w:tc>
        <w:tc>
          <w:tcPr>
            <w:tcW w:w="1293" w:type="dxa"/>
            <w:tcBorders>
              <w:top w:val="nil"/>
              <w:left w:val="nil"/>
              <w:bottom w:val="single" w:sz="8" w:space="0" w:color="auto"/>
              <w:right w:val="single" w:sz="8" w:space="0" w:color="auto"/>
            </w:tcBorders>
            <w:tcMar>
              <w:top w:w="0" w:type="dxa"/>
              <w:left w:w="108" w:type="dxa"/>
              <w:bottom w:w="0" w:type="dxa"/>
              <w:right w:w="108" w:type="dxa"/>
            </w:tcMar>
            <w:hideMark/>
          </w:tcPr>
          <w:p w14:paraId="634B03F4" w14:textId="77777777" w:rsidR="000D2C04" w:rsidRDefault="000D2C04" w:rsidP="003F060C">
            <w:pPr>
              <w:jc w:val="both"/>
              <w:rPr>
                <w:b/>
                <w:bCs/>
                <w:sz w:val="16"/>
                <w:szCs w:val="16"/>
              </w:rPr>
            </w:pPr>
          </w:p>
          <w:p w14:paraId="4FE3A5F8" w14:textId="77777777" w:rsidR="000D2C04" w:rsidRDefault="000D2C04" w:rsidP="003F060C">
            <w:pPr>
              <w:jc w:val="both"/>
              <w:rPr>
                <w:b/>
                <w:bCs/>
                <w:sz w:val="16"/>
                <w:szCs w:val="16"/>
              </w:rPr>
            </w:pPr>
          </w:p>
          <w:p w14:paraId="66339022" w14:textId="77777777" w:rsidR="00ED0207" w:rsidRPr="00D7728B" w:rsidRDefault="00ED0207" w:rsidP="003F060C">
            <w:pPr>
              <w:jc w:val="both"/>
              <w:rPr>
                <w:sz w:val="16"/>
                <w:szCs w:val="16"/>
              </w:rPr>
            </w:pPr>
            <w:r w:rsidRPr="00D7728B">
              <w:rPr>
                <w:b/>
                <w:bCs/>
                <w:sz w:val="16"/>
                <w:szCs w:val="16"/>
              </w:rPr>
              <w:t>12 01 16</w:t>
            </w:r>
            <w:r w:rsidRPr="00D7728B">
              <w:rPr>
                <w:sz w:val="16"/>
                <w:szCs w:val="16"/>
              </w:rPr>
              <w:t xml:space="preserve"> +</w:t>
            </w:r>
            <w:r w:rsidRPr="00D7728B">
              <w:rPr>
                <w:b/>
                <w:bCs/>
                <w:sz w:val="16"/>
                <w:szCs w:val="16"/>
              </w:rPr>
              <w:t xml:space="preserve"> </w:t>
            </w:r>
            <w:r w:rsidRPr="00D7728B">
              <w:rPr>
                <w:sz w:val="16"/>
                <w:szCs w:val="16"/>
              </w:rPr>
              <w:t>12 01 17</w:t>
            </w:r>
          </w:p>
          <w:p w14:paraId="642307E5" w14:textId="77777777" w:rsidR="000D2C04" w:rsidRDefault="000D2C04" w:rsidP="003F060C">
            <w:pPr>
              <w:jc w:val="both"/>
              <w:rPr>
                <w:b/>
                <w:bCs/>
                <w:sz w:val="16"/>
                <w:szCs w:val="16"/>
              </w:rPr>
            </w:pPr>
          </w:p>
          <w:p w14:paraId="632D664E" w14:textId="77777777" w:rsidR="00ED0207" w:rsidRPr="00D7728B" w:rsidRDefault="00ED0207" w:rsidP="003F060C">
            <w:pPr>
              <w:jc w:val="both"/>
              <w:rPr>
                <w:sz w:val="16"/>
                <w:szCs w:val="16"/>
              </w:rPr>
            </w:pPr>
            <w:r w:rsidRPr="00D7728B">
              <w:rPr>
                <w:b/>
                <w:bCs/>
                <w:sz w:val="16"/>
                <w:szCs w:val="16"/>
              </w:rPr>
              <w:t>19 11 01</w:t>
            </w:r>
          </w:p>
        </w:tc>
        <w:tc>
          <w:tcPr>
            <w:tcW w:w="5954" w:type="dxa"/>
            <w:tcBorders>
              <w:top w:val="nil"/>
              <w:left w:val="nil"/>
              <w:bottom w:val="single" w:sz="8" w:space="0" w:color="auto"/>
              <w:right w:val="single" w:sz="8" w:space="0" w:color="auto"/>
            </w:tcBorders>
            <w:tcMar>
              <w:top w:w="0" w:type="dxa"/>
              <w:left w:w="108" w:type="dxa"/>
              <w:bottom w:w="0" w:type="dxa"/>
              <w:right w:w="108" w:type="dxa"/>
            </w:tcMar>
            <w:hideMark/>
          </w:tcPr>
          <w:p w14:paraId="6B62FE5F" w14:textId="77777777" w:rsidR="00ED0207" w:rsidRDefault="000D2C04" w:rsidP="003F060C">
            <w:pPr>
              <w:jc w:val="both"/>
              <w:rPr>
                <w:sz w:val="16"/>
                <w:szCs w:val="16"/>
              </w:rPr>
            </w:pPr>
            <w:r>
              <w:rPr>
                <w:sz w:val="16"/>
                <w:szCs w:val="16"/>
              </w:rPr>
              <w:t xml:space="preserve">12 01: </w:t>
            </w:r>
            <w:r w:rsidRPr="000D2C04">
              <w:rPr>
                <w:sz w:val="16"/>
                <w:szCs w:val="16"/>
              </w:rPr>
              <w:t>Affald fra formning, tildannelse samt fysisk og mekanisk overfladebearbejdning af metal og plast</w:t>
            </w:r>
          </w:p>
          <w:p w14:paraId="314CAF8C" w14:textId="77777777" w:rsidR="000D2C04" w:rsidRDefault="000D2C04" w:rsidP="003F060C">
            <w:pPr>
              <w:jc w:val="both"/>
              <w:rPr>
                <w:b/>
                <w:bCs/>
                <w:sz w:val="16"/>
                <w:szCs w:val="16"/>
              </w:rPr>
            </w:pPr>
            <w:r w:rsidRPr="000D2C04">
              <w:rPr>
                <w:b/>
                <w:bCs/>
                <w:sz w:val="16"/>
                <w:szCs w:val="16"/>
              </w:rPr>
              <w:t>Affald fra sandblæsning indeholdende farlige stoffer</w:t>
            </w:r>
          </w:p>
          <w:p w14:paraId="15C6F439" w14:textId="77777777" w:rsidR="000D2C04" w:rsidRDefault="000D2C04" w:rsidP="003F060C">
            <w:pPr>
              <w:jc w:val="both"/>
              <w:rPr>
                <w:sz w:val="16"/>
                <w:szCs w:val="16"/>
              </w:rPr>
            </w:pPr>
            <w:r w:rsidRPr="000D2C04">
              <w:rPr>
                <w:sz w:val="16"/>
                <w:szCs w:val="16"/>
              </w:rPr>
              <w:t>Affald fra sandblæsning, bortset fra affald henhørende under 12 01 16</w:t>
            </w:r>
          </w:p>
          <w:p w14:paraId="639B9EAC" w14:textId="35C6ADB7" w:rsidR="000D2C04" w:rsidRDefault="000D2C04" w:rsidP="003F060C">
            <w:pPr>
              <w:jc w:val="both"/>
              <w:rPr>
                <w:sz w:val="16"/>
                <w:szCs w:val="16"/>
              </w:rPr>
            </w:pPr>
            <w:r>
              <w:rPr>
                <w:sz w:val="16"/>
                <w:szCs w:val="16"/>
              </w:rPr>
              <w:t xml:space="preserve">19 </w:t>
            </w:r>
            <w:r w:rsidR="004B696F">
              <w:rPr>
                <w:sz w:val="16"/>
                <w:szCs w:val="16"/>
              </w:rPr>
              <w:t>1</w:t>
            </w:r>
            <w:r>
              <w:rPr>
                <w:sz w:val="16"/>
                <w:szCs w:val="16"/>
              </w:rPr>
              <w:t xml:space="preserve">1: </w:t>
            </w:r>
            <w:r w:rsidRPr="000D2C04">
              <w:rPr>
                <w:sz w:val="16"/>
                <w:szCs w:val="16"/>
              </w:rPr>
              <w:t>Affald fra regenerering af olie</w:t>
            </w:r>
          </w:p>
          <w:p w14:paraId="5FBAA523" w14:textId="34E1A074" w:rsidR="000D2C04" w:rsidRPr="000D2C04" w:rsidRDefault="000D2C04" w:rsidP="003F060C">
            <w:pPr>
              <w:jc w:val="both"/>
              <w:rPr>
                <w:sz w:val="16"/>
                <w:szCs w:val="16"/>
              </w:rPr>
            </w:pPr>
            <w:r w:rsidRPr="000D2C04">
              <w:rPr>
                <w:b/>
                <w:bCs/>
                <w:sz w:val="16"/>
                <w:szCs w:val="16"/>
              </w:rPr>
              <w:t>Brugt filterjord</w:t>
            </w:r>
          </w:p>
        </w:tc>
      </w:tr>
    </w:tbl>
    <w:p w14:paraId="3BEA45E3" w14:textId="69135C1A" w:rsidR="00ED0207" w:rsidRPr="000D2C04" w:rsidRDefault="000D2C04" w:rsidP="00B67EB0">
      <w:pPr>
        <w:jc w:val="both"/>
        <w:rPr>
          <w:sz w:val="16"/>
          <w:szCs w:val="16"/>
        </w:rPr>
      </w:pPr>
      <w:r w:rsidRPr="000D2C04">
        <w:rPr>
          <w:sz w:val="16"/>
          <w:szCs w:val="16"/>
        </w:rPr>
        <w:t>Tabel 2: Beskrivelse af EAK-koder</w:t>
      </w:r>
    </w:p>
    <w:p w14:paraId="43F63D57" w14:textId="77777777" w:rsidR="00ED0207" w:rsidRDefault="00ED0207" w:rsidP="00B67EB0">
      <w:pPr>
        <w:jc w:val="both"/>
      </w:pPr>
    </w:p>
    <w:p w14:paraId="647EFC5F" w14:textId="7C43A6BB" w:rsidR="00542026" w:rsidRDefault="00D615A1" w:rsidP="00B67EB0">
      <w:pPr>
        <w:jc w:val="both"/>
      </w:pPr>
      <w:r w:rsidRPr="00D615A1">
        <w:t>I den eksisterende miljøgodkendelse af 4. maj 2017 er de</w:t>
      </w:r>
      <w:r>
        <w:t>t</w:t>
      </w:r>
      <w:r w:rsidRPr="00D615A1">
        <w:t xml:space="preserve"> </w:t>
      </w:r>
      <w:r>
        <w:t xml:space="preserve">i vilkår 6 og vilkår 20 </w:t>
      </w:r>
      <w:r w:rsidRPr="00D615A1">
        <w:t>fast</w:t>
      </w:r>
      <w:r>
        <w:t xml:space="preserve">lagt, hvilke fraktioner og EAK-koder for hhv. ikke-farligt </w:t>
      </w:r>
      <w:r w:rsidR="00F67602">
        <w:t xml:space="preserve">affald </w:t>
      </w:r>
      <w:r>
        <w:t>og fa</w:t>
      </w:r>
      <w:r w:rsidR="00B5250E">
        <w:t>r</w:t>
      </w:r>
      <w:r>
        <w:t>ligt affald, virksomheden</w:t>
      </w:r>
      <w:r w:rsidRPr="00D615A1">
        <w:t xml:space="preserve"> </w:t>
      </w:r>
      <w:r>
        <w:t xml:space="preserve">må </w:t>
      </w:r>
      <w:r w:rsidRPr="00D615A1">
        <w:t>modtage og opbevare</w:t>
      </w:r>
      <w:r w:rsidR="00981178">
        <w:t>.</w:t>
      </w:r>
    </w:p>
    <w:p w14:paraId="29B231CB" w14:textId="77777777" w:rsidR="00542026" w:rsidRDefault="00542026" w:rsidP="00B67EB0">
      <w:pPr>
        <w:jc w:val="both"/>
      </w:pPr>
    </w:p>
    <w:p w14:paraId="521FABDD" w14:textId="1795FB1E" w:rsidR="00D615A1" w:rsidRDefault="00D615A1" w:rsidP="00B67EB0">
      <w:pPr>
        <w:jc w:val="both"/>
      </w:pPr>
      <w:r>
        <w:t xml:space="preserve">I vilkår 20 er der </w:t>
      </w:r>
      <w:r w:rsidR="00542026">
        <w:t xml:space="preserve">herudover </w:t>
      </w:r>
      <w:r>
        <w:t xml:space="preserve">fastlagt </w:t>
      </w:r>
      <w:r w:rsidRPr="00D615A1">
        <w:t xml:space="preserve">vilkår </w:t>
      </w:r>
      <w:r w:rsidR="00F67602">
        <w:t xml:space="preserve">for farligt affald </w:t>
      </w:r>
      <w:r w:rsidRPr="00D615A1">
        <w:t>om</w:t>
      </w:r>
      <w:r>
        <w:t xml:space="preserve"> maksimale oplagsmængder, oplagsområde, samt særlige krav til opbevaringen.</w:t>
      </w:r>
      <w:r w:rsidR="00542026">
        <w:t xml:space="preserve"> </w:t>
      </w:r>
      <w:r w:rsidR="00C70EE5">
        <w:t>I vilkår 20 er det for hver fraktion anført, at o</w:t>
      </w:r>
      <w:r w:rsidR="00542026">
        <w:t>pbevaring af farligt affald skal ske i henhold til godkendelsens vilkår 3, hvilket indebærer, at m</w:t>
      </w:r>
      <w:r w:rsidR="00542026" w:rsidRPr="00542026">
        <w:t>odtagelse, opbevaring, håndtering og transport på virksomheden af</w:t>
      </w:r>
      <w:r w:rsidR="00542026">
        <w:t xml:space="preserve"> </w:t>
      </w:r>
      <w:r w:rsidR="00542026" w:rsidRPr="00542026">
        <w:t>affald</w:t>
      </w:r>
      <w:r w:rsidR="00542026">
        <w:t>et</w:t>
      </w:r>
      <w:r w:rsidR="00542026" w:rsidRPr="00542026">
        <w:t>, skal ske inden for den del af</w:t>
      </w:r>
      <w:r w:rsidR="00542026">
        <w:t xml:space="preserve"> </w:t>
      </w:r>
      <w:r w:rsidR="00542026" w:rsidRPr="00542026">
        <w:t>virksomheden, hvor der er etableret kørefast belægning med</w:t>
      </w:r>
      <w:r w:rsidR="00542026">
        <w:t xml:space="preserve"> </w:t>
      </w:r>
      <w:r w:rsidR="00542026" w:rsidRPr="00542026">
        <w:t>underliggende membran og perkolatopsamling</w:t>
      </w:r>
      <w:r w:rsidR="00542026">
        <w:t>. Det fremgår af vilkår 3, at dette gælder affald generelt, dvs. også ikke-farligt affald.</w:t>
      </w:r>
    </w:p>
    <w:p w14:paraId="0AD0D1BE" w14:textId="77777777" w:rsidR="00542026" w:rsidRDefault="00542026" w:rsidP="00B67EB0">
      <w:pPr>
        <w:jc w:val="both"/>
      </w:pPr>
    </w:p>
    <w:p w14:paraId="75167120" w14:textId="5909CB07" w:rsidR="00542026" w:rsidRDefault="00C70EE5" w:rsidP="00542026">
      <w:pPr>
        <w:jc w:val="both"/>
      </w:pPr>
      <w:r w:rsidRPr="00C70EE5">
        <w:t>D</w:t>
      </w:r>
      <w:r w:rsidR="00542026" w:rsidRPr="00C70EE5">
        <w:t xml:space="preserve">ette </w:t>
      </w:r>
      <w:r w:rsidRPr="00C70EE5">
        <w:t xml:space="preserve">vil </w:t>
      </w:r>
      <w:r w:rsidR="00542026" w:rsidRPr="00C70EE5">
        <w:t>også være gældende</w:t>
      </w:r>
      <w:r w:rsidR="00542026">
        <w:t xml:space="preserve"> for de aktuelt ansøgte fraktioner</w:t>
      </w:r>
      <w:r>
        <w:t>, hvilket anføres for hver tilføjet fraktion i vilkår 20</w:t>
      </w:r>
      <w:r w:rsidR="00542026">
        <w:t>.</w:t>
      </w:r>
    </w:p>
    <w:p w14:paraId="78FEC604" w14:textId="77777777" w:rsidR="00542026" w:rsidRDefault="00542026" w:rsidP="00542026">
      <w:pPr>
        <w:jc w:val="both"/>
      </w:pPr>
    </w:p>
    <w:p w14:paraId="67E5EC26" w14:textId="7EE378F2" w:rsidR="00F67602" w:rsidRDefault="00542026" w:rsidP="00542026">
      <w:pPr>
        <w:jc w:val="both"/>
      </w:pPr>
      <w:r>
        <w:t xml:space="preserve">Endvidere </w:t>
      </w:r>
      <w:r w:rsidR="003D5FD3">
        <w:t xml:space="preserve">er det fastlagt i vilkår 20, at </w:t>
      </w:r>
      <w:r>
        <w:t xml:space="preserve">affaldet </w:t>
      </w:r>
      <w:r w:rsidR="003D5FD3">
        <w:t xml:space="preserve">skal </w:t>
      </w:r>
      <w:r>
        <w:t>opbevares iht. god</w:t>
      </w:r>
      <w:r w:rsidR="00206847">
        <w:t>kendelsens vilkår 24, 46 og 47.</w:t>
      </w:r>
    </w:p>
    <w:p w14:paraId="1E0EB403" w14:textId="77777777" w:rsidR="00F67602" w:rsidRDefault="00F67602" w:rsidP="00542026">
      <w:pPr>
        <w:jc w:val="both"/>
      </w:pPr>
    </w:p>
    <w:p w14:paraId="29FED7C6" w14:textId="79B143B6" w:rsidR="00DB42C9" w:rsidRDefault="00542026" w:rsidP="00B67EB0">
      <w:pPr>
        <w:jc w:val="both"/>
      </w:pPr>
      <w:r>
        <w:t>I vilkår 24 er det fastlagt, at f</w:t>
      </w:r>
      <w:r w:rsidRPr="00542026">
        <w:t>lydende og støvende farligt affald skal opbevares i tætte, lukkede</w:t>
      </w:r>
      <w:r>
        <w:t xml:space="preserve"> </w:t>
      </w:r>
      <w:r w:rsidRPr="00542026">
        <w:t>emballager, der er modstandsdygtige over for det affald, der</w:t>
      </w:r>
      <w:r>
        <w:t xml:space="preserve"> </w:t>
      </w:r>
      <w:r w:rsidRPr="00542026">
        <w:t>opbevares i emballagen.</w:t>
      </w:r>
    </w:p>
    <w:p w14:paraId="4036F812" w14:textId="77777777" w:rsidR="00DB42C9" w:rsidRDefault="00DB42C9" w:rsidP="00B67EB0">
      <w:pPr>
        <w:jc w:val="both"/>
      </w:pPr>
    </w:p>
    <w:p w14:paraId="17D79EF3" w14:textId="1F257A90" w:rsidR="00DB42C9" w:rsidRDefault="00854EEA" w:rsidP="00B67EB0">
      <w:pPr>
        <w:jc w:val="both"/>
      </w:pPr>
      <w:r w:rsidRPr="00854EEA">
        <w:t xml:space="preserve">I vilkår </w:t>
      </w:r>
      <w:r>
        <w:t>46</w:t>
      </w:r>
      <w:r w:rsidRPr="00854EEA">
        <w:t xml:space="preserve"> er det fastlagt, at</w:t>
      </w:r>
      <w:r>
        <w:t xml:space="preserve"> farligt affald skal </w:t>
      </w:r>
      <w:r w:rsidRPr="00854EEA">
        <w:t>opbevares under tag og beskyttet mod vejrlig</w:t>
      </w:r>
      <w:r>
        <w:t xml:space="preserve">, bortset fra </w:t>
      </w:r>
      <w:r w:rsidRPr="00854EEA">
        <w:t>opbevaring af farligt affald i transportcontainere, der bliver</w:t>
      </w:r>
      <w:r>
        <w:t xml:space="preserve"> </w:t>
      </w:r>
      <w:r w:rsidRPr="00854EEA">
        <w:t xml:space="preserve">afhentet med indhold og tømt hos modtagevirksomheden, </w:t>
      </w:r>
      <w:r>
        <w:t xml:space="preserve">hvor opbevaringen i stedet kan ske </w:t>
      </w:r>
      <w:r w:rsidRPr="00854EEA">
        <w:t>under</w:t>
      </w:r>
      <w:r>
        <w:t xml:space="preserve"> </w:t>
      </w:r>
      <w:r w:rsidRPr="00854EEA">
        <w:t>tæt presenning.</w:t>
      </w:r>
    </w:p>
    <w:p w14:paraId="7BDB9956" w14:textId="77777777" w:rsidR="00854EEA" w:rsidRDefault="00854EEA" w:rsidP="00B67EB0">
      <w:pPr>
        <w:jc w:val="both"/>
      </w:pPr>
    </w:p>
    <w:p w14:paraId="79CB8C2D" w14:textId="3F7DB085" w:rsidR="00854EEA" w:rsidRDefault="00854EEA" w:rsidP="00B67EB0">
      <w:pPr>
        <w:jc w:val="both"/>
      </w:pPr>
      <w:r>
        <w:t xml:space="preserve">I vilkår 47 er der for </w:t>
      </w:r>
      <w:r w:rsidR="007B3E91">
        <w:t xml:space="preserve">konkret udpegede </w:t>
      </w:r>
      <w:r>
        <w:t xml:space="preserve">fraktioner under vilkår 20 givet mulighed for afvigelse fra kravene i vilkår 46, </w:t>
      </w:r>
      <w:r w:rsidRPr="00854EEA">
        <w:t>under forudsætning</w:t>
      </w:r>
      <w:r>
        <w:t xml:space="preserve"> </w:t>
      </w:r>
      <w:r w:rsidRPr="00854EEA">
        <w:t xml:space="preserve">af, at der ikke er tale om flydende </w:t>
      </w:r>
      <w:r w:rsidRPr="00854EEA">
        <w:lastRenderedPageBreak/>
        <w:t>eller</w:t>
      </w:r>
      <w:r>
        <w:t xml:space="preserve"> </w:t>
      </w:r>
      <w:r w:rsidRPr="00854EEA">
        <w:t>støvende affald</w:t>
      </w:r>
      <w:r w:rsidR="007B3E91">
        <w:t>,</w:t>
      </w:r>
      <w:r w:rsidRPr="00854EEA">
        <w:t xml:space="preserve"> eller affald</w:t>
      </w:r>
      <w:r w:rsidR="007B3E91">
        <w:t>,</w:t>
      </w:r>
      <w:r w:rsidRPr="00854EEA">
        <w:t xml:space="preserve"> klassificeret som farligt som</w:t>
      </w:r>
      <w:r w:rsidR="007B3E91">
        <w:t xml:space="preserve"> </w:t>
      </w:r>
      <w:r w:rsidRPr="00854EEA">
        <w:t>følge af indhold af kviksølv eller cyanid</w:t>
      </w:r>
      <w:r w:rsidR="007B3E91">
        <w:t>. I medfør af vilkår 47 kan udpegede fraktioner således opbevares i</w:t>
      </w:r>
      <w:r w:rsidR="007B3E91" w:rsidRPr="007B3E91">
        <w:t xml:space="preserve"> det fri uden overdækning</w:t>
      </w:r>
      <w:r w:rsidR="007B3E91">
        <w:t>,</w:t>
      </w:r>
      <w:r w:rsidR="007B3E91" w:rsidRPr="007B3E91">
        <w:t xml:space="preserve"> såfremt affaldet ikke indeholder olie i fri</w:t>
      </w:r>
      <w:r w:rsidR="007B3E91">
        <w:t xml:space="preserve"> </w:t>
      </w:r>
      <w:r w:rsidR="007B3E91" w:rsidRPr="007B3E91">
        <w:t>fase og ikke giver anledning til støvdannelse eller vindflugt</w:t>
      </w:r>
      <w:r w:rsidR="007B3E91">
        <w:t>.</w:t>
      </w:r>
    </w:p>
    <w:p w14:paraId="7A29D800" w14:textId="77777777" w:rsidR="007B3E91" w:rsidRDefault="007B3E91" w:rsidP="00B67EB0">
      <w:pPr>
        <w:jc w:val="both"/>
      </w:pPr>
    </w:p>
    <w:p w14:paraId="207F83FF" w14:textId="35D2DFF9" w:rsidR="00712F8C" w:rsidRDefault="00712F8C" w:rsidP="00B67EB0">
      <w:pPr>
        <w:jc w:val="both"/>
      </w:pPr>
      <w:r>
        <w:t>Kravene om opbevaring</w:t>
      </w:r>
      <w:r w:rsidRPr="00712F8C">
        <w:t xml:space="preserve"> iht. godkendelsens vilkår 24, 46 og 47</w:t>
      </w:r>
      <w:r>
        <w:t xml:space="preserve"> er </w:t>
      </w:r>
      <w:r w:rsidR="00C70EE5">
        <w:t>anført ved hver</w:t>
      </w:r>
      <w:r>
        <w:t xml:space="preserve"> affaldsfraktion, </w:t>
      </w:r>
      <w:r w:rsidR="00495679">
        <w:t xml:space="preserve">som er </w:t>
      </w:r>
      <w:r>
        <w:t>omfattet af vilkår 20</w:t>
      </w:r>
      <w:r w:rsidRPr="00712F8C">
        <w:t>.</w:t>
      </w:r>
      <w:r>
        <w:t xml:space="preserve"> Industrimiljø finder, at </w:t>
      </w:r>
      <w:r w:rsidR="00495679">
        <w:t>kravene</w:t>
      </w:r>
      <w:r>
        <w:t xml:space="preserve"> tilsvarende </w:t>
      </w:r>
      <w:r w:rsidR="00C70EE5">
        <w:t xml:space="preserve">skal anføres </w:t>
      </w:r>
      <w:r>
        <w:t xml:space="preserve">for </w:t>
      </w:r>
      <w:r w:rsidR="00C70EE5">
        <w:t xml:space="preserve">hver af </w:t>
      </w:r>
      <w:r>
        <w:t>de ansøgte fraktioner af farligt affald, som med nærværende afgørelse optages under vilkår 20.</w:t>
      </w:r>
    </w:p>
    <w:p w14:paraId="56F7903F" w14:textId="77777777" w:rsidR="00712F8C" w:rsidRDefault="00712F8C" w:rsidP="00B67EB0">
      <w:pPr>
        <w:jc w:val="both"/>
      </w:pPr>
    </w:p>
    <w:p w14:paraId="65C5821F" w14:textId="20383E70" w:rsidR="00854EEA" w:rsidRDefault="007B3E91" w:rsidP="00B67EB0">
      <w:pPr>
        <w:jc w:val="both"/>
      </w:pPr>
      <w:r>
        <w:t xml:space="preserve">Idet ansøgers oplysninger om de ansøgte affaldsfraktioner lægges til grund, finder Industrimiljø, at opbevaringen af de ansøgte affaldsfraktioner </w:t>
      </w:r>
      <w:r w:rsidRPr="00C70EE5">
        <w:t>kan optages under</w:t>
      </w:r>
      <w:r>
        <w:t xml:space="preserve"> undtagelserne i vilkår 47</w:t>
      </w:r>
      <w:r w:rsidR="008C2AD8">
        <w:t xml:space="preserve">, </w:t>
      </w:r>
      <w:r w:rsidR="008C2AD8" w:rsidRPr="008C2AD8">
        <w:t xml:space="preserve">således </w:t>
      </w:r>
      <w:r w:rsidR="008C2AD8">
        <w:t xml:space="preserve">at </w:t>
      </w:r>
      <w:r w:rsidR="008C2AD8" w:rsidRPr="008C2AD8">
        <w:t>opbevar</w:t>
      </w:r>
      <w:r w:rsidR="008C2AD8">
        <w:t>ingen kan ske</w:t>
      </w:r>
      <w:r w:rsidR="008C2AD8" w:rsidRPr="008C2AD8">
        <w:t xml:space="preserve"> i det fri uden overdækning</w:t>
      </w:r>
      <w:r w:rsidR="008C2AD8">
        <w:t xml:space="preserve"> under overholdelse af betingelserne i vilkår 47</w:t>
      </w:r>
      <w:r>
        <w:t>.</w:t>
      </w:r>
    </w:p>
    <w:p w14:paraId="50DBBA32" w14:textId="77777777" w:rsidR="007B3E91" w:rsidRDefault="007B3E91" w:rsidP="00B67EB0">
      <w:pPr>
        <w:jc w:val="both"/>
      </w:pPr>
    </w:p>
    <w:p w14:paraId="63053B3A" w14:textId="77A3CD5A" w:rsidR="004D44E5" w:rsidRDefault="007B3E91" w:rsidP="00B67EB0">
      <w:pPr>
        <w:jc w:val="both"/>
      </w:pPr>
      <w:r>
        <w:t xml:space="preserve">På ovenstående baggrund finder Industrimiljø, </w:t>
      </w:r>
      <w:r w:rsidR="00AC48E7">
        <w:t>der kan meddeles godkendelse til udvidelse af positivlisterne under vilkår 6 og vilkår 20 med</w:t>
      </w:r>
      <w:r>
        <w:t xml:space="preserve"> </w:t>
      </w:r>
      <w:r w:rsidR="00AC48E7">
        <w:t>de ansøgte affaldsfraktioner un</w:t>
      </w:r>
      <w:r w:rsidR="00712F8C">
        <w:t>der de angivne EAK-koder</w:t>
      </w:r>
      <w:r w:rsidR="00AC48E7">
        <w:t>.</w:t>
      </w:r>
    </w:p>
    <w:p w14:paraId="48D52707" w14:textId="77777777" w:rsidR="004D44E5" w:rsidRDefault="004D44E5" w:rsidP="00B67EB0">
      <w:pPr>
        <w:jc w:val="both"/>
      </w:pPr>
    </w:p>
    <w:p w14:paraId="34C7E48C" w14:textId="020C0FDB" w:rsidR="007B3E91" w:rsidRDefault="00B5250E" w:rsidP="00B67EB0">
      <w:pPr>
        <w:jc w:val="both"/>
      </w:pPr>
      <w:r>
        <w:t xml:space="preserve">I </w:t>
      </w:r>
      <w:r w:rsidR="004D44E5">
        <w:t xml:space="preserve">overensstemmelse med </w:t>
      </w:r>
      <w:r>
        <w:t>ansøgers oplysninger om</w:t>
      </w:r>
      <w:r w:rsidR="004D44E5">
        <w:t>, at</w:t>
      </w:r>
      <w:r>
        <w:t xml:space="preserve"> </w:t>
      </w:r>
      <w:r w:rsidR="004D44E5">
        <w:t xml:space="preserve">klassificering af de to ansøgte fraktioner som farligt affald alene baseres på indhold af </w:t>
      </w:r>
      <w:r w:rsidR="004D44E5" w:rsidRPr="004D44E5">
        <w:t>kulbrinter/PAH-forbindelser eller tungmetaller</w:t>
      </w:r>
      <w:r w:rsidR="004D44E5">
        <w:t xml:space="preserve">, optages fraktionerne på listen underlagt betingelse om, at </w:t>
      </w:r>
      <w:r w:rsidR="004D44E5" w:rsidRPr="00C70EE5">
        <w:t xml:space="preserve">affaldet ikke må indeholde andre stoffer, </w:t>
      </w:r>
      <w:r w:rsidR="004D44E5" w:rsidRPr="004D44E5">
        <w:t>der medfører klassifikation som farligt affald</w:t>
      </w:r>
      <w:r w:rsidR="004D44E5">
        <w:t>, jf. fodnote 1 til skemaet i vilkår 20.</w:t>
      </w:r>
    </w:p>
    <w:p w14:paraId="7397AA6B" w14:textId="77777777" w:rsidR="007B3E91" w:rsidRDefault="007B3E91" w:rsidP="00B67EB0">
      <w:pPr>
        <w:jc w:val="both"/>
      </w:pPr>
    </w:p>
    <w:p w14:paraId="15698A20" w14:textId="3336C9C9" w:rsidR="00B5250E" w:rsidRDefault="0094007F" w:rsidP="00B67EB0">
      <w:pPr>
        <w:jc w:val="both"/>
      </w:pPr>
      <w:r>
        <w:t>D</w:t>
      </w:r>
      <w:r w:rsidRPr="0094007F">
        <w:t xml:space="preserve">et </w:t>
      </w:r>
      <w:r>
        <w:t xml:space="preserve">fremgår af </w:t>
      </w:r>
      <w:r w:rsidRPr="0094007F">
        <w:t>affaldsbekendtgørelsens § 73, at</w:t>
      </w:r>
      <w:r>
        <w:t xml:space="preserve"> </w:t>
      </w:r>
      <w:r w:rsidRPr="0094007F">
        <w:t>virksomheder, som frembringer eller håndterer farligt affald, skal sikre, at farligt</w:t>
      </w:r>
      <w:r>
        <w:t xml:space="preserve"> </w:t>
      </w:r>
      <w:r w:rsidRPr="0094007F">
        <w:t>affald ikke fortyndes eller blandes med andet farligt affald eller blandes med</w:t>
      </w:r>
      <w:r>
        <w:t xml:space="preserve"> </w:t>
      </w:r>
      <w:r w:rsidRPr="0094007F">
        <w:t>ikke-farligt affald, hvis der ikke er givet tilladelse hertil i medfør af loven eller</w:t>
      </w:r>
      <w:r>
        <w:t xml:space="preserve"> </w:t>
      </w:r>
      <w:r w:rsidRPr="0094007F">
        <w:t xml:space="preserve">regler udstedt i medfør af loven. I henhold til standardvilkår 30 </w:t>
      </w:r>
      <w:r w:rsidR="00B5250E">
        <w:t xml:space="preserve">i standardvilkårsbekendtgørelsens afsnit 23 </w:t>
      </w:r>
      <w:r w:rsidRPr="0094007F">
        <w:t>kan</w:t>
      </w:r>
      <w:r>
        <w:t xml:space="preserve"> </w:t>
      </w:r>
      <w:r w:rsidRPr="0094007F">
        <w:t>godkendelsesmyndigheden dog fastsætte vilkår om, at nærmere bestemte</w:t>
      </w:r>
      <w:r>
        <w:t xml:space="preserve"> </w:t>
      </w:r>
      <w:r w:rsidRPr="0094007F">
        <w:t>farlig</w:t>
      </w:r>
      <w:r w:rsidR="00206847">
        <w:t>e affaldsfraktioner må blandes.</w:t>
      </w:r>
    </w:p>
    <w:p w14:paraId="391C5E98" w14:textId="77777777" w:rsidR="00B5250E" w:rsidRDefault="00B5250E" w:rsidP="00B67EB0">
      <w:pPr>
        <w:jc w:val="both"/>
      </w:pPr>
    </w:p>
    <w:p w14:paraId="35E60CD1" w14:textId="39B3AA40" w:rsidR="0094007F" w:rsidRDefault="00B5250E" w:rsidP="00B67EB0">
      <w:pPr>
        <w:jc w:val="both"/>
      </w:pPr>
      <w:r>
        <w:t xml:space="preserve">I den eksisterende </w:t>
      </w:r>
      <w:r w:rsidRPr="00B5250E">
        <w:t xml:space="preserve">miljøgodkendelse af 4. maj 2017 </w:t>
      </w:r>
      <w:r>
        <w:t xml:space="preserve">er der ikke optaget vilkår, som muliggør sammenblanding, </w:t>
      </w:r>
      <w:r w:rsidRPr="0012337D">
        <w:t xml:space="preserve">og </w:t>
      </w:r>
      <w:r w:rsidR="0094007F" w:rsidRPr="0012337D">
        <w:t xml:space="preserve">i ansøgningen </w:t>
      </w:r>
      <w:r w:rsidRPr="0012337D">
        <w:t xml:space="preserve">til nærværende sag ses </w:t>
      </w:r>
      <w:r w:rsidR="0094007F" w:rsidRPr="0012337D">
        <w:t>ikke at indgå oplysninger om, at nærmere bestemte affaldsfraktioner ønskes blandet</w:t>
      </w:r>
      <w:r w:rsidRPr="0012337D">
        <w:t>.</w:t>
      </w:r>
      <w:r>
        <w:t xml:space="preserve"> Der er således </w:t>
      </w:r>
      <w:r w:rsidR="0094007F" w:rsidRPr="0094007F">
        <w:t>ikke optaget vilkår i miljøgodkendelsen, der giver mulighed for fravigelse af</w:t>
      </w:r>
      <w:r w:rsidR="0094007F">
        <w:t xml:space="preserve"> </w:t>
      </w:r>
      <w:r w:rsidR="0094007F" w:rsidRPr="0094007F">
        <w:t>affaldsbekendtgørelsens generelle forbud.</w:t>
      </w:r>
    </w:p>
    <w:p w14:paraId="5586824C" w14:textId="77777777" w:rsidR="0094007F" w:rsidRDefault="0094007F" w:rsidP="00B67EB0">
      <w:pPr>
        <w:jc w:val="both"/>
      </w:pPr>
    </w:p>
    <w:p w14:paraId="1EA0967F" w14:textId="788463CA" w:rsidR="00DB42C9" w:rsidRDefault="00DB42C9" w:rsidP="00B67EB0">
      <w:pPr>
        <w:jc w:val="both"/>
      </w:pPr>
      <w:r>
        <w:t xml:space="preserve">Det er Industrimiljøs vurdering, at det ansøgte ikke vil medføre betydende ændringer i virksomhedens forurening eller påvirkning af omgivelserne, herunder i betragtning af, at der </w:t>
      </w:r>
      <w:r w:rsidR="008C2AD8">
        <w:t>i henhold til ansøgers oplysninger ikke vil blive anvendt</w:t>
      </w:r>
      <w:r>
        <w:t xml:space="preserve"> potentielt forureningsfrembringende behandlingsformer som f.eks. </w:t>
      </w:r>
      <w:r w:rsidRPr="00DB42C9">
        <w:t>maskinel sortering,</w:t>
      </w:r>
      <w:r w:rsidR="00206847">
        <w:t xml:space="preserve"> </w:t>
      </w:r>
      <w:r w:rsidRPr="00DB42C9">
        <w:t>neddeling, knusning eller lign.</w:t>
      </w:r>
    </w:p>
    <w:p w14:paraId="6A09C6C1" w14:textId="77777777" w:rsidR="00D8688B" w:rsidRDefault="00D8688B" w:rsidP="00B67EB0">
      <w:pPr>
        <w:jc w:val="both"/>
      </w:pPr>
    </w:p>
    <w:p w14:paraId="00BBFF25" w14:textId="4CCC771F" w:rsidR="00556012" w:rsidRPr="00415CC4" w:rsidRDefault="00556012" w:rsidP="00987790">
      <w:pPr>
        <w:jc w:val="both"/>
        <w:rPr>
          <w:b/>
          <w:sz w:val="24"/>
          <w:szCs w:val="24"/>
        </w:rPr>
      </w:pPr>
      <w:bookmarkStart w:id="29" w:name="_Toc58376104"/>
      <w:r w:rsidRPr="00415CC4">
        <w:rPr>
          <w:b/>
          <w:sz w:val="24"/>
          <w:szCs w:val="24"/>
        </w:rPr>
        <w:t>Lu</w:t>
      </w:r>
      <w:bookmarkEnd w:id="29"/>
      <w:r w:rsidRPr="00415CC4">
        <w:rPr>
          <w:b/>
          <w:sz w:val="24"/>
          <w:szCs w:val="24"/>
        </w:rPr>
        <w:t>ft</w:t>
      </w:r>
      <w:r w:rsidR="00982496" w:rsidRPr="00DC6B84">
        <w:rPr>
          <w:b/>
          <w:sz w:val="24"/>
          <w:szCs w:val="24"/>
        </w:rPr>
        <w:t>forurening</w:t>
      </w:r>
    </w:p>
    <w:p w14:paraId="64158A15" w14:textId="33695DEB" w:rsidR="0030693C" w:rsidRDefault="0030693C" w:rsidP="00987790">
      <w:pPr>
        <w:jc w:val="both"/>
      </w:pPr>
      <w:r>
        <w:t xml:space="preserve">Ansøger har oplyst, at </w:t>
      </w:r>
      <w:r w:rsidRPr="0030693C">
        <w:t>der for alle fraktioner er tale om sandmaterialer med</w:t>
      </w:r>
      <w:r w:rsidR="00AE51CF">
        <w:t xml:space="preserve"> </w:t>
      </w:r>
      <w:r w:rsidRPr="0030693C">
        <w:t>egenskaber (kornstørrelse), der gør, at affaldet ikke skal karakteriseres som</w:t>
      </w:r>
      <w:r w:rsidR="00AE51CF">
        <w:t xml:space="preserve"> </w:t>
      </w:r>
      <w:r w:rsidRPr="0030693C">
        <w:t>støvende</w:t>
      </w:r>
      <w:r w:rsidR="00AE51CF">
        <w:t xml:space="preserve"> </w:t>
      </w:r>
      <w:r w:rsidRPr="0030693C">
        <w:t>(heller ikke</w:t>
      </w:r>
      <w:r w:rsidR="00AE51CF">
        <w:t xml:space="preserve"> </w:t>
      </w:r>
      <w:r w:rsidRPr="0030693C">
        <w:t>efter eventuel afvanding)</w:t>
      </w:r>
      <w:r>
        <w:t>.</w:t>
      </w:r>
    </w:p>
    <w:p w14:paraId="295F2B83" w14:textId="77777777" w:rsidR="0030693C" w:rsidRDefault="0030693C" w:rsidP="00987790">
      <w:pPr>
        <w:jc w:val="both"/>
      </w:pPr>
    </w:p>
    <w:p w14:paraId="45EEA54B" w14:textId="4D04E7A7" w:rsidR="004F348A" w:rsidRDefault="0030693C" w:rsidP="00987790">
      <w:pPr>
        <w:jc w:val="both"/>
      </w:pPr>
      <w:r>
        <w:t>D</w:t>
      </w:r>
      <w:r w:rsidR="004F348A" w:rsidRPr="004F348A">
        <w:t xml:space="preserve">e ansøgte fraktioner vurderes </w:t>
      </w:r>
      <w:r>
        <w:t xml:space="preserve">ikke </w:t>
      </w:r>
      <w:r w:rsidR="004F348A" w:rsidRPr="004F348A">
        <w:t xml:space="preserve">at </w:t>
      </w:r>
      <w:r>
        <w:t xml:space="preserve">kunne </w:t>
      </w:r>
      <w:r w:rsidR="004F348A" w:rsidRPr="004F348A">
        <w:t>med</w:t>
      </w:r>
      <w:r>
        <w:t>føre</w:t>
      </w:r>
      <w:r w:rsidR="004F348A" w:rsidRPr="004F348A">
        <w:t xml:space="preserve"> </w:t>
      </w:r>
      <w:r>
        <w:t>s</w:t>
      </w:r>
      <w:r w:rsidR="004F348A" w:rsidRPr="004F348A">
        <w:t>tø</w:t>
      </w:r>
      <w:r>
        <w:t>v</w:t>
      </w:r>
      <w:r w:rsidR="004F348A">
        <w:t>-</w:t>
      </w:r>
      <w:r w:rsidR="004F348A" w:rsidRPr="004F348A">
        <w:t xml:space="preserve"> </w:t>
      </w:r>
      <w:r>
        <w:t>eller</w:t>
      </w:r>
      <w:r w:rsidR="004F348A" w:rsidRPr="004F348A">
        <w:t xml:space="preserve"> lugtgener. Evt. støvbekæmpelse vil foregå ved anvendelse af perkolatvand frem for ledningsvand.</w:t>
      </w:r>
    </w:p>
    <w:p w14:paraId="23C8E2E8" w14:textId="6C44D87C" w:rsidR="00AE51CF" w:rsidRDefault="00AE51CF">
      <w:pPr>
        <w:overflowPunct/>
        <w:autoSpaceDE/>
        <w:autoSpaceDN/>
        <w:adjustRightInd/>
        <w:textAlignment w:val="auto"/>
      </w:pPr>
      <w:r>
        <w:br w:type="page"/>
      </w:r>
    </w:p>
    <w:p w14:paraId="1B938FF7" w14:textId="77777777" w:rsidR="004D44E5" w:rsidRPr="00AE51CF" w:rsidRDefault="004D44E5" w:rsidP="004D44E5">
      <w:pPr>
        <w:jc w:val="both"/>
        <w:rPr>
          <w:i/>
        </w:rPr>
      </w:pPr>
      <w:r w:rsidRPr="00AE51CF">
        <w:rPr>
          <w:i/>
        </w:rPr>
        <w:lastRenderedPageBreak/>
        <w:t>Industrimiljøs vurdering</w:t>
      </w:r>
    </w:p>
    <w:p w14:paraId="6F480DC7" w14:textId="305625EF" w:rsidR="004F348A" w:rsidRDefault="004D44E5" w:rsidP="00987790">
      <w:pPr>
        <w:jc w:val="both"/>
      </w:pPr>
      <w:r w:rsidRPr="004D44E5">
        <w:t>I den eksisterende miljøgodkendelse af 4. maj 2017</w:t>
      </w:r>
      <w:r w:rsidR="00836DB6">
        <w:t xml:space="preserve"> er der i vilkår 28 fastsat krav vedrørende virksomhedens støvpåvirkninger mv. i overensstemmelse med standardvilkår </w:t>
      </w:r>
      <w:r w:rsidR="00836DB6" w:rsidRPr="00836DB6">
        <w:t>i den dagældende standardvilkårsbekendtgørelses afsnit 23, 18 og 21.</w:t>
      </w:r>
    </w:p>
    <w:p w14:paraId="6AB23DEF" w14:textId="77777777" w:rsidR="004D44E5" w:rsidRPr="00836DB6" w:rsidRDefault="004D44E5" w:rsidP="00987790">
      <w:pPr>
        <w:jc w:val="both"/>
      </w:pPr>
    </w:p>
    <w:p w14:paraId="2A01F8C4" w14:textId="006D8EC0" w:rsidR="00E57C20" w:rsidRPr="00836DB6" w:rsidRDefault="00836DB6" w:rsidP="00987790">
      <w:pPr>
        <w:jc w:val="both"/>
      </w:pPr>
      <w:r w:rsidRPr="00836DB6">
        <w:t>Det er Industrimiljøs vurdering, at m</w:t>
      </w:r>
      <w:r w:rsidR="00E57C20" w:rsidRPr="00836DB6">
        <w:t xml:space="preserve">odtagelse/oplagring/afhentning af </w:t>
      </w:r>
      <w:r>
        <w:t xml:space="preserve">de ansøgte </w:t>
      </w:r>
      <w:r w:rsidR="00E57C20" w:rsidRPr="00836DB6">
        <w:t xml:space="preserve">affaldsfraktioner ikke </w:t>
      </w:r>
      <w:r w:rsidRPr="00836DB6">
        <w:t>vil</w:t>
      </w:r>
      <w:r w:rsidR="00E57C20" w:rsidRPr="00836DB6">
        <w:t xml:space="preserve"> give anledning til lugt- eller støvgener uden for virksomhedens område</w:t>
      </w:r>
      <w:r w:rsidRPr="00836DB6">
        <w:t>, og at de ansøgte aktiviteter ikke skal omfattes af yderligere eller andre vilkår.</w:t>
      </w:r>
    </w:p>
    <w:p w14:paraId="088EE267" w14:textId="77777777" w:rsidR="00EC6ABD" w:rsidRPr="00836DB6" w:rsidRDefault="00EC6ABD" w:rsidP="00987790">
      <w:pPr>
        <w:jc w:val="both"/>
      </w:pPr>
    </w:p>
    <w:p w14:paraId="453E2A71" w14:textId="77777777" w:rsidR="00556012" w:rsidRPr="00415CC4" w:rsidRDefault="00556012" w:rsidP="00987790">
      <w:pPr>
        <w:jc w:val="both"/>
        <w:rPr>
          <w:b/>
          <w:sz w:val="24"/>
          <w:szCs w:val="24"/>
        </w:rPr>
      </w:pPr>
      <w:r w:rsidRPr="00415CC4">
        <w:rPr>
          <w:b/>
          <w:sz w:val="24"/>
          <w:szCs w:val="24"/>
        </w:rPr>
        <w:t>Spildevand</w:t>
      </w:r>
    </w:p>
    <w:p w14:paraId="287DBA33" w14:textId="7D7CBD55" w:rsidR="0030693C" w:rsidRPr="0030693C" w:rsidRDefault="0030693C" w:rsidP="0030693C">
      <w:pPr>
        <w:jc w:val="both"/>
      </w:pPr>
      <w:r w:rsidRPr="0030693C">
        <w:t>Ansøger har oplyst</w:t>
      </w:r>
      <w:r>
        <w:t>,</w:t>
      </w:r>
      <w:r w:rsidRPr="0030693C">
        <w:t xml:space="preserve"> at der</w:t>
      </w:r>
      <w:r w:rsidR="00AE51CF">
        <w:t xml:space="preserve"> </w:t>
      </w:r>
      <w:r w:rsidR="00C96A4E">
        <w:t xml:space="preserve">for nogle fraktioner </w:t>
      </w:r>
      <w:r w:rsidRPr="0030693C">
        <w:t>kan være tale om</w:t>
      </w:r>
      <w:r w:rsidR="00AE51CF">
        <w:t xml:space="preserve"> </w:t>
      </w:r>
      <w:r w:rsidRPr="0030693C">
        <w:t>affald med et vist</w:t>
      </w:r>
      <w:r w:rsidR="00AE51CF">
        <w:t xml:space="preserve"> </w:t>
      </w:r>
      <w:r w:rsidRPr="0030693C">
        <w:t>indhold af vand</w:t>
      </w:r>
      <w:r>
        <w:t>,</w:t>
      </w:r>
      <w:r w:rsidR="00AE51CF">
        <w:t xml:space="preserve"> </w:t>
      </w:r>
      <w:r w:rsidRPr="0030693C">
        <w:t>men ikke om</w:t>
      </w:r>
      <w:r w:rsidR="00AE51CF">
        <w:t xml:space="preserve"> </w:t>
      </w:r>
      <w:r>
        <w:t>tyndt</w:t>
      </w:r>
      <w:r w:rsidRPr="0030693C">
        <w:t xml:space="preserve">flydende affald. </w:t>
      </w:r>
      <w:r w:rsidR="00C96A4E">
        <w:t xml:space="preserve">Vandholdige affaldsfraktioner </w:t>
      </w:r>
      <w:r>
        <w:t>vil</w:t>
      </w:r>
      <w:r w:rsidRPr="0030693C">
        <w:t xml:space="preserve"> mere </w:t>
      </w:r>
      <w:r>
        <w:t xml:space="preserve">være </w:t>
      </w:r>
      <w:r w:rsidRPr="0030693C">
        <w:t>af mudderlignende konsistens</w:t>
      </w:r>
      <w:r>
        <w:t>.</w:t>
      </w:r>
    </w:p>
    <w:p w14:paraId="591E460C" w14:textId="77777777" w:rsidR="0030693C" w:rsidRDefault="0030693C" w:rsidP="00872CA4">
      <w:pPr>
        <w:jc w:val="both"/>
      </w:pPr>
    </w:p>
    <w:p w14:paraId="3652F2AA" w14:textId="35784F27" w:rsidR="00872CA4" w:rsidRPr="00872CA4" w:rsidRDefault="00C96A4E" w:rsidP="00872CA4">
      <w:pPr>
        <w:jc w:val="both"/>
      </w:pPr>
      <w:r>
        <w:t xml:space="preserve">Den </w:t>
      </w:r>
      <w:r w:rsidRPr="00C96A4E">
        <w:t>vandmængde, der forventes frembragt ved afvanding af filtersand</w:t>
      </w:r>
      <w:r>
        <w:t>, vil være y</w:t>
      </w:r>
      <w:r w:rsidRPr="00C96A4E">
        <w:t>derst begrænset, og ikke i et omfang</w:t>
      </w:r>
      <w:r>
        <w:t>,</w:t>
      </w:r>
      <w:r w:rsidRPr="00C96A4E">
        <w:t xml:space="preserve"> der på nogen måde vil give anledning en forøget afledning af spildevand fra anlægget</w:t>
      </w:r>
      <w:r>
        <w:t xml:space="preserve"> eller til en anden </w:t>
      </w:r>
      <w:r w:rsidR="00872CA4" w:rsidRPr="00872CA4">
        <w:t>spildevandssammensætning.</w:t>
      </w:r>
    </w:p>
    <w:p w14:paraId="7F17F4AB" w14:textId="77777777" w:rsidR="00872CA4" w:rsidRDefault="00872CA4" w:rsidP="00EC6ABD">
      <w:pPr>
        <w:jc w:val="both"/>
      </w:pPr>
    </w:p>
    <w:p w14:paraId="615EA9AB" w14:textId="77777777" w:rsidR="004D44E5" w:rsidRPr="00AE51CF" w:rsidRDefault="004D44E5" w:rsidP="004D44E5">
      <w:pPr>
        <w:jc w:val="both"/>
        <w:rPr>
          <w:i/>
        </w:rPr>
      </w:pPr>
      <w:r w:rsidRPr="00AE51CF">
        <w:rPr>
          <w:i/>
        </w:rPr>
        <w:t>Industrimiljøs vurdering</w:t>
      </w:r>
    </w:p>
    <w:p w14:paraId="5B619D0C" w14:textId="6F358D8C" w:rsidR="00B612C1" w:rsidRPr="00B612C1" w:rsidRDefault="00B612C1" w:rsidP="00B612C1">
      <w:pPr>
        <w:jc w:val="both"/>
      </w:pPr>
      <w:r w:rsidRPr="00B612C1">
        <w:t xml:space="preserve">I den eksisterende miljøgodkendelse af 4. maj 2017 er der i vilkår </w:t>
      </w:r>
      <w:r>
        <w:t>3</w:t>
      </w:r>
      <w:r w:rsidRPr="00B612C1">
        <w:t xml:space="preserve">8 fastsat krav vedrørende </w:t>
      </w:r>
      <w:r>
        <w:t>virksomhedens</w:t>
      </w:r>
      <w:r w:rsidRPr="00B612C1">
        <w:t xml:space="preserve"> opsamlingsbassin for overfladevand (perkolatbassin)</w:t>
      </w:r>
      <w:r w:rsidR="008C2AD8">
        <w:t>, hvilket også omfatter perkolat fra oplagring af de aktuelt ansøgte affaldsfraktioner</w:t>
      </w:r>
      <w:r w:rsidRPr="00B612C1">
        <w:t>.</w:t>
      </w:r>
    </w:p>
    <w:p w14:paraId="4AD2AA1A" w14:textId="77777777" w:rsidR="00B612C1" w:rsidRPr="00B612C1" w:rsidRDefault="00B612C1" w:rsidP="00B612C1">
      <w:pPr>
        <w:jc w:val="both"/>
      </w:pPr>
    </w:p>
    <w:p w14:paraId="68E04D6B" w14:textId="5C82A00A" w:rsidR="00B612C1" w:rsidRDefault="00B612C1" w:rsidP="00B612C1">
      <w:pPr>
        <w:jc w:val="both"/>
      </w:pPr>
      <w:r>
        <w:t>Virksomhedens spildevandsafledning er i øvrigt reguleret i særskilt tilslutningstilladelse efter miljøbeskyttelseslovens kapitel 4.</w:t>
      </w:r>
    </w:p>
    <w:p w14:paraId="556D9A32" w14:textId="77777777" w:rsidR="00B612C1" w:rsidRDefault="00B612C1" w:rsidP="00B612C1">
      <w:pPr>
        <w:jc w:val="both"/>
      </w:pPr>
    </w:p>
    <w:p w14:paraId="1A4288AF" w14:textId="7FAC461E" w:rsidR="00B612C1" w:rsidRDefault="00B612C1" w:rsidP="00B612C1">
      <w:pPr>
        <w:jc w:val="both"/>
      </w:pPr>
      <w:r>
        <w:t>På baggrund af ansøgers oplysninger vurderes, at det ansøgte ikke kræver, at tilslutningstilladelsen skal ændres. Hvis virksomheden i forbindelse med driften konstaterer ændringer i afledningsforholdene, skal virksomheden ansøge om ændring af tilslutningstilladelsen.</w:t>
      </w:r>
    </w:p>
    <w:p w14:paraId="05826E61" w14:textId="77777777" w:rsidR="00B612C1" w:rsidRDefault="00B612C1" w:rsidP="00B612C1">
      <w:pPr>
        <w:jc w:val="both"/>
      </w:pPr>
    </w:p>
    <w:p w14:paraId="30E678C1" w14:textId="77777777" w:rsidR="00556012" w:rsidRPr="00415CC4" w:rsidRDefault="00556012" w:rsidP="00987790">
      <w:pPr>
        <w:jc w:val="both"/>
        <w:rPr>
          <w:b/>
          <w:sz w:val="24"/>
          <w:szCs w:val="24"/>
        </w:rPr>
      </w:pPr>
      <w:bookmarkStart w:id="30" w:name="_Toc58376107"/>
      <w:bookmarkStart w:id="31" w:name="_Toc48707493"/>
      <w:r w:rsidRPr="00415CC4">
        <w:rPr>
          <w:b/>
          <w:sz w:val="24"/>
          <w:szCs w:val="24"/>
        </w:rPr>
        <w:t>S</w:t>
      </w:r>
      <w:bookmarkEnd w:id="30"/>
      <w:bookmarkEnd w:id="31"/>
      <w:r w:rsidRPr="00415CC4">
        <w:rPr>
          <w:b/>
          <w:sz w:val="24"/>
          <w:szCs w:val="24"/>
        </w:rPr>
        <w:t>tøj</w:t>
      </w:r>
    </w:p>
    <w:p w14:paraId="2785E74C" w14:textId="773D81B0" w:rsidR="004F348A" w:rsidRDefault="004F348A" w:rsidP="00EC6ABD">
      <w:pPr>
        <w:jc w:val="both"/>
      </w:pPr>
      <w:r w:rsidRPr="004F348A">
        <w:t>Ansøger har oplyst, at de ansøgte fraktioner ikke vurderes at medvirke til</w:t>
      </w:r>
      <w:r w:rsidR="00AE51CF">
        <w:t xml:space="preserve"> yderligere støj- og lugtgener.</w:t>
      </w:r>
    </w:p>
    <w:p w14:paraId="5707218E" w14:textId="77777777" w:rsidR="004F348A" w:rsidRDefault="004F348A" w:rsidP="00EC6ABD">
      <w:pPr>
        <w:jc w:val="both"/>
      </w:pPr>
    </w:p>
    <w:p w14:paraId="0C8CC31C" w14:textId="77777777" w:rsidR="00B612C1" w:rsidRPr="00B612C1" w:rsidRDefault="00B612C1" w:rsidP="00B612C1">
      <w:pPr>
        <w:jc w:val="both"/>
        <w:rPr>
          <w:i/>
        </w:rPr>
      </w:pPr>
      <w:r w:rsidRPr="00B612C1">
        <w:rPr>
          <w:i/>
        </w:rPr>
        <w:t>Industrimiljøs vurdering</w:t>
      </w:r>
    </w:p>
    <w:p w14:paraId="6C708401" w14:textId="7AF505F3" w:rsidR="00E358D7" w:rsidRDefault="00B612C1" w:rsidP="00B612C1">
      <w:pPr>
        <w:jc w:val="both"/>
      </w:pPr>
      <w:r w:rsidRPr="00B612C1">
        <w:t xml:space="preserve">I den eksisterende miljøgodkendelse af 4. maj 2017 er der i vilkår </w:t>
      </w:r>
      <w:r w:rsidR="00E358D7">
        <w:t>31</w:t>
      </w:r>
      <w:r w:rsidRPr="00B612C1">
        <w:t xml:space="preserve"> fastsat</w:t>
      </w:r>
      <w:r w:rsidR="00E358D7">
        <w:t>, at der</w:t>
      </w:r>
      <w:r w:rsidRPr="00B612C1">
        <w:t xml:space="preserve"> </w:t>
      </w:r>
      <w:r w:rsidR="00E358D7">
        <w:t>f</w:t>
      </w:r>
      <w:r w:rsidR="00E358D7" w:rsidRPr="00E358D7">
        <w:t>or støjemissionen fra den samlede virksomhed gælder</w:t>
      </w:r>
      <w:r w:rsidR="00E358D7">
        <w:t xml:space="preserve"> </w:t>
      </w:r>
      <w:r w:rsidR="00E358D7" w:rsidRPr="00E358D7">
        <w:t>vilkår 20 og 21 i Esbjerg Kommunes afgørelse om revurdering af 16.</w:t>
      </w:r>
      <w:r w:rsidR="00E358D7">
        <w:t xml:space="preserve"> </w:t>
      </w:r>
      <w:r w:rsidR="00E358D7" w:rsidRPr="00E358D7">
        <w:t>oktober 2007.</w:t>
      </w:r>
      <w:r w:rsidR="00E358D7">
        <w:t xml:space="preserve"> </w:t>
      </w:r>
      <w:r w:rsidR="00E358D7" w:rsidRPr="00E358D7">
        <w:t>I de nævnte vilkår</w:t>
      </w:r>
      <w:r w:rsidR="00E358D7">
        <w:t xml:space="preserve"> er der fastsat støjgrænser overfor omliggende erhverv </w:t>
      </w:r>
      <w:r w:rsidR="00B70DEF">
        <w:t>og ved nærmeste beboelse, svarende til de vejledende grænseværdier i miljøstyrelsens vejledning nr. 5/1984, og der er stillet krav om, at virksomheden på tilsynsmyndighedens anmodning skal dokumentere støjgrænsernes overholdelse.</w:t>
      </w:r>
    </w:p>
    <w:p w14:paraId="58F4A7CC" w14:textId="77777777" w:rsidR="00E358D7" w:rsidRDefault="00E358D7" w:rsidP="00B612C1">
      <w:pPr>
        <w:jc w:val="both"/>
      </w:pPr>
    </w:p>
    <w:p w14:paraId="4F396D84" w14:textId="3E1704DC" w:rsidR="00B612C1" w:rsidRPr="00B612C1" w:rsidRDefault="00B612C1" w:rsidP="00B612C1">
      <w:pPr>
        <w:jc w:val="both"/>
      </w:pPr>
      <w:r w:rsidRPr="00B612C1">
        <w:t xml:space="preserve">Det er Industrimiljøs vurdering, at modtagelse/oplagring/afhentning af de ansøgte affaldsfraktioner ikke vil give anledning til </w:t>
      </w:r>
      <w:r w:rsidR="00B70DEF">
        <w:t>væsentlig forøgelse af støjpåvirkningerne</w:t>
      </w:r>
      <w:r w:rsidRPr="00B612C1">
        <w:t xml:space="preserve"> uden for virksomhedens område, og at de ansøgte aktiviteter ikke skal omfattes af yderligere eller andre vilkår.</w:t>
      </w:r>
    </w:p>
    <w:p w14:paraId="0C51FC39" w14:textId="77777777" w:rsidR="00EC6ABD" w:rsidRPr="00AE51CF" w:rsidRDefault="00EC6ABD" w:rsidP="00987790">
      <w:pPr>
        <w:jc w:val="both"/>
      </w:pPr>
    </w:p>
    <w:p w14:paraId="73F129D6" w14:textId="77777777" w:rsidR="00556012" w:rsidRPr="00C96A4E" w:rsidRDefault="00556012" w:rsidP="00987790">
      <w:pPr>
        <w:jc w:val="both"/>
        <w:rPr>
          <w:b/>
          <w:sz w:val="24"/>
          <w:szCs w:val="24"/>
        </w:rPr>
      </w:pPr>
      <w:bookmarkStart w:id="32" w:name="_Toc58376108"/>
      <w:bookmarkStart w:id="33" w:name="_Toc48707495"/>
      <w:r w:rsidRPr="00C96A4E">
        <w:rPr>
          <w:b/>
          <w:sz w:val="24"/>
          <w:szCs w:val="24"/>
        </w:rPr>
        <w:t>Affald</w:t>
      </w:r>
      <w:bookmarkEnd w:id="32"/>
      <w:bookmarkEnd w:id="33"/>
    </w:p>
    <w:p w14:paraId="3E2232E0" w14:textId="74843808" w:rsidR="00C96A4E" w:rsidRDefault="00C96A4E" w:rsidP="00987790">
      <w:pPr>
        <w:jc w:val="both"/>
      </w:pPr>
      <w:r>
        <w:t xml:space="preserve">Vandholdigt filtersand </w:t>
      </w:r>
      <w:r w:rsidRPr="00C96A4E">
        <w:t>afvand</w:t>
      </w:r>
      <w:r w:rsidR="008C2AD8">
        <w:t>es</w:t>
      </w:r>
      <w:r w:rsidRPr="00C96A4E">
        <w:t xml:space="preserve"> i </w:t>
      </w:r>
      <w:r>
        <w:t xml:space="preserve">et </w:t>
      </w:r>
      <w:r w:rsidRPr="00C96A4E">
        <w:t>midlertidigt afvandingsbassin</w:t>
      </w:r>
      <w:r>
        <w:t>, som</w:t>
      </w:r>
      <w:r w:rsidRPr="00C96A4E">
        <w:t xml:space="preserve"> opbygge</w:t>
      </w:r>
      <w:r>
        <w:t>s</w:t>
      </w:r>
      <w:r w:rsidRPr="00C96A4E">
        <w:t xml:space="preserve"> af egnet </w:t>
      </w:r>
      <w:r>
        <w:t xml:space="preserve">materiale, </w:t>
      </w:r>
      <w:r w:rsidRPr="00C96A4E">
        <w:t xml:space="preserve">typisk jord eller knust beton/tegl. </w:t>
      </w:r>
      <w:r>
        <w:t>Bassinm</w:t>
      </w:r>
      <w:r w:rsidRPr="00C96A4E">
        <w:t xml:space="preserve">aterialet dokumenteres </w:t>
      </w:r>
      <w:r>
        <w:t xml:space="preserve">efterfølgende </w:t>
      </w:r>
      <w:r w:rsidRPr="00C96A4E">
        <w:t>og bortskaffes med den primære sandfraktion</w:t>
      </w:r>
      <w:r>
        <w:t>,</w:t>
      </w:r>
      <w:r w:rsidRPr="00C96A4E">
        <w:t xml:space="preserve"> og valg af bassinmateriale vil derfor afhænge af godkendte modtager.</w:t>
      </w:r>
    </w:p>
    <w:p w14:paraId="4106A207" w14:textId="77777777" w:rsidR="00C96A4E" w:rsidRDefault="00C96A4E" w:rsidP="00987790">
      <w:pPr>
        <w:jc w:val="both"/>
      </w:pPr>
    </w:p>
    <w:p w14:paraId="6DF84C2D" w14:textId="2A30072D" w:rsidR="003F0A20" w:rsidRPr="00C96A4E" w:rsidRDefault="00C96A4E" w:rsidP="00987790">
      <w:pPr>
        <w:jc w:val="both"/>
      </w:pPr>
      <w:r>
        <w:t>Fraktionen</w:t>
      </w:r>
      <w:r w:rsidR="003F0A20" w:rsidRPr="00C96A4E">
        <w:t xml:space="preserve"> håndteres i henhold til gældende miljøgodkendelse.</w:t>
      </w:r>
    </w:p>
    <w:p w14:paraId="698F4618" w14:textId="77777777" w:rsidR="003F0A20" w:rsidRDefault="003F0A20" w:rsidP="00987790">
      <w:pPr>
        <w:jc w:val="both"/>
      </w:pPr>
    </w:p>
    <w:p w14:paraId="61CD558B" w14:textId="77777777" w:rsidR="00836DB6" w:rsidRPr="00AE51CF" w:rsidRDefault="00836DB6" w:rsidP="00836DB6">
      <w:pPr>
        <w:jc w:val="both"/>
        <w:rPr>
          <w:i/>
        </w:rPr>
      </w:pPr>
      <w:r w:rsidRPr="00AE51CF">
        <w:rPr>
          <w:i/>
        </w:rPr>
        <w:t>Industrimiljøs vurdering</w:t>
      </w:r>
    </w:p>
    <w:p w14:paraId="1D579ABA" w14:textId="06A8A71F" w:rsidR="00836DB6" w:rsidRDefault="00836DB6" w:rsidP="00836DB6">
      <w:pPr>
        <w:jc w:val="both"/>
      </w:pPr>
      <w:r w:rsidRPr="004D44E5">
        <w:t>I den eksisterende miljøgodkendelse af 4. maj 2017</w:t>
      </w:r>
      <w:r w:rsidR="0044446C">
        <w:t xml:space="preserve"> er der i vilkår 33 – 37 fastsat vilkår for håndtering af spild og affald med udgangspunkt i </w:t>
      </w:r>
      <w:r w:rsidR="0044446C" w:rsidRPr="0044446C">
        <w:t xml:space="preserve">standardvilkår i den dagældende standardvilkårsbekendtgørelses afsnit </w:t>
      </w:r>
      <w:r w:rsidR="0044446C">
        <w:t xml:space="preserve">21 og </w:t>
      </w:r>
      <w:r w:rsidR="0044446C" w:rsidRPr="0044446C">
        <w:t>23.</w:t>
      </w:r>
    </w:p>
    <w:p w14:paraId="66DCA89D" w14:textId="77777777" w:rsidR="0044446C" w:rsidRDefault="0044446C" w:rsidP="00836DB6">
      <w:pPr>
        <w:jc w:val="both"/>
      </w:pPr>
    </w:p>
    <w:p w14:paraId="3A3D7DC8" w14:textId="640F26F7" w:rsidR="0044446C" w:rsidRDefault="0044446C" w:rsidP="00836DB6">
      <w:pPr>
        <w:jc w:val="both"/>
      </w:pPr>
      <w:r w:rsidRPr="0044446C">
        <w:t>Industrimiljø finder ikke, at de ansøgte aktiviteter skal omfattes af yderligere eller andre vilkår.</w:t>
      </w:r>
    </w:p>
    <w:p w14:paraId="4FF76AE9" w14:textId="77777777" w:rsidR="00836DB6" w:rsidRPr="00C96A4E" w:rsidRDefault="00836DB6" w:rsidP="00987790">
      <w:pPr>
        <w:jc w:val="both"/>
      </w:pPr>
    </w:p>
    <w:p w14:paraId="30C43624" w14:textId="77777777" w:rsidR="00556012" w:rsidRPr="00415CC4" w:rsidRDefault="00556012" w:rsidP="00987790">
      <w:pPr>
        <w:jc w:val="both"/>
        <w:rPr>
          <w:b/>
          <w:sz w:val="24"/>
          <w:szCs w:val="24"/>
        </w:rPr>
      </w:pPr>
      <w:r w:rsidRPr="00415CC4">
        <w:rPr>
          <w:b/>
          <w:sz w:val="24"/>
          <w:szCs w:val="24"/>
        </w:rPr>
        <w:t>Jord og grundvand</w:t>
      </w:r>
    </w:p>
    <w:p w14:paraId="11BE0B2F" w14:textId="0A94F494" w:rsidR="00EC6ABD" w:rsidRDefault="00EC6ABD" w:rsidP="00EC6ABD">
      <w:pPr>
        <w:jc w:val="both"/>
      </w:pPr>
      <w:bookmarkStart w:id="34" w:name="_Toc58376109"/>
      <w:bookmarkStart w:id="35" w:name="_Toc48707496"/>
      <w:r>
        <w:t xml:space="preserve">Virksomheden er beliggende </w:t>
      </w:r>
      <w:r w:rsidRPr="0094278B">
        <w:t>udenfor</w:t>
      </w:r>
      <w:r w:rsidR="006C48C0">
        <w:t xml:space="preserve"> </w:t>
      </w:r>
      <w:r w:rsidRPr="0094278B">
        <w:t>område</w:t>
      </w:r>
      <w:r w:rsidR="001A1E7B">
        <w:t>r</w:t>
      </w:r>
      <w:r w:rsidRPr="0094278B">
        <w:t xml:space="preserve"> med drikkevandsinteresser, </w:t>
      </w:r>
      <w:r>
        <w:t>jf.</w:t>
      </w:r>
      <w:r w:rsidRPr="0094278B">
        <w:t xml:space="preserve"> bekendtgørelse om udpegning og administration mv. af drikkevandsressourcer.</w:t>
      </w:r>
      <w:r>
        <w:t xml:space="preserve"> Området er beliggende udenfor indvindingsopland til alment vandværk. </w:t>
      </w:r>
      <w:r w:rsidR="00CD160E">
        <w:t>Nærmeste vandboring ligger mere end 600 m fra ejendommen.</w:t>
      </w:r>
    </w:p>
    <w:p w14:paraId="42BFBE26" w14:textId="77777777" w:rsidR="00EC6ABD" w:rsidRDefault="00EC6ABD" w:rsidP="00EC6ABD">
      <w:pPr>
        <w:jc w:val="both"/>
      </w:pPr>
    </w:p>
    <w:p w14:paraId="50EE9ADC" w14:textId="3481704D" w:rsidR="00EC6ABD" w:rsidRPr="005A6736" w:rsidRDefault="001A1E7B" w:rsidP="00EC6ABD">
      <w:pPr>
        <w:jc w:val="both"/>
      </w:pPr>
      <w:r>
        <w:t xml:space="preserve">Virksomheden ligger således udenfor områder, som </w:t>
      </w:r>
      <w:r w:rsidR="00EC6ABD">
        <w:t xml:space="preserve">Esbjerg Kommune administrerer efter de retningslinjer, der er fastlagt i </w:t>
      </w:r>
      <w:r w:rsidR="00EC6ABD" w:rsidRPr="005A6736">
        <w:t>bekendtgørelse</w:t>
      </w:r>
      <w:r w:rsidR="00EC6ABD">
        <w:t xml:space="preserve"> vedr. drikkevandsinteresser m.m</w:t>
      </w:r>
      <w:r w:rsidR="00EC6ABD">
        <w:rPr>
          <w:rStyle w:val="Fodnotehenvisning"/>
        </w:rPr>
        <w:footnoteReference w:id="9"/>
      </w:r>
      <w:r w:rsidR="00EC6ABD" w:rsidRPr="005A6736">
        <w:t xml:space="preserve"> </w:t>
      </w:r>
      <w:r w:rsidR="00EC6ABD" w:rsidRPr="005A6736">
        <w:rPr>
          <w:rFonts w:cs="Arial"/>
        </w:rPr>
        <w:t>om krav til kommuneplanlægning inden for områder med særlige drikkevandsinteresser og indvindingsoplande til almene vandforsyninger uden for disse</w:t>
      </w:r>
      <w:r w:rsidR="00EC6ABD">
        <w:rPr>
          <w:rFonts w:cs="Arial"/>
        </w:rPr>
        <w:t>.</w:t>
      </w:r>
    </w:p>
    <w:p w14:paraId="60C8B6DA" w14:textId="77777777" w:rsidR="00EC6ABD" w:rsidRPr="00485F4D" w:rsidRDefault="00EC6ABD" w:rsidP="00987790">
      <w:pPr>
        <w:jc w:val="both"/>
      </w:pPr>
    </w:p>
    <w:p w14:paraId="5149CCFF" w14:textId="6B4AAA33" w:rsidR="00CD160E" w:rsidRDefault="00485F4D" w:rsidP="00987790">
      <w:pPr>
        <w:jc w:val="both"/>
      </w:pPr>
      <w:r w:rsidRPr="00485F4D">
        <w:t xml:space="preserve">I den eksisterende miljøgodkendelse af 4. maj 2017 </w:t>
      </w:r>
      <w:r>
        <w:t xml:space="preserve">er det fastlagt </w:t>
      </w:r>
      <w:r w:rsidR="001A1E7B">
        <w:t>i</w:t>
      </w:r>
      <w:r>
        <w:t xml:space="preserve"> vilkår</w:t>
      </w:r>
      <w:r w:rsidR="001A1E7B">
        <w:t xml:space="preserve"> 3</w:t>
      </w:r>
      <w:r w:rsidRPr="00485F4D">
        <w:t xml:space="preserve">, at håndtering, behandling, opbevaring og transport af affald på virksomheden </w:t>
      </w:r>
      <w:r>
        <w:t xml:space="preserve">skal </w:t>
      </w:r>
      <w:r w:rsidRPr="00485F4D">
        <w:t>ske inden for den del af virksomhedens område, hvor der er etableret kørefast belægning med underliggende membran og perkolatopsamling.</w:t>
      </w:r>
    </w:p>
    <w:p w14:paraId="17398C39" w14:textId="77777777" w:rsidR="00CD160E" w:rsidRDefault="00CD160E" w:rsidP="00987790">
      <w:pPr>
        <w:jc w:val="both"/>
      </w:pPr>
    </w:p>
    <w:bookmarkEnd w:id="34"/>
    <w:bookmarkEnd w:id="35"/>
    <w:p w14:paraId="54E90A82" w14:textId="7C2B9C24" w:rsidR="0044446C" w:rsidRPr="0044446C" w:rsidRDefault="0044446C" w:rsidP="0044446C">
      <w:pPr>
        <w:ind w:right="28"/>
        <w:jc w:val="both"/>
      </w:pPr>
      <w:r w:rsidRPr="0044446C">
        <w:t xml:space="preserve">I vilkår </w:t>
      </w:r>
      <w:r w:rsidR="00177168">
        <w:t>39</w:t>
      </w:r>
      <w:r w:rsidRPr="0044446C">
        <w:t xml:space="preserve"> – </w:t>
      </w:r>
      <w:r w:rsidR="00177168">
        <w:t>50</w:t>
      </w:r>
      <w:r w:rsidRPr="0044446C">
        <w:t xml:space="preserve"> </w:t>
      </w:r>
      <w:r w:rsidR="001A1E7B">
        <w:t xml:space="preserve">er der </w:t>
      </w:r>
      <w:r w:rsidRPr="0044446C">
        <w:t xml:space="preserve">fastsat vilkår </w:t>
      </w:r>
      <w:r w:rsidR="00177168">
        <w:t>med henblik på beskyttelse af jord og grundvand</w:t>
      </w:r>
      <w:r w:rsidRPr="0044446C">
        <w:t xml:space="preserve"> med udgangspunkt i standardvilkår i den dagældende standardvilkårsbekendtgørelses afsnit </w:t>
      </w:r>
      <w:r w:rsidR="00177168">
        <w:t xml:space="preserve">18, </w:t>
      </w:r>
      <w:r w:rsidRPr="0044446C">
        <w:t>21 og 23.</w:t>
      </w:r>
    </w:p>
    <w:p w14:paraId="0B4507C7" w14:textId="77777777" w:rsidR="0044446C" w:rsidRPr="0044446C" w:rsidRDefault="0044446C" w:rsidP="0044446C">
      <w:pPr>
        <w:ind w:right="28"/>
        <w:jc w:val="both"/>
      </w:pPr>
    </w:p>
    <w:p w14:paraId="496DF88C" w14:textId="42310678" w:rsidR="00177168" w:rsidRDefault="00177168" w:rsidP="00177168">
      <w:pPr>
        <w:ind w:right="28"/>
        <w:jc w:val="both"/>
      </w:pPr>
      <w:r>
        <w:t xml:space="preserve">De ansøgte aktiviteter </w:t>
      </w:r>
      <w:r w:rsidR="001A1E7B">
        <w:t>omfattes</w:t>
      </w:r>
      <w:r>
        <w:t xml:space="preserve"> af disse vilkår, herunder </w:t>
      </w:r>
      <w:r w:rsidR="001A1E7B">
        <w:t xml:space="preserve">ved ændring af vilkår 47 </w:t>
      </w:r>
      <w:r>
        <w:t xml:space="preserve">som anført i Industrimiljøs vurdering </w:t>
      </w:r>
      <w:r w:rsidR="001A1E7B">
        <w:t>i</w:t>
      </w:r>
      <w:r>
        <w:t xml:space="preserve"> ovenstående afsnit ”</w:t>
      </w:r>
      <w:r w:rsidRPr="00177168">
        <w:t>Beskrivelse af de ansøgte ændringer</w:t>
      </w:r>
      <w:r>
        <w:t>”.</w:t>
      </w:r>
    </w:p>
    <w:p w14:paraId="068F75E6" w14:textId="77777777" w:rsidR="00177168" w:rsidRPr="00177168" w:rsidRDefault="00177168" w:rsidP="00177168">
      <w:pPr>
        <w:ind w:right="28"/>
        <w:jc w:val="both"/>
      </w:pPr>
    </w:p>
    <w:p w14:paraId="72481C01" w14:textId="77777777" w:rsidR="0044446C" w:rsidRPr="0044446C" w:rsidRDefault="0044446C" w:rsidP="0044446C">
      <w:pPr>
        <w:ind w:right="28"/>
        <w:jc w:val="both"/>
      </w:pPr>
      <w:r w:rsidRPr="0044446C">
        <w:t>Industrimiljø finder ikke, at de ansøgte aktiviteter skal omfattes af yderligere eller andre vilkår.</w:t>
      </w:r>
    </w:p>
    <w:p w14:paraId="62CF61BD" w14:textId="77777777" w:rsidR="00556012" w:rsidRDefault="00556012" w:rsidP="00987790">
      <w:pPr>
        <w:ind w:right="28"/>
        <w:jc w:val="both"/>
      </w:pPr>
    </w:p>
    <w:p w14:paraId="48E57603" w14:textId="77777777" w:rsidR="00556012" w:rsidRPr="00415CC4" w:rsidRDefault="00556012" w:rsidP="00987790">
      <w:pPr>
        <w:jc w:val="both"/>
        <w:rPr>
          <w:b/>
          <w:sz w:val="24"/>
          <w:szCs w:val="24"/>
        </w:rPr>
      </w:pPr>
      <w:r w:rsidRPr="00415CC4">
        <w:rPr>
          <w:b/>
          <w:sz w:val="24"/>
          <w:szCs w:val="24"/>
        </w:rPr>
        <w:t>Risiko</w:t>
      </w:r>
    </w:p>
    <w:p w14:paraId="326B1D7D" w14:textId="0072533E" w:rsidR="009123F5" w:rsidRDefault="009123F5" w:rsidP="00987790">
      <w:pPr>
        <w:jc w:val="both"/>
      </w:pPr>
      <w:r w:rsidRPr="009123F5">
        <w:t xml:space="preserve">I den eksisterende miljøgodkendelse af 4. maj 2017 </w:t>
      </w:r>
      <w:r>
        <w:t xml:space="preserve">har </w:t>
      </w:r>
      <w:r w:rsidRPr="009123F5">
        <w:t>Esbjerg Kommune med henvisning til det oplyste i virksomhedens</w:t>
      </w:r>
      <w:r>
        <w:t xml:space="preserve"> </w:t>
      </w:r>
      <w:r w:rsidRPr="009123F5">
        <w:t>ansøgning forudsat, at der ikke modtages giftigt eller meget giftigt affald, og at</w:t>
      </w:r>
      <w:r>
        <w:t xml:space="preserve"> </w:t>
      </w:r>
      <w:r w:rsidRPr="009123F5">
        <w:t>der ikke vil forekomme oplag af affald med fareegenskaber, der indebærer</w:t>
      </w:r>
      <w:r>
        <w:t xml:space="preserve"> </w:t>
      </w:r>
      <w:r w:rsidRPr="009123F5">
        <w:t>overskridelse af tærskelværdier i risikobekendtgørelsens bilag 1, del 1 eller bilag</w:t>
      </w:r>
      <w:r>
        <w:t xml:space="preserve"> </w:t>
      </w:r>
      <w:r w:rsidRPr="009123F5">
        <w:t>1, del 2.</w:t>
      </w:r>
    </w:p>
    <w:p w14:paraId="3CF01B2F" w14:textId="77777777" w:rsidR="009123F5" w:rsidRDefault="009123F5" w:rsidP="00987790">
      <w:pPr>
        <w:jc w:val="both"/>
      </w:pPr>
    </w:p>
    <w:p w14:paraId="1D1E9071" w14:textId="0FEE9CC1" w:rsidR="003F0A20" w:rsidRDefault="009123F5" w:rsidP="00987790">
      <w:pPr>
        <w:jc w:val="both"/>
      </w:pPr>
      <w:r>
        <w:t>Kommunen har på den baggrund ikke fundet, at virksomheden skulle omfattes af regulering som risikovirksomhed, jf. risikobekendtgørelsen</w:t>
      </w:r>
      <w:r w:rsidR="003F0A20">
        <w:rPr>
          <w:rStyle w:val="Fodnotehenvisning"/>
        </w:rPr>
        <w:footnoteReference w:id="10"/>
      </w:r>
      <w:r w:rsidR="003F0A20">
        <w:t>.</w:t>
      </w:r>
    </w:p>
    <w:p w14:paraId="500064EA" w14:textId="77777777" w:rsidR="009123F5" w:rsidRDefault="009123F5" w:rsidP="00987790">
      <w:pPr>
        <w:jc w:val="both"/>
      </w:pPr>
    </w:p>
    <w:p w14:paraId="3A2C5151" w14:textId="278AEA73" w:rsidR="009123F5" w:rsidRDefault="009123F5" w:rsidP="00987790">
      <w:pPr>
        <w:jc w:val="both"/>
      </w:pPr>
      <w:r>
        <w:lastRenderedPageBreak/>
        <w:t xml:space="preserve">Idet tilsvarende forudsætninger lægges til grund, er det Industrimiljøs vurdering, at de aktuelt ansøgte aktiviteter ikke medfører, </w:t>
      </w:r>
      <w:r w:rsidRPr="009123F5">
        <w:t>at virksomheden omfattes af regulering som risikovirksomhed</w:t>
      </w:r>
      <w:r>
        <w:t>.</w:t>
      </w:r>
    </w:p>
    <w:p w14:paraId="5EF7A432" w14:textId="77777777" w:rsidR="0042021B" w:rsidRDefault="0042021B" w:rsidP="00987790">
      <w:pPr>
        <w:jc w:val="both"/>
      </w:pPr>
    </w:p>
    <w:p w14:paraId="1746F61E" w14:textId="77777777" w:rsidR="00ED3F5D" w:rsidRPr="00415CC4" w:rsidRDefault="00ED3F5D" w:rsidP="00987790">
      <w:pPr>
        <w:jc w:val="both"/>
        <w:rPr>
          <w:b/>
          <w:sz w:val="24"/>
          <w:szCs w:val="24"/>
        </w:rPr>
      </w:pPr>
      <w:r w:rsidRPr="00415CC4">
        <w:rPr>
          <w:b/>
          <w:sz w:val="24"/>
          <w:szCs w:val="24"/>
        </w:rPr>
        <w:t>BAT/Renere teknologi</w:t>
      </w:r>
    </w:p>
    <w:p w14:paraId="5E0FC0DA" w14:textId="3AAA9FA9" w:rsidR="00C619C8" w:rsidRDefault="00C619C8" w:rsidP="00987790">
      <w:pPr>
        <w:jc w:val="both"/>
      </w:pPr>
      <w:r>
        <w:t>Det er et grundlæggende krav i miljøbeskyttelsesloven, at forurenende virksomheder skal begrænse forureningen mest muligt ved at anvende den bedste tilgængelige teknik (BAT).</w:t>
      </w:r>
    </w:p>
    <w:p w14:paraId="3EBBE2F9" w14:textId="77777777" w:rsidR="00C619C8" w:rsidRDefault="00C619C8" w:rsidP="00987790">
      <w:pPr>
        <w:jc w:val="both"/>
      </w:pPr>
    </w:p>
    <w:p w14:paraId="48FF365C" w14:textId="0514D795" w:rsidR="00C619C8" w:rsidRDefault="00D56D37" w:rsidP="00987790">
      <w:pPr>
        <w:jc w:val="both"/>
      </w:pPr>
      <w:r>
        <w:t>I forbindelse med miljøgodkendelse og revurdering af miljøgodkendelse af virksomheder/anlæg skal der derfor stilles krav til virksomheden, der svarer til det</w:t>
      </w:r>
      <w:r w:rsidR="003B7879">
        <w:t>,</w:t>
      </w:r>
      <w:r>
        <w:t xml:space="preserve"> der er opnåeligt ved anvendelse af den bedste tilgængelige teknologi.</w:t>
      </w:r>
    </w:p>
    <w:p w14:paraId="12A9FE5A" w14:textId="77777777" w:rsidR="00D56D37" w:rsidRDefault="00D56D37" w:rsidP="00987790">
      <w:pPr>
        <w:jc w:val="both"/>
      </w:pPr>
    </w:p>
    <w:p w14:paraId="1E8F872F" w14:textId="02DDF775" w:rsidR="00D56D37" w:rsidRDefault="00D56D37" w:rsidP="00987790">
      <w:pPr>
        <w:jc w:val="both"/>
      </w:pPr>
      <w:r>
        <w:t>EU har i den forbindelse udfærdiget såkaldte BREF-dokumenter for en række virksomheder/anlæg, hvori det fastlægges, hvad der anses for at være den bedste tilgængelige teknologi for den pågældende virksomhedstype/anlægstype.</w:t>
      </w:r>
    </w:p>
    <w:p w14:paraId="186AE719" w14:textId="77777777" w:rsidR="00D56D37" w:rsidRDefault="00D56D37" w:rsidP="00987790">
      <w:pPr>
        <w:jc w:val="both"/>
      </w:pPr>
    </w:p>
    <w:p w14:paraId="2A705F17" w14:textId="77777777" w:rsidR="00AE51CF" w:rsidRDefault="00F13230" w:rsidP="00987790">
      <w:pPr>
        <w:jc w:val="both"/>
      </w:pPr>
      <w:r w:rsidRPr="00F13230">
        <w:t>Der er udfærdiget en BREF-note ”Affaldsbehandling”, august 2006, der er</w:t>
      </w:r>
      <w:r>
        <w:t xml:space="preserve"> </w:t>
      </w:r>
      <w:r w:rsidRPr="00F13230">
        <w:t>relevant for virksomheden, og hvori fastlægges, hvad der anses for at være den</w:t>
      </w:r>
      <w:r>
        <w:t xml:space="preserve"> </w:t>
      </w:r>
      <w:r w:rsidRPr="00F13230">
        <w:t>bedste tilgængelige teknologi for den pågældende</w:t>
      </w:r>
      <w:r>
        <w:t xml:space="preserve"> </w:t>
      </w:r>
      <w:r w:rsidRPr="00F13230">
        <w:t xml:space="preserve">virksomhedstype/anlægstype. Virksomheden har </w:t>
      </w:r>
      <w:r>
        <w:t xml:space="preserve">i forbindelse med ansøgning om den eksisterende miljøgodkendelse af </w:t>
      </w:r>
      <w:r w:rsidRPr="00F13230">
        <w:t>4. maj 2017 anvendt en BAT-tjekliste</w:t>
      </w:r>
      <w:r>
        <w:t xml:space="preserve"> </w:t>
      </w:r>
      <w:r w:rsidRPr="00F13230">
        <w:t>udarbejdet i tilknytning til BREF-noten til dokumentation for anvendelse af BAT.</w:t>
      </w:r>
    </w:p>
    <w:p w14:paraId="0066F3BA" w14:textId="77777777" w:rsidR="00AE51CF" w:rsidRDefault="00AE51CF" w:rsidP="00987790">
      <w:pPr>
        <w:jc w:val="both"/>
      </w:pPr>
    </w:p>
    <w:p w14:paraId="0429AF85" w14:textId="21277E17" w:rsidR="00F13230" w:rsidRDefault="00F13230" w:rsidP="00987790">
      <w:pPr>
        <w:jc w:val="both"/>
      </w:pPr>
      <w:r w:rsidRPr="00F13230">
        <w:t>Hvis godkendelsen vedrører en virksomhed, der er omfattet af standardvilkår,</w:t>
      </w:r>
      <w:r>
        <w:t xml:space="preserve"> </w:t>
      </w:r>
      <w:r w:rsidRPr="00F13230">
        <w:t>erstatter standardvilkårene dog i henhold til godkendelsesbekendtgørelsen de</w:t>
      </w:r>
      <w:r>
        <w:t xml:space="preserve"> </w:t>
      </w:r>
      <w:r w:rsidRPr="00F13230">
        <w:t>krav, der er en følge af BAT</w:t>
      </w:r>
      <w:r w:rsidR="001A1E7B">
        <w:t>. For bilag-1 virksomheder gælder dette</w:t>
      </w:r>
      <w:r w:rsidRPr="00F13230">
        <w:t xml:space="preserve"> på betingelse af, at vilkårene ikke er lempeligere</w:t>
      </w:r>
      <w:r>
        <w:t xml:space="preserve"> </w:t>
      </w:r>
      <w:r w:rsidRPr="00F13230">
        <w:t>end BAT-konklusionen eller konklusionen i et BAT-referencedokument.</w:t>
      </w:r>
    </w:p>
    <w:p w14:paraId="248277DB" w14:textId="77777777" w:rsidR="00C22DE3" w:rsidRDefault="00C22DE3" w:rsidP="00987790">
      <w:pPr>
        <w:jc w:val="both"/>
      </w:pPr>
    </w:p>
    <w:p w14:paraId="1E90DB05" w14:textId="07348AAC" w:rsidR="00F13230" w:rsidRDefault="00F13230" w:rsidP="00987790">
      <w:pPr>
        <w:jc w:val="both"/>
      </w:pPr>
      <w:r>
        <w:t>M</w:t>
      </w:r>
      <w:r w:rsidRPr="00F13230">
        <w:t>ed henvisning til den af virksomheden fremsendte BAT-tjekliste og de</w:t>
      </w:r>
      <w:r>
        <w:t xml:space="preserve"> </w:t>
      </w:r>
      <w:r w:rsidRPr="00F13230">
        <w:t xml:space="preserve">i afgørelsen fastsatte </w:t>
      </w:r>
      <w:r w:rsidR="00EC4BB9">
        <w:t>standard</w:t>
      </w:r>
      <w:r w:rsidRPr="00F13230">
        <w:t xml:space="preserve">vilkår </w:t>
      </w:r>
      <w:r w:rsidR="00EC4BB9">
        <w:t xml:space="preserve">og øvrige vilkår </w:t>
      </w:r>
      <w:r>
        <w:t xml:space="preserve">vurderede </w:t>
      </w:r>
      <w:r w:rsidRPr="00F13230">
        <w:t>Esbjerg Kommune</w:t>
      </w:r>
      <w:r>
        <w:t xml:space="preserve"> ved meddelelsen af </w:t>
      </w:r>
      <w:r w:rsidRPr="00F13230">
        <w:t>den eksisterende miljøgodkendelse af 4. maj 2017, at virksomhedens</w:t>
      </w:r>
      <w:r>
        <w:t xml:space="preserve"> </w:t>
      </w:r>
      <w:r w:rsidRPr="00F13230">
        <w:t>indretning og drift opfylder kravene om anvendelse af BAT.</w:t>
      </w:r>
    </w:p>
    <w:p w14:paraId="33E0849B" w14:textId="77777777" w:rsidR="00F13230" w:rsidRDefault="00F13230" w:rsidP="00987790">
      <w:pPr>
        <w:jc w:val="both"/>
      </w:pPr>
    </w:p>
    <w:p w14:paraId="474BFD5C" w14:textId="06CB2254" w:rsidR="00F13230" w:rsidRDefault="00F13230" w:rsidP="00987790">
      <w:pPr>
        <w:jc w:val="both"/>
      </w:pPr>
      <w:r>
        <w:t xml:space="preserve">Indretning og drift af de af nærværende afgørelse omfattede aktiviteter vil foregå indenfor </w:t>
      </w:r>
      <w:r w:rsidR="0002618B">
        <w:t xml:space="preserve">de teknologimæssige </w:t>
      </w:r>
      <w:r>
        <w:t xml:space="preserve">rammer af den eksisterende </w:t>
      </w:r>
      <w:r w:rsidRPr="00F13230">
        <w:t>miljøgodkendelse af 4. maj 2017</w:t>
      </w:r>
      <w:r w:rsidR="00EC4BB9">
        <w:t xml:space="preserve">, hvorfor de vurderes at </w:t>
      </w:r>
      <w:r w:rsidR="00EC4BB9" w:rsidRPr="00EC4BB9">
        <w:t xml:space="preserve">opfylde </w:t>
      </w:r>
      <w:r w:rsidR="00EC4BB9">
        <w:t xml:space="preserve">de tilsvarende </w:t>
      </w:r>
      <w:r w:rsidR="00EC4BB9" w:rsidRPr="00EC4BB9">
        <w:t>krav om anvendelse af BAT.</w:t>
      </w:r>
    </w:p>
    <w:p w14:paraId="5E1ECA73" w14:textId="77777777" w:rsidR="00EC4BB9" w:rsidRDefault="00EC4BB9" w:rsidP="00987790">
      <w:pPr>
        <w:jc w:val="both"/>
      </w:pPr>
    </w:p>
    <w:p w14:paraId="5E49761E" w14:textId="39F0B152" w:rsidR="00EC4BB9" w:rsidRDefault="00EC4BB9" w:rsidP="00987790">
      <w:pPr>
        <w:jc w:val="both"/>
      </w:pPr>
      <w:r w:rsidRPr="00EC4BB9">
        <w:t xml:space="preserve">EU-kommissionen den 17. august 2018 offentliggjort en BAT-konklusion for affaldsbehandling, som </w:t>
      </w:r>
      <w:r>
        <w:t xml:space="preserve">indebærer, at </w:t>
      </w:r>
      <w:r w:rsidRPr="00EC4BB9">
        <w:t>virksomheden skal efterleve de nye BAT-vilkår indenfor en frist på 4 år.</w:t>
      </w:r>
      <w:r>
        <w:t xml:space="preserve"> Revurderingen af RGS Nordics aktiviteter på Mådevej 87 vil blive opstartet primo 2019. </w:t>
      </w:r>
      <w:r w:rsidRPr="00EC4BB9">
        <w:t xml:space="preserve">Som </w:t>
      </w:r>
      <w:r>
        <w:t xml:space="preserve">det fremgår af </w:t>
      </w:r>
      <w:r w:rsidRPr="00EC4BB9">
        <w:t xml:space="preserve">ovenstående afsnit 4 og 6 </w:t>
      </w:r>
      <w:r>
        <w:t>vil de af nærværende afgørelse omfattede aktiviteter i den forbindelse blive omfattet af vilkår, som sikrer</w:t>
      </w:r>
      <w:r w:rsidR="0002618B">
        <w:t>,</w:t>
      </w:r>
      <w:r>
        <w:t xml:space="preserve"> at aktiviteterne opfylder de nye BAT-krav.</w:t>
      </w:r>
    </w:p>
    <w:p w14:paraId="362F1FD1" w14:textId="77777777" w:rsidR="00F13230" w:rsidRDefault="00F13230" w:rsidP="00987790">
      <w:pPr>
        <w:jc w:val="both"/>
      </w:pPr>
    </w:p>
    <w:p w14:paraId="32CAB893" w14:textId="00D440C7" w:rsidR="00604F38" w:rsidRPr="00415CC4" w:rsidRDefault="00604F38" w:rsidP="00987790">
      <w:pPr>
        <w:jc w:val="both"/>
        <w:rPr>
          <w:b/>
          <w:sz w:val="24"/>
          <w:szCs w:val="24"/>
        </w:rPr>
      </w:pPr>
      <w:r w:rsidRPr="00415CC4">
        <w:rPr>
          <w:b/>
          <w:sz w:val="24"/>
          <w:szCs w:val="24"/>
        </w:rPr>
        <w:t>B</w:t>
      </w:r>
      <w:r>
        <w:rPr>
          <w:b/>
          <w:sz w:val="24"/>
          <w:szCs w:val="24"/>
        </w:rPr>
        <w:t>asistilstandsrapport</w:t>
      </w:r>
    </w:p>
    <w:p w14:paraId="7692145B" w14:textId="574FD523" w:rsidR="009B073C" w:rsidRDefault="00E364AA" w:rsidP="00EC6ABD">
      <w:pPr>
        <w:pStyle w:val="Default"/>
        <w:jc w:val="both"/>
        <w:rPr>
          <w:sz w:val="20"/>
          <w:szCs w:val="20"/>
        </w:rPr>
      </w:pPr>
      <w:r w:rsidRPr="00E364AA">
        <w:rPr>
          <w:sz w:val="20"/>
          <w:szCs w:val="20"/>
        </w:rPr>
        <w:t xml:space="preserve">I den eksisterende miljøgodkendelse af 4. maj 2017 har Esbjerg Kommune </w:t>
      </w:r>
      <w:r w:rsidR="0002618B">
        <w:rPr>
          <w:sz w:val="20"/>
          <w:szCs w:val="20"/>
        </w:rPr>
        <w:t xml:space="preserve">- </w:t>
      </w:r>
      <w:r>
        <w:rPr>
          <w:sz w:val="20"/>
          <w:szCs w:val="20"/>
        </w:rPr>
        <w:t xml:space="preserve">med henvisning til </w:t>
      </w:r>
      <w:r w:rsidR="009B073C" w:rsidRPr="00E364AA">
        <w:rPr>
          <w:sz w:val="20"/>
          <w:szCs w:val="20"/>
        </w:rPr>
        <w:t>oplysningerne om virksomhedens indretning, herunder</w:t>
      </w:r>
      <w:r>
        <w:rPr>
          <w:sz w:val="20"/>
          <w:szCs w:val="20"/>
        </w:rPr>
        <w:t xml:space="preserve"> </w:t>
      </w:r>
      <w:r w:rsidR="009B073C" w:rsidRPr="00E364AA">
        <w:rPr>
          <w:sz w:val="20"/>
          <w:szCs w:val="20"/>
        </w:rPr>
        <w:t xml:space="preserve">opbygningen af oplags- og håndteringsområder med membransystem m.v., </w:t>
      </w:r>
      <w:r>
        <w:rPr>
          <w:sz w:val="20"/>
          <w:szCs w:val="20"/>
        </w:rPr>
        <w:t xml:space="preserve">samt </w:t>
      </w:r>
      <w:r w:rsidR="009B073C" w:rsidRPr="00E364AA">
        <w:rPr>
          <w:sz w:val="20"/>
          <w:szCs w:val="20"/>
        </w:rPr>
        <w:t>de fastsatte vilkår i godkendelsen om krav til oplag og behandlingsmetoder og</w:t>
      </w:r>
      <w:r>
        <w:rPr>
          <w:sz w:val="20"/>
          <w:szCs w:val="20"/>
        </w:rPr>
        <w:t xml:space="preserve"> </w:t>
      </w:r>
      <w:r w:rsidR="0002618B">
        <w:rPr>
          <w:sz w:val="20"/>
          <w:szCs w:val="20"/>
        </w:rPr>
        <w:t>-</w:t>
      </w:r>
      <w:r w:rsidR="009B073C" w:rsidRPr="00E364AA">
        <w:rPr>
          <w:sz w:val="20"/>
          <w:szCs w:val="20"/>
        </w:rPr>
        <w:t xml:space="preserve">omfang for de enkelte affaldsfraktioner af farligt affald </w:t>
      </w:r>
      <w:r w:rsidR="0002618B">
        <w:rPr>
          <w:sz w:val="20"/>
          <w:szCs w:val="20"/>
        </w:rPr>
        <w:t xml:space="preserve">- </w:t>
      </w:r>
      <w:r w:rsidR="009B073C" w:rsidRPr="00E364AA">
        <w:rPr>
          <w:sz w:val="20"/>
          <w:szCs w:val="20"/>
        </w:rPr>
        <w:t>vurde</w:t>
      </w:r>
      <w:r>
        <w:rPr>
          <w:sz w:val="20"/>
          <w:szCs w:val="20"/>
        </w:rPr>
        <w:t>ret</w:t>
      </w:r>
      <w:r w:rsidR="009B073C" w:rsidRPr="00E364AA">
        <w:rPr>
          <w:sz w:val="20"/>
          <w:szCs w:val="20"/>
        </w:rPr>
        <w:t>, at den af godkendelsen omfattede drift vil kunne ske uden at</w:t>
      </w:r>
      <w:r>
        <w:rPr>
          <w:sz w:val="20"/>
          <w:szCs w:val="20"/>
        </w:rPr>
        <w:t xml:space="preserve"> </w:t>
      </w:r>
      <w:r w:rsidR="009B073C" w:rsidRPr="00E364AA">
        <w:rPr>
          <w:sz w:val="20"/>
          <w:szCs w:val="20"/>
        </w:rPr>
        <w:t>medføre brug, fremstilling eller frigivelse af farlige stoffer til jord eller</w:t>
      </w:r>
      <w:r>
        <w:rPr>
          <w:sz w:val="20"/>
          <w:szCs w:val="20"/>
        </w:rPr>
        <w:t xml:space="preserve"> </w:t>
      </w:r>
      <w:r w:rsidR="009B073C" w:rsidRPr="00E364AA">
        <w:rPr>
          <w:sz w:val="20"/>
          <w:szCs w:val="20"/>
        </w:rPr>
        <w:t>grundvand.</w:t>
      </w:r>
      <w:r>
        <w:rPr>
          <w:sz w:val="20"/>
          <w:szCs w:val="20"/>
        </w:rPr>
        <w:t xml:space="preserve"> Kommunen har på den baggrund truffet afgørelse om, at</w:t>
      </w:r>
      <w:r w:rsidR="009B073C" w:rsidRPr="00E364AA">
        <w:rPr>
          <w:sz w:val="20"/>
          <w:szCs w:val="20"/>
        </w:rPr>
        <w:t xml:space="preserve"> virksomheden ikke skal udarbejde en basistilstandsrapport</w:t>
      </w:r>
      <w:r>
        <w:rPr>
          <w:sz w:val="20"/>
          <w:szCs w:val="20"/>
        </w:rPr>
        <w:t xml:space="preserve"> </w:t>
      </w:r>
      <w:r w:rsidR="009B073C" w:rsidRPr="00E364AA">
        <w:rPr>
          <w:sz w:val="20"/>
          <w:szCs w:val="20"/>
        </w:rPr>
        <w:t>efter godkendelsesbekendtgørelsens bilag 6.</w:t>
      </w:r>
    </w:p>
    <w:p w14:paraId="055EDDBC" w14:textId="77777777" w:rsidR="00E364AA" w:rsidRDefault="00E364AA" w:rsidP="00EC6ABD">
      <w:pPr>
        <w:pStyle w:val="Default"/>
        <w:jc w:val="both"/>
        <w:rPr>
          <w:sz w:val="20"/>
          <w:szCs w:val="20"/>
        </w:rPr>
      </w:pPr>
    </w:p>
    <w:p w14:paraId="236D179E" w14:textId="2DE5B676" w:rsidR="00E364AA" w:rsidRDefault="00E364AA" w:rsidP="00EC6ABD">
      <w:pPr>
        <w:pStyle w:val="Default"/>
        <w:jc w:val="both"/>
        <w:rPr>
          <w:sz w:val="20"/>
          <w:szCs w:val="20"/>
        </w:rPr>
      </w:pPr>
      <w:r w:rsidRPr="00E364AA">
        <w:rPr>
          <w:sz w:val="20"/>
          <w:szCs w:val="20"/>
        </w:rPr>
        <w:t xml:space="preserve">Indretning og drift af de af nærværende afgørelse omfattede aktiviteter vil foregå </w:t>
      </w:r>
      <w:r w:rsidR="0002618B">
        <w:rPr>
          <w:sz w:val="20"/>
          <w:szCs w:val="20"/>
        </w:rPr>
        <w:t>på samme grundlag som</w:t>
      </w:r>
      <w:r w:rsidRPr="00E364AA">
        <w:rPr>
          <w:sz w:val="20"/>
          <w:szCs w:val="20"/>
        </w:rPr>
        <w:t xml:space="preserve"> de eksisterende </w:t>
      </w:r>
      <w:r w:rsidR="0002618B">
        <w:rPr>
          <w:sz w:val="20"/>
          <w:szCs w:val="20"/>
        </w:rPr>
        <w:t>aktiviteter</w:t>
      </w:r>
      <w:r w:rsidRPr="00E364AA">
        <w:rPr>
          <w:sz w:val="20"/>
          <w:szCs w:val="20"/>
        </w:rPr>
        <w:t>, hvorfor de</w:t>
      </w:r>
      <w:r>
        <w:rPr>
          <w:sz w:val="20"/>
          <w:szCs w:val="20"/>
        </w:rPr>
        <w:t>t</w:t>
      </w:r>
      <w:r w:rsidRPr="00E364AA">
        <w:rPr>
          <w:sz w:val="20"/>
          <w:szCs w:val="20"/>
        </w:rPr>
        <w:t xml:space="preserve"> vurderes</w:t>
      </w:r>
      <w:r>
        <w:rPr>
          <w:sz w:val="20"/>
          <w:szCs w:val="20"/>
        </w:rPr>
        <w:t xml:space="preserve">, </w:t>
      </w:r>
      <w:r w:rsidRPr="00E364AA">
        <w:rPr>
          <w:sz w:val="20"/>
          <w:szCs w:val="20"/>
        </w:rPr>
        <w:t>den omfattede drift vil kunne ske uden at medføre brug, fremstilling eller frigivelse af farlige stoffer til jord eller grundvand.</w:t>
      </w:r>
    </w:p>
    <w:p w14:paraId="1BC7AD65" w14:textId="77777777" w:rsidR="00EC6ABD" w:rsidRPr="00E364AA" w:rsidRDefault="00EC6ABD" w:rsidP="00EC6ABD">
      <w:pPr>
        <w:pStyle w:val="Default"/>
        <w:jc w:val="both"/>
        <w:rPr>
          <w:color w:val="auto"/>
          <w:sz w:val="20"/>
          <w:szCs w:val="20"/>
        </w:rPr>
      </w:pPr>
    </w:p>
    <w:p w14:paraId="5653BFE0" w14:textId="77777777" w:rsidR="00EC6ABD" w:rsidRDefault="00EC6ABD" w:rsidP="00EC6ABD">
      <w:pPr>
        <w:pStyle w:val="Default"/>
        <w:jc w:val="both"/>
        <w:rPr>
          <w:color w:val="auto"/>
          <w:sz w:val="20"/>
          <w:szCs w:val="20"/>
        </w:rPr>
      </w:pPr>
      <w:r w:rsidRPr="00E364AA">
        <w:rPr>
          <w:color w:val="auto"/>
          <w:sz w:val="20"/>
          <w:szCs w:val="20"/>
        </w:rPr>
        <w:t>Derudover bemærkes det, at Europa-Parlamentets og Rådets forordning (EF) nr. 1272/2008 af 16. december 2008 om klassificering, mærkning og emballering af stoffer og blandinger ikke gælder for affald.</w:t>
      </w:r>
    </w:p>
    <w:p w14:paraId="7F874CDA" w14:textId="77777777" w:rsidR="004047E0" w:rsidRDefault="004047E0" w:rsidP="00C22DE3">
      <w:pPr>
        <w:pStyle w:val="Default"/>
        <w:jc w:val="both"/>
        <w:rPr>
          <w:color w:val="auto"/>
          <w:sz w:val="20"/>
          <w:szCs w:val="20"/>
        </w:rPr>
      </w:pPr>
    </w:p>
    <w:p w14:paraId="773E6A53" w14:textId="203206A0" w:rsidR="004047E0" w:rsidRPr="004047E0" w:rsidRDefault="004047E0" w:rsidP="00C22DE3">
      <w:pPr>
        <w:pStyle w:val="Default"/>
        <w:jc w:val="both"/>
        <w:rPr>
          <w:sz w:val="20"/>
          <w:szCs w:val="20"/>
        </w:rPr>
      </w:pPr>
      <w:r>
        <w:rPr>
          <w:sz w:val="20"/>
          <w:szCs w:val="20"/>
        </w:rPr>
        <w:t xml:space="preserve">Industrimiljø </w:t>
      </w:r>
      <w:r w:rsidRPr="004047E0">
        <w:rPr>
          <w:sz w:val="20"/>
          <w:szCs w:val="20"/>
        </w:rPr>
        <w:t>tr</w:t>
      </w:r>
      <w:r>
        <w:rPr>
          <w:sz w:val="20"/>
          <w:szCs w:val="20"/>
        </w:rPr>
        <w:t xml:space="preserve">æffer på ovenstående baggrund afgørelse efter godkendelsesbekendtgørelsens § 15 om, at </w:t>
      </w:r>
      <w:r w:rsidRPr="004047E0">
        <w:rPr>
          <w:sz w:val="20"/>
          <w:szCs w:val="20"/>
        </w:rPr>
        <w:t>virksomheden ikke skal udarbejde en basistilstandsrapport efter godkendelsesbekendtgørelsens bilag 6.</w:t>
      </w:r>
    </w:p>
    <w:p w14:paraId="1E4AEEFA" w14:textId="77777777" w:rsidR="00EC6ABD" w:rsidRPr="00B92687" w:rsidRDefault="00EC6ABD" w:rsidP="00C22DE3">
      <w:pPr>
        <w:jc w:val="both"/>
      </w:pPr>
    </w:p>
    <w:p w14:paraId="09A93B93" w14:textId="77777777" w:rsidR="00556012" w:rsidRPr="00415CC4" w:rsidRDefault="00556012" w:rsidP="00987790">
      <w:pPr>
        <w:jc w:val="both"/>
        <w:rPr>
          <w:b/>
          <w:sz w:val="24"/>
          <w:szCs w:val="24"/>
        </w:rPr>
      </w:pPr>
      <w:bookmarkStart w:id="36" w:name="_Toc58376120"/>
      <w:bookmarkStart w:id="37" w:name="_Toc48707506"/>
      <w:r w:rsidRPr="00415CC4">
        <w:rPr>
          <w:b/>
          <w:sz w:val="24"/>
          <w:szCs w:val="24"/>
        </w:rPr>
        <w:t>Helhedsvurdering</w:t>
      </w:r>
      <w:bookmarkEnd w:id="36"/>
      <w:bookmarkEnd w:id="37"/>
    </w:p>
    <w:p w14:paraId="4D2F3634" w14:textId="72A779A4" w:rsidR="002810E9" w:rsidRDefault="002810E9" w:rsidP="002810E9">
      <w:pPr>
        <w:pStyle w:val="Brdtekst"/>
        <w:ind w:right="28"/>
        <w:jc w:val="both"/>
        <w:rPr>
          <w:rFonts w:ascii="Verdana" w:hAnsi="Verdana"/>
          <w:sz w:val="20"/>
        </w:rPr>
      </w:pPr>
      <w:r>
        <w:rPr>
          <w:rFonts w:ascii="Verdana" w:hAnsi="Verdana"/>
          <w:sz w:val="20"/>
        </w:rPr>
        <w:t>Esbjerg Kommune vurderer, at virksomheden kan indrettes og drives på stedet uden at påføre omgivelserne væsentlig forurening, som er uforenelig med hensynet til omgivelsernes sårbarhed og kvalitet, jf. miljøbeskyttelseslovens kapitel 1. Det er en betingelse, at driften er i overensstemmelse med de oplysninger</w:t>
      </w:r>
      <w:r w:rsidR="0002618B">
        <w:rPr>
          <w:rFonts w:ascii="Verdana" w:hAnsi="Verdana"/>
          <w:sz w:val="20"/>
        </w:rPr>
        <w:t>,</w:t>
      </w:r>
      <w:r>
        <w:rPr>
          <w:rFonts w:ascii="Verdana" w:hAnsi="Verdana"/>
          <w:sz w:val="20"/>
        </w:rPr>
        <w:t xml:space="preserve"> der ligger til grund for afgørelsen</w:t>
      </w:r>
      <w:r w:rsidR="0002618B">
        <w:rPr>
          <w:rFonts w:ascii="Verdana" w:hAnsi="Verdana"/>
          <w:sz w:val="20"/>
        </w:rPr>
        <w:t>,</w:t>
      </w:r>
      <w:r>
        <w:rPr>
          <w:rFonts w:ascii="Verdana" w:hAnsi="Verdana"/>
          <w:sz w:val="20"/>
        </w:rPr>
        <w:t xml:space="preserve"> og at de fastsatte vilkår overholdes.</w:t>
      </w:r>
    </w:p>
    <w:p w14:paraId="273F38C4" w14:textId="77777777" w:rsidR="002810E9" w:rsidRDefault="002810E9" w:rsidP="002810E9">
      <w:pPr>
        <w:pStyle w:val="Brdtekst"/>
        <w:ind w:right="28"/>
        <w:jc w:val="both"/>
        <w:rPr>
          <w:rFonts w:ascii="Verdana" w:hAnsi="Verdana"/>
          <w:sz w:val="20"/>
        </w:rPr>
      </w:pPr>
    </w:p>
    <w:p w14:paraId="54286EFE" w14:textId="2E36E0B7" w:rsidR="000B5A87" w:rsidRPr="00DC6B84" w:rsidRDefault="000B5A87" w:rsidP="00987790">
      <w:pPr>
        <w:pStyle w:val="Brdtekst"/>
        <w:ind w:right="28"/>
        <w:jc w:val="both"/>
        <w:rPr>
          <w:rFonts w:ascii="Verdana" w:hAnsi="Verdana"/>
          <w:b/>
          <w:szCs w:val="24"/>
        </w:rPr>
      </w:pPr>
      <w:r w:rsidRPr="00DC6B84">
        <w:rPr>
          <w:rFonts w:ascii="Verdana" w:hAnsi="Verdana"/>
          <w:b/>
          <w:szCs w:val="24"/>
        </w:rPr>
        <w:t>Øvrig regulering</w:t>
      </w:r>
    </w:p>
    <w:p w14:paraId="1F9CA9EA" w14:textId="09CDA3FF" w:rsidR="000B5A87" w:rsidRPr="000B5A87" w:rsidRDefault="00A10A0B" w:rsidP="00987790">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4A580B3E" w14:textId="6471D5A9" w:rsidR="00407104" w:rsidRPr="00407104" w:rsidRDefault="00F7508C" w:rsidP="00987790">
      <w:pPr>
        <w:pStyle w:val="Overskrift1"/>
        <w:numPr>
          <w:ilvl w:val="0"/>
          <w:numId w:val="27"/>
        </w:numPr>
        <w:ind w:left="567" w:hanging="567"/>
        <w:jc w:val="both"/>
      </w:pPr>
      <w:bookmarkStart w:id="38" w:name="_Toc430061272"/>
      <w:bookmarkStart w:id="39" w:name="_Toc408911777"/>
      <w:bookmarkStart w:id="40" w:name="_Toc530991461"/>
      <w:r>
        <w:t>Offentliggørelse og k</w:t>
      </w:r>
      <w:r w:rsidR="00407104" w:rsidRPr="00407104">
        <w:t>lagevejledning</w:t>
      </w:r>
      <w:bookmarkEnd w:id="38"/>
      <w:bookmarkEnd w:id="39"/>
      <w:bookmarkEnd w:id="40"/>
    </w:p>
    <w:p w14:paraId="6B7C3FF2" w14:textId="77777777" w:rsidR="00355B2B" w:rsidRDefault="00355B2B" w:rsidP="00355B2B">
      <w:pPr>
        <w:ind w:right="-57"/>
        <w:jc w:val="both"/>
      </w:pPr>
      <w:r>
        <w:t>Afgørelsen annonceres og offentliggøres udelukkende digitalt.</w:t>
      </w:r>
    </w:p>
    <w:p w14:paraId="18AE0FE4" w14:textId="517F3CF3" w:rsidR="00355B2B" w:rsidRDefault="00355B2B" w:rsidP="00355B2B">
      <w:pPr>
        <w:ind w:right="-57"/>
        <w:jc w:val="both"/>
      </w:pPr>
      <w:r>
        <w:t xml:space="preserve">Materialet kan ses på </w:t>
      </w:r>
      <w:hyperlink r:id="rId20" w:history="1">
        <w:r>
          <w:rPr>
            <w:rStyle w:val="Hyperlink"/>
          </w:rPr>
          <w:t>Digital Miljø</w:t>
        </w:r>
        <w:r w:rsidR="00C22DE3">
          <w:rPr>
            <w:rStyle w:val="Hyperlink"/>
          </w:rPr>
          <w:t xml:space="preserve"> </w:t>
        </w:r>
        <w:r>
          <w:rPr>
            <w:rStyle w:val="Hyperlink"/>
          </w:rPr>
          <w:t>Administration (DMA) - dma.mst.dk/</w:t>
        </w:r>
      </w:hyperlink>
    </w:p>
    <w:p w14:paraId="68A463BC" w14:textId="77777777" w:rsidR="00355B2B" w:rsidRDefault="00355B2B" w:rsidP="00355B2B">
      <w:pPr>
        <w:ind w:right="-57"/>
        <w:jc w:val="both"/>
      </w:pPr>
      <w:r>
        <w:t>Der er adgang til sagens øvrige oplysninger med de begrænsninger, der følger af lovgivningen.</w:t>
      </w:r>
    </w:p>
    <w:p w14:paraId="05930F33" w14:textId="77777777" w:rsidR="00355B2B" w:rsidRDefault="00355B2B" w:rsidP="00355B2B">
      <w:pPr>
        <w:ind w:right="-57"/>
        <w:jc w:val="both"/>
      </w:pPr>
    </w:p>
    <w:p w14:paraId="75BABA37" w14:textId="7C6C3EA1" w:rsidR="00355B2B" w:rsidRDefault="00355B2B" w:rsidP="00355B2B">
      <w:pPr>
        <w:ind w:right="-57"/>
        <w:jc w:val="both"/>
      </w:pPr>
      <w:r>
        <w:t>Hvis du ønsker at klage over denne afgørelse, kan du klage til</w:t>
      </w:r>
      <w:r w:rsidR="00C22DE3">
        <w:t xml:space="preserve"> Miljø- og Fødevareklagenævnet.</w:t>
      </w:r>
    </w:p>
    <w:p w14:paraId="1786D402" w14:textId="687D967C" w:rsidR="00355B2B" w:rsidRDefault="00355B2B" w:rsidP="00355B2B">
      <w:pPr>
        <w:ind w:right="-57"/>
        <w:jc w:val="both"/>
      </w:pPr>
      <w:r>
        <w:t>Klagen skal indgives senest den</w:t>
      </w:r>
      <w:r w:rsidR="00CD6ABD">
        <w:t xml:space="preserve"> 28. december 2018.</w:t>
      </w:r>
    </w:p>
    <w:p w14:paraId="2A80064D" w14:textId="77777777" w:rsidR="00355B2B" w:rsidRDefault="00355B2B" w:rsidP="00355B2B">
      <w:pPr>
        <w:spacing w:line="276" w:lineRule="auto"/>
        <w:ind w:right="-57"/>
        <w:jc w:val="both"/>
      </w:pPr>
    </w:p>
    <w:p w14:paraId="0C7E8CF2" w14:textId="77777777" w:rsidR="00355B2B" w:rsidRPr="00F10DC3" w:rsidRDefault="00355B2B" w:rsidP="00355B2B">
      <w:pPr>
        <w:ind w:right="-57"/>
        <w:jc w:val="both"/>
      </w:pPr>
      <w:r w:rsidRPr="00F10DC3">
        <w:t xml:space="preserve">Afgørelsen kan, jf. Miljøbeskyttelseslovens § 91 stk. 1, påklages til </w:t>
      </w:r>
      <w:r>
        <w:t>Miljø</w:t>
      </w:r>
      <w:r w:rsidRPr="00F10DC3">
        <w:t xml:space="preserve">- og </w:t>
      </w:r>
      <w:r>
        <w:t>Fødevare</w:t>
      </w:r>
      <w:r w:rsidRPr="00F10DC3">
        <w:t xml:space="preserve">klagenævnet af </w:t>
      </w:r>
    </w:p>
    <w:p w14:paraId="6DF1D2A3" w14:textId="77777777" w:rsidR="00355B2B" w:rsidRPr="00F10DC3" w:rsidRDefault="00355B2B" w:rsidP="00355B2B">
      <w:pPr>
        <w:numPr>
          <w:ilvl w:val="0"/>
          <w:numId w:val="24"/>
        </w:numPr>
        <w:ind w:left="284" w:right="-57" w:hanging="284"/>
        <w:contextualSpacing/>
        <w:jc w:val="both"/>
      </w:pPr>
      <w:r w:rsidRPr="00F10DC3">
        <w:t xml:space="preserve">Ansøgeren </w:t>
      </w:r>
    </w:p>
    <w:p w14:paraId="712AB64A" w14:textId="77777777" w:rsidR="00355B2B" w:rsidRPr="00F10DC3" w:rsidRDefault="00355B2B" w:rsidP="00355B2B">
      <w:pPr>
        <w:numPr>
          <w:ilvl w:val="0"/>
          <w:numId w:val="24"/>
        </w:numPr>
        <w:ind w:left="284" w:right="-57" w:hanging="284"/>
        <w:contextualSpacing/>
        <w:jc w:val="both"/>
      </w:pPr>
      <w:r>
        <w:t>E</w:t>
      </w:r>
      <w:r w:rsidRPr="00F10DC3">
        <w:t xml:space="preserve">nhver, der har en individuel, væsentlig interesse i sagens udfald </w:t>
      </w:r>
    </w:p>
    <w:p w14:paraId="0EA0377C" w14:textId="77777777" w:rsidR="00355B2B" w:rsidRPr="00F10DC3" w:rsidRDefault="00355B2B" w:rsidP="00355B2B">
      <w:pPr>
        <w:numPr>
          <w:ilvl w:val="0"/>
          <w:numId w:val="24"/>
        </w:numPr>
        <w:ind w:left="284" w:right="-57" w:hanging="284"/>
        <w:contextualSpacing/>
        <w:jc w:val="both"/>
      </w:pPr>
      <w:r w:rsidRPr="00F10DC3">
        <w:t xml:space="preserve">Sundhedsstyrelsen </w:t>
      </w:r>
    </w:p>
    <w:p w14:paraId="337D5A9A" w14:textId="77777777" w:rsidR="00355B2B" w:rsidRDefault="00355B2B" w:rsidP="00355B2B">
      <w:pPr>
        <w:numPr>
          <w:ilvl w:val="0"/>
          <w:numId w:val="24"/>
        </w:numPr>
        <w:ind w:left="284" w:right="-57" w:hanging="284"/>
        <w:contextualSpacing/>
      </w:pPr>
      <w:r>
        <w:t>F</w:t>
      </w:r>
      <w:r w:rsidRPr="00F10DC3">
        <w:t>oreninger og organisationer, i det omfang de har klageret over den konkrete afgørelse, jf. miljøbeskyttelseslovens §§ 99 og 100.</w:t>
      </w:r>
    </w:p>
    <w:p w14:paraId="6B099584" w14:textId="77777777" w:rsidR="00355B2B" w:rsidRDefault="00355B2B" w:rsidP="00355B2B">
      <w:pPr>
        <w:ind w:right="-57"/>
        <w:contextualSpacing/>
      </w:pPr>
    </w:p>
    <w:p w14:paraId="69B9E568" w14:textId="77777777" w:rsidR="00355B2B" w:rsidRDefault="00355B2B" w:rsidP="00CD6ABD">
      <w:pPr>
        <w:pStyle w:val="NormalWeb"/>
        <w:jc w:val="both"/>
        <w:rPr>
          <w:rFonts w:cs="Arial"/>
          <w:color w:val="343536"/>
          <w:szCs w:val="20"/>
        </w:rPr>
      </w:pPr>
      <w:r w:rsidRPr="00E65907">
        <w:rPr>
          <w:rFonts w:cs="Arial"/>
          <w:color w:val="343536"/>
          <w:szCs w:val="20"/>
        </w:rPr>
        <w:t xml:space="preserve">Du klager via klageportalen, som du finder via </w:t>
      </w:r>
      <w:hyperlink r:id="rId21" w:tgtFrame="_blank" w:history="1">
        <w:r w:rsidRPr="00E65907">
          <w:rPr>
            <w:rStyle w:val="Hyperlink"/>
            <w:rFonts w:cs="Arial"/>
            <w:szCs w:val="20"/>
          </w:rPr>
          <w:t>borger.dk</w:t>
        </w:r>
      </w:hyperlink>
      <w:r w:rsidRPr="00E65907">
        <w:rPr>
          <w:rFonts w:cs="Arial"/>
          <w:color w:val="343536"/>
          <w:szCs w:val="20"/>
        </w:rPr>
        <w:t xml:space="preserve"> eller </w:t>
      </w:r>
      <w:hyperlink r:id="rId22" w:tgtFrame="_blank" w:history="1">
        <w:r w:rsidRPr="00E65907">
          <w:rPr>
            <w:rStyle w:val="Hyperlink"/>
            <w:rFonts w:cs="Arial"/>
            <w:szCs w:val="20"/>
          </w:rPr>
          <w:t>virk.dk</w:t>
        </w:r>
      </w:hyperlink>
      <w:r w:rsidRPr="00E65907">
        <w:rPr>
          <w:rFonts w:cs="Arial"/>
          <w:color w:val="343536"/>
          <w:szCs w:val="20"/>
        </w:rPr>
        <w:t xml:space="preserve">. Du logger på klageportalen med Nem-ID.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 organisationer og offentlige myndigheder.</w:t>
      </w:r>
    </w:p>
    <w:p w14:paraId="1BA2BBBF" w14:textId="77777777" w:rsidR="00355B2B" w:rsidRPr="00E65907" w:rsidRDefault="00355B2B" w:rsidP="00CD6ABD">
      <w:pPr>
        <w:pStyle w:val="NormalWeb"/>
        <w:jc w:val="both"/>
        <w:rPr>
          <w:rFonts w:cs="Arial"/>
          <w:color w:val="343536"/>
          <w:szCs w:val="20"/>
        </w:rPr>
      </w:pPr>
    </w:p>
    <w:p w14:paraId="4D09569E" w14:textId="77777777" w:rsidR="00355B2B" w:rsidRDefault="00355B2B" w:rsidP="00CD6ABD">
      <w:pPr>
        <w:pStyle w:val="NormalWeb"/>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746A983B" w14:textId="77777777" w:rsidR="00C22DE3" w:rsidRPr="00E65907" w:rsidRDefault="00C22DE3" w:rsidP="00CD6ABD">
      <w:pPr>
        <w:pStyle w:val="NormalWeb"/>
        <w:jc w:val="both"/>
        <w:rPr>
          <w:rFonts w:cs="Arial"/>
          <w:color w:val="343536"/>
          <w:szCs w:val="20"/>
        </w:rPr>
      </w:pPr>
    </w:p>
    <w:p w14:paraId="7A4CC921" w14:textId="77777777" w:rsidR="00355B2B" w:rsidRPr="00E65907" w:rsidRDefault="00355B2B" w:rsidP="00CD6ABD">
      <w:pPr>
        <w:pStyle w:val="NormalWeb"/>
        <w:jc w:val="both"/>
        <w:rPr>
          <w:rFonts w:cs="Arial"/>
          <w:color w:val="343536"/>
          <w:szCs w:val="20"/>
        </w:rPr>
      </w:pPr>
      <w:r w:rsidRPr="00E65907">
        <w:rPr>
          <w:rFonts w:cs="Arial"/>
          <w:color w:val="343536"/>
          <w:szCs w:val="20"/>
        </w:rPr>
        <w:lastRenderedPageBreak/>
        <w:t xml:space="preserve">Miljø- og Fødevareklagenævnet afviser din klage, hvis du sender den uden om klageportalen, medmindre du er blevet fritaget for brug af klageportalen. Hvis du ønsker at blive fritaget for at bruge klageportalen, skal du sende en begrundet anmodning til </w:t>
      </w:r>
      <w:r>
        <w:rPr>
          <w:rFonts w:cs="Arial"/>
          <w:color w:val="343536"/>
          <w:szCs w:val="20"/>
        </w:rPr>
        <w:t>Esbjerg Kommune</w:t>
      </w:r>
      <w:r w:rsidRPr="00E65907">
        <w:rPr>
          <w:rFonts w:cs="Arial"/>
          <w:color w:val="343536"/>
          <w:szCs w:val="20"/>
        </w:rPr>
        <w:t xml:space="preserve">. </w:t>
      </w:r>
      <w:r>
        <w:rPr>
          <w:rFonts w:cs="Arial"/>
          <w:color w:val="343536"/>
          <w:szCs w:val="20"/>
        </w:rPr>
        <w:t>Esbjerg Kommune</w:t>
      </w:r>
      <w:r w:rsidRPr="00E65907">
        <w:rPr>
          <w:rFonts w:cs="Arial"/>
          <w:color w:val="343536"/>
          <w:szCs w:val="20"/>
        </w:rPr>
        <w:t xml:space="preserve"> videresender din anmodning til nævnet, som herefter beslutter om, du kan fritages. </w:t>
      </w:r>
      <w:hyperlink r:id="rId23" w:history="1">
        <w:r>
          <w:rPr>
            <w:rStyle w:val="Hyperlink"/>
            <w:rFonts w:cs="Arial"/>
            <w:szCs w:val="20"/>
          </w:rPr>
          <w:t>Se betingelserne for at blive fritaget på klagenævnets hjemmeside - naevneneshus.dk</w:t>
        </w:r>
      </w:hyperlink>
      <w:r w:rsidRPr="00E65907">
        <w:rPr>
          <w:rFonts w:cs="Arial"/>
          <w:color w:val="343536"/>
          <w:szCs w:val="20"/>
        </w:rPr>
        <w:t>.</w:t>
      </w:r>
    </w:p>
    <w:p w14:paraId="6ECD001B" w14:textId="77777777" w:rsidR="00355B2B" w:rsidRPr="00E65907" w:rsidRDefault="00355B2B" w:rsidP="00CD6ABD">
      <w:pPr>
        <w:pStyle w:val="Overskrift2"/>
        <w:jc w:val="both"/>
        <w:rPr>
          <w:color w:val="343536"/>
          <w:sz w:val="20"/>
          <w:szCs w:val="20"/>
        </w:rPr>
      </w:pPr>
      <w:r w:rsidRPr="00E65907">
        <w:rPr>
          <w:sz w:val="20"/>
          <w:szCs w:val="20"/>
        </w:rPr>
        <w:t>Klagefristens udløb</w:t>
      </w:r>
    </w:p>
    <w:p w14:paraId="4989F53C" w14:textId="77777777" w:rsidR="00355B2B" w:rsidRPr="00E65907" w:rsidRDefault="00355B2B" w:rsidP="00CD6ABD">
      <w:pPr>
        <w:pStyle w:val="NormalWeb"/>
        <w:jc w:val="both"/>
        <w:rPr>
          <w:rFonts w:cs="Arial"/>
          <w:color w:val="343536"/>
          <w:szCs w:val="20"/>
        </w:rPr>
      </w:pPr>
      <w:r w:rsidRPr="00E65907">
        <w:rPr>
          <w:rFonts w:cs="Arial"/>
          <w:color w:val="343536"/>
          <w:szCs w:val="20"/>
        </w:rPr>
        <w:t>Klagefristen udløber 4 uger efter, at afgørelsen er meddelt. Er afgørelsen offentligt bekendtgjort, regnes klagefristen dog altid fra bekendtgørelsen. Hvis klagefristen udløber på en lørdag eller helligdag, forlænges klagefristen til den følgende hverdag.</w:t>
      </w:r>
    </w:p>
    <w:p w14:paraId="4C91C827" w14:textId="77777777" w:rsidR="00355B2B" w:rsidRPr="00F10DC3" w:rsidRDefault="00355B2B" w:rsidP="00CD6ABD">
      <w:pPr>
        <w:ind w:right="-57"/>
        <w:jc w:val="both"/>
      </w:pPr>
    </w:p>
    <w:p w14:paraId="0FB85357" w14:textId="77777777" w:rsidR="00355B2B" w:rsidRPr="004B3AFE" w:rsidRDefault="00355B2B" w:rsidP="00CD6ABD">
      <w:pPr>
        <w:ind w:right="-57"/>
        <w:jc w:val="both"/>
        <w:rPr>
          <w:u w:val="single"/>
        </w:rPr>
      </w:pPr>
      <w:r w:rsidRPr="004B3AFE">
        <w:rPr>
          <w:u w:val="single"/>
        </w:rPr>
        <w:t>Orientering om klage</w:t>
      </w:r>
    </w:p>
    <w:p w14:paraId="2D61FBE9" w14:textId="77777777" w:rsidR="00355B2B" w:rsidRDefault="00355B2B" w:rsidP="00CD6ABD">
      <w:pPr>
        <w:ind w:right="-57"/>
        <w:jc w:val="both"/>
      </w:pPr>
      <w:r>
        <w:t>Hvis Esbjerg Kommune får besked fra Klageportalen om, at der er indgivet en klage over afgørelsen, orienterer Esbjerg Kommune virksomheden herom. Esbjerg Kommune orienterer ligeledes virksomheden, hvis kommunen modtager en klage over afgørelsen fra en klager, som efter anmodning til Miljø- og Fødevareklagenævnet er blevet fritaget for at klage via Klageportalen.</w:t>
      </w:r>
    </w:p>
    <w:p w14:paraId="2309E22D" w14:textId="77777777" w:rsidR="00355B2B" w:rsidRDefault="00355B2B" w:rsidP="00CD6ABD">
      <w:pPr>
        <w:spacing w:line="276" w:lineRule="auto"/>
        <w:ind w:right="-57"/>
        <w:jc w:val="both"/>
      </w:pPr>
    </w:p>
    <w:p w14:paraId="4D36AB98" w14:textId="77777777" w:rsidR="00355B2B" w:rsidRDefault="00355B2B" w:rsidP="00CD6ABD">
      <w:pPr>
        <w:ind w:right="-57"/>
        <w:jc w:val="both"/>
        <w:rPr>
          <w:u w:val="single"/>
        </w:rPr>
      </w:pPr>
      <w:r w:rsidRPr="00D62C95">
        <w:rPr>
          <w:u w:val="single"/>
        </w:rPr>
        <w:t>Betingelser, men</w:t>
      </w:r>
      <w:r>
        <w:rPr>
          <w:u w:val="single"/>
        </w:rPr>
        <w:t>s</w:t>
      </w:r>
      <w:r w:rsidRPr="00D62C95">
        <w:rPr>
          <w:u w:val="single"/>
        </w:rPr>
        <w:t xml:space="preserve"> en klage behandles</w:t>
      </w:r>
    </w:p>
    <w:p w14:paraId="4561B87D" w14:textId="77777777" w:rsidR="00355B2B" w:rsidRDefault="00355B2B" w:rsidP="00CD6ABD">
      <w:pPr>
        <w:ind w:right="-57"/>
        <w:jc w:val="both"/>
      </w:pPr>
      <w:r>
        <w:t xml:space="preserve">Virksomheden vil kunne udnytte miljøgodkendelsen, mens Miljø- og Fødevareklagenævnet behandler en eventuel klage, medmindre nævnet bestemmer noget andet. Forudsætningen for det er, at virksomheden opfylder de vilkår, der er stillet i godkendelsen. Udnyttes miljøgodkendelsen indebærer dette dog ingen begrænsning for Miljø- og Fødevareklagenævnets mulighed for at ændre eller ophæve godkendelsen. </w:t>
      </w:r>
    </w:p>
    <w:p w14:paraId="50EF7E2F" w14:textId="77777777" w:rsidR="00355B2B" w:rsidRPr="00D62C95" w:rsidRDefault="00355B2B" w:rsidP="00CD6ABD">
      <w:pPr>
        <w:spacing w:line="276" w:lineRule="auto"/>
        <w:ind w:right="-57"/>
        <w:jc w:val="both"/>
      </w:pPr>
    </w:p>
    <w:p w14:paraId="0EC8A4B3" w14:textId="77777777" w:rsidR="00355B2B" w:rsidRPr="006708AD" w:rsidRDefault="00355B2B" w:rsidP="00CD6ABD">
      <w:pPr>
        <w:ind w:right="-57"/>
        <w:jc w:val="both"/>
        <w:rPr>
          <w:u w:val="single"/>
        </w:rPr>
      </w:pPr>
      <w:r w:rsidRPr="006708AD">
        <w:rPr>
          <w:u w:val="single"/>
        </w:rPr>
        <w:t>Søgsmål</w:t>
      </w:r>
    </w:p>
    <w:p w14:paraId="42630F6A" w14:textId="1DD75B3A" w:rsidR="00355B2B" w:rsidRPr="008F4972" w:rsidRDefault="00355B2B" w:rsidP="00CD6ABD">
      <w:pPr>
        <w:pStyle w:val="Minnormalbrdtekst"/>
        <w:spacing w:after="0"/>
        <w:jc w:val="both"/>
      </w:pPr>
      <w:r w:rsidRPr="00F10DC3">
        <w:t>Eventuel retssag til prøvelse af afgørelsen skal være anlagt inden 6 måneder, jf. miljøbeskyttelseslovens § 101, stk. 1, dvs. senest den</w:t>
      </w:r>
      <w:r w:rsidR="00CD6ABD">
        <w:t xml:space="preserve"> 30. maj 2019.</w:t>
      </w:r>
    </w:p>
    <w:p w14:paraId="7C6E79CE" w14:textId="77777777" w:rsidR="00355B2B" w:rsidRDefault="00355B2B" w:rsidP="00CD6ABD">
      <w:pPr>
        <w:ind w:right="-57"/>
        <w:jc w:val="both"/>
      </w:pPr>
    </w:p>
    <w:p w14:paraId="5F24E135" w14:textId="6AED1991" w:rsidR="00556012" w:rsidRDefault="00556012" w:rsidP="00CD6ABD">
      <w:pPr>
        <w:ind w:right="28"/>
        <w:jc w:val="both"/>
      </w:pPr>
      <w:r>
        <w:t xml:space="preserve">Henvendelse i sagen kan rettes til undertegnede på telefon (direkte) 7616 </w:t>
      </w:r>
      <w:r w:rsidR="00DC5FFE">
        <w:t>3314</w:t>
      </w:r>
      <w:r>
        <w:t>.</w:t>
      </w:r>
    </w:p>
    <w:p w14:paraId="24E096EE" w14:textId="77777777" w:rsidR="00556012" w:rsidRDefault="00556012" w:rsidP="00CD6ABD">
      <w:pPr>
        <w:ind w:right="28"/>
        <w:jc w:val="both"/>
      </w:pPr>
    </w:p>
    <w:p w14:paraId="570AF8C8" w14:textId="77777777" w:rsidR="00556012" w:rsidRDefault="00556012" w:rsidP="00CD6ABD">
      <w:pPr>
        <w:ind w:right="28"/>
        <w:jc w:val="both"/>
      </w:pPr>
    </w:p>
    <w:p w14:paraId="5AF70611" w14:textId="77777777" w:rsidR="00556012" w:rsidRDefault="00556012" w:rsidP="00556012">
      <w:pPr>
        <w:ind w:right="28"/>
        <w:jc w:val="center"/>
      </w:pPr>
      <w:r>
        <w:t>Med venlig hilsen</w:t>
      </w:r>
    </w:p>
    <w:p w14:paraId="51B0AC37" w14:textId="77777777" w:rsidR="00556012" w:rsidRDefault="00556012" w:rsidP="00556012">
      <w:pPr>
        <w:ind w:right="28"/>
        <w:jc w:val="center"/>
      </w:pPr>
    </w:p>
    <w:p w14:paraId="7C9352B2" w14:textId="4A5E8E74" w:rsidR="00556012" w:rsidRDefault="00F523B7" w:rsidP="00556012">
      <w:pPr>
        <w:ind w:right="28"/>
        <w:jc w:val="center"/>
      </w:pPr>
      <w:r>
        <w:rPr>
          <w:noProof/>
        </w:rPr>
        <w:drawing>
          <wp:inline distT="0" distB="0" distL="0" distR="0" wp14:anchorId="288BE3D0" wp14:editId="19AF7D14">
            <wp:extent cx="1343025" cy="514350"/>
            <wp:effectExtent l="19050" t="0" r="952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3AD8712D" w14:textId="6A5EF396" w:rsidR="00556012" w:rsidRDefault="00F523B7" w:rsidP="00556012">
      <w:pPr>
        <w:ind w:right="28"/>
        <w:jc w:val="center"/>
      </w:pPr>
      <w:r>
        <w:t>Sonja Knudsen</w:t>
      </w:r>
    </w:p>
    <w:p w14:paraId="1C7A9528" w14:textId="52E04019" w:rsidR="00556012" w:rsidRDefault="00F523B7" w:rsidP="00556012">
      <w:pPr>
        <w:ind w:right="28"/>
        <w:jc w:val="center"/>
      </w:pPr>
      <w:r>
        <w:t>Kemiingeniør</w:t>
      </w:r>
    </w:p>
    <w:p w14:paraId="25B8CFC9" w14:textId="77777777" w:rsidR="00556012" w:rsidRDefault="00556012" w:rsidP="00556012">
      <w:pPr>
        <w:ind w:right="28"/>
        <w:jc w:val="center"/>
      </w:pPr>
    </w:p>
    <w:p w14:paraId="3D5A3477" w14:textId="77777777" w:rsidR="00556012" w:rsidRPr="00415CC4" w:rsidRDefault="00556012" w:rsidP="00057E0A">
      <w:pPr>
        <w:pStyle w:val="Overskrift1"/>
      </w:pPr>
      <w:bookmarkStart w:id="41" w:name="_Toc530991462"/>
      <w:r w:rsidRPr="00415CC4">
        <w:t>Bilag:</w:t>
      </w:r>
      <w:bookmarkEnd w:id="41"/>
    </w:p>
    <w:p w14:paraId="489B88E1" w14:textId="63149AB6" w:rsidR="00556012" w:rsidRPr="00AC4B73" w:rsidRDefault="00C101C6" w:rsidP="008B1C13">
      <w:pPr>
        <w:tabs>
          <w:tab w:val="left" w:pos="1134"/>
        </w:tabs>
        <w:ind w:right="28"/>
      </w:pPr>
      <w:r w:rsidRPr="00AC4B73">
        <w:t>Bilag 1</w:t>
      </w:r>
      <w:r w:rsidR="008B1C13" w:rsidRPr="00AC4B73">
        <w:tab/>
      </w:r>
      <w:r w:rsidR="004438EC" w:rsidRPr="00AC4B73">
        <w:t>Virksomhedens lokalisering</w:t>
      </w:r>
    </w:p>
    <w:p w14:paraId="23B2F0A3" w14:textId="77777777" w:rsidR="008B1C13" w:rsidRDefault="008B1C13" w:rsidP="008B1C13">
      <w:pPr>
        <w:tabs>
          <w:tab w:val="left" w:pos="1134"/>
        </w:tabs>
        <w:ind w:right="28"/>
      </w:pPr>
    </w:p>
    <w:p w14:paraId="22C6594F" w14:textId="77777777" w:rsidR="008B1C13" w:rsidRPr="008B1C13" w:rsidRDefault="008B1C13" w:rsidP="008B1C13">
      <w:pPr>
        <w:tabs>
          <w:tab w:val="left" w:pos="1134"/>
        </w:tabs>
        <w:ind w:right="28"/>
      </w:pPr>
    </w:p>
    <w:p w14:paraId="32950EE1" w14:textId="77777777" w:rsidR="00556012" w:rsidRDefault="00732E05" w:rsidP="00556012">
      <w:pPr>
        <w:ind w:right="28"/>
        <w:rPr>
          <w:b/>
          <w:bCs/>
          <w:sz w:val="24"/>
        </w:rPr>
      </w:pPr>
      <w:r>
        <w:rPr>
          <w:b/>
          <w:bCs/>
          <w:sz w:val="24"/>
        </w:rPr>
        <w:t>Kopi til:</w:t>
      </w:r>
    </w:p>
    <w:bookmarkEnd w:id="2"/>
    <w:p w14:paraId="57E3EBDF" w14:textId="77777777" w:rsidR="009753B6" w:rsidRDefault="009753B6" w:rsidP="009753B6">
      <w:pPr>
        <w:ind w:right="28"/>
        <w:rPr>
          <w:bCs/>
        </w:rPr>
      </w:pPr>
      <w:r>
        <w:rPr>
          <w:bCs/>
        </w:rPr>
        <w:t xml:space="preserve">Danmarks Naturfredningsforening, </w:t>
      </w:r>
      <w:hyperlink r:id="rId25" w:history="1">
        <w:r w:rsidRPr="009E007C">
          <w:rPr>
            <w:rStyle w:val="Hyperlink"/>
            <w:bCs/>
          </w:rPr>
          <w:t>dnesbjerg-sager@dn.dk</w:t>
        </w:r>
      </w:hyperlink>
    </w:p>
    <w:p w14:paraId="5DDC9CA8" w14:textId="77777777" w:rsidR="009753B6" w:rsidRDefault="009753B6" w:rsidP="009753B6">
      <w:pPr>
        <w:ind w:right="28"/>
        <w:rPr>
          <w:bCs/>
        </w:rPr>
      </w:pPr>
      <w:r>
        <w:rPr>
          <w:bCs/>
        </w:rPr>
        <w:t xml:space="preserve">Friluftsrådet, </w:t>
      </w:r>
      <w:hyperlink r:id="rId26" w:history="1">
        <w:r w:rsidRPr="009E007C">
          <w:rPr>
            <w:rStyle w:val="Hyperlink"/>
            <w:bCs/>
          </w:rPr>
          <w:t>sydvestjylland@friluftsraadet.dk</w:t>
        </w:r>
      </w:hyperlink>
    </w:p>
    <w:p w14:paraId="7372C048" w14:textId="77777777" w:rsidR="009753B6" w:rsidRDefault="009753B6" w:rsidP="009753B6">
      <w:pPr>
        <w:ind w:right="28"/>
        <w:rPr>
          <w:bCs/>
        </w:rPr>
      </w:pPr>
      <w:r>
        <w:rPr>
          <w:bCs/>
        </w:rPr>
        <w:t xml:space="preserve">Sundhedsstyrelsen, Embedslægeinstitutionen Syd, </w:t>
      </w:r>
      <w:hyperlink r:id="rId27" w:history="1">
        <w:r w:rsidRPr="009E007C">
          <w:rPr>
            <w:rStyle w:val="Hyperlink"/>
            <w:bCs/>
          </w:rPr>
          <w:t>sesyd@sst.dk</w:t>
        </w:r>
      </w:hyperlink>
    </w:p>
    <w:p w14:paraId="150444D2" w14:textId="0F0BB8BA" w:rsidR="00C101C6" w:rsidRDefault="00C101C6">
      <w:pPr>
        <w:overflowPunct/>
        <w:autoSpaceDE/>
        <w:autoSpaceDN/>
        <w:adjustRightInd/>
        <w:textAlignment w:val="auto"/>
        <w:rPr>
          <w:color w:val="000000"/>
        </w:rPr>
      </w:pPr>
      <w:r>
        <w:rPr>
          <w:color w:val="000000"/>
        </w:rPr>
        <w:br w:type="page"/>
      </w:r>
    </w:p>
    <w:p w14:paraId="4FBA5F0F" w14:textId="77777777" w:rsidR="00C101C6" w:rsidRDefault="00C101C6" w:rsidP="008C7EE7">
      <w:pPr>
        <w:jc w:val="both"/>
        <w:rPr>
          <w:color w:val="000000"/>
        </w:rPr>
      </w:pPr>
    </w:p>
    <w:p w14:paraId="4B5FEFD1" w14:textId="2D74B276" w:rsidR="00E56BA9" w:rsidRPr="00E56BA9" w:rsidRDefault="00E56BA9" w:rsidP="00E56BA9">
      <w:pPr>
        <w:tabs>
          <w:tab w:val="left" w:pos="1134"/>
        </w:tabs>
        <w:ind w:right="28"/>
        <w:rPr>
          <w:b/>
        </w:rPr>
      </w:pPr>
      <w:r w:rsidRPr="00E56BA9">
        <w:rPr>
          <w:b/>
        </w:rPr>
        <w:t>Bilag 1</w:t>
      </w:r>
      <w:r w:rsidRPr="00E56BA9">
        <w:rPr>
          <w:b/>
        </w:rPr>
        <w:tab/>
      </w:r>
      <w:r w:rsidR="00495679">
        <w:rPr>
          <w:b/>
        </w:rPr>
        <w:t>Virksomhedens lokalisering</w:t>
      </w:r>
    </w:p>
    <w:p w14:paraId="39376F4F" w14:textId="77777777" w:rsidR="00E56BA9" w:rsidRDefault="00E56BA9" w:rsidP="00E56BA9">
      <w:pPr>
        <w:tabs>
          <w:tab w:val="left" w:pos="1134"/>
        </w:tabs>
        <w:ind w:right="28"/>
      </w:pPr>
    </w:p>
    <w:p w14:paraId="216A9BB3" w14:textId="48957FD5" w:rsidR="00E56BA9" w:rsidRDefault="004438EC" w:rsidP="00E56BA9">
      <w:pPr>
        <w:jc w:val="both"/>
        <w:rPr>
          <w:sz w:val="24"/>
        </w:rPr>
      </w:pPr>
      <w:r>
        <w:rPr>
          <w:noProof/>
        </w:rPr>
        <w:drawing>
          <wp:inline distT="0" distB="0" distL="0" distR="0" wp14:anchorId="2A55FBED" wp14:editId="18ACD174">
            <wp:extent cx="6000750" cy="5542358"/>
            <wp:effectExtent l="0" t="0" r="0" b="127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9467" t="33589" r="25905" b="9548"/>
                    <a:stretch/>
                  </pic:blipFill>
                  <pic:spPr bwMode="auto">
                    <a:xfrm>
                      <a:off x="0" y="0"/>
                      <a:ext cx="6000032" cy="5541695"/>
                    </a:xfrm>
                    <a:prstGeom prst="rect">
                      <a:avLst/>
                    </a:prstGeom>
                    <a:ln>
                      <a:noFill/>
                    </a:ln>
                    <a:extLst>
                      <a:ext uri="{53640926-AAD7-44D8-BBD7-CCE9431645EC}">
                        <a14:shadowObscured xmlns:a14="http://schemas.microsoft.com/office/drawing/2010/main"/>
                      </a:ext>
                    </a:extLst>
                  </pic:spPr>
                </pic:pic>
              </a:graphicData>
            </a:graphic>
          </wp:inline>
        </w:drawing>
      </w:r>
    </w:p>
    <w:p w14:paraId="1EB5FF58" w14:textId="77777777" w:rsidR="00E56BA9" w:rsidRDefault="00E56BA9" w:rsidP="00E56BA9">
      <w:pPr>
        <w:tabs>
          <w:tab w:val="left" w:pos="1134"/>
        </w:tabs>
        <w:ind w:right="28"/>
      </w:pPr>
    </w:p>
    <w:p w14:paraId="70A17812" w14:textId="56CFA351" w:rsidR="00E56BA9" w:rsidRDefault="00E56BA9">
      <w:pPr>
        <w:overflowPunct/>
        <w:autoSpaceDE/>
        <w:autoSpaceDN/>
        <w:adjustRightInd/>
        <w:textAlignment w:val="auto"/>
      </w:pPr>
    </w:p>
    <w:p w14:paraId="6E272988" w14:textId="77777777" w:rsidR="00E56BA9" w:rsidRDefault="00E56BA9" w:rsidP="00E56BA9">
      <w:pPr>
        <w:tabs>
          <w:tab w:val="left" w:pos="1134"/>
        </w:tabs>
        <w:ind w:right="28"/>
      </w:pPr>
    </w:p>
    <w:p w14:paraId="680F0F37" w14:textId="7528958C" w:rsidR="00147B53" w:rsidRDefault="00147B53" w:rsidP="008C7EE7">
      <w:pPr>
        <w:jc w:val="both"/>
        <w:rPr>
          <w:color w:val="000000"/>
        </w:rPr>
      </w:pPr>
      <w:r>
        <w:rPr>
          <w:color w:val="000000"/>
        </w:rPr>
        <w:br w:type="page"/>
      </w:r>
    </w:p>
    <w:p w14:paraId="30586E5D" w14:textId="127E182D" w:rsidR="00147B53" w:rsidRDefault="00213AF6" w:rsidP="00147B53">
      <w:pPr>
        <w:rPr>
          <w:b/>
        </w:rPr>
      </w:pPr>
      <w:r>
        <w:rPr>
          <w:b/>
          <w:noProof/>
        </w:rPr>
        <w:lastRenderedPageBreak/>
        <w:drawing>
          <wp:anchor distT="0" distB="0" distL="114300" distR="114300" simplePos="0" relativeHeight="251662336" behindDoc="1" locked="0" layoutInCell="1" allowOverlap="1" wp14:anchorId="67F9CEEA" wp14:editId="5107E507">
            <wp:simplePos x="0" y="0"/>
            <wp:positionH relativeFrom="page">
              <wp:align>left</wp:align>
            </wp:positionH>
            <wp:positionV relativeFrom="paragraph">
              <wp:posOffset>167005</wp:posOffset>
            </wp:positionV>
            <wp:extent cx="9394190" cy="6887457"/>
            <wp:effectExtent l="0" t="0" r="0" b="889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29" cstate="print"/>
                    <a:stretch>
                      <a:fillRect/>
                    </a:stretch>
                  </pic:blipFill>
                  <pic:spPr bwMode="auto">
                    <a:xfrm>
                      <a:off x="0" y="0"/>
                      <a:ext cx="9394190" cy="688745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47B53">
        <w:rPr>
          <w:b/>
          <w:noProof/>
        </w:rPr>
        <mc:AlternateContent>
          <mc:Choice Requires="wps">
            <w:drawing>
              <wp:anchor distT="0" distB="0" distL="114300" distR="114300" simplePos="0" relativeHeight="251664384" behindDoc="0" locked="0" layoutInCell="1" allowOverlap="1" wp14:anchorId="4B8EB50F" wp14:editId="0A7237B0">
                <wp:simplePos x="0" y="0"/>
                <wp:positionH relativeFrom="column">
                  <wp:posOffset>3744595</wp:posOffset>
                </wp:positionH>
                <wp:positionV relativeFrom="paragraph">
                  <wp:posOffset>7515860</wp:posOffset>
                </wp:positionV>
                <wp:extent cx="3941105" cy="80137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1105"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25833" w14:textId="06D241DA" w:rsidR="008152F6" w:rsidRPr="00F51311" w:rsidRDefault="008152F6" w:rsidP="00C70EE5">
                            <w:pPr>
                              <w:pStyle w:val="NoParagraphStyle0"/>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48E7026" w14:textId="34FAA9CB" w:rsidR="008152F6" w:rsidRPr="00CA49E7" w:rsidRDefault="008152F6" w:rsidP="00C70EE5">
                            <w:pPr>
                              <w:pStyle w:val="NoParagraphStyle0"/>
                              <w:rPr>
                                <w:rFonts w:ascii="Verdana" w:hAnsi="Verdana" w:cs="Frutiger LT Std 55 Roman"/>
                                <w:sz w:val="20"/>
                                <w:szCs w:val="20"/>
                              </w:rPr>
                            </w:pPr>
                            <w:r w:rsidRPr="00CA49E7">
                              <w:rPr>
                                <w:rFonts w:ascii="Verdana" w:hAnsi="Verdana" w:cs="Frutiger LT Std 55 Roman"/>
                                <w:sz w:val="20"/>
                                <w:szCs w:val="20"/>
                              </w:rPr>
                              <w:t>Tlf.: 76 16 16 16</w:t>
                            </w:r>
                          </w:p>
                          <w:p w14:paraId="0771308F" w14:textId="77777777" w:rsidR="008152F6" w:rsidRPr="00CA49E7" w:rsidRDefault="008152F6" w:rsidP="00C70EE5">
                            <w:pPr>
                              <w:pStyle w:val="NoParagraphStyle0"/>
                              <w:rPr>
                                <w:rFonts w:ascii="Verdana" w:hAnsi="Verdana" w:cs="Frutiger LT Std 55 Roman"/>
                                <w:sz w:val="20"/>
                                <w:szCs w:val="20"/>
                              </w:rPr>
                            </w:pPr>
                            <w:r w:rsidRPr="00CA49E7">
                              <w:rPr>
                                <w:rFonts w:ascii="Verdana" w:hAnsi="Verdana" w:cs="Frutiger LT Std 55 Roman"/>
                                <w:sz w:val="20"/>
                                <w:szCs w:val="20"/>
                              </w:rPr>
                              <w:t>miljo@esbjergkommune.dk</w:t>
                            </w:r>
                          </w:p>
                          <w:p w14:paraId="1C608DC2" w14:textId="77777777" w:rsidR="008152F6" w:rsidRPr="00E65483" w:rsidRDefault="008152F6" w:rsidP="00C70EE5">
                            <w:pPr>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B8EB50F" id="Text Box 7" o:spid="_x0000_s1027" type="#_x0000_t202" style="position:absolute;margin-left:294.85pt;margin-top:591.8pt;width:310.3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" stroked="f">
                <v:textbox style="mso-fit-shape-to-text:t" inset=",,5mm">
                  <w:txbxContent>
                    <w:p w14:paraId="54D25833" w14:textId="06D241DA" w:rsidR="008152F6" w:rsidRPr="00F51311" w:rsidRDefault="008152F6" w:rsidP="00C70EE5">
                      <w:pPr>
                        <w:pStyle w:val="NoParagraphStyle0"/>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48E7026" w14:textId="34FAA9CB" w:rsidR="008152F6" w:rsidRPr="00CA49E7" w:rsidRDefault="008152F6" w:rsidP="00C70EE5">
                      <w:pPr>
                        <w:pStyle w:val="NoParagraphStyle0"/>
                        <w:rPr>
                          <w:rFonts w:ascii="Verdana" w:hAnsi="Verdana" w:cs="Frutiger LT Std 55 Roman"/>
                          <w:sz w:val="20"/>
                          <w:szCs w:val="20"/>
                        </w:rPr>
                      </w:pPr>
                      <w:r w:rsidRPr="00CA49E7">
                        <w:rPr>
                          <w:rFonts w:ascii="Verdana" w:hAnsi="Verdana" w:cs="Frutiger LT Std 55 Roman"/>
                          <w:sz w:val="20"/>
                          <w:szCs w:val="20"/>
                        </w:rPr>
                        <w:t>Tlf.: 76 16 16 16</w:t>
                      </w:r>
                    </w:p>
                    <w:p w14:paraId="0771308F" w14:textId="77777777" w:rsidR="008152F6" w:rsidRPr="00CA49E7" w:rsidRDefault="008152F6" w:rsidP="00C70EE5">
                      <w:pPr>
                        <w:pStyle w:val="NoParagraphStyle0"/>
                        <w:rPr>
                          <w:rFonts w:ascii="Verdana" w:hAnsi="Verdana" w:cs="Frutiger LT Std 55 Roman"/>
                          <w:sz w:val="20"/>
                          <w:szCs w:val="20"/>
                        </w:rPr>
                      </w:pPr>
                      <w:r w:rsidRPr="00CA49E7">
                        <w:rPr>
                          <w:rFonts w:ascii="Verdana" w:hAnsi="Verdana" w:cs="Frutiger LT Std 55 Roman"/>
                          <w:sz w:val="20"/>
                          <w:szCs w:val="20"/>
                        </w:rPr>
                        <w:t>miljo@esbjergkommune.dk</w:t>
                      </w:r>
                    </w:p>
                    <w:p w14:paraId="1C608DC2" w14:textId="77777777" w:rsidR="008152F6" w:rsidRPr="00E65483" w:rsidRDefault="008152F6" w:rsidP="00C70EE5">
                      <w:pPr>
                        <w:rPr>
                          <w:lang w:val="en-US"/>
                        </w:rPr>
                      </w:pPr>
                      <w:r w:rsidRPr="00E65483">
                        <w:rPr>
                          <w:rFonts w:cs="Frutiger LT Std 55 Roman"/>
                          <w:lang w:val="en-US"/>
                        </w:rPr>
                        <w:t>www.esbjergkommune.dk</w:t>
                      </w:r>
                    </w:p>
                  </w:txbxContent>
                </v:textbox>
              </v:shape>
            </w:pict>
          </mc:Fallback>
        </mc:AlternateContent>
      </w:r>
      <w:r w:rsidR="00147B53">
        <w:rPr>
          <w:b/>
          <w:noProof/>
        </w:rPr>
        <mc:AlternateContent>
          <mc:Choice Requires="wps">
            <w:drawing>
              <wp:anchor distT="0" distB="0" distL="114300" distR="114300" simplePos="0" relativeHeight="251663360" behindDoc="0" locked="0" layoutInCell="1" allowOverlap="1" wp14:anchorId="5C61814B" wp14:editId="490BDBF4">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CEFD0" w14:textId="77777777" w:rsidR="008152F6" w:rsidRDefault="008152F6" w:rsidP="00147B53">
                            <w:pPr>
                              <w:jc w:val="right"/>
                            </w:pPr>
                            <w:r>
                              <w:rPr>
                                <w:rFonts w:cs="Frutiger LT Std 55 Roman"/>
                                <w:noProof/>
                                <w:color w:val="000000"/>
                              </w:rPr>
                              <w:drawing>
                                <wp:inline distT="0" distB="0" distL="0" distR="0" wp14:anchorId="7D04AAAD" wp14:editId="3714B45F">
                                  <wp:extent cx="2692822" cy="987625"/>
                                  <wp:effectExtent l="19050" t="0" r="0" b="0"/>
                                  <wp:docPr id="5"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61814B"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" filled="f" stroked="f">
                <v:textbox style="mso-fit-shape-to-text:t" inset=",,5mm">
                  <w:txbxContent>
                    <w:p w14:paraId="6EDCEFD0" w14:textId="77777777" w:rsidR="008152F6" w:rsidRDefault="008152F6" w:rsidP="00147B53">
                      <w:pPr>
                        <w:jc w:val="right"/>
                      </w:pPr>
                      <w:r>
                        <w:rPr>
                          <w:rFonts w:cs="Frutiger LT Std 55 Roman"/>
                          <w:noProof/>
                          <w:color w:val="000000"/>
                        </w:rPr>
                        <w:drawing>
                          <wp:inline distT="0" distB="0" distL="0" distR="0" wp14:anchorId="7D04AAAD" wp14:editId="3714B45F">
                            <wp:extent cx="2692822" cy="987625"/>
                            <wp:effectExtent l="19050" t="0" r="0" b="0"/>
                            <wp:docPr id="5"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00147B53" w:rsidRPr="00B730F7">
        <w:rPr>
          <w:b/>
          <w:noProof/>
        </w:rPr>
        <w:drawing>
          <wp:anchor distT="0" distB="0" distL="288290" distR="114300" simplePos="0" relativeHeight="251661312" behindDoc="0" locked="0" layoutInCell="1" allowOverlap="1" wp14:anchorId="4C2DA8D5" wp14:editId="0EB2DB28">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32" cstate="print"/>
                    <a:stretch>
                      <a:fillRect/>
                    </a:stretch>
                  </pic:blipFill>
                  <pic:spPr>
                    <a:xfrm>
                      <a:off x="0" y="0"/>
                      <a:ext cx="835025" cy="1007745"/>
                    </a:xfrm>
                    <a:prstGeom prst="rect">
                      <a:avLst/>
                    </a:prstGeom>
                  </pic:spPr>
                </pic:pic>
              </a:graphicData>
            </a:graphic>
          </wp:anchor>
        </w:drawing>
      </w:r>
      <w:r w:rsidR="00147B53">
        <w:rPr>
          <w:b/>
        </w:rPr>
        <w:t xml:space="preserve">     </w:t>
      </w:r>
    </w:p>
    <w:p w14:paraId="7D159EDE" w14:textId="77777777" w:rsidR="00556012" w:rsidRDefault="00556012" w:rsidP="00732E05">
      <w:pPr>
        <w:jc w:val="both"/>
        <w:rPr>
          <w:color w:val="000000"/>
        </w:rPr>
      </w:pPr>
    </w:p>
    <w:sectPr w:rsidR="00556012" w:rsidSect="00621F90">
      <w:headerReference w:type="even" r:id="rId33"/>
      <w:headerReference w:type="default" r:id="rId34"/>
      <w:footerReference w:type="even" r:id="rId35"/>
      <w:footerReference w:type="default" r:id="rId36"/>
      <w:headerReference w:type="first" r:id="rId37"/>
      <w:footerReference w:type="first" r:id="rId38"/>
      <w:pgSz w:w="11907" w:h="16840" w:code="9"/>
      <w:pgMar w:top="1673" w:right="850" w:bottom="1843" w:left="2127" w:header="567" w:footer="306" w:gutter="0"/>
      <w:pgNumType w:fmt="numberInDash"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DF2FB" w14:textId="77777777" w:rsidR="008152F6" w:rsidRDefault="008152F6">
      <w:r>
        <w:separator/>
      </w:r>
    </w:p>
  </w:endnote>
  <w:endnote w:type="continuationSeparator" w:id="0">
    <w:p w14:paraId="54AC2CD5" w14:textId="77777777" w:rsidR="008152F6" w:rsidRDefault="0081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Bold">
    <w:altName w:val="Times New Roman"/>
    <w:panose1 w:val="00000000000000000000"/>
    <w:charset w:val="00"/>
    <w:family w:val="roman"/>
    <w:notTrueType/>
    <w:pitch w:val="default"/>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4B6BA" w14:textId="77777777" w:rsidR="008152F6" w:rsidRDefault="008152F6">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09EAA" w14:textId="77777777" w:rsidR="008152F6" w:rsidRDefault="008152F6">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9D12D" w14:textId="77777777" w:rsidR="008152F6" w:rsidRDefault="008152F6">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52FEB" w14:textId="77777777" w:rsidR="008152F6" w:rsidRDefault="008152F6"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23AC4BB3" w14:textId="77777777" w:rsidR="008152F6" w:rsidRDefault="008152F6" w:rsidP="00D640FA">
    <w:pPr>
      <w:pStyle w:val="Sidefod"/>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C9566" w14:textId="77777777" w:rsidR="008152F6" w:rsidRDefault="008152F6" w:rsidP="00D640FA">
    <w:pPr>
      <w:pStyle w:val="Sidefod"/>
      <w:ind w:right="360"/>
      <w:jc w:val="center"/>
    </w:pPr>
  </w:p>
  <w:p w14:paraId="0BFC0F4C" w14:textId="77777777" w:rsidR="008152F6" w:rsidRPr="00D640FA" w:rsidRDefault="008152F6"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sidR="00E143A5">
      <w:rPr>
        <w:rStyle w:val="Sidetal"/>
        <w:b/>
        <w:noProof/>
        <w:sz w:val="16"/>
        <w:szCs w:val="16"/>
      </w:rPr>
      <w:t>- 18 -</w:t>
    </w:r>
    <w:r w:rsidRPr="00D640FA">
      <w:rPr>
        <w:rStyle w:val="Sidetal"/>
        <w:b/>
        <w:sz w:val="16"/>
        <w:szCs w:val="16"/>
      </w:rPr>
      <w:fldChar w:fldCharType="end"/>
    </w:r>
  </w:p>
  <w:p w14:paraId="5FE394A6" w14:textId="77777777" w:rsidR="008152F6" w:rsidRDefault="008152F6">
    <w:pPr>
      <w:pStyle w:val="Sidefod"/>
      <w:jc w:val="center"/>
    </w:pPr>
  </w:p>
  <w:p w14:paraId="38CA8D6E" w14:textId="77777777" w:rsidR="008152F6" w:rsidRDefault="008152F6">
    <w:pPr>
      <w:pStyle w:val="Sidefod"/>
      <w:jc w:val="center"/>
    </w:pPr>
  </w:p>
  <w:p w14:paraId="4DA088BB" w14:textId="77777777" w:rsidR="008152F6" w:rsidRDefault="008152F6">
    <w:pPr>
      <w:pStyle w:val="Sidefod"/>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8152F6" w14:paraId="10D9B951" w14:textId="77777777" w:rsidTr="009F3DC3">
      <w:tc>
        <w:tcPr>
          <w:tcW w:w="5670" w:type="dxa"/>
          <w:vMerge w:val="restart"/>
        </w:tcPr>
        <w:p w14:paraId="43098065" w14:textId="77777777" w:rsidR="008152F6" w:rsidRPr="0045563D" w:rsidRDefault="008152F6" w:rsidP="009F3DC3">
          <w:pPr>
            <w:pStyle w:val="Sidefod"/>
            <w:ind w:left="1593" w:hanging="1593"/>
            <w:rPr>
              <w:sz w:val="16"/>
              <w:szCs w:val="16"/>
            </w:rPr>
          </w:pPr>
        </w:p>
      </w:tc>
      <w:tc>
        <w:tcPr>
          <w:tcW w:w="2017" w:type="dxa"/>
        </w:tcPr>
        <w:p w14:paraId="5E8F80E0" w14:textId="1FE72EE4" w:rsidR="008152F6" w:rsidRPr="0045563D" w:rsidRDefault="008152F6" w:rsidP="009F3DC3">
          <w:pPr>
            <w:pStyle w:val="Sidefod"/>
            <w:ind w:left="1593" w:hanging="1593"/>
            <w:jc w:val="right"/>
            <w:rPr>
              <w:sz w:val="16"/>
              <w:szCs w:val="16"/>
            </w:rPr>
          </w:pPr>
        </w:p>
      </w:tc>
      <w:tc>
        <w:tcPr>
          <w:tcW w:w="1669" w:type="dxa"/>
        </w:tcPr>
        <w:p w14:paraId="424FF794" w14:textId="02FEA83D" w:rsidR="008152F6" w:rsidRPr="0045563D" w:rsidRDefault="008152F6" w:rsidP="009F3DC3">
          <w:pPr>
            <w:pStyle w:val="Sidefod"/>
            <w:ind w:left="1593" w:hanging="1593"/>
            <w:jc w:val="right"/>
            <w:rPr>
              <w:sz w:val="16"/>
              <w:szCs w:val="16"/>
            </w:rPr>
          </w:pPr>
        </w:p>
      </w:tc>
    </w:tr>
    <w:tr w:rsidR="008152F6" w14:paraId="72603A7C" w14:textId="77777777" w:rsidTr="009F3DC3">
      <w:tc>
        <w:tcPr>
          <w:tcW w:w="5670" w:type="dxa"/>
          <w:vMerge/>
        </w:tcPr>
        <w:p w14:paraId="0BA71605" w14:textId="77777777" w:rsidR="008152F6" w:rsidRPr="0045563D" w:rsidRDefault="008152F6" w:rsidP="009F3DC3">
          <w:pPr>
            <w:pStyle w:val="Sidefod"/>
            <w:ind w:left="1593" w:hanging="1593"/>
            <w:rPr>
              <w:sz w:val="16"/>
              <w:szCs w:val="16"/>
            </w:rPr>
          </w:pPr>
        </w:p>
      </w:tc>
      <w:tc>
        <w:tcPr>
          <w:tcW w:w="2017" w:type="dxa"/>
        </w:tcPr>
        <w:p w14:paraId="24047D22" w14:textId="7E88E39B" w:rsidR="008152F6" w:rsidRPr="0045563D" w:rsidRDefault="008152F6" w:rsidP="009F3DC3">
          <w:pPr>
            <w:pStyle w:val="Sidefod"/>
            <w:ind w:left="1593" w:hanging="1593"/>
            <w:jc w:val="right"/>
            <w:rPr>
              <w:sz w:val="16"/>
              <w:szCs w:val="16"/>
            </w:rPr>
          </w:pPr>
        </w:p>
      </w:tc>
      <w:tc>
        <w:tcPr>
          <w:tcW w:w="1669" w:type="dxa"/>
        </w:tcPr>
        <w:p w14:paraId="5B41477C" w14:textId="64909B08" w:rsidR="008152F6" w:rsidRPr="0045563D" w:rsidRDefault="008152F6" w:rsidP="00540449">
          <w:pPr>
            <w:pStyle w:val="Sidefod"/>
            <w:ind w:left="1593" w:hanging="1593"/>
            <w:jc w:val="right"/>
            <w:rPr>
              <w:sz w:val="16"/>
              <w:szCs w:val="16"/>
            </w:rPr>
          </w:pPr>
        </w:p>
      </w:tc>
    </w:tr>
    <w:tr w:rsidR="008152F6" w14:paraId="33C8F679" w14:textId="77777777" w:rsidTr="009F3DC3">
      <w:tc>
        <w:tcPr>
          <w:tcW w:w="5670" w:type="dxa"/>
          <w:vMerge/>
        </w:tcPr>
        <w:p w14:paraId="70B08A19" w14:textId="77777777" w:rsidR="008152F6" w:rsidRPr="0045563D" w:rsidRDefault="008152F6" w:rsidP="009F3DC3">
          <w:pPr>
            <w:pStyle w:val="Sidefod"/>
            <w:ind w:left="1593" w:hanging="1593"/>
            <w:rPr>
              <w:sz w:val="16"/>
              <w:szCs w:val="16"/>
            </w:rPr>
          </w:pPr>
        </w:p>
      </w:tc>
      <w:tc>
        <w:tcPr>
          <w:tcW w:w="3686" w:type="dxa"/>
          <w:gridSpan w:val="2"/>
        </w:tcPr>
        <w:p w14:paraId="3FAEE661" w14:textId="1A987E11" w:rsidR="008152F6" w:rsidRPr="0045563D" w:rsidRDefault="008152F6" w:rsidP="009F3DC3">
          <w:pPr>
            <w:pStyle w:val="Sidefod"/>
            <w:tabs>
              <w:tab w:val="clear" w:pos="4819"/>
              <w:tab w:val="clear" w:pos="9638"/>
            </w:tabs>
            <w:ind w:left="1593" w:hanging="1593"/>
            <w:jc w:val="right"/>
            <w:rPr>
              <w:sz w:val="16"/>
              <w:szCs w:val="16"/>
            </w:rPr>
          </w:pPr>
        </w:p>
      </w:tc>
    </w:tr>
    <w:tr w:rsidR="008152F6" w14:paraId="66641F97" w14:textId="77777777" w:rsidTr="009F3DC3">
      <w:tc>
        <w:tcPr>
          <w:tcW w:w="5670" w:type="dxa"/>
          <w:vMerge/>
        </w:tcPr>
        <w:p w14:paraId="3FA454A0" w14:textId="77777777" w:rsidR="008152F6" w:rsidRPr="0045563D" w:rsidRDefault="008152F6" w:rsidP="009F3DC3">
          <w:pPr>
            <w:pStyle w:val="Sidefod"/>
            <w:ind w:left="1593" w:hanging="1593"/>
            <w:rPr>
              <w:sz w:val="16"/>
              <w:szCs w:val="16"/>
            </w:rPr>
          </w:pPr>
        </w:p>
      </w:tc>
      <w:tc>
        <w:tcPr>
          <w:tcW w:w="3686" w:type="dxa"/>
          <w:gridSpan w:val="2"/>
        </w:tcPr>
        <w:p w14:paraId="1E4F61B5" w14:textId="672904D3" w:rsidR="008152F6" w:rsidRPr="0045563D" w:rsidRDefault="008152F6" w:rsidP="009F3DC3">
          <w:pPr>
            <w:pStyle w:val="Sidefod"/>
            <w:ind w:left="1593" w:hanging="1593"/>
            <w:jc w:val="right"/>
            <w:rPr>
              <w:sz w:val="16"/>
              <w:szCs w:val="16"/>
            </w:rPr>
          </w:pPr>
        </w:p>
      </w:tc>
    </w:tr>
  </w:tbl>
  <w:p w14:paraId="2A1CBE98" w14:textId="77777777" w:rsidR="008152F6" w:rsidRPr="00E52F6A" w:rsidRDefault="008152F6" w:rsidP="00E52F6A">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9B0E9" w14:textId="77777777" w:rsidR="008152F6" w:rsidRDefault="008152F6">
      <w:r>
        <w:separator/>
      </w:r>
    </w:p>
  </w:footnote>
  <w:footnote w:type="continuationSeparator" w:id="0">
    <w:p w14:paraId="70259196" w14:textId="77777777" w:rsidR="008152F6" w:rsidRDefault="008152F6">
      <w:r>
        <w:continuationSeparator/>
      </w:r>
    </w:p>
  </w:footnote>
  <w:footnote w:id="1">
    <w:p w14:paraId="61D02D15" w14:textId="6FD4EEE4" w:rsidR="008152F6" w:rsidRPr="002C21F3" w:rsidRDefault="008152F6" w:rsidP="000F54FE">
      <w:pPr>
        <w:pStyle w:val="Fodnotetekst"/>
        <w:rPr>
          <w:sz w:val="16"/>
          <w:szCs w:val="16"/>
        </w:rPr>
      </w:pPr>
      <w:r>
        <w:rPr>
          <w:rStyle w:val="Fodnotehenvisning"/>
        </w:rPr>
        <w:footnoteRef/>
      </w:r>
      <w:r>
        <w:t xml:space="preserve"> </w:t>
      </w:r>
      <w:r>
        <w:rPr>
          <w:sz w:val="16"/>
          <w:szCs w:val="16"/>
        </w:rPr>
        <w:t>Godkendelsesbekendtgørelsen: Bekendtgørelse nr. 1317 af 20.11.2018 om godkendelse af listevirksomhed</w:t>
      </w:r>
    </w:p>
  </w:footnote>
  <w:footnote w:id="2">
    <w:p w14:paraId="63F29CD1" w14:textId="4225175D" w:rsidR="008152F6" w:rsidRDefault="008152F6" w:rsidP="00684878">
      <w:pPr>
        <w:pStyle w:val="Fodnotetekst"/>
      </w:pPr>
      <w:r>
        <w:rPr>
          <w:rStyle w:val="Fodnotehenvisning"/>
        </w:rPr>
        <w:footnoteRef/>
      </w:r>
      <w:r>
        <w:t xml:space="preserve"> </w:t>
      </w:r>
      <w:r w:rsidRPr="00EE2C7D">
        <w:rPr>
          <w:sz w:val="16"/>
          <w:szCs w:val="16"/>
        </w:rPr>
        <w:t>Miljøbeskyttelsesloven:</w:t>
      </w:r>
      <w:r>
        <w:rPr>
          <w:sz w:val="16"/>
          <w:szCs w:val="16"/>
        </w:rPr>
        <w:t xml:space="preserve"> Lov</w:t>
      </w:r>
      <w:r w:rsidRPr="00EE2C7D">
        <w:rPr>
          <w:sz w:val="16"/>
          <w:szCs w:val="16"/>
        </w:rPr>
        <w:t xml:space="preserve">bekendtgørelse nr. </w:t>
      </w:r>
      <w:r w:rsidRPr="0021413C">
        <w:rPr>
          <w:bCs/>
          <w:sz w:val="16"/>
          <w:szCs w:val="16"/>
        </w:rPr>
        <w:t>1121 af 03/09/2018</w:t>
      </w:r>
      <w:r w:rsidRPr="00510168">
        <w:rPr>
          <w:b/>
          <w:bCs/>
          <w:sz w:val="16"/>
          <w:szCs w:val="16"/>
        </w:rPr>
        <w:t> </w:t>
      </w:r>
      <w:r>
        <w:rPr>
          <w:sz w:val="16"/>
          <w:szCs w:val="16"/>
        </w:rPr>
        <w:t>af lov om miljøbeskyttelse</w:t>
      </w:r>
    </w:p>
    <w:p w14:paraId="6D76F249" w14:textId="77777777" w:rsidR="008152F6" w:rsidRDefault="008152F6" w:rsidP="00684878">
      <w:pPr>
        <w:pStyle w:val="Fodnotetekst"/>
      </w:pPr>
    </w:p>
  </w:footnote>
  <w:footnote w:id="3">
    <w:p w14:paraId="0C90651D" w14:textId="213F9683" w:rsidR="008152F6" w:rsidRDefault="008152F6" w:rsidP="00D32974">
      <w:pPr>
        <w:pStyle w:val="Fodnotetekst"/>
      </w:pPr>
      <w:r>
        <w:rPr>
          <w:rStyle w:val="Fodnotehenvisning"/>
        </w:rPr>
        <w:footnoteRef/>
      </w:r>
      <w:r>
        <w:t xml:space="preserve"> </w:t>
      </w:r>
      <w:r w:rsidRPr="00DB658E">
        <w:rPr>
          <w:bCs/>
          <w:sz w:val="16"/>
          <w:szCs w:val="16"/>
        </w:rPr>
        <w:t>BEK nr. 1474 af 12/12/2017</w:t>
      </w:r>
      <w:r>
        <w:rPr>
          <w:bCs/>
          <w:sz w:val="16"/>
          <w:szCs w:val="16"/>
        </w:rPr>
        <w:t xml:space="preserve"> </w:t>
      </w:r>
      <w:r w:rsidRPr="00DB658E">
        <w:rPr>
          <w:bCs/>
          <w:sz w:val="16"/>
          <w:szCs w:val="16"/>
        </w:rPr>
        <w:t>om standardvilkår i godkendelse af listevirksomhed</w:t>
      </w:r>
    </w:p>
  </w:footnote>
  <w:footnote w:id="4">
    <w:p w14:paraId="3030B768" w14:textId="3B478BA1" w:rsidR="008152F6" w:rsidRDefault="008152F6">
      <w:pPr>
        <w:pStyle w:val="Fodnotetekst"/>
      </w:pPr>
      <w:r>
        <w:rPr>
          <w:rStyle w:val="Fodnotehenvisning"/>
        </w:rPr>
        <w:footnoteRef/>
      </w:r>
      <w:r>
        <w:t xml:space="preserve"> </w:t>
      </w:r>
      <w:r w:rsidRPr="00D32974">
        <w:rPr>
          <w:bCs/>
          <w:sz w:val="16"/>
          <w:szCs w:val="16"/>
        </w:rPr>
        <w:t>BEK nr</w:t>
      </w:r>
      <w:r>
        <w:rPr>
          <w:bCs/>
          <w:sz w:val="16"/>
          <w:szCs w:val="16"/>
        </w:rPr>
        <w:t xml:space="preserve">. 1520 af 07/12/2016 </w:t>
      </w:r>
      <w:r w:rsidRPr="00D32974">
        <w:rPr>
          <w:bCs/>
          <w:sz w:val="16"/>
          <w:szCs w:val="16"/>
        </w:rPr>
        <w:t>om standardvilkår i godkendelse af listevirksomhed</w:t>
      </w:r>
    </w:p>
  </w:footnote>
  <w:footnote w:id="5">
    <w:p w14:paraId="5A97F313" w14:textId="77777777" w:rsidR="008152F6" w:rsidRDefault="008152F6" w:rsidP="00377FED">
      <w:pPr>
        <w:pStyle w:val="Fodnotetekst"/>
      </w:pPr>
      <w:r>
        <w:rPr>
          <w:rStyle w:val="Fodnotehenvisning"/>
        </w:rPr>
        <w:footnoteRef/>
      </w:r>
      <w:r>
        <w:t xml:space="preserve"> </w:t>
      </w:r>
      <w:r w:rsidRPr="00466683">
        <w:rPr>
          <w:rFonts w:ascii="Arial" w:hAnsi="Arial" w:cs="Arial"/>
          <w:bCs/>
          <w:sz w:val="16"/>
          <w:szCs w:val="16"/>
        </w:rPr>
        <w:t>LBK nr. 287 af 16/04/2018: Bekendtgørelse af lov om planlægning</w:t>
      </w:r>
    </w:p>
  </w:footnote>
  <w:footnote w:id="6">
    <w:p w14:paraId="5DEAE510" w14:textId="481375A4" w:rsidR="008152F6" w:rsidRPr="00372FC4" w:rsidRDefault="008152F6" w:rsidP="00CD65A4">
      <w:pPr>
        <w:pStyle w:val="Fodnotetekst"/>
      </w:pPr>
      <w:r>
        <w:rPr>
          <w:rStyle w:val="Fodnotehenvisning"/>
        </w:rPr>
        <w:footnoteRef/>
      </w:r>
      <w:r w:rsidRPr="00FF0D9A">
        <w:rPr>
          <w:sz w:val="16"/>
          <w:szCs w:val="16"/>
        </w:rPr>
        <w:t>LBK nr. 1225 af 25/10/2018: Bekendtgørelse af lov om miljøvurdering af planer og programmer og af konkrete projekter (VVM)</w:t>
      </w:r>
      <w:r w:rsidRPr="00372FC4">
        <w:rPr>
          <w:sz w:val="16"/>
          <w:szCs w:val="16"/>
        </w:rPr>
        <w:t>.</w:t>
      </w:r>
    </w:p>
  </w:footnote>
  <w:footnote w:id="7">
    <w:p w14:paraId="1E7D31CB" w14:textId="50A3BB26" w:rsidR="008152F6" w:rsidRDefault="008152F6" w:rsidP="003865DA">
      <w:pPr>
        <w:pStyle w:val="Fodnotetekst"/>
      </w:pPr>
      <w:r>
        <w:rPr>
          <w:rStyle w:val="Fodnotehenvisning"/>
        </w:rPr>
        <w:footnoteRef/>
      </w:r>
      <w:r>
        <w:t xml:space="preserve"> </w:t>
      </w:r>
      <w:r w:rsidRPr="00336777">
        <w:rPr>
          <w:sz w:val="16"/>
          <w:szCs w:val="16"/>
        </w:rPr>
        <w:t xml:space="preserve">Habitatbekendtgørelsen: Bekendtgørelse nr. </w:t>
      </w:r>
      <w:r w:rsidRPr="00DA6D65">
        <w:rPr>
          <w:bCs/>
          <w:sz w:val="16"/>
          <w:szCs w:val="16"/>
        </w:rPr>
        <w:t>1240 af 24/10/2018</w:t>
      </w:r>
      <w:r w:rsidRPr="00336777">
        <w:rPr>
          <w:sz w:val="16"/>
          <w:szCs w:val="16"/>
        </w:rPr>
        <w:t xml:space="preserve"> om udpegning og administration af internationale naturbeskyttelsesområder samt beskyttelse af visse arter</w:t>
      </w:r>
    </w:p>
    <w:p w14:paraId="43EBFF54" w14:textId="77777777" w:rsidR="008152F6" w:rsidRDefault="008152F6" w:rsidP="003865DA">
      <w:pPr>
        <w:pStyle w:val="Fodnotetekst"/>
      </w:pPr>
    </w:p>
  </w:footnote>
  <w:footnote w:id="8">
    <w:p w14:paraId="68667F76" w14:textId="68C25247" w:rsidR="008152F6" w:rsidRDefault="008152F6">
      <w:pPr>
        <w:pStyle w:val="Fodnotetekst"/>
      </w:pPr>
      <w:r>
        <w:rPr>
          <w:rStyle w:val="Fodnotehenvisning"/>
        </w:rPr>
        <w:footnoteRef/>
      </w:r>
      <w:r>
        <w:t xml:space="preserve"> </w:t>
      </w:r>
      <w:r w:rsidRPr="008A44A2">
        <w:rPr>
          <w:bCs/>
          <w:sz w:val="16"/>
          <w:szCs w:val="16"/>
        </w:rPr>
        <w:t>BEK nr. 1309 af 18/12/2012</w:t>
      </w:r>
      <w:r>
        <w:rPr>
          <w:bCs/>
          <w:sz w:val="16"/>
          <w:szCs w:val="16"/>
        </w:rPr>
        <w:t xml:space="preserve"> </w:t>
      </w:r>
      <w:r w:rsidRPr="008A44A2">
        <w:rPr>
          <w:bCs/>
          <w:sz w:val="16"/>
          <w:szCs w:val="16"/>
        </w:rPr>
        <w:t>om affald, med senere ændringer</w:t>
      </w:r>
    </w:p>
  </w:footnote>
  <w:footnote w:id="9">
    <w:p w14:paraId="619B98F9" w14:textId="77777777" w:rsidR="008152F6" w:rsidRPr="000B2D30" w:rsidRDefault="008152F6" w:rsidP="00EC6ABD">
      <w:pPr>
        <w:pStyle w:val="Fodnotetekst"/>
        <w:rPr>
          <w:sz w:val="16"/>
          <w:szCs w:val="16"/>
        </w:rPr>
      </w:pPr>
      <w:r>
        <w:rPr>
          <w:rStyle w:val="Fodnotehenvisning"/>
        </w:rPr>
        <w:footnoteRef/>
      </w:r>
      <w:r>
        <w:t xml:space="preserve"> </w:t>
      </w:r>
      <w:r w:rsidRPr="00D22298">
        <w:rPr>
          <w:sz w:val="16"/>
          <w:szCs w:val="16"/>
        </w:rPr>
        <w:t xml:space="preserve">Bekendtgørelse nr. </w:t>
      </w:r>
      <w:r>
        <w:rPr>
          <w:sz w:val="16"/>
          <w:szCs w:val="16"/>
        </w:rPr>
        <w:t xml:space="preserve">1697 af 21.12.2016 </w:t>
      </w:r>
      <w:r w:rsidRPr="00D22298">
        <w:rPr>
          <w:sz w:val="16"/>
          <w:szCs w:val="16"/>
        </w:rPr>
        <w:t>om krav til kommuneplanlægning inden for områder med særlige drikkevandsinteresser og indvindingsoplande til almene vandforsyninger uden for disse</w:t>
      </w:r>
      <w:r>
        <w:rPr>
          <w:sz w:val="16"/>
          <w:szCs w:val="16"/>
        </w:rPr>
        <w:t>.</w:t>
      </w:r>
    </w:p>
  </w:footnote>
  <w:footnote w:id="10">
    <w:p w14:paraId="773585B2" w14:textId="126AEFB6" w:rsidR="008152F6" w:rsidRDefault="008152F6" w:rsidP="003F0A20">
      <w:pPr>
        <w:pStyle w:val="Fodnotetekst"/>
      </w:pPr>
      <w:r>
        <w:rPr>
          <w:rStyle w:val="Fodnotehenvisning"/>
        </w:rPr>
        <w:footnoteRef/>
      </w:r>
      <w:r>
        <w:t xml:space="preserve"> </w:t>
      </w:r>
      <w:r>
        <w:rPr>
          <w:sz w:val="16"/>
          <w:szCs w:val="16"/>
        </w:rPr>
        <w:t>Risikobek</w:t>
      </w:r>
      <w:r w:rsidRPr="00336777">
        <w:rPr>
          <w:sz w:val="16"/>
          <w:szCs w:val="16"/>
        </w:rPr>
        <w:t xml:space="preserve">endtgørelsen: Bekendtgørelse </w:t>
      </w:r>
      <w:r w:rsidRPr="00D22298">
        <w:rPr>
          <w:sz w:val="16"/>
          <w:szCs w:val="16"/>
        </w:rPr>
        <w:t xml:space="preserve">nr. </w:t>
      </w:r>
      <w:r>
        <w:rPr>
          <w:sz w:val="16"/>
          <w:szCs w:val="16"/>
        </w:rPr>
        <w:t>372 af 25.04.2016 om kontrol med risikoen for større uheld med farlige stoffer.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07214" w14:textId="60B25DDF" w:rsidR="008152F6" w:rsidRDefault="008152F6">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A95BD" w14:textId="35C82ED2" w:rsidR="008152F6" w:rsidRDefault="008152F6">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2B6EF" w14:textId="73320338" w:rsidR="008152F6" w:rsidRDefault="008152F6">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0EADD" w14:textId="62CD5EEE" w:rsidR="008152F6" w:rsidRDefault="008152F6">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8152F6" w:rsidRPr="007136E7" w14:paraId="65438131" w14:textId="77777777">
      <w:trPr>
        <w:trHeight w:val="419"/>
        <w:tblHeader/>
      </w:trPr>
      <w:tc>
        <w:tcPr>
          <w:tcW w:w="6167" w:type="dxa"/>
          <w:vAlign w:val="bottom"/>
        </w:tcPr>
        <w:p w14:paraId="4806B95D" w14:textId="00D77AA1" w:rsidR="008152F6" w:rsidRPr="007136E7" w:rsidRDefault="008152F6"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7A247FB0" w14:textId="76B9F8EA" w:rsidR="008152F6" w:rsidRPr="00417FC5" w:rsidRDefault="008152F6" w:rsidP="008E6317">
          <w:pPr>
            <w:pStyle w:val="Sidehoved"/>
            <w:tabs>
              <w:tab w:val="clear" w:pos="9638"/>
              <w:tab w:val="left" w:pos="497"/>
              <w:tab w:val="right" w:pos="10845"/>
            </w:tabs>
            <w:jc w:val="right"/>
            <w:rPr>
              <w:b/>
              <w:sz w:val="16"/>
              <w:szCs w:val="16"/>
            </w:rPr>
          </w:pPr>
        </w:p>
      </w:tc>
    </w:tr>
  </w:tbl>
  <w:p w14:paraId="69C0112F" w14:textId="7BBFAA12" w:rsidR="008152F6" w:rsidRPr="007136E7" w:rsidRDefault="008152F6">
    <w:pPr>
      <w:pStyle w:val="Sidehoved"/>
      <w:rPr>
        <w:sz w:val="16"/>
        <w:szCs w:val="16"/>
      </w:rPr>
    </w:pPr>
    <w:r w:rsidRPr="00550776">
      <w:rPr>
        <w:sz w:val="16"/>
        <w:szCs w:val="16"/>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8152F6" w14:paraId="79193A3F" w14:textId="77777777">
      <w:trPr>
        <w:trHeight w:val="981"/>
        <w:tblHeader/>
      </w:trPr>
      <w:tc>
        <w:tcPr>
          <w:tcW w:w="3012" w:type="dxa"/>
          <w:tcMar>
            <w:left w:w="0" w:type="dxa"/>
            <w:right w:w="0" w:type="dxa"/>
          </w:tcMar>
          <w:vAlign w:val="bottom"/>
        </w:tcPr>
        <w:p w14:paraId="79FD83AF" w14:textId="77777777" w:rsidR="008152F6" w:rsidRDefault="008152F6"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0DB1CD2F" w14:textId="77777777" w:rsidR="008152F6" w:rsidRPr="00556012" w:rsidRDefault="008152F6" w:rsidP="00D35516">
          <w:pPr>
            <w:pStyle w:val="Sidehoved"/>
            <w:tabs>
              <w:tab w:val="clear" w:pos="9638"/>
              <w:tab w:val="left" w:pos="497"/>
              <w:tab w:val="right" w:pos="10845"/>
            </w:tabs>
            <w:jc w:val="right"/>
            <w:rPr>
              <w:sz w:val="18"/>
              <w:szCs w:val="18"/>
            </w:rPr>
          </w:pPr>
        </w:p>
      </w:tc>
    </w:tr>
  </w:tbl>
  <w:p w14:paraId="57DC693D" w14:textId="5BB8FCF6" w:rsidR="008152F6" w:rsidRDefault="008152F6">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C631ED"/>
    <w:multiLevelType w:val="multilevel"/>
    <w:tmpl w:val="27F8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5"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162079F5"/>
    <w:multiLevelType w:val="hybridMultilevel"/>
    <w:tmpl w:val="590217C0"/>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7" w15:restartNumberingAfterBreak="0">
    <w:nsid w:val="1B4C7446"/>
    <w:multiLevelType w:val="hybridMultilevel"/>
    <w:tmpl w:val="DB1E99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0"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2"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23"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4CA72B4"/>
    <w:multiLevelType w:val="hybridMultilevel"/>
    <w:tmpl w:val="5C6624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26"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7"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8"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6E8D5545"/>
    <w:multiLevelType w:val="hybridMultilevel"/>
    <w:tmpl w:val="F43E91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14"/>
  </w:num>
  <w:num w:numId="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2"/>
  </w:num>
  <w:num w:numId="19">
    <w:abstractNumId w:val="14"/>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3"/>
  </w:num>
  <w:num w:numId="23">
    <w:abstractNumId w:val="16"/>
  </w:num>
  <w:num w:numId="24">
    <w:abstractNumId w:val="20"/>
  </w:num>
  <w:num w:numId="25">
    <w:abstractNumId w:val="21"/>
  </w:num>
  <w:num w:numId="26">
    <w:abstractNumId w:val="28"/>
  </w:num>
  <w:num w:numId="27">
    <w:abstractNumId w:val="15"/>
  </w:num>
  <w:num w:numId="28">
    <w:abstractNumId w:val="11"/>
  </w:num>
  <w:num w:numId="29">
    <w:abstractNumId w:val="17"/>
  </w:num>
  <w:num w:numId="30">
    <w:abstractNumId w:val="24"/>
  </w:num>
  <w:num w:numId="31">
    <w:abstractNumId w:val="29"/>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6145"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9EDB409E-E3C0-431A-B90A-0F6FA8E6D1B4}"/>
  </w:docVars>
  <w:rsids>
    <w:rsidRoot w:val="004A462D"/>
    <w:rsid w:val="000058DB"/>
    <w:rsid w:val="00007E42"/>
    <w:rsid w:val="00013F82"/>
    <w:rsid w:val="00016E87"/>
    <w:rsid w:val="00021824"/>
    <w:rsid w:val="0002618B"/>
    <w:rsid w:val="0002667D"/>
    <w:rsid w:val="000300A4"/>
    <w:rsid w:val="0003104D"/>
    <w:rsid w:val="0003550B"/>
    <w:rsid w:val="00037880"/>
    <w:rsid w:val="00037D6C"/>
    <w:rsid w:val="000436FD"/>
    <w:rsid w:val="00046D9B"/>
    <w:rsid w:val="000475A5"/>
    <w:rsid w:val="000503FF"/>
    <w:rsid w:val="00055653"/>
    <w:rsid w:val="00057E0A"/>
    <w:rsid w:val="0006158E"/>
    <w:rsid w:val="00063A85"/>
    <w:rsid w:val="00066FDC"/>
    <w:rsid w:val="00070965"/>
    <w:rsid w:val="00075528"/>
    <w:rsid w:val="00075FB9"/>
    <w:rsid w:val="00094D50"/>
    <w:rsid w:val="000A62BC"/>
    <w:rsid w:val="000B00F1"/>
    <w:rsid w:val="000B0F24"/>
    <w:rsid w:val="000B2D30"/>
    <w:rsid w:val="000B3F0A"/>
    <w:rsid w:val="000B4BD3"/>
    <w:rsid w:val="000B5A87"/>
    <w:rsid w:val="000C1CA0"/>
    <w:rsid w:val="000D1025"/>
    <w:rsid w:val="000D2C04"/>
    <w:rsid w:val="000E44FB"/>
    <w:rsid w:val="000E6AA5"/>
    <w:rsid w:val="000E7B9D"/>
    <w:rsid w:val="000F1ADF"/>
    <w:rsid w:val="000F54FE"/>
    <w:rsid w:val="00101BAF"/>
    <w:rsid w:val="00104151"/>
    <w:rsid w:val="001061A0"/>
    <w:rsid w:val="001118AB"/>
    <w:rsid w:val="00122137"/>
    <w:rsid w:val="0012337D"/>
    <w:rsid w:val="00124024"/>
    <w:rsid w:val="00124D32"/>
    <w:rsid w:val="00126B08"/>
    <w:rsid w:val="001347D1"/>
    <w:rsid w:val="00134D4B"/>
    <w:rsid w:val="00135987"/>
    <w:rsid w:val="00136599"/>
    <w:rsid w:val="00141BBE"/>
    <w:rsid w:val="00141CDB"/>
    <w:rsid w:val="001434BB"/>
    <w:rsid w:val="00144178"/>
    <w:rsid w:val="0014456A"/>
    <w:rsid w:val="00146FC3"/>
    <w:rsid w:val="00147B53"/>
    <w:rsid w:val="001509DA"/>
    <w:rsid w:val="00156501"/>
    <w:rsid w:val="001572A3"/>
    <w:rsid w:val="0015731C"/>
    <w:rsid w:val="00157469"/>
    <w:rsid w:val="001576AB"/>
    <w:rsid w:val="00162799"/>
    <w:rsid w:val="00165138"/>
    <w:rsid w:val="00176C0F"/>
    <w:rsid w:val="00176CEB"/>
    <w:rsid w:val="00177168"/>
    <w:rsid w:val="0017762D"/>
    <w:rsid w:val="00180933"/>
    <w:rsid w:val="00183073"/>
    <w:rsid w:val="00184CC2"/>
    <w:rsid w:val="0019619A"/>
    <w:rsid w:val="001A1E7B"/>
    <w:rsid w:val="001A2F98"/>
    <w:rsid w:val="001A363B"/>
    <w:rsid w:val="001B344C"/>
    <w:rsid w:val="001B4269"/>
    <w:rsid w:val="001B7149"/>
    <w:rsid w:val="001C1B86"/>
    <w:rsid w:val="001C233C"/>
    <w:rsid w:val="001C6AAA"/>
    <w:rsid w:val="001D60E9"/>
    <w:rsid w:val="001E0037"/>
    <w:rsid w:val="001E0FB9"/>
    <w:rsid w:val="001E2C5C"/>
    <w:rsid w:val="001E5A39"/>
    <w:rsid w:val="001F2AEA"/>
    <w:rsid w:val="001F7415"/>
    <w:rsid w:val="001F78B4"/>
    <w:rsid w:val="0020612A"/>
    <w:rsid w:val="00206847"/>
    <w:rsid w:val="00212CC6"/>
    <w:rsid w:val="00213AF6"/>
    <w:rsid w:val="0021413C"/>
    <w:rsid w:val="002177FF"/>
    <w:rsid w:val="0022176D"/>
    <w:rsid w:val="00223C15"/>
    <w:rsid w:val="00227013"/>
    <w:rsid w:val="0023037C"/>
    <w:rsid w:val="00230BAB"/>
    <w:rsid w:val="0023336F"/>
    <w:rsid w:val="00233D6B"/>
    <w:rsid w:val="00235B86"/>
    <w:rsid w:val="00237DE0"/>
    <w:rsid w:val="00243B8C"/>
    <w:rsid w:val="00244E38"/>
    <w:rsid w:val="00245F0D"/>
    <w:rsid w:val="00255C5C"/>
    <w:rsid w:val="00270EA0"/>
    <w:rsid w:val="00270FDC"/>
    <w:rsid w:val="0027209C"/>
    <w:rsid w:val="00274330"/>
    <w:rsid w:val="00280BF6"/>
    <w:rsid w:val="0028100F"/>
    <w:rsid w:val="002810E9"/>
    <w:rsid w:val="00281871"/>
    <w:rsid w:val="00287208"/>
    <w:rsid w:val="00296D4C"/>
    <w:rsid w:val="00297089"/>
    <w:rsid w:val="002A3915"/>
    <w:rsid w:val="002B31B8"/>
    <w:rsid w:val="002B7FC2"/>
    <w:rsid w:val="002C0CDC"/>
    <w:rsid w:val="002C1505"/>
    <w:rsid w:val="002C21F3"/>
    <w:rsid w:val="002C33D4"/>
    <w:rsid w:val="002C4004"/>
    <w:rsid w:val="002D1856"/>
    <w:rsid w:val="002E0458"/>
    <w:rsid w:val="002E12BF"/>
    <w:rsid w:val="002E1C56"/>
    <w:rsid w:val="002E57F3"/>
    <w:rsid w:val="002E7F5C"/>
    <w:rsid w:val="002F0C78"/>
    <w:rsid w:val="002F7456"/>
    <w:rsid w:val="00305136"/>
    <w:rsid w:val="0030693C"/>
    <w:rsid w:val="00310050"/>
    <w:rsid w:val="00315EB8"/>
    <w:rsid w:val="003161E8"/>
    <w:rsid w:val="00317203"/>
    <w:rsid w:val="00324A96"/>
    <w:rsid w:val="00330E54"/>
    <w:rsid w:val="003321FA"/>
    <w:rsid w:val="003354BE"/>
    <w:rsid w:val="00336777"/>
    <w:rsid w:val="00336E2E"/>
    <w:rsid w:val="00337D11"/>
    <w:rsid w:val="00345871"/>
    <w:rsid w:val="00345D44"/>
    <w:rsid w:val="00350458"/>
    <w:rsid w:val="0035108B"/>
    <w:rsid w:val="00355B2B"/>
    <w:rsid w:val="00356243"/>
    <w:rsid w:val="00356A2F"/>
    <w:rsid w:val="00357945"/>
    <w:rsid w:val="00363F24"/>
    <w:rsid w:val="003645D2"/>
    <w:rsid w:val="00372EFE"/>
    <w:rsid w:val="00372FC4"/>
    <w:rsid w:val="00373285"/>
    <w:rsid w:val="00373E54"/>
    <w:rsid w:val="00377FED"/>
    <w:rsid w:val="00383A95"/>
    <w:rsid w:val="00385560"/>
    <w:rsid w:val="003865DA"/>
    <w:rsid w:val="0039059B"/>
    <w:rsid w:val="00393EF5"/>
    <w:rsid w:val="00395311"/>
    <w:rsid w:val="003A0AC8"/>
    <w:rsid w:val="003A429E"/>
    <w:rsid w:val="003B18B1"/>
    <w:rsid w:val="003B3423"/>
    <w:rsid w:val="003B69ED"/>
    <w:rsid w:val="003B6ED6"/>
    <w:rsid w:val="003B7879"/>
    <w:rsid w:val="003C4710"/>
    <w:rsid w:val="003C6AE0"/>
    <w:rsid w:val="003C6FEA"/>
    <w:rsid w:val="003D2D99"/>
    <w:rsid w:val="003D5FD3"/>
    <w:rsid w:val="003D62D8"/>
    <w:rsid w:val="003D69FF"/>
    <w:rsid w:val="003E0CCF"/>
    <w:rsid w:val="003E5702"/>
    <w:rsid w:val="003F060C"/>
    <w:rsid w:val="003F0A20"/>
    <w:rsid w:val="003F3D19"/>
    <w:rsid w:val="003F5F10"/>
    <w:rsid w:val="00400935"/>
    <w:rsid w:val="0040202D"/>
    <w:rsid w:val="004047E0"/>
    <w:rsid w:val="00405A86"/>
    <w:rsid w:val="00407104"/>
    <w:rsid w:val="00410A0A"/>
    <w:rsid w:val="004129A5"/>
    <w:rsid w:val="0041304B"/>
    <w:rsid w:val="00415538"/>
    <w:rsid w:val="00415CC4"/>
    <w:rsid w:val="00417A32"/>
    <w:rsid w:val="00417FC5"/>
    <w:rsid w:val="0042021B"/>
    <w:rsid w:val="004210E5"/>
    <w:rsid w:val="00425D9E"/>
    <w:rsid w:val="004331E2"/>
    <w:rsid w:val="00442879"/>
    <w:rsid w:val="004438EC"/>
    <w:rsid w:val="00443AEB"/>
    <w:rsid w:val="0044413E"/>
    <w:rsid w:val="0044446C"/>
    <w:rsid w:val="00450C34"/>
    <w:rsid w:val="00451714"/>
    <w:rsid w:val="0045563D"/>
    <w:rsid w:val="00462F53"/>
    <w:rsid w:val="00473A50"/>
    <w:rsid w:val="004745FC"/>
    <w:rsid w:val="00474DFA"/>
    <w:rsid w:val="004759C0"/>
    <w:rsid w:val="00480F1B"/>
    <w:rsid w:val="00481EA7"/>
    <w:rsid w:val="00483157"/>
    <w:rsid w:val="00485F4D"/>
    <w:rsid w:val="00487F4B"/>
    <w:rsid w:val="00491486"/>
    <w:rsid w:val="00495679"/>
    <w:rsid w:val="00496388"/>
    <w:rsid w:val="004968C1"/>
    <w:rsid w:val="004A462D"/>
    <w:rsid w:val="004A69AC"/>
    <w:rsid w:val="004B3AFE"/>
    <w:rsid w:val="004B696F"/>
    <w:rsid w:val="004B7B79"/>
    <w:rsid w:val="004C44F2"/>
    <w:rsid w:val="004C76BD"/>
    <w:rsid w:val="004D05AB"/>
    <w:rsid w:val="004D28A7"/>
    <w:rsid w:val="004D44E5"/>
    <w:rsid w:val="004D4A70"/>
    <w:rsid w:val="004D4DE8"/>
    <w:rsid w:val="004E0590"/>
    <w:rsid w:val="004E4DC7"/>
    <w:rsid w:val="004F348A"/>
    <w:rsid w:val="004F4AFE"/>
    <w:rsid w:val="004F6880"/>
    <w:rsid w:val="00505D1C"/>
    <w:rsid w:val="00510168"/>
    <w:rsid w:val="00512C3C"/>
    <w:rsid w:val="005211B4"/>
    <w:rsid w:val="005263F6"/>
    <w:rsid w:val="00533227"/>
    <w:rsid w:val="00536DD4"/>
    <w:rsid w:val="005374EC"/>
    <w:rsid w:val="00540449"/>
    <w:rsid w:val="00541939"/>
    <w:rsid w:val="00542026"/>
    <w:rsid w:val="00542E7F"/>
    <w:rsid w:val="00543919"/>
    <w:rsid w:val="00553753"/>
    <w:rsid w:val="00556012"/>
    <w:rsid w:val="005739E2"/>
    <w:rsid w:val="0057510A"/>
    <w:rsid w:val="00584084"/>
    <w:rsid w:val="00591ADD"/>
    <w:rsid w:val="00593328"/>
    <w:rsid w:val="00597976"/>
    <w:rsid w:val="005A04F7"/>
    <w:rsid w:val="005A4C08"/>
    <w:rsid w:val="005A5010"/>
    <w:rsid w:val="005A6736"/>
    <w:rsid w:val="005B0233"/>
    <w:rsid w:val="005B2C7B"/>
    <w:rsid w:val="005B6093"/>
    <w:rsid w:val="005B734C"/>
    <w:rsid w:val="005B7F24"/>
    <w:rsid w:val="005C0474"/>
    <w:rsid w:val="005C29CF"/>
    <w:rsid w:val="005E0E79"/>
    <w:rsid w:val="005E4957"/>
    <w:rsid w:val="005F53BE"/>
    <w:rsid w:val="005F71CF"/>
    <w:rsid w:val="005F73E7"/>
    <w:rsid w:val="00600DED"/>
    <w:rsid w:val="00604F38"/>
    <w:rsid w:val="00605613"/>
    <w:rsid w:val="00605A61"/>
    <w:rsid w:val="00605B97"/>
    <w:rsid w:val="00606FDE"/>
    <w:rsid w:val="006118B2"/>
    <w:rsid w:val="00613310"/>
    <w:rsid w:val="00621F90"/>
    <w:rsid w:val="0062272C"/>
    <w:rsid w:val="00625D83"/>
    <w:rsid w:val="00627660"/>
    <w:rsid w:val="00631D1D"/>
    <w:rsid w:val="006362A1"/>
    <w:rsid w:val="00643D6A"/>
    <w:rsid w:val="00646C12"/>
    <w:rsid w:val="006470E2"/>
    <w:rsid w:val="00653CF0"/>
    <w:rsid w:val="00656913"/>
    <w:rsid w:val="00660EF5"/>
    <w:rsid w:val="006670DE"/>
    <w:rsid w:val="006708AD"/>
    <w:rsid w:val="00671248"/>
    <w:rsid w:val="00683A35"/>
    <w:rsid w:val="00684878"/>
    <w:rsid w:val="00685429"/>
    <w:rsid w:val="00686955"/>
    <w:rsid w:val="006913ED"/>
    <w:rsid w:val="00696933"/>
    <w:rsid w:val="006973AA"/>
    <w:rsid w:val="006A7802"/>
    <w:rsid w:val="006A7E87"/>
    <w:rsid w:val="006B32AC"/>
    <w:rsid w:val="006B36A5"/>
    <w:rsid w:val="006C1AF4"/>
    <w:rsid w:val="006C48C0"/>
    <w:rsid w:val="006C60B0"/>
    <w:rsid w:val="006D5843"/>
    <w:rsid w:val="006E2974"/>
    <w:rsid w:val="006E732F"/>
    <w:rsid w:val="006F4BC6"/>
    <w:rsid w:val="006F615B"/>
    <w:rsid w:val="00706C75"/>
    <w:rsid w:val="00707D05"/>
    <w:rsid w:val="00712593"/>
    <w:rsid w:val="00712F8C"/>
    <w:rsid w:val="007136E7"/>
    <w:rsid w:val="00723EEC"/>
    <w:rsid w:val="00725069"/>
    <w:rsid w:val="007256AC"/>
    <w:rsid w:val="00732273"/>
    <w:rsid w:val="00732E05"/>
    <w:rsid w:val="007331B8"/>
    <w:rsid w:val="007379D2"/>
    <w:rsid w:val="00744971"/>
    <w:rsid w:val="0075284B"/>
    <w:rsid w:val="00760FF1"/>
    <w:rsid w:val="007616C5"/>
    <w:rsid w:val="00770582"/>
    <w:rsid w:val="00774A12"/>
    <w:rsid w:val="00776C25"/>
    <w:rsid w:val="007776E2"/>
    <w:rsid w:val="00786E77"/>
    <w:rsid w:val="00792489"/>
    <w:rsid w:val="007927DD"/>
    <w:rsid w:val="007976EC"/>
    <w:rsid w:val="007A18B2"/>
    <w:rsid w:val="007A1D7E"/>
    <w:rsid w:val="007A2FA8"/>
    <w:rsid w:val="007A33C0"/>
    <w:rsid w:val="007B3AF3"/>
    <w:rsid w:val="007B3E91"/>
    <w:rsid w:val="007B63CE"/>
    <w:rsid w:val="007C0AEB"/>
    <w:rsid w:val="007D13DC"/>
    <w:rsid w:val="007D5749"/>
    <w:rsid w:val="007D773C"/>
    <w:rsid w:val="007E4075"/>
    <w:rsid w:val="007E4D75"/>
    <w:rsid w:val="007E5EB5"/>
    <w:rsid w:val="007E7396"/>
    <w:rsid w:val="007F2EC2"/>
    <w:rsid w:val="007F35DC"/>
    <w:rsid w:val="007F4661"/>
    <w:rsid w:val="0080337E"/>
    <w:rsid w:val="008078A7"/>
    <w:rsid w:val="00811760"/>
    <w:rsid w:val="008152F6"/>
    <w:rsid w:val="00820BE8"/>
    <w:rsid w:val="00822ED1"/>
    <w:rsid w:val="0082330A"/>
    <w:rsid w:val="0082462C"/>
    <w:rsid w:val="0082710F"/>
    <w:rsid w:val="008273F7"/>
    <w:rsid w:val="00831418"/>
    <w:rsid w:val="008350FB"/>
    <w:rsid w:val="00836DB6"/>
    <w:rsid w:val="00840751"/>
    <w:rsid w:val="008422F9"/>
    <w:rsid w:val="00844364"/>
    <w:rsid w:val="00851019"/>
    <w:rsid w:val="00852665"/>
    <w:rsid w:val="00854EEA"/>
    <w:rsid w:val="00856C01"/>
    <w:rsid w:val="00860713"/>
    <w:rsid w:val="00872CA4"/>
    <w:rsid w:val="00874D60"/>
    <w:rsid w:val="00875F8A"/>
    <w:rsid w:val="00876289"/>
    <w:rsid w:val="00880B4F"/>
    <w:rsid w:val="008848FC"/>
    <w:rsid w:val="008903B4"/>
    <w:rsid w:val="00890FC7"/>
    <w:rsid w:val="00895CB0"/>
    <w:rsid w:val="008A0363"/>
    <w:rsid w:val="008A176A"/>
    <w:rsid w:val="008A2AA5"/>
    <w:rsid w:val="008A30B3"/>
    <w:rsid w:val="008A44A2"/>
    <w:rsid w:val="008B16F0"/>
    <w:rsid w:val="008B1C13"/>
    <w:rsid w:val="008B1EF4"/>
    <w:rsid w:val="008B40E3"/>
    <w:rsid w:val="008B68C2"/>
    <w:rsid w:val="008C2AD8"/>
    <w:rsid w:val="008C5A1F"/>
    <w:rsid w:val="008C71AC"/>
    <w:rsid w:val="008C773F"/>
    <w:rsid w:val="008C7EE7"/>
    <w:rsid w:val="008D0208"/>
    <w:rsid w:val="008D3B52"/>
    <w:rsid w:val="008E5142"/>
    <w:rsid w:val="008E6317"/>
    <w:rsid w:val="008E70AA"/>
    <w:rsid w:val="008E755C"/>
    <w:rsid w:val="008F2CB5"/>
    <w:rsid w:val="008F5F29"/>
    <w:rsid w:val="00906994"/>
    <w:rsid w:val="00906FA5"/>
    <w:rsid w:val="009123F5"/>
    <w:rsid w:val="0091255D"/>
    <w:rsid w:val="00913990"/>
    <w:rsid w:val="00913B45"/>
    <w:rsid w:val="00917897"/>
    <w:rsid w:val="00917A5C"/>
    <w:rsid w:val="00923368"/>
    <w:rsid w:val="00930CD2"/>
    <w:rsid w:val="0093467C"/>
    <w:rsid w:val="00934EA1"/>
    <w:rsid w:val="00935C9D"/>
    <w:rsid w:val="00936214"/>
    <w:rsid w:val="0094007F"/>
    <w:rsid w:val="0094278B"/>
    <w:rsid w:val="00943A15"/>
    <w:rsid w:val="00944135"/>
    <w:rsid w:val="009451D5"/>
    <w:rsid w:val="00946363"/>
    <w:rsid w:val="00947E16"/>
    <w:rsid w:val="009517D6"/>
    <w:rsid w:val="00953CDC"/>
    <w:rsid w:val="009638BF"/>
    <w:rsid w:val="00963DBB"/>
    <w:rsid w:val="009654BA"/>
    <w:rsid w:val="009709FA"/>
    <w:rsid w:val="00971A1E"/>
    <w:rsid w:val="00973473"/>
    <w:rsid w:val="0097518C"/>
    <w:rsid w:val="009753B6"/>
    <w:rsid w:val="00981178"/>
    <w:rsid w:val="00982496"/>
    <w:rsid w:val="009836D4"/>
    <w:rsid w:val="00983C0C"/>
    <w:rsid w:val="00987790"/>
    <w:rsid w:val="00991B0C"/>
    <w:rsid w:val="009966D0"/>
    <w:rsid w:val="009A443F"/>
    <w:rsid w:val="009B073C"/>
    <w:rsid w:val="009D13CB"/>
    <w:rsid w:val="009D4DDE"/>
    <w:rsid w:val="009D5FA3"/>
    <w:rsid w:val="009E1188"/>
    <w:rsid w:val="009F15D8"/>
    <w:rsid w:val="009F38D4"/>
    <w:rsid w:val="009F3DC3"/>
    <w:rsid w:val="009F7149"/>
    <w:rsid w:val="00A02DAA"/>
    <w:rsid w:val="00A04A6E"/>
    <w:rsid w:val="00A04E15"/>
    <w:rsid w:val="00A10A0B"/>
    <w:rsid w:val="00A11400"/>
    <w:rsid w:val="00A120A5"/>
    <w:rsid w:val="00A20253"/>
    <w:rsid w:val="00A24F21"/>
    <w:rsid w:val="00A2562F"/>
    <w:rsid w:val="00A25AF5"/>
    <w:rsid w:val="00A25EA7"/>
    <w:rsid w:val="00A33EF4"/>
    <w:rsid w:val="00A347B1"/>
    <w:rsid w:val="00A376F0"/>
    <w:rsid w:val="00A4529C"/>
    <w:rsid w:val="00A47F08"/>
    <w:rsid w:val="00A57138"/>
    <w:rsid w:val="00A60B08"/>
    <w:rsid w:val="00A60EFC"/>
    <w:rsid w:val="00A619A2"/>
    <w:rsid w:val="00A62AAA"/>
    <w:rsid w:val="00A67F96"/>
    <w:rsid w:val="00A746DA"/>
    <w:rsid w:val="00A76F9B"/>
    <w:rsid w:val="00A80EC7"/>
    <w:rsid w:val="00A87947"/>
    <w:rsid w:val="00A90BC1"/>
    <w:rsid w:val="00A90EB5"/>
    <w:rsid w:val="00AA230A"/>
    <w:rsid w:val="00AB051D"/>
    <w:rsid w:val="00AC0B7C"/>
    <w:rsid w:val="00AC48E7"/>
    <w:rsid w:val="00AC4B73"/>
    <w:rsid w:val="00AC5A3D"/>
    <w:rsid w:val="00AC6F84"/>
    <w:rsid w:val="00AD08D1"/>
    <w:rsid w:val="00AD2651"/>
    <w:rsid w:val="00AD6CCA"/>
    <w:rsid w:val="00AD7DB3"/>
    <w:rsid w:val="00AE0602"/>
    <w:rsid w:val="00AE1925"/>
    <w:rsid w:val="00AE51CF"/>
    <w:rsid w:val="00AF1FFE"/>
    <w:rsid w:val="00AF33C3"/>
    <w:rsid w:val="00AF46B3"/>
    <w:rsid w:val="00AF47B5"/>
    <w:rsid w:val="00B03981"/>
    <w:rsid w:val="00B03DE7"/>
    <w:rsid w:val="00B07DA6"/>
    <w:rsid w:val="00B13B8A"/>
    <w:rsid w:val="00B17DF5"/>
    <w:rsid w:val="00B21450"/>
    <w:rsid w:val="00B26CA2"/>
    <w:rsid w:val="00B2726B"/>
    <w:rsid w:val="00B36FB3"/>
    <w:rsid w:val="00B400AB"/>
    <w:rsid w:val="00B43C82"/>
    <w:rsid w:val="00B50D32"/>
    <w:rsid w:val="00B5250E"/>
    <w:rsid w:val="00B527B1"/>
    <w:rsid w:val="00B54A87"/>
    <w:rsid w:val="00B552C7"/>
    <w:rsid w:val="00B574D5"/>
    <w:rsid w:val="00B612C1"/>
    <w:rsid w:val="00B67EB0"/>
    <w:rsid w:val="00B70DEF"/>
    <w:rsid w:val="00B76228"/>
    <w:rsid w:val="00B82D5F"/>
    <w:rsid w:val="00B92687"/>
    <w:rsid w:val="00B9649A"/>
    <w:rsid w:val="00BA46D3"/>
    <w:rsid w:val="00BA4DC3"/>
    <w:rsid w:val="00BB0646"/>
    <w:rsid w:val="00BB736F"/>
    <w:rsid w:val="00BC1018"/>
    <w:rsid w:val="00BC31FB"/>
    <w:rsid w:val="00BC3AAA"/>
    <w:rsid w:val="00BC6940"/>
    <w:rsid w:val="00BD2CD0"/>
    <w:rsid w:val="00BD58DF"/>
    <w:rsid w:val="00BE4D8B"/>
    <w:rsid w:val="00BE7EAB"/>
    <w:rsid w:val="00BF5A12"/>
    <w:rsid w:val="00C00370"/>
    <w:rsid w:val="00C00C78"/>
    <w:rsid w:val="00C02E18"/>
    <w:rsid w:val="00C043C3"/>
    <w:rsid w:val="00C101C6"/>
    <w:rsid w:val="00C10E2F"/>
    <w:rsid w:val="00C1124C"/>
    <w:rsid w:val="00C1158D"/>
    <w:rsid w:val="00C1524F"/>
    <w:rsid w:val="00C21237"/>
    <w:rsid w:val="00C22DE3"/>
    <w:rsid w:val="00C26B17"/>
    <w:rsid w:val="00C3069A"/>
    <w:rsid w:val="00C3522A"/>
    <w:rsid w:val="00C51A78"/>
    <w:rsid w:val="00C558F0"/>
    <w:rsid w:val="00C57483"/>
    <w:rsid w:val="00C619C8"/>
    <w:rsid w:val="00C66AA5"/>
    <w:rsid w:val="00C70EE5"/>
    <w:rsid w:val="00C76EF7"/>
    <w:rsid w:val="00C8016C"/>
    <w:rsid w:val="00C85A30"/>
    <w:rsid w:val="00C878CF"/>
    <w:rsid w:val="00C96A4E"/>
    <w:rsid w:val="00CA49E7"/>
    <w:rsid w:val="00CB4B34"/>
    <w:rsid w:val="00CB5176"/>
    <w:rsid w:val="00CC3B64"/>
    <w:rsid w:val="00CC4729"/>
    <w:rsid w:val="00CC7B4D"/>
    <w:rsid w:val="00CD160E"/>
    <w:rsid w:val="00CD65A4"/>
    <w:rsid w:val="00CD6ABD"/>
    <w:rsid w:val="00CE0603"/>
    <w:rsid w:val="00CE1321"/>
    <w:rsid w:val="00CE45E1"/>
    <w:rsid w:val="00CE6861"/>
    <w:rsid w:val="00CE6B7D"/>
    <w:rsid w:val="00CF679A"/>
    <w:rsid w:val="00D01614"/>
    <w:rsid w:val="00D0425C"/>
    <w:rsid w:val="00D05BA0"/>
    <w:rsid w:val="00D06455"/>
    <w:rsid w:val="00D13619"/>
    <w:rsid w:val="00D1484F"/>
    <w:rsid w:val="00D1569F"/>
    <w:rsid w:val="00D22074"/>
    <w:rsid w:val="00D22298"/>
    <w:rsid w:val="00D250B2"/>
    <w:rsid w:val="00D32974"/>
    <w:rsid w:val="00D35516"/>
    <w:rsid w:val="00D36187"/>
    <w:rsid w:val="00D36A72"/>
    <w:rsid w:val="00D452C8"/>
    <w:rsid w:val="00D45C92"/>
    <w:rsid w:val="00D46C4C"/>
    <w:rsid w:val="00D47A6A"/>
    <w:rsid w:val="00D47B18"/>
    <w:rsid w:val="00D53E58"/>
    <w:rsid w:val="00D55C9A"/>
    <w:rsid w:val="00D56D37"/>
    <w:rsid w:val="00D57CA5"/>
    <w:rsid w:val="00D615A1"/>
    <w:rsid w:val="00D61C1C"/>
    <w:rsid w:val="00D62C95"/>
    <w:rsid w:val="00D640FA"/>
    <w:rsid w:val="00D6449A"/>
    <w:rsid w:val="00D654F4"/>
    <w:rsid w:val="00D663B2"/>
    <w:rsid w:val="00D73A34"/>
    <w:rsid w:val="00D7728B"/>
    <w:rsid w:val="00D8688B"/>
    <w:rsid w:val="00D868B9"/>
    <w:rsid w:val="00D90309"/>
    <w:rsid w:val="00D92EE4"/>
    <w:rsid w:val="00DA3E2E"/>
    <w:rsid w:val="00DA5724"/>
    <w:rsid w:val="00DA6D65"/>
    <w:rsid w:val="00DB0D6D"/>
    <w:rsid w:val="00DB42C9"/>
    <w:rsid w:val="00DB4B49"/>
    <w:rsid w:val="00DB5793"/>
    <w:rsid w:val="00DC5BC1"/>
    <w:rsid w:val="00DC5FFE"/>
    <w:rsid w:val="00DC69B7"/>
    <w:rsid w:val="00DC6B84"/>
    <w:rsid w:val="00DD102D"/>
    <w:rsid w:val="00DD1960"/>
    <w:rsid w:val="00DD49A3"/>
    <w:rsid w:val="00DD5149"/>
    <w:rsid w:val="00DE0C09"/>
    <w:rsid w:val="00DE4788"/>
    <w:rsid w:val="00DE7780"/>
    <w:rsid w:val="00DE7BC2"/>
    <w:rsid w:val="00DF2596"/>
    <w:rsid w:val="00E03D9B"/>
    <w:rsid w:val="00E0555F"/>
    <w:rsid w:val="00E143A5"/>
    <w:rsid w:val="00E15D58"/>
    <w:rsid w:val="00E16234"/>
    <w:rsid w:val="00E20C71"/>
    <w:rsid w:val="00E20F69"/>
    <w:rsid w:val="00E20FC1"/>
    <w:rsid w:val="00E23CD9"/>
    <w:rsid w:val="00E325C8"/>
    <w:rsid w:val="00E33980"/>
    <w:rsid w:val="00E34728"/>
    <w:rsid w:val="00E358D7"/>
    <w:rsid w:val="00E35DEB"/>
    <w:rsid w:val="00E364AA"/>
    <w:rsid w:val="00E40272"/>
    <w:rsid w:val="00E458D6"/>
    <w:rsid w:val="00E512F4"/>
    <w:rsid w:val="00E52F6A"/>
    <w:rsid w:val="00E53604"/>
    <w:rsid w:val="00E53C43"/>
    <w:rsid w:val="00E551A6"/>
    <w:rsid w:val="00E56BA9"/>
    <w:rsid w:val="00E57C20"/>
    <w:rsid w:val="00E61B13"/>
    <w:rsid w:val="00E646FE"/>
    <w:rsid w:val="00E65483"/>
    <w:rsid w:val="00E67385"/>
    <w:rsid w:val="00E71C3D"/>
    <w:rsid w:val="00E7237F"/>
    <w:rsid w:val="00E83832"/>
    <w:rsid w:val="00E91623"/>
    <w:rsid w:val="00E9796D"/>
    <w:rsid w:val="00EA2870"/>
    <w:rsid w:val="00EA458F"/>
    <w:rsid w:val="00EA5CBF"/>
    <w:rsid w:val="00EB47B3"/>
    <w:rsid w:val="00EB6B95"/>
    <w:rsid w:val="00EB7497"/>
    <w:rsid w:val="00EC4BB9"/>
    <w:rsid w:val="00EC5450"/>
    <w:rsid w:val="00EC69F3"/>
    <w:rsid w:val="00EC6ABD"/>
    <w:rsid w:val="00ED0207"/>
    <w:rsid w:val="00ED24FD"/>
    <w:rsid w:val="00ED2BC0"/>
    <w:rsid w:val="00ED3C64"/>
    <w:rsid w:val="00ED3F5D"/>
    <w:rsid w:val="00ED445A"/>
    <w:rsid w:val="00EE2C7D"/>
    <w:rsid w:val="00EE73B9"/>
    <w:rsid w:val="00EF5371"/>
    <w:rsid w:val="00EF70C3"/>
    <w:rsid w:val="00F10DCE"/>
    <w:rsid w:val="00F11233"/>
    <w:rsid w:val="00F13230"/>
    <w:rsid w:val="00F13BB0"/>
    <w:rsid w:val="00F30B19"/>
    <w:rsid w:val="00F335DE"/>
    <w:rsid w:val="00F3676F"/>
    <w:rsid w:val="00F40099"/>
    <w:rsid w:val="00F51D3B"/>
    <w:rsid w:val="00F523B7"/>
    <w:rsid w:val="00F529F6"/>
    <w:rsid w:val="00F53319"/>
    <w:rsid w:val="00F53643"/>
    <w:rsid w:val="00F60A09"/>
    <w:rsid w:val="00F6153E"/>
    <w:rsid w:val="00F6418E"/>
    <w:rsid w:val="00F67602"/>
    <w:rsid w:val="00F74CA9"/>
    <w:rsid w:val="00F7508C"/>
    <w:rsid w:val="00FA2236"/>
    <w:rsid w:val="00FA2AE5"/>
    <w:rsid w:val="00FA5FDC"/>
    <w:rsid w:val="00FB5C8B"/>
    <w:rsid w:val="00FC2259"/>
    <w:rsid w:val="00FC28FE"/>
    <w:rsid w:val="00FC3C98"/>
    <w:rsid w:val="00FD2480"/>
    <w:rsid w:val="00FD30B4"/>
    <w:rsid w:val="00FE6542"/>
    <w:rsid w:val="00FF0D9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2BDBA974"/>
  <w15:docId w15:val="{7C81F3B2-42F1-46FC-87B8-D72091AC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627660"/>
    <w:pPr>
      <w:keepNext/>
      <w:spacing w:before="240" w:after="60"/>
      <w:outlineLvl w:val="2"/>
    </w:pPr>
    <w:rPr>
      <w:rFonts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rsid w:val="00627660"/>
    <w:rPr>
      <w:rFonts w:ascii="Verdana" w:hAnsi="Verdana"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nhideWhenUsed/>
    <w:rsid w:val="00556012"/>
    <w:pPr>
      <w:textAlignment w:val="auto"/>
    </w:pPr>
  </w:style>
  <w:style w:type="character" w:customStyle="1" w:styleId="FodnotetekstTegn">
    <w:name w:val="Fodnotetekst Tegn"/>
    <w:basedOn w:val="Standardskrifttypeiafsnit"/>
    <w:link w:val="Fodnotetekst"/>
    <w:rsid w:val="00556012"/>
    <w:rPr>
      <w:rFonts w:ascii="Verdana" w:hAnsi="Verdana"/>
    </w:rPr>
  </w:style>
  <w:style w:type="paragraph" w:styleId="Brdtekst">
    <w:name w:val="Body Text"/>
    <w:basedOn w:val="Normal"/>
    <w:link w:val="BrdtekstTegn"/>
    <w:uiPriority w:val="99"/>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uiPriority w:val="99"/>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table" w:customStyle="1" w:styleId="TableGrid2">
    <w:name w:val="Table Grid2"/>
    <w:basedOn w:val="Tabel-Normal"/>
    <w:next w:val="Tabel-Gitter"/>
    <w:uiPriority w:val="59"/>
    <w:rsid w:val="00686955"/>
    <w:rPr>
      <w:rFonts w:ascii="Verdana" w:hAnsi="Verdana"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83A35"/>
    <w:pPr>
      <w:autoSpaceDE w:val="0"/>
      <w:autoSpaceDN w:val="0"/>
      <w:adjustRightInd w:val="0"/>
    </w:pPr>
    <w:rPr>
      <w:rFonts w:ascii="Verdana" w:hAnsi="Verdana" w:cs="Verdana"/>
      <w:color w:val="000000"/>
      <w:sz w:val="24"/>
      <w:szCs w:val="24"/>
    </w:rPr>
  </w:style>
  <w:style w:type="character" w:customStyle="1" w:styleId="fontstyle01">
    <w:name w:val="fontstyle01"/>
    <w:basedOn w:val="Standardskrifttypeiafsnit"/>
    <w:rsid w:val="00F335DE"/>
    <w:rPr>
      <w:rFonts w:ascii="Verdana" w:hAnsi="Verdana" w:hint="default"/>
      <w:b w:val="0"/>
      <w:bCs w:val="0"/>
      <w:i w:val="0"/>
      <w:iCs w:val="0"/>
      <w:color w:val="000000"/>
      <w:sz w:val="16"/>
      <w:szCs w:val="16"/>
    </w:rPr>
  </w:style>
  <w:style w:type="character" w:customStyle="1" w:styleId="fontstyle21">
    <w:name w:val="fontstyle21"/>
    <w:basedOn w:val="Standardskrifttypeiafsnit"/>
    <w:rsid w:val="00F335DE"/>
    <w:rPr>
      <w:rFonts w:ascii="Verdana-Bold" w:hAnsi="Verdana-Bold" w:hint="default"/>
      <w:b/>
      <w:bCs/>
      <w:i w:val="0"/>
      <w:iCs w:val="0"/>
      <w:color w:val="000000"/>
      <w:sz w:val="16"/>
      <w:szCs w:val="16"/>
    </w:rPr>
  </w:style>
  <w:style w:type="character" w:customStyle="1" w:styleId="fontstyle31">
    <w:name w:val="fontstyle31"/>
    <w:basedOn w:val="Standardskrifttypeiafsnit"/>
    <w:rsid w:val="00F335DE"/>
    <w:rPr>
      <w:rFonts w:ascii="Tahoma" w:hAnsi="Tahoma" w:cs="Tahoma" w:hint="default"/>
      <w:b w:val="0"/>
      <w:bCs w:val="0"/>
      <w:i w:val="0"/>
      <w:iCs w:val="0"/>
      <w:color w:val="000000"/>
      <w:sz w:val="18"/>
      <w:szCs w:val="18"/>
    </w:rPr>
  </w:style>
  <w:style w:type="paragraph" w:styleId="Korrektur">
    <w:name w:val="Revision"/>
    <w:hidden/>
    <w:uiPriority w:val="99"/>
    <w:semiHidden/>
    <w:rsid w:val="003C6FEA"/>
    <w:rPr>
      <w:rFonts w:ascii="Verdana" w:hAnsi="Verdana"/>
    </w:rPr>
  </w:style>
  <w:style w:type="character" w:styleId="BesgtLink">
    <w:name w:val="FollowedHyperlink"/>
    <w:basedOn w:val="Standardskrifttypeiafsnit"/>
    <w:semiHidden/>
    <w:unhideWhenUsed/>
    <w:rsid w:val="00C22D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477309274">
      <w:bodyDiv w:val="1"/>
      <w:marLeft w:val="0"/>
      <w:marRight w:val="0"/>
      <w:marTop w:val="0"/>
      <w:marBottom w:val="0"/>
      <w:divBdr>
        <w:top w:val="none" w:sz="0" w:space="0" w:color="auto"/>
        <w:left w:val="none" w:sz="0" w:space="0" w:color="auto"/>
        <w:bottom w:val="none" w:sz="0" w:space="0" w:color="auto"/>
        <w:right w:val="none" w:sz="0" w:space="0" w:color="auto"/>
      </w:divBdr>
      <w:divsChild>
        <w:div w:id="1276399960">
          <w:marLeft w:val="0"/>
          <w:marRight w:val="0"/>
          <w:marTop w:val="240"/>
          <w:marBottom w:val="0"/>
          <w:divBdr>
            <w:top w:val="none" w:sz="0" w:space="0" w:color="auto"/>
            <w:left w:val="none" w:sz="0" w:space="0" w:color="auto"/>
            <w:bottom w:val="none" w:sz="0" w:space="0" w:color="auto"/>
            <w:right w:val="none" w:sz="0" w:space="0" w:color="auto"/>
          </w:divBdr>
        </w:div>
        <w:div w:id="865753221">
          <w:marLeft w:val="0"/>
          <w:marRight w:val="0"/>
          <w:marTop w:val="240"/>
          <w:marBottom w:val="0"/>
          <w:divBdr>
            <w:top w:val="none" w:sz="0" w:space="0" w:color="auto"/>
            <w:left w:val="none" w:sz="0" w:space="0" w:color="auto"/>
            <w:bottom w:val="none" w:sz="0" w:space="0" w:color="auto"/>
            <w:right w:val="none" w:sz="0" w:space="0" w:color="auto"/>
          </w:divBdr>
        </w:div>
      </w:divsChild>
    </w:div>
    <w:div w:id="504055855">
      <w:bodyDiv w:val="1"/>
      <w:marLeft w:val="0"/>
      <w:marRight w:val="0"/>
      <w:marTop w:val="0"/>
      <w:marBottom w:val="0"/>
      <w:divBdr>
        <w:top w:val="none" w:sz="0" w:space="0" w:color="auto"/>
        <w:left w:val="none" w:sz="0" w:space="0" w:color="auto"/>
        <w:bottom w:val="none" w:sz="0" w:space="0" w:color="auto"/>
        <w:right w:val="none" w:sz="0" w:space="0" w:color="auto"/>
      </w:divBdr>
    </w:div>
    <w:div w:id="626931378">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030762147">
      <w:bodyDiv w:val="1"/>
      <w:marLeft w:val="0"/>
      <w:marRight w:val="0"/>
      <w:marTop w:val="0"/>
      <w:marBottom w:val="0"/>
      <w:divBdr>
        <w:top w:val="none" w:sz="0" w:space="0" w:color="auto"/>
        <w:left w:val="none" w:sz="0" w:space="0" w:color="auto"/>
        <w:bottom w:val="none" w:sz="0" w:space="0" w:color="auto"/>
        <w:right w:val="none" w:sz="0" w:space="0" w:color="auto"/>
      </w:divBdr>
    </w:div>
    <w:div w:id="1065639505">
      <w:bodyDiv w:val="1"/>
      <w:marLeft w:val="0"/>
      <w:marRight w:val="0"/>
      <w:marTop w:val="0"/>
      <w:marBottom w:val="0"/>
      <w:divBdr>
        <w:top w:val="none" w:sz="0" w:space="0" w:color="auto"/>
        <w:left w:val="none" w:sz="0" w:space="0" w:color="auto"/>
        <w:bottom w:val="none" w:sz="0" w:space="0" w:color="auto"/>
        <w:right w:val="none" w:sz="0" w:space="0" w:color="auto"/>
      </w:divBdr>
    </w:div>
    <w:div w:id="1351687844">
      <w:bodyDiv w:val="1"/>
      <w:marLeft w:val="0"/>
      <w:marRight w:val="0"/>
      <w:marTop w:val="0"/>
      <w:marBottom w:val="0"/>
      <w:divBdr>
        <w:top w:val="none" w:sz="0" w:space="0" w:color="auto"/>
        <w:left w:val="none" w:sz="0" w:space="0" w:color="auto"/>
        <w:bottom w:val="none" w:sz="0" w:space="0" w:color="auto"/>
        <w:right w:val="none" w:sz="0" w:space="0" w:color="auto"/>
      </w:divBdr>
    </w:div>
    <w:div w:id="1470856216">
      <w:bodyDiv w:val="1"/>
      <w:marLeft w:val="0"/>
      <w:marRight w:val="0"/>
      <w:marTop w:val="0"/>
      <w:marBottom w:val="0"/>
      <w:divBdr>
        <w:top w:val="none" w:sz="0" w:space="0" w:color="auto"/>
        <w:left w:val="none" w:sz="0" w:space="0" w:color="auto"/>
        <w:bottom w:val="none" w:sz="0" w:space="0" w:color="auto"/>
        <w:right w:val="none" w:sz="0" w:space="0" w:color="auto"/>
      </w:divBdr>
    </w:div>
    <w:div w:id="1514688844">
      <w:bodyDiv w:val="1"/>
      <w:marLeft w:val="0"/>
      <w:marRight w:val="0"/>
      <w:marTop w:val="0"/>
      <w:marBottom w:val="0"/>
      <w:divBdr>
        <w:top w:val="none" w:sz="0" w:space="0" w:color="auto"/>
        <w:left w:val="none" w:sz="0" w:space="0" w:color="auto"/>
        <w:bottom w:val="none" w:sz="0" w:space="0" w:color="auto"/>
        <w:right w:val="none" w:sz="0" w:space="0" w:color="auto"/>
      </w:divBdr>
    </w:div>
    <w:div w:id="1562330266">
      <w:bodyDiv w:val="1"/>
      <w:marLeft w:val="0"/>
      <w:marRight w:val="0"/>
      <w:marTop w:val="0"/>
      <w:marBottom w:val="0"/>
      <w:divBdr>
        <w:top w:val="none" w:sz="0" w:space="0" w:color="auto"/>
        <w:left w:val="none" w:sz="0" w:space="0" w:color="auto"/>
        <w:bottom w:val="none" w:sz="0" w:space="0" w:color="auto"/>
        <w:right w:val="none" w:sz="0" w:space="0" w:color="auto"/>
      </w:divBdr>
    </w:div>
    <w:div w:id="1668358282">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1589160">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jano@rgsnordic.com" TargetMode="External"/><Relationship Id="rId26" Type="http://schemas.openxmlformats.org/officeDocument/2006/relationships/hyperlink" Target="mailto:sydvestjylland@friluftsraadet.dk"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orger.dk/"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Info@rgsnordic.com" TargetMode="External"/><Relationship Id="rId25" Type="http://schemas.openxmlformats.org/officeDocument/2006/relationships/hyperlink" Target="mailto:dnesbjerg-sager@dn.dk" TargetMode="External"/><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https://dma.mst.dk/"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naevneneshus.dk/start-din-klage/miljoe-og-foedevareklagenaevnet/til-foersteinstanser/fritagelse-fra-klageportal/" TargetMode="External"/><Relationship Id="rId28" Type="http://schemas.openxmlformats.org/officeDocument/2006/relationships/image" Target="media/image5.png"/><Relationship Id="rId36"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image" Target="media/image70.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http://www.virk.dk/" TargetMode="External"/><Relationship Id="rId27" Type="http://schemas.openxmlformats.org/officeDocument/2006/relationships/hyperlink" Target="mailto:sesyd@sst.dk" TargetMode="External"/><Relationship Id="rId30" Type="http://schemas.openxmlformats.org/officeDocument/2006/relationships/image" Target="media/image7.wmf"/><Relationship Id="rId35" Type="http://schemas.openxmlformats.org/officeDocument/2006/relationships/footer" Target="footer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102B8-7BD3-44D6-A615-FCDFC2D69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6583</Words>
  <Characters>40254</Characters>
  <Application>Microsoft Office Word</Application>
  <DocSecurity>0</DocSecurity>
  <Lines>335</Lines>
  <Paragraphs>93</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46744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Inken Frank Nielsen</dc:creator>
  <cp:lastModifiedBy>Knudsen Sonja Gubi. SGK</cp:lastModifiedBy>
  <cp:revision>2</cp:revision>
  <cp:lastPrinted>2018-11-23T09:06:00Z</cp:lastPrinted>
  <dcterms:created xsi:type="dcterms:W3CDTF">2018-11-30T08:29:00Z</dcterms:created>
  <dcterms:modified xsi:type="dcterms:W3CDTF">2018-11-30T08:29:00Z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{D36A2ADE-C127-4DF3-BAED-161CA38444B6}</vt:lpwstr>
  </property>
</Properties>
</file>