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380B51" w14:paraId="1EF3D628" w14:textId="77777777" w:rsidTr="00380B51">
        <w:trPr>
          <w:trHeight w:val="1984"/>
        </w:trPr>
        <w:tc>
          <w:tcPr>
            <w:tcW w:w="9781" w:type="dxa"/>
            <w:vAlign w:val="bottom"/>
          </w:tcPr>
          <w:p w14:paraId="15DEF0B4" w14:textId="77777777" w:rsidR="00742076" w:rsidRPr="00380B51" w:rsidRDefault="00742076" w:rsidP="00380B51">
            <w:pPr>
              <w:pStyle w:val="ForsideIntro"/>
            </w:pPr>
          </w:p>
          <w:p w14:paraId="24C4E9E8" w14:textId="77777777" w:rsidR="002B029E" w:rsidRPr="00352DB3" w:rsidRDefault="00195076" w:rsidP="00380B51">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314E2BD2" w14:textId="77777777" w:rsidR="00742076" w:rsidRPr="00380B51" w:rsidRDefault="00742076" w:rsidP="00380B51">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380B51" w14:paraId="35FC5425" w14:textId="77777777" w:rsidTr="00E6010E">
        <w:trPr>
          <w:cantSplit/>
          <w:trHeight w:val="1134"/>
        </w:trPr>
        <w:tc>
          <w:tcPr>
            <w:tcW w:w="680" w:type="dxa"/>
            <w:textDirection w:val="tbRl"/>
            <w:vAlign w:val="center"/>
          </w:tcPr>
          <w:p w14:paraId="0B6B7F39" w14:textId="77777777" w:rsidR="005B20C1" w:rsidRPr="007060C6" w:rsidRDefault="005B20C1" w:rsidP="005B20C1">
            <w:pPr>
              <w:ind w:left="113" w:right="113"/>
              <w:jc w:val="right"/>
            </w:pPr>
          </w:p>
        </w:tc>
      </w:tr>
      <w:tr w:rsidR="005B20C1" w:rsidRPr="00380B51" w14:paraId="05F194CE" w14:textId="77777777" w:rsidTr="00E6010E">
        <w:trPr>
          <w:cantSplit/>
          <w:trHeight w:val="8222"/>
        </w:trPr>
        <w:tc>
          <w:tcPr>
            <w:tcW w:w="680" w:type="dxa"/>
            <w:textDirection w:val="tbRl"/>
            <w:vAlign w:val="center"/>
          </w:tcPr>
          <w:p w14:paraId="2C34F040" w14:textId="77777777" w:rsidR="005B20C1" w:rsidRPr="007060C6" w:rsidRDefault="005B20C1" w:rsidP="00397DFA">
            <w:pPr>
              <w:pStyle w:val="ForsideSidepanel"/>
              <w:framePr w:wrap="auto" w:vAnchor="margin" w:hAnchor="text" w:xAlign="left" w:yAlign="inline"/>
              <w:suppressOverlap w:val="0"/>
            </w:pPr>
            <w:r w:rsidRPr="007060C6">
              <w:t>af</w:t>
            </w:r>
            <w:r w:rsidR="004270CE">
              <w:t>DELING FOR bYG, lAND OG mILJØ</w:t>
            </w:r>
          </w:p>
        </w:tc>
      </w:tr>
      <w:tr w:rsidR="005B20C1" w:rsidRPr="00380B51" w14:paraId="62872CDD" w14:textId="77777777" w:rsidTr="008C42B4">
        <w:trPr>
          <w:cantSplit/>
          <w:trHeight w:val="4306"/>
        </w:trPr>
        <w:tc>
          <w:tcPr>
            <w:tcW w:w="680" w:type="dxa"/>
            <w:textDirection w:val="tbRl"/>
            <w:vAlign w:val="center"/>
          </w:tcPr>
          <w:p w14:paraId="1FE6563D" w14:textId="77777777" w:rsidR="005B20C1" w:rsidRPr="00380B51" w:rsidRDefault="005B20C1" w:rsidP="005B20C1">
            <w:pPr>
              <w:pStyle w:val="ForsideWebadresse"/>
              <w:framePr w:wrap="auto" w:vAnchor="margin" w:hAnchor="text" w:xAlign="left" w:yAlign="inline"/>
              <w:suppressOverlap w:val="0"/>
            </w:pPr>
            <w:r w:rsidRPr="00380B51">
              <w:t>vordingborg.dk</w:t>
            </w:r>
          </w:p>
        </w:tc>
      </w:tr>
    </w:tbl>
    <w:p w14:paraId="76D0F7CB" w14:textId="77777777" w:rsidR="005A1400" w:rsidRPr="00380B51" w:rsidRDefault="005A1400" w:rsidP="00E25F00"/>
    <w:p w14:paraId="49BF1AF6" w14:textId="77777777" w:rsidR="008B0965" w:rsidRPr="00380B51" w:rsidRDefault="008B0965" w:rsidP="008B0965"/>
    <w:p w14:paraId="437A1EB7" w14:textId="77777777" w:rsidR="00380B51" w:rsidRDefault="00380B51" w:rsidP="008B0965"/>
    <w:p w14:paraId="3EF93A08" w14:textId="77777777" w:rsidR="00380B51" w:rsidRPr="00380B51" w:rsidRDefault="00380B51" w:rsidP="00380B51"/>
    <w:p w14:paraId="7A341FCB" w14:textId="77777777" w:rsidR="00380B51" w:rsidRPr="00380B51" w:rsidRDefault="00380B51" w:rsidP="00380B51"/>
    <w:p w14:paraId="3CB49540" w14:textId="77777777" w:rsidR="00380B51" w:rsidRPr="00380B51" w:rsidRDefault="00380B51" w:rsidP="00380B51"/>
    <w:p w14:paraId="76CE7E4E" w14:textId="77777777" w:rsidR="00380B51" w:rsidRPr="00380B51" w:rsidRDefault="00380B51" w:rsidP="00380B51"/>
    <w:p w14:paraId="6AD0702B" w14:textId="77777777" w:rsidR="00380B51" w:rsidRPr="00380B51" w:rsidRDefault="00380B51" w:rsidP="00380B51"/>
    <w:p w14:paraId="596C08F2" w14:textId="77777777" w:rsidR="00380B51" w:rsidRPr="00380B51" w:rsidRDefault="00380B51" w:rsidP="00380B51"/>
    <w:p w14:paraId="20A01856" w14:textId="77777777" w:rsidR="002B029E" w:rsidRPr="00515924" w:rsidRDefault="00A20F5D" w:rsidP="002B029E">
      <w:pPr>
        <w:rPr>
          <w:rFonts w:cs="Arial"/>
          <w:b/>
          <w:sz w:val="44"/>
          <w:szCs w:val="44"/>
        </w:rPr>
      </w:pPr>
      <w:r>
        <w:rPr>
          <w:rFonts w:cs="Arial"/>
          <w:b/>
          <w:sz w:val="44"/>
          <w:szCs w:val="44"/>
        </w:rPr>
        <w:t>Tilladelse efter husdyrlovens §16b</w:t>
      </w:r>
    </w:p>
    <w:p w14:paraId="38D26EB7" w14:textId="77777777" w:rsidR="002B029E" w:rsidRPr="00991332" w:rsidRDefault="002B029E" w:rsidP="002B029E">
      <w:pPr>
        <w:rPr>
          <w:rFonts w:asciiTheme="minorHAnsi" w:hAnsiTheme="minorHAnsi"/>
          <w:b/>
          <w:sz w:val="44"/>
          <w:szCs w:val="44"/>
        </w:rPr>
      </w:pPr>
    </w:p>
    <w:p w14:paraId="7BEE234A" w14:textId="77777777" w:rsidR="002B029E" w:rsidRDefault="002B029E" w:rsidP="002B029E">
      <w:pPr>
        <w:rPr>
          <w:rFonts w:asciiTheme="minorHAnsi" w:hAnsiTheme="minorHAnsi" w:cs="Arial"/>
          <w:b/>
          <w:bCs/>
          <w:sz w:val="36"/>
          <w:szCs w:val="36"/>
        </w:rPr>
      </w:pPr>
    </w:p>
    <w:p w14:paraId="79CCD2A7" w14:textId="77777777" w:rsidR="002B029E" w:rsidRPr="00635E92" w:rsidRDefault="00A20F5D" w:rsidP="002B029E">
      <w:pPr>
        <w:rPr>
          <w:rFonts w:asciiTheme="minorHAnsi" w:hAnsiTheme="minorHAnsi" w:cs="Arial"/>
          <w:bCs/>
          <w:sz w:val="36"/>
          <w:szCs w:val="36"/>
        </w:rPr>
      </w:pPr>
      <w:r>
        <w:rPr>
          <w:rFonts w:asciiTheme="minorHAnsi" w:hAnsiTheme="minorHAnsi" w:cs="Arial"/>
          <w:bCs/>
          <w:sz w:val="36"/>
          <w:szCs w:val="36"/>
        </w:rPr>
        <w:t>Spangsvej 45, 4750 Lundby</w:t>
      </w:r>
    </w:p>
    <w:p w14:paraId="41BA4BC6" w14:textId="77777777" w:rsidR="002B029E" w:rsidRDefault="002B029E" w:rsidP="002B029E">
      <w:pPr>
        <w:rPr>
          <w:rFonts w:asciiTheme="minorHAnsi" w:hAnsiTheme="minorHAnsi" w:cs="Arial"/>
          <w:bCs/>
          <w:sz w:val="36"/>
          <w:szCs w:val="36"/>
        </w:rPr>
      </w:pPr>
    </w:p>
    <w:p w14:paraId="22F9D58E" w14:textId="77777777" w:rsidR="002B029E" w:rsidRPr="00635E92" w:rsidRDefault="002B029E" w:rsidP="002B029E">
      <w:pPr>
        <w:rPr>
          <w:rFonts w:asciiTheme="minorHAnsi" w:hAnsiTheme="minorHAnsi" w:cs="Arial"/>
          <w:bCs/>
          <w:sz w:val="36"/>
          <w:szCs w:val="36"/>
        </w:rPr>
      </w:pPr>
      <w:r w:rsidRPr="00635E92">
        <w:rPr>
          <w:rFonts w:asciiTheme="minorHAnsi" w:hAnsiTheme="minorHAnsi" w:cs="Arial"/>
          <w:bCs/>
          <w:sz w:val="36"/>
          <w:szCs w:val="36"/>
        </w:rPr>
        <w:t xml:space="preserve">Matr.nr. </w:t>
      </w:r>
      <w:r w:rsidR="00A20F5D">
        <w:rPr>
          <w:rFonts w:asciiTheme="minorHAnsi" w:hAnsiTheme="minorHAnsi" w:cs="Arial"/>
          <w:bCs/>
          <w:sz w:val="36"/>
          <w:szCs w:val="36"/>
        </w:rPr>
        <w:t>3A, GRUMLØSE BY, UDBY</w:t>
      </w:r>
    </w:p>
    <w:p w14:paraId="65826E44" w14:textId="77777777" w:rsidR="002B029E" w:rsidRDefault="002B029E" w:rsidP="002B029E">
      <w:pPr>
        <w:rPr>
          <w:rFonts w:asciiTheme="minorHAnsi" w:hAnsiTheme="minorHAnsi" w:cs="Arial"/>
          <w:b/>
          <w:bCs/>
          <w:sz w:val="36"/>
          <w:szCs w:val="36"/>
        </w:rPr>
      </w:pPr>
    </w:p>
    <w:p w14:paraId="57CD240F" w14:textId="77777777" w:rsidR="00380B51" w:rsidRPr="00380B51" w:rsidRDefault="00380B51" w:rsidP="00380B51"/>
    <w:p w14:paraId="73ED28DD" w14:textId="77777777" w:rsidR="00380B51" w:rsidRPr="00380B51" w:rsidRDefault="00195076" w:rsidP="00380B51">
      <w:r w:rsidRPr="00BA4255">
        <w:t xml:space="preserve">Den </w:t>
      </w:r>
      <w:r w:rsidR="00A20F5D" w:rsidRPr="00BA4255">
        <w:t>1</w:t>
      </w:r>
      <w:r w:rsidR="00BA4255" w:rsidRPr="00BA4255">
        <w:t>7</w:t>
      </w:r>
      <w:r w:rsidR="00A20F5D" w:rsidRPr="00BA4255">
        <w:t>-</w:t>
      </w:r>
      <w:r w:rsidR="00BA4255" w:rsidRPr="00BA4255">
        <w:t>10</w:t>
      </w:r>
      <w:r w:rsidR="00A20F5D" w:rsidRPr="00BA4255">
        <w:t>-2018</w:t>
      </w:r>
    </w:p>
    <w:p w14:paraId="6C45A92F" w14:textId="77777777" w:rsidR="00380B51" w:rsidRPr="00380B51" w:rsidRDefault="00380B51" w:rsidP="00380B51"/>
    <w:p w14:paraId="47785680" w14:textId="77777777" w:rsidR="00380B51" w:rsidRPr="00380B51" w:rsidRDefault="00380B51" w:rsidP="00380B51"/>
    <w:p w14:paraId="6E9B5206" w14:textId="77777777" w:rsidR="00380B51" w:rsidRDefault="00380B51" w:rsidP="00380B51"/>
    <w:p w14:paraId="57A6B51A" w14:textId="77777777" w:rsidR="00195076" w:rsidRPr="00380B51" w:rsidRDefault="00195076" w:rsidP="00380B51"/>
    <w:p w14:paraId="317E8947" w14:textId="77777777" w:rsidR="00380B51" w:rsidRPr="00380B51" w:rsidRDefault="00380B51" w:rsidP="00380B51"/>
    <w:p w14:paraId="5E6532AC" w14:textId="77777777" w:rsidR="00380B51" w:rsidRDefault="00380B51" w:rsidP="00380B51"/>
    <w:p w14:paraId="6B55CE11" w14:textId="77777777" w:rsidR="001416BC" w:rsidRDefault="001416BC" w:rsidP="00380B51"/>
    <w:p w14:paraId="55CF5D5B" w14:textId="77777777" w:rsidR="001416BC" w:rsidRPr="00380B51" w:rsidRDefault="001416BC" w:rsidP="00380B51"/>
    <w:p w14:paraId="0F3D5D94" w14:textId="77777777" w:rsidR="00B0651A" w:rsidRDefault="003D51CC" w:rsidP="003D51CC">
      <w:pPr>
        <w:tabs>
          <w:tab w:val="left" w:pos="6521"/>
        </w:tabs>
      </w:pPr>
      <w:r>
        <w:tab/>
      </w:r>
    </w:p>
    <w:p w14:paraId="403BB15C" w14:textId="77777777" w:rsidR="003D51CC" w:rsidRPr="001416BC" w:rsidRDefault="00B0651A" w:rsidP="003D51CC">
      <w:pPr>
        <w:tabs>
          <w:tab w:val="left" w:pos="6521"/>
        </w:tabs>
        <w:rPr>
          <w:lang w:val="en-US"/>
        </w:rPr>
      </w:pPr>
      <w:r>
        <w:tab/>
      </w:r>
      <w:r w:rsidR="003D51CC" w:rsidRPr="001416BC">
        <w:rPr>
          <w:lang w:val="en-US"/>
        </w:rPr>
        <w:t xml:space="preserve">Sags nr.  </w:t>
      </w:r>
      <w:r w:rsidR="00A20F5D">
        <w:rPr>
          <w:lang w:val="en-US"/>
        </w:rPr>
        <w:t>18/18896</w:t>
      </w:r>
    </w:p>
    <w:p w14:paraId="4D0FF1E9" w14:textId="77777777" w:rsidR="00311641" w:rsidRDefault="003D51CC" w:rsidP="003D51CC">
      <w:pPr>
        <w:tabs>
          <w:tab w:val="left" w:pos="6521"/>
        </w:tabs>
        <w:rPr>
          <w:lang w:val="en-US"/>
        </w:rPr>
      </w:pPr>
      <w:r w:rsidRPr="001416BC">
        <w:rPr>
          <w:lang w:val="en-US"/>
        </w:rPr>
        <w:tab/>
      </w:r>
      <w:r w:rsidR="00A20F5D">
        <w:rPr>
          <w:lang w:val="en-US"/>
        </w:rPr>
        <w:t>Ulla Holmberg Olesen</w:t>
      </w:r>
    </w:p>
    <w:p w14:paraId="77C0492A" w14:textId="77777777" w:rsidR="003D51CC" w:rsidRPr="001416BC" w:rsidRDefault="003D51CC" w:rsidP="003D51CC">
      <w:pPr>
        <w:tabs>
          <w:tab w:val="left" w:pos="6521"/>
        </w:tabs>
        <w:rPr>
          <w:lang w:val="en-US"/>
        </w:rPr>
      </w:pPr>
      <w:r w:rsidRPr="001416BC">
        <w:rPr>
          <w:lang w:val="en-US"/>
        </w:rPr>
        <w:tab/>
      </w:r>
      <w:proofErr w:type="spellStart"/>
      <w:r w:rsidRPr="001416BC">
        <w:rPr>
          <w:lang w:val="en-US"/>
        </w:rPr>
        <w:t>Telefon</w:t>
      </w:r>
      <w:proofErr w:type="spellEnd"/>
      <w:r w:rsidRPr="001416BC">
        <w:rPr>
          <w:lang w:val="en-US"/>
        </w:rPr>
        <w:t xml:space="preserve">: </w:t>
      </w:r>
      <w:r w:rsidR="00A20F5D">
        <w:rPr>
          <w:lang w:val="en-US"/>
        </w:rPr>
        <w:t>55 36 24 87</w:t>
      </w:r>
    </w:p>
    <w:p w14:paraId="26C3C213" w14:textId="77777777" w:rsidR="00E22F78" w:rsidRDefault="003D51CC" w:rsidP="003D51CC">
      <w:pPr>
        <w:tabs>
          <w:tab w:val="left" w:pos="6521"/>
        </w:tabs>
      </w:pPr>
      <w:r w:rsidRPr="001416BC">
        <w:rPr>
          <w:lang w:val="en-US"/>
        </w:rPr>
        <w:tab/>
      </w:r>
      <w:r w:rsidR="00A20F5D">
        <w:t>uho@vordingborg.dk</w:t>
      </w:r>
      <w:r>
        <w:tab/>
      </w:r>
    </w:p>
    <w:p w14:paraId="3EF92972" w14:textId="77777777" w:rsidR="00E22F78" w:rsidRDefault="00E22F78" w:rsidP="003D51CC">
      <w:pPr>
        <w:tabs>
          <w:tab w:val="left" w:pos="6521"/>
        </w:tabs>
      </w:pPr>
    </w:p>
    <w:p w14:paraId="77B7CC62" w14:textId="77777777" w:rsidR="00E22F78" w:rsidRPr="00380B51" w:rsidRDefault="00E22F78" w:rsidP="003D51CC">
      <w:pPr>
        <w:tabs>
          <w:tab w:val="left" w:pos="6521"/>
        </w:tabs>
        <w:sectPr w:rsidR="00E22F78" w:rsidRPr="00380B51" w:rsidSect="008C42B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09" w:footer="709" w:gutter="0"/>
          <w:cols w:space="708"/>
          <w:docGrid w:linePitch="360"/>
        </w:sectPr>
      </w:pPr>
    </w:p>
    <w:p w14:paraId="6128C0DD" w14:textId="77777777" w:rsidR="005A100F" w:rsidRPr="000D7793" w:rsidRDefault="00E22F78" w:rsidP="005A100F">
      <w:pPr>
        <w:pStyle w:val="Overskrift2"/>
      </w:pPr>
      <w:r w:rsidRPr="000D7793">
        <w:rPr>
          <w:rFonts w:eastAsia="Times New Roman" w:cs="Times New Roman"/>
          <w:szCs w:val="20"/>
          <w:lang w:eastAsia="da-DK"/>
        </w:rPr>
        <w:lastRenderedPageBreak/>
        <w:t xml:space="preserve"> </w:t>
      </w:r>
      <w:bookmarkStart w:id="0" w:name="_Toc518299880"/>
      <w:bookmarkStart w:id="1" w:name="_Toc527459301"/>
      <w:r w:rsidR="005A100F" w:rsidRPr="000D7793">
        <w:t>Stamoplysninger</w:t>
      </w:r>
      <w:bookmarkEnd w:id="0"/>
      <w:bookmarkEnd w:id="1"/>
    </w:p>
    <w:p w14:paraId="737BC276" w14:textId="77777777" w:rsidR="005A100F" w:rsidRPr="00E21F08" w:rsidRDefault="005A100F" w:rsidP="005A100F">
      <w:pPr>
        <w:spacing w:after="120"/>
        <w:rPr>
          <w:rFonts w:cs="Arial"/>
        </w:rPr>
      </w:pPr>
    </w:p>
    <w:p w14:paraId="6DE02373" w14:textId="77777777" w:rsidR="005A100F" w:rsidRPr="004C52A5" w:rsidRDefault="005A100F" w:rsidP="005A100F">
      <w:pPr>
        <w:spacing w:after="120"/>
        <w:rPr>
          <w:rFonts w:cs="Arial"/>
        </w:rPr>
      </w:pPr>
      <w:r w:rsidRPr="000D7793">
        <w:rPr>
          <w:rFonts w:cs="Arial"/>
        </w:rPr>
        <w:t>Virksomhedens navn:</w:t>
      </w:r>
      <w:r w:rsidRPr="000D7793">
        <w:rPr>
          <w:rFonts w:cs="Arial"/>
        </w:rPr>
        <w:tab/>
      </w:r>
      <w:r w:rsidRPr="00FF1A7B">
        <w:rPr>
          <w:rFonts w:cs="Arial"/>
          <w:color w:val="C0504D" w:themeColor="accent2"/>
        </w:rPr>
        <w:tab/>
      </w:r>
      <w:r w:rsidR="00A123C0" w:rsidRPr="002E3304">
        <w:rPr>
          <w:rFonts w:cs="Times New Roman"/>
          <w:szCs w:val="20"/>
        </w:rPr>
        <w:t xml:space="preserve">Bindebjerggård </w:t>
      </w:r>
    </w:p>
    <w:p w14:paraId="4ABCD2E9" w14:textId="77777777" w:rsidR="005A100F" w:rsidRPr="000D7793" w:rsidRDefault="005A100F" w:rsidP="005A100F">
      <w:pPr>
        <w:spacing w:after="120"/>
        <w:rPr>
          <w:rFonts w:cs="Arial"/>
        </w:rPr>
      </w:pPr>
      <w:r w:rsidRPr="000D7793">
        <w:rPr>
          <w:rFonts w:cs="Arial"/>
        </w:rPr>
        <w:t>Virksomhedens placering</w:t>
      </w:r>
      <w:r w:rsidRPr="000D7793">
        <w:rPr>
          <w:rFonts w:cs="Arial"/>
        </w:rPr>
        <w:tab/>
      </w:r>
      <w:r w:rsidRPr="000D7793">
        <w:rPr>
          <w:rFonts w:cs="Arial"/>
        </w:rPr>
        <w:tab/>
      </w:r>
      <w:r w:rsidR="000D7793" w:rsidRPr="000D7793">
        <w:rPr>
          <w:rFonts w:cs="Arial"/>
        </w:rPr>
        <w:t>Spangsvej 45, 4750 Lundby</w:t>
      </w:r>
      <w:r w:rsidRPr="000D7793">
        <w:rPr>
          <w:rFonts w:cs="Arial"/>
        </w:rPr>
        <w:t xml:space="preserve"> </w:t>
      </w:r>
    </w:p>
    <w:p w14:paraId="48F41048" w14:textId="77777777" w:rsidR="005A100F" w:rsidRPr="000D7793" w:rsidRDefault="005A100F" w:rsidP="005A100F">
      <w:pPr>
        <w:spacing w:after="120"/>
        <w:rPr>
          <w:rFonts w:cs="Arial"/>
        </w:rPr>
      </w:pPr>
      <w:r w:rsidRPr="000D7793">
        <w:rPr>
          <w:rFonts w:cs="Arial"/>
        </w:rPr>
        <w:t>Virksomhedens art</w:t>
      </w:r>
      <w:r w:rsidRPr="000D7793">
        <w:rPr>
          <w:rFonts w:cs="Arial"/>
        </w:rPr>
        <w:tab/>
      </w:r>
      <w:r w:rsidRPr="000D7793">
        <w:rPr>
          <w:rFonts w:cs="Arial"/>
        </w:rPr>
        <w:tab/>
        <w:t xml:space="preserve">Landbrug med smågrise </w:t>
      </w:r>
      <w:r w:rsidR="000D7793" w:rsidRPr="000D7793">
        <w:rPr>
          <w:rFonts w:cs="Arial"/>
        </w:rPr>
        <w:t>og slagtesvin</w:t>
      </w:r>
    </w:p>
    <w:p w14:paraId="5621799D" w14:textId="77777777" w:rsidR="005A100F" w:rsidRPr="000D7793" w:rsidRDefault="005A100F" w:rsidP="005A100F">
      <w:pPr>
        <w:spacing w:after="120"/>
        <w:rPr>
          <w:rFonts w:cs="Arial"/>
        </w:rPr>
      </w:pPr>
      <w:r w:rsidRPr="000D7793">
        <w:rPr>
          <w:rFonts w:cs="Arial"/>
        </w:rPr>
        <w:t>Virksomhedsejer</w:t>
      </w:r>
      <w:r w:rsidRPr="000D7793">
        <w:rPr>
          <w:rFonts w:cs="Arial"/>
        </w:rPr>
        <w:tab/>
      </w:r>
      <w:r w:rsidRPr="000D7793">
        <w:rPr>
          <w:rFonts w:cs="Arial"/>
        </w:rPr>
        <w:tab/>
      </w:r>
      <w:r w:rsidR="000D7793" w:rsidRPr="000D7793">
        <w:rPr>
          <w:rFonts w:cs="Arial"/>
        </w:rPr>
        <w:t>Morten Geertsen</w:t>
      </w:r>
      <w:r w:rsidRPr="000D7793">
        <w:rPr>
          <w:rFonts w:cs="Arial"/>
        </w:rPr>
        <w:t xml:space="preserve"> </w:t>
      </w:r>
    </w:p>
    <w:p w14:paraId="5D43659C" w14:textId="77777777" w:rsidR="005A100F" w:rsidRPr="000D7793" w:rsidRDefault="005A100F" w:rsidP="005A100F">
      <w:pPr>
        <w:spacing w:after="120"/>
        <w:rPr>
          <w:rFonts w:cs="Arial"/>
        </w:rPr>
      </w:pPr>
      <w:r w:rsidRPr="000D7793">
        <w:rPr>
          <w:rFonts w:cs="Arial"/>
        </w:rPr>
        <w:t xml:space="preserve">Matr. Nr. </w:t>
      </w:r>
      <w:r w:rsidRPr="000D7793">
        <w:rPr>
          <w:rFonts w:cs="Arial"/>
        </w:rPr>
        <w:tab/>
      </w:r>
      <w:r w:rsidRPr="000D7793">
        <w:rPr>
          <w:rFonts w:cs="Arial"/>
        </w:rPr>
        <w:tab/>
      </w:r>
      <w:r w:rsidRPr="000D7793">
        <w:rPr>
          <w:rFonts w:cs="Arial"/>
        </w:rPr>
        <w:tab/>
      </w:r>
      <w:r w:rsidR="000D7793" w:rsidRPr="000D7793">
        <w:rPr>
          <w:rFonts w:cs="Arial"/>
        </w:rPr>
        <w:t>3</w:t>
      </w:r>
      <w:r w:rsidRPr="000D7793">
        <w:rPr>
          <w:rFonts w:cs="Arial"/>
        </w:rPr>
        <w:t xml:space="preserve">a </w:t>
      </w:r>
    </w:p>
    <w:p w14:paraId="7D9DE8E3" w14:textId="77777777" w:rsidR="005A100F" w:rsidRPr="000D7793" w:rsidRDefault="005A100F" w:rsidP="005A100F">
      <w:pPr>
        <w:spacing w:after="120"/>
        <w:rPr>
          <w:rFonts w:cs="Arial"/>
        </w:rPr>
      </w:pPr>
      <w:r w:rsidRPr="000D7793">
        <w:rPr>
          <w:rFonts w:cs="Arial"/>
        </w:rPr>
        <w:t>Ejerlav</w:t>
      </w:r>
      <w:r w:rsidRPr="000D7793">
        <w:rPr>
          <w:rFonts w:cs="Arial"/>
        </w:rPr>
        <w:tab/>
      </w:r>
      <w:r w:rsidRPr="000D7793">
        <w:rPr>
          <w:rFonts w:cs="Arial"/>
        </w:rPr>
        <w:tab/>
      </w:r>
      <w:r w:rsidRPr="000D7793">
        <w:rPr>
          <w:rFonts w:cs="Arial"/>
        </w:rPr>
        <w:tab/>
      </w:r>
      <w:r w:rsidR="000D7793" w:rsidRPr="000D7793">
        <w:rPr>
          <w:rFonts w:cs="Arial"/>
        </w:rPr>
        <w:t>Grumløse By, Udby</w:t>
      </w:r>
      <w:r w:rsidRPr="000D7793">
        <w:rPr>
          <w:rFonts w:cs="Arial"/>
        </w:rPr>
        <w:t xml:space="preserve"> </w:t>
      </w:r>
    </w:p>
    <w:p w14:paraId="2DFC36CA" w14:textId="77777777" w:rsidR="005A100F" w:rsidRPr="000D7793" w:rsidRDefault="005A100F" w:rsidP="005A100F">
      <w:pPr>
        <w:spacing w:after="120"/>
        <w:rPr>
          <w:rFonts w:cs="Arial"/>
        </w:rPr>
      </w:pPr>
      <w:r w:rsidRPr="000D7793">
        <w:rPr>
          <w:rFonts w:cs="Arial"/>
        </w:rPr>
        <w:t xml:space="preserve">CVR nr. </w:t>
      </w:r>
      <w:r w:rsidRPr="000D7793">
        <w:rPr>
          <w:rFonts w:cs="Arial"/>
        </w:rPr>
        <w:tab/>
      </w:r>
      <w:r w:rsidRPr="000D7793">
        <w:rPr>
          <w:rFonts w:cs="Arial"/>
        </w:rPr>
        <w:tab/>
      </w:r>
      <w:r w:rsidRPr="000D7793">
        <w:rPr>
          <w:rFonts w:cs="Arial"/>
        </w:rPr>
        <w:tab/>
      </w:r>
      <w:r w:rsidR="000D7793" w:rsidRPr="000D7793">
        <w:rPr>
          <w:rFonts w:cs="Arial"/>
        </w:rPr>
        <w:t>14922407</w:t>
      </w:r>
    </w:p>
    <w:p w14:paraId="3FCEB3A2" w14:textId="77777777" w:rsidR="005A100F" w:rsidRPr="000D7793" w:rsidRDefault="005A100F" w:rsidP="005A100F">
      <w:pPr>
        <w:spacing w:after="120"/>
        <w:rPr>
          <w:rFonts w:cs="Arial"/>
        </w:rPr>
      </w:pPr>
      <w:r w:rsidRPr="000D7793">
        <w:rPr>
          <w:rFonts w:cs="Arial"/>
        </w:rPr>
        <w:t>Ejendomsnummer</w:t>
      </w:r>
      <w:r w:rsidRPr="000D7793">
        <w:rPr>
          <w:rFonts w:cs="Arial"/>
        </w:rPr>
        <w:tab/>
      </w:r>
      <w:r w:rsidRPr="000D7793">
        <w:rPr>
          <w:rFonts w:cs="Arial"/>
        </w:rPr>
        <w:tab/>
        <w:t>39000</w:t>
      </w:r>
      <w:r w:rsidR="000D7793" w:rsidRPr="000D7793">
        <w:rPr>
          <w:rFonts w:cs="Arial"/>
        </w:rPr>
        <w:t>17848</w:t>
      </w:r>
    </w:p>
    <w:p w14:paraId="77CE15EE" w14:textId="77777777" w:rsidR="005A100F" w:rsidRPr="000D7793" w:rsidRDefault="005A100F" w:rsidP="005A100F">
      <w:pPr>
        <w:spacing w:after="120"/>
        <w:rPr>
          <w:rFonts w:cs="Arial"/>
        </w:rPr>
      </w:pPr>
      <w:r w:rsidRPr="000D7793">
        <w:rPr>
          <w:rFonts w:cs="Arial"/>
        </w:rPr>
        <w:t>CHR nr.</w:t>
      </w:r>
      <w:r w:rsidRPr="000D7793">
        <w:rPr>
          <w:rFonts w:cs="Arial"/>
        </w:rPr>
        <w:tab/>
      </w:r>
      <w:r w:rsidRPr="000D7793">
        <w:rPr>
          <w:rFonts w:cs="Arial"/>
        </w:rPr>
        <w:tab/>
      </w:r>
      <w:r w:rsidRPr="000D7793">
        <w:rPr>
          <w:rFonts w:cs="Arial"/>
        </w:rPr>
        <w:tab/>
      </w:r>
      <w:r w:rsidR="000D7793" w:rsidRPr="000D7793">
        <w:rPr>
          <w:rFonts w:cs="Arial"/>
        </w:rPr>
        <w:t>75987</w:t>
      </w:r>
    </w:p>
    <w:p w14:paraId="382C41A0" w14:textId="77777777" w:rsidR="005A100F" w:rsidRPr="000D7793" w:rsidRDefault="005A100F" w:rsidP="005A100F">
      <w:pPr>
        <w:spacing w:after="120"/>
        <w:rPr>
          <w:rFonts w:cs="Arial"/>
        </w:rPr>
      </w:pPr>
      <w:r w:rsidRPr="000D7793">
        <w:rPr>
          <w:rFonts w:cs="Arial"/>
        </w:rPr>
        <w:t>Ansøgningsskema</w:t>
      </w:r>
      <w:r w:rsidRPr="000D7793">
        <w:rPr>
          <w:rFonts w:cs="Arial"/>
        </w:rPr>
        <w:tab/>
      </w:r>
      <w:r w:rsidRPr="000D7793">
        <w:rPr>
          <w:rFonts w:cs="Arial"/>
        </w:rPr>
        <w:tab/>
        <w:t>20</w:t>
      </w:r>
      <w:r w:rsidR="000D7793" w:rsidRPr="000D7793">
        <w:rPr>
          <w:rFonts w:cs="Arial"/>
        </w:rPr>
        <w:t>5024</w:t>
      </w:r>
    </w:p>
    <w:p w14:paraId="14DE5BD6" w14:textId="77777777" w:rsidR="005A100F" w:rsidRPr="004C52A5" w:rsidRDefault="005A100F" w:rsidP="005A100F">
      <w:pPr>
        <w:spacing w:after="120"/>
        <w:rPr>
          <w:rFonts w:cs="Arial"/>
        </w:rPr>
      </w:pPr>
      <w:r w:rsidRPr="00311641">
        <w:rPr>
          <w:rFonts w:cs="Arial"/>
        </w:rPr>
        <w:t xml:space="preserve">Dato for tilladelsen </w:t>
      </w:r>
      <w:r w:rsidRPr="00311641">
        <w:rPr>
          <w:rFonts w:cs="Arial"/>
          <w:color w:val="C0504D" w:themeColor="accent2"/>
        </w:rPr>
        <w:tab/>
      </w:r>
      <w:r w:rsidRPr="00311641">
        <w:rPr>
          <w:rFonts w:cs="Arial"/>
          <w:color w:val="C0504D" w:themeColor="accent2"/>
        </w:rPr>
        <w:tab/>
      </w:r>
      <w:r w:rsidR="00311641" w:rsidRPr="00311641">
        <w:rPr>
          <w:rFonts w:cs="Arial"/>
        </w:rPr>
        <w:t>17. oktober 2018</w:t>
      </w:r>
    </w:p>
    <w:p w14:paraId="3175E9E0" w14:textId="77777777" w:rsidR="005A100F" w:rsidRPr="00FF1A7B" w:rsidRDefault="005A100F" w:rsidP="005A100F">
      <w:pPr>
        <w:spacing w:after="120"/>
        <w:rPr>
          <w:rFonts w:cs="Arial"/>
        </w:rPr>
      </w:pPr>
      <w:r w:rsidRPr="00FF1A7B">
        <w:rPr>
          <w:rFonts w:cs="Arial"/>
        </w:rPr>
        <w:t xml:space="preserve">Tilsynsmyndighed </w:t>
      </w:r>
      <w:r w:rsidRPr="00FF1A7B">
        <w:rPr>
          <w:rFonts w:cs="Arial"/>
        </w:rPr>
        <w:tab/>
      </w:r>
      <w:r w:rsidRPr="00FF1A7B">
        <w:rPr>
          <w:rFonts w:cs="Arial"/>
        </w:rPr>
        <w:tab/>
        <w:t>Vordingborg Kommune</w:t>
      </w:r>
    </w:p>
    <w:p w14:paraId="1399F4A5" w14:textId="77777777" w:rsidR="005A100F" w:rsidRPr="00E21F08" w:rsidRDefault="005A100F" w:rsidP="005A100F">
      <w:pPr>
        <w:pStyle w:val="Overskrift2"/>
        <w:widowControl w:val="0"/>
        <w:numPr>
          <w:ilvl w:val="0"/>
          <w:numId w:val="0"/>
        </w:numPr>
        <w:spacing w:line="280" w:lineRule="atLeast"/>
        <w:ind w:hanging="576"/>
        <w:rPr>
          <w:rFonts w:ascii="Arial" w:eastAsiaTheme="minorHAnsi" w:hAnsi="Arial" w:cs="Arial"/>
          <w:b w:val="0"/>
          <w:bCs w:val="0"/>
          <w:caps w:val="0"/>
          <w:sz w:val="20"/>
          <w:szCs w:val="22"/>
        </w:rPr>
      </w:pPr>
    </w:p>
    <w:p w14:paraId="144B0F3F" w14:textId="77777777" w:rsidR="005A100F" w:rsidRPr="000D7793" w:rsidRDefault="005A100F" w:rsidP="005A100F">
      <w:pPr>
        <w:pStyle w:val="Overskrift2"/>
      </w:pPr>
      <w:bookmarkStart w:id="2" w:name="_Toc518299881"/>
      <w:bookmarkStart w:id="3" w:name="_Toc527459302"/>
      <w:r w:rsidRPr="000D7793">
        <w:t>Resume</w:t>
      </w:r>
      <w:bookmarkEnd w:id="2"/>
      <w:bookmarkEnd w:id="3"/>
    </w:p>
    <w:p w14:paraId="1E94AB4C" w14:textId="77777777" w:rsidR="005A100F" w:rsidRPr="00E21F08" w:rsidRDefault="005A100F" w:rsidP="005A100F"/>
    <w:p w14:paraId="487C3A0E" w14:textId="77777777" w:rsidR="000D7793" w:rsidRPr="009106AB" w:rsidRDefault="000D7793" w:rsidP="000D7793">
      <w:pPr>
        <w:spacing w:line="264" w:lineRule="auto"/>
        <w:rPr>
          <w:szCs w:val="20"/>
        </w:rPr>
      </w:pPr>
      <w:r>
        <w:rPr>
          <w:szCs w:val="20"/>
        </w:rPr>
        <w:t>Ansøger ø</w:t>
      </w:r>
      <w:r w:rsidRPr="00281CA3">
        <w:rPr>
          <w:szCs w:val="20"/>
        </w:rPr>
        <w:t xml:space="preserve">nsker at </w:t>
      </w:r>
      <w:r>
        <w:rPr>
          <w:szCs w:val="20"/>
        </w:rPr>
        <w:t xml:space="preserve">ændre </w:t>
      </w:r>
      <w:r w:rsidRPr="00696527">
        <w:rPr>
          <w:szCs w:val="20"/>
        </w:rPr>
        <w:t>og optimere driften i de eksisterende svinestalde på ejendommen, for derved at forbedre økonomien i bedriften. Den lovlige produktion er i dag på 420 årssøer, 11.700 smågrise og 240 slagtesvin. Med den ansøgte ændring vil produktionen kunne optimeres, så der fremadrettet kan produceres smågrise og slagtesvin uden begrænsninger på afgangsvægten.</w:t>
      </w:r>
    </w:p>
    <w:p w14:paraId="60CC14CF" w14:textId="77777777" w:rsidR="000D7793" w:rsidRPr="00DB0536" w:rsidRDefault="000D7793" w:rsidP="000D7793">
      <w:pPr>
        <w:spacing w:line="264" w:lineRule="auto"/>
        <w:rPr>
          <w:szCs w:val="20"/>
          <w:highlight w:val="yellow"/>
        </w:rPr>
      </w:pPr>
    </w:p>
    <w:p w14:paraId="10472E5B" w14:textId="77777777" w:rsidR="000D7793" w:rsidRPr="00575890" w:rsidRDefault="000D7793" w:rsidP="000D7793">
      <w:pPr>
        <w:spacing w:line="264" w:lineRule="auto"/>
        <w:rPr>
          <w:szCs w:val="20"/>
        </w:rPr>
      </w:pPr>
      <w:r w:rsidRPr="00575890">
        <w:rPr>
          <w:szCs w:val="20"/>
        </w:rPr>
        <w:t>Med det nye godkendelsesbekendtgørelse, der trådte i kraft 1. august 2017, skal ejendommens produktion fremadrettet alene vurderes efter størrelsen af produktionsarealet og ikke antallet af dyr.</w:t>
      </w:r>
    </w:p>
    <w:p w14:paraId="15CA14C8" w14:textId="77777777" w:rsidR="000D7793" w:rsidRPr="00575890" w:rsidRDefault="000D7793" w:rsidP="000D7793">
      <w:pPr>
        <w:spacing w:line="264" w:lineRule="auto"/>
        <w:rPr>
          <w:szCs w:val="20"/>
        </w:rPr>
      </w:pPr>
    </w:p>
    <w:p w14:paraId="048BE738" w14:textId="77777777" w:rsidR="007868A7" w:rsidRPr="003C0294" w:rsidRDefault="005A100F" w:rsidP="007868A7">
      <w:r w:rsidRPr="007868A7">
        <w:rPr>
          <w:rFonts w:cs="Arial"/>
        </w:rPr>
        <w:t xml:space="preserve">Produktionsarealet </w:t>
      </w:r>
      <w:r w:rsidR="0041377E">
        <w:rPr>
          <w:rFonts w:cs="Arial"/>
        </w:rPr>
        <w:t xml:space="preserve">mindskes </w:t>
      </w:r>
      <w:r w:rsidRPr="007868A7">
        <w:rPr>
          <w:rFonts w:cs="Arial"/>
        </w:rPr>
        <w:t xml:space="preserve">og dermed </w:t>
      </w:r>
      <w:r w:rsidR="0041377E">
        <w:rPr>
          <w:rFonts w:cs="Arial"/>
        </w:rPr>
        <w:t xml:space="preserve">mindskes </w:t>
      </w:r>
      <w:r w:rsidRPr="007868A7">
        <w:rPr>
          <w:rFonts w:cs="Arial"/>
        </w:rPr>
        <w:t>belastningerne til omgivelserne også. Der er ingen planer om ændringer af bygninger og opbevaringsanlæg ifm. Ansøgningen om tilladelse.</w:t>
      </w:r>
      <w:r w:rsidR="007868A7" w:rsidRPr="007868A7">
        <w:t xml:space="preserve"> Fremover vil der være mulighed for både smågrise og slagtesvin i alle stalde, da der </w:t>
      </w:r>
      <w:r w:rsidR="007868A7">
        <w:t>er valgt flexgruppe (slagtesvin og smågrise).</w:t>
      </w:r>
    </w:p>
    <w:p w14:paraId="0632096B" w14:textId="77777777" w:rsidR="005A100F" w:rsidRPr="007868A7" w:rsidRDefault="005A100F" w:rsidP="005A100F">
      <w:pPr>
        <w:spacing w:after="120" w:line="240" w:lineRule="auto"/>
        <w:rPr>
          <w:rFonts w:cs="Arial"/>
        </w:rPr>
      </w:pPr>
      <w:r w:rsidRPr="007868A7">
        <w:rPr>
          <w:rFonts w:cs="Arial"/>
        </w:rPr>
        <w:t xml:space="preserve">Beregningerne i det digitale ansøgningssystem </w:t>
      </w:r>
      <w:hyperlink r:id="rId14" w:history="1">
        <w:r w:rsidRPr="007868A7">
          <w:rPr>
            <w:rStyle w:val="Hyperlink"/>
            <w:rFonts w:eastAsiaTheme="minorHAnsi" w:cs="Arial"/>
            <w:szCs w:val="22"/>
            <w:lang w:eastAsia="en-US"/>
          </w:rPr>
          <w:t>www.husdyrgodkendelse.dk</w:t>
        </w:r>
      </w:hyperlink>
      <w:r w:rsidRPr="007868A7">
        <w:rPr>
          <w:rFonts w:cs="Arial"/>
        </w:rPr>
        <w:t xml:space="preserve"> viser, at ejendommen overholder alle krav hvad angår ammoniakreduktion herunder bedst anvendelige teknologi; krav til ammoniakdeposition på naturpunkter; krav til arealer og krav til lugt for naboer. Forhold der skal være i orden for at kunne opnå tilladelse efter husdyrlovens § 16b.</w:t>
      </w:r>
    </w:p>
    <w:p w14:paraId="489FF894" w14:textId="77777777" w:rsidR="005A100F" w:rsidRPr="00E21F08" w:rsidRDefault="005A100F" w:rsidP="005A100F">
      <w:pPr>
        <w:spacing w:after="120" w:line="254" w:lineRule="auto"/>
        <w:rPr>
          <w:rFonts w:cs="Arial"/>
        </w:rPr>
      </w:pPr>
    </w:p>
    <w:p w14:paraId="3C103423" w14:textId="77777777" w:rsidR="007868A7" w:rsidRPr="00E21F08" w:rsidRDefault="007868A7" w:rsidP="005A100F">
      <w:pPr>
        <w:spacing w:after="120" w:line="254" w:lineRule="auto"/>
        <w:rPr>
          <w:rFonts w:cs="Arial"/>
        </w:rPr>
      </w:pPr>
    </w:p>
    <w:p w14:paraId="54ACEB8B" w14:textId="77777777" w:rsidR="007868A7" w:rsidRPr="00E21F08" w:rsidRDefault="007868A7" w:rsidP="005A100F">
      <w:pPr>
        <w:spacing w:after="120" w:line="254" w:lineRule="auto"/>
        <w:rPr>
          <w:rFonts w:cs="Arial"/>
        </w:rPr>
      </w:pPr>
    </w:p>
    <w:p w14:paraId="08D5229E" w14:textId="77777777" w:rsidR="005A100F" w:rsidRPr="005A7A80" w:rsidRDefault="005A100F" w:rsidP="005A100F">
      <w:pPr>
        <w:pStyle w:val="Overskrift1"/>
        <w:rPr>
          <w:rStyle w:val="Svaghenvisning"/>
          <w:iCs w:val="0"/>
          <w:color w:val="auto"/>
          <w:sz w:val="32"/>
          <w:szCs w:val="32"/>
        </w:rPr>
      </w:pPr>
      <w:bookmarkStart w:id="4" w:name="_Toc518299882"/>
      <w:bookmarkStart w:id="5" w:name="_Toc527459303"/>
      <w:r w:rsidRPr="005A7A80">
        <w:rPr>
          <w:rStyle w:val="Svaghenvisning"/>
          <w:iCs w:val="0"/>
          <w:color w:val="auto"/>
          <w:sz w:val="32"/>
          <w:szCs w:val="32"/>
        </w:rPr>
        <w:lastRenderedPageBreak/>
        <w:t>Indholdsfortegnelse</w:t>
      </w:r>
      <w:bookmarkEnd w:id="4"/>
      <w:bookmarkEnd w:id="5"/>
    </w:p>
    <w:sdt>
      <w:sdtPr>
        <w:rPr>
          <w:color w:val="C0504D" w:themeColor="accent2"/>
        </w:rPr>
        <w:id w:val="14817690"/>
        <w:docPartObj>
          <w:docPartGallery w:val="Table of Contents"/>
          <w:docPartUnique/>
        </w:docPartObj>
      </w:sdtPr>
      <w:sdtEndPr>
        <w:rPr>
          <w:b/>
          <w:bCs/>
          <w:color w:val="auto"/>
        </w:rPr>
      </w:sdtEndPr>
      <w:sdtContent>
        <w:p w14:paraId="739DC92F" w14:textId="77777777" w:rsidR="003F0216" w:rsidRDefault="005A100F">
          <w:pPr>
            <w:pStyle w:val="Indholdsfortegnelse2"/>
            <w:tabs>
              <w:tab w:val="left" w:pos="851"/>
            </w:tabs>
            <w:rPr>
              <w:rFonts w:asciiTheme="minorHAnsi" w:eastAsiaTheme="minorEastAsia" w:hAnsiTheme="minorHAnsi"/>
              <w:noProof/>
              <w:lang w:eastAsia="da-DK"/>
            </w:rPr>
          </w:pPr>
          <w:r w:rsidRPr="00E21F08">
            <w:fldChar w:fldCharType="begin"/>
          </w:r>
          <w:r w:rsidRPr="00E21F08">
            <w:instrText xml:space="preserve"> TOC \o "1-3" \h \z \u </w:instrText>
          </w:r>
          <w:r w:rsidRPr="00E21F08">
            <w:fldChar w:fldCharType="separate"/>
          </w:r>
          <w:hyperlink w:anchor="_Toc527459301" w:history="1">
            <w:r w:rsidR="003F0216" w:rsidRPr="00746159">
              <w:rPr>
                <w:rStyle w:val="Hyperlink"/>
                <w:rFonts w:eastAsiaTheme="majorEastAsia"/>
                <w:noProof/>
              </w:rPr>
              <w:t>1.1</w:t>
            </w:r>
            <w:r w:rsidR="003F0216">
              <w:rPr>
                <w:rFonts w:asciiTheme="minorHAnsi" w:eastAsiaTheme="minorEastAsia" w:hAnsiTheme="minorHAnsi"/>
                <w:noProof/>
                <w:lang w:eastAsia="da-DK"/>
              </w:rPr>
              <w:tab/>
            </w:r>
            <w:r w:rsidR="003F0216" w:rsidRPr="00746159">
              <w:rPr>
                <w:rStyle w:val="Hyperlink"/>
                <w:rFonts w:eastAsiaTheme="majorEastAsia"/>
                <w:noProof/>
              </w:rPr>
              <w:t>Stamoplysninger</w:t>
            </w:r>
            <w:r w:rsidR="003F0216">
              <w:rPr>
                <w:noProof/>
                <w:webHidden/>
              </w:rPr>
              <w:tab/>
            </w:r>
            <w:r w:rsidR="003F0216">
              <w:rPr>
                <w:noProof/>
                <w:webHidden/>
              </w:rPr>
              <w:fldChar w:fldCharType="begin"/>
            </w:r>
            <w:r w:rsidR="003F0216">
              <w:rPr>
                <w:noProof/>
                <w:webHidden/>
              </w:rPr>
              <w:instrText xml:space="preserve"> PAGEREF _Toc527459301 \h </w:instrText>
            </w:r>
            <w:r w:rsidR="003F0216">
              <w:rPr>
                <w:noProof/>
                <w:webHidden/>
              </w:rPr>
            </w:r>
            <w:r w:rsidR="003F0216">
              <w:rPr>
                <w:noProof/>
                <w:webHidden/>
              </w:rPr>
              <w:fldChar w:fldCharType="separate"/>
            </w:r>
            <w:r w:rsidR="003F0216">
              <w:rPr>
                <w:noProof/>
                <w:webHidden/>
              </w:rPr>
              <w:t>2</w:t>
            </w:r>
            <w:r w:rsidR="003F0216">
              <w:rPr>
                <w:noProof/>
                <w:webHidden/>
              </w:rPr>
              <w:fldChar w:fldCharType="end"/>
            </w:r>
          </w:hyperlink>
        </w:p>
        <w:p w14:paraId="073BFC59"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02" w:history="1">
            <w:r w:rsidR="003F0216" w:rsidRPr="00746159">
              <w:rPr>
                <w:rStyle w:val="Hyperlink"/>
                <w:rFonts w:eastAsiaTheme="majorEastAsia"/>
                <w:noProof/>
              </w:rPr>
              <w:t>1.2</w:t>
            </w:r>
            <w:r w:rsidR="003F0216">
              <w:rPr>
                <w:rFonts w:asciiTheme="minorHAnsi" w:eastAsiaTheme="minorEastAsia" w:hAnsiTheme="minorHAnsi"/>
                <w:noProof/>
                <w:lang w:eastAsia="da-DK"/>
              </w:rPr>
              <w:tab/>
            </w:r>
            <w:r w:rsidR="003F0216" w:rsidRPr="00746159">
              <w:rPr>
                <w:rStyle w:val="Hyperlink"/>
                <w:rFonts w:eastAsiaTheme="majorEastAsia"/>
                <w:noProof/>
              </w:rPr>
              <w:t>Resume</w:t>
            </w:r>
            <w:r w:rsidR="003F0216">
              <w:rPr>
                <w:noProof/>
                <w:webHidden/>
              </w:rPr>
              <w:tab/>
            </w:r>
            <w:r w:rsidR="003F0216">
              <w:rPr>
                <w:noProof/>
                <w:webHidden/>
              </w:rPr>
              <w:fldChar w:fldCharType="begin"/>
            </w:r>
            <w:r w:rsidR="003F0216">
              <w:rPr>
                <w:noProof/>
                <w:webHidden/>
              </w:rPr>
              <w:instrText xml:space="preserve"> PAGEREF _Toc527459302 \h </w:instrText>
            </w:r>
            <w:r w:rsidR="003F0216">
              <w:rPr>
                <w:noProof/>
                <w:webHidden/>
              </w:rPr>
            </w:r>
            <w:r w:rsidR="003F0216">
              <w:rPr>
                <w:noProof/>
                <w:webHidden/>
              </w:rPr>
              <w:fldChar w:fldCharType="separate"/>
            </w:r>
            <w:r w:rsidR="003F0216">
              <w:rPr>
                <w:noProof/>
                <w:webHidden/>
              </w:rPr>
              <w:t>2</w:t>
            </w:r>
            <w:r w:rsidR="003F0216">
              <w:rPr>
                <w:noProof/>
                <w:webHidden/>
              </w:rPr>
              <w:fldChar w:fldCharType="end"/>
            </w:r>
          </w:hyperlink>
        </w:p>
        <w:p w14:paraId="234CA7F1" w14:textId="77777777" w:rsidR="003F0216" w:rsidRDefault="00607D88">
          <w:pPr>
            <w:pStyle w:val="Indholdsfortegnelse1"/>
            <w:rPr>
              <w:rFonts w:asciiTheme="minorHAnsi" w:eastAsiaTheme="minorEastAsia" w:hAnsiTheme="minorHAnsi"/>
              <w:b w:val="0"/>
              <w:caps w:val="0"/>
              <w:noProof/>
              <w:lang w:eastAsia="da-DK"/>
            </w:rPr>
          </w:pPr>
          <w:hyperlink w:anchor="_Toc527459303" w:history="1">
            <w:r w:rsidR="003F0216" w:rsidRPr="00746159">
              <w:rPr>
                <w:rStyle w:val="Hyperlink"/>
                <w:rFonts w:eastAsiaTheme="majorEastAsia"/>
                <w:noProof/>
              </w:rPr>
              <w:t>2.</w:t>
            </w:r>
            <w:r w:rsidR="003F0216">
              <w:rPr>
                <w:rFonts w:asciiTheme="minorHAnsi" w:eastAsiaTheme="minorEastAsia" w:hAnsiTheme="minorHAnsi"/>
                <w:b w:val="0"/>
                <w:caps w:val="0"/>
                <w:noProof/>
                <w:lang w:eastAsia="da-DK"/>
              </w:rPr>
              <w:tab/>
            </w:r>
            <w:r w:rsidR="003F0216" w:rsidRPr="00746159">
              <w:rPr>
                <w:rStyle w:val="Hyperlink"/>
                <w:rFonts w:eastAsiaTheme="majorEastAsia"/>
                <w:noProof/>
              </w:rPr>
              <w:t>Indholdsfortegnelse</w:t>
            </w:r>
            <w:r w:rsidR="003F0216">
              <w:rPr>
                <w:noProof/>
                <w:webHidden/>
              </w:rPr>
              <w:tab/>
            </w:r>
            <w:r w:rsidR="003F0216">
              <w:rPr>
                <w:noProof/>
                <w:webHidden/>
              </w:rPr>
              <w:fldChar w:fldCharType="begin"/>
            </w:r>
            <w:r w:rsidR="003F0216">
              <w:rPr>
                <w:noProof/>
                <w:webHidden/>
              </w:rPr>
              <w:instrText xml:space="preserve"> PAGEREF _Toc527459303 \h </w:instrText>
            </w:r>
            <w:r w:rsidR="003F0216">
              <w:rPr>
                <w:noProof/>
                <w:webHidden/>
              </w:rPr>
            </w:r>
            <w:r w:rsidR="003F0216">
              <w:rPr>
                <w:noProof/>
                <w:webHidden/>
              </w:rPr>
              <w:fldChar w:fldCharType="separate"/>
            </w:r>
            <w:r w:rsidR="003F0216">
              <w:rPr>
                <w:noProof/>
                <w:webHidden/>
              </w:rPr>
              <w:t>3</w:t>
            </w:r>
            <w:r w:rsidR="003F0216">
              <w:rPr>
                <w:noProof/>
                <w:webHidden/>
              </w:rPr>
              <w:fldChar w:fldCharType="end"/>
            </w:r>
          </w:hyperlink>
        </w:p>
        <w:p w14:paraId="4ED39893" w14:textId="77777777" w:rsidR="003F0216" w:rsidRDefault="00607D88">
          <w:pPr>
            <w:pStyle w:val="Indholdsfortegnelse1"/>
            <w:rPr>
              <w:rFonts w:asciiTheme="minorHAnsi" w:eastAsiaTheme="minorEastAsia" w:hAnsiTheme="minorHAnsi"/>
              <w:b w:val="0"/>
              <w:caps w:val="0"/>
              <w:noProof/>
              <w:lang w:eastAsia="da-DK"/>
            </w:rPr>
          </w:pPr>
          <w:hyperlink w:anchor="_Toc527459304" w:history="1">
            <w:r w:rsidR="003F0216" w:rsidRPr="00746159">
              <w:rPr>
                <w:rStyle w:val="Hyperlink"/>
                <w:rFonts w:eastAsiaTheme="majorEastAsia" w:cs="Arial"/>
                <w:noProof/>
              </w:rPr>
              <w:t>3.</w:t>
            </w:r>
            <w:r w:rsidR="003F0216">
              <w:rPr>
                <w:rFonts w:asciiTheme="minorHAnsi" w:eastAsiaTheme="minorEastAsia" w:hAnsiTheme="minorHAnsi"/>
                <w:b w:val="0"/>
                <w:caps w:val="0"/>
                <w:noProof/>
                <w:lang w:eastAsia="da-DK"/>
              </w:rPr>
              <w:tab/>
            </w:r>
            <w:r w:rsidR="003F0216" w:rsidRPr="00746159">
              <w:rPr>
                <w:rStyle w:val="Hyperlink"/>
                <w:rFonts w:eastAsiaTheme="majorEastAsia" w:cs="Arial"/>
                <w:noProof/>
              </w:rPr>
              <w:t>Generelle forhold</w:t>
            </w:r>
            <w:r w:rsidR="003F0216">
              <w:rPr>
                <w:noProof/>
                <w:webHidden/>
              </w:rPr>
              <w:tab/>
            </w:r>
            <w:r w:rsidR="003F0216">
              <w:rPr>
                <w:noProof/>
                <w:webHidden/>
              </w:rPr>
              <w:fldChar w:fldCharType="begin"/>
            </w:r>
            <w:r w:rsidR="003F0216">
              <w:rPr>
                <w:noProof/>
                <w:webHidden/>
              </w:rPr>
              <w:instrText xml:space="preserve"> PAGEREF _Toc527459304 \h </w:instrText>
            </w:r>
            <w:r w:rsidR="003F0216">
              <w:rPr>
                <w:noProof/>
                <w:webHidden/>
              </w:rPr>
            </w:r>
            <w:r w:rsidR="003F0216">
              <w:rPr>
                <w:noProof/>
                <w:webHidden/>
              </w:rPr>
              <w:fldChar w:fldCharType="separate"/>
            </w:r>
            <w:r w:rsidR="003F0216">
              <w:rPr>
                <w:noProof/>
                <w:webHidden/>
              </w:rPr>
              <w:t>5</w:t>
            </w:r>
            <w:r w:rsidR="003F0216">
              <w:rPr>
                <w:noProof/>
                <w:webHidden/>
              </w:rPr>
              <w:fldChar w:fldCharType="end"/>
            </w:r>
          </w:hyperlink>
        </w:p>
        <w:p w14:paraId="269118F2"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05" w:history="1">
            <w:r w:rsidR="003F0216" w:rsidRPr="00746159">
              <w:rPr>
                <w:rStyle w:val="Hyperlink"/>
                <w:rFonts w:eastAsiaTheme="majorEastAsia"/>
                <w:noProof/>
              </w:rPr>
              <w:t>3.1</w:t>
            </w:r>
            <w:r w:rsidR="003F0216">
              <w:rPr>
                <w:rFonts w:asciiTheme="minorHAnsi" w:eastAsiaTheme="minorEastAsia" w:hAnsiTheme="minorHAnsi"/>
                <w:noProof/>
                <w:lang w:eastAsia="da-DK"/>
              </w:rPr>
              <w:tab/>
            </w:r>
            <w:r w:rsidR="003F0216" w:rsidRPr="00746159">
              <w:rPr>
                <w:rStyle w:val="Hyperlink"/>
                <w:rFonts w:eastAsiaTheme="majorEastAsia"/>
                <w:noProof/>
              </w:rPr>
              <w:t>Høring</w:t>
            </w:r>
            <w:r w:rsidR="003F0216">
              <w:rPr>
                <w:noProof/>
                <w:webHidden/>
              </w:rPr>
              <w:tab/>
            </w:r>
            <w:r w:rsidR="003F0216">
              <w:rPr>
                <w:noProof/>
                <w:webHidden/>
              </w:rPr>
              <w:fldChar w:fldCharType="begin"/>
            </w:r>
            <w:r w:rsidR="003F0216">
              <w:rPr>
                <w:noProof/>
                <w:webHidden/>
              </w:rPr>
              <w:instrText xml:space="preserve"> PAGEREF _Toc527459305 \h </w:instrText>
            </w:r>
            <w:r w:rsidR="003F0216">
              <w:rPr>
                <w:noProof/>
                <w:webHidden/>
              </w:rPr>
            </w:r>
            <w:r w:rsidR="003F0216">
              <w:rPr>
                <w:noProof/>
                <w:webHidden/>
              </w:rPr>
              <w:fldChar w:fldCharType="separate"/>
            </w:r>
            <w:r w:rsidR="003F0216">
              <w:rPr>
                <w:noProof/>
                <w:webHidden/>
              </w:rPr>
              <w:t>5</w:t>
            </w:r>
            <w:r w:rsidR="003F0216">
              <w:rPr>
                <w:noProof/>
                <w:webHidden/>
              </w:rPr>
              <w:fldChar w:fldCharType="end"/>
            </w:r>
          </w:hyperlink>
        </w:p>
        <w:p w14:paraId="2776B1B7"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06" w:history="1">
            <w:r w:rsidR="003F0216" w:rsidRPr="00746159">
              <w:rPr>
                <w:rStyle w:val="Hyperlink"/>
                <w:rFonts w:eastAsiaTheme="majorEastAsia"/>
                <w:noProof/>
              </w:rPr>
              <w:t>3.2</w:t>
            </w:r>
            <w:r w:rsidR="003F0216">
              <w:rPr>
                <w:rFonts w:asciiTheme="minorHAnsi" w:eastAsiaTheme="minorEastAsia" w:hAnsiTheme="minorHAnsi"/>
                <w:noProof/>
                <w:lang w:eastAsia="da-DK"/>
              </w:rPr>
              <w:tab/>
            </w:r>
            <w:r w:rsidR="003F0216" w:rsidRPr="00746159">
              <w:rPr>
                <w:rStyle w:val="Hyperlink"/>
                <w:rFonts w:eastAsiaTheme="majorEastAsia"/>
                <w:noProof/>
              </w:rPr>
              <w:t>Gyldighed, retsbeskyttelse og revurdering meddelelsespligt og øvrige forhold</w:t>
            </w:r>
            <w:r w:rsidR="003F0216">
              <w:rPr>
                <w:noProof/>
                <w:webHidden/>
              </w:rPr>
              <w:tab/>
            </w:r>
            <w:r w:rsidR="003F0216">
              <w:rPr>
                <w:noProof/>
                <w:webHidden/>
              </w:rPr>
              <w:fldChar w:fldCharType="begin"/>
            </w:r>
            <w:r w:rsidR="003F0216">
              <w:rPr>
                <w:noProof/>
                <w:webHidden/>
              </w:rPr>
              <w:instrText xml:space="preserve"> PAGEREF _Toc527459306 \h </w:instrText>
            </w:r>
            <w:r w:rsidR="003F0216">
              <w:rPr>
                <w:noProof/>
                <w:webHidden/>
              </w:rPr>
            </w:r>
            <w:r w:rsidR="003F0216">
              <w:rPr>
                <w:noProof/>
                <w:webHidden/>
              </w:rPr>
              <w:fldChar w:fldCharType="separate"/>
            </w:r>
            <w:r w:rsidR="003F0216">
              <w:rPr>
                <w:noProof/>
                <w:webHidden/>
              </w:rPr>
              <w:t>5</w:t>
            </w:r>
            <w:r w:rsidR="003F0216">
              <w:rPr>
                <w:noProof/>
                <w:webHidden/>
              </w:rPr>
              <w:fldChar w:fldCharType="end"/>
            </w:r>
          </w:hyperlink>
        </w:p>
        <w:p w14:paraId="0F8C7CFF"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07" w:history="1">
            <w:r w:rsidR="003F0216" w:rsidRPr="00746159">
              <w:rPr>
                <w:rStyle w:val="Hyperlink"/>
                <w:rFonts w:eastAsiaTheme="majorEastAsia"/>
                <w:noProof/>
              </w:rPr>
              <w:t>3.3</w:t>
            </w:r>
            <w:r w:rsidR="003F0216">
              <w:rPr>
                <w:rFonts w:asciiTheme="minorHAnsi" w:eastAsiaTheme="minorEastAsia" w:hAnsiTheme="minorHAnsi"/>
                <w:noProof/>
                <w:lang w:eastAsia="da-DK"/>
              </w:rPr>
              <w:tab/>
            </w:r>
            <w:r w:rsidR="003F0216" w:rsidRPr="00746159">
              <w:rPr>
                <w:rStyle w:val="Hyperlink"/>
                <w:rFonts w:eastAsiaTheme="majorEastAsia"/>
                <w:noProof/>
              </w:rPr>
              <w:t>Afgørelsen er sendt til</w:t>
            </w:r>
            <w:r w:rsidR="003F0216">
              <w:rPr>
                <w:noProof/>
                <w:webHidden/>
              </w:rPr>
              <w:tab/>
            </w:r>
            <w:r w:rsidR="003F0216">
              <w:rPr>
                <w:noProof/>
                <w:webHidden/>
              </w:rPr>
              <w:fldChar w:fldCharType="begin"/>
            </w:r>
            <w:r w:rsidR="003F0216">
              <w:rPr>
                <w:noProof/>
                <w:webHidden/>
              </w:rPr>
              <w:instrText xml:space="preserve"> PAGEREF _Toc527459307 \h </w:instrText>
            </w:r>
            <w:r w:rsidR="003F0216">
              <w:rPr>
                <w:noProof/>
                <w:webHidden/>
              </w:rPr>
            </w:r>
            <w:r w:rsidR="003F0216">
              <w:rPr>
                <w:noProof/>
                <w:webHidden/>
              </w:rPr>
              <w:fldChar w:fldCharType="separate"/>
            </w:r>
            <w:r w:rsidR="003F0216">
              <w:rPr>
                <w:noProof/>
                <w:webHidden/>
              </w:rPr>
              <w:t>5</w:t>
            </w:r>
            <w:r w:rsidR="003F0216">
              <w:rPr>
                <w:noProof/>
                <w:webHidden/>
              </w:rPr>
              <w:fldChar w:fldCharType="end"/>
            </w:r>
          </w:hyperlink>
        </w:p>
        <w:p w14:paraId="1BA3E901"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08" w:history="1">
            <w:r w:rsidR="003F0216" w:rsidRPr="00746159">
              <w:rPr>
                <w:rStyle w:val="Hyperlink"/>
                <w:rFonts w:eastAsiaTheme="majorEastAsia"/>
                <w:noProof/>
              </w:rPr>
              <w:t>3.4</w:t>
            </w:r>
            <w:r w:rsidR="003F0216">
              <w:rPr>
                <w:rFonts w:asciiTheme="minorHAnsi" w:eastAsiaTheme="minorEastAsia" w:hAnsiTheme="minorHAnsi"/>
                <w:noProof/>
                <w:lang w:eastAsia="da-DK"/>
              </w:rPr>
              <w:tab/>
            </w:r>
            <w:r w:rsidR="003F0216" w:rsidRPr="00746159">
              <w:rPr>
                <w:rStyle w:val="Hyperlink"/>
                <w:rFonts w:eastAsiaTheme="majorEastAsia"/>
                <w:noProof/>
              </w:rPr>
              <w:t>Kopi af afgørelsen er sendt til:</w:t>
            </w:r>
            <w:r w:rsidR="003F0216">
              <w:rPr>
                <w:noProof/>
                <w:webHidden/>
              </w:rPr>
              <w:tab/>
            </w:r>
            <w:r w:rsidR="003F0216">
              <w:rPr>
                <w:noProof/>
                <w:webHidden/>
              </w:rPr>
              <w:fldChar w:fldCharType="begin"/>
            </w:r>
            <w:r w:rsidR="003F0216">
              <w:rPr>
                <w:noProof/>
                <w:webHidden/>
              </w:rPr>
              <w:instrText xml:space="preserve"> PAGEREF _Toc527459308 \h </w:instrText>
            </w:r>
            <w:r w:rsidR="003F0216">
              <w:rPr>
                <w:noProof/>
                <w:webHidden/>
              </w:rPr>
            </w:r>
            <w:r w:rsidR="003F0216">
              <w:rPr>
                <w:noProof/>
                <w:webHidden/>
              </w:rPr>
              <w:fldChar w:fldCharType="separate"/>
            </w:r>
            <w:r w:rsidR="003F0216">
              <w:rPr>
                <w:noProof/>
                <w:webHidden/>
              </w:rPr>
              <w:t>6</w:t>
            </w:r>
            <w:r w:rsidR="003F0216">
              <w:rPr>
                <w:noProof/>
                <w:webHidden/>
              </w:rPr>
              <w:fldChar w:fldCharType="end"/>
            </w:r>
          </w:hyperlink>
        </w:p>
        <w:p w14:paraId="7A2E7ED6"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09" w:history="1">
            <w:r w:rsidR="003F0216" w:rsidRPr="00746159">
              <w:rPr>
                <w:rStyle w:val="Hyperlink"/>
                <w:rFonts w:eastAsiaTheme="majorEastAsia"/>
                <w:noProof/>
              </w:rPr>
              <w:t>3.5</w:t>
            </w:r>
            <w:r w:rsidR="003F0216">
              <w:rPr>
                <w:rFonts w:asciiTheme="minorHAnsi" w:eastAsiaTheme="minorEastAsia" w:hAnsiTheme="minorHAnsi"/>
                <w:noProof/>
                <w:lang w:eastAsia="da-DK"/>
              </w:rPr>
              <w:tab/>
            </w:r>
            <w:r w:rsidR="003F0216" w:rsidRPr="00746159">
              <w:rPr>
                <w:rStyle w:val="Hyperlink"/>
                <w:rFonts w:eastAsiaTheme="majorEastAsia"/>
                <w:noProof/>
              </w:rPr>
              <w:t>Interessenter der er klageberettiget ved lov</w:t>
            </w:r>
            <w:r w:rsidR="003F0216">
              <w:rPr>
                <w:noProof/>
                <w:webHidden/>
              </w:rPr>
              <w:tab/>
            </w:r>
            <w:r w:rsidR="003F0216">
              <w:rPr>
                <w:noProof/>
                <w:webHidden/>
              </w:rPr>
              <w:fldChar w:fldCharType="begin"/>
            </w:r>
            <w:r w:rsidR="003F0216">
              <w:rPr>
                <w:noProof/>
                <w:webHidden/>
              </w:rPr>
              <w:instrText xml:space="preserve"> PAGEREF _Toc527459309 \h </w:instrText>
            </w:r>
            <w:r w:rsidR="003F0216">
              <w:rPr>
                <w:noProof/>
                <w:webHidden/>
              </w:rPr>
            </w:r>
            <w:r w:rsidR="003F0216">
              <w:rPr>
                <w:noProof/>
                <w:webHidden/>
              </w:rPr>
              <w:fldChar w:fldCharType="separate"/>
            </w:r>
            <w:r w:rsidR="003F0216">
              <w:rPr>
                <w:noProof/>
                <w:webHidden/>
              </w:rPr>
              <w:t>6</w:t>
            </w:r>
            <w:r w:rsidR="003F0216">
              <w:rPr>
                <w:noProof/>
                <w:webHidden/>
              </w:rPr>
              <w:fldChar w:fldCharType="end"/>
            </w:r>
          </w:hyperlink>
        </w:p>
        <w:p w14:paraId="64C4CFC7"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10" w:history="1">
            <w:r w:rsidR="003F0216" w:rsidRPr="00746159">
              <w:rPr>
                <w:rStyle w:val="Hyperlink"/>
                <w:rFonts w:eastAsiaTheme="majorEastAsia"/>
                <w:noProof/>
              </w:rPr>
              <w:t>3.6</w:t>
            </w:r>
            <w:r w:rsidR="003F0216">
              <w:rPr>
                <w:rFonts w:asciiTheme="minorHAnsi" w:eastAsiaTheme="minorEastAsia" w:hAnsiTheme="minorHAnsi"/>
                <w:noProof/>
                <w:lang w:eastAsia="da-DK"/>
              </w:rPr>
              <w:tab/>
            </w:r>
            <w:r w:rsidR="003F0216" w:rsidRPr="00746159">
              <w:rPr>
                <w:rStyle w:val="Hyperlink"/>
                <w:rFonts w:eastAsiaTheme="majorEastAsia"/>
                <w:noProof/>
              </w:rPr>
              <w:t>Naboer</w:t>
            </w:r>
            <w:r w:rsidR="003F0216">
              <w:rPr>
                <w:noProof/>
                <w:webHidden/>
              </w:rPr>
              <w:tab/>
            </w:r>
            <w:r w:rsidR="003F0216">
              <w:rPr>
                <w:noProof/>
                <w:webHidden/>
              </w:rPr>
              <w:fldChar w:fldCharType="begin"/>
            </w:r>
            <w:r w:rsidR="003F0216">
              <w:rPr>
                <w:noProof/>
                <w:webHidden/>
              </w:rPr>
              <w:instrText xml:space="preserve"> PAGEREF _Toc527459310 \h </w:instrText>
            </w:r>
            <w:r w:rsidR="003F0216">
              <w:rPr>
                <w:noProof/>
                <w:webHidden/>
              </w:rPr>
            </w:r>
            <w:r w:rsidR="003F0216">
              <w:rPr>
                <w:noProof/>
                <w:webHidden/>
              </w:rPr>
              <w:fldChar w:fldCharType="separate"/>
            </w:r>
            <w:r w:rsidR="003F0216">
              <w:rPr>
                <w:noProof/>
                <w:webHidden/>
              </w:rPr>
              <w:t>6</w:t>
            </w:r>
            <w:r w:rsidR="003F0216">
              <w:rPr>
                <w:noProof/>
                <w:webHidden/>
              </w:rPr>
              <w:fldChar w:fldCharType="end"/>
            </w:r>
          </w:hyperlink>
        </w:p>
        <w:p w14:paraId="6D63DED4"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11" w:history="1">
            <w:r w:rsidR="003F0216" w:rsidRPr="00746159">
              <w:rPr>
                <w:rStyle w:val="Hyperlink"/>
                <w:rFonts w:eastAsiaTheme="majorEastAsia"/>
                <w:noProof/>
              </w:rPr>
              <w:t>3.7</w:t>
            </w:r>
            <w:r w:rsidR="003F0216">
              <w:rPr>
                <w:rFonts w:asciiTheme="minorHAnsi" w:eastAsiaTheme="minorEastAsia" w:hAnsiTheme="minorHAnsi"/>
                <w:noProof/>
                <w:lang w:eastAsia="da-DK"/>
              </w:rPr>
              <w:tab/>
            </w:r>
            <w:r w:rsidR="003F0216" w:rsidRPr="00746159">
              <w:rPr>
                <w:rStyle w:val="Hyperlink"/>
                <w:rFonts w:eastAsiaTheme="majorEastAsia"/>
                <w:noProof/>
              </w:rPr>
              <w:t>Andre</w:t>
            </w:r>
            <w:r w:rsidR="003F0216">
              <w:rPr>
                <w:noProof/>
                <w:webHidden/>
              </w:rPr>
              <w:tab/>
            </w:r>
            <w:r w:rsidR="003F0216">
              <w:rPr>
                <w:noProof/>
                <w:webHidden/>
              </w:rPr>
              <w:fldChar w:fldCharType="begin"/>
            </w:r>
            <w:r w:rsidR="003F0216">
              <w:rPr>
                <w:noProof/>
                <w:webHidden/>
              </w:rPr>
              <w:instrText xml:space="preserve"> PAGEREF _Toc527459311 \h </w:instrText>
            </w:r>
            <w:r w:rsidR="003F0216">
              <w:rPr>
                <w:noProof/>
                <w:webHidden/>
              </w:rPr>
            </w:r>
            <w:r w:rsidR="003F0216">
              <w:rPr>
                <w:noProof/>
                <w:webHidden/>
              </w:rPr>
              <w:fldChar w:fldCharType="separate"/>
            </w:r>
            <w:r w:rsidR="003F0216">
              <w:rPr>
                <w:noProof/>
                <w:webHidden/>
              </w:rPr>
              <w:t>6</w:t>
            </w:r>
            <w:r w:rsidR="003F0216">
              <w:rPr>
                <w:noProof/>
                <w:webHidden/>
              </w:rPr>
              <w:fldChar w:fldCharType="end"/>
            </w:r>
          </w:hyperlink>
        </w:p>
        <w:p w14:paraId="2B686D8B"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12" w:history="1">
            <w:r w:rsidR="003F0216" w:rsidRPr="00746159">
              <w:rPr>
                <w:rStyle w:val="Hyperlink"/>
                <w:rFonts w:eastAsiaTheme="majorEastAsia"/>
                <w:noProof/>
              </w:rPr>
              <w:t>3.8</w:t>
            </w:r>
            <w:r w:rsidR="003F0216">
              <w:rPr>
                <w:rFonts w:asciiTheme="minorHAnsi" w:eastAsiaTheme="minorEastAsia" w:hAnsiTheme="minorHAnsi"/>
                <w:noProof/>
                <w:lang w:eastAsia="da-DK"/>
              </w:rPr>
              <w:tab/>
            </w:r>
            <w:r w:rsidR="003F0216" w:rsidRPr="00746159">
              <w:rPr>
                <w:rStyle w:val="Hyperlink"/>
                <w:rFonts w:eastAsiaTheme="majorEastAsia"/>
                <w:noProof/>
              </w:rPr>
              <w:t>Lovgrundlag</w:t>
            </w:r>
            <w:r w:rsidR="003F0216">
              <w:rPr>
                <w:noProof/>
                <w:webHidden/>
              </w:rPr>
              <w:tab/>
            </w:r>
            <w:r w:rsidR="003F0216">
              <w:rPr>
                <w:noProof/>
                <w:webHidden/>
              </w:rPr>
              <w:fldChar w:fldCharType="begin"/>
            </w:r>
            <w:r w:rsidR="003F0216">
              <w:rPr>
                <w:noProof/>
                <w:webHidden/>
              </w:rPr>
              <w:instrText xml:space="preserve"> PAGEREF _Toc527459312 \h </w:instrText>
            </w:r>
            <w:r w:rsidR="003F0216">
              <w:rPr>
                <w:noProof/>
                <w:webHidden/>
              </w:rPr>
            </w:r>
            <w:r w:rsidR="003F0216">
              <w:rPr>
                <w:noProof/>
                <w:webHidden/>
              </w:rPr>
              <w:fldChar w:fldCharType="separate"/>
            </w:r>
            <w:r w:rsidR="003F0216">
              <w:rPr>
                <w:noProof/>
                <w:webHidden/>
              </w:rPr>
              <w:t>6</w:t>
            </w:r>
            <w:r w:rsidR="003F0216">
              <w:rPr>
                <w:noProof/>
                <w:webHidden/>
              </w:rPr>
              <w:fldChar w:fldCharType="end"/>
            </w:r>
          </w:hyperlink>
        </w:p>
        <w:p w14:paraId="603F3128"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13" w:history="1">
            <w:r w:rsidR="003F0216" w:rsidRPr="00746159">
              <w:rPr>
                <w:rStyle w:val="Hyperlink"/>
                <w:rFonts w:eastAsiaTheme="majorEastAsia"/>
                <w:noProof/>
              </w:rPr>
              <w:t>3.9</w:t>
            </w:r>
            <w:r w:rsidR="003F0216">
              <w:rPr>
                <w:rFonts w:asciiTheme="minorHAnsi" w:eastAsiaTheme="minorEastAsia" w:hAnsiTheme="minorHAnsi"/>
                <w:noProof/>
                <w:lang w:eastAsia="da-DK"/>
              </w:rPr>
              <w:tab/>
            </w:r>
            <w:r w:rsidR="003F0216" w:rsidRPr="00746159">
              <w:rPr>
                <w:rStyle w:val="Hyperlink"/>
                <w:rFonts w:eastAsiaTheme="majorEastAsia"/>
                <w:noProof/>
              </w:rPr>
              <w:t>Klagevejledning og offentliggørelse</w:t>
            </w:r>
            <w:r w:rsidR="003F0216">
              <w:rPr>
                <w:noProof/>
                <w:webHidden/>
              </w:rPr>
              <w:tab/>
            </w:r>
            <w:r w:rsidR="003F0216">
              <w:rPr>
                <w:noProof/>
                <w:webHidden/>
              </w:rPr>
              <w:fldChar w:fldCharType="begin"/>
            </w:r>
            <w:r w:rsidR="003F0216">
              <w:rPr>
                <w:noProof/>
                <w:webHidden/>
              </w:rPr>
              <w:instrText xml:space="preserve"> PAGEREF _Toc527459313 \h </w:instrText>
            </w:r>
            <w:r w:rsidR="003F0216">
              <w:rPr>
                <w:noProof/>
                <w:webHidden/>
              </w:rPr>
            </w:r>
            <w:r w:rsidR="003F0216">
              <w:rPr>
                <w:noProof/>
                <w:webHidden/>
              </w:rPr>
              <w:fldChar w:fldCharType="separate"/>
            </w:r>
            <w:r w:rsidR="003F0216">
              <w:rPr>
                <w:noProof/>
                <w:webHidden/>
              </w:rPr>
              <w:t>6</w:t>
            </w:r>
            <w:r w:rsidR="003F0216">
              <w:rPr>
                <w:noProof/>
                <w:webHidden/>
              </w:rPr>
              <w:fldChar w:fldCharType="end"/>
            </w:r>
          </w:hyperlink>
        </w:p>
        <w:p w14:paraId="734DA631"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14" w:history="1">
            <w:r w:rsidR="003F0216" w:rsidRPr="00746159">
              <w:rPr>
                <w:rStyle w:val="Hyperlink"/>
                <w:rFonts w:eastAsiaTheme="majorEastAsia"/>
                <w:noProof/>
              </w:rPr>
              <w:t>3.10</w:t>
            </w:r>
            <w:r w:rsidR="003F0216">
              <w:rPr>
                <w:rFonts w:asciiTheme="minorHAnsi" w:eastAsiaTheme="minorEastAsia" w:hAnsiTheme="minorHAnsi"/>
                <w:noProof/>
                <w:lang w:eastAsia="da-DK"/>
              </w:rPr>
              <w:tab/>
            </w:r>
            <w:r w:rsidR="003F0216" w:rsidRPr="00746159">
              <w:rPr>
                <w:rStyle w:val="Hyperlink"/>
                <w:rFonts w:eastAsiaTheme="majorEastAsia"/>
                <w:noProof/>
              </w:rPr>
              <w:t>Civilt søgsmål</w:t>
            </w:r>
            <w:r w:rsidR="003F0216">
              <w:rPr>
                <w:noProof/>
                <w:webHidden/>
              </w:rPr>
              <w:tab/>
            </w:r>
            <w:r w:rsidR="003F0216">
              <w:rPr>
                <w:noProof/>
                <w:webHidden/>
              </w:rPr>
              <w:fldChar w:fldCharType="begin"/>
            </w:r>
            <w:r w:rsidR="003F0216">
              <w:rPr>
                <w:noProof/>
                <w:webHidden/>
              </w:rPr>
              <w:instrText xml:space="preserve"> PAGEREF _Toc527459314 \h </w:instrText>
            </w:r>
            <w:r w:rsidR="003F0216">
              <w:rPr>
                <w:noProof/>
                <w:webHidden/>
              </w:rPr>
            </w:r>
            <w:r w:rsidR="003F0216">
              <w:rPr>
                <w:noProof/>
                <w:webHidden/>
              </w:rPr>
              <w:fldChar w:fldCharType="separate"/>
            </w:r>
            <w:r w:rsidR="003F0216">
              <w:rPr>
                <w:noProof/>
                <w:webHidden/>
              </w:rPr>
              <w:t>7</w:t>
            </w:r>
            <w:r w:rsidR="003F0216">
              <w:rPr>
                <w:noProof/>
                <w:webHidden/>
              </w:rPr>
              <w:fldChar w:fldCharType="end"/>
            </w:r>
          </w:hyperlink>
        </w:p>
        <w:p w14:paraId="04ED9DC4"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15" w:history="1">
            <w:r w:rsidR="003F0216" w:rsidRPr="00746159">
              <w:rPr>
                <w:rStyle w:val="Hyperlink"/>
                <w:rFonts w:eastAsiaTheme="majorEastAsia"/>
                <w:noProof/>
              </w:rPr>
              <w:t>3.11</w:t>
            </w:r>
            <w:r w:rsidR="003F0216">
              <w:rPr>
                <w:rFonts w:asciiTheme="minorHAnsi" w:eastAsiaTheme="minorEastAsia" w:hAnsiTheme="minorHAnsi"/>
                <w:noProof/>
                <w:lang w:eastAsia="da-DK"/>
              </w:rPr>
              <w:tab/>
            </w:r>
            <w:r w:rsidR="003F0216" w:rsidRPr="00746159">
              <w:rPr>
                <w:rStyle w:val="Hyperlink"/>
                <w:rFonts w:eastAsiaTheme="majorEastAsia"/>
                <w:noProof/>
              </w:rPr>
              <w:t>Hvad skal der videre ske</w:t>
            </w:r>
            <w:r w:rsidR="003F0216">
              <w:rPr>
                <w:noProof/>
                <w:webHidden/>
              </w:rPr>
              <w:tab/>
            </w:r>
            <w:r w:rsidR="003F0216">
              <w:rPr>
                <w:noProof/>
                <w:webHidden/>
              </w:rPr>
              <w:fldChar w:fldCharType="begin"/>
            </w:r>
            <w:r w:rsidR="003F0216">
              <w:rPr>
                <w:noProof/>
                <w:webHidden/>
              </w:rPr>
              <w:instrText xml:space="preserve"> PAGEREF _Toc527459315 \h </w:instrText>
            </w:r>
            <w:r w:rsidR="003F0216">
              <w:rPr>
                <w:noProof/>
                <w:webHidden/>
              </w:rPr>
            </w:r>
            <w:r w:rsidR="003F0216">
              <w:rPr>
                <w:noProof/>
                <w:webHidden/>
              </w:rPr>
              <w:fldChar w:fldCharType="separate"/>
            </w:r>
            <w:r w:rsidR="003F0216">
              <w:rPr>
                <w:noProof/>
                <w:webHidden/>
              </w:rPr>
              <w:t>7</w:t>
            </w:r>
            <w:r w:rsidR="003F0216">
              <w:rPr>
                <w:noProof/>
                <w:webHidden/>
              </w:rPr>
              <w:fldChar w:fldCharType="end"/>
            </w:r>
          </w:hyperlink>
        </w:p>
        <w:p w14:paraId="2ACA1456"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16" w:history="1">
            <w:r w:rsidR="003F0216" w:rsidRPr="00746159">
              <w:rPr>
                <w:rStyle w:val="Hyperlink"/>
                <w:rFonts w:eastAsiaTheme="majorEastAsia"/>
                <w:noProof/>
              </w:rPr>
              <w:t>3.12</w:t>
            </w:r>
            <w:r w:rsidR="003F0216">
              <w:rPr>
                <w:rFonts w:asciiTheme="minorHAnsi" w:eastAsiaTheme="minorEastAsia" w:hAnsiTheme="minorHAnsi"/>
                <w:noProof/>
                <w:lang w:eastAsia="da-DK"/>
              </w:rPr>
              <w:tab/>
            </w:r>
            <w:r w:rsidR="003F0216" w:rsidRPr="00746159">
              <w:rPr>
                <w:rStyle w:val="Hyperlink"/>
                <w:rFonts w:eastAsiaTheme="majorEastAsia"/>
                <w:noProof/>
              </w:rPr>
              <w:t>Klageberettiget</w:t>
            </w:r>
            <w:r w:rsidR="003F0216">
              <w:rPr>
                <w:noProof/>
                <w:webHidden/>
              </w:rPr>
              <w:tab/>
            </w:r>
            <w:r w:rsidR="003F0216">
              <w:rPr>
                <w:noProof/>
                <w:webHidden/>
              </w:rPr>
              <w:fldChar w:fldCharType="begin"/>
            </w:r>
            <w:r w:rsidR="003F0216">
              <w:rPr>
                <w:noProof/>
                <w:webHidden/>
              </w:rPr>
              <w:instrText xml:space="preserve"> PAGEREF _Toc527459316 \h </w:instrText>
            </w:r>
            <w:r w:rsidR="003F0216">
              <w:rPr>
                <w:noProof/>
                <w:webHidden/>
              </w:rPr>
            </w:r>
            <w:r w:rsidR="003F0216">
              <w:rPr>
                <w:noProof/>
                <w:webHidden/>
              </w:rPr>
              <w:fldChar w:fldCharType="separate"/>
            </w:r>
            <w:r w:rsidR="003F0216">
              <w:rPr>
                <w:noProof/>
                <w:webHidden/>
              </w:rPr>
              <w:t>7</w:t>
            </w:r>
            <w:r w:rsidR="003F0216">
              <w:rPr>
                <w:noProof/>
                <w:webHidden/>
              </w:rPr>
              <w:fldChar w:fldCharType="end"/>
            </w:r>
          </w:hyperlink>
        </w:p>
        <w:p w14:paraId="257B008F"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17" w:history="1">
            <w:r w:rsidR="003F0216" w:rsidRPr="00746159">
              <w:rPr>
                <w:rStyle w:val="Hyperlink"/>
                <w:rFonts w:eastAsiaTheme="majorEastAsia"/>
                <w:noProof/>
              </w:rPr>
              <w:t>3.13</w:t>
            </w:r>
            <w:r w:rsidR="003F0216">
              <w:rPr>
                <w:rFonts w:asciiTheme="minorHAnsi" w:eastAsiaTheme="minorEastAsia" w:hAnsiTheme="minorHAnsi"/>
                <w:noProof/>
                <w:lang w:eastAsia="da-DK"/>
              </w:rPr>
              <w:tab/>
            </w:r>
            <w:r w:rsidR="003F0216" w:rsidRPr="00746159">
              <w:rPr>
                <w:rStyle w:val="Hyperlink"/>
                <w:rFonts w:eastAsiaTheme="majorEastAsia"/>
                <w:noProof/>
              </w:rPr>
              <w:t>Udnyttelse af tilladelsen på trods af klage</w:t>
            </w:r>
            <w:r w:rsidR="003F0216">
              <w:rPr>
                <w:noProof/>
                <w:webHidden/>
              </w:rPr>
              <w:tab/>
            </w:r>
            <w:r w:rsidR="003F0216">
              <w:rPr>
                <w:noProof/>
                <w:webHidden/>
              </w:rPr>
              <w:fldChar w:fldCharType="begin"/>
            </w:r>
            <w:r w:rsidR="003F0216">
              <w:rPr>
                <w:noProof/>
                <w:webHidden/>
              </w:rPr>
              <w:instrText xml:space="preserve"> PAGEREF _Toc527459317 \h </w:instrText>
            </w:r>
            <w:r w:rsidR="003F0216">
              <w:rPr>
                <w:noProof/>
                <w:webHidden/>
              </w:rPr>
            </w:r>
            <w:r w:rsidR="003F0216">
              <w:rPr>
                <w:noProof/>
                <w:webHidden/>
              </w:rPr>
              <w:fldChar w:fldCharType="separate"/>
            </w:r>
            <w:r w:rsidR="003F0216">
              <w:rPr>
                <w:noProof/>
                <w:webHidden/>
              </w:rPr>
              <w:t>7</w:t>
            </w:r>
            <w:r w:rsidR="003F0216">
              <w:rPr>
                <w:noProof/>
                <w:webHidden/>
              </w:rPr>
              <w:fldChar w:fldCharType="end"/>
            </w:r>
          </w:hyperlink>
        </w:p>
        <w:p w14:paraId="7AD13534" w14:textId="77777777" w:rsidR="003F0216" w:rsidRDefault="00607D88">
          <w:pPr>
            <w:pStyle w:val="Indholdsfortegnelse1"/>
            <w:rPr>
              <w:rFonts w:asciiTheme="minorHAnsi" w:eastAsiaTheme="minorEastAsia" w:hAnsiTheme="minorHAnsi"/>
              <w:b w:val="0"/>
              <w:caps w:val="0"/>
              <w:noProof/>
              <w:lang w:eastAsia="da-DK"/>
            </w:rPr>
          </w:pPr>
          <w:hyperlink w:anchor="_Toc527459318" w:history="1">
            <w:r w:rsidR="003F0216" w:rsidRPr="00746159">
              <w:rPr>
                <w:rStyle w:val="Hyperlink"/>
                <w:rFonts w:eastAsiaTheme="majorEastAsia" w:cs="Arial"/>
                <w:noProof/>
              </w:rPr>
              <w:t>4.</w:t>
            </w:r>
            <w:r w:rsidR="003F0216">
              <w:rPr>
                <w:rFonts w:asciiTheme="minorHAnsi" w:eastAsiaTheme="minorEastAsia" w:hAnsiTheme="minorHAnsi"/>
                <w:b w:val="0"/>
                <w:caps w:val="0"/>
                <w:noProof/>
                <w:lang w:eastAsia="da-DK"/>
              </w:rPr>
              <w:tab/>
            </w:r>
            <w:r w:rsidR="003F0216" w:rsidRPr="00746159">
              <w:rPr>
                <w:rStyle w:val="Hyperlink"/>
                <w:rFonts w:eastAsiaTheme="majorEastAsia" w:cs="Arial"/>
                <w:noProof/>
              </w:rPr>
              <w:t>Husdyrbrugets beliggenhed og planmæssige forhold</w:t>
            </w:r>
            <w:r w:rsidR="003F0216">
              <w:rPr>
                <w:noProof/>
                <w:webHidden/>
              </w:rPr>
              <w:tab/>
            </w:r>
            <w:r w:rsidR="003F0216">
              <w:rPr>
                <w:noProof/>
                <w:webHidden/>
              </w:rPr>
              <w:fldChar w:fldCharType="begin"/>
            </w:r>
            <w:r w:rsidR="003F0216">
              <w:rPr>
                <w:noProof/>
                <w:webHidden/>
              </w:rPr>
              <w:instrText xml:space="preserve"> PAGEREF _Toc527459318 \h </w:instrText>
            </w:r>
            <w:r w:rsidR="003F0216">
              <w:rPr>
                <w:noProof/>
                <w:webHidden/>
              </w:rPr>
            </w:r>
            <w:r w:rsidR="003F0216">
              <w:rPr>
                <w:noProof/>
                <w:webHidden/>
              </w:rPr>
              <w:fldChar w:fldCharType="separate"/>
            </w:r>
            <w:r w:rsidR="003F0216">
              <w:rPr>
                <w:noProof/>
                <w:webHidden/>
              </w:rPr>
              <w:t>8</w:t>
            </w:r>
            <w:r w:rsidR="003F0216">
              <w:rPr>
                <w:noProof/>
                <w:webHidden/>
              </w:rPr>
              <w:fldChar w:fldCharType="end"/>
            </w:r>
          </w:hyperlink>
        </w:p>
        <w:p w14:paraId="46F30221" w14:textId="77777777" w:rsidR="003F0216" w:rsidRDefault="00607D88">
          <w:pPr>
            <w:pStyle w:val="Indholdsfortegnelse1"/>
            <w:rPr>
              <w:rFonts w:asciiTheme="minorHAnsi" w:eastAsiaTheme="minorEastAsia" w:hAnsiTheme="minorHAnsi"/>
              <w:b w:val="0"/>
              <w:caps w:val="0"/>
              <w:noProof/>
              <w:lang w:eastAsia="da-DK"/>
            </w:rPr>
          </w:pPr>
          <w:hyperlink w:anchor="_Toc527459319" w:history="1">
            <w:r w:rsidR="003F0216" w:rsidRPr="00746159">
              <w:rPr>
                <w:rStyle w:val="Hyperlink"/>
                <w:rFonts w:eastAsiaTheme="majorEastAsia" w:cs="Arial"/>
                <w:noProof/>
              </w:rPr>
              <w:t>5.</w:t>
            </w:r>
            <w:r w:rsidR="003F0216">
              <w:rPr>
                <w:rFonts w:asciiTheme="minorHAnsi" w:eastAsiaTheme="minorEastAsia" w:hAnsiTheme="minorHAnsi"/>
                <w:b w:val="0"/>
                <w:caps w:val="0"/>
                <w:noProof/>
                <w:lang w:eastAsia="da-DK"/>
              </w:rPr>
              <w:tab/>
            </w:r>
            <w:r w:rsidR="003F0216" w:rsidRPr="00746159">
              <w:rPr>
                <w:rStyle w:val="Hyperlink"/>
                <w:rFonts w:eastAsiaTheme="majorEastAsia" w:cs="Arial"/>
                <w:noProof/>
              </w:rPr>
              <w:t>Husdyrhold og staldindretning</w:t>
            </w:r>
            <w:r w:rsidR="003F0216">
              <w:rPr>
                <w:noProof/>
                <w:webHidden/>
              </w:rPr>
              <w:tab/>
            </w:r>
            <w:r w:rsidR="003F0216">
              <w:rPr>
                <w:noProof/>
                <w:webHidden/>
              </w:rPr>
              <w:fldChar w:fldCharType="begin"/>
            </w:r>
            <w:r w:rsidR="003F0216">
              <w:rPr>
                <w:noProof/>
                <w:webHidden/>
              </w:rPr>
              <w:instrText xml:space="preserve"> PAGEREF _Toc527459319 \h </w:instrText>
            </w:r>
            <w:r w:rsidR="003F0216">
              <w:rPr>
                <w:noProof/>
                <w:webHidden/>
              </w:rPr>
            </w:r>
            <w:r w:rsidR="003F0216">
              <w:rPr>
                <w:noProof/>
                <w:webHidden/>
              </w:rPr>
              <w:fldChar w:fldCharType="separate"/>
            </w:r>
            <w:r w:rsidR="003F0216">
              <w:rPr>
                <w:noProof/>
                <w:webHidden/>
              </w:rPr>
              <w:t>8</w:t>
            </w:r>
            <w:r w:rsidR="003F0216">
              <w:rPr>
                <w:noProof/>
                <w:webHidden/>
              </w:rPr>
              <w:fldChar w:fldCharType="end"/>
            </w:r>
          </w:hyperlink>
        </w:p>
        <w:p w14:paraId="73A577BD"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20" w:history="1">
            <w:r w:rsidR="003F0216" w:rsidRPr="00746159">
              <w:rPr>
                <w:rStyle w:val="Hyperlink"/>
                <w:rFonts w:eastAsiaTheme="majorEastAsia"/>
                <w:noProof/>
              </w:rPr>
              <w:t>5.1</w:t>
            </w:r>
            <w:r w:rsidR="003F0216">
              <w:rPr>
                <w:rFonts w:asciiTheme="minorHAnsi" w:eastAsiaTheme="minorEastAsia" w:hAnsiTheme="minorHAnsi"/>
                <w:noProof/>
                <w:lang w:eastAsia="da-DK"/>
              </w:rPr>
              <w:tab/>
            </w:r>
            <w:r w:rsidR="003F0216" w:rsidRPr="00746159">
              <w:rPr>
                <w:rStyle w:val="Hyperlink"/>
                <w:rFonts w:eastAsiaTheme="majorEastAsia"/>
                <w:noProof/>
              </w:rPr>
              <w:t>Husdyrbrugets samlede anlæg</w:t>
            </w:r>
            <w:r w:rsidR="003F0216">
              <w:rPr>
                <w:noProof/>
                <w:webHidden/>
              </w:rPr>
              <w:tab/>
            </w:r>
            <w:r w:rsidR="003F0216">
              <w:rPr>
                <w:noProof/>
                <w:webHidden/>
              </w:rPr>
              <w:fldChar w:fldCharType="begin"/>
            </w:r>
            <w:r w:rsidR="003F0216">
              <w:rPr>
                <w:noProof/>
                <w:webHidden/>
              </w:rPr>
              <w:instrText xml:space="preserve"> PAGEREF _Toc527459320 \h </w:instrText>
            </w:r>
            <w:r w:rsidR="003F0216">
              <w:rPr>
                <w:noProof/>
                <w:webHidden/>
              </w:rPr>
            </w:r>
            <w:r w:rsidR="003F0216">
              <w:rPr>
                <w:noProof/>
                <w:webHidden/>
              </w:rPr>
              <w:fldChar w:fldCharType="separate"/>
            </w:r>
            <w:r w:rsidR="003F0216">
              <w:rPr>
                <w:noProof/>
                <w:webHidden/>
              </w:rPr>
              <w:t>8</w:t>
            </w:r>
            <w:r w:rsidR="003F0216">
              <w:rPr>
                <w:noProof/>
                <w:webHidden/>
              </w:rPr>
              <w:fldChar w:fldCharType="end"/>
            </w:r>
          </w:hyperlink>
        </w:p>
        <w:p w14:paraId="2DEF8001"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21" w:history="1">
            <w:r w:rsidR="003F0216" w:rsidRPr="00746159">
              <w:rPr>
                <w:rStyle w:val="Hyperlink"/>
                <w:rFonts w:eastAsiaTheme="majorEastAsia"/>
                <w:noProof/>
              </w:rPr>
              <w:t>5.2</w:t>
            </w:r>
            <w:r w:rsidR="003F0216">
              <w:rPr>
                <w:rFonts w:asciiTheme="minorHAnsi" w:eastAsiaTheme="minorEastAsia" w:hAnsiTheme="minorHAnsi"/>
                <w:noProof/>
                <w:lang w:eastAsia="da-DK"/>
              </w:rPr>
              <w:tab/>
            </w:r>
            <w:r w:rsidR="003F0216" w:rsidRPr="00746159">
              <w:rPr>
                <w:rStyle w:val="Hyperlink"/>
                <w:rFonts w:eastAsiaTheme="majorEastAsia"/>
                <w:noProof/>
              </w:rPr>
              <w:t>Ventilation</w:t>
            </w:r>
            <w:r w:rsidR="003F0216">
              <w:rPr>
                <w:noProof/>
                <w:webHidden/>
              </w:rPr>
              <w:tab/>
            </w:r>
            <w:r w:rsidR="003F0216">
              <w:rPr>
                <w:noProof/>
                <w:webHidden/>
              </w:rPr>
              <w:fldChar w:fldCharType="begin"/>
            </w:r>
            <w:r w:rsidR="003F0216">
              <w:rPr>
                <w:noProof/>
                <w:webHidden/>
              </w:rPr>
              <w:instrText xml:space="preserve"> PAGEREF _Toc527459321 \h </w:instrText>
            </w:r>
            <w:r w:rsidR="003F0216">
              <w:rPr>
                <w:noProof/>
                <w:webHidden/>
              </w:rPr>
            </w:r>
            <w:r w:rsidR="003F0216">
              <w:rPr>
                <w:noProof/>
                <w:webHidden/>
              </w:rPr>
              <w:fldChar w:fldCharType="separate"/>
            </w:r>
            <w:r w:rsidR="003F0216">
              <w:rPr>
                <w:noProof/>
                <w:webHidden/>
              </w:rPr>
              <w:t>9</w:t>
            </w:r>
            <w:r w:rsidR="003F0216">
              <w:rPr>
                <w:noProof/>
                <w:webHidden/>
              </w:rPr>
              <w:fldChar w:fldCharType="end"/>
            </w:r>
          </w:hyperlink>
        </w:p>
        <w:p w14:paraId="580E6108"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22" w:history="1">
            <w:r w:rsidR="003F0216" w:rsidRPr="00746159">
              <w:rPr>
                <w:rStyle w:val="Hyperlink"/>
                <w:rFonts w:eastAsiaTheme="majorEastAsia"/>
                <w:noProof/>
              </w:rPr>
              <w:t>5.3</w:t>
            </w:r>
            <w:r w:rsidR="003F0216">
              <w:rPr>
                <w:rFonts w:asciiTheme="minorHAnsi" w:eastAsiaTheme="minorEastAsia" w:hAnsiTheme="minorHAnsi"/>
                <w:noProof/>
                <w:lang w:eastAsia="da-DK"/>
              </w:rPr>
              <w:tab/>
            </w:r>
            <w:r w:rsidR="003F0216" w:rsidRPr="00746159">
              <w:rPr>
                <w:rStyle w:val="Hyperlink"/>
                <w:rFonts w:eastAsiaTheme="majorEastAsia"/>
                <w:noProof/>
              </w:rPr>
              <w:t>Opbevaringanlæg</w:t>
            </w:r>
            <w:r w:rsidR="003F0216">
              <w:rPr>
                <w:noProof/>
                <w:webHidden/>
              </w:rPr>
              <w:tab/>
            </w:r>
            <w:r w:rsidR="003F0216">
              <w:rPr>
                <w:noProof/>
                <w:webHidden/>
              </w:rPr>
              <w:fldChar w:fldCharType="begin"/>
            </w:r>
            <w:r w:rsidR="003F0216">
              <w:rPr>
                <w:noProof/>
                <w:webHidden/>
              </w:rPr>
              <w:instrText xml:space="preserve"> PAGEREF _Toc527459322 \h </w:instrText>
            </w:r>
            <w:r w:rsidR="003F0216">
              <w:rPr>
                <w:noProof/>
                <w:webHidden/>
              </w:rPr>
            </w:r>
            <w:r w:rsidR="003F0216">
              <w:rPr>
                <w:noProof/>
                <w:webHidden/>
              </w:rPr>
              <w:fldChar w:fldCharType="separate"/>
            </w:r>
            <w:r w:rsidR="003F0216">
              <w:rPr>
                <w:noProof/>
                <w:webHidden/>
              </w:rPr>
              <w:t>10</w:t>
            </w:r>
            <w:r w:rsidR="003F0216">
              <w:rPr>
                <w:noProof/>
                <w:webHidden/>
              </w:rPr>
              <w:fldChar w:fldCharType="end"/>
            </w:r>
          </w:hyperlink>
        </w:p>
        <w:p w14:paraId="3AAD525D" w14:textId="77777777" w:rsidR="003F0216" w:rsidRDefault="00607D88">
          <w:pPr>
            <w:pStyle w:val="Indholdsfortegnelse1"/>
            <w:rPr>
              <w:rFonts w:asciiTheme="minorHAnsi" w:eastAsiaTheme="minorEastAsia" w:hAnsiTheme="minorHAnsi"/>
              <w:b w:val="0"/>
              <w:caps w:val="0"/>
              <w:noProof/>
              <w:lang w:eastAsia="da-DK"/>
            </w:rPr>
          </w:pPr>
          <w:hyperlink w:anchor="_Toc527459323" w:history="1">
            <w:r w:rsidR="003F0216" w:rsidRPr="00746159">
              <w:rPr>
                <w:rStyle w:val="Hyperlink"/>
                <w:rFonts w:eastAsiaTheme="majorEastAsia" w:cs="Arial"/>
                <w:noProof/>
              </w:rPr>
              <w:t>6.</w:t>
            </w:r>
            <w:r w:rsidR="003F0216">
              <w:rPr>
                <w:rFonts w:asciiTheme="minorHAnsi" w:eastAsiaTheme="minorEastAsia" w:hAnsiTheme="minorHAnsi"/>
                <w:b w:val="0"/>
                <w:caps w:val="0"/>
                <w:noProof/>
                <w:lang w:eastAsia="da-DK"/>
              </w:rPr>
              <w:tab/>
            </w:r>
            <w:r w:rsidR="003F0216" w:rsidRPr="00746159">
              <w:rPr>
                <w:rStyle w:val="Hyperlink"/>
                <w:rFonts w:eastAsiaTheme="majorEastAsia" w:cs="Arial"/>
                <w:noProof/>
              </w:rPr>
              <w:t>Forbrug</w:t>
            </w:r>
            <w:r w:rsidR="003F0216">
              <w:rPr>
                <w:noProof/>
                <w:webHidden/>
              </w:rPr>
              <w:tab/>
            </w:r>
            <w:r w:rsidR="003F0216">
              <w:rPr>
                <w:noProof/>
                <w:webHidden/>
              </w:rPr>
              <w:fldChar w:fldCharType="begin"/>
            </w:r>
            <w:r w:rsidR="003F0216">
              <w:rPr>
                <w:noProof/>
                <w:webHidden/>
              </w:rPr>
              <w:instrText xml:space="preserve"> PAGEREF _Toc527459323 \h </w:instrText>
            </w:r>
            <w:r w:rsidR="003F0216">
              <w:rPr>
                <w:noProof/>
                <w:webHidden/>
              </w:rPr>
            </w:r>
            <w:r w:rsidR="003F0216">
              <w:rPr>
                <w:noProof/>
                <w:webHidden/>
              </w:rPr>
              <w:fldChar w:fldCharType="separate"/>
            </w:r>
            <w:r w:rsidR="003F0216">
              <w:rPr>
                <w:noProof/>
                <w:webHidden/>
              </w:rPr>
              <w:t>10</w:t>
            </w:r>
            <w:r w:rsidR="003F0216">
              <w:rPr>
                <w:noProof/>
                <w:webHidden/>
              </w:rPr>
              <w:fldChar w:fldCharType="end"/>
            </w:r>
          </w:hyperlink>
        </w:p>
        <w:p w14:paraId="263D8730"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24" w:history="1">
            <w:r w:rsidR="003F0216" w:rsidRPr="00746159">
              <w:rPr>
                <w:rStyle w:val="Hyperlink"/>
                <w:rFonts w:eastAsiaTheme="majorEastAsia"/>
                <w:noProof/>
              </w:rPr>
              <w:t>6.1</w:t>
            </w:r>
            <w:r w:rsidR="003F0216">
              <w:rPr>
                <w:rFonts w:asciiTheme="minorHAnsi" w:eastAsiaTheme="minorEastAsia" w:hAnsiTheme="minorHAnsi"/>
                <w:noProof/>
                <w:lang w:eastAsia="da-DK"/>
              </w:rPr>
              <w:tab/>
            </w:r>
            <w:r w:rsidR="003F0216" w:rsidRPr="00746159">
              <w:rPr>
                <w:rStyle w:val="Hyperlink"/>
                <w:rFonts w:eastAsiaTheme="majorEastAsia"/>
                <w:noProof/>
              </w:rPr>
              <w:t>Energi-, olie- og vandforbrug</w:t>
            </w:r>
            <w:r w:rsidR="003F0216">
              <w:rPr>
                <w:noProof/>
                <w:webHidden/>
              </w:rPr>
              <w:tab/>
            </w:r>
            <w:r w:rsidR="003F0216">
              <w:rPr>
                <w:noProof/>
                <w:webHidden/>
              </w:rPr>
              <w:fldChar w:fldCharType="begin"/>
            </w:r>
            <w:r w:rsidR="003F0216">
              <w:rPr>
                <w:noProof/>
                <w:webHidden/>
              </w:rPr>
              <w:instrText xml:space="preserve"> PAGEREF _Toc527459324 \h </w:instrText>
            </w:r>
            <w:r w:rsidR="003F0216">
              <w:rPr>
                <w:noProof/>
                <w:webHidden/>
              </w:rPr>
            </w:r>
            <w:r w:rsidR="003F0216">
              <w:rPr>
                <w:noProof/>
                <w:webHidden/>
              </w:rPr>
              <w:fldChar w:fldCharType="separate"/>
            </w:r>
            <w:r w:rsidR="003F0216">
              <w:rPr>
                <w:noProof/>
                <w:webHidden/>
              </w:rPr>
              <w:t>10</w:t>
            </w:r>
            <w:r w:rsidR="003F0216">
              <w:rPr>
                <w:noProof/>
                <w:webHidden/>
              </w:rPr>
              <w:fldChar w:fldCharType="end"/>
            </w:r>
          </w:hyperlink>
        </w:p>
        <w:p w14:paraId="21780844"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25" w:history="1">
            <w:r w:rsidR="003F0216" w:rsidRPr="00746159">
              <w:rPr>
                <w:rStyle w:val="Hyperlink"/>
                <w:rFonts w:eastAsiaTheme="majorEastAsia"/>
                <w:noProof/>
              </w:rPr>
              <w:t>6.2</w:t>
            </w:r>
            <w:r w:rsidR="003F0216">
              <w:rPr>
                <w:rFonts w:asciiTheme="minorHAnsi" w:eastAsiaTheme="minorEastAsia" w:hAnsiTheme="minorHAnsi"/>
                <w:noProof/>
                <w:lang w:eastAsia="da-DK"/>
              </w:rPr>
              <w:tab/>
            </w:r>
            <w:r w:rsidR="003F0216" w:rsidRPr="00746159">
              <w:rPr>
                <w:rStyle w:val="Hyperlink"/>
                <w:rFonts w:eastAsiaTheme="majorEastAsia"/>
                <w:noProof/>
              </w:rPr>
              <w:t>Spildevand og overfladevand</w:t>
            </w:r>
            <w:r w:rsidR="003F0216">
              <w:rPr>
                <w:noProof/>
                <w:webHidden/>
              </w:rPr>
              <w:tab/>
            </w:r>
            <w:r w:rsidR="003F0216">
              <w:rPr>
                <w:noProof/>
                <w:webHidden/>
              </w:rPr>
              <w:fldChar w:fldCharType="begin"/>
            </w:r>
            <w:r w:rsidR="003F0216">
              <w:rPr>
                <w:noProof/>
                <w:webHidden/>
              </w:rPr>
              <w:instrText xml:space="preserve"> PAGEREF _Toc527459325 \h </w:instrText>
            </w:r>
            <w:r w:rsidR="003F0216">
              <w:rPr>
                <w:noProof/>
                <w:webHidden/>
              </w:rPr>
            </w:r>
            <w:r w:rsidR="003F0216">
              <w:rPr>
                <w:noProof/>
                <w:webHidden/>
              </w:rPr>
              <w:fldChar w:fldCharType="separate"/>
            </w:r>
            <w:r w:rsidR="003F0216">
              <w:rPr>
                <w:noProof/>
                <w:webHidden/>
              </w:rPr>
              <w:t>11</w:t>
            </w:r>
            <w:r w:rsidR="003F0216">
              <w:rPr>
                <w:noProof/>
                <w:webHidden/>
              </w:rPr>
              <w:fldChar w:fldCharType="end"/>
            </w:r>
          </w:hyperlink>
        </w:p>
        <w:p w14:paraId="14E1EBA7"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26" w:history="1">
            <w:r w:rsidR="003F0216" w:rsidRPr="00746159">
              <w:rPr>
                <w:rStyle w:val="Hyperlink"/>
                <w:rFonts w:eastAsiaTheme="majorEastAsia"/>
                <w:noProof/>
              </w:rPr>
              <w:t>6.3</w:t>
            </w:r>
            <w:r w:rsidR="003F0216">
              <w:rPr>
                <w:rFonts w:asciiTheme="minorHAnsi" w:eastAsiaTheme="minorEastAsia" w:hAnsiTheme="minorHAnsi"/>
                <w:noProof/>
                <w:lang w:eastAsia="da-DK"/>
              </w:rPr>
              <w:tab/>
            </w:r>
            <w:r w:rsidR="003F0216" w:rsidRPr="00746159">
              <w:rPr>
                <w:rStyle w:val="Hyperlink"/>
                <w:rFonts w:eastAsiaTheme="majorEastAsia"/>
                <w:noProof/>
              </w:rPr>
              <w:t>Affald og kemikalier</w:t>
            </w:r>
            <w:r w:rsidR="003F0216">
              <w:rPr>
                <w:noProof/>
                <w:webHidden/>
              </w:rPr>
              <w:tab/>
            </w:r>
            <w:r w:rsidR="003F0216">
              <w:rPr>
                <w:noProof/>
                <w:webHidden/>
              </w:rPr>
              <w:fldChar w:fldCharType="begin"/>
            </w:r>
            <w:r w:rsidR="003F0216">
              <w:rPr>
                <w:noProof/>
                <w:webHidden/>
              </w:rPr>
              <w:instrText xml:space="preserve"> PAGEREF _Toc527459326 \h </w:instrText>
            </w:r>
            <w:r w:rsidR="003F0216">
              <w:rPr>
                <w:noProof/>
                <w:webHidden/>
              </w:rPr>
            </w:r>
            <w:r w:rsidR="003F0216">
              <w:rPr>
                <w:noProof/>
                <w:webHidden/>
              </w:rPr>
              <w:fldChar w:fldCharType="separate"/>
            </w:r>
            <w:r w:rsidR="003F0216">
              <w:rPr>
                <w:noProof/>
                <w:webHidden/>
              </w:rPr>
              <w:t>11</w:t>
            </w:r>
            <w:r w:rsidR="003F0216">
              <w:rPr>
                <w:noProof/>
                <w:webHidden/>
              </w:rPr>
              <w:fldChar w:fldCharType="end"/>
            </w:r>
          </w:hyperlink>
        </w:p>
        <w:p w14:paraId="3A1A1C11"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27" w:history="1">
            <w:r w:rsidR="003F0216" w:rsidRPr="00746159">
              <w:rPr>
                <w:rStyle w:val="Hyperlink"/>
                <w:rFonts w:eastAsiaTheme="majorEastAsia"/>
                <w:noProof/>
              </w:rPr>
              <w:t>6.4</w:t>
            </w:r>
            <w:r w:rsidR="003F0216">
              <w:rPr>
                <w:rFonts w:asciiTheme="minorHAnsi" w:eastAsiaTheme="minorEastAsia" w:hAnsiTheme="minorHAnsi"/>
                <w:noProof/>
                <w:lang w:eastAsia="da-DK"/>
              </w:rPr>
              <w:tab/>
            </w:r>
            <w:r w:rsidR="003F0216" w:rsidRPr="00746159">
              <w:rPr>
                <w:rStyle w:val="Hyperlink"/>
                <w:rFonts w:eastAsiaTheme="majorEastAsia"/>
                <w:noProof/>
              </w:rPr>
              <w:t>Foder</w:t>
            </w:r>
            <w:r w:rsidR="003F0216">
              <w:rPr>
                <w:noProof/>
                <w:webHidden/>
              </w:rPr>
              <w:tab/>
            </w:r>
            <w:r w:rsidR="003F0216">
              <w:rPr>
                <w:noProof/>
                <w:webHidden/>
              </w:rPr>
              <w:fldChar w:fldCharType="begin"/>
            </w:r>
            <w:r w:rsidR="003F0216">
              <w:rPr>
                <w:noProof/>
                <w:webHidden/>
              </w:rPr>
              <w:instrText xml:space="preserve"> PAGEREF _Toc527459327 \h </w:instrText>
            </w:r>
            <w:r w:rsidR="003F0216">
              <w:rPr>
                <w:noProof/>
                <w:webHidden/>
              </w:rPr>
            </w:r>
            <w:r w:rsidR="003F0216">
              <w:rPr>
                <w:noProof/>
                <w:webHidden/>
              </w:rPr>
              <w:fldChar w:fldCharType="separate"/>
            </w:r>
            <w:r w:rsidR="003F0216">
              <w:rPr>
                <w:noProof/>
                <w:webHidden/>
              </w:rPr>
              <w:t>13</w:t>
            </w:r>
            <w:r w:rsidR="003F0216">
              <w:rPr>
                <w:noProof/>
                <w:webHidden/>
              </w:rPr>
              <w:fldChar w:fldCharType="end"/>
            </w:r>
          </w:hyperlink>
        </w:p>
        <w:p w14:paraId="16B38D13" w14:textId="77777777" w:rsidR="003F0216" w:rsidRDefault="00607D88">
          <w:pPr>
            <w:pStyle w:val="Indholdsfortegnelse1"/>
            <w:rPr>
              <w:rFonts w:asciiTheme="minorHAnsi" w:eastAsiaTheme="minorEastAsia" w:hAnsiTheme="minorHAnsi"/>
              <w:b w:val="0"/>
              <w:caps w:val="0"/>
              <w:noProof/>
              <w:lang w:eastAsia="da-DK"/>
            </w:rPr>
          </w:pPr>
          <w:hyperlink w:anchor="_Toc527459328" w:history="1">
            <w:r w:rsidR="003F0216" w:rsidRPr="00746159">
              <w:rPr>
                <w:rStyle w:val="Hyperlink"/>
                <w:rFonts w:eastAsiaTheme="majorEastAsia" w:cs="Arial"/>
                <w:noProof/>
              </w:rPr>
              <w:t>7.</w:t>
            </w:r>
            <w:r w:rsidR="003F0216">
              <w:rPr>
                <w:rFonts w:asciiTheme="minorHAnsi" w:eastAsiaTheme="minorEastAsia" w:hAnsiTheme="minorHAnsi"/>
                <w:b w:val="0"/>
                <w:caps w:val="0"/>
                <w:noProof/>
                <w:lang w:eastAsia="da-DK"/>
              </w:rPr>
              <w:tab/>
            </w:r>
            <w:r w:rsidR="003F0216" w:rsidRPr="00746159">
              <w:rPr>
                <w:rStyle w:val="Hyperlink"/>
                <w:rFonts w:eastAsiaTheme="majorEastAsia" w:cs="Arial"/>
                <w:noProof/>
              </w:rPr>
              <w:t>Forurening og gener fra husdyrbruget</w:t>
            </w:r>
            <w:r w:rsidR="003F0216">
              <w:rPr>
                <w:noProof/>
                <w:webHidden/>
              </w:rPr>
              <w:tab/>
            </w:r>
            <w:r w:rsidR="003F0216">
              <w:rPr>
                <w:noProof/>
                <w:webHidden/>
              </w:rPr>
              <w:fldChar w:fldCharType="begin"/>
            </w:r>
            <w:r w:rsidR="003F0216">
              <w:rPr>
                <w:noProof/>
                <w:webHidden/>
              </w:rPr>
              <w:instrText xml:space="preserve"> PAGEREF _Toc527459328 \h </w:instrText>
            </w:r>
            <w:r w:rsidR="003F0216">
              <w:rPr>
                <w:noProof/>
                <w:webHidden/>
              </w:rPr>
            </w:r>
            <w:r w:rsidR="003F0216">
              <w:rPr>
                <w:noProof/>
                <w:webHidden/>
              </w:rPr>
              <w:fldChar w:fldCharType="separate"/>
            </w:r>
            <w:r w:rsidR="003F0216">
              <w:rPr>
                <w:noProof/>
                <w:webHidden/>
              </w:rPr>
              <w:t>13</w:t>
            </w:r>
            <w:r w:rsidR="003F0216">
              <w:rPr>
                <w:noProof/>
                <w:webHidden/>
              </w:rPr>
              <w:fldChar w:fldCharType="end"/>
            </w:r>
          </w:hyperlink>
        </w:p>
        <w:p w14:paraId="0137BDAA"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29" w:history="1">
            <w:r w:rsidR="003F0216" w:rsidRPr="00746159">
              <w:rPr>
                <w:rStyle w:val="Hyperlink"/>
                <w:rFonts w:eastAsiaTheme="majorEastAsia"/>
                <w:noProof/>
              </w:rPr>
              <w:t>7.1</w:t>
            </w:r>
            <w:r w:rsidR="003F0216">
              <w:rPr>
                <w:rFonts w:asciiTheme="minorHAnsi" w:eastAsiaTheme="minorEastAsia" w:hAnsiTheme="minorHAnsi"/>
                <w:noProof/>
                <w:lang w:eastAsia="da-DK"/>
              </w:rPr>
              <w:tab/>
            </w:r>
            <w:r w:rsidR="003F0216" w:rsidRPr="00746159">
              <w:rPr>
                <w:rStyle w:val="Hyperlink"/>
                <w:rFonts w:eastAsiaTheme="majorEastAsia"/>
                <w:noProof/>
              </w:rPr>
              <w:t>Lugt</w:t>
            </w:r>
            <w:r w:rsidR="003F0216">
              <w:rPr>
                <w:noProof/>
                <w:webHidden/>
              </w:rPr>
              <w:tab/>
            </w:r>
            <w:r w:rsidR="003F0216">
              <w:rPr>
                <w:noProof/>
                <w:webHidden/>
              </w:rPr>
              <w:fldChar w:fldCharType="begin"/>
            </w:r>
            <w:r w:rsidR="003F0216">
              <w:rPr>
                <w:noProof/>
                <w:webHidden/>
              </w:rPr>
              <w:instrText xml:space="preserve"> PAGEREF _Toc527459329 \h </w:instrText>
            </w:r>
            <w:r w:rsidR="003F0216">
              <w:rPr>
                <w:noProof/>
                <w:webHidden/>
              </w:rPr>
            </w:r>
            <w:r w:rsidR="003F0216">
              <w:rPr>
                <w:noProof/>
                <w:webHidden/>
              </w:rPr>
              <w:fldChar w:fldCharType="separate"/>
            </w:r>
            <w:r w:rsidR="003F0216">
              <w:rPr>
                <w:noProof/>
                <w:webHidden/>
              </w:rPr>
              <w:t>13</w:t>
            </w:r>
            <w:r w:rsidR="003F0216">
              <w:rPr>
                <w:noProof/>
                <w:webHidden/>
              </w:rPr>
              <w:fldChar w:fldCharType="end"/>
            </w:r>
          </w:hyperlink>
        </w:p>
        <w:p w14:paraId="5273D93B"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30" w:history="1">
            <w:r w:rsidR="003F0216" w:rsidRPr="00746159">
              <w:rPr>
                <w:rStyle w:val="Hyperlink"/>
                <w:rFonts w:eastAsiaTheme="majorEastAsia"/>
                <w:noProof/>
              </w:rPr>
              <w:t>7.2</w:t>
            </w:r>
            <w:r w:rsidR="003F0216">
              <w:rPr>
                <w:rFonts w:asciiTheme="minorHAnsi" w:eastAsiaTheme="minorEastAsia" w:hAnsiTheme="minorHAnsi"/>
                <w:noProof/>
                <w:lang w:eastAsia="da-DK"/>
              </w:rPr>
              <w:tab/>
            </w:r>
            <w:r w:rsidR="003F0216" w:rsidRPr="00746159">
              <w:rPr>
                <w:rStyle w:val="Hyperlink"/>
                <w:rFonts w:eastAsiaTheme="majorEastAsia"/>
                <w:noProof/>
              </w:rPr>
              <w:t>Støj</w:t>
            </w:r>
            <w:r w:rsidR="003F0216">
              <w:rPr>
                <w:noProof/>
                <w:webHidden/>
              </w:rPr>
              <w:tab/>
            </w:r>
            <w:r w:rsidR="003F0216">
              <w:rPr>
                <w:noProof/>
                <w:webHidden/>
              </w:rPr>
              <w:fldChar w:fldCharType="begin"/>
            </w:r>
            <w:r w:rsidR="003F0216">
              <w:rPr>
                <w:noProof/>
                <w:webHidden/>
              </w:rPr>
              <w:instrText xml:space="preserve"> PAGEREF _Toc527459330 \h </w:instrText>
            </w:r>
            <w:r w:rsidR="003F0216">
              <w:rPr>
                <w:noProof/>
                <w:webHidden/>
              </w:rPr>
            </w:r>
            <w:r w:rsidR="003F0216">
              <w:rPr>
                <w:noProof/>
                <w:webHidden/>
              </w:rPr>
              <w:fldChar w:fldCharType="separate"/>
            </w:r>
            <w:r w:rsidR="003F0216">
              <w:rPr>
                <w:noProof/>
                <w:webHidden/>
              </w:rPr>
              <w:t>14</w:t>
            </w:r>
            <w:r w:rsidR="003F0216">
              <w:rPr>
                <w:noProof/>
                <w:webHidden/>
              </w:rPr>
              <w:fldChar w:fldCharType="end"/>
            </w:r>
          </w:hyperlink>
        </w:p>
        <w:p w14:paraId="4161884C"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31" w:history="1">
            <w:r w:rsidR="003F0216" w:rsidRPr="00746159">
              <w:rPr>
                <w:rStyle w:val="Hyperlink"/>
                <w:rFonts w:eastAsiaTheme="majorEastAsia"/>
                <w:noProof/>
              </w:rPr>
              <w:t>7.3</w:t>
            </w:r>
            <w:r w:rsidR="003F0216">
              <w:rPr>
                <w:rFonts w:asciiTheme="minorHAnsi" w:eastAsiaTheme="minorEastAsia" w:hAnsiTheme="minorHAnsi"/>
                <w:noProof/>
                <w:lang w:eastAsia="da-DK"/>
              </w:rPr>
              <w:tab/>
            </w:r>
            <w:r w:rsidR="003F0216" w:rsidRPr="00746159">
              <w:rPr>
                <w:rStyle w:val="Hyperlink"/>
                <w:rFonts w:eastAsiaTheme="majorEastAsia"/>
                <w:noProof/>
              </w:rPr>
              <w:t>Transport</w:t>
            </w:r>
            <w:r w:rsidR="003F0216">
              <w:rPr>
                <w:noProof/>
                <w:webHidden/>
              </w:rPr>
              <w:tab/>
            </w:r>
            <w:r w:rsidR="003F0216">
              <w:rPr>
                <w:noProof/>
                <w:webHidden/>
              </w:rPr>
              <w:fldChar w:fldCharType="begin"/>
            </w:r>
            <w:r w:rsidR="003F0216">
              <w:rPr>
                <w:noProof/>
                <w:webHidden/>
              </w:rPr>
              <w:instrText xml:space="preserve"> PAGEREF _Toc527459331 \h </w:instrText>
            </w:r>
            <w:r w:rsidR="003F0216">
              <w:rPr>
                <w:noProof/>
                <w:webHidden/>
              </w:rPr>
            </w:r>
            <w:r w:rsidR="003F0216">
              <w:rPr>
                <w:noProof/>
                <w:webHidden/>
              </w:rPr>
              <w:fldChar w:fldCharType="separate"/>
            </w:r>
            <w:r w:rsidR="003F0216">
              <w:rPr>
                <w:noProof/>
                <w:webHidden/>
              </w:rPr>
              <w:t>15</w:t>
            </w:r>
            <w:r w:rsidR="003F0216">
              <w:rPr>
                <w:noProof/>
                <w:webHidden/>
              </w:rPr>
              <w:fldChar w:fldCharType="end"/>
            </w:r>
          </w:hyperlink>
        </w:p>
        <w:p w14:paraId="55B6A513"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32" w:history="1">
            <w:r w:rsidR="003F0216" w:rsidRPr="00746159">
              <w:rPr>
                <w:rStyle w:val="Hyperlink"/>
                <w:rFonts w:eastAsiaTheme="majorEastAsia"/>
                <w:noProof/>
              </w:rPr>
              <w:t>7.4</w:t>
            </w:r>
            <w:r w:rsidR="003F0216">
              <w:rPr>
                <w:rFonts w:asciiTheme="minorHAnsi" w:eastAsiaTheme="minorEastAsia" w:hAnsiTheme="minorHAnsi"/>
                <w:noProof/>
                <w:lang w:eastAsia="da-DK"/>
              </w:rPr>
              <w:tab/>
            </w:r>
            <w:r w:rsidR="003F0216" w:rsidRPr="00746159">
              <w:rPr>
                <w:rStyle w:val="Hyperlink"/>
                <w:rFonts w:eastAsiaTheme="majorEastAsia"/>
                <w:noProof/>
              </w:rPr>
              <w:t>Lys</w:t>
            </w:r>
            <w:r w:rsidR="003F0216">
              <w:rPr>
                <w:noProof/>
                <w:webHidden/>
              </w:rPr>
              <w:tab/>
            </w:r>
            <w:r w:rsidR="003F0216">
              <w:rPr>
                <w:noProof/>
                <w:webHidden/>
              </w:rPr>
              <w:fldChar w:fldCharType="begin"/>
            </w:r>
            <w:r w:rsidR="003F0216">
              <w:rPr>
                <w:noProof/>
                <w:webHidden/>
              </w:rPr>
              <w:instrText xml:space="preserve"> PAGEREF _Toc527459332 \h </w:instrText>
            </w:r>
            <w:r w:rsidR="003F0216">
              <w:rPr>
                <w:noProof/>
                <w:webHidden/>
              </w:rPr>
            </w:r>
            <w:r w:rsidR="003F0216">
              <w:rPr>
                <w:noProof/>
                <w:webHidden/>
              </w:rPr>
              <w:fldChar w:fldCharType="separate"/>
            </w:r>
            <w:r w:rsidR="003F0216">
              <w:rPr>
                <w:noProof/>
                <w:webHidden/>
              </w:rPr>
              <w:t>16</w:t>
            </w:r>
            <w:r w:rsidR="003F0216">
              <w:rPr>
                <w:noProof/>
                <w:webHidden/>
              </w:rPr>
              <w:fldChar w:fldCharType="end"/>
            </w:r>
          </w:hyperlink>
        </w:p>
        <w:p w14:paraId="5AE79F18"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33" w:history="1">
            <w:r w:rsidR="003F0216" w:rsidRPr="00746159">
              <w:rPr>
                <w:rStyle w:val="Hyperlink"/>
                <w:rFonts w:eastAsiaTheme="majorEastAsia"/>
                <w:noProof/>
              </w:rPr>
              <w:t>7.5</w:t>
            </w:r>
            <w:r w:rsidR="003F0216">
              <w:rPr>
                <w:rFonts w:asciiTheme="minorHAnsi" w:eastAsiaTheme="minorEastAsia" w:hAnsiTheme="minorHAnsi"/>
                <w:noProof/>
                <w:lang w:eastAsia="da-DK"/>
              </w:rPr>
              <w:tab/>
            </w:r>
            <w:r w:rsidR="003F0216" w:rsidRPr="00746159">
              <w:rPr>
                <w:rStyle w:val="Hyperlink"/>
                <w:rFonts w:eastAsiaTheme="majorEastAsia"/>
                <w:noProof/>
              </w:rPr>
              <w:t>Skadedyr</w:t>
            </w:r>
            <w:r w:rsidR="003F0216">
              <w:rPr>
                <w:noProof/>
                <w:webHidden/>
              </w:rPr>
              <w:tab/>
            </w:r>
            <w:r w:rsidR="003F0216">
              <w:rPr>
                <w:noProof/>
                <w:webHidden/>
              </w:rPr>
              <w:fldChar w:fldCharType="begin"/>
            </w:r>
            <w:r w:rsidR="003F0216">
              <w:rPr>
                <w:noProof/>
                <w:webHidden/>
              </w:rPr>
              <w:instrText xml:space="preserve"> PAGEREF _Toc527459333 \h </w:instrText>
            </w:r>
            <w:r w:rsidR="003F0216">
              <w:rPr>
                <w:noProof/>
                <w:webHidden/>
              </w:rPr>
            </w:r>
            <w:r w:rsidR="003F0216">
              <w:rPr>
                <w:noProof/>
                <w:webHidden/>
              </w:rPr>
              <w:fldChar w:fldCharType="separate"/>
            </w:r>
            <w:r w:rsidR="003F0216">
              <w:rPr>
                <w:noProof/>
                <w:webHidden/>
              </w:rPr>
              <w:t>16</w:t>
            </w:r>
            <w:r w:rsidR="003F0216">
              <w:rPr>
                <w:noProof/>
                <w:webHidden/>
              </w:rPr>
              <w:fldChar w:fldCharType="end"/>
            </w:r>
          </w:hyperlink>
        </w:p>
        <w:p w14:paraId="02CF49B8"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34" w:history="1">
            <w:r w:rsidR="003F0216" w:rsidRPr="00746159">
              <w:rPr>
                <w:rStyle w:val="Hyperlink"/>
                <w:rFonts w:eastAsiaTheme="majorEastAsia"/>
                <w:noProof/>
              </w:rPr>
              <w:t>7.6</w:t>
            </w:r>
            <w:r w:rsidR="003F0216">
              <w:rPr>
                <w:rFonts w:asciiTheme="minorHAnsi" w:eastAsiaTheme="minorEastAsia" w:hAnsiTheme="minorHAnsi"/>
                <w:noProof/>
                <w:lang w:eastAsia="da-DK"/>
              </w:rPr>
              <w:tab/>
            </w:r>
            <w:r w:rsidR="003F0216" w:rsidRPr="00746159">
              <w:rPr>
                <w:rStyle w:val="Hyperlink"/>
                <w:rFonts w:eastAsiaTheme="majorEastAsia"/>
                <w:noProof/>
              </w:rPr>
              <w:t>Støv</w:t>
            </w:r>
            <w:r w:rsidR="003F0216">
              <w:rPr>
                <w:noProof/>
                <w:webHidden/>
              </w:rPr>
              <w:tab/>
            </w:r>
            <w:r w:rsidR="003F0216">
              <w:rPr>
                <w:noProof/>
                <w:webHidden/>
              </w:rPr>
              <w:fldChar w:fldCharType="begin"/>
            </w:r>
            <w:r w:rsidR="003F0216">
              <w:rPr>
                <w:noProof/>
                <w:webHidden/>
              </w:rPr>
              <w:instrText xml:space="preserve"> PAGEREF _Toc527459334 \h </w:instrText>
            </w:r>
            <w:r w:rsidR="003F0216">
              <w:rPr>
                <w:noProof/>
                <w:webHidden/>
              </w:rPr>
            </w:r>
            <w:r w:rsidR="003F0216">
              <w:rPr>
                <w:noProof/>
                <w:webHidden/>
              </w:rPr>
              <w:fldChar w:fldCharType="separate"/>
            </w:r>
            <w:r w:rsidR="003F0216">
              <w:rPr>
                <w:noProof/>
                <w:webHidden/>
              </w:rPr>
              <w:t>17</w:t>
            </w:r>
            <w:r w:rsidR="003F0216">
              <w:rPr>
                <w:noProof/>
                <w:webHidden/>
              </w:rPr>
              <w:fldChar w:fldCharType="end"/>
            </w:r>
          </w:hyperlink>
        </w:p>
        <w:p w14:paraId="654BBDD5" w14:textId="77777777" w:rsidR="003F0216" w:rsidRDefault="00607D88">
          <w:pPr>
            <w:pStyle w:val="Indholdsfortegnelse1"/>
            <w:rPr>
              <w:rFonts w:asciiTheme="minorHAnsi" w:eastAsiaTheme="minorEastAsia" w:hAnsiTheme="minorHAnsi"/>
              <w:b w:val="0"/>
              <w:caps w:val="0"/>
              <w:noProof/>
              <w:lang w:eastAsia="da-DK"/>
            </w:rPr>
          </w:pPr>
          <w:hyperlink w:anchor="_Toc527459335" w:history="1">
            <w:r w:rsidR="003F0216" w:rsidRPr="00746159">
              <w:rPr>
                <w:rStyle w:val="Hyperlink"/>
                <w:rFonts w:eastAsiaTheme="majorEastAsia" w:cs="Arial"/>
                <w:noProof/>
              </w:rPr>
              <w:t>8.</w:t>
            </w:r>
            <w:r w:rsidR="003F0216">
              <w:rPr>
                <w:rFonts w:asciiTheme="minorHAnsi" w:eastAsiaTheme="minorEastAsia" w:hAnsiTheme="minorHAnsi"/>
                <w:b w:val="0"/>
                <w:caps w:val="0"/>
                <w:noProof/>
                <w:lang w:eastAsia="da-DK"/>
              </w:rPr>
              <w:tab/>
            </w:r>
            <w:r w:rsidR="003F0216" w:rsidRPr="00746159">
              <w:rPr>
                <w:rStyle w:val="Hyperlink"/>
                <w:rFonts w:eastAsiaTheme="majorEastAsia" w:cs="Arial"/>
                <w:noProof/>
              </w:rPr>
              <w:t>Ammoniak og BAT- redegørelse</w:t>
            </w:r>
            <w:r w:rsidR="003F0216">
              <w:rPr>
                <w:noProof/>
                <w:webHidden/>
              </w:rPr>
              <w:tab/>
            </w:r>
            <w:r w:rsidR="003F0216">
              <w:rPr>
                <w:noProof/>
                <w:webHidden/>
              </w:rPr>
              <w:fldChar w:fldCharType="begin"/>
            </w:r>
            <w:r w:rsidR="003F0216">
              <w:rPr>
                <w:noProof/>
                <w:webHidden/>
              </w:rPr>
              <w:instrText xml:space="preserve"> PAGEREF _Toc527459335 \h </w:instrText>
            </w:r>
            <w:r w:rsidR="003F0216">
              <w:rPr>
                <w:noProof/>
                <w:webHidden/>
              </w:rPr>
            </w:r>
            <w:r w:rsidR="003F0216">
              <w:rPr>
                <w:noProof/>
                <w:webHidden/>
              </w:rPr>
              <w:fldChar w:fldCharType="separate"/>
            </w:r>
            <w:r w:rsidR="003F0216">
              <w:rPr>
                <w:noProof/>
                <w:webHidden/>
              </w:rPr>
              <w:t>17</w:t>
            </w:r>
            <w:r w:rsidR="003F0216">
              <w:rPr>
                <w:noProof/>
                <w:webHidden/>
              </w:rPr>
              <w:fldChar w:fldCharType="end"/>
            </w:r>
          </w:hyperlink>
        </w:p>
        <w:p w14:paraId="25BE71BE"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36" w:history="1">
            <w:r w:rsidR="003F0216" w:rsidRPr="00746159">
              <w:rPr>
                <w:rStyle w:val="Hyperlink"/>
                <w:rFonts w:eastAsiaTheme="majorEastAsia"/>
                <w:noProof/>
              </w:rPr>
              <w:t>8.1</w:t>
            </w:r>
            <w:r w:rsidR="003F0216">
              <w:rPr>
                <w:rFonts w:asciiTheme="minorHAnsi" w:eastAsiaTheme="minorEastAsia" w:hAnsiTheme="minorHAnsi"/>
                <w:noProof/>
                <w:lang w:eastAsia="da-DK"/>
              </w:rPr>
              <w:tab/>
            </w:r>
            <w:r w:rsidR="003F0216" w:rsidRPr="00746159">
              <w:rPr>
                <w:rStyle w:val="Hyperlink"/>
                <w:rFonts w:eastAsiaTheme="majorEastAsia"/>
                <w:noProof/>
              </w:rPr>
              <w:t>BAT emissionskrav for ammoniak</w:t>
            </w:r>
            <w:r w:rsidR="003F0216">
              <w:rPr>
                <w:noProof/>
                <w:webHidden/>
              </w:rPr>
              <w:tab/>
            </w:r>
            <w:r w:rsidR="003F0216">
              <w:rPr>
                <w:noProof/>
                <w:webHidden/>
              </w:rPr>
              <w:fldChar w:fldCharType="begin"/>
            </w:r>
            <w:r w:rsidR="003F0216">
              <w:rPr>
                <w:noProof/>
                <w:webHidden/>
              </w:rPr>
              <w:instrText xml:space="preserve"> PAGEREF _Toc527459336 \h </w:instrText>
            </w:r>
            <w:r w:rsidR="003F0216">
              <w:rPr>
                <w:noProof/>
                <w:webHidden/>
              </w:rPr>
            </w:r>
            <w:r w:rsidR="003F0216">
              <w:rPr>
                <w:noProof/>
                <w:webHidden/>
              </w:rPr>
              <w:fldChar w:fldCharType="separate"/>
            </w:r>
            <w:r w:rsidR="003F0216">
              <w:rPr>
                <w:noProof/>
                <w:webHidden/>
              </w:rPr>
              <w:t>17</w:t>
            </w:r>
            <w:r w:rsidR="003F0216">
              <w:rPr>
                <w:noProof/>
                <w:webHidden/>
              </w:rPr>
              <w:fldChar w:fldCharType="end"/>
            </w:r>
          </w:hyperlink>
        </w:p>
        <w:p w14:paraId="161E5CF1"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37" w:history="1">
            <w:r w:rsidR="003F0216" w:rsidRPr="00746159">
              <w:rPr>
                <w:rStyle w:val="Hyperlink"/>
                <w:rFonts w:eastAsiaTheme="majorEastAsia"/>
                <w:noProof/>
              </w:rPr>
              <w:t>8.2</w:t>
            </w:r>
            <w:r w:rsidR="003F0216">
              <w:rPr>
                <w:rFonts w:asciiTheme="minorHAnsi" w:eastAsiaTheme="minorEastAsia" w:hAnsiTheme="minorHAnsi"/>
                <w:noProof/>
                <w:lang w:eastAsia="da-DK"/>
              </w:rPr>
              <w:tab/>
            </w:r>
            <w:r w:rsidR="003F0216" w:rsidRPr="00746159">
              <w:rPr>
                <w:rStyle w:val="Hyperlink"/>
                <w:rFonts w:eastAsiaTheme="majorEastAsia"/>
                <w:noProof/>
              </w:rPr>
              <w:t>BAT Manegement</w:t>
            </w:r>
            <w:r w:rsidR="003F0216">
              <w:rPr>
                <w:noProof/>
                <w:webHidden/>
              </w:rPr>
              <w:tab/>
            </w:r>
            <w:r w:rsidR="003F0216">
              <w:rPr>
                <w:noProof/>
                <w:webHidden/>
              </w:rPr>
              <w:fldChar w:fldCharType="begin"/>
            </w:r>
            <w:r w:rsidR="003F0216">
              <w:rPr>
                <w:noProof/>
                <w:webHidden/>
              </w:rPr>
              <w:instrText xml:space="preserve"> PAGEREF _Toc527459337 \h </w:instrText>
            </w:r>
            <w:r w:rsidR="003F0216">
              <w:rPr>
                <w:noProof/>
                <w:webHidden/>
              </w:rPr>
            </w:r>
            <w:r w:rsidR="003F0216">
              <w:rPr>
                <w:noProof/>
                <w:webHidden/>
              </w:rPr>
              <w:fldChar w:fldCharType="separate"/>
            </w:r>
            <w:r w:rsidR="003F0216">
              <w:rPr>
                <w:noProof/>
                <w:webHidden/>
              </w:rPr>
              <w:t>18</w:t>
            </w:r>
            <w:r w:rsidR="003F0216">
              <w:rPr>
                <w:noProof/>
                <w:webHidden/>
              </w:rPr>
              <w:fldChar w:fldCharType="end"/>
            </w:r>
          </w:hyperlink>
        </w:p>
        <w:p w14:paraId="25E05801" w14:textId="77777777" w:rsidR="003F0216" w:rsidRDefault="00607D88">
          <w:pPr>
            <w:pStyle w:val="Indholdsfortegnelse2"/>
            <w:tabs>
              <w:tab w:val="left" w:pos="851"/>
            </w:tabs>
            <w:rPr>
              <w:rFonts w:asciiTheme="minorHAnsi" w:eastAsiaTheme="minorEastAsia" w:hAnsiTheme="minorHAnsi"/>
              <w:noProof/>
              <w:lang w:eastAsia="da-DK"/>
            </w:rPr>
          </w:pPr>
          <w:hyperlink w:anchor="_Toc527459338" w:history="1">
            <w:r w:rsidR="003F0216" w:rsidRPr="00746159">
              <w:rPr>
                <w:rStyle w:val="Hyperlink"/>
                <w:rFonts w:eastAsiaTheme="majorEastAsia"/>
                <w:noProof/>
              </w:rPr>
              <w:t>8.3</w:t>
            </w:r>
            <w:r w:rsidR="003F0216">
              <w:rPr>
                <w:rFonts w:asciiTheme="minorHAnsi" w:eastAsiaTheme="minorEastAsia" w:hAnsiTheme="minorHAnsi"/>
                <w:noProof/>
                <w:lang w:eastAsia="da-DK"/>
              </w:rPr>
              <w:tab/>
            </w:r>
            <w:r w:rsidR="003F0216" w:rsidRPr="00746159">
              <w:rPr>
                <w:rStyle w:val="Hyperlink"/>
                <w:rFonts w:eastAsiaTheme="majorEastAsia"/>
                <w:noProof/>
              </w:rPr>
              <w:t>påvirkning af natur fra anlægget</w:t>
            </w:r>
            <w:r w:rsidR="003F0216">
              <w:rPr>
                <w:noProof/>
                <w:webHidden/>
              </w:rPr>
              <w:tab/>
            </w:r>
            <w:r w:rsidR="003F0216">
              <w:rPr>
                <w:noProof/>
                <w:webHidden/>
              </w:rPr>
              <w:fldChar w:fldCharType="begin"/>
            </w:r>
            <w:r w:rsidR="003F0216">
              <w:rPr>
                <w:noProof/>
                <w:webHidden/>
              </w:rPr>
              <w:instrText xml:space="preserve"> PAGEREF _Toc527459338 \h </w:instrText>
            </w:r>
            <w:r w:rsidR="003F0216">
              <w:rPr>
                <w:noProof/>
                <w:webHidden/>
              </w:rPr>
            </w:r>
            <w:r w:rsidR="003F0216">
              <w:rPr>
                <w:noProof/>
                <w:webHidden/>
              </w:rPr>
              <w:fldChar w:fldCharType="separate"/>
            </w:r>
            <w:r w:rsidR="003F0216">
              <w:rPr>
                <w:noProof/>
                <w:webHidden/>
              </w:rPr>
              <w:t>18</w:t>
            </w:r>
            <w:r w:rsidR="003F0216">
              <w:rPr>
                <w:noProof/>
                <w:webHidden/>
              </w:rPr>
              <w:fldChar w:fldCharType="end"/>
            </w:r>
          </w:hyperlink>
        </w:p>
        <w:p w14:paraId="2A9CD8A9" w14:textId="77777777" w:rsidR="003F0216" w:rsidRDefault="00607D88">
          <w:pPr>
            <w:pStyle w:val="Indholdsfortegnelse1"/>
            <w:rPr>
              <w:rFonts w:asciiTheme="minorHAnsi" w:eastAsiaTheme="minorEastAsia" w:hAnsiTheme="minorHAnsi"/>
              <w:b w:val="0"/>
              <w:caps w:val="0"/>
              <w:noProof/>
              <w:lang w:eastAsia="da-DK"/>
            </w:rPr>
          </w:pPr>
          <w:hyperlink w:anchor="_Toc527459339" w:history="1">
            <w:r w:rsidR="003F0216" w:rsidRPr="00746159">
              <w:rPr>
                <w:rStyle w:val="Hyperlink"/>
                <w:rFonts w:eastAsiaTheme="majorEastAsia"/>
                <w:iCs/>
                <w:noProof/>
              </w:rPr>
              <w:t>9.</w:t>
            </w:r>
            <w:r w:rsidR="003F0216">
              <w:rPr>
                <w:rFonts w:asciiTheme="minorHAnsi" w:eastAsiaTheme="minorEastAsia" w:hAnsiTheme="minorHAnsi"/>
                <w:b w:val="0"/>
                <w:caps w:val="0"/>
                <w:noProof/>
                <w:lang w:eastAsia="da-DK"/>
              </w:rPr>
              <w:tab/>
            </w:r>
            <w:r w:rsidR="003F0216" w:rsidRPr="00746159">
              <w:rPr>
                <w:rStyle w:val="Hyperlink"/>
                <w:rFonts w:eastAsiaTheme="majorEastAsia"/>
                <w:iCs/>
                <w:noProof/>
              </w:rPr>
              <w:t>Husdyrbrugets ophør</w:t>
            </w:r>
            <w:r w:rsidR="003F0216">
              <w:rPr>
                <w:noProof/>
                <w:webHidden/>
              </w:rPr>
              <w:tab/>
            </w:r>
            <w:r w:rsidR="003F0216">
              <w:rPr>
                <w:noProof/>
                <w:webHidden/>
              </w:rPr>
              <w:fldChar w:fldCharType="begin"/>
            </w:r>
            <w:r w:rsidR="003F0216">
              <w:rPr>
                <w:noProof/>
                <w:webHidden/>
              </w:rPr>
              <w:instrText xml:space="preserve"> PAGEREF _Toc527459339 \h </w:instrText>
            </w:r>
            <w:r w:rsidR="003F0216">
              <w:rPr>
                <w:noProof/>
                <w:webHidden/>
              </w:rPr>
            </w:r>
            <w:r w:rsidR="003F0216">
              <w:rPr>
                <w:noProof/>
                <w:webHidden/>
              </w:rPr>
              <w:fldChar w:fldCharType="separate"/>
            </w:r>
            <w:r w:rsidR="003F0216">
              <w:rPr>
                <w:noProof/>
                <w:webHidden/>
              </w:rPr>
              <w:t>19</w:t>
            </w:r>
            <w:r w:rsidR="003F0216">
              <w:rPr>
                <w:noProof/>
                <w:webHidden/>
              </w:rPr>
              <w:fldChar w:fldCharType="end"/>
            </w:r>
          </w:hyperlink>
        </w:p>
        <w:p w14:paraId="5E308B02" w14:textId="77777777" w:rsidR="003F0216" w:rsidRDefault="00607D88">
          <w:pPr>
            <w:pStyle w:val="Indholdsfortegnelse1"/>
            <w:rPr>
              <w:rFonts w:asciiTheme="minorHAnsi" w:eastAsiaTheme="minorEastAsia" w:hAnsiTheme="minorHAnsi"/>
              <w:b w:val="0"/>
              <w:caps w:val="0"/>
              <w:noProof/>
              <w:lang w:eastAsia="da-DK"/>
            </w:rPr>
          </w:pPr>
          <w:hyperlink w:anchor="_Toc527459340" w:history="1">
            <w:r w:rsidR="003F0216" w:rsidRPr="00746159">
              <w:rPr>
                <w:rStyle w:val="Hyperlink"/>
                <w:rFonts w:eastAsiaTheme="majorEastAsia"/>
                <w:iCs/>
                <w:noProof/>
              </w:rPr>
              <w:t>10.</w:t>
            </w:r>
            <w:r w:rsidR="003F0216">
              <w:rPr>
                <w:rFonts w:asciiTheme="minorHAnsi" w:eastAsiaTheme="minorEastAsia" w:hAnsiTheme="minorHAnsi"/>
                <w:b w:val="0"/>
                <w:caps w:val="0"/>
                <w:noProof/>
                <w:lang w:eastAsia="da-DK"/>
              </w:rPr>
              <w:tab/>
            </w:r>
            <w:r w:rsidR="003F0216" w:rsidRPr="00746159">
              <w:rPr>
                <w:rStyle w:val="Hyperlink"/>
                <w:rFonts w:eastAsiaTheme="majorEastAsia"/>
                <w:iCs/>
                <w:noProof/>
              </w:rPr>
              <w:t>bilag 1 -Situationsplan for ejendommen</w:t>
            </w:r>
            <w:r w:rsidR="003F0216">
              <w:rPr>
                <w:noProof/>
                <w:webHidden/>
              </w:rPr>
              <w:tab/>
            </w:r>
            <w:r w:rsidR="003F0216">
              <w:rPr>
                <w:noProof/>
                <w:webHidden/>
              </w:rPr>
              <w:fldChar w:fldCharType="begin"/>
            </w:r>
            <w:r w:rsidR="003F0216">
              <w:rPr>
                <w:noProof/>
                <w:webHidden/>
              </w:rPr>
              <w:instrText xml:space="preserve"> PAGEREF _Toc527459340 \h </w:instrText>
            </w:r>
            <w:r w:rsidR="003F0216">
              <w:rPr>
                <w:noProof/>
                <w:webHidden/>
              </w:rPr>
            </w:r>
            <w:r w:rsidR="003F0216">
              <w:rPr>
                <w:noProof/>
                <w:webHidden/>
              </w:rPr>
              <w:fldChar w:fldCharType="separate"/>
            </w:r>
            <w:r w:rsidR="003F0216">
              <w:rPr>
                <w:noProof/>
                <w:webHidden/>
              </w:rPr>
              <w:t>20</w:t>
            </w:r>
            <w:r w:rsidR="003F0216">
              <w:rPr>
                <w:noProof/>
                <w:webHidden/>
              </w:rPr>
              <w:fldChar w:fldCharType="end"/>
            </w:r>
          </w:hyperlink>
        </w:p>
        <w:p w14:paraId="0751ADBD" w14:textId="77777777" w:rsidR="003F0216" w:rsidRDefault="00607D88">
          <w:pPr>
            <w:pStyle w:val="Indholdsfortegnelse1"/>
            <w:rPr>
              <w:rFonts w:asciiTheme="minorHAnsi" w:eastAsiaTheme="minorEastAsia" w:hAnsiTheme="minorHAnsi"/>
              <w:b w:val="0"/>
              <w:caps w:val="0"/>
              <w:noProof/>
              <w:lang w:eastAsia="da-DK"/>
            </w:rPr>
          </w:pPr>
          <w:hyperlink w:anchor="_Toc527459341" w:history="1">
            <w:r w:rsidR="003F0216" w:rsidRPr="00746159">
              <w:rPr>
                <w:rStyle w:val="Hyperlink"/>
                <w:rFonts w:eastAsiaTheme="majorEastAsia"/>
                <w:iCs/>
                <w:noProof/>
              </w:rPr>
              <w:t>11.</w:t>
            </w:r>
            <w:r w:rsidR="003F0216">
              <w:rPr>
                <w:rFonts w:asciiTheme="minorHAnsi" w:eastAsiaTheme="minorEastAsia" w:hAnsiTheme="minorHAnsi"/>
                <w:b w:val="0"/>
                <w:caps w:val="0"/>
                <w:noProof/>
                <w:lang w:eastAsia="da-DK"/>
              </w:rPr>
              <w:tab/>
            </w:r>
            <w:r w:rsidR="003F0216" w:rsidRPr="00746159">
              <w:rPr>
                <w:rStyle w:val="Hyperlink"/>
                <w:rFonts w:eastAsiaTheme="majorEastAsia"/>
                <w:iCs/>
                <w:noProof/>
              </w:rPr>
              <w:t>Bilag 2 – indretning af stalde</w:t>
            </w:r>
            <w:r w:rsidR="003F0216">
              <w:rPr>
                <w:noProof/>
                <w:webHidden/>
              </w:rPr>
              <w:tab/>
            </w:r>
            <w:r w:rsidR="003F0216">
              <w:rPr>
                <w:noProof/>
                <w:webHidden/>
              </w:rPr>
              <w:fldChar w:fldCharType="begin"/>
            </w:r>
            <w:r w:rsidR="003F0216">
              <w:rPr>
                <w:noProof/>
                <w:webHidden/>
              </w:rPr>
              <w:instrText xml:space="preserve"> PAGEREF _Toc527459341 \h </w:instrText>
            </w:r>
            <w:r w:rsidR="003F0216">
              <w:rPr>
                <w:noProof/>
                <w:webHidden/>
              </w:rPr>
            </w:r>
            <w:r w:rsidR="003F0216">
              <w:rPr>
                <w:noProof/>
                <w:webHidden/>
              </w:rPr>
              <w:fldChar w:fldCharType="separate"/>
            </w:r>
            <w:r w:rsidR="003F0216">
              <w:rPr>
                <w:noProof/>
                <w:webHidden/>
              </w:rPr>
              <w:t>21</w:t>
            </w:r>
            <w:r w:rsidR="003F0216">
              <w:rPr>
                <w:noProof/>
                <w:webHidden/>
              </w:rPr>
              <w:fldChar w:fldCharType="end"/>
            </w:r>
          </w:hyperlink>
        </w:p>
        <w:p w14:paraId="6382CF40" w14:textId="77777777" w:rsidR="003F0216" w:rsidRDefault="00607D88">
          <w:pPr>
            <w:pStyle w:val="Indholdsfortegnelse1"/>
            <w:rPr>
              <w:rFonts w:asciiTheme="minorHAnsi" w:eastAsiaTheme="minorEastAsia" w:hAnsiTheme="minorHAnsi"/>
              <w:b w:val="0"/>
              <w:caps w:val="0"/>
              <w:noProof/>
              <w:lang w:eastAsia="da-DK"/>
            </w:rPr>
          </w:pPr>
          <w:hyperlink w:anchor="_Toc527459342" w:history="1">
            <w:r w:rsidR="003F0216" w:rsidRPr="00746159">
              <w:rPr>
                <w:rStyle w:val="Hyperlink"/>
                <w:rFonts w:eastAsiaTheme="majorEastAsia"/>
                <w:iCs/>
                <w:noProof/>
              </w:rPr>
              <w:t>12.</w:t>
            </w:r>
            <w:r w:rsidR="003F0216">
              <w:rPr>
                <w:rFonts w:asciiTheme="minorHAnsi" w:eastAsiaTheme="minorEastAsia" w:hAnsiTheme="minorHAnsi"/>
                <w:b w:val="0"/>
                <w:caps w:val="0"/>
                <w:noProof/>
                <w:lang w:eastAsia="da-DK"/>
              </w:rPr>
              <w:tab/>
            </w:r>
            <w:r w:rsidR="003F0216" w:rsidRPr="00746159">
              <w:rPr>
                <w:rStyle w:val="Hyperlink"/>
                <w:rFonts w:eastAsiaTheme="majorEastAsia"/>
                <w:iCs/>
                <w:noProof/>
              </w:rPr>
              <w:t>bilag  4    beredskabsplan</w:t>
            </w:r>
            <w:r w:rsidR="003F0216">
              <w:rPr>
                <w:noProof/>
                <w:webHidden/>
              </w:rPr>
              <w:tab/>
            </w:r>
            <w:r w:rsidR="003F0216">
              <w:rPr>
                <w:noProof/>
                <w:webHidden/>
              </w:rPr>
              <w:fldChar w:fldCharType="begin"/>
            </w:r>
            <w:r w:rsidR="003F0216">
              <w:rPr>
                <w:noProof/>
                <w:webHidden/>
              </w:rPr>
              <w:instrText xml:space="preserve"> PAGEREF _Toc527459342 \h </w:instrText>
            </w:r>
            <w:r w:rsidR="003F0216">
              <w:rPr>
                <w:noProof/>
                <w:webHidden/>
              </w:rPr>
            </w:r>
            <w:r w:rsidR="003F0216">
              <w:rPr>
                <w:noProof/>
                <w:webHidden/>
              </w:rPr>
              <w:fldChar w:fldCharType="separate"/>
            </w:r>
            <w:r w:rsidR="003F0216">
              <w:rPr>
                <w:noProof/>
                <w:webHidden/>
              </w:rPr>
              <w:t>22</w:t>
            </w:r>
            <w:r w:rsidR="003F0216">
              <w:rPr>
                <w:noProof/>
                <w:webHidden/>
              </w:rPr>
              <w:fldChar w:fldCharType="end"/>
            </w:r>
          </w:hyperlink>
        </w:p>
        <w:p w14:paraId="2C55AECE" w14:textId="77777777" w:rsidR="003F0216" w:rsidRDefault="00607D88">
          <w:pPr>
            <w:pStyle w:val="Indholdsfortegnelse1"/>
            <w:rPr>
              <w:rFonts w:asciiTheme="minorHAnsi" w:eastAsiaTheme="minorEastAsia" w:hAnsiTheme="minorHAnsi"/>
              <w:b w:val="0"/>
              <w:caps w:val="0"/>
              <w:noProof/>
              <w:lang w:eastAsia="da-DK"/>
            </w:rPr>
          </w:pPr>
          <w:hyperlink w:anchor="_Toc527459343" w:history="1">
            <w:r w:rsidR="003F0216" w:rsidRPr="00746159">
              <w:rPr>
                <w:rStyle w:val="Hyperlink"/>
                <w:rFonts w:eastAsiaTheme="majorEastAsia"/>
                <w:iCs/>
                <w:noProof/>
              </w:rPr>
              <w:t>13.</w:t>
            </w:r>
            <w:r w:rsidR="003F0216">
              <w:rPr>
                <w:rFonts w:asciiTheme="minorHAnsi" w:eastAsiaTheme="minorEastAsia" w:hAnsiTheme="minorHAnsi"/>
                <w:b w:val="0"/>
                <w:caps w:val="0"/>
                <w:noProof/>
                <w:lang w:eastAsia="da-DK"/>
              </w:rPr>
              <w:tab/>
            </w:r>
            <w:r w:rsidR="003F0216" w:rsidRPr="00746159">
              <w:rPr>
                <w:rStyle w:val="Hyperlink"/>
                <w:rFonts w:eastAsiaTheme="majorEastAsia"/>
                <w:iCs/>
                <w:noProof/>
              </w:rPr>
              <w:t>Bilag 5 - Liste over hørte ejere og lejere</w:t>
            </w:r>
            <w:r w:rsidR="003F0216">
              <w:rPr>
                <w:noProof/>
                <w:webHidden/>
              </w:rPr>
              <w:tab/>
            </w:r>
            <w:r w:rsidR="003F0216">
              <w:rPr>
                <w:noProof/>
                <w:webHidden/>
              </w:rPr>
              <w:fldChar w:fldCharType="begin"/>
            </w:r>
            <w:r w:rsidR="003F0216">
              <w:rPr>
                <w:noProof/>
                <w:webHidden/>
              </w:rPr>
              <w:instrText xml:space="preserve"> PAGEREF _Toc527459343 \h </w:instrText>
            </w:r>
            <w:r w:rsidR="003F0216">
              <w:rPr>
                <w:noProof/>
                <w:webHidden/>
              </w:rPr>
            </w:r>
            <w:r w:rsidR="003F0216">
              <w:rPr>
                <w:noProof/>
                <w:webHidden/>
              </w:rPr>
              <w:fldChar w:fldCharType="separate"/>
            </w:r>
            <w:r w:rsidR="003F0216">
              <w:rPr>
                <w:noProof/>
                <w:webHidden/>
              </w:rPr>
              <w:t>23</w:t>
            </w:r>
            <w:r w:rsidR="003F0216">
              <w:rPr>
                <w:noProof/>
                <w:webHidden/>
              </w:rPr>
              <w:fldChar w:fldCharType="end"/>
            </w:r>
          </w:hyperlink>
        </w:p>
        <w:p w14:paraId="6E1FE588" w14:textId="77777777" w:rsidR="003F0216" w:rsidRDefault="00607D88">
          <w:pPr>
            <w:pStyle w:val="Indholdsfortegnelse1"/>
            <w:rPr>
              <w:rFonts w:asciiTheme="minorHAnsi" w:eastAsiaTheme="minorEastAsia" w:hAnsiTheme="minorHAnsi"/>
              <w:b w:val="0"/>
              <w:caps w:val="0"/>
              <w:noProof/>
              <w:lang w:eastAsia="da-DK"/>
            </w:rPr>
          </w:pPr>
          <w:hyperlink w:anchor="_Toc527459344" w:history="1">
            <w:r w:rsidR="003F0216" w:rsidRPr="00746159">
              <w:rPr>
                <w:rStyle w:val="Hyperlink"/>
                <w:rFonts w:eastAsiaTheme="majorEastAsia"/>
                <w:iCs/>
                <w:noProof/>
              </w:rPr>
              <w:t>14.</w:t>
            </w:r>
            <w:r w:rsidR="003F0216">
              <w:rPr>
                <w:rFonts w:asciiTheme="minorHAnsi" w:eastAsiaTheme="minorEastAsia" w:hAnsiTheme="minorHAnsi"/>
                <w:b w:val="0"/>
                <w:caps w:val="0"/>
                <w:noProof/>
                <w:lang w:eastAsia="da-DK"/>
              </w:rPr>
              <w:tab/>
            </w:r>
            <w:r w:rsidR="003F0216" w:rsidRPr="00746159">
              <w:rPr>
                <w:rStyle w:val="Hyperlink"/>
                <w:rFonts w:eastAsiaTheme="majorEastAsia"/>
                <w:iCs/>
                <w:noProof/>
              </w:rPr>
              <w:t>bilag 6 – Vilkårsliste (GÆLDENDE VILKÅR)</w:t>
            </w:r>
            <w:r w:rsidR="003F0216">
              <w:rPr>
                <w:noProof/>
                <w:webHidden/>
              </w:rPr>
              <w:tab/>
            </w:r>
            <w:r w:rsidR="003F0216">
              <w:rPr>
                <w:noProof/>
                <w:webHidden/>
              </w:rPr>
              <w:fldChar w:fldCharType="begin"/>
            </w:r>
            <w:r w:rsidR="003F0216">
              <w:rPr>
                <w:noProof/>
                <w:webHidden/>
              </w:rPr>
              <w:instrText xml:space="preserve"> PAGEREF _Toc527459344 \h </w:instrText>
            </w:r>
            <w:r w:rsidR="003F0216">
              <w:rPr>
                <w:noProof/>
                <w:webHidden/>
              </w:rPr>
            </w:r>
            <w:r w:rsidR="003F0216">
              <w:rPr>
                <w:noProof/>
                <w:webHidden/>
              </w:rPr>
              <w:fldChar w:fldCharType="separate"/>
            </w:r>
            <w:r w:rsidR="003F0216">
              <w:rPr>
                <w:noProof/>
                <w:webHidden/>
              </w:rPr>
              <w:t>25</w:t>
            </w:r>
            <w:r w:rsidR="003F0216">
              <w:rPr>
                <w:noProof/>
                <w:webHidden/>
              </w:rPr>
              <w:fldChar w:fldCharType="end"/>
            </w:r>
          </w:hyperlink>
        </w:p>
        <w:p w14:paraId="58B5844C" w14:textId="77777777" w:rsidR="005A100F" w:rsidRPr="00E21F08" w:rsidRDefault="005A100F" w:rsidP="005A100F">
          <w:r w:rsidRPr="00E21F08">
            <w:rPr>
              <w:bCs/>
            </w:rPr>
            <w:fldChar w:fldCharType="end"/>
          </w:r>
        </w:p>
      </w:sdtContent>
    </w:sdt>
    <w:p w14:paraId="46A1350B" w14:textId="77777777" w:rsidR="005A100F" w:rsidRPr="00E21F08" w:rsidRDefault="005A100F" w:rsidP="005A100F"/>
    <w:p w14:paraId="317CD43E" w14:textId="77777777" w:rsidR="005A100F" w:rsidRPr="00E21F08" w:rsidRDefault="005A100F" w:rsidP="005A100F"/>
    <w:p w14:paraId="1CE721EC" w14:textId="77777777" w:rsidR="005A100F" w:rsidRPr="00E21F08" w:rsidRDefault="005A100F" w:rsidP="005A100F">
      <w:pPr>
        <w:spacing w:after="200"/>
        <w:rPr>
          <w:b/>
          <w:bCs/>
          <w:caps/>
        </w:rPr>
      </w:pPr>
      <w:bookmarkStart w:id="6" w:name="_Toc518299883"/>
      <w:r w:rsidRPr="00E21F08">
        <w:rPr>
          <w:b/>
          <w:bCs/>
          <w:caps/>
        </w:rPr>
        <w:br w:type="page"/>
      </w:r>
    </w:p>
    <w:p w14:paraId="6A0D1494" w14:textId="77777777" w:rsidR="005A100F" w:rsidRPr="005A7A80" w:rsidRDefault="005A100F" w:rsidP="005A100F">
      <w:pPr>
        <w:pStyle w:val="Overskrift1"/>
        <w:rPr>
          <w:rStyle w:val="Svaghenvisning"/>
          <w:rFonts w:cs="Arial"/>
          <w:iCs w:val="0"/>
          <w:color w:val="auto"/>
          <w:sz w:val="32"/>
          <w:szCs w:val="32"/>
        </w:rPr>
      </w:pPr>
      <w:bookmarkStart w:id="7" w:name="_Toc527459304"/>
      <w:r w:rsidRPr="005A7A80">
        <w:rPr>
          <w:rStyle w:val="Svaghenvisning"/>
          <w:rFonts w:cs="Arial"/>
          <w:iCs w:val="0"/>
          <w:color w:val="auto"/>
          <w:sz w:val="32"/>
          <w:szCs w:val="32"/>
        </w:rPr>
        <w:lastRenderedPageBreak/>
        <w:t>Generelle forhold</w:t>
      </w:r>
      <w:bookmarkEnd w:id="6"/>
      <w:bookmarkEnd w:id="7"/>
    </w:p>
    <w:p w14:paraId="12DB544D" w14:textId="77777777" w:rsidR="005A100F" w:rsidRDefault="005A100F" w:rsidP="009F63EB">
      <w:pPr>
        <w:rPr>
          <w:rFonts w:cs="Arial"/>
        </w:rPr>
      </w:pPr>
      <w:r w:rsidRPr="00127BBA">
        <w:rPr>
          <w:rFonts w:cs="Arial"/>
        </w:rPr>
        <w:t xml:space="preserve">Vordingborg Kommune modtog den </w:t>
      </w:r>
      <w:r w:rsidR="00127BBA" w:rsidRPr="00127BBA">
        <w:rPr>
          <w:rFonts w:cs="Arial"/>
        </w:rPr>
        <w:t>5</w:t>
      </w:r>
      <w:r w:rsidRPr="00127BBA">
        <w:rPr>
          <w:rFonts w:cs="Arial"/>
        </w:rPr>
        <w:t xml:space="preserve">. </w:t>
      </w:r>
      <w:r w:rsidR="009F63EB" w:rsidRPr="00127BBA">
        <w:rPr>
          <w:rFonts w:cs="Arial"/>
        </w:rPr>
        <w:t>juni</w:t>
      </w:r>
      <w:r w:rsidRPr="00127BBA">
        <w:rPr>
          <w:rFonts w:cs="Arial"/>
        </w:rPr>
        <w:t xml:space="preserve"> 2018 </w:t>
      </w:r>
      <w:r w:rsidR="0041377E">
        <w:rPr>
          <w:rFonts w:cs="Arial"/>
        </w:rPr>
        <w:t xml:space="preserve">en ansøgning om tilladelse til </w:t>
      </w:r>
      <w:r w:rsidR="009F63EB">
        <w:rPr>
          <w:rFonts w:cs="Arial"/>
        </w:rPr>
        <w:t xml:space="preserve">en </w:t>
      </w:r>
      <w:r w:rsidR="0041377E">
        <w:rPr>
          <w:rFonts w:cs="Arial"/>
        </w:rPr>
        <w:t>slagtesvin- og smågriseproduk</w:t>
      </w:r>
      <w:r w:rsidRPr="00127BBA">
        <w:rPr>
          <w:rFonts w:cs="Arial"/>
        </w:rPr>
        <w:t>tion efter den nye husdyrlovs § 16b. Det betyder, at der kan ske fuld udnyttelse af staldene inden for gældende dyrevelfærdsregler. Da staldene kan udnyttes fuldt ud er alle beregninger i husdyrgodkendelse.dk på såvel ammoniak som lugt foretaget ud fra at staldene er fuldt udnyttet.</w:t>
      </w:r>
    </w:p>
    <w:p w14:paraId="033DBBFC" w14:textId="77777777" w:rsidR="00311641" w:rsidRDefault="00311641" w:rsidP="009F63EB">
      <w:pPr>
        <w:rPr>
          <w:rFonts w:cs="Arial"/>
        </w:rPr>
      </w:pPr>
    </w:p>
    <w:p w14:paraId="726153E3" w14:textId="77777777" w:rsidR="005A100F" w:rsidRPr="00127BBA" w:rsidRDefault="005A100F" w:rsidP="009F63EB">
      <w:pPr>
        <w:pStyle w:val="Overskrift2"/>
        <w:ind w:left="0"/>
      </w:pPr>
      <w:bookmarkStart w:id="8" w:name="_Toc518299884"/>
      <w:bookmarkStart w:id="9" w:name="_Toc527459305"/>
      <w:r w:rsidRPr="00127BBA">
        <w:t>Høring</w:t>
      </w:r>
      <w:bookmarkEnd w:id="8"/>
      <w:bookmarkEnd w:id="9"/>
    </w:p>
    <w:p w14:paraId="1ADC2527" w14:textId="77777777" w:rsidR="005A100F" w:rsidRPr="00127BBA" w:rsidRDefault="005A100F" w:rsidP="009F63EB">
      <w:pPr>
        <w:rPr>
          <w:rFonts w:cs="Arial"/>
        </w:rPr>
      </w:pPr>
      <w:r w:rsidRPr="00127BBA">
        <w:rPr>
          <w:rFonts w:cs="Arial"/>
        </w:rPr>
        <w:t>Naboer inden for lugtkonsekvensområdet samt lokalrådet er orienteret om ansøgning om tilladelse. Desuden har udkast til tilladelsen været i 14 dages nabohøring, hvor der har været mulighed for at fremkomme med bemærkninger</w:t>
      </w:r>
      <w:r w:rsidR="00127BBA">
        <w:rPr>
          <w:rFonts w:cs="Arial"/>
        </w:rPr>
        <w:t xml:space="preserve"> til indholdet.</w:t>
      </w:r>
      <w:r w:rsidRPr="00127BBA">
        <w:rPr>
          <w:rFonts w:cs="Arial"/>
        </w:rPr>
        <w:t xml:space="preserve"> </w:t>
      </w:r>
      <w:r w:rsidR="00311641">
        <w:rPr>
          <w:rFonts w:cs="Arial"/>
        </w:rPr>
        <w:t>Der er ikke indkommet bemærkninger til tilladelsen i høringsperioden.</w:t>
      </w:r>
    </w:p>
    <w:p w14:paraId="0A8A1320" w14:textId="77777777" w:rsidR="005A100F" w:rsidRDefault="00127BBA" w:rsidP="009F63EB">
      <w:pPr>
        <w:rPr>
          <w:rFonts w:cs="Arial"/>
        </w:rPr>
      </w:pPr>
      <w:r>
        <w:rPr>
          <w:rFonts w:cs="Arial"/>
        </w:rPr>
        <w:t>A</w:t>
      </w:r>
      <w:r w:rsidR="005A100F" w:rsidRPr="00127BBA">
        <w:rPr>
          <w:rFonts w:cs="Arial"/>
        </w:rPr>
        <w:t xml:space="preserve">nsøger og konsulent </w:t>
      </w:r>
      <w:r>
        <w:rPr>
          <w:rFonts w:cs="Arial"/>
        </w:rPr>
        <w:t xml:space="preserve">har også </w:t>
      </w:r>
      <w:r w:rsidR="005A100F" w:rsidRPr="00127BBA">
        <w:rPr>
          <w:rFonts w:cs="Arial"/>
        </w:rPr>
        <w:t>haf</w:t>
      </w:r>
      <w:r w:rsidR="00311641">
        <w:rPr>
          <w:rFonts w:cs="Arial"/>
        </w:rPr>
        <w:t xml:space="preserve">t tilladelsen i 14 dages høring. </w:t>
      </w:r>
    </w:p>
    <w:p w14:paraId="6E0C70D0" w14:textId="77777777" w:rsidR="00311641" w:rsidRPr="00E21F08" w:rsidRDefault="00311641" w:rsidP="009F63EB">
      <w:pPr>
        <w:rPr>
          <w:rFonts w:cs="Arial"/>
        </w:rPr>
      </w:pPr>
    </w:p>
    <w:p w14:paraId="6E50D29F" w14:textId="77777777" w:rsidR="005A100F" w:rsidRPr="00127BBA" w:rsidRDefault="005A100F" w:rsidP="009F63EB">
      <w:pPr>
        <w:pStyle w:val="Overskrift2"/>
        <w:ind w:left="0"/>
      </w:pPr>
      <w:bookmarkStart w:id="10" w:name="_Toc518299885"/>
      <w:bookmarkStart w:id="11" w:name="_Toc527459306"/>
      <w:r w:rsidRPr="00127BBA">
        <w:t>Gyldighed, retsbeskyttelse og revurdering meddelelsespligt og øvrige forhold</w:t>
      </w:r>
      <w:bookmarkEnd w:id="10"/>
      <w:bookmarkEnd w:id="11"/>
    </w:p>
    <w:p w14:paraId="2DAD0FBB" w14:textId="77777777" w:rsidR="005A100F" w:rsidRPr="00127BBA" w:rsidRDefault="005A100F" w:rsidP="009F63EB">
      <w:pPr>
        <w:autoSpaceDE w:val="0"/>
        <w:autoSpaceDN w:val="0"/>
        <w:adjustRightInd w:val="0"/>
        <w:spacing w:line="240" w:lineRule="auto"/>
        <w:rPr>
          <w:rFonts w:cs="Arial"/>
        </w:rPr>
      </w:pPr>
    </w:p>
    <w:p w14:paraId="6341370C" w14:textId="77777777" w:rsidR="005A100F" w:rsidRPr="00127BBA" w:rsidRDefault="005A100F" w:rsidP="009F63EB">
      <w:pPr>
        <w:autoSpaceDE w:val="0"/>
        <w:autoSpaceDN w:val="0"/>
        <w:adjustRightInd w:val="0"/>
        <w:spacing w:line="240" w:lineRule="auto"/>
        <w:rPr>
          <w:rFonts w:cs="Arial"/>
        </w:rPr>
      </w:pPr>
      <w:r w:rsidRPr="00127BBA">
        <w:rPr>
          <w:rFonts w:cs="Arial"/>
        </w:rPr>
        <w:t>Afgørelsen omfatter alene forholdet til Husdyrloven. Øvrige tilladelser eller afgørelser efter anden lovgivning herunder Spildevandsbekendtgørelsen, Naturbeskyttelsesloven, Randzoneloven eller Byggeloven skal ansøges og behandles særskilt ved den relevante myndighed.</w:t>
      </w:r>
    </w:p>
    <w:p w14:paraId="57E9B773" w14:textId="77777777" w:rsidR="005A100F" w:rsidRPr="00127BBA" w:rsidRDefault="005A100F" w:rsidP="005A100F">
      <w:pPr>
        <w:spacing w:after="120"/>
        <w:rPr>
          <w:rFonts w:cs="Arial"/>
        </w:rPr>
      </w:pPr>
      <w:r w:rsidRPr="00127BBA">
        <w:rPr>
          <w:rFonts w:cs="Arial"/>
        </w:rPr>
        <w:t xml:space="preserve">Alle ændringer og udvidelser af driften og produktionen på ejendommen, der ligger ud over det, der er givet mulighed for med denne godkendelse, skal forelægges Vordingborg Kommune til vurdering af, om ændringen eller udvidelsen kræver godkendelse eller er anmeldelsespligtig. </w:t>
      </w:r>
    </w:p>
    <w:p w14:paraId="3C2FACCA" w14:textId="77777777" w:rsidR="005A100F" w:rsidRPr="00127BBA" w:rsidRDefault="005A100F" w:rsidP="005A100F">
      <w:pPr>
        <w:spacing w:after="120"/>
        <w:rPr>
          <w:rFonts w:cs="Arial"/>
        </w:rPr>
      </w:pPr>
      <w:r w:rsidRPr="00127BBA">
        <w:rPr>
          <w:rFonts w:cs="Arial"/>
        </w:rPr>
        <w:t>Den driftsansvarlige skal desuden underrette Vordingborg Kommune, såfremt der sker ejerskifte eller udskiftning af den driftsansvarlige, eller hvis husdyrproduktionen hel eller delvis ophører i en periode.</w:t>
      </w:r>
    </w:p>
    <w:p w14:paraId="0C049E72" w14:textId="77777777" w:rsidR="005A100F" w:rsidRPr="00127BBA" w:rsidRDefault="005A100F" w:rsidP="005A100F">
      <w:pPr>
        <w:spacing w:after="120"/>
        <w:rPr>
          <w:rFonts w:cs="Arial"/>
        </w:rPr>
      </w:pPr>
      <w:r w:rsidRPr="00127BBA">
        <w:rPr>
          <w:rFonts w:cs="Arial"/>
        </w:rPr>
        <w:t>Vordingborg Kommune skal ligeledes underrettes, såfremt der er hændelser på ejendommen, som har væsentlig miljømæssig betydning.</w:t>
      </w:r>
    </w:p>
    <w:p w14:paraId="283F45D2" w14:textId="77777777" w:rsidR="005A100F" w:rsidRPr="00127BBA" w:rsidRDefault="005A100F" w:rsidP="005A100F">
      <w:pPr>
        <w:spacing w:after="120"/>
        <w:rPr>
          <w:rFonts w:cs="Arial"/>
        </w:rPr>
      </w:pPr>
      <w:r w:rsidRPr="00127BBA">
        <w:rPr>
          <w:rFonts w:cs="Arial"/>
        </w:rPr>
        <w:t xml:space="preserve">Miljøgodkendelsen er omfattet af 8 års retsbeskyttelse. Dato for retsbeskyttelsens udløb er </w:t>
      </w:r>
      <w:r w:rsidRPr="00311641">
        <w:rPr>
          <w:rFonts w:cs="Arial"/>
        </w:rPr>
        <w:t>1</w:t>
      </w:r>
      <w:r w:rsidR="00311641" w:rsidRPr="00311641">
        <w:rPr>
          <w:rFonts w:cs="Arial"/>
        </w:rPr>
        <w:t>7</w:t>
      </w:r>
      <w:r w:rsidRPr="00311641">
        <w:rPr>
          <w:rFonts w:cs="Arial"/>
        </w:rPr>
        <w:t>.</w:t>
      </w:r>
      <w:r w:rsidR="00311641" w:rsidRPr="00311641">
        <w:rPr>
          <w:rFonts w:cs="Arial"/>
        </w:rPr>
        <w:t>1</w:t>
      </w:r>
      <w:r w:rsidRPr="00311641">
        <w:rPr>
          <w:rFonts w:cs="Arial"/>
        </w:rPr>
        <w:t>0.2026. Kommunen kan dog i særlige tilfælde meddele forbud eller påbud før der er forløbet 8</w:t>
      </w:r>
      <w:r w:rsidRPr="00127BBA">
        <w:rPr>
          <w:rFonts w:cs="Arial"/>
        </w:rPr>
        <w:t xml:space="preserve"> år, jf. § 40, stk. 2 i husdyrloven. </w:t>
      </w:r>
    </w:p>
    <w:p w14:paraId="1E664AEE" w14:textId="77777777" w:rsidR="005A100F" w:rsidRDefault="005A100F" w:rsidP="005A100F">
      <w:pPr>
        <w:spacing w:after="120"/>
        <w:rPr>
          <w:rFonts w:cs="Arial"/>
        </w:rPr>
      </w:pPr>
      <w:r w:rsidRPr="00127BBA">
        <w:rPr>
          <w:rFonts w:cs="Arial"/>
        </w:rPr>
        <w:t>Godkendelsen bortfalder, hvis den ikke er udnyttet senest 6 år fra den er meddelt</w:t>
      </w:r>
      <w:r w:rsidR="00195AE6">
        <w:rPr>
          <w:rFonts w:cs="Arial"/>
        </w:rPr>
        <w:t>, h</w:t>
      </w:r>
      <w:r w:rsidR="00A90CFE">
        <w:rPr>
          <w:rFonts w:cs="Arial"/>
        </w:rPr>
        <w:t>vis det viser sig at 25% af arealet kun er benyttet mindre end 50% bortfalder tilladelsen</w:t>
      </w:r>
    </w:p>
    <w:p w14:paraId="5555446E" w14:textId="77777777" w:rsidR="005A100F" w:rsidRPr="00127BBA" w:rsidRDefault="005A100F" w:rsidP="00A90CFE">
      <w:pPr>
        <w:spacing w:after="120" w:line="264" w:lineRule="auto"/>
        <w:ind w:firstLine="360"/>
        <w:rPr>
          <w:rFonts w:cs="Arial"/>
        </w:rPr>
      </w:pPr>
      <w:r w:rsidRPr="00127BBA">
        <w:rPr>
          <w:rFonts w:cs="Arial"/>
        </w:rPr>
        <w:t>Følgende sagsakter er indgået i sagen:</w:t>
      </w:r>
    </w:p>
    <w:p w14:paraId="432F241A" w14:textId="77777777" w:rsidR="005A100F" w:rsidRPr="00127BBA" w:rsidRDefault="005A100F" w:rsidP="00461C3F">
      <w:pPr>
        <w:pStyle w:val="Listeafsnit"/>
        <w:numPr>
          <w:ilvl w:val="0"/>
          <w:numId w:val="24"/>
        </w:numPr>
        <w:spacing w:after="120" w:line="264" w:lineRule="auto"/>
        <w:rPr>
          <w:rFonts w:ascii="Arial" w:eastAsiaTheme="minorHAnsi" w:hAnsi="Arial" w:cs="Arial"/>
          <w:sz w:val="22"/>
          <w:szCs w:val="22"/>
          <w:lang w:eastAsia="en-US"/>
        </w:rPr>
      </w:pPr>
      <w:r w:rsidRPr="00127BBA">
        <w:rPr>
          <w:rFonts w:ascii="Arial" w:eastAsiaTheme="minorHAnsi" w:hAnsi="Arial" w:cs="Arial"/>
          <w:sz w:val="22"/>
          <w:szCs w:val="22"/>
          <w:lang w:eastAsia="en-US"/>
        </w:rPr>
        <w:t>Ansøgning om miljøgodkendelse skema 20</w:t>
      </w:r>
      <w:r w:rsidR="00672B27">
        <w:rPr>
          <w:rFonts w:ascii="Arial" w:eastAsiaTheme="minorHAnsi" w:hAnsi="Arial" w:cs="Arial"/>
          <w:sz w:val="22"/>
          <w:szCs w:val="22"/>
          <w:lang w:eastAsia="en-US"/>
        </w:rPr>
        <w:t>5024</w:t>
      </w:r>
      <w:r w:rsidRPr="00127BBA">
        <w:rPr>
          <w:rFonts w:ascii="Arial" w:eastAsiaTheme="minorHAnsi" w:hAnsi="Arial" w:cs="Arial"/>
          <w:sz w:val="22"/>
          <w:szCs w:val="22"/>
          <w:lang w:eastAsia="en-US"/>
        </w:rPr>
        <w:t xml:space="preserve"> seneste version.</w:t>
      </w:r>
    </w:p>
    <w:p w14:paraId="0288C1C1" w14:textId="77777777" w:rsidR="005A100F" w:rsidRDefault="005A100F" w:rsidP="00461C3F">
      <w:pPr>
        <w:pStyle w:val="Listeafsnit"/>
        <w:numPr>
          <w:ilvl w:val="0"/>
          <w:numId w:val="24"/>
        </w:numPr>
        <w:spacing w:after="120" w:line="264" w:lineRule="auto"/>
        <w:rPr>
          <w:rFonts w:ascii="Arial" w:eastAsiaTheme="minorHAnsi" w:hAnsi="Arial" w:cs="Arial"/>
          <w:sz w:val="22"/>
          <w:szCs w:val="22"/>
          <w:lang w:eastAsia="en-US"/>
        </w:rPr>
      </w:pPr>
      <w:r w:rsidRPr="00127BBA">
        <w:rPr>
          <w:rFonts w:ascii="Arial" w:eastAsiaTheme="minorHAnsi" w:hAnsi="Arial" w:cs="Arial"/>
          <w:sz w:val="22"/>
          <w:szCs w:val="22"/>
          <w:lang w:eastAsia="en-US"/>
        </w:rPr>
        <w:t>Andet supplerende materiale.</w:t>
      </w:r>
    </w:p>
    <w:p w14:paraId="537DC774" w14:textId="77777777" w:rsidR="009F63EB" w:rsidRDefault="009F63EB" w:rsidP="009F63EB">
      <w:pPr>
        <w:pStyle w:val="Listeafsnit"/>
        <w:spacing w:after="120" w:line="264" w:lineRule="auto"/>
        <w:rPr>
          <w:rFonts w:ascii="Arial" w:eastAsiaTheme="minorHAnsi" w:hAnsi="Arial" w:cs="Arial"/>
          <w:sz w:val="22"/>
          <w:szCs w:val="22"/>
          <w:lang w:eastAsia="en-US"/>
        </w:rPr>
      </w:pPr>
    </w:p>
    <w:p w14:paraId="1B598BC8" w14:textId="77777777" w:rsidR="005A100F" w:rsidRPr="00127BBA" w:rsidRDefault="005A100F" w:rsidP="005A100F">
      <w:pPr>
        <w:pStyle w:val="Overskrift2"/>
      </w:pPr>
      <w:bookmarkStart w:id="12" w:name="_Toc527459307"/>
      <w:bookmarkStart w:id="13" w:name="_Toc225747007"/>
      <w:bookmarkStart w:id="14" w:name="_Toc226353714"/>
      <w:r w:rsidRPr="00127BBA">
        <w:t>Afgørelsen er sendt til</w:t>
      </w:r>
      <w:bookmarkEnd w:id="12"/>
    </w:p>
    <w:p w14:paraId="55542B95" w14:textId="77777777" w:rsidR="005A100F" w:rsidRPr="00127BBA" w:rsidRDefault="005A100F" w:rsidP="005A100F">
      <w:pPr>
        <w:spacing w:after="120" w:line="264" w:lineRule="auto"/>
        <w:rPr>
          <w:rFonts w:cs="Arial"/>
        </w:rPr>
      </w:pPr>
      <w:r w:rsidRPr="00127BBA">
        <w:rPr>
          <w:rFonts w:cs="Arial"/>
        </w:rPr>
        <w:t xml:space="preserve">Ansøger, </w:t>
      </w:r>
      <w:r w:rsidR="00127BBA" w:rsidRPr="00127BBA">
        <w:rPr>
          <w:rFonts w:cs="Arial"/>
        </w:rPr>
        <w:t>Morten Geertsen</w:t>
      </w:r>
      <w:r w:rsidRPr="00127BBA">
        <w:rPr>
          <w:rFonts w:cs="Arial"/>
        </w:rPr>
        <w:t xml:space="preserve">, </w:t>
      </w:r>
      <w:r w:rsidR="00127BBA" w:rsidRPr="00127BBA">
        <w:rPr>
          <w:rFonts w:cs="Arial"/>
        </w:rPr>
        <w:t>Spangsvej 45, 4750 Lundby</w:t>
      </w:r>
    </w:p>
    <w:p w14:paraId="1918C840" w14:textId="77777777" w:rsidR="005A100F" w:rsidRPr="00127BBA" w:rsidRDefault="005A100F" w:rsidP="005A100F">
      <w:pPr>
        <w:spacing w:line="264" w:lineRule="auto"/>
        <w:rPr>
          <w:rFonts w:cs="Arial"/>
        </w:rPr>
      </w:pPr>
    </w:p>
    <w:p w14:paraId="66C6FFE9" w14:textId="77777777" w:rsidR="005A100F" w:rsidRPr="00127BBA" w:rsidRDefault="005A100F" w:rsidP="005A100F">
      <w:pPr>
        <w:pStyle w:val="Overskrift2"/>
      </w:pPr>
      <w:bookmarkStart w:id="15" w:name="_Toc527459308"/>
      <w:r w:rsidRPr="00127BBA">
        <w:lastRenderedPageBreak/>
        <w:t>Kopi af afgørelsen er sendt til:</w:t>
      </w:r>
      <w:bookmarkEnd w:id="15"/>
      <w:r w:rsidRPr="00127BBA">
        <w:t xml:space="preserve"> </w:t>
      </w:r>
    </w:p>
    <w:p w14:paraId="7B54847A" w14:textId="77777777" w:rsidR="005A100F" w:rsidRPr="00E21F08" w:rsidRDefault="005A100F" w:rsidP="005A100F">
      <w:pPr>
        <w:spacing w:line="264" w:lineRule="auto"/>
        <w:rPr>
          <w:rFonts w:cs="Arial"/>
        </w:rPr>
      </w:pPr>
      <w:r w:rsidRPr="00E21F08">
        <w:rPr>
          <w:rFonts w:cs="Arial"/>
        </w:rPr>
        <w:t xml:space="preserve">VKST v/ </w:t>
      </w:r>
      <w:r w:rsidR="00127BBA" w:rsidRPr="00E21F08">
        <w:rPr>
          <w:rFonts w:cs="Arial"/>
        </w:rPr>
        <w:t>Heidi Ledskov, hsl@vkst.dk</w:t>
      </w:r>
    </w:p>
    <w:p w14:paraId="746B3FAB" w14:textId="77777777" w:rsidR="005A100F" w:rsidRPr="00E21F08" w:rsidRDefault="005A100F" w:rsidP="005A100F">
      <w:pPr>
        <w:spacing w:line="264" w:lineRule="auto"/>
        <w:rPr>
          <w:rStyle w:val="Hyperlink"/>
          <w:rFonts w:ascii="Verdana" w:eastAsiaTheme="majorEastAsia" w:hAnsi="Verdana" w:cs="Arial"/>
        </w:rPr>
      </w:pPr>
    </w:p>
    <w:p w14:paraId="51766CFE" w14:textId="77777777" w:rsidR="005A100F" w:rsidRPr="00E21F08" w:rsidRDefault="005A100F" w:rsidP="005A100F">
      <w:pPr>
        <w:pStyle w:val="Overskrift2"/>
      </w:pPr>
      <w:bookmarkStart w:id="16" w:name="_Toc527459309"/>
      <w:r w:rsidRPr="00E21F08">
        <w:t>Interessenter der er klageberettiget ved lov</w:t>
      </w:r>
      <w:bookmarkEnd w:id="16"/>
      <w:r w:rsidRPr="00E21F08">
        <w:t xml:space="preserve"> </w:t>
      </w:r>
    </w:p>
    <w:p w14:paraId="47403F70" w14:textId="77777777" w:rsidR="005A100F" w:rsidRPr="00E21F08" w:rsidRDefault="005A100F" w:rsidP="005A100F">
      <w:pPr>
        <w:rPr>
          <w:rFonts w:cs="Arial"/>
        </w:rPr>
      </w:pPr>
      <w:r w:rsidRPr="00E21F08">
        <w:rPr>
          <w:rFonts w:cs="Arial"/>
        </w:rPr>
        <w:t xml:space="preserve">Danmarks Naturfredningsforening, Masnedøgade 20, 2100 Kbh. K. </w:t>
      </w:r>
      <w:hyperlink r:id="rId15" w:history="1">
        <w:r w:rsidRPr="00E21F08">
          <w:rPr>
            <w:rStyle w:val="Hyperlink"/>
            <w:rFonts w:eastAsiaTheme="minorHAnsi" w:cs="Arial"/>
          </w:rPr>
          <w:t>dnvordingborg-sager@dn.dk</w:t>
        </w:r>
      </w:hyperlink>
    </w:p>
    <w:p w14:paraId="06CE8C80" w14:textId="77777777" w:rsidR="005A100F" w:rsidRPr="00E21F08" w:rsidRDefault="005A100F" w:rsidP="005A100F">
      <w:r w:rsidRPr="00E21F08">
        <w:t xml:space="preserve">Miljøstyrelsen, Strandgade 29, 1401 København K. </w:t>
      </w:r>
      <w:hyperlink r:id="rId16" w:history="1">
        <w:r w:rsidRPr="00E21F08">
          <w:rPr>
            <w:rStyle w:val="Hyperlink"/>
            <w:rFonts w:eastAsiaTheme="minorHAnsi"/>
          </w:rPr>
          <w:t>mst@mst.dk</w:t>
        </w:r>
      </w:hyperlink>
    </w:p>
    <w:p w14:paraId="3CF0B1B0" w14:textId="77777777" w:rsidR="005A100F" w:rsidRPr="00E21F08" w:rsidRDefault="005A100F" w:rsidP="005A100F">
      <w:r w:rsidRPr="00E21F08">
        <w:t xml:space="preserve">Det Økologiske Råd, Blegdamsvej 4B, 2200 København N, </w:t>
      </w:r>
      <w:hyperlink r:id="rId17" w:history="1">
        <w:r w:rsidRPr="00E21F08">
          <w:rPr>
            <w:rStyle w:val="Hyperlink"/>
            <w:rFonts w:eastAsiaTheme="minorHAnsi"/>
          </w:rPr>
          <w:t>husdyr@ecocouncil.dk</w:t>
        </w:r>
      </w:hyperlink>
    </w:p>
    <w:p w14:paraId="78DD86B3" w14:textId="77777777" w:rsidR="005A100F" w:rsidRPr="00E21F08" w:rsidRDefault="005A100F" w:rsidP="005A100F">
      <w:r w:rsidRPr="00E21F08">
        <w:t xml:space="preserve">Danmarks Fiskeriforening, Nordensvej 3, 7000 Fredericia, </w:t>
      </w:r>
      <w:hyperlink r:id="rId18" w:history="1">
        <w:r w:rsidRPr="00E21F08">
          <w:rPr>
            <w:rStyle w:val="Hyperlink"/>
            <w:rFonts w:eastAsiaTheme="minorHAnsi"/>
          </w:rPr>
          <w:t>mail@dkfisk.dk</w:t>
        </w:r>
      </w:hyperlink>
    </w:p>
    <w:p w14:paraId="65857218" w14:textId="77777777" w:rsidR="005A100F" w:rsidRPr="00E21F08" w:rsidRDefault="005A100F" w:rsidP="005A100F">
      <w:r w:rsidRPr="00E21F08">
        <w:t xml:space="preserve">Ferskvandsfiskeriforeningen, Vormstrupvej 2, 7540 Haderup, </w:t>
      </w:r>
      <w:hyperlink r:id="rId19" w:history="1">
        <w:r w:rsidRPr="00E21F08">
          <w:rPr>
            <w:rStyle w:val="Hyperlink"/>
            <w:rFonts w:eastAsiaTheme="minorHAnsi"/>
          </w:rPr>
          <w:t>nb@ferskvandsfiskeriforeningen.dk</w:t>
        </w:r>
      </w:hyperlink>
    </w:p>
    <w:p w14:paraId="4B76E04E" w14:textId="77777777" w:rsidR="005A100F" w:rsidRPr="00E21F08" w:rsidRDefault="005A100F" w:rsidP="005A100F">
      <w:r w:rsidRPr="00E21F08">
        <w:t xml:space="preserve">Danmarks Sportsfiskerforbund, Skyttevej 4, 7182 Bredsten, </w:t>
      </w:r>
      <w:hyperlink r:id="rId20" w:history="1">
        <w:r w:rsidRPr="00E21F08">
          <w:rPr>
            <w:rStyle w:val="Hyperlink"/>
            <w:rFonts w:eastAsiaTheme="minorHAnsi"/>
          </w:rPr>
          <w:t>jkt@sportsfiskerforbundet.dk</w:t>
        </w:r>
      </w:hyperlink>
    </w:p>
    <w:p w14:paraId="2A87E528" w14:textId="77777777" w:rsidR="005A100F" w:rsidRPr="00E21F08" w:rsidRDefault="005A100F" w:rsidP="005A100F">
      <w:r w:rsidRPr="00E21F08">
        <w:t xml:space="preserve">Dansk Ornitologisk Forening, Vesterbrogade 140, 1620 København V, </w:t>
      </w:r>
      <w:hyperlink r:id="rId21" w:history="1">
        <w:r w:rsidRPr="00E21F08">
          <w:rPr>
            <w:rStyle w:val="Hyperlink"/>
            <w:rFonts w:eastAsiaTheme="minorHAnsi"/>
          </w:rPr>
          <w:t>natur@dof.dk</w:t>
        </w:r>
      </w:hyperlink>
    </w:p>
    <w:p w14:paraId="3A6EFAAF" w14:textId="77777777" w:rsidR="005A100F" w:rsidRPr="00E21F08" w:rsidRDefault="005A100F" w:rsidP="005A100F">
      <w:r w:rsidRPr="00E21F08">
        <w:t xml:space="preserve">Friluftsrådet, v. Terkel Jakobsen, Nellikevej 4, 4930 Maribo, </w:t>
      </w:r>
      <w:hyperlink r:id="rId22" w:tooltip="mailto:jakobsen.terkel@gmail.com" w:history="1">
        <w:r w:rsidRPr="00E21F08">
          <w:rPr>
            <w:rStyle w:val="Hyperlink"/>
            <w:rFonts w:eastAsiaTheme="minorHAnsi"/>
          </w:rPr>
          <w:t>jakobsen.terkel@gmail.com</w:t>
        </w:r>
      </w:hyperlink>
    </w:p>
    <w:p w14:paraId="4E93EC88" w14:textId="77777777" w:rsidR="005A100F" w:rsidRPr="00E21F08" w:rsidRDefault="005A100F" w:rsidP="005A100F">
      <w:r w:rsidRPr="00E21F08">
        <w:t xml:space="preserve">DOF Storstrøm v/Michael Thelander, </w:t>
      </w:r>
      <w:hyperlink r:id="rId23" w:history="1">
        <w:r w:rsidRPr="00E21F08">
          <w:rPr>
            <w:rStyle w:val="Hyperlink"/>
            <w:rFonts w:eastAsiaTheme="minorHAnsi" w:cstheme="minorBidi"/>
            <w:szCs w:val="22"/>
            <w:lang w:eastAsia="en-US"/>
          </w:rPr>
          <w:t>vordingborg@dof.dk</w:t>
        </w:r>
      </w:hyperlink>
    </w:p>
    <w:p w14:paraId="1BE5F8E5" w14:textId="77777777" w:rsidR="005A100F" w:rsidRPr="00E21F08" w:rsidRDefault="005A100F" w:rsidP="009F63EB"/>
    <w:p w14:paraId="608A3AB6" w14:textId="77777777" w:rsidR="005A100F" w:rsidRDefault="005A100F" w:rsidP="009F63EB">
      <w:pPr>
        <w:pStyle w:val="Overskrift2"/>
        <w:ind w:left="0"/>
      </w:pPr>
      <w:bookmarkStart w:id="17" w:name="_Toc527459310"/>
      <w:r w:rsidRPr="00E21F08">
        <w:t>Naboer</w:t>
      </w:r>
      <w:bookmarkEnd w:id="17"/>
      <w:r w:rsidRPr="00E21F08">
        <w:t xml:space="preserve"> </w:t>
      </w:r>
    </w:p>
    <w:p w14:paraId="31FB49EF" w14:textId="77777777" w:rsidR="00001D1E" w:rsidRDefault="005A100F" w:rsidP="009F63EB">
      <w:r w:rsidRPr="00E21F08">
        <w:t xml:space="preserve">Sendt til alle </w:t>
      </w:r>
      <w:r w:rsidR="00127BBA" w:rsidRPr="00E21F08">
        <w:t xml:space="preserve">ejere og lejer over 18 år i </w:t>
      </w:r>
      <w:r w:rsidRPr="00E21F08">
        <w:t xml:space="preserve">lugtkonsekvensområdet – </w:t>
      </w:r>
      <w:r w:rsidRPr="00001D1E">
        <w:t>Se bilag</w:t>
      </w:r>
      <w:r w:rsidR="00127BBA" w:rsidRPr="00001D1E">
        <w:t xml:space="preserve"> </w:t>
      </w:r>
      <w:r w:rsidR="009F63EB">
        <w:t>5 –afsnit 1</w:t>
      </w:r>
      <w:r w:rsidR="004C52A5" w:rsidRPr="00001D1E">
        <w:t>3</w:t>
      </w:r>
    </w:p>
    <w:p w14:paraId="10502C4B" w14:textId="77777777" w:rsidR="009F63EB" w:rsidRDefault="009F63EB" w:rsidP="009F63EB"/>
    <w:p w14:paraId="6EC0043F" w14:textId="77777777" w:rsidR="005A100F" w:rsidRPr="00E21F08" w:rsidRDefault="005A100F" w:rsidP="009F63EB">
      <w:pPr>
        <w:pStyle w:val="Overskrift2"/>
        <w:ind w:left="0"/>
      </w:pPr>
      <w:bookmarkStart w:id="18" w:name="_Toc527459311"/>
      <w:r w:rsidRPr="00001D1E">
        <w:t>Andre</w:t>
      </w:r>
      <w:bookmarkEnd w:id="18"/>
      <w:r w:rsidRPr="00E21F08">
        <w:t xml:space="preserve"> </w:t>
      </w:r>
    </w:p>
    <w:p w14:paraId="576FDE45" w14:textId="77777777" w:rsidR="00127BBA" w:rsidRPr="00E21F08" w:rsidRDefault="00127BBA" w:rsidP="009F63EB">
      <w:r w:rsidRPr="00E21F08">
        <w:t xml:space="preserve">Lundby </w:t>
      </w:r>
      <w:r w:rsidR="005A100F" w:rsidRPr="00E21F08">
        <w:t xml:space="preserve">Lokalråd v/ </w:t>
      </w:r>
      <w:r w:rsidRPr="00E21F08">
        <w:t>Steen</w:t>
      </w:r>
      <w:r w:rsidR="005A100F" w:rsidRPr="00E21F08">
        <w:t xml:space="preserve"> Nielsen, </w:t>
      </w:r>
      <w:hyperlink r:id="rId24" w:history="1">
        <w:r w:rsidRPr="00E21F08">
          <w:rPr>
            <w:rStyle w:val="Hyperlink"/>
            <w:rFonts w:eastAsiaTheme="minorHAnsi" w:cstheme="minorBidi"/>
            <w:szCs w:val="22"/>
            <w:lang w:eastAsia="en-US"/>
          </w:rPr>
          <w:t>ibsvej43@outlook.dk</w:t>
        </w:r>
      </w:hyperlink>
    </w:p>
    <w:p w14:paraId="79AEE0CB" w14:textId="77777777" w:rsidR="00127BBA" w:rsidRPr="00E21F08" w:rsidRDefault="00127BBA" w:rsidP="009F63EB"/>
    <w:p w14:paraId="44F2C2E2" w14:textId="77777777" w:rsidR="005A100F" w:rsidRPr="00E21F08" w:rsidRDefault="005A100F" w:rsidP="009F63EB">
      <w:pPr>
        <w:pStyle w:val="Overskrift2"/>
        <w:ind w:left="0"/>
      </w:pPr>
      <w:bookmarkStart w:id="19" w:name="_Toc527459312"/>
      <w:r w:rsidRPr="00E21F08">
        <w:t>Lovgrundlag</w:t>
      </w:r>
      <w:bookmarkEnd w:id="13"/>
      <w:bookmarkEnd w:id="14"/>
      <w:bookmarkEnd w:id="19"/>
    </w:p>
    <w:p w14:paraId="302B2AC0" w14:textId="77777777" w:rsidR="005A100F" w:rsidRPr="00E21F08" w:rsidRDefault="005A100F" w:rsidP="009F63EB">
      <w:pPr>
        <w:spacing w:line="264" w:lineRule="auto"/>
      </w:pPr>
      <w:r w:rsidRPr="00E21F08">
        <w:t>Ansøgningen er behandlet efter reglerne i husdyrloven. Ansøgningen er tillige vurderet i forhold til habitatdirektivet</w:t>
      </w:r>
      <w:r w:rsidRPr="00E21F08">
        <w:rPr>
          <w:rStyle w:val="Fodnotehenvisning"/>
        </w:rPr>
        <w:footnoteReference w:id="1"/>
      </w:r>
      <w:r w:rsidRPr="00E21F08">
        <w:t xml:space="preserve"> </w:t>
      </w:r>
    </w:p>
    <w:p w14:paraId="0313C8A4" w14:textId="77777777" w:rsidR="005A100F" w:rsidRPr="00E21F08" w:rsidRDefault="005A100F" w:rsidP="009F63EB">
      <w:pPr>
        <w:spacing w:line="264" w:lineRule="auto"/>
      </w:pPr>
    </w:p>
    <w:p w14:paraId="2904FA98" w14:textId="77777777" w:rsidR="00001D1E" w:rsidRPr="00DE5C20" w:rsidRDefault="00001D1E" w:rsidP="009F63EB">
      <w:pPr>
        <w:pStyle w:val="Overskrift2"/>
        <w:ind w:left="0"/>
      </w:pPr>
      <w:bookmarkStart w:id="20" w:name="_Toc523825725"/>
      <w:bookmarkStart w:id="21" w:name="_Toc527459313"/>
      <w:r w:rsidRPr="00DE5C20">
        <w:t>Klagevejledning og offentliggørelse</w:t>
      </w:r>
      <w:bookmarkEnd w:id="20"/>
      <w:bookmarkEnd w:id="21"/>
    </w:p>
    <w:p w14:paraId="3F0E69D8" w14:textId="77777777" w:rsidR="00001D1E" w:rsidRDefault="00001D1E" w:rsidP="009F63EB">
      <w:pPr>
        <w:pStyle w:val="NormalWeb"/>
        <w:rPr>
          <w:rFonts w:ascii="Arial" w:eastAsiaTheme="minorHAnsi" w:hAnsi="Arial" w:cstheme="minorBidi"/>
          <w:sz w:val="22"/>
          <w:lang w:eastAsia="en-US"/>
        </w:rPr>
      </w:pPr>
      <w:r w:rsidRPr="007F5B26">
        <w:rPr>
          <w:rFonts w:ascii="Arial" w:eastAsiaTheme="minorHAnsi" w:hAnsi="Arial" w:cstheme="minorBidi"/>
          <w:sz w:val="22"/>
          <w:lang w:eastAsia="en-US"/>
        </w:rPr>
        <w:t>Hvis du ønsker at klage over denne afgørelse, kan du klage til Miljø- og Fødevarekl</w:t>
      </w:r>
      <w:r>
        <w:rPr>
          <w:rFonts w:ascii="Arial" w:eastAsiaTheme="minorHAnsi" w:hAnsi="Arial" w:cstheme="minorBidi"/>
          <w:sz w:val="22"/>
          <w:lang w:eastAsia="en-US"/>
        </w:rPr>
        <w:t xml:space="preserve">agenævnet. </w:t>
      </w:r>
      <w:r w:rsidRPr="009F63EB">
        <w:rPr>
          <w:rFonts w:ascii="Arial" w:eastAsiaTheme="minorHAnsi" w:hAnsi="Arial" w:cstheme="minorBidi"/>
          <w:sz w:val="22"/>
          <w:lang w:eastAsia="en-US"/>
        </w:rPr>
        <w:t xml:space="preserve">Klagen skal indgives inden 4 uger. Altså inden den </w:t>
      </w:r>
      <w:r w:rsidR="009F63EB" w:rsidRPr="009F63EB">
        <w:rPr>
          <w:rFonts w:ascii="Arial" w:eastAsiaTheme="minorHAnsi" w:hAnsi="Arial" w:cstheme="minorBidi"/>
          <w:sz w:val="22"/>
          <w:lang w:eastAsia="en-US"/>
        </w:rPr>
        <w:t>14. november 2018</w:t>
      </w:r>
      <w:r w:rsidRPr="009F63EB">
        <w:rPr>
          <w:rFonts w:ascii="Arial" w:eastAsiaTheme="minorHAnsi" w:hAnsi="Arial" w:cstheme="minorBidi"/>
          <w:sz w:val="22"/>
          <w:lang w:eastAsia="en-US"/>
        </w:rPr>
        <w:t xml:space="preserve"> kl. 23.59.</w:t>
      </w:r>
    </w:p>
    <w:p w14:paraId="26FF5F08" w14:textId="77777777" w:rsidR="00001D1E" w:rsidRPr="007F5B26" w:rsidRDefault="00001D1E" w:rsidP="009F63EB">
      <w:pPr>
        <w:pStyle w:val="NormalWeb"/>
        <w:rPr>
          <w:rFonts w:ascii="Arial" w:eastAsiaTheme="minorHAnsi" w:hAnsi="Arial" w:cstheme="minorBidi"/>
          <w:sz w:val="22"/>
          <w:lang w:eastAsia="en-US"/>
        </w:rPr>
      </w:pPr>
    </w:p>
    <w:p w14:paraId="2DED8E66" w14:textId="77777777" w:rsidR="00001D1E" w:rsidRDefault="00001D1E" w:rsidP="009F63EB">
      <w:pPr>
        <w:pStyle w:val="NormalWeb"/>
        <w:rPr>
          <w:rFonts w:ascii="Arial" w:eastAsiaTheme="minorHAnsi" w:hAnsi="Arial" w:cstheme="minorBidi"/>
          <w:sz w:val="22"/>
          <w:lang w:eastAsia="en-US"/>
        </w:rPr>
      </w:pPr>
      <w:r w:rsidRPr="007F5B26">
        <w:rPr>
          <w:rFonts w:ascii="Arial" w:eastAsiaTheme="minorHAnsi" w:hAnsi="Arial" w:cstheme="minorBidi"/>
          <w:sz w:val="22"/>
          <w:lang w:eastAsia="en-US"/>
        </w:rPr>
        <w:t xml:space="preserve">Du klager via klageportalen, som du finder via </w:t>
      </w:r>
      <w:hyperlink r:id="rId25" w:tgtFrame="_blank" w:history="1">
        <w:r w:rsidRPr="007F5B26">
          <w:rPr>
            <w:rFonts w:ascii="Arial" w:eastAsiaTheme="minorHAnsi" w:hAnsi="Arial" w:cstheme="minorBidi"/>
            <w:sz w:val="22"/>
            <w:lang w:eastAsia="en-US"/>
          </w:rPr>
          <w:t>borger.dk</w:t>
        </w:r>
      </w:hyperlink>
      <w:r w:rsidRPr="007F5B26">
        <w:rPr>
          <w:rFonts w:ascii="Arial" w:eastAsiaTheme="minorHAnsi" w:hAnsi="Arial" w:cstheme="minorBidi"/>
          <w:sz w:val="22"/>
          <w:lang w:eastAsia="en-US"/>
        </w:rPr>
        <w:t xml:space="preserve"> eller </w:t>
      </w:r>
      <w:hyperlink r:id="rId26" w:tgtFrame="_blank" w:history="1">
        <w:r w:rsidRPr="007F5B26">
          <w:rPr>
            <w:rFonts w:ascii="Arial" w:eastAsiaTheme="minorHAnsi" w:hAnsi="Arial" w:cstheme="minorBidi"/>
            <w:sz w:val="22"/>
            <w:lang w:eastAsia="en-US"/>
          </w:rPr>
          <w:t>virk.dk</w:t>
        </w:r>
      </w:hyperlink>
      <w:r w:rsidRPr="007F5B26">
        <w:rPr>
          <w:rFonts w:ascii="Arial" w:eastAsiaTheme="minorHAnsi" w:hAnsi="Arial" w:cstheme="minorBidi"/>
          <w:sz w:val="22"/>
          <w:lang w:eastAsia="en-US"/>
        </w:rPr>
        <w:t xml:space="preserve">. Du logger på klageportalen med </w:t>
      </w:r>
      <w:proofErr w:type="spellStart"/>
      <w:r w:rsidRPr="007F5B26">
        <w:rPr>
          <w:rFonts w:ascii="Arial" w:eastAsiaTheme="minorHAnsi" w:hAnsi="Arial" w:cstheme="minorBidi"/>
          <w:sz w:val="22"/>
          <w:lang w:eastAsia="en-US"/>
        </w:rPr>
        <w:t>Nem-ID</w:t>
      </w:r>
      <w:proofErr w:type="spellEnd"/>
      <w:r w:rsidRPr="007F5B26">
        <w:rPr>
          <w:rFonts w:ascii="Arial" w:eastAsiaTheme="minorHAnsi" w:hAnsi="Arial" w:cstheme="minorBidi"/>
          <w:sz w:val="22"/>
          <w:lang w:eastAsia="en-US"/>
        </w:rPr>
        <w:t xml:space="preserve">. En klage er indgivet, når den er tilgængelig for </w:t>
      </w:r>
      <w:r>
        <w:rPr>
          <w:rFonts w:ascii="Arial" w:eastAsiaTheme="minorHAnsi" w:hAnsi="Arial" w:cstheme="minorBidi"/>
          <w:sz w:val="22"/>
          <w:lang w:eastAsia="en-US"/>
        </w:rPr>
        <w:t xml:space="preserve">Vordingborg Kommune </w:t>
      </w:r>
      <w:r w:rsidRPr="007F5B26">
        <w:rPr>
          <w:rFonts w:ascii="Arial" w:eastAsiaTheme="minorHAnsi" w:hAnsi="Arial" w:cstheme="minorBidi"/>
          <w:sz w:val="22"/>
          <w:lang w:eastAsia="en-US"/>
        </w:rPr>
        <w:t>via klageportalen. Når du klager, skal du betale et gebyr på 900 kr. for borgere og 1.800 kr. for virksomheder, organisationer og offentlige myndigheder.</w:t>
      </w:r>
    </w:p>
    <w:p w14:paraId="0D7CA664" w14:textId="77777777" w:rsidR="00001D1E" w:rsidRPr="007F5B26" w:rsidRDefault="00001D1E" w:rsidP="00001D1E">
      <w:pPr>
        <w:pStyle w:val="NormalWeb"/>
        <w:rPr>
          <w:rFonts w:ascii="Arial" w:eastAsiaTheme="minorHAnsi" w:hAnsi="Arial" w:cstheme="minorBidi"/>
          <w:sz w:val="22"/>
          <w:lang w:eastAsia="en-US"/>
        </w:rPr>
      </w:pPr>
    </w:p>
    <w:p w14:paraId="0207FAD0" w14:textId="77777777" w:rsidR="00001D1E" w:rsidRDefault="00001D1E" w:rsidP="00001D1E">
      <w:pPr>
        <w:pStyle w:val="NormalWeb"/>
        <w:rPr>
          <w:rFonts w:ascii="Arial" w:eastAsiaTheme="minorHAnsi" w:hAnsi="Arial" w:cstheme="minorBidi"/>
          <w:sz w:val="22"/>
          <w:lang w:eastAsia="en-US"/>
        </w:rPr>
      </w:pPr>
      <w:r w:rsidRPr="007F5B26">
        <w:rPr>
          <w:rFonts w:ascii="Arial" w:eastAsiaTheme="minorHAnsi" w:hAnsi="Arial" w:cstheme="minorBidi"/>
          <w:sz w:val="22"/>
          <w:lang w:eastAsia="en-US"/>
        </w:rPr>
        <w:t xml:space="preserve">I klageportalen sendes din klage automatisk først til </w:t>
      </w:r>
      <w:r>
        <w:rPr>
          <w:rFonts w:ascii="Arial" w:eastAsiaTheme="minorHAnsi" w:hAnsi="Arial" w:cstheme="minorBidi"/>
          <w:sz w:val="22"/>
          <w:lang w:eastAsia="en-US"/>
        </w:rPr>
        <w:t>Vordingborg Kommune</w:t>
      </w:r>
      <w:r w:rsidRPr="007F5B26">
        <w:rPr>
          <w:rFonts w:ascii="Arial" w:eastAsiaTheme="minorHAnsi" w:hAnsi="Arial" w:cstheme="minorBidi"/>
          <w:sz w:val="22"/>
          <w:lang w:eastAsia="en-US"/>
        </w:rPr>
        <w:t xml:space="preserve">. Hvis </w:t>
      </w:r>
      <w:r>
        <w:rPr>
          <w:rFonts w:ascii="Arial" w:eastAsiaTheme="minorHAnsi" w:hAnsi="Arial" w:cstheme="minorBidi"/>
          <w:sz w:val="22"/>
          <w:lang w:eastAsia="en-US"/>
        </w:rPr>
        <w:t xml:space="preserve">Vordingborg Kommunen </w:t>
      </w:r>
      <w:r w:rsidRPr="007F5B26">
        <w:rPr>
          <w:rFonts w:ascii="Arial" w:eastAsiaTheme="minorHAnsi" w:hAnsi="Arial" w:cstheme="minorBidi"/>
          <w:sz w:val="22"/>
          <w:lang w:eastAsia="en-US"/>
        </w:rPr>
        <w:t xml:space="preserve">fastholder afgørelsen, sender </w:t>
      </w:r>
      <w:r>
        <w:rPr>
          <w:rFonts w:ascii="Arial" w:eastAsiaTheme="minorHAnsi" w:hAnsi="Arial" w:cstheme="minorBidi"/>
          <w:sz w:val="22"/>
          <w:lang w:eastAsia="en-US"/>
        </w:rPr>
        <w:t xml:space="preserve">kommune </w:t>
      </w:r>
      <w:r w:rsidRPr="007F5B26">
        <w:rPr>
          <w:rFonts w:ascii="Arial" w:eastAsiaTheme="minorHAnsi" w:hAnsi="Arial" w:cstheme="minorBidi"/>
          <w:sz w:val="22"/>
          <w:lang w:eastAsia="en-US"/>
        </w:rPr>
        <w:t xml:space="preserve">klagen videre til behandling i nævnet via klageportalen. Du får besked om </w:t>
      </w:r>
      <w:r>
        <w:rPr>
          <w:rFonts w:ascii="Arial" w:eastAsiaTheme="minorHAnsi" w:hAnsi="Arial" w:cstheme="minorBidi"/>
          <w:sz w:val="22"/>
          <w:lang w:eastAsia="en-US"/>
        </w:rPr>
        <w:t>at klagen er videresendt.</w:t>
      </w:r>
    </w:p>
    <w:p w14:paraId="072D9EAF" w14:textId="77777777" w:rsidR="00001D1E" w:rsidRPr="007F5B26" w:rsidRDefault="00001D1E" w:rsidP="00001D1E">
      <w:pPr>
        <w:pStyle w:val="NormalWeb"/>
        <w:rPr>
          <w:rFonts w:ascii="Arial" w:eastAsiaTheme="minorHAnsi" w:hAnsi="Arial" w:cstheme="minorBidi"/>
          <w:sz w:val="22"/>
          <w:lang w:eastAsia="en-US"/>
        </w:rPr>
      </w:pPr>
    </w:p>
    <w:p w14:paraId="7C2D5DFD" w14:textId="77777777" w:rsidR="00001D1E" w:rsidRDefault="00001D1E" w:rsidP="00001D1E">
      <w:pPr>
        <w:pStyle w:val="NormalWeb"/>
        <w:rPr>
          <w:rFonts w:ascii="Arial" w:eastAsiaTheme="minorHAnsi" w:hAnsi="Arial" w:cstheme="minorBidi"/>
          <w:sz w:val="22"/>
          <w:lang w:eastAsia="en-US"/>
        </w:rPr>
      </w:pPr>
      <w:r w:rsidRPr="007F5B26">
        <w:rPr>
          <w:rFonts w:ascii="Arial" w:eastAsiaTheme="minorHAnsi" w:hAnsi="Arial" w:cstheme="minorBidi"/>
          <w:sz w:val="22"/>
          <w:lang w:eastAsia="en-US"/>
        </w:rPr>
        <w:t>Miljø- og Fødevareklagenævnet afviser din klage, hvis du sender den uden om klageportalen, medmindre du er blevet fritaget for brug af klageportalen. Hvis du ønsker at blive fritaget for at bruge klageportalen, skal du s</w:t>
      </w:r>
      <w:r>
        <w:rPr>
          <w:rFonts w:ascii="Arial" w:eastAsiaTheme="minorHAnsi" w:hAnsi="Arial" w:cstheme="minorBidi"/>
          <w:sz w:val="22"/>
          <w:lang w:eastAsia="en-US"/>
        </w:rPr>
        <w:t>ende en begrundet anmodning til Vordingborg Kommune</w:t>
      </w:r>
      <w:r w:rsidRPr="007F5B26">
        <w:rPr>
          <w:rFonts w:ascii="Arial" w:eastAsiaTheme="minorHAnsi" w:hAnsi="Arial" w:cstheme="minorBidi"/>
          <w:sz w:val="22"/>
          <w:lang w:eastAsia="en-US"/>
        </w:rPr>
        <w:t xml:space="preserve">. </w:t>
      </w:r>
      <w:r>
        <w:rPr>
          <w:rFonts w:ascii="Arial" w:eastAsiaTheme="minorHAnsi" w:hAnsi="Arial" w:cstheme="minorBidi"/>
          <w:sz w:val="22"/>
          <w:lang w:eastAsia="en-US"/>
        </w:rPr>
        <w:t xml:space="preserve">Kommunen </w:t>
      </w:r>
      <w:r w:rsidRPr="007F5B26">
        <w:rPr>
          <w:rFonts w:ascii="Arial" w:eastAsiaTheme="minorHAnsi" w:hAnsi="Arial" w:cstheme="minorBidi"/>
          <w:sz w:val="22"/>
          <w:lang w:eastAsia="en-US"/>
        </w:rPr>
        <w:t xml:space="preserve">videresender din anmodning til nævnet, som herefter beslutter om, du kan fritages. </w:t>
      </w:r>
      <w:hyperlink r:id="rId27" w:history="1">
        <w:r w:rsidRPr="007F5B26">
          <w:rPr>
            <w:rFonts w:ascii="Arial" w:eastAsiaTheme="minorHAnsi" w:hAnsi="Arial" w:cstheme="minorBidi"/>
            <w:sz w:val="22"/>
            <w:lang w:eastAsia="en-US"/>
          </w:rPr>
          <w:t>Se betingelserne for at blive fritaget</w:t>
        </w:r>
      </w:hyperlink>
      <w:r w:rsidRPr="007F5B26">
        <w:rPr>
          <w:rFonts w:ascii="Arial" w:eastAsiaTheme="minorHAnsi" w:hAnsi="Arial" w:cstheme="minorBidi"/>
          <w:sz w:val="22"/>
          <w:lang w:eastAsia="en-US"/>
        </w:rPr>
        <w:t>.</w:t>
      </w:r>
    </w:p>
    <w:p w14:paraId="737BAF81" w14:textId="77777777" w:rsidR="005A100F" w:rsidRPr="009442FF" w:rsidRDefault="005A100F" w:rsidP="00195AE6">
      <w:pPr>
        <w:pStyle w:val="Overskrift2"/>
      </w:pPr>
      <w:bookmarkStart w:id="22" w:name="_Toc485214150"/>
      <w:bookmarkStart w:id="23" w:name="_Toc527459314"/>
      <w:r w:rsidRPr="009442FF">
        <w:lastRenderedPageBreak/>
        <w:t>Civilt søgsmål</w:t>
      </w:r>
      <w:bookmarkEnd w:id="22"/>
      <w:bookmarkEnd w:id="23"/>
      <w:r w:rsidRPr="009442FF">
        <w:t xml:space="preserve"> </w:t>
      </w:r>
    </w:p>
    <w:p w14:paraId="6B08DB7A" w14:textId="77777777" w:rsidR="005A100F" w:rsidRDefault="005A100F" w:rsidP="00E21F08">
      <w:pPr>
        <w:tabs>
          <w:tab w:val="left" w:pos="2235"/>
        </w:tabs>
        <w:spacing w:line="330" w:lineRule="atLeast"/>
      </w:pPr>
      <w:r w:rsidRPr="009442FF">
        <w:t>Hvis afgørelsen ønskes prøvet ved domstolene, skal søgsmål jf. husdyrlovens § 90 være anlagt senest 6 måneder efter, afgørelsen er meddelt.</w:t>
      </w:r>
    </w:p>
    <w:p w14:paraId="4DD8BBA6" w14:textId="77777777" w:rsidR="009442FF" w:rsidRPr="009442FF" w:rsidRDefault="009442FF" w:rsidP="00E21F08">
      <w:pPr>
        <w:tabs>
          <w:tab w:val="left" w:pos="2235"/>
        </w:tabs>
        <w:spacing w:line="330" w:lineRule="atLeast"/>
      </w:pPr>
    </w:p>
    <w:p w14:paraId="0EA3B18A" w14:textId="77777777" w:rsidR="005A100F" w:rsidRPr="009442FF" w:rsidRDefault="005A100F" w:rsidP="00195AE6">
      <w:pPr>
        <w:pStyle w:val="Overskrift2"/>
      </w:pPr>
      <w:bookmarkStart w:id="24" w:name="_Toc485214151"/>
      <w:bookmarkStart w:id="25" w:name="_Toc527459315"/>
      <w:r w:rsidRPr="009442FF">
        <w:t>Hvad skal der videre ske</w:t>
      </w:r>
      <w:bookmarkEnd w:id="24"/>
      <w:bookmarkEnd w:id="25"/>
    </w:p>
    <w:p w14:paraId="38DEB3A1" w14:textId="77777777" w:rsidR="005A100F" w:rsidRDefault="005A100F" w:rsidP="00E21F08">
      <w:r w:rsidRPr="009442FF">
        <w:t xml:space="preserve">Hvis der indkommer klager inden for klagefristen, vil du blive orienteret om det. Hvis der ikke indkommer klager over afgørelsen, afsluttes sagen uden yderligere kommunikation. </w:t>
      </w:r>
    </w:p>
    <w:p w14:paraId="529DFFAE" w14:textId="77777777" w:rsidR="009442FF" w:rsidRPr="009442FF" w:rsidRDefault="009442FF" w:rsidP="00E21F08"/>
    <w:p w14:paraId="12668809" w14:textId="77777777" w:rsidR="005A100F" w:rsidRPr="009442FF" w:rsidRDefault="005A100F" w:rsidP="00195AE6">
      <w:pPr>
        <w:pStyle w:val="Overskrift2"/>
      </w:pPr>
      <w:bookmarkStart w:id="26" w:name="_Toc485214152"/>
      <w:bookmarkStart w:id="27" w:name="_Toc527459316"/>
      <w:r w:rsidRPr="009442FF">
        <w:t>Klageberettiget</w:t>
      </w:r>
      <w:bookmarkEnd w:id="26"/>
      <w:bookmarkEnd w:id="27"/>
    </w:p>
    <w:p w14:paraId="027D823D" w14:textId="77777777" w:rsidR="005A100F" w:rsidRDefault="005A100F" w:rsidP="00E21F08">
      <w:pPr>
        <w:rPr>
          <w:bCs/>
        </w:rPr>
      </w:pPr>
      <w:r w:rsidRPr="009442FF">
        <w:rPr>
          <w:bCs/>
        </w:rPr>
        <w:t>Klageberettiget er ansøger, diverse organisationer samt enhver, som har væsentlig individuel interesse i sagen. Se evt. husdyrloven.</w:t>
      </w:r>
    </w:p>
    <w:p w14:paraId="23F9FDC8" w14:textId="77777777" w:rsidR="009442FF" w:rsidRPr="009442FF" w:rsidRDefault="009442FF" w:rsidP="00E21F08">
      <w:pPr>
        <w:rPr>
          <w:bCs/>
        </w:rPr>
      </w:pPr>
    </w:p>
    <w:p w14:paraId="4889AE29" w14:textId="77777777" w:rsidR="005A100F" w:rsidRPr="009442FF" w:rsidRDefault="005A100F" w:rsidP="00195AE6">
      <w:pPr>
        <w:pStyle w:val="Overskrift2"/>
      </w:pPr>
      <w:bookmarkStart w:id="28" w:name="_Toc485214153"/>
      <w:bookmarkStart w:id="29" w:name="_Toc527459317"/>
      <w:r w:rsidRPr="009442FF">
        <w:t>Udnyttelse af tilladelsen på trods af klage</w:t>
      </w:r>
      <w:bookmarkEnd w:id="28"/>
      <w:bookmarkEnd w:id="29"/>
      <w:r w:rsidRPr="009442FF">
        <w:t xml:space="preserve"> </w:t>
      </w:r>
    </w:p>
    <w:p w14:paraId="64EB36D4" w14:textId="77777777" w:rsidR="005A100F" w:rsidRPr="009442FF" w:rsidRDefault="005A100F" w:rsidP="00E21F08">
      <w:pPr>
        <w:rPr>
          <w:bCs/>
        </w:rPr>
      </w:pPr>
      <w:r w:rsidRPr="009442FF">
        <w:rPr>
          <w:bCs/>
        </w:rPr>
        <w:t xml:space="preserve">Afgørelsen vil kunne udnyttes i den tid Miljø og Fødevareklagenævnet behandler en eventuel klage, medmindre Nævnet bestemmer andet. Hvis afgørelsen udnyttes inden klagefristens udløb, eller mens en eventuel klage behandles af Miljø- og Fødevareklagenævnet, sker det på ansøgers egen regning og risiko. </w:t>
      </w:r>
    </w:p>
    <w:p w14:paraId="2EA35E59" w14:textId="77777777" w:rsidR="005A100F" w:rsidRPr="009442FF" w:rsidRDefault="005A100F" w:rsidP="00E21F08">
      <w:pPr>
        <w:spacing w:line="264" w:lineRule="auto"/>
        <w:rPr>
          <w:sz w:val="20"/>
        </w:rPr>
      </w:pPr>
    </w:p>
    <w:p w14:paraId="4C67556C" w14:textId="77777777" w:rsidR="005A100F" w:rsidRPr="009442FF" w:rsidRDefault="005A100F" w:rsidP="005A100F">
      <w:pPr>
        <w:spacing w:line="264" w:lineRule="auto"/>
        <w:jc w:val="center"/>
      </w:pPr>
      <w:r w:rsidRPr="009442FF">
        <w:t>Med venlig hilsen</w:t>
      </w:r>
    </w:p>
    <w:p w14:paraId="3344E8F3" w14:textId="77777777" w:rsidR="005A100F" w:rsidRPr="009442FF" w:rsidRDefault="005A100F" w:rsidP="005A100F">
      <w:pPr>
        <w:spacing w:line="264" w:lineRule="auto"/>
        <w:jc w:val="center"/>
      </w:pPr>
    </w:p>
    <w:p w14:paraId="75A98E83" w14:textId="77777777" w:rsidR="005A100F" w:rsidRPr="009442FF" w:rsidRDefault="005A100F" w:rsidP="005A100F">
      <w:pPr>
        <w:spacing w:line="264" w:lineRule="auto"/>
        <w:jc w:val="center"/>
      </w:pPr>
      <w:r w:rsidRPr="009442FF">
        <w:t>Ulla Holmberg Olesen</w:t>
      </w:r>
    </w:p>
    <w:p w14:paraId="04CD2870" w14:textId="77777777" w:rsidR="005A100F" w:rsidRPr="009442FF" w:rsidRDefault="005A100F" w:rsidP="005A100F">
      <w:pPr>
        <w:spacing w:line="264" w:lineRule="auto"/>
      </w:pPr>
    </w:p>
    <w:p w14:paraId="4D94F314" w14:textId="77777777" w:rsidR="005A100F" w:rsidRPr="009442FF" w:rsidRDefault="005A100F" w:rsidP="005A100F">
      <w:pPr>
        <w:spacing w:line="264" w:lineRule="auto"/>
      </w:pPr>
    </w:p>
    <w:p w14:paraId="663E2E6A" w14:textId="77777777" w:rsidR="005A100F" w:rsidRPr="009442FF" w:rsidRDefault="005A100F" w:rsidP="005A100F">
      <w:pPr>
        <w:spacing w:line="264" w:lineRule="auto"/>
      </w:pPr>
    </w:p>
    <w:p w14:paraId="7A8784C7" w14:textId="77777777" w:rsidR="005A100F" w:rsidRPr="009442FF" w:rsidRDefault="005A100F" w:rsidP="005A100F">
      <w:pPr>
        <w:spacing w:line="264" w:lineRule="auto"/>
        <w:rPr>
          <w:b/>
        </w:rPr>
      </w:pPr>
      <w:r w:rsidRPr="009442FF">
        <w:rPr>
          <w:b/>
        </w:rPr>
        <w:t xml:space="preserve">Vilkår </w:t>
      </w:r>
    </w:p>
    <w:p w14:paraId="3BFDB231" w14:textId="77777777" w:rsidR="005A100F" w:rsidRPr="009442FF" w:rsidRDefault="005A100F" w:rsidP="005A100F">
      <w:pPr>
        <w:spacing w:line="264" w:lineRule="auto"/>
      </w:pPr>
    </w:p>
    <w:p w14:paraId="0EA9CADC" w14:textId="77777777" w:rsidR="005A100F" w:rsidRPr="009442FF" w:rsidRDefault="005A100F" w:rsidP="00461C3F">
      <w:pPr>
        <w:pStyle w:val="Listeafsnit"/>
        <w:numPr>
          <w:ilvl w:val="0"/>
          <w:numId w:val="16"/>
        </w:numPr>
        <w:spacing w:after="200"/>
        <w:ind w:left="0"/>
        <w:jc w:val="both"/>
        <w:rPr>
          <w:rFonts w:ascii="Arial" w:eastAsiaTheme="minorHAnsi" w:hAnsi="Arial" w:cstheme="minorBidi"/>
          <w:bCs/>
          <w:sz w:val="22"/>
          <w:szCs w:val="22"/>
          <w:lang w:eastAsia="en-US"/>
        </w:rPr>
      </w:pPr>
      <w:r w:rsidRPr="009442FF">
        <w:rPr>
          <w:rFonts w:ascii="Arial" w:eastAsiaTheme="minorHAnsi" w:hAnsi="Arial" w:cstheme="minorBidi"/>
          <w:bCs/>
          <w:sz w:val="22"/>
          <w:szCs w:val="22"/>
          <w:lang w:eastAsia="en-US"/>
        </w:rPr>
        <w:t>Ejendommen skal indrettes og drives og nye bygninger skal placeres i overensstemmelse med de oplysninger, der fremgår af den seneste version af ansøgningsskema 20</w:t>
      </w:r>
      <w:r w:rsidR="009442FF">
        <w:rPr>
          <w:rFonts w:ascii="Arial" w:eastAsiaTheme="minorHAnsi" w:hAnsi="Arial" w:cstheme="minorBidi"/>
          <w:bCs/>
          <w:sz w:val="22"/>
          <w:szCs w:val="22"/>
          <w:lang w:eastAsia="en-US"/>
        </w:rPr>
        <w:t>5024</w:t>
      </w:r>
      <w:r w:rsidRPr="009442FF">
        <w:rPr>
          <w:rFonts w:ascii="Arial" w:eastAsiaTheme="minorHAnsi" w:hAnsi="Arial" w:cstheme="minorBidi"/>
          <w:bCs/>
          <w:sz w:val="22"/>
          <w:szCs w:val="22"/>
          <w:lang w:eastAsia="en-US"/>
        </w:rPr>
        <w:t>. Desuden med de ændringer, der fremgår af godkendelsens vilkår.</w:t>
      </w:r>
    </w:p>
    <w:p w14:paraId="22D81139" w14:textId="77777777" w:rsidR="005A100F" w:rsidRPr="00E21F08" w:rsidRDefault="005A100F" w:rsidP="005A100F">
      <w:pPr>
        <w:spacing w:line="264" w:lineRule="auto"/>
      </w:pPr>
    </w:p>
    <w:p w14:paraId="56196D21" w14:textId="77777777" w:rsidR="005A100F" w:rsidRPr="00E21F08" w:rsidRDefault="005A100F" w:rsidP="005A100F">
      <w:pPr>
        <w:spacing w:line="264" w:lineRule="auto"/>
      </w:pPr>
    </w:p>
    <w:p w14:paraId="287C7863" w14:textId="77777777" w:rsidR="009442FF" w:rsidRPr="00E21F08" w:rsidRDefault="009442FF" w:rsidP="005A100F">
      <w:pPr>
        <w:spacing w:line="264" w:lineRule="auto"/>
      </w:pPr>
    </w:p>
    <w:p w14:paraId="4A2328EF" w14:textId="77777777" w:rsidR="009442FF" w:rsidRPr="00E21F08" w:rsidRDefault="009442FF" w:rsidP="005A100F">
      <w:pPr>
        <w:spacing w:line="264" w:lineRule="auto"/>
      </w:pPr>
    </w:p>
    <w:p w14:paraId="41E630CA" w14:textId="77777777" w:rsidR="009442FF" w:rsidRDefault="009442FF" w:rsidP="005A100F">
      <w:pPr>
        <w:spacing w:line="264" w:lineRule="auto"/>
      </w:pPr>
    </w:p>
    <w:p w14:paraId="36EA98AA" w14:textId="77777777" w:rsidR="00001D1E" w:rsidRDefault="00001D1E" w:rsidP="005A100F">
      <w:pPr>
        <w:spacing w:line="264" w:lineRule="auto"/>
      </w:pPr>
    </w:p>
    <w:p w14:paraId="60EF7F15" w14:textId="77777777" w:rsidR="00001D1E" w:rsidRDefault="00001D1E" w:rsidP="005A100F">
      <w:pPr>
        <w:spacing w:line="264" w:lineRule="auto"/>
      </w:pPr>
    </w:p>
    <w:p w14:paraId="5EEB33DA" w14:textId="77777777" w:rsidR="00001D1E" w:rsidRDefault="00001D1E" w:rsidP="005A100F">
      <w:pPr>
        <w:spacing w:line="264" w:lineRule="auto"/>
      </w:pPr>
    </w:p>
    <w:p w14:paraId="00310944" w14:textId="77777777" w:rsidR="00001D1E" w:rsidRDefault="00001D1E" w:rsidP="005A100F">
      <w:pPr>
        <w:spacing w:line="264" w:lineRule="auto"/>
      </w:pPr>
    </w:p>
    <w:p w14:paraId="743D2BB9" w14:textId="77777777" w:rsidR="00001D1E" w:rsidRDefault="00001D1E" w:rsidP="005A100F">
      <w:pPr>
        <w:spacing w:line="264" w:lineRule="auto"/>
      </w:pPr>
    </w:p>
    <w:p w14:paraId="69C356FC" w14:textId="77777777" w:rsidR="00001D1E" w:rsidRDefault="00001D1E" w:rsidP="005A100F">
      <w:pPr>
        <w:spacing w:line="264" w:lineRule="auto"/>
      </w:pPr>
    </w:p>
    <w:p w14:paraId="05ECF6AA" w14:textId="77777777" w:rsidR="00001D1E" w:rsidRDefault="00001D1E" w:rsidP="005A100F">
      <w:pPr>
        <w:spacing w:line="264" w:lineRule="auto"/>
      </w:pPr>
    </w:p>
    <w:p w14:paraId="6EBF878F" w14:textId="77777777" w:rsidR="00001D1E" w:rsidRDefault="00001D1E" w:rsidP="005A100F">
      <w:pPr>
        <w:spacing w:line="264" w:lineRule="auto"/>
      </w:pPr>
    </w:p>
    <w:p w14:paraId="44C074CE" w14:textId="77777777" w:rsidR="00001D1E" w:rsidRDefault="00001D1E" w:rsidP="005A100F">
      <w:pPr>
        <w:spacing w:line="264" w:lineRule="auto"/>
      </w:pPr>
    </w:p>
    <w:p w14:paraId="264DE66B" w14:textId="77777777" w:rsidR="00001D1E" w:rsidRDefault="00001D1E" w:rsidP="005A100F">
      <w:pPr>
        <w:spacing w:line="264" w:lineRule="auto"/>
      </w:pPr>
    </w:p>
    <w:p w14:paraId="158D59B6" w14:textId="77777777" w:rsidR="00001D1E" w:rsidRPr="00E21F08" w:rsidRDefault="00001D1E" w:rsidP="005A100F">
      <w:pPr>
        <w:spacing w:line="264" w:lineRule="auto"/>
      </w:pPr>
    </w:p>
    <w:p w14:paraId="6AB74F7D" w14:textId="77777777" w:rsidR="005A100F" w:rsidRPr="00E21F08" w:rsidRDefault="005A100F" w:rsidP="005A100F">
      <w:pPr>
        <w:spacing w:line="264" w:lineRule="auto"/>
      </w:pPr>
    </w:p>
    <w:p w14:paraId="15716D57" w14:textId="77777777" w:rsidR="005A100F" w:rsidRPr="00E96A2E" w:rsidRDefault="005A100F" w:rsidP="005A100F">
      <w:pPr>
        <w:pStyle w:val="Overskrift1"/>
        <w:rPr>
          <w:rStyle w:val="Svaghenvisning"/>
          <w:rFonts w:cs="Arial"/>
          <w:iCs w:val="0"/>
          <w:color w:val="auto"/>
          <w:sz w:val="32"/>
          <w:szCs w:val="32"/>
        </w:rPr>
      </w:pPr>
      <w:bookmarkStart w:id="30" w:name="_Toc243970228"/>
      <w:bookmarkStart w:id="31" w:name="_Toc518299886"/>
      <w:bookmarkStart w:id="32" w:name="_Toc527459318"/>
      <w:r w:rsidRPr="00E96A2E">
        <w:rPr>
          <w:rStyle w:val="Svaghenvisning"/>
          <w:rFonts w:cs="Arial"/>
          <w:iCs w:val="0"/>
          <w:color w:val="auto"/>
          <w:sz w:val="32"/>
          <w:szCs w:val="32"/>
        </w:rPr>
        <w:lastRenderedPageBreak/>
        <w:t>Husdyrbrugets beliggenhed og planmæssige forhold</w:t>
      </w:r>
      <w:bookmarkEnd w:id="30"/>
      <w:bookmarkEnd w:id="31"/>
      <w:bookmarkEnd w:id="32"/>
    </w:p>
    <w:p w14:paraId="3B7C70E8" w14:textId="77777777" w:rsidR="005A100F" w:rsidRPr="00E21F08" w:rsidRDefault="003610EC" w:rsidP="003610EC">
      <w:pPr>
        <w:rPr>
          <w:bCs/>
        </w:rPr>
      </w:pPr>
      <w:r w:rsidRPr="00575890">
        <w:rPr>
          <w:szCs w:val="20"/>
        </w:rPr>
        <w:t>Husdyrbrugets anlæg er b</w:t>
      </w:r>
      <w:r w:rsidRPr="00696527">
        <w:rPr>
          <w:szCs w:val="20"/>
        </w:rPr>
        <w:t xml:space="preserve">eliggende 2.500 m øst for Lundby, i åbent landbrugsområde med god afstand til naboer. </w:t>
      </w:r>
      <w:r w:rsidR="005A100F" w:rsidRPr="00F46651">
        <w:rPr>
          <w:bCs/>
        </w:rPr>
        <w:t xml:space="preserve">Anlægget og arealerne ligger efter kommuneplanen i "jordbrugsområde".  Efter </w:t>
      </w:r>
      <w:r w:rsidR="00F46651" w:rsidRPr="00F46651">
        <w:rPr>
          <w:bCs/>
        </w:rPr>
        <w:t xml:space="preserve">Vordingborg Kommune oplysninger er der </w:t>
      </w:r>
      <w:r w:rsidR="005A100F" w:rsidRPr="00F46651">
        <w:rPr>
          <w:bCs/>
        </w:rPr>
        <w:t xml:space="preserve">ikke problematikker med beskyttelseslinjer, fredninger eller andet. Da der ikke opføres nyt byggeri i forbindelse med ansøgningen om tilladelse er der ikke foretaget en landskabelig vurdering. Der kan kun stilles vilkår om skærmende beplantning mv. i forbindelse med der opføres nyt byggeri mv. Vi skal dog opfordre til at beplantning så skærmer for </w:t>
      </w:r>
      <w:r w:rsidR="005A100F" w:rsidRPr="00E21F08">
        <w:rPr>
          <w:bCs/>
        </w:rPr>
        <w:t>ejendommen bevares så ejendommen ikke kommer til at være tydeligere i landskabet end nu.</w:t>
      </w:r>
    </w:p>
    <w:p w14:paraId="30044701" w14:textId="77777777" w:rsidR="005A100F" w:rsidRPr="00E21F08" w:rsidRDefault="005A100F" w:rsidP="005A100F">
      <w:pPr>
        <w:spacing w:line="240" w:lineRule="auto"/>
        <w:rPr>
          <w:b/>
          <w:bCs/>
        </w:rPr>
      </w:pPr>
    </w:p>
    <w:p w14:paraId="2F24B939" w14:textId="77777777" w:rsidR="005A100F" w:rsidRPr="00E21F08" w:rsidRDefault="005A100F" w:rsidP="005A100F">
      <w:pPr>
        <w:spacing w:line="240" w:lineRule="auto"/>
        <w:rPr>
          <w:b/>
          <w:bCs/>
        </w:rPr>
      </w:pPr>
      <w:r w:rsidRPr="00E21F08">
        <w:rPr>
          <w:b/>
          <w:bCs/>
        </w:rPr>
        <w:t>Vurdering</w:t>
      </w:r>
    </w:p>
    <w:p w14:paraId="2EE27A9A" w14:textId="77777777" w:rsidR="005A100F" w:rsidRPr="00E21F08" w:rsidRDefault="005A100F" w:rsidP="005A100F">
      <w:pPr>
        <w:spacing w:line="240" w:lineRule="auto"/>
        <w:rPr>
          <w:bCs/>
        </w:rPr>
      </w:pPr>
      <w:r w:rsidRPr="00E21F08">
        <w:rPr>
          <w:bCs/>
        </w:rPr>
        <w:t xml:space="preserve">Det er Vordingborg Kommunes vurdering, at der ikke kan stilles krav til farvevalg eller beplantning mv., når der ikke opføres nyt byggeri. Vi vurderer imidlertid, at det er rimeligt at stille krav om, at bygningerne ikke skæmmer </w:t>
      </w:r>
      <w:r w:rsidR="00F46651" w:rsidRPr="00E21F08">
        <w:rPr>
          <w:bCs/>
        </w:rPr>
        <w:t xml:space="preserve">landskabet </w:t>
      </w:r>
      <w:r w:rsidRPr="00E21F08">
        <w:rPr>
          <w:bCs/>
        </w:rPr>
        <w:t xml:space="preserve">ved at blive anvendt til reklamering og at ejendommen ikke giver anledning til lysgener. </w:t>
      </w:r>
    </w:p>
    <w:p w14:paraId="418636F1" w14:textId="77777777" w:rsidR="005A100F" w:rsidRPr="00E21F08" w:rsidRDefault="005A100F" w:rsidP="005A100F"/>
    <w:p w14:paraId="54F6A2F3" w14:textId="77777777" w:rsidR="005A100F" w:rsidRPr="00E21F08" w:rsidRDefault="005A100F" w:rsidP="005A100F">
      <w:pPr>
        <w:rPr>
          <w:b/>
        </w:rPr>
      </w:pPr>
      <w:r w:rsidRPr="00E21F08">
        <w:rPr>
          <w:b/>
        </w:rPr>
        <w:t>Vilkår</w:t>
      </w:r>
    </w:p>
    <w:p w14:paraId="14D63798" w14:textId="77777777" w:rsidR="005A100F" w:rsidRPr="00E21F08" w:rsidRDefault="005A100F" w:rsidP="005A100F">
      <w:pPr>
        <w:rPr>
          <w:rFonts w:cs="Arial"/>
          <w:sz w:val="20"/>
          <w:szCs w:val="18"/>
        </w:rPr>
      </w:pPr>
    </w:p>
    <w:p w14:paraId="791F8A99" w14:textId="77777777" w:rsidR="005A100F" w:rsidRPr="00E21F08" w:rsidRDefault="005A100F" w:rsidP="00461C3F">
      <w:pPr>
        <w:pStyle w:val="Opstilling-talellerbogst"/>
        <w:numPr>
          <w:ilvl w:val="0"/>
          <w:numId w:val="16"/>
        </w:numPr>
        <w:ind w:left="0"/>
      </w:pPr>
      <w:r w:rsidRPr="00E21F08">
        <w:t xml:space="preserve">Bygningerne må ikke anvendes til reklamering og må ikke forsynes med anden belysning, end den der er nødvendig for driften af ejendommen. </w:t>
      </w:r>
    </w:p>
    <w:p w14:paraId="4A14FB41" w14:textId="77777777" w:rsidR="005A100F" w:rsidRPr="00E21F08" w:rsidRDefault="005A100F" w:rsidP="005A100F">
      <w:pPr>
        <w:rPr>
          <w:bCs/>
        </w:rPr>
      </w:pPr>
    </w:p>
    <w:p w14:paraId="21F7C734" w14:textId="77777777" w:rsidR="005A100F" w:rsidRPr="00E21F08" w:rsidRDefault="005A100F" w:rsidP="005A100F">
      <w:pPr>
        <w:rPr>
          <w:bCs/>
        </w:rPr>
      </w:pPr>
    </w:p>
    <w:p w14:paraId="39A1E085" w14:textId="77777777" w:rsidR="005A100F" w:rsidRPr="00E21F08" w:rsidRDefault="005A100F" w:rsidP="005A100F">
      <w:pPr>
        <w:pStyle w:val="Overskrift1"/>
        <w:rPr>
          <w:rStyle w:val="Svaghenvisning"/>
          <w:rFonts w:cs="Arial"/>
          <w:iCs w:val="0"/>
          <w:color w:val="auto"/>
          <w:sz w:val="32"/>
          <w:szCs w:val="32"/>
        </w:rPr>
      </w:pPr>
      <w:bookmarkStart w:id="33" w:name="_Toc416165634"/>
      <w:bookmarkStart w:id="34" w:name="_Toc518299891"/>
      <w:bookmarkStart w:id="35" w:name="_Toc527459319"/>
      <w:r w:rsidRPr="00E21F08">
        <w:rPr>
          <w:rStyle w:val="Svaghenvisning"/>
          <w:rFonts w:cs="Arial"/>
          <w:iCs w:val="0"/>
          <w:color w:val="auto"/>
          <w:sz w:val="32"/>
          <w:szCs w:val="32"/>
        </w:rPr>
        <w:t>Husdyrhold og staldindretning</w:t>
      </w:r>
      <w:bookmarkEnd w:id="33"/>
      <w:bookmarkEnd w:id="34"/>
      <w:bookmarkEnd w:id="35"/>
    </w:p>
    <w:p w14:paraId="122F24DD" w14:textId="77777777" w:rsidR="005A100F" w:rsidRPr="00E21F08" w:rsidRDefault="005A100F" w:rsidP="005A100F">
      <w:bookmarkStart w:id="36" w:name="_Toc416165635"/>
      <w:r w:rsidRPr="00E21F08">
        <w:t>I dette afsnit beskrives husdyrholdet og staldene Desuden gives en beskrivelse af staldindretningen på husdyrbruget og husdyrbrugets samlede anlæg.</w:t>
      </w:r>
    </w:p>
    <w:p w14:paraId="35A5DDE5" w14:textId="77777777" w:rsidR="005A100F" w:rsidRPr="00E21F08" w:rsidRDefault="005A100F" w:rsidP="005A100F"/>
    <w:p w14:paraId="373E6917" w14:textId="77777777" w:rsidR="005A100F" w:rsidRPr="00E21F08" w:rsidRDefault="005A100F" w:rsidP="005A100F">
      <w:pPr>
        <w:pStyle w:val="Overskrift2"/>
      </w:pPr>
      <w:bookmarkStart w:id="37" w:name="_Toc243970232"/>
      <w:bookmarkStart w:id="38" w:name="_Toc518299892"/>
      <w:bookmarkStart w:id="39" w:name="_Toc527459320"/>
      <w:r w:rsidRPr="00E21F08">
        <w:t>Husdyrbrugets samlede anlæg</w:t>
      </w:r>
      <w:bookmarkEnd w:id="37"/>
      <w:bookmarkEnd w:id="38"/>
      <w:bookmarkEnd w:id="39"/>
    </w:p>
    <w:p w14:paraId="70527B75" w14:textId="77777777" w:rsidR="00F46651" w:rsidRPr="00F46651" w:rsidRDefault="008B73DA" w:rsidP="005A100F">
      <w:r>
        <w:t xml:space="preserve">Den lovlige produktion er i dag på 420 årssøer, 11.700 smågrise og 240 slagtesvin. Med den ansøgte ændring vil produktionen kunne optimeres, så der fremadrettet kan produceres smågrise og slagtesvin uden begrænsninger på afgangsvægten.  Der ændres ikke på bygningerne udvendigt. </w:t>
      </w:r>
      <w:r w:rsidR="005A100F" w:rsidRPr="00F46651">
        <w:t xml:space="preserve">Dyreholdet </w:t>
      </w:r>
      <w:r w:rsidR="00F46651" w:rsidRPr="00F46651">
        <w:t xml:space="preserve">kan fremover </w:t>
      </w:r>
      <w:r w:rsidR="005A100F" w:rsidRPr="00F46651">
        <w:t xml:space="preserve">bestå af </w:t>
      </w:r>
      <w:r w:rsidR="00F46651" w:rsidRPr="00F46651">
        <w:t>s</w:t>
      </w:r>
      <w:r w:rsidR="005A100F" w:rsidRPr="00F46651">
        <w:t>mågrise</w:t>
      </w:r>
      <w:r w:rsidR="00F46651" w:rsidRPr="00F46651">
        <w:t xml:space="preserve"> og slagtesvin, da det er den flexgruppe der er søgt om tilladelse til</w:t>
      </w:r>
      <w:r w:rsidR="005A100F" w:rsidRPr="00F46651">
        <w:t xml:space="preserve">. </w:t>
      </w:r>
      <w:bookmarkStart w:id="40" w:name="_Toc243970233"/>
    </w:p>
    <w:p w14:paraId="27572B1F" w14:textId="77777777" w:rsidR="00F46651" w:rsidRPr="00E21F08" w:rsidRDefault="00F46651" w:rsidP="005A100F"/>
    <w:p w14:paraId="561E023A" w14:textId="77777777" w:rsidR="005A100F" w:rsidRPr="00E21F08" w:rsidRDefault="005A100F" w:rsidP="005A100F">
      <w:r w:rsidRPr="00E21F08">
        <w:t>I forbindelse med ikrafttrædelsen af den nye husdyrlov 1. august 2017 er vi overgået til, at der meddeles miljøgodkendelse ud fra antal m</w:t>
      </w:r>
      <w:r w:rsidRPr="00E21F08">
        <w:rPr>
          <w:vertAlign w:val="superscript"/>
        </w:rPr>
        <w:t xml:space="preserve">2 </w:t>
      </w:r>
      <w:r w:rsidRPr="00E21F08">
        <w:t>stald. Når tilladelsen er meddelt, kan ansøger fylde staldene ud så længe dyrevelfærdsreglerne for pladskrav til det enkelte dyr er overholdt. Dette på baggrund af at ammoniak og lugt fra staldene er beregnet ud fra ”worst case”.</w:t>
      </w:r>
    </w:p>
    <w:p w14:paraId="58484D3A" w14:textId="77777777" w:rsidR="005A100F" w:rsidRDefault="005A100F" w:rsidP="005A100F"/>
    <w:p w14:paraId="68C781F6" w14:textId="77777777" w:rsidR="00E21F08" w:rsidRDefault="00E21F08" w:rsidP="005A100F"/>
    <w:p w14:paraId="48D196AE" w14:textId="77777777" w:rsidR="00E21F08" w:rsidRDefault="00E21F08" w:rsidP="005A100F"/>
    <w:p w14:paraId="2B8E62A9" w14:textId="77777777" w:rsidR="00E21F08" w:rsidRDefault="00E21F08" w:rsidP="005A100F"/>
    <w:p w14:paraId="106BB1E2" w14:textId="77777777" w:rsidR="00E21F08" w:rsidRDefault="00E21F08" w:rsidP="005A100F"/>
    <w:p w14:paraId="0E93DF54" w14:textId="77777777" w:rsidR="00E21F08" w:rsidRDefault="00E21F08" w:rsidP="005A100F"/>
    <w:p w14:paraId="59EB6425" w14:textId="77777777" w:rsidR="00E21F08" w:rsidRPr="00E21F08" w:rsidRDefault="00E21F08" w:rsidP="005A100F"/>
    <w:bookmarkEnd w:id="40"/>
    <w:p w14:paraId="366DB5FC" w14:textId="77777777" w:rsidR="005A100F" w:rsidRPr="003C6E14" w:rsidRDefault="005A100F" w:rsidP="005A100F">
      <w:pPr>
        <w:rPr>
          <w:b/>
          <w:sz w:val="20"/>
          <w:szCs w:val="20"/>
        </w:rPr>
      </w:pPr>
      <w:r w:rsidRPr="003C6E14">
        <w:rPr>
          <w:b/>
          <w:sz w:val="20"/>
          <w:szCs w:val="20"/>
        </w:rPr>
        <w:lastRenderedPageBreak/>
        <w:t>Tabel 1 – Stalde og areal</w:t>
      </w:r>
    </w:p>
    <w:tbl>
      <w:tblPr>
        <w:tblStyle w:val="Tabel-Gitter"/>
        <w:tblW w:w="0" w:type="auto"/>
        <w:tblLook w:val="04A0" w:firstRow="1" w:lastRow="0" w:firstColumn="1" w:lastColumn="0" w:noHBand="0" w:noVBand="1"/>
      </w:tblPr>
      <w:tblGrid>
        <w:gridCol w:w="2972"/>
        <w:gridCol w:w="2268"/>
        <w:gridCol w:w="1276"/>
        <w:gridCol w:w="2268"/>
      </w:tblGrid>
      <w:tr w:rsidR="003C6E14" w:rsidRPr="003C6E14" w14:paraId="1DEB997C" w14:textId="77777777" w:rsidTr="00AA30E0">
        <w:trPr>
          <w:trHeight w:val="517"/>
        </w:trPr>
        <w:tc>
          <w:tcPr>
            <w:tcW w:w="2972" w:type="dxa"/>
            <w:shd w:val="clear" w:color="auto" w:fill="D9D9D9" w:themeFill="background1" w:themeFillShade="D9"/>
          </w:tcPr>
          <w:p w14:paraId="29EB5685" w14:textId="77777777" w:rsidR="005A100F" w:rsidRPr="003C6E14" w:rsidRDefault="005A100F" w:rsidP="00FF1A7B">
            <w:pPr>
              <w:rPr>
                <w:b/>
                <w:sz w:val="20"/>
                <w:szCs w:val="20"/>
              </w:rPr>
            </w:pPr>
            <w:r w:rsidRPr="003C6E14">
              <w:rPr>
                <w:b/>
                <w:sz w:val="20"/>
                <w:szCs w:val="20"/>
              </w:rPr>
              <w:t>Stald</w:t>
            </w:r>
          </w:p>
        </w:tc>
        <w:tc>
          <w:tcPr>
            <w:tcW w:w="2268" w:type="dxa"/>
            <w:shd w:val="clear" w:color="auto" w:fill="D9D9D9" w:themeFill="background1" w:themeFillShade="D9"/>
          </w:tcPr>
          <w:p w14:paraId="4462FB37" w14:textId="77777777" w:rsidR="005A100F" w:rsidRPr="003C6E14" w:rsidRDefault="005A100F" w:rsidP="00FF1A7B">
            <w:pPr>
              <w:rPr>
                <w:b/>
                <w:sz w:val="20"/>
                <w:szCs w:val="20"/>
              </w:rPr>
            </w:pPr>
            <w:r w:rsidRPr="003C6E14">
              <w:rPr>
                <w:b/>
                <w:sz w:val="20"/>
                <w:szCs w:val="20"/>
              </w:rPr>
              <w:t>Staldtype</w:t>
            </w:r>
          </w:p>
        </w:tc>
        <w:tc>
          <w:tcPr>
            <w:tcW w:w="1276" w:type="dxa"/>
            <w:shd w:val="clear" w:color="auto" w:fill="D9D9D9" w:themeFill="background1" w:themeFillShade="D9"/>
          </w:tcPr>
          <w:p w14:paraId="244C5116" w14:textId="77777777" w:rsidR="005A100F" w:rsidRDefault="005A100F" w:rsidP="00FF1A7B">
            <w:pPr>
              <w:rPr>
                <w:b/>
                <w:sz w:val="20"/>
                <w:szCs w:val="20"/>
                <w:vertAlign w:val="superscript"/>
              </w:rPr>
            </w:pPr>
            <w:proofErr w:type="gramStart"/>
            <w:r w:rsidRPr="003C6E14">
              <w:rPr>
                <w:b/>
                <w:sz w:val="20"/>
                <w:szCs w:val="20"/>
              </w:rPr>
              <w:t>Areal  m</w:t>
            </w:r>
            <w:proofErr w:type="gramEnd"/>
            <w:r w:rsidRPr="003C6E14">
              <w:rPr>
                <w:b/>
                <w:sz w:val="20"/>
                <w:szCs w:val="20"/>
                <w:vertAlign w:val="superscript"/>
              </w:rPr>
              <w:t>2</w:t>
            </w:r>
          </w:p>
          <w:p w14:paraId="1ECF863F" w14:textId="77777777" w:rsidR="005A100F" w:rsidRPr="003C6E14" w:rsidRDefault="003C6E14" w:rsidP="00AA30E0">
            <w:pPr>
              <w:rPr>
                <w:b/>
                <w:sz w:val="20"/>
                <w:szCs w:val="20"/>
              </w:rPr>
            </w:pPr>
            <w:r w:rsidRPr="003C6E14">
              <w:rPr>
                <w:b/>
                <w:sz w:val="20"/>
                <w:szCs w:val="20"/>
              </w:rPr>
              <w:t>Total</w:t>
            </w:r>
            <w:r>
              <w:rPr>
                <w:b/>
                <w:sz w:val="20"/>
                <w:szCs w:val="20"/>
              </w:rPr>
              <w:t>t</w:t>
            </w:r>
            <w:r w:rsidRPr="003C6E14">
              <w:rPr>
                <w:b/>
                <w:sz w:val="20"/>
                <w:szCs w:val="20"/>
              </w:rPr>
              <w:t xml:space="preserve"> </w:t>
            </w:r>
          </w:p>
        </w:tc>
        <w:tc>
          <w:tcPr>
            <w:tcW w:w="2268" w:type="dxa"/>
            <w:shd w:val="clear" w:color="auto" w:fill="D9D9D9" w:themeFill="background1" w:themeFillShade="D9"/>
          </w:tcPr>
          <w:p w14:paraId="1A5DDCC8" w14:textId="77777777" w:rsidR="005A100F" w:rsidRPr="003C6E14" w:rsidRDefault="005A100F" w:rsidP="00FF1A7B">
            <w:pPr>
              <w:spacing w:line="480" w:lineRule="auto"/>
              <w:rPr>
                <w:b/>
                <w:sz w:val="20"/>
                <w:szCs w:val="20"/>
              </w:rPr>
            </w:pPr>
            <w:r w:rsidRPr="003C6E14">
              <w:rPr>
                <w:b/>
                <w:sz w:val="20"/>
                <w:szCs w:val="20"/>
              </w:rPr>
              <w:t>Produktionsareal m</w:t>
            </w:r>
            <w:r w:rsidRPr="003C6E14">
              <w:rPr>
                <w:b/>
                <w:sz w:val="20"/>
                <w:szCs w:val="20"/>
                <w:vertAlign w:val="superscript"/>
              </w:rPr>
              <w:t>2</w:t>
            </w:r>
          </w:p>
        </w:tc>
      </w:tr>
      <w:tr w:rsidR="003C6E14" w:rsidRPr="003C6E14" w14:paraId="22C3E2B1" w14:textId="77777777" w:rsidTr="003C6E14">
        <w:trPr>
          <w:trHeight w:val="207"/>
        </w:trPr>
        <w:tc>
          <w:tcPr>
            <w:tcW w:w="2972" w:type="dxa"/>
            <w:shd w:val="clear" w:color="auto" w:fill="D9D9D9" w:themeFill="background1" w:themeFillShade="D9"/>
          </w:tcPr>
          <w:p w14:paraId="726BDFB1" w14:textId="77777777" w:rsidR="005A100F" w:rsidRPr="003C6E14" w:rsidRDefault="00F46651" w:rsidP="00FF1A7B">
            <w:pPr>
              <w:rPr>
                <w:sz w:val="20"/>
                <w:szCs w:val="20"/>
              </w:rPr>
            </w:pPr>
            <w:r w:rsidRPr="003C6E14">
              <w:rPr>
                <w:sz w:val="20"/>
                <w:szCs w:val="20"/>
              </w:rPr>
              <w:t xml:space="preserve">Smågrise </w:t>
            </w:r>
          </w:p>
        </w:tc>
        <w:tc>
          <w:tcPr>
            <w:tcW w:w="2268" w:type="dxa"/>
          </w:tcPr>
          <w:p w14:paraId="2F718B9A" w14:textId="77777777" w:rsidR="005A100F" w:rsidRPr="003C6E14" w:rsidRDefault="008557D4" w:rsidP="00AA30E0">
            <w:pPr>
              <w:rPr>
                <w:sz w:val="20"/>
                <w:szCs w:val="20"/>
              </w:rPr>
            </w:pPr>
            <w:r w:rsidRPr="003C6E14">
              <w:rPr>
                <w:sz w:val="20"/>
                <w:szCs w:val="20"/>
              </w:rPr>
              <w:t>25</w:t>
            </w:r>
            <w:r w:rsidRPr="003C6E14">
              <w:rPr>
                <w:rFonts w:ascii="Cambria Math" w:hAnsi="Cambria Math" w:cs="Cambria Math"/>
                <w:sz w:val="20"/>
                <w:szCs w:val="20"/>
              </w:rPr>
              <w:t>‐</w:t>
            </w:r>
            <w:r w:rsidRPr="003C6E14">
              <w:rPr>
                <w:sz w:val="20"/>
                <w:szCs w:val="20"/>
              </w:rPr>
              <w:t>49 % Fast gulv</w:t>
            </w:r>
          </w:p>
        </w:tc>
        <w:tc>
          <w:tcPr>
            <w:tcW w:w="1276" w:type="dxa"/>
          </w:tcPr>
          <w:p w14:paraId="320567FD" w14:textId="77777777" w:rsidR="005A100F" w:rsidRPr="003C6E14" w:rsidRDefault="00F46651" w:rsidP="00F46651">
            <w:pPr>
              <w:jc w:val="right"/>
              <w:rPr>
                <w:sz w:val="20"/>
                <w:szCs w:val="20"/>
              </w:rPr>
            </w:pPr>
            <w:r w:rsidRPr="003C6E14">
              <w:rPr>
                <w:sz w:val="20"/>
                <w:szCs w:val="20"/>
              </w:rPr>
              <w:t>328</w:t>
            </w:r>
          </w:p>
        </w:tc>
        <w:tc>
          <w:tcPr>
            <w:tcW w:w="2268" w:type="dxa"/>
          </w:tcPr>
          <w:p w14:paraId="147334F9" w14:textId="77777777" w:rsidR="005A100F" w:rsidRPr="003C6E14" w:rsidRDefault="00F46651" w:rsidP="00FF1A7B">
            <w:pPr>
              <w:jc w:val="right"/>
              <w:rPr>
                <w:sz w:val="20"/>
                <w:szCs w:val="20"/>
              </w:rPr>
            </w:pPr>
            <w:r w:rsidRPr="003C6E14">
              <w:rPr>
                <w:sz w:val="20"/>
                <w:szCs w:val="20"/>
              </w:rPr>
              <w:t>239</w:t>
            </w:r>
          </w:p>
        </w:tc>
      </w:tr>
      <w:tr w:rsidR="003C6E14" w:rsidRPr="003C6E14" w14:paraId="7288E5D0" w14:textId="77777777" w:rsidTr="008557D4">
        <w:tc>
          <w:tcPr>
            <w:tcW w:w="2972" w:type="dxa"/>
            <w:shd w:val="clear" w:color="auto" w:fill="D9D9D9" w:themeFill="background1" w:themeFillShade="D9"/>
          </w:tcPr>
          <w:p w14:paraId="4FDC568C" w14:textId="77777777" w:rsidR="005A100F" w:rsidRPr="003C6E14" w:rsidRDefault="00F46651" w:rsidP="00FF1A7B">
            <w:pPr>
              <w:rPr>
                <w:sz w:val="20"/>
                <w:szCs w:val="20"/>
              </w:rPr>
            </w:pPr>
            <w:r w:rsidRPr="003C6E14">
              <w:rPr>
                <w:sz w:val="20"/>
                <w:szCs w:val="20"/>
              </w:rPr>
              <w:t>Slagtesvin Nord</w:t>
            </w:r>
          </w:p>
        </w:tc>
        <w:tc>
          <w:tcPr>
            <w:tcW w:w="2268" w:type="dxa"/>
          </w:tcPr>
          <w:p w14:paraId="52F1262E" w14:textId="77777777" w:rsidR="005A100F" w:rsidRPr="003C6E14" w:rsidRDefault="008557D4" w:rsidP="00FF1A7B">
            <w:pPr>
              <w:rPr>
                <w:sz w:val="20"/>
                <w:szCs w:val="20"/>
              </w:rPr>
            </w:pPr>
            <w:r w:rsidRPr="003C6E14">
              <w:rPr>
                <w:sz w:val="20"/>
                <w:szCs w:val="20"/>
              </w:rPr>
              <w:t xml:space="preserve">50-75 % Fast gulv </w:t>
            </w:r>
          </w:p>
        </w:tc>
        <w:tc>
          <w:tcPr>
            <w:tcW w:w="1276" w:type="dxa"/>
          </w:tcPr>
          <w:p w14:paraId="08528D14" w14:textId="77777777" w:rsidR="005A100F" w:rsidRPr="003C6E14" w:rsidRDefault="00F46651" w:rsidP="00FF1A7B">
            <w:pPr>
              <w:jc w:val="right"/>
              <w:rPr>
                <w:sz w:val="20"/>
                <w:szCs w:val="20"/>
              </w:rPr>
            </w:pPr>
            <w:r w:rsidRPr="003C6E14">
              <w:rPr>
                <w:sz w:val="20"/>
                <w:szCs w:val="20"/>
              </w:rPr>
              <w:t>374</w:t>
            </w:r>
          </w:p>
        </w:tc>
        <w:tc>
          <w:tcPr>
            <w:tcW w:w="2268" w:type="dxa"/>
          </w:tcPr>
          <w:p w14:paraId="61FAEDFD" w14:textId="77777777" w:rsidR="005A100F" w:rsidRPr="003C6E14" w:rsidRDefault="00F46651" w:rsidP="00FF1A7B">
            <w:pPr>
              <w:jc w:val="right"/>
              <w:rPr>
                <w:sz w:val="20"/>
                <w:szCs w:val="20"/>
              </w:rPr>
            </w:pPr>
            <w:r w:rsidRPr="003C6E14">
              <w:rPr>
                <w:sz w:val="20"/>
                <w:szCs w:val="20"/>
              </w:rPr>
              <w:t>325</w:t>
            </w:r>
          </w:p>
        </w:tc>
      </w:tr>
      <w:tr w:rsidR="003C6E14" w:rsidRPr="003C6E14" w14:paraId="6E4F42A3" w14:textId="77777777" w:rsidTr="008557D4">
        <w:tc>
          <w:tcPr>
            <w:tcW w:w="2972" w:type="dxa"/>
            <w:shd w:val="clear" w:color="auto" w:fill="D9D9D9" w:themeFill="background1" w:themeFillShade="D9"/>
          </w:tcPr>
          <w:p w14:paraId="08E553C7" w14:textId="77777777" w:rsidR="00F46651" w:rsidRPr="003C6E14" w:rsidRDefault="00F46651" w:rsidP="00FF1A7B">
            <w:pPr>
              <w:rPr>
                <w:sz w:val="20"/>
                <w:szCs w:val="20"/>
              </w:rPr>
            </w:pPr>
            <w:r w:rsidRPr="003C6E14">
              <w:rPr>
                <w:sz w:val="20"/>
                <w:szCs w:val="20"/>
              </w:rPr>
              <w:t>Slagtesvin Vest</w:t>
            </w:r>
          </w:p>
        </w:tc>
        <w:tc>
          <w:tcPr>
            <w:tcW w:w="2268" w:type="dxa"/>
          </w:tcPr>
          <w:p w14:paraId="60CBAC78" w14:textId="77777777" w:rsidR="00F46651" w:rsidRPr="003C6E14" w:rsidRDefault="008557D4" w:rsidP="00FF1A7B">
            <w:pPr>
              <w:rPr>
                <w:sz w:val="20"/>
                <w:szCs w:val="20"/>
              </w:rPr>
            </w:pPr>
            <w:r w:rsidRPr="003C6E14">
              <w:rPr>
                <w:sz w:val="20"/>
                <w:szCs w:val="20"/>
              </w:rPr>
              <w:t>50-75 % Fast gulv</w:t>
            </w:r>
          </w:p>
        </w:tc>
        <w:tc>
          <w:tcPr>
            <w:tcW w:w="1276" w:type="dxa"/>
          </w:tcPr>
          <w:p w14:paraId="00A453C2" w14:textId="77777777" w:rsidR="00F46651" w:rsidRPr="003C6E14" w:rsidRDefault="00F46651" w:rsidP="00FF1A7B">
            <w:pPr>
              <w:jc w:val="right"/>
              <w:rPr>
                <w:sz w:val="20"/>
                <w:szCs w:val="20"/>
              </w:rPr>
            </w:pPr>
            <w:r w:rsidRPr="003C6E14">
              <w:rPr>
                <w:sz w:val="20"/>
                <w:szCs w:val="20"/>
              </w:rPr>
              <w:t>500</w:t>
            </w:r>
          </w:p>
        </w:tc>
        <w:tc>
          <w:tcPr>
            <w:tcW w:w="2268" w:type="dxa"/>
          </w:tcPr>
          <w:p w14:paraId="3B2DFCFD" w14:textId="77777777" w:rsidR="00F46651" w:rsidRPr="003C6E14" w:rsidRDefault="00F46651" w:rsidP="00FF1A7B">
            <w:pPr>
              <w:jc w:val="right"/>
              <w:rPr>
                <w:sz w:val="20"/>
                <w:szCs w:val="20"/>
              </w:rPr>
            </w:pPr>
            <w:r w:rsidRPr="003C6E14">
              <w:rPr>
                <w:sz w:val="20"/>
                <w:szCs w:val="20"/>
              </w:rPr>
              <w:t>425</w:t>
            </w:r>
          </w:p>
        </w:tc>
      </w:tr>
      <w:tr w:rsidR="003C6E14" w:rsidRPr="003C6E14" w14:paraId="16592E7A" w14:textId="77777777" w:rsidTr="008557D4">
        <w:tc>
          <w:tcPr>
            <w:tcW w:w="2972" w:type="dxa"/>
            <w:shd w:val="clear" w:color="auto" w:fill="D9D9D9" w:themeFill="background1" w:themeFillShade="D9"/>
          </w:tcPr>
          <w:p w14:paraId="71BC4C84" w14:textId="77777777" w:rsidR="00F46651" w:rsidRPr="003C6E14" w:rsidRDefault="00F46651" w:rsidP="00FF1A7B">
            <w:pPr>
              <w:rPr>
                <w:sz w:val="20"/>
                <w:szCs w:val="20"/>
              </w:rPr>
            </w:pPr>
            <w:r w:rsidRPr="003C6E14">
              <w:rPr>
                <w:sz w:val="20"/>
                <w:szCs w:val="20"/>
              </w:rPr>
              <w:t>Slagtesvin Sydvest</w:t>
            </w:r>
          </w:p>
        </w:tc>
        <w:tc>
          <w:tcPr>
            <w:tcW w:w="2268" w:type="dxa"/>
          </w:tcPr>
          <w:p w14:paraId="5FD053F8" w14:textId="77777777" w:rsidR="00F46651" w:rsidRPr="003C6E14" w:rsidRDefault="008557D4" w:rsidP="00FF1A7B">
            <w:pPr>
              <w:rPr>
                <w:sz w:val="20"/>
                <w:szCs w:val="20"/>
              </w:rPr>
            </w:pPr>
            <w:r w:rsidRPr="003C6E14">
              <w:rPr>
                <w:sz w:val="20"/>
                <w:szCs w:val="20"/>
              </w:rPr>
              <w:t>50-75 % Fast gulv</w:t>
            </w:r>
          </w:p>
        </w:tc>
        <w:tc>
          <w:tcPr>
            <w:tcW w:w="1276" w:type="dxa"/>
          </w:tcPr>
          <w:p w14:paraId="56324036" w14:textId="77777777" w:rsidR="00F46651" w:rsidRPr="003C6E14" w:rsidRDefault="00F46651" w:rsidP="00FF1A7B">
            <w:pPr>
              <w:jc w:val="right"/>
              <w:rPr>
                <w:sz w:val="20"/>
                <w:szCs w:val="20"/>
              </w:rPr>
            </w:pPr>
            <w:r w:rsidRPr="003C6E14">
              <w:rPr>
                <w:sz w:val="20"/>
                <w:szCs w:val="20"/>
              </w:rPr>
              <w:t>68</w:t>
            </w:r>
          </w:p>
        </w:tc>
        <w:tc>
          <w:tcPr>
            <w:tcW w:w="2268" w:type="dxa"/>
          </w:tcPr>
          <w:p w14:paraId="60D63FC4" w14:textId="77777777" w:rsidR="00F46651" w:rsidRPr="003C6E14" w:rsidRDefault="00F46651" w:rsidP="00FF1A7B">
            <w:pPr>
              <w:jc w:val="right"/>
              <w:rPr>
                <w:sz w:val="20"/>
                <w:szCs w:val="20"/>
              </w:rPr>
            </w:pPr>
            <w:r w:rsidRPr="003C6E14">
              <w:rPr>
                <w:sz w:val="20"/>
                <w:szCs w:val="20"/>
              </w:rPr>
              <w:t>60</w:t>
            </w:r>
          </w:p>
        </w:tc>
      </w:tr>
      <w:tr w:rsidR="003C6E14" w:rsidRPr="003C6E14" w14:paraId="5977B410" w14:textId="77777777" w:rsidTr="008557D4">
        <w:tc>
          <w:tcPr>
            <w:tcW w:w="2972" w:type="dxa"/>
            <w:shd w:val="clear" w:color="auto" w:fill="D9D9D9" w:themeFill="background1" w:themeFillShade="D9"/>
          </w:tcPr>
          <w:p w14:paraId="7658C3DA" w14:textId="77777777" w:rsidR="00F46651" w:rsidRPr="003C6E14" w:rsidRDefault="00F46651" w:rsidP="00FF1A7B">
            <w:pPr>
              <w:rPr>
                <w:sz w:val="20"/>
                <w:szCs w:val="20"/>
              </w:rPr>
            </w:pPr>
            <w:r w:rsidRPr="003C6E14">
              <w:rPr>
                <w:sz w:val="20"/>
                <w:szCs w:val="20"/>
              </w:rPr>
              <w:t>Slagtesvin Sydøst</w:t>
            </w:r>
          </w:p>
        </w:tc>
        <w:tc>
          <w:tcPr>
            <w:tcW w:w="2268" w:type="dxa"/>
          </w:tcPr>
          <w:p w14:paraId="465E719D" w14:textId="77777777" w:rsidR="00F46651" w:rsidRPr="003C6E14" w:rsidRDefault="008557D4" w:rsidP="00FF1A7B">
            <w:pPr>
              <w:rPr>
                <w:sz w:val="20"/>
                <w:szCs w:val="20"/>
              </w:rPr>
            </w:pPr>
            <w:r w:rsidRPr="003C6E14">
              <w:rPr>
                <w:sz w:val="20"/>
                <w:szCs w:val="20"/>
              </w:rPr>
              <w:t>50-75 % Fast gulv</w:t>
            </w:r>
          </w:p>
        </w:tc>
        <w:tc>
          <w:tcPr>
            <w:tcW w:w="1276" w:type="dxa"/>
          </w:tcPr>
          <w:p w14:paraId="303971C6" w14:textId="77777777" w:rsidR="00F46651" w:rsidRPr="003C6E14" w:rsidRDefault="00F46651" w:rsidP="00FF1A7B">
            <w:pPr>
              <w:jc w:val="right"/>
              <w:rPr>
                <w:sz w:val="20"/>
                <w:szCs w:val="20"/>
              </w:rPr>
            </w:pPr>
            <w:r w:rsidRPr="003C6E14">
              <w:rPr>
                <w:sz w:val="20"/>
                <w:szCs w:val="20"/>
              </w:rPr>
              <w:t>183</w:t>
            </w:r>
          </w:p>
        </w:tc>
        <w:tc>
          <w:tcPr>
            <w:tcW w:w="2268" w:type="dxa"/>
          </w:tcPr>
          <w:p w14:paraId="26CE7553" w14:textId="77777777" w:rsidR="00F46651" w:rsidRPr="003C6E14" w:rsidRDefault="00F46651" w:rsidP="00FF1A7B">
            <w:pPr>
              <w:jc w:val="right"/>
              <w:rPr>
                <w:sz w:val="20"/>
                <w:szCs w:val="20"/>
              </w:rPr>
            </w:pPr>
            <w:r w:rsidRPr="003C6E14">
              <w:rPr>
                <w:sz w:val="20"/>
                <w:szCs w:val="20"/>
              </w:rPr>
              <w:t>140</w:t>
            </w:r>
          </w:p>
        </w:tc>
      </w:tr>
      <w:tr w:rsidR="003C6E14" w:rsidRPr="003C6E14" w14:paraId="16BD70DC" w14:textId="77777777" w:rsidTr="008557D4">
        <w:tc>
          <w:tcPr>
            <w:tcW w:w="2972" w:type="dxa"/>
            <w:shd w:val="clear" w:color="auto" w:fill="D9D9D9" w:themeFill="background1" w:themeFillShade="D9"/>
          </w:tcPr>
          <w:p w14:paraId="6043AB84" w14:textId="77777777" w:rsidR="00F46651" w:rsidRPr="003C6E14" w:rsidRDefault="00F46651" w:rsidP="00FF1A7B">
            <w:pPr>
              <w:rPr>
                <w:sz w:val="20"/>
                <w:szCs w:val="20"/>
              </w:rPr>
            </w:pPr>
            <w:r w:rsidRPr="003C6E14">
              <w:rPr>
                <w:sz w:val="20"/>
                <w:szCs w:val="20"/>
              </w:rPr>
              <w:t xml:space="preserve">Hestestald </w:t>
            </w:r>
          </w:p>
        </w:tc>
        <w:tc>
          <w:tcPr>
            <w:tcW w:w="2268" w:type="dxa"/>
          </w:tcPr>
          <w:p w14:paraId="1F17E1C3" w14:textId="77777777" w:rsidR="00F46651" w:rsidRPr="003C6E14" w:rsidRDefault="00F46651" w:rsidP="00FF1A7B">
            <w:pPr>
              <w:rPr>
                <w:sz w:val="20"/>
                <w:szCs w:val="20"/>
              </w:rPr>
            </w:pPr>
            <w:r w:rsidRPr="003C6E14">
              <w:rPr>
                <w:sz w:val="20"/>
                <w:szCs w:val="20"/>
              </w:rPr>
              <w:t xml:space="preserve">Dybstrøelse </w:t>
            </w:r>
          </w:p>
        </w:tc>
        <w:tc>
          <w:tcPr>
            <w:tcW w:w="1276" w:type="dxa"/>
          </w:tcPr>
          <w:p w14:paraId="723CC483" w14:textId="77777777" w:rsidR="00F46651" w:rsidRPr="003C6E14" w:rsidRDefault="00F46651" w:rsidP="00FF1A7B">
            <w:pPr>
              <w:jc w:val="right"/>
              <w:rPr>
                <w:sz w:val="20"/>
                <w:szCs w:val="20"/>
              </w:rPr>
            </w:pPr>
            <w:r w:rsidRPr="003C6E14">
              <w:rPr>
                <w:sz w:val="20"/>
                <w:szCs w:val="20"/>
              </w:rPr>
              <w:t>34</w:t>
            </w:r>
          </w:p>
        </w:tc>
        <w:tc>
          <w:tcPr>
            <w:tcW w:w="2268" w:type="dxa"/>
          </w:tcPr>
          <w:p w14:paraId="204BCB28" w14:textId="77777777" w:rsidR="00F46651" w:rsidRPr="003C6E14" w:rsidRDefault="00F46651" w:rsidP="00FF1A7B">
            <w:pPr>
              <w:jc w:val="right"/>
              <w:rPr>
                <w:sz w:val="20"/>
                <w:szCs w:val="20"/>
              </w:rPr>
            </w:pPr>
            <w:r w:rsidRPr="003C6E14">
              <w:rPr>
                <w:sz w:val="20"/>
                <w:szCs w:val="20"/>
              </w:rPr>
              <w:t>34</w:t>
            </w:r>
          </w:p>
        </w:tc>
      </w:tr>
      <w:tr w:rsidR="003C6E14" w:rsidRPr="003C6E14" w14:paraId="3890F016" w14:textId="77777777" w:rsidTr="008557D4">
        <w:tc>
          <w:tcPr>
            <w:tcW w:w="2972" w:type="dxa"/>
            <w:shd w:val="clear" w:color="auto" w:fill="D9D9D9" w:themeFill="background1" w:themeFillShade="D9"/>
          </w:tcPr>
          <w:p w14:paraId="7C9F6BA7" w14:textId="77777777" w:rsidR="003C6E14" w:rsidRPr="003C6E14" w:rsidRDefault="003C6E14" w:rsidP="00FF1A7B">
            <w:pPr>
              <w:rPr>
                <w:b/>
                <w:sz w:val="20"/>
                <w:szCs w:val="20"/>
              </w:rPr>
            </w:pPr>
            <w:r w:rsidRPr="003C6E14">
              <w:rPr>
                <w:b/>
                <w:sz w:val="20"/>
                <w:szCs w:val="20"/>
              </w:rPr>
              <w:t>Samlet areal</w:t>
            </w:r>
          </w:p>
        </w:tc>
        <w:tc>
          <w:tcPr>
            <w:tcW w:w="2268" w:type="dxa"/>
          </w:tcPr>
          <w:p w14:paraId="0AF1EDAB" w14:textId="77777777" w:rsidR="003C6E14" w:rsidRPr="003C6E14" w:rsidRDefault="003C6E14" w:rsidP="00FF1A7B">
            <w:pPr>
              <w:rPr>
                <w:b/>
                <w:sz w:val="20"/>
                <w:szCs w:val="20"/>
              </w:rPr>
            </w:pPr>
          </w:p>
        </w:tc>
        <w:tc>
          <w:tcPr>
            <w:tcW w:w="1276" w:type="dxa"/>
          </w:tcPr>
          <w:p w14:paraId="7E37604E" w14:textId="77777777" w:rsidR="003C6E14" w:rsidRPr="003C6E14" w:rsidRDefault="003C6E14" w:rsidP="00FF1A7B">
            <w:pPr>
              <w:jc w:val="right"/>
              <w:rPr>
                <w:b/>
                <w:sz w:val="20"/>
                <w:szCs w:val="20"/>
              </w:rPr>
            </w:pPr>
            <w:r w:rsidRPr="003C6E14">
              <w:rPr>
                <w:b/>
                <w:sz w:val="20"/>
                <w:szCs w:val="20"/>
              </w:rPr>
              <w:t>1.487</w:t>
            </w:r>
          </w:p>
        </w:tc>
        <w:tc>
          <w:tcPr>
            <w:tcW w:w="2268" w:type="dxa"/>
          </w:tcPr>
          <w:p w14:paraId="2D769077" w14:textId="77777777" w:rsidR="003C6E14" w:rsidRPr="003C6E14" w:rsidRDefault="003C6E14" w:rsidP="00FF1A7B">
            <w:pPr>
              <w:jc w:val="right"/>
              <w:rPr>
                <w:b/>
                <w:sz w:val="20"/>
                <w:szCs w:val="20"/>
              </w:rPr>
            </w:pPr>
            <w:r w:rsidRPr="003C6E14">
              <w:rPr>
                <w:b/>
                <w:sz w:val="20"/>
                <w:szCs w:val="20"/>
              </w:rPr>
              <w:t>1.223</w:t>
            </w:r>
          </w:p>
        </w:tc>
      </w:tr>
    </w:tbl>
    <w:p w14:paraId="2B574114" w14:textId="77777777" w:rsidR="005A100F" w:rsidRPr="003C6E14" w:rsidRDefault="005A100F" w:rsidP="005A100F"/>
    <w:p w14:paraId="4D6861E0" w14:textId="77777777" w:rsidR="005A100F" w:rsidRPr="003C6E14" w:rsidRDefault="005A100F" w:rsidP="005A100F">
      <w:pPr>
        <w:rPr>
          <w:b/>
        </w:rPr>
      </w:pPr>
      <w:r w:rsidRPr="003C6E14">
        <w:rPr>
          <w:b/>
        </w:rPr>
        <w:t>Vurdering</w:t>
      </w:r>
    </w:p>
    <w:p w14:paraId="387F9E66" w14:textId="77777777" w:rsidR="005A100F" w:rsidRPr="00FC5028" w:rsidRDefault="00AA30E0" w:rsidP="00001D1E">
      <w:r w:rsidRPr="00FC5028">
        <w:t>Det samlede staldareal er på 1.487</w:t>
      </w:r>
      <w:r w:rsidR="005A100F" w:rsidRPr="00FC5028">
        <w:t xml:space="preserve"> m</w:t>
      </w:r>
      <w:r w:rsidR="005A100F" w:rsidRPr="00FC5028">
        <w:rPr>
          <w:vertAlign w:val="superscript"/>
        </w:rPr>
        <w:t>2</w:t>
      </w:r>
      <w:r w:rsidR="005A100F" w:rsidRPr="00FC5028">
        <w:t>, hvoraf 1.</w:t>
      </w:r>
      <w:r w:rsidR="00FC5028" w:rsidRPr="00FC5028">
        <w:t>223</w:t>
      </w:r>
      <w:r w:rsidR="005A100F" w:rsidRPr="00FC5028">
        <w:t xml:space="preserve"> m</w:t>
      </w:r>
      <w:r w:rsidR="005A100F" w:rsidRPr="00FC5028">
        <w:rPr>
          <w:vertAlign w:val="superscript"/>
        </w:rPr>
        <w:t xml:space="preserve">2 </w:t>
      </w:r>
      <w:r w:rsidR="005A100F" w:rsidRPr="00FC5028">
        <w:t xml:space="preserve">er produktionsareal. Da beregninger for ammoniakfordampning og lugt tager udgangspunkt i produktionsarealet samt stald- og dyretype stilles der vilkår om max. staldareal og staldsystem. </w:t>
      </w:r>
    </w:p>
    <w:p w14:paraId="12EC8899" w14:textId="77777777" w:rsidR="005A100F" w:rsidRPr="00FC5028" w:rsidRDefault="005A100F" w:rsidP="005A100F"/>
    <w:p w14:paraId="17410B62" w14:textId="77777777" w:rsidR="005A100F" w:rsidRPr="00FC5028" w:rsidRDefault="005A100F" w:rsidP="005A100F">
      <w:pPr>
        <w:rPr>
          <w:b/>
        </w:rPr>
      </w:pPr>
      <w:r w:rsidRPr="00FC5028">
        <w:rPr>
          <w:b/>
        </w:rPr>
        <w:t>Vilkår</w:t>
      </w:r>
    </w:p>
    <w:p w14:paraId="355E721D" w14:textId="77777777" w:rsidR="005A100F" w:rsidRPr="00FC5028" w:rsidRDefault="005A100F" w:rsidP="005A100F">
      <w:pPr>
        <w:pStyle w:val="Listeafsnit"/>
        <w:ind w:left="0"/>
        <w:rPr>
          <w:rFonts w:ascii="Arial" w:eastAsiaTheme="minorHAnsi" w:hAnsi="Arial" w:cstheme="minorBidi"/>
          <w:sz w:val="22"/>
          <w:szCs w:val="22"/>
          <w:lang w:eastAsia="en-US"/>
        </w:rPr>
      </w:pPr>
    </w:p>
    <w:p w14:paraId="034C8F44" w14:textId="77777777" w:rsidR="005A100F" w:rsidRPr="001A7596" w:rsidRDefault="005A100F" w:rsidP="001A7596">
      <w:pPr>
        <w:pStyle w:val="Listeafsnit"/>
        <w:numPr>
          <w:ilvl w:val="0"/>
          <w:numId w:val="16"/>
        </w:numPr>
        <w:ind w:left="360"/>
        <w:rPr>
          <w:rFonts w:ascii="Arial" w:eastAsiaTheme="minorHAnsi" w:hAnsi="Arial" w:cstheme="minorBidi"/>
          <w:sz w:val="22"/>
          <w:szCs w:val="22"/>
          <w:lang w:eastAsia="en-US"/>
        </w:rPr>
      </w:pPr>
      <w:r w:rsidRPr="001A7596">
        <w:rPr>
          <w:rFonts w:ascii="Arial" w:eastAsiaTheme="minorHAnsi" w:hAnsi="Arial" w:cstheme="minorBidi"/>
          <w:sz w:val="22"/>
          <w:szCs w:val="22"/>
          <w:lang w:eastAsia="en-US"/>
        </w:rPr>
        <w:t>Produktionsarealet må samlet set max. udgøre 1.</w:t>
      </w:r>
      <w:r w:rsidR="00FC5028" w:rsidRPr="001A7596">
        <w:rPr>
          <w:rFonts w:ascii="Arial" w:eastAsiaTheme="minorHAnsi" w:hAnsi="Arial" w:cstheme="minorBidi"/>
          <w:sz w:val="22"/>
          <w:szCs w:val="22"/>
          <w:lang w:eastAsia="en-US"/>
        </w:rPr>
        <w:t>223</w:t>
      </w:r>
      <w:r w:rsidRPr="001A7596">
        <w:rPr>
          <w:rFonts w:ascii="Arial" w:eastAsiaTheme="minorHAnsi" w:hAnsi="Arial" w:cstheme="minorBidi"/>
          <w:sz w:val="22"/>
          <w:szCs w:val="22"/>
          <w:lang w:eastAsia="en-US"/>
        </w:rPr>
        <w:t xml:space="preserve"> m</w:t>
      </w:r>
      <w:r w:rsidR="001A7596" w:rsidRPr="001A7596">
        <w:rPr>
          <w:rFonts w:ascii="Arial" w:eastAsiaTheme="minorHAnsi" w:hAnsi="Arial" w:cstheme="minorBidi"/>
          <w:sz w:val="22"/>
          <w:szCs w:val="22"/>
          <w:lang w:eastAsia="en-US"/>
        </w:rPr>
        <w:t xml:space="preserve">2 </w:t>
      </w:r>
      <w:r w:rsidRPr="001A7596">
        <w:rPr>
          <w:rFonts w:ascii="Arial" w:eastAsiaTheme="minorHAnsi" w:hAnsi="Arial" w:cstheme="minorBidi"/>
          <w:sz w:val="22"/>
          <w:szCs w:val="22"/>
          <w:lang w:eastAsia="en-US"/>
        </w:rPr>
        <w:t xml:space="preserve">og skal være fordelt som det fremgår af staldtegningerne på </w:t>
      </w:r>
      <w:r w:rsidR="00204853" w:rsidRPr="001A7596">
        <w:rPr>
          <w:rFonts w:ascii="Arial" w:eastAsiaTheme="minorHAnsi" w:hAnsi="Arial" w:cstheme="minorBidi"/>
          <w:sz w:val="22"/>
          <w:szCs w:val="22"/>
          <w:lang w:eastAsia="en-US"/>
        </w:rPr>
        <w:t>bilag 2</w:t>
      </w:r>
    </w:p>
    <w:p w14:paraId="2B20D72E" w14:textId="77777777" w:rsidR="00204853" w:rsidRPr="001A7596" w:rsidRDefault="00204853" w:rsidP="00204853">
      <w:pPr>
        <w:pStyle w:val="Listeafsnit"/>
        <w:ind w:left="0"/>
        <w:rPr>
          <w:rFonts w:ascii="Arial" w:eastAsiaTheme="minorHAnsi" w:hAnsi="Arial" w:cstheme="minorBidi"/>
          <w:sz w:val="22"/>
          <w:szCs w:val="22"/>
          <w:lang w:eastAsia="en-US"/>
        </w:rPr>
      </w:pPr>
    </w:p>
    <w:p w14:paraId="25EBD163" w14:textId="77777777" w:rsidR="005A100F" w:rsidRPr="00FC5028" w:rsidRDefault="005A100F" w:rsidP="00001D1E">
      <w:pPr>
        <w:pStyle w:val="Listeafsnit"/>
        <w:numPr>
          <w:ilvl w:val="0"/>
          <w:numId w:val="16"/>
        </w:numPr>
        <w:ind w:left="360"/>
        <w:rPr>
          <w:rFonts w:ascii="Arial" w:eastAsiaTheme="minorHAnsi" w:hAnsi="Arial" w:cstheme="minorBidi"/>
          <w:sz w:val="22"/>
          <w:szCs w:val="22"/>
          <w:lang w:eastAsia="en-US"/>
        </w:rPr>
      </w:pPr>
      <w:r w:rsidRPr="00FC5028">
        <w:rPr>
          <w:rFonts w:ascii="Arial" w:eastAsiaTheme="minorHAnsi" w:hAnsi="Arial" w:cstheme="minorBidi"/>
          <w:sz w:val="22"/>
          <w:szCs w:val="22"/>
          <w:lang w:eastAsia="en-US"/>
        </w:rPr>
        <w:t>Produktionsarealets størrelse i de enkelte stalde skal være som angivet i tabel 1</w:t>
      </w:r>
    </w:p>
    <w:p w14:paraId="62CC8CFE" w14:textId="77777777" w:rsidR="005A100F" w:rsidRPr="00FC5028" w:rsidRDefault="005A100F" w:rsidP="005A100F">
      <w:pPr>
        <w:pStyle w:val="Listeafsnit"/>
        <w:ind w:left="0"/>
        <w:rPr>
          <w:rFonts w:ascii="Arial" w:eastAsiaTheme="minorHAnsi" w:hAnsi="Arial" w:cstheme="minorBidi"/>
          <w:sz w:val="22"/>
          <w:szCs w:val="22"/>
          <w:lang w:eastAsia="en-US"/>
        </w:rPr>
      </w:pPr>
    </w:p>
    <w:p w14:paraId="5C49D7CB" w14:textId="77777777" w:rsidR="005A100F" w:rsidRPr="00FC5028" w:rsidRDefault="005A100F" w:rsidP="00001D1E">
      <w:pPr>
        <w:pStyle w:val="Listeafsnit"/>
        <w:numPr>
          <w:ilvl w:val="0"/>
          <w:numId w:val="16"/>
        </w:numPr>
        <w:ind w:left="360"/>
        <w:rPr>
          <w:rFonts w:ascii="Arial" w:eastAsiaTheme="minorHAnsi" w:hAnsi="Arial" w:cstheme="minorBidi"/>
          <w:sz w:val="22"/>
          <w:szCs w:val="22"/>
          <w:lang w:eastAsia="en-US"/>
        </w:rPr>
      </w:pPr>
      <w:r w:rsidRPr="00FC5028">
        <w:rPr>
          <w:rFonts w:ascii="Arial" w:eastAsiaTheme="minorHAnsi" w:hAnsi="Arial" w:cstheme="minorBidi"/>
          <w:sz w:val="22"/>
          <w:szCs w:val="22"/>
          <w:lang w:eastAsia="en-US"/>
        </w:rPr>
        <w:t>Der må ikke ændres i staldsystemet eller den valgte dyretype/flexgruppe for det enkelte staldafsnit uden forudgående tilladelse fra Vordingborg Kommune</w:t>
      </w:r>
    </w:p>
    <w:p w14:paraId="17E879B0" w14:textId="77777777" w:rsidR="005A100F" w:rsidRPr="00E21F08" w:rsidRDefault="005A100F" w:rsidP="00001D1E">
      <w:pPr>
        <w:pStyle w:val="Overskrift2"/>
        <w:numPr>
          <w:ilvl w:val="0"/>
          <w:numId w:val="0"/>
        </w:numPr>
        <w:ind w:left="576" w:hanging="576"/>
        <w:rPr>
          <w:b w:val="0"/>
        </w:rPr>
      </w:pPr>
      <w:bookmarkStart w:id="41" w:name="_Toc447102602"/>
      <w:bookmarkStart w:id="42" w:name="_Toc416165637"/>
      <w:bookmarkEnd w:id="36"/>
    </w:p>
    <w:p w14:paraId="4C9120D7" w14:textId="77777777" w:rsidR="005A100F" w:rsidRPr="00FC5028" w:rsidRDefault="005A100F" w:rsidP="005A100F">
      <w:pPr>
        <w:pStyle w:val="Overskrift2"/>
      </w:pPr>
      <w:bookmarkStart w:id="43" w:name="_Toc527459321"/>
      <w:r w:rsidRPr="00FC5028">
        <w:t>Ventilation</w:t>
      </w:r>
      <w:bookmarkEnd w:id="41"/>
      <w:bookmarkEnd w:id="42"/>
      <w:bookmarkEnd w:id="43"/>
    </w:p>
    <w:p w14:paraId="76A5B204" w14:textId="77777777" w:rsidR="009B5BA1" w:rsidRDefault="005A100F" w:rsidP="005A100F">
      <w:pPr>
        <w:pStyle w:val="nummer"/>
        <w:tabs>
          <w:tab w:val="clear" w:pos="397"/>
        </w:tabs>
        <w:ind w:left="0" w:firstLine="0"/>
        <w:rPr>
          <w:rFonts w:ascii="Arial" w:eastAsiaTheme="minorHAnsi" w:hAnsi="Arial" w:cstheme="minorBidi"/>
          <w:sz w:val="22"/>
          <w:szCs w:val="22"/>
          <w:lang w:eastAsia="en-US"/>
        </w:rPr>
      </w:pPr>
      <w:r w:rsidRPr="00FC5028">
        <w:rPr>
          <w:rFonts w:ascii="Arial" w:eastAsiaTheme="minorHAnsi" w:hAnsi="Arial" w:cstheme="minorBidi"/>
          <w:sz w:val="22"/>
          <w:szCs w:val="22"/>
          <w:lang w:eastAsia="en-US"/>
        </w:rPr>
        <w:t>Der er mekanisk ventilation i alle staldafsnit</w:t>
      </w:r>
      <w:r w:rsidR="00FC5028" w:rsidRPr="00FC5028">
        <w:rPr>
          <w:rFonts w:ascii="Arial" w:eastAsiaTheme="minorHAnsi" w:hAnsi="Arial" w:cstheme="minorBidi"/>
          <w:sz w:val="22"/>
          <w:szCs w:val="22"/>
          <w:lang w:eastAsia="en-US"/>
        </w:rPr>
        <w:t xml:space="preserve"> undtagen hestestalden, hvor der er naturlig ventilation. </w:t>
      </w:r>
    </w:p>
    <w:p w14:paraId="4DAB4275" w14:textId="77777777" w:rsidR="009B5BA1" w:rsidRPr="004C43D3" w:rsidRDefault="009B5BA1" w:rsidP="00001D1E">
      <w:pPr>
        <w:autoSpaceDE w:val="0"/>
        <w:autoSpaceDN w:val="0"/>
        <w:adjustRightInd w:val="0"/>
        <w:spacing w:line="264" w:lineRule="auto"/>
        <w:rPr>
          <w:szCs w:val="20"/>
        </w:rPr>
      </w:pPr>
      <w:r>
        <w:rPr>
          <w:rFonts w:cs="Verdana"/>
          <w:szCs w:val="20"/>
        </w:rPr>
        <w:t xml:space="preserve">Der sker jævnlig </w:t>
      </w:r>
      <w:r w:rsidRPr="004C43D3">
        <w:rPr>
          <w:rFonts w:cs="Verdana"/>
          <w:szCs w:val="20"/>
        </w:rPr>
        <w:t>rengøring af ventilatorer</w:t>
      </w:r>
      <w:r>
        <w:rPr>
          <w:rFonts w:cs="Verdana"/>
          <w:szCs w:val="20"/>
        </w:rPr>
        <w:t xml:space="preserve">. Der er </w:t>
      </w:r>
      <w:r w:rsidRPr="004C43D3">
        <w:rPr>
          <w:rFonts w:cs="Verdana"/>
          <w:szCs w:val="20"/>
        </w:rPr>
        <w:t>temperaturstyring, der sikrer temperaturkontrol, og minimumsventilation i perioder, hvor der ikke er behov for ret stor ventilation.</w:t>
      </w:r>
      <w:r>
        <w:rPr>
          <w:rFonts w:cs="Verdana"/>
          <w:szCs w:val="20"/>
        </w:rPr>
        <w:t xml:space="preserve"> Der </w:t>
      </w:r>
      <w:r w:rsidRPr="004C43D3">
        <w:rPr>
          <w:szCs w:val="20"/>
        </w:rPr>
        <w:t xml:space="preserve">sørges for jævnlig inspektion og rengøring af ventilationskanaler og ventilatorer. </w:t>
      </w:r>
    </w:p>
    <w:p w14:paraId="3E2157D9" w14:textId="77777777" w:rsidR="009B5BA1" w:rsidRPr="009B5BA1" w:rsidRDefault="009B5BA1" w:rsidP="005A100F">
      <w:pPr>
        <w:tabs>
          <w:tab w:val="left" w:pos="1304"/>
        </w:tabs>
        <w:spacing w:line="264" w:lineRule="auto"/>
        <w:rPr>
          <w:rFonts w:cs="Arial"/>
          <w:b/>
          <w:iCs/>
        </w:rPr>
      </w:pPr>
    </w:p>
    <w:p w14:paraId="2033F567" w14:textId="77777777" w:rsidR="005A100F" w:rsidRPr="009B5BA1" w:rsidRDefault="005A100F" w:rsidP="005A100F">
      <w:pPr>
        <w:tabs>
          <w:tab w:val="left" w:pos="1304"/>
        </w:tabs>
        <w:spacing w:line="264" w:lineRule="auto"/>
        <w:rPr>
          <w:rFonts w:cs="Arial"/>
          <w:b/>
          <w:iCs/>
        </w:rPr>
      </w:pPr>
      <w:r w:rsidRPr="009B5BA1">
        <w:rPr>
          <w:rFonts w:cs="Arial"/>
          <w:b/>
          <w:iCs/>
        </w:rPr>
        <w:t xml:space="preserve">Vurdering </w:t>
      </w:r>
    </w:p>
    <w:p w14:paraId="045A3488" w14:textId="77777777" w:rsidR="005A100F" w:rsidRPr="009B5BA1" w:rsidRDefault="005A100F" w:rsidP="005A100F">
      <w:pPr>
        <w:tabs>
          <w:tab w:val="left" w:pos="1304"/>
        </w:tabs>
        <w:spacing w:line="264" w:lineRule="auto"/>
        <w:rPr>
          <w:rFonts w:cs="Arial"/>
          <w:iCs/>
        </w:rPr>
      </w:pPr>
      <w:r w:rsidRPr="009B5BA1">
        <w:rPr>
          <w:rFonts w:cs="Arial"/>
          <w:iCs/>
        </w:rPr>
        <w:t>Det vurderes, at ventilationsanlæggene med de stillede vilkår omkring service og drift vil virke optimalt. Det er afgørende for produktionen at ventilationen optimalt. Det vurderes derfor ikke nødvendigt at stille krav om at anlægget gennemgår et årligt eftersyn.</w:t>
      </w:r>
    </w:p>
    <w:p w14:paraId="139DFD28" w14:textId="77777777" w:rsidR="005A100F" w:rsidRPr="00E21F08" w:rsidRDefault="005A100F" w:rsidP="005A100F">
      <w:pPr>
        <w:tabs>
          <w:tab w:val="left" w:pos="1304"/>
        </w:tabs>
        <w:spacing w:line="264" w:lineRule="auto"/>
        <w:rPr>
          <w:rFonts w:cs="Arial"/>
          <w:iCs/>
        </w:rPr>
      </w:pPr>
    </w:p>
    <w:p w14:paraId="2F05A067" w14:textId="77777777" w:rsidR="005A100F" w:rsidRPr="00E21F08" w:rsidRDefault="005A100F" w:rsidP="005A100F">
      <w:pPr>
        <w:tabs>
          <w:tab w:val="left" w:pos="1304"/>
        </w:tabs>
        <w:spacing w:line="264" w:lineRule="auto"/>
        <w:rPr>
          <w:rFonts w:cs="Arial"/>
          <w:b/>
          <w:iCs/>
        </w:rPr>
      </w:pPr>
      <w:r w:rsidRPr="00E21F08">
        <w:rPr>
          <w:rFonts w:cs="Arial"/>
          <w:b/>
          <w:iCs/>
        </w:rPr>
        <w:t>Vilkår</w:t>
      </w:r>
    </w:p>
    <w:p w14:paraId="05E76417" w14:textId="77777777" w:rsidR="005A100F" w:rsidRPr="00E21F08" w:rsidRDefault="005A100F" w:rsidP="005A100F">
      <w:pPr>
        <w:tabs>
          <w:tab w:val="left" w:pos="1304"/>
        </w:tabs>
        <w:spacing w:line="264" w:lineRule="auto"/>
        <w:rPr>
          <w:rFonts w:cs="Arial"/>
          <w:b/>
          <w:iCs/>
        </w:rPr>
      </w:pPr>
    </w:p>
    <w:p w14:paraId="18F78393" w14:textId="77777777" w:rsidR="005A100F" w:rsidRPr="009B5BA1" w:rsidRDefault="005A100F" w:rsidP="00001D1E">
      <w:pPr>
        <w:pStyle w:val="Listeafsnit"/>
        <w:numPr>
          <w:ilvl w:val="0"/>
          <w:numId w:val="16"/>
        </w:numPr>
        <w:ind w:left="360"/>
        <w:rPr>
          <w:rFonts w:ascii="Arial" w:eastAsiaTheme="minorHAnsi" w:hAnsi="Arial" w:cs="Arial"/>
          <w:sz w:val="22"/>
          <w:szCs w:val="22"/>
        </w:rPr>
      </w:pPr>
      <w:r w:rsidRPr="009B5BA1">
        <w:rPr>
          <w:rFonts w:ascii="Arial" w:eastAsiaTheme="minorHAnsi" w:hAnsi="Arial" w:cs="Arial"/>
          <w:sz w:val="22"/>
          <w:szCs w:val="22"/>
        </w:rPr>
        <w:t>Ventilationssystemet skal anvendes og vedligeholdes efter producentens anvisninger.</w:t>
      </w:r>
    </w:p>
    <w:p w14:paraId="6A7F613C" w14:textId="77777777" w:rsidR="005A100F" w:rsidRPr="009B5BA1" w:rsidRDefault="005A100F" w:rsidP="005A100F">
      <w:pPr>
        <w:pStyle w:val="Listeafsnit"/>
        <w:ind w:left="0"/>
        <w:rPr>
          <w:rFonts w:ascii="Arial" w:eastAsiaTheme="minorHAnsi" w:hAnsi="Arial" w:cs="Arial"/>
          <w:sz w:val="22"/>
          <w:szCs w:val="22"/>
        </w:rPr>
      </w:pPr>
    </w:p>
    <w:p w14:paraId="33C23BE6" w14:textId="77777777" w:rsidR="005A100F" w:rsidRPr="009B5BA1" w:rsidRDefault="005A100F" w:rsidP="00001D1E">
      <w:pPr>
        <w:numPr>
          <w:ilvl w:val="0"/>
          <w:numId w:val="16"/>
        </w:numPr>
        <w:spacing w:after="240"/>
        <w:ind w:left="360"/>
        <w:rPr>
          <w:rFonts w:cs="Arial"/>
          <w:lang w:eastAsia="da-DK"/>
        </w:rPr>
      </w:pPr>
      <w:r w:rsidRPr="009B5BA1">
        <w:rPr>
          <w:rFonts w:cs="Arial"/>
          <w:lang w:eastAsia="da-DK"/>
        </w:rPr>
        <w:t>Ventilatorer skal renholdes og rengøres, inden hver indsætning af nyt hold dyr.</w:t>
      </w:r>
    </w:p>
    <w:p w14:paraId="3D80BF1F" w14:textId="77777777" w:rsidR="005A100F" w:rsidRPr="009B5BA1" w:rsidRDefault="005A100F" w:rsidP="00001D1E">
      <w:pPr>
        <w:numPr>
          <w:ilvl w:val="0"/>
          <w:numId w:val="16"/>
        </w:numPr>
        <w:spacing w:after="240"/>
        <w:ind w:left="360"/>
        <w:rPr>
          <w:rFonts w:cs="Arial"/>
        </w:rPr>
      </w:pPr>
      <w:r w:rsidRPr="009B5BA1">
        <w:rPr>
          <w:rFonts w:cs="Arial"/>
          <w:lang w:eastAsia="da-DK"/>
        </w:rPr>
        <w:t>Nødventilation af samtlige stalde og sektioner skal kunne ske manuelt.</w:t>
      </w:r>
    </w:p>
    <w:p w14:paraId="0F30D691" w14:textId="77777777" w:rsidR="005A100F" w:rsidRPr="009B5BA1" w:rsidRDefault="005A100F" w:rsidP="00001D1E">
      <w:pPr>
        <w:numPr>
          <w:ilvl w:val="0"/>
          <w:numId w:val="16"/>
        </w:numPr>
        <w:spacing w:after="240"/>
        <w:ind w:left="360"/>
        <w:rPr>
          <w:rFonts w:cs="Arial"/>
          <w:lang w:eastAsia="da-DK"/>
        </w:rPr>
      </w:pPr>
      <w:r w:rsidRPr="009B5BA1">
        <w:rPr>
          <w:rFonts w:cs="Arial"/>
          <w:lang w:eastAsia="da-DK"/>
        </w:rPr>
        <w:t>Defekte og støjende ventilatorer skal straks udskiftes/repareres.</w:t>
      </w:r>
    </w:p>
    <w:p w14:paraId="5FA42508" w14:textId="77777777" w:rsidR="005A100F" w:rsidRPr="00200C08" w:rsidRDefault="005A100F" w:rsidP="005A100F">
      <w:pPr>
        <w:pStyle w:val="Overskrift2"/>
      </w:pPr>
      <w:bookmarkStart w:id="44" w:name="_Toc527459322"/>
      <w:r w:rsidRPr="00200C08">
        <w:lastRenderedPageBreak/>
        <w:t>Opbevaringanlæg</w:t>
      </w:r>
      <w:bookmarkEnd w:id="44"/>
    </w:p>
    <w:p w14:paraId="372D9220" w14:textId="77777777" w:rsidR="00B5572D" w:rsidRPr="00B5572D" w:rsidRDefault="005A100F" w:rsidP="00B5572D">
      <w:r w:rsidRPr="00B5572D">
        <w:t xml:space="preserve">Husdyrgødningen fra ejendommen består af gylle. Gyllen opbevares i ejendommens </w:t>
      </w:r>
      <w:r w:rsidR="00C94619" w:rsidRPr="00B5572D">
        <w:t>2</w:t>
      </w:r>
      <w:r w:rsidRPr="00B5572D">
        <w:t xml:space="preserve"> gylletanke i </w:t>
      </w:r>
      <w:r w:rsidR="00B5572D" w:rsidRPr="00C014DD">
        <w:t>umiddel</w:t>
      </w:r>
      <w:r w:rsidRPr="00C014DD">
        <w:t xml:space="preserve">bar tilknytning til stalden. Der </w:t>
      </w:r>
      <w:r w:rsidR="00B5572D" w:rsidRPr="00C014DD">
        <w:t xml:space="preserve">findes på ejendommen </w:t>
      </w:r>
      <w:r w:rsidR="00A90CFE">
        <w:t xml:space="preserve">Spangsvej 9 </w:t>
      </w:r>
      <w:r w:rsidR="00B5572D" w:rsidRPr="00C014DD">
        <w:t>yderligere en beholder fra 2001 på 3.197 m3 med teltoverdækning men den er i øjeblikket ikke en del af ejendommens drift.</w:t>
      </w:r>
      <w:r w:rsidR="00B5572D" w:rsidRPr="00B5572D">
        <w:t xml:space="preserve"> </w:t>
      </w:r>
    </w:p>
    <w:p w14:paraId="6A4BB6E1" w14:textId="77777777" w:rsidR="005A100F" w:rsidRPr="00B5572D" w:rsidRDefault="005A100F" w:rsidP="005A100F">
      <w:pPr>
        <w:rPr>
          <w:rFonts w:cs="Arial"/>
          <w:iCs/>
        </w:rPr>
      </w:pPr>
      <w:r w:rsidRPr="00B5572D">
        <w:rPr>
          <w:rFonts w:cs="Arial"/>
          <w:iCs/>
        </w:rPr>
        <w:t>Gylletankene har ikke fast overdækning, men der etableres naturligt flydelag suppleret med snittet halm eller tilsvarende, hvis det er nødvendigt. Der føres logbog for flydelaget og alle tanke opfylder Husdyrgødningsbekendtgørelsens skærpede k</w:t>
      </w:r>
      <w:r w:rsidR="00B5572D" w:rsidRPr="00B5572D">
        <w:rPr>
          <w:rFonts w:cs="Arial"/>
          <w:iCs/>
        </w:rPr>
        <w:t xml:space="preserve">rav (pr. 15.08.2008) til pumper. </w:t>
      </w:r>
      <w:r w:rsidRPr="00B5572D">
        <w:rPr>
          <w:rFonts w:cs="Arial"/>
          <w:iCs/>
        </w:rPr>
        <w:t xml:space="preserve">etc. Der udføres 10 års-beholderkontrol af godkendt firma. </w:t>
      </w:r>
    </w:p>
    <w:p w14:paraId="75B3CD19" w14:textId="77777777" w:rsidR="00B5572D" w:rsidRPr="00E21F08" w:rsidRDefault="00B5572D" w:rsidP="005A100F">
      <w:pPr>
        <w:rPr>
          <w:b/>
          <w:sz w:val="20"/>
          <w:szCs w:val="20"/>
        </w:rPr>
      </w:pPr>
    </w:p>
    <w:p w14:paraId="0DD01F7D" w14:textId="77777777" w:rsidR="005A100F" w:rsidRPr="00200C08" w:rsidRDefault="005A100F" w:rsidP="005A100F">
      <w:pPr>
        <w:rPr>
          <w:b/>
          <w:sz w:val="20"/>
          <w:szCs w:val="20"/>
        </w:rPr>
      </w:pPr>
      <w:r w:rsidRPr="00C61DE1">
        <w:rPr>
          <w:b/>
          <w:sz w:val="20"/>
          <w:szCs w:val="20"/>
        </w:rPr>
        <w:t>Tabel nr. 2 - Opbevaringsanlæg</w:t>
      </w:r>
      <w:r w:rsidRPr="00200C08">
        <w:rPr>
          <w:b/>
          <w:sz w:val="20"/>
          <w:szCs w:val="20"/>
        </w:rPr>
        <w:t xml:space="preserve">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842"/>
        <w:gridCol w:w="1305"/>
        <w:gridCol w:w="1701"/>
        <w:gridCol w:w="1701"/>
      </w:tblGrid>
      <w:tr w:rsidR="00EA545E" w:rsidRPr="00EA545E" w14:paraId="78FC643F" w14:textId="77777777" w:rsidTr="00200C08">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54A501" w14:textId="77777777" w:rsidR="00200C08" w:rsidRPr="00EA545E" w:rsidRDefault="00200C08" w:rsidP="00FF1A7B">
            <w:pPr>
              <w:rPr>
                <w:rFonts w:cs="Arial"/>
                <w:b/>
                <w:bCs/>
                <w:sz w:val="20"/>
                <w:szCs w:val="20"/>
              </w:rPr>
            </w:pPr>
            <w:r w:rsidRPr="00EA545E">
              <w:rPr>
                <w:rFonts w:cs="Arial"/>
                <w:b/>
                <w:bCs/>
                <w:sz w:val="20"/>
                <w:szCs w:val="20"/>
              </w:rPr>
              <w:t>Opbevaringsanlæg</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4AB962" w14:textId="77777777" w:rsidR="00200C08" w:rsidRPr="00EA545E" w:rsidRDefault="00200C08" w:rsidP="00FF1A7B">
            <w:pPr>
              <w:rPr>
                <w:rFonts w:cs="Arial"/>
                <w:b/>
                <w:bCs/>
                <w:sz w:val="20"/>
                <w:szCs w:val="20"/>
              </w:rPr>
            </w:pPr>
            <w:r w:rsidRPr="00EA545E">
              <w:rPr>
                <w:rFonts w:cs="Arial"/>
                <w:b/>
                <w:bCs/>
                <w:sz w:val="20"/>
                <w:szCs w:val="20"/>
              </w:rPr>
              <w:t>Rumfang m3</w:t>
            </w:r>
          </w:p>
        </w:tc>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B6A9E9" w14:textId="77777777" w:rsidR="00200C08" w:rsidRPr="00EA545E" w:rsidRDefault="00200C08" w:rsidP="00FF1A7B">
            <w:pPr>
              <w:rPr>
                <w:rFonts w:cs="Arial"/>
                <w:b/>
                <w:bCs/>
                <w:sz w:val="20"/>
                <w:szCs w:val="20"/>
              </w:rPr>
            </w:pPr>
            <w:r w:rsidRPr="00EA545E">
              <w:rPr>
                <w:rFonts w:cs="Arial"/>
                <w:b/>
                <w:bCs/>
                <w:sz w:val="20"/>
                <w:szCs w:val="20"/>
              </w:rPr>
              <w:t>Byggeår</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A12A29" w14:textId="77777777" w:rsidR="00200C08" w:rsidRPr="00EA545E" w:rsidRDefault="00200C08" w:rsidP="00FF1A7B">
            <w:pPr>
              <w:rPr>
                <w:rFonts w:cs="Arial"/>
                <w:b/>
                <w:bCs/>
                <w:sz w:val="20"/>
                <w:szCs w:val="20"/>
              </w:rPr>
            </w:pPr>
            <w:r w:rsidRPr="00EA545E">
              <w:rPr>
                <w:rFonts w:cs="Arial"/>
                <w:b/>
                <w:bCs/>
                <w:sz w:val="20"/>
                <w:szCs w:val="20"/>
              </w:rPr>
              <w:t>Kontrol år</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DB2A8E" w14:textId="77777777" w:rsidR="00200C08" w:rsidRPr="00EA545E" w:rsidRDefault="00200C08" w:rsidP="00FF1A7B">
            <w:pPr>
              <w:rPr>
                <w:rFonts w:cs="Arial"/>
                <w:b/>
                <w:bCs/>
                <w:sz w:val="20"/>
                <w:szCs w:val="20"/>
              </w:rPr>
            </w:pPr>
            <w:r w:rsidRPr="00EA545E">
              <w:rPr>
                <w:rFonts w:cs="Arial"/>
                <w:b/>
                <w:bCs/>
                <w:sz w:val="20"/>
                <w:szCs w:val="20"/>
              </w:rPr>
              <w:t xml:space="preserve">Overdækning </w:t>
            </w:r>
          </w:p>
        </w:tc>
      </w:tr>
      <w:tr w:rsidR="00EA545E" w:rsidRPr="00EA545E" w14:paraId="616766F5" w14:textId="77777777" w:rsidTr="00200C08">
        <w:trPr>
          <w:trHeight w:val="379"/>
        </w:trPr>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9EBCDA" w14:textId="77777777" w:rsidR="00200C08" w:rsidRPr="00EA545E" w:rsidRDefault="00200C08" w:rsidP="00FF1A7B">
            <w:pPr>
              <w:rPr>
                <w:rFonts w:cs="Arial"/>
                <w:bCs/>
                <w:sz w:val="20"/>
                <w:szCs w:val="20"/>
              </w:rPr>
            </w:pPr>
            <w:r w:rsidRPr="00EA545E">
              <w:rPr>
                <w:rFonts w:cs="Arial"/>
                <w:bCs/>
                <w:sz w:val="20"/>
                <w:szCs w:val="20"/>
              </w:rPr>
              <w:t xml:space="preserve">Gyllebeholder 1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BFA354" w14:textId="77777777" w:rsidR="00200C08" w:rsidRPr="00EA545E" w:rsidRDefault="00200C08" w:rsidP="00200C08">
            <w:pPr>
              <w:jc w:val="right"/>
              <w:rPr>
                <w:rFonts w:cs="Arial"/>
                <w:bCs/>
                <w:sz w:val="20"/>
                <w:szCs w:val="20"/>
              </w:rPr>
            </w:pPr>
            <w:r w:rsidRPr="00EA545E">
              <w:rPr>
                <w:rFonts w:cs="Arial"/>
                <w:bCs/>
                <w:sz w:val="20"/>
                <w:szCs w:val="20"/>
              </w:rPr>
              <w:t>1.530</w:t>
            </w:r>
          </w:p>
        </w:tc>
        <w:tc>
          <w:tcPr>
            <w:tcW w:w="1305" w:type="dxa"/>
            <w:tcBorders>
              <w:top w:val="single" w:sz="4" w:space="0" w:color="auto"/>
              <w:left w:val="single" w:sz="4" w:space="0" w:color="auto"/>
              <w:bottom w:val="single" w:sz="4" w:space="0" w:color="auto"/>
              <w:right w:val="single" w:sz="4" w:space="0" w:color="auto"/>
            </w:tcBorders>
          </w:tcPr>
          <w:p w14:paraId="13E9A6D5" w14:textId="77777777" w:rsidR="00200C08" w:rsidRPr="00EA545E" w:rsidRDefault="00200C08" w:rsidP="00FF1A7B">
            <w:pPr>
              <w:jc w:val="right"/>
              <w:rPr>
                <w:rFonts w:cs="Arial"/>
                <w:bCs/>
                <w:sz w:val="20"/>
                <w:szCs w:val="20"/>
              </w:rPr>
            </w:pPr>
            <w:r w:rsidRPr="00EA545E">
              <w:rPr>
                <w:rFonts w:cs="Arial"/>
                <w:bCs/>
                <w:sz w:val="20"/>
                <w:szCs w:val="20"/>
              </w:rPr>
              <w:t>1999</w:t>
            </w:r>
          </w:p>
        </w:tc>
        <w:tc>
          <w:tcPr>
            <w:tcW w:w="1701" w:type="dxa"/>
            <w:tcBorders>
              <w:top w:val="single" w:sz="4" w:space="0" w:color="auto"/>
              <w:left w:val="single" w:sz="4" w:space="0" w:color="auto"/>
              <w:bottom w:val="single" w:sz="4" w:space="0" w:color="auto"/>
              <w:right w:val="single" w:sz="4" w:space="0" w:color="auto"/>
            </w:tcBorders>
          </w:tcPr>
          <w:p w14:paraId="05B200A4" w14:textId="77777777" w:rsidR="00200C08" w:rsidRPr="00EA545E" w:rsidRDefault="00200C08" w:rsidP="00EA545E">
            <w:pPr>
              <w:jc w:val="right"/>
              <w:rPr>
                <w:rFonts w:cs="Arial"/>
                <w:bCs/>
                <w:sz w:val="20"/>
                <w:szCs w:val="20"/>
              </w:rPr>
            </w:pPr>
            <w:r w:rsidRPr="00EA545E">
              <w:rPr>
                <w:rFonts w:cs="Arial"/>
                <w:bCs/>
                <w:sz w:val="20"/>
                <w:szCs w:val="20"/>
              </w:rPr>
              <w:t>2028</w:t>
            </w:r>
          </w:p>
        </w:tc>
        <w:tc>
          <w:tcPr>
            <w:tcW w:w="1701" w:type="dxa"/>
            <w:tcBorders>
              <w:top w:val="single" w:sz="4" w:space="0" w:color="auto"/>
              <w:left w:val="single" w:sz="4" w:space="0" w:color="auto"/>
              <w:bottom w:val="single" w:sz="4" w:space="0" w:color="auto"/>
              <w:right w:val="single" w:sz="4" w:space="0" w:color="auto"/>
            </w:tcBorders>
          </w:tcPr>
          <w:p w14:paraId="18CF3D17" w14:textId="77777777" w:rsidR="00200C08" w:rsidRPr="00EA545E" w:rsidRDefault="00200C08" w:rsidP="00EA545E">
            <w:pPr>
              <w:rPr>
                <w:rFonts w:cs="Arial"/>
                <w:bCs/>
                <w:sz w:val="20"/>
                <w:szCs w:val="20"/>
              </w:rPr>
            </w:pPr>
            <w:r w:rsidRPr="00EA545E">
              <w:rPr>
                <w:rFonts w:cs="Arial"/>
                <w:bCs/>
                <w:sz w:val="20"/>
                <w:szCs w:val="20"/>
              </w:rPr>
              <w:t>Flydelag</w:t>
            </w:r>
          </w:p>
        </w:tc>
      </w:tr>
      <w:tr w:rsidR="00EA545E" w:rsidRPr="00EA545E" w14:paraId="1FB97CC9" w14:textId="77777777" w:rsidTr="00200C08">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5A968" w14:textId="77777777" w:rsidR="00200C08" w:rsidRPr="00EA545E" w:rsidRDefault="00200C08" w:rsidP="00200C08">
            <w:pPr>
              <w:rPr>
                <w:rFonts w:cs="Arial"/>
                <w:bCs/>
                <w:sz w:val="20"/>
                <w:szCs w:val="20"/>
              </w:rPr>
            </w:pPr>
            <w:r w:rsidRPr="00EA545E">
              <w:rPr>
                <w:rFonts w:cs="Arial"/>
                <w:bCs/>
                <w:sz w:val="20"/>
                <w:szCs w:val="20"/>
              </w:rPr>
              <w:t>Gyllebeholder 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3A0E3E8" w14:textId="77777777" w:rsidR="00200C08" w:rsidRPr="00EA545E" w:rsidRDefault="00200C08" w:rsidP="00200C08">
            <w:pPr>
              <w:jc w:val="right"/>
              <w:rPr>
                <w:rFonts w:cs="Arial"/>
                <w:bCs/>
                <w:sz w:val="20"/>
                <w:szCs w:val="20"/>
              </w:rPr>
            </w:pPr>
            <w:r w:rsidRPr="00EA545E">
              <w:rPr>
                <w:rFonts w:cs="Arial"/>
                <w:bCs/>
                <w:sz w:val="20"/>
                <w:szCs w:val="20"/>
              </w:rPr>
              <w:t>1.530</w:t>
            </w:r>
          </w:p>
        </w:tc>
        <w:tc>
          <w:tcPr>
            <w:tcW w:w="1305" w:type="dxa"/>
            <w:tcBorders>
              <w:top w:val="single" w:sz="4" w:space="0" w:color="auto"/>
              <w:left w:val="single" w:sz="4" w:space="0" w:color="auto"/>
              <w:bottom w:val="single" w:sz="4" w:space="0" w:color="auto"/>
              <w:right w:val="single" w:sz="4" w:space="0" w:color="auto"/>
            </w:tcBorders>
          </w:tcPr>
          <w:p w14:paraId="0E540F0E" w14:textId="77777777" w:rsidR="00200C08" w:rsidRPr="00EA545E" w:rsidRDefault="00200C08" w:rsidP="00200C08">
            <w:pPr>
              <w:jc w:val="right"/>
              <w:rPr>
                <w:rFonts w:cs="Arial"/>
                <w:bCs/>
                <w:sz w:val="20"/>
                <w:szCs w:val="20"/>
              </w:rPr>
            </w:pPr>
            <w:r w:rsidRPr="00EA545E">
              <w:rPr>
                <w:rFonts w:cs="Arial"/>
                <w:bCs/>
                <w:sz w:val="20"/>
                <w:szCs w:val="20"/>
              </w:rPr>
              <w:t>2004</w:t>
            </w:r>
          </w:p>
        </w:tc>
        <w:tc>
          <w:tcPr>
            <w:tcW w:w="1701" w:type="dxa"/>
            <w:tcBorders>
              <w:top w:val="single" w:sz="4" w:space="0" w:color="auto"/>
              <w:left w:val="single" w:sz="4" w:space="0" w:color="auto"/>
              <w:bottom w:val="single" w:sz="4" w:space="0" w:color="auto"/>
              <w:right w:val="single" w:sz="4" w:space="0" w:color="auto"/>
            </w:tcBorders>
          </w:tcPr>
          <w:p w14:paraId="49D24269" w14:textId="77777777" w:rsidR="00EA545E" w:rsidRPr="00EA545E" w:rsidRDefault="00EA545E" w:rsidP="00EA545E">
            <w:pPr>
              <w:jc w:val="right"/>
              <w:rPr>
                <w:rFonts w:cs="Arial"/>
                <w:bCs/>
                <w:sz w:val="20"/>
                <w:szCs w:val="20"/>
              </w:rPr>
            </w:pPr>
            <w:r w:rsidRPr="00EA545E">
              <w:rPr>
                <w:rFonts w:cs="Arial"/>
                <w:bCs/>
                <w:sz w:val="20"/>
                <w:szCs w:val="20"/>
              </w:rPr>
              <w:t>2028</w:t>
            </w:r>
          </w:p>
        </w:tc>
        <w:tc>
          <w:tcPr>
            <w:tcW w:w="1701" w:type="dxa"/>
            <w:tcBorders>
              <w:top w:val="single" w:sz="4" w:space="0" w:color="auto"/>
              <w:left w:val="single" w:sz="4" w:space="0" w:color="auto"/>
              <w:bottom w:val="single" w:sz="4" w:space="0" w:color="auto"/>
              <w:right w:val="single" w:sz="4" w:space="0" w:color="auto"/>
            </w:tcBorders>
          </w:tcPr>
          <w:p w14:paraId="224A8412" w14:textId="77777777" w:rsidR="00200C08" w:rsidRPr="00EA545E" w:rsidRDefault="00EA545E" w:rsidP="00EA545E">
            <w:pPr>
              <w:rPr>
                <w:rFonts w:cs="Arial"/>
                <w:bCs/>
                <w:sz w:val="20"/>
                <w:szCs w:val="20"/>
              </w:rPr>
            </w:pPr>
            <w:r w:rsidRPr="00EA545E">
              <w:rPr>
                <w:rFonts w:cs="Arial"/>
                <w:bCs/>
                <w:sz w:val="20"/>
                <w:szCs w:val="20"/>
              </w:rPr>
              <w:t>Flydelag</w:t>
            </w:r>
          </w:p>
        </w:tc>
      </w:tr>
      <w:tr w:rsidR="00EA545E" w:rsidRPr="00EA545E" w14:paraId="3FE4C32E" w14:textId="77777777" w:rsidTr="00EA545E">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F4E11F" w14:textId="77777777" w:rsidR="00EA545E" w:rsidRPr="00EA545E" w:rsidRDefault="00EA545E" w:rsidP="00FF1A7B">
            <w:pPr>
              <w:rPr>
                <w:rFonts w:cs="Arial"/>
                <w:bCs/>
                <w:sz w:val="20"/>
                <w:szCs w:val="20"/>
              </w:rPr>
            </w:pPr>
            <w:r>
              <w:rPr>
                <w:rFonts w:cs="Arial"/>
                <w:bCs/>
                <w:sz w:val="20"/>
                <w:szCs w:val="20"/>
              </w:rPr>
              <w:t xml:space="preserve">Samlet kapacitet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26D1B49" w14:textId="77777777" w:rsidR="00EA545E" w:rsidRPr="00EA545E" w:rsidRDefault="00C61DE1" w:rsidP="00C61DE1">
            <w:pPr>
              <w:jc w:val="right"/>
              <w:rPr>
                <w:rFonts w:cs="Arial"/>
                <w:b/>
                <w:bCs/>
                <w:sz w:val="20"/>
                <w:szCs w:val="20"/>
              </w:rPr>
            </w:pPr>
            <w:r>
              <w:rPr>
                <w:rFonts w:cs="Arial"/>
                <w:b/>
                <w:bCs/>
                <w:sz w:val="20"/>
                <w:szCs w:val="20"/>
              </w:rPr>
              <w:t>3</w:t>
            </w:r>
            <w:r w:rsidR="00EA545E" w:rsidRPr="00EA545E">
              <w:rPr>
                <w:rFonts w:cs="Arial"/>
                <w:b/>
                <w:bCs/>
                <w:sz w:val="20"/>
                <w:szCs w:val="20"/>
              </w:rPr>
              <w:t>.</w:t>
            </w:r>
            <w:r>
              <w:rPr>
                <w:rFonts w:cs="Arial"/>
                <w:b/>
                <w:bCs/>
                <w:sz w:val="20"/>
                <w:szCs w:val="20"/>
              </w:rPr>
              <w:t>030</w:t>
            </w:r>
          </w:p>
        </w:tc>
        <w:tc>
          <w:tcPr>
            <w:tcW w:w="470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BC7BC4" w14:textId="77777777" w:rsidR="00EA545E" w:rsidRPr="00EA545E" w:rsidRDefault="00EA545E" w:rsidP="00EA545E">
            <w:pPr>
              <w:jc w:val="center"/>
              <w:rPr>
                <w:rFonts w:cs="Arial"/>
                <w:bCs/>
                <w:sz w:val="20"/>
                <w:szCs w:val="20"/>
              </w:rPr>
            </w:pPr>
          </w:p>
        </w:tc>
      </w:tr>
    </w:tbl>
    <w:p w14:paraId="46207F4C" w14:textId="77777777" w:rsidR="00200C08" w:rsidRPr="00E21F08" w:rsidRDefault="00200C08" w:rsidP="005A100F">
      <w:pPr>
        <w:rPr>
          <w:rFonts w:cs="Times New Roman"/>
          <w:szCs w:val="20"/>
        </w:rPr>
      </w:pPr>
    </w:p>
    <w:p w14:paraId="67C05A4D" w14:textId="77777777" w:rsidR="005A100F" w:rsidRPr="00673EB6" w:rsidRDefault="005A100F" w:rsidP="005A100F">
      <w:pPr>
        <w:rPr>
          <w:b/>
        </w:rPr>
      </w:pPr>
      <w:r w:rsidRPr="00673EB6">
        <w:rPr>
          <w:b/>
        </w:rPr>
        <w:t>Vurdering</w:t>
      </w:r>
    </w:p>
    <w:p w14:paraId="5955380D" w14:textId="77777777" w:rsidR="005A100F" w:rsidRPr="00E21F08" w:rsidRDefault="00B5572D" w:rsidP="005A100F">
      <w:r>
        <w:t xml:space="preserve">Bortset fra en mindre mængde dybstrøelse som anvendes til hestestalden er al </w:t>
      </w:r>
      <w:r w:rsidR="005A100F" w:rsidRPr="00C0402C">
        <w:t xml:space="preserve">husdyrgødningen gylle. Det er Vordingborg Kommunes vurdering, at beholderne lever op til kravene i </w:t>
      </w:r>
      <w:r w:rsidR="005A100F" w:rsidRPr="00B5572D">
        <w:t xml:space="preserve">Husdyrgødningsbekendtgørelsen, og at der er tilstrækkelig kapacitet. Der er en samlet årlig </w:t>
      </w:r>
      <w:r w:rsidR="005A100F" w:rsidRPr="00C61DE1">
        <w:t xml:space="preserve">gylleproduktion på </w:t>
      </w:r>
      <w:r w:rsidRPr="00C61DE1">
        <w:t>3.336</w:t>
      </w:r>
      <w:r w:rsidR="005A100F" w:rsidRPr="00C61DE1">
        <w:t>m</w:t>
      </w:r>
      <w:r w:rsidR="005A100F" w:rsidRPr="00C61DE1">
        <w:rPr>
          <w:vertAlign w:val="superscript"/>
        </w:rPr>
        <w:t>3</w:t>
      </w:r>
      <w:r w:rsidR="005A100F" w:rsidRPr="00C61DE1">
        <w:t xml:space="preserve"> inkl. </w:t>
      </w:r>
      <w:r w:rsidR="00C61DE1" w:rsidRPr="00C61DE1">
        <w:t>500</w:t>
      </w:r>
      <w:r w:rsidR="005A100F" w:rsidRPr="00C61DE1">
        <w:t xml:space="preserve"> m</w:t>
      </w:r>
      <w:r w:rsidR="005A100F" w:rsidRPr="00C61DE1">
        <w:rPr>
          <w:vertAlign w:val="superscript"/>
        </w:rPr>
        <w:t xml:space="preserve">3 </w:t>
      </w:r>
      <w:r w:rsidR="005A100F" w:rsidRPr="00C61DE1">
        <w:t>vand fra rengøring mv. Det giver en samlet</w:t>
      </w:r>
      <w:r w:rsidR="005A100F" w:rsidRPr="00B5572D">
        <w:t xml:space="preserve"> opbevaringskapacitet på </w:t>
      </w:r>
      <w:r w:rsidRPr="00B5572D">
        <w:t>knap 11. mdr.</w:t>
      </w:r>
      <w:r w:rsidR="005A100F" w:rsidRPr="00B5572D">
        <w:t xml:space="preserve">, hvilket vurderes at være nok. Der vurderes ikke at være nødvendigt at stille skærpede krav til opbevaring af husdyrgødning i forhold til den almindelige </w:t>
      </w:r>
      <w:r w:rsidR="005A100F" w:rsidRPr="00E21F08">
        <w:t>lovgivning på området.</w:t>
      </w:r>
    </w:p>
    <w:p w14:paraId="35544322" w14:textId="77777777" w:rsidR="005A100F" w:rsidRPr="00E21F08" w:rsidRDefault="005A100F" w:rsidP="001A7596">
      <w:pPr>
        <w:pStyle w:val="Opstilling-talellerbogst"/>
        <w:numPr>
          <w:ilvl w:val="0"/>
          <w:numId w:val="0"/>
        </w:numPr>
        <w:tabs>
          <w:tab w:val="left" w:pos="1304"/>
        </w:tabs>
        <w:ind w:left="360" w:hanging="360"/>
        <w:rPr>
          <w:rFonts w:eastAsiaTheme="minorHAnsi" w:cstheme="minorBidi"/>
          <w:lang w:eastAsia="en-US"/>
        </w:rPr>
      </w:pPr>
    </w:p>
    <w:p w14:paraId="7CA04537" w14:textId="77777777" w:rsidR="005A100F" w:rsidRPr="00E21F08" w:rsidRDefault="005A100F" w:rsidP="001A7596">
      <w:pPr>
        <w:pStyle w:val="Opstilling-talellerbogst"/>
        <w:numPr>
          <w:ilvl w:val="0"/>
          <w:numId w:val="0"/>
        </w:numPr>
        <w:tabs>
          <w:tab w:val="left" w:pos="1304"/>
        </w:tabs>
        <w:ind w:left="360" w:hanging="360"/>
        <w:rPr>
          <w:rFonts w:eastAsiaTheme="minorHAnsi" w:cstheme="minorBidi"/>
          <w:lang w:eastAsia="en-US"/>
        </w:rPr>
      </w:pPr>
    </w:p>
    <w:p w14:paraId="2B8C5554" w14:textId="77777777" w:rsidR="005A100F" w:rsidRPr="003610EC" w:rsidRDefault="005A100F" w:rsidP="005A100F">
      <w:pPr>
        <w:pStyle w:val="Overskrift1"/>
        <w:rPr>
          <w:rStyle w:val="Svaghenvisning"/>
          <w:rFonts w:cs="Arial"/>
          <w:iCs w:val="0"/>
          <w:color w:val="auto"/>
          <w:sz w:val="32"/>
          <w:szCs w:val="32"/>
        </w:rPr>
      </w:pPr>
      <w:bookmarkStart w:id="45" w:name="_Toc518299893"/>
      <w:bookmarkStart w:id="46" w:name="_Toc527459323"/>
      <w:bookmarkStart w:id="47" w:name="_Toc416165638"/>
      <w:r w:rsidRPr="003610EC">
        <w:rPr>
          <w:rStyle w:val="Svaghenvisning"/>
          <w:rFonts w:cs="Arial"/>
          <w:iCs w:val="0"/>
          <w:color w:val="auto"/>
          <w:sz w:val="32"/>
          <w:szCs w:val="32"/>
        </w:rPr>
        <w:t>Forbrug</w:t>
      </w:r>
      <w:bookmarkEnd w:id="45"/>
      <w:bookmarkEnd w:id="46"/>
      <w:r w:rsidRPr="003610EC">
        <w:rPr>
          <w:rStyle w:val="Svaghenvisning"/>
          <w:rFonts w:cs="Arial"/>
          <w:iCs w:val="0"/>
          <w:color w:val="auto"/>
          <w:sz w:val="32"/>
          <w:szCs w:val="32"/>
        </w:rPr>
        <w:t xml:space="preserve"> </w:t>
      </w:r>
    </w:p>
    <w:p w14:paraId="41B24537" w14:textId="77777777" w:rsidR="005A100F" w:rsidRPr="003610EC" w:rsidRDefault="005A100F" w:rsidP="005A100F">
      <w:pPr>
        <w:pStyle w:val="Opstilling-talellerbogst"/>
        <w:numPr>
          <w:ilvl w:val="0"/>
          <w:numId w:val="0"/>
        </w:numPr>
        <w:tabs>
          <w:tab w:val="left" w:pos="1304"/>
        </w:tabs>
      </w:pPr>
      <w:r w:rsidRPr="003610EC">
        <w:t xml:space="preserve">I dette afsnit behandles </w:t>
      </w:r>
      <w:r w:rsidR="00C0402C" w:rsidRPr="003610EC">
        <w:t xml:space="preserve">griseholdets </w:t>
      </w:r>
      <w:r w:rsidRPr="003610EC">
        <w:t xml:space="preserve">forbrug af varme og el. Det største elforbrug anvendes til ventilation. </w:t>
      </w:r>
    </w:p>
    <w:p w14:paraId="6F1636AE" w14:textId="77777777" w:rsidR="005A100F" w:rsidRPr="00E21F08" w:rsidRDefault="005A100F" w:rsidP="005A100F">
      <w:pPr>
        <w:pStyle w:val="Opstilling-talellerbogst"/>
        <w:numPr>
          <w:ilvl w:val="0"/>
          <w:numId w:val="0"/>
        </w:numPr>
        <w:tabs>
          <w:tab w:val="left" w:pos="1304"/>
        </w:tabs>
        <w:rPr>
          <w:iCs/>
        </w:rPr>
      </w:pPr>
    </w:p>
    <w:p w14:paraId="423C9A09" w14:textId="77777777" w:rsidR="005A100F" w:rsidRPr="00E21F08" w:rsidRDefault="005A100F" w:rsidP="005A100F">
      <w:pPr>
        <w:pStyle w:val="Overskrift2"/>
      </w:pPr>
      <w:bookmarkStart w:id="48" w:name="_Toc518299894"/>
      <w:bookmarkStart w:id="49" w:name="_Toc527459324"/>
      <w:r w:rsidRPr="00E21F08">
        <w:t>Energi</w:t>
      </w:r>
      <w:bookmarkEnd w:id="48"/>
      <w:r w:rsidRPr="00E21F08">
        <w:t>-, olie- og vandforbrug</w:t>
      </w:r>
      <w:bookmarkEnd w:id="49"/>
      <w:r w:rsidRPr="00E21F08">
        <w:t xml:space="preserve"> </w:t>
      </w:r>
    </w:p>
    <w:p w14:paraId="29EE299B" w14:textId="77777777" w:rsidR="005A100F" w:rsidRPr="00E21F08" w:rsidRDefault="005A100F" w:rsidP="005A100F"/>
    <w:p w14:paraId="30BEED16" w14:textId="77777777" w:rsidR="005A100F" w:rsidRPr="003610EC" w:rsidRDefault="005A100F" w:rsidP="005A100F">
      <w:pPr>
        <w:rPr>
          <w:b/>
          <w:sz w:val="20"/>
          <w:szCs w:val="20"/>
        </w:rPr>
      </w:pPr>
      <w:r w:rsidRPr="003610EC">
        <w:rPr>
          <w:b/>
          <w:sz w:val="20"/>
          <w:szCs w:val="20"/>
        </w:rPr>
        <w:t>Tabel 3 - Resurser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2905"/>
        <w:gridCol w:w="3467"/>
      </w:tblGrid>
      <w:tr w:rsidR="00FF1A7B" w:rsidRPr="00A123C0" w14:paraId="5F148E50" w14:textId="77777777" w:rsidTr="00FF1A7B">
        <w:tc>
          <w:tcPr>
            <w:tcW w:w="3256" w:type="dxa"/>
            <w:tcBorders>
              <w:bottom w:val="single" w:sz="4" w:space="0" w:color="auto"/>
            </w:tcBorders>
            <w:shd w:val="clear" w:color="auto" w:fill="D9D9D9"/>
          </w:tcPr>
          <w:p w14:paraId="279A2D4D" w14:textId="77777777" w:rsidR="005A100F" w:rsidRPr="00A123C0" w:rsidRDefault="005A100F" w:rsidP="00FF1A7B">
            <w:pPr>
              <w:spacing w:after="120" w:line="254" w:lineRule="auto"/>
              <w:jc w:val="center"/>
              <w:rPr>
                <w:rFonts w:ascii="Verdana" w:hAnsi="Verdana"/>
                <w:sz w:val="20"/>
                <w:szCs w:val="20"/>
              </w:rPr>
            </w:pPr>
          </w:p>
        </w:tc>
        <w:tc>
          <w:tcPr>
            <w:tcW w:w="2905" w:type="dxa"/>
            <w:shd w:val="clear" w:color="auto" w:fill="D9D9D9"/>
          </w:tcPr>
          <w:p w14:paraId="60C8A150" w14:textId="77777777" w:rsidR="005A100F" w:rsidRPr="00A123C0" w:rsidRDefault="005A100F" w:rsidP="00FF1A7B">
            <w:pPr>
              <w:spacing w:after="120" w:line="254" w:lineRule="auto"/>
              <w:jc w:val="center"/>
              <w:rPr>
                <w:rFonts w:ascii="Verdana" w:hAnsi="Verdana"/>
                <w:b/>
                <w:sz w:val="20"/>
                <w:szCs w:val="20"/>
              </w:rPr>
            </w:pPr>
            <w:r w:rsidRPr="00A123C0">
              <w:rPr>
                <w:rFonts w:ascii="Verdana" w:hAnsi="Verdana"/>
                <w:b/>
                <w:sz w:val="20"/>
                <w:szCs w:val="20"/>
              </w:rPr>
              <w:t>Nudrift</w:t>
            </w:r>
          </w:p>
        </w:tc>
        <w:tc>
          <w:tcPr>
            <w:tcW w:w="3467" w:type="dxa"/>
            <w:shd w:val="clear" w:color="auto" w:fill="D9D9D9"/>
          </w:tcPr>
          <w:p w14:paraId="0BE158B3" w14:textId="77777777" w:rsidR="005A100F" w:rsidRPr="00A123C0" w:rsidRDefault="005A100F" w:rsidP="00FF1A7B">
            <w:pPr>
              <w:spacing w:after="120" w:line="254" w:lineRule="auto"/>
              <w:jc w:val="center"/>
              <w:rPr>
                <w:rFonts w:ascii="Verdana" w:hAnsi="Verdana"/>
                <w:b/>
                <w:sz w:val="20"/>
                <w:szCs w:val="20"/>
              </w:rPr>
            </w:pPr>
            <w:r w:rsidRPr="00A123C0">
              <w:rPr>
                <w:rFonts w:ascii="Verdana" w:hAnsi="Verdana"/>
                <w:b/>
                <w:sz w:val="20"/>
                <w:szCs w:val="20"/>
              </w:rPr>
              <w:t>Ansøgt drift</w:t>
            </w:r>
          </w:p>
        </w:tc>
      </w:tr>
      <w:tr w:rsidR="00FF1A7B" w:rsidRPr="00A123C0" w14:paraId="1E26FFE0" w14:textId="77777777" w:rsidTr="00FF1A7B">
        <w:tc>
          <w:tcPr>
            <w:tcW w:w="3256" w:type="dxa"/>
            <w:shd w:val="clear" w:color="auto" w:fill="D9D9D9"/>
          </w:tcPr>
          <w:p w14:paraId="32A47140" w14:textId="77777777" w:rsidR="005A100F" w:rsidRPr="00A123C0" w:rsidRDefault="005A100F" w:rsidP="00FF1A7B">
            <w:pPr>
              <w:spacing w:after="120" w:line="254" w:lineRule="auto"/>
              <w:rPr>
                <w:rFonts w:ascii="Verdana" w:hAnsi="Verdana"/>
                <w:sz w:val="20"/>
                <w:szCs w:val="20"/>
              </w:rPr>
            </w:pPr>
            <w:r w:rsidRPr="00A123C0">
              <w:rPr>
                <w:rFonts w:ascii="Verdana" w:hAnsi="Verdana"/>
                <w:sz w:val="20"/>
                <w:szCs w:val="20"/>
              </w:rPr>
              <w:t>Elforbrug</w:t>
            </w:r>
          </w:p>
        </w:tc>
        <w:tc>
          <w:tcPr>
            <w:tcW w:w="2905" w:type="dxa"/>
          </w:tcPr>
          <w:p w14:paraId="69996416" w14:textId="77777777" w:rsidR="005A100F" w:rsidRPr="00A123C0" w:rsidRDefault="005A100F" w:rsidP="00A123C0">
            <w:pPr>
              <w:spacing w:after="120" w:line="254" w:lineRule="auto"/>
              <w:rPr>
                <w:rFonts w:ascii="Verdana" w:hAnsi="Verdana"/>
                <w:sz w:val="20"/>
                <w:szCs w:val="20"/>
              </w:rPr>
            </w:pPr>
            <w:r w:rsidRPr="00A123C0">
              <w:rPr>
                <w:rFonts w:ascii="Verdana" w:hAnsi="Verdana"/>
                <w:sz w:val="20"/>
                <w:szCs w:val="20"/>
              </w:rPr>
              <w:t xml:space="preserve">Ca. </w:t>
            </w:r>
            <w:r w:rsidR="00A123C0" w:rsidRPr="00A123C0">
              <w:rPr>
                <w:rFonts w:ascii="Verdana" w:hAnsi="Verdana"/>
                <w:sz w:val="20"/>
                <w:szCs w:val="20"/>
              </w:rPr>
              <w:t>80.000</w:t>
            </w:r>
            <w:r w:rsidRPr="00A123C0">
              <w:rPr>
                <w:rFonts w:ascii="Verdana" w:hAnsi="Verdana"/>
                <w:sz w:val="20"/>
                <w:szCs w:val="20"/>
              </w:rPr>
              <w:t xml:space="preserve"> kWh</w:t>
            </w:r>
          </w:p>
        </w:tc>
        <w:tc>
          <w:tcPr>
            <w:tcW w:w="3467" w:type="dxa"/>
          </w:tcPr>
          <w:p w14:paraId="3CA196E7" w14:textId="77777777" w:rsidR="005A100F" w:rsidRPr="00A123C0" w:rsidRDefault="005A100F" w:rsidP="00FF1A7B">
            <w:pPr>
              <w:spacing w:after="120" w:line="254" w:lineRule="auto"/>
              <w:rPr>
                <w:rFonts w:ascii="Verdana" w:hAnsi="Verdana"/>
                <w:sz w:val="20"/>
                <w:szCs w:val="20"/>
              </w:rPr>
            </w:pPr>
            <w:r w:rsidRPr="00A123C0">
              <w:rPr>
                <w:rFonts w:ascii="Verdana" w:hAnsi="Verdana"/>
                <w:sz w:val="20"/>
                <w:szCs w:val="20"/>
              </w:rPr>
              <w:t>Uændret</w:t>
            </w:r>
          </w:p>
        </w:tc>
      </w:tr>
      <w:tr w:rsidR="0093152B" w:rsidRPr="00C61DE1" w14:paraId="331592E5" w14:textId="77777777" w:rsidTr="00C61DE1">
        <w:trPr>
          <w:trHeight w:val="711"/>
        </w:trPr>
        <w:tc>
          <w:tcPr>
            <w:tcW w:w="3256" w:type="dxa"/>
            <w:shd w:val="clear" w:color="auto" w:fill="auto"/>
          </w:tcPr>
          <w:p w14:paraId="5932F3B0" w14:textId="77777777" w:rsidR="005A100F" w:rsidRPr="00C61DE1" w:rsidRDefault="005A100F" w:rsidP="00FF1A7B">
            <w:pPr>
              <w:spacing w:after="120" w:line="254" w:lineRule="auto"/>
              <w:rPr>
                <w:rFonts w:ascii="Verdana" w:hAnsi="Verdana"/>
                <w:sz w:val="20"/>
                <w:szCs w:val="20"/>
              </w:rPr>
            </w:pPr>
            <w:r w:rsidRPr="00C61DE1">
              <w:rPr>
                <w:rFonts w:ascii="Verdana" w:hAnsi="Verdana"/>
                <w:sz w:val="20"/>
                <w:szCs w:val="20"/>
              </w:rPr>
              <w:t xml:space="preserve">Forbrug af dieselolie til traktorer </w:t>
            </w:r>
          </w:p>
        </w:tc>
        <w:tc>
          <w:tcPr>
            <w:tcW w:w="2905" w:type="dxa"/>
            <w:shd w:val="clear" w:color="auto" w:fill="auto"/>
          </w:tcPr>
          <w:p w14:paraId="12BB9370" w14:textId="77777777" w:rsidR="005A100F" w:rsidRPr="00C61DE1" w:rsidRDefault="00C61DE1" w:rsidP="00FF1A7B">
            <w:pPr>
              <w:spacing w:after="120" w:line="254" w:lineRule="auto"/>
              <w:rPr>
                <w:rFonts w:ascii="Verdana" w:hAnsi="Verdana"/>
                <w:sz w:val="20"/>
                <w:szCs w:val="20"/>
              </w:rPr>
            </w:pPr>
            <w:r w:rsidRPr="00C61DE1">
              <w:rPr>
                <w:rFonts w:ascii="Verdana" w:hAnsi="Verdana"/>
                <w:sz w:val="20"/>
                <w:szCs w:val="20"/>
              </w:rPr>
              <w:t>60.000</w:t>
            </w:r>
          </w:p>
        </w:tc>
        <w:tc>
          <w:tcPr>
            <w:tcW w:w="3467" w:type="dxa"/>
            <w:shd w:val="clear" w:color="auto" w:fill="auto"/>
          </w:tcPr>
          <w:p w14:paraId="4113E3C3" w14:textId="77777777" w:rsidR="005A100F" w:rsidRPr="00C61DE1" w:rsidRDefault="00C61DE1" w:rsidP="00C61DE1">
            <w:pPr>
              <w:spacing w:after="120" w:line="254" w:lineRule="auto"/>
              <w:rPr>
                <w:rFonts w:ascii="Verdana" w:hAnsi="Verdana"/>
                <w:sz w:val="20"/>
                <w:szCs w:val="20"/>
              </w:rPr>
            </w:pPr>
            <w:r w:rsidRPr="00C61DE1">
              <w:rPr>
                <w:rFonts w:ascii="Verdana" w:hAnsi="Verdana"/>
                <w:sz w:val="20"/>
                <w:szCs w:val="20"/>
              </w:rPr>
              <w:t>60.000</w:t>
            </w:r>
          </w:p>
        </w:tc>
      </w:tr>
      <w:tr w:rsidR="00FF1A7B" w:rsidRPr="00C61DE1" w14:paraId="0B563238" w14:textId="77777777" w:rsidTr="00C61DE1">
        <w:tc>
          <w:tcPr>
            <w:tcW w:w="3256" w:type="dxa"/>
            <w:shd w:val="clear" w:color="auto" w:fill="auto"/>
          </w:tcPr>
          <w:p w14:paraId="5DB139F9" w14:textId="77777777" w:rsidR="005A100F" w:rsidRPr="00C61DE1" w:rsidRDefault="005A100F" w:rsidP="00FF1A7B">
            <w:pPr>
              <w:spacing w:after="120" w:line="254" w:lineRule="auto"/>
              <w:rPr>
                <w:rFonts w:ascii="Verdana" w:hAnsi="Verdana"/>
                <w:sz w:val="20"/>
                <w:szCs w:val="20"/>
              </w:rPr>
            </w:pPr>
            <w:r w:rsidRPr="00C61DE1">
              <w:rPr>
                <w:rFonts w:ascii="Verdana" w:hAnsi="Verdana"/>
                <w:sz w:val="20"/>
                <w:szCs w:val="20"/>
              </w:rPr>
              <w:t>Fyringsolie</w:t>
            </w:r>
          </w:p>
        </w:tc>
        <w:tc>
          <w:tcPr>
            <w:tcW w:w="2905" w:type="dxa"/>
            <w:shd w:val="clear" w:color="auto" w:fill="auto"/>
          </w:tcPr>
          <w:p w14:paraId="7309FD0A" w14:textId="77777777" w:rsidR="005A100F" w:rsidRPr="00C61DE1" w:rsidRDefault="00C61DE1" w:rsidP="00FF1A7B">
            <w:pPr>
              <w:spacing w:after="120" w:line="254" w:lineRule="auto"/>
              <w:rPr>
                <w:rFonts w:ascii="Verdana" w:hAnsi="Verdana"/>
                <w:sz w:val="20"/>
                <w:szCs w:val="20"/>
              </w:rPr>
            </w:pPr>
            <w:r w:rsidRPr="00C61DE1">
              <w:rPr>
                <w:rFonts w:ascii="Verdana" w:hAnsi="Verdana"/>
                <w:sz w:val="20"/>
                <w:szCs w:val="20"/>
              </w:rPr>
              <w:t>0</w:t>
            </w:r>
          </w:p>
        </w:tc>
        <w:tc>
          <w:tcPr>
            <w:tcW w:w="3467" w:type="dxa"/>
            <w:shd w:val="clear" w:color="auto" w:fill="auto"/>
          </w:tcPr>
          <w:p w14:paraId="613D64F0" w14:textId="77777777" w:rsidR="005A100F" w:rsidRPr="00C61DE1" w:rsidRDefault="00C61DE1" w:rsidP="00C61DE1">
            <w:pPr>
              <w:spacing w:after="120" w:line="254" w:lineRule="auto"/>
              <w:rPr>
                <w:rFonts w:ascii="Verdana" w:hAnsi="Verdana"/>
                <w:sz w:val="20"/>
                <w:szCs w:val="20"/>
              </w:rPr>
            </w:pPr>
            <w:r w:rsidRPr="00C61DE1">
              <w:rPr>
                <w:rFonts w:ascii="Verdana" w:hAnsi="Verdana"/>
                <w:sz w:val="20"/>
                <w:szCs w:val="20"/>
              </w:rPr>
              <w:t>0</w:t>
            </w:r>
          </w:p>
        </w:tc>
      </w:tr>
      <w:tr w:rsidR="00FF1A7B" w:rsidRPr="0093152B" w14:paraId="65826B5B" w14:textId="77777777" w:rsidTr="00C61DE1">
        <w:tc>
          <w:tcPr>
            <w:tcW w:w="3256" w:type="dxa"/>
            <w:shd w:val="clear" w:color="auto" w:fill="auto"/>
          </w:tcPr>
          <w:p w14:paraId="04D13875" w14:textId="77777777" w:rsidR="005A100F" w:rsidRPr="00C61DE1" w:rsidRDefault="005A100F" w:rsidP="00FF1A7B">
            <w:pPr>
              <w:spacing w:after="120" w:line="254" w:lineRule="auto"/>
              <w:rPr>
                <w:rFonts w:ascii="Verdana" w:hAnsi="Verdana"/>
                <w:sz w:val="20"/>
                <w:szCs w:val="20"/>
              </w:rPr>
            </w:pPr>
            <w:r w:rsidRPr="00C61DE1">
              <w:rPr>
                <w:rFonts w:ascii="Verdana" w:hAnsi="Verdana"/>
                <w:sz w:val="20"/>
                <w:szCs w:val="20"/>
              </w:rPr>
              <w:t>Vand</w:t>
            </w:r>
          </w:p>
        </w:tc>
        <w:tc>
          <w:tcPr>
            <w:tcW w:w="2905" w:type="dxa"/>
            <w:shd w:val="clear" w:color="auto" w:fill="auto"/>
          </w:tcPr>
          <w:p w14:paraId="696F9720" w14:textId="77777777" w:rsidR="005A100F" w:rsidRPr="00C61DE1" w:rsidRDefault="0093152B" w:rsidP="0093152B">
            <w:pPr>
              <w:spacing w:after="120" w:line="254" w:lineRule="auto"/>
              <w:rPr>
                <w:rFonts w:ascii="Verdana" w:hAnsi="Verdana"/>
                <w:sz w:val="20"/>
                <w:szCs w:val="20"/>
                <w:vertAlign w:val="superscript"/>
              </w:rPr>
            </w:pPr>
            <w:r w:rsidRPr="00C61DE1">
              <w:rPr>
                <w:rFonts w:ascii="Verdana" w:hAnsi="Verdana"/>
                <w:sz w:val="20"/>
                <w:szCs w:val="20"/>
              </w:rPr>
              <w:t>Ca. 6.000</w:t>
            </w:r>
            <w:r w:rsidR="005A100F" w:rsidRPr="00C61DE1">
              <w:rPr>
                <w:rFonts w:ascii="Verdana" w:hAnsi="Verdana"/>
                <w:sz w:val="20"/>
                <w:szCs w:val="20"/>
              </w:rPr>
              <w:t xml:space="preserve"> m</w:t>
            </w:r>
            <w:r w:rsidR="005A100F" w:rsidRPr="00C61DE1">
              <w:rPr>
                <w:rFonts w:ascii="Verdana" w:hAnsi="Verdana"/>
                <w:sz w:val="20"/>
                <w:szCs w:val="20"/>
                <w:vertAlign w:val="superscript"/>
              </w:rPr>
              <w:t>3</w:t>
            </w:r>
          </w:p>
        </w:tc>
        <w:tc>
          <w:tcPr>
            <w:tcW w:w="3467" w:type="dxa"/>
            <w:shd w:val="clear" w:color="auto" w:fill="auto"/>
          </w:tcPr>
          <w:p w14:paraId="7905906C" w14:textId="77777777" w:rsidR="005A100F" w:rsidRPr="0093152B" w:rsidRDefault="005A100F" w:rsidP="00FF1A7B">
            <w:pPr>
              <w:spacing w:after="120" w:line="254" w:lineRule="auto"/>
              <w:rPr>
                <w:rFonts w:ascii="Verdana" w:hAnsi="Verdana"/>
                <w:sz w:val="20"/>
                <w:szCs w:val="20"/>
              </w:rPr>
            </w:pPr>
            <w:r w:rsidRPr="00C61DE1">
              <w:rPr>
                <w:rFonts w:ascii="Verdana" w:hAnsi="Verdana"/>
                <w:sz w:val="20"/>
                <w:szCs w:val="20"/>
              </w:rPr>
              <w:t>Uændret</w:t>
            </w:r>
            <w:r w:rsidRPr="0093152B">
              <w:rPr>
                <w:rFonts w:ascii="Verdana" w:hAnsi="Verdana"/>
                <w:sz w:val="20"/>
                <w:szCs w:val="20"/>
              </w:rPr>
              <w:t xml:space="preserve"> </w:t>
            </w:r>
          </w:p>
        </w:tc>
      </w:tr>
    </w:tbl>
    <w:p w14:paraId="575D6018" w14:textId="77777777" w:rsidR="005A100F" w:rsidRDefault="005A100F" w:rsidP="005A100F">
      <w:pPr>
        <w:spacing w:line="240" w:lineRule="auto"/>
        <w:rPr>
          <w:rFonts w:eastAsia="Times New Roman" w:cs="Times New Roman"/>
          <w:lang w:eastAsia="da-DK"/>
        </w:rPr>
      </w:pPr>
    </w:p>
    <w:p w14:paraId="343C50FC" w14:textId="77777777" w:rsidR="0093152B" w:rsidRPr="004C43D3" w:rsidRDefault="0093152B" w:rsidP="0093152B">
      <w:pPr>
        <w:spacing w:line="264" w:lineRule="auto"/>
        <w:rPr>
          <w:szCs w:val="20"/>
          <w:u w:val="single"/>
        </w:rPr>
      </w:pPr>
      <w:r w:rsidRPr="004C43D3">
        <w:rPr>
          <w:szCs w:val="20"/>
          <w:u w:val="single"/>
        </w:rPr>
        <w:t>Vandteknologi på anlæg (BAT)</w:t>
      </w:r>
    </w:p>
    <w:p w14:paraId="08FBAC57" w14:textId="77777777" w:rsidR="0093152B" w:rsidRPr="004C43D3" w:rsidRDefault="0093152B" w:rsidP="0093152B">
      <w:pPr>
        <w:rPr>
          <w:color w:val="008000"/>
          <w:szCs w:val="20"/>
        </w:rPr>
      </w:pPr>
      <w:r w:rsidRPr="004C43D3">
        <w:rPr>
          <w:rFonts w:cs="Verdana"/>
          <w:szCs w:val="20"/>
        </w:rPr>
        <w:t xml:space="preserve">Ifølge BREF der vedrører fjerkræ og svineproduktion, anvendes der BAT når der er anvendes højtryksrensning til vask af stalde, og når drikkenipler er placeret over trug. </w:t>
      </w:r>
    </w:p>
    <w:p w14:paraId="3A0F4273" w14:textId="77777777" w:rsidR="0093152B" w:rsidRPr="004C43D3" w:rsidRDefault="0093152B" w:rsidP="0093152B">
      <w:pPr>
        <w:rPr>
          <w:szCs w:val="20"/>
        </w:rPr>
      </w:pPr>
      <w:r w:rsidRPr="004C43D3">
        <w:rPr>
          <w:szCs w:val="20"/>
        </w:rPr>
        <w:t xml:space="preserve">- Der foretages højtryksvask af stalde mellem hvert hold af grise. </w:t>
      </w:r>
    </w:p>
    <w:p w14:paraId="7674FC22" w14:textId="77777777" w:rsidR="0093152B" w:rsidRPr="004C43D3" w:rsidRDefault="0093152B" w:rsidP="0093152B">
      <w:pPr>
        <w:rPr>
          <w:szCs w:val="20"/>
        </w:rPr>
      </w:pPr>
      <w:r w:rsidRPr="004C43D3">
        <w:rPr>
          <w:szCs w:val="20"/>
        </w:rPr>
        <w:lastRenderedPageBreak/>
        <w:t>- Drikkenipler placeres over fodertrug, så spild undgås.</w:t>
      </w:r>
    </w:p>
    <w:p w14:paraId="00F993B3" w14:textId="77777777" w:rsidR="0093152B" w:rsidRPr="004C43D3" w:rsidRDefault="0093152B" w:rsidP="0093152B">
      <w:pPr>
        <w:rPr>
          <w:szCs w:val="20"/>
        </w:rPr>
      </w:pPr>
      <w:r w:rsidRPr="004C43D3">
        <w:rPr>
          <w:szCs w:val="20"/>
        </w:rPr>
        <w:t xml:space="preserve">- Stalde sættes i blød inden vask, hvilket nedsætter forbruget af vand. </w:t>
      </w:r>
    </w:p>
    <w:p w14:paraId="01A3EA83" w14:textId="77777777" w:rsidR="0093152B" w:rsidRPr="004C43D3" w:rsidRDefault="0093152B" w:rsidP="0093152B">
      <w:pPr>
        <w:rPr>
          <w:szCs w:val="20"/>
        </w:rPr>
      </w:pPr>
      <w:r w:rsidRPr="004C43D3">
        <w:rPr>
          <w:szCs w:val="20"/>
        </w:rPr>
        <w:t xml:space="preserve">- Drikkevandsnipler mm efterses og udskiftes når det skønnes nødvendigt. </w:t>
      </w:r>
    </w:p>
    <w:p w14:paraId="086844B7" w14:textId="77777777" w:rsidR="0093152B" w:rsidRPr="004C43D3" w:rsidRDefault="0093152B" w:rsidP="0093152B">
      <w:pPr>
        <w:rPr>
          <w:szCs w:val="20"/>
        </w:rPr>
      </w:pPr>
      <w:r w:rsidRPr="004C43D3">
        <w:rPr>
          <w:szCs w:val="20"/>
        </w:rPr>
        <w:t>- Vandforbruget registreres og moniteres løbende for at forebygge spild og for at sikre at</w:t>
      </w:r>
    </w:p>
    <w:p w14:paraId="2320C409" w14:textId="77777777" w:rsidR="0093152B" w:rsidRPr="004C43D3" w:rsidRDefault="0093152B" w:rsidP="0093152B">
      <w:pPr>
        <w:rPr>
          <w:szCs w:val="20"/>
        </w:rPr>
      </w:pPr>
      <w:r w:rsidRPr="004C43D3">
        <w:rPr>
          <w:szCs w:val="20"/>
        </w:rPr>
        <w:t xml:space="preserve">  ødelagte vandrør opdages.</w:t>
      </w:r>
    </w:p>
    <w:p w14:paraId="3B0D442A" w14:textId="77777777" w:rsidR="0093152B" w:rsidRPr="004C43D3" w:rsidRDefault="0093152B" w:rsidP="0093152B">
      <w:pPr>
        <w:rPr>
          <w:szCs w:val="20"/>
        </w:rPr>
      </w:pPr>
    </w:p>
    <w:p w14:paraId="06FCD727" w14:textId="77777777" w:rsidR="0093152B" w:rsidRPr="004C43D3" w:rsidRDefault="0093152B" w:rsidP="0093152B">
      <w:pPr>
        <w:rPr>
          <w:rFonts w:cs="Times New Roman"/>
          <w:szCs w:val="20"/>
          <w:u w:val="single"/>
        </w:rPr>
      </w:pPr>
      <w:r w:rsidRPr="004C43D3">
        <w:rPr>
          <w:rFonts w:cs="Times New Roman"/>
          <w:szCs w:val="20"/>
          <w:u w:val="single"/>
        </w:rPr>
        <w:t xml:space="preserve">Energiteknologi på ejendommen (BAT) </w:t>
      </w:r>
    </w:p>
    <w:p w14:paraId="2CD6A91E" w14:textId="77777777" w:rsidR="0093152B" w:rsidRPr="004C43D3" w:rsidRDefault="0093152B" w:rsidP="0093152B">
      <w:pPr>
        <w:autoSpaceDE w:val="0"/>
        <w:autoSpaceDN w:val="0"/>
        <w:adjustRightInd w:val="0"/>
        <w:spacing w:line="264" w:lineRule="auto"/>
        <w:rPr>
          <w:rFonts w:cs="Verdana"/>
          <w:szCs w:val="20"/>
        </w:rPr>
      </w:pPr>
      <w:r w:rsidRPr="004C43D3">
        <w:rPr>
          <w:rFonts w:cs="Verdana"/>
          <w:szCs w:val="20"/>
        </w:rPr>
        <w:t>Ifølge referencedokumentet for bedste tilgængelige teknikker (BREF), der vedrører fjerkræ og</w:t>
      </w:r>
    </w:p>
    <w:p w14:paraId="4222B558" w14:textId="77777777" w:rsidR="0093152B" w:rsidRPr="004C43D3" w:rsidRDefault="0093152B" w:rsidP="0093152B">
      <w:pPr>
        <w:autoSpaceDE w:val="0"/>
        <w:autoSpaceDN w:val="0"/>
        <w:adjustRightInd w:val="0"/>
        <w:spacing w:line="264" w:lineRule="auto"/>
        <w:rPr>
          <w:rFonts w:cs="Verdana"/>
          <w:szCs w:val="20"/>
        </w:rPr>
      </w:pPr>
      <w:r w:rsidRPr="004C43D3">
        <w:rPr>
          <w:rFonts w:cs="Verdana"/>
          <w:szCs w:val="20"/>
        </w:rPr>
        <w:t>svineproduktion, anvendes der BAT, når der er etableret (delvis) lavenergibelysning, eftersyn og rengøring af ventilatorer, temperaturstyring, der sikrer temperaturkontrol, og minimumsventilation i perioder, hvor der ikke er behov for ret stor ventilation.</w:t>
      </w:r>
    </w:p>
    <w:p w14:paraId="4893DBD1" w14:textId="77777777" w:rsidR="0093152B" w:rsidRPr="004C43D3" w:rsidRDefault="0093152B" w:rsidP="0093152B">
      <w:pPr>
        <w:rPr>
          <w:szCs w:val="20"/>
        </w:rPr>
      </w:pPr>
      <w:r w:rsidRPr="004C43D3">
        <w:rPr>
          <w:szCs w:val="20"/>
        </w:rPr>
        <w:t xml:space="preserve">- Der sørges for jævnlig inspektion og rengøring af ventilationskanaler og ventilatorer. </w:t>
      </w:r>
    </w:p>
    <w:p w14:paraId="6B64BB83" w14:textId="77777777" w:rsidR="0093152B" w:rsidRPr="004C43D3" w:rsidRDefault="0093152B" w:rsidP="0093152B">
      <w:r w:rsidRPr="004C43D3">
        <w:rPr>
          <w:szCs w:val="20"/>
        </w:rPr>
        <w:t xml:space="preserve">- Der sørges for, at unødig belysning og andet energispild undgås. </w:t>
      </w:r>
    </w:p>
    <w:p w14:paraId="127A8196" w14:textId="77777777" w:rsidR="0093152B" w:rsidRPr="004C43D3" w:rsidRDefault="0093152B" w:rsidP="0093152B">
      <w:pPr>
        <w:rPr>
          <w:rFonts w:cs="Times New Roman"/>
          <w:szCs w:val="20"/>
        </w:rPr>
      </w:pPr>
      <w:r w:rsidRPr="004C43D3">
        <w:rPr>
          <w:rFonts w:cs="Times New Roman"/>
          <w:szCs w:val="20"/>
        </w:rPr>
        <w:t>- Der vil ved den normale daglige drift ikke være arbejdsprojektør på ejendommen.</w:t>
      </w:r>
    </w:p>
    <w:p w14:paraId="00CA07AD" w14:textId="77777777" w:rsidR="007D7269" w:rsidRDefault="007D7269" w:rsidP="005A100F">
      <w:pPr>
        <w:spacing w:line="240" w:lineRule="auto"/>
        <w:rPr>
          <w:rFonts w:eastAsia="Times New Roman" w:cs="Times New Roman"/>
          <w:lang w:eastAsia="da-DK"/>
        </w:rPr>
      </w:pPr>
    </w:p>
    <w:p w14:paraId="61952374" w14:textId="77777777" w:rsidR="005A100F" w:rsidRPr="007D7269" w:rsidRDefault="005A100F" w:rsidP="005A100F">
      <w:pPr>
        <w:spacing w:line="240" w:lineRule="auto"/>
        <w:rPr>
          <w:rFonts w:eastAsia="Times New Roman" w:cs="Times New Roman"/>
          <w:lang w:eastAsia="da-DK"/>
        </w:rPr>
      </w:pPr>
      <w:r w:rsidRPr="007D7269">
        <w:rPr>
          <w:rFonts w:eastAsia="Times New Roman" w:cs="Times New Roman"/>
          <w:lang w:eastAsia="da-DK"/>
        </w:rPr>
        <w:t xml:space="preserve">Ejendommen er tilsluttet </w:t>
      </w:r>
      <w:r w:rsidR="007D7269" w:rsidRPr="007D7269">
        <w:rPr>
          <w:rFonts w:eastAsia="Times New Roman" w:cs="Times New Roman"/>
          <w:lang w:eastAsia="da-DK"/>
        </w:rPr>
        <w:t xml:space="preserve">Grumløse </w:t>
      </w:r>
      <w:r w:rsidRPr="007D7269">
        <w:rPr>
          <w:rFonts w:eastAsia="Times New Roman" w:cs="Times New Roman"/>
          <w:lang w:eastAsia="da-DK"/>
        </w:rPr>
        <w:t xml:space="preserve">Vandværk, som står for forsyningen af vand til både bolig og erhverv. </w:t>
      </w:r>
      <w:r w:rsidR="007D7269">
        <w:rPr>
          <w:rFonts w:eastAsia="Times New Roman" w:cs="Times New Roman"/>
          <w:lang w:eastAsia="da-DK"/>
        </w:rPr>
        <w:t xml:space="preserve">Elforbruget holdes nede ved ordentlig gennemgang og vedligehold af ventilationsanlægget. Desuden er der fokus på at bruge lavenergibelysning mv. </w:t>
      </w:r>
    </w:p>
    <w:p w14:paraId="317E0E68" w14:textId="77777777" w:rsidR="005A100F" w:rsidRPr="00E21F08" w:rsidRDefault="005A100F" w:rsidP="005A100F">
      <w:pPr>
        <w:tabs>
          <w:tab w:val="left" w:pos="1304"/>
        </w:tabs>
        <w:spacing w:line="264" w:lineRule="auto"/>
        <w:rPr>
          <w:rFonts w:cs="Arial"/>
          <w:b/>
          <w:iCs/>
        </w:rPr>
      </w:pPr>
    </w:p>
    <w:p w14:paraId="4BFB74FC" w14:textId="77777777" w:rsidR="005A100F" w:rsidRPr="007D7269" w:rsidRDefault="005A100F" w:rsidP="005A100F">
      <w:pPr>
        <w:tabs>
          <w:tab w:val="left" w:pos="1304"/>
        </w:tabs>
        <w:spacing w:line="264" w:lineRule="auto"/>
        <w:rPr>
          <w:rFonts w:cs="Arial"/>
          <w:b/>
          <w:iCs/>
        </w:rPr>
      </w:pPr>
      <w:r w:rsidRPr="007D7269">
        <w:rPr>
          <w:rFonts w:cs="Arial"/>
          <w:b/>
          <w:iCs/>
        </w:rPr>
        <w:t>Vurdering</w:t>
      </w:r>
    </w:p>
    <w:p w14:paraId="08C3D326" w14:textId="77777777" w:rsidR="005A100F" w:rsidRDefault="005A100F" w:rsidP="007D7269">
      <w:pPr>
        <w:tabs>
          <w:tab w:val="left" w:pos="3456"/>
        </w:tabs>
        <w:rPr>
          <w:rFonts w:eastAsia="Times New Roman" w:cs="Times New Roman"/>
          <w:lang w:eastAsia="da-DK"/>
        </w:rPr>
      </w:pPr>
      <w:r w:rsidRPr="00C61DE1">
        <w:rPr>
          <w:rFonts w:cs="Arial"/>
        </w:rPr>
        <w:t>Det nuværende forbrug af såvel el og vand som olie er oplyst i ansøgningen. Ved ansøgning om</w:t>
      </w:r>
      <w:r w:rsidRPr="007D7269">
        <w:rPr>
          <w:rFonts w:cs="Arial"/>
        </w:rPr>
        <w:t xml:space="preserve"> miljøgodkendelse ændres forbruget ikke. </w:t>
      </w:r>
      <w:r w:rsidRPr="007D7269">
        <w:rPr>
          <w:rFonts w:eastAsia="Times New Roman" w:cs="Times New Roman"/>
          <w:lang w:eastAsia="da-DK"/>
        </w:rPr>
        <w:t>Det er Vordingborg Kommunes vurdering, at den økonomiske besparelse, der vil være ved at være opmærksom på energi, vand og dieselforbrug, vil være tilstrækkelig til at forbruget på ejendommen ikke er større end nødvendigt. Der stilles derfor ingen vilkår i relation til ejendommens forbrug.</w:t>
      </w:r>
    </w:p>
    <w:p w14:paraId="5B8805FC" w14:textId="77777777" w:rsidR="007D7269" w:rsidRPr="007D7269" w:rsidRDefault="007D7269" w:rsidP="007D7269">
      <w:pPr>
        <w:tabs>
          <w:tab w:val="left" w:pos="3456"/>
        </w:tabs>
        <w:rPr>
          <w:rFonts w:eastAsia="Times New Roman" w:cs="Times New Roman"/>
          <w:lang w:eastAsia="da-DK"/>
        </w:rPr>
      </w:pPr>
    </w:p>
    <w:p w14:paraId="0C5A82B2" w14:textId="77777777" w:rsidR="005A100F" w:rsidRPr="007D7269" w:rsidRDefault="005A100F" w:rsidP="005A100F">
      <w:pPr>
        <w:pStyle w:val="Overskrift2"/>
      </w:pPr>
      <w:bookmarkStart w:id="50" w:name="_Toc518299896"/>
      <w:bookmarkStart w:id="51" w:name="_Toc527459325"/>
      <w:bookmarkEnd w:id="47"/>
      <w:r w:rsidRPr="007D7269">
        <w:t>Spildevand og overfladevand</w:t>
      </w:r>
      <w:bookmarkEnd w:id="50"/>
      <w:bookmarkEnd w:id="51"/>
    </w:p>
    <w:p w14:paraId="07549A98" w14:textId="77777777" w:rsidR="00C014DD" w:rsidRDefault="00C61DE1" w:rsidP="00C014DD">
      <w:r w:rsidRPr="00C61DE1">
        <w:t>Tagvand fra svinestalde, øvrige produktionsbygninger ledes til dræn. Sanitært spildevand fra</w:t>
      </w:r>
      <w:r w:rsidRPr="00C61DE1">
        <w:rPr>
          <w:szCs w:val="20"/>
        </w:rPr>
        <w:t xml:space="preserve"> stuehus og staldtoilet/bad i stald </w:t>
      </w:r>
      <w:r w:rsidRPr="00C61DE1">
        <w:t>ledes til bundfældningstank</w:t>
      </w:r>
      <w:r w:rsidR="00802048">
        <w:t xml:space="preserve">. </w:t>
      </w:r>
      <w:r w:rsidR="00C014DD" w:rsidRPr="00C014DD">
        <w:t>Faskine nr. 1 modtager tagvand fra slagtesvinestalde vest + nord samt smågrisestald samt fra tagrender mod møddingsplads på gl. farestald samt slagtesvin sydøst. Faskine nr. 2 modtager tagvand fra halmlade. Faskine nr. 3 modtager regnvand fra maskinlade.</w:t>
      </w:r>
      <w:r w:rsidR="00C014DD">
        <w:t xml:space="preserve"> </w:t>
      </w:r>
      <w:r w:rsidR="00C014DD" w:rsidRPr="00195AE6">
        <w:t xml:space="preserve">Se bilag </w:t>
      </w:r>
      <w:r w:rsidR="00E21F08" w:rsidRPr="00195AE6">
        <w:t>1</w:t>
      </w:r>
    </w:p>
    <w:p w14:paraId="53BB67F9" w14:textId="77777777" w:rsidR="005A100F" w:rsidRPr="007D7269" w:rsidRDefault="00C014DD" w:rsidP="005A100F">
      <w:r>
        <w:t xml:space="preserve">Vask af maskiner mv. foregår på møddingspladsen, hvorfra spildevandet ledes til opsamlingsbeholder. </w:t>
      </w:r>
      <w:r w:rsidR="005A100F" w:rsidRPr="007D7269">
        <w:t xml:space="preserve">Der anvendes i ansøgt drift ca. </w:t>
      </w:r>
      <w:r w:rsidR="007D7269">
        <w:t>6.000</w:t>
      </w:r>
      <w:r w:rsidR="005A100F" w:rsidRPr="007D7269">
        <w:t xml:space="preserve"> m</w:t>
      </w:r>
      <w:r w:rsidR="005A100F" w:rsidRPr="007D7269">
        <w:rPr>
          <w:vertAlign w:val="superscript"/>
        </w:rPr>
        <w:t>3,</w:t>
      </w:r>
      <w:r w:rsidR="007D7269">
        <w:t xml:space="preserve"> drikkevand, </w:t>
      </w:r>
      <w:r w:rsidR="005A100F" w:rsidRPr="007D7269">
        <w:t xml:space="preserve">men størstedelen af vandet </w:t>
      </w:r>
      <w:r w:rsidR="007D7269">
        <w:t>drikkes af dyrene.</w:t>
      </w:r>
      <w:r w:rsidR="005A100F" w:rsidRPr="007D7269">
        <w:t xml:space="preserve"> Dermed er spildevand fra rengøring og lign begrænset. </w:t>
      </w:r>
    </w:p>
    <w:p w14:paraId="5790A27B" w14:textId="77777777" w:rsidR="005A100F" w:rsidRPr="00E21F08" w:rsidRDefault="005A100F" w:rsidP="005A100F">
      <w:pPr>
        <w:rPr>
          <w:sz w:val="20"/>
          <w:szCs w:val="20"/>
        </w:rPr>
      </w:pPr>
    </w:p>
    <w:p w14:paraId="62B63F85" w14:textId="77777777" w:rsidR="005A100F" w:rsidRPr="00672B27" w:rsidRDefault="005A100F" w:rsidP="005A100F">
      <w:pPr>
        <w:rPr>
          <w:b/>
        </w:rPr>
      </w:pPr>
      <w:r w:rsidRPr="00672B27">
        <w:rPr>
          <w:b/>
        </w:rPr>
        <w:t xml:space="preserve">Vurdering </w:t>
      </w:r>
    </w:p>
    <w:p w14:paraId="04AFAE4E" w14:textId="77777777" w:rsidR="005A100F" w:rsidRPr="00C014DD" w:rsidRDefault="005A100F" w:rsidP="005A100F">
      <w:r w:rsidRPr="00212352">
        <w:t xml:space="preserve">Det vurderes, at spildevand fra rengøring </w:t>
      </w:r>
      <w:r w:rsidR="00C014DD">
        <w:t>og spildevand fra vaske- og fyldplads hå</w:t>
      </w:r>
      <w:r w:rsidRPr="00212352">
        <w:t xml:space="preserve">ndteres korrekt ved opbevaring i </w:t>
      </w:r>
      <w:r w:rsidR="00672B27" w:rsidRPr="00212352">
        <w:t>gylle</w:t>
      </w:r>
      <w:r w:rsidRPr="00212352">
        <w:t>tank til udsp</w:t>
      </w:r>
      <w:r w:rsidR="00672B27" w:rsidRPr="00212352">
        <w:t>redning på mark kan finde sted efter de gældende regler</w:t>
      </w:r>
      <w:r w:rsidR="00417A7B">
        <w:t xml:space="preserve">. </w:t>
      </w:r>
      <w:r w:rsidR="00C014DD">
        <w:t xml:space="preserve">Al tagvand ledes til faskiner. </w:t>
      </w:r>
      <w:r w:rsidRPr="00C014DD">
        <w:t xml:space="preserve">På baggrund af ovenstående vurderes det ikke nødvendigt at stille vilkår til spilde - og overfladevand </w:t>
      </w:r>
    </w:p>
    <w:p w14:paraId="62BEA9C5" w14:textId="77777777" w:rsidR="00212352" w:rsidRPr="00C014DD" w:rsidRDefault="00212352" w:rsidP="005A100F"/>
    <w:p w14:paraId="4783D6B0" w14:textId="77777777" w:rsidR="005A100F" w:rsidRPr="00212352" w:rsidRDefault="005A100F" w:rsidP="005A100F">
      <w:pPr>
        <w:pStyle w:val="Overskrift2"/>
      </w:pPr>
      <w:bookmarkStart w:id="52" w:name="_Toc518299898"/>
      <w:bookmarkStart w:id="53" w:name="_Toc527459326"/>
      <w:r w:rsidRPr="00212352">
        <w:t>Affald og kemikalier</w:t>
      </w:r>
      <w:bookmarkEnd w:id="52"/>
      <w:bookmarkEnd w:id="53"/>
    </w:p>
    <w:p w14:paraId="27CFFBE6" w14:textId="77777777" w:rsidR="00212352" w:rsidRPr="00212352" w:rsidRDefault="00212352" w:rsidP="00212352">
      <w:r w:rsidRPr="00212352">
        <w:t>Affaldet fra ejendommen fordeler sig som beskrevet nedenfor</w:t>
      </w:r>
    </w:p>
    <w:p w14:paraId="70FF77D9" w14:textId="77777777" w:rsidR="00212352" w:rsidRPr="001A7596" w:rsidRDefault="00212352" w:rsidP="00212352">
      <w:pPr>
        <w:rPr>
          <w:rFonts w:cs="Arial"/>
          <w:szCs w:val="20"/>
        </w:rPr>
      </w:pPr>
      <w:r w:rsidRPr="001A7596">
        <w:rPr>
          <w:rFonts w:cs="Times New Roman"/>
          <w:szCs w:val="20"/>
        </w:rPr>
        <w:t xml:space="preserve">Døde dyr opbevares overdækket med kadaverkappe på fast areal og afhentes 1-2 gange ugentligt eller efter behov. Døde dyr afhentes af DAKA og normalvis indenfor 24 timer efter anmeldelse, hvis </w:t>
      </w:r>
      <w:r w:rsidRPr="001A7596">
        <w:rPr>
          <w:rFonts w:cs="Times New Roman"/>
          <w:szCs w:val="20"/>
        </w:rPr>
        <w:lastRenderedPageBreak/>
        <w:t xml:space="preserve">ikke det er op til weekend eller helligdag. Afhentnings-tidspunktet vil normalvis være inden for en normal arbejdsdag. </w:t>
      </w:r>
      <w:r w:rsidRPr="001A7596">
        <w:rPr>
          <w:rFonts w:cs="Arial"/>
          <w:szCs w:val="20"/>
        </w:rPr>
        <w:t>Placering af døde dyr fremgår af situationsplan</w:t>
      </w:r>
      <w:r w:rsidR="0030097D">
        <w:rPr>
          <w:rFonts w:cs="Arial"/>
          <w:szCs w:val="20"/>
        </w:rPr>
        <w:t xml:space="preserve"> bilag 1</w:t>
      </w:r>
      <w:r w:rsidRPr="001A7596">
        <w:rPr>
          <w:rFonts w:cs="Arial"/>
          <w:szCs w:val="20"/>
        </w:rPr>
        <w:t xml:space="preserve">. </w:t>
      </w:r>
    </w:p>
    <w:p w14:paraId="13A5C31C" w14:textId="77777777" w:rsidR="00212352" w:rsidRPr="001A7596" w:rsidRDefault="00212352" w:rsidP="00212352">
      <w:pPr>
        <w:rPr>
          <w:rFonts w:cs="Arial"/>
          <w:szCs w:val="20"/>
          <w:highlight w:val="yellow"/>
        </w:rPr>
      </w:pPr>
    </w:p>
    <w:p w14:paraId="593AC5A3" w14:textId="77777777" w:rsidR="00212352" w:rsidRPr="001A7596" w:rsidRDefault="00212352" w:rsidP="00212352">
      <w:pPr>
        <w:rPr>
          <w:rFonts w:cs="Arial"/>
          <w:szCs w:val="20"/>
        </w:rPr>
      </w:pPr>
      <w:r w:rsidRPr="001A7596">
        <w:rPr>
          <w:rFonts w:cs="Arial"/>
          <w:szCs w:val="20"/>
        </w:rPr>
        <w:t>For øvrigt affald gælder, at det sorteres og køres på genbrugsplads.</w:t>
      </w:r>
    </w:p>
    <w:p w14:paraId="3EBCEE75" w14:textId="77777777" w:rsidR="00212352" w:rsidRPr="001A7596" w:rsidRDefault="00212352" w:rsidP="00212352">
      <w:pPr>
        <w:rPr>
          <w:rFonts w:cs="Times New Roman"/>
          <w:szCs w:val="20"/>
          <w:u w:val="single"/>
        </w:rPr>
      </w:pPr>
    </w:p>
    <w:p w14:paraId="7114DC16" w14:textId="77777777" w:rsidR="00212352" w:rsidRPr="004C43D3" w:rsidRDefault="00212352" w:rsidP="001A7596">
      <w:pPr>
        <w:rPr>
          <w:rFonts w:cs="Arial"/>
          <w:szCs w:val="20"/>
          <w:u w:val="single"/>
        </w:rPr>
      </w:pPr>
      <w:r w:rsidRPr="00212352">
        <w:rPr>
          <w:b/>
          <w:sz w:val="20"/>
          <w:szCs w:val="20"/>
        </w:rPr>
        <w:t xml:space="preserve">Tabel </w:t>
      </w:r>
      <w:r w:rsidR="001A7596">
        <w:rPr>
          <w:b/>
          <w:sz w:val="20"/>
          <w:szCs w:val="20"/>
        </w:rPr>
        <w:t>4</w:t>
      </w:r>
      <w:r w:rsidRPr="00212352">
        <w:rPr>
          <w:b/>
          <w:sz w:val="20"/>
          <w:szCs w:val="20"/>
        </w:rPr>
        <w:t xml:space="preserve"> – Affaldstyper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1577"/>
        <w:gridCol w:w="1611"/>
        <w:gridCol w:w="2179"/>
        <w:gridCol w:w="1943"/>
      </w:tblGrid>
      <w:tr w:rsidR="00212352" w:rsidRPr="00DB0536" w14:paraId="36693090" w14:textId="77777777" w:rsidTr="00212352">
        <w:tc>
          <w:tcPr>
            <w:tcW w:w="2210" w:type="dxa"/>
            <w:tcBorders>
              <w:top w:val="single" w:sz="4" w:space="0" w:color="auto"/>
              <w:left w:val="single" w:sz="4" w:space="0" w:color="auto"/>
              <w:bottom w:val="single" w:sz="4" w:space="0" w:color="auto"/>
              <w:right w:val="single" w:sz="4" w:space="0" w:color="auto"/>
            </w:tcBorders>
            <w:shd w:val="clear" w:color="auto" w:fill="auto"/>
            <w:hideMark/>
          </w:tcPr>
          <w:p w14:paraId="484C332D" w14:textId="77777777" w:rsidR="00212352" w:rsidRPr="004C43D3" w:rsidRDefault="00212352" w:rsidP="00C014DD">
            <w:pPr>
              <w:spacing w:before="100" w:beforeAutospacing="1" w:after="100" w:afterAutospacing="1"/>
              <w:rPr>
                <w:rFonts w:ascii="Calibri" w:eastAsia="Calibri" w:hAnsi="Calibri" w:cs="Times New Roman"/>
                <w:b/>
              </w:rPr>
            </w:pPr>
            <w:r w:rsidRPr="004C43D3">
              <w:rPr>
                <w:rFonts w:ascii="Calibri" w:eastAsia="Calibri" w:hAnsi="Calibri" w:cs="Times New Roman"/>
                <w:b/>
              </w:rPr>
              <w:t>Type</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E541081" w14:textId="77777777" w:rsidR="00212352" w:rsidRPr="004C43D3" w:rsidRDefault="00212352" w:rsidP="00C014DD">
            <w:pPr>
              <w:spacing w:before="100" w:beforeAutospacing="1" w:after="100" w:afterAutospacing="1"/>
              <w:rPr>
                <w:rFonts w:ascii="Calibri" w:eastAsia="Calibri" w:hAnsi="Calibri" w:cs="Times New Roman"/>
                <w:b/>
              </w:rPr>
            </w:pPr>
            <w:r w:rsidRPr="004C43D3">
              <w:rPr>
                <w:rFonts w:ascii="Calibri" w:eastAsia="Calibri" w:hAnsi="Calibri" w:cs="Times New Roman"/>
                <w:b/>
              </w:rPr>
              <w:t>Nu drift</w:t>
            </w:r>
          </w:p>
        </w:tc>
        <w:tc>
          <w:tcPr>
            <w:tcW w:w="1611" w:type="dxa"/>
            <w:tcBorders>
              <w:top w:val="single" w:sz="4" w:space="0" w:color="auto"/>
              <w:left w:val="single" w:sz="4" w:space="0" w:color="auto"/>
              <w:bottom w:val="single" w:sz="4" w:space="0" w:color="auto"/>
              <w:right w:val="single" w:sz="4" w:space="0" w:color="auto"/>
            </w:tcBorders>
            <w:shd w:val="clear" w:color="auto" w:fill="auto"/>
            <w:hideMark/>
          </w:tcPr>
          <w:p w14:paraId="6A09DF74" w14:textId="77777777" w:rsidR="00212352" w:rsidRPr="004C43D3" w:rsidRDefault="00212352" w:rsidP="00C014DD">
            <w:pPr>
              <w:spacing w:before="100" w:beforeAutospacing="1" w:after="100" w:afterAutospacing="1"/>
              <w:rPr>
                <w:rFonts w:ascii="Calibri" w:eastAsia="Calibri" w:hAnsi="Calibri" w:cs="Times New Roman"/>
                <w:b/>
              </w:rPr>
            </w:pPr>
            <w:r w:rsidRPr="004C43D3">
              <w:rPr>
                <w:rFonts w:ascii="Calibri" w:eastAsia="Calibri" w:hAnsi="Calibri" w:cs="Times New Roman"/>
                <w:b/>
              </w:rPr>
              <w:t>Ansøgt</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14:paraId="17CE66FE" w14:textId="77777777" w:rsidR="00212352" w:rsidRPr="004C43D3" w:rsidRDefault="00212352" w:rsidP="00C014DD">
            <w:pPr>
              <w:spacing w:before="100" w:beforeAutospacing="1" w:after="100" w:afterAutospacing="1"/>
              <w:rPr>
                <w:rFonts w:ascii="Calibri" w:eastAsia="Calibri" w:hAnsi="Calibri" w:cs="Times New Roman"/>
                <w:b/>
              </w:rPr>
            </w:pPr>
            <w:r w:rsidRPr="004C43D3">
              <w:rPr>
                <w:rFonts w:ascii="Calibri" w:eastAsia="Calibri" w:hAnsi="Calibri" w:cs="Times New Roman"/>
                <w:b/>
              </w:rPr>
              <w:t>Opbevaring</w:t>
            </w:r>
          </w:p>
        </w:tc>
        <w:tc>
          <w:tcPr>
            <w:tcW w:w="1943" w:type="dxa"/>
            <w:tcBorders>
              <w:top w:val="single" w:sz="4" w:space="0" w:color="auto"/>
              <w:left w:val="single" w:sz="4" w:space="0" w:color="auto"/>
              <w:bottom w:val="single" w:sz="4" w:space="0" w:color="auto"/>
              <w:right w:val="single" w:sz="4" w:space="0" w:color="auto"/>
            </w:tcBorders>
            <w:shd w:val="clear" w:color="auto" w:fill="auto"/>
            <w:hideMark/>
          </w:tcPr>
          <w:p w14:paraId="6451EFCB" w14:textId="77777777" w:rsidR="00212352" w:rsidRPr="004C43D3" w:rsidRDefault="00212352" w:rsidP="00C014DD">
            <w:pPr>
              <w:spacing w:before="100" w:beforeAutospacing="1" w:after="100" w:afterAutospacing="1"/>
              <w:rPr>
                <w:rFonts w:ascii="Calibri" w:eastAsia="Calibri" w:hAnsi="Calibri" w:cs="Times New Roman"/>
                <w:b/>
              </w:rPr>
            </w:pPr>
            <w:r w:rsidRPr="004C43D3">
              <w:rPr>
                <w:rFonts w:ascii="Calibri" w:eastAsia="Calibri" w:hAnsi="Calibri" w:cs="Times New Roman"/>
                <w:b/>
              </w:rPr>
              <w:t>Bortskaffelse</w:t>
            </w:r>
          </w:p>
        </w:tc>
      </w:tr>
      <w:tr w:rsidR="00212352" w:rsidRPr="00DB0536" w14:paraId="0B3AD087" w14:textId="77777777" w:rsidTr="00212352">
        <w:tc>
          <w:tcPr>
            <w:tcW w:w="2210" w:type="dxa"/>
            <w:tcBorders>
              <w:top w:val="single" w:sz="4" w:space="0" w:color="auto"/>
              <w:left w:val="single" w:sz="4" w:space="0" w:color="auto"/>
              <w:bottom w:val="single" w:sz="4" w:space="0" w:color="auto"/>
              <w:right w:val="single" w:sz="4" w:space="0" w:color="auto"/>
            </w:tcBorders>
            <w:shd w:val="clear" w:color="auto" w:fill="auto"/>
            <w:hideMark/>
          </w:tcPr>
          <w:p w14:paraId="7C78DAC7" w14:textId="77777777" w:rsidR="00212352" w:rsidRPr="004C43D3" w:rsidRDefault="00212352" w:rsidP="00212352">
            <w:pPr>
              <w:spacing w:before="100" w:beforeAutospacing="1" w:after="100" w:afterAutospacing="1"/>
              <w:rPr>
                <w:rFonts w:eastAsia="Calibri" w:cs="Times New Roman"/>
                <w:szCs w:val="20"/>
              </w:rPr>
            </w:pPr>
            <w:r>
              <w:rPr>
                <w:rFonts w:eastAsia="Calibri" w:cs="Times New Roman"/>
                <w:szCs w:val="20"/>
              </w:rPr>
              <w:t>Papir, pap og p</w:t>
            </w:r>
            <w:r w:rsidRPr="004C43D3">
              <w:rPr>
                <w:rFonts w:eastAsia="Calibri" w:cs="Times New Roman"/>
                <w:szCs w:val="20"/>
              </w:rPr>
              <w:t xml:space="preserve">lastik </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436DF5A9"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250</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6C76277D"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250</w:t>
            </w:r>
          </w:p>
        </w:tc>
        <w:tc>
          <w:tcPr>
            <w:tcW w:w="2179" w:type="dxa"/>
            <w:tcBorders>
              <w:top w:val="single" w:sz="4" w:space="0" w:color="auto"/>
              <w:left w:val="single" w:sz="4" w:space="0" w:color="auto"/>
              <w:bottom w:val="single" w:sz="4" w:space="0" w:color="auto"/>
              <w:right w:val="single" w:sz="4" w:space="0" w:color="auto"/>
            </w:tcBorders>
            <w:shd w:val="clear" w:color="auto" w:fill="auto"/>
          </w:tcPr>
          <w:p w14:paraId="0BD5D11D" w14:textId="77777777" w:rsidR="00212352" w:rsidRPr="002E3304" w:rsidRDefault="00212352" w:rsidP="00C014DD">
            <w:pPr>
              <w:spacing w:before="100" w:beforeAutospacing="1" w:after="100" w:afterAutospacing="1"/>
              <w:rPr>
                <w:rFonts w:eastAsia="Calibri" w:cs="Times New Roman"/>
                <w:szCs w:val="20"/>
              </w:rPr>
            </w:pPr>
            <w:r>
              <w:rPr>
                <w:rFonts w:eastAsia="Calibri" w:cs="Times New Roman"/>
                <w:szCs w:val="20"/>
              </w:rPr>
              <w:t>Ved hestestald</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24C3EBD3"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Afhentes af Preben Andersen hver 14. dag</w:t>
            </w:r>
          </w:p>
        </w:tc>
      </w:tr>
      <w:tr w:rsidR="00212352" w:rsidRPr="00DB0536" w14:paraId="3994A530" w14:textId="77777777" w:rsidTr="00212352">
        <w:tc>
          <w:tcPr>
            <w:tcW w:w="2210" w:type="dxa"/>
            <w:tcBorders>
              <w:top w:val="single" w:sz="4" w:space="0" w:color="auto"/>
              <w:left w:val="single" w:sz="4" w:space="0" w:color="auto"/>
              <w:bottom w:val="single" w:sz="4" w:space="0" w:color="auto"/>
              <w:right w:val="single" w:sz="4" w:space="0" w:color="auto"/>
            </w:tcBorders>
            <w:shd w:val="clear" w:color="auto" w:fill="auto"/>
            <w:hideMark/>
          </w:tcPr>
          <w:p w14:paraId="6A5E7A78" w14:textId="77777777" w:rsidR="00212352" w:rsidRPr="004C43D3" w:rsidRDefault="00212352" w:rsidP="00212352">
            <w:pPr>
              <w:spacing w:before="100" w:beforeAutospacing="1" w:after="100" w:afterAutospacing="1"/>
              <w:rPr>
                <w:rFonts w:eastAsia="Calibri" w:cs="Times New Roman"/>
                <w:szCs w:val="20"/>
              </w:rPr>
            </w:pPr>
            <w:r w:rsidRPr="004C43D3">
              <w:rPr>
                <w:rFonts w:eastAsia="Calibri" w:cs="Times New Roman"/>
                <w:szCs w:val="20"/>
              </w:rPr>
              <w:t xml:space="preserve">Tomme spraydåser </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458D4CF9"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50</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58CEBE34"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50</w:t>
            </w:r>
          </w:p>
        </w:tc>
        <w:tc>
          <w:tcPr>
            <w:tcW w:w="2179" w:type="dxa"/>
            <w:tcBorders>
              <w:top w:val="single" w:sz="4" w:space="0" w:color="auto"/>
              <w:left w:val="single" w:sz="4" w:space="0" w:color="auto"/>
              <w:bottom w:val="single" w:sz="4" w:space="0" w:color="auto"/>
              <w:right w:val="single" w:sz="4" w:space="0" w:color="auto"/>
            </w:tcBorders>
            <w:shd w:val="clear" w:color="auto" w:fill="auto"/>
          </w:tcPr>
          <w:p w14:paraId="0E63B140" w14:textId="77777777" w:rsidR="00212352" w:rsidRPr="002E3304" w:rsidRDefault="00212352" w:rsidP="00C014DD">
            <w:pPr>
              <w:spacing w:before="100" w:beforeAutospacing="1" w:after="100" w:afterAutospacing="1"/>
              <w:rPr>
                <w:rFonts w:eastAsia="Calibri" w:cs="Times New Roman"/>
                <w:szCs w:val="20"/>
              </w:rPr>
            </w:pPr>
            <w:r>
              <w:rPr>
                <w:rFonts w:eastAsia="Calibri" w:cs="Times New Roman"/>
                <w:szCs w:val="20"/>
              </w:rPr>
              <w:t>I</w:t>
            </w:r>
            <w:r w:rsidRPr="002E3304">
              <w:rPr>
                <w:rFonts w:eastAsia="Calibri" w:cs="Times New Roman"/>
                <w:szCs w:val="20"/>
              </w:rPr>
              <w:t xml:space="preserve"> forrum </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2193AE5B"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Genbrugsstation</w:t>
            </w:r>
          </w:p>
        </w:tc>
      </w:tr>
      <w:tr w:rsidR="00212352" w:rsidRPr="00135042" w14:paraId="48A28556" w14:textId="77777777" w:rsidTr="00212352">
        <w:tc>
          <w:tcPr>
            <w:tcW w:w="2210" w:type="dxa"/>
            <w:tcBorders>
              <w:top w:val="single" w:sz="4" w:space="0" w:color="auto"/>
              <w:left w:val="single" w:sz="4" w:space="0" w:color="auto"/>
              <w:bottom w:val="single" w:sz="4" w:space="0" w:color="auto"/>
              <w:right w:val="single" w:sz="4" w:space="0" w:color="auto"/>
            </w:tcBorders>
            <w:shd w:val="clear" w:color="auto" w:fill="auto"/>
            <w:hideMark/>
          </w:tcPr>
          <w:p w14:paraId="1691EAE5" w14:textId="77777777" w:rsidR="00212352" w:rsidRPr="00135042" w:rsidRDefault="00212352" w:rsidP="00C014DD">
            <w:pPr>
              <w:spacing w:before="100" w:beforeAutospacing="1" w:after="100" w:afterAutospacing="1"/>
              <w:rPr>
                <w:rFonts w:eastAsia="Calibri" w:cs="Times New Roman"/>
                <w:szCs w:val="20"/>
              </w:rPr>
            </w:pPr>
            <w:r w:rsidRPr="00135042">
              <w:rPr>
                <w:rFonts w:eastAsia="Calibri" w:cs="Times New Roman"/>
                <w:szCs w:val="20"/>
              </w:rPr>
              <w:t>Jern</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76ED1F77" w14:textId="77777777" w:rsidR="00212352" w:rsidRPr="00135042" w:rsidRDefault="00212352" w:rsidP="00C014DD">
            <w:pPr>
              <w:spacing w:before="100" w:beforeAutospacing="1" w:after="100" w:afterAutospacing="1"/>
              <w:rPr>
                <w:rFonts w:eastAsia="Calibri" w:cs="Times New Roman"/>
                <w:szCs w:val="20"/>
              </w:rPr>
            </w:pPr>
            <w:r w:rsidRPr="00135042">
              <w:rPr>
                <w:rFonts w:eastAsia="Calibri" w:cs="Times New Roman"/>
                <w:szCs w:val="20"/>
              </w:rPr>
              <w:t>100</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01DD14FD" w14:textId="77777777" w:rsidR="00212352" w:rsidRPr="00135042" w:rsidRDefault="00212352" w:rsidP="00C014DD">
            <w:pPr>
              <w:spacing w:before="100" w:beforeAutospacing="1" w:after="100" w:afterAutospacing="1"/>
              <w:rPr>
                <w:rFonts w:eastAsia="Calibri" w:cs="Times New Roman"/>
                <w:szCs w:val="20"/>
              </w:rPr>
            </w:pPr>
            <w:r w:rsidRPr="00135042">
              <w:rPr>
                <w:rFonts w:eastAsia="Calibri" w:cs="Times New Roman"/>
                <w:szCs w:val="20"/>
              </w:rPr>
              <w:t>100</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14:paraId="197AF206" w14:textId="77777777" w:rsidR="00212352" w:rsidRPr="00135042" w:rsidRDefault="00212352" w:rsidP="00C014DD">
            <w:pPr>
              <w:spacing w:before="100" w:beforeAutospacing="1" w:after="100" w:afterAutospacing="1"/>
              <w:rPr>
                <w:rFonts w:eastAsia="Calibri" w:cs="Times New Roman"/>
                <w:szCs w:val="20"/>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1CA387EE" w14:textId="77777777" w:rsidR="00212352" w:rsidRPr="00135042" w:rsidRDefault="00212352" w:rsidP="00C014DD">
            <w:pPr>
              <w:spacing w:before="100" w:beforeAutospacing="1" w:after="100" w:afterAutospacing="1"/>
              <w:rPr>
                <w:rFonts w:eastAsia="Calibri" w:cs="Times New Roman"/>
                <w:szCs w:val="20"/>
              </w:rPr>
            </w:pPr>
            <w:r w:rsidRPr="00135042">
              <w:rPr>
                <w:rFonts w:eastAsia="Calibri" w:cs="Times New Roman"/>
                <w:szCs w:val="20"/>
              </w:rPr>
              <w:t>Jernhandler</w:t>
            </w:r>
          </w:p>
        </w:tc>
      </w:tr>
      <w:tr w:rsidR="00212352" w:rsidRPr="00DB0536" w14:paraId="38CD3A85" w14:textId="77777777" w:rsidTr="00212352">
        <w:tc>
          <w:tcPr>
            <w:tcW w:w="2210" w:type="dxa"/>
            <w:tcBorders>
              <w:top w:val="single" w:sz="4" w:space="0" w:color="auto"/>
              <w:left w:val="single" w:sz="4" w:space="0" w:color="auto"/>
              <w:bottom w:val="single" w:sz="4" w:space="0" w:color="auto"/>
              <w:right w:val="single" w:sz="4" w:space="0" w:color="auto"/>
            </w:tcBorders>
            <w:shd w:val="clear" w:color="auto" w:fill="auto"/>
            <w:hideMark/>
          </w:tcPr>
          <w:p w14:paraId="1DE1FFD9" w14:textId="77777777" w:rsidR="00212352" w:rsidRPr="002E3304" w:rsidRDefault="00212352" w:rsidP="00212352">
            <w:pPr>
              <w:spacing w:before="100" w:beforeAutospacing="1" w:after="100" w:afterAutospacing="1"/>
              <w:rPr>
                <w:rFonts w:eastAsia="Calibri" w:cs="Times New Roman"/>
                <w:szCs w:val="20"/>
              </w:rPr>
            </w:pPr>
            <w:r w:rsidRPr="002E3304">
              <w:rPr>
                <w:rFonts w:eastAsia="Calibri" w:cs="Times New Roman"/>
                <w:szCs w:val="20"/>
              </w:rPr>
              <w:t xml:space="preserve">Emballage fra sprøjtemidler </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220E5E0"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150</w:t>
            </w:r>
          </w:p>
        </w:tc>
        <w:tc>
          <w:tcPr>
            <w:tcW w:w="1611" w:type="dxa"/>
            <w:tcBorders>
              <w:top w:val="single" w:sz="4" w:space="0" w:color="auto"/>
              <w:left w:val="single" w:sz="4" w:space="0" w:color="auto"/>
              <w:bottom w:val="single" w:sz="4" w:space="0" w:color="auto"/>
              <w:right w:val="single" w:sz="4" w:space="0" w:color="auto"/>
            </w:tcBorders>
            <w:shd w:val="clear" w:color="auto" w:fill="auto"/>
            <w:hideMark/>
          </w:tcPr>
          <w:p w14:paraId="431F8523"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150</w:t>
            </w:r>
          </w:p>
        </w:tc>
        <w:tc>
          <w:tcPr>
            <w:tcW w:w="2179" w:type="dxa"/>
            <w:tcBorders>
              <w:top w:val="single" w:sz="4" w:space="0" w:color="auto"/>
              <w:left w:val="single" w:sz="4" w:space="0" w:color="auto"/>
              <w:bottom w:val="single" w:sz="4" w:space="0" w:color="auto"/>
              <w:right w:val="single" w:sz="4" w:space="0" w:color="auto"/>
            </w:tcBorders>
            <w:shd w:val="clear" w:color="auto" w:fill="auto"/>
          </w:tcPr>
          <w:p w14:paraId="2B43637D"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I kemirum</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534C7FBC"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Dagrenovation</w:t>
            </w:r>
          </w:p>
        </w:tc>
      </w:tr>
      <w:tr w:rsidR="00212352" w:rsidRPr="00DB0536" w14:paraId="3745A080" w14:textId="77777777" w:rsidTr="00212352">
        <w:tc>
          <w:tcPr>
            <w:tcW w:w="2210" w:type="dxa"/>
            <w:tcBorders>
              <w:top w:val="single" w:sz="4" w:space="0" w:color="auto"/>
              <w:left w:val="single" w:sz="4" w:space="0" w:color="auto"/>
              <w:bottom w:val="single" w:sz="4" w:space="0" w:color="auto"/>
              <w:right w:val="single" w:sz="4" w:space="0" w:color="auto"/>
            </w:tcBorders>
            <w:shd w:val="clear" w:color="auto" w:fill="auto"/>
            <w:hideMark/>
          </w:tcPr>
          <w:p w14:paraId="344AD762" w14:textId="77777777" w:rsidR="00212352" w:rsidRPr="002E3304" w:rsidRDefault="00212352" w:rsidP="00212352">
            <w:pPr>
              <w:spacing w:before="100" w:beforeAutospacing="1" w:after="100" w:afterAutospacing="1"/>
              <w:rPr>
                <w:rFonts w:eastAsia="Calibri" w:cs="Times New Roman"/>
                <w:szCs w:val="20"/>
              </w:rPr>
            </w:pPr>
            <w:r w:rsidRPr="002E3304">
              <w:rPr>
                <w:rFonts w:eastAsia="Calibri" w:cs="Times New Roman"/>
                <w:szCs w:val="20"/>
              </w:rPr>
              <w:t xml:space="preserve">Sprøjtemiddelrester </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635A6FD"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0</w:t>
            </w:r>
          </w:p>
        </w:tc>
        <w:tc>
          <w:tcPr>
            <w:tcW w:w="1611" w:type="dxa"/>
            <w:tcBorders>
              <w:top w:val="single" w:sz="4" w:space="0" w:color="auto"/>
              <w:left w:val="single" w:sz="4" w:space="0" w:color="auto"/>
              <w:bottom w:val="single" w:sz="4" w:space="0" w:color="auto"/>
              <w:right w:val="single" w:sz="4" w:space="0" w:color="auto"/>
            </w:tcBorders>
            <w:shd w:val="clear" w:color="auto" w:fill="auto"/>
            <w:hideMark/>
          </w:tcPr>
          <w:p w14:paraId="43541053"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0</w:t>
            </w:r>
          </w:p>
        </w:tc>
        <w:tc>
          <w:tcPr>
            <w:tcW w:w="2179" w:type="dxa"/>
            <w:tcBorders>
              <w:top w:val="single" w:sz="4" w:space="0" w:color="auto"/>
              <w:left w:val="single" w:sz="4" w:space="0" w:color="auto"/>
              <w:bottom w:val="single" w:sz="4" w:space="0" w:color="auto"/>
              <w:right w:val="single" w:sz="4" w:space="0" w:color="auto"/>
            </w:tcBorders>
            <w:shd w:val="clear" w:color="auto" w:fill="auto"/>
          </w:tcPr>
          <w:p w14:paraId="0B0326E2" w14:textId="77777777" w:rsidR="00212352" w:rsidRPr="002E3304" w:rsidRDefault="00212352" w:rsidP="00C014DD">
            <w:pPr>
              <w:spacing w:before="100" w:beforeAutospacing="1" w:after="100" w:afterAutospacing="1"/>
              <w:rPr>
                <w:rFonts w:eastAsia="Calibri" w:cs="Times New Roman"/>
                <w:szCs w:val="20"/>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12F760B4" w14:textId="77777777" w:rsidR="00212352" w:rsidRPr="002E3304" w:rsidRDefault="00212352" w:rsidP="00C014DD">
            <w:pPr>
              <w:spacing w:before="100" w:beforeAutospacing="1" w:after="100" w:afterAutospacing="1"/>
              <w:rPr>
                <w:rFonts w:eastAsia="Calibri" w:cs="Times New Roman"/>
                <w:szCs w:val="20"/>
              </w:rPr>
            </w:pPr>
          </w:p>
        </w:tc>
      </w:tr>
      <w:tr w:rsidR="00212352" w:rsidRPr="00DB0536" w14:paraId="22A4D265" w14:textId="77777777" w:rsidTr="00212352">
        <w:tc>
          <w:tcPr>
            <w:tcW w:w="2210" w:type="dxa"/>
            <w:tcBorders>
              <w:top w:val="single" w:sz="4" w:space="0" w:color="auto"/>
              <w:left w:val="single" w:sz="4" w:space="0" w:color="auto"/>
              <w:bottom w:val="single" w:sz="4" w:space="0" w:color="auto"/>
              <w:right w:val="single" w:sz="4" w:space="0" w:color="auto"/>
            </w:tcBorders>
            <w:shd w:val="clear" w:color="auto" w:fill="auto"/>
            <w:hideMark/>
          </w:tcPr>
          <w:p w14:paraId="052B1071" w14:textId="77777777" w:rsidR="00212352" w:rsidRPr="002E3304" w:rsidRDefault="00212352" w:rsidP="00212352">
            <w:pPr>
              <w:spacing w:before="100" w:beforeAutospacing="1" w:after="100" w:afterAutospacing="1"/>
              <w:rPr>
                <w:rFonts w:eastAsia="Calibri" w:cs="Times New Roman"/>
                <w:szCs w:val="20"/>
              </w:rPr>
            </w:pPr>
            <w:r w:rsidRPr="002E3304">
              <w:rPr>
                <w:rFonts w:eastAsia="Calibri" w:cs="Times New Roman"/>
                <w:szCs w:val="20"/>
              </w:rPr>
              <w:t xml:space="preserve">Spildolie </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60226C88"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0</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23AA8110"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0</w:t>
            </w:r>
          </w:p>
        </w:tc>
        <w:tc>
          <w:tcPr>
            <w:tcW w:w="2179" w:type="dxa"/>
            <w:tcBorders>
              <w:top w:val="single" w:sz="4" w:space="0" w:color="auto"/>
              <w:left w:val="single" w:sz="4" w:space="0" w:color="auto"/>
              <w:bottom w:val="single" w:sz="4" w:space="0" w:color="auto"/>
              <w:right w:val="single" w:sz="4" w:space="0" w:color="auto"/>
            </w:tcBorders>
            <w:shd w:val="clear" w:color="auto" w:fill="auto"/>
          </w:tcPr>
          <w:p w14:paraId="5F260C9E" w14:textId="77777777" w:rsidR="00212352" w:rsidRPr="002E3304" w:rsidRDefault="00212352" w:rsidP="00C014DD">
            <w:pPr>
              <w:spacing w:before="100" w:beforeAutospacing="1" w:after="100" w:afterAutospacing="1"/>
              <w:rPr>
                <w:rFonts w:eastAsia="Calibri" w:cs="Times New Roman"/>
                <w:szCs w:val="20"/>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51BEE004" w14:textId="77777777" w:rsidR="00212352" w:rsidRPr="002E3304" w:rsidRDefault="00212352" w:rsidP="00C014DD">
            <w:pPr>
              <w:spacing w:before="100" w:beforeAutospacing="1" w:after="100" w:afterAutospacing="1"/>
              <w:rPr>
                <w:rFonts w:eastAsia="Calibri" w:cs="Times New Roman"/>
                <w:szCs w:val="20"/>
              </w:rPr>
            </w:pPr>
          </w:p>
        </w:tc>
      </w:tr>
      <w:tr w:rsidR="00212352" w:rsidRPr="00DB0536" w14:paraId="316AF53C" w14:textId="77777777" w:rsidTr="00212352">
        <w:tc>
          <w:tcPr>
            <w:tcW w:w="2210" w:type="dxa"/>
            <w:tcBorders>
              <w:top w:val="single" w:sz="4" w:space="0" w:color="auto"/>
              <w:left w:val="single" w:sz="4" w:space="0" w:color="auto"/>
              <w:bottom w:val="single" w:sz="4" w:space="0" w:color="auto"/>
              <w:right w:val="single" w:sz="4" w:space="0" w:color="auto"/>
            </w:tcBorders>
            <w:shd w:val="clear" w:color="auto" w:fill="auto"/>
            <w:hideMark/>
          </w:tcPr>
          <w:p w14:paraId="28283779" w14:textId="77777777" w:rsidR="00212352" w:rsidRPr="004C43D3" w:rsidRDefault="00212352" w:rsidP="00212352">
            <w:pPr>
              <w:spacing w:before="100" w:beforeAutospacing="1" w:after="100" w:afterAutospacing="1"/>
              <w:rPr>
                <w:rFonts w:eastAsia="Calibri" w:cs="Times New Roman"/>
                <w:szCs w:val="20"/>
              </w:rPr>
            </w:pPr>
            <w:r w:rsidRPr="004C43D3">
              <w:rPr>
                <w:rFonts w:eastAsia="Calibri" w:cs="Times New Roman"/>
                <w:szCs w:val="20"/>
              </w:rPr>
              <w:t xml:space="preserve">Veterinært affald (kanyler, tomme medicin flasker) </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29E4DB13"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25</w:t>
            </w:r>
          </w:p>
        </w:tc>
        <w:tc>
          <w:tcPr>
            <w:tcW w:w="1611" w:type="dxa"/>
            <w:tcBorders>
              <w:top w:val="single" w:sz="4" w:space="0" w:color="auto"/>
              <w:left w:val="single" w:sz="4" w:space="0" w:color="auto"/>
              <w:bottom w:val="single" w:sz="4" w:space="0" w:color="auto"/>
              <w:right w:val="single" w:sz="4" w:space="0" w:color="auto"/>
            </w:tcBorders>
            <w:shd w:val="clear" w:color="auto" w:fill="auto"/>
          </w:tcPr>
          <w:p w14:paraId="4BB531A2"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25</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14:paraId="013DE381"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Plasticflasker – container</w:t>
            </w:r>
          </w:p>
          <w:p w14:paraId="3E4D8290" w14:textId="77777777" w:rsidR="00212352" w:rsidRPr="00DB0536" w:rsidRDefault="00212352" w:rsidP="00C014DD">
            <w:pPr>
              <w:spacing w:before="100" w:beforeAutospacing="1" w:after="100" w:afterAutospacing="1"/>
              <w:rPr>
                <w:rFonts w:eastAsia="Calibri" w:cs="Times New Roman"/>
                <w:szCs w:val="20"/>
                <w:highlight w:val="yellow"/>
              </w:rPr>
            </w:pPr>
            <w:r>
              <w:rPr>
                <w:rFonts w:eastAsia="Calibri" w:cs="Times New Roman"/>
                <w:szCs w:val="20"/>
              </w:rPr>
              <w:t>Kanyler i kanyleboks</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3E9698B8" w14:textId="77777777" w:rsidR="00212352" w:rsidRPr="002E3304" w:rsidRDefault="00212352" w:rsidP="00C014DD">
            <w:pPr>
              <w:spacing w:before="100" w:beforeAutospacing="1" w:after="100" w:afterAutospacing="1"/>
              <w:rPr>
                <w:rFonts w:eastAsia="Calibri" w:cs="Times New Roman"/>
                <w:szCs w:val="20"/>
              </w:rPr>
            </w:pPr>
            <w:r w:rsidRPr="002E3304">
              <w:rPr>
                <w:rFonts w:eastAsia="Calibri" w:cs="Times New Roman"/>
                <w:szCs w:val="20"/>
              </w:rPr>
              <w:t>Marius Pedersen</w:t>
            </w:r>
          </w:p>
          <w:p w14:paraId="326D97F2" w14:textId="77777777" w:rsidR="00212352" w:rsidRPr="002E3304" w:rsidRDefault="00212352" w:rsidP="00C014DD">
            <w:pPr>
              <w:spacing w:before="100" w:beforeAutospacing="1" w:after="100" w:afterAutospacing="1"/>
              <w:rPr>
                <w:rFonts w:eastAsia="Calibri" w:cs="Times New Roman"/>
                <w:szCs w:val="20"/>
              </w:rPr>
            </w:pPr>
          </w:p>
        </w:tc>
      </w:tr>
    </w:tbl>
    <w:p w14:paraId="6F4EBBDC" w14:textId="77777777" w:rsidR="00212352" w:rsidRPr="00DB0536" w:rsidRDefault="00212352" w:rsidP="00212352">
      <w:pPr>
        <w:spacing w:line="264" w:lineRule="auto"/>
        <w:rPr>
          <w:b/>
          <w:szCs w:val="20"/>
          <w:highlight w:val="yellow"/>
        </w:rPr>
      </w:pPr>
    </w:p>
    <w:p w14:paraId="3A89E88C" w14:textId="77777777" w:rsidR="00212352" w:rsidRPr="00135042" w:rsidRDefault="00212352" w:rsidP="00212352">
      <w:pPr>
        <w:autoSpaceDE w:val="0"/>
        <w:autoSpaceDN w:val="0"/>
        <w:adjustRightInd w:val="0"/>
        <w:spacing w:line="264" w:lineRule="auto"/>
        <w:rPr>
          <w:rFonts w:cs="Arial"/>
          <w:bCs/>
          <w:szCs w:val="20"/>
          <w:u w:val="single"/>
        </w:rPr>
      </w:pPr>
      <w:r w:rsidRPr="00135042">
        <w:rPr>
          <w:rFonts w:cs="Arial"/>
          <w:bCs/>
          <w:szCs w:val="20"/>
          <w:u w:val="single"/>
        </w:rPr>
        <w:t>Veterinær artikler og kemikalier</w:t>
      </w:r>
    </w:p>
    <w:p w14:paraId="57AB25FD" w14:textId="77777777" w:rsidR="00212352" w:rsidRPr="002E3304" w:rsidRDefault="00212352" w:rsidP="00212352">
      <w:pPr>
        <w:spacing w:line="264" w:lineRule="auto"/>
        <w:rPr>
          <w:rFonts w:cs="Arial"/>
          <w:bCs/>
          <w:szCs w:val="20"/>
        </w:rPr>
      </w:pPr>
      <w:r w:rsidRPr="002E3304">
        <w:rPr>
          <w:rFonts w:cs="Arial"/>
          <w:bCs/>
          <w:szCs w:val="20"/>
        </w:rPr>
        <w:t>Medicin opbevares i køleskab i forrum.</w:t>
      </w:r>
    </w:p>
    <w:p w14:paraId="5BDD40A9" w14:textId="77777777" w:rsidR="00212352" w:rsidRPr="002E3304" w:rsidRDefault="00212352" w:rsidP="00212352">
      <w:pPr>
        <w:spacing w:line="264" w:lineRule="auto"/>
        <w:rPr>
          <w:rFonts w:cs="Arial"/>
          <w:bCs/>
          <w:szCs w:val="20"/>
        </w:rPr>
      </w:pPr>
      <w:r w:rsidRPr="002E3304">
        <w:rPr>
          <w:rFonts w:cs="Arial"/>
          <w:bCs/>
          <w:szCs w:val="20"/>
        </w:rPr>
        <w:t>Desinfektion til stalde opbevares i forrum.</w:t>
      </w:r>
    </w:p>
    <w:p w14:paraId="520686DC" w14:textId="77777777" w:rsidR="00212352" w:rsidRPr="00DB0536" w:rsidRDefault="00212352" w:rsidP="00212352">
      <w:pPr>
        <w:spacing w:line="264" w:lineRule="auto"/>
        <w:rPr>
          <w:rFonts w:cs="Arial"/>
          <w:bCs/>
          <w:szCs w:val="20"/>
          <w:highlight w:val="yellow"/>
        </w:rPr>
      </w:pPr>
    </w:p>
    <w:p w14:paraId="5F707C3D" w14:textId="77777777" w:rsidR="00212352" w:rsidRPr="002E3304" w:rsidRDefault="00212352" w:rsidP="00212352">
      <w:pPr>
        <w:spacing w:line="264" w:lineRule="auto"/>
        <w:rPr>
          <w:rFonts w:cs="Arial"/>
          <w:bCs/>
          <w:szCs w:val="20"/>
          <w:u w:val="single"/>
        </w:rPr>
      </w:pPr>
      <w:r w:rsidRPr="002E3304">
        <w:rPr>
          <w:rFonts w:cs="Arial"/>
          <w:bCs/>
          <w:szCs w:val="20"/>
          <w:u w:val="single"/>
        </w:rPr>
        <w:t>Olie og kemikalier</w:t>
      </w:r>
    </w:p>
    <w:p w14:paraId="795B1396" w14:textId="77777777" w:rsidR="00212352" w:rsidRPr="00C014DD" w:rsidRDefault="00212352" w:rsidP="00212352">
      <w:pPr>
        <w:rPr>
          <w:lang w:eastAsia="x-none"/>
        </w:rPr>
      </w:pPr>
      <w:r w:rsidRPr="002E3304">
        <w:rPr>
          <w:rFonts w:cs="Times New Roman"/>
          <w:szCs w:val="20"/>
        </w:rPr>
        <w:t>Der er 1 dieseltank på ejendommen.</w:t>
      </w:r>
      <w:r>
        <w:rPr>
          <w:rFonts w:cs="Times New Roman"/>
          <w:szCs w:val="20"/>
        </w:rPr>
        <w:t xml:space="preserve"> Tanken er på 1.800 l og er fra 2015. Tanken er placeret i laden.</w:t>
      </w:r>
      <w:r w:rsidR="00C014DD">
        <w:rPr>
          <w:rFonts w:cs="Times New Roman"/>
          <w:szCs w:val="20"/>
        </w:rPr>
        <w:t xml:space="preserve"> Frisk o</w:t>
      </w:r>
      <w:r w:rsidR="00C014DD" w:rsidRPr="00C014DD">
        <w:rPr>
          <w:lang w:eastAsia="x-none"/>
        </w:rPr>
        <w:t>lie og spildolie opbevares på ejendommen, Grumløsevej 132, 4750 Lundby</w:t>
      </w:r>
      <w:r w:rsidR="00C014DD">
        <w:rPr>
          <w:lang w:eastAsia="x-none"/>
        </w:rPr>
        <w:t>,</w:t>
      </w:r>
      <w:r w:rsidR="00C014DD" w:rsidRPr="00C014DD">
        <w:rPr>
          <w:lang w:eastAsia="x-none"/>
        </w:rPr>
        <w:t xml:space="preserve"> som også </w:t>
      </w:r>
      <w:r w:rsidR="00C014DD">
        <w:rPr>
          <w:lang w:eastAsia="x-none"/>
        </w:rPr>
        <w:t xml:space="preserve">ejes og </w:t>
      </w:r>
      <w:r w:rsidR="00C014DD" w:rsidRPr="00C014DD">
        <w:rPr>
          <w:lang w:eastAsia="x-none"/>
        </w:rPr>
        <w:t xml:space="preserve">drives af </w:t>
      </w:r>
      <w:r w:rsidR="00C014DD">
        <w:rPr>
          <w:lang w:eastAsia="x-none"/>
        </w:rPr>
        <w:t>ansøger</w:t>
      </w:r>
      <w:r w:rsidR="00C014DD" w:rsidRPr="00C014DD">
        <w:rPr>
          <w:lang w:eastAsia="x-none"/>
        </w:rPr>
        <w:t xml:space="preserve">. </w:t>
      </w:r>
    </w:p>
    <w:p w14:paraId="360B631E" w14:textId="77777777" w:rsidR="00C014DD" w:rsidRPr="00DB0536" w:rsidRDefault="00C014DD" w:rsidP="00212352">
      <w:pPr>
        <w:rPr>
          <w:highlight w:val="yellow"/>
          <w:lang w:eastAsia="x-none"/>
        </w:rPr>
      </w:pPr>
    </w:p>
    <w:p w14:paraId="6DE65907" w14:textId="77777777" w:rsidR="005A100F" w:rsidRPr="00212352" w:rsidRDefault="005A100F" w:rsidP="005A100F">
      <w:pPr>
        <w:rPr>
          <w:b/>
        </w:rPr>
      </w:pPr>
      <w:r w:rsidRPr="00212352">
        <w:rPr>
          <w:b/>
        </w:rPr>
        <w:t>Vurdering</w:t>
      </w:r>
    </w:p>
    <w:p w14:paraId="38F2474C" w14:textId="77777777" w:rsidR="005A100F" w:rsidRDefault="005A100F" w:rsidP="005A100F">
      <w:r w:rsidRPr="00212352">
        <w:t>Det er Vordingborg Kommunes vurdering at anvendelsen og bortskaffelse af affald, kemikalier og spildolie på ejendommen håndteres korrekt. Affald skal generelt bortskaffes efter Vordingborg Kommunes regulativer for de enkelte typer af affald. Der stilles vilkår om de forhold omkring olie- og kemikalier som ikke umiddelbart varetages af kommunens regulativer.</w:t>
      </w:r>
      <w:r w:rsidR="00C014DD">
        <w:t xml:space="preserve"> Spildolie opbevares på </w:t>
      </w:r>
      <w:r w:rsidR="00C014DD" w:rsidRPr="00E21F08">
        <w:t>anden ejendom men vilkåret stilles alligevel i tilfæ</w:t>
      </w:r>
      <w:r w:rsidR="009F63EB">
        <w:t>lde af at ansøger ændre på forholdene</w:t>
      </w:r>
    </w:p>
    <w:p w14:paraId="41A5FBDC" w14:textId="77777777" w:rsidR="009F63EB" w:rsidRPr="00E21F08" w:rsidRDefault="009F63EB" w:rsidP="005A100F"/>
    <w:p w14:paraId="17BC0B2E" w14:textId="77777777" w:rsidR="005A100F" w:rsidRPr="00E21F08" w:rsidRDefault="005A100F" w:rsidP="005A100F">
      <w:pPr>
        <w:tabs>
          <w:tab w:val="left" w:pos="1304"/>
        </w:tabs>
        <w:spacing w:line="264" w:lineRule="auto"/>
        <w:rPr>
          <w:rFonts w:cs="Arial"/>
          <w:b/>
          <w:iCs/>
        </w:rPr>
      </w:pPr>
      <w:r w:rsidRPr="00E21F08">
        <w:rPr>
          <w:rFonts w:cs="Arial"/>
          <w:b/>
          <w:iCs/>
        </w:rPr>
        <w:t>Vilkår</w:t>
      </w:r>
    </w:p>
    <w:p w14:paraId="2405988A" w14:textId="77777777" w:rsidR="005A100F" w:rsidRPr="00E21F08" w:rsidRDefault="005A100F" w:rsidP="005A100F">
      <w:pPr>
        <w:tabs>
          <w:tab w:val="left" w:pos="1304"/>
        </w:tabs>
        <w:spacing w:line="264" w:lineRule="auto"/>
        <w:rPr>
          <w:rFonts w:cs="Arial"/>
          <w:b/>
          <w:iCs/>
        </w:rPr>
      </w:pPr>
    </w:p>
    <w:p w14:paraId="05B99BC9" w14:textId="77777777" w:rsidR="005A100F" w:rsidRDefault="005A100F" w:rsidP="00B32E65">
      <w:pPr>
        <w:pStyle w:val="Opstilling-talellerbogst"/>
        <w:numPr>
          <w:ilvl w:val="0"/>
          <w:numId w:val="16"/>
        </w:numPr>
        <w:tabs>
          <w:tab w:val="left" w:pos="1304"/>
        </w:tabs>
        <w:ind w:left="360"/>
        <w:rPr>
          <w:rFonts w:eastAsiaTheme="minorHAnsi" w:cstheme="minorBidi"/>
          <w:lang w:eastAsia="en-US"/>
        </w:rPr>
      </w:pPr>
      <w:r w:rsidRPr="00212352">
        <w:rPr>
          <w:rFonts w:eastAsiaTheme="minorHAnsi" w:cstheme="minorBidi"/>
          <w:lang w:eastAsia="en-US"/>
        </w:rPr>
        <w:t>Dokumentation for korrekt bortskaffelse af olieaffald skal opbevares i min 5 år og forevises på tilsynsmyndighedens forlangende.</w:t>
      </w:r>
    </w:p>
    <w:p w14:paraId="3C9A2398" w14:textId="77777777" w:rsidR="009F63EB" w:rsidRPr="00212352" w:rsidRDefault="009F63EB" w:rsidP="009F63EB">
      <w:pPr>
        <w:pStyle w:val="Opstilling-talellerbogst"/>
        <w:numPr>
          <w:ilvl w:val="0"/>
          <w:numId w:val="0"/>
        </w:numPr>
        <w:tabs>
          <w:tab w:val="left" w:pos="1304"/>
        </w:tabs>
        <w:ind w:left="360"/>
        <w:rPr>
          <w:rFonts w:eastAsiaTheme="minorHAnsi" w:cstheme="minorBidi"/>
          <w:lang w:eastAsia="en-US"/>
        </w:rPr>
      </w:pPr>
    </w:p>
    <w:p w14:paraId="00545331" w14:textId="77777777" w:rsidR="005A100F" w:rsidRPr="00212352" w:rsidRDefault="005A100F" w:rsidP="00B32E65">
      <w:pPr>
        <w:pStyle w:val="Opstilling-talellerbogst"/>
        <w:numPr>
          <w:ilvl w:val="0"/>
          <w:numId w:val="16"/>
        </w:numPr>
        <w:tabs>
          <w:tab w:val="left" w:pos="1304"/>
        </w:tabs>
        <w:ind w:left="360"/>
        <w:rPr>
          <w:rFonts w:eastAsiaTheme="minorHAnsi" w:cstheme="minorBidi"/>
          <w:lang w:eastAsia="en-US"/>
        </w:rPr>
      </w:pPr>
      <w:r w:rsidRPr="00212352">
        <w:rPr>
          <w:rFonts w:eastAsiaTheme="minorHAnsi" w:cstheme="minorBidi"/>
          <w:lang w:eastAsia="en-US"/>
        </w:rPr>
        <w:t xml:space="preserve">Tankning af diesel skal til enhver tid ske på en plads med fast og tæt bund med afløb til enten en olieudskiller samt evt. magasinbrønd eller således, at spild kan opsamles, og at der ikke er mulighed for afløb til jord, kloak, overflade- eller grundvand. </w:t>
      </w:r>
    </w:p>
    <w:p w14:paraId="3E083187" w14:textId="77777777" w:rsidR="005A100F" w:rsidRPr="00E21F08" w:rsidRDefault="005A100F" w:rsidP="005A100F"/>
    <w:p w14:paraId="5B60E0C2" w14:textId="77777777" w:rsidR="005A100F" w:rsidRPr="00E21F08" w:rsidRDefault="00C014DD" w:rsidP="00B32E65">
      <w:pPr>
        <w:pStyle w:val="Listeafsnit"/>
        <w:numPr>
          <w:ilvl w:val="0"/>
          <w:numId w:val="16"/>
        </w:numPr>
        <w:spacing w:line="280" w:lineRule="exact"/>
        <w:ind w:left="360"/>
        <w:rPr>
          <w:rFonts w:ascii="Arial" w:eastAsiaTheme="minorHAnsi" w:hAnsi="Arial" w:cstheme="minorBidi"/>
          <w:sz w:val="22"/>
          <w:szCs w:val="22"/>
          <w:lang w:eastAsia="en-US"/>
        </w:rPr>
      </w:pPr>
      <w:r w:rsidRPr="00E21F08">
        <w:rPr>
          <w:rFonts w:ascii="Arial" w:eastAsiaTheme="minorHAnsi" w:hAnsi="Arial" w:cstheme="minorBidi"/>
          <w:sz w:val="22"/>
          <w:szCs w:val="22"/>
          <w:lang w:eastAsia="en-US"/>
        </w:rPr>
        <w:t>Hvis der opbevares s</w:t>
      </w:r>
      <w:r w:rsidR="005A100F" w:rsidRPr="00E21F08">
        <w:rPr>
          <w:rFonts w:ascii="Arial" w:eastAsiaTheme="minorHAnsi" w:hAnsi="Arial" w:cstheme="minorBidi"/>
          <w:sz w:val="22"/>
          <w:szCs w:val="22"/>
          <w:lang w:eastAsia="en-US"/>
        </w:rPr>
        <w:t xml:space="preserve">pildolie </w:t>
      </w:r>
      <w:r w:rsidRPr="00E21F08">
        <w:rPr>
          <w:rFonts w:ascii="Arial" w:eastAsiaTheme="minorHAnsi" w:hAnsi="Arial" w:cstheme="minorBidi"/>
          <w:sz w:val="22"/>
          <w:szCs w:val="22"/>
          <w:lang w:eastAsia="en-US"/>
        </w:rPr>
        <w:t xml:space="preserve">på ejendommen, </w:t>
      </w:r>
      <w:r w:rsidR="005A100F" w:rsidRPr="00E21F08">
        <w:rPr>
          <w:rFonts w:ascii="Arial" w:eastAsiaTheme="minorHAnsi" w:hAnsi="Arial" w:cstheme="minorBidi"/>
          <w:sz w:val="22"/>
          <w:szCs w:val="22"/>
          <w:lang w:eastAsia="en-US"/>
        </w:rPr>
        <w:t xml:space="preserve">skal </w:t>
      </w:r>
      <w:r w:rsidRPr="00E21F08">
        <w:rPr>
          <w:rFonts w:ascii="Arial" w:eastAsiaTheme="minorHAnsi" w:hAnsi="Arial" w:cstheme="minorBidi"/>
          <w:sz w:val="22"/>
          <w:szCs w:val="22"/>
          <w:lang w:eastAsia="en-US"/>
        </w:rPr>
        <w:t xml:space="preserve">det </w:t>
      </w:r>
      <w:r w:rsidR="005A100F" w:rsidRPr="00E21F08">
        <w:rPr>
          <w:rFonts w:ascii="Arial" w:eastAsiaTheme="minorHAnsi" w:hAnsi="Arial" w:cstheme="minorBidi"/>
          <w:sz w:val="22"/>
          <w:szCs w:val="22"/>
          <w:lang w:eastAsia="en-US"/>
        </w:rPr>
        <w:t xml:space="preserve">opbevares under tag i dobbeltvægget emballage på støbt gulv uden afløb i nærheden eller i lukkede beholdere på støbt gulv med opkant som min. kan tilbageholde indholdet af den største beholder. </w:t>
      </w:r>
    </w:p>
    <w:p w14:paraId="2E9B5D1A" w14:textId="77777777" w:rsidR="005A100F" w:rsidRPr="00E21F08" w:rsidRDefault="005A100F" w:rsidP="005A100F"/>
    <w:p w14:paraId="194F7422" w14:textId="77777777" w:rsidR="005A100F" w:rsidRPr="00417A7B" w:rsidRDefault="005A100F" w:rsidP="005A100F">
      <w:pPr>
        <w:pStyle w:val="Overskrift2"/>
      </w:pPr>
      <w:bookmarkStart w:id="54" w:name="_Toc503440219"/>
      <w:bookmarkStart w:id="55" w:name="_Toc504048140"/>
      <w:bookmarkStart w:id="56" w:name="_Toc518299899"/>
      <w:bookmarkStart w:id="57" w:name="_Toc527459327"/>
      <w:r w:rsidRPr="00417A7B">
        <w:t>Foder</w:t>
      </w:r>
      <w:bookmarkEnd w:id="54"/>
      <w:bookmarkEnd w:id="55"/>
      <w:bookmarkEnd w:id="56"/>
      <w:bookmarkEnd w:id="57"/>
    </w:p>
    <w:p w14:paraId="1826ECFC" w14:textId="77777777" w:rsidR="00417A7B" w:rsidRPr="004C43D3" w:rsidRDefault="00417A7B" w:rsidP="00417A7B">
      <w:pPr>
        <w:spacing w:line="264" w:lineRule="auto"/>
        <w:rPr>
          <w:szCs w:val="20"/>
        </w:rPr>
      </w:pPr>
      <w:r w:rsidRPr="004C43D3">
        <w:rPr>
          <w:szCs w:val="20"/>
        </w:rPr>
        <w:t xml:space="preserve">Der er meget fokus på fodring, idet </w:t>
      </w:r>
      <w:r w:rsidR="00C014DD" w:rsidRPr="004C43D3">
        <w:rPr>
          <w:szCs w:val="20"/>
        </w:rPr>
        <w:t>fodringen</w:t>
      </w:r>
      <w:r w:rsidRPr="004C43D3">
        <w:rPr>
          <w:szCs w:val="20"/>
        </w:rPr>
        <w:t xml:space="preserve"> er essentiel for dyrenes tilvækst. I forbindelse med effektivitetskontrol og optimering af produktionen bliver ejendommens foderforbrug nøje gennemgået, således</w:t>
      </w:r>
      <w:r>
        <w:rPr>
          <w:szCs w:val="20"/>
        </w:rPr>
        <w:t>,</w:t>
      </w:r>
      <w:r w:rsidRPr="004C43D3">
        <w:rPr>
          <w:szCs w:val="20"/>
        </w:rPr>
        <w:t xml:space="preserve"> at fodereffektiviteten optimeres, samtidig med at der tages hensyn til prisudvikling på foder.  Som udgangspunkt vil der blive anvendt foder med optimeret indhold af råprotein og fosfor.</w:t>
      </w:r>
    </w:p>
    <w:p w14:paraId="285E2E9B" w14:textId="77777777" w:rsidR="00417A7B" w:rsidRPr="004C43D3" w:rsidRDefault="00417A7B" w:rsidP="00417A7B">
      <w:pPr>
        <w:spacing w:line="264" w:lineRule="auto"/>
        <w:rPr>
          <w:b/>
          <w:sz w:val="16"/>
          <w:szCs w:val="16"/>
        </w:rPr>
      </w:pPr>
    </w:p>
    <w:p w14:paraId="402EA67B" w14:textId="77777777" w:rsidR="00417A7B" w:rsidRPr="004C43D3" w:rsidRDefault="00417A7B" w:rsidP="00461C3F">
      <w:pPr>
        <w:numPr>
          <w:ilvl w:val="0"/>
          <w:numId w:val="26"/>
        </w:numPr>
        <w:autoSpaceDE w:val="0"/>
        <w:autoSpaceDN w:val="0"/>
        <w:adjustRightInd w:val="0"/>
        <w:spacing w:line="264" w:lineRule="auto"/>
        <w:rPr>
          <w:rFonts w:cs="Verdana"/>
          <w:szCs w:val="20"/>
        </w:rPr>
      </w:pPr>
      <w:r w:rsidRPr="004C43D3">
        <w:rPr>
          <w:rFonts w:cs="Verdana"/>
          <w:szCs w:val="20"/>
        </w:rPr>
        <w:t xml:space="preserve">Foderplaner udarbejdes i samarbejde med foderkonsulent, og det sikres, at der anvendes den for ejendommen bedste viden inden for svinefodring. </w:t>
      </w:r>
    </w:p>
    <w:p w14:paraId="58B5A309" w14:textId="77777777" w:rsidR="00417A7B" w:rsidRPr="004C43D3" w:rsidRDefault="00417A7B" w:rsidP="00461C3F">
      <w:pPr>
        <w:numPr>
          <w:ilvl w:val="0"/>
          <w:numId w:val="26"/>
        </w:numPr>
        <w:autoSpaceDE w:val="0"/>
        <w:autoSpaceDN w:val="0"/>
        <w:adjustRightInd w:val="0"/>
        <w:spacing w:line="264" w:lineRule="auto"/>
        <w:rPr>
          <w:rFonts w:cs="Verdana"/>
          <w:szCs w:val="20"/>
        </w:rPr>
      </w:pPr>
      <w:r w:rsidRPr="004C43D3">
        <w:rPr>
          <w:rFonts w:cs="Verdana"/>
          <w:szCs w:val="20"/>
        </w:rPr>
        <w:t>Mindst 1 gang årligt gennemgås foderplaner for optimeringer, fejl, mm. Herefter justeres foderplanerne løbende.</w:t>
      </w:r>
    </w:p>
    <w:p w14:paraId="4B3C6EC1" w14:textId="77777777" w:rsidR="00417A7B" w:rsidRPr="004C43D3" w:rsidRDefault="00417A7B" w:rsidP="00461C3F">
      <w:pPr>
        <w:numPr>
          <w:ilvl w:val="0"/>
          <w:numId w:val="26"/>
        </w:numPr>
        <w:autoSpaceDE w:val="0"/>
        <w:autoSpaceDN w:val="0"/>
        <w:adjustRightInd w:val="0"/>
        <w:spacing w:line="264" w:lineRule="auto"/>
        <w:rPr>
          <w:rFonts w:cs="Verdana"/>
          <w:szCs w:val="20"/>
        </w:rPr>
      </w:pPr>
      <w:r w:rsidRPr="004C43D3">
        <w:rPr>
          <w:rFonts w:cs="Verdana"/>
          <w:szCs w:val="20"/>
        </w:rPr>
        <w:t xml:space="preserve">Foderet indeholder et fosfor- og </w:t>
      </w:r>
      <w:proofErr w:type="spellStart"/>
      <w:r w:rsidRPr="004C43D3">
        <w:rPr>
          <w:rFonts w:cs="Verdana"/>
          <w:szCs w:val="20"/>
        </w:rPr>
        <w:t>råproteinindhold</w:t>
      </w:r>
      <w:proofErr w:type="spellEnd"/>
      <w:r w:rsidRPr="004C43D3">
        <w:rPr>
          <w:rFonts w:cs="Verdana"/>
          <w:szCs w:val="20"/>
        </w:rPr>
        <w:t xml:space="preserve"> inden for de vejledende niveauer.</w:t>
      </w:r>
    </w:p>
    <w:p w14:paraId="6871BDD3" w14:textId="77777777" w:rsidR="00417A7B" w:rsidRPr="00DB0536" w:rsidRDefault="00417A7B" w:rsidP="00417A7B">
      <w:pPr>
        <w:autoSpaceDE w:val="0"/>
        <w:autoSpaceDN w:val="0"/>
        <w:adjustRightInd w:val="0"/>
        <w:spacing w:line="264" w:lineRule="auto"/>
        <w:rPr>
          <w:rFonts w:cs="Arial"/>
          <w:b/>
          <w:bCs/>
          <w:szCs w:val="20"/>
          <w:highlight w:val="yellow"/>
        </w:rPr>
      </w:pPr>
    </w:p>
    <w:p w14:paraId="6E8C2E14" w14:textId="77777777" w:rsidR="005A100F" w:rsidRPr="00C61DE1" w:rsidRDefault="005A100F" w:rsidP="005A100F">
      <w:pPr>
        <w:pStyle w:val="nummer"/>
        <w:tabs>
          <w:tab w:val="clear" w:pos="397"/>
          <w:tab w:val="left" w:pos="0"/>
        </w:tabs>
        <w:ind w:left="0" w:firstLine="0"/>
        <w:rPr>
          <w:rFonts w:ascii="Arial" w:eastAsiaTheme="minorHAnsi" w:hAnsi="Arial" w:cstheme="minorBidi"/>
          <w:sz w:val="22"/>
          <w:szCs w:val="22"/>
          <w:lang w:eastAsia="en-US"/>
        </w:rPr>
      </w:pPr>
      <w:r w:rsidRPr="00C61DE1">
        <w:rPr>
          <w:rFonts w:ascii="Arial" w:eastAsiaTheme="minorHAnsi" w:hAnsi="Arial" w:cstheme="minorBidi"/>
          <w:sz w:val="22"/>
          <w:szCs w:val="22"/>
          <w:lang w:eastAsia="en-US"/>
        </w:rPr>
        <w:t>Foderblandingerne tilsættes syntetiske aminosyrer. Ved at reducere proteinindholdet i foder samtidig med tilsætning af frie essentielle aminosyrer undgås at overfodre med ikke-essentielle aminosyrer. Det giver en bedre proteinudnyttelse og mindre overskydende protein, hvorved kvælstofudskillelsen mindskes. Ved at reducere protein i fod giver en mindsket mængde gylle.</w:t>
      </w:r>
    </w:p>
    <w:p w14:paraId="12D09AB9" w14:textId="77777777" w:rsidR="005A100F" w:rsidRPr="00C61DE1" w:rsidRDefault="005A100F" w:rsidP="005A100F">
      <w:pPr>
        <w:pStyle w:val="nummer"/>
        <w:tabs>
          <w:tab w:val="clear" w:pos="397"/>
          <w:tab w:val="left" w:pos="0"/>
        </w:tabs>
        <w:ind w:left="0" w:firstLine="0"/>
        <w:rPr>
          <w:rFonts w:ascii="Arial" w:eastAsiaTheme="minorHAnsi" w:hAnsi="Arial" w:cstheme="minorBidi"/>
          <w:sz w:val="22"/>
          <w:szCs w:val="22"/>
          <w:lang w:eastAsia="en-US"/>
        </w:rPr>
      </w:pPr>
    </w:p>
    <w:p w14:paraId="67CC5C95" w14:textId="77777777" w:rsidR="005A100F" w:rsidRPr="00C61DE1" w:rsidRDefault="005A100F" w:rsidP="005A100F">
      <w:pPr>
        <w:pStyle w:val="nummer"/>
        <w:tabs>
          <w:tab w:val="clear" w:pos="397"/>
          <w:tab w:val="left" w:pos="0"/>
        </w:tabs>
        <w:ind w:left="0" w:firstLine="0"/>
        <w:rPr>
          <w:rFonts w:ascii="Arial" w:eastAsiaTheme="minorHAnsi" w:hAnsi="Arial" w:cstheme="minorBidi"/>
          <w:sz w:val="22"/>
          <w:szCs w:val="22"/>
          <w:lang w:eastAsia="en-US"/>
        </w:rPr>
      </w:pPr>
      <w:r w:rsidRPr="00C61DE1">
        <w:rPr>
          <w:rFonts w:ascii="Arial" w:eastAsiaTheme="minorHAnsi" w:hAnsi="Arial" w:cstheme="minorBidi"/>
          <w:sz w:val="22"/>
          <w:szCs w:val="22"/>
          <w:lang w:eastAsia="en-US"/>
        </w:rPr>
        <w:t xml:space="preserve">De anvendte foderblandinger tilsættes enzymet fytase, hvorved fordøjeligheden af foderet naturlige indhold af fosfor øges og udskillelsen af fosfor med gødningen reduceres.  </w:t>
      </w:r>
    </w:p>
    <w:p w14:paraId="2608B4DE" w14:textId="77777777" w:rsidR="005A100F" w:rsidRPr="00E21F08" w:rsidRDefault="005A100F" w:rsidP="005A100F">
      <w:pPr>
        <w:pStyle w:val="nummer"/>
        <w:tabs>
          <w:tab w:val="clear" w:pos="397"/>
          <w:tab w:val="left" w:pos="0"/>
        </w:tabs>
        <w:ind w:left="0" w:firstLine="0"/>
        <w:rPr>
          <w:rFonts w:ascii="Arial" w:eastAsiaTheme="minorHAnsi" w:hAnsi="Arial" w:cstheme="minorBidi"/>
          <w:sz w:val="22"/>
          <w:szCs w:val="22"/>
          <w:lang w:eastAsia="en-US"/>
        </w:rPr>
      </w:pPr>
    </w:p>
    <w:p w14:paraId="370F8257" w14:textId="77777777" w:rsidR="005A100F" w:rsidRPr="00E21F08" w:rsidRDefault="005A100F" w:rsidP="005A100F">
      <w:pPr>
        <w:rPr>
          <w:b/>
        </w:rPr>
      </w:pPr>
      <w:r w:rsidRPr="00E21F08">
        <w:rPr>
          <w:b/>
        </w:rPr>
        <w:t>Vurdering</w:t>
      </w:r>
    </w:p>
    <w:p w14:paraId="69080757" w14:textId="77777777" w:rsidR="005A100F" w:rsidRPr="00E21F08" w:rsidRDefault="005A100F" w:rsidP="005A100F">
      <w:r w:rsidRPr="00E21F08">
        <w:t xml:space="preserve">Det er Vordingborg Kommunes vurdering, at opbevaring af foder sker efter reglerne. Vordingborg Kommune vurderer ikke det er nødvendigt at skærpe kravene til opbevaring af foder og der stilles derfor ikke vilkår om dette. </w:t>
      </w:r>
    </w:p>
    <w:p w14:paraId="740E763C" w14:textId="77777777" w:rsidR="005A100F" w:rsidRPr="00E21F08" w:rsidRDefault="005A100F" w:rsidP="005A100F"/>
    <w:p w14:paraId="69DACFA2" w14:textId="77777777" w:rsidR="005A100F" w:rsidRPr="00E21F08" w:rsidRDefault="005A100F" w:rsidP="005A100F"/>
    <w:p w14:paraId="0A5C732A" w14:textId="77777777" w:rsidR="005A100F" w:rsidRPr="00E21F08" w:rsidRDefault="005A100F" w:rsidP="005A100F">
      <w:pPr>
        <w:pStyle w:val="Overskrift1"/>
        <w:rPr>
          <w:rStyle w:val="Svaghenvisning"/>
          <w:rFonts w:cs="Arial"/>
          <w:iCs w:val="0"/>
          <w:color w:val="auto"/>
          <w:sz w:val="32"/>
          <w:szCs w:val="32"/>
        </w:rPr>
      </w:pPr>
      <w:bookmarkStart w:id="58" w:name="_Toc416165651"/>
      <w:bookmarkStart w:id="59" w:name="_Toc518299901"/>
      <w:bookmarkStart w:id="60" w:name="_Toc527459328"/>
      <w:r w:rsidRPr="00E21F08">
        <w:rPr>
          <w:rStyle w:val="Svaghenvisning"/>
          <w:rFonts w:cs="Arial"/>
          <w:iCs w:val="0"/>
          <w:color w:val="auto"/>
          <w:sz w:val="32"/>
          <w:szCs w:val="32"/>
        </w:rPr>
        <w:t>Forurening og gener fra husdyrbruget</w:t>
      </w:r>
      <w:bookmarkEnd w:id="58"/>
      <w:bookmarkEnd w:id="59"/>
      <w:bookmarkEnd w:id="60"/>
    </w:p>
    <w:p w14:paraId="17BAC8A9" w14:textId="77777777" w:rsidR="005A100F" w:rsidRPr="00E21F08" w:rsidRDefault="005A100F" w:rsidP="005A100F">
      <w:pPr>
        <w:tabs>
          <w:tab w:val="left" w:pos="1304"/>
        </w:tabs>
        <w:rPr>
          <w:rFonts w:cs="Arial"/>
          <w:iCs/>
        </w:rPr>
      </w:pPr>
      <w:r w:rsidRPr="00E21F08">
        <w:rPr>
          <w:rFonts w:cs="Arial"/>
          <w:iCs/>
        </w:rPr>
        <w:t>I dette afsnit gennemgås de faktorer, der kan give forurening og gener fra husdyrbruget.</w:t>
      </w:r>
    </w:p>
    <w:p w14:paraId="73B0A9EC" w14:textId="77777777" w:rsidR="005A100F" w:rsidRPr="00E21F08" w:rsidRDefault="005A100F" w:rsidP="005A100F">
      <w:pPr>
        <w:tabs>
          <w:tab w:val="left" w:pos="1304"/>
        </w:tabs>
        <w:rPr>
          <w:rFonts w:cs="Arial"/>
          <w:iCs/>
        </w:rPr>
      </w:pPr>
    </w:p>
    <w:p w14:paraId="5B73BB38" w14:textId="77777777" w:rsidR="005A100F" w:rsidRPr="00016FF4" w:rsidRDefault="005A100F" w:rsidP="005A100F">
      <w:pPr>
        <w:pStyle w:val="Overskrift2"/>
      </w:pPr>
      <w:r w:rsidRPr="00016FF4">
        <w:t xml:space="preserve"> </w:t>
      </w:r>
      <w:bookmarkStart w:id="61" w:name="_Toc518299902"/>
      <w:bookmarkStart w:id="62" w:name="_Toc527459329"/>
      <w:r w:rsidRPr="00016FF4">
        <w:t>Lugt</w:t>
      </w:r>
      <w:bookmarkEnd w:id="61"/>
      <w:bookmarkEnd w:id="62"/>
    </w:p>
    <w:p w14:paraId="01E2302F" w14:textId="77777777" w:rsidR="005A100F" w:rsidRPr="00016FF4" w:rsidRDefault="005A100F" w:rsidP="005A100F">
      <w:pPr>
        <w:autoSpaceDE w:val="0"/>
        <w:autoSpaceDN w:val="0"/>
        <w:adjustRightInd w:val="0"/>
        <w:spacing w:line="240" w:lineRule="auto"/>
        <w:rPr>
          <w:rFonts w:cs="Arial"/>
        </w:rPr>
      </w:pPr>
      <w:r w:rsidRPr="00016FF4">
        <w:rPr>
          <w:rFonts w:cs="Arial"/>
        </w:rPr>
        <w:t xml:space="preserve">Beregning af lugtemissionen fra husdyrbrugets anlæg beregnes i lugtenheder. Beregningen baseres på husdyrtype, produktionsareal og staldsystem. Geneafstandene beregnes ud fra anlæggets lugtenheder. Beregningen foregår dels ved hjælp af FMK-vejledningen og dels den nye lugtvejledning. Beregningen sker i det digitale ansøgningssystem. </w:t>
      </w:r>
    </w:p>
    <w:p w14:paraId="5D5F3092" w14:textId="77777777" w:rsidR="005A100F" w:rsidRPr="00016FF4" w:rsidRDefault="005A100F" w:rsidP="005A100F">
      <w:pPr>
        <w:autoSpaceDE w:val="0"/>
        <w:autoSpaceDN w:val="0"/>
        <w:adjustRightInd w:val="0"/>
        <w:spacing w:line="240" w:lineRule="auto"/>
        <w:rPr>
          <w:rFonts w:cs="Arial"/>
        </w:rPr>
      </w:pPr>
    </w:p>
    <w:p w14:paraId="27D74568" w14:textId="77777777" w:rsidR="005A100F" w:rsidRPr="00230DC8" w:rsidRDefault="005A100F" w:rsidP="005A100F">
      <w:pPr>
        <w:autoSpaceDE w:val="0"/>
        <w:autoSpaceDN w:val="0"/>
        <w:adjustRightInd w:val="0"/>
        <w:spacing w:line="240" w:lineRule="auto"/>
        <w:rPr>
          <w:rFonts w:cs="Arial"/>
        </w:rPr>
      </w:pPr>
      <w:r w:rsidRPr="00016FF4">
        <w:rPr>
          <w:rFonts w:cs="Arial"/>
        </w:rPr>
        <w:t xml:space="preserve">Naboer er de nærmeste boliger uden landbrugspligt. </w:t>
      </w:r>
      <w:r w:rsidR="00230DC8">
        <w:rPr>
          <w:rFonts w:cs="Arial"/>
        </w:rPr>
        <w:t>Spangsvej 44</w:t>
      </w:r>
      <w:r w:rsidRPr="00016FF4">
        <w:rPr>
          <w:rFonts w:cs="Arial"/>
        </w:rPr>
        <w:t xml:space="preserve"> er indsat i beregningerne som </w:t>
      </w:r>
      <w:r w:rsidRPr="00230DC8">
        <w:rPr>
          <w:rFonts w:cs="Arial"/>
        </w:rPr>
        <w:t xml:space="preserve">nærmeste nabo. Den nærmeste samlede bebyggelse er landsbyen, </w:t>
      </w:r>
      <w:r w:rsidR="00230DC8" w:rsidRPr="00230DC8">
        <w:rPr>
          <w:rFonts w:cs="Arial"/>
        </w:rPr>
        <w:t xml:space="preserve">Grumløse </w:t>
      </w:r>
      <w:r w:rsidRPr="00230DC8">
        <w:rPr>
          <w:rFonts w:cs="Arial"/>
        </w:rPr>
        <w:t xml:space="preserve">som starter ved </w:t>
      </w:r>
      <w:r w:rsidR="00230DC8" w:rsidRPr="00230DC8">
        <w:rPr>
          <w:rFonts w:cs="Arial"/>
        </w:rPr>
        <w:t>Grumløsevej 141</w:t>
      </w:r>
      <w:r w:rsidRPr="00230DC8">
        <w:rPr>
          <w:rFonts w:cs="Arial"/>
        </w:rPr>
        <w:t>, mens nærmeste byzone</w:t>
      </w:r>
      <w:r w:rsidR="00230DC8" w:rsidRPr="00230DC8">
        <w:rPr>
          <w:rFonts w:cs="Arial"/>
        </w:rPr>
        <w:t xml:space="preserve"> er Lundby</w:t>
      </w:r>
      <w:r w:rsidRPr="00230DC8">
        <w:rPr>
          <w:rFonts w:cs="Arial"/>
        </w:rPr>
        <w:t xml:space="preserve">. </w:t>
      </w:r>
    </w:p>
    <w:p w14:paraId="088E74A3" w14:textId="77777777" w:rsidR="005A100F" w:rsidRPr="00016FF4" w:rsidRDefault="005A100F" w:rsidP="005A100F">
      <w:pPr>
        <w:autoSpaceDE w:val="0"/>
        <w:autoSpaceDN w:val="0"/>
        <w:adjustRightInd w:val="0"/>
        <w:spacing w:line="240" w:lineRule="auto"/>
        <w:rPr>
          <w:rFonts w:cs="Arial"/>
        </w:rPr>
      </w:pPr>
    </w:p>
    <w:p w14:paraId="5C1D3A20" w14:textId="77777777" w:rsidR="005A100F" w:rsidRPr="00016FF4" w:rsidRDefault="005A100F" w:rsidP="005A100F">
      <w:pPr>
        <w:autoSpaceDE w:val="0"/>
        <w:autoSpaceDN w:val="0"/>
        <w:adjustRightInd w:val="0"/>
        <w:spacing w:line="240" w:lineRule="auto"/>
        <w:rPr>
          <w:rFonts w:cs="Arial"/>
        </w:rPr>
      </w:pPr>
      <w:r w:rsidRPr="00016FF4">
        <w:rPr>
          <w:rFonts w:cs="Arial"/>
        </w:rPr>
        <w:lastRenderedPageBreak/>
        <w:t xml:space="preserve">Nedenstående tabel viser lugtberegningen foretaget i det digitale ansøgningssystem. Beregningen er foretaget ud fra det valgte staldsystem, dyretypen og størrelsen på stalde og verandaer. Beregningen tager udgangspunkt i at staldene er fuldt belagt inden for dyrevelfærdsreglerne. </w:t>
      </w:r>
    </w:p>
    <w:p w14:paraId="684BBE35" w14:textId="77777777" w:rsidR="005A100F" w:rsidRPr="00E21F08" w:rsidRDefault="005A100F" w:rsidP="005A100F">
      <w:pPr>
        <w:autoSpaceDE w:val="0"/>
        <w:autoSpaceDN w:val="0"/>
        <w:adjustRightInd w:val="0"/>
        <w:spacing w:line="264" w:lineRule="auto"/>
        <w:rPr>
          <w:rFonts w:ascii="Verdana" w:hAnsi="Verdana" w:cs="Verdana"/>
          <w:sz w:val="20"/>
          <w:szCs w:val="20"/>
        </w:rPr>
      </w:pPr>
    </w:p>
    <w:p w14:paraId="3CCCD643" w14:textId="77777777" w:rsidR="005A100F" w:rsidRPr="00E21F08" w:rsidRDefault="005A100F" w:rsidP="005A100F">
      <w:pPr>
        <w:autoSpaceDE w:val="0"/>
        <w:autoSpaceDN w:val="0"/>
        <w:adjustRightInd w:val="0"/>
        <w:spacing w:line="240" w:lineRule="auto"/>
        <w:rPr>
          <w:rFonts w:cs="Arial"/>
          <w:b/>
          <w:sz w:val="20"/>
          <w:szCs w:val="20"/>
        </w:rPr>
      </w:pPr>
      <w:r w:rsidRPr="00E21F08">
        <w:rPr>
          <w:rFonts w:cs="Arial"/>
          <w:b/>
          <w:sz w:val="20"/>
          <w:szCs w:val="20"/>
        </w:rPr>
        <w:t xml:space="preserve">Tabel </w:t>
      </w:r>
      <w:r w:rsidR="00195AE6">
        <w:rPr>
          <w:rFonts w:cs="Arial"/>
          <w:b/>
          <w:sz w:val="20"/>
          <w:szCs w:val="20"/>
        </w:rPr>
        <w:t>5</w:t>
      </w:r>
      <w:r w:rsidRPr="00E21F08">
        <w:rPr>
          <w:rFonts w:cs="Arial"/>
          <w:b/>
          <w:sz w:val="20"/>
          <w:szCs w:val="20"/>
        </w:rPr>
        <w:t xml:space="preserve"> - Lugtgeneafstanden</w:t>
      </w:r>
    </w:p>
    <w:tbl>
      <w:tblPr>
        <w:tblStyle w:val="Tabel-Gitter10"/>
        <w:tblW w:w="0" w:type="auto"/>
        <w:tblInd w:w="0" w:type="dxa"/>
        <w:tblLook w:val="04A0" w:firstRow="1" w:lastRow="0" w:firstColumn="1" w:lastColumn="0" w:noHBand="0" w:noVBand="1"/>
      </w:tblPr>
      <w:tblGrid>
        <w:gridCol w:w="2407"/>
        <w:gridCol w:w="2694"/>
        <w:gridCol w:w="2832"/>
      </w:tblGrid>
      <w:tr w:rsidR="00934B79" w:rsidRPr="00E21F08" w14:paraId="6405B7D3" w14:textId="77777777" w:rsidTr="00FF1A7B">
        <w:trPr>
          <w:trHeight w:val="402"/>
        </w:trPr>
        <w:tc>
          <w:tcPr>
            <w:tcW w:w="2407" w:type="dxa"/>
            <w:tcBorders>
              <w:top w:val="single" w:sz="4" w:space="0" w:color="auto"/>
              <w:left w:val="single" w:sz="4" w:space="0" w:color="auto"/>
              <w:bottom w:val="single" w:sz="4" w:space="0" w:color="auto"/>
              <w:right w:val="single" w:sz="4" w:space="0" w:color="auto"/>
            </w:tcBorders>
            <w:hideMark/>
          </w:tcPr>
          <w:p w14:paraId="1944AE78" w14:textId="77777777" w:rsidR="005A100F" w:rsidRPr="00E21F08" w:rsidRDefault="005A100F" w:rsidP="00FF1A7B">
            <w:pPr>
              <w:widowControl w:val="0"/>
              <w:rPr>
                <w:rFonts w:cs="Arial"/>
                <w:b/>
                <w:sz w:val="20"/>
                <w:szCs w:val="20"/>
              </w:rPr>
            </w:pPr>
            <w:r w:rsidRPr="00E21F08">
              <w:rPr>
                <w:rFonts w:cs="Arial"/>
                <w:b/>
                <w:sz w:val="20"/>
                <w:szCs w:val="20"/>
              </w:rPr>
              <w:t>Bebyggelse</w:t>
            </w:r>
          </w:p>
        </w:tc>
        <w:tc>
          <w:tcPr>
            <w:tcW w:w="2694" w:type="dxa"/>
            <w:tcBorders>
              <w:top w:val="single" w:sz="4" w:space="0" w:color="auto"/>
              <w:left w:val="single" w:sz="4" w:space="0" w:color="auto"/>
              <w:bottom w:val="single" w:sz="4" w:space="0" w:color="auto"/>
              <w:right w:val="single" w:sz="4" w:space="0" w:color="auto"/>
            </w:tcBorders>
            <w:hideMark/>
          </w:tcPr>
          <w:p w14:paraId="7AE5FB2C" w14:textId="77777777" w:rsidR="005A100F" w:rsidRPr="00E21F08" w:rsidRDefault="005A100F" w:rsidP="00FF1A7B">
            <w:pPr>
              <w:widowControl w:val="0"/>
              <w:rPr>
                <w:rFonts w:cs="Arial"/>
                <w:b/>
                <w:sz w:val="20"/>
                <w:szCs w:val="20"/>
              </w:rPr>
            </w:pPr>
            <w:r w:rsidRPr="00E21F08">
              <w:rPr>
                <w:rFonts w:cs="Arial"/>
                <w:b/>
                <w:sz w:val="20"/>
                <w:szCs w:val="20"/>
              </w:rPr>
              <w:t xml:space="preserve">Geneafstand i m </w:t>
            </w:r>
          </w:p>
        </w:tc>
        <w:tc>
          <w:tcPr>
            <w:tcW w:w="2832" w:type="dxa"/>
            <w:tcBorders>
              <w:top w:val="single" w:sz="4" w:space="0" w:color="auto"/>
              <w:left w:val="single" w:sz="4" w:space="0" w:color="auto"/>
              <w:bottom w:val="single" w:sz="4" w:space="0" w:color="auto"/>
              <w:right w:val="single" w:sz="4" w:space="0" w:color="auto"/>
            </w:tcBorders>
            <w:hideMark/>
          </w:tcPr>
          <w:p w14:paraId="63E1AF0F" w14:textId="77777777" w:rsidR="005A100F" w:rsidRPr="00E21F08" w:rsidRDefault="005A100F" w:rsidP="00934B79">
            <w:pPr>
              <w:widowControl w:val="0"/>
              <w:rPr>
                <w:rFonts w:cs="Arial"/>
                <w:b/>
                <w:sz w:val="20"/>
                <w:szCs w:val="20"/>
              </w:rPr>
            </w:pPr>
            <w:r w:rsidRPr="00E21F08">
              <w:rPr>
                <w:rFonts w:cs="Arial"/>
                <w:b/>
                <w:sz w:val="20"/>
                <w:szCs w:val="20"/>
              </w:rPr>
              <w:t>Reel afstand i m</w:t>
            </w:r>
          </w:p>
        </w:tc>
      </w:tr>
      <w:tr w:rsidR="00FF1A7B" w:rsidRPr="00E21F08" w14:paraId="12F30D1B" w14:textId="77777777" w:rsidTr="00FF1A7B">
        <w:tc>
          <w:tcPr>
            <w:tcW w:w="2407" w:type="dxa"/>
            <w:tcBorders>
              <w:top w:val="single" w:sz="4" w:space="0" w:color="auto"/>
              <w:left w:val="single" w:sz="4" w:space="0" w:color="auto"/>
              <w:bottom w:val="single" w:sz="4" w:space="0" w:color="auto"/>
              <w:right w:val="single" w:sz="4" w:space="0" w:color="auto"/>
            </w:tcBorders>
            <w:hideMark/>
          </w:tcPr>
          <w:p w14:paraId="4A6A10A3" w14:textId="77777777" w:rsidR="005A100F" w:rsidRPr="00E21F08" w:rsidRDefault="005A100F" w:rsidP="00FF1A7B">
            <w:pPr>
              <w:widowControl w:val="0"/>
              <w:rPr>
                <w:rFonts w:cs="Arial"/>
                <w:sz w:val="20"/>
                <w:szCs w:val="20"/>
              </w:rPr>
            </w:pPr>
            <w:r w:rsidRPr="00E21F08">
              <w:rPr>
                <w:rFonts w:cs="Arial"/>
                <w:sz w:val="20"/>
                <w:szCs w:val="20"/>
              </w:rPr>
              <w:t>Enkeltliggende bolig</w:t>
            </w:r>
          </w:p>
          <w:p w14:paraId="620D2823" w14:textId="77777777" w:rsidR="005A100F" w:rsidRPr="00E21F08" w:rsidRDefault="002B100A" w:rsidP="00FF1A7B">
            <w:pPr>
              <w:widowControl w:val="0"/>
              <w:rPr>
                <w:rFonts w:cs="Arial"/>
                <w:sz w:val="20"/>
                <w:szCs w:val="20"/>
              </w:rPr>
            </w:pPr>
            <w:r w:rsidRPr="00E21F08">
              <w:rPr>
                <w:rFonts w:cs="Arial"/>
                <w:sz w:val="20"/>
                <w:szCs w:val="20"/>
              </w:rPr>
              <w:t>Spangsvej 44</w:t>
            </w:r>
          </w:p>
        </w:tc>
        <w:tc>
          <w:tcPr>
            <w:tcW w:w="2694" w:type="dxa"/>
            <w:tcBorders>
              <w:top w:val="single" w:sz="4" w:space="0" w:color="auto"/>
              <w:left w:val="single" w:sz="4" w:space="0" w:color="auto"/>
              <w:bottom w:val="single" w:sz="4" w:space="0" w:color="auto"/>
              <w:right w:val="single" w:sz="4" w:space="0" w:color="auto"/>
            </w:tcBorders>
          </w:tcPr>
          <w:p w14:paraId="2DC9A846" w14:textId="77777777" w:rsidR="005A100F" w:rsidRPr="00E21F08" w:rsidRDefault="00934B79" w:rsidP="00FF1A7B">
            <w:pPr>
              <w:widowControl w:val="0"/>
              <w:jc w:val="right"/>
              <w:rPr>
                <w:rFonts w:cs="Arial"/>
                <w:sz w:val="20"/>
                <w:szCs w:val="20"/>
              </w:rPr>
            </w:pPr>
            <w:r w:rsidRPr="00E21F08">
              <w:rPr>
                <w:rFonts w:cs="Arial"/>
                <w:sz w:val="20"/>
                <w:szCs w:val="20"/>
              </w:rPr>
              <w:t>80</w:t>
            </w:r>
          </w:p>
        </w:tc>
        <w:tc>
          <w:tcPr>
            <w:tcW w:w="2832" w:type="dxa"/>
            <w:tcBorders>
              <w:top w:val="single" w:sz="4" w:space="0" w:color="auto"/>
              <w:left w:val="single" w:sz="4" w:space="0" w:color="auto"/>
              <w:bottom w:val="single" w:sz="4" w:space="0" w:color="auto"/>
              <w:right w:val="single" w:sz="4" w:space="0" w:color="auto"/>
            </w:tcBorders>
          </w:tcPr>
          <w:p w14:paraId="2C494BF0" w14:textId="77777777" w:rsidR="005A100F" w:rsidRPr="00E21F08" w:rsidRDefault="00934B79" w:rsidP="00FF1A7B">
            <w:pPr>
              <w:widowControl w:val="0"/>
              <w:jc w:val="right"/>
              <w:rPr>
                <w:rFonts w:cs="Arial"/>
                <w:sz w:val="20"/>
                <w:szCs w:val="20"/>
              </w:rPr>
            </w:pPr>
            <w:r w:rsidRPr="00E21F08">
              <w:rPr>
                <w:rFonts w:cs="Arial"/>
                <w:sz w:val="20"/>
                <w:szCs w:val="20"/>
              </w:rPr>
              <w:t>150</w:t>
            </w:r>
          </w:p>
        </w:tc>
      </w:tr>
      <w:tr w:rsidR="002B100A" w:rsidRPr="00E21F08" w14:paraId="0C579E02" w14:textId="77777777" w:rsidTr="00FF1A7B">
        <w:tc>
          <w:tcPr>
            <w:tcW w:w="2407" w:type="dxa"/>
            <w:tcBorders>
              <w:top w:val="single" w:sz="4" w:space="0" w:color="auto"/>
              <w:left w:val="single" w:sz="4" w:space="0" w:color="auto"/>
              <w:bottom w:val="single" w:sz="4" w:space="0" w:color="auto"/>
              <w:right w:val="single" w:sz="4" w:space="0" w:color="auto"/>
            </w:tcBorders>
            <w:hideMark/>
          </w:tcPr>
          <w:p w14:paraId="114A9343" w14:textId="77777777" w:rsidR="005A100F" w:rsidRPr="00E21F08" w:rsidRDefault="005A100F" w:rsidP="00FF1A7B">
            <w:pPr>
              <w:widowControl w:val="0"/>
              <w:rPr>
                <w:rFonts w:cs="Arial"/>
                <w:sz w:val="20"/>
                <w:szCs w:val="20"/>
              </w:rPr>
            </w:pPr>
            <w:r w:rsidRPr="00E21F08">
              <w:rPr>
                <w:rFonts w:cs="Arial"/>
                <w:sz w:val="20"/>
                <w:szCs w:val="20"/>
              </w:rPr>
              <w:t>Nær</w:t>
            </w:r>
            <w:r w:rsidR="002B100A" w:rsidRPr="00E21F08">
              <w:rPr>
                <w:rFonts w:cs="Arial"/>
                <w:sz w:val="20"/>
                <w:szCs w:val="20"/>
              </w:rPr>
              <w:t>meste bolig i samlet bebyggelse, Grumløse</w:t>
            </w:r>
          </w:p>
          <w:p w14:paraId="75002BA2" w14:textId="77777777" w:rsidR="005A100F" w:rsidRPr="00E21F08" w:rsidRDefault="002B100A" w:rsidP="002B100A">
            <w:pPr>
              <w:widowControl w:val="0"/>
              <w:rPr>
                <w:rFonts w:cs="Arial"/>
                <w:sz w:val="20"/>
                <w:szCs w:val="20"/>
              </w:rPr>
            </w:pPr>
            <w:r w:rsidRPr="00E21F08">
              <w:rPr>
                <w:rFonts w:cs="Arial"/>
                <w:sz w:val="20"/>
                <w:szCs w:val="20"/>
              </w:rPr>
              <w:t>Grumløsevej 141</w:t>
            </w:r>
          </w:p>
        </w:tc>
        <w:tc>
          <w:tcPr>
            <w:tcW w:w="2694" w:type="dxa"/>
            <w:tcBorders>
              <w:top w:val="single" w:sz="4" w:space="0" w:color="auto"/>
              <w:left w:val="single" w:sz="4" w:space="0" w:color="auto"/>
              <w:bottom w:val="single" w:sz="4" w:space="0" w:color="auto"/>
              <w:right w:val="single" w:sz="4" w:space="0" w:color="auto"/>
            </w:tcBorders>
          </w:tcPr>
          <w:p w14:paraId="2296CBD5" w14:textId="77777777" w:rsidR="005A100F" w:rsidRPr="00E21F08" w:rsidRDefault="00934B79" w:rsidP="00FF1A7B">
            <w:pPr>
              <w:widowControl w:val="0"/>
              <w:jc w:val="right"/>
              <w:rPr>
                <w:rFonts w:cs="Arial"/>
                <w:sz w:val="20"/>
                <w:szCs w:val="20"/>
              </w:rPr>
            </w:pPr>
            <w:r w:rsidRPr="00E21F08">
              <w:rPr>
                <w:rFonts w:cs="Arial"/>
                <w:sz w:val="20"/>
                <w:szCs w:val="20"/>
              </w:rPr>
              <w:t>283</w:t>
            </w:r>
          </w:p>
        </w:tc>
        <w:tc>
          <w:tcPr>
            <w:tcW w:w="2832" w:type="dxa"/>
            <w:tcBorders>
              <w:top w:val="single" w:sz="4" w:space="0" w:color="auto"/>
              <w:left w:val="single" w:sz="4" w:space="0" w:color="auto"/>
              <w:bottom w:val="single" w:sz="4" w:space="0" w:color="auto"/>
              <w:right w:val="single" w:sz="4" w:space="0" w:color="auto"/>
            </w:tcBorders>
          </w:tcPr>
          <w:p w14:paraId="0E16661A" w14:textId="77777777" w:rsidR="005A100F" w:rsidRPr="00E21F08" w:rsidRDefault="00934B79" w:rsidP="00FF1A7B">
            <w:pPr>
              <w:widowControl w:val="0"/>
              <w:jc w:val="right"/>
              <w:rPr>
                <w:rFonts w:cs="Arial"/>
                <w:sz w:val="20"/>
                <w:szCs w:val="20"/>
              </w:rPr>
            </w:pPr>
            <w:r w:rsidRPr="00E21F08">
              <w:rPr>
                <w:rFonts w:cs="Arial"/>
                <w:sz w:val="20"/>
                <w:szCs w:val="20"/>
              </w:rPr>
              <w:t>723</w:t>
            </w:r>
          </w:p>
        </w:tc>
      </w:tr>
      <w:tr w:rsidR="005A100F" w:rsidRPr="00E21F08" w14:paraId="56C86C75" w14:textId="77777777" w:rsidTr="00FF1A7B">
        <w:tc>
          <w:tcPr>
            <w:tcW w:w="2407" w:type="dxa"/>
            <w:tcBorders>
              <w:top w:val="single" w:sz="4" w:space="0" w:color="auto"/>
              <w:left w:val="single" w:sz="4" w:space="0" w:color="auto"/>
              <w:bottom w:val="single" w:sz="4" w:space="0" w:color="auto"/>
              <w:right w:val="single" w:sz="4" w:space="0" w:color="auto"/>
            </w:tcBorders>
            <w:hideMark/>
          </w:tcPr>
          <w:p w14:paraId="18556CCC" w14:textId="77777777" w:rsidR="005A100F" w:rsidRPr="00E21F08" w:rsidRDefault="002B100A" w:rsidP="002B100A">
            <w:pPr>
              <w:widowControl w:val="0"/>
              <w:rPr>
                <w:rFonts w:cs="Arial"/>
                <w:sz w:val="20"/>
                <w:szCs w:val="20"/>
              </w:rPr>
            </w:pPr>
            <w:r w:rsidRPr="00E21F08">
              <w:rPr>
                <w:rFonts w:cs="Arial"/>
                <w:sz w:val="20"/>
                <w:szCs w:val="20"/>
              </w:rPr>
              <w:t>Byzone, Lundby</w:t>
            </w:r>
          </w:p>
        </w:tc>
        <w:tc>
          <w:tcPr>
            <w:tcW w:w="2694" w:type="dxa"/>
            <w:tcBorders>
              <w:top w:val="single" w:sz="4" w:space="0" w:color="auto"/>
              <w:left w:val="single" w:sz="4" w:space="0" w:color="auto"/>
              <w:bottom w:val="single" w:sz="4" w:space="0" w:color="auto"/>
              <w:right w:val="single" w:sz="4" w:space="0" w:color="auto"/>
            </w:tcBorders>
          </w:tcPr>
          <w:p w14:paraId="203B9F2F" w14:textId="77777777" w:rsidR="005A100F" w:rsidRPr="00E21F08" w:rsidRDefault="00934B79" w:rsidP="00FF1A7B">
            <w:pPr>
              <w:widowControl w:val="0"/>
              <w:jc w:val="right"/>
              <w:rPr>
                <w:rFonts w:cs="Arial"/>
                <w:sz w:val="20"/>
                <w:szCs w:val="20"/>
              </w:rPr>
            </w:pPr>
            <w:r w:rsidRPr="00E21F08">
              <w:rPr>
                <w:rFonts w:cs="Arial"/>
                <w:sz w:val="20"/>
                <w:szCs w:val="20"/>
              </w:rPr>
              <w:t>414</w:t>
            </w:r>
          </w:p>
        </w:tc>
        <w:tc>
          <w:tcPr>
            <w:tcW w:w="2832" w:type="dxa"/>
            <w:tcBorders>
              <w:top w:val="single" w:sz="4" w:space="0" w:color="auto"/>
              <w:left w:val="single" w:sz="4" w:space="0" w:color="auto"/>
              <w:bottom w:val="single" w:sz="4" w:space="0" w:color="auto"/>
              <w:right w:val="single" w:sz="4" w:space="0" w:color="auto"/>
            </w:tcBorders>
          </w:tcPr>
          <w:p w14:paraId="2A569615" w14:textId="77777777" w:rsidR="005A100F" w:rsidRPr="00E21F08" w:rsidRDefault="00934B79" w:rsidP="00FF1A7B">
            <w:pPr>
              <w:widowControl w:val="0"/>
              <w:jc w:val="right"/>
              <w:rPr>
                <w:rFonts w:cs="Arial"/>
                <w:sz w:val="20"/>
                <w:szCs w:val="20"/>
              </w:rPr>
            </w:pPr>
            <w:r w:rsidRPr="00E21F08">
              <w:rPr>
                <w:rFonts w:cs="Arial"/>
                <w:sz w:val="20"/>
                <w:szCs w:val="20"/>
              </w:rPr>
              <w:t>2.296</w:t>
            </w:r>
          </w:p>
        </w:tc>
      </w:tr>
    </w:tbl>
    <w:p w14:paraId="61F5B39F" w14:textId="77777777" w:rsidR="005A100F" w:rsidRPr="00E21F08" w:rsidRDefault="005A100F" w:rsidP="005A100F">
      <w:pPr>
        <w:widowControl w:val="0"/>
        <w:rPr>
          <w:rFonts w:cs="Arial"/>
          <w:b/>
        </w:rPr>
      </w:pPr>
    </w:p>
    <w:p w14:paraId="29F8C2EA" w14:textId="77777777" w:rsidR="005A100F" w:rsidRPr="00E21F08" w:rsidRDefault="005A100F" w:rsidP="005A100F">
      <w:pPr>
        <w:widowControl w:val="0"/>
        <w:rPr>
          <w:rFonts w:cs="Arial"/>
          <w:b/>
        </w:rPr>
      </w:pPr>
      <w:r w:rsidRPr="00E21F08">
        <w:rPr>
          <w:rFonts w:cs="Arial"/>
          <w:b/>
        </w:rPr>
        <w:t>Vurdering</w:t>
      </w:r>
    </w:p>
    <w:p w14:paraId="475A50EA" w14:textId="77777777" w:rsidR="005A100F" w:rsidRPr="00E21F08" w:rsidRDefault="005A100F" w:rsidP="005A100F">
      <w:pPr>
        <w:tabs>
          <w:tab w:val="left" w:pos="0"/>
          <w:tab w:val="left" w:pos="397"/>
          <w:tab w:val="left" w:pos="992"/>
        </w:tabs>
        <w:spacing w:line="264" w:lineRule="auto"/>
        <w:rPr>
          <w:rFonts w:eastAsia="Times New Roman" w:cs="Arial"/>
          <w:lang w:eastAsia="da-DK"/>
        </w:rPr>
      </w:pPr>
      <w:r w:rsidRPr="00934B79">
        <w:rPr>
          <w:rFonts w:eastAsia="Times New Roman" w:cs="Arial"/>
          <w:lang w:eastAsia="da-DK"/>
        </w:rPr>
        <w:t xml:space="preserve">Af beregningerne i husdyrgodkendelse.dk fremgår det, at den reelle afstand til nærmeste nabo, samlet bebyggelse og byzone er </w:t>
      </w:r>
      <w:r w:rsidR="00934B79" w:rsidRPr="00934B79">
        <w:rPr>
          <w:rFonts w:eastAsia="Times New Roman" w:cs="Arial"/>
          <w:lang w:eastAsia="da-DK"/>
        </w:rPr>
        <w:t xml:space="preserve">en del </w:t>
      </w:r>
      <w:r w:rsidRPr="00934B79">
        <w:rPr>
          <w:rFonts w:eastAsia="Times New Roman" w:cs="Arial"/>
          <w:lang w:eastAsia="da-DK"/>
        </w:rPr>
        <w:t xml:space="preserve">længere end de beregnede lugtgeneafstande. Dermed </w:t>
      </w:r>
      <w:r w:rsidRPr="00E21F08">
        <w:rPr>
          <w:rFonts w:eastAsia="Times New Roman" w:cs="Arial"/>
          <w:lang w:eastAsia="da-DK"/>
        </w:rPr>
        <w:t xml:space="preserve">overholdes kravene til lugt for alle </w:t>
      </w:r>
      <w:r w:rsidR="00934B79" w:rsidRPr="00E21F08">
        <w:rPr>
          <w:rFonts w:eastAsia="Times New Roman" w:cs="Arial"/>
          <w:lang w:eastAsia="da-DK"/>
        </w:rPr>
        <w:t xml:space="preserve">tre </w:t>
      </w:r>
      <w:r w:rsidRPr="00E21F08">
        <w:rPr>
          <w:rFonts w:eastAsia="Times New Roman" w:cs="Arial"/>
          <w:lang w:eastAsia="da-DK"/>
        </w:rPr>
        <w:t xml:space="preserve">områdetyper. </w:t>
      </w:r>
    </w:p>
    <w:p w14:paraId="6EDF0CE7" w14:textId="77777777" w:rsidR="005A100F" w:rsidRPr="00E21F08" w:rsidRDefault="005A100F" w:rsidP="005A100F">
      <w:pPr>
        <w:tabs>
          <w:tab w:val="left" w:pos="0"/>
          <w:tab w:val="left" w:pos="397"/>
          <w:tab w:val="left" w:pos="992"/>
        </w:tabs>
        <w:spacing w:line="264" w:lineRule="auto"/>
        <w:rPr>
          <w:rFonts w:eastAsia="Times New Roman" w:cs="Arial"/>
          <w:lang w:eastAsia="da-DK"/>
        </w:rPr>
      </w:pPr>
    </w:p>
    <w:p w14:paraId="7DFEE955" w14:textId="77777777" w:rsidR="005A100F" w:rsidRPr="00E21F08" w:rsidRDefault="005A100F" w:rsidP="005A100F">
      <w:pPr>
        <w:tabs>
          <w:tab w:val="left" w:pos="0"/>
          <w:tab w:val="left" w:pos="397"/>
          <w:tab w:val="left" w:pos="992"/>
        </w:tabs>
        <w:spacing w:line="264" w:lineRule="auto"/>
        <w:rPr>
          <w:rFonts w:eastAsia="Times New Roman" w:cs="Arial"/>
          <w:lang w:eastAsia="da-DK"/>
        </w:rPr>
      </w:pPr>
      <w:r w:rsidRPr="00E21F08">
        <w:rPr>
          <w:rFonts w:eastAsia="Times New Roman" w:cs="Arial"/>
          <w:lang w:eastAsia="da-DK"/>
        </w:rPr>
        <w:t xml:space="preserve">Lugtkonsekvensområdet er på </w:t>
      </w:r>
      <w:r w:rsidR="002B100A" w:rsidRPr="00E21F08">
        <w:rPr>
          <w:rFonts w:eastAsia="Times New Roman" w:cs="Arial"/>
          <w:b/>
          <w:lang w:eastAsia="da-DK"/>
        </w:rPr>
        <w:t>555</w:t>
      </w:r>
      <w:r w:rsidRPr="00E21F08">
        <w:rPr>
          <w:rFonts w:eastAsia="Times New Roman" w:cs="Arial"/>
          <w:b/>
          <w:lang w:eastAsia="da-DK"/>
        </w:rPr>
        <w:t xml:space="preserve"> m</w:t>
      </w:r>
      <w:r w:rsidRPr="00E21F08">
        <w:rPr>
          <w:rFonts w:eastAsia="Times New Roman" w:cs="Arial"/>
          <w:lang w:eastAsia="da-DK"/>
        </w:rPr>
        <w:t xml:space="preserve">. Et lugtkonsekvensområde er det område, hvor det kan forventes, at man lejlighedsvis kan lugte svinebruget. Dog ikke i et sådan omfang, at der efter lovgivningens retningslinjer er tale om en gene. </w:t>
      </w:r>
    </w:p>
    <w:p w14:paraId="374A65FA" w14:textId="77777777" w:rsidR="005A100F" w:rsidRPr="00E21F08" w:rsidRDefault="005A100F" w:rsidP="005A100F">
      <w:pPr>
        <w:tabs>
          <w:tab w:val="left" w:pos="0"/>
          <w:tab w:val="left" w:pos="397"/>
          <w:tab w:val="left" w:pos="992"/>
        </w:tabs>
        <w:spacing w:line="264" w:lineRule="auto"/>
        <w:rPr>
          <w:rFonts w:eastAsia="Times New Roman" w:cs="Arial"/>
          <w:lang w:eastAsia="da-DK"/>
        </w:rPr>
      </w:pPr>
    </w:p>
    <w:p w14:paraId="3C370AA7" w14:textId="77777777" w:rsidR="005A100F" w:rsidRPr="002B100A" w:rsidRDefault="005A100F" w:rsidP="005A100F">
      <w:pPr>
        <w:tabs>
          <w:tab w:val="left" w:pos="0"/>
          <w:tab w:val="left" w:pos="992"/>
        </w:tabs>
        <w:spacing w:line="264" w:lineRule="auto"/>
        <w:rPr>
          <w:rFonts w:eastAsia="Times New Roman" w:cs="Arial"/>
          <w:lang w:eastAsia="da-DK"/>
        </w:rPr>
      </w:pPr>
      <w:r w:rsidRPr="002B100A">
        <w:rPr>
          <w:rFonts w:eastAsia="Times New Roman" w:cs="Arial"/>
          <w:lang w:eastAsia="da-DK"/>
        </w:rPr>
        <w:t xml:space="preserve">Da lugtgenekriterierne for alle områdetyperne er overholdt vurderes det, at der ikke vil være væsentlig lugtpåvirkning for naboer og omkringboende. Der er en del boliger indenfor lugtkonsekvensområdet. Altså det område, hvor man lejlighedsvis kan lugte svinebruget. Efter husdyrloven kan man imidlertid ikke pålægge et landbrug lugtreducerende tiltag, hvis lugtgeneafstanden er overholdt. </w:t>
      </w:r>
    </w:p>
    <w:p w14:paraId="26A0728D" w14:textId="77777777" w:rsidR="005A100F" w:rsidRPr="002B100A" w:rsidRDefault="005A100F" w:rsidP="005A100F">
      <w:pPr>
        <w:tabs>
          <w:tab w:val="left" w:pos="0"/>
          <w:tab w:val="left" w:pos="992"/>
        </w:tabs>
        <w:spacing w:line="264" w:lineRule="auto"/>
        <w:rPr>
          <w:rFonts w:eastAsia="Times New Roman" w:cs="Arial"/>
          <w:lang w:eastAsia="da-DK"/>
        </w:rPr>
      </w:pPr>
    </w:p>
    <w:p w14:paraId="74574271" w14:textId="77777777" w:rsidR="005A100F" w:rsidRPr="002B100A" w:rsidRDefault="005A100F" w:rsidP="005A100F">
      <w:pPr>
        <w:tabs>
          <w:tab w:val="left" w:pos="0"/>
          <w:tab w:val="left" w:pos="992"/>
        </w:tabs>
        <w:spacing w:line="264" w:lineRule="auto"/>
        <w:rPr>
          <w:rFonts w:eastAsia="Times New Roman" w:cs="Arial"/>
          <w:lang w:eastAsia="da-DK"/>
        </w:rPr>
      </w:pPr>
      <w:r w:rsidRPr="002B100A">
        <w:rPr>
          <w:rFonts w:eastAsia="Times New Roman" w:cs="Arial"/>
          <w:lang w:eastAsia="da-DK"/>
        </w:rPr>
        <w:t>For ikke at skabe grobund for mere lugt end forudsat i beregningerne stilles der vilkår til en god staldhygiejne.</w:t>
      </w:r>
    </w:p>
    <w:p w14:paraId="529CE43B" w14:textId="77777777" w:rsidR="005A100F" w:rsidRPr="002B100A" w:rsidRDefault="005A100F" w:rsidP="005A100F">
      <w:pPr>
        <w:tabs>
          <w:tab w:val="left" w:pos="0"/>
          <w:tab w:val="left" w:pos="992"/>
        </w:tabs>
        <w:spacing w:line="264" w:lineRule="auto"/>
        <w:rPr>
          <w:rFonts w:eastAsia="Times New Roman" w:cs="Arial"/>
          <w:lang w:eastAsia="da-DK"/>
        </w:rPr>
      </w:pPr>
    </w:p>
    <w:p w14:paraId="67EC9CF3" w14:textId="77777777" w:rsidR="005A100F" w:rsidRPr="002B100A" w:rsidRDefault="005A100F" w:rsidP="005A100F">
      <w:pPr>
        <w:tabs>
          <w:tab w:val="left" w:pos="0"/>
          <w:tab w:val="left" w:pos="992"/>
        </w:tabs>
        <w:spacing w:line="264" w:lineRule="auto"/>
        <w:rPr>
          <w:rFonts w:eastAsia="Times New Roman" w:cs="Arial"/>
          <w:b/>
          <w:lang w:eastAsia="da-DK"/>
        </w:rPr>
      </w:pPr>
      <w:r w:rsidRPr="002B100A">
        <w:rPr>
          <w:rFonts w:eastAsia="Times New Roman" w:cs="Arial"/>
          <w:b/>
          <w:lang w:eastAsia="da-DK"/>
        </w:rPr>
        <w:t>Vilkår</w:t>
      </w:r>
    </w:p>
    <w:p w14:paraId="7B4DF73B" w14:textId="77777777" w:rsidR="005A100F" w:rsidRPr="002B100A" w:rsidRDefault="005A100F" w:rsidP="00E7097E">
      <w:pPr>
        <w:pStyle w:val="Opstilling-talellerbogst"/>
        <w:numPr>
          <w:ilvl w:val="0"/>
          <w:numId w:val="21"/>
        </w:numPr>
        <w:ind w:left="360"/>
        <w:rPr>
          <w:rFonts w:eastAsiaTheme="minorHAnsi" w:cstheme="minorBidi"/>
          <w:lang w:eastAsia="en-US"/>
        </w:rPr>
      </w:pPr>
      <w:r w:rsidRPr="002B100A">
        <w:rPr>
          <w:rFonts w:eastAsiaTheme="minorHAnsi" w:cstheme="minorBidi"/>
          <w:lang w:eastAsia="en-US"/>
        </w:rPr>
        <w:t xml:space="preserve">Der skal til stadighed tilstræbes en god staldhygiejne, herunder skal det sikres at stier og båse o.l. </w:t>
      </w:r>
      <w:r w:rsidR="009F63EB">
        <w:rPr>
          <w:rFonts w:eastAsiaTheme="minorHAnsi" w:cstheme="minorBidi"/>
          <w:lang w:eastAsia="en-US"/>
        </w:rPr>
        <w:t>holdes tørre, samt at fodringsanlæg holdes rent</w:t>
      </w:r>
    </w:p>
    <w:p w14:paraId="79129448" w14:textId="77777777" w:rsidR="005A100F" w:rsidRPr="00E21F08" w:rsidRDefault="005A100F" w:rsidP="005A100F">
      <w:pPr>
        <w:pStyle w:val="Opstilling-talellerbogst"/>
        <w:numPr>
          <w:ilvl w:val="0"/>
          <w:numId w:val="0"/>
        </w:numPr>
        <w:tabs>
          <w:tab w:val="left" w:pos="1304"/>
        </w:tabs>
        <w:ind w:left="360" w:hanging="360"/>
        <w:rPr>
          <w:rFonts w:eastAsiaTheme="minorHAnsi" w:cstheme="minorBidi"/>
          <w:lang w:eastAsia="en-US"/>
        </w:rPr>
      </w:pPr>
    </w:p>
    <w:p w14:paraId="58CF861E" w14:textId="77777777" w:rsidR="005A100F" w:rsidRPr="008244B4" w:rsidRDefault="005A100F" w:rsidP="005A100F">
      <w:pPr>
        <w:pStyle w:val="Overskrift2"/>
      </w:pPr>
      <w:bookmarkStart w:id="63" w:name="_Toc416165653"/>
      <w:bookmarkStart w:id="64" w:name="_Toc518299903"/>
      <w:bookmarkStart w:id="65" w:name="_Toc527459330"/>
      <w:r w:rsidRPr="008244B4">
        <w:t>Støj</w:t>
      </w:r>
      <w:bookmarkEnd w:id="63"/>
      <w:bookmarkEnd w:id="64"/>
      <w:bookmarkEnd w:id="65"/>
    </w:p>
    <w:p w14:paraId="2C58FF65" w14:textId="77777777" w:rsidR="008244B4" w:rsidRDefault="005A100F" w:rsidP="005A100F">
      <w:r w:rsidRPr="008244B4">
        <w:rPr>
          <w:rFonts w:cs="Arial"/>
        </w:rPr>
        <w:t xml:space="preserve">Støj fra ejendommen er beskrevet nedenfor. Der kan desuden forekomme lidt støj fra staldene fra dyrene og fra staldmekanik. </w:t>
      </w:r>
      <w:r w:rsidR="004E0DF6" w:rsidRPr="004C43D3">
        <w:rPr>
          <w:rFonts w:cs="Arial"/>
          <w:szCs w:val="20"/>
        </w:rPr>
        <w:t xml:space="preserve">samt interne og eksterne transporter til og fra ejendommen. Der vil være begrænset støj fra dyr og foderanlæg uden for bygningerne. </w:t>
      </w:r>
    </w:p>
    <w:p w14:paraId="6D4A9F01" w14:textId="77777777" w:rsidR="008244B4" w:rsidRPr="004C43D3" w:rsidRDefault="008244B4" w:rsidP="008244B4">
      <w:pPr>
        <w:autoSpaceDE w:val="0"/>
        <w:autoSpaceDN w:val="0"/>
        <w:adjustRightInd w:val="0"/>
        <w:spacing w:line="264" w:lineRule="auto"/>
        <w:rPr>
          <w:rFonts w:cs="Times New Roman"/>
          <w:szCs w:val="20"/>
        </w:rPr>
      </w:pPr>
    </w:p>
    <w:p w14:paraId="62C2D6FB" w14:textId="77777777" w:rsidR="008244B4" w:rsidRPr="004C43D3" w:rsidRDefault="008244B4" w:rsidP="008244B4">
      <w:pPr>
        <w:autoSpaceDE w:val="0"/>
        <w:autoSpaceDN w:val="0"/>
        <w:adjustRightInd w:val="0"/>
        <w:spacing w:line="264" w:lineRule="auto"/>
        <w:rPr>
          <w:rFonts w:cs="Times New Roman"/>
          <w:szCs w:val="20"/>
        </w:rPr>
      </w:pPr>
      <w:r w:rsidRPr="004C43D3">
        <w:rPr>
          <w:rFonts w:cs="Times New Roman"/>
          <w:szCs w:val="20"/>
        </w:rPr>
        <w:t xml:space="preserve">Herunder </w:t>
      </w:r>
    </w:p>
    <w:p w14:paraId="67BE517E" w14:textId="77777777" w:rsidR="008244B4" w:rsidRPr="004C43D3" w:rsidRDefault="008244B4" w:rsidP="00461C3F">
      <w:pPr>
        <w:numPr>
          <w:ilvl w:val="0"/>
          <w:numId w:val="25"/>
        </w:numPr>
        <w:autoSpaceDE w:val="0"/>
        <w:autoSpaceDN w:val="0"/>
        <w:adjustRightInd w:val="0"/>
        <w:spacing w:line="264" w:lineRule="auto"/>
        <w:rPr>
          <w:rFonts w:cs="Times New Roman"/>
          <w:szCs w:val="20"/>
        </w:rPr>
      </w:pPr>
      <w:r w:rsidRPr="004C43D3">
        <w:rPr>
          <w:rFonts w:cs="Times New Roman"/>
          <w:szCs w:val="20"/>
        </w:rPr>
        <w:t>Spidsbelastning af støj i forbindelse med ind- og udlevering af grise.</w:t>
      </w:r>
    </w:p>
    <w:p w14:paraId="0B4947B6" w14:textId="77777777" w:rsidR="008244B4" w:rsidRPr="004C43D3" w:rsidRDefault="008244B4" w:rsidP="00461C3F">
      <w:pPr>
        <w:numPr>
          <w:ilvl w:val="0"/>
          <w:numId w:val="25"/>
        </w:numPr>
        <w:autoSpaceDE w:val="0"/>
        <w:autoSpaceDN w:val="0"/>
        <w:adjustRightInd w:val="0"/>
        <w:spacing w:line="264" w:lineRule="auto"/>
        <w:rPr>
          <w:rFonts w:cs="Times New Roman"/>
          <w:szCs w:val="20"/>
        </w:rPr>
      </w:pPr>
      <w:r w:rsidRPr="004C43D3">
        <w:rPr>
          <w:rFonts w:cs="Times New Roman"/>
          <w:szCs w:val="20"/>
        </w:rPr>
        <w:t>Almindelig støj fra den daglige pasning af grisene.</w:t>
      </w:r>
    </w:p>
    <w:p w14:paraId="1550CB0A" w14:textId="77777777" w:rsidR="008244B4" w:rsidRDefault="008244B4" w:rsidP="008244B4">
      <w:pPr>
        <w:autoSpaceDE w:val="0"/>
        <w:autoSpaceDN w:val="0"/>
        <w:adjustRightInd w:val="0"/>
        <w:spacing w:line="264" w:lineRule="auto"/>
        <w:rPr>
          <w:rFonts w:cs="Times New Roman"/>
          <w:szCs w:val="20"/>
          <w:highlight w:val="yellow"/>
        </w:rPr>
      </w:pPr>
    </w:p>
    <w:p w14:paraId="578A01C4" w14:textId="77777777" w:rsidR="00195AE6" w:rsidRDefault="00195AE6" w:rsidP="008244B4">
      <w:pPr>
        <w:autoSpaceDE w:val="0"/>
        <w:autoSpaceDN w:val="0"/>
        <w:adjustRightInd w:val="0"/>
        <w:spacing w:line="264" w:lineRule="auto"/>
        <w:rPr>
          <w:rFonts w:cs="Times New Roman"/>
          <w:szCs w:val="20"/>
          <w:highlight w:val="yellow"/>
        </w:rPr>
      </w:pPr>
    </w:p>
    <w:p w14:paraId="6472B2D0" w14:textId="77777777" w:rsidR="00195AE6" w:rsidRDefault="00195AE6" w:rsidP="008244B4">
      <w:pPr>
        <w:autoSpaceDE w:val="0"/>
        <w:autoSpaceDN w:val="0"/>
        <w:adjustRightInd w:val="0"/>
        <w:spacing w:line="264" w:lineRule="auto"/>
        <w:rPr>
          <w:rFonts w:cs="Times New Roman"/>
          <w:szCs w:val="20"/>
          <w:highlight w:val="yellow"/>
        </w:rPr>
      </w:pPr>
    </w:p>
    <w:p w14:paraId="1F42C402" w14:textId="77777777" w:rsidR="00195AE6" w:rsidRDefault="00195AE6" w:rsidP="008244B4">
      <w:pPr>
        <w:autoSpaceDE w:val="0"/>
        <w:autoSpaceDN w:val="0"/>
        <w:adjustRightInd w:val="0"/>
        <w:spacing w:line="264" w:lineRule="auto"/>
        <w:rPr>
          <w:rFonts w:cs="Times New Roman"/>
          <w:szCs w:val="20"/>
          <w:highlight w:val="yellow"/>
        </w:rPr>
      </w:pPr>
    </w:p>
    <w:p w14:paraId="5F665086" w14:textId="77777777" w:rsidR="009F63EB" w:rsidRPr="00E21F08" w:rsidRDefault="009F63EB" w:rsidP="008244B4">
      <w:pPr>
        <w:autoSpaceDE w:val="0"/>
        <w:autoSpaceDN w:val="0"/>
        <w:adjustRightInd w:val="0"/>
        <w:spacing w:line="264" w:lineRule="auto"/>
        <w:rPr>
          <w:rFonts w:cs="Times New Roman"/>
          <w:szCs w:val="20"/>
          <w:highlight w:val="yellow"/>
        </w:rPr>
      </w:pPr>
    </w:p>
    <w:p w14:paraId="732C0FAD" w14:textId="77777777" w:rsidR="004E0DF6" w:rsidRPr="004E0DF6" w:rsidRDefault="004E0DF6" w:rsidP="004E0DF6">
      <w:pPr>
        <w:autoSpaceDE w:val="0"/>
        <w:autoSpaceDN w:val="0"/>
        <w:adjustRightInd w:val="0"/>
        <w:spacing w:line="240" w:lineRule="auto"/>
        <w:rPr>
          <w:rFonts w:cs="Arial"/>
          <w:b/>
          <w:sz w:val="20"/>
          <w:szCs w:val="20"/>
        </w:rPr>
      </w:pPr>
      <w:r w:rsidRPr="004E0DF6">
        <w:rPr>
          <w:rFonts w:cs="Arial"/>
          <w:b/>
          <w:sz w:val="20"/>
          <w:szCs w:val="20"/>
        </w:rPr>
        <w:lastRenderedPageBreak/>
        <w:t xml:space="preserve">Tabel nr. </w:t>
      </w:r>
      <w:r w:rsidR="00195AE6">
        <w:rPr>
          <w:rFonts w:cs="Arial"/>
          <w:b/>
          <w:sz w:val="20"/>
          <w:szCs w:val="20"/>
        </w:rPr>
        <w:t>6</w:t>
      </w:r>
      <w:r>
        <w:rPr>
          <w:rFonts w:cs="Arial"/>
          <w:b/>
          <w:sz w:val="20"/>
          <w:szCs w:val="20"/>
        </w:rPr>
        <w:t xml:space="preserve"> -S</w:t>
      </w:r>
      <w:r w:rsidRPr="004E0DF6">
        <w:rPr>
          <w:rFonts w:cs="Arial"/>
          <w:b/>
          <w:sz w:val="20"/>
          <w:szCs w:val="20"/>
        </w:rPr>
        <w:t xml:space="preserve">tøjkilder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585"/>
        <w:gridCol w:w="2226"/>
        <w:gridCol w:w="2615"/>
      </w:tblGrid>
      <w:tr w:rsidR="008244B4" w:rsidRPr="00DB0536" w14:paraId="4472D5F4" w14:textId="77777777" w:rsidTr="00C014DD">
        <w:tc>
          <w:tcPr>
            <w:tcW w:w="2072" w:type="dxa"/>
          </w:tcPr>
          <w:p w14:paraId="7C62485F" w14:textId="77777777" w:rsidR="008244B4" w:rsidRPr="004C43D3" w:rsidRDefault="008244B4" w:rsidP="00C014DD">
            <w:pPr>
              <w:rPr>
                <w:rFonts w:cs="Times New Roman"/>
                <w:b/>
                <w:szCs w:val="20"/>
              </w:rPr>
            </w:pPr>
            <w:r w:rsidRPr="004C43D3">
              <w:rPr>
                <w:rFonts w:cs="Times New Roman"/>
                <w:b/>
                <w:szCs w:val="20"/>
              </w:rPr>
              <w:t>Type</w:t>
            </w:r>
          </w:p>
        </w:tc>
        <w:tc>
          <w:tcPr>
            <w:tcW w:w="2585" w:type="dxa"/>
          </w:tcPr>
          <w:p w14:paraId="617F4D56" w14:textId="77777777" w:rsidR="008244B4" w:rsidRPr="004C43D3" w:rsidRDefault="008244B4" w:rsidP="00C014DD">
            <w:pPr>
              <w:rPr>
                <w:rFonts w:cs="Times New Roman"/>
                <w:b/>
                <w:szCs w:val="20"/>
              </w:rPr>
            </w:pPr>
            <w:r w:rsidRPr="004C43D3">
              <w:rPr>
                <w:rFonts w:cs="Times New Roman"/>
                <w:b/>
                <w:szCs w:val="20"/>
              </w:rPr>
              <w:t>Placering</w:t>
            </w:r>
          </w:p>
        </w:tc>
        <w:tc>
          <w:tcPr>
            <w:tcW w:w="2226" w:type="dxa"/>
          </w:tcPr>
          <w:p w14:paraId="6BC6BA93" w14:textId="77777777" w:rsidR="008244B4" w:rsidRPr="004C43D3" w:rsidRDefault="008244B4" w:rsidP="00C014DD">
            <w:pPr>
              <w:rPr>
                <w:rFonts w:cs="Times New Roman"/>
                <w:b/>
                <w:szCs w:val="20"/>
              </w:rPr>
            </w:pPr>
            <w:r w:rsidRPr="004C43D3">
              <w:rPr>
                <w:rFonts w:cs="Times New Roman"/>
                <w:b/>
                <w:szCs w:val="20"/>
              </w:rPr>
              <w:t>Driftstid</w:t>
            </w:r>
          </w:p>
        </w:tc>
        <w:tc>
          <w:tcPr>
            <w:tcW w:w="2615" w:type="dxa"/>
          </w:tcPr>
          <w:p w14:paraId="41F08D8B" w14:textId="77777777" w:rsidR="008244B4" w:rsidRPr="004C43D3" w:rsidRDefault="008244B4" w:rsidP="00C014DD">
            <w:pPr>
              <w:rPr>
                <w:rFonts w:cs="Times New Roman"/>
                <w:b/>
                <w:szCs w:val="20"/>
              </w:rPr>
            </w:pPr>
            <w:r w:rsidRPr="004C43D3">
              <w:rPr>
                <w:rFonts w:cs="Times New Roman"/>
                <w:b/>
                <w:szCs w:val="20"/>
              </w:rPr>
              <w:t>Tiltag til begrænsning af støj</w:t>
            </w:r>
          </w:p>
        </w:tc>
      </w:tr>
      <w:tr w:rsidR="008244B4" w:rsidRPr="00DB0536" w14:paraId="6B950B5F" w14:textId="77777777" w:rsidTr="00C014DD">
        <w:tc>
          <w:tcPr>
            <w:tcW w:w="2072" w:type="dxa"/>
          </w:tcPr>
          <w:p w14:paraId="0486BDEC" w14:textId="77777777" w:rsidR="008244B4" w:rsidRPr="004E0DF6" w:rsidRDefault="008244B4" w:rsidP="00C014DD">
            <w:pPr>
              <w:rPr>
                <w:rFonts w:cs="Arial"/>
              </w:rPr>
            </w:pPr>
            <w:r w:rsidRPr="004E0DF6">
              <w:rPr>
                <w:rFonts w:cs="Arial"/>
              </w:rPr>
              <w:t>Ventilationsanlæg</w:t>
            </w:r>
          </w:p>
          <w:p w14:paraId="4030B6C4" w14:textId="77777777" w:rsidR="008244B4" w:rsidRPr="004E0DF6" w:rsidRDefault="008244B4" w:rsidP="00C014DD">
            <w:pPr>
              <w:rPr>
                <w:rFonts w:cs="Arial"/>
              </w:rPr>
            </w:pPr>
          </w:p>
          <w:p w14:paraId="27E0413D" w14:textId="77777777" w:rsidR="008244B4" w:rsidRPr="004E0DF6" w:rsidRDefault="008244B4" w:rsidP="00C014DD">
            <w:pPr>
              <w:rPr>
                <w:rFonts w:cs="Arial"/>
              </w:rPr>
            </w:pPr>
          </w:p>
        </w:tc>
        <w:tc>
          <w:tcPr>
            <w:tcW w:w="2585" w:type="dxa"/>
          </w:tcPr>
          <w:p w14:paraId="6133984D" w14:textId="77777777" w:rsidR="008244B4" w:rsidRPr="004E0DF6" w:rsidRDefault="008244B4" w:rsidP="00C014DD">
            <w:pPr>
              <w:rPr>
                <w:rFonts w:cs="Arial"/>
              </w:rPr>
            </w:pPr>
            <w:r w:rsidRPr="004E0DF6">
              <w:rPr>
                <w:rFonts w:cs="Arial"/>
              </w:rPr>
              <w:t>I siderne</w:t>
            </w:r>
          </w:p>
          <w:p w14:paraId="1366A555" w14:textId="77777777" w:rsidR="008244B4" w:rsidRPr="004E0DF6" w:rsidRDefault="008244B4" w:rsidP="00C014DD">
            <w:pPr>
              <w:rPr>
                <w:rFonts w:cs="Arial"/>
              </w:rPr>
            </w:pPr>
            <w:r w:rsidRPr="004E0DF6">
              <w:rPr>
                <w:rFonts w:cs="Arial"/>
              </w:rPr>
              <w:t xml:space="preserve"> </w:t>
            </w:r>
          </w:p>
        </w:tc>
        <w:tc>
          <w:tcPr>
            <w:tcW w:w="2226" w:type="dxa"/>
          </w:tcPr>
          <w:p w14:paraId="63E15BCF" w14:textId="77777777" w:rsidR="008244B4" w:rsidRPr="004E0DF6" w:rsidRDefault="008244B4" w:rsidP="00C014DD">
            <w:pPr>
              <w:rPr>
                <w:rFonts w:cs="Arial"/>
              </w:rPr>
            </w:pPr>
            <w:r w:rsidRPr="004E0DF6">
              <w:rPr>
                <w:rFonts w:cs="Arial"/>
              </w:rPr>
              <w:t>Hele døgnet</w:t>
            </w:r>
          </w:p>
        </w:tc>
        <w:tc>
          <w:tcPr>
            <w:tcW w:w="2615" w:type="dxa"/>
          </w:tcPr>
          <w:p w14:paraId="578BFB4D" w14:textId="77777777" w:rsidR="008244B4" w:rsidRPr="004E0DF6" w:rsidRDefault="008244B4" w:rsidP="00C014DD">
            <w:pPr>
              <w:rPr>
                <w:rFonts w:cs="Arial"/>
              </w:rPr>
            </w:pPr>
            <w:r w:rsidRPr="004E0DF6">
              <w:rPr>
                <w:rFonts w:cs="Arial"/>
              </w:rPr>
              <w:t xml:space="preserve">*Efterses og renses </w:t>
            </w:r>
          </w:p>
          <w:p w14:paraId="3034906A" w14:textId="77777777" w:rsidR="008244B4" w:rsidRPr="004E0DF6" w:rsidRDefault="008244B4" w:rsidP="00C014DD">
            <w:pPr>
              <w:rPr>
                <w:rFonts w:cs="Arial"/>
              </w:rPr>
            </w:pPr>
          </w:p>
        </w:tc>
      </w:tr>
      <w:tr w:rsidR="008244B4" w:rsidRPr="00DB0536" w14:paraId="1214229E" w14:textId="77777777" w:rsidTr="00C014DD">
        <w:tc>
          <w:tcPr>
            <w:tcW w:w="2072" w:type="dxa"/>
          </w:tcPr>
          <w:p w14:paraId="4FE225AF" w14:textId="77777777" w:rsidR="008244B4" w:rsidRPr="004E0DF6" w:rsidRDefault="008244B4" w:rsidP="00C014DD">
            <w:pPr>
              <w:rPr>
                <w:rFonts w:cs="Arial"/>
              </w:rPr>
            </w:pPr>
            <w:r w:rsidRPr="004E0DF6">
              <w:rPr>
                <w:rFonts w:cs="Arial"/>
              </w:rPr>
              <w:t>Stalde og dyr</w:t>
            </w:r>
          </w:p>
          <w:p w14:paraId="31CC9340" w14:textId="77777777" w:rsidR="008244B4" w:rsidRPr="004E0DF6" w:rsidRDefault="008244B4" w:rsidP="00C014DD">
            <w:pPr>
              <w:rPr>
                <w:rFonts w:cs="Arial"/>
              </w:rPr>
            </w:pPr>
          </w:p>
          <w:p w14:paraId="1039CE94" w14:textId="77777777" w:rsidR="008244B4" w:rsidRPr="004E0DF6" w:rsidRDefault="008244B4" w:rsidP="00C014DD">
            <w:pPr>
              <w:rPr>
                <w:rFonts w:cs="Arial"/>
              </w:rPr>
            </w:pPr>
          </w:p>
        </w:tc>
        <w:tc>
          <w:tcPr>
            <w:tcW w:w="2585" w:type="dxa"/>
          </w:tcPr>
          <w:p w14:paraId="14B6AC74" w14:textId="77777777" w:rsidR="008244B4" w:rsidRPr="004E0DF6" w:rsidRDefault="008244B4" w:rsidP="00C014DD">
            <w:pPr>
              <w:rPr>
                <w:rFonts w:cs="Arial"/>
              </w:rPr>
            </w:pPr>
            <w:r w:rsidRPr="004E0DF6">
              <w:rPr>
                <w:rFonts w:cs="Arial"/>
              </w:rPr>
              <w:t>I staldene</w:t>
            </w:r>
          </w:p>
        </w:tc>
        <w:tc>
          <w:tcPr>
            <w:tcW w:w="2226" w:type="dxa"/>
          </w:tcPr>
          <w:p w14:paraId="3F02A9D2" w14:textId="77777777" w:rsidR="008244B4" w:rsidRPr="004E0DF6" w:rsidRDefault="008244B4" w:rsidP="00C014DD">
            <w:pPr>
              <w:rPr>
                <w:rFonts w:cs="Arial"/>
              </w:rPr>
            </w:pPr>
            <w:r w:rsidRPr="004E0DF6">
              <w:rPr>
                <w:rFonts w:cs="Arial"/>
              </w:rPr>
              <w:t xml:space="preserve">Ca. kl. 06.00-16.30 alle dage </w:t>
            </w:r>
          </w:p>
        </w:tc>
        <w:tc>
          <w:tcPr>
            <w:tcW w:w="2615" w:type="dxa"/>
          </w:tcPr>
          <w:p w14:paraId="6439A24C" w14:textId="77777777" w:rsidR="008244B4" w:rsidRPr="004E0DF6" w:rsidRDefault="008244B4" w:rsidP="00C014DD">
            <w:pPr>
              <w:rPr>
                <w:rFonts w:cs="Arial"/>
              </w:rPr>
            </w:pPr>
            <w:r w:rsidRPr="004E0DF6">
              <w:rPr>
                <w:rFonts w:cs="Arial"/>
              </w:rPr>
              <w:t>*begrænset støj uden for bygning</w:t>
            </w:r>
          </w:p>
        </w:tc>
      </w:tr>
      <w:tr w:rsidR="008244B4" w:rsidRPr="00DB0536" w14:paraId="38A9997E" w14:textId="77777777" w:rsidTr="00C014DD">
        <w:tc>
          <w:tcPr>
            <w:tcW w:w="2072" w:type="dxa"/>
          </w:tcPr>
          <w:p w14:paraId="2980B52E" w14:textId="77777777" w:rsidR="008244B4" w:rsidRPr="004E0DF6" w:rsidRDefault="008244B4" w:rsidP="00C014DD">
            <w:pPr>
              <w:rPr>
                <w:rFonts w:cs="Arial"/>
              </w:rPr>
            </w:pPr>
            <w:r w:rsidRPr="004E0DF6">
              <w:rPr>
                <w:rFonts w:cs="Arial"/>
              </w:rPr>
              <w:t>Foderanlæg</w:t>
            </w:r>
          </w:p>
          <w:p w14:paraId="49B37EE0" w14:textId="77777777" w:rsidR="008244B4" w:rsidRPr="004E0DF6" w:rsidRDefault="008244B4" w:rsidP="00C014DD">
            <w:pPr>
              <w:rPr>
                <w:rFonts w:cs="Arial"/>
              </w:rPr>
            </w:pPr>
          </w:p>
        </w:tc>
        <w:tc>
          <w:tcPr>
            <w:tcW w:w="2585" w:type="dxa"/>
          </w:tcPr>
          <w:p w14:paraId="06173710" w14:textId="77777777" w:rsidR="008244B4" w:rsidRPr="004E0DF6" w:rsidRDefault="008244B4" w:rsidP="00C014DD">
            <w:pPr>
              <w:rPr>
                <w:rFonts w:cs="Arial"/>
              </w:rPr>
            </w:pPr>
            <w:r w:rsidRPr="004E0DF6">
              <w:rPr>
                <w:rFonts w:cs="Arial"/>
              </w:rPr>
              <w:t>Færdigfoder placeret i siloer</w:t>
            </w:r>
          </w:p>
        </w:tc>
        <w:tc>
          <w:tcPr>
            <w:tcW w:w="2226" w:type="dxa"/>
          </w:tcPr>
          <w:p w14:paraId="43A81291" w14:textId="77777777" w:rsidR="008244B4" w:rsidRPr="004E0DF6" w:rsidRDefault="008244B4" w:rsidP="00C014DD">
            <w:pPr>
              <w:rPr>
                <w:rFonts w:cs="Arial"/>
              </w:rPr>
            </w:pPr>
            <w:r w:rsidRPr="004E0DF6">
              <w:rPr>
                <w:rFonts w:cs="Arial"/>
              </w:rPr>
              <w:t>Kan køre hele døgnet, men det hele foregår indendørs</w:t>
            </w:r>
          </w:p>
        </w:tc>
        <w:tc>
          <w:tcPr>
            <w:tcW w:w="2615" w:type="dxa"/>
          </w:tcPr>
          <w:p w14:paraId="21DD0F88" w14:textId="77777777" w:rsidR="008244B4" w:rsidRPr="004E0DF6" w:rsidRDefault="008244B4" w:rsidP="00C014DD">
            <w:pPr>
              <w:rPr>
                <w:rFonts w:cs="Arial"/>
              </w:rPr>
            </w:pPr>
            <w:r w:rsidRPr="004E0DF6">
              <w:rPr>
                <w:rFonts w:cs="Arial"/>
              </w:rPr>
              <w:t>*kan ikke høres uden for bygningen</w:t>
            </w:r>
          </w:p>
        </w:tc>
      </w:tr>
      <w:tr w:rsidR="008244B4" w:rsidRPr="00DB0536" w14:paraId="22B19BE8" w14:textId="77777777" w:rsidTr="00C014DD">
        <w:tc>
          <w:tcPr>
            <w:tcW w:w="2072" w:type="dxa"/>
          </w:tcPr>
          <w:p w14:paraId="5D723C61" w14:textId="77777777" w:rsidR="008244B4" w:rsidRPr="004E0DF6" w:rsidRDefault="008244B4" w:rsidP="00C014DD">
            <w:pPr>
              <w:rPr>
                <w:rFonts w:cs="Arial"/>
              </w:rPr>
            </w:pPr>
            <w:r w:rsidRPr="004E0DF6">
              <w:rPr>
                <w:rFonts w:cs="Arial"/>
              </w:rPr>
              <w:t xml:space="preserve">Kørsel med maskiner </w:t>
            </w:r>
          </w:p>
        </w:tc>
        <w:tc>
          <w:tcPr>
            <w:tcW w:w="2585" w:type="dxa"/>
          </w:tcPr>
          <w:p w14:paraId="02834BA1" w14:textId="77777777" w:rsidR="008244B4" w:rsidRPr="004E0DF6" w:rsidRDefault="008244B4" w:rsidP="00C014DD">
            <w:pPr>
              <w:rPr>
                <w:rFonts w:cs="Arial"/>
              </w:rPr>
            </w:pPr>
            <w:r w:rsidRPr="004E0DF6">
              <w:rPr>
                <w:rFonts w:cs="Arial"/>
              </w:rPr>
              <w:t>Lastbil med gylle fra ejendom til udspredningsarealerne</w:t>
            </w:r>
          </w:p>
          <w:p w14:paraId="01F912AB" w14:textId="77777777" w:rsidR="008244B4" w:rsidRPr="004E0DF6" w:rsidRDefault="008244B4" w:rsidP="00C014DD">
            <w:pPr>
              <w:rPr>
                <w:rFonts w:cs="Arial"/>
              </w:rPr>
            </w:pPr>
            <w:r w:rsidRPr="004E0DF6">
              <w:rPr>
                <w:rFonts w:cs="Arial"/>
              </w:rPr>
              <w:t>Kornvogne fra arealer til siloer og lign.</w:t>
            </w:r>
          </w:p>
        </w:tc>
        <w:tc>
          <w:tcPr>
            <w:tcW w:w="2226" w:type="dxa"/>
          </w:tcPr>
          <w:p w14:paraId="4B4DDFEC" w14:textId="77777777" w:rsidR="008244B4" w:rsidRPr="004E0DF6" w:rsidRDefault="008244B4" w:rsidP="00C014DD">
            <w:pPr>
              <w:rPr>
                <w:rFonts w:cs="Arial"/>
              </w:rPr>
            </w:pPr>
            <w:r w:rsidRPr="004E0DF6">
              <w:rPr>
                <w:rFonts w:cs="Arial"/>
              </w:rPr>
              <w:t>I højsæsonerne – hele døgnet</w:t>
            </w:r>
          </w:p>
        </w:tc>
        <w:tc>
          <w:tcPr>
            <w:tcW w:w="2615" w:type="dxa"/>
          </w:tcPr>
          <w:p w14:paraId="05943B3F" w14:textId="77777777" w:rsidR="008244B4" w:rsidRPr="004E0DF6" w:rsidRDefault="008244B4" w:rsidP="00C014DD">
            <w:pPr>
              <w:rPr>
                <w:rFonts w:cs="Arial"/>
              </w:rPr>
            </w:pPr>
            <w:r w:rsidRPr="004E0DF6">
              <w:rPr>
                <w:rFonts w:cs="Arial"/>
              </w:rPr>
              <w:t>* Der tages hensyn til naboer i forbindelse med gylleudbringning</w:t>
            </w:r>
          </w:p>
        </w:tc>
      </w:tr>
    </w:tbl>
    <w:p w14:paraId="12B6D9B8" w14:textId="77777777" w:rsidR="008244B4" w:rsidRPr="004C43D3" w:rsidRDefault="008244B4" w:rsidP="008244B4">
      <w:pPr>
        <w:rPr>
          <w:rFonts w:cs="Times New Roman"/>
          <w:i/>
          <w:sz w:val="16"/>
          <w:szCs w:val="16"/>
        </w:rPr>
      </w:pPr>
      <w:r w:rsidRPr="004C43D3">
        <w:rPr>
          <w:rFonts w:cs="Times New Roman"/>
          <w:i/>
          <w:sz w:val="16"/>
          <w:szCs w:val="16"/>
        </w:rPr>
        <w:t xml:space="preserve">* Generelt forventes støjen fra anlægget at være mindre end miljøstyrelsens angivelser (55 dag/ 45 aften / 40 nat </w:t>
      </w:r>
      <w:proofErr w:type="spellStart"/>
      <w:r w:rsidRPr="004C43D3">
        <w:rPr>
          <w:rFonts w:cs="Times New Roman"/>
          <w:i/>
          <w:sz w:val="16"/>
          <w:szCs w:val="16"/>
        </w:rPr>
        <w:t>dbA</w:t>
      </w:r>
      <w:proofErr w:type="spellEnd"/>
      <w:r w:rsidRPr="004C43D3">
        <w:rPr>
          <w:rFonts w:cs="Times New Roman"/>
          <w:i/>
          <w:sz w:val="16"/>
          <w:szCs w:val="16"/>
        </w:rPr>
        <w:t>).</w:t>
      </w:r>
    </w:p>
    <w:p w14:paraId="0BCB116F" w14:textId="77777777" w:rsidR="008244B4" w:rsidRPr="004E0DF6" w:rsidRDefault="008244B4" w:rsidP="008244B4">
      <w:pPr>
        <w:autoSpaceDE w:val="0"/>
        <w:autoSpaceDN w:val="0"/>
        <w:adjustRightInd w:val="0"/>
        <w:spacing w:line="264" w:lineRule="auto"/>
        <w:rPr>
          <w:highlight w:val="yellow"/>
        </w:rPr>
      </w:pPr>
    </w:p>
    <w:p w14:paraId="08687B89" w14:textId="77777777" w:rsidR="00497899" w:rsidRDefault="005A100F" w:rsidP="007E27F7">
      <w:pPr>
        <w:ind w:left="-57"/>
      </w:pPr>
      <w:r w:rsidRPr="004E0DF6">
        <w:t xml:space="preserve">Støjkilder på ejendommen </w:t>
      </w:r>
      <w:r w:rsidR="004E0DF6" w:rsidRPr="004E0DF6">
        <w:t xml:space="preserve">fremgår af tabel </w:t>
      </w:r>
      <w:r w:rsidR="007E27F7">
        <w:t>6</w:t>
      </w:r>
      <w:r w:rsidR="004E0DF6" w:rsidRPr="004E0DF6">
        <w:t xml:space="preserve">. </w:t>
      </w:r>
    </w:p>
    <w:p w14:paraId="2B57F0B1" w14:textId="77777777" w:rsidR="005A100F" w:rsidRPr="00497899" w:rsidRDefault="005A100F" w:rsidP="005A100F"/>
    <w:p w14:paraId="67B9796F" w14:textId="77777777" w:rsidR="005A100F" w:rsidRPr="004E0DF6" w:rsidRDefault="005A100F" w:rsidP="005A100F">
      <w:pPr>
        <w:rPr>
          <w:b/>
        </w:rPr>
      </w:pPr>
      <w:r w:rsidRPr="004E0DF6">
        <w:rPr>
          <w:b/>
        </w:rPr>
        <w:t>Vurdering</w:t>
      </w:r>
    </w:p>
    <w:p w14:paraId="51748DEF" w14:textId="77777777" w:rsidR="005A100F" w:rsidRPr="004E0DF6" w:rsidRDefault="005A100F" w:rsidP="005A100F">
      <w:r w:rsidRPr="004E0DF6">
        <w:t>Det er Vordingborg Kommunes vurdering, at Miljøstyrelsens vejledning om støj fra landbrug til enhver tid skal overholdes. Desuden stilles der vilkår om, at evt. støjmåling skal ske efter Miljøstyrelsens retningslinjer. Der forventes ikke at opstå gener som følge af vibrationer.</w:t>
      </w:r>
    </w:p>
    <w:p w14:paraId="7F75F844" w14:textId="77777777" w:rsidR="005A100F" w:rsidRPr="00E21F08" w:rsidRDefault="005A100F" w:rsidP="005A100F">
      <w:pPr>
        <w:rPr>
          <w:b/>
        </w:rPr>
      </w:pPr>
    </w:p>
    <w:p w14:paraId="6BC23EDD" w14:textId="77777777" w:rsidR="005A100F" w:rsidRPr="004E0DF6" w:rsidRDefault="005A100F" w:rsidP="005A100F">
      <w:pPr>
        <w:rPr>
          <w:b/>
        </w:rPr>
      </w:pPr>
      <w:r w:rsidRPr="004E0DF6">
        <w:rPr>
          <w:b/>
        </w:rPr>
        <w:t xml:space="preserve">Vilkår </w:t>
      </w:r>
    </w:p>
    <w:p w14:paraId="15F28F5C" w14:textId="77777777" w:rsidR="005A100F" w:rsidRPr="004E0DF6" w:rsidRDefault="005A100F" w:rsidP="007E27F7">
      <w:pPr>
        <w:pStyle w:val="Listeafsnit"/>
        <w:numPr>
          <w:ilvl w:val="0"/>
          <w:numId w:val="21"/>
        </w:numPr>
        <w:spacing w:after="200"/>
        <w:ind w:left="360"/>
        <w:rPr>
          <w:rFonts w:ascii="Arial" w:hAnsi="Arial"/>
        </w:rPr>
      </w:pPr>
      <w:r w:rsidRPr="004E0DF6">
        <w:rPr>
          <w:rFonts w:ascii="Arial" w:eastAsiaTheme="minorHAnsi" w:hAnsi="Arial" w:cstheme="minorBidi"/>
          <w:sz w:val="22"/>
          <w:szCs w:val="22"/>
          <w:lang w:eastAsia="en-US"/>
        </w:rPr>
        <w:t>Driften af ejendommen må hos naboer ikke give anledning til støj, der overstiger de på enhver tid vejledende grænseværdier i Miljøstyrelsens vejledning om ekstern støj fra landbrug.</w:t>
      </w:r>
    </w:p>
    <w:p w14:paraId="157285A1" w14:textId="77777777" w:rsidR="005A100F" w:rsidRPr="004E0DF6" w:rsidRDefault="005A100F" w:rsidP="007E27F7">
      <w:pPr>
        <w:numPr>
          <w:ilvl w:val="0"/>
          <w:numId w:val="21"/>
        </w:numPr>
        <w:spacing w:after="200"/>
        <w:ind w:left="360"/>
      </w:pPr>
      <w:r w:rsidRPr="004E0DF6">
        <w:t>Såfremt Vordingborg Kommune ved en orienterende støjmåling vurderer, at Miljøstyrelsens vejledende støjgrænser er overskredet, skal der gennemføres en støjkortlægning af et autoriseret firma efter Miljøstyrelsens retningslinjer. Støjkortlægningen skal bekostes af ejendommens ejer eller driftsherre og skal - undtagen opfølgende målinger -maksimalt ske 1 gang årligt.</w:t>
      </w:r>
    </w:p>
    <w:p w14:paraId="657D36B8" w14:textId="77777777" w:rsidR="005A100F" w:rsidRPr="004E0DF6" w:rsidRDefault="005A100F" w:rsidP="007E27F7">
      <w:pPr>
        <w:pStyle w:val="Listeafsnit"/>
        <w:numPr>
          <w:ilvl w:val="0"/>
          <w:numId w:val="21"/>
        </w:numPr>
        <w:spacing w:after="200"/>
        <w:ind w:left="360"/>
        <w:rPr>
          <w:rFonts w:ascii="Arial" w:eastAsiaTheme="minorHAnsi" w:hAnsi="Arial" w:cstheme="minorBidi"/>
          <w:sz w:val="22"/>
          <w:szCs w:val="22"/>
          <w:lang w:eastAsia="en-US"/>
        </w:rPr>
      </w:pPr>
      <w:r w:rsidRPr="004E0DF6">
        <w:rPr>
          <w:rFonts w:ascii="Arial" w:eastAsiaTheme="minorHAnsi" w:hAnsi="Arial" w:cstheme="minorBidi"/>
          <w:sz w:val="22"/>
          <w:szCs w:val="22"/>
          <w:lang w:eastAsia="en-US"/>
        </w:rPr>
        <w:t>Er den vejledende støjgrænse overskredet, skal der ske afhjælpende foranstaltninger, og en ny støjkortlægning skal dokumenterer, at støjgrænsen efterfølgende er overholdt.</w:t>
      </w:r>
    </w:p>
    <w:p w14:paraId="0FA92AC1" w14:textId="77777777" w:rsidR="005A100F" w:rsidRPr="004E0DF6" w:rsidRDefault="005A100F" w:rsidP="005A100F">
      <w:pPr>
        <w:pStyle w:val="Listeafsnit"/>
        <w:spacing w:after="200"/>
        <w:ind w:left="0"/>
        <w:rPr>
          <w:rFonts w:ascii="Arial" w:eastAsiaTheme="minorHAnsi" w:hAnsi="Arial" w:cstheme="minorBidi"/>
          <w:sz w:val="22"/>
          <w:szCs w:val="22"/>
          <w:lang w:eastAsia="en-US"/>
        </w:rPr>
      </w:pPr>
    </w:p>
    <w:p w14:paraId="67D9F5E4" w14:textId="77777777" w:rsidR="005A100F" w:rsidRPr="004E0DF6" w:rsidRDefault="005A100F" w:rsidP="007E27F7">
      <w:pPr>
        <w:pStyle w:val="Listeafsnit"/>
        <w:numPr>
          <w:ilvl w:val="0"/>
          <w:numId w:val="21"/>
        </w:numPr>
        <w:spacing w:after="200"/>
        <w:ind w:left="360"/>
        <w:rPr>
          <w:rFonts w:ascii="Arial" w:eastAsiaTheme="minorHAnsi" w:hAnsi="Arial" w:cstheme="minorBidi"/>
          <w:sz w:val="22"/>
          <w:szCs w:val="22"/>
          <w:lang w:eastAsia="en-US"/>
        </w:rPr>
      </w:pPr>
      <w:r w:rsidRPr="004E0DF6">
        <w:rPr>
          <w:rFonts w:ascii="Arial" w:eastAsiaTheme="minorHAnsi" w:hAnsi="Arial" w:cstheme="minorBidi"/>
          <w:sz w:val="22"/>
          <w:szCs w:val="22"/>
          <w:lang w:eastAsia="en-US"/>
        </w:rPr>
        <w:t>Defekte eller støjende anlæg, pumper, kompressorer, alarmer eller lign. skal straks ud              bedres, udskiftes eller tages ud af drift.</w:t>
      </w:r>
    </w:p>
    <w:p w14:paraId="2FBB2C7B" w14:textId="77777777" w:rsidR="00E21F08" w:rsidRPr="004E0DF6" w:rsidRDefault="00E21F08" w:rsidP="005A100F">
      <w:pPr>
        <w:pStyle w:val="Listeafsnit"/>
        <w:spacing w:after="200"/>
        <w:ind w:left="0"/>
        <w:rPr>
          <w:rFonts w:ascii="Arial" w:eastAsiaTheme="minorHAnsi" w:hAnsi="Arial" w:cstheme="minorBidi"/>
          <w:sz w:val="22"/>
          <w:szCs w:val="22"/>
          <w:lang w:eastAsia="en-US"/>
        </w:rPr>
      </w:pPr>
    </w:p>
    <w:p w14:paraId="3AA63FCE" w14:textId="77777777" w:rsidR="005A100F" w:rsidRPr="00497899" w:rsidRDefault="005A100F" w:rsidP="005A100F">
      <w:pPr>
        <w:pStyle w:val="Overskrift2"/>
      </w:pPr>
      <w:bookmarkStart w:id="66" w:name="_Toc416165654"/>
      <w:bookmarkStart w:id="67" w:name="_Toc518299904"/>
      <w:bookmarkStart w:id="68" w:name="_Toc527459331"/>
      <w:r w:rsidRPr="00497899">
        <w:t>Transport</w:t>
      </w:r>
      <w:bookmarkEnd w:id="66"/>
      <w:bookmarkEnd w:id="67"/>
      <w:bookmarkEnd w:id="68"/>
    </w:p>
    <w:p w14:paraId="16EA8280" w14:textId="77777777" w:rsidR="00497899" w:rsidRPr="00BD392B" w:rsidRDefault="00497899" w:rsidP="00497899">
      <w:pPr>
        <w:spacing w:line="264" w:lineRule="auto"/>
        <w:rPr>
          <w:szCs w:val="20"/>
        </w:rPr>
      </w:pPr>
      <w:bookmarkStart w:id="69" w:name="_Toc214329373"/>
      <w:bookmarkStart w:id="70" w:name="_Toc207179449"/>
      <w:r w:rsidRPr="00BD392B">
        <w:rPr>
          <w:szCs w:val="20"/>
        </w:rPr>
        <w:t>Med ændringen er der ikke et øget behov for transport til og fra ejendommen. Da der er langt til omboende forventes ingen støv eller støjgener i forbindelse med transporterne. Der kan undtagelsesvis forekomme transporter på alle tider af døgnet, men så vidt muligt planlægges transport inden for normal arbejdstid.</w:t>
      </w:r>
    </w:p>
    <w:p w14:paraId="3D9D38F9" w14:textId="77777777" w:rsidR="00497899" w:rsidRPr="00575890" w:rsidRDefault="00497899" w:rsidP="00497899">
      <w:pPr>
        <w:rPr>
          <w:rFonts w:cs="Times New Roman"/>
          <w:szCs w:val="20"/>
        </w:rPr>
      </w:pPr>
      <w:r w:rsidRPr="00575890">
        <w:rPr>
          <w:rFonts w:cs="Times New Roman"/>
          <w:szCs w:val="20"/>
        </w:rPr>
        <w:lastRenderedPageBreak/>
        <w:t xml:space="preserve">Tidsrummet for udkørsel med husdyrgødning planlægges normalt at foregå i hverdagene, og vil hovedsageligt foregå om foråret og om efteråret. </w:t>
      </w:r>
    </w:p>
    <w:p w14:paraId="539F8571" w14:textId="77777777" w:rsidR="00497899" w:rsidRPr="009106AB" w:rsidRDefault="00497899" w:rsidP="00497899">
      <w:pPr>
        <w:rPr>
          <w:szCs w:val="20"/>
        </w:rPr>
      </w:pPr>
    </w:p>
    <w:p w14:paraId="29CF29DA" w14:textId="77777777" w:rsidR="00497899" w:rsidRPr="00DB0536" w:rsidRDefault="00497899" w:rsidP="00497899">
      <w:pPr>
        <w:rPr>
          <w:rFonts w:cs="Times New Roman"/>
          <w:szCs w:val="20"/>
          <w:highlight w:val="yellow"/>
        </w:rPr>
      </w:pPr>
      <w:r w:rsidRPr="009106AB">
        <w:rPr>
          <w:rFonts w:cs="Times New Roman"/>
          <w:szCs w:val="20"/>
        </w:rPr>
        <w:t xml:space="preserve">Den ønskede ændring af produktionen resulterer ikke i en forøgelse af antal transporter. </w:t>
      </w:r>
      <w:r>
        <w:rPr>
          <w:rFonts w:cs="Times New Roman"/>
          <w:szCs w:val="20"/>
        </w:rPr>
        <w:t xml:space="preserve">Ca. </w:t>
      </w:r>
      <w:r w:rsidRPr="00BD392B">
        <w:rPr>
          <w:rFonts w:cs="Times New Roman"/>
          <w:szCs w:val="20"/>
        </w:rPr>
        <w:t xml:space="preserve">100 </w:t>
      </w:r>
      <w:r w:rsidRPr="002E3304">
        <w:rPr>
          <w:rFonts w:cs="Times New Roman"/>
          <w:szCs w:val="20"/>
        </w:rPr>
        <w:t>transporter med gylle (gyllevogn 25 t), døde dyr 1-2 gange/uge, fode</w:t>
      </w:r>
      <w:r>
        <w:rPr>
          <w:rFonts w:cs="Times New Roman"/>
          <w:szCs w:val="20"/>
        </w:rPr>
        <w:t>r 1 gang om ugen, smågrise 1-2 gange om m</w:t>
      </w:r>
      <w:r w:rsidRPr="002E3304">
        <w:rPr>
          <w:rFonts w:cs="Times New Roman"/>
          <w:szCs w:val="20"/>
        </w:rPr>
        <w:t>d</w:t>
      </w:r>
      <w:r>
        <w:rPr>
          <w:rFonts w:cs="Times New Roman"/>
          <w:szCs w:val="20"/>
        </w:rPr>
        <w:t>r</w:t>
      </w:r>
      <w:r w:rsidRPr="002E3304">
        <w:rPr>
          <w:rFonts w:cs="Times New Roman"/>
          <w:szCs w:val="20"/>
        </w:rPr>
        <w:t>.,</w:t>
      </w:r>
      <w:r>
        <w:rPr>
          <w:rFonts w:cs="Times New Roman"/>
          <w:szCs w:val="20"/>
        </w:rPr>
        <w:t xml:space="preserve"> slagtedyr 4</w:t>
      </w:r>
      <w:r w:rsidRPr="002E3304">
        <w:rPr>
          <w:rFonts w:cs="Times New Roman"/>
          <w:szCs w:val="20"/>
        </w:rPr>
        <w:t xml:space="preserve"> gange/mdr. </w:t>
      </w:r>
    </w:p>
    <w:p w14:paraId="0B8555F5" w14:textId="77777777" w:rsidR="00497899" w:rsidRDefault="00497899" w:rsidP="00497899">
      <w:pPr>
        <w:rPr>
          <w:highlight w:val="yellow"/>
        </w:rPr>
      </w:pPr>
    </w:p>
    <w:p w14:paraId="153F4F9B" w14:textId="77777777" w:rsidR="005A100F" w:rsidRPr="0057360E" w:rsidRDefault="005A100F" w:rsidP="005A100F">
      <w:pPr>
        <w:autoSpaceDE w:val="0"/>
        <w:autoSpaceDN w:val="0"/>
        <w:adjustRightInd w:val="0"/>
        <w:spacing w:line="240" w:lineRule="auto"/>
        <w:rPr>
          <w:rFonts w:cs="Arial"/>
        </w:rPr>
      </w:pPr>
      <w:r w:rsidRPr="00C61DE1">
        <w:rPr>
          <w:rFonts w:cs="Arial"/>
          <w:b/>
          <w:sz w:val="20"/>
          <w:szCs w:val="20"/>
        </w:rPr>
        <w:t>Tabel nr.</w:t>
      </w:r>
      <w:r w:rsidR="00195AE6">
        <w:rPr>
          <w:rFonts w:cs="Arial"/>
          <w:b/>
          <w:sz w:val="20"/>
          <w:szCs w:val="20"/>
        </w:rPr>
        <w:t>7</w:t>
      </w:r>
      <w:r w:rsidRPr="00C61DE1">
        <w:rPr>
          <w:rFonts w:cs="Arial"/>
          <w:b/>
          <w:sz w:val="20"/>
          <w:szCs w:val="20"/>
        </w:rPr>
        <w:t xml:space="preserve"> - Transporter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CellMar>
          <w:left w:w="70" w:type="dxa"/>
          <w:right w:w="70" w:type="dxa"/>
        </w:tblCellMar>
        <w:tblLook w:val="0000" w:firstRow="0" w:lastRow="0" w:firstColumn="0" w:lastColumn="0" w:noHBand="0" w:noVBand="0"/>
      </w:tblPr>
      <w:tblGrid>
        <w:gridCol w:w="2386"/>
        <w:gridCol w:w="1208"/>
        <w:gridCol w:w="1197"/>
      </w:tblGrid>
      <w:tr w:rsidR="00C61DE1" w:rsidRPr="00C61DE1" w14:paraId="63280827" w14:textId="77777777" w:rsidTr="00FF1A7B">
        <w:trPr>
          <w:cantSplit/>
          <w:trHeight w:val="143"/>
        </w:trPr>
        <w:tc>
          <w:tcPr>
            <w:tcW w:w="2386" w:type="dxa"/>
            <w:vMerge w:val="restart"/>
          </w:tcPr>
          <w:p w14:paraId="38DD983E" w14:textId="77777777" w:rsidR="00C61DE1" w:rsidRPr="0057360E" w:rsidRDefault="00C61DE1" w:rsidP="00FF1A7B">
            <w:pPr>
              <w:spacing w:line="264" w:lineRule="auto"/>
              <w:rPr>
                <w:sz w:val="20"/>
                <w:szCs w:val="20"/>
              </w:rPr>
            </w:pPr>
          </w:p>
        </w:tc>
        <w:tc>
          <w:tcPr>
            <w:tcW w:w="2405" w:type="dxa"/>
            <w:gridSpan w:val="2"/>
            <w:shd w:val="clear" w:color="auto" w:fill="D9D9D9" w:themeFill="background1" w:themeFillShade="D9"/>
          </w:tcPr>
          <w:p w14:paraId="28265F70" w14:textId="77777777" w:rsidR="00C61DE1" w:rsidRPr="00C61DE1" w:rsidRDefault="00C61DE1" w:rsidP="00FF1A7B">
            <w:pPr>
              <w:spacing w:line="264" w:lineRule="auto"/>
              <w:rPr>
                <w:sz w:val="20"/>
                <w:szCs w:val="20"/>
              </w:rPr>
            </w:pPr>
            <w:r w:rsidRPr="00C61DE1">
              <w:rPr>
                <w:sz w:val="20"/>
                <w:szCs w:val="20"/>
              </w:rPr>
              <w:t>Antal transporter pr. år</w:t>
            </w:r>
          </w:p>
        </w:tc>
      </w:tr>
      <w:tr w:rsidR="00C61DE1" w:rsidRPr="00C61DE1" w14:paraId="314A7A45" w14:textId="77777777" w:rsidTr="00FF1A7B">
        <w:trPr>
          <w:cantSplit/>
          <w:trHeight w:val="142"/>
        </w:trPr>
        <w:tc>
          <w:tcPr>
            <w:tcW w:w="2386" w:type="dxa"/>
            <w:vMerge/>
          </w:tcPr>
          <w:p w14:paraId="11CDB06A" w14:textId="77777777" w:rsidR="00C61DE1" w:rsidRPr="00C61DE1" w:rsidRDefault="00C61DE1" w:rsidP="00FF1A7B">
            <w:pPr>
              <w:spacing w:line="264" w:lineRule="auto"/>
              <w:rPr>
                <w:sz w:val="20"/>
                <w:szCs w:val="20"/>
              </w:rPr>
            </w:pPr>
          </w:p>
        </w:tc>
        <w:tc>
          <w:tcPr>
            <w:tcW w:w="1208" w:type="dxa"/>
            <w:shd w:val="clear" w:color="auto" w:fill="D9D9D9" w:themeFill="background1" w:themeFillShade="D9"/>
          </w:tcPr>
          <w:p w14:paraId="1AF589BC" w14:textId="77777777" w:rsidR="00C61DE1" w:rsidRPr="00C61DE1" w:rsidRDefault="00C61DE1" w:rsidP="00FF1A7B">
            <w:pPr>
              <w:spacing w:line="264" w:lineRule="auto"/>
              <w:rPr>
                <w:sz w:val="20"/>
                <w:szCs w:val="20"/>
              </w:rPr>
            </w:pPr>
            <w:r w:rsidRPr="00C61DE1">
              <w:rPr>
                <w:sz w:val="20"/>
                <w:szCs w:val="20"/>
              </w:rPr>
              <w:t>Nudrift</w:t>
            </w:r>
          </w:p>
        </w:tc>
        <w:tc>
          <w:tcPr>
            <w:tcW w:w="1197" w:type="dxa"/>
            <w:shd w:val="clear" w:color="auto" w:fill="D9D9D9" w:themeFill="background1" w:themeFillShade="D9"/>
          </w:tcPr>
          <w:p w14:paraId="58B19FC0" w14:textId="77777777" w:rsidR="00C61DE1" w:rsidRPr="00C61DE1" w:rsidRDefault="00C61DE1" w:rsidP="00FF1A7B">
            <w:pPr>
              <w:spacing w:line="264" w:lineRule="auto"/>
              <w:rPr>
                <w:sz w:val="20"/>
                <w:szCs w:val="20"/>
              </w:rPr>
            </w:pPr>
            <w:r w:rsidRPr="00C61DE1">
              <w:rPr>
                <w:sz w:val="20"/>
                <w:szCs w:val="20"/>
              </w:rPr>
              <w:t>Ansøgt</w:t>
            </w:r>
          </w:p>
        </w:tc>
      </w:tr>
      <w:tr w:rsidR="00C61DE1" w:rsidRPr="00C61DE1" w14:paraId="40A36594" w14:textId="77777777" w:rsidTr="00FF1A7B">
        <w:trPr>
          <w:cantSplit/>
          <w:trHeight w:val="277"/>
        </w:trPr>
        <w:tc>
          <w:tcPr>
            <w:tcW w:w="2386" w:type="dxa"/>
          </w:tcPr>
          <w:p w14:paraId="114163AA" w14:textId="77777777" w:rsidR="00C61DE1" w:rsidRPr="00C61DE1" w:rsidRDefault="00C61DE1" w:rsidP="00C61DE1">
            <w:pPr>
              <w:spacing w:line="264" w:lineRule="auto"/>
              <w:rPr>
                <w:sz w:val="20"/>
                <w:szCs w:val="20"/>
              </w:rPr>
            </w:pPr>
            <w:r w:rsidRPr="00C61DE1">
              <w:rPr>
                <w:sz w:val="20"/>
                <w:szCs w:val="20"/>
              </w:rPr>
              <w:t>Køb/salg af smågrise</w:t>
            </w:r>
          </w:p>
        </w:tc>
        <w:tc>
          <w:tcPr>
            <w:tcW w:w="1208" w:type="dxa"/>
          </w:tcPr>
          <w:p w14:paraId="149925E3" w14:textId="77777777" w:rsidR="00C61DE1" w:rsidRPr="00C61DE1" w:rsidRDefault="00C61DE1" w:rsidP="00C61DE1">
            <w:pPr>
              <w:spacing w:line="264" w:lineRule="auto"/>
              <w:rPr>
                <w:sz w:val="20"/>
                <w:szCs w:val="20"/>
              </w:rPr>
            </w:pPr>
            <w:r w:rsidRPr="00C61DE1">
              <w:rPr>
                <w:sz w:val="20"/>
                <w:szCs w:val="20"/>
              </w:rPr>
              <w:t>8</w:t>
            </w:r>
          </w:p>
        </w:tc>
        <w:tc>
          <w:tcPr>
            <w:tcW w:w="1197" w:type="dxa"/>
          </w:tcPr>
          <w:p w14:paraId="524F209F" w14:textId="77777777" w:rsidR="00C61DE1" w:rsidRPr="00C61DE1" w:rsidRDefault="00C61DE1" w:rsidP="00C61DE1">
            <w:pPr>
              <w:spacing w:line="264" w:lineRule="auto"/>
              <w:rPr>
                <w:sz w:val="20"/>
                <w:szCs w:val="20"/>
              </w:rPr>
            </w:pPr>
            <w:r w:rsidRPr="00C61DE1">
              <w:rPr>
                <w:sz w:val="20"/>
                <w:szCs w:val="20"/>
              </w:rPr>
              <w:t>8</w:t>
            </w:r>
          </w:p>
        </w:tc>
      </w:tr>
      <w:tr w:rsidR="00C61DE1" w:rsidRPr="00C61DE1" w14:paraId="532CD581" w14:textId="77777777" w:rsidTr="00FF1A7B">
        <w:trPr>
          <w:cantSplit/>
          <w:trHeight w:val="277"/>
        </w:trPr>
        <w:tc>
          <w:tcPr>
            <w:tcW w:w="2386" w:type="dxa"/>
          </w:tcPr>
          <w:p w14:paraId="577CB53B" w14:textId="77777777" w:rsidR="00C61DE1" w:rsidRPr="00C61DE1" w:rsidRDefault="00C61DE1" w:rsidP="00C61DE1">
            <w:pPr>
              <w:spacing w:line="264" w:lineRule="auto"/>
              <w:rPr>
                <w:sz w:val="20"/>
                <w:szCs w:val="20"/>
              </w:rPr>
            </w:pPr>
            <w:r w:rsidRPr="00C61DE1">
              <w:rPr>
                <w:sz w:val="20"/>
                <w:szCs w:val="20"/>
              </w:rPr>
              <w:t>Slagtesvin til slagtning</w:t>
            </w:r>
          </w:p>
        </w:tc>
        <w:tc>
          <w:tcPr>
            <w:tcW w:w="1208" w:type="dxa"/>
          </w:tcPr>
          <w:p w14:paraId="664189CC" w14:textId="77777777" w:rsidR="00C61DE1" w:rsidRPr="00C61DE1" w:rsidRDefault="00C61DE1" w:rsidP="00C61DE1">
            <w:pPr>
              <w:spacing w:line="264" w:lineRule="auto"/>
              <w:rPr>
                <w:sz w:val="20"/>
                <w:szCs w:val="20"/>
              </w:rPr>
            </w:pPr>
            <w:r w:rsidRPr="00C61DE1">
              <w:rPr>
                <w:sz w:val="20"/>
                <w:szCs w:val="20"/>
              </w:rPr>
              <w:t>52</w:t>
            </w:r>
          </w:p>
        </w:tc>
        <w:tc>
          <w:tcPr>
            <w:tcW w:w="1197" w:type="dxa"/>
          </w:tcPr>
          <w:p w14:paraId="7B50507D" w14:textId="77777777" w:rsidR="00C61DE1" w:rsidRPr="00C61DE1" w:rsidRDefault="00C61DE1" w:rsidP="00C61DE1">
            <w:pPr>
              <w:spacing w:line="264" w:lineRule="auto"/>
              <w:rPr>
                <w:sz w:val="20"/>
                <w:szCs w:val="20"/>
              </w:rPr>
            </w:pPr>
            <w:r w:rsidRPr="00C61DE1">
              <w:rPr>
                <w:sz w:val="20"/>
                <w:szCs w:val="20"/>
              </w:rPr>
              <w:t>52</w:t>
            </w:r>
          </w:p>
        </w:tc>
      </w:tr>
      <w:tr w:rsidR="00C61DE1" w:rsidRPr="00C61DE1" w14:paraId="7633D186" w14:textId="77777777" w:rsidTr="00FF1A7B">
        <w:trPr>
          <w:cantSplit/>
          <w:trHeight w:val="277"/>
        </w:trPr>
        <w:tc>
          <w:tcPr>
            <w:tcW w:w="2386" w:type="dxa"/>
          </w:tcPr>
          <w:p w14:paraId="7A0786B5" w14:textId="77777777" w:rsidR="00C61DE1" w:rsidRPr="00C61DE1" w:rsidRDefault="00C61DE1" w:rsidP="00C61DE1">
            <w:pPr>
              <w:spacing w:line="264" w:lineRule="auto"/>
              <w:rPr>
                <w:sz w:val="20"/>
                <w:szCs w:val="20"/>
              </w:rPr>
            </w:pPr>
            <w:r w:rsidRPr="00C61DE1">
              <w:rPr>
                <w:sz w:val="20"/>
                <w:szCs w:val="20"/>
              </w:rPr>
              <w:t>Døde dyr</w:t>
            </w:r>
          </w:p>
        </w:tc>
        <w:tc>
          <w:tcPr>
            <w:tcW w:w="1208" w:type="dxa"/>
          </w:tcPr>
          <w:p w14:paraId="0DC7CD96" w14:textId="77777777" w:rsidR="00C61DE1" w:rsidRPr="00C61DE1" w:rsidRDefault="00C61DE1" w:rsidP="00C61DE1">
            <w:pPr>
              <w:spacing w:line="264" w:lineRule="auto"/>
              <w:rPr>
                <w:sz w:val="20"/>
                <w:szCs w:val="20"/>
              </w:rPr>
            </w:pPr>
            <w:r w:rsidRPr="00C61DE1">
              <w:rPr>
                <w:sz w:val="20"/>
                <w:szCs w:val="20"/>
              </w:rPr>
              <w:t>75</w:t>
            </w:r>
          </w:p>
        </w:tc>
        <w:tc>
          <w:tcPr>
            <w:tcW w:w="1197" w:type="dxa"/>
          </w:tcPr>
          <w:p w14:paraId="4526A279" w14:textId="77777777" w:rsidR="00C61DE1" w:rsidRPr="00C61DE1" w:rsidRDefault="00C61DE1" w:rsidP="00C61DE1">
            <w:pPr>
              <w:spacing w:line="264" w:lineRule="auto"/>
              <w:rPr>
                <w:sz w:val="20"/>
                <w:szCs w:val="20"/>
              </w:rPr>
            </w:pPr>
            <w:r w:rsidRPr="00C61DE1">
              <w:rPr>
                <w:sz w:val="20"/>
                <w:szCs w:val="20"/>
              </w:rPr>
              <w:t>75</w:t>
            </w:r>
          </w:p>
        </w:tc>
      </w:tr>
      <w:tr w:rsidR="00C61DE1" w:rsidRPr="00C61DE1" w14:paraId="2FA1641B" w14:textId="77777777" w:rsidTr="00FF1A7B">
        <w:trPr>
          <w:cantSplit/>
          <w:trHeight w:val="277"/>
        </w:trPr>
        <w:tc>
          <w:tcPr>
            <w:tcW w:w="2386" w:type="dxa"/>
          </w:tcPr>
          <w:p w14:paraId="3CF9EC27" w14:textId="77777777" w:rsidR="00C61DE1" w:rsidRPr="00C61DE1" w:rsidRDefault="00C61DE1" w:rsidP="00C61DE1">
            <w:pPr>
              <w:spacing w:line="264" w:lineRule="auto"/>
              <w:rPr>
                <w:sz w:val="20"/>
                <w:szCs w:val="20"/>
              </w:rPr>
            </w:pPr>
            <w:r w:rsidRPr="00C61DE1">
              <w:rPr>
                <w:sz w:val="20"/>
                <w:szCs w:val="20"/>
              </w:rPr>
              <w:t>Indkøbt foder</w:t>
            </w:r>
          </w:p>
        </w:tc>
        <w:tc>
          <w:tcPr>
            <w:tcW w:w="1208" w:type="dxa"/>
          </w:tcPr>
          <w:p w14:paraId="5AE5725A" w14:textId="77777777" w:rsidR="00C61DE1" w:rsidRPr="00C61DE1" w:rsidRDefault="00C61DE1" w:rsidP="00C61DE1">
            <w:pPr>
              <w:spacing w:line="264" w:lineRule="auto"/>
              <w:rPr>
                <w:sz w:val="20"/>
                <w:szCs w:val="20"/>
              </w:rPr>
            </w:pPr>
            <w:r w:rsidRPr="00C61DE1">
              <w:rPr>
                <w:sz w:val="20"/>
                <w:szCs w:val="20"/>
              </w:rPr>
              <w:t>52</w:t>
            </w:r>
          </w:p>
        </w:tc>
        <w:tc>
          <w:tcPr>
            <w:tcW w:w="1197" w:type="dxa"/>
          </w:tcPr>
          <w:p w14:paraId="2F60CCE6" w14:textId="77777777" w:rsidR="00C61DE1" w:rsidRPr="00C61DE1" w:rsidRDefault="00C61DE1" w:rsidP="00C61DE1">
            <w:pPr>
              <w:spacing w:line="264" w:lineRule="auto"/>
              <w:rPr>
                <w:sz w:val="20"/>
                <w:szCs w:val="20"/>
              </w:rPr>
            </w:pPr>
            <w:r w:rsidRPr="00C61DE1">
              <w:rPr>
                <w:sz w:val="20"/>
                <w:szCs w:val="20"/>
              </w:rPr>
              <w:t>52</w:t>
            </w:r>
          </w:p>
        </w:tc>
      </w:tr>
      <w:tr w:rsidR="00C61DE1" w:rsidRPr="00C61DE1" w14:paraId="1759EF67" w14:textId="77777777" w:rsidTr="00FF1A7B">
        <w:trPr>
          <w:cantSplit/>
          <w:trHeight w:val="277"/>
        </w:trPr>
        <w:tc>
          <w:tcPr>
            <w:tcW w:w="2386" w:type="dxa"/>
          </w:tcPr>
          <w:p w14:paraId="5D8A1D66" w14:textId="77777777" w:rsidR="00C61DE1" w:rsidRPr="00C61DE1" w:rsidRDefault="00C61DE1" w:rsidP="00C61DE1">
            <w:pPr>
              <w:spacing w:line="264" w:lineRule="auto"/>
              <w:rPr>
                <w:sz w:val="20"/>
                <w:szCs w:val="20"/>
              </w:rPr>
            </w:pPr>
            <w:r w:rsidRPr="00C61DE1">
              <w:rPr>
                <w:sz w:val="20"/>
                <w:szCs w:val="20"/>
              </w:rPr>
              <w:t xml:space="preserve">Eget korn </w:t>
            </w:r>
            <w:proofErr w:type="spellStart"/>
            <w:r w:rsidRPr="00C61DE1">
              <w:rPr>
                <w:sz w:val="20"/>
                <w:szCs w:val="20"/>
              </w:rPr>
              <w:t>o.lign</w:t>
            </w:r>
            <w:proofErr w:type="spellEnd"/>
            <w:r w:rsidRPr="00C61DE1">
              <w:rPr>
                <w:sz w:val="20"/>
                <w:szCs w:val="20"/>
              </w:rPr>
              <w:t>.</w:t>
            </w:r>
          </w:p>
        </w:tc>
        <w:tc>
          <w:tcPr>
            <w:tcW w:w="1208" w:type="dxa"/>
          </w:tcPr>
          <w:p w14:paraId="1696B7BC" w14:textId="77777777" w:rsidR="00C61DE1" w:rsidRPr="00C61DE1" w:rsidRDefault="00C61DE1" w:rsidP="00C61DE1">
            <w:pPr>
              <w:spacing w:line="264" w:lineRule="auto"/>
              <w:rPr>
                <w:sz w:val="20"/>
                <w:szCs w:val="20"/>
              </w:rPr>
            </w:pPr>
            <w:r w:rsidRPr="00C61DE1">
              <w:rPr>
                <w:sz w:val="20"/>
                <w:szCs w:val="20"/>
              </w:rPr>
              <w:t>75</w:t>
            </w:r>
          </w:p>
        </w:tc>
        <w:tc>
          <w:tcPr>
            <w:tcW w:w="1197" w:type="dxa"/>
          </w:tcPr>
          <w:p w14:paraId="2F136D6E" w14:textId="77777777" w:rsidR="00C61DE1" w:rsidRPr="00C61DE1" w:rsidRDefault="00C61DE1" w:rsidP="00C61DE1">
            <w:pPr>
              <w:spacing w:line="264" w:lineRule="auto"/>
              <w:rPr>
                <w:sz w:val="20"/>
                <w:szCs w:val="20"/>
              </w:rPr>
            </w:pPr>
            <w:r w:rsidRPr="00C61DE1">
              <w:rPr>
                <w:sz w:val="20"/>
                <w:szCs w:val="20"/>
              </w:rPr>
              <w:t>75</w:t>
            </w:r>
          </w:p>
        </w:tc>
      </w:tr>
      <w:tr w:rsidR="00C61DE1" w:rsidRPr="00C61DE1" w14:paraId="0CFE59E3" w14:textId="77777777" w:rsidTr="00FF1A7B">
        <w:trPr>
          <w:cantSplit/>
          <w:trHeight w:val="277"/>
        </w:trPr>
        <w:tc>
          <w:tcPr>
            <w:tcW w:w="2386" w:type="dxa"/>
          </w:tcPr>
          <w:p w14:paraId="7041FF1B" w14:textId="77777777" w:rsidR="00C61DE1" w:rsidRPr="00C61DE1" w:rsidRDefault="00C61DE1" w:rsidP="00C61DE1">
            <w:pPr>
              <w:spacing w:line="264" w:lineRule="auto"/>
              <w:rPr>
                <w:sz w:val="20"/>
                <w:szCs w:val="20"/>
              </w:rPr>
            </w:pPr>
            <w:r w:rsidRPr="00C61DE1">
              <w:rPr>
                <w:sz w:val="20"/>
                <w:szCs w:val="20"/>
              </w:rPr>
              <w:t>Gylle</w:t>
            </w:r>
          </w:p>
        </w:tc>
        <w:tc>
          <w:tcPr>
            <w:tcW w:w="1208" w:type="dxa"/>
          </w:tcPr>
          <w:p w14:paraId="2EE4B3F5" w14:textId="77777777" w:rsidR="00C61DE1" w:rsidRPr="00C61DE1" w:rsidRDefault="00C61DE1" w:rsidP="00C61DE1">
            <w:pPr>
              <w:spacing w:line="264" w:lineRule="auto"/>
              <w:rPr>
                <w:sz w:val="20"/>
                <w:szCs w:val="20"/>
              </w:rPr>
            </w:pPr>
            <w:r w:rsidRPr="00C61DE1">
              <w:rPr>
                <w:sz w:val="20"/>
                <w:szCs w:val="20"/>
              </w:rPr>
              <w:t>100</w:t>
            </w:r>
          </w:p>
        </w:tc>
        <w:tc>
          <w:tcPr>
            <w:tcW w:w="1197" w:type="dxa"/>
          </w:tcPr>
          <w:p w14:paraId="16D88F4E" w14:textId="77777777" w:rsidR="00C61DE1" w:rsidRPr="00C61DE1" w:rsidRDefault="00C61DE1" w:rsidP="00C61DE1">
            <w:pPr>
              <w:spacing w:line="264" w:lineRule="auto"/>
              <w:rPr>
                <w:sz w:val="20"/>
                <w:szCs w:val="20"/>
              </w:rPr>
            </w:pPr>
            <w:r w:rsidRPr="00C61DE1">
              <w:rPr>
                <w:sz w:val="20"/>
                <w:szCs w:val="20"/>
              </w:rPr>
              <w:t>100</w:t>
            </w:r>
          </w:p>
        </w:tc>
      </w:tr>
      <w:tr w:rsidR="00C61DE1" w:rsidRPr="00C61DE1" w14:paraId="62A95CA3" w14:textId="77777777" w:rsidTr="00FF1A7B">
        <w:trPr>
          <w:cantSplit/>
          <w:trHeight w:val="277"/>
        </w:trPr>
        <w:tc>
          <w:tcPr>
            <w:tcW w:w="2386" w:type="dxa"/>
          </w:tcPr>
          <w:p w14:paraId="14CB15EF" w14:textId="77777777" w:rsidR="00C61DE1" w:rsidRPr="00C61DE1" w:rsidRDefault="00C61DE1" w:rsidP="00C61DE1">
            <w:pPr>
              <w:spacing w:line="264" w:lineRule="auto"/>
              <w:rPr>
                <w:sz w:val="20"/>
                <w:szCs w:val="20"/>
              </w:rPr>
            </w:pPr>
            <w:r w:rsidRPr="00C61DE1">
              <w:rPr>
                <w:sz w:val="20"/>
                <w:szCs w:val="20"/>
              </w:rPr>
              <w:t>Dybstrøelse</w:t>
            </w:r>
          </w:p>
        </w:tc>
        <w:tc>
          <w:tcPr>
            <w:tcW w:w="1208" w:type="dxa"/>
          </w:tcPr>
          <w:p w14:paraId="4E153BB4" w14:textId="77777777" w:rsidR="00C61DE1" w:rsidRPr="00C61DE1" w:rsidRDefault="00C61DE1" w:rsidP="00C61DE1">
            <w:pPr>
              <w:spacing w:line="264" w:lineRule="auto"/>
              <w:rPr>
                <w:sz w:val="20"/>
                <w:szCs w:val="20"/>
              </w:rPr>
            </w:pPr>
            <w:r w:rsidRPr="00C61DE1">
              <w:rPr>
                <w:sz w:val="20"/>
                <w:szCs w:val="20"/>
              </w:rPr>
              <w:t>0</w:t>
            </w:r>
          </w:p>
        </w:tc>
        <w:tc>
          <w:tcPr>
            <w:tcW w:w="1197" w:type="dxa"/>
          </w:tcPr>
          <w:p w14:paraId="1FA045FA" w14:textId="77777777" w:rsidR="00C61DE1" w:rsidRPr="00C61DE1" w:rsidRDefault="00C61DE1" w:rsidP="00C61DE1">
            <w:pPr>
              <w:spacing w:line="264" w:lineRule="auto"/>
              <w:rPr>
                <w:sz w:val="20"/>
                <w:szCs w:val="20"/>
              </w:rPr>
            </w:pPr>
            <w:r w:rsidRPr="00C61DE1">
              <w:rPr>
                <w:sz w:val="20"/>
                <w:szCs w:val="20"/>
              </w:rPr>
              <w:t>0</w:t>
            </w:r>
          </w:p>
        </w:tc>
      </w:tr>
      <w:tr w:rsidR="00C61DE1" w:rsidRPr="00C61DE1" w14:paraId="786FAAF2" w14:textId="77777777" w:rsidTr="00FF1A7B">
        <w:trPr>
          <w:cantSplit/>
          <w:trHeight w:val="277"/>
        </w:trPr>
        <w:tc>
          <w:tcPr>
            <w:tcW w:w="2386" w:type="dxa"/>
          </w:tcPr>
          <w:p w14:paraId="1653CABC" w14:textId="77777777" w:rsidR="00C61DE1" w:rsidRPr="00C61DE1" w:rsidRDefault="00C61DE1" w:rsidP="00C61DE1">
            <w:pPr>
              <w:spacing w:line="264" w:lineRule="auto"/>
              <w:rPr>
                <w:sz w:val="20"/>
                <w:szCs w:val="20"/>
              </w:rPr>
            </w:pPr>
            <w:r w:rsidRPr="00C61DE1">
              <w:rPr>
                <w:sz w:val="20"/>
                <w:szCs w:val="20"/>
              </w:rPr>
              <w:t>Halm fra mark</w:t>
            </w:r>
          </w:p>
        </w:tc>
        <w:tc>
          <w:tcPr>
            <w:tcW w:w="1208" w:type="dxa"/>
          </w:tcPr>
          <w:p w14:paraId="279548E5" w14:textId="77777777" w:rsidR="00C61DE1" w:rsidRPr="00C61DE1" w:rsidRDefault="00C61DE1" w:rsidP="00C61DE1">
            <w:pPr>
              <w:spacing w:line="264" w:lineRule="auto"/>
              <w:rPr>
                <w:sz w:val="20"/>
                <w:szCs w:val="20"/>
              </w:rPr>
            </w:pPr>
            <w:r w:rsidRPr="00C61DE1">
              <w:rPr>
                <w:sz w:val="20"/>
                <w:szCs w:val="20"/>
              </w:rPr>
              <w:t>35</w:t>
            </w:r>
          </w:p>
        </w:tc>
        <w:tc>
          <w:tcPr>
            <w:tcW w:w="1197" w:type="dxa"/>
          </w:tcPr>
          <w:p w14:paraId="251A2E51" w14:textId="77777777" w:rsidR="00C61DE1" w:rsidRPr="00C61DE1" w:rsidRDefault="00C61DE1" w:rsidP="00C61DE1">
            <w:pPr>
              <w:spacing w:line="264" w:lineRule="auto"/>
              <w:rPr>
                <w:sz w:val="20"/>
                <w:szCs w:val="20"/>
              </w:rPr>
            </w:pPr>
            <w:r w:rsidRPr="00C61DE1">
              <w:rPr>
                <w:sz w:val="20"/>
                <w:szCs w:val="20"/>
              </w:rPr>
              <w:t>35</w:t>
            </w:r>
          </w:p>
        </w:tc>
      </w:tr>
      <w:tr w:rsidR="00C61DE1" w:rsidRPr="00C61DE1" w14:paraId="5DB1ED04" w14:textId="77777777" w:rsidTr="00FF1A7B">
        <w:trPr>
          <w:cantSplit/>
          <w:trHeight w:val="277"/>
        </w:trPr>
        <w:tc>
          <w:tcPr>
            <w:tcW w:w="2386" w:type="dxa"/>
          </w:tcPr>
          <w:p w14:paraId="6EFDF7BA" w14:textId="77777777" w:rsidR="00C61DE1" w:rsidRPr="00C61DE1" w:rsidRDefault="00C61DE1" w:rsidP="00C61DE1">
            <w:pPr>
              <w:spacing w:line="264" w:lineRule="auto"/>
              <w:rPr>
                <w:sz w:val="20"/>
                <w:szCs w:val="20"/>
              </w:rPr>
            </w:pPr>
            <w:r w:rsidRPr="00C61DE1">
              <w:rPr>
                <w:sz w:val="20"/>
                <w:szCs w:val="20"/>
              </w:rPr>
              <w:t>Dieselolie</w:t>
            </w:r>
          </w:p>
        </w:tc>
        <w:tc>
          <w:tcPr>
            <w:tcW w:w="1208" w:type="dxa"/>
          </w:tcPr>
          <w:p w14:paraId="2015977A" w14:textId="77777777" w:rsidR="00C61DE1" w:rsidRPr="00C61DE1" w:rsidRDefault="00C61DE1" w:rsidP="00C61DE1">
            <w:pPr>
              <w:spacing w:line="264" w:lineRule="auto"/>
              <w:rPr>
                <w:sz w:val="20"/>
                <w:szCs w:val="20"/>
              </w:rPr>
            </w:pPr>
            <w:r w:rsidRPr="00C61DE1">
              <w:rPr>
                <w:sz w:val="20"/>
                <w:szCs w:val="20"/>
              </w:rPr>
              <w:t>10</w:t>
            </w:r>
          </w:p>
        </w:tc>
        <w:tc>
          <w:tcPr>
            <w:tcW w:w="1197" w:type="dxa"/>
          </w:tcPr>
          <w:p w14:paraId="7760F55D" w14:textId="77777777" w:rsidR="00C61DE1" w:rsidRPr="00C61DE1" w:rsidRDefault="00C61DE1" w:rsidP="00C61DE1">
            <w:pPr>
              <w:spacing w:line="264" w:lineRule="auto"/>
              <w:rPr>
                <w:sz w:val="20"/>
                <w:szCs w:val="20"/>
              </w:rPr>
            </w:pPr>
            <w:r w:rsidRPr="00C61DE1">
              <w:rPr>
                <w:sz w:val="20"/>
                <w:szCs w:val="20"/>
              </w:rPr>
              <w:t>10</w:t>
            </w:r>
          </w:p>
        </w:tc>
      </w:tr>
      <w:tr w:rsidR="00C61DE1" w:rsidRPr="00C61DE1" w14:paraId="33FBE219" w14:textId="77777777" w:rsidTr="00FF1A7B">
        <w:trPr>
          <w:cantSplit/>
          <w:trHeight w:val="277"/>
        </w:trPr>
        <w:tc>
          <w:tcPr>
            <w:tcW w:w="2386" w:type="dxa"/>
          </w:tcPr>
          <w:p w14:paraId="0DDE9297" w14:textId="77777777" w:rsidR="00C61DE1" w:rsidRPr="00C61DE1" w:rsidRDefault="00C61DE1" w:rsidP="00C61DE1">
            <w:pPr>
              <w:spacing w:line="264" w:lineRule="auto"/>
              <w:rPr>
                <w:sz w:val="20"/>
                <w:szCs w:val="20"/>
              </w:rPr>
            </w:pPr>
            <w:r w:rsidRPr="00C61DE1">
              <w:rPr>
                <w:sz w:val="20"/>
                <w:szCs w:val="20"/>
              </w:rPr>
              <w:t>Fyringsolie</w:t>
            </w:r>
          </w:p>
        </w:tc>
        <w:tc>
          <w:tcPr>
            <w:tcW w:w="1208" w:type="dxa"/>
          </w:tcPr>
          <w:p w14:paraId="2EAA600E" w14:textId="77777777" w:rsidR="00C61DE1" w:rsidRPr="00C61DE1" w:rsidRDefault="00C61DE1" w:rsidP="00C61DE1">
            <w:pPr>
              <w:spacing w:line="264" w:lineRule="auto"/>
              <w:rPr>
                <w:sz w:val="20"/>
                <w:szCs w:val="20"/>
              </w:rPr>
            </w:pPr>
            <w:r w:rsidRPr="00C61DE1">
              <w:rPr>
                <w:sz w:val="20"/>
                <w:szCs w:val="20"/>
              </w:rPr>
              <w:t>0</w:t>
            </w:r>
          </w:p>
        </w:tc>
        <w:tc>
          <w:tcPr>
            <w:tcW w:w="1197" w:type="dxa"/>
          </w:tcPr>
          <w:p w14:paraId="5933D193" w14:textId="77777777" w:rsidR="00C61DE1" w:rsidRPr="00C61DE1" w:rsidRDefault="00C61DE1" w:rsidP="00C61DE1">
            <w:pPr>
              <w:spacing w:line="264" w:lineRule="auto"/>
              <w:rPr>
                <w:sz w:val="20"/>
                <w:szCs w:val="20"/>
              </w:rPr>
            </w:pPr>
            <w:r w:rsidRPr="00C61DE1">
              <w:rPr>
                <w:sz w:val="20"/>
                <w:szCs w:val="20"/>
              </w:rPr>
              <w:t>0</w:t>
            </w:r>
          </w:p>
        </w:tc>
      </w:tr>
    </w:tbl>
    <w:p w14:paraId="611DAFEC" w14:textId="77777777" w:rsidR="005A100F" w:rsidRPr="00E21F08" w:rsidRDefault="005A100F" w:rsidP="005A100F">
      <w:pPr>
        <w:autoSpaceDE w:val="0"/>
        <w:autoSpaceDN w:val="0"/>
        <w:adjustRightInd w:val="0"/>
        <w:spacing w:line="240" w:lineRule="auto"/>
        <w:rPr>
          <w:rFonts w:cs="Arial"/>
        </w:rPr>
      </w:pPr>
    </w:p>
    <w:p w14:paraId="4AF2DE94" w14:textId="77777777" w:rsidR="005A100F" w:rsidRPr="00497899" w:rsidRDefault="005A100F" w:rsidP="005A100F">
      <w:pPr>
        <w:rPr>
          <w:rFonts w:cs="Arial"/>
          <w:b/>
        </w:rPr>
      </w:pPr>
      <w:r w:rsidRPr="00497899">
        <w:rPr>
          <w:rFonts w:cs="Arial"/>
          <w:b/>
        </w:rPr>
        <w:t>Vurdering</w:t>
      </w:r>
    </w:p>
    <w:p w14:paraId="6251B88B" w14:textId="77777777" w:rsidR="00C61DE1" w:rsidRPr="00C61DE1" w:rsidRDefault="005A100F" w:rsidP="00C61DE1">
      <w:r w:rsidRPr="00614712">
        <w:rPr>
          <w:rFonts w:cs="Arial"/>
        </w:rPr>
        <w:t xml:space="preserve">Det vurderes ikke at have betydning for beboerne i </w:t>
      </w:r>
      <w:r w:rsidR="00497899" w:rsidRPr="00614712">
        <w:rPr>
          <w:rFonts w:cs="Arial"/>
        </w:rPr>
        <w:t xml:space="preserve">Grumløse og langs Spangsvej, </w:t>
      </w:r>
      <w:r w:rsidRPr="00614712">
        <w:rPr>
          <w:rFonts w:cs="Arial"/>
        </w:rPr>
        <w:t xml:space="preserve">at stalden kan </w:t>
      </w:r>
      <w:r w:rsidRPr="00C61DE1">
        <w:rPr>
          <w:rFonts w:cs="Arial"/>
        </w:rPr>
        <w:t>udnyttes optimalt, når vi ser på transport.</w:t>
      </w:r>
      <w:r w:rsidR="00C61DE1" w:rsidRPr="00C61DE1">
        <w:rPr>
          <w:rFonts w:cs="Arial"/>
        </w:rPr>
        <w:t xml:space="preserve"> Langt de fleste transporter sker inden for normal arbejdstid. </w:t>
      </w:r>
      <w:r w:rsidR="00C61DE1" w:rsidRPr="00C61DE1">
        <w:t xml:space="preserve">Transport af korn og husdyrgødning vil ske i landbrugets højsæsoner og kan derfor ske døgnet rundt på de tidspunkter. Da der ikke sker en øgning i transporterne og der primært køres på hovedveje vurderes det ikke nødvendigt at stille vilkår til transport. </w:t>
      </w:r>
    </w:p>
    <w:p w14:paraId="74219219" w14:textId="77777777" w:rsidR="005A100F" w:rsidRPr="00C61DE1" w:rsidRDefault="005A100F" w:rsidP="005A100F"/>
    <w:p w14:paraId="46EEAE9C" w14:textId="77777777" w:rsidR="005A100F" w:rsidRPr="00614712" w:rsidRDefault="005A100F" w:rsidP="005A100F">
      <w:pPr>
        <w:pStyle w:val="Overskrift2"/>
      </w:pPr>
      <w:bookmarkStart w:id="71" w:name="_Toc518299905"/>
      <w:bookmarkStart w:id="72" w:name="_Toc527459332"/>
      <w:bookmarkStart w:id="73" w:name="_Toc416165655"/>
      <w:bookmarkEnd w:id="69"/>
      <w:bookmarkEnd w:id="70"/>
      <w:r w:rsidRPr="00614712">
        <w:t>Lys</w:t>
      </w:r>
      <w:bookmarkEnd w:id="71"/>
      <w:bookmarkEnd w:id="72"/>
    </w:p>
    <w:p w14:paraId="4DAD754E" w14:textId="77777777" w:rsidR="00C61DE1" w:rsidRPr="00C61DE1" w:rsidRDefault="00C61DE1" w:rsidP="00C61DE1">
      <w:pPr>
        <w:spacing w:line="240" w:lineRule="auto"/>
        <w:rPr>
          <w:rFonts w:cs="Arial"/>
        </w:rPr>
      </w:pPr>
      <w:r w:rsidRPr="00C61DE1">
        <w:rPr>
          <w:rFonts w:cs="Arial"/>
        </w:rPr>
        <w:t>Der er sensorer på hovedparten af den udendørs belysning, hvilket reducerer elforbruget til lys. Lyset udskiftes løbende til lavenergi (LED) armaturer. Lyset i staldene er tilkoblet dagslysstyring og, der er som udgangspunkt ikke lys i staldene om natten.</w:t>
      </w:r>
    </w:p>
    <w:p w14:paraId="127A1AFD" w14:textId="77777777" w:rsidR="00C61DE1" w:rsidRPr="00195AE6" w:rsidRDefault="00C61DE1" w:rsidP="005A100F">
      <w:pPr>
        <w:spacing w:line="240" w:lineRule="auto"/>
        <w:rPr>
          <w:rFonts w:cs="Arial"/>
          <w:highlight w:val="yellow"/>
        </w:rPr>
      </w:pPr>
    </w:p>
    <w:p w14:paraId="716A13BB" w14:textId="77777777" w:rsidR="005A100F" w:rsidRPr="0057360E" w:rsidRDefault="005A100F" w:rsidP="005A100F">
      <w:pPr>
        <w:rPr>
          <w:b/>
        </w:rPr>
      </w:pPr>
      <w:r w:rsidRPr="0057360E">
        <w:rPr>
          <w:b/>
        </w:rPr>
        <w:t>Vurdering</w:t>
      </w:r>
    </w:p>
    <w:p w14:paraId="0D83D324" w14:textId="77777777" w:rsidR="005A100F" w:rsidRPr="0057360E" w:rsidRDefault="005A100F" w:rsidP="005A100F">
      <w:r w:rsidRPr="0057360E">
        <w:t xml:space="preserve">Vordingborg Kommune vurderer, at lys indendørs ikke forventes at kunne genere naboer mfl. Udendørs lys er allerede reguleret via vilkår omkring de landskabelige hensyn. Det vurderes på baggrund af ovenstående ikke nødvendigt at foretage yderligere regulering af belysning. </w:t>
      </w:r>
    </w:p>
    <w:p w14:paraId="1547B644" w14:textId="77777777" w:rsidR="005A100F" w:rsidRPr="0057360E" w:rsidRDefault="005A100F" w:rsidP="005A100F"/>
    <w:p w14:paraId="7B280C4A" w14:textId="77777777" w:rsidR="005A100F" w:rsidRPr="00E21F08" w:rsidRDefault="005A100F" w:rsidP="005A100F">
      <w:pPr>
        <w:pStyle w:val="Overskrift2"/>
      </w:pPr>
      <w:bookmarkStart w:id="74" w:name="_Toc518299906"/>
      <w:bookmarkStart w:id="75" w:name="_Toc527459333"/>
      <w:r w:rsidRPr="00E21F08">
        <w:t>Skadedyr</w:t>
      </w:r>
      <w:bookmarkEnd w:id="74"/>
      <w:bookmarkEnd w:id="75"/>
    </w:p>
    <w:p w14:paraId="4A6C7EEC" w14:textId="77777777" w:rsidR="005A100F" w:rsidRPr="00E21F08" w:rsidRDefault="005A100F" w:rsidP="005A100F">
      <w:pPr>
        <w:autoSpaceDE w:val="0"/>
        <w:autoSpaceDN w:val="0"/>
        <w:adjustRightInd w:val="0"/>
        <w:spacing w:line="240" w:lineRule="auto"/>
      </w:pPr>
      <w:r w:rsidRPr="00E21F08">
        <w:t>Skadedyr bekæmpes generelt efter gældende retningslinjer fra Institut for Agroøkologi - Aarhus Universitet samt kommunens anvisninger. Der er fast aftale med rottebekæmpelsesfirma, der af lægger bedriften forebyggende besøg</w:t>
      </w:r>
      <w:r w:rsidR="00DD2D56" w:rsidRPr="00E21F08">
        <w:t xml:space="preserve">. </w:t>
      </w:r>
      <w:r w:rsidRPr="00E21F08">
        <w:t xml:space="preserve">Evt. flueproblemer i staldafsnittene bekæmpes med </w:t>
      </w:r>
      <w:r w:rsidR="00DD2D56" w:rsidRPr="00E21F08">
        <w:t>rov</w:t>
      </w:r>
      <w:r w:rsidRPr="00E21F08">
        <w:t>fluer.</w:t>
      </w:r>
    </w:p>
    <w:p w14:paraId="3F4E104E" w14:textId="77777777" w:rsidR="005A100F" w:rsidRPr="00E21F08" w:rsidRDefault="005A100F" w:rsidP="005A100F">
      <w:pPr>
        <w:autoSpaceDE w:val="0"/>
        <w:autoSpaceDN w:val="0"/>
        <w:adjustRightInd w:val="0"/>
        <w:spacing w:line="240" w:lineRule="auto"/>
      </w:pPr>
    </w:p>
    <w:p w14:paraId="30D461BE" w14:textId="77777777" w:rsidR="005A100F" w:rsidRPr="00E21F08" w:rsidRDefault="005A100F" w:rsidP="005A100F">
      <w:pPr>
        <w:rPr>
          <w:b/>
        </w:rPr>
      </w:pPr>
      <w:r w:rsidRPr="00E21F08">
        <w:rPr>
          <w:b/>
        </w:rPr>
        <w:t xml:space="preserve">Vurdering </w:t>
      </w:r>
    </w:p>
    <w:p w14:paraId="5EB694F5" w14:textId="77777777" w:rsidR="005A100F" w:rsidRPr="00E21F08" w:rsidRDefault="005A100F" w:rsidP="005A100F">
      <w:r w:rsidRPr="00E21F08">
        <w:t xml:space="preserve">Det vurderes, at der gøres en indsats for at undgå skadedyr som fluer og rotter, da der holdes rent og ryddeligt. Det vurderes også, at der er begrænset risiko for fluegener hos naboerne, da der er </w:t>
      </w:r>
    </w:p>
    <w:p w14:paraId="1D7D5A2A" w14:textId="77777777" w:rsidR="005A100F" w:rsidRPr="00E21F08" w:rsidRDefault="005A100F" w:rsidP="005A100F">
      <w:r w:rsidRPr="00E21F08">
        <w:lastRenderedPageBreak/>
        <w:t xml:space="preserve">en pæn afstand fra stalde og der anvendes rovfluer. For at sikre, at der til stadighed sker rotte- og fluebekæmpelse stilles der vilkår om det. </w:t>
      </w:r>
    </w:p>
    <w:p w14:paraId="6CF8CAF5" w14:textId="77777777" w:rsidR="005A100F" w:rsidRPr="00E21F08" w:rsidRDefault="005A100F" w:rsidP="005A100F"/>
    <w:p w14:paraId="1F8F00B5" w14:textId="77777777" w:rsidR="005A100F" w:rsidRPr="00E21F08" w:rsidRDefault="005A100F" w:rsidP="005A100F">
      <w:r w:rsidRPr="00E21F08">
        <w:t xml:space="preserve">Der er via ny lovgivning åbnet mulighed for at ejer af en landbrugsejendom selv kan opnå autorisation til at bekæmpe rotter på egen ejendom. Såfremt ejer ønsker at opnå en R2-autorisation vurderes det, at denne er tilstrækkelig til at sikre der sker forebyggelse og bekæmpelse af rotter på ejendommen. Derfor bortfalder vilkåret, hvis ejer kan dokumentere at have en opnået en R2 autorisation som fortsat vedligeholdes. </w:t>
      </w:r>
    </w:p>
    <w:p w14:paraId="4C1AE237" w14:textId="77777777" w:rsidR="005A100F" w:rsidRPr="003F5711" w:rsidRDefault="005A100F" w:rsidP="005A100F"/>
    <w:p w14:paraId="3E65363E" w14:textId="77777777" w:rsidR="005A100F" w:rsidRPr="003F5711" w:rsidRDefault="005A100F" w:rsidP="005A100F">
      <w:pPr>
        <w:rPr>
          <w:b/>
        </w:rPr>
      </w:pPr>
      <w:r w:rsidRPr="003F5711">
        <w:rPr>
          <w:b/>
        </w:rPr>
        <w:t xml:space="preserve">Vilkår </w:t>
      </w:r>
    </w:p>
    <w:p w14:paraId="4BDEAF55" w14:textId="77777777" w:rsidR="005A100F" w:rsidRPr="003F5711" w:rsidRDefault="005A100F" w:rsidP="005A100F">
      <w:pPr>
        <w:rPr>
          <w:b/>
        </w:rPr>
      </w:pPr>
    </w:p>
    <w:p w14:paraId="38F91C4E" w14:textId="77777777" w:rsidR="005A100F" w:rsidRPr="003F5711" w:rsidRDefault="005A100F" w:rsidP="00195AE6">
      <w:pPr>
        <w:pStyle w:val="Opstilling-talellerbogst"/>
        <w:numPr>
          <w:ilvl w:val="0"/>
          <w:numId w:val="22"/>
        </w:numPr>
        <w:tabs>
          <w:tab w:val="left" w:pos="1304"/>
        </w:tabs>
        <w:ind w:left="360"/>
        <w:rPr>
          <w:rFonts w:eastAsiaTheme="minorHAnsi" w:cstheme="minorBidi"/>
          <w:lang w:eastAsia="en-US"/>
        </w:rPr>
      </w:pPr>
      <w:r w:rsidRPr="003F5711">
        <w:rPr>
          <w:rFonts w:eastAsiaTheme="minorHAnsi" w:cstheme="minorBidi"/>
          <w:lang w:eastAsia="en-US"/>
        </w:rPr>
        <w:t>Der skal til stadighed være en kontrakt om forebyggende rottebekæmpelse med et autoriseret firma på området. Kontrakten skal kunne forevises tilsynsmyndigheden på forlangende.</w:t>
      </w:r>
    </w:p>
    <w:p w14:paraId="47BFC0AA" w14:textId="77777777" w:rsidR="005A100F" w:rsidRPr="003F5711" w:rsidRDefault="005A100F" w:rsidP="005A100F">
      <w:pPr>
        <w:pStyle w:val="Opstilling-talellerbogst"/>
        <w:numPr>
          <w:ilvl w:val="0"/>
          <w:numId w:val="0"/>
        </w:numPr>
        <w:tabs>
          <w:tab w:val="left" w:pos="1304"/>
        </w:tabs>
        <w:ind w:hanging="360"/>
        <w:rPr>
          <w:rFonts w:eastAsiaTheme="minorHAnsi" w:cstheme="minorBidi"/>
          <w:lang w:eastAsia="en-US"/>
        </w:rPr>
      </w:pPr>
      <w:r w:rsidRPr="003F5711">
        <w:rPr>
          <w:rFonts w:eastAsiaTheme="minorHAnsi" w:cstheme="minorBidi"/>
          <w:lang w:eastAsia="en-US"/>
        </w:rPr>
        <w:t xml:space="preserve"> </w:t>
      </w:r>
    </w:p>
    <w:p w14:paraId="224F1BEA" w14:textId="77777777" w:rsidR="005A100F" w:rsidRPr="003F5711" w:rsidRDefault="005A100F" w:rsidP="00195AE6">
      <w:pPr>
        <w:pStyle w:val="Opstilling-talellerbogst"/>
        <w:numPr>
          <w:ilvl w:val="0"/>
          <w:numId w:val="22"/>
        </w:numPr>
        <w:tabs>
          <w:tab w:val="left" w:pos="1304"/>
        </w:tabs>
        <w:ind w:left="360"/>
      </w:pPr>
      <w:r w:rsidRPr="003F5711">
        <w:rPr>
          <w:rFonts w:eastAsiaTheme="minorHAnsi" w:cstheme="minorBidi"/>
          <w:lang w:eastAsia="en-US"/>
        </w:rPr>
        <w:t>Vilkår 18 bortfalder såfremt ejer opnår og til stadighed vedligeholder en R2 autorisation efter rottebekendtgørelsen.</w:t>
      </w:r>
    </w:p>
    <w:p w14:paraId="4FEEB7E6" w14:textId="77777777" w:rsidR="005A100F" w:rsidRPr="003F5711" w:rsidRDefault="005A100F" w:rsidP="005A100F"/>
    <w:p w14:paraId="1411CEDF" w14:textId="77777777" w:rsidR="005A100F" w:rsidRPr="003F5711" w:rsidRDefault="005A100F" w:rsidP="00195AE6">
      <w:pPr>
        <w:pStyle w:val="Opstilling-talellerbogst"/>
        <w:numPr>
          <w:ilvl w:val="0"/>
          <w:numId w:val="22"/>
        </w:numPr>
        <w:tabs>
          <w:tab w:val="left" w:pos="1304"/>
        </w:tabs>
        <w:ind w:left="360"/>
        <w:rPr>
          <w:rFonts w:eastAsiaTheme="minorHAnsi" w:cstheme="minorBidi"/>
          <w:lang w:eastAsia="en-US"/>
        </w:rPr>
      </w:pPr>
      <w:r w:rsidRPr="003F5711">
        <w:rPr>
          <w:rFonts w:eastAsiaTheme="minorHAnsi" w:cstheme="minorBidi"/>
          <w:lang w:eastAsia="en-US"/>
        </w:rPr>
        <w:t xml:space="preserve">Der skal på ejendommen foretages en effektiv flue- og skadedyrsbekæmpelse, som minimum i overensstemmelse med de til enhver tid nyeste retningslinjer fra Agro, Institut for Agroøkologi Århus Universitet.  </w:t>
      </w:r>
    </w:p>
    <w:p w14:paraId="0A39EC19" w14:textId="77777777" w:rsidR="005A100F" w:rsidRPr="00E21F08" w:rsidRDefault="005A100F" w:rsidP="005A100F">
      <w:pPr>
        <w:pStyle w:val="Opstilling-talellerbogst"/>
        <w:numPr>
          <w:ilvl w:val="0"/>
          <w:numId w:val="0"/>
        </w:numPr>
        <w:tabs>
          <w:tab w:val="left" w:pos="1304"/>
        </w:tabs>
        <w:rPr>
          <w:rFonts w:eastAsiaTheme="minorHAnsi" w:cstheme="minorBidi"/>
          <w:lang w:eastAsia="en-US"/>
        </w:rPr>
      </w:pPr>
    </w:p>
    <w:p w14:paraId="6B233F90" w14:textId="77777777" w:rsidR="005A100F" w:rsidRPr="00E21F08" w:rsidRDefault="005A100F" w:rsidP="005A100F">
      <w:pPr>
        <w:pStyle w:val="Overskrift2"/>
      </w:pPr>
      <w:bookmarkStart w:id="76" w:name="_Toc518299907"/>
      <w:bookmarkStart w:id="77" w:name="_Toc527459334"/>
      <w:r w:rsidRPr="00E21F08">
        <w:t>Støv</w:t>
      </w:r>
      <w:bookmarkEnd w:id="76"/>
      <w:bookmarkEnd w:id="77"/>
    </w:p>
    <w:p w14:paraId="424A7844" w14:textId="77777777" w:rsidR="0057360E" w:rsidRPr="00E21F08" w:rsidRDefault="0057360E" w:rsidP="0057360E">
      <w:pPr>
        <w:autoSpaceDE w:val="0"/>
        <w:autoSpaceDN w:val="0"/>
        <w:adjustRightInd w:val="0"/>
        <w:spacing w:line="264" w:lineRule="auto"/>
        <w:rPr>
          <w:rFonts w:cs="SymbolMT"/>
          <w:szCs w:val="20"/>
        </w:rPr>
      </w:pPr>
      <w:r w:rsidRPr="00E21F08">
        <w:rPr>
          <w:rFonts w:cs="SymbolMT"/>
          <w:szCs w:val="20"/>
        </w:rPr>
        <w:t xml:space="preserve">Problemer med støv kan hovedsageligt opstå ved håndtering af foder.  Foderhåndteringen foregår dog kun indendørs. </w:t>
      </w:r>
    </w:p>
    <w:p w14:paraId="3DF49368" w14:textId="77777777" w:rsidR="005A100F" w:rsidRDefault="005A100F" w:rsidP="005A100F">
      <w:pPr>
        <w:rPr>
          <w:rFonts w:cs="Arial"/>
        </w:rPr>
      </w:pPr>
    </w:p>
    <w:p w14:paraId="6AC7DA4A" w14:textId="77777777" w:rsidR="005A100F" w:rsidRPr="0057360E" w:rsidRDefault="005A100F" w:rsidP="005A100F">
      <w:pPr>
        <w:rPr>
          <w:rFonts w:cs="Arial"/>
          <w:b/>
        </w:rPr>
      </w:pPr>
      <w:r w:rsidRPr="0057360E">
        <w:rPr>
          <w:rFonts w:cs="Arial"/>
          <w:b/>
        </w:rPr>
        <w:t>Vurdering</w:t>
      </w:r>
    </w:p>
    <w:p w14:paraId="100E3D1A" w14:textId="77777777" w:rsidR="005A100F" w:rsidRPr="0057360E" w:rsidRDefault="005A100F" w:rsidP="005A100F">
      <w:r w:rsidRPr="0057360E">
        <w:rPr>
          <w:rFonts w:cs="Arial"/>
        </w:rPr>
        <w:t xml:space="preserve">Da støvende aktiviteter primært sker indendørs, vurderer vi ikke, at der er </w:t>
      </w:r>
      <w:r w:rsidRPr="0057360E">
        <w:t>støvkilder, der kan genere de omkringboende. Afstanden til nærmeste nabo vurderes også til at være tilstrækkelig til ikke at give støvgener. Støv i forbindelse med markarbejde i høst kan ikke reguleres i en miljøgodkendelse. Der stilles derfo</w:t>
      </w:r>
      <w:r w:rsidR="0057360E">
        <w:t>r</w:t>
      </w:r>
      <w:r w:rsidRPr="0057360E">
        <w:t xml:space="preserve"> ikke vilkår omkring støv.</w:t>
      </w:r>
    </w:p>
    <w:p w14:paraId="0D4AB76F" w14:textId="77777777" w:rsidR="005A100F" w:rsidRDefault="005A100F" w:rsidP="005A100F"/>
    <w:p w14:paraId="066BDE84" w14:textId="77777777" w:rsidR="00195AE6" w:rsidRPr="00E21F08" w:rsidRDefault="00195AE6" w:rsidP="005A100F"/>
    <w:p w14:paraId="7344227A" w14:textId="77777777" w:rsidR="005A100F" w:rsidRPr="00E21F08" w:rsidRDefault="005A100F" w:rsidP="005A100F">
      <w:pPr>
        <w:pStyle w:val="Overskrift1"/>
        <w:rPr>
          <w:rStyle w:val="Svaghenvisning"/>
          <w:rFonts w:cs="Arial"/>
          <w:iCs w:val="0"/>
          <w:color w:val="auto"/>
          <w:sz w:val="32"/>
          <w:szCs w:val="32"/>
        </w:rPr>
      </w:pPr>
      <w:bookmarkStart w:id="78" w:name="_Toc416165656"/>
      <w:bookmarkStart w:id="79" w:name="_Toc518299908"/>
      <w:bookmarkStart w:id="80" w:name="_Toc527459335"/>
      <w:bookmarkEnd w:id="73"/>
      <w:r w:rsidRPr="00E21F08">
        <w:rPr>
          <w:rStyle w:val="Svaghenvisning"/>
          <w:rFonts w:cs="Arial"/>
          <w:iCs w:val="0"/>
          <w:color w:val="auto"/>
          <w:sz w:val="32"/>
          <w:szCs w:val="32"/>
        </w:rPr>
        <w:t>Ammoniak</w:t>
      </w:r>
      <w:bookmarkEnd w:id="78"/>
      <w:r w:rsidRPr="00E21F08">
        <w:rPr>
          <w:rStyle w:val="Svaghenvisning"/>
          <w:rFonts w:cs="Arial"/>
          <w:iCs w:val="0"/>
          <w:color w:val="auto"/>
          <w:sz w:val="32"/>
          <w:szCs w:val="32"/>
        </w:rPr>
        <w:t xml:space="preserve"> og BAT- redegørelse</w:t>
      </w:r>
      <w:bookmarkEnd w:id="79"/>
      <w:bookmarkEnd w:id="80"/>
    </w:p>
    <w:p w14:paraId="17EB88D3" w14:textId="77777777" w:rsidR="005A100F" w:rsidRPr="00E21F08" w:rsidRDefault="005A100F" w:rsidP="005A100F">
      <w:pPr>
        <w:rPr>
          <w:rFonts w:cs="Arial"/>
        </w:rPr>
      </w:pPr>
      <w:r w:rsidRPr="00E21F08">
        <w:rPr>
          <w:rFonts w:cs="Arial"/>
        </w:rPr>
        <w:t xml:space="preserve">Husdyrbrugets tab af ammoniak til omgivelserne beregnes som summen af emissionen fra stalde og opbevaringsanlæg. Beregningen af emissionen baseres på oplysninger om husdyrholdet, staldanlæg og opbevaring af husdyrgødning. </w:t>
      </w:r>
    </w:p>
    <w:p w14:paraId="41ECCCB6" w14:textId="77777777" w:rsidR="005A100F" w:rsidRPr="00E21F08" w:rsidRDefault="005A100F" w:rsidP="005A100F">
      <w:pPr>
        <w:rPr>
          <w:rFonts w:cs="Arial"/>
        </w:rPr>
      </w:pPr>
    </w:p>
    <w:p w14:paraId="34763597" w14:textId="77777777" w:rsidR="005A100F" w:rsidRPr="00E21F08" w:rsidRDefault="005A100F" w:rsidP="005A100F">
      <w:pPr>
        <w:rPr>
          <w:rFonts w:cs="Arial"/>
        </w:rPr>
      </w:pPr>
      <w:r w:rsidRPr="00E21F08">
        <w:rPr>
          <w:rFonts w:cs="Arial"/>
        </w:rPr>
        <w:t xml:space="preserve">Derudover skal der foretages en beregning af den maksimal tilladte emission, som er opnåelig ved anvendelse af den bedste tilgængelige teknik (BAT beregning). </w:t>
      </w:r>
    </w:p>
    <w:p w14:paraId="35F2A2AB" w14:textId="77777777" w:rsidR="005A100F" w:rsidRPr="00E21F08" w:rsidRDefault="005A100F" w:rsidP="005A100F">
      <w:pPr>
        <w:rPr>
          <w:rFonts w:cs="Arial"/>
        </w:rPr>
      </w:pPr>
    </w:p>
    <w:p w14:paraId="38575888" w14:textId="77777777" w:rsidR="005A100F" w:rsidRPr="00E21F08" w:rsidRDefault="005A100F" w:rsidP="005A100F">
      <w:pPr>
        <w:pStyle w:val="Overskrift2"/>
      </w:pPr>
      <w:bookmarkStart w:id="81" w:name="_Toc527459336"/>
      <w:r w:rsidRPr="00E21F08">
        <w:t>BAT emissionskrav for ammoniak</w:t>
      </w:r>
      <w:bookmarkEnd w:id="81"/>
    </w:p>
    <w:p w14:paraId="09EC2E27" w14:textId="77777777" w:rsidR="005A100F" w:rsidRDefault="005A100F" w:rsidP="005A100F">
      <w:pPr>
        <w:rPr>
          <w:rFonts w:cs="Arial"/>
        </w:rPr>
      </w:pPr>
      <w:r w:rsidRPr="0057360E">
        <w:rPr>
          <w:rFonts w:cs="Arial"/>
        </w:rPr>
        <w:t>Der er i det digitale ansøgningssystem foretaget en BAT beregning, jf. Miljøministeriets vejledende emissionsgrænseværdier opnåelige ved anvendelse af den bedste tilgængelige teknik.</w:t>
      </w:r>
    </w:p>
    <w:p w14:paraId="44B3525A" w14:textId="77777777" w:rsidR="00195AE6" w:rsidRPr="0057360E" w:rsidRDefault="00195AE6" w:rsidP="005A100F">
      <w:pPr>
        <w:rPr>
          <w:rFonts w:cs="Arial"/>
        </w:rPr>
      </w:pPr>
    </w:p>
    <w:p w14:paraId="2E6B2BC6" w14:textId="77777777" w:rsidR="005A100F" w:rsidRPr="0057360E" w:rsidRDefault="005A100F" w:rsidP="005A100F">
      <w:pPr>
        <w:spacing w:line="240" w:lineRule="auto"/>
        <w:rPr>
          <w:rFonts w:ascii="Verdana" w:hAnsi="Verdana"/>
          <w:sz w:val="20"/>
          <w:szCs w:val="20"/>
          <w:lang w:bidi="my-MM"/>
        </w:rPr>
      </w:pPr>
    </w:p>
    <w:p w14:paraId="607B260A" w14:textId="77777777" w:rsidR="005A100F" w:rsidRPr="0057360E" w:rsidRDefault="005A100F" w:rsidP="005A100F">
      <w:pPr>
        <w:tabs>
          <w:tab w:val="left" w:pos="1304"/>
        </w:tabs>
        <w:rPr>
          <w:rFonts w:cs="Arial"/>
          <w:b/>
          <w:i/>
          <w:iCs/>
          <w:sz w:val="18"/>
          <w:szCs w:val="18"/>
        </w:rPr>
      </w:pPr>
      <w:r w:rsidRPr="0057360E">
        <w:rPr>
          <w:rFonts w:cs="Arial"/>
          <w:b/>
          <w:i/>
          <w:iCs/>
          <w:sz w:val="18"/>
          <w:szCs w:val="18"/>
        </w:rPr>
        <w:lastRenderedPageBreak/>
        <w:t xml:space="preserve">Tabel over beregning af den vejledende grænseværdi for ammoniaktab ved anvendelse af BAT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2013"/>
      </w:tblGrid>
      <w:tr w:rsidR="0057360E" w:rsidRPr="0057360E" w14:paraId="2FBF2F0C" w14:textId="77777777" w:rsidTr="00FF1A7B">
        <w:trPr>
          <w:trHeight w:val="216"/>
        </w:trPr>
        <w:tc>
          <w:tcPr>
            <w:tcW w:w="6804" w:type="dxa"/>
            <w:tcBorders>
              <w:top w:val="single" w:sz="4" w:space="0" w:color="auto"/>
              <w:left w:val="single" w:sz="4" w:space="0" w:color="auto"/>
              <w:bottom w:val="single" w:sz="4" w:space="0" w:color="auto"/>
              <w:right w:val="single" w:sz="4" w:space="0" w:color="auto"/>
            </w:tcBorders>
            <w:hideMark/>
          </w:tcPr>
          <w:p w14:paraId="6F6F490A" w14:textId="77777777" w:rsidR="005A100F" w:rsidRPr="0057360E" w:rsidRDefault="005A100F" w:rsidP="00FF1A7B">
            <w:pPr>
              <w:spacing w:line="260" w:lineRule="atLeast"/>
            </w:pPr>
            <w:r w:rsidRPr="0057360E">
              <w:t xml:space="preserve">Samlet faktisk ammoniaktab fra anlægget </w:t>
            </w:r>
          </w:p>
        </w:tc>
        <w:tc>
          <w:tcPr>
            <w:tcW w:w="2013" w:type="dxa"/>
            <w:tcBorders>
              <w:top w:val="single" w:sz="4" w:space="0" w:color="auto"/>
              <w:left w:val="single" w:sz="4" w:space="0" w:color="auto"/>
              <w:bottom w:val="single" w:sz="4" w:space="0" w:color="auto"/>
              <w:right w:val="single" w:sz="4" w:space="0" w:color="auto"/>
            </w:tcBorders>
            <w:hideMark/>
          </w:tcPr>
          <w:p w14:paraId="1B51E4B2" w14:textId="77777777" w:rsidR="005A100F" w:rsidRPr="0057360E" w:rsidRDefault="0057360E" w:rsidP="0057360E">
            <w:pPr>
              <w:tabs>
                <w:tab w:val="left" w:pos="1304"/>
              </w:tabs>
              <w:jc w:val="right"/>
              <w:rPr>
                <w:i/>
              </w:rPr>
            </w:pPr>
            <w:r w:rsidRPr="0057360E">
              <w:rPr>
                <w:i/>
              </w:rPr>
              <w:t>2.125</w:t>
            </w:r>
            <w:r w:rsidR="005A100F" w:rsidRPr="0057360E">
              <w:rPr>
                <w:i/>
              </w:rPr>
              <w:t xml:space="preserve"> KgN/år</w:t>
            </w:r>
          </w:p>
        </w:tc>
      </w:tr>
      <w:tr w:rsidR="0057360E" w:rsidRPr="0057360E" w14:paraId="6F0C1283" w14:textId="77777777" w:rsidTr="00FF1A7B">
        <w:tc>
          <w:tcPr>
            <w:tcW w:w="6804" w:type="dxa"/>
            <w:tcBorders>
              <w:top w:val="single" w:sz="4" w:space="0" w:color="auto"/>
              <w:left w:val="single" w:sz="4" w:space="0" w:color="auto"/>
              <w:bottom w:val="single" w:sz="4" w:space="0" w:color="auto"/>
              <w:right w:val="single" w:sz="4" w:space="0" w:color="auto"/>
            </w:tcBorders>
            <w:hideMark/>
          </w:tcPr>
          <w:p w14:paraId="547CA38B" w14:textId="77777777" w:rsidR="005A100F" w:rsidRPr="0057360E" w:rsidRDefault="005A100F" w:rsidP="00FF1A7B">
            <w:pPr>
              <w:spacing w:line="260" w:lineRule="atLeast"/>
            </w:pPr>
            <w:r w:rsidRPr="0057360E">
              <w:t>Samlet vejledende ammoniaktab ved BAT</w:t>
            </w:r>
          </w:p>
        </w:tc>
        <w:tc>
          <w:tcPr>
            <w:tcW w:w="2013" w:type="dxa"/>
            <w:tcBorders>
              <w:top w:val="single" w:sz="4" w:space="0" w:color="auto"/>
              <w:left w:val="single" w:sz="4" w:space="0" w:color="auto"/>
              <w:bottom w:val="single" w:sz="4" w:space="0" w:color="auto"/>
              <w:right w:val="single" w:sz="4" w:space="0" w:color="auto"/>
            </w:tcBorders>
            <w:hideMark/>
          </w:tcPr>
          <w:p w14:paraId="4C9AF093" w14:textId="77777777" w:rsidR="005A100F" w:rsidRPr="0057360E" w:rsidRDefault="005A100F" w:rsidP="0057360E">
            <w:pPr>
              <w:spacing w:line="260" w:lineRule="atLeast"/>
              <w:jc w:val="right"/>
              <w:rPr>
                <w:i/>
              </w:rPr>
            </w:pPr>
            <w:r w:rsidRPr="0057360E">
              <w:rPr>
                <w:i/>
              </w:rPr>
              <w:t>2.</w:t>
            </w:r>
            <w:r w:rsidR="0057360E" w:rsidRPr="0057360E">
              <w:rPr>
                <w:i/>
              </w:rPr>
              <w:t>125</w:t>
            </w:r>
            <w:r w:rsidRPr="0057360E">
              <w:rPr>
                <w:i/>
              </w:rPr>
              <w:t xml:space="preserve"> KgN/år</w:t>
            </w:r>
          </w:p>
        </w:tc>
      </w:tr>
      <w:tr w:rsidR="005A100F" w:rsidRPr="0057360E" w14:paraId="45103521" w14:textId="77777777" w:rsidTr="00FF1A7B">
        <w:tc>
          <w:tcPr>
            <w:tcW w:w="6804" w:type="dxa"/>
            <w:tcBorders>
              <w:top w:val="single" w:sz="4" w:space="0" w:color="auto"/>
              <w:left w:val="single" w:sz="4" w:space="0" w:color="auto"/>
              <w:bottom w:val="single" w:sz="4" w:space="0" w:color="auto"/>
              <w:right w:val="single" w:sz="4" w:space="0" w:color="auto"/>
            </w:tcBorders>
            <w:hideMark/>
          </w:tcPr>
          <w:p w14:paraId="3D2F26FF" w14:textId="77777777" w:rsidR="005A100F" w:rsidRPr="0057360E" w:rsidRDefault="005A100F" w:rsidP="00FF1A7B">
            <w:pPr>
              <w:spacing w:line="260" w:lineRule="atLeast"/>
            </w:pPr>
            <w:r w:rsidRPr="0057360E">
              <w:t xml:space="preserve">Forskellen mellem den reelle og den tilladte ved anvendelse af BAT </w:t>
            </w:r>
          </w:p>
        </w:tc>
        <w:tc>
          <w:tcPr>
            <w:tcW w:w="2013" w:type="dxa"/>
            <w:tcBorders>
              <w:top w:val="single" w:sz="4" w:space="0" w:color="auto"/>
              <w:left w:val="single" w:sz="4" w:space="0" w:color="auto"/>
              <w:bottom w:val="single" w:sz="4" w:space="0" w:color="auto"/>
              <w:right w:val="single" w:sz="4" w:space="0" w:color="auto"/>
            </w:tcBorders>
            <w:hideMark/>
          </w:tcPr>
          <w:p w14:paraId="54F7E4C5" w14:textId="77777777" w:rsidR="005A100F" w:rsidRPr="0057360E" w:rsidRDefault="005A100F" w:rsidP="00FF1A7B">
            <w:pPr>
              <w:spacing w:line="260" w:lineRule="atLeast"/>
              <w:jc w:val="right"/>
              <w:rPr>
                <w:i/>
              </w:rPr>
            </w:pPr>
            <w:r w:rsidRPr="0057360E">
              <w:rPr>
                <w:i/>
              </w:rPr>
              <w:t>0 KgN/år</w:t>
            </w:r>
          </w:p>
        </w:tc>
      </w:tr>
    </w:tbl>
    <w:p w14:paraId="19D30B7B" w14:textId="77777777" w:rsidR="005A100F" w:rsidRPr="0057360E" w:rsidRDefault="005A100F" w:rsidP="005A100F">
      <w:pPr>
        <w:tabs>
          <w:tab w:val="left" w:pos="1304"/>
        </w:tabs>
      </w:pPr>
    </w:p>
    <w:p w14:paraId="506C3504" w14:textId="77777777" w:rsidR="005A100F" w:rsidRPr="0057360E" w:rsidRDefault="005A100F" w:rsidP="005A100F">
      <w:pPr>
        <w:tabs>
          <w:tab w:val="left" w:pos="1304"/>
        </w:tabs>
        <w:spacing w:line="264" w:lineRule="auto"/>
      </w:pPr>
      <w:r w:rsidRPr="0057360E">
        <w:t xml:space="preserve">Emissionen fra staldanlægget overholder altså lige nøjagtigt det vejledende BAT ammoniak krav. </w:t>
      </w:r>
    </w:p>
    <w:p w14:paraId="623AB14B" w14:textId="77777777" w:rsidR="005A100F" w:rsidRPr="0057360E" w:rsidRDefault="005A100F" w:rsidP="005A100F">
      <w:pPr>
        <w:tabs>
          <w:tab w:val="left" w:pos="1304"/>
        </w:tabs>
        <w:spacing w:line="264" w:lineRule="auto"/>
      </w:pPr>
    </w:p>
    <w:p w14:paraId="00B07818" w14:textId="77777777" w:rsidR="005A100F" w:rsidRDefault="005A100F" w:rsidP="005A100F">
      <w:pPr>
        <w:pStyle w:val="Overskrift2"/>
      </w:pPr>
      <w:bookmarkStart w:id="82" w:name="_Toc527459337"/>
      <w:r w:rsidRPr="0057360E">
        <w:t>BAT Manegement</w:t>
      </w:r>
      <w:bookmarkEnd w:id="82"/>
      <w:r w:rsidRPr="0057360E">
        <w:t xml:space="preserve"> </w:t>
      </w:r>
    </w:p>
    <w:p w14:paraId="0CFBEF23" w14:textId="77777777" w:rsidR="00195AE6" w:rsidRPr="00195AE6" w:rsidRDefault="00195AE6" w:rsidP="00195AE6"/>
    <w:p w14:paraId="3811D0F5" w14:textId="77777777" w:rsidR="0057360E" w:rsidRPr="004C43D3" w:rsidRDefault="0057360E" w:rsidP="0057360E">
      <w:pPr>
        <w:spacing w:line="264" w:lineRule="auto"/>
        <w:rPr>
          <w:rFonts w:cs="Arial"/>
          <w:b/>
          <w:sz w:val="24"/>
        </w:rPr>
      </w:pPr>
      <w:r w:rsidRPr="004C43D3">
        <w:rPr>
          <w:rFonts w:cs="Arial"/>
          <w:b/>
          <w:szCs w:val="20"/>
        </w:rPr>
        <w:t>Management og BAT</w:t>
      </w:r>
    </w:p>
    <w:p w14:paraId="1E8A11AC" w14:textId="77777777" w:rsidR="0057360E" w:rsidRPr="0057360E" w:rsidRDefault="0057360E" w:rsidP="00461C3F">
      <w:pPr>
        <w:pStyle w:val="Listeafsnit"/>
        <w:numPr>
          <w:ilvl w:val="0"/>
          <w:numId w:val="27"/>
        </w:numPr>
        <w:autoSpaceDE w:val="0"/>
        <w:autoSpaceDN w:val="0"/>
        <w:adjustRightInd w:val="0"/>
        <w:spacing w:line="264" w:lineRule="auto"/>
        <w:rPr>
          <w:rFonts w:ascii="Arial" w:eastAsiaTheme="minorHAnsi" w:hAnsi="Arial" w:cs="Arial"/>
          <w:sz w:val="22"/>
          <w:szCs w:val="22"/>
          <w:lang w:eastAsia="en-US"/>
        </w:rPr>
      </w:pPr>
      <w:r w:rsidRPr="0057360E">
        <w:rPr>
          <w:rFonts w:ascii="Arial" w:eastAsiaTheme="minorHAnsi" w:hAnsi="Arial" w:cs="Arial"/>
          <w:sz w:val="22"/>
          <w:szCs w:val="22"/>
          <w:lang w:eastAsia="en-US"/>
        </w:rPr>
        <w:t xml:space="preserve">Ejendommen drives efter princippet ”godt landmandskab”. </w:t>
      </w:r>
    </w:p>
    <w:p w14:paraId="31D4BA5E" w14:textId="77777777" w:rsidR="0057360E" w:rsidRPr="0057360E" w:rsidRDefault="0057360E" w:rsidP="00461C3F">
      <w:pPr>
        <w:pStyle w:val="Listeafsnit"/>
        <w:numPr>
          <w:ilvl w:val="0"/>
          <w:numId w:val="27"/>
        </w:numPr>
        <w:autoSpaceDE w:val="0"/>
        <w:autoSpaceDN w:val="0"/>
        <w:adjustRightInd w:val="0"/>
        <w:spacing w:line="264" w:lineRule="auto"/>
        <w:rPr>
          <w:rFonts w:ascii="Arial" w:eastAsiaTheme="minorHAnsi" w:hAnsi="Arial" w:cs="Arial"/>
          <w:sz w:val="22"/>
          <w:szCs w:val="22"/>
          <w:lang w:eastAsia="en-US"/>
        </w:rPr>
      </w:pPr>
      <w:r w:rsidRPr="0057360E">
        <w:rPr>
          <w:rFonts w:ascii="Arial" w:eastAsiaTheme="minorHAnsi" w:hAnsi="Arial" w:cs="Arial"/>
          <w:sz w:val="22"/>
          <w:szCs w:val="22"/>
          <w:lang w:eastAsia="en-US"/>
        </w:rPr>
        <w:t xml:space="preserve">Bedriftens evt. medarbejdere bliver løbende uddannet gennem kurser, efteruddannelse og deltagelse i </w:t>
      </w:r>
      <w:proofErr w:type="spellStart"/>
      <w:r w:rsidRPr="0057360E">
        <w:rPr>
          <w:rFonts w:ascii="Arial" w:eastAsiaTheme="minorHAnsi" w:hAnsi="Arial" w:cs="Arial"/>
          <w:sz w:val="22"/>
          <w:szCs w:val="22"/>
          <w:lang w:eastAsia="en-US"/>
        </w:rPr>
        <w:t>erfa-grupper</w:t>
      </w:r>
      <w:proofErr w:type="spellEnd"/>
      <w:r w:rsidRPr="0057360E">
        <w:rPr>
          <w:rFonts w:ascii="Arial" w:eastAsiaTheme="minorHAnsi" w:hAnsi="Arial" w:cs="Arial"/>
          <w:sz w:val="22"/>
          <w:szCs w:val="22"/>
          <w:lang w:eastAsia="en-US"/>
        </w:rPr>
        <w:t xml:space="preserve">. </w:t>
      </w:r>
    </w:p>
    <w:p w14:paraId="48FE7B8B" w14:textId="77777777" w:rsidR="0057360E" w:rsidRPr="0057360E" w:rsidRDefault="0057360E" w:rsidP="00461C3F">
      <w:pPr>
        <w:pStyle w:val="Listeafsnit"/>
        <w:numPr>
          <w:ilvl w:val="0"/>
          <w:numId w:val="27"/>
        </w:numPr>
        <w:autoSpaceDE w:val="0"/>
        <w:autoSpaceDN w:val="0"/>
        <w:adjustRightInd w:val="0"/>
        <w:spacing w:line="264" w:lineRule="auto"/>
        <w:rPr>
          <w:rFonts w:ascii="Arial" w:eastAsiaTheme="minorHAnsi" w:hAnsi="Arial" w:cs="Arial"/>
          <w:sz w:val="22"/>
          <w:szCs w:val="22"/>
          <w:lang w:eastAsia="en-US"/>
        </w:rPr>
      </w:pPr>
      <w:r w:rsidRPr="0057360E">
        <w:rPr>
          <w:rFonts w:ascii="Arial" w:eastAsiaTheme="minorHAnsi" w:hAnsi="Arial" w:cs="Arial"/>
          <w:sz w:val="22"/>
          <w:szCs w:val="22"/>
          <w:lang w:eastAsia="en-US"/>
        </w:rPr>
        <w:t xml:space="preserve">Evt. medarbejdere vil blive orienteret om ejendommens miljøgodkendelse og være bekendt med vilkårene i miljøgodkendelsen. </w:t>
      </w:r>
    </w:p>
    <w:p w14:paraId="65D663B4" w14:textId="77777777" w:rsidR="0057360E" w:rsidRPr="0057360E" w:rsidRDefault="0057360E" w:rsidP="00461C3F">
      <w:pPr>
        <w:pStyle w:val="Listeafsnit"/>
        <w:numPr>
          <w:ilvl w:val="0"/>
          <w:numId w:val="27"/>
        </w:numPr>
        <w:autoSpaceDE w:val="0"/>
        <w:autoSpaceDN w:val="0"/>
        <w:adjustRightInd w:val="0"/>
        <w:spacing w:line="264" w:lineRule="auto"/>
        <w:rPr>
          <w:rFonts w:ascii="Arial" w:eastAsiaTheme="minorHAnsi" w:hAnsi="Arial" w:cs="Arial"/>
          <w:sz w:val="22"/>
          <w:szCs w:val="22"/>
          <w:lang w:eastAsia="en-US"/>
        </w:rPr>
      </w:pPr>
      <w:r w:rsidRPr="0057360E">
        <w:rPr>
          <w:rFonts w:ascii="Arial" w:eastAsiaTheme="minorHAnsi" w:hAnsi="Arial" w:cs="Arial"/>
          <w:sz w:val="22"/>
          <w:szCs w:val="22"/>
          <w:lang w:eastAsia="en-US"/>
        </w:rPr>
        <w:t>Affald bortskaffes så vidt muligt til genbrug. Ikke genbrugbart affald køres i deponi på den lokale genbrugsplads.</w:t>
      </w:r>
    </w:p>
    <w:p w14:paraId="6CBBD2EB" w14:textId="77777777" w:rsidR="0057360E" w:rsidRPr="0057360E" w:rsidRDefault="0057360E" w:rsidP="00461C3F">
      <w:pPr>
        <w:numPr>
          <w:ilvl w:val="0"/>
          <w:numId w:val="23"/>
        </w:numPr>
        <w:autoSpaceDE w:val="0"/>
        <w:autoSpaceDN w:val="0"/>
        <w:adjustRightInd w:val="0"/>
        <w:spacing w:line="264" w:lineRule="auto"/>
        <w:rPr>
          <w:rFonts w:cs="Arial"/>
        </w:rPr>
      </w:pPr>
      <w:r w:rsidRPr="0057360E">
        <w:rPr>
          <w:rFonts w:cs="Arial"/>
        </w:rPr>
        <w:t>Rengøring i og omkring ejendommen foretages jævnlig for at undgå uhygiejniske forhold og for at nedsætte risikoen for tilhold af eventuelle skadedyr, samt for at mindske risikoen for lugtgener for omkringboende.</w:t>
      </w:r>
    </w:p>
    <w:p w14:paraId="7C977C1A" w14:textId="77777777" w:rsidR="0057360E" w:rsidRPr="0057360E" w:rsidRDefault="0057360E" w:rsidP="00461C3F">
      <w:pPr>
        <w:numPr>
          <w:ilvl w:val="0"/>
          <w:numId w:val="23"/>
        </w:numPr>
        <w:autoSpaceDE w:val="0"/>
        <w:autoSpaceDN w:val="0"/>
        <w:adjustRightInd w:val="0"/>
        <w:spacing w:line="264" w:lineRule="auto"/>
        <w:rPr>
          <w:rFonts w:cs="Arial"/>
        </w:rPr>
      </w:pPr>
      <w:r w:rsidRPr="0057360E">
        <w:rPr>
          <w:rFonts w:cs="Arial"/>
        </w:rPr>
        <w:t>Vand- og energiforbrug opgøres årligt i forbindelse med ejendommens regnskab.</w:t>
      </w:r>
    </w:p>
    <w:p w14:paraId="5A80DFAA" w14:textId="77777777" w:rsidR="0057360E" w:rsidRPr="0057360E" w:rsidRDefault="0057360E" w:rsidP="00461C3F">
      <w:pPr>
        <w:numPr>
          <w:ilvl w:val="0"/>
          <w:numId w:val="23"/>
        </w:numPr>
        <w:autoSpaceDE w:val="0"/>
        <w:autoSpaceDN w:val="0"/>
        <w:adjustRightInd w:val="0"/>
        <w:spacing w:line="264" w:lineRule="auto"/>
        <w:rPr>
          <w:rFonts w:cs="Arial"/>
        </w:rPr>
      </w:pPr>
      <w:r w:rsidRPr="0057360E">
        <w:rPr>
          <w:rFonts w:cs="Arial"/>
        </w:rPr>
        <w:t xml:space="preserve">I ejendommens effektivitetskontroller registreres desuden foderforbrug, produktionsresultater og lign. </w:t>
      </w:r>
    </w:p>
    <w:p w14:paraId="1D115E18" w14:textId="77777777" w:rsidR="0057360E" w:rsidRPr="0057360E" w:rsidRDefault="0057360E" w:rsidP="00461C3F">
      <w:pPr>
        <w:numPr>
          <w:ilvl w:val="0"/>
          <w:numId w:val="23"/>
        </w:numPr>
        <w:autoSpaceDE w:val="0"/>
        <w:autoSpaceDN w:val="0"/>
        <w:adjustRightInd w:val="0"/>
        <w:spacing w:line="264" w:lineRule="auto"/>
        <w:rPr>
          <w:rFonts w:cs="Arial"/>
        </w:rPr>
      </w:pPr>
      <w:r w:rsidRPr="0057360E">
        <w:rPr>
          <w:rFonts w:cs="Arial"/>
        </w:rPr>
        <w:t xml:space="preserve">Der er udarbejdet en beredskabsplan, der beskriver forholdsregler i forbindelse med uheld med kemikalier og gylle, brand mv. </w:t>
      </w:r>
    </w:p>
    <w:p w14:paraId="3E537052" w14:textId="77777777" w:rsidR="005A100F" w:rsidRPr="00E21F08" w:rsidRDefault="005A100F" w:rsidP="005A100F">
      <w:pPr>
        <w:pStyle w:val="Listeafsnit"/>
        <w:ind w:left="0"/>
        <w:rPr>
          <w:rFonts w:ascii="Verdana" w:hAnsi="Verdana"/>
          <w:b/>
          <w:sz w:val="20"/>
          <w:highlight w:val="green"/>
        </w:rPr>
      </w:pPr>
    </w:p>
    <w:p w14:paraId="2208DD12" w14:textId="77777777" w:rsidR="005A100F" w:rsidRPr="00E21F08" w:rsidRDefault="005A100F" w:rsidP="005A100F">
      <w:pPr>
        <w:rPr>
          <w:rFonts w:cs="Arial"/>
          <w:b/>
        </w:rPr>
      </w:pPr>
      <w:r w:rsidRPr="00E21F08">
        <w:rPr>
          <w:rFonts w:cs="Arial"/>
          <w:b/>
        </w:rPr>
        <w:t>Vurdering</w:t>
      </w:r>
    </w:p>
    <w:p w14:paraId="4915C8DD" w14:textId="77777777" w:rsidR="005A100F" w:rsidRPr="00E21F08" w:rsidRDefault="005A100F" w:rsidP="005A100F">
      <w:pPr>
        <w:rPr>
          <w:rFonts w:cs="Arial"/>
        </w:rPr>
      </w:pPr>
      <w:r w:rsidRPr="00E21F08">
        <w:rPr>
          <w:rFonts w:cs="Arial"/>
        </w:rPr>
        <w:t>Vordingborg Kommune vurderer, at BAT-kravet til ammoniaktab overholdes, hvorfor der ikke kræves yderligere BAT tiltag for at fjerne ammoniakfordampning fra ejendommen. Det vurderes også at ejendommens egenkontrol er meget fin. Der stilles derfor ikke vilkår.</w:t>
      </w:r>
    </w:p>
    <w:p w14:paraId="63C7B181" w14:textId="77777777" w:rsidR="005A100F" w:rsidRPr="00E21F08" w:rsidRDefault="005A100F" w:rsidP="005A100F">
      <w:pPr>
        <w:rPr>
          <w:rFonts w:cs="Arial"/>
        </w:rPr>
      </w:pPr>
    </w:p>
    <w:p w14:paraId="7EF19F4A" w14:textId="77777777" w:rsidR="005A100F" w:rsidRPr="00E21F08" w:rsidRDefault="005A100F" w:rsidP="005A100F">
      <w:pPr>
        <w:pStyle w:val="Overskrift2"/>
      </w:pPr>
      <w:bookmarkStart w:id="83" w:name="_Toc518905398"/>
      <w:bookmarkStart w:id="84" w:name="_Toc527459338"/>
      <w:r w:rsidRPr="00E21F08">
        <w:t>påvirkning af natur fra anlægget</w:t>
      </w:r>
      <w:bookmarkEnd w:id="83"/>
      <w:bookmarkEnd w:id="84"/>
    </w:p>
    <w:p w14:paraId="1678DCA3" w14:textId="77777777" w:rsidR="005A100F" w:rsidRPr="00E21F08" w:rsidRDefault="004C1840" w:rsidP="005A100F">
      <w:pPr>
        <w:rPr>
          <w:rFonts w:cs="Arial"/>
        </w:rPr>
      </w:pPr>
      <w:r w:rsidRPr="00E21F08">
        <w:t>Staldarealet er på 1.487 m</w:t>
      </w:r>
      <w:r w:rsidRPr="00E21F08">
        <w:rPr>
          <w:vertAlign w:val="superscript"/>
        </w:rPr>
        <w:t>2</w:t>
      </w:r>
      <w:r w:rsidRPr="00E21F08">
        <w:t>, hvoraf 1.223 m</w:t>
      </w:r>
      <w:r w:rsidRPr="00E21F08">
        <w:rPr>
          <w:vertAlign w:val="superscript"/>
        </w:rPr>
        <w:t xml:space="preserve">2 </w:t>
      </w:r>
      <w:r w:rsidRPr="00E21F08">
        <w:t xml:space="preserve">er produktionsareal. </w:t>
      </w:r>
      <w:r w:rsidR="005A100F" w:rsidRPr="00E21F08">
        <w:rPr>
          <w:rFonts w:cs="Arial"/>
        </w:rPr>
        <w:t>Der er foretaget beregninger på deposition af ammoniak på de nærmeste naturområder ud fra det samlede produktionsareal før og efter udvidelsen.</w:t>
      </w:r>
    </w:p>
    <w:p w14:paraId="35B50B58" w14:textId="77777777" w:rsidR="005A100F" w:rsidRPr="00E21F08" w:rsidRDefault="005A100F" w:rsidP="005A100F">
      <w:pPr>
        <w:autoSpaceDE w:val="0"/>
        <w:autoSpaceDN w:val="0"/>
        <w:adjustRightInd w:val="0"/>
        <w:spacing w:line="240" w:lineRule="auto"/>
        <w:rPr>
          <w:rFonts w:cs="Arial"/>
        </w:rPr>
      </w:pPr>
    </w:p>
    <w:p w14:paraId="7D80F64C" w14:textId="77777777" w:rsidR="005A100F" w:rsidRDefault="005A100F" w:rsidP="005A100F">
      <w:pPr>
        <w:autoSpaceDE w:val="0"/>
        <w:autoSpaceDN w:val="0"/>
        <w:adjustRightInd w:val="0"/>
        <w:spacing w:line="264" w:lineRule="auto"/>
        <w:rPr>
          <w:rFonts w:cs="Arial"/>
          <w:szCs w:val="20"/>
        </w:rPr>
      </w:pPr>
      <w:r w:rsidRPr="00E21F08">
        <w:rPr>
          <w:rFonts w:cs="Arial"/>
          <w:szCs w:val="20"/>
        </w:rPr>
        <w:t xml:space="preserve">Der er begrænset med naturområder indenfor 1000 m fra anlægget. Der er ingen påvirkning af kategori 1 og 2 natur. Det kan i tabellen ses at </w:t>
      </w:r>
      <w:r w:rsidR="00A9249D" w:rsidRPr="00E21F08">
        <w:rPr>
          <w:rFonts w:cs="Arial"/>
          <w:szCs w:val="20"/>
        </w:rPr>
        <w:t xml:space="preserve">der er to kategori 3 områder. Der er i </w:t>
      </w:r>
      <w:proofErr w:type="spellStart"/>
      <w:r w:rsidR="00A9249D" w:rsidRPr="00E21F08">
        <w:rPr>
          <w:rFonts w:cs="Arial"/>
          <w:szCs w:val="20"/>
        </w:rPr>
        <w:t>omrdået</w:t>
      </w:r>
      <w:proofErr w:type="spellEnd"/>
      <w:r w:rsidR="00A9249D" w:rsidRPr="00E21F08">
        <w:rPr>
          <w:rFonts w:cs="Arial"/>
          <w:szCs w:val="20"/>
        </w:rPr>
        <w:t xml:space="preserve"> 3 søer men de er ikke omfattet af kategori 3 natur. Beregninger har dog vist at de heller ikke påvirkes i nævneværdig grad af ammoniakdeposition</w:t>
      </w:r>
      <w:r w:rsidR="00195AE6">
        <w:rPr>
          <w:rFonts w:cs="Arial"/>
          <w:szCs w:val="20"/>
        </w:rPr>
        <w:t>.</w:t>
      </w:r>
    </w:p>
    <w:p w14:paraId="5775BED0" w14:textId="77777777" w:rsidR="00195AE6" w:rsidRDefault="00195AE6" w:rsidP="005A100F">
      <w:pPr>
        <w:autoSpaceDE w:val="0"/>
        <w:autoSpaceDN w:val="0"/>
        <w:adjustRightInd w:val="0"/>
        <w:spacing w:line="264" w:lineRule="auto"/>
        <w:rPr>
          <w:rFonts w:cs="Arial"/>
          <w:szCs w:val="20"/>
        </w:rPr>
      </w:pPr>
    </w:p>
    <w:p w14:paraId="5B261F7B" w14:textId="77777777" w:rsidR="00195AE6" w:rsidRDefault="00195AE6" w:rsidP="005A100F">
      <w:pPr>
        <w:autoSpaceDE w:val="0"/>
        <w:autoSpaceDN w:val="0"/>
        <w:adjustRightInd w:val="0"/>
        <w:spacing w:line="264" w:lineRule="auto"/>
        <w:rPr>
          <w:rFonts w:cs="Arial"/>
          <w:szCs w:val="20"/>
        </w:rPr>
      </w:pPr>
    </w:p>
    <w:p w14:paraId="60929D6E" w14:textId="77777777" w:rsidR="00195AE6" w:rsidRDefault="00195AE6" w:rsidP="005A100F">
      <w:pPr>
        <w:autoSpaceDE w:val="0"/>
        <w:autoSpaceDN w:val="0"/>
        <w:adjustRightInd w:val="0"/>
        <w:spacing w:line="264" w:lineRule="auto"/>
        <w:rPr>
          <w:rFonts w:cs="Arial"/>
          <w:szCs w:val="20"/>
        </w:rPr>
      </w:pPr>
    </w:p>
    <w:p w14:paraId="73AE6671" w14:textId="77777777" w:rsidR="00195AE6" w:rsidRDefault="00195AE6" w:rsidP="005A100F">
      <w:pPr>
        <w:autoSpaceDE w:val="0"/>
        <w:autoSpaceDN w:val="0"/>
        <w:adjustRightInd w:val="0"/>
        <w:spacing w:line="264" w:lineRule="auto"/>
        <w:rPr>
          <w:rFonts w:cs="Arial"/>
          <w:szCs w:val="20"/>
        </w:rPr>
      </w:pPr>
    </w:p>
    <w:p w14:paraId="049CE2F5" w14:textId="77777777" w:rsidR="00195AE6" w:rsidRPr="00E21F08" w:rsidRDefault="00195AE6" w:rsidP="005A100F">
      <w:pPr>
        <w:autoSpaceDE w:val="0"/>
        <w:autoSpaceDN w:val="0"/>
        <w:adjustRightInd w:val="0"/>
        <w:spacing w:line="264" w:lineRule="auto"/>
        <w:rPr>
          <w:rFonts w:cs="Arial"/>
          <w:szCs w:val="20"/>
        </w:rPr>
      </w:pPr>
    </w:p>
    <w:p w14:paraId="11BB85AF" w14:textId="77777777" w:rsidR="00A9249D" w:rsidRDefault="00A9249D" w:rsidP="005A100F">
      <w:pPr>
        <w:autoSpaceDE w:val="0"/>
        <w:autoSpaceDN w:val="0"/>
        <w:adjustRightInd w:val="0"/>
        <w:spacing w:line="264" w:lineRule="auto"/>
        <w:rPr>
          <w:rFonts w:cs="Arial"/>
        </w:rPr>
      </w:pPr>
    </w:p>
    <w:p w14:paraId="62043249" w14:textId="77777777" w:rsidR="00195AE6" w:rsidRDefault="00195AE6" w:rsidP="005A100F">
      <w:pPr>
        <w:autoSpaceDE w:val="0"/>
        <w:autoSpaceDN w:val="0"/>
        <w:adjustRightInd w:val="0"/>
        <w:spacing w:line="264" w:lineRule="auto"/>
        <w:rPr>
          <w:rFonts w:cs="Arial"/>
        </w:rPr>
      </w:pPr>
    </w:p>
    <w:p w14:paraId="5609FEB3" w14:textId="77777777" w:rsidR="005A100F" w:rsidRPr="00E21F08" w:rsidRDefault="005A100F" w:rsidP="005A100F">
      <w:pPr>
        <w:rPr>
          <w:rFonts w:cs="Arial"/>
          <w:b/>
          <w:sz w:val="20"/>
          <w:szCs w:val="20"/>
        </w:rPr>
      </w:pPr>
      <w:r w:rsidRPr="00E21F08">
        <w:rPr>
          <w:rFonts w:cs="Arial"/>
          <w:b/>
          <w:sz w:val="20"/>
          <w:szCs w:val="20"/>
        </w:rPr>
        <w:lastRenderedPageBreak/>
        <w:t xml:space="preserve">Tabel </w:t>
      </w:r>
      <w:r w:rsidR="00195AE6">
        <w:rPr>
          <w:rFonts w:cs="Arial"/>
          <w:b/>
          <w:sz w:val="20"/>
          <w:szCs w:val="20"/>
        </w:rPr>
        <w:t>8</w:t>
      </w:r>
      <w:r w:rsidRPr="00E21F08">
        <w:rPr>
          <w:rFonts w:cs="Arial"/>
          <w:b/>
          <w:sz w:val="20"/>
          <w:szCs w:val="20"/>
        </w:rPr>
        <w:t xml:space="preserve"> Oversigt over naturpunkter og ammoniakdeposition i kg NH3-N/år</w:t>
      </w:r>
    </w:p>
    <w:tbl>
      <w:tblPr>
        <w:tblStyle w:val="Tabel-Gitter"/>
        <w:tblW w:w="0" w:type="auto"/>
        <w:tblLayout w:type="fixed"/>
        <w:tblLook w:val="04A0" w:firstRow="1" w:lastRow="0" w:firstColumn="1" w:lastColumn="0" w:noHBand="0" w:noVBand="1"/>
      </w:tblPr>
      <w:tblGrid>
        <w:gridCol w:w="1980"/>
        <w:gridCol w:w="1134"/>
        <w:gridCol w:w="1011"/>
        <w:gridCol w:w="1540"/>
        <w:gridCol w:w="1701"/>
        <w:gridCol w:w="1985"/>
      </w:tblGrid>
      <w:tr w:rsidR="00A9249D" w:rsidRPr="00A9249D" w14:paraId="2A8AF263" w14:textId="77777777" w:rsidTr="00A9249D">
        <w:tc>
          <w:tcPr>
            <w:tcW w:w="1980" w:type="dxa"/>
            <w:tcBorders>
              <w:top w:val="single" w:sz="4" w:space="0" w:color="auto"/>
              <w:left w:val="single" w:sz="4" w:space="0" w:color="auto"/>
              <w:bottom w:val="single" w:sz="4" w:space="0" w:color="auto"/>
              <w:right w:val="single" w:sz="4" w:space="0" w:color="auto"/>
            </w:tcBorders>
            <w:hideMark/>
          </w:tcPr>
          <w:p w14:paraId="587CED3F" w14:textId="77777777" w:rsidR="005A100F" w:rsidRPr="00A9249D" w:rsidRDefault="005A100F" w:rsidP="00FF1A7B">
            <w:pPr>
              <w:rPr>
                <w:rFonts w:cs="Arial"/>
                <w:b/>
              </w:rPr>
            </w:pPr>
            <w:r w:rsidRPr="00A9249D">
              <w:rPr>
                <w:rFonts w:cs="Arial"/>
                <w:b/>
              </w:rPr>
              <w:t>Område</w:t>
            </w:r>
          </w:p>
        </w:tc>
        <w:tc>
          <w:tcPr>
            <w:tcW w:w="1134" w:type="dxa"/>
            <w:tcBorders>
              <w:top w:val="single" w:sz="4" w:space="0" w:color="auto"/>
              <w:left w:val="single" w:sz="4" w:space="0" w:color="auto"/>
              <w:bottom w:val="single" w:sz="4" w:space="0" w:color="auto"/>
              <w:right w:val="single" w:sz="4" w:space="0" w:color="auto"/>
            </w:tcBorders>
            <w:hideMark/>
          </w:tcPr>
          <w:p w14:paraId="4BA66A05" w14:textId="77777777" w:rsidR="005A100F" w:rsidRPr="00A9249D" w:rsidRDefault="005A100F" w:rsidP="00FF1A7B">
            <w:pPr>
              <w:rPr>
                <w:rFonts w:cs="Arial"/>
                <w:b/>
              </w:rPr>
            </w:pPr>
            <w:r w:rsidRPr="00A9249D">
              <w:rPr>
                <w:rFonts w:cs="Arial"/>
                <w:b/>
              </w:rPr>
              <w:t xml:space="preserve">Kategori </w:t>
            </w:r>
          </w:p>
        </w:tc>
        <w:tc>
          <w:tcPr>
            <w:tcW w:w="1011" w:type="dxa"/>
            <w:tcBorders>
              <w:top w:val="single" w:sz="4" w:space="0" w:color="auto"/>
              <w:left w:val="single" w:sz="4" w:space="0" w:color="auto"/>
              <w:bottom w:val="single" w:sz="4" w:space="0" w:color="auto"/>
              <w:right w:val="single" w:sz="4" w:space="0" w:color="auto"/>
            </w:tcBorders>
            <w:hideMark/>
          </w:tcPr>
          <w:p w14:paraId="4A3E1D61" w14:textId="77777777" w:rsidR="005A100F" w:rsidRPr="00A9249D" w:rsidRDefault="005A100F" w:rsidP="00FF1A7B">
            <w:pPr>
              <w:rPr>
                <w:rFonts w:cs="Arial"/>
                <w:b/>
              </w:rPr>
            </w:pPr>
            <w:proofErr w:type="spellStart"/>
            <w:r w:rsidRPr="00A9249D">
              <w:rPr>
                <w:rFonts w:cs="Arial"/>
                <w:b/>
              </w:rPr>
              <w:t>Ruhed</w:t>
            </w:r>
            <w:proofErr w:type="spellEnd"/>
          </w:p>
        </w:tc>
        <w:tc>
          <w:tcPr>
            <w:tcW w:w="1540" w:type="dxa"/>
            <w:tcBorders>
              <w:top w:val="single" w:sz="4" w:space="0" w:color="auto"/>
              <w:left w:val="single" w:sz="4" w:space="0" w:color="auto"/>
              <w:bottom w:val="single" w:sz="4" w:space="0" w:color="auto"/>
              <w:right w:val="single" w:sz="4" w:space="0" w:color="auto"/>
            </w:tcBorders>
            <w:hideMark/>
          </w:tcPr>
          <w:p w14:paraId="4BF9EABA" w14:textId="77777777" w:rsidR="005A100F" w:rsidRPr="00A9249D" w:rsidRDefault="005A100F" w:rsidP="00FF1A7B">
            <w:pPr>
              <w:rPr>
                <w:rFonts w:cs="Arial"/>
                <w:b/>
              </w:rPr>
            </w:pPr>
            <w:r w:rsidRPr="00A9249D">
              <w:rPr>
                <w:rFonts w:cs="Arial"/>
                <w:b/>
              </w:rPr>
              <w:t>Ammoniak deposition nudrift</w:t>
            </w:r>
          </w:p>
        </w:tc>
        <w:tc>
          <w:tcPr>
            <w:tcW w:w="1701" w:type="dxa"/>
            <w:tcBorders>
              <w:top w:val="single" w:sz="4" w:space="0" w:color="auto"/>
              <w:left w:val="single" w:sz="4" w:space="0" w:color="auto"/>
              <w:bottom w:val="single" w:sz="4" w:space="0" w:color="auto"/>
              <w:right w:val="single" w:sz="4" w:space="0" w:color="auto"/>
            </w:tcBorders>
            <w:hideMark/>
          </w:tcPr>
          <w:p w14:paraId="4DAECF44" w14:textId="77777777" w:rsidR="005A100F" w:rsidRPr="00A9249D" w:rsidRDefault="005A100F" w:rsidP="00FF1A7B">
            <w:pPr>
              <w:rPr>
                <w:rFonts w:cs="Arial"/>
                <w:b/>
              </w:rPr>
            </w:pPr>
            <w:r w:rsidRPr="00A9249D">
              <w:rPr>
                <w:rFonts w:cs="Arial"/>
                <w:b/>
              </w:rPr>
              <w:t xml:space="preserve">Ammoniak deposition </w:t>
            </w:r>
          </w:p>
          <w:p w14:paraId="46523A8C" w14:textId="77777777" w:rsidR="005A100F" w:rsidRPr="00A9249D" w:rsidRDefault="005A100F" w:rsidP="00FF1A7B">
            <w:pPr>
              <w:rPr>
                <w:rFonts w:cs="Arial"/>
                <w:b/>
              </w:rPr>
            </w:pPr>
            <w:r w:rsidRPr="00A9249D">
              <w:rPr>
                <w:rFonts w:cs="Arial"/>
                <w:b/>
              </w:rPr>
              <w:t>8 års drift</w:t>
            </w:r>
          </w:p>
        </w:tc>
        <w:tc>
          <w:tcPr>
            <w:tcW w:w="1985" w:type="dxa"/>
            <w:tcBorders>
              <w:top w:val="single" w:sz="4" w:space="0" w:color="auto"/>
              <w:left w:val="single" w:sz="4" w:space="0" w:color="auto"/>
              <w:bottom w:val="single" w:sz="4" w:space="0" w:color="auto"/>
              <w:right w:val="single" w:sz="4" w:space="0" w:color="auto"/>
            </w:tcBorders>
            <w:hideMark/>
          </w:tcPr>
          <w:p w14:paraId="5B9CD457" w14:textId="77777777" w:rsidR="005A100F" w:rsidRPr="00A9249D" w:rsidRDefault="005A100F" w:rsidP="00FF1A7B">
            <w:pPr>
              <w:rPr>
                <w:rFonts w:cs="Arial"/>
                <w:b/>
              </w:rPr>
            </w:pPr>
            <w:r w:rsidRPr="00A9249D">
              <w:rPr>
                <w:rFonts w:cs="Arial"/>
                <w:b/>
              </w:rPr>
              <w:t>Ammoniak deposition total ved ansøgning</w:t>
            </w:r>
          </w:p>
        </w:tc>
      </w:tr>
      <w:tr w:rsidR="00A9249D" w:rsidRPr="00A9249D" w14:paraId="7EB1F687" w14:textId="77777777" w:rsidTr="00A9249D">
        <w:tc>
          <w:tcPr>
            <w:tcW w:w="1980" w:type="dxa"/>
            <w:tcBorders>
              <w:top w:val="single" w:sz="4" w:space="0" w:color="auto"/>
              <w:left w:val="single" w:sz="4" w:space="0" w:color="auto"/>
              <w:bottom w:val="single" w:sz="4" w:space="0" w:color="auto"/>
              <w:right w:val="single" w:sz="4" w:space="0" w:color="auto"/>
            </w:tcBorders>
            <w:hideMark/>
          </w:tcPr>
          <w:p w14:paraId="2F817F35" w14:textId="77777777" w:rsidR="005A100F" w:rsidRPr="00A9249D" w:rsidRDefault="00A9249D" w:rsidP="00FF1A7B">
            <w:pPr>
              <w:rPr>
                <w:rFonts w:cs="Arial"/>
              </w:rPr>
            </w:pPr>
            <w:r w:rsidRPr="00A9249D">
              <w:rPr>
                <w:rFonts w:cs="Arial"/>
              </w:rPr>
              <w:t>Ammoniak følsom skov</w:t>
            </w:r>
          </w:p>
        </w:tc>
        <w:tc>
          <w:tcPr>
            <w:tcW w:w="1134" w:type="dxa"/>
            <w:tcBorders>
              <w:top w:val="single" w:sz="4" w:space="0" w:color="auto"/>
              <w:left w:val="single" w:sz="4" w:space="0" w:color="auto"/>
              <w:bottom w:val="single" w:sz="4" w:space="0" w:color="auto"/>
              <w:right w:val="single" w:sz="4" w:space="0" w:color="auto"/>
            </w:tcBorders>
            <w:hideMark/>
          </w:tcPr>
          <w:p w14:paraId="15F9D36C" w14:textId="77777777" w:rsidR="005A100F" w:rsidRPr="00A9249D" w:rsidRDefault="005A100F" w:rsidP="00FF1A7B">
            <w:pPr>
              <w:jc w:val="right"/>
              <w:rPr>
                <w:rFonts w:cs="Arial"/>
              </w:rPr>
            </w:pPr>
            <w:r w:rsidRPr="00A9249D">
              <w:rPr>
                <w:rFonts w:cs="Arial"/>
              </w:rPr>
              <w:t>3</w:t>
            </w:r>
          </w:p>
        </w:tc>
        <w:tc>
          <w:tcPr>
            <w:tcW w:w="1011" w:type="dxa"/>
            <w:tcBorders>
              <w:top w:val="single" w:sz="4" w:space="0" w:color="auto"/>
              <w:left w:val="single" w:sz="4" w:space="0" w:color="auto"/>
              <w:bottom w:val="single" w:sz="4" w:space="0" w:color="auto"/>
              <w:right w:val="single" w:sz="4" w:space="0" w:color="auto"/>
            </w:tcBorders>
            <w:hideMark/>
          </w:tcPr>
          <w:p w14:paraId="2C308E6F" w14:textId="77777777" w:rsidR="005A100F" w:rsidRPr="00A9249D" w:rsidRDefault="00A9249D" w:rsidP="00FF1A7B">
            <w:pPr>
              <w:rPr>
                <w:rFonts w:cs="Arial"/>
              </w:rPr>
            </w:pPr>
            <w:r w:rsidRPr="00A9249D">
              <w:rPr>
                <w:rFonts w:cs="Arial"/>
              </w:rPr>
              <w:t>skov</w:t>
            </w:r>
          </w:p>
        </w:tc>
        <w:tc>
          <w:tcPr>
            <w:tcW w:w="1540" w:type="dxa"/>
            <w:tcBorders>
              <w:top w:val="single" w:sz="4" w:space="0" w:color="auto"/>
              <w:left w:val="single" w:sz="4" w:space="0" w:color="auto"/>
              <w:bottom w:val="single" w:sz="4" w:space="0" w:color="auto"/>
              <w:right w:val="single" w:sz="4" w:space="0" w:color="auto"/>
            </w:tcBorders>
          </w:tcPr>
          <w:p w14:paraId="5DD4F4A4" w14:textId="77777777" w:rsidR="005A100F" w:rsidRPr="00A9249D" w:rsidRDefault="00A9249D" w:rsidP="00A9249D">
            <w:pPr>
              <w:jc w:val="right"/>
              <w:rPr>
                <w:rFonts w:cs="Arial"/>
              </w:rPr>
            </w:pPr>
            <w:r w:rsidRPr="00A9249D">
              <w:rPr>
                <w:rFonts w:cs="Arial"/>
              </w:rPr>
              <w:t>0,0</w:t>
            </w:r>
          </w:p>
        </w:tc>
        <w:tc>
          <w:tcPr>
            <w:tcW w:w="1701" w:type="dxa"/>
            <w:tcBorders>
              <w:top w:val="single" w:sz="4" w:space="0" w:color="auto"/>
              <w:left w:val="single" w:sz="4" w:space="0" w:color="auto"/>
              <w:bottom w:val="single" w:sz="4" w:space="0" w:color="auto"/>
              <w:right w:val="single" w:sz="4" w:space="0" w:color="auto"/>
            </w:tcBorders>
          </w:tcPr>
          <w:p w14:paraId="4DBA19E2" w14:textId="77777777" w:rsidR="005A100F" w:rsidRPr="00A9249D" w:rsidRDefault="00A9249D" w:rsidP="00FF1A7B">
            <w:pPr>
              <w:jc w:val="right"/>
              <w:rPr>
                <w:rFonts w:cs="Arial"/>
              </w:rPr>
            </w:pPr>
            <w:r w:rsidRPr="00A9249D">
              <w:rPr>
                <w:rFonts w:cs="Arial"/>
              </w:rPr>
              <w:t>0,0</w:t>
            </w:r>
          </w:p>
        </w:tc>
        <w:tc>
          <w:tcPr>
            <w:tcW w:w="1985" w:type="dxa"/>
            <w:tcBorders>
              <w:top w:val="single" w:sz="4" w:space="0" w:color="auto"/>
              <w:left w:val="single" w:sz="4" w:space="0" w:color="auto"/>
              <w:bottom w:val="single" w:sz="4" w:space="0" w:color="auto"/>
              <w:right w:val="single" w:sz="4" w:space="0" w:color="auto"/>
            </w:tcBorders>
          </w:tcPr>
          <w:p w14:paraId="777FD8ED" w14:textId="77777777" w:rsidR="005A100F" w:rsidRPr="00A9249D" w:rsidRDefault="00A9249D" w:rsidP="00FF1A7B">
            <w:pPr>
              <w:jc w:val="right"/>
              <w:rPr>
                <w:rFonts w:cs="Arial"/>
              </w:rPr>
            </w:pPr>
            <w:r w:rsidRPr="00A9249D">
              <w:rPr>
                <w:rFonts w:cs="Arial"/>
              </w:rPr>
              <w:t>0,2</w:t>
            </w:r>
          </w:p>
        </w:tc>
      </w:tr>
      <w:tr w:rsidR="00E21F08" w:rsidRPr="00E21F08" w14:paraId="51BE62DC" w14:textId="77777777" w:rsidTr="00A9249D">
        <w:tc>
          <w:tcPr>
            <w:tcW w:w="1980" w:type="dxa"/>
            <w:tcBorders>
              <w:top w:val="single" w:sz="4" w:space="0" w:color="auto"/>
              <w:left w:val="single" w:sz="4" w:space="0" w:color="auto"/>
              <w:bottom w:val="single" w:sz="4" w:space="0" w:color="auto"/>
              <w:right w:val="single" w:sz="4" w:space="0" w:color="auto"/>
            </w:tcBorders>
          </w:tcPr>
          <w:p w14:paraId="0C4B91C2" w14:textId="77777777" w:rsidR="005A100F" w:rsidRPr="00E21F08" w:rsidRDefault="00A9249D" w:rsidP="00FF1A7B">
            <w:pPr>
              <w:rPr>
                <w:rFonts w:cs="Arial"/>
              </w:rPr>
            </w:pPr>
            <w:r w:rsidRPr="00E21F08">
              <w:rPr>
                <w:rFonts w:cs="Arial"/>
              </w:rPr>
              <w:t>Mose SV</w:t>
            </w:r>
          </w:p>
        </w:tc>
        <w:tc>
          <w:tcPr>
            <w:tcW w:w="1134" w:type="dxa"/>
            <w:tcBorders>
              <w:top w:val="single" w:sz="4" w:space="0" w:color="auto"/>
              <w:left w:val="single" w:sz="4" w:space="0" w:color="auto"/>
              <w:bottom w:val="single" w:sz="4" w:space="0" w:color="auto"/>
              <w:right w:val="single" w:sz="4" w:space="0" w:color="auto"/>
            </w:tcBorders>
          </w:tcPr>
          <w:p w14:paraId="4A236491" w14:textId="77777777" w:rsidR="005A100F" w:rsidRPr="00E21F08" w:rsidRDefault="005A100F" w:rsidP="00FF1A7B">
            <w:pPr>
              <w:jc w:val="right"/>
              <w:rPr>
                <w:rFonts w:cs="Arial"/>
              </w:rPr>
            </w:pPr>
            <w:r w:rsidRPr="00E21F08">
              <w:rPr>
                <w:rFonts w:cs="Arial"/>
              </w:rPr>
              <w:t>3</w:t>
            </w:r>
          </w:p>
        </w:tc>
        <w:tc>
          <w:tcPr>
            <w:tcW w:w="1011" w:type="dxa"/>
            <w:tcBorders>
              <w:top w:val="single" w:sz="4" w:space="0" w:color="auto"/>
              <w:left w:val="single" w:sz="4" w:space="0" w:color="auto"/>
              <w:bottom w:val="single" w:sz="4" w:space="0" w:color="auto"/>
              <w:right w:val="single" w:sz="4" w:space="0" w:color="auto"/>
            </w:tcBorders>
          </w:tcPr>
          <w:p w14:paraId="4AD5E525" w14:textId="77777777" w:rsidR="005A100F" w:rsidRPr="00E21F08" w:rsidRDefault="005A100F" w:rsidP="00FF1A7B">
            <w:pPr>
              <w:rPr>
                <w:rFonts w:cs="Arial"/>
              </w:rPr>
            </w:pPr>
            <w:proofErr w:type="spellStart"/>
            <w:r w:rsidRPr="00E21F08">
              <w:rPr>
                <w:rFonts w:cs="Arial"/>
              </w:rPr>
              <w:t>Bn</w:t>
            </w:r>
            <w:proofErr w:type="spellEnd"/>
          </w:p>
        </w:tc>
        <w:tc>
          <w:tcPr>
            <w:tcW w:w="1540" w:type="dxa"/>
            <w:tcBorders>
              <w:top w:val="single" w:sz="4" w:space="0" w:color="auto"/>
              <w:left w:val="single" w:sz="4" w:space="0" w:color="auto"/>
              <w:bottom w:val="single" w:sz="4" w:space="0" w:color="auto"/>
              <w:right w:val="single" w:sz="4" w:space="0" w:color="auto"/>
            </w:tcBorders>
          </w:tcPr>
          <w:p w14:paraId="0AC48773" w14:textId="77777777" w:rsidR="005A100F" w:rsidRPr="00E21F08" w:rsidRDefault="00A9249D" w:rsidP="00FF1A7B">
            <w:pPr>
              <w:jc w:val="right"/>
              <w:rPr>
                <w:rFonts w:cs="Arial"/>
              </w:rPr>
            </w:pPr>
            <w:r w:rsidRPr="00E21F08">
              <w:rPr>
                <w:rFonts w:cs="Arial"/>
              </w:rPr>
              <w:t>0,0</w:t>
            </w:r>
          </w:p>
        </w:tc>
        <w:tc>
          <w:tcPr>
            <w:tcW w:w="1701" w:type="dxa"/>
            <w:tcBorders>
              <w:top w:val="single" w:sz="4" w:space="0" w:color="auto"/>
              <w:left w:val="single" w:sz="4" w:space="0" w:color="auto"/>
              <w:bottom w:val="single" w:sz="4" w:space="0" w:color="auto"/>
              <w:right w:val="single" w:sz="4" w:space="0" w:color="auto"/>
            </w:tcBorders>
          </w:tcPr>
          <w:p w14:paraId="308CF370" w14:textId="77777777" w:rsidR="005A100F" w:rsidRPr="00E21F08" w:rsidRDefault="00A9249D" w:rsidP="00FF1A7B">
            <w:pPr>
              <w:jc w:val="right"/>
              <w:rPr>
                <w:rFonts w:cs="Arial"/>
              </w:rPr>
            </w:pPr>
            <w:r w:rsidRPr="00E21F08">
              <w:rPr>
                <w:rFonts w:cs="Arial"/>
              </w:rPr>
              <w:t>0,0</w:t>
            </w:r>
          </w:p>
        </w:tc>
        <w:tc>
          <w:tcPr>
            <w:tcW w:w="1985" w:type="dxa"/>
            <w:tcBorders>
              <w:top w:val="single" w:sz="4" w:space="0" w:color="auto"/>
              <w:left w:val="single" w:sz="4" w:space="0" w:color="auto"/>
              <w:bottom w:val="single" w:sz="4" w:space="0" w:color="auto"/>
              <w:right w:val="single" w:sz="4" w:space="0" w:color="auto"/>
            </w:tcBorders>
          </w:tcPr>
          <w:p w14:paraId="2A63CD0E" w14:textId="77777777" w:rsidR="005A100F" w:rsidRPr="00E21F08" w:rsidRDefault="00A9249D" w:rsidP="00FF1A7B">
            <w:pPr>
              <w:jc w:val="right"/>
              <w:rPr>
                <w:rFonts w:cs="Arial"/>
              </w:rPr>
            </w:pPr>
            <w:r w:rsidRPr="00E21F08">
              <w:rPr>
                <w:rFonts w:cs="Arial"/>
              </w:rPr>
              <w:t>0,1</w:t>
            </w:r>
          </w:p>
        </w:tc>
      </w:tr>
    </w:tbl>
    <w:p w14:paraId="0FE3646C" w14:textId="77777777" w:rsidR="005A100F" w:rsidRPr="00E21F08" w:rsidRDefault="005A100F" w:rsidP="005A100F">
      <w:pPr>
        <w:rPr>
          <w:rFonts w:cs="Arial"/>
        </w:rPr>
      </w:pPr>
    </w:p>
    <w:p w14:paraId="21903630" w14:textId="77777777" w:rsidR="005A100F" w:rsidRPr="00E21F08" w:rsidRDefault="005A100F" w:rsidP="005A100F">
      <w:pPr>
        <w:rPr>
          <w:rFonts w:cs="Arial"/>
        </w:rPr>
      </w:pPr>
      <w:r w:rsidRPr="00E21F08">
        <w:rPr>
          <w:rFonts w:cs="Arial"/>
        </w:rPr>
        <w:t xml:space="preserve">For kategori 3-natur gælder, at kommunen skal vurdere, om der skal fastsættes vilkår om maksimal merdeposition, og hvad det nødvendige krav eventuelt skal være. Der kan dog aldrig stilles skærpede krav til ammoniak fra stalde og lagre, hvis merdepositionen på et område omfattet af kategori 3 er mindre end 1,0 kg N/år. </w:t>
      </w:r>
    </w:p>
    <w:p w14:paraId="347B96B2" w14:textId="77777777" w:rsidR="005A100F" w:rsidRPr="00E21F08" w:rsidRDefault="005A100F" w:rsidP="005A100F">
      <w:pPr>
        <w:rPr>
          <w:rFonts w:cs="Arial"/>
        </w:rPr>
      </w:pPr>
    </w:p>
    <w:p w14:paraId="0450FA8B" w14:textId="77777777" w:rsidR="005A100F" w:rsidRPr="00E21F08" w:rsidRDefault="005A100F" w:rsidP="005A100F">
      <w:pPr>
        <w:rPr>
          <w:rFonts w:cs="Arial"/>
          <w:b/>
        </w:rPr>
      </w:pPr>
      <w:r w:rsidRPr="00E21F08">
        <w:rPr>
          <w:rFonts w:cs="Arial"/>
          <w:b/>
        </w:rPr>
        <w:t>Vurdering</w:t>
      </w:r>
    </w:p>
    <w:p w14:paraId="31A84BBD" w14:textId="77777777" w:rsidR="005A100F" w:rsidRPr="00E21F08" w:rsidRDefault="005A100F" w:rsidP="005A100F">
      <w:pPr>
        <w:rPr>
          <w:rFonts w:cs="Arial"/>
        </w:rPr>
      </w:pPr>
      <w:r w:rsidRPr="00E21F08">
        <w:rPr>
          <w:rFonts w:cs="Arial"/>
        </w:rPr>
        <w:t xml:space="preserve">Baggrundsbelastningen i Vordingborg Kommune på ca. 10,3 kgN/ha/år. </w:t>
      </w:r>
    </w:p>
    <w:p w14:paraId="206E4FB4" w14:textId="77777777" w:rsidR="005A100F" w:rsidRPr="00E21F08" w:rsidRDefault="005A100F" w:rsidP="005A100F">
      <w:pPr>
        <w:rPr>
          <w:rFonts w:cs="Arial"/>
        </w:rPr>
      </w:pPr>
    </w:p>
    <w:p w14:paraId="42F46F27" w14:textId="77777777" w:rsidR="005A100F" w:rsidRPr="00E21F08" w:rsidRDefault="005A100F" w:rsidP="005A100F">
      <w:pPr>
        <w:rPr>
          <w:rFonts w:cs="Arial"/>
        </w:rPr>
      </w:pPr>
      <w:r w:rsidRPr="00E21F08">
        <w:rPr>
          <w:rFonts w:cs="Arial"/>
        </w:rPr>
        <w:t>Det er Vordingborg Kommunes vurdering, at tålegrænserne for de beskyttede naturtyper ikke vil blive overskredet ved tilladelsen. Eneste stigning i ammoniakdepositionen er på kategori 3 naturområderne, hvor depositionen samlet er på 0,</w:t>
      </w:r>
      <w:r w:rsidR="00A9249D" w:rsidRPr="00E21F08">
        <w:rPr>
          <w:rFonts w:cs="Arial"/>
        </w:rPr>
        <w:t>1</w:t>
      </w:r>
      <w:r w:rsidRPr="00E21F08">
        <w:rPr>
          <w:rFonts w:cs="Arial"/>
        </w:rPr>
        <w:t xml:space="preserve"> og 0,</w:t>
      </w:r>
      <w:r w:rsidR="00A9249D" w:rsidRPr="00E21F08">
        <w:rPr>
          <w:rFonts w:cs="Arial"/>
        </w:rPr>
        <w:t>2</w:t>
      </w:r>
      <w:r w:rsidRPr="00E21F08">
        <w:rPr>
          <w:rFonts w:cs="Arial"/>
        </w:rPr>
        <w:t xml:space="preserve"> kgN/år. Der kan ikke stilles krav når stigningen i depositionen for et kategori 3 område er mindre end 1,0 kgN/år.</w:t>
      </w:r>
    </w:p>
    <w:p w14:paraId="3658FEF0" w14:textId="77777777" w:rsidR="005A100F" w:rsidRPr="00E21F08" w:rsidRDefault="00A9249D" w:rsidP="005A100F">
      <w:pPr>
        <w:rPr>
          <w:rFonts w:cs="Arial"/>
        </w:rPr>
      </w:pPr>
      <w:r w:rsidRPr="00E21F08">
        <w:rPr>
          <w:rFonts w:cs="Arial"/>
        </w:rPr>
        <w:t>Der er ingen nærliggende k</w:t>
      </w:r>
      <w:r w:rsidR="005A100F" w:rsidRPr="00E21F08">
        <w:rPr>
          <w:rFonts w:cs="Arial"/>
        </w:rPr>
        <w:t xml:space="preserve">ategori 1 </w:t>
      </w:r>
      <w:r w:rsidRPr="00E21F08">
        <w:rPr>
          <w:rFonts w:cs="Arial"/>
        </w:rPr>
        <w:t xml:space="preserve">eller kategori 2 </w:t>
      </w:r>
      <w:r w:rsidR="005A100F" w:rsidRPr="00E21F08">
        <w:rPr>
          <w:rFonts w:cs="Arial"/>
        </w:rPr>
        <w:t>natur så der kan ikk</w:t>
      </w:r>
      <w:r w:rsidRPr="00E21F08">
        <w:rPr>
          <w:rFonts w:cs="Arial"/>
        </w:rPr>
        <w:t>e stilles krav i forhold til dem</w:t>
      </w:r>
      <w:r w:rsidR="005A100F" w:rsidRPr="00E21F08">
        <w:rPr>
          <w:rFonts w:cs="Arial"/>
        </w:rPr>
        <w:t xml:space="preserve">. Der er ingen nærliggende Natura 2000 områder eller viden om bilag IV arter. Der vil derfor ikke ske skade på Natura 2000 områder eller ske en negativ påvirkning af bilag IV arter. </w:t>
      </w:r>
      <w:r w:rsidR="00195AE6">
        <w:rPr>
          <w:rFonts w:cs="Arial"/>
        </w:rPr>
        <w:t xml:space="preserve"> </w:t>
      </w:r>
      <w:r w:rsidR="005A100F" w:rsidRPr="00E21F08">
        <w:rPr>
          <w:rFonts w:cs="Arial"/>
        </w:rPr>
        <w:t>Der stilles på den baggrund ikke vilkår i forhold til naturbeskyttelsen i området.</w:t>
      </w:r>
    </w:p>
    <w:p w14:paraId="0F3919E1" w14:textId="77777777" w:rsidR="005A100F" w:rsidRPr="00E21F08" w:rsidRDefault="005A100F" w:rsidP="005A100F">
      <w:pPr>
        <w:rPr>
          <w:rFonts w:cs="Arial"/>
        </w:rPr>
      </w:pPr>
    </w:p>
    <w:p w14:paraId="1CA2744E" w14:textId="77777777" w:rsidR="005A100F" w:rsidRPr="001E5D98" w:rsidRDefault="005A100F" w:rsidP="0037140A">
      <w:pPr>
        <w:pStyle w:val="Overskrift1"/>
        <w:spacing w:after="0"/>
        <w:ind w:left="0"/>
        <w:rPr>
          <w:rStyle w:val="Svaghenvisning"/>
          <w:color w:val="auto"/>
          <w:sz w:val="32"/>
          <w:szCs w:val="32"/>
        </w:rPr>
      </w:pPr>
      <w:bookmarkStart w:id="85" w:name="_Toc416165673"/>
      <w:bookmarkStart w:id="86" w:name="_Toc518299911"/>
      <w:bookmarkStart w:id="87" w:name="_Toc527459339"/>
      <w:r w:rsidRPr="001E5D98">
        <w:rPr>
          <w:rStyle w:val="Svaghenvisning"/>
          <w:color w:val="auto"/>
          <w:sz w:val="32"/>
          <w:szCs w:val="32"/>
        </w:rPr>
        <w:t>Husdyrbrugets ophør</w:t>
      </w:r>
      <w:bookmarkEnd w:id="85"/>
      <w:bookmarkEnd w:id="86"/>
      <w:bookmarkEnd w:id="87"/>
      <w:r w:rsidRPr="001E5D98">
        <w:rPr>
          <w:rStyle w:val="Svaghenvisning"/>
          <w:color w:val="auto"/>
          <w:sz w:val="32"/>
          <w:szCs w:val="32"/>
        </w:rPr>
        <w:t xml:space="preserve"> </w:t>
      </w:r>
    </w:p>
    <w:p w14:paraId="1F548438" w14:textId="77777777" w:rsidR="005A100F" w:rsidRPr="00417A7B" w:rsidRDefault="0037140A" w:rsidP="0037140A">
      <w:pPr>
        <w:pStyle w:val="Brdtekst"/>
        <w:spacing w:after="0"/>
        <w:rPr>
          <w:rFonts w:eastAsiaTheme="minorHAnsi" w:cs="Arial"/>
          <w:lang w:eastAsia="en-US"/>
        </w:rPr>
      </w:pPr>
      <w:r w:rsidRPr="00417A7B">
        <w:rPr>
          <w:rFonts w:eastAsiaTheme="minorHAnsi" w:cs="Arial"/>
          <w:lang w:eastAsia="en-US"/>
        </w:rPr>
        <w:t>V</w:t>
      </w:r>
      <w:r w:rsidR="005A100F" w:rsidRPr="00417A7B">
        <w:rPr>
          <w:rFonts w:eastAsiaTheme="minorHAnsi" w:cs="Arial"/>
          <w:lang w:eastAsia="en-US"/>
        </w:rPr>
        <w:t>ed evt. virksomhedsophør vil stalde blive rengjorte og gyllekummer tømte. Hvis bygningerne skal anvendes til andet formål fjernes inventar og tekniske anlæg og bygningerne tilpasses formålet. Hvis gyllebeholderne ikke skal anvendes, vil de blive taget ud af drift som beskrevet i 10-årsbeholderkontrollen.</w:t>
      </w:r>
    </w:p>
    <w:p w14:paraId="08610E72" w14:textId="77777777" w:rsidR="005A100F" w:rsidRPr="00417A7B" w:rsidRDefault="005A100F" w:rsidP="0037140A">
      <w:pPr>
        <w:rPr>
          <w:rFonts w:cs="Arial"/>
        </w:rPr>
      </w:pPr>
    </w:p>
    <w:p w14:paraId="0E73E470" w14:textId="77777777" w:rsidR="005A100F" w:rsidRPr="00417A7B" w:rsidRDefault="005A100F" w:rsidP="0037140A">
      <w:pPr>
        <w:rPr>
          <w:rFonts w:cs="Arial"/>
          <w:b/>
        </w:rPr>
      </w:pPr>
      <w:r w:rsidRPr="00417A7B">
        <w:rPr>
          <w:rFonts w:cs="Arial"/>
          <w:b/>
        </w:rPr>
        <w:t>Vurdering</w:t>
      </w:r>
    </w:p>
    <w:p w14:paraId="0F0F58EF" w14:textId="77777777" w:rsidR="005A100F" w:rsidRPr="00417A7B" w:rsidRDefault="005A100F" w:rsidP="0037140A">
      <w:pPr>
        <w:rPr>
          <w:rFonts w:cs="Arial"/>
        </w:rPr>
      </w:pPr>
      <w:r w:rsidRPr="00417A7B">
        <w:rPr>
          <w:rFonts w:cs="Arial"/>
        </w:rPr>
        <w:t>Vordingborg Kommune vurdere at der bør stilles vilkår som sikrer at mulige forureningskilder fjernes fra ejendommen ved et ophør.</w:t>
      </w:r>
    </w:p>
    <w:p w14:paraId="5AD37DCC" w14:textId="77777777" w:rsidR="005A100F" w:rsidRDefault="005A100F" w:rsidP="0037140A">
      <w:pPr>
        <w:rPr>
          <w:rFonts w:cs="Arial"/>
        </w:rPr>
      </w:pPr>
    </w:p>
    <w:p w14:paraId="7E8DE50E" w14:textId="77777777" w:rsidR="005A100F" w:rsidRPr="00417A7B" w:rsidRDefault="005A100F" w:rsidP="005A100F">
      <w:pPr>
        <w:rPr>
          <w:rFonts w:cs="Arial"/>
          <w:b/>
        </w:rPr>
      </w:pPr>
      <w:r w:rsidRPr="00417A7B">
        <w:rPr>
          <w:rFonts w:cs="Arial"/>
          <w:b/>
        </w:rPr>
        <w:t>Vilkår</w:t>
      </w:r>
    </w:p>
    <w:p w14:paraId="24994425" w14:textId="77777777" w:rsidR="005A100F" w:rsidRPr="00417A7B" w:rsidRDefault="005A100F" w:rsidP="00461C3F">
      <w:pPr>
        <w:pStyle w:val="Opstilling-talellerbogst"/>
        <w:numPr>
          <w:ilvl w:val="0"/>
          <w:numId w:val="22"/>
        </w:numPr>
        <w:tabs>
          <w:tab w:val="left" w:pos="1304"/>
        </w:tabs>
        <w:ind w:left="0"/>
        <w:rPr>
          <w:rFonts w:eastAsiaTheme="minorHAnsi" w:cstheme="minorBidi"/>
          <w:lang w:eastAsia="en-US"/>
        </w:rPr>
      </w:pPr>
      <w:r w:rsidRPr="00417A7B">
        <w:rPr>
          <w:rFonts w:eastAsiaTheme="minorHAnsi" w:cstheme="minorBidi"/>
          <w:lang w:eastAsia="en-US"/>
        </w:rPr>
        <w:t>Husdyrbrugets ophør skal meddeles Vordingborg Kommune senest 3 måneder efter sidste produktionsdyr væk fra bedriften. Desuden skal følgende foretages:</w:t>
      </w:r>
    </w:p>
    <w:p w14:paraId="26D8153C" w14:textId="77777777" w:rsidR="005A100F" w:rsidRPr="00417A7B" w:rsidRDefault="005A100F" w:rsidP="005A100F">
      <w:pPr>
        <w:spacing w:line="240" w:lineRule="auto"/>
        <w:rPr>
          <w:rFonts w:cs="Arial"/>
          <w:iCs/>
        </w:rPr>
      </w:pPr>
    </w:p>
    <w:p w14:paraId="4AB377D0" w14:textId="77777777" w:rsidR="005A100F" w:rsidRPr="00417A7B" w:rsidRDefault="005A100F" w:rsidP="00461C3F">
      <w:pPr>
        <w:pStyle w:val="Listeafsnit"/>
        <w:numPr>
          <w:ilvl w:val="0"/>
          <w:numId w:val="17"/>
        </w:numPr>
        <w:ind w:left="0"/>
        <w:jc w:val="both"/>
        <w:rPr>
          <w:rFonts w:ascii="Arial" w:hAnsi="Arial" w:cs="Arial"/>
          <w:iCs/>
          <w:sz w:val="18"/>
          <w:szCs w:val="18"/>
        </w:rPr>
      </w:pPr>
      <w:r w:rsidRPr="00417A7B">
        <w:rPr>
          <w:rFonts w:ascii="Arial" w:hAnsi="Arial" w:cs="Arial"/>
          <w:iCs/>
          <w:sz w:val="18"/>
          <w:szCs w:val="18"/>
        </w:rPr>
        <w:t>Gylletanke, gyllekanaler mv. skal tømmes og rengøres.</w:t>
      </w:r>
    </w:p>
    <w:p w14:paraId="6208384F" w14:textId="77777777" w:rsidR="005A100F" w:rsidRPr="00417A7B" w:rsidRDefault="005A100F" w:rsidP="005A100F">
      <w:pPr>
        <w:ind w:firstLine="2"/>
        <w:jc w:val="both"/>
        <w:rPr>
          <w:rFonts w:cs="Arial"/>
          <w:iCs/>
          <w:sz w:val="18"/>
          <w:szCs w:val="18"/>
        </w:rPr>
      </w:pPr>
    </w:p>
    <w:p w14:paraId="70650F0E" w14:textId="77777777" w:rsidR="005A100F" w:rsidRPr="00417A7B" w:rsidRDefault="005A100F" w:rsidP="00461C3F">
      <w:pPr>
        <w:pStyle w:val="Listeafsnit"/>
        <w:numPr>
          <w:ilvl w:val="0"/>
          <w:numId w:val="17"/>
        </w:numPr>
        <w:ind w:left="0"/>
        <w:rPr>
          <w:rFonts w:ascii="Arial" w:hAnsi="Arial" w:cs="Arial"/>
          <w:iCs/>
          <w:sz w:val="18"/>
          <w:szCs w:val="18"/>
        </w:rPr>
      </w:pPr>
      <w:r w:rsidRPr="00417A7B">
        <w:rPr>
          <w:rFonts w:ascii="Arial" w:hAnsi="Arial" w:cs="Arial"/>
          <w:iCs/>
          <w:sz w:val="18"/>
          <w:szCs w:val="18"/>
        </w:rPr>
        <w:t xml:space="preserve">Alle staldafsnit skal tømmes for husdyrgødning. </w:t>
      </w:r>
    </w:p>
    <w:p w14:paraId="6FFF7C8D" w14:textId="77777777" w:rsidR="005A100F" w:rsidRPr="00417A7B" w:rsidRDefault="005A100F" w:rsidP="005A100F">
      <w:pPr>
        <w:pStyle w:val="Listeafsnit"/>
        <w:ind w:left="0"/>
        <w:rPr>
          <w:rFonts w:ascii="Arial" w:hAnsi="Arial" w:cs="Arial"/>
          <w:iCs/>
          <w:sz w:val="18"/>
          <w:szCs w:val="18"/>
        </w:rPr>
      </w:pPr>
    </w:p>
    <w:p w14:paraId="375A1FCA" w14:textId="77777777" w:rsidR="005A100F" w:rsidRPr="00417A7B" w:rsidRDefault="005A100F" w:rsidP="00461C3F">
      <w:pPr>
        <w:pStyle w:val="Listeafsnit"/>
        <w:numPr>
          <w:ilvl w:val="0"/>
          <w:numId w:val="17"/>
        </w:numPr>
        <w:ind w:left="0"/>
        <w:rPr>
          <w:rFonts w:ascii="Arial" w:hAnsi="Arial" w:cs="Arial"/>
          <w:iCs/>
          <w:sz w:val="18"/>
          <w:szCs w:val="18"/>
        </w:rPr>
      </w:pPr>
      <w:r w:rsidRPr="00417A7B">
        <w:rPr>
          <w:rFonts w:ascii="Arial" w:hAnsi="Arial" w:cs="Arial"/>
          <w:iCs/>
          <w:sz w:val="18"/>
          <w:szCs w:val="18"/>
        </w:rPr>
        <w:t>Al husdyrgødning skal i forbindelse med ophør udspredes på marker efter reglerne i den til enhver tid gældende Husdyrgødningsbekendtgørelse.</w:t>
      </w:r>
    </w:p>
    <w:p w14:paraId="178257E2" w14:textId="77777777" w:rsidR="005A100F" w:rsidRPr="00417A7B" w:rsidRDefault="005A100F" w:rsidP="005A100F">
      <w:pPr>
        <w:rPr>
          <w:rFonts w:cs="Arial"/>
          <w:iCs/>
          <w:sz w:val="18"/>
          <w:szCs w:val="18"/>
        </w:rPr>
      </w:pPr>
    </w:p>
    <w:p w14:paraId="7E724839" w14:textId="77777777" w:rsidR="005A100F" w:rsidRDefault="005A100F" w:rsidP="00195AE6">
      <w:pPr>
        <w:pStyle w:val="Listeafsnit"/>
        <w:numPr>
          <w:ilvl w:val="0"/>
          <w:numId w:val="17"/>
        </w:numPr>
        <w:ind w:left="0"/>
        <w:rPr>
          <w:rFonts w:ascii="Arial" w:hAnsi="Arial" w:cs="Arial"/>
          <w:iCs/>
          <w:sz w:val="18"/>
          <w:szCs w:val="18"/>
        </w:rPr>
      </w:pPr>
      <w:r w:rsidRPr="00195AE6">
        <w:rPr>
          <w:rFonts w:ascii="Arial" w:hAnsi="Arial" w:cs="Arial"/>
          <w:iCs/>
          <w:sz w:val="18"/>
          <w:szCs w:val="18"/>
        </w:rPr>
        <w:t>Olietanke relateret til produktionen skal tømmes.</w:t>
      </w:r>
    </w:p>
    <w:p w14:paraId="0149ABB8" w14:textId="77777777" w:rsidR="00195AE6" w:rsidRPr="00195AE6" w:rsidRDefault="00195AE6" w:rsidP="00195AE6">
      <w:pPr>
        <w:pStyle w:val="Listeafsnit"/>
        <w:rPr>
          <w:rFonts w:ascii="Arial" w:hAnsi="Arial" w:cs="Arial"/>
          <w:iCs/>
          <w:sz w:val="18"/>
          <w:szCs w:val="18"/>
        </w:rPr>
      </w:pPr>
    </w:p>
    <w:p w14:paraId="024D72D0" w14:textId="77777777" w:rsidR="001E5D98" w:rsidRPr="00195AE6" w:rsidRDefault="00195AE6" w:rsidP="00195AE6">
      <w:pPr>
        <w:pStyle w:val="Listeafsnit"/>
        <w:numPr>
          <w:ilvl w:val="0"/>
          <w:numId w:val="17"/>
        </w:numPr>
        <w:ind w:left="0"/>
        <w:rPr>
          <w:szCs w:val="20"/>
        </w:rPr>
        <w:sectPr w:rsidR="001E5D98" w:rsidRPr="00195AE6" w:rsidSect="00C01D48">
          <w:headerReference w:type="even" r:id="rId28"/>
          <w:headerReference w:type="default" r:id="rId29"/>
          <w:footerReference w:type="default" r:id="rId30"/>
          <w:headerReference w:type="first" r:id="rId31"/>
          <w:pgSz w:w="11906" w:h="16838" w:code="9"/>
          <w:pgMar w:top="2268" w:right="1134" w:bottom="1134" w:left="1134" w:header="709" w:footer="737" w:gutter="0"/>
          <w:cols w:space="708"/>
          <w:docGrid w:linePitch="360"/>
        </w:sectPr>
      </w:pPr>
      <w:r w:rsidRPr="00195AE6">
        <w:rPr>
          <w:rFonts w:ascii="Arial" w:hAnsi="Arial" w:cs="Arial"/>
          <w:iCs/>
          <w:sz w:val="18"/>
          <w:szCs w:val="18"/>
        </w:rPr>
        <w:t>R</w:t>
      </w:r>
      <w:r w:rsidR="005A100F" w:rsidRPr="00195AE6">
        <w:rPr>
          <w:rFonts w:ascii="Arial" w:hAnsi="Arial" w:cs="Arial"/>
          <w:iCs/>
          <w:sz w:val="18"/>
          <w:szCs w:val="18"/>
        </w:rPr>
        <w:t>ester af kemikalier, spildolie, andet olieaffald, medicinaffald relateret til dyreholdet skal</w:t>
      </w:r>
      <w:r w:rsidRPr="00195AE6">
        <w:rPr>
          <w:rFonts w:ascii="Arial" w:hAnsi="Arial" w:cs="Arial"/>
          <w:iCs/>
          <w:sz w:val="18"/>
          <w:szCs w:val="18"/>
        </w:rPr>
        <w:t xml:space="preserve"> fjernes efter gældende regler.</w:t>
      </w:r>
    </w:p>
    <w:p w14:paraId="703A352E" w14:textId="77777777" w:rsidR="001E5D98" w:rsidRDefault="001E5D98" w:rsidP="001E5D98">
      <w:pPr>
        <w:pStyle w:val="Overskrift1"/>
        <w:rPr>
          <w:rStyle w:val="Svaghenvisning"/>
          <w:color w:val="auto"/>
          <w:sz w:val="32"/>
          <w:szCs w:val="32"/>
        </w:rPr>
      </w:pPr>
      <w:bookmarkStart w:id="88" w:name="_Toc527459340"/>
      <w:r w:rsidRPr="001E5D98">
        <w:rPr>
          <w:rStyle w:val="Svaghenvisning"/>
          <w:color w:val="auto"/>
          <w:sz w:val="32"/>
          <w:szCs w:val="32"/>
        </w:rPr>
        <w:lastRenderedPageBreak/>
        <w:t>bi</w:t>
      </w:r>
      <w:r w:rsidR="005E0ED5">
        <w:rPr>
          <w:rStyle w:val="Svaghenvisning"/>
          <w:color w:val="auto"/>
          <w:sz w:val="32"/>
          <w:szCs w:val="32"/>
        </w:rPr>
        <w:t>l</w:t>
      </w:r>
      <w:r w:rsidRPr="001E5D98">
        <w:rPr>
          <w:rStyle w:val="Svaghenvisning"/>
          <w:color w:val="auto"/>
          <w:sz w:val="32"/>
          <w:szCs w:val="32"/>
        </w:rPr>
        <w:t>ag 1 -Situationsplan for ejendommen</w:t>
      </w:r>
      <w:bookmarkEnd w:id="88"/>
    </w:p>
    <w:p w14:paraId="04172414" w14:textId="77777777" w:rsidR="001E5D98" w:rsidRPr="001E5D98" w:rsidRDefault="001E5D98" w:rsidP="001E5D98">
      <w:r w:rsidRPr="001E5D98">
        <w:rPr>
          <w:noProof/>
          <w:lang w:eastAsia="da-DK"/>
        </w:rPr>
        <w:drawing>
          <wp:inline distT="0" distB="0" distL="0" distR="0" wp14:anchorId="7D60BFF3" wp14:editId="03B0B74E">
            <wp:extent cx="8531860" cy="5476685"/>
            <wp:effectExtent l="0" t="0" r="254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531860" cy="5476685"/>
                    </a:xfrm>
                    <a:prstGeom prst="rect">
                      <a:avLst/>
                    </a:prstGeom>
                    <a:noFill/>
                    <a:ln>
                      <a:noFill/>
                    </a:ln>
                  </pic:spPr>
                </pic:pic>
              </a:graphicData>
            </a:graphic>
          </wp:inline>
        </w:drawing>
      </w:r>
    </w:p>
    <w:p w14:paraId="06CFCFE3" w14:textId="77777777" w:rsidR="00A9249D" w:rsidRDefault="00A9249D" w:rsidP="005A100F">
      <w:pPr>
        <w:rPr>
          <w:rFonts w:eastAsia="Times New Roman" w:cs="Times New Roman"/>
          <w:szCs w:val="20"/>
          <w:lang w:eastAsia="da-DK"/>
        </w:rPr>
      </w:pPr>
    </w:p>
    <w:p w14:paraId="6D66E8EA" w14:textId="77777777" w:rsidR="00A9249D" w:rsidRPr="005E0ED5" w:rsidRDefault="005E0ED5" w:rsidP="005E0ED5">
      <w:pPr>
        <w:pStyle w:val="Overskrift1"/>
        <w:rPr>
          <w:rStyle w:val="Svaghenvisning"/>
          <w:color w:val="auto"/>
          <w:sz w:val="32"/>
          <w:szCs w:val="32"/>
        </w:rPr>
      </w:pPr>
      <w:bookmarkStart w:id="89" w:name="_Toc527459341"/>
      <w:r w:rsidRPr="005E0ED5">
        <w:rPr>
          <w:rStyle w:val="Svaghenvisning"/>
          <w:color w:val="auto"/>
          <w:sz w:val="32"/>
          <w:szCs w:val="32"/>
        </w:rPr>
        <w:t>Bilag 2 – indretning af stalde</w:t>
      </w:r>
      <w:bookmarkEnd w:id="89"/>
    </w:p>
    <w:p w14:paraId="200254B7" w14:textId="77777777" w:rsidR="00A9249D" w:rsidRDefault="00A9249D" w:rsidP="005A100F">
      <w:pPr>
        <w:rPr>
          <w:rFonts w:eastAsia="Times New Roman" w:cs="Times New Roman"/>
          <w:szCs w:val="20"/>
          <w:lang w:eastAsia="da-DK"/>
        </w:rPr>
      </w:pPr>
    </w:p>
    <w:p w14:paraId="1478C620" w14:textId="77777777" w:rsidR="00A9249D" w:rsidRDefault="005E0ED5" w:rsidP="005A100F">
      <w:pPr>
        <w:rPr>
          <w:rFonts w:eastAsia="Times New Roman" w:cs="Times New Roman"/>
          <w:szCs w:val="20"/>
          <w:lang w:eastAsia="da-DK"/>
        </w:rPr>
      </w:pPr>
      <w:r w:rsidRPr="005E0ED5">
        <w:rPr>
          <w:rFonts w:eastAsia="Times New Roman" w:cs="Times New Roman"/>
          <w:noProof/>
          <w:szCs w:val="20"/>
          <w:lang w:eastAsia="da-DK"/>
        </w:rPr>
        <w:drawing>
          <wp:inline distT="0" distB="0" distL="0" distR="0" wp14:anchorId="2D74DFB6" wp14:editId="77B721AE">
            <wp:extent cx="6772275" cy="5045155"/>
            <wp:effectExtent l="0" t="0" r="0" b="317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82022" cy="5052416"/>
                    </a:xfrm>
                    <a:prstGeom prst="rect">
                      <a:avLst/>
                    </a:prstGeom>
                    <a:noFill/>
                    <a:ln>
                      <a:noFill/>
                    </a:ln>
                  </pic:spPr>
                </pic:pic>
              </a:graphicData>
            </a:graphic>
          </wp:inline>
        </w:drawing>
      </w:r>
    </w:p>
    <w:p w14:paraId="785584B3" w14:textId="77777777" w:rsidR="00C61DE1" w:rsidRDefault="00C61DE1" w:rsidP="005A100F">
      <w:pPr>
        <w:rPr>
          <w:rFonts w:eastAsia="Times New Roman" w:cs="Times New Roman"/>
          <w:szCs w:val="20"/>
          <w:lang w:eastAsia="da-DK"/>
        </w:rPr>
        <w:sectPr w:rsidR="00C61DE1" w:rsidSect="001E5D98">
          <w:pgSz w:w="16838" w:h="11906" w:orient="landscape" w:code="9"/>
          <w:pgMar w:top="1134" w:right="2268" w:bottom="1134" w:left="1134" w:header="709" w:footer="737" w:gutter="0"/>
          <w:cols w:space="708"/>
          <w:docGrid w:linePitch="360"/>
        </w:sectPr>
      </w:pPr>
    </w:p>
    <w:p w14:paraId="03D0C762" w14:textId="77777777" w:rsidR="00734D5D" w:rsidRDefault="007D7C91" w:rsidP="007D7C91">
      <w:pPr>
        <w:pStyle w:val="Overskrift1"/>
        <w:rPr>
          <w:rStyle w:val="Svaghenvisning"/>
          <w:color w:val="auto"/>
          <w:sz w:val="32"/>
          <w:szCs w:val="32"/>
        </w:rPr>
      </w:pPr>
      <w:bookmarkStart w:id="90" w:name="_Toc527459342"/>
      <w:r w:rsidRPr="007D7C91">
        <w:rPr>
          <w:rStyle w:val="Svaghenvisning"/>
          <w:color w:val="auto"/>
          <w:sz w:val="32"/>
          <w:szCs w:val="32"/>
        </w:rPr>
        <w:lastRenderedPageBreak/>
        <w:t>bilag  4    beredskabsplan</w:t>
      </w:r>
      <w:bookmarkEnd w:id="90"/>
    </w:p>
    <w:p w14:paraId="7B7DB3EB" w14:textId="77777777" w:rsidR="007D7C91" w:rsidRDefault="007D7C91" w:rsidP="007D7C91"/>
    <w:p w14:paraId="206C3CDA" w14:textId="77777777" w:rsidR="007D7C91" w:rsidRPr="007D7C91" w:rsidRDefault="007D7C91" w:rsidP="007D7C91">
      <w:pPr>
        <w:sectPr w:rsidR="007D7C91" w:rsidRPr="007D7C91" w:rsidSect="00734D5D">
          <w:pgSz w:w="11906" w:h="16838" w:code="9"/>
          <w:pgMar w:top="2268" w:right="1134" w:bottom="1134" w:left="1134" w:header="709" w:footer="737" w:gutter="0"/>
          <w:cols w:space="708"/>
          <w:docGrid w:linePitch="360"/>
        </w:sectPr>
      </w:pPr>
      <w:r w:rsidRPr="007D7C91">
        <w:rPr>
          <w:noProof/>
          <w:lang w:eastAsia="da-DK"/>
        </w:rPr>
        <w:drawing>
          <wp:inline distT="0" distB="0" distL="0" distR="0" wp14:anchorId="479404E0" wp14:editId="148BD82C">
            <wp:extent cx="4602321" cy="7168515"/>
            <wp:effectExtent l="0" t="0" r="8255"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08459" cy="7178075"/>
                    </a:xfrm>
                    <a:prstGeom prst="rect">
                      <a:avLst/>
                    </a:prstGeom>
                    <a:noFill/>
                    <a:ln>
                      <a:noFill/>
                    </a:ln>
                  </pic:spPr>
                </pic:pic>
              </a:graphicData>
            </a:graphic>
          </wp:inline>
        </w:drawing>
      </w:r>
    </w:p>
    <w:p w14:paraId="7367420C" w14:textId="77777777" w:rsidR="00A9249D" w:rsidRPr="00C34D14" w:rsidRDefault="00C34D14" w:rsidP="00C34D14">
      <w:pPr>
        <w:pStyle w:val="Overskrift1"/>
        <w:rPr>
          <w:rStyle w:val="Svaghenvisning"/>
          <w:color w:val="auto"/>
          <w:sz w:val="32"/>
          <w:szCs w:val="32"/>
        </w:rPr>
      </w:pPr>
      <w:bookmarkStart w:id="91" w:name="_Toc527459343"/>
      <w:r w:rsidRPr="00C34D14">
        <w:rPr>
          <w:rStyle w:val="Svaghenvisning"/>
          <w:color w:val="auto"/>
          <w:sz w:val="32"/>
          <w:szCs w:val="32"/>
        </w:rPr>
        <w:lastRenderedPageBreak/>
        <w:t>Bilag 5 - Liste over hørte ejere og lejere</w:t>
      </w:r>
      <w:bookmarkEnd w:id="91"/>
      <w:r w:rsidRPr="00C34D14">
        <w:rPr>
          <w:rStyle w:val="Svaghenvisning"/>
          <w:color w:val="auto"/>
          <w:sz w:val="32"/>
          <w:szCs w:val="32"/>
        </w:rPr>
        <w:t xml:space="preserve"> </w:t>
      </w:r>
    </w:p>
    <w:tbl>
      <w:tblPr>
        <w:tblW w:w="10589" w:type="dxa"/>
        <w:tblInd w:w="-38" w:type="dxa"/>
        <w:tblLayout w:type="fixed"/>
        <w:tblCellMar>
          <w:left w:w="70" w:type="dxa"/>
          <w:right w:w="70" w:type="dxa"/>
        </w:tblCellMar>
        <w:tblLook w:val="0000" w:firstRow="0" w:lastRow="0" w:firstColumn="0" w:lastColumn="0" w:noHBand="0" w:noVBand="0"/>
      </w:tblPr>
      <w:tblGrid>
        <w:gridCol w:w="3432"/>
        <w:gridCol w:w="2450"/>
        <w:gridCol w:w="2256"/>
        <w:gridCol w:w="2451"/>
      </w:tblGrid>
      <w:tr w:rsidR="00C34D14" w:rsidRPr="00C34D14" w14:paraId="6756F187"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5B5DB1CE" w14:textId="77777777" w:rsidR="00C34D14" w:rsidRPr="00C34D14" w:rsidRDefault="00C34D14" w:rsidP="00C34D14">
            <w:pPr>
              <w:autoSpaceDE w:val="0"/>
              <w:autoSpaceDN w:val="0"/>
              <w:adjustRightInd w:val="0"/>
              <w:spacing w:line="240" w:lineRule="auto"/>
              <w:rPr>
                <w:rFonts w:ascii="Calibri" w:hAnsi="Calibri" w:cs="Calibri"/>
                <w:b/>
                <w:bCs/>
                <w:color w:val="000000"/>
              </w:rPr>
            </w:pPr>
            <w:r w:rsidRPr="00C34D14">
              <w:rPr>
                <w:rFonts w:ascii="Calibri" w:hAnsi="Calibri" w:cs="Calibri"/>
                <w:b/>
                <w:bCs/>
                <w:color w:val="000000"/>
              </w:rPr>
              <w:t>Navn</w:t>
            </w:r>
          </w:p>
        </w:tc>
        <w:tc>
          <w:tcPr>
            <w:tcW w:w="2450" w:type="dxa"/>
            <w:tcBorders>
              <w:top w:val="single" w:sz="6" w:space="0" w:color="auto"/>
              <w:left w:val="single" w:sz="6" w:space="0" w:color="auto"/>
              <w:bottom w:val="single" w:sz="6" w:space="0" w:color="auto"/>
              <w:right w:val="single" w:sz="6" w:space="0" w:color="auto"/>
            </w:tcBorders>
          </w:tcPr>
          <w:p w14:paraId="347B17F5" w14:textId="77777777" w:rsidR="00C34D14" w:rsidRPr="00C34D14" w:rsidRDefault="00C34D14" w:rsidP="00C34D14">
            <w:pPr>
              <w:autoSpaceDE w:val="0"/>
              <w:autoSpaceDN w:val="0"/>
              <w:adjustRightInd w:val="0"/>
              <w:spacing w:line="240" w:lineRule="auto"/>
              <w:rPr>
                <w:rFonts w:ascii="Calibri" w:hAnsi="Calibri" w:cs="Calibri"/>
                <w:b/>
                <w:bCs/>
                <w:color w:val="000000"/>
              </w:rPr>
            </w:pPr>
            <w:r w:rsidRPr="00C34D14">
              <w:rPr>
                <w:rFonts w:ascii="Calibri" w:hAnsi="Calibri" w:cs="Calibri"/>
                <w:b/>
                <w:bCs/>
                <w:color w:val="000000"/>
              </w:rPr>
              <w:t>Adresse</w:t>
            </w:r>
          </w:p>
        </w:tc>
        <w:tc>
          <w:tcPr>
            <w:tcW w:w="2256" w:type="dxa"/>
            <w:tcBorders>
              <w:top w:val="single" w:sz="6" w:space="0" w:color="auto"/>
              <w:left w:val="single" w:sz="6" w:space="0" w:color="auto"/>
              <w:bottom w:val="single" w:sz="6" w:space="0" w:color="auto"/>
              <w:right w:val="single" w:sz="6" w:space="0" w:color="auto"/>
            </w:tcBorders>
          </w:tcPr>
          <w:p w14:paraId="7152EFF6" w14:textId="77777777" w:rsidR="00C34D14" w:rsidRPr="00C34D14" w:rsidRDefault="00C34D14" w:rsidP="00C34D14">
            <w:pPr>
              <w:autoSpaceDE w:val="0"/>
              <w:autoSpaceDN w:val="0"/>
              <w:adjustRightInd w:val="0"/>
              <w:spacing w:line="240" w:lineRule="auto"/>
              <w:rPr>
                <w:rFonts w:ascii="Calibri" w:hAnsi="Calibri" w:cs="Calibri"/>
                <w:b/>
                <w:bCs/>
                <w:color w:val="000000"/>
              </w:rPr>
            </w:pPr>
            <w:proofErr w:type="spellStart"/>
            <w:r w:rsidRPr="00C34D14">
              <w:rPr>
                <w:rFonts w:ascii="Calibri" w:hAnsi="Calibri" w:cs="Calibri"/>
                <w:b/>
                <w:bCs/>
                <w:color w:val="000000"/>
              </w:rPr>
              <w:t>Postnr</w:t>
            </w:r>
            <w:proofErr w:type="spellEnd"/>
            <w:r w:rsidRPr="00C34D14">
              <w:rPr>
                <w:rFonts w:ascii="Calibri" w:hAnsi="Calibri" w:cs="Calibri"/>
                <w:b/>
                <w:bCs/>
                <w:color w:val="000000"/>
              </w:rPr>
              <w:t xml:space="preserve"> og by</w:t>
            </w:r>
          </w:p>
        </w:tc>
        <w:tc>
          <w:tcPr>
            <w:tcW w:w="2451" w:type="dxa"/>
            <w:tcBorders>
              <w:top w:val="single" w:sz="6" w:space="0" w:color="auto"/>
              <w:left w:val="single" w:sz="6" w:space="0" w:color="auto"/>
              <w:bottom w:val="single" w:sz="6" w:space="0" w:color="auto"/>
              <w:right w:val="single" w:sz="6" w:space="0" w:color="auto"/>
            </w:tcBorders>
          </w:tcPr>
          <w:p w14:paraId="15CCA808" w14:textId="77777777" w:rsidR="00C34D14" w:rsidRPr="00C34D14" w:rsidRDefault="00C34D14" w:rsidP="00C34D14">
            <w:pPr>
              <w:autoSpaceDE w:val="0"/>
              <w:autoSpaceDN w:val="0"/>
              <w:adjustRightInd w:val="0"/>
              <w:spacing w:line="240" w:lineRule="auto"/>
              <w:rPr>
                <w:rFonts w:ascii="Calibri" w:hAnsi="Calibri" w:cs="Calibri"/>
                <w:b/>
                <w:bCs/>
                <w:color w:val="000000"/>
              </w:rPr>
            </w:pPr>
            <w:r w:rsidRPr="00C34D14">
              <w:rPr>
                <w:rFonts w:ascii="Calibri" w:hAnsi="Calibri" w:cs="Calibri"/>
                <w:b/>
                <w:bCs/>
                <w:color w:val="000000"/>
              </w:rPr>
              <w:t>Beliggenhedsadresse</w:t>
            </w:r>
          </w:p>
        </w:tc>
      </w:tr>
      <w:tr w:rsidR="00C34D14" w:rsidRPr="00C34D14" w14:paraId="294997CE"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0D7CB1D8"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 xml:space="preserve">Knud Ole </w:t>
            </w:r>
            <w:proofErr w:type="spellStart"/>
            <w:r w:rsidRPr="00C34D14">
              <w:rPr>
                <w:rFonts w:ascii="Calibri" w:hAnsi="Calibri" w:cs="Calibri"/>
                <w:color w:val="000000"/>
              </w:rPr>
              <w:t>Danker</w:t>
            </w:r>
            <w:proofErr w:type="spellEnd"/>
          </w:p>
        </w:tc>
        <w:tc>
          <w:tcPr>
            <w:tcW w:w="2450" w:type="dxa"/>
            <w:tcBorders>
              <w:top w:val="single" w:sz="6" w:space="0" w:color="auto"/>
              <w:left w:val="single" w:sz="6" w:space="0" w:color="auto"/>
              <w:bottom w:val="single" w:sz="6" w:space="0" w:color="auto"/>
              <w:right w:val="single" w:sz="6" w:space="0" w:color="auto"/>
            </w:tcBorders>
          </w:tcPr>
          <w:p w14:paraId="03BF713B"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spellStart"/>
            <w:r w:rsidRPr="00C34D14">
              <w:rPr>
                <w:rFonts w:ascii="Calibri" w:hAnsi="Calibri" w:cs="Calibri"/>
                <w:color w:val="000000"/>
              </w:rPr>
              <w:t>Brentor</w:t>
            </w:r>
            <w:proofErr w:type="spellEnd"/>
            <w:r w:rsidRPr="00C34D14">
              <w:rPr>
                <w:rFonts w:ascii="Calibri" w:hAnsi="Calibri" w:cs="Calibri"/>
                <w:color w:val="000000"/>
              </w:rPr>
              <w:t xml:space="preserve">, </w:t>
            </w:r>
            <w:proofErr w:type="spellStart"/>
            <w:r w:rsidRPr="00C34D14">
              <w:rPr>
                <w:rFonts w:ascii="Calibri" w:hAnsi="Calibri" w:cs="Calibri"/>
                <w:color w:val="000000"/>
              </w:rPr>
              <w:t>Tavistock</w:t>
            </w:r>
            <w:proofErr w:type="spellEnd"/>
          </w:p>
        </w:tc>
        <w:tc>
          <w:tcPr>
            <w:tcW w:w="2256" w:type="dxa"/>
            <w:tcBorders>
              <w:top w:val="single" w:sz="6" w:space="0" w:color="auto"/>
              <w:left w:val="single" w:sz="6" w:space="0" w:color="auto"/>
              <w:bottom w:val="single" w:sz="6" w:space="0" w:color="auto"/>
              <w:right w:val="single" w:sz="6" w:space="0" w:color="auto"/>
            </w:tcBorders>
          </w:tcPr>
          <w:p w14:paraId="62679C07"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England</w:t>
            </w:r>
          </w:p>
        </w:tc>
        <w:tc>
          <w:tcPr>
            <w:tcW w:w="2451" w:type="dxa"/>
            <w:tcBorders>
              <w:top w:val="single" w:sz="6" w:space="0" w:color="auto"/>
              <w:left w:val="single" w:sz="6" w:space="0" w:color="auto"/>
              <w:bottom w:val="single" w:sz="6" w:space="0" w:color="auto"/>
              <w:right w:val="single" w:sz="6" w:space="0" w:color="auto"/>
            </w:tcBorders>
          </w:tcPr>
          <w:p w14:paraId="3BD9B034"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67</w:t>
            </w:r>
          </w:p>
        </w:tc>
      </w:tr>
      <w:tr w:rsidR="00C34D14" w:rsidRPr="00C34D14" w14:paraId="4A2EB14B"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0751764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 xml:space="preserve">Mary </w:t>
            </w:r>
            <w:proofErr w:type="spellStart"/>
            <w:r w:rsidRPr="00C34D14">
              <w:rPr>
                <w:rFonts w:ascii="Calibri" w:hAnsi="Calibri" w:cs="Calibri"/>
                <w:color w:val="000000"/>
              </w:rPr>
              <w:t>Danker</w:t>
            </w:r>
            <w:proofErr w:type="spellEnd"/>
          </w:p>
        </w:tc>
        <w:tc>
          <w:tcPr>
            <w:tcW w:w="2450" w:type="dxa"/>
            <w:tcBorders>
              <w:top w:val="single" w:sz="6" w:space="0" w:color="auto"/>
              <w:left w:val="single" w:sz="6" w:space="0" w:color="auto"/>
              <w:bottom w:val="single" w:sz="6" w:space="0" w:color="auto"/>
              <w:right w:val="single" w:sz="6" w:space="0" w:color="auto"/>
            </w:tcBorders>
          </w:tcPr>
          <w:p w14:paraId="5B345837"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spellStart"/>
            <w:r w:rsidRPr="00C34D14">
              <w:rPr>
                <w:rFonts w:ascii="Calibri" w:hAnsi="Calibri" w:cs="Calibri"/>
                <w:color w:val="000000"/>
              </w:rPr>
              <w:t>Brentor</w:t>
            </w:r>
            <w:proofErr w:type="spellEnd"/>
            <w:r w:rsidRPr="00C34D14">
              <w:rPr>
                <w:rFonts w:ascii="Calibri" w:hAnsi="Calibri" w:cs="Calibri"/>
                <w:color w:val="000000"/>
              </w:rPr>
              <w:t xml:space="preserve">, </w:t>
            </w:r>
            <w:proofErr w:type="spellStart"/>
            <w:r w:rsidRPr="00C34D14">
              <w:rPr>
                <w:rFonts w:ascii="Calibri" w:hAnsi="Calibri" w:cs="Calibri"/>
                <w:color w:val="000000"/>
              </w:rPr>
              <w:t>Tavistock</w:t>
            </w:r>
            <w:proofErr w:type="spellEnd"/>
          </w:p>
        </w:tc>
        <w:tc>
          <w:tcPr>
            <w:tcW w:w="2256" w:type="dxa"/>
            <w:tcBorders>
              <w:top w:val="single" w:sz="6" w:space="0" w:color="auto"/>
              <w:left w:val="single" w:sz="6" w:space="0" w:color="auto"/>
              <w:bottom w:val="single" w:sz="6" w:space="0" w:color="auto"/>
              <w:right w:val="single" w:sz="6" w:space="0" w:color="auto"/>
            </w:tcBorders>
          </w:tcPr>
          <w:p w14:paraId="0229139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England</w:t>
            </w:r>
          </w:p>
        </w:tc>
        <w:tc>
          <w:tcPr>
            <w:tcW w:w="2451" w:type="dxa"/>
            <w:tcBorders>
              <w:top w:val="single" w:sz="6" w:space="0" w:color="auto"/>
              <w:left w:val="single" w:sz="6" w:space="0" w:color="auto"/>
              <w:bottom w:val="single" w:sz="6" w:space="0" w:color="auto"/>
              <w:right w:val="single" w:sz="6" w:space="0" w:color="auto"/>
            </w:tcBorders>
          </w:tcPr>
          <w:p w14:paraId="7CE0767E"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67</w:t>
            </w:r>
          </w:p>
        </w:tc>
      </w:tr>
      <w:tr w:rsidR="00C34D14" w:rsidRPr="00C34D14" w14:paraId="5A225438"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7C545BD7"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Allan Slot Pedersen</w:t>
            </w:r>
          </w:p>
        </w:tc>
        <w:tc>
          <w:tcPr>
            <w:tcW w:w="2450" w:type="dxa"/>
            <w:tcBorders>
              <w:top w:val="single" w:sz="6" w:space="0" w:color="auto"/>
              <w:left w:val="single" w:sz="6" w:space="0" w:color="auto"/>
              <w:bottom w:val="single" w:sz="6" w:space="0" w:color="auto"/>
              <w:right w:val="single" w:sz="6" w:space="0" w:color="auto"/>
            </w:tcBorders>
          </w:tcPr>
          <w:p w14:paraId="4B543FE4"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spellStart"/>
            <w:r w:rsidRPr="00C34D14">
              <w:rPr>
                <w:rFonts w:ascii="Calibri" w:hAnsi="Calibri" w:cs="Calibri"/>
                <w:color w:val="000000"/>
              </w:rPr>
              <w:t>Børgesvej</w:t>
            </w:r>
            <w:proofErr w:type="spellEnd"/>
            <w:r w:rsidRPr="00C34D14">
              <w:rPr>
                <w:rFonts w:ascii="Calibri" w:hAnsi="Calibri" w:cs="Calibri"/>
                <w:color w:val="000000"/>
              </w:rPr>
              <w:t xml:space="preserve"> 2</w:t>
            </w:r>
          </w:p>
        </w:tc>
        <w:tc>
          <w:tcPr>
            <w:tcW w:w="2256" w:type="dxa"/>
            <w:tcBorders>
              <w:top w:val="single" w:sz="6" w:space="0" w:color="auto"/>
              <w:left w:val="single" w:sz="6" w:space="0" w:color="auto"/>
              <w:bottom w:val="single" w:sz="6" w:space="0" w:color="auto"/>
              <w:right w:val="single" w:sz="6" w:space="0" w:color="auto"/>
            </w:tcBorders>
          </w:tcPr>
          <w:p w14:paraId="7A23E02C"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4720  Præstø</w:t>
            </w:r>
            <w:proofErr w:type="gramEnd"/>
          </w:p>
        </w:tc>
        <w:tc>
          <w:tcPr>
            <w:tcW w:w="2451" w:type="dxa"/>
            <w:tcBorders>
              <w:top w:val="single" w:sz="6" w:space="0" w:color="auto"/>
              <w:left w:val="single" w:sz="6" w:space="0" w:color="auto"/>
              <w:bottom w:val="single" w:sz="6" w:space="0" w:color="auto"/>
              <w:right w:val="single" w:sz="6" w:space="0" w:color="auto"/>
            </w:tcBorders>
          </w:tcPr>
          <w:p w14:paraId="4D5BE9BA"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126</w:t>
            </w:r>
          </w:p>
        </w:tc>
      </w:tr>
      <w:tr w:rsidR="00C34D14" w:rsidRPr="00C34D14" w14:paraId="58D356D3"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7205C567"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c>
          <w:tcPr>
            <w:tcW w:w="2450" w:type="dxa"/>
            <w:tcBorders>
              <w:top w:val="single" w:sz="6" w:space="0" w:color="auto"/>
              <w:left w:val="single" w:sz="6" w:space="0" w:color="auto"/>
              <w:bottom w:val="single" w:sz="6" w:space="0" w:color="auto"/>
              <w:right w:val="single" w:sz="6" w:space="0" w:color="auto"/>
            </w:tcBorders>
          </w:tcPr>
          <w:p w14:paraId="6272F12F"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spellStart"/>
            <w:r w:rsidRPr="00C34D14">
              <w:rPr>
                <w:rFonts w:ascii="Calibri" w:hAnsi="Calibri" w:cs="Calibri"/>
                <w:color w:val="000000"/>
              </w:rPr>
              <w:t>Ellebækvej</w:t>
            </w:r>
            <w:proofErr w:type="spellEnd"/>
            <w:r w:rsidRPr="00C34D14">
              <w:rPr>
                <w:rFonts w:ascii="Calibri" w:hAnsi="Calibri" w:cs="Calibri"/>
                <w:color w:val="000000"/>
              </w:rPr>
              <w:t xml:space="preserve"> 011</w:t>
            </w:r>
          </w:p>
        </w:tc>
        <w:tc>
          <w:tcPr>
            <w:tcW w:w="2256" w:type="dxa"/>
            <w:tcBorders>
              <w:top w:val="single" w:sz="6" w:space="0" w:color="auto"/>
              <w:left w:val="single" w:sz="6" w:space="0" w:color="auto"/>
              <w:bottom w:val="single" w:sz="6" w:space="0" w:color="auto"/>
              <w:right w:val="single" w:sz="6" w:space="0" w:color="auto"/>
            </w:tcBorders>
          </w:tcPr>
          <w:p w14:paraId="6E9B8026"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5E90171B"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097A1312"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3EB6CBB2"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c>
          <w:tcPr>
            <w:tcW w:w="2450" w:type="dxa"/>
            <w:tcBorders>
              <w:top w:val="single" w:sz="6" w:space="0" w:color="auto"/>
              <w:left w:val="single" w:sz="6" w:space="0" w:color="auto"/>
              <w:bottom w:val="single" w:sz="6" w:space="0" w:color="auto"/>
              <w:right w:val="single" w:sz="6" w:space="0" w:color="auto"/>
            </w:tcBorders>
          </w:tcPr>
          <w:p w14:paraId="05B14CDA"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spellStart"/>
            <w:r w:rsidRPr="00C34D14">
              <w:rPr>
                <w:rFonts w:ascii="Calibri" w:hAnsi="Calibri" w:cs="Calibri"/>
                <w:color w:val="000000"/>
              </w:rPr>
              <w:t>Ellebækvej</w:t>
            </w:r>
            <w:proofErr w:type="spellEnd"/>
            <w:r w:rsidRPr="00C34D14">
              <w:rPr>
                <w:rFonts w:ascii="Calibri" w:hAnsi="Calibri" w:cs="Calibri"/>
                <w:color w:val="000000"/>
              </w:rPr>
              <w:t xml:space="preserve"> 11</w:t>
            </w:r>
          </w:p>
        </w:tc>
        <w:tc>
          <w:tcPr>
            <w:tcW w:w="2256" w:type="dxa"/>
            <w:tcBorders>
              <w:top w:val="single" w:sz="6" w:space="0" w:color="auto"/>
              <w:left w:val="single" w:sz="6" w:space="0" w:color="auto"/>
              <w:bottom w:val="single" w:sz="6" w:space="0" w:color="auto"/>
              <w:right w:val="single" w:sz="6" w:space="0" w:color="auto"/>
            </w:tcBorders>
          </w:tcPr>
          <w:p w14:paraId="7DDDEADC"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4587E572"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spellStart"/>
            <w:r w:rsidRPr="00C34D14">
              <w:rPr>
                <w:rFonts w:ascii="Calibri" w:hAnsi="Calibri" w:cs="Calibri"/>
                <w:color w:val="000000"/>
              </w:rPr>
              <w:t>Ellebækvej</w:t>
            </w:r>
            <w:proofErr w:type="spellEnd"/>
            <w:r w:rsidRPr="00C34D14">
              <w:rPr>
                <w:rFonts w:ascii="Calibri" w:hAnsi="Calibri" w:cs="Calibri"/>
                <w:color w:val="000000"/>
              </w:rPr>
              <w:t xml:space="preserve"> 11</w:t>
            </w:r>
          </w:p>
        </w:tc>
      </w:tr>
      <w:tr w:rsidR="00C34D14" w:rsidRPr="00C34D14" w14:paraId="79FB8DA5"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2B3A460C"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Keld Pedersen</w:t>
            </w:r>
          </w:p>
        </w:tc>
        <w:tc>
          <w:tcPr>
            <w:tcW w:w="2450" w:type="dxa"/>
            <w:tcBorders>
              <w:top w:val="single" w:sz="6" w:space="0" w:color="auto"/>
              <w:left w:val="single" w:sz="6" w:space="0" w:color="auto"/>
              <w:bottom w:val="single" w:sz="6" w:space="0" w:color="auto"/>
              <w:right w:val="single" w:sz="6" w:space="0" w:color="auto"/>
            </w:tcBorders>
          </w:tcPr>
          <w:p w14:paraId="759E1026"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101</w:t>
            </w:r>
          </w:p>
        </w:tc>
        <w:tc>
          <w:tcPr>
            <w:tcW w:w="2256" w:type="dxa"/>
            <w:tcBorders>
              <w:top w:val="single" w:sz="6" w:space="0" w:color="auto"/>
              <w:left w:val="single" w:sz="6" w:space="0" w:color="auto"/>
              <w:bottom w:val="single" w:sz="6" w:space="0" w:color="auto"/>
              <w:right w:val="single" w:sz="6" w:space="0" w:color="auto"/>
            </w:tcBorders>
          </w:tcPr>
          <w:p w14:paraId="4BDE812F"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320EB9D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101</w:t>
            </w:r>
          </w:p>
        </w:tc>
      </w:tr>
      <w:tr w:rsidR="00C34D14" w:rsidRPr="00C34D14" w14:paraId="59EF579E"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4275E369"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Lene Jette Pedersen</w:t>
            </w:r>
          </w:p>
        </w:tc>
        <w:tc>
          <w:tcPr>
            <w:tcW w:w="2450" w:type="dxa"/>
            <w:tcBorders>
              <w:top w:val="single" w:sz="6" w:space="0" w:color="auto"/>
              <w:left w:val="single" w:sz="6" w:space="0" w:color="auto"/>
              <w:bottom w:val="single" w:sz="6" w:space="0" w:color="auto"/>
              <w:right w:val="single" w:sz="6" w:space="0" w:color="auto"/>
            </w:tcBorders>
          </w:tcPr>
          <w:p w14:paraId="3FA1FF59"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101</w:t>
            </w:r>
          </w:p>
        </w:tc>
        <w:tc>
          <w:tcPr>
            <w:tcW w:w="2256" w:type="dxa"/>
            <w:tcBorders>
              <w:top w:val="single" w:sz="6" w:space="0" w:color="auto"/>
              <w:left w:val="single" w:sz="6" w:space="0" w:color="auto"/>
              <w:bottom w:val="single" w:sz="6" w:space="0" w:color="auto"/>
              <w:right w:val="single" w:sz="6" w:space="0" w:color="auto"/>
            </w:tcBorders>
          </w:tcPr>
          <w:p w14:paraId="44CDC8C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259B82A2"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637A2FB4"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4E012F46"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Per Henrik Knak</w:t>
            </w:r>
          </w:p>
        </w:tc>
        <w:tc>
          <w:tcPr>
            <w:tcW w:w="2450" w:type="dxa"/>
            <w:tcBorders>
              <w:top w:val="single" w:sz="6" w:space="0" w:color="auto"/>
              <w:left w:val="single" w:sz="6" w:space="0" w:color="auto"/>
              <w:bottom w:val="single" w:sz="6" w:space="0" w:color="auto"/>
              <w:right w:val="single" w:sz="6" w:space="0" w:color="auto"/>
            </w:tcBorders>
          </w:tcPr>
          <w:p w14:paraId="1E7F7955"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11</w:t>
            </w:r>
          </w:p>
        </w:tc>
        <w:tc>
          <w:tcPr>
            <w:tcW w:w="2256" w:type="dxa"/>
            <w:tcBorders>
              <w:top w:val="single" w:sz="6" w:space="0" w:color="auto"/>
              <w:left w:val="single" w:sz="6" w:space="0" w:color="auto"/>
              <w:bottom w:val="single" w:sz="6" w:space="0" w:color="auto"/>
              <w:right w:val="single" w:sz="6" w:space="0" w:color="auto"/>
            </w:tcBorders>
          </w:tcPr>
          <w:p w14:paraId="1B5E70BF"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1118121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11</w:t>
            </w:r>
          </w:p>
        </w:tc>
      </w:tr>
      <w:tr w:rsidR="00C34D14" w:rsidRPr="00C34D14" w14:paraId="0BC43F30"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6184ED3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Mette Hugger</w:t>
            </w:r>
          </w:p>
        </w:tc>
        <w:tc>
          <w:tcPr>
            <w:tcW w:w="2450" w:type="dxa"/>
            <w:tcBorders>
              <w:top w:val="single" w:sz="6" w:space="0" w:color="auto"/>
              <w:left w:val="single" w:sz="6" w:space="0" w:color="auto"/>
              <w:bottom w:val="single" w:sz="6" w:space="0" w:color="auto"/>
              <w:right w:val="single" w:sz="6" w:space="0" w:color="auto"/>
            </w:tcBorders>
          </w:tcPr>
          <w:p w14:paraId="438C8B14"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117</w:t>
            </w:r>
          </w:p>
        </w:tc>
        <w:tc>
          <w:tcPr>
            <w:tcW w:w="2256" w:type="dxa"/>
            <w:tcBorders>
              <w:top w:val="single" w:sz="6" w:space="0" w:color="auto"/>
              <w:left w:val="single" w:sz="6" w:space="0" w:color="auto"/>
              <w:bottom w:val="single" w:sz="6" w:space="0" w:color="auto"/>
              <w:right w:val="single" w:sz="6" w:space="0" w:color="auto"/>
            </w:tcBorders>
          </w:tcPr>
          <w:p w14:paraId="01C05809"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4AFDF59C"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117</w:t>
            </w:r>
          </w:p>
        </w:tc>
      </w:tr>
      <w:tr w:rsidR="00C34D14" w:rsidRPr="00C34D14" w14:paraId="65AC726A"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02B8D2E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Morten Keil Hugger</w:t>
            </w:r>
          </w:p>
        </w:tc>
        <w:tc>
          <w:tcPr>
            <w:tcW w:w="2450" w:type="dxa"/>
            <w:tcBorders>
              <w:top w:val="single" w:sz="6" w:space="0" w:color="auto"/>
              <w:left w:val="single" w:sz="6" w:space="0" w:color="auto"/>
              <w:bottom w:val="single" w:sz="6" w:space="0" w:color="auto"/>
              <w:right w:val="single" w:sz="6" w:space="0" w:color="auto"/>
            </w:tcBorders>
          </w:tcPr>
          <w:p w14:paraId="0780BAAC"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117</w:t>
            </w:r>
          </w:p>
        </w:tc>
        <w:tc>
          <w:tcPr>
            <w:tcW w:w="2256" w:type="dxa"/>
            <w:tcBorders>
              <w:top w:val="single" w:sz="6" w:space="0" w:color="auto"/>
              <w:left w:val="single" w:sz="6" w:space="0" w:color="auto"/>
              <w:bottom w:val="single" w:sz="6" w:space="0" w:color="auto"/>
              <w:right w:val="single" w:sz="6" w:space="0" w:color="auto"/>
            </w:tcBorders>
          </w:tcPr>
          <w:p w14:paraId="70861387"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62A817F8"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117</w:t>
            </w:r>
          </w:p>
        </w:tc>
      </w:tr>
      <w:tr w:rsidR="00C34D14" w:rsidRPr="00C34D14" w14:paraId="50F54FF1"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23AE26E0"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 xml:space="preserve">Helmer Kurt </w:t>
            </w:r>
            <w:proofErr w:type="spellStart"/>
            <w:r w:rsidRPr="00C34D14">
              <w:rPr>
                <w:rFonts w:ascii="Calibri" w:hAnsi="Calibri" w:cs="Calibri"/>
                <w:color w:val="000000"/>
              </w:rPr>
              <w:t>Knüppel</w:t>
            </w:r>
            <w:proofErr w:type="spellEnd"/>
          </w:p>
        </w:tc>
        <w:tc>
          <w:tcPr>
            <w:tcW w:w="2450" w:type="dxa"/>
            <w:tcBorders>
              <w:top w:val="single" w:sz="6" w:space="0" w:color="auto"/>
              <w:left w:val="single" w:sz="6" w:space="0" w:color="auto"/>
              <w:bottom w:val="single" w:sz="6" w:space="0" w:color="auto"/>
              <w:right w:val="single" w:sz="6" w:space="0" w:color="auto"/>
            </w:tcBorders>
          </w:tcPr>
          <w:p w14:paraId="6B161519"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121</w:t>
            </w:r>
          </w:p>
        </w:tc>
        <w:tc>
          <w:tcPr>
            <w:tcW w:w="2256" w:type="dxa"/>
            <w:tcBorders>
              <w:top w:val="single" w:sz="6" w:space="0" w:color="auto"/>
              <w:left w:val="single" w:sz="6" w:space="0" w:color="auto"/>
              <w:bottom w:val="single" w:sz="6" w:space="0" w:color="auto"/>
              <w:right w:val="single" w:sz="6" w:space="0" w:color="auto"/>
            </w:tcBorders>
          </w:tcPr>
          <w:p w14:paraId="493442FD"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74FAB4C1"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121 - 123</w:t>
            </w:r>
          </w:p>
        </w:tc>
      </w:tr>
      <w:tr w:rsidR="00C34D14" w:rsidRPr="00C34D14" w14:paraId="1F4FFFFB"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6E08A5E4"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Brian Roland Brogaard</w:t>
            </w:r>
          </w:p>
        </w:tc>
        <w:tc>
          <w:tcPr>
            <w:tcW w:w="2450" w:type="dxa"/>
            <w:tcBorders>
              <w:top w:val="single" w:sz="6" w:space="0" w:color="auto"/>
              <w:left w:val="single" w:sz="6" w:space="0" w:color="auto"/>
              <w:bottom w:val="single" w:sz="6" w:space="0" w:color="auto"/>
              <w:right w:val="single" w:sz="6" w:space="0" w:color="auto"/>
            </w:tcBorders>
          </w:tcPr>
          <w:p w14:paraId="5CD117C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126</w:t>
            </w:r>
          </w:p>
        </w:tc>
        <w:tc>
          <w:tcPr>
            <w:tcW w:w="2256" w:type="dxa"/>
            <w:tcBorders>
              <w:top w:val="single" w:sz="6" w:space="0" w:color="auto"/>
              <w:left w:val="single" w:sz="6" w:space="0" w:color="auto"/>
              <w:bottom w:val="single" w:sz="6" w:space="0" w:color="auto"/>
              <w:right w:val="single" w:sz="6" w:space="0" w:color="auto"/>
            </w:tcBorders>
          </w:tcPr>
          <w:p w14:paraId="5C895819"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1C05A322"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1D6C54D4"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5B1C159A"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Tina Hjort Justesen</w:t>
            </w:r>
          </w:p>
        </w:tc>
        <w:tc>
          <w:tcPr>
            <w:tcW w:w="2450" w:type="dxa"/>
            <w:tcBorders>
              <w:top w:val="single" w:sz="6" w:space="0" w:color="auto"/>
              <w:left w:val="single" w:sz="6" w:space="0" w:color="auto"/>
              <w:bottom w:val="single" w:sz="6" w:space="0" w:color="auto"/>
              <w:right w:val="single" w:sz="6" w:space="0" w:color="auto"/>
            </w:tcBorders>
          </w:tcPr>
          <w:p w14:paraId="5F75917B"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126</w:t>
            </w:r>
          </w:p>
        </w:tc>
        <w:tc>
          <w:tcPr>
            <w:tcW w:w="2256" w:type="dxa"/>
            <w:tcBorders>
              <w:top w:val="single" w:sz="6" w:space="0" w:color="auto"/>
              <w:left w:val="single" w:sz="6" w:space="0" w:color="auto"/>
              <w:bottom w:val="single" w:sz="6" w:space="0" w:color="auto"/>
              <w:right w:val="single" w:sz="6" w:space="0" w:color="auto"/>
            </w:tcBorders>
          </w:tcPr>
          <w:p w14:paraId="3C5B0209"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0A69F1C2"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0F64798F"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5FFF0914"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Tommy Nielsen</w:t>
            </w:r>
          </w:p>
        </w:tc>
        <w:tc>
          <w:tcPr>
            <w:tcW w:w="2450" w:type="dxa"/>
            <w:tcBorders>
              <w:top w:val="single" w:sz="6" w:space="0" w:color="auto"/>
              <w:left w:val="single" w:sz="6" w:space="0" w:color="auto"/>
              <w:bottom w:val="single" w:sz="6" w:space="0" w:color="auto"/>
              <w:right w:val="single" w:sz="6" w:space="0" w:color="auto"/>
            </w:tcBorders>
          </w:tcPr>
          <w:p w14:paraId="560C29B8"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130A</w:t>
            </w:r>
          </w:p>
        </w:tc>
        <w:tc>
          <w:tcPr>
            <w:tcW w:w="2256" w:type="dxa"/>
            <w:tcBorders>
              <w:top w:val="single" w:sz="6" w:space="0" w:color="auto"/>
              <w:left w:val="single" w:sz="6" w:space="0" w:color="auto"/>
              <w:bottom w:val="single" w:sz="6" w:space="0" w:color="auto"/>
              <w:right w:val="single" w:sz="6" w:space="0" w:color="auto"/>
            </w:tcBorders>
          </w:tcPr>
          <w:p w14:paraId="2BA94F70"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19593C21"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41B29E12"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1C9825F0"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 xml:space="preserve">Tanni Cramon </w:t>
            </w:r>
            <w:proofErr w:type="spellStart"/>
            <w:r w:rsidRPr="00C34D14">
              <w:rPr>
                <w:rFonts w:ascii="Calibri" w:hAnsi="Calibri" w:cs="Calibri"/>
                <w:color w:val="000000"/>
              </w:rPr>
              <w:t>Clarlund</w:t>
            </w:r>
            <w:proofErr w:type="spellEnd"/>
          </w:p>
        </w:tc>
        <w:tc>
          <w:tcPr>
            <w:tcW w:w="2450" w:type="dxa"/>
            <w:tcBorders>
              <w:top w:val="single" w:sz="6" w:space="0" w:color="auto"/>
              <w:left w:val="single" w:sz="6" w:space="0" w:color="auto"/>
              <w:bottom w:val="single" w:sz="6" w:space="0" w:color="auto"/>
              <w:right w:val="single" w:sz="6" w:space="0" w:color="auto"/>
            </w:tcBorders>
          </w:tcPr>
          <w:p w14:paraId="13F42A81"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130B</w:t>
            </w:r>
          </w:p>
        </w:tc>
        <w:tc>
          <w:tcPr>
            <w:tcW w:w="2256" w:type="dxa"/>
            <w:tcBorders>
              <w:top w:val="single" w:sz="6" w:space="0" w:color="auto"/>
              <w:left w:val="single" w:sz="6" w:space="0" w:color="auto"/>
              <w:bottom w:val="single" w:sz="6" w:space="0" w:color="auto"/>
              <w:right w:val="single" w:sz="6" w:space="0" w:color="auto"/>
            </w:tcBorders>
          </w:tcPr>
          <w:p w14:paraId="190F40D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7936ADB3"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67A9D8D3"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7C66DDB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Karl Kristian Ærtebjerg Larsen</w:t>
            </w:r>
          </w:p>
        </w:tc>
        <w:tc>
          <w:tcPr>
            <w:tcW w:w="2450" w:type="dxa"/>
            <w:tcBorders>
              <w:top w:val="single" w:sz="6" w:space="0" w:color="auto"/>
              <w:left w:val="single" w:sz="6" w:space="0" w:color="auto"/>
              <w:bottom w:val="single" w:sz="6" w:space="0" w:color="auto"/>
              <w:right w:val="single" w:sz="6" w:space="0" w:color="auto"/>
            </w:tcBorders>
          </w:tcPr>
          <w:p w14:paraId="1153E89B"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130C</w:t>
            </w:r>
          </w:p>
        </w:tc>
        <w:tc>
          <w:tcPr>
            <w:tcW w:w="2256" w:type="dxa"/>
            <w:tcBorders>
              <w:top w:val="single" w:sz="6" w:space="0" w:color="auto"/>
              <w:left w:val="single" w:sz="6" w:space="0" w:color="auto"/>
              <w:bottom w:val="single" w:sz="6" w:space="0" w:color="auto"/>
              <w:right w:val="single" w:sz="6" w:space="0" w:color="auto"/>
            </w:tcBorders>
          </w:tcPr>
          <w:p w14:paraId="5B0F4E5C"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753E0745"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4BFF040A"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79F0131B"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Lene Danielsen</w:t>
            </w:r>
          </w:p>
        </w:tc>
        <w:tc>
          <w:tcPr>
            <w:tcW w:w="2450" w:type="dxa"/>
            <w:tcBorders>
              <w:top w:val="single" w:sz="6" w:space="0" w:color="auto"/>
              <w:left w:val="single" w:sz="6" w:space="0" w:color="auto"/>
              <w:bottom w:val="single" w:sz="6" w:space="0" w:color="auto"/>
              <w:right w:val="single" w:sz="6" w:space="0" w:color="auto"/>
            </w:tcBorders>
          </w:tcPr>
          <w:p w14:paraId="0A19E7B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130C</w:t>
            </w:r>
          </w:p>
        </w:tc>
        <w:tc>
          <w:tcPr>
            <w:tcW w:w="2256" w:type="dxa"/>
            <w:tcBorders>
              <w:top w:val="single" w:sz="6" w:space="0" w:color="auto"/>
              <w:left w:val="single" w:sz="6" w:space="0" w:color="auto"/>
              <w:bottom w:val="single" w:sz="6" w:space="0" w:color="auto"/>
              <w:right w:val="single" w:sz="6" w:space="0" w:color="auto"/>
            </w:tcBorders>
          </w:tcPr>
          <w:p w14:paraId="1EDA7F4B"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3F521BBD"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27A6A14E"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114AE06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Jacob Kiel</w:t>
            </w:r>
          </w:p>
        </w:tc>
        <w:tc>
          <w:tcPr>
            <w:tcW w:w="2450" w:type="dxa"/>
            <w:tcBorders>
              <w:top w:val="single" w:sz="6" w:space="0" w:color="auto"/>
              <w:left w:val="single" w:sz="6" w:space="0" w:color="auto"/>
              <w:bottom w:val="single" w:sz="6" w:space="0" w:color="auto"/>
              <w:right w:val="single" w:sz="6" w:space="0" w:color="auto"/>
            </w:tcBorders>
          </w:tcPr>
          <w:p w14:paraId="0090ABEA"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139</w:t>
            </w:r>
          </w:p>
        </w:tc>
        <w:tc>
          <w:tcPr>
            <w:tcW w:w="2256" w:type="dxa"/>
            <w:tcBorders>
              <w:top w:val="single" w:sz="6" w:space="0" w:color="auto"/>
              <w:left w:val="single" w:sz="6" w:space="0" w:color="auto"/>
              <w:bottom w:val="single" w:sz="6" w:space="0" w:color="auto"/>
              <w:right w:val="single" w:sz="6" w:space="0" w:color="auto"/>
            </w:tcBorders>
          </w:tcPr>
          <w:p w14:paraId="491FDC37"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66500A4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139</w:t>
            </w:r>
          </w:p>
        </w:tc>
      </w:tr>
      <w:tr w:rsidR="00C34D14" w:rsidRPr="00C34D14" w14:paraId="1EEE91B9"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3E86F591"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Maja Kiel</w:t>
            </w:r>
          </w:p>
        </w:tc>
        <w:tc>
          <w:tcPr>
            <w:tcW w:w="2450" w:type="dxa"/>
            <w:tcBorders>
              <w:top w:val="single" w:sz="6" w:space="0" w:color="auto"/>
              <w:left w:val="single" w:sz="6" w:space="0" w:color="auto"/>
              <w:bottom w:val="single" w:sz="6" w:space="0" w:color="auto"/>
              <w:right w:val="single" w:sz="6" w:space="0" w:color="auto"/>
            </w:tcBorders>
          </w:tcPr>
          <w:p w14:paraId="5A879969"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139</w:t>
            </w:r>
          </w:p>
        </w:tc>
        <w:tc>
          <w:tcPr>
            <w:tcW w:w="2256" w:type="dxa"/>
            <w:tcBorders>
              <w:top w:val="single" w:sz="6" w:space="0" w:color="auto"/>
              <w:left w:val="single" w:sz="6" w:space="0" w:color="auto"/>
              <w:bottom w:val="single" w:sz="6" w:space="0" w:color="auto"/>
              <w:right w:val="single" w:sz="6" w:space="0" w:color="auto"/>
            </w:tcBorders>
          </w:tcPr>
          <w:p w14:paraId="1F1533E7"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0B74E7D5"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2D39D9EE"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41593AA7"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 xml:space="preserve">Jens Christian </w:t>
            </w:r>
            <w:proofErr w:type="spellStart"/>
            <w:r w:rsidRPr="00C34D14">
              <w:rPr>
                <w:rFonts w:ascii="Calibri" w:hAnsi="Calibri" w:cs="Calibri"/>
                <w:color w:val="000000"/>
              </w:rPr>
              <w:t>Paulmann</w:t>
            </w:r>
            <w:proofErr w:type="spellEnd"/>
            <w:r w:rsidRPr="00C34D14">
              <w:rPr>
                <w:rFonts w:ascii="Calibri" w:hAnsi="Calibri" w:cs="Calibri"/>
                <w:color w:val="000000"/>
              </w:rPr>
              <w:t xml:space="preserve"> Bruun</w:t>
            </w:r>
          </w:p>
        </w:tc>
        <w:tc>
          <w:tcPr>
            <w:tcW w:w="2450" w:type="dxa"/>
            <w:tcBorders>
              <w:top w:val="single" w:sz="6" w:space="0" w:color="auto"/>
              <w:left w:val="single" w:sz="6" w:space="0" w:color="auto"/>
              <w:bottom w:val="single" w:sz="6" w:space="0" w:color="auto"/>
              <w:right w:val="single" w:sz="6" w:space="0" w:color="auto"/>
            </w:tcBorders>
          </w:tcPr>
          <w:p w14:paraId="172BE758"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145</w:t>
            </w:r>
          </w:p>
        </w:tc>
        <w:tc>
          <w:tcPr>
            <w:tcW w:w="2256" w:type="dxa"/>
            <w:tcBorders>
              <w:top w:val="single" w:sz="6" w:space="0" w:color="auto"/>
              <w:left w:val="single" w:sz="6" w:space="0" w:color="auto"/>
              <w:bottom w:val="single" w:sz="6" w:space="0" w:color="auto"/>
              <w:right w:val="single" w:sz="6" w:space="0" w:color="auto"/>
            </w:tcBorders>
          </w:tcPr>
          <w:p w14:paraId="0A56EA2C"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43624D3C"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746C384E"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1F6A3EDA"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 xml:space="preserve">Louise </w:t>
            </w:r>
            <w:proofErr w:type="spellStart"/>
            <w:r w:rsidRPr="00C34D14">
              <w:rPr>
                <w:rFonts w:ascii="Calibri" w:hAnsi="Calibri" w:cs="Calibri"/>
                <w:color w:val="000000"/>
              </w:rPr>
              <w:t>Paulmann</w:t>
            </w:r>
            <w:proofErr w:type="spellEnd"/>
            <w:r w:rsidRPr="00C34D14">
              <w:rPr>
                <w:rFonts w:ascii="Calibri" w:hAnsi="Calibri" w:cs="Calibri"/>
                <w:color w:val="000000"/>
              </w:rPr>
              <w:t xml:space="preserve"> Bruun</w:t>
            </w:r>
          </w:p>
        </w:tc>
        <w:tc>
          <w:tcPr>
            <w:tcW w:w="2450" w:type="dxa"/>
            <w:tcBorders>
              <w:top w:val="single" w:sz="6" w:space="0" w:color="auto"/>
              <w:left w:val="single" w:sz="6" w:space="0" w:color="auto"/>
              <w:bottom w:val="single" w:sz="6" w:space="0" w:color="auto"/>
              <w:right w:val="single" w:sz="6" w:space="0" w:color="auto"/>
            </w:tcBorders>
          </w:tcPr>
          <w:p w14:paraId="49F9FE4C"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145</w:t>
            </w:r>
          </w:p>
        </w:tc>
        <w:tc>
          <w:tcPr>
            <w:tcW w:w="2256" w:type="dxa"/>
            <w:tcBorders>
              <w:top w:val="single" w:sz="6" w:space="0" w:color="auto"/>
              <w:left w:val="single" w:sz="6" w:space="0" w:color="auto"/>
              <w:bottom w:val="single" w:sz="6" w:space="0" w:color="auto"/>
              <w:right w:val="single" w:sz="6" w:space="0" w:color="auto"/>
            </w:tcBorders>
          </w:tcPr>
          <w:p w14:paraId="169D7FEE"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33418A87"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1E9E6D8D"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76B8EB50"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Anders Tærsker Madsen</w:t>
            </w:r>
          </w:p>
        </w:tc>
        <w:tc>
          <w:tcPr>
            <w:tcW w:w="2450" w:type="dxa"/>
            <w:tcBorders>
              <w:top w:val="single" w:sz="6" w:space="0" w:color="auto"/>
              <w:left w:val="single" w:sz="6" w:space="0" w:color="auto"/>
              <w:bottom w:val="single" w:sz="6" w:space="0" w:color="auto"/>
              <w:right w:val="single" w:sz="6" w:space="0" w:color="auto"/>
            </w:tcBorders>
          </w:tcPr>
          <w:p w14:paraId="2F285A51"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Hasbjergvej 39</w:t>
            </w:r>
          </w:p>
        </w:tc>
        <w:tc>
          <w:tcPr>
            <w:tcW w:w="2256" w:type="dxa"/>
            <w:tcBorders>
              <w:top w:val="single" w:sz="6" w:space="0" w:color="auto"/>
              <w:left w:val="single" w:sz="6" w:space="0" w:color="auto"/>
              <w:bottom w:val="single" w:sz="6" w:space="0" w:color="auto"/>
              <w:right w:val="single" w:sz="6" w:space="0" w:color="auto"/>
            </w:tcBorders>
          </w:tcPr>
          <w:p w14:paraId="3A1DB1D0"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4760  Vordingborg</w:t>
            </w:r>
            <w:proofErr w:type="gramEnd"/>
          </w:p>
        </w:tc>
        <w:tc>
          <w:tcPr>
            <w:tcW w:w="2451" w:type="dxa"/>
            <w:tcBorders>
              <w:top w:val="single" w:sz="6" w:space="0" w:color="auto"/>
              <w:left w:val="single" w:sz="6" w:space="0" w:color="auto"/>
              <w:bottom w:val="single" w:sz="6" w:space="0" w:color="auto"/>
              <w:right w:val="single" w:sz="6" w:space="0" w:color="auto"/>
            </w:tcBorders>
          </w:tcPr>
          <w:p w14:paraId="203B50FB"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Manglekærvej 41</w:t>
            </w:r>
          </w:p>
        </w:tc>
      </w:tr>
      <w:tr w:rsidR="00C34D14" w:rsidRPr="00C34D14" w14:paraId="458A8172"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3EDD6ED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Ulla Anna Bidstrup Olsen</w:t>
            </w:r>
          </w:p>
        </w:tc>
        <w:tc>
          <w:tcPr>
            <w:tcW w:w="2450" w:type="dxa"/>
            <w:tcBorders>
              <w:top w:val="single" w:sz="6" w:space="0" w:color="auto"/>
              <w:left w:val="single" w:sz="6" w:space="0" w:color="auto"/>
              <w:bottom w:val="single" w:sz="6" w:space="0" w:color="auto"/>
              <w:right w:val="single" w:sz="6" w:space="0" w:color="auto"/>
            </w:tcBorders>
          </w:tcPr>
          <w:p w14:paraId="4FF15BC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Hastrupvej 34</w:t>
            </w:r>
          </w:p>
        </w:tc>
        <w:tc>
          <w:tcPr>
            <w:tcW w:w="2256" w:type="dxa"/>
            <w:tcBorders>
              <w:top w:val="single" w:sz="6" w:space="0" w:color="auto"/>
              <w:left w:val="single" w:sz="6" w:space="0" w:color="auto"/>
              <w:bottom w:val="single" w:sz="6" w:space="0" w:color="auto"/>
              <w:right w:val="single" w:sz="6" w:space="0" w:color="auto"/>
            </w:tcBorders>
          </w:tcPr>
          <w:p w14:paraId="795A09C6"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4720  Præstø</w:t>
            </w:r>
            <w:proofErr w:type="gramEnd"/>
          </w:p>
        </w:tc>
        <w:tc>
          <w:tcPr>
            <w:tcW w:w="2451" w:type="dxa"/>
            <w:tcBorders>
              <w:top w:val="single" w:sz="6" w:space="0" w:color="auto"/>
              <w:left w:val="single" w:sz="6" w:space="0" w:color="auto"/>
              <w:bottom w:val="single" w:sz="6" w:space="0" w:color="auto"/>
              <w:right w:val="single" w:sz="6" w:space="0" w:color="auto"/>
            </w:tcBorders>
          </w:tcPr>
          <w:p w14:paraId="0E35EB24"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137</w:t>
            </w:r>
          </w:p>
        </w:tc>
      </w:tr>
      <w:tr w:rsidR="00C34D14" w:rsidRPr="00C34D14" w14:paraId="01E0B4E2"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6D94C32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Ester Højgaard-</w:t>
            </w:r>
            <w:proofErr w:type="spellStart"/>
            <w:r w:rsidRPr="00C34D14">
              <w:rPr>
                <w:rFonts w:ascii="Calibri" w:hAnsi="Calibri" w:cs="Calibri"/>
                <w:color w:val="000000"/>
              </w:rPr>
              <w:t>Geraae</w:t>
            </w:r>
            <w:proofErr w:type="spellEnd"/>
          </w:p>
        </w:tc>
        <w:tc>
          <w:tcPr>
            <w:tcW w:w="2450" w:type="dxa"/>
            <w:tcBorders>
              <w:top w:val="single" w:sz="6" w:space="0" w:color="auto"/>
              <w:left w:val="single" w:sz="6" w:space="0" w:color="auto"/>
              <w:bottom w:val="single" w:sz="6" w:space="0" w:color="auto"/>
              <w:right w:val="single" w:sz="6" w:space="0" w:color="auto"/>
            </w:tcBorders>
          </w:tcPr>
          <w:p w14:paraId="7F10DAEE"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Hauchsvej 9,1.</w:t>
            </w:r>
          </w:p>
        </w:tc>
        <w:tc>
          <w:tcPr>
            <w:tcW w:w="2256" w:type="dxa"/>
            <w:tcBorders>
              <w:top w:val="single" w:sz="6" w:space="0" w:color="auto"/>
              <w:left w:val="single" w:sz="6" w:space="0" w:color="auto"/>
              <w:bottom w:val="single" w:sz="6" w:space="0" w:color="auto"/>
              <w:right w:val="single" w:sz="6" w:space="0" w:color="auto"/>
            </w:tcBorders>
          </w:tcPr>
          <w:p w14:paraId="44ABDC37"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1825  Frederiksberg</w:t>
            </w:r>
            <w:proofErr w:type="gramEnd"/>
            <w:r w:rsidRPr="00C34D14">
              <w:rPr>
                <w:rFonts w:ascii="Calibri" w:hAnsi="Calibri" w:cs="Calibri"/>
                <w:color w:val="000000"/>
              </w:rPr>
              <w:t xml:space="preserve"> C</w:t>
            </w:r>
          </w:p>
        </w:tc>
        <w:tc>
          <w:tcPr>
            <w:tcW w:w="2451" w:type="dxa"/>
            <w:tcBorders>
              <w:top w:val="single" w:sz="6" w:space="0" w:color="auto"/>
              <w:left w:val="single" w:sz="6" w:space="0" w:color="auto"/>
              <w:bottom w:val="single" w:sz="6" w:space="0" w:color="auto"/>
              <w:right w:val="single" w:sz="6" w:space="0" w:color="auto"/>
            </w:tcBorders>
          </w:tcPr>
          <w:p w14:paraId="102BF849"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78</w:t>
            </w:r>
          </w:p>
        </w:tc>
      </w:tr>
      <w:tr w:rsidR="00C34D14" w:rsidRPr="00C34D14" w14:paraId="0B496C67"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2487E399"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Jakob Højgaard-</w:t>
            </w:r>
            <w:proofErr w:type="spellStart"/>
            <w:r w:rsidRPr="00C34D14">
              <w:rPr>
                <w:rFonts w:ascii="Calibri" w:hAnsi="Calibri" w:cs="Calibri"/>
                <w:color w:val="000000"/>
              </w:rPr>
              <w:t>Geraae</w:t>
            </w:r>
            <w:proofErr w:type="spellEnd"/>
          </w:p>
        </w:tc>
        <w:tc>
          <w:tcPr>
            <w:tcW w:w="2450" w:type="dxa"/>
            <w:tcBorders>
              <w:top w:val="single" w:sz="6" w:space="0" w:color="auto"/>
              <w:left w:val="single" w:sz="6" w:space="0" w:color="auto"/>
              <w:bottom w:val="single" w:sz="6" w:space="0" w:color="auto"/>
              <w:right w:val="single" w:sz="6" w:space="0" w:color="auto"/>
            </w:tcBorders>
          </w:tcPr>
          <w:p w14:paraId="0C331F7B"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Hauchsvej 9,1.</w:t>
            </w:r>
          </w:p>
        </w:tc>
        <w:tc>
          <w:tcPr>
            <w:tcW w:w="2256" w:type="dxa"/>
            <w:tcBorders>
              <w:top w:val="single" w:sz="6" w:space="0" w:color="auto"/>
              <w:left w:val="single" w:sz="6" w:space="0" w:color="auto"/>
              <w:bottom w:val="single" w:sz="6" w:space="0" w:color="auto"/>
              <w:right w:val="single" w:sz="6" w:space="0" w:color="auto"/>
            </w:tcBorders>
          </w:tcPr>
          <w:p w14:paraId="204B7353"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1825  Frederiksberg</w:t>
            </w:r>
            <w:proofErr w:type="gramEnd"/>
            <w:r w:rsidRPr="00C34D14">
              <w:rPr>
                <w:rFonts w:ascii="Calibri" w:hAnsi="Calibri" w:cs="Calibri"/>
                <w:color w:val="000000"/>
              </w:rPr>
              <w:t xml:space="preserve"> C</w:t>
            </w:r>
          </w:p>
        </w:tc>
        <w:tc>
          <w:tcPr>
            <w:tcW w:w="2451" w:type="dxa"/>
            <w:tcBorders>
              <w:top w:val="single" w:sz="6" w:space="0" w:color="auto"/>
              <w:left w:val="single" w:sz="6" w:space="0" w:color="auto"/>
              <w:bottom w:val="single" w:sz="6" w:space="0" w:color="auto"/>
              <w:right w:val="single" w:sz="6" w:space="0" w:color="auto"/>
            </w:tcBorders>
          </w:tcPr>
          <w:p w14:paraId="0993EF21"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78</w:t>
            </w:r>
          </w:p>
        </w:tc>
      </w:tr>
      <w:tr w:rsidR="00C34D14" w:rsidRPr="00C34D14" w14:paraId="5469CB3C"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1AD073BA"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Inge Lise Hansen</w:t>
            </w:r>
          </w:p>
        </w:tc>
        <w:tc>
          <w:tcPr>
            <w:tcW w:w="2450" w:type="dxa"/>
            <w:tcBorders>
              <w:top w:val="single" w:sz="6" w:space="0" w:color="auto"/>
              <w:left w:val="single" w:sz="6" w:space="0" w:color="auto"/>
              <w:bottom w:val="single" w:sz="6" w:space="0" w:color="auto"/>
              <w:right w:val="single" w:sz="6" w:space="0" w:color="auto"/>
            </w:tcBorders>
          </w:tcPr>
          <w:p w14:paraId="49F464E9"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Hestehaven 22</w:t>
            </w:r>
          </w:p>
        </w:tc>
        <w:tc>
          <w:tcPr>
            <w:tcW w:w="2256" w:type="dxa"/>
            <w:tcBorders>
              <w:top w:val="single" w:sz="6" w:space="0" w:color="auto"/>
              <w:left w:val="single" w:sz="6" w:space="0" w:color="auto"/>
              <w:bottom w:val="single" w:sz="6" w:space="0" w:color="auto"/>
              <w:right w:val="single" w:sz="6" w:space="0" w:color="auto"/>
            </w:tcBorders>
          </w:tcPr>
          <w:p w14:paraId="3FD01D48"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2E001671"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Hestehaven 22</w:t>
            </w:r>
          </w:p>
        </w:tc>
      </w:tr>
      <w:tr w:rsidR="00C34D14" w:rsidRPr="00C34D14" w14:paraId="19C218B3"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79A6A2F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Per Anders Ludvig V Hansen</w:t>
            </w:r>
          </w:p>
        </w:tc>
        <w:tc>
          <w:tcPr>
            <w:tcW w:w="2450" w:type="dxa"/>
            <w:tcBorders>
              <w:top w:val="single" w:sz="6" w:space="0" w:color="auto"/>
              <w:left w:val="single" w:sz="6" w:space="0" w:color="auto"/>
              <w:bottom w:val="single" w:sz="6" w:space="0" w:color="auto"/>
              <w:right w:val="single" w:sz="6" w:space="0" w:color="auto"/>
            </w:tcBorders>
          </w:tcPr>
          <w:p w14:paraId="08C8078D"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Hestehaven 22</w:t>
            </w:r>
          </w:p>
        </w:tc>
        <w:tc>
          <w:tcPr>
            <w:tcW w:w="2256" w:type="dxa"/>
            <w:tcBorders>
              <w:top w:val="single" w:sz="6" w:space="0" w:color="auto"/>
              <w:left w:val="single" w:sz="6" w:space="0" w:color="auto"/>
              <w:bottom w:val="single" w:sz="6" w:space="0" w:color="auto"/>
              <w:right w:val="single" w:sz="6" w:space="0" w:color="auto"/>
            </w:tcBorders>
          </w:tcPr>
          <w:p w14:paraId="7CD669E3"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48A9161C"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Hestehaven 22</w:t>
            </w:r>
          </w:p>
        </w:tc>
      </w:tr>
      <w:tr w:rsidR="00C34D14" w:rsidRPr="00C34D14" w14:paraId="34AEA772"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463A4D6A"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Rene Meyhoff</w:t>
            </w:r>
          </w:p>
        </w:tc>
        <w:tc>
          <w:tcPr>
            <w:tcW w:w="2450" w:type="dxa"/>
            <w:tcBorders>
              <w:top w:val="single" w:sz="6" w:space="0" w:color="auto"/>
              <w:left w:val="single" w:sz="6" w:space="0" w:color="auto"/>
              <w:bottom w:val="single" w:sz="6" w:space="0" w:color="auto"/>
              <w:right w:val="single" w:sz="6" w:space="0" w:color="auto"/>
            </w:tcBorders>
          </w:tcPr>
          <w:p w14:paraId="45B8B2CD"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Hovedvejen 126</w:t>
            </w:r>
          </w:p>
        </w:tc>
        <w:tc>
          <w:tcPr>
            <w:tcW w:w="2256" w:type="dxa"/>
            <w:tcBorders>
              <w:top w:val="single" w:sz="6" w:space="0" w:color="auto"/>
              <w:left w:val="single" w:sz="6" w:space="0" w:color="auto"/>
              <w:bottom w:val="single" w:sz="6" w:space="0" w:color="auto"/>
              <w:right w:val="single" w:sz="6" w:space="0" w:color="auto"/>
            </w:tcBorders>
          </w:tcPr>
          <w:p w14:paraId="59B02D66"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4720  Præstø</w:t>
            </w:r>
            <w:proofErr w:type="gramEnd"/>
          </w:p>
        </w:tc>
        <w:tc>
          <w:tcPr>
            <w:tcW w:w="2451" w:type="dxa"/>
            <w:tcBorders>
              <w:top w:val="single" w:sz="6" w:space="0" w:color="auto"/>
              <w:left w:val="single" w:sz="6" w:space="0" w:color="auto"/>
              <w:bottom w:val="single" w:sz="6" w:space="0" w:color="auto"/>
              <w:right w:val="single" w:sz="6" w:space="0" w:color="auto"/>
            </w:tcBorders>
          </w:tcPr>
          <w:p w14:paraId="56CA9478"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Hastrupvej 36</w:t>
            </w:r>
          </w:p>
        </w:tc>
      </w:tr>
      <w:tr w:rsidR="00C34D14" w:rsidRPr="00C34D14" w14:paraId="36D26446"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2B5A90D0"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Ejvind Andersen</w:t>
            </w:r>
          </w:p>
        </w:tc>
        <w:tc>
          <w:tcPr>
            <w:tcW w:w="2450" w:type="dxa"/>
            <w:tcBorders>
              <w:top w:val="single" w:sz="6" w:space="0" w:color="auto"/>
              <w:left w:val="single" w:sz="6" w:space="0" w:color="auto"/>
              <w:bottom w:val="single" w:sz="6" w:space="0" w:color="auto"/>
              <w:right w:val="single" w:sz="6" w:space="0" w:color="auto"/>
            </w:tcBorders>
          </w:tcPr>
          <w:p w14:paraId="4C725194"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Lundby Hovedgade 146</w:t>
            </w:r>
          </w:p>
        </w:tc>
        <w:tc>
          <w:tcPr>
            <w:tcW w:w="2256" w:type="dxa"/>
            <w:tcBorders>
              <w:top w:val="single" w:sz="6" w:space="0" w:color="auto"/>
              <w:left w:val="single" w:sz="6" w:space="0" w:color="auto"/>
              <w:bottom w:val="single" w:sz="6" w:space="0" w:color="auto"/>
              <w:right w:val="single" w:sz="6" w:space="0" w:color="auto"/>
            </w:tcBorders>
          </w:tcPr>
          <w:p w14:paraId="58B088A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07788D53"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494E9A96"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405D90F8"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Inge Jytte Andersen</w:t>
            </w:r>
          </w:p>
        </w:tc>
        <w:tc>
          <w:tcPr>
            <w:tcW w:w="2450" w:type="dxa"/>
            <w:tcBorders>
              <w:top w:val="single" w:sz="6" w:space="0" w:color="auto"/>
              <w:left w:val="single" w:sz="6" w:space="0" w:color="auto"/>
              <w:bottom w:val="single" w:sz="6" w:space="0" w:color="auto"/>
              <w:right w:val="single" w:sz="6" w:space="0" w:color="auto"/>
            </w:tcBorders>
          </w:tcPr>
          <w:p w14:paraId="608F5521"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Lundby Hovedgade 146</w:t>
            </w:r>
          </w:p>
        </w:tc>
        <w:tc>
          <w:tcPr>
            <w:tcW w:w="2256" w:type="dxa"/>
            <w:tcBorders>
              <w:top w:val="single" w:sz="6" w:space="0" w:color="auto"/>
              <w:left w:val="single" w:sz="6" w:space="0" w:color="auto"/>
              <w:bottom w:val="single" w:sz="6" w:space="0" w:color="auto"/>
              <w:right w:val="single" w:sz="6" w:space="0" w:color="auto"/>
            </w:tcBorders>
          </w:tcPr>
          <w:p w14:paraId="75C1C76D"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260C84C7"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044BD569"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678D5397"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Bernt Johan Holger Collet</w:t>
            </w:r>
          </w:p>
        </w:tc>
        <w:tc>
          <w:tcPr>
            <w:tcW w:w="2450" w:type="dxa"/>
            <w:tcBorders>
              <w:top w:val="single" w:sz="6" w:space="0" w:color="auto"/>
              <w:left w:val="single" w:sz="6" w:space="0" w:color="auto"/>
              <w:bottom w:val="single" w:sz="6" w:space="0" w:color="auto"/>
              <w:right w:val="single" w:sz="6" w:space="0" w:color="auto"/>
            </w:tcBorders>
          </w:tcPr>
          <w:p w14:paraId="33CCC5A9"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Lundbygårdsvej 100</w:t>
            </w:r>
          </w:p>
        </w:tc>
        <w:tc>
          <w:tcPr>
            <w:tcW w:w="2256" w:type="dxa"/>
            <w:tcBorders>
              <w:top w:val="single" w:sz="6" w:space="0" w:color="auto"/>
              <w:left w:val="single" w:sz="6" w:space="0" w:color="auto"/>
              <w:bottom w:val="single" w:sz="6" w:space="0" w:color="auto"/>
              <w:right w:val="single" w:sz="6" w:space="0" w:color="auto"/>
            </w:tcBorders>
          </w:tcPr>
          <w:p w14:paraId="51C7BD42"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76B47726"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Vallebovej 5</w:t>
            </w:r>
          </w:p>
        </w:tc>
      </w:tr>
      <w:tr w:rsidR="00C34D14" w:rsidRPr="00C34D14" w14:paraId="79CB37FA"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6C46C02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Kathrine Bagge Schmidt</w:t>
            </w:r>
          </w:p>
        </w:tc>
        <w:tc>
          <w:tcPr>
            <w:tcW w:w="2450" w:type="dxa"/>
            <w:tcBorders>
              <w:top w:val="single" w:sz="6" w:space="0" w:color="auto"/>
              <w:left w:val="single" w:sz="6" w:space="0" w:color="auto"/>
              <w:bottom w:val="single" w:sz="6" w:space="0" w:color="auto"/>
              <w:right w:val="single" w:sz="6" w:space="0" w:color="auto"/>
            </w:tcBorders>
          </w:tcPr>
          <w:p w14:paraId="7145D1E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Løkkesholmsvej 010</w:t>
            </w:r>
          </w:p>
        </w:tc>
        <w:tc>
          <w:tcPr>
            <w:tcW w:w="2256" w:type="dxa"/>
            <w:tcBorders>
              <w:top w:val="single" w:sz="6" w:space="0" w:color="auto"/>
              <w:left w:val="single" w:sz="6" w:space="0" w:color="auto"/>
              <w:bottom w:val="single" w:sz="6" w:space="0" w:color="auto"/>
              <w:right w:val="single" w:sz="6" w:space="0" w:color="auto"/>
            </w:tcBorders>
          </w:tcPr>
          <w:p w14:paraId="1E91BCEC"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580959EA"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31424C00"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042F6716"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Nanna Elvang Sørensen</w:t>
            </w:r>
          </w:p>
        </w:tc>
        <w:tc>
          <w:tcPr>
            <w:tcW w:w="2450" w:type="dxa"/>
            <w:tcBorders>
              <w:top w:val="single" w:sz="6" w:space="0" w:color="auto"/>
              <w:left w:val="single" w:sz="6" w:space="0" w:color="auto"/>
              <w:bottom w:val="single" w:sz="6" w:space="0" w:color="auto"/>
              <w:right w:val="single" w:sz="6" w:space="0" w:color="auto"/>
            </w:tcBorders>
          </w:tcPr>
          <w:p w14:paraId="299274C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Løkkesholmsvej 026</w:t>
            </w:r>
          </w:p>
        </w:tc>
        <w:tc>
          <w:tcPr>
            <w:tcW w:w="2256" w:type="dxa"/>
            <w:tcBorders>
              <w:top w:val="single" w:sz="6" w:space="0" w:color="auto"/>
              <w:left w:val="single" w:sz="6" w:space="0" w:color="auto"/>
              <w:bottom w:val="single" w:sz="6" w:space="0" w:color="auto"/>
              <w:right w:val="single" w:sz="6" w:space="0" w:color="auto"/>
            </w:tcBorders>
          </w:tcPr>
          <w:p w14:paraId="7297FD6A"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4BE1D201"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13271CFA"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576A7B75"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 xml:space="preserve">Jesper </w:t>
            </w:r>
            <w:proofErr w:type="spellStart"/>
            <w:r w:rsidRPr="00C34D14">
              <w:rPr>
                <w:rFonts w:ascii="Calibri" w:hAnsi="Calibri" w:cs="Calibri"/>
                <w:color w:val="000000"/>
              </w:rPr>
              <w:t>Hekkel</w:t>
            </w:r>
            <w:proofErr w:type="spellEnd"/>
            <w:r w:rsidRPr="00C34D14">
              <w:rPr>
                <w:rFonts w:ascii="Calibri" w:hAnsi="Calibri" w:cs="Calibri"/>
                <w:color w:val="000000"/>
              </w:rPr>
              <w:t xml:space="preserve"> Olsen</w:t>
            </w:r>
          </w:p>
        </w:tc>
        <w:tc>
          <w:tcPr>
            <w:tcW w:w="2450" w:type="dxa"/>
            <w:tcBorders>
              <w:top w:val="single" w:sz="6" w:space="0" w:color="auto"/>
              <w:left w:val="single" w:sz="6" w:space="0" w:color="auto"/>
              <w:bottom w:val="single" w:sz="6" w:space="0" w:color="auto"/>
              <w:right w:val="single" w:sz="6" w:space="0" w:color="auto"/>
            </w:tcBorders>
          </w:tcPr>
          <w:p w14:paraId="2B0F2114"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Løkkesholmsvej 10</w:t>
            </w:r>
          </w:p>
        </w:tc>
        <w:tc>
          <w:tcPr>
            <w:tcW w:w="2256" w:type="dxa"/>
            <w:tcBorders>
              <w:top w:val="single" w:sz="6" w:space="0" w:color="auto"/>
              <w:left w:val="single" w:sz="6" w:space="0" w:color="auto"/>
              <w:bottom w:val="single" w:sz="6" w:space="0" w:color="auto"/>
              <w:right w:val="single" w:sz="6" w:space="0" w:color="auto"/>
            </w:tcBorders>
          </w:tcPr>
          <w:p w14:paraId="7E74D37B"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62E20001"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Løkkesholmsvej 10</w:t>
            </w:r>
          </w:p>
        </w:tc>
      </w:tr>
      <w:tr w:rsidR="00C34D14" w:rsidRPr="00C34D14" w14:paraId="2D59B138"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5E8F6AE6"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Majbritt Sørensen</w:t>
            </w:r>
          </w:p>
        </w:tc>
        <w:tc>
          <w:tcPr>
            <w:tcW w:w="2450" w:type="dxa"/>
            <w:tcBorders>
              <w:top w:val="single" w:sz="6" w:space="0" w:color="auto"/>
              <w:left w:val="single" w:sz="6" w:space="0" w:color="auto"/>
              <w:bottom w:val="single" w:sz="6" w:space="0" w:color="auto"/>
              <w:right w:val="single" w:sz="6" w:space="0" w:color="auto"/>
            </w:tcBorders>
          </w:tcPr>
          <w:p w14:paraId="3F04EFB8"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Løkkesholmsvej 26</w:t>
            </w:r>
          </w:p>
        </w:tc>
        <w:tc>
          <w:tcPr>
            <w:tcW w:w="2256" w:type="dxa"/>
            <w:tcBorders>
              <w:top w:val="single" w:sz="6" w:space="0" w:color="auto"/>
              <w:left w:val="single" w:sz="6" w:space="0" w:color="auto"/>
              <w:bottom w:val="single" w:sz="6" w:space="0" w:color="auto"/>
              <w:right w:val="single" w:sz="6" w:space="0" w:color="auto"/>
            </w:tcBorders>
          </w:tcPr>
          <w:p w14:paraId="3B6D2A7B"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660372D8"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Løkkesholmsvej 26</w:t>
            </w:r>
          </w:p>
        </w:tc>
      </w:tr>
      <w:tr w:rsidR="00C34D14" w:rsidRPr="00C34D14" w14:paraId="54BC1E65"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64F088A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Denni Kristensen</w:t>
            </w:r>
          </w:p>
        </w:tc>
        <w:tc>
          <w:tcPr>
            <w:tcW w:w="2450" w:type="dxa"/>
            <w:tcBorders>
              <w:top w:val="single" w:sz="6" w:space="0" w:color="auto"/>
              <w:left w:val="single" w:sz="6" w:space="0" w:color="auto"/>
              <w:bottom w:val="single" w:sz="6" w:space="0" w:color="auto"/>
              <w:right w:val="single" w:sz="6" w:space="0" w:color="auto"/>
            </w:tcBorders>
          </w:tcPr>
          <w:p w14:paraId="7AB6A024"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Løkkesholmsvej 3</w:t>
            </w:r>
          </w:p>
        </w:tc>
        <w:tc>
          <w:tcPr>
            <w:tcW w:w="2256" w:type="dxa"/>
            <w:tcBorders>
              <w:top w:val="single" w:sz="6" w:space="0" w:color="auto"/>
              <w:left w:val="single" w:sz="6" w:space="0" w:color="auto"/>
              <w:bottom w:val="single" w:sz="6" w:space="0" w:color="auto"/>
              <w:right w:val="single" w:sz="6" w:space="0" w:color="auto"/>
            </w:tcBorders>
          </w:tcPr>
          <w:p w14:paraId="4B2A777E"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373704B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Løkkesholmsvej 3</w:t>
            </w:r>
          </w:p>
        </w:tc>
      </w:tr>
      <w:tr w:rsidR="00C34D14" w:rsidRPr="00C34D14" w14:paraId="575ECA9D"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4FE6DA96"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Gerard Doldersum</w:t>
            </w:r>
          </w:p>
        </w:tc>
        <w:tc>
          <w:tcPr>
            <w:tcW w:w="2450" w:type="dxa"/>
            <w:tcBorders>
              <w:top w:val="single" w:sz="6" w:space="0" w:color="auto"/>
              <w:left w:val="single" w:sz="6" w:space="0" w:color="auto"/>
              <w:bottom w:val="single" w:sz="6" w:space="0" w:color="auto"/>
              <w:right w:val="single" w:sz="6" w:space="0" w:color="auto"/>
            </w:tcBorders>
          </w:tcPr>
          <w:p w14:paraId="665C9AC9"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Løkkesholmsvej 35</w:t>
            </w:r>
          </w:p>
        </w:tc>
        <w:tc>
          <w:tcPr>
            <w:tcW w:w="2256" w:type="dxa"/>
            <w:tcBorders>
              <w:top w:val="single" w:sz="6" w:space="0" w:color="auto"/>
              <w:left w:val="single" w:sz="6" w:space="0" w:color="auto"/>
              <w:bottom w:val="single" w:sz="6" w:space="0" w:color="auto"/>
              <w:right w:val="single" w:sz="6" w:space="0" w:color="auto"/>
            </w:tcBorders>
          </w:tcPr>
          <w:p w14:paraId="09AAF940"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7F28B2C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Løkkesholmsvej 35</w:t>
            </w:r>
          </w:p>
        </w:tc>
      </w:tr>
      <w:tr w:rsidR="00C34D14" w:rsidRPr="00C34D14" w14:paraId="5FD1DE0E"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6A8FD8E7"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c>
          <w:tcPr>
            <w:tcW w:w="2450" w:type="dxa"/>
            <w:tcBorders>
              <w:top w:val="single" w:sz="6" w:space="0" w:color="auto"/>
              <w:left w:val="single" w:sz="6" w:space="0" w:color="auto"/>
              <w:bottom w:val="single" w:sz="6" w:space="0" w:color="auto"/>
              <w:right w:val="single" w:sz="6" w:space="0" w:color="auto"/>
            </w:tcBorders>
          </w:tcPr>
          <w:p w14:paraId="2B80F707"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Løkkesholmsvej 45</w:t>
            </w:r>
          </w:p>
        </w:tc>
        <w:tc>
          <w:tcPr>
            <w:tcW w:w="2256" w:type="dxa"/>
            <w:tcBorders>
              <w:top w:val="single" w:sz="6" w:space="0" w:color="auto"/>
              <w:left w:val="single" w:sz="6" w:space="0" w:color="auto"/>
              <w:bottom w:val="single" w:sz="6" w:space="0" w:color="auto"/>
              <w:right w:val="single" w:sz="6" w:space="0" w:color="auto"/>
            </w:tcBorders>
          </w:tcPr>
          <w:p w14:paraId="0D918A9B"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237F2597"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Løkkesholmsvej 45</w:t>
            </w:r>
          </w:p>
        </w:tc>
      </w:tr>
      <w:tr w:rsidR="00C34D14" w:rsidRPr="00C34D14" w14:paraId="28180FA4"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1140B4E0"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Kasper Jon Christiansen</w:t>
            </w:r>
          </w:p>
        </w:tc>
        <w:tc>
          <w:tcPr>
            <w:tcW w:w="2450" w:type="dxa"/>
            <w:tcBorders>
              <w:top w:val="single" w:sz="6" w:space="0" w:color="auto"/>
              <w:left w:val="single" w:sz="6" w:space="0" w:color="auto"/>
              <w:bottom w:val="single" w:sz="6" w:space="0" w:color="auto"/>
              <w:right w:val="single" w:sz="6" w:space="0" w:color="auto"/>
            </w:tcBorders>
          </w:tcPr>
          <w:p w14:paraId="7A67BD87"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Over Vindingevej 16</w:t>
            </w:r>
          </w:p>
        </w:tc>
        <w:tc>
          <w:tcPr>
            <w:tcW w:w="2256" w:type="dxa"/>
            <w:tcBorders>
              <w:top w:val="single" w:sz="6" w:space="0" w:color="auto"/>
              <w:left w:val="single" w:sz="6" w:space="0" w:color="auto"/>
              <w:bottom w:val="single" w:sz="6" w:space="0" w:color="auto"/>
              <w:right w:val="single" w:sz="6" w:space="0" w:color="auto"/>
            </w:tcBorders>
          </w:tcPr>
          <w:p w14:paraId="78DEE12C"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4760  Vordingborg</w:t>
            </w:r>
            <w:proofErr w:type="gramEnd"/>
          </w:p>
        </w:tc>
        <w:tc>
          <w:tcPr>
            <w:tcW w:w="2451" w:type="dxa"/>
            <w:tcBorders>
              <w:top w:val="single" w:sz="6" w:space="0" w:color="auto"/>
              <w:left w:val="single" w:sz="6" w:space="0" w:color="auto"/>
              <w:bottom w:val="single" w:sz="6" w:space="0" w:color="auto"/>
              <w:right w:val="single" w:sz="6" w:space="0" w:color="auto"/>
            </w:tcBorders>
          </w:tcPr>
          <w:p w14:paraId="19713C0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72</w:t>
            </w:r>
          </w:p>
        </w:tc>
      </w:tr>
      <w:tr w:rsidR="00C34D14" w:rsidRPr="00C34D14" w14:paraId="7C3568F0"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3E1CC42B"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Boje Carl Oluf Christiansen</w:t>
            </w:r>
          </w:p>
        </w:tc>
        <w:tc>
          <w:tcPr>
            <w:tcW w:w="2450" w:type="dxa"/>
            <w:tcBorders>
              <w:top w:val="single" w:sz="6" w:space="0" w:color="auto"/>
              <w:left w:val="single" w:sz="6" w:space="0" w:color="auto"/>
              <w:bottom w:val="single" w:sz="6" w:space="0" w:color="auto"/>
              <w:right w:val="single" w:sz="6" w:space="0" w:color="auto"/>
            </w:tcBorders>
          </w:tcPr>
          <w:p w14:paraId="709E8B4C"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Over Vindingevej 35</w:t>
            </w:r>
          </w:p>
        </w:tc>
        <w:tc>
          <w:tcPr>
            <w:tcW w:w="2256" w:type="dxa"/>
            <w:tcBorders>
              <w:top w:val="single" w:sz="6" w:space="0" w:color="auto"/>
              <w:left w:val="single" w:sz="6" w:space="0" w:color="auto"/>
              <w:bottom w:val="single" w:sz="6" w:space="0" w:color="auto"/>
              <w:right w:val="single" w:sz="6" w:space="0" w:color="auto"/>
            </w:tcBorders>
          </w:tcPr>
          <w:p w14:paraId="0D52CF1C"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4760  Vordingborg</w:t>
            </w:r>
            <w:proofErr w:type="gramEnd"/>
          </w:p>
        </w:tc>
        <w:tc>
          <w:tcPr>
            <w:tcW w:w="2451" w:type="dxa"/>
            <w:tcBorders>
              <w:top w:val="single" w:sz="6" w:space="0" w:color="auto"/>
              <w:left w:val="single" w:sz="6" w:space="0" w:color="auto"/>
              <w:bottom w:val="single" w:sz="6" w:space="0" w:color="auto"/>
              <w:right w:val="single" w:sz="6" w:space="0" w:color="auto"/>
            </w:tcBorders>
          </w:tcPr>
          <w:p w14:paraId="3CE0193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130 A-B-C</w:t>
            </w:r>
          </w:p>
        </w:tc>
      </w:tr>
      <w:tr w:rsidR="00C34D14" w:rsidRPr="00C34D14" w14:paraId="23ECA1E6"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2807C456"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lastRenderedPageBreak/>
              <w:t>Else Rita Nielsen</w:t>
            </w:r>
          </w:p>
        </w:tc>
        <w:tc>
          <w:tcPr>
            <w:tcW w:w="2450" w:type="dxa"/>
            <w:tcBorders>
              <w:top w:val="single" w:sz="6" w:space="0" w:color="auto"/>
              <w:left w:val="single" w:sz="6" w:space="0" w:color="auto"/>
              <w:bottom w:val="single" w:sz="6" w:space="0" w:color="auto"/>
              <w:right w:val="single" w:sz="6" w:space="0" w:color="auto"/>
            </w:tcBorders>
          </w:tcPr>
          <w:p w14:paraId="4D03E88A"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 xml:space="preserve">Rosagervej </w:t>
            </w:r>
            <w:proofErr w:type="gramStart"/>
            <w:r w:rsidRPr="00C34D14">
              <w:rPr>
                <w:rFonts w:ascii="Calibri" w:hAnsi="Calibri" w:cs="Calibri"/>
                <w:color w:val="000000"/>
              </w:rPr>
              <w:t>37,st</w:t>
            </w:r>
            <w:proofErr w:type="gramEnd"/>
            <w:r w:rsidRPr="00C34D14">
              <w:rPr>
                <w:rFonts w:ascii="Calibri" w:hAnsi="Calibri" w:cs="Calibri"/>
                <w:color w:val="000000"/>
              </w:rPr>
              <w:t>,-6</w:t>
            </w:r>
          </w:p>
        </w:tc>
        <w:tc>
          <w:tcPr>
            <w:tcW w:w="2256" w:type="dxa"/>
            <w:tcBorders>
              <w:top w:val="single" w:sz="6" w:space="0" w:color="auto"/>
              <w:left w:val="single" w:sz="6" w:space="0" w:color="auto"/>
              <w:bottom w:val="single" w:sz="6" w:space="0" w:color="auto"/>
              <w:right w:val="single" w:sz="6" w:space="0" w:color="auto"/>
            </w:tcBorders>
          </w:tcPr>
          <w:p w14:paraId="29FCD30C"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4720  Præstø</w:t>
            </w:r>
            <w:proofErr w:type="gramEnd"/>
          </w:p>
        </w:tc>
        <w:tc>
          <w:tcPr>
            <w:tcW w:w="2451" w:type="dxa"/>
            <w:tcBorders>
              <w:top w:val="single" w:sz="6" w:space="0" w:color="auto"/>
              <w:left w:val="single" w:sz="6" w:space="0" w:color="auto"/>
              <w:bottom w:val="single" w:sz="6" w:space="0" w:color="auto"/>
              <w:right w:val="single" w:sz="6" w:space="0" w:color="auto"/>
            </w:tcBorders>
          </w:tcPr>
          <w:p w14:paraId="63392FD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111</w:t>
            </w:r>
          </w:p>
        </w:tc>
      </w:tr>
      <w:tr w:rsidR="00C34D14" w:rsidRPr="00C34D14" w14:paraId="32DDDCAF"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480BABC7"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Oscar Peter Oxholm Tillisch</w:t>
            </w:r>
          </w:p>
        </w:tc>
        <w:tc>
          <w:tcPr>
            <w:tcW w:w="2450" w:type="dxa"/>
            <w:tcBorders>
              <w:top w:val="single" w:sz="6" w:space="0" w:color="auto"/>
              <w:left w:val="single" w:sz="6" w:space="0" w:color="auto"/>
              <w:bottom w:val="single" w:sz="6" w:space="0" w:color="auto"/>
              <w:right w:val="single" w:sz="6" w:space="0" w:color="auto"/>
            </w:tcBorders>
          </w:tcPr>
          <w:p w14:paraId="02C9C61E"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Rosenfeldt 1</w:t>
            </w:r>
          </w:p>
        </w:tc>
        <w:tc>
          <w:tcPr>
            <w:tcW w:w="2256" w:type="dxa"/>
            <w:tcBorders>
              <w:top w:val="single" w:sz="6" w:space="0" w:color="auto"/>
              <w:left w:val="single" w:sz="6" w:space="0" w:color="auto"/>
              <w:bottom w:val="single" w:sz="6" w:space="0" w:color="auto"/>
              <w:right w:val="single" w:sz="6" w:space="0" w:color="auto"/>
            </w:tcBorders>
          </w:tcPr>
          <w:p w14:paraId="11C211B1"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4760  Vordingborg</w:t>
            </w:r>
            <w:proofErr w:type="gramEnd"/>
          </w:p>
        </w:tc>
        <w:tc>
          <w:tcPr>
            <w:tcW w:w="2451" w:type="dxa"/>
            <w:tcBorders>
              <w:top w:val="single" w:sz="6" w:space="0" w:color="auto"/>
              <w:left w:val="single" w:sz="6" w:space="0" w:color="auto"/>
              <w:bottom w:val="single" w:sz="6" w:space="0" w:color="auto"/>
              <w:right w:val="single" w:sz="6" w:space="0" w:color="auto"/>
            </w:tcBorders>
          </w:tcPr>
          <w:p w14:paraId="5D2D6DE5"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Lundby Hovedgade 146</w:t>
            </w:r>
          </w:p>
        </w:tc>
      </w:tr>
      <w:tr w:rsidR="00C34D14" w:rsidRPr="00C34D14" w14:paraId="217C4CA2"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0467EE09"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Oscar Peter Oxholm Tillisch</w:t>
            </w:r>
          </w:p>
        </w:tc>
        <w:tc>
          <w:tcPr>
            <w:tcW w:w="2450" w:type="dxa"/>
            <w:tcBorders>
              <w:top w:val="single" w:sz="6" w:space="0" w:color="auto"/>
              <w:left w:val="single" w:sz="6" w:space="0" w:color="auto"/>
              <w:bottom w:val="single" w:sz="6" w:space="0" w:color="auto"/>
              <w:right w:val="single" w:sz="6" w:space="0" w:color="auto"/>
            </w:tcBorders>
          </w:tcPr>
          <w:p w14:paraId="2223752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Rosenfeldt 1</w:t>
            </w:r>
          </w:p>
        </w:tc>
        <w:tc>
          <w:tcPr>
            <w:tcW w:w="2256" w:type="dxa"/>
            <w:tcBorders>
              <w:top w:val="single" w:sz="6" w:space="0" w:color="auto"/>
              <w:left w:val="single" w:sz="6" w:space="0" w:color="auto"/>
              <w:bottom w:val="single" w:sz="6" w:space="0" w:color="auto"/>
              <w:right w:val="single" w:sz="6" w:space="0" w:color="auto"/>
            </w:tcBorders>
          </w:tcPr>
          <w:p w14:paraId="45536277"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4760  Vordingborg</w:t>
            </w:r>
            <w:proofErr w:type="gramEnd"/>
          </w:p>
        </w:tc>
        <w:tc>
          <w:tcPr>
            <w:tcW w:w="2451" w:type="dxa"/>
            <w:tcBorders>
              <w:top w:val="single" w:sz="6" w:space="0" w:color="auto"/>
              <w:left w:val="single" w:sz="6" w:space="0" w:color="auto"/>
              <w:bottom w:val="single" w:sz="6" w:space="0" w:color="auto"/>
              <w:right w:val="single" w:sz="6" w:space="0" w:color="auto"/>
            </w:tcBorders>
          </w:tcPr>
          <w:p w14:paraId="2AF559A1"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Lundby Torpvej 10</w:t>
            </w:r>
          </w:p>
        </w:tc>
      </w:tr>
      <w:tr w:rsidR="00C34D14" w:rsidRPr="00C34D14" w14:paraId="3869AD37"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38949FD8"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MARTIN K. OLSEN HOLDING ApS</w:t>
            </w:r>
          </w:p>
        </w:tc>
        <w:tc>
          <w:tcPr>
            <w:tcW w:w="2450" w:type="dxa"/>
            <w:tcBorders>
              <w:top w:val="single" w:sz="6" w:space="0" w:color="auto"/>
              <w:left w:val="single" w:sz="6" w:space="0" w:color="auto"/>
              <w:bottom w:val="single" w:sz="6" w:space="0" w:color="auto"/>
              <w:right w:val="single" w:sz="6" w:space="0" w:color="auto"/>
            </w:tcBorders>
          </w:tcPr>
          <w:p w14:paraId="38C4F5C4"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Sallerup Gade 25</w:t>
            </w:r>
          </w:p>
        </w:tc>
        <w:tc>
          <w:tcPr>
            <w:tcW w:w="2256" w:type="dxa"/>
            <w:tcBorders>
              <w:top w:val="single" w:sz="6" w:space="0" w:color="auto"/>
              <w:left w:val="single" w:sz="6" w:space="0" w:color="auto"/>
              <w:bottom w:val="single" w:sz="6" w:space="0" w:color="auto"/>
              <w:right w:val="single" w:sz="6" w:space="0" w:color="auto"/>
            </w:tcBorders>
          </w:tcPr>
          <w:p w14:paraId="771520F0"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009D94F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81</w:t>
            </w:r>
          </w:p>
        </w:tc>
      </w:tr>
      <w:tr w:rsidR="00C34D14" w:rsidRPr="00C34D14" w14:paraId="7B991DDE"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4926E1C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MARTIN K. OLSEN HOLDING ApS</w:t>
            </w:r>
          </w:p>
        </w:tc>
        <w:tc>
          <w:tcPr>
            <w:tcW w:w="2450" w:type="dxa"/>
            <w:tcBorders>
              <w:top w:val="single" w:sz="6" w:space="0" w:color="auto"/>
              <w:left w:val="single" w:sz="6" w:space="0" w:color="auto"/>
              <w:bottom w:val="single" w:sz="6" w:space="0" w:color="auto"/>
              <w:right w:val="single" w:sz="6" w:space="0" w:color="auto"/>
            </w:tcBorders>
          </w:tcPr>
          <w:p w14:paraId="73AFBF6B"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Sallerup Gade 25</w:t>
            </w:r>
          </w:p>
        </w:tc>
        <w:tc>
          <w:tcPr>
            <w:tcW w:w="2256" w:type="dxa"/>
            <w:tcBorders>
              <w:top w:val="single" w:sz="6" w:space="0" w:color="auto"/>
              <w:left w:val="single" w:sz="6" w:space="0" w:color="auto"/>
              <w:bottom w:val="single" w:sz="6" w:space="0" w:color="auto"/>
              <w:right w:val="single" w:sz="6" w:space="0" w:color="auto"/>
            </w:tcBorders>
          </w:tcPr>
          <w:p w14:paraId="384F53F3"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5654504A"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79</w:t>
            </w:r>
          </w:p>
        </w:tc>
      </w:tr>
      <w:tr w:rsidR="00C34D14" w:rsidRPr="00C34D14" w14:paraId="23F77716"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3C1BB892"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c>
          <w:tcPr>
            <w:tcW w:w="2450" w:type="dxa"/>
            <w:tcBorders>
              <w:top w:val="single" w:sz="6" w:space="0" w:color="auto"/>
              <w:left w:val="single" w:sz="6" w:space="0" w:color="auto"/>
              <w:bottom w:val="single" w:sz="6" w:space="0" w:color="auto"/>
              <w:right w:val="single" w:sz="6" w:space="0" w:color="auto"/>
            </w:tcBorders>
          </w:tcPr>
          <w:p w14:paraId="0E849AAD"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066</w:t>
            </w:r>
          </w:p>
        </w:tc>
        <w:tc>
          <w:tcPr>
            <w:tcW w:w="2256" w:type="dxa"/>
            <w:tcBorders>
              <w:top w:val="single" w:sz="6" w:space="0" w:color="auto"/>
              <w:left w:val="single" w:sz="6" w:space="0" w:color="auto"/>
              <w:bottom w:val="single" w:sz="6" w:space="0" w:color="auto"/>
              <w:right w:val="single" w:sz="6" w:space="0" w:color="auto"/>
            </w:tcBorders>
          </w:tcPr>
          <w:p w14:paraId="102E85F7"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63D60129"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204F56E8"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67A03DC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Karin Hansen</w:t>
            </w:r>
          </w:p>
        </w:tc>
        <w:tc>
          <w:tcPr>
            <w:tcW w:w="2450" w:type="dxa"/>
            <w:tcBorders>
              <w:top w:val="single" w:sz="6" w:space="0" w:color="auto"/>
              <w:left w:val="single" w:sz="6" w:space="0" w:color="auto"/>
              <w:bottom w:val="single" w:sz="6" w:space="0" w:color="auto"/>
              <w:right w:val="single" w:sz="6" w:space="0" w:color="auto"/>
            </w:tcBorders>
          </w:tcPr>
          <w:p w14:paraId="096E5994"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071</w:t>
            </w:r>
          </w:p>
        </w:tc>
        <w:tc>
          <w:tcPr>
            <w:tcW w:w="2256" w:type="dxa"/>
            <w:tcBorders>
              <w:top w:val="single" w:sz="6" w:space="0" w:color="auto"/>
              <w:left w:val="single" w:sz="6" w:space="0" w:color="auto"/>
              <w:bottom w:val="single" w:sz="6" w:space="0" w:color="auto"/>
              <w:right w:val="single" w:sz="6" w:space="0" w:color="auto"/>
            </w:tcBorders>
          </w:tcPr>
          <w:p w14:paraId="696F4048"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6C01E8DD"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2FA21D8F"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1EC5B60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John Meinertz</w:t>
            </w:r>
          </w:p>
        </w:tc>
        <w:tc>
          <w:tcPr>
            <w:tcW w:w="2450" w:type="dxa"/>
            <w:tcBorders>
              <w:top w:val="single" w:sz="6" w:space="0" w:color="auto"/>
              <w:left w:val="single" w:sz="6" w:space="0" w:color="auto"/>
              <w:bottom w:val="single" w:sz="6" w:space="0" w:color="auto"/>
              <w:right w:val="single" w:sz="6" w:space="0" w:color="auto"/>
            </w:tcBorders>
          </w:tcPr>
          <w:p w14:paraId="21E624A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073</w:t>
            </w:r>
          </w:p>
        </w:tc>
        <w:tc>
          <w:tcPr>
            <w:tcW w:w="2256" w:type="dxa"/>
            <w:tcBorders>
              <w:top w:val="single" w:sz="6" w:space="0" w:color="auto"/>
              <w:left w:val="single" w:sz="6" w:space="0" w:color="auto"/>
              <w:bottom w:val="single" w:sz="6" w:space="0" w:color="auto"/>
              <w:right w:val="single" w:sz="6" w:space="0" w:color="auto"/>
            </w:tcBorders>
          </w:tcPr>
          <w:p w14:paraId="151823C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5A209933"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691EE032"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7954BD3B"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 xml:space="preserve">Rie </w:t>
            </w:r>
            <w:proofErr w:type="spellStart"/>
            <w:r w:rsidRPr="00C34D14">
              <w:rPr>
                <w:rFonts w:ascii="Calibri" w:hAnsi="Calibri" w:cs="Calibri"/>
                <w:color w:val="000000"/>
              </w:rPr>
              <w:t>Gresik</w:t>
            </w:r>
            <w:proofErr w:type="spellEnd"/>
            <w:r w:rsidRPr="00C34D14">
              <w:rPr>
                <w:rFonts w:ascii="Calibri" w:hAnsi="Calibri" w:cs="Calibri"/>
                <w:color w:val="000000"/>
              </w:rPr>
              <w:t xml:space="preserve"> Christiansen</w:t>
            </w:r>
          </w:p>
        </w:tc>
        <w:tc>
          <w:tcPr>
            <w:tcW w:w="2450" w:type="dxa"/>
            <w:tcBorders>
              <w:top w:val="single" w:sz="6" w:space="0" w:color="auto"/>
              <w:left w:val="single" w:sz="6" w:space="0" w:color="auto"/>
              <w:bottom w:val="single" w:sz="6" w:space="0" w:color="auto"/>
              <w:right w:val="single" w:sz="6" w:space="0" w:color="auto"/>
            </w:tcBorders>
          </w:tcPr>
          <w:p w14:paraId="42EC68C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078</w:t>
            </w:r>
          </w:p>
        </w:tc>
        <w:tc>
          <w:tcPr>
            <w:tcW w:w="2256" w:type="dxa"/>
            <w:tcBorders>
              <w:top w:val="single" w:sz="6" w:space="0" w:color="auto"/>
              <w:left w:val="single" w:sz="6" w:space="0" w:color="auto"/>
              <w:bottom w:val="single" w:sz="6" w:space="0" w:color="auto"/>
              <w:right w:val="single" w:sz="6" w:space="0" w:color="auto"/>
            </w:tcBorders>
          </w:tcPr>
          <w:p w14:paraId="027DA817"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29A63A7F"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018B924E"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608BC8A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Freja Renee Planck Nielsson</w:t>
            </w:r>
          </w:p>
        </w:tc>
        <w:tc>
          <w:tcPr>
            <w:tcW w:w="2450" w:type="dxa"/>
            <w:tcBorders>
              <w:top w:val="single" w:sz="6" w:space="0" w:color="auto"/>
              <w:left w:val="single" w:sz="6" w:space="0" w:color="auto"/>
              <w:bottom w:val="single" w:sz="6" w:space="0" w:color="auto"/>
              <w:right w:val="single" w:sz="6" w:space="0" w:color="auto"/>
            </w:tcBorders>
          </w:tcPr>
          <w:p w14:paraId="6D9CF35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079</w:t>
            </w:r>
          </w:p>
        </w:tc>
        <w:tc>
          <w:tcPr>
            <w:tcW w:w="2256" w:type="dxa"/>
            <w:tcBorders>
              <w:top w:val="single" w:sz="6" w:space="0" w:color="auto"/>
              <w:left w:val="single" w:sz="6" w:space="0" w:color="auto"/>
              <w:bottom w:val="single" w:sz="6" w:space="0" w:color="auto"/>
              <w:right w:val="single" w:sz="6" w:space="0" w:color="auto"/>
            </w:tcBorders>
          </w:tcPr>
          <w:p w14:paraId="392F966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71A928B5"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7269CEDE"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6278793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Mikkel Korfits Olsen</w:t>
            </w:r>
          </w:p>
        </w:tc>
        <w:tc>
          <w:tcPr>
            <w:tcW w:w="2450" w:type="dxa"/>
            <w:tcBorders>
              <w:top w:val="single" w:sz="6" w:space="0" w:color="auto"/>
              <w:left w:val="single" w:sz="6" w:space="0" w:color="auto"/>
              <w:bottom w:val="single" w:sz="6" w:space="0" w:color="auto"/>
              <w:right w:val="single" w:sz="6" w:space="0" w:color="auto"/>
            </w:tcBorders>
          </w:tcPr>
          <w:p w14:paraId="42CE8294"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079</w:t>
            </w:r>
          </w:p>
        </w:tc>
        <w:tc>
          <w:tcPr>
            <w:tcW w:w="2256" w:type="dxa"/>
            <w:tcBorders>
              <w:top w:val="single" w:sz="6" w:space="0" w:color="auto"/>
              <w:left w:val="single" w:sz="6" w:space="0" w:color="auto"/>
              <w:bottom w:val="single" w:sz="6" w:space="0" w:color="auto"/>
              <w:right w:val="single" w:sz="6" w:space="0" w:color="auto"/>
            </w:tcBorders>
          </w:tcPr>
          <w:p w14:paraId="07744009"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11C94BB3"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524144AE"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6032075E"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Susan Sand Hansen</w:t>
            </w:r>
          </w:p>
        </w:tc>
        <w:tc>
          <w:tcPr>
            <w:tcW w:w="2450" w:type="dxa"/>
            <w:tcBorders>
              <w:top w:val="single" w:sz="6" w:space="0" w:color="auto"/>
              <w:left w:val="single" w:sz="6" w:space="0" w:color="auto"/>
              <w:bottom w:val="single" w:sz="6" w:space="0" w:color="auto"/>
              <w:right w:val="single" w:sz="6" w:space="0" w:color="auto"/>
            </w:tcBorders>
          </w:tcPr>
          <w:p w14:paraId="7A519090"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080</w:t>
            </w:r>
          </w:p>
        </w:tc>
        <w:tc>
          <w:tcPr>
            <w:tcW w:w="2256" w:type="dxa"/>
            <w:tcBorders>
              <w:top w:val="single" w:sz="6" w:space="0" w:color="auto"/>
              <w:left w:val="single" w:sz="6" w:space="0" w:color="auto"/>
              <w:bottom w:val="single" w:sz="6" w:space="0" w:color="auto"/>
              <w:right w:val="single" w:sz="6" w:space="0" w:color="auto"/>
            </w:tcBorders>
          </w:tcPr>
          <w:p w14:paraId="2623E857"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4A95072E"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5EAF9B9F"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2CF4A04D"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Frederik Selchau Hansen</w:t>
            </w:r>
          </w:p>
        </w:tc>
        <w:tc>
          <w:tcPr>
            <w:tcW w:w="2450" w:type="dxa"/>
            <w:tcBorders>
              <w:top w:val="single" w:sz="6" w:space="0" w:color="auto"/>
              <w:left w:val="single" w:sz="6" w:space="0" w:color="auto"/>
              <w:bottom w:val="single" w:sz="6" w:space="0" w:color="auto"/>
              <w:right w:val="single" w:sz="6" w:space="0" w:color="auto"/>
            </w:tcBorders>
          </w:tcPr>
          <w:p w14:paraId="3FB682B0"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082</w:t>
            </w:r>
          </w:p>
        </w:tc>
        <w:tc>
          <w:tcPr>
            <w:tcW w:w="2256" w:type="dxa"/>
            <w:tcBorders>
              <w:top w:val="single" w:sz="6" w:space="0" w:color="auto"/>
              <w:left w:val="single" w:sz="6" w:space="0" w:color="auto"/>
              <w:bottom w:val="single" w:sz="6" w:space="0" w:color="auto"/>
              <w:right w:val="single" w:sz="6" w:space="0" w:color="auto"/>
            </w:tcBorders>
          </w:tcPr>
          <w:p w14:paraId="57C0762C"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0D8266D4"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14E9B346"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11F1FCFB"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Tanja Juul Madsen</w:t>
            </w:r>
          </w:p>
        </w:tc>
        <w:tc>
          <w:tcPr>
            <w:tcW w:w="2450" w:type="dxa"/>
            <w:tcBorders>
              <w:top w:val="single" w:sz="6" w:space="0" w:color="auto"/>
              <w:left w:val="single" w:sz="6" w:space="0" w:color="auto"/>
              <w:bottom w:val="single" w:sz="6" w:space="0" w:color="auto"/>
              <w:right w:val="single" w:sz="6" w:space="0" w:color="auto"/>
            </w:tcBorders>
          </w:tcPr>
          <w:p w14:paraId="0B82D0F9"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082</w:t>
            </w:r>
          </w:p>
        </w:tc>
        <w:tc>
          <w:tcPr>
            <w:tcW w:w="2256" w:type="dxa"/>
            <w:tcBorders>
              <w:top w:val="single" w:sz="6" w:space="0" w:color="auto"/>
              <w:left w:val="single" w:sz="6" w:space="0" w:color="auto"/>
              <w:bottom w:val="single" w:sz="6" w:space="0" w:color="auto"/>
              <w:right w:val="single" w:sz="6" w:space="0" w:color="auto"/>
            </w:tcBorders>
          </w:tcPr>
          <w:p w14:paraId="3497A53E"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38AB0B9F"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6AAB1A3F"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648F361B"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Ellen Merete Hansen</w:t>
            </w:r>
          </w:p>
        </w:tc>
        <w:tc>
          <w:tcPr>
            <w:tcW w:w="2450" w:type="dxa"/>
            <w:tcBorders>
              <w:top w:val="single" w:sz="6" w:space="0" w:color="auto"/>
              <w:left w:val="single" w:sz="6" w:space="0" w:color="auto"/>
              <w:bottom w:val="single" w:sz="6" w:space="0" w:color="auto"/>
              <w:right w:val="single" w:sz="6" w:space="0" w:color="auto"/>
            </w:tcBorders>
          </w:tcPr>
          <w:p w14:paraId="651B940E"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089</w:t>
            </w:r>
          </w:p>
        </w:tc>
        <w:tc>
          <w:tcPr>
            <w:tcW w:w="2256" w:type="dxa"/>
            <w:tcBorders>
              <w:top w:val="single" w:sz="6" w:space="0" w:color="auto"/>
              <w:left w:val="single" w:sz="6" w:space="0" w:color="auto"/>
              <w:bottom w:val="single" w:sz="6" w:space="0" w:color="auto"/>
              <w:right w:val="single" w:sz="6" w:space="0" w:color="auto"/>
            </w:tcBorders>
          </w:tcPr>
          <w:p w14:paraId="6E0BCCA7"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4750 Lundby</w:t>
            </w:r>
          </w:p>
        </w:tc>
        <w:tc>
          <w:tcPr>
            <w:tcW w:w="2451" w:type="dxa"/>
            <w:tcBorders>
              <w:top w:val="single" w:sz="6" w:space="0" w:color="auto"/>
              <w:left w:val="single" w:sz="6" w:space="0" w:color="auto"/>
              <w:bottom w:val="single" w:sz="6" w:space="0" w:color="auto"/>
              <w:right w:val="single" w:sz="6" w:space="0" w:color="auto"/>
            </w:tcBorders>
          </w:tcPr>
          <w:p w14:paraId="55B70E44"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r>
      <w:tr w:rsidR="00C34D14" w:rsidRPr="00C34D14" w14:paraId="719B358B"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411AD108"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Morten Raahauge Geertsen</w:t>
            </w:r>
          </w:p>
        </w:tc>
        <w:tc>
          <w:tcPr>
            <w:tcW w:w="2450" w:type="dxa"/>
            <w:tcBorders>
              <w:top w:val="single" w:sz="6" w:space="0" w:color="auto"/>
              <w:left w:val="single" w:sz="6" w:space="0" w:color="auto"/>
              <w:bottom w:val="single" w:sz="6" w:space="0" w:color="auto"/>
              <w:right w:val="single" w:sz="6" w:space="0" w:color="auto"/>
            </w:tcBorders>
          </w:tcPr>
          <w:p w14:paraId="3CD1FA3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45</w:t>
            </w:r>
          </w:p>
        </w:tc>
        <w:tc>
          <w:tcPr>
            <w:tcW w:w="2256" w:type="dxa"/>
            <w:tcBorders>
              <w:top w:val="single" w:sz="6" w:space="0" w:color="auto"/>
              <w:left w:val="single" w:sz="6" w:space="0" w:color="auto"/>
              <w:bottom w:val="single" w:sz="6" w:space="0" w:color="auto"/>
              <w:right w:val="single" w:sz="6" w:space="0" w:color="auto"/>
            </w:tcBorders>
          </w:tcPr>
          <w:p w14:paraId="5E782548"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423B222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45</w:t>
            </w:r>
          </w:p>
        </w:tc>
      </w:tr>
      <w:tr w:rsidR="00C34D14" w:rsidRPr="00C34D14" w14:paraId="62B2B089"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6A6218D8" w14:textId="77777777" w:rsidR="00C34D14" w:rsidRPr="00C34D14" w:rsidRDefault="00C34D14" w:rsidP="00C34D14">
            <w:pPr>
              <w:autoSpaceDE w:val="0"/>
              <w:autoSpaceDN w:val="0"/>
              <w:adjustRightInd w:val="0"/>
              <w:spacing w:line="240" w:lineRule="auto"/>
              <w:jc w:val="right"/>
              <w:rPr>
                <w:rFonts w:ascii="Calibri" w:hAnsi="Calibri" w:cs="Calibri"/>
                <w:color w:val="000000"/>
              </w:rPr>
            </w:pPr>
          </w:p>
        </w:tc>
        <w:tc>
          <w:tcPr>
            <w:tcW w:w="2450" w:type="dxa"/>
            <w:tcBorders>
              <w:top w:val="single" w:sz="6" w:space="0" w:color="auto"/>
              <w:left w:val="single" w:sz="6" w:space="0" w:color="auto"/>
              <w:bottom w:val="single" w:sz="6" w:space="0" w:color="auto"/>
              <w:right w:val="single" w:sz="6" w:space="0" w:color="auto"/>
            </w:tcBorders>
          </w:tcPr>
          <w:p w14:paraId="50600057"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66</w:t>
            </w:r>
          </w:p>
        </w:tc>
        <w:tc>
          <w:tcPr>
            <w:tcW w:w="2256" w:type="dxa"/>
            <w:tcBorders>
              <w:top w:val="single" w:sz="6" w:space="0" w:color="auto"/>
              <w:left w:val="single" w:sz="6" w:space="0" w:color="auto"/>
              <w:bottom w:val="single" w:sz="6" w:space="0" w:color="auto"/>
              <w:right w:val="single" w:sz="6" w:space="0" w:color="auto"/>
            </w:tcBorders>
          </w:tcPr>
          <w:p w14:paraId="0DF9FCB3"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4A601281"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66</w:t>
            </w:r>
          </w:p>
        </w:tc>
      </w:tr>
      <w:tr w:rsidR="00C34D14" w:rsidRPr="00C34D14" w14:paraId="6742A6D7"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7C2B5128"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 xml:space="preserve">Mai Brit </w:t>
            </w:r>
            <w:proofErr w:type="spellStart"/>
            <w:r w:rsidRPr="00C34D14">
              <w:rPr>
                <w:rFonts w:ascii="Calibri" w:hAnsi="Calibri" w:cs="Calibri"/>
                <w:color w:val="000000"/>
              </w:rPr>
              <w:t>Lyngsfeldt</w:t>
            </w:r>
            <w:proofErr w:type="spellEnd"/>
          </w:p>
        </w:tc>
        <w:tc>
          <w:tcPr>
            <w:tcW w:w="2450" w:type="dxa"/>
            <w:tcBorders>
              <w:top w:val="single" w:sz="6" w:space="0" w:color="auto"/>
              <w:left w:val="single" w:sz="6" w:space="0" w:color="auto"/>
              <w:bottom w:val="single" w:sz="6" w:space="0" w:color="auto"/>
              <w:right w:val="single" w:sz="6" w:space="0" w:color="auto"/>
            </w:tcBorders>
          </w:tcPr>
          <w:p w14:paraId="24D5601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69</w:t>
            </w:r>
          </w:p>
        </w:tc>
        <w:tc>
          <w:tcPr>
            <w:tcW w:w="2256" w:type="dxa"/>
            <w:tcBorders>
              <w:top w:val="single" w:sz="6" w:space="0" w:color="auto"/>
              <w:left w:val="single" w:sz="6" w:space="0" w:color="auto"/>
              <w:bottom w:val="single" w:sz="6" w:space="0" w:color="auto"/>
              <w:right w:val="single" w:sz="6" w:space="0" w:color="auto"/>
            </w:tcBorders>
          </w:tcPr>
          <w:p w14:paraId="28D55104"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1A91D26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69</w:t>
            </w:r>
          </w:p>
        </w:tc>
      </w:tr>
      <w:tr w:rsidR="00C34D14" w:rsidRPr="00C34D14" w14:paraId="26B97B4B"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030780FE"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 xml:space="preserve">Martin Rose </w:t>
            </w:r>
            <w:proofErr w:type="spellStart"/>
            <w:r w:rsidRPr="00C34D14">
              <w:rPr>
                <w:rFonts w:ascii="Calibri" w:hAnsi="Calibri" w:cs="Calibri"/>
                <w:color w:val="000000"/>
              </w:rPr>
              <w:t>Lyngsfeldt</w:t>
            </w:r>
            <w:proofErr w:type="spellEnd"/>
          </w:p>
        </w:tc>
        <w:tc>
          <w:tcPr>
            <w:tcW w:w="2450" w:type="dxa"/>
            <w:tcBorders>
              <w:top w:val="single" w:sz="6" w:space="0" w:color="auto"/>
              <w:left w:val="single" w:sz="6" w:space="0" w:color="auto"/>
              <w:bottom w:val="single" w:sz="6" w:space="0" w:color="auto"/>
              <w:right w:val="single" w:sz="6" w:space="0" w:color="auto"/>
            </w:tcBorders>
          </w:tcPr>
          <w:p w14:paraId="51EC3F8D"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69</w:t>
            </w:r>
          </w:p>
        </w:tc>
        <w:tc>
          <w:tcPr>
            <w:tcW w:w="2256" w:type="dxa"/>
            <w:tcBorders>
              <w:top w:val="single" w:sz="6" w:space="0" w:color="auto"/>
              <w:left w:val="single" w:sz="6" w:space="0" w:color="auto"/>
              <w:bottom w:val="single" w:sz="6" w:space="0" w:color="auto"/>
              <w:right w:val="single" w:sz="6" w:space="0" w:color="auto"/>
            </w:tcBorders>
          </w:tcPr>
          <w:p w14:paraId="6F4EF5AA"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43336BC0"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69</w:t>
            </w:r>
          </w:p>
        </w:tc>
      </w:tr>
      <w:tr w:rsidR="00C34D14" w:rsidRPr="00C34D14" w14:paraId="601B8AEA"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34BBBE38"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Dan Palle Hansen</w:t>
            </w:r>
          </w:p>
        </w:tc>
        <w:tc>
          <w:tcPr>
            <w:tcW w:w="2450" w:type="dxa"/>
            <w:tcBorders>
              <w:top w:val="single" w:sz="6" w:space="0" w:color="auto"/>
              <w:left w:val="single" w:sz="6" w:space="0" w:color="auto"/>
              <w:bottom w:val="single" w:sz="6" w:space="0" w:color="auto"/>
              <w:right w:val="single" w:sz="6" w:space="0" w:color="auto"/>
            </w:tcBorders>
          </w:tcPr>
          <w:p w14:paraId="217D393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71</w:t>
            </w:r>
          </w:p>
        </w:tc>
        <w:tc>
          <w:tcPr>
            <w:tcW w:w="2256" w:type="dxa"/>
            <w:tcBorders>
              <w:top w:val="single" w:sz="6" w:space="0" w:color="auto"/>
              <w:left w:val="single" w:sz="6" w:space="0" w:color="auto"/>
              <w:bottom w:val="single" w:sz="6" w:space="0" w:color="auto"/>
              <w:right w:val="single" w:sz="6" w:space="0" w:color="auto"/>
            </w:tcBorders>
          </w:tcPr>
          <w:p w14:paraId="5C09E3A0"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026E64BE"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71</w:t>
            </w:r>
          </w:p>
        </w:tc>
      </w:tr>
      <w:tr w:rsidR="00C34D14" w:rsidRPr="00C34D14" w14:paraId="243A6DC0"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1BAD0E3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Søren Meinertz</w:t>
            </w:r>
          </w:p>
        </w:tc>
        <w:tc>
          <w:tcPr>
            <w:tcW w:w="2450" w:type="dxa"/>
            <w:tcBorders>
              <w:top w:val="single" w:sz="6" w:space="0" w:color="auto"/>
              <w:left w:val="single" w:sz="6" w:space="0" w:color="auto"/>
              <w:bottom w:val="single" w:sz="6" w:space="0" w:color="auto"/>
              <w:right w:val="single" w:sz="6" w:space="0" w:color="auto"/>
            </w:tcBorders>
          </w:tcPr>
          <w:p w14:paraId="5906872E"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73</w:t>
            </w:r>
          </w:p>
        </w:tc>
        <w:tc>
          <w:tcPr>
            <w:tcW w:w="2256" w:type="dxa"/>
            <w:tcBorders>
              <w:top w:val="single" w:sz="6" w:space="0" w:color="auto"/>
              <w:left w:val="single" w:sz="6" w:space="0" w:color="auto"/>
              <w:bottom w:val="single" w:sz="6" w:space="0" w:color="auto"/>
              <w:right w:val="single" w:sz="6" w:space="0" w:color="auto"/>
            </w:tcBorders>
          </w:tcPr>
          <w:p w14:paraId="6A7CC294"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4F41A3EC"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73</w:t>
            </w:r>
          </w:p>
        </w:tc>
      </w:tr>
      <w:tr w:rsidR="00C34D14" w:rsidRPr="00C34D14" w14:paraId="0BBA3AE9"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7091307E"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 xml:space="preserve">Jimmy </w:t>
            </w:r>
            <w:proofErr w:type="spellStart"/>
            <w:r w:rsidRPr="00C34D14">
              <w:rPr>
                <w:rFonts w:ascii="Calibri" w:hAnsi="Calibri" w:cs="Calibri"/>
                <w:color w:val="000000"/>
              </w:rPr>
              <w:t>Waël</w:t>
            </w:r>
            <w:proofErr w:type="spellEnd"/>
            <w:r w:rsidRPr="00C34D14">
              <w:rPr>
                <w:rFonts w:ascii="Calibri" w:hAnsi="Calibri" w:cs="Calibri"/>
                <w:color w:val="000000"/>
              </w:rPr>
              <w:t xml:space="preserve"> Clausen</w:t>
            </w:r>
          </w:p>
        </w:tc>
        <w:tc>
          <w:tcPr>
            <w:tcW w:w="2450" w:type="dxa"/>
            <w:tcBorders>
              <w:top w:val="single" w:sz="6" w:space="0" w:color="auto"/>
              <w:left w:val="single" w:sz="6" w:space="0" w:color="auto"/>
              <w:bottom w:val="single" w:sz="6" w:space="0" w:color="auto"/>
              <w:right w:val="single" w:sz="6" w:space="0" w:color="auto"/>
            </w:tcBorders>
          </w:tcPr>
          <w:p w14:paraId="0CFE587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74</w:t>
            </w:r>
          </w:p>
        </w:tc>
        <w:tc>
          <w:tcPr>
            <w:tcW w:w="2256" w:type="dxa"/>
            <w:tcBorders>
              <w:top w:val="single" w:sz="6" w:space="0" w:color="auto"/>
              <w:left w:val="single" w:sz="6" w:space="0" w:color="auto"/>
              <w:bottom w:val="single" w:sz="6" w:space="0" w:color="auto"/>
              <w:right w:val="single" w:sz="6" w:space="0" w:color="auto"/>
            </w:tcBorders>
          </w:tcPr>
          <w:p w14:paraId="1495CA65"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51823864"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74</w:t>
            </w:r>
          </w:p>
        </w:tc>
      </w:tr>
      <w:tr w:rsidR="00C34D14" w:rsidRPr="00C34D14" w14:paraId="5634FF33"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0272A350"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Dennis Frank Henriksen</w:t>
            </w:r>
          </w:p>
        </w:tc>
        <w:tc>
          <w:tcPr>
            <w:tcW w:w="2450" w:type="dxa"/>
            <w:tcBorders>
              <w:top w:val="single" w:sz="6" w:space="0" w:color="auto"/>
              <w:left w:val="single" w:sz="6" w:space="0" w:color="auto"/>
              <w:bottom w:val="single" w:sz="6" w:space="0" w:color="auto"/>
              <w:right w:val="single" w:sz="6" w:space="0" w:color="auto"/>
            </w:tcBorders>
          </w:tcPr>
          <w:p w14:paraId="02EFDD0D"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80</w:t>
            </w:r>
          </w:p>
        </w:tc>
        <w:tc>
          <w:tcPr>
            <w:tcW w:w="2256" w:type="dxa"/>
            <w:tcBorders>
              <w:top w:val="single" w:sz="6" w:space="0" w:color="auto"/>
              <w:left w:val="single" w:sz="6" w:space="0" w:color="auto"/>
              <w:bottom w:val="single" w:sz="6" w:space="0" w:color="auto"/>
              <w:right w:val="single" w:sz="6" w:space="0" w:color="auto"/>
            </w:tcBorders>
          </w:tcPr>
          <w:p w14:paraId="46FFFCEA"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65966887"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80</w:t>
            </w:r>
          </w:p>
        </w:tc>
      </w:tr>
      <w:tr w:rsidR="00C34D14" w:rsidRPr="00C34D14" w14:paraId="09121D62"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4A2F208B"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Natacha Jeanette Louise Nielsen</w:t>
            </w:r>
          </w:p>
        </w:tc>
        <w:tc>
          <w:tcPr>
            <w:tcW w:w="2450" w:type="dxa"/>
            <w:tcBorders>
              <w:top w:val="single" w:sz="6" w:space="0" w:color="auto"/>
              <w:left w:val="single" w:sz="6" w:space="0" w:color="auto"/>
              <w:bottom w:val="single" w:sz="6" w:space="0" w:color="auto"/>
              <w:right w:val="single" w:sz="6" w:space="0" w:color="auto"/>
            </w:tcBorders>
          </w:tcPr>
          <w:p w14:paraId="0D00463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80</w:t>
            </w:r>
          </w:p>
        </w:tc>
        <w:tc>
          <w:tcPr>
            <w:tcW w:w="2256" w:type="dxa"/>
            <w:tcBorders>
              <w:top w:val="single" w:sz="6" w:space="0" w:color="auto"/>
              <w:left w:val="single" w:sz="6" w:space="0" w:color="auto"/>
              <w:bottom w:val="single" w:sz="6" w:space="0" w:color="auto"/>
              <w:right w:val="single" w:sz="6" w:space="0" w:color="auto"/>
            </w:tcBorders>
          </w:tcPr>
          <w:p w14:paraId="5E9398E1"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5F5CE034"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80</w:t>
            </w:r>
          </w:p>
        </w:tc>
      </w:tr>
      <w:tr w:rsidR="00C34D14" w:rsidRPr="00C34D14" w14:paraId="3C09A658"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16FE010F"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Marianne Berg Pedersen</w:t>
            </w:r>
          </w:p>
        </w:tc>
        <w:tc>
          <w:tcPr>
            <w:tcW w:w="2450" w:type="dxa"/>
            <w:tcBorders>
              <w:top w:val="single" w:sz="6" w:space="0" w:color="auto"/>
              <w:left w:val="single" w:sz="6" w:space="0" w:color="auto"/>
              <w:bottom w:val="single" w:sz="6" w:space="0" w:color="auto"/>
              <w:right w:val="single" w:sz="6" w:space="0" w:color="auto"/>
            </w:tcBorders>
          </w:tcPr>
          <w:p w14:paraId="297B68BA"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82</w:t>
            </w:r>
          </w:p>
        </w:tc>
        <w:tc>
          <w:tcPr>
            <w:tcW w:w="2256" w:type="dxa"/>
            <w:tcBorders>
              <w:top w:val="single" w:sz="6" w:space="0" w:color="auto"/>
              <w:left w:val="single" w:sz="6" w:space="0" w:color="auto"/>
              <w:bottom w:val="single" w:sz="6" w:space="0" w:color="auto"/>
              <w:right w:val="single" w:sz="6" w:space="0" w:color="auto"/>
            </w:tcBorders>
          </w:tcPr>
          <w:p w14:paraId="7E6D7DF6"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498630C4"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82</w:t>
            </w:r>
          </w:p>
        </w:tc>
      </w:tr>
      <w:tr w:rsidR="00C34D14" w:rsidRPr="00C34D14" w14:paraId="0C8A1FA2"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593F615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Ulrik Trap Friis</w:t>
            </w:r>
          </w:p>
        </w:tc>
        <w:tc>
          <w:tcPr>
            <w:tcW w:w="2450" w:type="dxa"/>
            <w:tcBorders>
              <w:top w:val="single" w:sz="6" w:space="0" w:color="auto"/>
              <w:left w:val="single" w:sz="6" w:space="0" w:color="auto"/>
              <w:bottom w:val="single" w:sz="6" w:space="0" w:color="auto"/>
              <w:right w:val="single" w:sz="6" w:space="0" w:color="auto"/>
            </w:tcBorders>
          </w:tcPr>
          <w:p w14:paraId="6F85817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82</w:t>
            </w:r>
          </w:p>
        </w:tc>
        <w:tc>
          <w:tcPr>
            <w:tcW w:w="2256" w:type="dxa"/>
            <w:tcBorders>
              <w:top w:val="single" w:sz="6" w:space="0" w:color="auto"/>
              <w:left w:val="single" w:sz="6" w:space="0" w:color="auto"/>
              <w:bottom w:val="single" w:sz="6" w:space="0" w:color="auto"/>
              <w:right w:val="single" w:sz="6" w:space="0" w:color="auto"/>
            </w:tcBorders>
          </w:tcPr>
          <w:p w14:paraId="6FC3D983"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477C7465"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82</w:t>
            </w:r>
          </w:p>
        </w:tc>
      </w:tr>
      <w:tr w:rsidR="00C34D14" w:rsidRPr="00C34D14" w14:paraId="28C4D009"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29EC54A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Bjarne Dalgaard Hansen</w:t>
            </w:r>
          </w:p>
        </w:tc>
        <w:tc>
          <w:tcPr>
            <w:tcW w:w="2450" w:type="dxa"/>
            <w:tcBorders>
              <w:top w:val="single" w:sz="6" w:space="0" w:color="auto"/>
              <w:left w:val="single" w:sz="6" w:space="0" w:color="auto"/>
              <w:bottom w:val="single" w:sz="6" w:space="0" w:color="auto"/>
              <w:right w:val="single" w:sz="6" w:space="0" w:color="auto"/>
            </w:tcBorders>
          </w:tcPr>
          <w:p w14:paraId="6A7788F7"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89</w:t>
            </w:r>
          </w:p>
        </w:tc>
        <w:tc>
          <w:tcPr>
            <w:tcW w:w="2256" w:type="dxa"/>
            <w:tcBorders>
              <w:top w:val="single" w:sz="6" w:space="0" w:color="auto"/>
              <w:left w:val="single" w:sz="6" w:space="0" w:color="auto"/>
              <w:bottom w:val="single" w:sz="6" w:space="0" w:color="auto"/>
              <w:right w:val="single" w:sz="6" w:space="0" w:color="auto"/>
            </w:tcBorders>
          </w:tcPr>
          <w:p w14:paraId="06CE5BD4"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35A57D4D"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Spangsvej 89</w:t>
            </w:r>
          </w:p>
        </w:tc>
      </w:tr>
      <w:tr w:rsidR="00C34D14" w:rsidRPr="00C34D14" w14:paraId="50838EB1"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216DB3AD"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Pentti Juhani Bruun</w:t>
            </w:r>
          </w:p>
        </w:tc>
        <w:tc>
          <w:tcPr>
            <w:tcW w:w="2450" w:type="dxa"/>
            <w:tcBorders>
              <w:top w:val="single" w:sz="6" w:space="0" w:color="auto"/>
              <w:left w:val="single" w:sz="6" w:space="0" w:color="auto"/>
              <w:bottom w:val="single" w:sz="6" w:space="0" w:color="auto"/>
              <w:right w:val="single" w:sz="6" w:space="0" w:color="auto"/>
            </w:tcBorders>
          </w:tcPr>
          <w:p w14:paraId="0892B57D"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Strandgade 34 A</w:t>
            </w:r>
          </w:p>
        </w:tc>
        <w:tc>
          <w:tcPr>
            <w:tcW w:w="2256" w:type="dxa"/>
            <w:tcBorders>
              <w:top w:val="single" w:sz="6" w:space="0" w:color="auto"/>
              <w:left w:val="single" w:sz="6" w:space="0" w:color="auto"/>
              <w:bottom w:val="single" w:sz="6" w:space="0" w:color="auto"/>
              <w:right w:val="single" w:sz="6" w:space="0" w:color="auto"/>
            </w:tcBorders>
          </w:tcPr>
          <w:p w14:paraId="7F493461"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4760  Vordingborg</w:t>
            </w:r>
            <w:proofErr w:type="gramEnd"/>
          </w:p>
        </w:tc>
        <w:tc>
          <w:tcPr>
            <w:tcW w:w="2451" w:type="dxa"/>
            <w:tcBorders>
              <w:top w:val="single" w:sz="6" w:space="0" w:color="auto"/>
              <w:left w:val="single" w:sz="6" w:space="0" w:color="auto"/>
              <w:bottom w:val="single" w:sz="6" w:space="0" w:color="auto"/>
              <w:right w:val="single" w:sz="6" w:space="0" w:color="auto"/>
            </w:tcBorders>
          </w:tcPr>
          <w:p w14:paraId="366B6161"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Grumløsevej 145</w:t>
            </w:r>
          </w:p>
        </w:tc>
      </w:tr>
      <w:tr w:rsidR="00C34D14" w:rsidRPr="00C34D14" w14:paraId="55B1353A"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62060EF0"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 xml:space="preserve">Johan Antoine Lucien </w:t>
            </w:r>
            <w:proofErr w:type="spellStart"/>
            <w:r w:rsidRPr="00C34D14">
              <w:rPr>
                <w:rFonts w:ascii="Calibri" w:hAnsi="Calibri" w:cs="Calibri"/>
                <w:color w:val="000000"/>
              </w:rPr>
              <w:t>Dekkers</w:t>
            </w:r>
            <w:proofErr w:type="spellEnd"/>
          </w:p>
        </w:tc>
        <w:tc>
          <w:tcPr>
            <w:tcW w:w="2450" w:type="dxa"/>
            <w:tcBorders>
              <w:top w:val="single" w:sz="6" w:space="0" w:color="auto"/>
              <w:left w:val="single" w:sz="6" w:space="0" w:color="auto"/>
              <w:bottom w:val="single" w:sz="6" w:space="0" w:color="auto"/>
              <w:right w:val="single" w:sz="6" w:space="0" w:color="auto"/>
            </w:tcBorders>
          </w:tcPr>
          <w:p w14:paraId="1D7809F2"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Sværdborgvej 66</w:t>
            </w:r>
          </w:p>
        </w:tc>
        <w:tc>
          <w:tcPr>
            <w:tcW w:w="2256" w:type="dxa"/>
            <w:tcBorders>
              <w:top w:val="single" w:sz="6" w:space="0" w:color="auto"/>
              <w:left w:val="single" w:sz="6" w:space="0" w:color="auto"/>
              <w:bottom w:val="single" w:sz="6" w:space="0" w:color="auto"/>
              <w:right w:val="single" w:sz="6" w:space="0" w:color="auto"/>
            </w:tcBorders>
          </w:tcPr>
          <w:p w14:paraId="21224CF3"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4750  Lundby</w:t>
            </w:r>
            <w:proofErr w:type="gramEnd"/>
          </w:p>
        </w:tc>
        <w:tc>
          <w:tcPr>
            <w:tcW w:w="2451" w:type="dxa"/>
            <w:tcBorders>
              <w:top w:val="single" w:sz="6" w:space="0" w:color="auto"/>
              <w:left w:val="single" w:sz="6" w:space="0" w:color="auto"/>
              <w:bottom w:val="single" w:sz="6" w:space="0" w:color="auto"/>
              <w:right w:val="single" w:sz="6" w:space="0" w:color="auto"/>
            </w:tcBorders>
          </w:tcPr>
          <w:p w14:paraId="3BEEDD6B"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Stendalsvej</w:t>
            </w:r>
          </w:p>
        </w:tc>
      </w:tr>
      <w:tr w:rsidR="00C34D14" w:rsidRPr="00C34D14" w14:paraId="24EA459E" w14:textId="77777777" w:rsidTr="00C34D14">
        <w:trPr>
          <w:trHeight w:val="290"/>
        </w:trPr>
        <w:tc>
          <w:tcPr>
            <w:tcW w:w="3432" w:type="dxa"/>
            <w:tcBorders>
              <w:top w:val="single" w:sz="6" w:space="0" w:color="auto"/>
              <w:left w:val="single" w:sz="6" w:space="0" w:color="auto"/>
              <w:bottom w:val="single" w:sz="6" w:space="0" w:color="auto"/>
              <w:right w:val="single" w:sz="6" w:space="0" w:color="auto"/>
            </w:tcBorders>
          </w:tcPr>
          <w:p w14:paraId="0A53C65E"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spellStart"/>
            <w:r w:rsidRPr="00C34D14">
              <w:rPr>
                <w:rFonts w:ascii="Calibri" w:hAnsi="Calibri" w:cs="Calibri"/>
                <w:color w:val="000000"/>
              </w:rPr>
              <w:t>Adrianus</w:t>
            </w:r>
            <w:proofErr w:type="spellEnd"/>
            <w:r w:rsidRPr="00C34D14">
              <w:rPr>
                <w:rFonts w:ascii="Calibri" w:hAnsi="Calibri" w:cs="Calibri"/>
                <w:color w:val="000000"/>
              </w:rPr>
              <w:t xml:space="preserve"> Maria </w:t>
            </w:r>
            <w:proofErr w:type="spellStart"/>
            <w:r w:rsidRPr="00C34D14">
              <w:rPr>
                <w:rFonts w:ascii="Calibri" w:hAnsi="Calibri" w:cs="Calibri"/>
                <w:color w:val="000000"/>
              </w:rPr>
              <w:t>Dekkers</w:t>
            </w:r>
            <w:proofErr w:type="spellEnd"/>
          </w:p>
        </w:tc>
        <w:tc>
          <w:tcPr>
            <w:tcW w:w="2450" w:type="dxa"/>
            <w:tcBorders>
              <w:top w:val="single" w:sz="6" w:space="0" w:color="auto"/>
              <w:left w:val="single" w:sz="6" w:space="0" w:color="auto"/>
              <w:bottom w:val="single" w:sz="6" w:space="0" w:color="auto"/>
              <w:right w:val="single" w:sz="6" w:space="0" w:color="auto"/>
            </w:tcBorders>
          </w:tcPr>
          <w:p w14:paraId="4AEDC4E3"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Søvej 5</w:t>
            </w:r>
          </w:p>
        </w:tc>
        <w:tc>
          <w:tcPr>
            <w:tcW w:w="2256" w:type="dxa"/>
            <w:tcBorders>
              <w:top w:val="single" w:sz="6" w:space="0" w:color="auto"/>
              <w:left w:val="single" w:sz="6" w:space="0" w:color="auto"/>
              <w:bottom w:val="single" w:sz="6" w:space="0" w:color="auto"/>
              <w:right w:val="single" w:sz="6" w:space="0" w:color="auto"/>
            </w:tcBorders>
          </w:tcPr>
          <w:p w14:paraId="1EA70FE9" w14:textId="77777777" w:rsidR="00C34D14" w:rsidRPr="00C34D14" w:rsidRDefault="00C34D14" w:rsidP="00C34D14">
            <w:pPr>
              <w:autoSpaceDE w:val="0"/>
              <w:autoSpaceDN w:val="0"/>
              <w:adjustRightInd w:val="0"/>
              <w:spacing w:line="240" w:lineRule="auto"/>
              <w:rPr>
                <w:rFonts w:ascii="Calibri" w:hAnsi="Calibri" w:cs="Calibri"/>
                <w:color w:val="000000"/>
              </w:rPr>
            </w:pPr>
            <w:proofErr w:type="gramStart"/>
            <w:r w:rsidRPr="00C34D14">
              <w:rPr>
                <w:rFonts w:ascii="Calibri" w:hAnsi="Calibri" w:cs="Calibri"/>
                <w:color w:val="000000"/>
              </w:rPr>
              <w:t>4720  Præstø</w:t>
            </w:r>
            <w:proofErr w:type="gramEnd"/>
          </w:p>
        </w:tc>
        <w:tc>
          <w:tcPr>
            <w:tcW w:w="2451" w:type="dxa"/>
            <w:tcBorders>
              <w:top w:val="single" w:sz="6" w:space="0" w:color="auto"/>
              <w:left w:val="single" w:sz="6" w:space="0" w:color="auto"/>
              <w:bottom w:val="single" w:sz="6" w:space="0" w:color="auto"/>
              <w:right w:val="single" w:sz="6" w:space="0" w:color="auto"/>
            </w:tcBorders>
          </w:tcPr>
          <w:p w14:paraId="0A1A1026" w14:textId="77777777" w:rsidR="00C34D14" w:rsidRPr="00C34D14" w:rsidRDefault="00C34D14" w:rsidP="00C34D14">
            <w:pPr>
              <w:autoSpaceDE w:val="0"/>
              <w:autoSpaceDN w:val="0"/>
              <w:adjustRightInd w:val="0"/>
              <w:spacing w:line="240" w:lineRule="auto"/>
              <w:rPr>
                <w:rFonts w:ascii="Calibri" w:hAnsi="Calibri" w:cs="Calibri"/>
                <w:color w:val="000000"/>
              </w:rPr>
            </w:pPr>
            <w:r w:rsidRPr="00C34D14">
              <w:rPr>
                <w:rFonts w:ascii="Calibri" w:hAnsi="Calibri" w:cs="Calibri"/>
                <w:color w:val="000000"/>
              </w:rPr>
              <w:t>Stendalsvej</w:t>
            </w:r>
          </w:p>
        </w:tc>
      </w:tr>
    </w:tbl>
    <w:p w14:paraId="4A7D80A2" w14:textId="77777777" w:rsidR="00C34D14" w:rsidRDefault="00C34D14" w:rsidP="005A100F">
      <w:pPr>
        <w:rPr>
          <w:rStyle w:val="Svaghenvisning"/>
          <w:color w:val="auto"/>
          <w:sz w:val="32"/>
          <w:szCs w:val="32"/>
        </w:rPr>
      </w:pPr>
    </w:p>
    <w:p w14:paraId="4BBCB692" w14:textId="77777777" w:rsidR="00C34D14" w:rsidRDefault="00C34D14" w:rsidP="005A100F">
      <w:pPr>
        <w:rPr>
          <w:rStyle w:val="Svaghenvisning"/>
          <w:color w:val="auto"/>
          <w:sz w:val="32"/>
          <w:szCs w:val="32"/>
        </w:rPr>
      </w:pPr>
    </w:p>
    <w:p w14:paraId="21B4D236" w14:textId="77777777" w:rsidR="00C34D14" w:rsidRDefault="00C34D14" w:rsidP="005A100F">
      <w:pPr>
        <w:rPr>
          <w:rStyle w:val="Svaghenvisning"/>
          <w:color w:val="auto"/>
          <w:sz w:val="32"/>
          <w:szCs w:val="32"/>
        </w:rPr>
      </w:pPr>
    </w:p>
    <w:p w14:paraId="30F12CEC" w14:textId="77777777" w:rsidR="00C34D14" w:rsidRDefault="00C34D14" w:rsidP="005A100F">
      <w:pPr>
        <w:rPr>
          <w:rStyle w:val="Svaghenvisning"/>
          <w:color w:val="auto"/>
          <w:sz w:val="32"/>
          <w:szCs w:val="32"/>
        </w:rPr>
      </w:pPr>
    </w:p>
    <w:p w14:paraId="2F552244" w14:textId="77777777" w:rsidR="00C34D14" w:rsidRDefault="00C34D14" w:rsidP="005A100F">
      <w:pPr>
        <w:rPr>
          <w:rStyle w:val="Svaghenvisning"/>
          <w:color w:val="auto"/>
          <w:sz w:val="32"/>
          <w:szCs w:val="32"/>
        </w:rPr>
      </w:pPr>
    </w:p>
    <w:p w14:paraId="70105DF2" w14:textId="77777777" w:rsidR="00C34D14" w:rsidRDefault="00C34D14" w:rsidP="005A100F">
      <w:pPr>
        <w:rPr>
          <w:rStyle w:val="Svaghenvisning"/>
          <w:color w:val="auto"/>
          <w:sz w:val="32"/>
          <w:szCs w:val="32"/>
        </w:rPr>
      </w:pPr>
    </w:p>
    <w:p w14:paraId="3EF1058D" w14:textId="77777777" w:rsidR="00C34D14" w:rsidRDefault="00C34D14" w:rsidP="005A100F">
      <w:pPr>
        <w:rPr>
          <w:rStyle w:val="Svaghenvisning"/>
          <w:color w:val="auto"/>
          <w:sz w:val="32"/>
          <w:szCs w:val="32"/>
        </w:rPr>
      </w:pPr>
    </w:p>
    <w:p w14:paraId="3F6EB6C8" w14:textId="77777777" w:rsidR="00C34D14" w:rsidRDefault="00C34D14" w:rsidP="005A100F">
      <w:pPr>
        <w:rPr>
          <w:rStyle w:val="Svaghenvisning"/>
          <w:color w:val="auto"/>
          <w:sz w:val="32"/>
          <w:szCs w:val="32"/>
        </w:rPr>
      </w:pPr>
    </w:p>
    <w:p w14:paraId="1566F837" w14:textId="77777777" w:rsidR="00C34D14" w:rsidRDefault="00C34D14" w:rsidP="005A100F">
      <w:pPr>
        <w:rPr>
          <w:rStyle w:val="Svaghenvisning"/>
          <w:color w:val="auto"/>
          <w:sz w:val="32"/>
          <w:szCs w:val="32"/>
        </w:rPr>
      </w:pPr>
    </w:p>
    <w:p w14:paraId="2A4D1C7D" w14:textId="77777777" w:rsidR="00C34D14" w:rsidRDefault="00C34D14" w:rsidP="005A100F">
      <w:pPr>
        <w:rPr>
          <w:rStyle w:val="Svaghenvisning"/>
          <w:color w:val="auto"/>
          <w:sz w:val="32"/>
          <w:szCs w:val="32"/>
        </w:rPr>
      </w:pPr>
    </w:p>
    <w:p w14:paraId="6B4ABE53" w14:textId="77777777" w:rsidR="00C34D14" w:rsidRDefault="00C34D14" w:rsidP="005A100F">
      <w:pPr>
        <w:rPr>
          <w:rStyle w:val="Svaghenvisning"/>
          <w:color w:val="auto"/>
          <w:sz w:val="32"/>
          <w:szCs w:val="32"/>
        </w:rPr>
      </w:pPr>
    </w:p>
    <w:p w14:paraId="2D746AF8" w14:textId="77777777" w:rsidR="00C34D14" w:rsidRDefault="00C34D14" w:rsidP="00C34D14">
      <w:pPr>
        <w:pStyle w:val="Overskrift1"/>
        <w:rPr>
          <w:rStyle w:val="Svaghenvisning"/>
          <w:color w:val="auto"/>
          <w:sz w:val="32"/>
          <w:szCs w:val="32"/>
        </w:rPr>
      </w:pPr>
      <w:bookmarkStart w:id="92" w:name="_Toc527459344"/>
      <w:r w:rsidRPr="00C34D14">
        <w:rPr>
          <w:rStyle w:val="Svaghenvisning"/>
          <w:color w:val="auto"/>
          <w:sz w:val="32"/>
          <w:szCs w:val="32"/>
        </w:rPr>
        <w:t xml:space="preserve">bilag 6 </w:t>
      </w:r>
      <w:r w:rsidR="00EF335B">
        <w:rPr>
          <w:rStyle w:val="Svaghenvisning"/>
          <w:color w:val="auto"/>
          <w:sz w:val="32"/>
          <w:szCs w:val="32"/>
        </w:rPr>
        <w:t>–</w:t>
      </w:r>
      <w:r w:rsidRPr="00C34D14">
        <w:rPr>
          <w:rStyle w:val="Svaghenvisning"/>
          <w:color w:val="auto"/>
          <w:sz w:val="32"/>
          <w:szCs w:val="32"/>
        </w:rPr>
        <w:t xml:space="preserve"> Vilkårsliste</w:t>
      </w:r>
      <w:r w:rsidR="00EF335B">
        <w:rPr>
          <w:rStyle w:val="Svaghenvisning"/>
          <w:color w:val="auto"/>
          <w:sz w:val="32"/>
          <w:szCs w:val="32"/>
        </w:rPr>
        <w:t xml:space="preserve"> (GÆLDENDE VILKÅR)</w:t>
      </w:r>
      <w:bookmarkEnd w:id="92"/>
    </w:p>
    <w:p w14:paraId="66386676" w14:textId="77777777" w:rsidR="00C34D14" w:rsidRPr="00195AE6" w:rsidRDefault="00C34D14" w:rsidP="00C34D14"/>
    <w:p w14:paraId="1CBFA9D1" w14:textId="77777777" w:rsidR="00C34D14" w:rsidRPr="00195AE6" w:rsidRDefault="00C34D14" w:rsidP="00461C3F">
      <w:pPr>
        <w:pStyle w:val="Listeafsnit"/>
        <w:numPr>
          <w:ilvl w:val="0"/>
          <w:numId w:val="28"/>
        </w:numPr>
        <w:spacing w:after="200"/>
        <w:jc w:val="both"/>
        <w:rPr>
          <w:rFonts w:ascii="Arial" w:eastAsiaTheme="minorHAnsi" w:hAnsi="Arial" w:cstheme="minorBidi"/>
          <w:bCs/>
          <w:sz w:val="22"/>
          <w:szCs w:val="22"/>
          <w:lang w:eastAsia="en-US"/>
        </w:rPr>
      </w:pPr>
      <w:r w:rsidRPr="00195AE6">
        <w:rPr>
          <w:rFonts w:ascii="Arial" w:eastAsiaTheme="minorHAnsi" w:hAnsi="Arial" w:cstheme="minorBidi"/>
          <w:bCs/>
          <w:sz w:val="22"/>
          <w:szCs w:val="22"/>
          <w:lang w:eastAsia="en-US"/>
        </w:rPr>
        <w:t>Ejendommen skal indrettes og drives og nye bygninger skal placeres i overensstemmelse med de oplysninger, der fremgår af den seneste version af ansøgningsskema 205024. Desuden med de ændringer, der fremgår af godkendelsens vilkår.</w:t>
      </w:r>
    </w:p>
    <w:p w14:paraId="7FE26E72" w14:textId="77777777" w:rsidR="00204853" w:rsidRPr="00195AE6" w:rsidRDefault="00204853" w:rsidP="00461C3F">
      <w:pPr>
        <w:pStyle w:val="Opstilling-talellerbogst"/>
        <w:numPr>
          <w:ilvl w:val="0"/>
          <w:numId w:val="28"/>
        </w:numPr>
      </w:pPr>
      <w:r w:rsidRPr="00195AE6">
        <w:t xml:space="preserve">Bygningerne må ikke anvendes til reklamering og må ikke forsynes med anden belysning, end den der er nødvendig for driften af ejendommen. </w:t>
      </w:r>
    </w:p>
    <w:p w14:paraId="2CB3FC1C" w14:textId="77777777" w:rsidR="00204853" w:rsidRPr="00195AE6" w:rsidRDefault="00204853" w:rsidP="00204853"/>
    <w:p w14:paraId="0FDB78D8" w14:textId="77777777" w:rsidR="00295804" w:rsidRPr="009F63EB" w:rsidRDefault="00295804" w:rsidP="00461C3F">
      <w:pPr>
        <w:pStyle w:val="Listeafsnit"/>
        <w:numPr>
          <w:ilvl w:val="0"/>
          <w:numId w:val="28"/>
        </w:numPr>
      </w:pPr>
      <w:r w:rsidRPr="00195AE6">
        <w:rPr>
          <w:rFonts w:ascii="Arial" w:eastAsiaTheme="minorHAnsi" w:hAnsi="Arial" w:cstheme="minorBidi"/>
          <w:sz w:val="22"/>
          <w:szCs w:val="22"/>
          <w:lang w:eastAsia="en-US"/>
        </w:rPr>
        <w:t xml:space="preserve">Produktionsarealet må samlet set max. udgøre 1.223 m2 og skal være fordelt som det fremgår af staldtegningerne på </w:t>
      </w:r>
      <w:r w:rsidRPr="009F63EB">
        <w:rPr>
          <w:rFonts w:ascii="Arial" w:eastAsiaTheme="minorHAnsi" w:hAnsi="Arial" w:cstheme="minorBidi"/>
          <w:sz w:val="22"/>
          <w:szCs w:val="22"/>
          <w:lang w:eastAsia="en-US"/>
        </w:rPr>
        <w:t>bilag 2</w:t>
      </w:r>
    </w:p>
    <w:p w14:paraId="71B7B28F" w14:textId="77777777" w:rsidR="00295804" w:rsidRPr="00195AE6" w:rsidRDefault="00295804" w:rsidP="00295804">
      <w:pPr>
        <w:pStyle w:val="Listeafsnit"/>
        <w:ind w:left="0"/>
      </w:pPr>
    </w:p>
    <w:p w14:paraId="2F4A0BB7" w14:textId="77777777" w:rsidR="00295804" w:rsidRPr="00195AE6" w:rsidRDefault="00295804" w:rsidP="00461C3F">
      <w:pPr>
        <w:pStyle w:val="Listeafsnit"/>
        <w:numPr>
          <w:ilvl w:val="0"/>
          <w:numId w:val="28"/>
        </w:numPr>
        <w:rPr>
          <w:rFonts w:ascii="Arial" w:eastAsiaTheme="minorHAnsi" w:hAnsi="Arial" w:cstheme="minorBidi"/>
          <w:sz w:val="22"/>
          <w:szCs w:val="22"/>
          <w:lang w:eastAsia="en-US"/>
        </w:rPr>
      </w:pPr>
      <w:r w:rsidRPr="00195AE6">
        <w:rPr>
          <w:rFonts w:ascii="Arial" w:eastAsiaTheme="minorHAnsi" w:hAnsi="Arial" w:cstheme="minorBidi"/>
          <w:sz w:val="22"/>
          <w:szCs w:val="22"/>
          <w:lang w:eastAsia="en-US"/>
        </w:rPr>
        <w:t>Produktionsarealets størrelse i de enkelte stalde skal være som angivet i tabel 1</w:t>
      </w:r>
    </w:p>
    <w:p w14:paraId="46B03762" w14:textId="77777777" w:rsidR="00295804" w:rsidRPr="00195AE6" w:rsidRDefault="00295804" w:rsidP="00295804">
      <w:pPr>
        <w:pStyle w:val="Listeafsnit"/>
        <w:ind w:left="0"/>
        <w:rPr>
          <w:rFonts w:ascii="Arial" w:eastAsiaTheme="minorHAnsi" w:hAnsi="Arial" w:cstheme="minorBidi"/>
          <w:sz w:val="22"/>
          <w:szCs w:val="22"/>
          <w:lang w:eastAsia="en-US"/>
        </w:rPr>
      </w:pPr>
    </w:p>
    <w:p w14:paraId="71498483" w14:textId="77777777" w:rsidR="00295804" w:rsidRPr="00195AE6" w:rsidRDefault="00295804" w:rsidP="00461C3F">
      <w:pPr>
        <w:pStyle w:val="Listeafsnit"/>
        <w:numPr>
          <w:ilvl w:val="0"/>
          <w:numId w:val="28"/>
        </w:numPr>
        <w:rPr>
          <w:rFonts w:ascii="Arial" w:eastAsiaTheme="minorHAnsi" w:hAnsi="Arial" w:cstheme="minorBidi"/>
          <w:sz w:val="22"/>
          <w:szCs w:val="22"/>
          <w:lang w:eastAsia="en-US"/>
        </w:rPr>
      </w:pPr>
      <w:r w:rsidRPr="00195AE6">
        <w:rPr>
          <w:rFonts w:ascii="Arial" w:eastAsiaTheme="minorHAnsi" w:hAnsi="Arial" w:cstheme="minorBidi"/>
          <w:sz w:val="22"/>
          <w:szCs w:val="22"/>
          <w:lang w:eastAsia="en-US"/>
        </w:rPr>
        <w:t>Der må ikke ændres i staldsystemet eller den valgte dyretype/flexgruppe for det enkelte staldafsnit uden forudgående tilladelse fra Vordingborg Kommune</w:t>
      </w:r>
    </w:p>
    <w:p w14:paraId="2C6D9498" w14:textId="77777777" w:rsidR="00295804" w:rsidRPr="00195AE6" w:rsidRDefault="00295804" w:rsidP="00295804">
      <w:pPr>
        <w:rPr>
          <w:rFonts w:cs="Arial"/>
        </w:rPr>
      </w:pPr>
    </w:p>
    <w:p w14:paraId="02EA6091" w14:textId="77777777" w:rsidR="00295804" w:rsidRPr="00195AE6" w:rsidRDefault="00295804" w:rsidP="00461C3F">
      <w:pPr>
        <w:pStyle w:val="Listeafsnit"/>
        <w:numPr>
          <w:ilvl w:val="0"/>
          <w:numId w:val="28"/>
        </w:numPr>
        <w:rPr>
          <w:rFonts w:ascii="Arial" w:eastAsiaTheme="minorHAnsi" w:hAnsi="Arial" w:cs="Arial"/>
          <w:sz w:val="22"/>
          <w:szCs w:val="22"/>
        </w:rPr>
      </w:pPr>
      <w:r w:rsidRPr="00195AE6">
        <w:rPr>
          <w:rFonts w:ascii="Arial" w:eastAsiaTheme="minorHAnsi" w:hAnsi="Arial" w:cs="Arial"/>
          <w:sz w:val="22"/>
          <w:szCs w:val="22"/>
        </w:rPr>
        <w:t>Ventilationssystemet skal anvendes og vedligeholdes efter producentens anvisninger.</w:t>
      </w:r>
    </w:p>
    <w:p w14:paraId="748749E1" w14:textId="77777777" w:rsidR="00295804" w:rsidRPr="00195AE6" w:rsidRDefault="00295804" w:rsidP="00295804">
      <w:pPr>
        <w:pStyle w:val="Listeafsnit"/>
        <w:ind w:left="0"/>
        <w:rPr>
          <w:rFonts w:ascii="Arial" w:eastAsiaTheme="minorHAnsi" w:hAnsi="Arial" w:cs="Arial"/>
          <w:sz w:val="22"/>
          <w:szCs w:val="22"/>
        </w:rPr>
      </w:pPr>
    </w:p>
    <w:p w14:paraId="052A2738" w14:textId="77777777" w:rsidR="00295804" w:rsidRPr="00195AE6" w:rsidRDefault="00295804" w:rsidP="00461C3F">
      <w:pPr>
        <w:numPr>
          <w:ilvl w:val="0"/>
          <w:numId w:val="28"/>
        </w:numPr>
        <w:spacing w:after="240"/>
        <w:rPr>
          <w:rFonts w:cs="Arial"/>
          <w:lang w:eastAsia="da-DK"/>
        </w:rPr>
      </w:pPr>
      <w:r w:rsidRPr="00195AE6">
        <w:rPr>
          <w:rFonts w:cs="Arial"/>
          <w:lang w:eastAsia="da-DK"/>
        </w:rPr>
        <w:t>Ventilatorer skal renholdes og rengøres, inden hver indsætning af nyt hold dyr.</w:t>
      </w:r>
    </w:p>
    <w:p w14:paraId="3D2F37BB" w14:textId="77777777" w:rsidR="00295804" w:rsidRPr="00195AE6" w:rsidRDefault="00295804" w:rsidP="00461C3F">
      <w:pPr>
        <w:numPr>
          <w:ilvl w:val="0"/>
          <w:numId w:val="28"/>
        </w:numPr>
        <w:spacing w:after="240"/>
        <w:rPr>
          <w:rFonts w:cs="Arial"/>
        </w:rPr>
      </w:pPr>
      <w:r w:rsidRPr="00195AE6">
        <w:rPr>
          <w:rFonts w:cs="Arial"/>
          <w:lang w:eastAsia="da-DK"/>
        </w:rPr>
        <w:t>Nødventilation af samtlige stalde og sektioner skal kunne ske manuelt.</w:t>
      </w:r>
    </w:p>
    <w:p w14:paraId="5779D71A" w14:textId="77777777" w:rsidR="00295804" w:rsidRPr="00195AE6" w:rsidRDefault="00295804" w:rsidP="00461C3F">
      <w:pPr>
        <w:numPr>
          <w:ilvl w:val="0"/>
          <w:numId w:val="28"/>
        </w:numPr>
        <w:spacing w:after="240"/>
        <w:rPr>
          <w:rFonts w:cs="Arial"/>
          <w:lang w:eastAsia="da-DK"/>
        </w:rPr>
      </w:pPr>
      <w:r w:rsidRPr="00195AE6">
        <w:rPr>
          <w:rFonts w:cs="Arial"/>
          <w:lang w:eastAsia="da-DK"/>
        </w:rPr>
        <w:t>Defekte og støjende ventilatorer skal straks udskiftes/repareres.</w:t>
      </w:r>
    </w:p>
    <w:p w14:paraId="783DD5EF" w14:textId="77777777" w:rsidR="00295804" w:rsidRPr="00195AE6" w:rsidRDefault="00295804" w:rsidP="00461C3F">
      <w:pPr>
        <w:pStyle w:val="Opstilling-talellerbogst"/>
        <w:numPr>
          <w:ilvl w:val="0"/>
          <w:numId w:val="28"/>
        </w:numPr>
        <w:tabs>
          <w:tab w:val="left" w:pos="1304"/>
        </w:tabs>
        <w:rPr>
          <w:rFonts w:eastAsiaTheme="minorHAnsi" w:cstheme="minorBidi"/>
          <w:lang w:eastAsia="en-US"/>
        </w:rPr>
      </w:pPr>
      <w:r w:rsidRPr="00195AE6">
        <w:rPr>
          <w:rFonts w:eastAsiaTheme="minorHAnsi" w:cstheme="minorBidi"/>
          <w:lang w:eastAsia="en-US"/>
        </w:rPr>
        <w:t>Dokumentation for korrekt bortskaffelse af olieaffald skal opbevares i min 5 år og forevises på tilsynsmyndighedens forlangende.</w:t>
      </w:r>
    </w:p>
    <w:p w14:paraId="77453BB0" w14:textId="77777777" w:rsidR="00295804" w:rsidRPr="00195AE6" w:rsidRDefault="00295804" w:rsidP="00295804">
      <w:pPr>
        <w:pStyle w:val="Listeafsnit"/>
        <w:ind w:left="0"/>
        <w:rPr>
          <w:rFonts w:eastAsiaTheme="minorHAnsi" w:cstheme="minorBidi"/>
          <w:lang w:eastAsia="en-US"/>
        </w:rPr>
      </w:pPr>
    </w:p>
    <w:p w14:paraId="360FD788" w14:textId="77777777" w:rsidR="00295804" w:rsidRPr="00195AE6" w:rsidRDefault="00295804" w:rsidP="00461C3F">
      <w:pPr>
        <w:pStyle w:val="Opstilling-talellerbogst"/>
        <w:numPr>
          <w:ilvl w:val="0"/>
          <w:numId w:val="28"/>
        </w:numPr>
        <w:tabs>
          <w:tab w:val="left" w:pos="1304"/>
        </w:tabs>
        <w:rPr>
          <w:rFonts w:eastAsiaTheme="minorHAnsi" w:cstheme="minorBidi"/>
          <w:lang w:eastAsia="en-US"/>
        </w:rPr>
      </w:pPr>
      <w:r w:rsidRPr="00195AE6">
        <w:rPr>
          <w:rFonts w:eastAsiaTheme="minorHAnsi" w:cstheme="minorBidi"/>
          <w:lang w:eastAsia="en-US"/>
        </w:rPr>
        <w:t xml:space="preserve">Tankning af diesel skal til enhver tid ske på en plads med fast og tæt bund med afløb til enten en olieudskiller samt evt. magasinbrønd eller således, at spild kan opsamles, og at der ikke er mulighed for afløb til jord, kloak, overflade- eller grundvand. </w:t>
      </w:r>
    </w:p>
    <w:p w14:paraId="18CC5B58" w14:textId="77777777" w:rsidR="00295804" w:rsidRPr="00195AE6" w:rsidRDefault="00295804" w:rsidP="00295804"/>
    <w:p w14:paraId="72D8F7C3" w14:textId="77777777" w:rsidR="00295804" w:rsidRPr="00195AE6" w:rsidRDefault="00295804" w:rsidP="00461C3F">
      <w:pPr>
        <w:pStyle w:val="Listeafsnit"/>
        <w:numPr>
          <w:ilvl w:val="0"/>
          <w:numId w:val="28"/>
        </w:numPr>
        <w:spacing w:line="280" w:lineRule="exact"/>
        <w:rPr>
          <w:rFonts w:ascii="Arial" w:eastAsiaTheme="minorHAnsi" w:hAnsi="Arial" w:cstheme="minorBidi"/>
          <w:sz w:val="22"/>
          <w:szCs w:val="22"/>
          <w:lang w:eastAsia="en-US"/>
        </w:rPr>
      </w:pPr>
      <w:r w:rsidRPr="00195AE6">
        <w:rPr>
          <w:rFonts w:ascii="Arial" w:eastAsiaTheme="minorHAnsi" w:hAnsi="Arial" w:cstheme="minorBidi"/>
          <w:sz w:val="22"/>
          <w:szCs w:val="22"/>
          <w:lang w:eastAsia="en-US"/>
        </w:rPr>
        <w:t xml:space="preserve">Hvis der opbevares spildolie på ejendommen, skal det opbevares under tag i dobbeltvægget emballage på støbt gulv uden afløb i nærheden eller i lukkede beholdere på støbt gulv med opkant som min. kan tilbageholde indholdet af den største beholder. </w:t>
      </w:r>
    </w:p>
    <w:p w14:paraId="08A5E7E8" w14:textId="77777777" w:rsidR="00461C3F" w:rsidRPr="00195AE6" w:rsidRDefault="00461C3F" w:rsidP="00461C3F">
      <w:pPr>
        <w:pStyle w:val="Listeafsnit"/>
        <w:rPr>
          <w:rFonts w:ascii="Arial" w:eastAsiaTheme="minorHAnsi" w:hAnsi="Arial" w:cstheme="minorBidi"/>
          <w:sz w:val="22"/>
          <w:szCs w:val="22"/>
          <w:lang w:eastAsia="en-US"/>
        </w:rPr>
      </w:pPr>
    </w:p>
    <w:p w14:paraId="5FBE70B1" w14:textId="77777777" w:rsidR="00461C3F" w:rsidRPr="00195AE6" w:rsidRDefault="00461C3F" w:rsidP="00461C3F">
      <w:pPr>
        <w:pStyle w:val="Listeafsnit"/>
        <w:numPr>
          <w:ilvl w:val="0"/>
          <w:numId w:val="28"/>
        </w:numPr>
        <w:spacing w:line="280" w:lineRule="exact"/>
        <w:rPr>
          <w:rFonts w:ascii="Arial" w:eastAsiaTheme="minorHAnsi" w:hAnsi="Arial" w:cstheme="minorBidi"/>
          <w:sz w:val="22"/>
          <w:szCs w:val="22"/>
          <w:lang w:eastAsia="en-US"/>
        </w:rPr>
      </w:pPr>
      <w:r w:rsidRPr="00195AE6">
        <w:rPr>
          <w:rFonts w:ascii="Arial" w:eastAsiaTheme="minorHAnsi" w:hAnsi="Arial" w:cstheme="minorBidi"/>
          <w:sz w:val="22"/>
          <w:szCs w:val="22"/>
          <w:lang w:eastAsia="en-US"/>
        </w:rPr>
        <w:t>Der skal til stadighed tilstræbes en god staldhygiejne, herunder skal det sikres at stier og båse o.l. holdes tørre, samt at fodringsanlæg holdes rene.</w:t>
      </w:r>
    </w:p>
    <w:p w14:paraId="27F62618" w14:textId="77777777" w:rsidR="00461C3F" w:rsidRPr="00195AE6" w:rsidRDefault="00461C3F" w:rsidP="00461C3F">
      <w:pPr>
        <w:pStyle w:val="Listeafsnit"/>
        <w:rPr>
          <w:rFonts w:ascii="Arial" w:eastAsiaTheme="minorHAnsi" w:hAnsi="Arial" w:cstheme="minorBidi"/>
          <w:sz w:val="22"/>
          <w:szCs w:val="22"/>
          <w:lang w:eastAsia="en-US"/>
        </w:rPr>
      </w:pPr>
    </w:p>
    <w:p w14:paraId="292040DC" w14:textId="77777777" w:rsidR="00461C3F" w:rsidRPr="00195AE6" w:rsidRDefault="00461C3F" w:rsidP="00461C3F">
      <w:pPr>
        <w:pStyle w:val="Opstilling-talellerbogst"/>
        <w:numPr>
          <w:ilvl w:val="0"/>
          <w:numId w:val="28"/>
        </w:numPr>
        <w:tabs>
          <w:tab w:val="left" w:pos="1304"/>
        </w:tabs>
        <w:rPr>
          <w:rFonts w:eastAsiaTheme="minorHAnsi" w:cstheme="minorBidi"/>
          <w:lang w:eastAsia="en-US"/>
        </w:rPr>
      </w:pPr>
      <w:r w:rsidRPr="00195AE6">
        <w:rPr>
          <w:rFonts w:eastAsiaTheme="minorHAnsi" w:cstheme="minorBidi"/>
          <w:lang w:eastAsia="en-US"/>
        </w:rPr>
        <w:t>Driften af ejendommen må hos naboer ikke give anledning til støj, der overstiger de på enhver tid vejledende grænseværdier i Miljøstyrelsens vejledning om ekstern støj fra landbrug.</w:t>
      </w:r>
    </w:p>
    <w:p w14:paraId="5564FF1A" w14:textId="77777777" w:rsidR="00461C3F" w:rsidRPr="00195AE6" w:rsidRDefault="00461C3F" w:rsidP="00461C3F">
      <w:pPr>
        <w:pStyle w:val="Listeafsnit"/>
        <w:rPr>
          <w:rFonts w:eastAsiaTheme="minorHAnsi" w:cstheme="minorBidi"/>
          <w:lang w:eastAsia="en-US"/>
        </w:rPr>
      </w:pPr>
    </w:p>
    <w:p w14:paraId="1E9B77B7" w14:textId="77777777" w:rsidR="00461C3F" w:rsidRDefault="00461C3F" w:rsidP="00461C3F">
      <w:pPr>
        <w:pStyle w:val="Opstilling-talellerbogst"/>
        <w:numPr>
          <w:ilvl w:val="0"/>
          <w:numId w:val="28"/>
        </w:numPr>
        <w:tabs>
          <w:tab w:val="left" w:pos="1304"/>
        </w:tabs>
        <w:rPr>
          <w:rFonts w:eastAsiaTheme="minorHAnsi" w:cstheme="minorBidi"/>
          <w:lang w:eastAsia="en-US"/>
        </w:rPr>
      </w:pPr>
      <w:r w:rsidRPr="00195AE6">
        <w:rPr>
          <w:rFonts w:eastAsiaTheme="minorHAnsi" w:cstheme="minorBidi"/>
          <w:lang w:eastAsia="en-US"/>
        </w:rPr>
        <w:t xml:space="preserve">Såfremt Vordingborg Kommune ved en orienterende støjmåling vurderer, at Miljøstyrelsens vejledende støjgrænser er overskredet, skal der gennemføres en støjkortlægning af et </w:t>
      </w:r>
      <w:r w:rsidRPr="00461C3F">
        <w:rPr>
          <w:rFonts w:eastAsiaTheme="minorHAnsi" w:cstheme="minorBidi"/>
          <w:lang w:eastAsia="en-US"/>
        </w:rPr>
        <w:t>autoriseret firma efter Miljøstyrelsens retningslinjer. Støjkortlægningen skal bekostes af ejendommens ejer eller driftsherre og skal - undtagen opfølgende målinger -maksimalt ske 1 gang årligt.</w:t>
      </w:r>
    </w:p>
    <w:p w14:paraId="4D4C7734" w14:textId="77777777" w:rsidR="00461C3F" w:rsidRDefault="00461C3F" w:rsidP="00461C3F">
      <w:pPr>
        <w:pStyle w:val="Listeafsnit"/>
        <w:rPr>
          <w:rFonts w:eastAsiaTheme="minorHAnsi" w:cstheme="minorBidi"/>
          <w:lang w:eastAsia="en-US"/>
        </w:rPr>
      </w:pPr>
    </w:p>
    <w:p w14:paraId="0985E9EC" w14:textId="77777777" w:rsidR="00461C3F" w:rsidRPr="00461C3F" w:rsidRDefault="00461C3F" w:rsidP="00461C3F">
      <w:pPr>
        <w:pStyle w:val="Opstilling-talellerbogst"/>
        <w:numPr>
          <w:ilvl w:val="0"/>
          <w:numId w:val="0"/>
        </w:numPr>
        <w:tabs>
          <w:tab w:val="left" w:pos="1304"/>
        </w:tabs>
        <w:ind w:left="360"/>
        <w:rPr>
          <w:rFonts w:eastAsiaTheme="minorHAnsi" w:cstheme="minorBidi"/>
          <w:lang w:eastAsia="en-US"/>
        </w:rPr>
      </w:pPr>
    </w:p>
    <w:p w14:paraId="716BC904" w14:textId="77777777" w:rsidR="00461C3F" w:rsidRPr="004E0DF6" w:rsidRDefault="00461C3F" w:rsidP="00461C3F">
      <w:pPr>
        <w:pStyle w:val="Opstilling-talellerbogst"/>
        <w:numPr>
          <w:ilvl w:val="0"/>
          <w:numId w:val="28"/>
        </w:numPr>
        <w:tabs>
          <w:tab w:val="left" w:pos="1304"/>
        </w:tabs>
        <w:rPr>
          <w:rFonts w:eastAsiaTheme="minorHAnsi" w:cstheme="minorBidi"/>
          <w:lang w:eastAsia="en-US"/>
        </w:rPr>
      </w:pPr>
      <w:r w:rsidRPr="004E0DF6">
        <w:rPr>
          <w:rFonts w:eastAsiaTheme="minorHAnsi" w:cstheme="minorBidi"/>
          <w:lang w:eastAsia="en-US"/>
        </w:rPr>
        <w:t>Er den vejledende støjgrænse overskredet, skal der ske afhjælpende foranstaltninger, og en ny støjkortlægning skal dokumenterer, at støjgrænsen efterfølgende er overholdt.</w:t>
      </w:r>
    </w:p>
    <w:p w14:paraId="4F0B86D4" w14:textId="77777777" w:rsidR="00461C3F" w:rsidRPr="004E0DF6" w:rsidRDefault="00461C3F" w:rsidP="00461C3F">
      <w:pPr>
        <w:pStyle w:val="Opstilling-talellerbogst"/>
        <w:numPr>
          <w:ilvl w:val="0"/>
          <w:numId w:val="0"/>
        </w:numPr>
        <w:tabs>
          <w:tab w:val="left" w:pos="1304"/>
        </w:tabs>
        <w:ind w:left="360"/>
        <w:rPr>
          <w:rFonts w:eastAsiaTheme="minorHAnsi" w:cstheme="minorBidi"/>
          <w:lang w:eastAsia="en-US"/>
        </w:rPr>
      </w:pPr>
    </w:p>
    <w:p w14:paraId="08404DE8" w14:textId="77777777" w:rsidR="00461C3F" w:rsidRDefault="00461C3F" w:rsidP="00461C3F">
      <w:pPr>
        <w:pStyle w:val="Opstilling-talellerbogst"/>
        <w:numPr>
          <w:ilvl w:val="0"/>
          <w:numId w:val="28"/>
        </w:numPr>
        <w:tabs>
          <w:tab w:val="left" w:pos="1304"/>
        </w:tabs>
        <w:rPr>
          <w:rFonts w:eastAsiaTheme="minorHAnsi" w:cstheme="minorBidi"/>
          <w:lang w:eastAsia="en-US"/>
        </w:rPr>
      </w:pPr>
      <w:r w:rsidRPr="004E0DF6">
        <w:rPr>
          <w:rFonts w:eastAsiaTheme="minorHAnsi" w:cstheme="minorBidi"/>
          <w:lang w:eastAsia="en-US"/>
        </w:rPr>
        <w:t>Defekte eller støjende anlæg, pumper, kompressorer, alarmer eller lign. skal straks ud              bedres, udskiftes eller tages ud af drift.</w:t>
      </w:r>
    </w:p>
    <w:p w14:paraId="25F97D6C" w14:textId="77777777" w:rsidR="008E0E79" w:rsidRDefault="008E0E79" w:rsidP="008E0E79">
      <w:pPr>
        <w:pStyle w:val="Listeafsnit"/>
        <w:rPr>
          <w:rFonts w:eastAsiaTheme="minorHAnsi" w:cstheme="minorBidi"/>
          <w:lang w:eastAsia="en-US"/>
        </w:rPr>
      </w:pPr>
    </w:p>
    <w:p w14:paraId="6F4D5E4A" w14:textId="77777777" w:rsidR="008E0E79" w:rsidRPr="003F5711" w:rsidRDefault="008E0E79" w:rsidP="008E0E79">
      <w:pPr>
        <w:pStyle w:val="Opstilling-talellerbogst"/>
        <w:numPr>
          <w:ilvl w:val="0"/>
          <w:numId w:val="28"/>
        </w:numPr>
        <w:tabs>
          <w:tab w:val="left" w:pos="1304"/>
        </w:tabs>
        <w:rPr>
          <w:rFonts w:eastAsiaTheme="minorHAnsi" w:cstheme="minorBidi"/>
          <w:lang w:eastAsia="en-US"/>
        </w:rPr>
      </w:pPr>
      <w:r w:rsidRPr="003F5711">
        <w:rPr>
          <w:rFonts w:eastAsiaTheme="minorHAnsi" w:cstheme="minorBidi"/>
          <w:lang w:eastAsia="en-US"/>
        </w:rPr>
        <w:t>Der skal til stadighed være en kontrakt om forebyggende rottebekæmpelse med et autoriseret firma på området. Kontrakten skal kunne forevises tilsynsmyndigheden på forlangende.</w:t>
      </w:r>
    </w:p>
    <w:p w14:paraId="062736B8" w14:textId="77777777" w:rsidR="008E0E79" w:rsidRPr="003F5711" w:rsidRDefault="008E0E79" w:rsidP="008E0E79">
      <w:pPr>
        <w:pStyle w:val="Opstilling-talellerbogst"/>
        <w:numPr>
          <w:ilvl w:val="0"/>
          <w:numId w:val="0"/>
        </w:numPr>
        <w:tabs>
          <w:tab w:val="left" w:pos="1304"/>
        </w:tabs>
        <w:ind w:left="360"/>
        <w:rPr>
          <w:rFonts w:eastAsiaTheme="minorHAnsi" w:cstheme="minorBidi"/>
          <w:lang w:eastAsia="en-US"/>
        </w:rPr>
      </w:pPr>
    </w:p>
    <w:p w14:paraId="296AF1CF" w14:textId="77777777" w:rsidR="008E0E79" w:rsidRPr="008E0E79" w:rsidRDefault="008E0E79" w:rsidP="008E0E79">
      <w:pPr>
        <w:pStyle w:val="Opstilling-talellerbogst"/>
        <w:numPr>
          <w:ilvl w:val="0"/>
          <w:numId w:val="28"/>
        </w:numPr>
        <w:tabs>
          <w:tab w:val="left" w:pos="1304"/>
        </w:tabs>
        <w:rPr>
          <w:rFonts w:eastAsiaTheme="minorHAnsi" w:cstheme="minorBidi"/>
          <w:lang w:eastAsia="en-US"/>
        </w:rPr>
      </w:pPr>
      <w:r w:rsidRPr="003F5711">
        <w:rPr>
          <w:rFonts w:eastAsiaTheme="minorHAnsi" w:cstheme="minorBidi"/>
          <w:lang w:eastAsia="en-US"/>
        </w:rPr>
        <w:t>Vilkår 18 bortfalder såfremt ejer opnår og til stadighed vedligeholder en R2 autorisation efter rottebekendtgørelsen.</w:t>
      </w:r>
    </w:p>
    <w:p w14:paraId="06CB5830" w14:textId="77777777" w:rsidR="008E0E79" w:rsidRPr="008E0E79" w:rsidRDefault="008E0E79" w:rsidP="008E0E79">
      <w:pPr>
        <w:pStyle w:val="Opstilling-talellerbogst"/>
        <w:numPr>
          <w:ilvl w:val="0"/>
          <w:numId w:val="0"/>
        </w:numPr>
        <w:tabs>
          <w:tab w:val="left" w:pos="1304"/>
        </w:tabs>
        <w:ind w:left="360"/>
        <w:rPr>
          <w:rFonts w:eastAsiaTheme="minorHAnsi" w:cstheme="minorBidi"/>
          <w:lang w:eastAsia="en-US"/>
        </w:rPr>
      </w:pPr>
    </w:p>
    <w:p w14:paraId="4202CF94" w14:textId="77777777" w:rsidR="008E0E79" w:rsidRDefault="008E0E79" w:rsidP="008E0E79">
      <w:pPr>
        <w:pStyle w:val="Opstilling-talellerbogst"/>
        <w:numPr>
          <w:ilvl w:val="0"/>
          <w:numId w:val="28"/>
        </w:numPr>
        <w:tabs>
          <w:tab w:val="left" w:pos="1304"/>
        </w:tabs>
        <w:rPr>
          <w:rFonts w:eastAsiaTheme="minorHAnsi" w:cstheme="minorBidi"/>
          <w:lang w:eastAsia="en-US"/>
        </w:rPr>
      </w:pPr>
      <w:r w:rsidRPr="003F5711">
        <w:rPr>
          <w:rFonts w:eastAsiaTheme="minorHAnsi" w:cstheme="minorBidi"/>
          <w:lang w:eastAsia="en-US"/>
        </w:rPr>
        <w:t xml:space="preserve">Der skal på ejendommen foretages en effektiv flue- og skadedyrsbekæmpelse, som minimum i overensstemmelse med de til enhver tid nyeste retningslinjer fra Agro, Institut for Agroøkologi Århus Universitet.  </w:t>
      </w:r>
    </w:p>
    <w:p w14:paraId="00E225B4" w14:textId="77777777" w:rsidR="008E0E79" w:rsidRDefault="008E0E79" w:rsidP="008E0E79">
      <w:pPr>
        <w:pStyle w:val="Listeafsnit"/>
        <w:rPr>
          <w:rFonts w:eastAsiaTheme="minorHAnsi" w:cstheme="minorBidi"/>
          <w:lang w:eastAsia="en-US"/>
        </w:rPr>
      </w:pPr>
    </w:p>
    <w:p w14:paraId="7ECD220F" w14:textId="77777777" w:rsidR="008E0E79" w:rsidRPr="00417A7B" w:rsidRDefault="008E0E79" w:rsidP="008E0E79">
      <w:pPr>
        <w:pStyle w:val="Opstilling-talellerbogst"/>
        <w:numPr>
          <w:ilvl w:val="0"/>
          <w:numId w:val="28"/>
        </w:numPr>
        <w:tabs>
          <w:tab w:val="left" w:pos="1304"/>
        </w:tabs>
        <w:rPr>
          <w:rFonts w:eastAsiaTheme="minorHAnsi" w:cstheme="minorBidi"/>
          <w:lang w:eastAsia="en-US"/>
        </w:rPr>
      </w:pPr>
      <w:r w:rsidRPr="00417A7B">
        <w:rPr>
          <w:rFonts w:eastAsiaTheme="minorHAnsi" w:cstheme="minorBidi"/>
          <w:lang w:eastAsia="en-US"/>
        </w:rPr>
        <w:t>Husdyrbrugets ophør skal meddeles Vordingborg Kommune senest 3 måneder efter sidste produktionsdyr væk fra bedriften. Desuden skal følgende foretages:</w:t>
      </w:r>
    </w:p>
    <w:p w14:paraId="1EA09815" w14:textId="77777777" w:rsidR="008E0E79" w:rsidRPr="00417A7B" w:rsidRDefault="008E0E79" w:rsidP="008E0E79">
      <w:pPr>
        <w:spacing w:line="240" w:lineRule="auto"/>
        <w:rPr>
          <w:rFonts w:cs="Arial"/>
          <w:iCs/>
        </w:rPr>
      </w:pPr>
    </w:p>
    <w:p w14:paraId="11F71B99" w14:textId="77777777" w:rsidR="008E0E79" w:rsidRPr="00417A7B" w:rsidRDefault="008E0E79" w:rsidP="008E0E79">
      <w:pPr>
        <w:pStyle w:val="Listeafsnit"/>
        <w:numPr>
          <w:ilvl w:val="0"/>
          <w:numId w:val="31"/>
        </w:numPr>
        <w:jc w:val="both"/>
        <w:rPr>
          <w:rFonts w:ascii="Arial" w:hAnsi="Arial" w:cs="Arial"/>
          <w:iCs/>
          <w:sz w:val="18"/>
          <w:szCs w:val="18"/>
        </w:rPr>
      </w:pPr>
      <w:r w:rsidRPr="00417A7B">
        <w:rPr>
          <w:rFonts w:ascii="Arial" w:hAnsi="Arial" w:cs="Arial"/>
          <w:iCs/>
          <w:sz w:val="18"/>
          <w:szCs w:val="18"/>
        </w:rPr>
        <w:t>Gylletanke, gyllekanaler mv. skal tømmes og rengøres.</w:t>
      </w:r>
    </w:p>
    <w:p w14:paraId="4FEA7860" w14:textId="77777777" w:rsidR="008E0E79" w:rsidRPr="00417A7B" w:rsidRDefault="008E0E79" w:rsidP="008E0E79">
      <w:pPr>
        <w:ind w:firstLine="2"/>
        <w:jc w:val="both"/>
        <w:rPr>
          <w:rFonts w:cs="Arial"/>
          <w:iCs/>
          <w:sz w:val="18"/>
          <w:szCs w:val="18"/>
        </w:rPr>
      </w:pPr>
    </w:p>
    <w:p w14:paraId="7118D2C3" w14:textId="77777777" w:rsidR="008E0E79" w:rsidRPr="00417A7B" w:rsidRDefault="008E0E79" w:rsidP="008E0E79">
      <w:pPr>
        <w:pStyle w:val="Listeafsnit"/>
        <w:numPr>
          <w:ilvl w:val="0"/>
          <w:numId w:val="31"/>
        </w:numPr>
        <w:rPr>
          <w:rFonts w:ascii="Arial" w:hAnsi="Arial" w:cs="Arial"/>
          <w:iCs/>
          <w:sz w:val="18"/>
          <w:szCs w:val="18"/>
        </w:rPr>
      </w:pPr>
      <w:r w:rsidRPr="00417A7B">
        <w:rPr>
          <w:rFonts w:ascii="Arial" w:hAnsi="Arial" w:cs="Arial"/>
          <w:iCs/>
          <w:sz w:val="18"/>
          <w:szCs w:val="18"/>
        </w:rPr>
        <w:t xml:space="preserve">Alle staldafsnit skal tømmes for husdyrgødning. </w:t>
      </w:r>
    </w:p>
    <w:p w14:paraId="605A8583" w14:textId="77777777" w:rsidR="008E0E79" w:rsidRPr="00417A7B" w:rsidRDefault="008E0E79" w:rsidP="008E0E79">
      <w:pPr>
        <w:pStyle w:val="Listeafsnit"/>
        <w:ind w:left="0"/>
        <w:rPr>
          <w:rFonts w:ascii="Arial" w:hAnsi="Arial" w:cs="Arial"/>
          <w:iCs/>
          <w:sz w:val="18"/>
          <w:szCs w:val="18"/>
        </w:rPr>
      </w:pPr>
    </w:p>
    <w:p w14:paraId="0BC0EA67" w14:textId="77777777" w:rsidR="008E0E79" w:rsidRPr="00417A7B" w:rsidRDefault="008E0E79" w:rsidP="008E0E79">
      <w:pPr>
        <w:pStyle w:val="Listeafsnit"/>
        <w:numPr>
          <w:ilvl w:val="0"/>
          <w:numId w:val="31"/>
        </w:numPr>
        <w:rPr>
          <w:rFonts w:ascii="Arial" w:hAnsi="Arial" w:cs="Arial"/>
          <w:iCs/>
          <w:sz w:val="18"/>
          <w:szCs w:val="18"/>
        </w:rPr>
      </w:pPr>
      <w:r w:rsidRPr="00417A7B">
        <w:rPr>
          <w:rFonts w:ascii="Arial" w:hAnsi="Arial" w:cs="Arial"/>
          <w:iCs/>
          <w:sz w:val="18"/>
          <w:szCs w:val="18"/>
        </w:rPr>
        <w:t>Al husdyrgødning skal i forbindelse med ophør udspredes på marker efter reglerne i den til enhver tid gældende Husdyrgødningsbekendtgørelse.</w:t>
      </w:r>
    </w:p>
    <w:p w14:paraId="02ED35E8" w14:textId="77777777" w:rsidR="008E0E79" w:rsidRPr="00417A7B" w:rsidRDefault="008E0E79" w:rsidP="008E0E79">
      <w:pPr>
        <w:rPr>
          <w:rFonts w:cs="Arial"/>
          <w:iCs/>
          <w:sz w:val="18"/>
          <w:szCs w:val="18"/>
        </w:rPr>
      </w:pPr>
    </w:p>
    <w:p w14:paraId="6139B981" w14:textId="77777777" w:rsidR="008E0E79" w:rsidRPr="00417A7B" w:rsidRDefault="008E0E79" w:rsidP="008E0E79">
      <w:pPr>
        <w:pStyle w:val="Listeafsnit"/>
        <w:numPr>
          <w:ilvl w:val="0"/>
          <w:numId w:val="31"/>
        </w:numPr>
        <w:rPr>
          <w:rFonts w:ascii="Arial" w:hAnsi="Arial" w:cs="Arial"/>
          <w:iCs/>
          <w:sz w:val="18"/>
          <w:szCs w:val="18"/>
        </w:rPr>
      </w:pPr>
      <w:r w:rsidRPr="00417A7B">
        <w:rPr>
          <w:rFonts w:ascii="Arial" w:hAnsi="Arial" w:cs="Arial"/>
          <w:iCs/>
          <w:sz w:val="18"/>
          <w:szCs w:val="18"/>
        </w:rPr>
        <w:t>Olietanke relateret til produktionen skal tømmes.</w:t>
      </w:r>
    </w:p>
    <w:p w14:paraId="7E8E7ADB" w14:textId="77777777" w:rsidR="008E0E79" w:rsidRPr="00417A7B" w:rsidRDefault="008E0E79" w:rsidP="008E0E79">
      <w:pPr>
        <w:pStyle w:val="Listeafsnit"/>
        <w:ind w:left="0"/>
        <w:rPr>
          <w:rFonts w:ascii="Arial" w:hAnsi="Arial" w:cs="Arial"/>
          <w:iCs/>
          <w:sz w:val="18"/>
          <w:szCs w:val="18"/>
        </w:rPr>
      </w:pPr>
    </w:p>
    <w:p w14:paraId="3B0C111B" w14:textId="77777777" w:rsidR="008E0E79" w:rsidRPr="00417A7B" w:rsidRDefault="008E0E79" w:rsidP="008E0E79">
      <w:pPr>
        <w:pStyle w:val="Listeafsnit"/>
        <w:numPr>
          <w:ilvl w:val="0"/>
          <w:numId w:val="31"/>
        </w:numPr>
        <w:rPr>
          <w:rFonts w:cs="Arial"/>
          <w:iCs/>
          <w:sz w:val="18"/>
          <w:szCs w:val="18"/>
        </w:rPr>
      </w:pPr>
      <w:r w:rsidRPr="00417A7B">
        <w:rPr>
          <w:rFonts w:ascii="Arial" w:hAnsi="Arial" w:cs="Arial"/>
          <w:iCs/>
          <w:sz w:val="18"/>
          <w:szCs w:val="18"/>
        </w:rPr>
        <w:t xml:space="preserve">Rester af kemikalier, spildolie, andet olieaffald, medicinaffald mv. relateret til dyreholdet skal fjernes efter gældende regler.  </w:t>
      </w:r>
    </w:p>
    <w:p w14:paraId="58F901DD" w14:textId="77777777" w:rsidR="008E0E79" w:rsidRPr="00417A7B" w:rsidRDefault="008E0E79" w:rsidP="008E0E79">
      <w:pPr>
        <w:rPr>
          <w:rFonts w:eastAsia="Times New Roman" w:cs="Times New Roman"/>
          <w:szCs w:val="20"/>
          <w:lang w:eastAsia="da-DK"/>
        </w:rPr>
      </w:pPr>
    </w:p>
    <w:p w14:paraId="63C958F2" w14:textId="77777777" w:rsidR="008E0E79" w:rsidRPr="003F5711" w:rsidRDefault="008E0E79" w:rsidP="008E0E79">
      <w:pPr>
        <w:pStyle w:val="Opstilling-talellerbogst"/>
        <w:numPr>
          <w:ilvl w:val="0"/>
          <w:numId w:val="0"/>
        </w:numPr>
        <w:tabs>
          <w:tab w:val="left" w:pos="1304"/>
        </w:tabs>
        <w:ind w:left="360"/>
        <w:rPr>
          <w:rFonts w:eastAsiaTheme="minorHAnsi" w:cstheme="minorBidi"/>
          <w:lang w:eastAsia="en-US"/>
        </w:rPr>
      </w:pPr>
    </w:p>
    <w:p w14:paraId="3E6617B4" w14:textId="77777777" w:rsidR="008E0E79" w:rsidRPr="004E0DF6" w:rsidRDefault="008E0E79" w:rsidP="008E0E79">
      <w:pPr>
        <w:pStyle w:val="Opstilling-talellerbogst"/>
        <w:numPr>
          <w:ilvl w:val="0"/>
          <w:numId w:val="0"/>
        </w:numPr>
        <w:tabs>
          <w:tab w:val="left" w:pos="1304"/>
        </w:tabs>
        <w:ind w:left="360"/>
        <w:rPr>
          <w:rFonts w:eastAsiaTheme="minorHAnsi" w:cstheme="minorBidi"/>
          <w:lang w:eastAsia="en-US"/>
        </w:rPr>
      </w:pPr>
    </w:p>
    <w:p w14:paraId="6DA81B6C" w14:textId="77777777" w:rsidR="00C34D14" w:rsidRDefault="00C34D14" w:rsidP="00C34D14"/>
    <w:p w14:paraId="6530DF90" w14:textId="77777777" w:rsidR="00C34D14" w:rsidRDefault="00C34D14" w:rsidP="00C34D14"/>
    <w:p w14:paraId="1EFD95B8" w14:textId="77777777" w:rsidR="00C34D14" w:rsidRDefault="00C34D14" w:rsidP="00C34D14"/>
    <w:p w14:paraId="016577BC" w14:textId="77777777" w:rsidR="00C34D14" w:rsidRDefault="00C34D14" w:rsidP="00C34D14"/>
    <w:p w14:paraId="2CAF0A24" w14:textId="77777777" w:rsidR="00C34D14" w:rsidRDefault="00C34D14" w:rsidP="00C34D14"/>
    <w:p w14:paraId="5224CC50" w14:textId="77777777" w:rsidR="00C34D14" w:rsidRDefault="00C34D14" w:rsidP="00C34D14"/>
    <w:p w14:paraId="68BEF81B" w14:textId="77777777" w:rsidR="00C34D14" w:rsidRDefault="00C34D14" w:rsidP="00C34D14"/>
    <w:p w14:paraId="014120A5" w14:textId="77777777" w:rsidR="00C34D14" w:rsidRDefault="00C34D14" w:rsidP="00C34D14"/>
    <w:p w14:paraId="3A8DFE95" w14:textId="77777777" w:rsidR="00C34D14" w:rsidRDefault="00C34D14" w:rsidP="00C34D14"/>
    <w:p w14:paraId="746C6D26" w14:textId="77777777" w:rsidR="00C34D14" w:rsidRDefault="00C34D14" w:rsidP="00C34D14"/>
    <w:p w14:paraId="7EA439FF" w14:textId="77777777" w:rsidR="00C34D14" w:rsidRDefault="00C34D14" w:rsidP="00C34D14"/>
    <w:p w14:paraId="7D51DAC1" w14:textId="77777777" w:rsidR="00C34D14" w:rsidRDefault="00C34D14" w:rsidP="00C34D14"/>
    <w:p w14:paraId="48420657" w14:textId="77777777" w:rsidR="00C34D14" w:rsidRDefault="00C34D14" w:rsidP="00C34D14"/>
    <w:p w14:paraId="27FA048F" w14:textId="77777777" w:rsidR="00C34D14" w:rsidRDefault="00C34D14" w:rsidP="00C34D14"/>
    <w:p w14:paraId="3D8DAA55" w14:textId="77777777" w:rsidR="00C34D14" w:rsidRDefault="00C34D14" w:rsidP="00C34D14"/>
    <w:p w14:paraId="7ECC442F" w14:textId="77777777" w:rsidR="00083B83" w:rsidRDefault="00083B83" w:rsidP="005821AF">
      <w:pPr>
        <w:spacing w:after="200"/>
        <w:rPr>
          <w:rFonts w:eastAsia="Times New Roman" w:cs="Times New Roman"/>
          <w:szCs w:val="20"/>
          <w:lang w:eastAsia="da-DK"/>
        </w:rPr>
      </w:pPr>
    </w:p>
    <w:sectPr w:rsidR="00083B83" w:rsidSect="00C01D48">
      <w:headerReference w:type="even" r:id="rId35"/>
      <w:headerReference w:type="default" r:id="rId36"/>
      <w:footerReference w:type="default" r:id="rId37"/>
      <w:headerReference w:type="first" r:id="rId38"/>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CF618" w14:textId="77777777" w:rsidR="0030097D" w:rsidRPr="00380B51" w:rsidRDefault="0030097D" w:rsidP="00091062">
      <w:pPr>
        <w:spacing w:line="240" w:lineRule="auto"/>
      </w:pPr>
      <w:r w:rsidRPr="00380B51">
        <w:separator/>
      </w:r>
    </w:p>
  </w:endnote>
  <w:endnote w:type="continuationSeparator" w:id="0">
    <w:p w14:paraId="2F5B2D2B" w14:textId="77777777" w:rsidR="0030097D" w:rsidRPr="00380B51" w:rsidRDefault="0030097D"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LT Std Light">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CC9D8" w14:textId="77777777" w:rsidR="0030097D" w:rsidRDefault="0030097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16CD" w14:textId="77777777" w:rsidR="0030097D" w:rsidRDefault="0030097D">
    <w:pPr>
      <w:pStyle w:val="Sidefod"/>
    </w:pPr>
    <w:r>
      <w:rPr>
        <w:noProof/>
        <w:lang w:eastAsia="da-DK"/>
      </w:rPr>
      <w:drawing>
        <wp:anchor distT="0" distB="0" distL="114300" distR="114300" simplePos="0" relativeHeight="251664384" behindDoc="1" locked="0" layoutInCell="1" allowOverlap="1" wp14:anchorId="19A701EB" wp14:editId="37014560">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DC112" w14:textId="77777777" w:rsidR="0030097D" w:rsidRDefault="0030097D">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5927193"/>
      <w:docPartObj>
        <w:docPartGallery w:val="Page Numbers (Bottom of Page)"/>
        <w:docPartUnique/>
      </w:docPartObj>
    </w:sdtPr>
    <w:sdtEndPr>
      <w:rPr>
        <w:noProof/>
      </w:rPr>
    </w:sdtEndPr>
    <w:sdtContent>
      <w:p w14:paraId="2B4AACC2" w14:textId="77777777" w:rsidR="0030097D" w:rsidRDefault="0030097D">
        <w:pPr>
          <w:pStyle w:val="Sidefod"/>
          <w:jc w:val="right"/>
        </w:pPr>
        <w:r>
          <w:fldChar w:fldCharType="begin"/>
        </w:r>
        <w:r>
          <w:instrText xml:space="preserve"> PAGE   \* MERGEFORMAT </w:instrText>
        </w:r>
        <w:r>
          <w:fldChar w:fldCharType="separate"/>
        </w:r>
        <w:r w:rsidR="003F0216">
          <w:rPr>
            <w:noProof/>
          </w:rPr>
          <w:t>4</w:t>
        </w:r>
        <w:r>
          <w:rPr>
            <w:noProof/>
          </w:rPr>
          <w:fldChar w:fldCharType="end"/>
        </w:r>
      </w:p>
    </w:sdtContent>
  </w:sdt>
  <w:p w14:paraId="6AD25B47" w14:textId="77777777" w:rsidR="0030097D" w:rsidRPr="00A03672" w:rsidRDefault="0030097D" w:rsidP="00A03672">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24713"/>
      <w:docPartObj>
        <w:docPartGallery w:val="Page Numbers (Bottom of Page)"/>
        <w:docPartUnique/>
      </w:docPartObj>
    </w:sdtPr>
    <w:sdtEndPr>
      <w:rPr>
        <w:sz w:val="17"/>
        <w:szCs w:val="17"/>
      </w:rPr>
    </w:sdtEndPr>
    <w:sdtContent>
      <w:p w14:paraId="21037592" w14:textId="77777777" w:rsidR="0030097D" w:rsidRPr="00741A24" w:rsidRDefault="0030097D">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3F0216">
          <w:rPr>
            <w:noProof/>
            <w:sz w:val="17"/>
            <w:szCs w:val="17"/>
          </w:rPr>
          <w:t>26</w:t>
        </w:r>
        <w:r w:rsidRPr="00741A24">
          <w:rPr>
            <w:sz w:val="17"/>
            <w:szCs w:val="17"/>
          </w:rPr>
          <w:fldChar w:fldCharType="end"/>
        </w:r>
      </w:p>
    </w:sdtContent>
  </w:sdt>
  <w:p w14:paraId="1CC218F7" w14:textId="77777777" w:rsidR="0030097D" w:rsidRPr="00A03672" w:rsidRDefault="0030097D"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08855" w14:textId="77777777" w:rsidR="0030097D" w:rsidRPr="00380B51" w:rsidRDefault="0030097D" w:rsidP="00091062">
      <w:pPr>
        <w:spacing w:line="240" w:lineRule="auto"/>
      </w:pPr>
      <w:r w:rsidRPr="00380B51">
        <w:separator/>
      </w:r>
    </w:p>
  </w:footnote>
  <w:footnote w:type="continuationSeparator" w:id="0">
    <w:p w14:paraId="68A596EA" w14:textId="77777777" w:rsidR="0030097D" w:rsidRPr="00380B51" w:rsidRDefault="0030097D" w:rsidP="00091062">
      <w:pPr>
        <w:spacing w:line="240" w:lineRule="auto"/>
      </w:pPr>
      <w:r w:rsidRPr="00380B51">
        <w:continuationSeparator/>
      </w:r>
    </w:p>
  </w:footnote>
  <w:footnote w:id="1">
    <w:p w14:paraId="46CF45C6" w14:textId="77777777" w:rsidR="0030097D" w:rsidRDefault="0030097D" w:rsidP="005A100F">
      <w:pPr>
        <w:pStyle w:val="Fodnotetekst"/>
        <w:tabs>
          <w:tab w:val="left" w:pos="1304"/>
        </w:tabs>
        <w:rPr>
          <w:rFonts w:cs="Arial"/>
          <w:szCs w:val="16"/>
        </w:rPr>
      </w:pPr>
      <w:r>
        <w:rPr>
          <w:rStyle w:val="Fodnotehenvisning"/>
          <w:szCs w:val="16"/>
        </w:rPr>
        <w:footnoteRef/>
      </w:r>
      <w:r>
        <w:rPr>
          <w:rFonts w:cs="Arial"/>
          <w:szCs w:val="16"/>
        </w:rPr>
        <w:t xml:space="preserve"> Bekendtgørelse nr. 1062 af 21-08-2018 om udpegning og administration af internationale naturbeskyttelsesområder. </w:t>
      </w:r>
    </w:p>
    <w:p w14:paraId="18B484DD" w14:textId="77777777" w:rsidR="0030097D" w:rsidRDefault="0030097D" w:rsidP="005A100F">
      <w:pPr>
        <w:pStyle w:val="Fodnotetekst"/>
        <w:tabs>
          <w:tab w:val="left" w:pos="1304"/>
        </w:tabs>
        <w:rPr>
          <w:rFonts w:cs="Arial"/>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D3299" w14:textId="77777777" w:rsidR="0030097D" w:rsidRDefault="0030097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754F2" w14:textId="77777777" w:rsidR="0030097D" w:rsidRPr="00380B51" w:rsidRDefault="0030097D">
    <w:pPr>
      <w:pStyle w:val="Sidehoved"/>
    </w:pPr>
    <w:r>
      <w:rPr>
        <w:noProof/>
        <w:lang w:eastAsia="da-DK"/>
      </w:rPr>
      <w:drawing>
        <wp:anchor distT="0" distB="0" distL="114300" distR="114300" simplePos="0" relativeHeight="251665408" behindDoc="1" locked="0" layoutInCell="1" allowOverlap="1" wp14:anchorId="2AEED5E8" wp14:editId="2790E93E">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7D50BFB1" wp14:editId="1DD6F724">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46AA5"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5AD3F412" wp14:editId="10474822">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8F9BF"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FDA0" w14:textId="77777777" w:rsidR="0030097D" w:rsidRDefault="0030097D">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3731" w14:textId="77777777" w:rsidR="0030097D" w:rsidRDefault="0030097D">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EA0B" w14:textId="77777777" w:rsidR="0030097D" w:rsidRPr="005B20C1" w:rsidRDefault="0030097D" w:rsidP="005B20C1">
    <w:pPr>
      <w:pStyle w:val="Sidehoved"/>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F4880" w14:textId="77777777" w:rsidR="0030097D" w:rsidRDefault="0030097D">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1AD9F" w14:textId="77777777" w:rsidR="0030097D" w:rsidRDefault="0030097D">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3397F" w14:textId="77777777" w:rsidR="0030097D" w:rsidRPr="005B20C1" w:rsidRDefault="0030097D" w:rsidP="005B20C1">
    <w:pPr>
      <w:pStyle w:val="Sidehoved"/>
    </w:pP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CEC7D" w14:textId="77777777" w:rsidR="0030097D" w:rsidRDefault="0030097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A6FC6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F2E151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83C2FE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7BA9F3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A6C66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740D1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412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D24F6A"/>
    <w:lvl w:ilvl="0">
      <w:start w:val="1"/>
      <w:numFmt w:val="decimal"/>
      <w:pStyle w:val="Opstilling-talellerbogst"/>
      <w:lvlText w:val="%1."/>
      <w:lvlJc w:val="left"/>
      <w:pPr>
        <w:tabs>
          <w:tab w:val="num" w:pos="360"/>
        </w:tabs>
        <w:ind w:left="360" w:hanging="360"/>
      </w:pPr>
    </w:lvl>
  </w:abstractNum>
  <w:abstractNum w:abstractNumId="9" w15:restartNumberingAfterBreak="0">
    <w:nsid w:val="01BB0433"/>
    <w:multiLevelType w:val="hybridMultilevel"/>
    <w:tmpl w:val="8102CDBE"/>
    <w:lvl w:ilvl="0" w:tplc="749ABBE6">
      <w:start w:val="1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0A824460"/>
    <w:multiLevelType w:val="hybridMultilevel"/>
    <w:tmpl w:val="DA14F210"/>
    <w:lvl w:ilvl="0" w:tplc="7E6EE16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76C4142"/>
    <w:multiLevelType w:val="hybridMultilevel"/>
    <w:tmpl w:val="A84627F6"/>
    <w:lvl w:ilvl="0" w:tplc="8500EF8E">
      <w:start w:val="1"/>
      <w:numFmt w:val="decimal"/>
      <w:lvlText w:val="%1."/>
      <w:lvlJc w:val="left"/>
      <w:pPr>
        <w:ind w:left="502" w:hanging="360"/>
      </w:pPr>
      <w:rPr>
        <w:color w:val="auto"/>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3"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4" w15:restartNumberingAfterBreak="0">
    <w:nsid w:val="1AA5655E"/>
    <w:multiLevelType w:val="hybridMultilevel"/>
    <w:tmpl w:val="D860567A"/>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1BFC4565"/>
    <w:multiLevelType w:val="hybridMultilevel"/>
    <w:tmpl w:val="319EF368"/>
    <w:lvl w:ilvl="0" w:tplc="9B2C733C">
      <w:start w:val="1"/>
      <w:numFmt w:val="bullet"/>
      <w:pStyle w:val="NormalLinjeafstandFlerelinjer1"/>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EC3A20"/>
    <w:multiLevelType w:val="hybridMultilevel"/>
    <w:tmpl w:val="940AEE3E"/>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1747093"/>
    <w:multiLevelType w:val="hybridMultilevel"/>
    <w:tmpl w:val="D860567A"/>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47A42742"/>
    <w:multiLevelType w:val="hybridMultilevel"/>
    <w:tmpl w:val="0D3E5428"/>
    <w:lvl w:ilvl="0" w:tplc="C590CA8E">
      <w:start w:val="1"/>
      <w:numFmt w:val="bullet"/>
      <w:pStyle w:val="Punktopst"/>
      <w:lvlText w:val=""/>
      <w:lvlJc w:val="left"/>
      <w:pPr>
        <w:ind w:left="717"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0"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5CEC198F"/>
    <w:multiLevelType w:val="hybridMultilevel"/>
    <w:tmpl w:val="88860E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E831EC8"/>
    <w:multiLevelType w:val="hybridMultilevel"/>
    <w:tmpl w:val="FE4EA0A4"/>
    <w:lvl w:ilvl="0" w:tplc="0406000F">
      <w:start w:val="1"/>
      <w:numFmt w:val="decimal"/>
      <w:pStyle w:val="Ari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3" w15:restartNumberingAfterBreak="0">
    <w:nsid w:val="60B13A05"/>
    <w:multiLevelType w:val="multilevel"/>
    <w:tmpl w:val="B8CE37DE"/>
    <w:lvl w:ilvl="0">
      <w:start w:val="2"/>
      <w:numFmt w:val="decimal"/>
      <w:lvlText w:val="%1"/>
      <w:lvlJc w:val="left"/>
      <w:pPr>
        <w:tabs>
          <w:tab w:val="num" w:pos="360"/>
        </w:tabs>
        <w:ind w:left="360" w:hanging="360"/>
      </w:pPr>
    </w:lvl>
    <w:lvl w:ilvl="1">
      <w:start w:val="1"/>
      <w:numFmt w:val="decimal"/>
      <w:pStyle w:val="Default"/>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6ACB3B03"/>
    <w:multiLevelType w:val="multilevel"/>
    <w:tmpl w:val="08260B7A"/>
    <w:lvl w:ilvl="0">
      <w:start w:val="1"/>
      <w:numFmt w:val="bullet"/>
      <w:pStyle w:val="Opstilling-punkttegn"/>
      <w:lvlText w:val=""/>
      <w:lvlJc w:val="left"/>
      <w:pPr>
        <w:tabs>
          <w:tab w:val="num" w:pos="567"/>
        </w:tabs>
        <w:ind w:left="397" w:hanging="397"/>
      </w:pPr>
      <w:rPr>
        <w:rFonts w:ascii="Symbol" w:hAnsi="Symbol" w:hint="default"/>
        <w:color w:val="auto"/>
        <w:sz w:val="20"/>
      </w:rPr>
    </w:lvl>
    <w:lvl w:ilvl="1">
      <w:start w:val="1"/>
      <w:numFmt w:val="bullet"/>
      <w:lvlText w:val=""/>
      <w:lvlJc w:val="left"/>
      <w:pPr>
        <w:tabs>
          <w:tab w:val="num" w:pos="1134"/>
        </w:tabs>
        <w:ind w:left="1134" w:hanging="737"/>
      </w:pPr>
      <w:rPr>
        <w:rFonts w:ascii="Symbol" w:hAnsi="Symbol" w:hint="default"/>
        <w:color w:val="auto"/>
        <w:sz w:val="20"/>
      </w:rPr>
    </w:lvl>
    <w:lvl w:ilvl="2">
      <w:start w:val="1"/>
      <w:numFmt w:val="bullet"/>
      <w:lvlText w:val=""/>
      <w:lvlJc w:val="left"/>
      <w:pPr>
        <w:tabs>
          <w:tab w:val="num" w:pos="2268"/>
        </w:tabs>
        <w:ind w:left="2268" w:hanging="567"/>
      </w:pPr>
      <w:rPr>
        <w:rFonts w:ascii="Symbol" w:hAnsi="Symbol" w:hint="default"/>
        <w:color w:val="auto"/>
        <w:sz w:val="20"/>
      </w:rPr>
    </w:lvl>
    <w:lvl w:ilvl="3">
      <w:start w:val="1"/>
      <w:numFmt w:val="bullet"/>
      <w:lvlText w:val=""/>
      <w:lvlJc w:val="left"/>
      <w:pPr>
        <w:tabs>
          <w:tab w:val="num" w:pos="567"/>
        </w:tabs>
        <w:ind w:left="567" w:hanging="567"/>
      </w:pPr>
      <w:rPr>
        <w:rFonts w:ascii="Symbol" w:hAnsi="Symbol" w:hint="default"/>
      </w:rPr>
    </w:lvl>
    <w:lvl w:ilvl="4">
      <w:start w:val="1"/>
      <w:numFmt w:val="bullet"/>
      <w:lvlText w:val=""/>
      <w:lvlJc w:val="left"/>
      <w:pPr>
        <w:tabs>
          <w:tab w:val="num" w:pos="1134"/>
        </w:tabs>
        <w:ind w:left="1134" w:hanging="567"/>
      </w:pPr>
      <w:rPr>
        <w:rFonts w:ascii="Symbol" w:hAnsi="Symbol" w:hint="default"/>
      </w:rPr>
    </w:lvl>
    <w:lvl w:ilvl="5">
      <w:start w:val="1"/>
      <w:numFmt w:val="bullet"/>
      <w:lvlText w:val=""/>
      <w:lvlJc w:val="left"/>
      <w:pPr>
        <w:tabs>
          <w:tab w:val="num" w:pos="1701"/>
        </w:tabs>
        <w:ind w:left="1701" w:hanging="567"/>
      </w:pPr>
      <w:rPr>
        <w:rFonts w:ascii="Symbol" w:hAnsi="Symbol" w:hint="default"/>
      </w:rPr>
    </w:lvl>
    <w:lvl w:ilvl="6">
      <w:start w:val="1"/>
      <w:numFmt w:val="bullet"/>
      <w:lvlText w:val=""/>
      <w:lvlJc w:val="left"/>
      <w:pPr>
        <w:tabs>
          <w:tab w:val="num" w:pos="1701"/>
        </w:tabs>
        <w:ind w:left="1701" w:hanging="567"/>
      </w:pPr>
      <w:rPr>
        <w:rFonts w:ascii="Wingdings" w:hAnsi="Wingdings" w:hint="default"/>
      </w:rPr>
    </w:lvl>
    <w:lvl w:ilvl="7">
      <w:start w:val="1"/>
      <w:numFmt w:val="bullet"/>
      <w:lvlText w:val=""/>
      <w:lvlJc w:val="left"/>
      <w:pPr>
        <w:tabs>
          <w:tab w:val="num" w:pos="1701"/>
        </w:tabs>
        <w:ind w:left="1701" w:hanging="567"/>
      </w:pPr>
      <w:rPr>
        <w:rFonts w:ascii="Symbol" w:hAnsi="Symbol" w:hint="default"/>
      </w:rPr>
    </w:lvl>
    <w:lvl w:ilvl="8">
      <w:start w:val="1"/>
      <w:numFmt w:val="bullet"/>
      <w:lvlText w:val=""/>
      <w:lvlJc w:val="left"/>
      <w:pPr>
        <w:tabs>
          <w:tab w:val="num" w:pos="1701"/>
        </w:tabs>
        <w:ind w:left="1701" w:hanging="567"/>
      </w:pPr>
      <w:rPr>
        <w:rFonts w:ascii="Symbol" w:hAnsi="Symbol" w:hint="default"/>
      </w:rPr>
    </w:lvl>
  </w:abstractNum>
  <w:abstractNum w:abstractNumId="25" w15:restartNumberingAfterBreak="0">
    <w:nsid w:val="6D4422A1"/>
    <w:multiLevelType w:val="hybridMultilevel"/>
    <w:tmpl w:val="CA6883FA"/>
    <w:lvl w:ilvl="0" w:tplc="0C009D58">
      <w:start w:val="18"/>
      <w:numFmt w:val="decimal"/>
      <w:lvlText w:val="%1."/>
      <w:lvlJc w:val="left"/>
      <w:pPr>
        <w:ind w:left="502" w:hanging="360"/>
      </w:pPr>
      <w:rPr>
        <w:rFonts w:hint="default"/>
        <w:color w:val="auto"/>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75B61B9A"/>
    <w:multiLevelType w:val="hybridMultilevel"/>
    <w:tmpl w:val="512802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540F8"/>
    <w:multiLevelType w:val="hybridMultilevel"/>
    <w:tmpl w:val="131EB166"/>
    <w:lvl w:ilvl="0" w:tplc="8500EF8E">
      <w:start w:val="1"/>
      <w:numFmt w:val="decimal"/>
      <w:lvlText w:val="%1."/>
      <w:lvlJc w:val="left"/>
      <w:pPr>
        <w:ind w:left="360" w:hanging="360"/>
      </w:pPr>
      <w:rPr>
        <w:color w:val="auto"/>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8"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3"/>
  </w:num>
  <w:num w:numId="2">
    <w:abstractNumId w:val="24"/>
  </w:num>
  <w:num w:numId="3">
    <w:abstractNumId w:val="8"/>
  </w:num>
  <w:num w:numId="4">
    <w:abstractNumId w:val="7"/>
  </w:num>
  <w:num w:numId="5">
    <w:abstractNumId w:val="6"/>
  </w:num>
  <w:num w:numId="6">
    <w:abstractNumId w:val="5"/>
  </w:num>
  <w:num w:numId="7">
    <w:abstractNumId w:val="4"/>
  </w:num>
  <w:num w:numId="8">
    <w:abstractNumId w:val="3"/>
    <w:lvlOverride w:ilvl="0">
      <w:startOverride w:val="1"/>
    </w:lvlOverride>
  </w:num>
  <w:num w:numId="9">
    <w:abstractNumId w:val="2"/>
    <w:lvlOverride w:ilvl="0">
      <w:startOverride w:val="1"/>
    </w:lvlOverride>
  </w:num>
  <w:num w:numId="10">
    <w:abstractNumId w:val="1"/>
    <w:lvlOverride w:ilvl="0">
      <w:startOverride w:val="1"/>
    </w:lvlOverride>
  </w:num>
  <w:num w:numId="11">
    <w:abstractNumId w:val="0"/>
    <w:lvlOverride w:ilvl="0">
      <w:startOverride w:val="1"/>
    </w:lvlOverride>
  </w:num>
  <w:num w:numId="1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7"/>
  </w:num>
  <w:num w:numId="18">
    <w:abstractNumId w:val="11"/>
  </w:num>
  <w:num w:numId="19">
    <w:abstractNumId w:val="18"/>
  </w:num>
  <w:num w:numId="20">
    <w:abstractNumId w:val="20"/>
  </w:num>
  <w:num w:numId="21">
    <w:abstractNumId w:val="9"/>
  </w:num>
  <w:num w:numId="22">
    <w:abstractNumId w:val="25"/>
  </w:num>
  <w:num w:numId="23">
    <w:abstractNumId w:val="28"/>
  </w:num>
  <w:num w:numId="24">
    <w:abstractNumId w:val="21"/>
  </w:num>
  <w:num w:numId="25">
    <w:abstractNumId w:val="26"/>
  </w:num>
  <w:num w:numId="26">
    <w:abstractNumId w:val="10"/>
  </w:num>
  <w:num w:numId="27">
    <w:abstractNumId w:val="16"/>
  </w:num>
  <w:num w:numId="28">
    <w:abstractNumId w:val="27"/>
  </w:num>
  <w:num w:numId="29">
    <w:abstractNumId w:val="8"/>
  </w:num>
  <w:num w:numId="30">
    <w:abstractNumId w:val="8"/>
  </w:num>
  <w:num w:numId="31">
    <w:abstractNumId w:val="14"/>
  </w:num>
  <w:num w:numId="32">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proofState w:spelling="clean" w:grammar="clean"/>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A20F5D"/>
    <w:rsid w:val="00001D1E"/>
    <w:rsid w:val="00016FF4"/>
    <w:rsid w:val="00026269"/>
    <w:rsid w:val="00047CD8"/>
    <w:rsid w:val="00053717"/>
    <w:rsid w:val="000615EA"/>
    <w:rsid w:val="00074A75"/>
    <w:rsid w:val="00083B83"/>
    <w:rsid w:val="00091062"/>
    <w:rsid w:val="000B1AD7"/>
    <w:rsid w:val="000D7793"/>
    <w:rsid w:val="000F68F0"/>
    <w:rsid w:val="00127BBA"/>
    <w:rsid w:val="001416BC"/>
    <w:rsid w:val="0014345E"/>
    <w:rsid w:val="00146175"/>
    <w:rsid w:val="00174BAC"/>
    <w:rsid w:val="00175928"/>
    <w:rsid w:val="001867B1"/>
    <w:rsid w:val="00195076"/>
    <w:rsid w:val="00195AE6"/>
    <w:rsid w:val="001A7596"/>
    <w:rsid w:val="001E5D98"/>
    <w:rsid w:val="00200C08"/>
    <w:rsid w:val="00203C7B"/>
    <w:rsid w:val="00204853"/>
    <w:rsid w:val="00212352"/>
    <w:rsid w:val="00212957"/>
    <w:rsid w:val="00230DC8"/>
    <w:rsid w:val="00253F08"/>
    <w:rsid w:val="00263DD3"/>
    <w:rsid w:val="00270363"/>
    <w:rsid w:val="00281FCF"/>
    <w:rsid w:val="002866FE"/>
    <w:rsid w:val="00295804"/>
    <w:rsid w:val="002B029E"/>
    <w:rsid w:val="002B100A"/>
    <w:rsid w:val="002C6F96"/>
    <w:rsid w:val="0030097D"/>
    <w:rsid w:val="00300EB6"/>
    <w:rsid w:val="00311641"/>
    <w:rsid w:val="00316BF6"/>
    <w:rsid w:val="00352DB3"/>
    <w:rsid w:val="003610EC"/>
    <w:rsid w:val="00366A16"/>
    <w:rsid w:val="0037140A"/>
    <w:rsid w:val="00380B51"/>
    <w:rsid w:val="003841C4"/>
    <w:rsid w:val="00393B84"/>
    <w:rsid w:val="00397DFA"/>
    <w:rsid w:val="003B0CB7"/>
    <w:rsid w:val="003B11A2"/>
    <w:rsid w:val="003C6E14"/>
    <w:rsid w:val="003D51CC"/>
    <w:rsid w:val="003D5570"/>
    <w:rsid w:val="003F0216"/>
    <w:rsid w:val="003F5711"/>
    <w:rsid w:val="0041377E"/>
    <w:rsid w:val="00417A7B"/>
    <w:rsid w:val="004270CE"/>
    <w:rsid w:val="00445147"/>
    <w:rsid w:val="00461C3F"/>
    <w:rsid w:val="00487082"/>
    <w:rsid w:val="00490720"/>
    <w:rsid w:val="00497899"/>
    <w:rsid w:val="004B5339"/>
    <w:rsid w:val="004B5466"/>
    <w:rsid w:val="004C1840"/>
    <w:rsid w:val="004C52A5"/>
    <w:rsid w:val="004E0DF6"/>
    <w:rsid w:val="005163BC"/>
    <w:rsid w:val="00561C58"/>
    <w:rsid w:val="0056364B"/>
    <w:rsid w:val="00564C6E"/>
    <w:rsid w:val="005712E5"/>
    <w:rsid w:val="0057360E"/>
    <w:rsid w:val="005821AF"/>
    <w:rsid w:val="005A100F"/>
    <w:rsid w:val="005A1400"/>
    <w:rsid w:val="005A7A80"/>
    <w:rsid w:val="005B20C1"/>
    <w:rsid w:val="005C101E"/>
    <w:rsid w:val="005E0ED5"/>
    <w:rsid w:val="005E3B02"/>
    <w:rsid w:val="005F5CF4"/>
    <w:rsid w:val="00607D88"/>
    <w:rsid w:val="00614712"/>
    <w:rsid w:val="006331B5"/>
    <w:rsid w:val="006333C9"/>
    <w:rsid w:val="00650334"/>
    <w:rsid w:val="00655A7D"/>
    <w:rsid w:val="00666BA2"/>
    <w:rsid w:val="00670F10"/>
    <w:rsid w:val="00672B27"/>
    <w:rsid w:val="00673EB6"/>
    <w:rsid w:val="00676636"/>
    <w:rsid w:val="00687E46"/>
    <w:rsid w:val="006C122F"/>
    <w:rsid w:val="006E5051"/>
    <w:rsid w:val="006E79DD"/>
    <w:rsid w:val="00734D5D"/>
    <w:rsid w:val="00741A24"/>
    <w:rsid w:val="00742076"/>
    <w:rsid w:val="00760FBB"/>
    <w:rsid w:val="007740C2"/>
    <w:rsid w:val="007868A7"/>
    <w:rsid w:val="00796A68"/>
    <w:rsid w:val="007977E8"/>
    <w:rsid w:val="007A4770"/>
    <w:rsid w:val="007A4B81"/>
    <w:rsid w:val="007C1964"/>
    <w:rsid w:val="007D7269"/>
    <w:rsid w:val="007D7C91"/>
    <w:rsid w:val="007E27F7"/>
    <w:rsid w:val="007E7974"/>
    <w:rsid w:val="007F3DF9"/>
    <w:rsid w:val="00802048"/>
    <w:rsid w:val="00817836"/>
    <w:rsid w:val="008244B4"/>
    <w:rsid w:val="00831DC0"/>
    <w:rsid w:val="00836D39"/>
    <w:rsid w:val="00841134"/>
    <w:rsid w:val="00844B0A"/>
    <w:rsid w:val="008557D4"/>
    <w:rsid w:val="00855E65"/>
    <w:rsid w:val="008B0965"/>
    <w:rsid w:val="008B73DA"/>
    <w:rsid w:val="008C42B4"/>
    <w:rsid w:val="008E0E79"/>
    <w:rsid w:val="008E6F21"/>
    <w:rsid w:val="00900519"/>
    <w:rsid w:val="0093152B"/>
    <w:rsid w:val="00934B79"/>
    <w:rsid w:val="009442FF"/>
    <w:rsid w:val="00981775"/>
    <w:rsid w:val="009A4353"/>
    <w:rsid w:val="009B5BA1"/>
    <w:rsid w:val="009B700A"/>
    <w:rsid w:val="009C3080"/>
    <w:rsid w:val="009C4AF3"/>
    <w:rsid w:val="009C6077"/>
    <w:rsid w:val="009C6909"/>
    <w:rsid w:val="009E3D43"/>
    <w:rsid w:val="009F63EB"/>
    <w:rsid w:val="00A03672"/>
    <w:rsid w:val="00A123C0"/>
    <w:rsid w:val="00A15EFF"/>
    <w:rsid w:val="00A20F5D"/>
    <w:rsid w:val="00A90CFE"/>
    <w:rsid w:val="00A9249D"/>
    <w:rsid w:val="00A943A1"/>
    <w:rsid w:val="00A952EA"/>
    <w:rsid w:val="00A96D88"/>
    <w:rsid w:val="00AA1375"/>
    <w:rsid w:val="00AA2860"/>
    <w:rsid w:val="00AA30E0"/>
    <w:rsid w:val="00AE1681"/>
    <w:rsid w:val="00B024E4"/>
    <w:rsid w:val="00B0651A"/>
    <w:rsid w:val="00B3133D"/>
    <w:rsid w:val="00B32E65"/>
    <w:rsid w:val="00B5572D"/>
    <w:rsid w:val="00BA4255"/>
    <w:rsid w:val="00BB2E0F"/>
    <w:rsid w:val="00BE0FE6"/>
    <w:rsid w:val="00BF4CD9"/>
    <w:rsid w:val="00C014DD"/>
    <w:rsid w:val="00C01D48"/>
    <w:rsid w:val="00C0402C"/>
    <w:rsid w:val="00C34D14"/>
    <w:rsid w:val="00C61DE1"/>
    <w:rsid w:val="00C65181"/>
    <w:rsid w:val="00C663E6"/>
    <w:rsid w:val="00C7100A"/>
    <w:rsid w:val="00C82A64"/>
    <w:rsid w:val="00C94619"/>
    <w:rsid w:val="00C95C53"/>
    <w:rsid w:val="00CA627F"/>
    <w:rsid w:val="00CA68FC"/>
    <w:rsid w:val="00D114D2"/>
    <w:rsid w:val="00D22956"/>
    <w:rsid w:val="00D25309"/>
    <w:rsid w:val="00D93E8C"/>
    <w:rsid w:val="00DD2D56"/>
    <w:rsid w:val="00DD395E"/>
    <w:rsid w:val="00DD6FF4"/>
    <w:rsid w:val="00DE648D"/>
    <w:rsid w:val="00DE6E2F"/>
    <w:rsid w:val="00E14E3E"/>
    <w:rsid w:val="00E15238"/>
    <w:rsid w:val="00E20367"/>
    <w:rsid w:val="00E21F08"/>
    <w:rsid w:val="00E22F78"/>
    <w:rsid w:val="00E25F00"/>
    <w:rsid w:val="00E31438"/>
    <w:rsid w:val="00E6010E"/>
    <w:rsid w:val="00E6519B"/>
    <w:rsid w:val="00E7097E"/>
    <w:rsid w:val="00E96189"/>
    <w:rsid w:val="00E96A2E"/>
    <w:rsid w:val="00E97B31"/>
    <w:rsid w:val="00EA545E"/>
    <w:rsid w:val="00ED1E42"/>
    <w:rsid w:val="00EF083C"/>
    <w:rsid w:val="00EF335B"/>
    <w:rsid w:val="00F00BE0"/>
    <w:rsid w:val="00F06D3F"/>
    <w:rsid w:val="00F1443E"/>
    <w:rsid w:val="00F160BC"/>
    <w:rsid w:val="00F2100E"/>
    <w:rsid w:val="00F21E2F"/>
    <w:rsid w:val="00F33676"/>
    <w:rsid w:val="00F46651"/>
    <w:rsid w:val="00F47E0E"/>
    <w:rsid w:val="00F706DD"/>
    <w:rsid w:val="00F9135E"/>
    <w:rsid w:val="00FA1BE3"/>
    <w:rsid w:val="00FA24FC"/>
    <w:rsid w:val="00FC5028"/>
    <w:rsid w:val="00FE219E"/>
    <w:rsid w:val="00FF1A7B"/>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9E34FC"/>
  <w15:docId w15:val="{25C210FE-8BB3-476C-A586-5B7184448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uiPriority="0"/>
    <w:lsdException w:name="Table Subtle 2" w:semiHidden="1" w:uiPriority="0" w:unhideWhenUsed="1"/>
    <w:lsdException w:name="Table Web 1" w:semiHidden="1" w:uiPriority="0" w:unhideWhenUsed="1"/>
    <w:lsdException w:name="Table Web 2" w:uiPriority="0"/>
    <w:lsdException w:name="Table Web 3" w:uiPriority="0"/>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Indholdsfortegnelse3">
    <w:name w:val="toc 3"/>
    <w:basedOn w:val="Normal"/>
    <w:next w:val="Normal"/>
    <w:autoRedefine/>
    <w:uiPriority w:val="39"/>
    <w:unhideWhenUsed/>
    <w:rsid w:val="005A100F"/>
    <w:pPr>
      <w:spacing w:after="100"/>
      <w:ind w:left="440"/>
    </w:pPr>
  </w:style>
  <w:style w:type="character" w:styleId="BesgtLink">
    <w:name w:val="FollowedHyperlink"/>
    <w:semiHidden/>
    <w:unhideWhenUsed/>
    <w:rsid w:val="005A100F"/>
    <w:rPr>
      <w:color w:val="800080"/>
      <w:u w:val="single"/>
    </w:rPr>
  </w:style>
  <w:style w:type="paragraph" w:styleId="HTML-adresse">
    <w:name w:val="HTML Address"/>
    <w:basedOn w:val="Normal"/>
    <w:link w:val="HTML-adresseTegn"/>
    <w:uiPriority w:val="99"/>
    <w:semiHidden/>
    <w:unhideWhenUsed/>
    <w:rsid w:val="005A100F"/>
    <w:pPr>
      <w:spacing w:line="260" w:lineRule="atLeast"/>
    </w:pPr>
    <w:rPr>
      <w:rFonts w:eastAsia="Times New Roman" w:cs="Times New Roman"/>
      <w:i/>
      <w:iCs/>
      <w:lang w:eastAsia="da-DK"/>
    </w:rPr>
  </w:style>
  <w:style w:type="character" w:customStyle="1" w:styleId="HTML-adresseTegn">
    <w:name w:val="HTML-adresse Tegn"/>
    <w:basedOn w:val="Standardskrifttypeiafsnit"/>
    <w:link w:val="HTML-adresse"/>
    <w:uiPriority w:val="99"/>
    <w:semiHidden/>
    <w:rsid w:val="005A100F"/>
    <w:rPr>
      <w:rFonts w:ascii="Arial" w:eastAsia="Times New Roman" w:hAnsi="Arial" w:cs="Times New Roman"/>
      <w:i/>
      <w:iCs/>
      <w:lang w:eastAsia="da-DK"/>
    </w:rPr>
  </w:style>
  <w:style w:type="character" w:styleId="HTML-kode">
    <w:name w:val="HTML Code"/>
    <w:uiPriority w:val="99"/>
    <w:semiHidden/>
    <w:unhideWhenUsed/>
    <w:rsid w:val="005A100F"/>
    <w:rPr>
      <w:rFonts w:ascii="Courier New" w:eastAsia="Times New Roman" w:hAnsi="Courier New" w:cs="Courier New" w:hint="default"/>
      <w:sz w:val="20"/>
      <w:szCs w:val="20"/>
    </w:rPr>
  </w:style>
  <w:style w:type="character" w:styleId="HTML-tastatur">
    <w:name w:val="HTML Keyboard"/>
    <w:uiPriority w:val="99"/>
    <w:semiHidden/>
    <w:unhideWhenUsed/>
    <w:rsid w:val="005A100F"/>
    <w:rPr>
      <w:rFonts w:ascii="Courier New" w:eastAsia="Times New Roman" w:hAnsi="Courier New" w:cs="Courier New" w:hint="default"/>
      <w:sz w:val="20"/>
      <w:szCs w:val="20"/>
    </w:rPr>
  </w:style>
  <w:style w:type="paragraph" w:styleId="FormateretHTML">
    <w:name w:val="HTML Preformatted"/>
    <w:basedOn w:val="Normal"/>
    <w:link w:val="FormateretHTMLTegn"/>
    <w:semiHidden/>
    <w:unhideWhenUsed/>
    <w:rsid w:val="005A1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pPr>
    <w:rPr>
      <w:rFonts w:ascii="Courier New" w:eastAsia="Times New Roman" w:hAnsi="Courier New" w:cs="Courier New"/>
      <w:szCs w:val="20"/>
      <w:lang w:eastAsia="da-DK"/>
    </w:rPr>
  </w:style>
  <w:style w:type="character" w:customStyle="1" w:styleId="FormateretHTMLTegn">
    <w:name w:val="Formateret HTML Tegn"/>
    <w:basedOn w:val="Standardskrifttypeiafsnit"/>
    <w:link w:val="FormateretHTML"/>
    <w:semiHidden/>
    <w:rsid w:val="005A100F"/>
    <w:rPr>
      <w:rFonts w:ascii="Courier New" w:eastAsia="Times New Roman" w:hAnsi="Courier New" w:cs="Courier New"/>
      <w:szCs w:val="20"/>
      <w:lang w:eastAsia="da-DK"/>
    </w:rPr>
  </w:style>
  <w:style w:type="character" w:styleId="HTML-eksempel">
    <w:name w:val="HTML Sample"/>
    <w:uiPriority w:val="99"/>
    <w:semiHidden/>
    <w:unhideWhenUsed/>
    <w:rsid w:val="005A100F"/>
    <w:rPr>
      <w:rFonts w:ascii="Courier New" w:eastAsia="Times New Roman" w:hAnsi="Courier New" w:cs="Courier New" w:hint="default"/>
    </w:rPr>
  </w:style>
  <w:style w:type="character" w:styleId="HTML-skrivemaskine">
    <w:name w:val="HTML Typewriter"/>
    <w:uiPriority w:val="99"/>
    <w:semiHidden/>
    <w:unhideWhenUsed/>
    <w:rsid w:val="005A100F"/>
    <w:rPr>
      <w:rFonts w:ascii="Courier New" w:eastAsia="Times New Roman" w:hAnsi="Courier New" w:cs="Courier New" w:hint="default"/>
      <w:sz w:val="20"/>
      <w:szCs w:val="20"/>
    </w:rPr>
  </w:style>
  <w:style w:type="paragraph" w:styleId="NormalWeb">
    <w:name w:val="Normal (Web)"/>
    <w:basedOn w:val="Normal"/>
    <w:uiPriority w:val="99"/>
    <w:semiHidden/>
    <w:unhideWhenUsed/>
    <w:rsid w:val="005A100F"/>
    <w:pPr>
      <w:spacing w:line="260" w:lineRule="atLeast"/>
    </w:pPr>
    <w:rPr>
      <w:rFonts w:ascii="Times New Roman" w:eastAsia="Times New Roman" w:hAnsi="Times New Roman" w:cs="Times New Roman"/>
      <w:sz w:val="24"/>
      <w:lang w:eastAsia="da-DK"/>
    </w:rPr>
  </w:style>
  <w:style w:type="paragraph" w:styleId="Indholdsfortegnelse4">
    <w:name w:val="toc 4"/>
    <w:basedOn w:val="Normal"/>
    <w:next w:val="Normal"/>
    <w:autoRedefine/>
    <w:uiPriority w:val="99"/>
    <w:semiHidden/>
    <w:unhideWhenUsed/>
    <w:rsid w:val="005A100F"/>
    <w:pPr>
      <w:tabs>
        <w:tab w:val="right" w:leader="dot" w:pos="7655"/>
      </w:tabs>
      <w:spacing w:line="260" w:lineRule="atLeast"/>
      <w:ind w:left="851" w:right="567"/>
    </w:pPr>
    <w:rPr>
      <w:rFonts w:eastAsia="Times New Roman" w:cs="Times New Roman"/>
      <w:lang w:eastAsia="da-DK"/>
    </w:rPr>
  </w:style>
  <w:style w:type="paragraph" w:styleId="Indholdsfortegnelse5">
    <w:name w:val="toc 5"/>
    <w:basedOn w:val="Normal"/>
    <w:next w:val="Normal"/>
    <w:autoRedefine/>
    <w:uiPriority w:val="99"/>
    <w:semiHidden/>
    <w:unhideWhenUsed/>
    <w:rsid w:val="005A100F"/>
    <w:pPr>
      <w:tabs>
        <w:tab w:val="right" w:pos="7655"/>
      </w:tabs>
      <w:spacing w:line="260" w:lineRule="atLeast"/>
      <w:ind w:left="1134" w:right="567"/>
    </w:pPr>
    <w:rPr>
      <w:rFonts w:eastAsia="Times New Roman" w:cs="Times New Roman"/>
      <w:lang w:eastAsia="da-DK"/>
    </w:rPr>
  </w:style>
  <w:style w:type="paragraph" w:styleId="Indholdsfortegnelse6">
    <w:name w:val="toc 6"/>
    <w:basedOn w:val="Normal"/>
    <w:next w:val="Normal"/>
    <w:autoRedefine/>
    <w:uiPriority w:val="99"/>
    <w:semiHidden/>
    <w:unhideWhenUsed/>
    <w:rsid w:val="005A100F"/>
    <w:pPr>
      <w:tabs>
        <w:tab w:val="right" w:pos="7655"/>
      </w:tabs>
      <w:spacing w:line="260" w:lineRule="atLeast"/>
      <w:ind w:left="2268" w:right="567" w:hanging="1134"/>
    </w:pPr>
    <w:rPr>
      <w:rFonts w:eastAsia="Times New Roman" w:cs="Times New Roman"/>
      <w:lang w:eastAsia="da-DK"/>
    </w:rPr>
  </w:style>
  <w:style w:type="paragraph" w:styleId="Indholdsfortegnelse7">
    <w:name w:val="toc 7"/>
    <w:basedOn w:val="Normal"/>
    <w:next w:val="Normal"/>
    <w:autoRedefine/>
    <w:uiPriority w:val="99"/>
    <w:semiHidden/>
    <w:unhideWhenUsed/>
    <w:rsid w:val="005A100F"/>
    <w:pPr>
      <w:tabs>
        <w:tab w:val="right" w:pos="7655"/>
      </w:tabs>
      <w:spacing w:line="260" w:lineRule="atLeast"/>
      <w:ind w:left="2268" w:right="567" w:hanging="1134"/>
    </w:pPr>
    <w:rPr>
      <w:rFonts w:eastAsia="Times New Roman" w:cs="Times New Roman"/>
      <w:lang w:eastAsia="da-DK"/>
    </w:rPr>
  </w:style>
  <w:style w:type="paragraph" w:styleId="Indholdsfortegnelse8">
    <w:name w:val="toc 8"/>
    <w:basedOn w:val="Normal"/>
    <w:next w:val="Normal"/>
    <w:autoRedefine/>
    <w:uiPriority w:val="99"/>
    <w:semiHidden/>
    <w:unhideWhenUsed/>
    <w:rsid w:val="005A100F"/>
    <w:pPr>
      <w:tabs>
        <w:tab w:val="right" w:pos="7655"/>
      </w:tabs>
      <w:spacing w:line="260" w:lineRule="atLeast"/>
      <w:ind w:left="2268" w:right="567" w:hanging="1134"/>
    </w:pPr>
    <w:rPr>
      <w:rFonts w:eastAsia="Times New Roman" w:cs="Times New Roman"/>
      <w:lang w:eastAsia="da-DK"/>
    </w:rPr>
  </w:style>
  <w:style w:type="paragraph" w:styleId="Indholdsfortegnelse9">
    <w:name w:val="toc 9"/>
    <w:basedOn w:val="Normal"/>
    <w:next w:val="Normal"/>
    <w:autoRedefine/>
    <w:uiPriority w:val="99"/>
    <w:semiHidden/>
    <w:unhideWhenUsed/>
    <w:rsid w:val="005A100F"/>
    <w:pPr>
      <w:tabs>
        <w:tab w:val="right" w:pos="7655"/>
      </w:tabs>
      <w:spacing w:line="260" w:lineRule="atLeast"/>
      <w:ind w:left="2268" w:right="567" w:hanging="1134"/>
    </w:pPr>
    <w:rPr>
      <w:rFonts w:eastAsia="Times New Roman" w:cs="Times New Roman"/>
      <w:lang w:eastAsia="da-DK"/>
    </w:rPr>
  </w:style>
  <w:style w:type="paragraph" w:styleId="Normalindrykning">
    <w:name w:val="Normal Indent"/>
    <w:basedOn w:val="Normal"/>
    <w:uiPriority w:val="99"/>
    <w:semiHidden/>
    <w:unhideWhenUsed/>
    <w:rsid w:val="005A100F"/>
    <w:pPr>
      <w:spacing w:line="260" w:lineRule="atLeast"/>
      <w:ind w:left="1304"/>
    </w:pPr>
    <w:rPr>
      <w:rFonts w:eastAsia="Times New Roman" w:cs="Times New Roman"/>
      <w:lang w:eastAsia="da-DK"/>
    </w:rPr>
  </w:style>
  <w:style w:type="paragraph" w:styleId="Fodnotetekst">
    <w:name w:val="footnote text"/>
    <w:basedOn w:val="Normal"/>
    <w:link w:val="FodnotetekstTegn"/>
    <w:semiHidden/>
    <w:unhideWhenUsed/>
    <w:rsid w:val="005A100F"/>
    <w:pPr>
      <w:spacing w:line="180" w:lineRule="atLeast"/>
    </w:pPr>
    <w:rPr>
      <w:rFonts w:eastAsia="Times New Roman" w:cs="Times New Roman"/>
      <w:sz w:val="16"/>
      <w:szCs w:val="20"/>
      <w:lang w:eastAsia="da-DK"/>
    </w:rPr>
  </w:style>
  <w:style w:type="character" w:customStyle="1" w:styleId="FodnotetekstTegn">
    <w:name w:val="Fodnotetekst Tegn"/>
    <w:basedOn w:val="Standardskrifttypeiafsnit"/>
    <w:link w:val="Fodnotetekst"/>
    <w:semiHidden/>
    <w:rsid w:val="005A100F"/>
    <w:rPr>
      <w:rFonts w:ascii="Arial" w:eastAsia="Times New Roman" w:hAnsi="Arial" w:cs="Times New Roman"/>
      <w:sz w:val="16"/>
      <w:szCs w:val="20"/>
      <w:lang w:eastAsia="da-DK"/>
    </w:rPr>
  </w:style>
  <w:style w:type="paragraph" w:styleId="Kommentartekst">
    <w:name w:val="annotation text"/>
    <w:basedOn w:val="Normal"/>
    <w:link w:val="KommentartekstTegn"/>
    <w:semiHidden/>
    <w:unhideWhenUsed/>
    <w:rsid w:val="005A100F"/>
    <w:pPr>
      <w:spacing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A100F"/>
    <w:rPr>
      <w:rFonts w:ascii="Times New Roman" w:eastAsia="Times New Roman" w:hAnsi="Times New Roman" w:cs="Times New Roman"/>
      <w:sz w:val="20"/>
      <w:szCs w:val="20"/>
      <w:lang w:eastAsia="da-DK"/>
    </w:rPr>
  </w:style>
  <w:style w:type="paragraph" w:styleId="Billedtekst">
    <w:name w:val="caption"/>
    <w:basedOn w:val="Normal"/>
    <w:next w:val="Normal"/>
    <w:uiPriority w:val="35"/>
    <w:semiHidden/>
    <w:unhideWhenUsed/>
    <w:qFormat/>
    <w:rsid w:val="005A100F"/>
    <w:pPr>
      <w:spacing w:before="60" w:after="60" w:line="240" w:lineRule="atLeast"/>
    </w:pPr>
    <w:rPr>
      <w:rFonts w:eastAsia="Times New Roman" w:cs="Times New Roman"/>
      <w:bCs/>
      <w:sz w:val="20"/>
      <w:szCs w:val="20"/>
      <w:lang w:eastAsia="da-DK"/>
    </w:rPr>
  </w:style>
  <w:style w:type="paragraph" w:styleId="Listeoverfigurer">
    <w:name w:val="table of figures"/>
    <w:basedOn w:val="Normal"/>
    <w:next w:val="Normal"/>
    <w:uiPriority w:val="99"/>
    <w:semiHidden/>
    <w:unhideWhenUsed/>
    <w:rsid w:val="005A100F"/>
    <w:pPr>
      <w:spacing w:line="260" w:lineRule="atLeast"/>
    </w:pPr>
    <w:rPr>
      <w:rFonts w:eastAsia="Times New Roman" w:cs="Times New Roman"/>
      <w:lang w:eastAsia="da-DK"/>
    </w:rPr>
  </w:style>
  <w:style w:type="paragraph" w:styleId="Modtageradresse">
    <w:name w:val="envelope address"/>
    <w:basedOn w:val="Normal"/>
    <w:uiPriority w:val="99"/>
    <w:semiHidden/>
    <w:unhideWhenUsed/>
    <w:rsid w:val="005A100F"/>
    <w:pPr>
      <w:framePr w:w="7920" w:h="1980" w:hSpace="141" w:wrap="auto" w:hAnchor="page" w:xAlign="center" w:yAlign="bottom"/>
      <w:spacing w:line="260" w:lineRule="atLeast"/>
      <w:ind w:left="2880"/>
    </w:pPr>
    <w:rPr>
      <w:rFonts w:eastAsia="Times New Roman" w:cs="Arial"/>
      <w:sz w:val="24"/>
      <w:lang w:eastAsia="da-DK"/>
    </w:rPr>
  </w:style>
  <w:style w:type="paragraph" w:styleId="Afsenderadresse">
    <w:name w:val="envelope return"/>
    <w:basedOn w:val="Normal"/>
    <w:uiPriority w:val="99"/>
    <w:semiHidden/>
    <w:unhideWhenUsed/>
    <w:rsid w:val="005A100F"/>
    <w:pPr>
      <w:spacing w:line="260" w:lineRule="atLeast"/>
    </w:pPr>
    <w:rPr>
      <w:rFonts w:eastAsia="Times New Roman" w:cs="Arial"/>
      <w:szCs w:val="20"/>
      <w:lang w:eastAsia="da-DK"/>
    </w:rPr>
  </w:style>
  <w:style w:type="paragraph" w:styleId="Slutnotetekst">
    <w:name w:val="endnote text"/>
    <w:basedOn w:val="Normal"/>
    <w:link w:val="SlutnotetekstTegn"/>
    <w:uiPriority w:val="99"/>
    <w:semiHidden/>
    <w:unhideWhenUsed/>
    <w:rsid w:val="005A100F"/>
    <w:pPr>
      <w:spacing w:line="180" w:lineRule="atLeast"/>
    </w:pPr>
    <w:rPr>
      <w:rFonts w:eastAsia="Times New Roman" w:cs="Times New Roman"/>
      <w:sz w:val="16"/>
      <w:szCs w:val="20"/>
      <w:lang w:eastAsia="da-DK"/>
    </w:rPr>
  </w:style>
  <w:style w:type="character" w:customStyle="1" w:styleId="SlutnotetekstTegn">
    <w:name w:val="Slutnotetekst Tegn"/>
    <w:basedOn w:val="Standardskrifttypeiafsnit"/>
    <w:link w:val="Slutnotetekst"/>
    <w:uiPriority w:val="99"/>
    <w:semiHidden/>
    <w:rsid w:val="005A100F"/>
    <w:rPr>
      <w:rFonts w:ascii="Arial" w:eastAsia="Times New Roman" w:hAnsi="Arial" w:cs="Times New Roman"/>
      <w:sz w:val="16"/>
      <w:szCs w:val="20"/>
      <w:lang w:eastAsia="da-DK"/>
    </w:rPr>
  </w:style>
  <w:style w:type="paragraph" w:styleId="Liste">
    <w:name w:val="List"/>
    <w:basedOn w:val="Normal"/>
    <w:uiPriority w:val="99"/>
    <w:semiHidden/>
    <w:unhideWhenUsed/>
    <w:rsid w:val="005A100F"/>
    <w:pPr>
      <w:spacing w:line="260" w:lineRule="atLeast"/>
      <w:ind w:left="283" w:hanging="283"/>
    </w:pPr>
    <w:rPr>
      <w:rFonts w:eastAsia="Times New Roman" w:cs="Times New Roman"/>
      <w:lang w:eastAsia="da-DK"/>
    </w:rPr>
  </w:style>
  <w:style w:type="paragraph" w:styleId="Opstilling-punkttegn">
    <w:name w:val="List Bullet"/>
    <w:basedOn w:val="Normal"/>
    <w:uiPriority w:val="2"/>
    <w:semiHidden/>
    <w:unhideWhenUsed/>
    <w:qFormat/>
    <w:rsid w:val="005A100F"/>
    <w:pPr>
      <w:numPr>
        <w:numId w:val="2"/>
      </w:numPr>
      <w:spacing w:after="280" w:line="260" w:lineRule="atLeast"/>
    </w:pPr>
    <w:rPr>
      <w:rFonts w:eastAsia="Times New Roman" w:cs="Times New Roman"/>
      <w:lang w:eastAsia="da-DK"/>
    </w:rPr>
  </w:style>
  <w:style w:type="paragraph" w:styleId="Opstilling-talellerbogst">
    <w:name w:val="List Number"/>
    <w:basedOn w:val="Normal"/>
    <w:uiPriority w:val="2"/>
    <w:unhideWhenUsed/>
    <w:qFormat/>
    <w:rsid w:val="005A100F"/>
    <w:pPr>
      <w:numPr>
        <w:numId w:val="3"/>
      </w:numPr>
      <w:spacing w:line="260" w:lineRule="atLeast"/>
    </w:pPr>
    <w:rPr>
      <w:rFonts w:eastAsia="Times New Roman" w:cs="Times New Roman"/>
      <w:lang w:eastAsia="da-DK"/>
    </w:rPr>
  </w:style>
  <w:style w:type="paragraph" w:styleId="Liste2">
    <w:name w:val="List 2"/>
    <w:basedOn w:val="Normal"/>
    <w:uiPriority w:val="99"/>
    <w:semiHidden/>
    <w:unhideWhenUsed/>
    <w:rsid w:val="005A100F"/>
    <w:pPr>
      <w:spacing w:line="260" w:lineRule="atLeast"/>
      <w:ind w:left="566" w:hanging="283"/>
    </w:pPr>
    <w:rPr>
      <w:rFonts w:eastAsia="Times New Roman" w:cs="Times New Roman"/>
      <w:lang w:eastAsia="da-DK"/>
    </w:rPr>
  </w:style>
  <w:style w:type="paragraph" w:styleId="Liste3">
    <w:name w:val="List 3"/>
    <w:basedOn w:val="Normal"/>
    <w:uiPriority w:val="99"/>
    <w:semiHidden/>
    <w:unhideWhenUsed/>
    <w:rsid w:val="005A100F"/>
    <w:pPr>
      <w:spacing w:line="260" w:lineRule="atLeast"/>
      <w:ind w:left="849" w:hanging="283"/>
    </w:pPr>
    <w:rPr>
      <w:rFonts w:eastAsia="Times New Roman" w:cs="Times New Roman"/>
      <w:lang w:eastAsia="da-DK"/>
    </w:rPr>
  </w:style>
  <w:style w:type="paragraph" w:styleId="Liste4">
    <w:name w:val="List 4"/>
    <w:basedOn w:val="Normal"/>
    <w:uiPriority w:val="99"/>
    <w:semiHidden/>
    <w:unhideWhenUsed/>
    <w:rsid w:val="005A100F"/>
    <w:pPr>
      <w:spacing w:line="260" w:lineRule="atLeast"/>
      <w:ind w:left="1132" w:hanging="283"/>
    </w:pPr>
    <w:rPr>
      <w:rFonts w:eastAsia="Times New Roman" w:cs="Times New Roman"/>
      <w:lang w:eastAsia="da-DK"/>
    </w:rPr>
  </w:style>
  <w:style w:type="paragraph" w:styleId="Liste5">
    <w:name w:val="List 5"/>
    <w:basedOn w:val="Normal"/>
    <w:uiPriority w:val="99"/>
    <w:semiHidden/>
    <w:unhideWhenUsed/>
    <w:rsid w:val="005A100F"/>
    <w:pPr>
      <w:spacing w:line="260" w:lineRule="atLeast"/>
      <w:ind w:left="1415" w:hanging="283"/>
    </w:pPr>
    <w:rPr>
      <w:rFonts w:eastAsia="Times New Roman" w:cs="Times New Roman"/>
      <w:lang w:eastAsia="da-DK"/>
    </w:rPr>
  </w:style>
  <w:style w:type="paragraph" w:styleId="Opstilling-punkttegn2">
    <w:name w:val="List Bullet 2"/>
    <w:basedOn w:val="Normal"/>
    <w:uiPriority w:val="99"/>
    <w:semiHidden/>
    <w:unhideWhenUsed/>
    <w:rsid w:val="005A100F"/>
    <w:pPr>
      <w:numPr>
        <w:numId w:val="4"/>
      </w:numPr>
      <w:spacing w:line="260" w:lineRule="atLeast"/>
    </w:pPr>
    <w:rPr>
      <w:rFonts w:eastAsia="Times New Roman" w:cs="Times New Roman"/>
      <w:lang w:eastAsia="da-DK"/>
    </w:rPr>
  </w:style>
  <w:style w:type="paragraph" w:styleId="Opstilling-punkttegn3">
    <w:name w:val="List Bullet 3"/>
    <w:basedOn w:val="Normal"/>
    <w:uiPriority w:val="99"/>
    <w:semiHidden/>
    <w:unhideWhenUsed/>
    <w:rsid w:val="005A100F"/>
    <w:pPr>
      <w:numPr>
        <w:numId w:val="5"/>
      </w:numPr>
      <w:spacing w:line="260" w:lineRule="atLeast"/>
    </w:pPr>
    <w:rPr>
      <w:rFonts w:eastAsia="Times New Roman" w:cs="Times New Roman"/>
      <w:lang w:eastAsia="da-DK"/>
    </w:rPr>
  </w:style>
  <w:style w:type="paragraph" w:styleId="Opstilling-punkttegn4">
    <w:name w:val="List Bullet 4"/>
    <w:basedOn w:val="Normal"/>
    <w:uiPriority w:val="99"/>
    <w:semiHidden/>
    <w:unhideWhenUsed/>
    <w:rsid w:val="005A100F"/>
    <w:pPr>
      <w:numPr>
        <w:numId w:val="6"/>
      </w:numPr>
      <w:spacing w:line="260" w:lineRule="atLeast"/>
    </w:pPr>
    <w:rPr>
      <w:rFonts w:eastAsia="Times New Roman" w:cs="Times New Roman"/>
      <w:lang w:eastAsia="da-DK"/>
    </w:rPr>
  </w:style>
  <w:style w:type="paragraph" w:styleId="Opstilling-punkttegn5">
    <w:name w:val="List Bullet 5"/>
    <w:basedOn w:val="Normal"/>
    <w:uiPriority w:val="99"/>
    <w:semiHidden/>
    <w:unhideWhenUsed/>
    <w:rsid w:val="005A100F"/>
    <w:pPr>
      <w:numPr>
        <w:numId w:val="7"/>
      </w:numPr>
      <w:spacing w:line="260" w:lineRule="atLeast"/>
    </w:pPr>
    <w:rPr>
      <w:rFonts w:eastAsia="Times New Roman" w:cs="Times New Roman"/>
      <w:lang w:eastAsia="da-DK"/>
    </w:rPr>
  </w:style>
  <w:style w:type="paragraph" w:styleId="Opstilling-talellerbogst2">
    <w:name w:val="List Number 2"/>
    <w:basedOn w:val="Normal"/>
    <w:uiPriority w:val="99"/>
    <w:semiHidden/>
    <w:unhideWhenUsed/>
    <w:rsid w:val="005A100F"/>
    <w:pPr>
      <w:numPr>
        <w:numId w:val="8"/>
      </w:numPr>
      <w:spacing w:line="260" w:lineRule="atLeast"/>
    </w:pPr>
    <w:rPr>
      <w:rFonts w:eastAsia="Times New Roman" w:cs="Times New Roman"/>
      <w:lang w:eastAsia="da-DK"/>
    </w:rPr>
  </w:style>
  <w:style w:type="paragraph" w:styleId="Opstilling-talellerbogst3">
    <w:name w:val="List Number 3"/>
    <w:basedOn w:val="Normal"/>
    <w:uiPriority w:val="99"/>
    <w:semiHidden/>
    <w:unhideWhenUsed/>
    <w:rsid w:val="005A100F"/>
    <w:pPr>
      <w:numPr>
        <w:numId w:val="9"/>
      </w:numPr>
      <w:spacing w:line="260" w:lineRule="atLeast"/>
    </w:pPr>
    <w:rPr>
      <w:rFonts w:eastAsia="Times New Roman" w:cs="Times New Roman"/>
      <w:lang w:eastAsia="da-DK"/>
    </w:rPr>
  </w:style>
  <w:style w:type="paragraph" w:styleId="Opstilling-talellerbogst4">
    <w:name w:val="List Number 4"/>
    <w:basedOn w:val="Normal"/>
    <w:uiPriority w:val="99"/>
    <w:semiHidden/>
    <w:unhideWhenUsed/>
    <w:rsid w:val="005A100F"/>
    <w:pPr>
      <w:numPr>
        <w:numId w:val="10"/>
      </w:numPr>
      <w:spacing w:line="260" w:lineRule="atLeast"/>
    </w:pPr>
    <w:rPr>
      <w:rFonts w:eastAsia="Times New Roman" w:cs="Times New Roman"/>
      <w:lang w:eastAsia="da-DK"/>
    </w:rPr>
  </w:style>
  <w:style w:type="paragraph" w:styleId="Opstilling-talellerbogst5">
    <w:name w:val="List Number 5"/>
    <w:basedOn w:val="Normal"/>
    <w:uiPriority w:val="99"/>
    <w:semiHidden/>
    <w:unhideWhenUsed/>
    <w:rsid w:val="005A100F"/>
    <w:pPr>
      <w:numPr>
        <w:numId w:val="11"/>
      </w:numPr>
      <w:spacing w:line="260" w:lineRule="atLeast"/>
    </w:pPr>
    <w:rPr>
      <w:rFonts w:eastAsia="Times New Roman" w:cs="Times New Roman"/>
      <w:lang w:eastAsia="da-DK"/>
    </w:rPr>
  </w:style>
  <w:style w:type="paragraph" w:styleId="Titel">
    <w:name w:val="Title"/>
    <w:basedOn w:val="Normal"/>
    <w:link w:val="TitelTegn"/>
    <w:qFormat/>
    <w:rsid w:val="005A100F"/>
    <w:pPr>
      <w:spacing w:before="240" w:after="60" w:line="260" w:lineRule="atLeast"/>
      <w:jc w:val="center"/>
    </w:pPr>
    <w:rPr>
      <w:rFonts w:eastAsia="Times New Roman" w:cs="Arial"/>
      <w:b/>
      <w:bCs/>
      <w:kern w:val="28"/>
      <w:sz w:val="32"/>
      <w:szCs w:val="32"/>
      <w:lang w:eastAsia="da-DK"/>
    </w:rPr>
  </w:style>
  <w:style w:type="character" w:customStyle="1" w:styleId="TitelTegn">
    <w:name w:val="Titel Tegn"/>
    <w:basedOn w:val="Standardskrifttypeiafsnit"/>
    <w:link w:val="Titel"/>
    <w:rsid w:val="005A100F"/>
    <w:rPr>
      <w:rFonts w:ascii="Arial" w:eastAsia="Times New Roman" w:hAnsi="Arial" w:cs="Arial"/>
      <w:b/>
      <w:bCs/>
      <w:kern w:val="28"/>
      <w:sz w:val="32"/>
      <w:szCs w:val="32"/>
      <w:lang w:eastAsia="da-DK"/>
    </w:rPr>
  </w:style>
  <w:style w:type="paragraph" w:styleId="Sluthilsen">
    <w:name w:val="Closing"/>
    <w:basedOn w:val="Normal"/>
    <w:link w:val="SluthilsenTegn"/>
    <w:uiPriority w:val="99"/>
    <w:semiHidden/>
    <w:unhideWhenUsed/>
    <w:rsid w:val="005A100F"/>
    <w:pPr>
      <w:spacing w:line="260" w:lineRule="atLeast"/>
      <w:ind w:left="4252"/>
    </w:pPr>
    <w:rPr>
      <w:rFonts w:eastAsia="Times New Roman" w:cs="Times New Roman"/>
      <w:lang w:eastAsia="da-DK"/>
    </w:rPr>
  </w:style>
  <w:style w:type="character" w:customStyle="1" w:styleId="SluthilsenTegn">
    <w:name w:val="Sluthilsen Tegn"/>
    <w:basedOn w:val="Standardskrifttypeiafsnit"/>
    <w:link w:val="Sluthilsen"/>
    <w:uiPriority w:val="99"/>
    <w:semiHidden/>
    <w:rsid w:val="005A100F"/>
    <w:rPr>
      <w:rFonts w:ascii="Arial" w:eastAsia="Times New Roman" w:hAnsi="Arial" w:cs="Times New Roman"/>
      <w:lang w:eastAsia="da-DK"/>
    </w:rPr>
  </w:style>
  <w:style w:type="paragraph" w:styleId="Underskrift">
    <w:name w:val="Signature"/>
    <w:basedOn w:val="Normal"/>
    <w:link w:val="UnderskriftTegn"/>
    <w:uiPriority w:val="99"/>
    <w:semiHidden/>
    <w:unhideWhenUsed/>
    <w:rsid w:val="005A100F"/>
    <w:pPr>
      <w:spacing w:line="260" w:lineRule="atLeast"/>
      <w:ind w:left="4252"/>
    </w:pPr>
    <w:rPr>
      <w:rFonts w:eastAsia="Times New Roman" w:cs="Times New Roman"/>
      <w:lang w:eastAsia="da-DK"/>
    </w:rPr>
  </w:style>
  <w:style w:type="character" w:customStyle="1" w:styleId="UnderskriftTegn">
    <w:name w:val="Underskrift Tegn"/>
    <w:basedOn w:val="Standardskrifttypeiafsnit"/>
    <w:link w:val="Underskrift"/>
    <w:uiPriority w:val="99"/>
    <w:semiHidden/>
    <w:rsid w:val="005A100F"/>
    <w:rPr>
      <w:rFonts w:ascii="Arial" w:eastAsia="Times New Roman" w:hAnsi="Arial" w:cs="Times New Roman"/>
      <w:lang w:eastAsia="da-DK"/>
    </w:rPr>
  </w:style>
  <w:style w:type="paragraph" w:styleId="Brdtekst">
    <w:name w:val="Body Text"/>
    <w:basedOn w:val="Normal"/>
    <w:link w:val="BrdtekstTegn"/>
    <w:semiHidden/>
    <w:unhideWhenUsed/>
    <w:rsid w:val="005A100F"/>
    <w:pPr>
      <w:spacing w:after="120" w:line="260" w:lineRule="atLeast"/>
    </w:pPr>
    <w:rPr>
      <w:rFonts w:eastAsia="Times New Roman" w:cs="Times New Roman"/>
      <w:lang w:eastAsia="da-DK"/>
    </w:rPr>
  </w:style>
  <w:style w:type="character" w:customStyle="1" w:styleId="BrdtekstTegn">
    <w:name w:val="Brødtekst Tegn"/>
    <w:basedOn w:val="Standardskrifttypeiafsnit"/>
    <w:link w:val="Brdtekst"/>
    <w:semiHidden/>
    <w:rsid w:val="005A100F"/>
    <w:rPr>
      <w:rFonts w:ascii="Arial" w:eastAsia="Times New Roman" w:hAnsi="Arial" w:cs="Times New Roman"/>
      <w:lang w:eastAsia="da-DK"/>
    </w:rPr>
  </w:style>
  <w:style w:type="paragraph" w:styleId="Brdtekstindrykning">
    <w:name w:val="Body Text Indent"/>
    <w:basedOn w:val="Normal"/>
    <w:link w:val="BrdtekstindrykningTegn"/>
    <w:semiHidden/>
    <w:unhideWhenUsed/>
    <w:rsid w:val="005A100F"/>
    <w:pPr>
      <w:spacing w:after="120" w:line="260" w:lineRule="atLeast"/>
      <w:ind w:left="283"/>
    </w:pPr>
    <w:rPr>
      <w:rFonts w:eastAsia="Times New Roman" w:cs="Times New Roman"/>
      <w:lang w:eastAsia="da-DK"/>
    </w:rPr>
  </w:style>
  <w:style w:type="character" w:customStyle="1" w:styleId="BrdtekstindrykningTegn">
    <w:name w:val="Brødtekstindrykning Tegn"/>
    <w:basedOn w:val="Standardskrifttypeiafsnit"/>
    <w:link w:val="Brdtekstindrykning"/>
    <w:semiHidden/>
    <w:rsid w:val="005A100F"/>
    <w:rPr>
      <w:rFonts w:ascii="Arial" w:eastAsia="Times New Roman" w:hAnsi="Arial" w:cs="Times New Roman"/>
      <w:lang w:eastAsia="da-DK"/>
    </w:rPr>
  </w:style>
  <w:style w:type="paragraph" w:styleId="Opstilling-forts">
    <w:name w:val="List Continue"/>
    <w:basedOn w:val="Normal"/>
    <w:uiPriority w:val="99"/>
    <w:semiHidden/>
    <w:unhideWhenUsed/>
    <w:rsid w:val="005A100F"/>
    <w:pPr>
      <w:spacing w:after="120" w:line="260" w:lineRule="atLeast"/>
      <w:ind w:left="283"/>
    </w:pPr>
    <w:rPr>
      <w:rFonts w:eastAsia="Times New Roman" w:cs="Times New Roman"/>
      <w:lang w:eastAsia="da-DK"/>
    </w:rPr>
  </w:style>
  <w:style w:type="paragraph" w:styleId="Opstilling-forts2">
    <w:name w:val="List Continue 2"/>
    <w:basedOn w:val="Normal"/>
    <w:uiPriority w:val="99"/>
    <w:semiHidden/>
    <w:unhideWhenUsed/>
    <w:rsid w:val="005A100F"/>
    <w:pPr>
      <w:spacing w:after="120" w:line="260" w:lineRule="atLeast"/>
      <w:ind w:left="566"/>
    </w:pPr>
    <w:rPr>
      <w:rFonts w:eastAsia="Times New Roman" w:cs="Times New Roman"/>
      <w:lang w:eastAsia="da-DK"/>
    </w:rPr>
  </w:style>
  <w:style w:type="paragraph" w:styleId="Opstilling-forts3">
    <w:name w:val="List Continue 3"/>
    <w:basedOn w:val="Normal"/>
    <w:uiPriority w:val="99"/>
    <w:semiHidden/>
    <w:unhideWhenUsed/>
    <w:rsid w:val="005A100F"/>
    <w:pPr>
      <w:spacing w:after="120" w:line="260" w:lineRule="atLeast"/>
      <w:ind w:left="849"/>
    </w:pPr>
    <w:rPr>
      <w:rFonts w:eastAsia="Times New Roman" w:cs="Times New Roman"/>
      <w:lang w:eastAsia="da-DK"/>
    </w:rPr>
  </w:style>
  <w:style w:type="paragraph" w:styleId="Opstilling-forts4">
    <w:name w:val="List Continue 4"/>
    <w:basedOn w:val="Normal"/>
    <w:uiPriority w:val="99"/>
    <w:semiHidden/>
    <w:unhideWhenUsed/>
    <w:rsid w:val="005A100F"/>
    <w:pPr>
      <w:spacing w:after="120" w:line="260" w:lineRule="atLeast"/>
      <w:ind w:left="1132"/>
    </w:pPr>
    <w:rPr>
      <w:rFonts w:eastAsia="Times New Roman" w:cs="Times New Roman"/>
      <w:lang w:eastAsia="da-DK"/>
    </w:rPr>
  </w:style>
  <w:style w:type="paragraph" w:styleId="Opstilling-forts5">
    <w:name w:val="List Continue 5"/>
    <w:basedOn w:val="Normal"/>
    <w:uiPriority w:val="99"/>
    <w:semiHidden/>
    <w:unhideWhenUsed/>
    <w:rsid w:val="005A100F"/>
    <w:pPr>
      <w:spacing w:after="120" w:line="260" w:lineRule="atLeast"/>
      <w:ind w:left="1415"/>
    </w:pPr>
    <w:rPr>
      <w:rFonts w:eastAsia="Times New Roman" w:cs="Times New Roman"/>
      <w:lang w:eastAsia="da-DK"/>
    </w:rPr>
  </w:style>
  <w:style w:type="paragraph" w:styleId="Brevhoved">
    <w:name w:val="Message Header"/>
    <w:basedOn w:val="Normal"/>
    <w:link w:val="BrevhovedTegn"/>
    <w:uiPriority w:val="99"/>
    <w:semiHidden/>
    <w:unhideWhenUsed/>
    <w:rsid w:val="005A100F"/>
    <w:pPr>
      <w:pBdr>
        <w:top w:val="single" w:sz="6" w:space="1" w:color="auto"/>
        <w:left w:val="single" w:sz="6" w:space="1" w:color="auto"/>
        <w:bottom w:val="single" w:sz="6" w:space="1" w:color="auto"/>
        <w:right w:val="single" w:sz="6" w:space="1" w:color="auto"/>
      </w:pBdr>
      <w:shd w:val="pct20" w:color="auto" w:fill="auto"/>
      <w:spacing w:line="260" w:lineRule="atLeast"/>
      <w:ind w:left="1134" w:hanging="1134"/>
    </w:pPr>
    <w:rPr>
      <w:rFonts w:eastAsia="Times New Roman" w:cs="Arial"/>
      <w:sz w:val="24"/>
      <w:lang w:eastAsia="da-DK"/>
    </w:rPr>
  </w:style>
  <w:style w:type="character" w:customStyle="1" w:styleId="BrevhovedTegn">
    <w:name w:val="Brevhoved Tegn"/>
    <w:basedOn w:val="Standardskrifttypeiafsnit"/>
    <w:link w:val="Brevhoved"/>
    <w:uiPriority w:val="99"/>
    <w:semiHidden/>
    <w:rsid w:val="005A100F"/>
    <w:rPr>
      <w:rFonts w:ascii="Arial" w:eastAsia="Times New Roman" w:hAnsi="Arial" w:cs="Arial"/>
      <w:sz w:val="24"/>
      <w:shd w:val="pct20" w:color="auto" w:fill="auto"/>
      <w:lang w:eastAsia="da-DK"/>
    </w:rPr>
  </w:style>
  <w:style w:type="paragraph" w:styleId="Undertitel">
    <w:name w:val="Subtitle"/>
    <w:basedOn w:val="Normal"/>
    <w:link w:val="UndertitelTegn"/>
    <w:uiPriority w:val="99"/>
    <w:qFormat/>
    <w:rsid w:val="005A100F"/>
    <w:pPr>
      <w:spacing w:after="60" w:line="260" w:lineRule="atLeast"/>
      <w:jc w:val="center"/>
    </w:pPr>
    <w:rPr>
      <w:rFonts w:eastAsia="Times New Roman" w:cs="Arial"/>
      <w:sz w:val="24"/>
      <w:lang w:eastAsia="da-DK"/>
    </w:rPr>
  </w:style>
  <w:style w:type="character" w:customStyle="1" w:styleId="UndertitelTegn">
    <w:name w:val="Undertitel Tegn"/>
    <w:basedOn w:val="Standardskrifttypeiafsnit"/>
    <w:link w:val="Undertitel"/>
    <w:uiPriority w:val="99"/>
    <w:rsid w:val="005A100F"/>
    <w:rPr>
      <w:rFonts w:ascii="Arial" w:eastAsia="Times New Roman" w:hAnsi="Arial" w:cs="Arial"/>
      <w:sz w:val="24"/>
      <w:lang w:eastAsia="da-DK"/>
    </w:rPr>
  </w:style>
  <w:style w:type="paragraph" w:styleId="Starthilsen">
    <w:name w:val="Salutation"/>
    <w:basedOn w:val="Normal"/>
    <w:next w:val="Normal"/>
    <w:link w:val="StarthilsenTegn"/>
    <w:uiPriority w:val="99"/>
    <w:semiHidden/>
    <w:unhideWhenUsed/>
    <w:rsid w:val="005A100F"/>
    <w:pPr>
      <w:spacing w:line="260" w:lineRule="atLeast"/>
    </w:pPr>
    <w:rPr>
      <w:rFonts w:eastAsia="Times New Roman" w:cs="Times New Roman"/>
      <w:lang w:eastAsia="da-DK"/>
    </w:rPr>
  </w:style>
  <w:style w:type="character" w:customStyle="1" w:styleId="StarthilsenTegn">
    <w:name w:val="Starthilsen Tegn"/>
    <w:basedOn w:val="Standardskrifttypeiafsnit"/>
    <w:link w:val="Starthilsen"/>
    <w:uiPriority w:val="99"/>
    <w:semiHidden/>
    <w:rsid w:val="005A100F"/>
    <w:rPr>
      <w:rFonts w:ascii="Arial" w:eastAsia="Times New Roman" w:hAnsi="Arial" w:cs="Times New Roman"/>
      <w:lang w:eastAsia="da-DK"/>
    </w:rPr>
  </w:style>
  <w:style w:type="paragraph" w:styleId="Dato">
    <w:name w:val="Date"/>
    <w:basedOn w:val="Normal"/>
    <w:next w:val="Normal"/>
    <w:link w:val="DatoTegn"/>
    <w:uiPriority w:val="99"/>
    <w:semiHidden/>
    <w:unhideWhenUsed/>
    <w:rsid w:val="005A100F"/>
    <w:pPr>
      <w:spacing w:line="260" w:lineRule="atLeast"/>
    </w:pPr>
    <w:rPr>
      <w:rFonts w:eastAsia="Times New Roman" w:cs="Times New Roman"/>
      <w:lang w:eastAsia="da-DK"/>
    </w:rPr>
  </w:style>
  <w:style w:type="character" w:customStyle="1" w:styleId="DatoTegn">
    <w:name w:val="Dato Tegn"/>
    <w:basedOn w:val="Standardskrifttypeiafsnit"/>
    <w:link w:val="Dato"/>
    <w:uiPriority w:val="99"/>
    <w:semiHidden/>
    <w:rsid w:val="005A100F"/>
    <w:rPr>
      <w:rFonts w:ascii="Arial" w:eastAsia="Times New Roman" w:hAnsi="Arial" w:cs="Times New Roman"/>
      <w:lang w:eastAsia="da-DK"/>
    </w:rPr>
  </w:style>
  <w:style w:type="paragraph" w:styleId="Brdtekst-frstelinjeindrykning1">
    <w:name w:val="Body Text First Indent"/>
    <w:basedOn w:val="Brdtekst"/>
    <w:link w:val="Brdtekst-frstelinjeindrykning1Tegn"/>
    <w:uiPriority w:val="99"/>
    <w:semiHidden/>
    <w:unhideWhenUsed/>
    <w:rsid w:val="005A100F"/>
    <w:pPr>
      <w:ind w:firstLine="210"/>
    </w:pPr>
  </w:style>
  <w:style w:type="character" w:customStyle="1" w:styleId="Brdtekst-frstelinjeindrykning1Tegn">
    <w:name w:val="Brødtekst - førstelinjeindrykning 1 Tegn"/>
    <w:basedOn w:val="BrdtekstTegn"/>
    <w:link w:val="Brdtekst-frstelinjeindrykning1"/>
    <w:uiPriority w:val="99"/>
    <w:semiHidden/>
    <w:rsid w:val="005A100F"/>
    <w:rPr>
      <w:rFonts w:ascii="Arial" w:eastAsia="Times New Roman" w:hAnsi="Arial" w:cs="Times New Roman"/>
      <w:lang w:eastAsia="da-DK"/>
    </w:rPr>
  </w:style>
  <w:style w:type="paragraph" w:styleId="Brdtekst-frstelinjeindrykning2">
    <w:name w:val="Body Text First Indent 2"/>
    <w:basedOn w:val="Brdtekstindrykning"/>
    <w:link w:val="Brdtekst-frstelinjeindrykning2Tegn"/>
    <w:uiPriority w:val="99"/>
    <w:semiHidden/>
    <w:unhideWhenUsed/>
    <w:rsid w:val="005A100F"/>
    <w:pPr>
      <w:ind w:firstLine="210"/>
    </w:pPr>
  </w:style>
  <w:style w:type="character" w:customStyle="1" w:styleId="Brdtekst-frstelinjeindrykning2Tegn">
    <w:name w:val="Brødtekst - førstelinjeindrykning 2 Tegn"/>
    <w:basedOn w:val="BrdtekstindrykningTegn"/>
    <w:link w:val="Brdtekst-frstelinjeindrykning2"/>
    <w:uiPriority w:val="99"/>
    <w:semiHidden/>
    <w:rsid w:val="005A100F"/>
    <w:rPr>
      <w:rFonts w:ascii="Arial" w:eastAsia="Times New Roman" w:hAnsi="Arial" w:cs="Times New Roman"/>
      <w:lang w:eastAsia="da-DK"/>
    </w:rPr>
  </w:style>
  <w:style w:type="paragraph" w:styleId="Noteoverskrift">
    <w:name w:val="Note Heading"/>
    <w:basedOn w:val="Normal"/>
    <w:next w:val="Normal"/>
    <w:link w:val="NoteoverskriftTegn"/>
    <w:uiPriority w:val="99"/>
    <w:semiHidden/>
    <w:unhideWhenUsed/>
    <w:rsid w:val="005A100F"/>
    <w:pPr>
      <w:spacing w:line="260" w:lineRule="atLeast"/>
    </w:pPr>
    <w:rPr>
      <w:rFonts w:eastAsia="Times New Roman" w:cs="Times New Roman"/>
      <w:lang w:eastAsia="da-DK"/>
    </w:rPr>
  </w:style>
  <w:style w:type="character" w:customStyle="1" w:styleId="NoteoverskriftTegn">
    <w:name w:val="Noteoverskrift Tegn"/>
    <w:basedOn w:val="Standardskrifttypeiafsnit"/>
    <w:link w:val="Noteoverskrift"/>
    <w:uiPriority w:val="99"/>
    <w:semiHidden/>
    <w:rsid w:val="005A100F"/>
    <w:rPr>
      <w:rFonts w:ascii="Arial" w:eastAsia="Times New Roman" w:hAnsi="Arial" w:cs="Times New Roman"/>
      <w:lang w:eastAsia="da-DK"/>
    </w:rPr>
  </w:style>
  <w:style w:type="paragraph" w:styleId="Brdtekst2">
    <w:name w:val="Body Text 2"/>
    <w:basedOn w:val="Normal"/>
    <w:link w:val="Brdtekst2Tegn"/>
    <w:uiPriority w:val="99"/>
    <w:semiHidden/>
    <w:unhideWhenUsed/>
    <w:rsid w:val="005A100F"/>
    <w:pPr>
      <w:spacing w:after="120" w:line="480" w:lineRule="auto"/>
    </w:pPr>
    <w:rPr>
      <w:rFonts w:eastAsia="Times New Roman" w:cs="Times New Roman"/>
      <w:lang w:eastAsia="da-DK"/>
    </w:rPr>
  </w:style>
  <w:style w:type="character" w:customStyle="1" w:styleId="Brdtekst2Tegn">
    <w:name w:val="Brødtekst 2 Tegn"/>
    <w:basedOn w:val="Standardskrifttypeiafsnit"/>
    <w:link w:val="Brdtekst2"/>
    <w:uiPriority w:val="99"/>
    <w:semiHidden/>
    <w:rsid w:val="005A100F"/>
    <w:rPr>
      <w:rFonts w:ascii="Arial" w:eastAsia="Times New Roman" w:hAnsi="Arial" w:cs="Times New Roman"/>
      <w:lang w:eastAsia="da-DK"/>
    </w:rPr>
  </w:style>
  <w:style w:type="paragraph" w:styleId="Brdtekst3">
    <w:name w:val="Body Text 3"/>
    <w:basedOn w:val="Normal"/>
    <w:link w:val="Brdtekst3Tegn"/>
    <w:uiPriority w:val="99"/>
    <w:semiHidden/>
    <w:unhideWhenUsed/>
    <w:rsid w:val="005A100F"/>
    <w:pPr>
      <w:spacing w:after="120" w:line="260" w:lineRule="atLeast"/>
    </w:pPr>
    <w:rPr>
      <w:rFonts w:eastAsia="Times New Roman" w:cs="Times New Roman"/>
      <w:sz w:val="16"/>
      <w:szCs w:val="16"/>
      <w:lang w:eastAsia="da-DK"/>
    </w:rPr>
  </w:style>
  <w:style w:type="character" w:customStyle="1" w:styleId="Brdtekst3Tegn">
    <w:name w:val="Brødtekst 3 Tegn"/>
    <w:basedOn w:val="Standardskrifttypeiafsnit"/>
    <w:link w:val="Brdtekst3"/>
    <w:uiPriority w:val="99"/>
    <w:semiHidden/>
    <w:rsid w:val="005A100F"/>
    <w:rPr>
      <w:rFonts w:ascii="Arial" w:eastAsia="Times New Roman" w:hAnsi="Arial" w:cs="Times New Roman"/>
      <w:sz w:val="16"/>
      <w:szCs w:val="16"/>
      <w:lang w:eastAsia="da-DK"/>
    </w:rPr>
  </w:style>
  <w:style w:type="paragraph" w:styleId="Brdtekstindrykning2">
    <w:name w:val="Body Text Indent 2"/>
    <w:basedOn w:val="Normal"/>
    <w:link w:val="Brdtekstindrykning2Tegn"/>
    <w:uiPriority w:val="99"/>
    <w:semiHidden/>
    <w:unhideWhenUsed/>
    <w:rsid w:val="005A100F"/>
    <w:pPr>
      <w:spacing w:after="120" w:line="480" w:lineRule="auto"/>
      <w:ind w:left="283"/>
    </w:pPr>
    <w:rPr>
      <w:rFonts w:eastAsia="Times New Roman" w:cs="Times New Roman"/>
      <w:lang w:eastAsia="da-DK"/>
    </w:rPr>
  </w:style>
  <w:style w:type="character" w:customStyle="1" w:styleId="Brdtekstindrykning2Tegn">
    <w:name w:val="Brødtekstindrykning 2 Tegn"/>
    <w:basedOn w:val="Standardskrifttypeiafsnit"/>
    <w:link w:val="Brdtekstindrykning2"/>
    <w:uiPriority w:val="99"/>
    <w:semiHidden/>
    <w:rsid w:val="005A100F"/>
    <w:rPr>
      <w:rFonts w:ascii="Arial" w:eastAsia="Times New Roman" w:hAnsi="Arial" w:cs="Times New Roman"/>
      <w:lang w:eastAsia="da-DK"/>
    </w:rPr>
  </w:style>
  <w:style w:type="paragraph" w:styleId="Brdtekstindrykning3">
    <w:name w:val="Body Text Indent 3"/>
    <w:basedOn w:val="Normal"/>
    <w:link w:val="Brdtekstindrykning3Tegn"/>
    <w:uiPriority w:val="99"/>
    <w:semiHidden/>
    <w:unhideWhenUsed/>
    <w:rsid w:val="005A100F"/>
    <w:pPr>
      <w:spacing w:after="120" w:line="260" w:lineRule="atLeast"/>
      <w:ind w:left="283"/>
    </w:pPr>
    <w:rPr>
      <w:rFonts w:eastAsia="Times New Roman" w:cs="Times New Roman"/>
      <w:sz w:val="16"/>
      <w:szCs w:val="16"/>
      <w:lang w:eastAsia="da-DK"/>
    </w:rPr>
  </w:style>
  <w:style w:type="character" w:customStyle="1" w:styleId="Brdtekstindrykning3Tegn">
    <w:name w:val="Brødtekstindrykning 3 Tegn"/>
    <w:basedOn w:val="Standardskrifttypeiafsnit"/>
    <w:link w:val="Brdtekstindrykning3"/>
    <w:uiPriority w:val="99"/>
    <w:semiHidden/>
    <w:rsid w:val="005A100F"/>
    <w:rPr>
      <w:rFonts w:ascii="Arial" w:eastAsia="Times New Roman" w:hAnsi="Arial" w:cs="Times New Roman"/>
      <w:sz w:val="16"/>
      <w:szCs w:val="16"/>
      <w:lang w:eastAsia="da-DK"/>
    </w:rPr>
  </w:style>
  <w:style w:type="paragraph" w:styleId="Bloktekst">
    <w:name w:val="Block Text"/>
    <w:basedOn w:val="Normal"/>
    <w:uiPriority w:val="99"/>
    <w:semiHidden/>
    <w:unhideWhenUsed/>
    <w:rsid w:val="005A100F"/>
    <w:pPr>
      <w:spacing w:after="120" w:line="260" w:lineRule="atLeast"/>
      <w:ind w:left="1440" w:right="1440"/>
    </w:pPr>
    <w:rPr>
      <w:rFonts w:eastAsia="Times New Roman" w:cs="Times New Roman"/>
      <w:lang w:eastAsia="da-DK"/>
    </w:rPr>
  </w:style>
  <w:style w:type="paragraph" w:styleId="Dokumentoversigt">
    <w:name w:val="Document Map"/>
    <w:basedOn w:val="Normal"/>
    <w:link w:val="DokumentoversigtTegn"/>
    <w:semiHidden/>
    <w:unhideWhenUsed/>
    <w:rsid w:val="005A100F"/>
    <w:pPr>
      <w:widowControl w:val="0"/>
      <w:shd w:val="clear" w:color="auto" w:fill="000080"/>
      <w:spacing w:line="280" w:lineRule="atLeast"/>
    </w:pPr>
    <w:rPr>
      <w:rFonts w:ascii="Tahoma" w:eastAsia="Times New Roman" w:hAnsi="Tahoma" w:cs="Tahoma"/>
      <w:sz w:val="20"/>
      <w:szCs w:val="20"/>
      <w:lang w:eastAsia="da-DK"/>
    </w:rPr>
  </w:style>
  <w:style w:type="character" w:customStyle="1" w:styleId="DokumentoversigtTegn">
    <w:name w:val="Dokumentoversigt Tegn"/>
    <w:basedOn w:val="Standardskrifttypeiafsnit"/>
    <w:link w:val="Dokumentoversigt"/>
    <w:semiHidden/>
    <w:rsid w:val="005A100F"/>
    <w:rPr>
      <w:rFonts w:ascii="Tahoma" w:eastAsia="Times New Roman" w:hAnsi="Tahoma" w:cs="Tahoma"/>
      <w:sz w:val="20"/>
      <w:szCs w:val="20"/>
      <w:shd w:val="clear" w:color="auto" w:fill="000080"/>
      <w:lang w:eastAsia="da-DK"/>
    </w:rPr>
  </w:style>
  <w:style w:type="paragraph" w:styleId="Almindeligtekst">
    <w:name w:val="Plain Text"/>
    <w:basedOn w:val="Normal"/>
    <w:link w:val="AlmindeligtekstTegn"/>
    <w:uiPriority w:val="99"/>
    <w:semiHidden/>
    <w:unhideWhenUsed/>
    <w:rsid w:val="005A100F"/>
    <w:pPr>
      <w:spacing w:line="260" w:lineRule="atLeast"/>
    </w:pPr>
    <w:rPr>
      <w:rFonts w:ascii="Courier New" w:eastAsia="Times New Roman" w:hAnsi="Courier New" w:cs="Courier New"/>
      <w:szCs w:val="20"/>
      <w:lang w:eastAsia="da-DK"/>
    </w:rPr>
  </w:style>
  <w:style w:type="character" w:customStyle="1" w:styleId="AlmindeligtekstTegn">
    <w:name w:val="Almindelig tekst Tegn"/>
    <w:basedOn w:val="Standardskrifttypeiafsnit"/>
    <w:link w:val="Almindeligtekst"/>
    <w:uiPriority w:val="99"/>
    <w:semiHidden/>
    <w:rsid w:val="005A100F"/>
    <w:rPr>
      <w:rFonts w:ascii="Courier New" w:eastAsia="Times New Roman" w:hAnsi="Courier New" w:cs="Courier New"/>
      <w:szCs w:val="20"/>
      <w:lang w:eastAsia="da-DK"/>
    </w:rPr>
  </w:style>
  <w:style w:type="paragraph" w:styleId="Mailsignatur">
    <w:name w:val="E-mail Signature"/>
    <w:basedOn w:val="Normal"/>
    <w:link w:val="MailsignaturTegn"/>
    <w:uiPriority w:val="99"/>
    <w:semiHidden/>
    <w:unhideWhenUsed/>
    <w:rsid w:val="005A100F"/>
    <w:pPr>
      <w:spacing w:line="260" w:lineRule="atLeast"/>
    </w:pPr>
    <w:rPr>
      <w:rFonts w:eastAsia="Times New Roman" w:cs="Times New Roman"/>
      <w:lang w:eastAsia="da-DK"/>
    </w:rPr>
  </w:style>
  <w:style w:type="character" w:customStyle="1" w:styleId="MailsignaturTegn">
    <w:name w:val="Mailsignatur Tegn"/>
    <w:basedOn w:val="Standardskrifttypeiafsnit"/>
    <w:link w:val="Mailsignatur"/>
    <w:uiPriority w:val="99"/>
    <w:semiHidden/>
    <w:rsid w:val="005A100F"/>
    <w:rPr>
      <w:rFonts w:ascii="Arial" w:eastAsia="Times New Roman" w:hAnsi="Arial" w:cs="Times New Roman"/>
      <w:lang w:eastAsia="da-DK"/>
    </w:rPr>
  </w:style>
  <w:style w:type="paragraph" w:styleId="Kommentaremne">
    <w:name w:val="annotation subject"/>
    <w:basedOn w:val="Kommentartekst"/>
    <w:next w:val="Kommentartekst"/>
    <w:link w:val="KommentaremneTegn"/>
    <w:semiHidden/>
    <w:unhideWhenUsed/>
    <w:rsid w:val="005A100F"/>
    <w:pPr>
      <w:widowControl w:val="0"/>
    </w:pPr>
    <w:rPr>
      <w:rFonts w:ascii="Arial" w:hAnsi="Arial"/>
      <w:b/>
      <w:bCs/>
    </w:rPr>
  </w:style>
  <w:style w:type="character" w:customStyle="1" w:styleId="KommentaremneTegn">
    <w:name w:val="Kommentaremne Tegn"/>
    <w:basedOn w:val="KommentartekstTegn"/>
    <w:link w:val="Kommentaremne"/>
    <w:semiHidden/>
    <w:rsid w:val="005A100F"/>
    <w:rPr>
      <w:rFonts w:ascii="Arial" w:eastAsia="Times New Roman" w:hAnsi="Arial" w:cs="Times New Roman"/>
      <w:b/>
      <w:bCs/>
      <w:sz w:val="20"/>
      <w:szCs w:val="20"/>
      <w:lang w:eastAsia="da-DK"/>
    </w:rPr>
  </w:style>
  <w:style w:type="paragraph" w:styleId="Ingenafstand">
    <w:name w:val="No Spacing"/>
    <w:uiPriority w:val="1"/>
    <w:qFormat/>
    <w:rsid w:val="005A100F"/>
    <w:pPr>
      <w:spacing w:after="0" w:line="240" w:lineRule="auto"/>
    </w:pPr>
    <w:rPr>
      <w:rFonts w:ascii="Verdana" w:eastAsia="Times New Roman" w:hAnsi="Verdana" w:cs="Arial Unicode MS"/>
      <w:b/>
      <w:szCs w:val="24"/>
      <w:lang w:eastAsia="da-DK" w:bidi="my-MM"/>
    </w:rPr>
  </w:style>
  <w:style w:type="paragraph" w:styleId="Listeafsnit">
    <w:name w:val="List Paragraph"/>
    <w:basedOn w:val="Normal"/>
    <w:uiPriority w:val="34"/>
    <w:qFormat/>
    <w:rsid w:val="005A100F"/>
    <w:pPr>
      <w:spacing w:line="240" w:lineRule="auto"/>
      <w:ind w:left="720"/>
      <w:contextualSpacing/>
    </w:pPr>
    <w:rPr>
      <w:rFonts w:ascii="Times New Roman" w:eastAsia="Times New Roman" w:hAnsi="Times New Roman" w:cs="Times New Roman"/>
      <w:sz w:val="24"/>
      <w:szCs w:val="24"/>
      <w:lang w:eastAsia="da-DK"/>
    </w:rPr>
  </w:style>
  <w:style w:type="paragraph" w:styleId="Citat">
    <w:name w:val="Quote"/>
    <w:basedOn w:val="Normal"/>
    <w:next w:val="Normal"/>
    <w:link w:val="CitatTegn1"/>
    <w:qFormat/>
    <w:rsid w:val="005A100F"/>
    <w:pPr>
      <w:spacing w:before="120" w:after="120" w:line="240" w:lineRule="auto"/>
      <w:ind w:left="397" w:right="737"/>
    </w:pPr>
    <w:rPr>
      <w:rFonts w:eastAsia="Times New Roman" w:cs="Times New Roman"/>
      <w:iCs/>
    </w:rPr>
  </w:style>
  <w:style w:type="character" w:customStyle="1" w:styleId="CitatTegn">
    <w:name w:val="Citat Tegn"/>
    <w:basedOn w:val="Standardskrifttypeiafsnit"/>
    <w:link w:val="Citat1"/>
    <w:rsid w:val="005A100F"/>
    <w:rPr>
      <w:rFonts w:ascii="Arial" w:hAnsi="Arial"/>
      <w:i/>
      <w:iCs/>
      <w:color w:val="404040" w:themeColor="text1" w:themeTint="BF"/>
    </w:rPr>
  </w:style>
  <w:style w:type="paragraph" w:customStyle="1" w:styleId="Kolofontekst">
    <w:name w:val="Kolofontekst"/>
    <w:basedOn w:val="Normal"/>
    <w:rsid w:val="005A100F"/>
    <w:pPr>
      <w:framePr w:w="2163" w:h="5587" w:hSpace="181" w:wrap="around" w:vAnchor="page" w:hAnchor="page" w:x="9180" w:y="2062" w:anchorLock="1"/>
      <w:widowControl w:val="0"/>
      <w:spacing w:line="260" w:lineRule="exact"/>
    </w:pPr>
    <w:rPr>
      <w:rFonts w:eastAsia="Times New Roman" w:cs="Arial"/>
      <w:sz w:val="18"/>
      <w:szCs w:val="18"/>
      <w:lang w:eastAsia="da-DK"/>
    </w:rPr>
  </w:style>
  <w:style w:type="paragraph" w:customStyle="1" w:styleId="Tabeltekst">
    <w:name w:val="Tabel tekst"/>
    <w:basedOn w:val="Normal"/>
    <w:uiPriority w:val="6"/>
    <w:qFormat/>
    <w:rsid w:val="005A100F"/>
    <w:pPr>
      <w:spacing w:line="220" w:lineRule="atLeast"/>
    </w:pPr>
    <w:rPr>
      <w:rFonts w:eastAsia="Times New Roman" w:cs="Times New Roman"/>
      <w:lang w:eastAsia="da-DK"/>
    </w:rPr>
  </w:style>
  <w:style w:type="paragraph" w:customStyle="1" w:styleId="Tabeloverskrift">
    <w:name w:val="Tabel overskrift"/>
    <w:basedOn w:val="Normal"/>
    <w:uiPriority w:val="6"/>
    <w:qFormat/>
    <w:rsid w:val="005A100F"/>
    <w:pPr>
      <w:spacing w:line="260" w:lineRule="atLeast"/>
    </w:pPr>
    <w:rPr>
      <w:rFonts w:eastAsia="Times New Roman" w:cs="Times New Roman"/>
      <w:b/>
      <w:lang w:eastAsia="da-DK"/>
    </w:rPr>
  </w:style>
  <w:style w:type="paragraph" w:customStyle="1" w:styleId="Tabelkolonneoverskrift">
    <w:name w:val="Tabel kolonne overskrift"/>
    <w:basedOn w:val="Normal"/>
    <w:uiPriority w:val="6"/>
    <w:qFormat/>
    <w:rsid w:val="005A100F"/>
    <w:pPr>
      <w:spacing w:line="220" w:lineRule="atLeast"/>
    </w:pPr>
    <w:rPr>
      <w:rFonts w:eastAsia="Times New Roman" w:cs="Times New Roman"/>
      <w:b/>
      <w:lang w:eastAsia="da-DK"/>
    </w:rPr>
  </w:style>
  <w:style w:type="paragraph" w:customStyle="1" w:styleId="Tabelnumre">
    <w:name w:val="Tabel numre"/>
    <w:basedOn w:val="Tabeltekst"/>
    <w:uiPriority w:val="6"/>
    <w:qFormat/>
    <w:rsid w:val="005A100F"/>
    <w:pPr>
      <w:jc w:val="right"/>
    </w:pPr>
  </w:style>
  <w:style w:type="paragraph" w:customStyle="1" w:styleId="TabelnumreTotal">
    <w:name w:val="Tabel numre Total"/>
    <w:basedOn w:val="Tabelnumre"/>
    <w:uiPriority w:val="6"/>
    <w:qFormat/>
    <w:rsid w:val="005A100F"/>
    <w:rPr>
      <w:b/>
    </w:rPr>
  </w:style>
  <w:style w:type="paragraph" w:customStyle="1" w:styleId="Template">
    <w:name w:val="Template"/>
    <w:uiPriority w:val="8"/>
    <w:semiHidden/>
    <w:rsid w:val="005A100F"/>
    <w:pPr>
      <w:spacing w:after="0" w:line="220" w:lineRule="atLeast"/>
    </w:pPr>
    <w:rPr>
      <w:rFonts w:ascii="Helvetica LT Std Light" w:eastAsia="Times New Roman" w:hAnsi="Helvetica LT Std Light" w:cs="Times New Roman"/>
      <w:noProof/>
      <w:sz w:val="18"/>
      <w:szCs w:val="24"/>
    </w:rPr>
  </w:style>
  <w:style w:type="paragraph" w:customStyle="1" w:styleId="Template-Adresse">
    <w:name w:val="Template - Adresse"/>
    <w:basedOn w:val="Template"/>
    <w:uiPriority w:val="8"/>
    <w:semiHidden/>
    <w:rsid w:val="005A100F"/>
    <w:pPr>
      <w:spacing w:line="240" w:lineRule="atLeast"/>
    </w:pPr>
    <w:rPr>
      <w:rFonts w:ascii="Arial" w:hAnsi="Arial"/>
      <w:sz w:val="20"/>
    </w:rPr>
  </w:style>
  <w:style w:type="paragraph" w:customStyle="1" w:styleId="Template-Virksomhedsnavn">
    <w:name w:val="Template - Virksomheds navn"/>
    <w:basedOn w:val="Template"/>
    <w:next w:val="Template-Adresse"/>
    <w:uiPriority w:val="8"/>
    <w:semiHidden/>
    <w:rsid w:val="005A100F"/>
    <w:pPr>
      <w:spacing w:after="200"/>
    </w:pPr>
    <w:rPr>
      <w:b/>
    </w:rPr>
  </w:style>
  <w:style w:type="paragraph" w:customStyle="1" w:styleId="Template-Dato">
    <w:name w:val="Template - Dato"/>
    <w:basedOn w:val="Template-Adresse"/>
    <w:uiPriority w:val="8"/>
    <w:semiHidden/>
    <w:rsid w:val="005A100F"/>
  </w:style>
  <w:style w:type="paragraph" w:customStyle="1" w:styleId="Normal-Forsideoverskrift">
    <w:name w:val="Normal - Forside overskrift"/>
    <w:basedOn w:val="Normal"/>
    <w:uiPriority w:val="6"/>
    <w:semiHidden/>
    <w:rsid w:val="005A100F"/>
    <w:pPr>
      <w:spacing w:line="760" w:lineRule="atLeast"/>
    </w:pPr>
    <w:rPr>
      <w:rFonts w:eastAsia="Times New Roman" w:cs="Times New Roman"/>
      <w:color w:val="2C4B60"/>
      <w:sz w:val="72"/>
      <w:lang w:eastAsia="da-DK"/>
    </w:rPr>
  </w:style>
  <w:style w:type="paragraph" w:customStyle="1" w:styleId="Normal-Forsideunderoverskrift">
    <w:name w:val="Normal - Forside underoverskrift"/>
    <w:basedOn w:val="Normal"/>
    <w:uiPriority w:val="6"/>
    <w:semiHidden/>
    <w:rsid w:val="005A100F"/>
    <w:pPr>
      <w:spacing w:before="60" w:line="440" w:lineRule="atLeast"/>
    </w:pPr>
    <w:rPr>
      <w:rFonts w:eastAsia="Times New Roman" w:cs="Times New Roman"/>
      <w:color w:val="7C7C7C"/>
      <w:sz w:val="40"/>
      <w:lang w:eastAsia="da-DK"/>
    </w:rPr>
  </w:style>
  <w:style w:type="paragraph" w:customStyle="1" w:styleId="Normal-ForsideOverskriftSort">
    <w:name w:val="Normal - Forside Overskrift Sort"/>
    <w:basedOn w:val="Normal-Forsideoverskrift"/>
    <w:uiPriority w:val="6"/>
    <w:semiHidden/>
    <w:rsid w:val="005A100F"/>
    <w:rPr>
      <w:b/>
      <w:color w:val="auto"/>
    </w:rPr>
  </w:style>
  <w:style w:type="paragraph" w:customStyle="1" w:styleId="Normal-Bagsideoverskrift">
    <w:name w:val="Normal - Bagside overskrift"/>
    <w:basedOn w:val="Normal"/>
    <w:uiPriority w:val="6"/>
    <w:semiHidden/>
    <w:rsid w:val="005A100F"/>
    <w:pPr>
      <w:spacing w:line="320" w:lineRule="atLeast"/>
    </w:pPr>
    <w:rPr>
      <w:rFonts w:ascii="Helvetica LT Std Light" w:eastAsia="Times New Roman" w:hAnsi="Helvetica LT Std Light" w:cs="Times New Roman"/>
      <w:color w:val="2C4B60"/>
      <w:sz w:val="28"/>
      <w:lang w:eastAsia="da-DK"/>
    </w:rPr>
  </w:style>
  <w:style w:type="paragraph" w:customStyle="1" w:styleId="Normal-Afsenderinfo">
    <w:name w:val="Normal - Afsender info"/>
    <w:basedOn w:val="Normal"/>
    <w:uiPriority w:val="6"/>
    <w:semiHidden/>
    <w:rsid w:val="005A100F"/>
    <w:pPr>
      <w:spacing w:line="260" w:lineRule="atLeast"/>
    </w:pPr>
    <w:rPr>
      <w:rFonts w:eastAsia="Times New Roman" w:cs="Times New Roman"/>
      <w:lang w:eastAsia="da-DK"/>
    </w:rPr>
  </w:style>
  <w:style w:type="paragraph" w:customStyle="1" w:styleId="Normal-Indholdsfortegnelse">
    <w:name w:val="Normal - Indholdsfortegnelse"/>
    <w:basedOn w:val="Normal"/>
    <w:uiPriority w:val="6"/>
    <w:semiHidden/>
    <w:rsid w:val="005A100F"/>
    <w:pPr>
      <w:spacing w:before="851" w:after="480" w:line="320" w:lineRule="atLeast"/>
    </w:pPr>
    <w:rPr>
      <w:rFonts w:eastAsia="Times New Roman" w:cs="Times New Roman"/>
      <w:b/>
      <w:sz w:val="28"/>
      <w:lang w:eastAsia="da-DK"/>
    </w:rPr>
  </w:style>
  <w:style w:type="paragraph" w:customStyle="1" w:styleId="KolofonOverskrift">
    <w:name w:val="KolofonOverskrift"/>
    <w:basedOn w:val="Normal"/>
    <w:uiPriority w:val="99"/>
    <w:semiHidden/>
    <w:rsid w:val="005A100F"/>
    <w:pPr>
      <w:tabs>
        <w:tab w:val="right" w:leader="dot" w:pos="6521"/>
      </w:tabs>
      <w:spacing w:line="260" w:lineRule="atLeast"/>
    </w:pPr>
    <w:rPr>
      <w:rFonts w:eastAsia="Times New Roman" w:cs="Arial"/>
      <w:b/>
      <w:lang w:eastAsia="da-DK"/>
    </w:rPr>
  </w:style>
  <w:style w:type="paragraph" w:customStyle="1" w:styleId="Space">
    <w:name w:val="Space"/>
    <w:basedOn w:val="Normal"/>
    <w:uiPriority w:val="99"/>
    <w:semiHidden/>
    <w:rsid w:val="005A100F"/>
    <w:pPr>
      <w:spacing w:line="100" w:lineRule="atLeast"/>
    </w:pPr>
    <w:rPr>
      <w:rFonts w:eastAsia="Times New Roman" w:cs="Times New Roman"/>
      <w:szCs w:val="20"/>
      <w:lang w:eastAsia="da-DK"/>
    </w:rPr>
  </w:style>
  <w:style w:type="paragraph" w:customStyle="1" w:styleId="space2">
    <w:name w:val="space 2"/>
    <w:basedOn w:val="Space"/>
    <w:uiPriority w:val="99"/>
    <w:semiHidden/>
    <w:rsid w:val="005A100F"/>
    <w:rPr>
      <w:sz w:val="10"/>
    </w:rPr>
  </w:style>
  <w:style w:type="paragraph" w:customStyle="1" w:styleId="Overskrift3udennummerering">
    <w:name w:val="Overskrift 3 uden nummerering"/>
    <w:basedOn w:val="Overskrift3"/>
    <w:uiPriority w:val="1"/>
    <w:qFormat/>
    <w:rsid w:val="005A100F"/>
    <w:pPr>
      <w:keepNext w:val="0"/>
      <w:keepLines w:val="0"/>
      <w:numPr>
        <w:ilvl w:val="0"/>
        <w:numId w:val="0"/>
      </w:numPr>
      <w:spacing w:before="0" w:line="260" w:lineRule="atLeast"/>
    </w:pPr>
    <w:rPr>
      <w:rFonts w:ascii="Arial" w:eastAsia="Times New Roman" w:hAnsi="Arial" w:cs="Arial"/>
      <w:color w:val="auto"/>
      <w:szCs w:val="26"/>
      <w:lang w:eastAsia="da-DK"/>
    </w:rPr>
  </w:style>
  <w:style w:type="paragraph" w:customStyle="1" w:styleId="Normal-Forord">
    <w:name w:val="Normal - Forord"/>
    <w:basedOn w:val="Normal"/>
    <w:next w:val="Normal"/>
    <w:uiPriority w:val="6"/>
    <w:semiHidden/>
    <w:rsid w:val="005A100F"/>
    <w:pPr>
      <w:spacing w:before="851" w:line="320" w:lineRule="atLeast"/>
    </w:pPr>
    <w:rPr>
      <w:rFonts w:eastAsia="Times New Roman" w:cs="Times New Roman"/>
      <w:b/>
      <w:sz w:val="28"/>
      <w:lang w:eastAsia="da-DK"/>
    </w:rPr>
  </w:style>
  <w:style w:type="paragraph" w:customStyle="1" w:styleId="Style1">
    <w:name w:val="Style1"/>
    <w:basedOn w:val="Indholdsfortegnelse2"/>
    <w:uiPriority w:val="99"/>
    <w:semiHidden/>
    <w:rsid w:val="005A100F"/>
    <w:pPr>
      <w:tabs>
        <w:tab w:val="clear" w:pos="9684"/>
        <w:tab w:val="left" w:pos="964"/>
        <w:tab w:val="right" w:leader="dot" w:pos="9185"/>
      </w:tabs>
      <w:spacing w:line="260" w:lineRule="atLeast"/>
      <w:ind w:left="397" w:right="567"/>
    </w:pPr>
    <w:rPr>
      <w:rFonts w:eastAsia="Times New Roman" w:cs="Times New Roman"/>
      <w:noProof/>
      <w:lang w:eastAsia="da-DK"/>
    </w:rPr>
  </w:style>
  <w:style w:type="paragraph" w:customStyle="1" w:styleId="Punktopst">
    <w:name w:val="Punkt opst"/>
    <w:next w:val="Normal"/>
    <w:qFormat/>
    <w:rsid w:val="005A100F"/>
    <w:pPr>
      <w:numPr>
        <w:numId w:val="12"/>
      </w:numPr>
      <w:spacing w:before="120" w:after="120" w:line="240" w:lineRule="auto"/>
    </w:pPr>
    <w:rPr>
      <w:rFonts w:ascii="Arial" w:eastAsia="Times New Roman" w:hAnsi="Arial" w:cs="Arial"/>
    </w:rPr>
  </w:style>
  <w:style w:type="paragraph" w:customStyle="1" w:styleId="Indholdsfortegnelse">
    <w:name w:val="Indholdsfortegnelse"/>
    <w:basedOn w:val="Indholdsfortegnelse1"/>
    <w:autoRedefine/>
    <w:rsid w:val="005A100F"/>
    <w:pPr>
      <w:tabs>
        <w:tab w:val="clear" w:pos="660"/>
        <w:tab w:val="clear" w:pos="9684"/>
      </w:tabs>
      <w:spacing w:before="120" w:after="120" w:line="240" w:lineRule="auto"/>
    </w:pPr>
    <w:rPr>
      <w:rFonts w:eastAsia="Times New Roman" w:cs="Arial"/>
      <w:b w:val="0"/>
      <w:caps w:val="0"/>
      <w:sz w:val="18"/>
      <w:szCs w:val="28"/>
      <w:lang w:eastAsia="da-DK"/>
    </w:rPr>
  </w:style>
  <w:style w:type="character" w:customStyle="1" w:styleId="almindeligTegn">
    <w:name w:val="almindelig Tegn"/>
    <w:basedOn w:val="BrdtekstTegn"/>
    <w:link w:val="almindelig"/>
    <w:locked/>
    <w:rsid w:val="005A100F"/>
    <w:rPr>
      <w:rFonts w:ascii="Arial" w:eastAsia="Times New Roman" w:hAnsi="Arial" w:cs="Times New Roman"/>
      <w:sz w:val="24"/>
      <w:szCs w:val="24"/>
      <w:lang w:eastAsia="da-DK"/>
    </w:rPr>
  </w:style>
  <w:style w:type="paragraph" w:customStyle="1" w:styleId="almindelig">
    <w:name w:val="almindelig"/>
    <w:basedOn w:val="Brdtekst"/>
    <w:link w:val="almindeligTegn"/>
    <w:rsid w:val="005A100F"/>
    <w:pPr>
      <w:spacing w:line="240" w:lineRule="auto"/>
    </w:pPr>
    <w:rPr>
      <w:sz w:val="24"/>
      <w:szCs w:val="24"/>
    </w:rPr>
  </w:style>
  <w:style w:type="paragraph" w:customStyle="1" w:styleId="Citat1">
    <w:name w:val="Citat1"/>
    <w:basedOn w:val="Normal"/>
    <w:next w:val="Normal"/>
    <w:link w:val="CitatTegn"/>
    <w:rsid w:val="005A100F"/>
    <w:pPr>
      <w:spacing w:after="200" w:line="252" w:lineRule="auto"/>
      <w:ind w:left="851" w:right="851"/>
    </w:pPr>
    <w:rPr>
      <w:i/>
      <w:iCs/>
      <w:color w:val="404040" w:themeColor="text1" w:themeTint="BF"/>
    </w:rPr>
  </w:style>
  <w:style w:type="paragraph" w:customStyle="1" w:styleId="Default">
    <w:name w:val="Default"/>
    <w:rsid w:val="005A100F"/>
    <w:pPr>
      <w:numPr>
        <w:ilvl w:val="1"/>
        <w:numId w:val="13"/>
      </w:numPr>
      <w:autoSpaceDE w:val="0"/>
      <w:autoSpaceDN w:val="0"/>
      <w:adjustRightInd w:val="0"/>
      <w:spacing w:after="0" w:line="240" w:lineRule="auto"/>
      <w:ind w:left="0" w:firstLine="0"/>
    </w:pPr>
    <w:rPr>
      <w:rFonts w:ascii="Times New Roman" w:eastAsia="Times New Roman" w:hAnsi="Times New Roman" w:cs="Times New Roman"/>
      <w:color w:val="000000"/>
      <w:sz w:val="24"/>
      <w:szCs w:val="24"/>
      <w:lang w:eastAsia="da-DK"/>
    </w:rPr>
  </w:style>
  <w:style w:type="paragraph" w:customStyle="1" w:styleId="Flereniveauer">
    <w:name w:val="Flere niveauer"/>
    <w:aliases w:val="Venstre:  0 cm,Hængende:  0,63 cm"/>
    <w:basedOn w:val="Normal"/>
    <w:rsid w:val="005A100F"/>
    <w:pPr>
      <w:tabs>
        <w:tab w:val="num" w:pos="360"/>
      </w:tabs>
      <w:spacing w:line="240" w:lineRule="auto"/>
      <w:ind w:left="360" w:hanging="360"/>
    </w:pPr>
    <w:rPr>
      <w:rFonts w:ascii="Times New Roman" w:eastAsia="Times New Roman" w:hAnsi="Times New Roman" w:cs="Times New Roman"/>
      <w:sz w:val="24"/>
      <w:szCs w:val="24"/>
      <w:lang w:eastAsia="da-DK"/>
    </w:rPr>
  </w:style>
  <w:style w:type="paragraph" w:customStyle="1" w:styleId="OverskriftVVM4">
    <w:name w:val="Overskrift VVM 4"/>
    <w:basedOn w:val="Normal"/>
    <w:autoRedefine/>
    <w:rsid w:val="005A100F"/>
    <w:pPr>
      <w:spacing w:line="240" w:lineRule="auto"/>
    </w:pPr>
    <w:rPr>
      <w:rFonts w:eastAsia="Times New Roman" w:cs="Arial"/>
      <w:sz w:val="20"/>
      <w:szCs w:val="20"/>
      <w:lang w:eastAsia="da-DK"/>
    </w:rPr>
  </w:style>
  <w:style w:type="paragraph" w:customStyle="1" w:styleId="FormateretHTML1">
    <w:name w:val="Formateret HTML1"/>
    <w:basedOn w:val="Normal"/>
    <w:rsid w:val="005A100F"/>
    <w:pPr>
      <w:spacing w:line="260" w:lineRule="atLeast"/>
    </w:pPr>
    <w:rPr>
      <w:rFonts w:eastAsia="Times New Roman" w:cs="Times New Roman"/>
      <w:lang w:eastAsia="da-DK"/>
    </w:rPr>
  </w:style>
  <w:style w:type="paragraph" w:customStyle="1" w:styleId="Normal-ForsideunderoverskriftSort">
    <w:name w:val="Normal - Forside underoverskrift Sort"/>
    <w:basedOn w:val="Normal-Forsideunderoverskrift"/>
    <w:uiPriority w:val="6"/>
    <w:semiHidden/>
    <w:rsid w:val="005A100F"/>
    <w:rPr>
      <w:color w:val="auto"/>
    </w:rPr>
  </w:style>
  <w:style w:type="paragraph" w:customStyle="1" w:styleId="Modtager">
    <w:name w:val="Modtager"/>
    <w:basedOn w:val="Normal"/>
    <w:rsid w:val="005A100F"/>
    <w:pPr>
      <w:spacing w:line="330" w:lineRule="atLeast"/>
    </w:pPr>
    <w:rPr>
      <w:rFonts w:eastAsia="Calibri" w:cs="Arial"/>
    </w:rPr>
  </w:style>
  <w:style w:type="paragraph" w:customStyle="1" w:styleId="NormalLinjeafstandFlerelinjer1">
    <w:name w:val="Normal + Linjeafstand:  Flere linjer 1"/>
    <w:aliases w:val="1 li"/>
    <w:basedOn w:val="Normal"/>
    <w:rsid w:val="005A100F"/>
    <w:pPr>
      <w:numPr>
        <w:numId w:val="14"/>
      </w:numPr>
      <w:autoSpaceDE w:val="0"/>
      <w:autoSpaceDN w:val="0"/>
      <w:adjustRightInd w:val="0"/>
      <w:spacing w:line="264" w:lineRule="auto"/>
    </w:pPr>
    <w:rPr>
      <w:rFonts w:ascii="Verdana" w:eastAsia="Times New Roman" w:hAnsi="Verdana" w:cs="Arial"/>
      <w:sz w:val="20"/>
      <w:szCs w:val="20"/>
      <w:lang w:eastAsia="da-DK"/>
    </w:rPr>
  </w:style>
  <w:style w:type="character" w:customStyle="1" w:styleId="ArialTegn">
    <w:name w:val="Arial Tegn"/>
    <w:basedOn w:val="Overskrift1Tegn"/>
    <w:link w:val="Arial"/>
    <w:locked/>
    <w:rsid w:val="005A100F"/>
    <w:rPr>
      <w:rFonts w:ascii="Verdana" w:eastAsiaTheme="majorEastAsia" w:hAnsi="Verdana" w:cstheme="majorBidi"/>
      <w:b w:val="0"/>
      <w:bCs w:val="0"/>
      <w:caps w:val="0"/>
      <w:sz w:val="40"/>
      <w:szCs w:val="28"/>
    </w:rPr>
  </w:style>
  <w:style w:type="paragraph" w:customStyle="1" w:styleId="Arial">
    <w:name w:val="Arial"/>
    <w:basedOn w:val="Overskrift1"/>
    <w:link w:val="ArialTegn"/>
    <w:qFormat/>
    <w:rsid w:val="005A100F"/>
    <w:pPr>
      <w:numPr>
        <w:numId w:val="15"/>
      </w:numPr>
    </w:pPr>
    <w:rPr>
      <w:b w:val="0"/>
      <w:bCs w:val="0"/>
      <w:caps w:val="0"/>
    </w:rPr>
  </w:style>
  <w:style w:type="character" w:customStyle="1" w:styleId="Typografi1Tegn">
    <w:name w:val="Typografi1 Tegn"/>
    <w:basedOn w:val="Standardskrifttypeiafsnit"/>
    <w:link w:val="Typografi1"/>
    <w:locked/>
    <w:rsid w:val="005A100F"/>
    <w:rPr>
      <w:rFonts w:ascii="Arial" w:hAnsi="Arial" w:cs="Arial"/>
      <w:color w:val="4F81BD" w:themeColor="accent1"/>
      <w:sz w:val="32"/>
    </w:rPr>
  </w:style>
  <w:style w:type="paragraph" w:customStyle="1" w:styleId="Typografi1">
    <w:name w:val="Typografi1"/>
    <w:basedOn w:val="Normal"/>
    <w:link w:val="Typografi1Tegn"/>
    <w:qFormat/>
    <w:rsid w:val="005A100F"/>
    <w:pPr>
      <w:spacing w:line="280" w:lineRule="exact"/>
      <w:ind w:left="1304" w:hanging="1304"/>
    </w:pPr>
    <w:rPr>
      <w:rFonts w:cs="Arial"/>
      <w:color w:val="4F81BD" w:themeColor="accent1"/>
      <w:sz w:val="32"/>
    </w:rPr>
  </w:style>
  <w:style w:type="paragraph" w:customStyle="1" w:styleId="tekst2">
    <w:name w:val="tekst2"/>
    <w:basedOn w:val="Normal"/>
    <w:rsid w:val="005A100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odnotehenvisning">
    <w:name w:val="footnote reference"/>
    <w:semiHidden/>
    <w:unhideWhenUsed/>
    <w:rsid w:val="005A100F"/>
    <w:rPr>
      <w:rFonts w:ascii="Arial" w:hAnsi="Arial" w:cs="Arial" w:hint="default"/>
      <w:sz w:val="16"/>
      <w:vertAlign w:val="superscript"/>
    </w:rPr>
  </w:style>
  <w:style w:type="character" w:styleId="Kommentarhenvisning">
    <w:name w:val="annotation reference"/>
    <w:basedOn w:val="Standardskrifttypeiafsnit"/>
    <w:uiPriority w:val="99"/>
    <w:semiHidden/>
    <w:unhideWhenUsed/>
    <w:rsid w:val="005A100F"/>
    <w:rPr>
      <w:sz w:val="16"/>
      <w:szCs w:val="16"/>
    </w:rPr>
  </w:style>
  <w:style w:type="character" w:styleId="Sidetal">
    <w:name w:val="page number"/>
    <w:basedOn w:val="Standardskrifttypeiafsnit"/>
    <w:semiHidden/>
    <w:unhideWhenUsed/>
    <w:rsid w:val="005A100F"/>
    <w:rPr>
      <w:rFonts w:ascii="Arial" w:hAnsi="Arial" w:cs="Arial" w:hint="default"/>
      <w:strike w:val="0"/>
      <w:dstrike w:val="0"/>
      <w:color w:val="auto"/>
      <w:sz w:val="22"/>
      <w:u w:val="none"/>
      <w:effect w:val="none"/>
    </w:rPr>
  </w:style>
  <w:style w:type="character" w:styleId="Slutnotehenvisning">
    <w:name w:val="endnote reference"/>
    <w:uiPriority w:val="99"/>
    <w:semiHidden/>
    <w:unhideWhenUsed/>
    <w:rsid w:val="005A100F"/>
    <w:rPr>
      <w:rFonts w:ascii="Arial" w:hAnsi="Arial" w:cs="Arial" w:hint="default"/>
      <w:sz w:val="16"/>
      <w:vertAlign w:val="superscript"/>
    </w:rPr>
  </w:style>
  <w:style w:type="character" w:styleId="Svaghenvisning">
    <w:name w:val="Subtle Reference"/>
    <w:basedOn w:val="Standardskrifttypeiafsnit"/>
    <w:qFormat/>
    <w:rsid w:val="005A100F"/>
    <w:rPr>
      <w:rFonts w:ascii="Arial" w:hAnsi="Arial" w:cs="Times New Roman" w:hint="default"/>
      <w:iCs/>
      <w:color w:val="004D6C"/>
      <w:sz w:val="22"/>
    </w:rPr>
  </w:style>
  <w:style w:type="character" w:customStyle="1" w:styleId="kortnavn2">
    <w:name w:val="kortnavn2"/>
    <w:basedOn w:val="Standardskrifttypeiafsnit"/>
    <w:rsid w:val="005A100F"/>
    <w:rPr>
      <w:rFonts w:ascii="Tahoma" w:hAnsi="Tahoma" w:cs="Tahoma" w:hint="default"/>
      <w:color w:val="000000"/>
      <w:sz w:val="24"/>
      <w:szCs w:val="24"/>
    </w:rPr>
  </w:style>
  <w:style w:type="character" w:customStyle="1" w:styleId="TegnTegn3">
    <w:name w:val="Tegn Tegn3"/>
    <w:basedOn w:val="Standardskrifttypeiafsnit"/>
    <w:rsid w:val="005A100F"/>
    <w:rPr>
      <w:rFonts w:ascii="Arial" w:hAnsi="Arial" w:cs="Arial" w:hint="default"/>
      <w:b/>
      <w:bCs/>
      <w:sz w:val="24"/>
      <w:szCs w:val="26"/>
      <w:lang w:val="da-DK" w:eastAsia="da-DK" w:bidi="ar-SA"/>
    </w:rPr>
  </w:style>
  <w:style w:type="character" w:customStyle="1" w:styleId="TegnTegn2">
    <w:name w:val="Tegn Tegn2"/>
    <w:basedOn w:val="Standardskrifttypeiafsnit"/>
    <w:rsid w:val="005A100F"/>
    <w:rPr>
      <w:rFonts w:ascii="Arial" w:hAnsi="Arial" w:cs="Arial" w:hint="default"/>
      <w:b/>
      <w:bCs/>
      <w:kern w:val="32"/>
      <w:sz w:val="32"/>
      <w:szCs w:val="32"/>
      <w:lang w:val="da-DK" w:eastAsia="da-DK" w:bidi="ar-SA"/>
    </w:rPr>
  </w:style>
  <w:style w:type="character" w:customStyle="1" w:styleId="TegnTegn1">
    <w:name w:val="Tegn Tegn1"/>
    <w:basedOn w:val="Standardskrifttypeiafsnit"/>
    <w:rsid w:val="005A100F"/>
    <w:rPr>
      <w:rFonts w:ascii="Arial" w:hAnsi="Arial" w:cs="Arial" w:hint="default"/>
      <w:b/>
      <w:bCs/>
      <w:i/>
      <w:iCs/>
      <w:sz w:val="28"/>
      <w:szCs w:val="28"/>
      <w:lang w:val="da-DK" w:eastAsia="da-DK" w:bidi="ar-SA"/>
    </w:rPr>
  </w:style>
  <w:style w:type="character" w:customStyle="1" w:styleId="VordingborgNormal">
    <w:name w:val="Vordingborg Normal"/>
    <w:basedOn w:val="Standardskrifttypeiafsnit"/>
    <w:rsid w:val="005A100F"/>
    <w:rPr>
      <w:rFonts w:ascii="Arial" w:hAnsi="Arial" w:cs="Times New Roman" w:hint="default"/>
      <w:sz w:val="20"/>
    </w:rPr>
  </w:style>
  <w:style w:type="character" w:customStyle="1" w:styleId="TypografiArialMT11pkt">
    <w:name w:val="Typografi ArialMT 11 pkt"/>
    <w:basedOn w:val="Standardskrifttypeiafsnit"/>
    <w:rsid w:val="005A100F"/>
    <w:rPr>
      <w:rFonts w:ascii="Verdana" w:hAnsi="Verdana" w:hint="default"/>
      <w:sz w:val="20"/>
    </w:rPr>
  </w:style>
  <w:style w:type="character" w:customStyle="1" w:styleId="Heading3Char1">
    <w:name w:val="Heading 3 Char1"/>
    <w:basedOn w:val="Standardskrifttypeiafsnit"/>
    <w:locked/>
    <w:rsid w:val="005A100F"/>
    <w:rPr>
      <w:rFonts w:ascii="Arial" w:hAnsi="Arial" w:cs="Arial" w:hint="default"/>
      <w:b/>
      <w:bCs/>
      <w:sz w:val="26"/>
      <w:szCs w:val="26"/>
      <w:lang w:val="da-DK" w:eastAsia="da-DK" w:bidi="ar-SA"/>
    </w:rPr>
  </w:style>
  <w:style w:type="character" w:customStyle="1" w:styleId="CitatTegn1">
    <w:name w:val="Citat Tegn1"/>
    <w:basedOn w:val="Standardskrifttypeiafsnit"/>
    <w:link w:val="Citat"/>
    <w:locked/>
    <w:rsid w:val="005A100F"/>
    <w:rPr>
      <w:rFonts w:ascii="Arial" w:eastAsia="Times New Roman" w:hAnsi="Arial" w:cs="Times New Roman"/>
      <w:iCs/>
    </w:rPr>
  </w:style>
  <w:style w:type="character" w:customStyle="1" w:styleId="Svaghenvisning1">
    <w:name w:val="Svag henvisning1"/>
    <w:basedOn w:val="Standardskrifttypeiafsnit"/>
    <w:uiPriority w:val="99"/>
    <w:rsid w:val="005A100F"/>
    <w:rPr>
      <w:rFonts w:ascii="Calibri" w:hAnsi="Calibri" w:cs="Times New Roman" w:hint="default"/>
      <w:iCs/>
      <w:color w:val="004D6C"/>
    </w:rPr>
  </w:style>
  <w:style w:type="character" w:customStyle="1" w:styleId="Svagfremhvning1">
    <w:name w:val="Svag fremhævning1"/>
    <w:basedOn w:val="Standardskrifttypeiafsnit"/>
    <w:rsid w:val="005A100F"/>
    <w:rPr>
      <w:rFonts w:ascii="Times New Roman" w:hAnsi="Times New Roman" w:cs="Times New Roman" w:hint="default"/>
      <w:i/>
      <w:iCs w:val="0"/>
    </w:rPr>
  </w:style>
  <w:style w:type="table" w:styleId="Tabel-Enkelt1">
    <w:name w:val="Table Simple 1"/>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unhideWhenUsed/>
    <w:rsid w:val="005A100F"/>
    <w:pPr>
      <w:spacing w:after="0" w:line="240" w:lineRule="auto"/>
    </w:pPr>
    <w:rPr>
      <w:rFonts w:ascii="Arial" w:eastAsia="Times New Roman" w:hAnsi="Arial"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Klassisk1">
    <w:name w:val="Table Classic 1"/>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unhideWhenUsed/>
    <w:rsid w:val="005A100F"/>
    <w:pPr>
      <w:spacing w:after="0" w:line="240" w:lineRule="auto"/>
    </w:pPr>
    <w:rPr>
      <w:rFonts w:ascii="Arial" w:eastAsia="Times New Roman" w:hAnsi="Arial"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unhideWhenUsed/>
    <w:rsid w:val="005A100F"/>
    <w:pPr>
      <w:spacing w:after="0" w:line="240" w:lineRule="auto"/>
    </w:pPr>
    <w:rPr>
      <w:rFonts w:ascii="Arial" w:eastAsia="Times New Roman" w:hAnsi="Arial"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unhideWhenUsed/>
    <w:rsid w:val="005A100F"/>
    <w:pPr>
      <w:spacing w:after="0" w:line="240" w:lineRule="auto"/>
    </w:pPr>
    <w:rPr>
      <w:rFonts w:ascii="Arial" w:eastAsia="Times New Roman" w:hAnsi="Arial"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unhideWhenUsed/>
    <w:rsid w:val="005A100F"/>
    <w:pPr>
      <w:spacing w:after="0" w:line="240" w:lineRule="auto"/>
    </w:pPr>
    <w:rPr>
      <w:rFonts w:ascii="Arial" w:eastAsia="Times New Roman" w:hAnsi="Arial"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unhideWhenUsed/>
    <w:rsid w:val="005A100F"/>
    <w:pPr>
      <w:spacing w:after="0" w:line="240" w:lineRule="auto"/>
    </w:pPr>
    <w:rPr>
      <w:rFonts w:ascii="Arial" w:eastAsia="Times New Roman" w:hAnsi="Arial"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unhideWhenUsed/>
    <w:rsid w:val="005A100F"/>
    <w:pPr>
      <w:spacing w:after="0" w:line="240" w:lineRule="auto"/>
    </w:pPr>
    <w:rPr>
      <w:rFonts w:ascii="Arial" w:eastAsia="Times New Roman" w:hAnsi="Arial"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unhideWhenUsed/>
    <w:rsid w:val="005A100F"/>
    <w:pPr>
      <w:spacing w:after="0" w:line="240" w:lineRule="auto"/>
    </w:pPr>
    <w:rPr>
      <w:rFonts w:ascii="Arial" w:eastAsia="Times New Roman" w:hAnsi="Arial"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unhideWhenUsed/>
    <w:rsid w:val="005A100F"/>
    <w:pPr>
      <w:spacing w:after="0" w:line="240" w:lineRule="auto"/>
    </w:pPr>
    <w:rPr>
      <w:rFonts w:ascii="Arial" w:eastAsia="Times New Roman" w:hAnsi="Arial"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Gitter1">
    <w:name w:val="Table Grid 1"/>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unhideWhenUsed/>
    <w:rsid w:val="005A100F"/>
    <w:pPr>
      <w:spacing w:after="0" w:line="240" w:lineRule="auto"/>
    </w:pPr>
    <w:rPr>
      <w:rFonts w:ascii="Arial" w:eastAsia="Times New Roman" w:hAnsi="Arial"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unhideWhenUsed/>
    <w:rsid w:val="005A100F"/>
    <w:pPr>
      <w:spacing w:after="0" w:line="240" w:lineRule="auto"/>
    </w:pPr>
    <w:rPr>
      <w:rFonts w:ascii="Arial" w:eastAsia="Times New Roman" w:hAnsi="Arial"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unhideWhenUsed/>
    <w:rsid w:val="005A100F"/>
    <w:pPr>
      <w:spacing w:after="0" w:line="240" w:lineRule="auto"/>
    </w:pPr>
    <w:rPr>
      <w:rFonts w:ascii="Arial" w:eastAsia="Times New Roman" w:hAnsi="Arial"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unhideWhenUsed/>
    <w:rsid w:val="005A100F"/>
    <w:pPr>
      <w:spacing w:after="0" w:line="240" w:lineRule="auto"/>
    </w:pPr>
    <w:rPr>
      <w:rFonts w:ascii="Arial" w:eastAsia="Times New Roman" w:hAnsi="Arial"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unhideWhenUsed/>
    <w:rsid w:val="005A100F"/>
    <w:pPr>
      <w:spacing w:after="0" w:line="240" w:lineRule="auto"/>
    </w:pPr>
    <w:rPr>
      <w:rFonts w:ascii="Arial" w:eastAsia="Times New Roman" w:hAnsi="Arial"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unhideWhenUsed/>
    <w:rsid w:val="005A100F"/>
    <w:pPr>
      <w:spacing w:after="0" w:line="240" w:lineRule="auto"/>
    </w:pPr>
    <w:rPr>
      <w:rFonts w:ascii="Arial" w:eastAsia="Times New Roman" w:hAnsi="Arial"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unhideWhenUsed/>
    <w:rsid w:val="005A100F"/>
    <w:pPr>
      <w:spacing w:after="0" w:line="240" w:lineRule="auto"/>
    </w:pPr>
    <w:rPr>
      <w:rFonts w:ascii="Arial" w:eastAsia="Times New Roman" w:hAnsi="Arial"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unhideWhenUsed/>
    <w:rsid w:val="005A100F"/>
    <w:pPr>
      <w:spacing w:after="0" w:line="240" w:lineRule="auto"/>
    </w:pPr>
    <w:rPr>
      <w:rFonts w:ascii="Arial" w:eastAsia="Times New Roman" w:hAnsi="Arial"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3D-effekter1">
    <w:name w:val="Table 3D effects 1"/>
    <w:basedOn w:val="Tabel-Normal"/>
    <w:semiHidden/>
    <w:unhideWhenUsed/>
    <w:rsid w:val="005A100F"/>
    <w:pPr>
      <w:spacing w:after="0" w:line="240" w:lineRule="auto"/>
    </w:pPr>
    <w:rPr>
      <w:rFonts w:ascii="Arial" w:eastAsia="Times New Roman" w:hAnsi="Arial"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unhideWhenUsed/>
    <w:rsid w:val="005A100F"/>
    <w:pPr>
      <w:spacing w:after="0" w:line="240" w:lineRule="auto"/>
    </w:pPr>
    <w:rPr>
      <w:rFonts w:ascii="Arial" w:eastAsia="Times New Roman" w:hAnsi="Arial"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unhideWhenUsed/>
    <w:rsid w:val="005A100F"/>
    <w:pPr>
      <w:spacing w:after="0" w:line="240" w:lineRule="auto"/>
    </w:pPr>
    <w:rPr>
      <w:rFonts w:ascii="Arial" w:eastAsia="Times New Roman" w:hAnsi="Arial"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Moderne">
    <w:name w:val="Table Contemporary"/>
    <w:basedOn w:val="Tabel-Normal"/>
    <w:semiHidden/>
    <w:unhideWhenUsed/>
    <w:rsid w:val="005A100F"/>
    <w:pPr>
      <w:spacing w:after="0" w:line="240" w:lineRule="auto"/>
    </w:pPr>
    <w:rPr>
      <w:rFonts w:ascii="Arial" w:eastAsia="Times New Roman" w:hAnsi="Arial"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Professionel">
    <w:name w:val="Table Professional"/>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unhideWhenUsed/>
    <w:rsid w:val="005A100F"/>
    <w:pPr>
      <w:spacing w:after="0" w:line="240" w:lineRule="auto"/>
    </w:pPr>
    <w:rPr>
      <w:rFonts w:ascii="Arial" w:eastAsia="Times New Roman" w:hAnsi="Arial"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unhideWhenUsed/>
    <w:rsid w:val="005A100F"/>
    <w:pPr>
      <w:spacing w:after="0" w:line="240" w:lineRule="auto"/>
    </w:pPr>
    <w:rPr>
      <w:rFonts w:ascii="Arial" w:eastAsia="Times New Roman" w:hAnsi="Arial"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Web1">
    <w:name w:val="Table Web 1"/>
    <w:basedOn w:val="Tabel-Normal"/>
    <w:semiHidden/>
    <w:unhideWhenUsed/>
    <w:rsid w:val="005A100F"/>
    <w:pPr>
      <w:spacing w:after="0" w:line="240" w:lineRule="auto"/>
    </w:pPr>
    <w:rPr>
      <w:rFonts w:ascii="Arial" w:eastAsia="Times New Roman" w:hAnsi="Arial"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unhideWhenUsed/>
    <w:rsid w:val="005A100F"/>
    <w:pPr>
      <w:spacing w:after="0" w:line="240" w:lineRule="auto"/>
    </w:pPr>
    <w:rPr>
      <w:rFonts w:ascii="Arial" w:eastAsia="Times New Roman" w:hAnsi="Arial"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unhideWhenUsed/>
    <w:rsid w:val="005A100F"/>
    <w:pPr>
      <w:spacing w:after="0" w:line="240" w:lineRule="auto"/>
    </w:pPr>
    <w:rPr>
      <w:rFonts w:ascii="Arial" w:eastAsia="Times New Roman" w:hAnsi="Arial"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Tema">
    <w:name w:val="Table Theme"/>
    <w:basedOn w:val="Tabel-Normal"/>
    <w:semiHidden/>
    <w:unhideWhenUsed/>
    <w:rsid w:val="005A100F"/>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 Normal"/>
    <w:basedOn w:val="Tabel-Normal"/>
    <w:rsid w:val="005A100F"/>
    <w:pPr>
      <w:spacing w:after="0" w:line="220" w:lineRule="atLeast"/>
    </w:pPr>
    <w:rPr>
      <w:rFonts w:ascii="Arial" w:eastAsia="Times New Roman" w:hAnsi="Arial" w:cs="Times New Roman"/>
      <w:sz w:val="20"/>
      <w:szCs w:val="20"/>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blStylePr w:type="firstRow">
      <w:pPr>
        <w:wordWrap/>
        <w:spacing w:line="260" w:lineRule="atLeast"/>
        <w:ind w:leftChars="0" w:left="0" w:rightChars="0" w:right="0" w:firstLineChars="0" w:firstLine="0"/>
        <w:jc w:val="left"/>
        <w:outlineLvl w:val="9"/>
      </w:pPr>
      <w:rPr>
        <w:rFonts w:ascii="Arial" w:hAnsi="Arial" w:cs="Arial" w:hint="default"/>
        <w:b/>
        <w:color w:val="auto"/>
        <w:sz w:val="22"/>
        <w:szCs w:val="22"/>
      </w:rPr>
      <w:tblPr/>
      <w:tcPr>
        <w:tcBorders>
          <w:insideH w:val="nil"/>
        </w:tcBorders>
      </w:tcPr>
    </w:tblStylePr>
    <w:tblStylePr w:type="firstCol">
      <w:pPr>
        <w:wordWrap/>
        <w:spacing w:line="220" w:lineRule="atLeast"/>
      </w:pPr>
      <w:rPr>
        <w:rFonts w:ascii="Arial" w:hAnsi="Arial" w:cs="Arial" w:hint="default"/>
        <w:b/>
        <w:sz w:val="22"/>
        <w:szCs w:val="22"/>
      </w:rPr>
    </w:tblStylePr>
    <w:tblStylePr w:type="band1Horz">
      <w:tblPr/>
      <w:tcPr>
        <w:shd w:val="clear" w:color="auto" w:fill="D9D9D9"/>
      </w:tcPr>
    </w:tblStylePr>
  </w:style>
  <w:style w:type="table" w:customStyle="1" w:styleId="Tabel-Gitter10">
    <w:name w:val="Tabel - Gitter1"/>
    <w:basedOn w:val="Tabel-Normal"/>
    <w:rsid w:val="005A100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Ingenoversigt"/>
    <w:semiHidden/>
    <w:unhideWhenUsed/>
    <w:rsid w:val="005A100F"/>
    <w:pPr>
      <w:numPr>
        <w:numId w:val="18"/>
      </w:numPr>
    </w:pPr>
  </w:style>
  <w:style w:type="numbering" w:styleId="ArtikelSektion">
    <w:name w:val="Outline List 3"/>
    <w:basedOn w:val="Ingenoversigt"/>
    <w:semiHidden/>
    <w:unhideWhenUsed/>
    <w:rsid w:val="005A100F"/>
    <w:pPr>
      <w:numPr>
        <w:numId w:val="19"/>
      </w:numPr>
    </w:pPr>
  </w:style>
  <w:style w:type="numbering" w:styleId="111111">
    <w:name w:val="Outline List 2"/>
    <w:basedOn w:val="Ingenoversigt"/>
    <w:semiHidden/>
    <w:unhideWhenUsed/>
    <w:rsid w:val="005A100F"/>
    <w:pPr>
      <w:numPr>
        <w:numId w:val="20"/>
      </w:numPr>
    </w:pPr>
  </w:style>
  <w:style w:type="paragraph" w:styleId="Overskrift">
    <w:name w:val="TOC Heading"/>
    <w:basedOn w:val="Overskrift1"/>
    <w:next w:val="Normal"/>
    <w:uiPriority w:val="39"/>
    <w:unhideWhenUsed/>
    <w:qFormat/>
    <w:rsid w:val="005A100F"/>
    <w:pPr>
      <w:numPr>
        <w:numId w:val="0"/>
      </w:numPr>
      <w:spacing w:before="240" w:after="0" w:line="259" w:lineRule="auto"/>
      <w:outlineLvl w:val="9"/>
    </w:pPr>
    <w:rPr>
      <w:rFonts w:asciiTheme="majorHAnsi" w:hAnsiTheme="majorHAnsi"/>
      <w:b w:val="0"/>
      <w:bCs w:val="0"/>
      <w:caps w:val="0"/>
      <w:color w:val="365F91" w:themeColor="accent1" w:themeShade="BF"/>
      <w:sz w:val="32"/>
      <w:szCs w:val="32"/>
      <w:lang w:eastAsia="da-DK"/>
    </w:rPr>
  </w:style>
  <w:style w:type="paragraph" w:customStyle="1" w:styleId="nummer">
    <w:name w:val="nummer"/>
    <w:basedOn w:val="Normal"/>
    <w:rsid w:val="005A100F"/>
    <w:pPr>
      <w:tabs>
        <w:tab w:val="left" w:pos="397"/>
        <w:tab w:val="left" w:pos="992"/>
      </w:tabs>
      <w:spacing w:line="240" w:lineRule="auto"/>
      <w:ind w:left="397" w:hanging="397"/>
    </w:pPr>
    <w:rPr>
      <w:rFonts w:ascii="Arial Unicode MS" w:eastAsia="Arial Unicode MS" w:hAnsi="Arial Unicode MS" w:cs="Arial Unicode MS"/>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68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mail@dkfisk.dk" TargetMode="External"/><Relationship Id="rId26" Type="http://schemas.openxmlformats.org/officeDocument/2006/relationships/hyperlink" Target="http://www.virk.dk/"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natur@dof.dk" TargetMode="External"/><Relationship Id="rId34"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husdyr@ecocouncil.dk" TargetMode="External"/><Relationship Id="rId25" Type="http://schemas.openxmlformats.org/officeDocument/2006/relationships/hyperlink" Target="http://www.borger.dk/" TargetMode="External"/><Relationship Id="rId33" Type="http://schemas.openxmlformats.org/officeDocument/2006/relationships/image" Target="media/image4.emf"/><Relationship Id="rId38"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mailto:mst@mst.dk" TargetMode="External"/><Relationship Id="rId20" Type="http://schemas.openxmlformats.org/officeDocument/2006/relationships/hyperlink" Target="mailto:jkt@sportsfiskerforbundet.dk"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ibsvej43@outlook.dk" TargetMode="External"/><Relationship Id="rId32" Type="http://schemas.openxmlformats.org/officeDocument/2006/relationships/image" Target="media/image3.emf"/><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nvordingborg-sager@dn.dk" TargetMode="External"/><Relationship Id="rId23" Type="http://schemas.openxmlformats.org/officeDocument/2006/relationships/hyperlink" Target="mailto:vordingborg@dof.dk" TargetMode="External"/><Relationship Id="rId28" Type="http://schemas.openxmlformats.org/officeDocument/2006/relationships/header" Target="header4.xml"/><Relationship Id="rId36" Type="http://schemas.openxmlformats.org/officeDocument/2006/relationships/header" Target="header8.xml"/><Relationship Id="rId10" Type="http://schemas.openxmlformats.org/officeDocument/2006/relationships/footer" Target="footer1.xml"/><Relationship Id="rId19" Type="http://schemas.openxmlformats.org/officeDocument/2006/relationships/hyperlink" Target="mailto:nb@ferskvandsfiskeriforeningen.dk"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husdyrgodkendelse.dk" TargetMode="External"/><Relationship Id="rId22" Type="http://schemas.openxmlformats.org/officeDocument/2006/relationships/hyperlink" Target="mailto:jakobsen.terkel@gmail.com" TargetMode="External"/><Relationship Id="rId27" Type="http://schemas.openxmlformats.org/officeDocument/2006/relationships/hyperlink" Target="https://naevneneshus.dk/start-din-klage/miljoe-og-foedevareklagenaevnet/til-foersteinstanser/fritagelse-fra-klageportal/" TargetMode="External"/><Relationship Id="rId30" Type="http://schemas.openxmlformats.org/officeDocument/2006/relationships/footer" Target="footer4.xml"/><Relationship Id="rId35" Type="http://schemas.openxmlformats.org/officeDocument/2006/relationships/header" Target="header7.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91D4C-6C4A-483C-B751-FC886DB28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6925</Words>
  <Characters>40722</Characters>
  <Application>Microsoft Office Word</Application>
  <DocSecurity>4</DocSecurity>
  <Lines>1508</Lines>
  <Paragraphs>992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Ulla Holmberg Olesen</dc:creator>
  <cp:lastModifiedBy>Julie Birk Christiansen</cp:lastModifiedBy>
  <cp:revision>2</cp:revision>
  <cp:lastPrinted>2018-10-16T11:18:00Z</cp:lastPrinted>
  <dcterms:created xsi:type="dcterms:W3CDTF">2022-02-08T07:17:00Z</dcterms:created>
  <dcterms:modified xsi:type="dcterms:W3CDTF">2022-02-08T07:17:00Z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{3DCC9DFC-C79E-4F3E-BE4B-9E4C949E6425}</vt:lpwstr>
  </property>
</Properties>
</file>