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Mads Sørensen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561FF8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Stensbjergvej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50   </w:t>
            </w:r>
          </w:p>
          <w:p w:rsidR="007A430E" w:rsidRPr="004D0AAB" w:rsidRDefault="00561FF8" w:rsidP="00561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28621388</w:t>
            </w:r>
          </w:p>
          <w:p w:rsidR="008D25AB" w:rsidRPr="008D25AB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1011472245</w:t>
            </w:r>
          </w:p>
          <w:p w:rsidR="001C4350" w:rsidRPr="00D950D0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435E92">
              <w:rPr>
                <w:rFonts w:ascii="Times New Roman" w:hAnsi="Times New Roman"/>
                <w:sz w:val="24"/>
              </w:rPr>
              <w:t>19696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14-09-2016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Basistilsyn, hvor de samlede miljøforhold gennemgås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561FF8" w:rsidP="00561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Q0212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Pel</w:t>
            </w:r>
            <w:r w:rsidR="00435E92">
              <w:rPr>
                <w:rFonts w:ascii="Times New Roman" w:hAnsi="Times New Roman"/>
                <w:sz w:val="24"/>
              </w:rPr>
              <w:t xml:space="preserve">sdyrfarme &gt;250DE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 er ført tilsyn med pelsdyrfarmens miljøforhold efter miljøbeskyttelsesloven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  <w:p w:rsidR="00435E92" w:rsidRPr="00E50D76" w:rsidRDefault="00435E9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Det er indskærpet, at 2 dieselolietanke skal anmeldes til varde Kommune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561FF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Ikke relevant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F8"/>
    <w:rsid w:val="0014255C"/>
    <w:rsid w:val="001C4350"/>
    <w:rsid w:val="00274AEC"/>
    <w:rsid w:val="00280069"/>
    <w:rsid w:val="00435E92"/>
    <w:rsid w:val="004D0AAB"/>
    <w:rsid w:val="00561FF8"/>
    <w:rsid w:val="005A0E0B"/>
    <w:rsid w:val="007A430E"/>
    <w:rsid w:val="008D25AB"/>
    <w:rsid w:val="0090707A"/>
    <w:rsid w:val="00A25B51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A3D2D-9AE0-4CAC-92BA-6ABC592E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2</TotalTime>
  <Pages>1</Pages>
  <Words>126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Buhl</dc:creator>
  <cp:lastModifiedBy>Hanne Buhl</cp:lastModifiedBy>
  <cp:revision>2</cp:revision>
  <dcterms:created xsi:type="dcterms:W3CDTF">2016-10-11T08:01:00Z</dcterms:created>
  <dcterms:modified xsi:type="dcterms:W3CDTF">2016-10-11T08:03:00Z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{9C986B86-0846-4038-9A67-069F269AD067}</vt:lpwstr>
  </property>
</Properties>
</file>