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6DED0" w14:textId="77777777" w:rsidR="00916CE2" w:rsidRDefault="00916CE2" w:rsidP="004C596B">
      <w:pPr>
        <w:pStyle w:val="Lille"/>
        <w:framePr w:w="2598" w:h="4126" w:hRule="exact" w:hSpace="181" w:wrap="around" w:vAnchor="page" w:hAnchor="page" w:x="9324" w:y="4471" w:anchorLock="1"/>
        <w:rPr>
          <w:highlight w:val="yellow"/>
        </w:rPr>
      </w:pPr>
    </w:p>
    <w:p w14:paraId="66F77E50" w14:textId="1692A73A" w:rsidR="004C596B" w:rsidRPr="00AA4FE5" w:rsidRDefault="00AA4FE5" w:rsidP="004C596B">
      <w:pPr>
        <w:pStyle w:val="Lille"/>
        <w:framePr w:w="2598" w:h="4126" w:hRule="exact" w:hSpace="181" w:wrap="around" w:vAnchor="page" w:hAnchor="page" w:x="9324" w:y="4471" w:anchorLock="1"/>
      </w:pPr>
      <w:r w:rsidRPr="00AA4FE5">
        <w:t>10-05-2022</w:t>
      </w:r>
    </w:p>
    <w:p w14:paraId="3FB5BC12" w14:textId="77777777" w:rsidR="004C596B" w:rsidRPr="006937B0" w:rsidRDefault="004C596B" w:rsidP="004C596B">
      <w:pPr>
        <w:pStyle w:val="Lille"/>
        <w:framePr w:w="2598" w:h="4126" w:hRule="exact" w:hSpace="181" w:wrap="around" w:vAnchor="page" w:hAnchor="page" w:x="9324" w:y="4471" w:anchorLock="1"/>
      </w:pPr>
    </w:p>
    <w:p w14:paraId="39FCE5CA" w14:textId="7EBAC875" w:rsidR="004C596B" w:rsidRPr="006937B0" w:rsidRDefault="006328BD" w:rsidP="004C596B">
      <w:pPr>
        <w:pStyle w:val="Lille"/>
        <w:framePr w:w="2598" w:h="4126" w:hRule="exact" w:hSpace="181" w:wrap="around" w:vAnchor="page" w:hAnchor="page" w:x="9324" w:y="4471" w:anchorLock="1"/>
        <w:rPr>
          <w:b/>
          <w:sz w:val="18"/>
        </w:rPr>
      </w:pPr>
      <w:r>
        <w:rPr>
          <w:b/>
          <w:sz w:val="18"/>
        </w:rPr>
        <w:t>Teknik, Plan og Kultur</w:t>
      </w:r>
    </w:p>
    <w:p w14:paraId="36085BC3" w14:textId="77777777" w:rsidR="004C596B" w:rsidRPr="006937B0" w:rsidRDefault="004C596B" w:rsidP="004C596B">
      <w:pPr>
        <w:pStyle w:val="Lille"/>
        <w:framePr w:w="2598" w:h="4126" w:hRule="exact" w:hSpace="181" w:wrap="around" w:vAnchor="page" w:hAnchor="page" w:x="9324" w:y="4471" w:anchorLock="1"/>
        <w:rPr>
          <w:szCs w:val="16"/>
        </w:rPr>
      </w:pPr>
      <w:r w:rsidRPr="006937B0">
        <w:rPr>
          <w:szCs w:val="16"/>
        </w:rPr>
        <w:t>Erhverv og Affald</w:t>
      </w:r>
    </w:p>
    <w:p w14:paraId="79B51876" w14:textId="77777777" w:rsidR="004C596B" w:rsidRPr="006937B0" w:rsidRDefault="004C596B" w:rsidP="004C596B">
      <w:pPr>
        <w:pStyle w:val="Lille"/>
        <w:framePr w:w="2598" w:h="4126" w:hRule="exact" w:hSpace="181" w:wrap="around" w:vAnchor="page" w:hAnchor="page" w:x="9324" w:y="4471" w:anchorLock="1"/>
        <w:rPr>
          <w:szCs w:val="16"/>
        </w:rPr>
      </w:pPr>
      <w:r w:rsidRPr="006937B0">
        <w:rPr>
          <w:szCs w:val="16"/>
        </w:rPr>
        <w:t>Jorden Rundt 1</w:t>
      </w:r>
      <w:r w:rsidRPr="006937B0">
        <w:rPr>
          <w:szCs w:val="16"/>
        </w:rPr>
        <w:tab/>
      </w:r>
    </w:p>
    <w:p w14:paraId="337851CA" w14:textId="77777777" w:rsidR="004C596B" w:rsidRPr="006937B0" w:rsidRDefault="004C596B" w:rsidP="004C596B">
      <w:pPr>
        <w:pStyle w:val="Lille"/>
        <w:framePr w:w="2598" w:h="4126" w:hRule="exact" w:hSpace="181" w:wrap="around" w:vAnchor="page" w:hAnchor="page" w:x="9324" w:y="4471" w:anchorLock="1"/>
        <w:rPr>
          <w:szCs w:val="16"/>
        </w:rPr>
      </w:pPr>
      <w:r w:rsidRPr="006937B0">
        <w:rPr>
          <w:szCs w:val="16"/>
        </w:rPr>
        <w:t>7200 Grindsted</w:t>
      </w:r>
    </w:p>
    <w:p w14:paraId="29E69404" w14:textId="77777777" w:rsidR="004C596B" w:rsidRPr="006937B0" w:rsidRDefault="004C596B" w:rsidP="004C596B">
      <w:pPr>
        <w:pStyle w:val="Lille"/>
        <w:framePr w:w="2598" w:h="4126" w:hRule="exact" w:hSpace="181" w:wrap="around" w:vAnchor="page" w:hAnchor="page" w:x="9324" w:y="4471" w:anchorLock="1"/>
        <w:rPr>
          <w:szCs w:val="16"/>
        </w:rPr>
      </w:pPr>
    </w:p>
    <w:p w14:paraId="0DC92AEF" w14:textId="77777777" w:rsidR="004C596B" w:rsidRPr="006937B0" w:rsidRDefault="004C596B" w:rsidP="004C596B">
      <w:pPr>
        <w:pStyle w:val="Lille"/>
        <w:framePr w:w="2598" w:h="4126" w:hRule="exact" w:hSpace="181" w:wrap="around" w:vAnchor="page" w:hAnchor="page" w:x="9324" w:y="4471" w:anchorLock="1"/>
        <w:rPr>
          <w:szCs w:val="16"/>
        </w:rPr>
      </w:pPr>
      <w:r w:rsidRPr="006937B0">
        <w:rPr>
          <w:szCs w:val="16"/>
        </w:rPr>
        <w:t>Tlf. 7972 7200</w:t>
      </w:r>
    </w:p>
    <w:p w14:paraId="7980BF41" w14:textId="77777777" w:rsidR="004C596B" w:rsidRPr="006937B0" w:rsidRDefault="004C596B" w:rsidP="004C596B">
      <w:pPr>
        <w:pStyle w:val="Lille"/>
        <w:framePr w:w="2598" w:h="4126" w:hRule="exact" w:hSpace="181" w:wrap="around" w:vAnchor="page" w:hAnchor="page" w:x="9324" w:y="4471" w:anchorLock="1"/>
        <w:rPr>
          <w:szCs w:val="16"/>
        </w:rPr>
      </w:pPr>
      <w:r w:rsidRPr="006937B0">
        <w:rPr>
          <w:szCs w:val="16"/>
        </w:rPr>
        <w:t>www.billund.dk</w:t>
      </w:r>
    </w:p>
    <w:p w14:paraId="5B3615CD" w14:textId="77777777" w:rsidR="004C596B" w:rsidRPr="006937B0" w:rsidRDefault="004C596B" w:rsidP="004C596B">
      <w:pPr>
        <w:pStyle w:val="Lille"/>
        <w:framePr w:w="2598" w:h="4126" w:hRule="exact" w:hSpace="181" w:wrap="around" w:vAnchor="page" w:hAnchor="page" w:x="9324" w:y="4471" w:anchorLock="1"/>
      </w:pPr>
    </w:p>
    <w:p w14:paraId="44EF369C" w14:textId="77777777" w:rsidR="004C596B" w:rsidRPr="006937B0" w:rsidRDefault="004C596B" w:rsidP="004C596B">
      <w:pPr>
        <w:pStyle w:val="Lille"/>
        <w:framePr w:w="2598" w:h="4126" w:hRule="exact" w:hSpace="181" w:wrap="around" w:vAnchor="page" w:hAnchor="page" w:x="9324" w:y="4471" w:anchorLock="1"/>
      </w:pPr>
      <w:r w:rsidRPr="006937B0">
        <w:t xml:space="preserve">Sagsnr.: </w:t>
      </w:r>
      <w:bookmarkStart w:id="0" w:name="esdh_sagsnr"/>
      <w:bookmarkEnd w:id="0"/>
      <w:r w:rsidRPr="006937B0">
        <w:t>21/142</w:t>
      </w:r>
    </w:p>
    <w:p w14:paraId="280ED00C" w14:textId="77777777" w:rsidR="004C596B" w:rsidRPr="006937B0" w:rsidRDefault="004C596B" w:rsidP="004C596B">
      <w:pPr>
        <w:pStyle w:val="Lille"/>
        <w:framePr w:w="2598" w:h="4126" w:hRule="exact" w:hSpace="181" w:wrap="around" w:vAnchor="page" w:hAnchor="page" w:x="9324" w:y="4471" w:anchorLock="1"/>
      </w:pPr>
    </w:p>
    <w:p w14:paraId="5B5019E0" w14:textId="77777777" w:rsidR="004C596B" w:rsidRPr="006937B0" w:rsidRDefault="004C596B" w:rsidP="004C596B">
      <w:pPr>
        <w:pStyle w:val="Lille"/>
        <w:framePr w:w="2598" w:h="4126" w:hRule="exact" w:hSpace="181" w:wrap="around" w:vAnchor="page" w:hAnchor="page" w:x="9324" w:y="4471" w:anchorLock="1"/>
      </w:pPr>
      <w:r w:rsidRPr="006937B0">
        <w:t xml:space="preserve">Sagsbehandler: </w:t>
      </w:r>
      <w:r w:rsidRPr="006937B0">
        <w:br/>
      </w:r>
      <w:bookmarkStart w:id="1" w:name="sagsbeh_navn"/>
      <w:bookmarkEnd w:id="1"/>
      <w:r w:rsidRPr="006937B0">
        <w:t>Heidi Malene Forsom</w:t>
      </w:r>
    </w:p>
    <w:bookmarkStart w:id="2" w:name="email"/>
    <w:bookmarkEnd w:id="2"/>
    <w:p w14:paraId="2AFD8516" w14:textId="658D7BF8" w:rsidR="004C596B" w:rsidRDefault="00E238D3" w:rsidP="004C596B">
      <w:pPr>
        <w:pStyle w:val="Lille"/>
        <w:framePr w:w="2598" w:h="4126" w:hRule="exact" w:hSpace="181" w:wrap="around" w:vAnchor="page" w:hAnchor="page" w:x="9324" w:y="4471" w:anchorLock="1"/>
      </w:pPr>
      <w:r>
        <w:fldChar w:fldCharType="begin"/>
      </w:r>
      <w:r>
        <w:instrText xml:space="preserve"> HYPERLINK "mailto:Virksomhed-miljoe@billund.dk" </w:instrText>
      </w:r>
      <w:r>
        <w:fldChar w:fldCharType="separate"/>
      </w:r>
      <w:r w:rsidRPr="00557FC8">
        <w:rPr>
          <w:rStyle w:val="Hyperlink"/>
        </w:rPr>
        <w:t>Virksomhed-miljoe@billund.dk</w:t>
      </w:r>
      <w:r>
        <w:fldChar w:fldCharType="end"/>
      </w:r>
    </w:p>
    <w:p w14:paraId="130A406B" w14:textId="57D11D23" w:rsidR="00E238D3" w:rsidRPr="006937B0" w:rsidRDefault="00E238D3" w:rsidP="004C596B">
      <w:pPr>
        <w:pStyle w:val="Lille"/>
        <w:framePr w:w="2598" w:h="4126" w:hRule="exact" w:hSpace="181" w:wrap="around" w:vAnchor="page" w:hAnchor="page" w:x="9324" w:y="4471" w:anchorLock="1"/>
      </w:pPr>
      <w:r>
        <w:t>KS: UBB</w:t>
      </w:r>
    </w:p>
    <w:tbl>
      <w:tblPr>
        <w:tblStyle w:val="Tabel-Gitter"/>
        <w:tblW w:w="10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45"/>
        <w:gridCol w:w="2325"/>
      </w:tblGrid>
      <w:tr w:rsidR="004C596B" w:rsidRPr="006937B0" w14:paraId="7DDE8514" w14:textId="77777777" w:rsidTr="001D2DD1">
        <w:trPr>
          <w:trHeight w:val="2552"/>
        </w:trPr>
        <w:tc>
          <w:tcPr>
            <w:tcW w:w="8145" w:type="dxa"/>
            <w:tcMar>
              <w:left w:w="0" w:type="dxa"/>
              <w:right w:w="0" w:type="dxa"/>
            </w:tcMar>
          </w:tcPr>
          <w:p w14:paraId="510111DA" w14:textId="2EC736FB" w:rsidR="004C596B" w:rsidRPr="006937B0" w:rsidRDefault="00FC6733" w:rsidP="001D2DD1">
            <w:bookmarkStart w:id="3" w:name="navn"/>
            <w:bookmarkEnd w:id="3"/>
            <w:r w:rsidRPr="006937B0">
              <w:t>Filskov Flis og Entreprenør</w:t>
            </w:r>
          </w:p>
          <w:p w14:paraId="3116CBA9" w14:textId="0A626656" w:rsidR="004C596B" w:rsidRPr="006937B0" w:rsidRDefault="00FC6733" w:rsidP="001D2DD1">
            <w:r w:rsidRPr="006937B0">
              <w:t>Bredsten Landevej 197</w:t>
            </w:r>
          </w:p>
          <w:p w14:paraId="7BFCB1C1" w14:textId="1CECB653" w:rsidR="00FC6733" w:rsidRPr="006937B0" w:rsidRDefault="006937B0" w:rsidP="001D2DD1">
            <w:r w:rsidRPr="006937B0">
              <w:t>7200 Grindsted</w:t>
            </w:r>
          </w:p>
          <w:p w14:paraId="528FE8B6" w14:textId="77777777" w:rsidR="004C596B" w:rsidRPr="006937B0" w:rsidRDefault="004C596B" w:rsidP="001D2DD1"/>
          <w:p w14:paraId="1813E320" w14:textId="2A7E1DC6" w:rsidR="004C596B" w:rsidRPr="006937B0" w:rsidRDefault="004C596B" w:rsidP="006937B0">
            <w:r w:rsidRPr="006937B0">
              <w:t xml:space="preserve">CVR: </w:t>
            </w:r>
            <w:bookmarkStart w:id="4" w:name="cvr_cpr_2"/>
            <w:bookmarkEnd w:id="4"/>
            <w:r w:rsidR="006937B0" w:rsidRPr="006937B0">
              <w:t>36243708</w:t>
            </w:r>
          </w:p>
        </w:tc>
        <w:tc>
          <w:tcPr>
            <w:tcW w:w="2325" w:type="dxa"/>
            <w:tcMar>
              <w:left w:w="0" w:type="dxa"/>
              <w:right w:w="0" w:type="dxa"/>
            </w:tcMar>
          </w:tcPr>
          <w:p w14:paraId="4DFCFF64" w14:textId="77777777" w:rsidR="004C596B" w:rsidRPr="006937B0" w:rsidRDefault="004C596B" w:rsidP="001D2DD1">
            <w:pPr>
              <w:pStyle w:val="Lille"/>
            </w:pPr>
          </w:p>
        </w:tc>
      </w:tr>
    </w:tbl>
    <w:tbl>
      <w:tblPr>
        <w:tblW w:w="15814" w:type="dxa"/>
        <w:tblInd w:w="142" w:type="dxa"/>
        <w:tblLook w:val="01E0" w:firstRow="1" w:lastRow="1" w:firstColumn="1" w:lastColumn="1" w:noHBand="0" w:noVBand="0"/>
      </w:tblPr>
      <w:tblGrid>
        <w:gridCol w:w="7907"/>
        <w:gridCol w:w="7907"/>
      </w:tblGrid>
      <w:tr w:rsidR="00AA4FE5" w:rsidRPr="006937B0" w14:paraId="24C73354" w14:textId="6C894F2F" w:rsidTr="00AA4FE5">
        <w:trPr>
          <w:trHeight w:val="583"/>
        </w:trPr>
        <w:tc>
          <w:tcPr>
            <w:tcW w:w="7907" w:type="dxa"/>
            <w:tcMar>
              <w:left w:w="0" w:type="dxa"/>
              <w:right w:w="0" w:type="dxa"/>
            </w:tcMar>
          </w:tcPr>
          <w:p w14:paraId="5CA443BB" w14:textId="3775292D" w:rsidR="00AA4FE5" w:rsidRPr="006937B0" w:rsidRDefault="00AA4FE5" w:rsidP="001D2DD1">
            <w:pPr>
              <w:rPr>
                <w:b/>
                <w:sz w:val="32"/>
                <w:szCs w:val="32"/>
              </w:rPr>
            </w:pPr>
            <w:r w:rsidRPr="006937B0">
              <w:rPr>
                <w:b/>
                <w:sz w:val="32"/>
                <w:szCs w:val="32"/>
              </w:rPr>
              <w:t>Miljøgodkendelse af Filskov Flis og Entreprenør</w:t>
            </w:r>
          </w:p>
        </w:tc>
        <w:tc>
          <w:tcPr>
            <w:tcW w:w="7907" w:type="dxa"/>
          </w:tcPr>
          <w:p w14:paraId="6AAFA94B" w14:textId="77777777" w:rsidR="00AA4FE5" w:rsidRPr="006937B0" w:rsidRDefault="00AA4FE5" w:rsidP="001D2DD1">
            <w:pPr>
              <w:rPr>
                <w:b/>
                <w:sz w:val="32"/>
                <w:szCs w:val="32"/>
              </w:rPr>
            </w:pPr>
          </w:p>
        </w:tc>
      </w:tr>
      <w:tr w:rsidR="00AA4FE5" w:rsidRPr="006937B0" w14:paraId="2A99DE7E" w14:textId="6FFE9FC0" w:rsidTr="00AA4FE5">
        <w:trPr>
          <w:trHeight w:val="583"/>
        </w:trPr>
        <w:tc>
          <w:tcPr>
            <w:tcW w:w="7907" w:type="dxa"/>
            <w:tcMar>
              <w:left w:w="0" w:type="dxa"/>
              <w:right w:w="0" w:type="dxa"/>
            </w:tcMar>
          </w:tcPr>
          <w:p w14:paraId="0908E18E" w14:textId="77777777" w:rsidR="00AA4FE5" w:rsidRPr="006937B0" w:rsidRDefault="00AA4FE5" w:rsidP="001D2DD1"/>
          <w:p w14:paraId="34C1B55E" w14:textId="77777777" w:rsidR="00AA4FE5" w:rsidRPr="006937B0" w:rsidRDefault="00AA4FE5" w:rsidP="001D2DD1"/>
          <w:p w14:paraId="68DAFD5F" w14:textId="77777777" w:rsidR="00AA4FE5" w:rsidRPr="006937B0" w:rsidRDefault="00AA4FE5" w:rsidP="001D2DD1">
            <w:pPr>
              <w:rPr>
                <w:b/>
                <w:bCs/>
              </w:rPr>
            </w:pPr>
            <w:r w:rsidRPr="006937B0">
              <w:rPr>
                <w:b/>
                <w:bCs/>
              </w:rPr>
              <w:t>Godkendelse af:</w:t>
            </w:r>
          </w:p>
          <w:p w14:paraId="745DB32F" w14:textId="79FCEE34" w:rsidR="00AA4FE5" w:rsidRPr="006937B0" w:rsidRDefault="00AA4FE5" w:rsidP="001D2DD1">
            <w:r w:rsidRPr="006937B0">
              <w:t>Filskov Flis og Entreprenør</w:t>
            </w:r>
          </w:p>
          <w:p w14:paraId="774B2EA8" w14:textId="3DEC5021" w:rsidR="00AA4FE5" w:rsidRPr="006937B0" w:rsidRDefault="00AA4FE5" w:rsidP="001D2DD1">
            <w:r w:rsidRPr="006937B0">
              <w:t>Bredsten Landevej 197</w:t>
            </w:r>
          </w:p>
          <w:p w14:paraId="2DCAE02B" w14:textId="276B2B3E" w:rsidR="00AA4FE5" w:rsidRPr="006937B0" w:rsidRDefault="00AA4FE5" w:rsidP="001D2DD1">
            <w:r>
              <w:t>7200 Grindsted</w:t>
            </w:r>
          </w:p>
          <w:p w14:paraId="49AFFC3F" w14:textId="77777777" w:rsidR="00AA4FE5" w:rsidRPr="006937B0" w:rsidRDefault="00AA4FE5" w:rsidP="001D2DD1"/>
          <w:p w14:paraId="7F6CE58F" w14:textId="4F6C4014" w:rsidR="00AA4FE5" w:rsidRPr="006937B0" w:rsidRDefault="00AA4FE5" w:rsidP="001D2DD1">
            <w:r w:rsidRPr="006937B0">
              <w:t xml:space="preserve">Matr.nr. </w:t>
            </w:r>
            <w:r>
              <w:t>6g Filskov By, Filskov</w:t>
            </w:r>
          </w:p>
          <w:p w14:paraId="0FAF95A4" w14:textId="0E79D459" w:rsidR="00AA4FE5" w:rsidRPr="006937B0" w:rsidRDefault="00AA4FE5" w:rsidP="001D2DD1">
            <w:pPr>
              <w:rPr>
                <w:rFonts w:cs="Arial"/>
                <w:color w:val="3A302A"/>
                <w:shd w:val="clear" w:color="auto" w:fill="ECE9E6"/>
              </w:rPr>
            </w:pPr>
            <w:r w:rsidRPr="006937B0">
              <w:t xml:space="preserve">CVR-nummer: </w:t>
            </w:r>
            <w:r>
              <w:rPr>
                <w:rFonts w:cs="Arial"/>
                <w:color w:val="3A302A"/>
              </w:rPr>
              <w:t>36243708</w:t>
            </w:r>
          </w:p>
          <w:p w14:paraId="5E0C5D43" w14:textId="2F28E880" w:rsidR="00AA4FE5" w:rsidRPr="006937B0" w:rsidRDefault="00AA4FE5" w:rsidP="001D2DD1">
            <w:pPr>
              <w:rPr>
                <w:rFonts w:cs="Arial"/>
                <w:color w:val="3A302A"/>
              </w:rPr>
            </w:pPr>
            <w:r w:rsidRPr="006937B0">
              <w:rPr>
                <w:rFonts w:cs="Arial"/>
              </w:rPr>
              <w:t xml:space="preserve">P-nummer: </w:t>
            </w:r>
            <w:r>
              <w:rPr>
                <w:rFonts w:cs="Arial"/>
              </w:rPr>
              <w:t>1025281663</w:t>
            </w:r>
          </w:p>
          <w:p w14:paraId="1B62C562" w14:textId="77777777" w:rsidR="00AA4FE5" w:rsidRPr="006937B0" w:rsidRDefault="00AA4FE5" w:rsidP="001D2DD1">
            <w:pPr>
              <w:rPr>
                <w:rFonts w:cs="Arial"/>
              </w:rPr>
            </w:pPr>
          </w:p>
          <w:p w14:paraId="373B059D" w14:textId="77777777" w:rsidR="00AA4FE5" w:rsidRPr="006937B0" w:rsidRDefault="00AA4FE5" w:rsidP="001D2DD1">
            <w:r w:rsidRPr="006937B0">
              <w:t xml:space="preserve">Listepunkt: </w:t>
            </w:r>
          </w:p>
          <w:p w14:paraId="6E5316AC" w14:textId="71A054FD" w:rsidR="00AA4FE5" w:rsidRPr="006937B0" w:rsidRDefault="00AA4FE5" w:rsidP="001D2DD1">
            <w:pPr>
              <w:rPr>
                <w:i/>
                <w:iCs/>
              </w:rPr>
            </w:pPr>
            <w:r w:rsidRPr="006937B0">
              <w:rPr>
                <w:i/>
                <w:iCs/>
              </w:rPr>
              <w:t xml:space="preserve">Nedknusning </w:t>
            </w:r>
            <w:r>
              <w:rPr>
                <w:i/>
                <w:iCs/>
              </w:rPr>
              <w:t>af beton, tegl, mursten og træ</w:t>
            </w:r>
            <w:r w:rsidRPr="006937B0">
              <w:rPr>
                <w:i/>
                <w:iCs/>
              </w:rPr>
              <w:t>:</w:t>
            </w:r>
          </w:p>
          <w:p w14:paraId="0499BEFF" w14:textId="77777777" w:rsidR="00AA4FE5" w:rsidRPr="006937B0" w:rsidRDefault="00AA4FE5" w:rsidP="001D2DD1">
            <w:pPr>
              <w:rPr>
                <w:rFonts w:cs="Arial"/>
                <w:color w:val="000000"/>
                <w:shd w:val="clear" w:color="auto" w:fill="FFFFFF"/>
              </w:rPr>
            </w:pPr>
            <w:r w:rsidRPr="006937B0">
              <w:rPr>
                <w:rFonts w:cs="Arial"/>
                <w:color w:val="000000"/>
                <w:shd w:val="clear" w:color="auto" w:fill="FFFFFF"/>
              </w:rPr>
              <w:t>K 206. Anlæg, der nyttiggør ikke-farligt affald, bortset fra anlæg under listepunkt 5.3 i bilag 1, autoophugning, skibsophugning, biogasfremstilling, kompostering og forbrænding.</w:t>
            </w:r>
          </w:p>
          <w:p w14:paraId="1940EF84" w14:textId="77777777" w:rsidR="00AA4FE5" w:rsidRPr="006937B0" w:rsidRDefault="00AA4FE5" w:rsidP="001D2DD1">
            <w:pPr>
              <w:rPr>
                <w:rFonts w:cs="Arial"/>
                <w:color w:val="000000"/>
                <w:shd w:val="clear" w:color="auto" w:fill="FFFFFF"/>
              </w:rPr>
            </w:pPr>
          </w:p>
          <w:p w14:paraId="6B315B3D" w14:textId="68898B2B" w:rsidR="00AA4FE5" w:rsidRPr="006937B0" w:rsidRDefault="00AA4FE5" w:rsidP="001D2DD1">
            <w:pPr>
              <w:rPr>
                <w:rFonts w:cs="Arial"/>
                <w:i/>
                <w:iCs/>
                <w:color w:val="000000"/>
                <w:shd w:val="clear" w:color="auto" w:fill="FFFFFF"/>
              </w:rPr>
            </w:pPr>
            <w:r w:rsidRPr="006937B0">
              <w:rPr>
                <w:rFonts w:cs="Arial"/>
                <w:i/>
                <w:iCs/>
                <w:color w:val="000000"/>
                <w:shd w:val="clear" w:color="auto" w:fill="FFFFFF"/>
              </w:rPr>
              <w:t xml:space="preserve">Oplag af </w:t>
            </w:r>
            <w:r>
              <w:rPr>
                <w:rFonts w:cs="Arial"/>
                <w:i/>
                <w:iCs/>
                <w:color w:val="000000"/>
                <w:shd w:val="clear" w:color="auto" w:fill="FFFFFF"/>
              </w:rPr>
              <w:t>ren jord og harpet muld</w:t>
            </w:r>
            <w:r w:rsidRPr="006937B0">
              <w:rPr>
                <w:rFonts w:cs="Arial"/>
                <w:i/>
                <w:iCs/>
                <w:color w:val="000000"/>
                <w:shd w:val="clear" w:color="auto" w:fill="FFFFFF"/>
              </w:rPr>
              <w:t>:</w:t>
            </w:r>
          </w:p>
          <w:p w14:paraId="5F862D84" w14:textId="77777777" w:rsidR="00AA4FE5" w:rsidRPr="006937B0" w:rsidRDefault="00AA4FE5" w:rsidP="001D2DD1">
            <w:pPr>
              <w:pStyle w:val="tekst2"/>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t>K 212. 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m3, bortset fra anlæg omfattet af listepunkt 5.5 på bilag 1 eller listepunkt K 211.</w:t>
            </w:r>
          </w:p>
          <w:p w14:paraId="398D129F" w14:textId="77777777" w:rsidR="00AA4FE5" w:rsidRPr="006937B0" w:rsidRDefault="00AA4FE5" w:rsidP="001D2DD1">
            <w:pPr>
              <w:pStyle w:val="tekst2"/>
              <w:shd w:val="clear" w:color="auto" w:fill="FFFFFF"/>
              <w:spacing w:before="75" w:beforeAutospacing="0" w:after="75" w:afterAutospacing="0"/>
              <w:rPr>
                <w:rFonts w:ascii="Arial" w:hAnsi="Arial" w:cs="Arial"/>
                <w:color w:val="000000"/>
                <w:sz w:val="20"/>
                <w:szCs w:val="20"/>
              </w:rPr>
            </w:pPr>
            <w:proofErr w:type="spellStart"/>
            <w:r w:rsidRPr="006937B0">
              <w:rPr>
                <w:rFonts w:ascii="Arial" w:hAnsi="Arial" w:cs="Arial"/>
                <w:color w:val="000000"/>
                <w:sz w:val="20"/>
                <w:szCs w:val="20"/>
              </w:rPr>
              <w:t>Rekonditionering</w:t>
            </w:r>
            <w:proofErr w:type="spellEnd"/>
            <w:r w:rsidRPr="006937B0">
              <w:rPr>
                <w:rFonts w:ascii="Arial" w:hAnsi="Arial" w:cs="Arial"/>
                <w:color w:val="000000"/>
                <w:sz w:val="20"/>
                <w:szCs w:val="20"/>
              </w:rPr>
              <w:t xml:space="preserve">, herunder </w:t>
            </w:r>
            <w:proofErr w:type="spellStart"/>
            <w:r w:rsidRPr="006937B0">
              <w:rPr>
                <w:rFonts w:ascii="Arial" w:hAnsi="Arial" w:cs="Arial"/>
                <w:color w:val="000000"/>
                <w:sz w:val="20"/>
                <w:szCs w:val="20"/>
              </w:rPr>
              <w:t>omlastning</w:t>
            </w:r>
            <w:proofErr w:type="spellEnd"/>
            <w:r w:rsidRPr="006937B0">
              <w:rPr>
                <w:rFonts w:ascii="Arial" w:hAnsi="Arial" w:cs="Arial"/>
                <w:color w:val="000000"/>
                <w:sz w:val="20"/>
                <w:szCs w:val="20"/>
              </w:rPr>
              <w:t xml:space="preserve">, </w:t>
            </w:r>
            <w:proofErr w:type="spellStart"/>
            <w:r w:rsidRPr="006937B0">
              <w:rPr>
                <w:rFonts w:ascii="Arial" w:hAnsi="Arial" w:cs="Arial"/>
                <w:color w:val="000000"/>
                <w:sz w:val="20"/>
                <w:szCs w:val="20"/>
              </w:rPr>
              <w:t>omemballering</w:t>
            </w:r>
            <w:proofErr w:type="spellEnd"/>
            <w:r w:rsidRPr="006937B0">
              <w:rPr>
                <w:rFonts w:ascii="Arial" w:hAnsi="Arial" w:cs="Arial"/>
                <w:color w:val="000000"/>
                <w:sz w:val="20"/>
                <w:szCs w:val="20"/>
              </w:rPr>
              <w:t xml:space="preserve"> eller sortering af ikke-farligt affald eller affald af elektrisk og elektronisk udstyr forud for nyttiggørelse eller bortskaffelse med en kapacitet for tilførsel af affald på 30 tons om dagen eller med mere end 4 containere med et samlet volumen på mindst 30 m3, bortset fra anlæg omfattet af listepunkt 5.1 d i bilag 1 eller listepunkt K 211.</w:t>
            </w:r>
          </w:p>
          <w:p w14:paraId="7410264A" w14:textId="77777777" w:rsidR="00AA4FE5" w:rsidRPr="006937B0" w:rsidRDefault="00AA4FE5" w:rsidP="001D2DD1">
            <w:r w:rsidRPr="006937B0">
              <w:t xml:space="preserve">                 </w:t>
            </w:r>
          </w:p>
        </w:tc>
        <w:tc>
          <w:tcPr>
            <w:tcW w:w="7907" w:type="dxa"/>
          </w:tcPr>
          <w:p w14:paraId="16436C1C" w14:textId="77777777" w:rsidR="00AA4FE5" w:rsidRPr="006937B0" w:rsidRDefault="00AA4FE5" w:rsidP="001D2DD1"/>
        </w:tc>
      </w:tr>
    </w:tbl>
    <w:p w14:paraId="6BF95A1E" w14:textId="77777777" w:rsidR="004C596B" w:rsidRPr="006937B0" w:rsidRDefault="004C596B" w:rsidP="004C596B">
      <w:pPr>
        <w:sectPr w:rsidR="004C596B" w:rsidRPr="006937B0" w:rsidSect="004C596B">
          <w:headerReference w:type="even" r:id="rId8"/>
          <w:headerReference w:type="default" r:id="rId9"/>
          <w:footerReference w:type="even" r:id="rId10"/>
          <w:footerReference w:type="default" r:id="rId11"/>
          <w:headerReference w:type="first" r:id="rId12"/>
          <w:footerReference w:type="first" r:id="rId13"/>
          <w:pgSz w:w="11906" w:h="16838" w:code="9"/>
          <w:pgMar w:top="2245" w:right="3402" w:bottom="1134" w:left="1247" w:header="567" w:footer="709" w:gutter="0"/>
          <w:cols w:space="708"/>
          <w:titlePg/>
          <w:docGrid w:linePitch="360"/>
        </w:sectPr>
      </w:pPr>
    </w:p>
    <w:p w14:paraId="580322A3" w14:textId="77777777" w:rsidR="004C596B" w:rsidRPr="006937B0" w:rsidRDefault="004C596B" w:rsidP="004C596B">
      <w:pPr>
        <w:tabs>
          <w:tab w:val="left" w:pos="-142"/>
          <w:tab w:val="left" w:pos="0"/>
          <w:tab w:val="left" w:pos="567"/>
        </w:tabs>
        <w:rPr>
          <w:b/>
          <w:bCs/>
        </w:rPr>
      </w:pPr>
      <w:r w:rsidRPr="006937B0">
        <w:rPr>
          <w:b/>
          <w:bCs/>
        </w:rPr>
        <w:t>Afgørelsen omfatter:</w:t>
      </w:r>
    </w:p>
    <w:p w14:paraId="0B54BD3B" w14:textId="5141ACFF" w:rsidR="004C596B" w:rsidRPr="006937B0" w:rsidRDefault="004C596B" w:rsidP="004C596B">
      <w:r w:rsidRPr="006937B0">
        <w:t xml:space="preserve">Godkendelse til etablering af plads til oplag af </w:t>
      </w:r>
      <w:r w:rsidR="001D2DD1">
        <w:t>ren jord, beton, tegl</w:t>
      </w:r>
      <w:r w:rsidR="00BF4926">
        <w:t>, mursten</w:t>
      </w:r>
      <w:r w:rsidR="001D2DD1">
        <w:t xml:space="preserve"> og træ, samt nedknusning af beton, tegl</w:t>
      </w:r>
      <w:r w:rsidR="00BF4926">
        <w:t>, mursten</w:t>
      </w:r>
      <w:r w:rsidR="001D2DD1">
        <w:t xml:space="preserve"> og træ.</w:t>
      </w:r>
    </w:p>
    <w:p w14:paraId="4CEC3721" w14:textId="77777777" w:rsidR="004C596B" w:rsidRPr="006937B0" w:rsidRDefault="004C596B" w:rsidP="004C596B"/>
    <w:p w14:paraId="1D0BDDC2" w14:textId="77777777" w:rsidR="004C596B" w:rsidRPr="006937B0" w:rsidRDefault="004C596B" w:rsidP="004C596B">
      <w:pPr>
        <w:spacing w:line="240" w:lineRule="auto"/>
        <w:rPr>
          <w:highlight w:val="yellow"/>
        </w:rPr>
      </w:pPr>
      <w:r w:rsidRPr="006937B0">
        <w:rPr>
          <w:highlight w:val="yellow"/>
        </w:rPr>
        <w:br w:type="page"/>
      </w:r>
    </w:p>
    <w:p w14:paraId="6B471D1D" w14:textId="77777777" w:rsidR="004C596B" w:rsidRPr="006937B0" w:rsidRDefault="004C596B" w:rsidP="004C596B">
      <w:pPr>
        <w:rPr>
          <w:highlight w:val="yellow"/>
        </w:rPr>
        <w:sectPr w:rsidR="004C596B" w:rsidRPr="006937B0" w:rsidSect="001D2DD1">
          <w:headerReference w:type="even" r:id="rId14"/>
          <w:headerReference w:type="default" r:id="rId15"/>
          <w:headerReference w:type="first" r:id="rId16"/>
          <w:type w:val="continuous"/>
          <w:pgSz w:w="11906" w:h="16838" w:code="9"/>
          <w:pgMar w:top="1247" w:right="1418" w:bottom="2835" w:left="1418" w:header="708" w:footer="708" w:gutter="0"/>
          <w:paperSrc w:first="259" w:other="258"/>
          <w:pgNumType w:start="1"/>
          <w:cols w:space="708"/>
          <w:titlePg/>
        </w:sectPr>
      </w:pPr>
    </w:p>
    <w:p w14:paraId="2234BFDF" w14:textId="77777777" w:rsidR="004C596B" w:rsidRPr="006937B0" w:rsidRDefault="004C596B" w:rsidP="004C596B">
      <w:pPr>
        <w:rPr>
          <w:highlight w:val="yellow"/>
        </w:rPr>
      </w:pPr>
    </w:p>
    <w:p w14:paraId="5CB19BDC" w14:textId="77777777" w:rsidR="004C596B" w:rsidRPr="006937B0" w:rsidRDefault="004C596B" w:rsidP="004C596B">
      <w:pPr>
        <w:ind w:right="849"/>
        <w:rPr>
          <w:b/>
          <w:sz w:val="22"/>
          <w:szCs w:val="22"/>
        </w:rPr>
      </w:pPr>
      <w:r w:rsidRPr="006937B0">
        <w:rPr>
          <w:b/>
          <w:sz w:val="22"/>
          <w:szCs w:val="22"/>
        </w:rPr>
        <w:t>Miljøgodkendelse</w:t>
      </w:r>
    </w:p>
    <w:p w14:paraId="24B53C90" w14:textId="77777777" w:rsidR="004C596B" w:rsidRPr="006937B0" w:rsidRDefault="004C596B" w:rsidP="004C596B">
      <w:pPr>
        <w:ind w:right="849"/>
      </w:pPr>
    </w:p>
    <w:p w14:paraId="57E11A88" w14:textId="52C4E5E5" w:rsidR="004C596B" w:rsidRPr="006937B0" w:rsidRDefault="004C596B" w:rsidP="004C596B">
      <w:pPr>
        <w:ind w:right="849"/>
      </w:pPr>
      <w:r w:rsidRPr="006937B0">
        <w:t xml:space="preserve">Billund Kommune meddeler hermed miljøgodkendelse af ansøgte </w:t>
      </w:r>
      <w:r w:rsidR="001D2DD1">
        <w:t xml:space="preserve">aktiviteter </w:t>
      </w:r>
      <w:r w:rsidRPr="006937B0">
        <w:t xml:space="preserve">for virksomheden </w:t>
      </w:r>
      <w:r w:rsidR="001D2DD1">
        <w:t>Filskov Flis og Entreprenør, Bredsten Landevej 197, 7200 Grindsted</w:t>
      </w:r>
      <w:r w:rsidRPr="006937B0">
        <w:t>. Afgørelsen meddeles efter Miljøbeskyttelseslovens</w:t>
      </w:r>
      <w:r w:rsidRPr="006937B0">
        <w:rPr>
          <w:rStyle w:val="Fodnotehenvisning"/>
        </w:rPr>
        <w:footnoteReference w:id="1"/>
      </w:r>
      <w:r w:rsidRPr="006937B0">
        <w:t xml:space="preserve"> § 33</w:t>
      </w:r>
    </w:p>
    <w:p w14:paraId="71C3B26A" w14:textId="77777777" w:rsidR="004C596B" w:rsidRPr="006937B0" w:rsidRDefault="004C596B" w:rsidP="004C596B">
      <w:pPr>
        <w:ind w:right="849"/>
      </w:pPr>
    </w:p>
    <w:p w14:paraId="7BA072A2" w14:textId="77777777" w:rsidR="004C596B" w:rsidRPr="006937B0" w:rsidRDefault="004C596B" w:rsidP="004C596B">
      <w:pPr>
        <w:ind w:right="849"/>
      </w:pPr>
    </w:p>
    <w:p w14:paraId="555AA0DE" w14:textId="77777777" w:rsidR="004C596B" w:rsidRPr="006937B0" w:rsidRDefault="004C596B" w:rsidP="004C596B">
      <w:pPr>
        <w:ind w:right="849"/>
      </w:pPr>
      <w:r w:rsidRPr="006937B0">
        <w:t xml:space="preserve">Afgørelsen er meddelt </w:t>
      </w:r>
      <w:r w:rsidRPr="006937B0">
        <w:fldChar w:fldCharType="begin"/>
      </w:r>
      <w:r w:rsidRPr="006937B0">
        <w:instrText xml:space="preserve"> § </w:instrText>
      </w:r>
      <w:r w:rsidRPr="006937B0">
        <w:fldChar w:fldCharType="end"/>
      </w:r>
      <w:r w:rsidRPr="006937B0">
        <w:t xml:space="preserve">med forudsætninger, som angivet i afsnit 4, og vilkår for anlæg, drift og kontrol, som angivet i afsnit 5. </w:t>
      </w:r>
    </w:p>
    <w:p w14:paraId="10DA53C5" w14:textId="77777777" w:rsidR="004C596B" w:rsidRPr="006937B0" w:rsidRDefault="004C596B" w:rsidP="004C596B">
      <w:pPr>
        <w:ind w:right="849"/>
      </w:pPr>
    </w:p>
    <w:p w14:paraId="22CC6E5B" w14:textId="77777777" w:rsidR="004C596B" w:rsidRPr="006937B0" w:rsidRDefault="004C596B" w:rsidP="004C596B">
      <w:pPr>
        <w:ind w:right="849"/>
        <w:rPr>
          <w:b/>
          <w:sz w:val="22"/>
          <w:szCs w:val="22"/>
        </w:rPr>
      </w:pPr>
      <w:bookmarkStart w:id="5" w:name="_Toc224005247"/>
      <w:bookmarkStart w:id="6" w:name="_Toc224005316"/>
      <w:bookmarkStart w:id="7" w:name="_Toc224005965"/>
      <w:bookmarkStart w:id="8" w:name="_Toc224013448"/>
      <w:bookmarkStart w:id="9" w:name="_Toc224015839"/>
      <w:bookmarkStart w:id="10" w:name="_Toc225570721"/>
      <w:r w:rsidRPr="006937B0">
        <w:rPr>
          <w:b/>
        </w:rPr>
        <w:br w:type="page"/>
      </w:r>
      <w:r w:rsidRPr="00187155">
        <w:rPr>
          <w:b/>
          <w:sz w:val="22"/>
          <w:szCs w:val="22"/>
        </w:rPr>
        <w:lastRenderedPageBreak/>
        <w:t>Indholdsfortegnelse</w:t>
      </w:r>
      <w:bookmarkEnd w:id="5"/>
      <w:bookmarkEnd w:id="6"/>
      <w:bookmarkEnd w:id="7"/>
      <w:bookmarkEnd w:id="8"/>
      <w:bookmarkEnd w:id="9"/>
      <w:bookmarkEnd w:id="10"/>
      <w:r w:rsidRPr="006937B0">
        <w:rPr>
          <w:b/>
          <w:sz w:val="22"/>
          <w:szCs w:val="22"/>
        </w:rPr>
        <w:t xml:space="preserve"> </w:t>
      </w:r>
    </w:p>
    <w:p w14:paraId="17B25EF8" w14:textId="77777777" w:rsidR="004C596B" w:rsidRPr="006937B0" w:rsidRDefault="004C596B" w:rsidP="004C596B">
      <w:pPr>
        <w:ind w:right="849"/>
        <w:rPr>
          <w:b/>
        </w:rPr>
      </w:pPr>
    </w:p>
    <w:p w14:paraId="326F725F" w14:textId="38576D4C" w:rsidR="00187155" w:rsidRPr="00187155" w:rsidRDefault="004C596B">
      <w:pPr>
        <w:pStyle w:val="Indholdsfortegnelse1"/>
        <w:rPr>
          <w:rFonts w:asciiTheme="minorHAnsi" w:eastAsiaTheme="minorEastAsia" w:hAnsiTheme="minorHAnsi" w:cstheme="minorBidi"/>
          <w:b w:val="0"/>
          <w:bCs w:val="0"/>
          <w:sz w:val="22"/>
          <w:szCs w:val="22"/>
          <w:lang w:eastAsia="da-DK"/>
        </w:rPr>
      </w:pPr>
      <w:r w:rsidRPr="00187155">
        <w:rPr>
          <w:b w:val="0"/>
          <w:bCs w:val="0"/>
          <w:highlight w:val="yellow"/>
        </w:rPr>
        <w:fldChar w:fldCharType="begin"/>
      </w:r>
      <w:r w:rsidRPr="00187155">
        <w:rPr>
          <w:b w:val="0"/>
          <w:bCs w:val="0"/>
          <w:highlight w:val="yellow"/>
        </w:rPr>
        <w:instrText xml:space="preserve"> TOC \o "1-3" \h \z \u </w:instrText>
      </w:r>
      <w:r w:rsidRPr="00187155">
        <w:rPr>
          <w:b w:val="0"/>
          <w:bCs w:val="0"/>
          <w:highlight w:val="yellow"/>
        </w:rPr>
        <w:fldChar w:fldCharType="separate"/>
      </w:r>
      <w:hyperlink w:anchor="_Toc100666411" w:history="1">
        <w:r w:rsidR="00187155" w:rsidRPr="00187155">
          <w:rPr>
            <w:rStyle w:val="Hyperlink"/>
            <w:b w:val="0"/>
            <w:bCs w:val="0"/>
          </w:rPr>
          <w:t>Baggrund og grundlag for sagen</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_Toc100666411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5</w:t>
        </w:r>
        <w:r w:rsidR="00187155" w:rsidRPr="00187155">
          <w:rPr>
            <w:b w:val="0"/>
            <w:bCs w:val="0"/>
            <w:webHidden/>
          </w:rPr>
          <w:fldChar w:fldCharType="end"/>
        </w:r>
      </w:hyperlink>
    </w:p>
    <w:p w14:paraId="788365C0" w14:textId="72AE8B90" w:rsidR="00187155" w:rsidRPr="00187155" w:rsidRDefault="00B76B5E">
      <w:pPr>
        <w:pStyle w:val="Indholdsfortegnelse1"/>
        <w:rPr>
          <w:rFonts w:asciiTheme="minorHAnsi" w:eastAsiaTheme="minorEastAsia" w:hAnsiTheme="minorHAnsi" w:cstheme="minorBidi"/>
          <w:b w:val="0"/>
          <w:bCs w:val="0"/>
          <w:sz w:val="22"/>
          <w:szCs w:val="22"/>
          <w:lang w:eastAsia="da-DK"/>
        </w:rPr>
      </w:pPr>
      <w:hyperlink w:anchor="_Toc100666412" w:history="1">
        <w:r w:rsidR="00187155" w:rsidRPr="00187155">
          <w:rPr>
            <w:rStyle w:val="Hyperlink"/>
            <w:b w:val="0"/>
            <w:bCs w:val="0"/>
          </w:rPr>
          <w:t>Indhentede udtalelser og kommunens bemærkninger hertil</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_Toc100666412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5</w:t>
        </w:r>
        <w:r w:rsidR="00187155" w:rsidRPr="00187155">
          <w:rPr>
            <w:b w:val="0"/>
            <w:bCs w:val="0"/>
            <w:webHidden/>
          </w:rPr>
          <w:fldChar w:fldCharType="end"/>
        </w:r>
      </w:hyperlink>
    </w:p>
    <w:p w14:paraId="63E35C47" w14:textId="58736253" w:rsidR="00187155" w:rsidRPr="00187155" w:rsidRDefault="00B76B5E">
      <w:pPr>
        <w:pStyle w:val="Indholdsfortegnelse1"/>
        <w:rPr>
          <w:rFonts w:asciiTheme="minorHAnsi" w:eastAsiaTheme="minorEastAsia" w:hAnsiTheme="minorHAnsi" w:cstheme="minorBidi"/>
          <w:b w:val="0"/>
          <w:bCs w:val="0"/>
          <w:sz w:val="22"/>
          <w:szCs w:val="22"/>
          <w:lang w:eastAsia="da-DK"/>
        </w:rPr>
      </w:pPr>
      <w:hyperlink w:anchor="_Toc100666413" w:history="1">
        <w:r w:rsidR="00187155" w:rsidRPr="00187155">
          <w:rPr>
            <w:rStyle w:val="Hyperlink"/>
            <w:b w:val="0"/>
            <w:bCs w:val="0"/>
          </w:rPr>
          <w:t>Planlægningsmæssige forudsætninger</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_Toc100666413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6</w:t>
        </w:r>
        <w:r w:rsidR="00187155" w:rsidRPr="00187155">
          <w:rPr>
            <w:b w:val="0"/>
            <w:bCs w:val="0"/>
            <w:webHidden/>
          </w:rPr>
          <w:fldChar w:fldCharType="end"/>
        </w:r>
      </w:hyperlink>
    </w:p>
    <w:p w14:paraId="2457EE6E" w14:textId="56414A98"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14" w:history="1">
        <w:r w:rsidR="00187155" w:rsidRPr="00187155">
          <w:rPr>
            <w:rStyle w:val="Hyperlink"/>
            <w:b w:val="0"/>
            <w:bCs w:val="0"/>
            <w:noProof/>
          </w:rPr>
          <w:t>Kommuneplan</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_Toc100666414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6</w:t>
        </w:r>
        <w:r w:rsidR="00187155" w:rsidRPr="00187155">
          <w:rPr>
            <w:b w:val="0"/>
            <w:bCs w:val="0"/>
            <w:noProof/>
            <w:webHidden/>
          </w:rPr>
          <w:fldChar w:fldCharType="end"/>
        </w:r>
      </w:hyperlink>
    </w:p>
    <w:p w14:paraId="5C62B53F" w14:textId="3C720A69"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15" w:history="1">
        <w:r w:rsidR="00187155" w:rsidRPr="00187155">
          <w:rPr>
            <w:rStyle w:val="Hyperlink"/>
            <w:b w:val="0"/>
            <w:bCs w:val="0"/>
            <w:noProof/>
          </w:rPr>
          <w:t>Lokalplaner</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_Toc100666415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6</w:t>
        </w:r>
        <w:r w:rsidR="00187155" w:rsidRPr="00187155">
          <w:rPr>
            <w:b w:val="0"/>
            <w:bCs w:val="0"/>
            <w:noProof/>
            <w:webHidden/>
          </w:rPr>
          <w:fldChar w:fldCharType="end"/>
        </w:r>
      </w:hyperlink>
    </w:p>
    <w:p w14:paraId="51D01012" w14:textId="740306A9"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16" w:history="1">
        <w:r w:rsidR="00187155" w:rsidRPr="00187155">
          <w:rPr>
            <w:rStyle w:val="Hyperlink"/>
            <w:b w:val="0"/>
            <w:bCs w:val="0"/>
            <w:noProof/>
          </w:rPr>
          <w:t>Spildevandsplan</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_Toc100666416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6</w:t>
        </w:r>
        <w:r w:rsidR="00187155" w:rsidRPr="00187155">
          <w:rPr>
            <w:b w:val="0"/>
            <w:bCs w:val="0"/>
            <w:noProof/>
            <w:webHidden/>
          </w:rPr>
          <w:fldChar w:fldCharType="end"/>
        </w:r>
      </w:hyperlink>
    </w:p>
    <w:p w14:paraId="360568BE" w14:textId="1460FA13"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17" w:history="1">
        <w:r w:rsidR="00187155" w:rsidRPr="00187155">
          <w:rPr>
            <w:rStyle w:val="Hyperlink"/>
            <w:b w:val="0"/>
            <w:bCs w:val="0"/>
            <w:noProof/>
          </w:rPr>
          <w:t>Jordforurening</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_Toc100666417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6</w:t>
        </w:r>
        <w:r w:rsidR="00187155" w:rsidRPr="00187155">
          <w:rPr>
            <w:b w:val="0"/>
            <w:bCs w:val="0"/>
            <w:noProof/>
            <w:webHidden/>
          </w:rPr>
          <w:fldChar w:fldCharType="end"/>
        </w:r>
      </w:hyperlink>
    </w:p>
    <w:p w14:paraId="08901193" w14:textId="173B36C4"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18" w:history="1">
        <w:r w:rsidR="00187155" w:rsidRPr="00187155">
          <w:rPr>
            <w:rStyle w:val="Hyperlink"/>
            <w:b w:val="0"/>
            <w:bCs w:val="0"/>
            <w:noProof/>
          </w:rPr>
          <w:t>Vurdering af Virkninger på Miljøet (VVM)</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_Toc100666418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6</w:t>
        </w:r>
        <w:r w:rsidR="00187155" w:rsidRPr="00187155">
          <w:rPr>
            <w:b w:val="0"/>
            <w:bCs w:val="0"/>
            <w:noProof/>
            <w:webHidden/>
          </w:rPr>
          <w:fldChar w:fldCharType="end"/>
        </w:r>
      </w:hyperlink>
    </w:p>
    <w:p w14:paraId="19FEF1FF" w14:textId="566F5F44"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19" w:history="1">
        <w:r w:rsidR="00187155" w:rsidRPr="00187155">
          <w:rPr>
            <w:rStyle w:val="Hyperlink"/>
            <w:b w:val="0"/>
            <w:bCs w:val="0"/>
            <w:noProof/>
          </w:rPr>
          <w:t>Risikobekendtgørelsen</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_Toc100666419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6</w:t>
        </w:r>
        <w:r w:rsidR="00187155" w:rsidRPr="00187155">
          <w:rPr>
            <w:b w:val="0"/>
            <w:bCs w:val="0"/>
            <w:noProof/>
            <w:webHidden/>
          </w:rPr>
          <w:fldChar w:fldCharType="end"/>
        </w:r>
      </w:hyperlink>
    </w:p>
    <w:p w14:paraId="649682F3" w14:textId="58DAEE93"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20" w:history="1">
        <w:r w:rsidR="00187155" w:rsidRPr="00187155">
          <w:rPr>
            <w:rStyle w:val="Hyperlink"/>
            <w:b w:val="0"/>
            <w:bCs w:val="0"/>
            <w:noProof/>
          </w:rPr>
          <w:t>Internationale naturbeskyttelsesområder</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_Toc100666420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6</w:t>
        </w:r>
        <w:r w:rsidR="00187155" w:rsidRPr="00187155">
          <w:rPr>
            <w:b w:val="0"/>
            <w:bCs w:val="0"/>
            <w:noProof/>
            <w:webHidden/>
          </w:rPr>
          <w:fldChar w:fldCharType="end"/>
        </w:r>
      </w:hyperlink>
    </w:p>
    <w:p w14:paraId="7D2A90C5" w14:textId="2B120828" w:rsidR="00187155" w:rsidRPr="00187155" w:rsidRDefault="00B76B5E">
      <w:pPr>
        <w:pStyle w:val="Indholdsfortegnelse1"/>
        <w:rPr>
          <w:rFonts w:asciiTheme="minorHAnsi" w:eastAsiaTheme="minorEastAsia" w:hAnsiTheme="minorHAnsi" w:cstheme="minorBidi"/>
          <w:b w:val="0"/>
          <w:bCs w:val="0"/>
          <w:sz w:val="22"/>
          <w:szCs w:val="22"/>
          <w:lang w:eastAsia="da-DK"/>
        </w:rPr>
      </w:pPr>
      <w:hyperlink w:anchor="_Toc100666421" w:history="1">
        <w:r w:rsidR="00187155" w:rsidRPr="00187155">
          <w:rPr>
            <w:rStyle w:val="Hyperlink"/>
            <w:b w:val="0"/>
            <w:bCs w:val="0"/>
          </w:rPr>
          <w:t>Miljømæssig beskrivelse og begrundelse for afgørelsen</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_Toc100666421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8</w:t>
        </w:r>
        <w:r w:rsidR="00187155" w:rsidRPr="00187155">
          <w:rPr>
            <w:b w:val="0"/>
            <w:bCs w:val="0"/>
            <w:webHidden/>
          </w:rPr>
          <w:fldChar w:fldCharType="end"/>
        </w:r>
      </w:hyperlink>
    </w:p>
    <w:p w14:paraId="6500D65E" w14:textId="53E4E140"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22" w:history="1">
        <w:r w:rsidR="00187155" w:rsidRPr="00187155">
          <w:rPr>
            <w:rStyle w:val="Hyperlink"/>
            <w:b w:val="0"/>
            <w:bCs w:val="0"/>
            <w:noProof/>
          </w:rPr>
          <w:t>Indretning og drift</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_Toc100666422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8</w:t>
        </w:r>
        <w:r w:rsidR="00187155" w:rsidRPr="00187155">
          <w:rPr>
            <w:b w:val="0"/>
            <w:bCs w:val="0"/>
            <w:noProof/>
            <w:webHidden/>
          </w:rPr>
          <w:fldChar w:fldCharType="end"/>
        </w:r>
      </w:hyperlink>
    </w:p>
    <w:p w14:paraId="6C2CB747" w14:textId="7EB2000F"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23" w:history="1">
        <w:r w:rsidR="00187155" w:rsidRPr="00187155">
          <w:rPr>
            <w:rStyle w:val="Hyperlink"/>
            <w:b w:val="0"/>
            <w:bCs w:val="0"/>
            <w:noProof/>
          </w:rPr>
          <w:t>Støj</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_Toc100666423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9</w:t>
        </w:r>
        <w:r w:rsidR="00187155" w:rsidRPr="00187155">
          <w:rPr>
            <w:b w:val="0"/>
            <w:bCs w:val="0"/>
            <w:noProof/>
            <w:webHidden/>
          </w:rPr>
          <w:fldChar w:fldCharType="end"/>
        </w:r>
      </w:hyperlink>
    </w:p>
    <w:p w14:paraId="0A80048D" w14:textId="62C25F59"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24" w:history="1">
        <w:r w:rsidR="00187155" w:rsidRPr="00187155">
          <w:rPr>
            <w:rStyle w:val="Hyperlink"/>
            <w:b w:val="0"/>
            <w:bCs w:val="0"/>
            <w:noProof/>
          </w:rPr>
          <w:t>Luftforurening</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_Toc100666424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11</w:t>
        </w:r>
        <w:r w:rsidR="00187155" w:rsidRPr="00187155">
          <w:rPr>
            <w:b w:val="0"/>
            <w:bCs w:val="0"/>
            <w:noProof/>
            <w:webHidden/>
          </w:rPr>
          <w:fldChar w:fldCharType="end"/>
        </w:r>
      </w:hyperlink>
    </w:p>
    <w:p w14:paraId="6C3B3C1C" w14:textId="52C2F15E"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25" w:history="1">
        <w:r w:rsidR="00187155" w:rsidRPr="00187155">
          <w:rPr>
            <w:rStyle w:val="Hyperlink"/>
            <w:b w:val="0"/>
            <w:bCs w:val="0"/>
            <w:noProof/>
          </w:rPr>
          <w:t>Spildevand</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_Toc100666425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12</w:t>
        </w:r>
        <w:r w:rsidR="00187155" w:rsidRPr="00187155">
          <w:rPr>
            <w:b w:val="0"/>
            <w:bCs w:val="0"/>
            <w:noProof/>
            <w:webHidden/>
          </w:rPr>
          <w:fldChar w:fldCharType="end"/>
        </w:r>
      </w:hyperlink>
    </w:p>
    <w:p w14:paraId="377DE26D" w14:textId="46012BFB"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26" w:history="1">
        <w:r w:rsidR="00187155" w:rsidRPr="00187155">
          <w:rPr>
            <w:rStyle w:val="Hyperlink"/>
            <w:b w:val="0"/>
            <w:bCs w:val="0"/>
            <w:noProof/>
          </w:rPr>
          <w:t>Beskyttelse af jord, grundvand og overfladevand</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_Toc100666426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12</w:t>
        </w:r>
        <w:r w:rsidR="00187155" w:rsidRPr="00187155">
          <w:rPr>
            <w:b w:val="0"/>
            <w:bCs w:val="0"/>
            <w:noProof/>
            <w:webHidden/>
          </w:rPr>
          <w:fldChar w:fldCharType="end"/>
        </w:r>
      </w:hyperlink>
    </w:p>
    <w:p w14:paraId="73644AEF" w14:textId="7A62E831"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27" w:history="1">
        <w:r w:rsidR="00187155" w:rsidRPr="00187155">
          <w:rPr>
            <w:rStyle w:val="Hyperlink"/>
            <w:b w:val="0"/>
            <w:bCs w:val="0"/>
            <w:noProof/>
          </w:rPr>
          <w:t>Affald</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_Toc100666427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13</w:t>
        </w:r>
        <w:r w:rsidR="00187155" w:rsidRPr="00187155">
          <w:rPr>
            <w:b w:val="0"/>
            <w:bCs w:val="0"/>
            <w:noProof/>
            <w:webHidden/>
          </w:rPr>
          <w:fldChar w:fldCharType="end"/>
        </w:r>
      </w:hyperlink>
    </w:p>
    <w:p w14:paraId="699B9CC5" w14:textId="689C799A"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28" w:history="1">
        <w:r w:rsidR="00187155" w:rsidRPr="00187155">
          <w:rPr>
            <w:rStyle w:val="Hyperlink"/>
            <w:b w:val="0"/>
            <w:bCs w:val="0"/>
            <w:noProof/>
          </w:rPr>
          <w:t>Uheld og driftsforstyrrelser</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_Toc100666428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13</w:t>
        </w:r>
        <w:r w:rsidR="00187155" w:rsidRPr="00187155">
          <w:rPr>
            <w:b w:val="0"/>
            <w:bCs w:val="0"/>
            <w:noProof/>
            <w:webHidden/>
          </w:rPr>
          <w:fldChar w:fldCharType="end"/>
        </w:r>
      </w:hyperlink>
    </w:p>
    <w:p w14:paraId="11DA2BC7" w14:textId="113C48B9"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29" w:history="1">
        <w:r w:rsidR="00187155" w:rsidRPr="00187155">
          <w:rPr>
            <w:rStyle w:val="Hyperlink"/>
            <w:b w:val="0"/>
            <w:bCs w:val="0"/>
            <w:noProof/>
          </w:rPr>
          <w:t>Egenkontrol og driftsjournal</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_Toc100666429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13</w:t>
        </w:r>
        <w:r w:rsidR="00187155" w:rsidRPr="00187155">
          <w:rPr>
            <w:b w:val="0"/>
            <w:bCs w:val="0"/>
            <w:noProof/>
            <w:webHidden/>
          </w:rPr>
          <w:fldChar w:fldCharType="end"/>
        </w:r>
      </w:hyperlink>
    </w:p>
    <w:p w14:paraId="79CE2E95" w14:textId="3DC9EA11"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30" w:history="1">
        <w:r w:rsidR="00187155" w:rsidRPr="00187155">
          <w:rPr>
            <w:rStyle w:val="Hyperlink"/>
            <w:b w:val="0"/>
            <w:bCs w:val="0"/>
            <w:noProof/>
          </w:rPr>
          <w:t>Bedste tilgængelige teknik</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_Toc100666430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14</w:t>
        </w:r>
        <w:r w:rsidR="00187155" w:rsidRPr="00187155">
          <w:rPr>
            <w:b w:val="0"/>
            <w:bCs w:val="0"/>
            <w:noProof/>
            <w:webHidden/>
          </w:rPr>
          <w:fldChar w:fldCharType="end"/>
        </w:r>
      </w:hyperlink>
    </w:p>
    <w:p w14:paraId="75DDFA4B" w14:textId="2BC998A6"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31" w:history="1">
        <w:r w:rsidR="00187155" w:rsidRPr="00187155">
          <w:rPr>
            <w:rStyle w:val="Hyperlink"/>
            <w:b w:val="0"/>
            <w:bCs w:val="0"/>
            <w:noProof/>
          </w:rPr>
          <w:t>Ophør af virksomhedens drift</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_Toc100666431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14</w:t>
        </w:r>
        <w:r w:rsidR="00187155" w:rsidRPr="00187155">
          <w:rPr>
            <w:b w:val="0"/>
            <w:bCs w:val="0"/>
            <w:noProof/>
            <w:webHidden/>
          </w:rPr>
          <w:fldChar w:fldCharType="end"/>
        </w:r>
      </w:hyperlink>
    </w:p>
    <w:p w14:paraId="5FD80C4D" w14:textId="3C77366B"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32" w:history="1">
        <w:r w:rsidR="00187155" w:rsidRPr="00187155">
          <w:rPr>
            <w:rStyle w:val="Hyperlink"/>
            <w:b w:val="0"/>
            <w:bCs w:val="0"/>
            <w:noProof/>
          </w:rPr>
          <w:t>Samlet vurdering</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_Toc100666432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14</w:t>
        </w:r>
        <w:r w:rsidR="00187155" w:rsidRPr="00187155">
          <w:rPr>
            <w:b w:val="0"/>
            <w:bCs w:val="0"/>
            <w:noProof/>
            <w:webHidden/>
          </w:rPr>
          <w:fldChar w:fldCharType="end"/>
        </w:r>
      </w:hyperlink>
    </w:p>
    <w:p w14:paraId="7E5CC5F4" w14:textId="5510D868" w:rsidR="00187155" w:rsidRPr="00187155" w:rsidRDefault="00B76B5E">
      <w:pPr>
        <w:pStyle w:val="Indholdsfortegnelse1"/>
        <w:rPr>
          <w:rFonts w:asciiTheme="minorHAnsi" w:eastAsiaTheme="minorEastAsia" w:hAnsiTheme="minorHAnsi" w:cstheme="minorBidi"/>
          <w:b w:val="0"/>
          <w:bCs w:val="0"/>
          <w:sz w:val="22"/>
          <w:szCs w:val="22"/>
          <w:lang w:eastAsia="da-DK"/>
        </w:rPr>
      </w:pPr>
      <w:hyperlink w:anchor="_Toc100666433" w:history="1">
        <w:r w:rsidR="00187155" w:rsidRPr="00187155">
          <w:rPr>
            <w:rStyle w:val="Hyperlink"/>
            <w:b w:val="0"/>
            <w:bCs w:val="0"/>
          </w:rPr>
          <w:t>Vilkår</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_Toc100666433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15</w:t>
        </w:r>
        <w:r w:rsidR="00187155" w:rsidRPr="00187155">
          <w:rPr>
            <w:b w:val="0"/>
            <w:bCs w:val="0"/>
            <w:webHidden/>
          </w:rPr>
          <w:fldChar w:fldCharType="end"/>
        </w:r>
      </w:hyperlink>
    </w:p>
    <w:p w14:paraId="482315A1" w14:textId="4EDE8DBC"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34" w:history="1">
        <w:r w:rsidR="00187155" w:rsidRPr="00187155">
          <w:rPr>
            <w:rStyle w:val="Hyperlink"/>
            <w:b w:val="0"/>
            <w:bCs w:val="0"/>
            <w:noProof/>
          </w:rPr>
          <w:t>Generelt</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_Toc100666434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15</w:t>
        </w:r>
        <w:r w:rsidR="00187155" w:rsidRPr="00187155">
          <w:rPr>
            <w:b w:val="0"/>
            <w:bCs w:val="0"/>
            <w:noProof/>
            <w:webHidden/>
          </w:rPr>
          <w:fldChar w:fldCharType="end"/>
        </w:r>
      </w:hyperlink>
    </w:p>
    <w:p w14:paraId="0501A23A" w14:textId="2541AF3B"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35" w:history="1">
        <w:r w:rsidR="00187155" w:rsidRPr="00187155">
          <w:rPr>
            <w:rStyle w:val="Hyperlink"/>
            <w:b w:val="0"/>
            <w:bCs w:val="0"/>
            <w:noProof/>
          </w:rPr>
          <w:t>Indretning og drift</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_Toc100666435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15</w:t>
        </w:r>
        <w:r w:rsidR="00187155" w:rsidRPr="00187155">
          <w:rPr>
            <w:b w:val="0"/>
            <w:bCs w:val="0"/>
            <w:noProof/>
            <w:webHidden/>
          </w:rPr>
          <w:fldChar w:fldCharType="end"/>
        </w:r>
      </w:hyperlink>
    </w:p>
    <w:p w14:paraId="2AB92B4B" w14:textId="0C43F90F"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36" w:history="1">
        <w:r w:rsidR="00187155" w:rsidRPr="00187155">
          <w:rPr>
            <w:rStyle w:val="Hyperlink"/>
            <w:b w:val="0"/>
            <w:bCs w:val="0"/>
            <w:noProof/>
          </w:rPr>
          <w:t>Støj</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_Toc100666436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16</w:t>
        </w:r>
        <w:r w:rsidR="00187155" w:rsidRPr="00187155">
          <w:rPr>
            <w:b w:val="0"/>
            <w:bCs w:val="0"/>
            <w:noProof/>
            <w:webHidden/>
          </w:rPr>
          <w:fldChar w:fldCharType="end"/>
        </w:r>
      </w:hyperlink>
    </w:p>
    <w:p w14:paraId="1CBE93C5" w14:textId="1D874064"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37" w:history="1">
        <w:r w:rsidR="00187155" w:rsidRPr="00187155">
          <w:rPr>
            <w:rStyle w:val="Hyperlink"/>
            <w:b w:val="0"/>
            <w:bCs w:val="0"/>
            <w:noProof/>
          </w:rPr>
          <w:t>Luftforurening</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_Toc100666437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17</w:t>
        </w:r>
        <w:r w:rsidR="00187155" w:rsidRPr="00187155">
          <w:rPr>
            <w:b w:val="0"/>
            <w:bCs w:val="0"/>
            <w:noProof/>
            <w:webHidden/>
          </w:rPr>
          <w:fldChar w:fldCharType="end"/>
        </w:r>
      </w:hyperlink>
    </w:p>
    <w:p w14:paraId="5637B6E5" w14:textId="0D1B0C52"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38" w:history="1">
        <w:r w:rsidR="00187155" w:rsidRPr="00187155">
          <w:rPr>
            <w:rStyle w:val="Hyperlink"/>
            <w:b w:val="0"/>
            <w:bCs w:val="0"/>
            <w:noProof/>
          </w:rPr>
          <w:t>Beskyttelse af jord, grundvand og overfladevand</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_Toc100666438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17</w:t>
        </w:r>
        <w:r w:rsidR="00187155" w:rsidRPr="00187155">
          <w:rPr>
            <w:b w:val="0"/>
            <w:bCs w:val="0"/>
            <w:noProof/>
            <w:webHidden/>
          </w:rPr>
          <w:fldChar w:fldCharType="end"/>
        </w:r>
      </w:hyperlink>
    </w:p>
    <w:p w14:paraId="3270503A" w14:textId="04782DBE" w:rsidR="00187155" w:rsidRPr="00187155" w:rsidRDefault="00B76B5E">
      <w:pPr>
        <w:pStyle w:val="Indholdsfortegnelse2"/>
        <w:tabs>
          <w:tab w:val="right" w:leader="underscore" w:pos="7247"/>
        </w:tabs>
        <w:rPr>
          <w:rFonts w:eastAsiaTheme="minorEastAsia" w:cstheme="minorBidi"/>
          <w:b w:val="0"/>
          <w:bCs w:val="0"/>
          <w:noProof/>
          <w:lang w:eastAsia="da-DK"/>
        </w:rPr>
      </w:pPr>
      <w:hyperlink w:anchor="_Toc100666439" w:history="1">
        <w:r w:rsidR="00187155" w:rsidRPr="00187155">
          <w:rPr>
            <w:rStyle w:val="Hyperlink"/>
            <w:b w:val="0"/>
            <w:bCs w:val="0"/>
            <w:noProof/>
          </w:rPr>
          <w:t>Egenkontrol og driftsjournal</w:t>
        </w:r>
        <w:r w:rsidR="00187155" w:rsidRPr="00187155">
          <w:rPr>
            <w:b w:val="0"/>
            <w:bCs w:val="0"/>
            <w:noProof/>
            <w:webHidden/>
          </w:rPr>
          <w:tab/>
        </w:r>
        <w:r w:rsidR="00187155" w:rsidRPr="00187155">
          <w:rPr>
            <w:b w:val="0"/>
            <w:bCs w:val="0"/>
            <w:noProof/>
            <w:webHidden/>
          </w:rPr>
          <w:fldChar w:fldCharType="begin"/>
        </w:r>
        <w:r w:rsidR="00187155" w:rsidRPr="00187155">
          <w:rPr>
            <w:b w:val="0"/>
            <w:bCs w:val="0"/>
            <w:noProof/>
            <w:webHidden/>
          </w:rPr>
          <w:instrText xml:space="preserve"> PAGEREF _Toc100666439 \h </w:instrText>
        </w:r>
        <w:r w:rsidR="00187155" w:rsidRPr="00187155">
          <w:rPr>
            <w:b w:val="0"/>
            <w:bCs w:val="0"/>
            <w:noProof/>
            <w:webHidden/>
          </w:rPr>
        </w:r>
        <w:r w:rsidR="00187155" w:rsidRPr="00187155">
          <w:rPr>
            <w:b w:val="0"/>
            <w:bCs w:val="0"/>
            <w:noProof/>
            <w:webHidden/>
          </w:rPr>
          <w:fldChar w:fldCharType="separate"/>
        </w:r>
        <w:r w:rsidR="00187155" w:rsidRPr="00187155">
          <w:rPr>
            <w:b w:val="0"/>
            <w:bCs w:val="0"/>
            <w:noProof/>
            <w:webHidden/>
          </w:rPr>
          <w:t>17</w:t>
        </w:r>
        <w:r w:rsidR="00187155" w:rsidRPr="00187155">
          <w:rPr>
            <w:b w:val="0"/>
            <w:bCs w:val="0"/>
            <w:noProof/>
            <w:webHidden/>
          </w:rPr>
          <w:fldChar w:fldCharType="end"/>
        </w:r>
      </w:hyperlink>
    </w:p>
    <w:p w14:paraId="19C27D2A" w14:textId="55AB18FA" w:rsidR="00187155" w:rsidRPr="00187155" w:rsidRDefault="00B76B5E">
      <w:pPr>
        <w:pStyle w:val="Indholdsfortegnelse1"/>
        <w:rPr>
          <w:rFonts w:asciiTheme="minorHAnsi" w:eastAsiaTheme="minorEastAsia" w:hAnsiTheme="minorHAnsi" w:cstheme="minorBidi"/>
          <w:b w:val="0"/>
          <w:bCs w:val="0"/>
          <w:sz w:val="22"/>
          <w:szCs w:val="22"/>
          <w:lang w:eastAsia="da-DK"/>
        </w:rPr>
      </w:pPr>
      <w:hyperlink w:anchor="_Toc100666440" w:history="1">
        <w:r w:rsidR="00187155" w:rsidRPr="00187155">
          <w:rPr>
            <w:rStyle w:val="Hyperlink"/>
            <w:b w:val="0"/>
            <w:bCs w:val="0"/>
          </w:rPr>
          <w:t>Afgørelsens varighed</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_Toc100666440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19</w:t>
        </w:r>
        <w:r w:rsidR="00187155" w:rsidRPr="00187155">
          <w:rPr>
            <w:b w:val="0"/>
            <w:bCs w:val="0"/>
            <w:webHidden/>
          </w:rPr>
          <w:fldChar w:fldCharType="end"/>
        </w:r>
      </w:hyperlink>
    </w:p>
    <w:p w14:paraId="554881A8" w14:textId="15D502F8" w:rsidR="00187155" w:rsidRPr="00187155" w:rsidRDefault="00B76B5E">
      <w:pPr>
        <w:pStyle w:val="Indholdsfortegnelse1"/>
        <w:rPr>
          <w:rFonts w:asciiTheme="minorHAnsi" w:eastAsiaTheme="minorEastAsia" w:hAnsiTheme="minorHAnsi" w:cstheme="minorBidi"/>
          <w:b w:val="0"/>
          <w:bCs w:val="0"/>
          <w:sz w:val="22"/>
          <w:szCs w:val="22"/>
          <w:lang w:eastAsia="da-DK"/>
        </w:rPr>
      </w:pPr>
      <w:hyperlink w:anchor="_Toc100666441" w:history="1">
        <w:r w:rsidR="00187155" w:rsidRPr="00187155">
          <w:rPr>
            <w:rStyle w:val="Hyperlink"/>
            <w:b w:val="0"/>
            <w:bCs w:val="0"/>
          </w:rPr>
          <w:t>Klagevejledning</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_Toc100666441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20</w:t>
        </w:r>
        <w:r w:rsidR="00187155" w:rsidRPr="00187155">
          <w:rPr>
            <w:b w:val="0"/>
            <w:bCs w:val="0"/>
            <w:webHidden/>
          </w:rPr>
          <w:fldChar w:fldCharType="end"/>
        </w:r>
      </w:hyperlink>
    </w:p>
    <w:p w14:paraId="59A2FC39" w14:textId="250D54FE" w:rsidR="00187155" w:rsidRPr="00187155" w:rsidRDefault="00B76B5E">
      <w:pPr>
        <w:pStyle w:val="Indholdsfortegnelse1"/>
        <w:rPr>
          <w:rFonts w:asciiTheme="minorHAnsi" w:eastAsiaTheme="minorEastAsia" w:hAnsiTheme="minorHAnsi" w:cstheme="minorBidi"/>
          <w:b w:val="0"/>
          <w:bCs w:val="0"/>
          <w:sz w:val="22"/>
          <w:szCs w:val="22"/>
          <w:lang w:eastAsia="da-DK"/>
        </w:rPr>
      </w:pPr>
      <w:hyperlink w:anchor="_Toc100666442" w:history="1">
        <w:r w:rsidR="00187155" w:rsidRPr="00187155">
          <w:rPr>
            <w:rStyle w:val="Hyperlink"/>
            <w:b w:val="0"/>
            <w:bCs w:val="0"/>
          </w:rPr>
          <w:t>Offentliggørelse</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_Toc100666442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21</w:t>
        </w:r>
        <w:r w:rsidR="00187155" w:rsidRPr="00187155">
          <w:rPr>
            <w:b w:val="0"/>
            <w:bCs w:val="0"/>
            <w:webHidden/>
          </w:rPr>
          <w:fldChar w:fldCharType="end"/>
        </w:r>
      </w:hyperlink>
    </w:p>
    <w:p w14:paraId="5CB2E9A7" w14:textId="5D533F5B" w:rsidR="00187155" w:rsidRPr="00187155" w:rsidRDefault="00B76B5E">
      <w:pPr>
        <w:pStyle w:val="Indholdsfortegnelse1"/>
        <w:rPr>
          <w:rFonts w:asciiTheme="minorHAnsi" w:eastAsiaTheme="minorEastAsia" w:hAnsiTheme="minorHAnsi" w:cstheme="minorBidi"/>
          <w:b w:val="0"/>
          <w:bCs w:val="0"/>
          <w:sz w:val="22"/>
          <w:szCs w:val="22"/>
          <w:lang w:eastAsia="da-DK"/>
        </w:rPr>
      </w:pPr>
      <w:hyperlink w:anchor="_Toc100666443" w:history="1">
        <w:r w:rsidR="00187155" w:rsidRPr="00187155">
          <w:rPr>
            <w:rStyle w:val="Hyperlink"/>
            <w:b w:val="0"/>
            <w:bCs w:val="0"/>
          </w:rPr>
          <w:t>Bilag 1: Virksomhedens beliggenhed</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_Toc100666443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22</w:t>
        </w:r>
        <w:r w:rsidR="00187155" w:rsidRPr="00187155">
          <w:rPr>
            <w:b w:val="0"/>
            <w:bCs w:val="0"/>
            <w:webHidden/>
          </w:rPr>
          <w:fldChar w:fldCharType="end"/>
        </w:r>
      </w:hyperlink>
    </w:p>
    <w:p w14:paraId="56BA886E" w14:textId="77C169FF" w:rsidR="00187155" w:rsidRPr="00187155" w:rsidRDefault="00B76B5E">
      <w:pPr>
        <w:pStyle w:val="Indholdsfortegnelse1"/>
        <w:rPr>
          <w:rFonts w:asciiTheme="minorHAnsi" w:eastAsiaTheme="minorEastAsia" w:hAnsiTheme="minorHAnsi" w:cstheme="minorBidi"/>
          <w:b w:val="0"/>
          <w:bCs w:val="0"/>
          <w:sz w:val="22"/>
          <w:szCs w:val="22"/>
          <w:lang w:eastAsia="da-DK"/>
        </w:rPr>
      </w:pPr>
      <w:hyperlink w:anchor="_Toc100666444" w:history="1">
        <w:r w:rsidR="00187155" w:rsidRPr="00187155">
          <w:rPr>
            <w:rStyle w:val="Hyperlink"/>
            <w:b w:val="0"/>
            <w:bCs w:val="0"/>
          </w:rPr>
          <w:t>Bilag 2: Indretningsplan</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_Toc100666444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23</w:t>
        </w:r>
        <w:r w:rsidR="00187155" w:rsidRPr="00187155">
          <w:rPr>
            <w:b w:val="0"/>
            <w:bCs w:val="0"/>
            <w:webHidden/>
          </w:rPr>
          <w:fldChar w:fldCharType="end"/>
        </w:r>
      </w:hyperlink>
    </w:p>
    <w:p w14:paraId="4D10B8DB" w14:textId="6C373FE1" w:rsidR="00187155" w:rsidRPr="00187155" w:rsidRDefault="00B76B5E">
      <w:pPr>
        <w:pStyle w:val="Indholdsfortegnelse1"/>
        <w:rPr>
          <w:rFonts w:asciiTheme="minorHAnsi" w:eastAsiaTheme="minorEastAsia" w:hAnsiTheme="minorHAnsi" w:cstheme="minorBidi"/>
          <w:b w:val="0"/>
          <w:bCs w:val="0"/>
          <w:sz w:val="22"/>
          <w:szCs w:val="22"/>
          <w:lang w:eastAsia="da-DK"/>
        </w:rPr>
      </w:pPr>
      <w:hyperlink w:anchor="_Toc100666445" w:history="1">
        <w:r w:rsidR="00187155" w:rsidRPr="00187155">
          <w:rPr>
            <w:rStyle w:val="Hyperlink"/>
            <w:b w:val="0"/>
            <w:bCs w:val="0"/>
          </w:rPr>
          <w:t>Bilag 3: Liste over udeladte standardvilkår</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_Toc100666445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24</w:t>
        </w:r>
        <w:r w:rsidR="00187155" w:rsidRPr="00187155">
          <w:rPr>
            <w:b w:val="0"/>
            <w:bCs w:val="0"/>
            <w:webHidden/>
          </w:rPr>
          <w:fldChar w:fldCharType="end"/>
        </w:r>
      </w:hyperlink>
    </w:p>
    <w:p w14:paraId="15907BAF" w14:textId="351D9A97" w:rsidR="00187155" w:rsidRPr="00187155" w:rsidRDefault="00B76B5E">
      <w:pPr>
        <w:pStyle w:val="Indholdsfortegnelse1"/>
        <w:rPr>
          <w:rFonts w:asciiTheme="minorHAnsi" w:eastAsiaTheme="minorEastAsia" w:hAnsiTheme="minorHAnsi" w:cstheme="minorBidi"/>
          <w:b w:val="0"/>
          <w:bCs w:val="0"/>
          <w:sz w:val="22"/>
          <w:szCs w:val="22"/>
          <w:lang w:eastAsia="da-DK"/>
        </w:rPr>
      </w:pPr>
      <w:hyperlink w:anchor="_Toc100666446" w:history="1">
        <w:r w:rsidR="00187155" w:rsidRPr="00187155">
          <w:rPr>
            <w:rStyle w:val="Hyperlink"/>
            <w:b w:val="0"/>
            <w:bCs w:val="0"/>
          </w:rPr>
          <w:t>Bilag 4: Orienterende støjberegning over støj fra knuseanlæg</w:t>
        </w:r>
        <w:r w:rsidR="00187155" w:rsidRPr="00187155">
          <w:rPr>
            <w:b w:val="0"/>
            <w:bCs w:val="0"/>
            <w:webHidden/>
          </w:rPr>
          <w:tab/>
        </w:r>
        <w:r w:rsidR="00187155" w:rsidRPr="00187155">
          <w:rPr>
            <w:b w:val="0"/>
            <w:bCs w:val="0"/>
            <w:webHidden/>
          </w:rPr>
          <w:fldChar w:fldCharType="begin"/>
        </w:r>
        <w:r w:rsidR="00187155" w:rsidRPr="00187155">
          <w:rPr>
            <w:b w:val="0"/>
            <w:bCs w:val="0"/>
            <w:webHidden/>
          </w:rPr>
          <w:instrText xml:space="preserve"> PAGEREF _Toc100666446 \h </w:instrText>
        </w:r>
        <w:r w:rsidR="00187155" w:rsidRPr="00187155">
          <w:rPr>
            <w:b w:val="0"/>
            <w:bCs w:val="0"/>
            <w:webHidden/>
          </w:rPr>
        </w:r>
        <w:r w:rsidR="00187155" w:rsidRPr="00187155">
          <w:rPr>
            <w:b w:val="0"/>
            <w:bCs w:val="0"/>
            <w:webHidden/>
          </w:rPr>
          <w:fldChar w:fldCharType="separate"/>
        </w:r>
        <w:r w:rsidR="00187155" w:rsidRPr="00187155">
          <w:rPr>
            <w:b w:val="0"/>
            <w:bCs w:val="0"/>
            <w:webHidden/>
          </w:rPr>
          <w:t>27</w:t>
        </w:r>
        <w:r w:rsidR="00187155" w:rsidRPr="00187155">
          <w:rPr>
            <w:b w:val="0"/>
            <w:bCs w:val="0"/>
            <w:webHidden/>
          </w:rPr>
          <w:fldChar w:fldCharType="end"/>
        </w:r>
      </w:hyperlink>
    </w:p>
    <w:p w14:paraId="6A8EFF04" w14:textId="62E59F0C" w:rsidR="004C596B" w:rsidRPr="00187155" w:rsidRDefault="004C596B" w:rsidP="004C596B">
      <w:pPr>
        <w:spacing w:line="240" w:lineRule="auto"/>
        <w:ind w:right="849"/>
        <w:rPr>
          <w:rFonts w:cs="Arial"/>
          <w:highlight w:val="yellow"/>
        </w:rPr>
      </w:pPr>
      <w:r w:rsidRPr="00187155">
        <w:rPr>
          <w:rFonts w:cs="Arial"/>
          <w:highlight w:val="yellow"/>
        </w:rPr>
        <w:fldChar w:fldCharType="end"/>
      </w:r>
    </w:p>
    <w:p w14:paraId="0ADA3EFB" w14:textId="77777777" w:rsidR="004C596B" w:rsidRPr="00187155" w:rsidRDefault="004C596B" w:rsidP="004C596B">
      <w:pPr>
        <w:spacing w:line="240" w:lineRule="auto"/>
        <w:ind w:right="849"/>
        <w:rPr>
          <w:highlight w:val="yellow"/>
        </w:rPr>
      </w:pPr>
    </w:p>
    <w:p w14:paraId="71AEE6B1" w14:textId="77777777" w:rsidR="004C596B" w:rsidRPr="006937B0" w:rsidRDefault="004C596B" w:rsidP="004C596B">
      <w:pPr>
        <w:pStyle w:val="Overskrift1"/>
        <w:spacing w:line="240" w:lineRule="auto"/>
      </w:pPr>
      <w:r w:rsidRPr="006937B0">
        <w:rPr>
          <w:highlight w:val="yellow"/>
        </w:rPr>
        <w:br w:type="page"/>
      </w:r>
      <w:bookmarkStart w:id="11" w:name="_Toc223777069"/>
      <w:bookmarkStart w:id="12" w:name="_Toc224005249"/>
      <w:bookmarkStart w:id="13" w:name="_Toc85016604"/>
      <w:bookmarkStart w:id="14" w:name="_Toc100666411"/>
      <w:r w:rsidRPr="006937B0">
        <w:lastRenderedPageBreak/>
        <w:t>Baggrund og grundlag for sagen</w:t>
      </w:r>
      <w:bookmarkEnd w:id="11"/>
      <w:bookmarkEnd w:id="12"/>
      <w:bookmarkEnd w:id="13"/>
      <w:bookmarkEnd w:id="14"/>
    </w:p>
    <w:p w14:paraId="05B3271E" w14:textId="73823E4F" w:rsidR="001D2DD1" w:rsidRPr="006937B0" w:rsidRDefault="004C596B" w:rsidP="001D2DD1">
      <w:r w:rsidRPr="006937B0">
        <w:rPr>
          <w:iCs/>
        </w:rPr>
        <w:t xml:space="preserve">Virksomheden har ved ansøgning af </w:t>
      </w:r>
      <w:r w:rsidR="001D2DD1">
        <w:rPr>
          <w:iCs/>
        </w:rPr>
        <w:t>30. november 202</w:t>
      </w:r>
      <w:r w:rsidR="001D3045">
        <w:rPr>
          <w:iCs/>
        </w:rPr>
        <w:t>1</w:t>
      </w:r>
      <w:r w:rsidR="001D2DD1">
        <w:rPr>
          <w:iCs/>
        </w:rPr>
        <w:t xml:space="preserve"> samt supplerende oplysninger af 10. december 202</w:t>
      </w:r>
      <w:r w:rsidR="001D3045">
        <w:rPr>
          <w:iCs/>
        </w:rPr>
        <w:t>1</w:t>
      </w:r>
      <w:r w:rsidRPr="006937B0">
        <w:rPr>
          <w:iCs/>
        </w:rPr>
        <w:t xml:space="preserve"> ansøgt om godkendelse til etablering af plads til oplag af </w:t>
      </w:r>
      <w:r w:rsidR="001D2DD1" w:rsidRPr="006937B0">
        <w:t xml:space="preserve">oplag af </w:t>
      </w:r>
      <w:r w:rsidR="001D2DD1">
        <w:t>ren jord og harpet muld, ren beton, tegl</w:t>
      </w:r>
      <w:r w:rsidR="00BF4926">
        <w:t>, mursten</w:t>
      </w:r>
      <w:r w:rsidR="001D2DD1">
        <w:t xml:space="preserve"> og træ, samt nedknusning af beton, tegl</w:t>
      </w:r>
      <w:r w:rsidR="00BF4926">
        <w:t>, mursten</w:t>
      </w:r>
      <w:r w:rsidR="001D2DD1">
        <w:t xml:space="preserve"> og træ.</w:t>
      </w:r>
    </w:p>
    <w:p w14:paraId="5DD50764" w14:textId="44F04C24" w:rsidR="004C596B" w:rsidRPr="006937B0" w:rsidRDefault="004C596B" w:rsidP="004C596B">
      <w:pPr>
        <w:rPr>
          <w:iCs/>
        </w:rPr>
      </w:pPr>
    </w:p>
    <w:p w14:paraId="4161804B" w14:textId="443F5E8C" w:rsidR="004C596B" w:rsidRPr="006937B0" w:rsidRDefault="004C596B" w:rsidP="004C596B">
      <w:pPr>
        <w:rPr>
          <w:iCs/>
        </w:rPr>
      </w:pPr>
      <w:r w:rsidRPr="006937B0">
        <w:rPr>
          <w:iCs/>
        </w:rPr>
        <w:t>Virksomheden er godkendelsespligtig efter miljøbeskyttelseslovens § 33, jf. godkendelsesbekendtgørelsens</w:t>
      </w:r>
      <w:r w:rsidRPr="006937B0">
        <w:rPr>
          <w:rStyle w:val="Fodnotehenvisning"/>
          <w:iCs/>
        </w:rPr>
        <w:footnoteReference w:id="2"/>
      </w:r>
      <w:r w:rsidRPr="006937B0">
        <w:rPr>
          <w:iCs/>
        </w:rPr>
        <w:t xml:space="preserve"> bilag 2, pkt. K206 </w:t>
      </w:r>
      <w:r w:rsidRPr="00F34E74">
        <w:rPr>
          <w:iCs/>
        </w:rPr>
        <w:t>og K212</w:t>
      </w:r>
      <w:r w:rsidR="0015635E" w:rsidRPr="00F34E74">
        <w:rPr>
          <w:iCs/>
        </w:rPr>
        <w:t>.</w:t>
      </w:r>
    </w:p>
    <w:p w14:paraId="548396A2" w14:textId="77777777" w:rsidR="004C596B" w:rsidRPr="006937B0" w:rsidRDefault="004C596B" w:rsidP="004C596B">
      <w:pPr>
        <w:rPr>
          <w:iCs/>
        </w:rPr>
      </w:pPr>
    </w:p>
    <w:p w14:paraId="46207DD0" w14:textId="77777777" w:rsidR="004C596B" w:rsidRPr="006937B0" w:rsidRDefault="004C596B" w:rsidP="004C596B">
      <w:pPr>
        <w:rPr>
          <w:i/>
        </w:rPr>
      </w:pPr>
    </w:p>
    <w:p w14:paraId="67877571" w14:textId="77777777" w:rsidR="004C596B" w:rsidRPr="006937B0" w:rsidRDefault="004C596B" w:rsidP="004C596B">
      <w:pPr>
        <w:pStyle w:val="Overskrift1"/>
      </w:pPr>
      <w:bookmarkStart w:id="15" w:name="_Toc85016605"/>
      <w:bookmarkStart w:id="16" w:name="_Toc100666412"/>
      <w:r w:rsidRPr="006937B0">
        <w:t>Indhentede udtalelser og kommunens bemærkninger hertil</w:t>
      </w:r>
      <w:bookmarkEnd w:id="15"/>
      <w:bookmarkEnd w:id="16"/>
    </w:p>
    <w:p w14:paraId="52B16AEF" w14:textId="77777777" w:rsidR="004C596B" w:rsidRPr="006937B0" w:rsidRDefault="004C596B" w:rsidP="004C596B">
      <w:pPr>
        <w:tabs>
          <w:tab w:val="left" w:pos="567"/>
        </w:tabs>
        <w:jc w:val="both"/>
      </w:pPr>
    </w:p>
    <w:p w14:paraId="7B602877" w14:textId="2FBF2ACF" w:rsidR="004C596B" w:rsidRPr="006937B0" w:rsidRDefault="004C596B" w:rsidP="004C596B">
      <w:pPr>
        <w:tabs>
          <w:tab w:val="left" w:pos="5670"/>
        </w:tabs>
        <w:spacing w:line="240" w:lineRule="auto"/>
        <w:rPr>
          <w:rFonts w:ascii="Calibri" w:hAnsi="Calibri"/>
        </w:rPr>
      </w:pPr>
      <w:r w:rsidRPr="006937B0">
        <w:t xml:space="preserve">Et udkast til miljøgodkendelse har, i overensstemmelse med § 54 i </w:t>
      </w:r>
      <w:r w:rsidRPr="006937B0">
        <w:rPr>
          <w:rFonts w:cs="Arial"/>
        </w:rPr>
        <w:t>Godkendelsesbekendtgørelsen,</w:t>
      </w:r>
      <w:r w:rsidRPr="006937B0">
        <w:t xml:space="preserve"> været forelagt ansøger samt </w:t>
      </w:r>
      <w:r w:rsidR="00AA4FE5">
        <w:t>nærmeste nabo</w:t>
      </w:r>
      <w:r w:rsidRPr="006937B0">
        <w:t xml:space="preserve"> til kommentering i </w:t>
      </w:r>
      <w:r w:rsidRPr="00AA4FE5">
        <w:t>perioden</w:t>
      </w:r>
      <w:r w:rsidRPr="00F34E74">
        <w:rPr>
          <w:highlight w:val="lightGray"/>
        </w:rPr>
        <w:t xml:space="preserve"> </w:t>
      </w:r>
      <w:r w:rsidR="00BB3470">
        <w:t>26</w:t>
      </w:r>
      <w:r w:rsidRPr="006937B0">
        <w:t>.</w:t>
      </w:r>
      <w:r w:rsidR="00BB3470">
        <w:t xml:space="preserve"> april 2022 til 10. maj 2022.</w:t>
      </w:r>
    </w:p>
    <w:p w14:paraId="32FD4EAC" w14:textId="77777777" w:rsidR="004C596B" w:rsidRPr="006937B0" w:rsidRDefault="004C596B" w:rsidP="004C596B">
      <w:pPr>
        <w:tabs>
          <w:tab w:val="left" w:pos="567"/>
        </w:tabs>
        <w:jc w:val="both"/>
        <w:rPr>
          <w:highlight w:val="lightGray"/>
        </w:rPr>
      </w:pPr>
    </w:p>
    <w:p w14:paraId="3ABFF6A0" w14:textId="3BA4BC07" w:rsidR="004C596B" w:rsidRPr="006937B0" w:rsidRDefault="004C596B" w:rsidP="004C596B">
      <w:r w:rsidRPr="00AA4FE5">
        <w:t>Billund Kommune har i den forbindelse ikke modtaget bemærkninger fra ansøger</w:t>
      </w:r>
      <w:r w:rsidR="00AA4FE5">
        <w:t xml:space="preserve"> eller </w:t>
      </w:r>
      <w:r w:rsidRPr="00AA4FE5">
        <w:t>naboer</w:t>
      </w:r>
      <w:r w:rsidRPr="006937B0">
        <w:t xml:space="preserve">. </w:t>
      </w:r>
      <w:bookmarkStart w:id="17" w:name="_Toc223777072"/>
      <w:bookmarkStart w:id="18" w:name="_Toc224005252"/>
      <w:r w:rsidRPr="006937B0">
        <w:br w:type="page"/>
      </w:r>
    </w:p>
    <w:p w14:paraId="71651F4E" w14:textId="77777777" w:rsidR="004C596B" w:rsidRPr="006937B0" w:rsidRDefault="004C596B" w:rsidP="004C596B">
      <w:pPr>
        <w:pStyle w:val="Overskrift1"/>
      </w:pPr>
      <w:bookmarkStart w:id="19" w:name="_Toc85016606"/>
      <w:bookmarkStart w:id="20" w:name="_Toc100666413"/>
      <w:r w:rsidRPr="006937B0">
        <w:lastRenderedPageBreak/>
        <w:t>Planlægningsmæssige forudsætninger</w:t>
      </w:r>
      <w:bookmarkEnd w:id="17"/>
      <w:bookmarkEnd w:id="18"/>
      <w:bookmarkEnd w:id="19"/>
      <w:bookmarkEnd w:id="20"/>
    </w:p>
    <w:p w14:paraId="4F6EE29B" w14:textId="10504222" w:rsidR="004C596B" w:rsidRPr="006937B0" w:rsidRDefault="004C596B" w:rsidP="004C596B">
      <w:pPr>
        <w:tabs>
          <w:tab w:val="left" w:pos="5670"/>
        </w:tabs>
        <w:spacing w:line="240" w:lineRule="auto"/>
        <w:rPr>
          <w:rFonts w:ascii="Calibri" w:hAnsi="Calibri"/>
        </w:rPr>
      </w:pPr>
      <w:r w:rsidRPr="006937B0">
        <w:t>Området er beliggende i landzone</w:t>
      </w:r>
      <w:r w:rsidR="0015635E">
        <w:t xml:space="preserve">. </w:t>
      </w:r>
    </w:p>
    <w:p w14:paraId="6BF8241B" w14:textId="77777777" w:rsidR="004C596B" w:rsidRPr="006937B0" w:rsidRDefault="004C596B" w:rsidP="004C596B">
      <w:pPr>
        <w:tabs>
          <w:tab w:val="left" w:pos="5670"/>
        </w:tabs>
        <w:spacing w:line="240" w:lineRule="auto"/>
      </w:pPr>
    </w:p>
    <w:p w14:paraId="298E0ACF" w14:textId="6BABD179" w:rsidR="004C596B" w:rsidRPr="006937B0" w:rsidRDefault="004C596B" w:rsidP="004C596B">
      <w:pPr>
        <w:tabs>
          <w:tab w:val="left" w:pos="5670"/>
        </w:tabs>
        <w:spacing w:line="240" w:lineRule="auto"/>
      </w:pPr>
      <w:r w:rsidRPr="006937B0">
        <w:t>De</w:t>
      </w:r>
      <w:r w:rsidR="0015635E">
        <w:t>n</w:t>
      </w:r>
      <w:r w:rsidRPr="006937B0">
        <w:t xml:space="preserve"> nærmeste bolig er beliggende ca. </w:t>
      </w:r>
      <w:r w:rsidR="0015635E">
        <w:t xml:space="preserve">240 meter nord for </w:t>
      </w:r>
      <w:r w:rsidR="00327E28">
        <w:t xml:space="preserve">projektområdet. </w:t>
      </w:r>
    </w:p>
    <w:p w14:paraId="4941695C" w14:textId="77777777" w:rsidR="004C596B" w:rsidRPr="006937B0" w:rsidRDefault="004C596B" w:rsidP="004C596B"/>
    <w:p w14:paraId="6D73D72B" w14:textId="77777777" w:rsidR="004C596B" w:rsidRPr="006937B0" w:rsidRDefault="004C596B" w:rsidP="004C596B">
      <w:pPr>
        <w:pStyle w:val="Overskrift2"/>
      </w:pPr>
      <w:bookmarkStart w:id="21" w:name="_Toc85016607"/>
      <w:bookmarkStart w:id="22" w:name="_Toc100666414"/>
      <w:r w:rsidRPr="006937B0">
        <w:t>Kommuneplan</w:t>
      </w:r>
      <w:bookmarkEnd w:id="21"/>
      <w:bookmarkEnd w:id="22"/>
    </w:p>
    <w:p w14:paraId="10128A47" w14:textId="39900B57" w:rsidR="004C596B" w:rsidRPr="006937B0" w:rsidRDefault="004C596B" w:rsidP="004C596B">
      <w:pPr>
        <w:tabs>
          <w:tab w:val="left" w:pos="5670"/>
        </w:tabs>
        <w:spacing w:line="240" w:lineRule="auto"/>
        <w:rPr>
          <w:rFonts w:ascii="Calibri" w:hAnsi="Calibri"/>
        </w:rPr>
      </w:pPr>
      <w:r w:rsidRPr="006937B0">
        <w:t xml:space="preserve">Området er beliggende i landzone. Der er ikke fastlagt kommuneplanrammer for det område hvor de ansøgte oplagspladser skal etableres. </w:t>
      </w:r>
    </w:p>
    <w:p w14:paraId="324F90CC" w14:textId="77777777" w:rsidR="004C596B" w:rsidRPr="006937B0" w:rsidRDefault="004C596B" w:rsidP="004C596B"/>
    <w:p w14:paraId="3172B522" w14:textId="77777777" w:rsidR="004C596B" w:rsidRPr="006937B0" w:rsidRDefault="004C596B" w:rsidP="004C596B">
      <w:pPr>
        <w:pStyle w:val="Overskrift2"/>
      </w:pPr>
      <w:bookmarkStart w:id="23" w:name="_Toc85016608"/>
      <w:bookmarkStart w:id="24" w:name="_Toc100666415"/>
      <w:r w:rsidRPr="006937B0">
        <w:t>Lokalplaner</w:t>
      </w:r>
      <w:bookmarkEnd w:id="23"/>
      <w:bookmarkEnd w:id="24"/>
      <w:r w:rsidRPr="006937B0">
        <w:t xml:space="preserve"> </w:t>
      </w:r>
    </w:p>
    <w:p w14:paraId="189B96B8" w14:textId="660FD029" w:rsidR="004C596B" w:rsidRDefault="004C596B" w:rsidP="004C596B">
      <w:pPr>
        <w:tabs>
          <w:tab w:val="left" w:pos="5670"/>
        </w:tabs>
        <w:spacing w:line="240" w:lineRule="auto"/>
      </w:pPr>
      <w:r w:rsidRPr="006937B0">
        <w:t xml:space="preserve">Området er beliggende i landzone. Der er ikke fastlagt lokalplaner for området. </w:t>
      </w:r>
    </w:p>
    <w:p w14:paraId="07B1A0A5" w14:textId="446C950F" w:rsidR="00327E28" w:rsidRDefault="00327E28" w:rsidP="004C596B">
      <w:pPr>
        <w:tabs>
          <w:tab w:val="left" w:pos="5670"/>
        </w:tabs>
        <w:spacing w:line="240" w:lineRule="auto"/>
      </w:pPr>
    </w:p>
    <w:p w14:paraId="149F465B" w14:textId="59643FFB" w:rsidR="00327E28" w:rsidRPr="006937B0" w:rsidRDefault="00327E28" w:rsidP="004C596B">
      <w:pPr>
        <w:tabs>
          <w:tab w:val="left" w:pos="5670"/>
        </w:tabs>
        <w:spacing w:line="240" w:lineRule="auto"/>
        <w:rPr>
          <w:rFonts w:ascii="Calibri" w:hAnsi="Calibri"/>
        </w:rPr>
      </w:pPr>
      <w:r>
        <w:t xml:space="preserve">Billund Kommune har meddelt landzonetilladelse til det ansøgte den </w:t>
      </w:r>
      <w:r w:rsidR="00A76D5C">
        <w:t>04-04-2022.</w:t>
      </w:r>
    </w:p>
    <w:p w14:paraId="7D40D49A" w14:textId="77777777" w:rsidR="004C596B" w:rsidRPr="006937B0" w:rsidRDefault="004C596B" w:rsidP="004C596B">
      <w:pPr>
        <w:pStyle w:val="Overskrift2"/>
      </w:pPr>
      <w:bookmarkStart w:id="25" w:name="_Toc85016609"/>
    </w:p>
    <w:p w14:paraId="23F1E19E" w14:textId="3149F4CB" w:rsidR="004C596B" w:rsidRPr="006937B0" w:rsidRDefault="004C596B" w:rsidP="004C596B">
      <w:pPr>
        <w:pStyle w:val="Overskrift2"/>
      </w:pPr>
      <w:bookmarkStart w:id="26" w:name="_Toc100666416"/>
      <w:r w:rsidRPr="006937B0">
        <w:t>Spildevandsplan</w:t>
      </w:r>
      <w:bookmarkEnd w:id="25"/>
      <w:bookmarkEnd w:id="26"/>
    </w:p>
    <w:p w14:paraId="11693CE6" w14:textId="633553DF" w:rsidR="004C596B" w:rsidRPr="006937B0" w:rsidRDefault="004C596B" w:rsidP="004C596B">
      <w:pPr>
        <w:tabs>
          <w:tab w:val="left" w:pos="5670"/>
        </w:tabs>
        <w:spacing w:line="240" w:lineRule="auto"/>
        <w:rPr>
          <w:rFonts w:ascii="Calibri" w:hAnsi="Calibri"/>
        </w:rPr>
      </w:pPr>
      <w:r w:rsidRPr="006937B0">
        <w:t xml:space="preserve">Området er ikke kloakeret og indgår ikke i </w:t>
      </w:r>
      <w:r w:rsidR="004E03BC">
        <w:t>et kloakeringsområde i Billund Kommunes Spildevandsplan.</w:t>
      </w:r>
    </w:p>
    <w:p w14:paraId="0D51F682" w14:textId="77777777" w:rsidR="004C596B" w:rsidRPr="006937B0" w:rsidRDefault="004C596B" w:rsidP="004C596B"/>
    <w:p w14:paraId="1C6AA07C" w14:textId="77777777" w:rsidR="004C596B" w:rsidRPr="006937B0" w:rsidRDefault="004C596B" w:rsidP="004C596B">
      <w:pPr>
        <w:pStyle w:val="Overskrift2"/>
      </w:pPr>
      <w:bookmarkStart w:id="27" w:name="_Toc85016610"/>
      <w:bookmarkStart w:id="28" w:name="_Toc100666417"/>
      <w:r w:rsidRPr="006937B0">
        <w:t>Jordforurening</w:t>
      </w:r>
      <w:bookmarkEnd w:id="27"/>
      <w:bookmarkEnd w:id="28"/>
    </w:p>
    <w:p w14:paraId="419B84EC" w14:textId="78E74C6C" w:rsidR="004C596B" w:rsidRPr="006937B0" w:rsidRDefault="00327E28" w:rsidP="004C596B">
      <w:pPr>
        <w:tabs>
          <w:tab w:val="left" w:pos="5670"/>
        </w:tabs>
        <w:spacing w:line="240" w:lineRule="auto"/>
        <w:rPr>
          <w:rFonts w:ascii="Calibri" w:hAnsi="Calibri"/>
        </w:rPr>
      </w:pPr>
      <w:r>
        <w:t>Matriklen er ikke kortlagt efter jordforurening</w:t>
      </w:r>
      <w:r w:rsidR="00136678">
        <w:t>s</w:t>
      </w:r>
      <w:r>
        <w:t>loven</w:t>
      </w:r>
      <w:r w:rsidR="004C596B" w:rsidRPr="006937B0">
        <w:t xml:space="preserve">.  </w:t>
      </w:r>
    </w:p>
    <w:p w14:paraId="06471D57" w14:textId="77777777" w:rsidR="004C596B" w:rsidRPr="006937B0" w:rsidRDefault="004C596B" w:rsidP="004C596B"/>
    <w:p w14:paraId="713D50A5" w14:textId="77777777" w:rsidR="004C596B" w:rsidRPr="006937B0" w:rsidRDefault="004C596B" w:rsidP="004C596B">
      <w:pPr>
        <w:pStyle w:val="Overskrift2"/>
      </w:pPr>
      <w:bookmarkStart w:id="29" w:name="_Toc85016611"/>
      <w:bookmarkStart w:id="30" w:name="_Toc100666418"/>
      <w:r w:rsidRPr="006937B0">
        <w:t>Vurdering af Virkninger på Miljøet (VVM)</w:t>
      </w:r>
      <w:bookmarkEnd w:id="29"/>
      <w:bookmarkEnd w:id="30"/>
    </w:p>
    <w:p w14:paraId="6B216705" w14:textId="40FFE304" w:rsidR="004C596B" w:rsidRPr="006937B0" w:rsidRDefault="004C596B" w:rsidP="004C596B">
      <w:pPr>
        <w:tabs>
          <w:tab w:val="left" w:pos="5670"/>
        </w:tabs>
        <w:spacing w:line="240" w:lineRule="auto"/>
        <w:rPr>
          <w:rFonts w:cs="Arial"/>
        </w:rPr>
      </w:pPr>
      <w:r w:rsidRPr="006937B0">
        <w:rPr>
          <w:rFonts w:cs="Arial"/>
        </w:rPr>
        <w:t>Projektet er omfattet af Miljøvurderingslovens</w:t>
      </w:r>
      <w:r w:rsidRPr="006937B0">
        <w:rPr>
          <w:rStyle w:val="Fodnotehenvisning"/>
          <w:rFonts w:cs="Arial"/>
        </w:rPr>
        <w:footnoteReference w:id="3"/>
      </w:r>
      <w:r w:rsidRPr="006937B0">
        <w:rPr>
          <w:rFonts w:cs="Arial"/>
        </w:rPr>
        <w:t xml:space="preserve"> bilag 2, punkt 11b: </w:t>
      </w:r>
      <w:r w:rsidRPr="006937B0">
        <w:rPr>
          <w:rFonts w:cs="Arial"/>
          <w:i/>
          <w:iCs/>
          <w:color w:val="000000"/>
          <w:shd w:val="clear" w:color="auto" w:fill="FFFFFF"/>
        </w:rPr>
        <w:t>Anlæg til bortskaffelse af affald (projekter, som ikke er omfattet af bilag 1</w:t>
      </w:r>
      <w:r w:rsidRPr="006937B0">
        <w:rPr>
          <w:rFonts w:cs="Arial"/>
          <w:color w:val="000000"/>
          <w:shd w:val="clear" w:color="auto" w:fill="FFFFFF"/>
        </w:rPr>
        <w:t>)</w:t>
      </w:r>
    </w:p>
    <w:p w14:paraId="7B7A0E78" w14:textId="77777777" w:rsidR="004C596B" w:rsidRPr="006937B0" w:rsidRDefault="004C596B" w:rsidP="004C596B">
      <w:pPr>
        <w:tabs>
          <w:tab w:val="left" w:pos="5670"/>
        </w:tabs>
        <w:spacing w:line="240" w:lineRule="auto"/>
        <w:rPr>
          <w:rFonts w:cs="Arial"/>
        </w:rPr>
      </w:pPr>
    </w:p>
    <w:p w14:paraId="148A01EA" w14:textId="13A562EA" w:rsidR="004C596B" w:rsidRPr="006937B0" w:rsidRDefault="004C596B" w:rsidP="004C596B">
      <w:pPr>
        <w:tabs>
          <w:tab w:val="left" w:pos="5670"/>
        </w:tabs>
        <w:spacing w:line="240" w:lineRule="auto"/>
        <w:rPr>
          <w:rFonts w:cs="Arial"/>
        </w:rPr>
      </w:pPr>
      <w:r w:rsidRPr="006937B0">
        <w:rPr>
          <w:rFonts w:cs="Arial"/>
        </w:rPr>
        <w:t xml:space="preserve">Ansøger har den </w:t>
      </w:r>
      <w:r w:rsidR="00327E28">
        <w:rPr>
          <w:rFonts w:cs="Arial"/>
        </w:rPr>
        <w:t>30. november 202</w:t>
      </w:r>
      <w:r w:rsidR="001D3045">
        <w:rPr>
          <w:rFonts w:cs="Arial"/>
        </w:rPr>
        <w:t>1</w:t>
      </w:r>
      <w:r w:rsidRPr="006937B0">
        <w:rPr>
          <w:rFonts w:cs="Arial"/>
        </w:rPr>
        <w:t xml:space="preserve"> udarbejdet en ansøgning om VVM-screening af projektet. Billund Kommune har ved VVM-screeningen vurderet, at etableringen ikke får væsentlig indvirkning på miljøet og dermed ikke er omfattet af krav om udarbejdelse af en VVM-redegørelse. </w:t>
      </w:r>
    </w:p>
    <w:p w14:paraId="0D782C47" w14:textId="77777777" w:rsidR="004C596B" w:rsidRPr="006937B0" w:rsidRDefault="004C596B" w:rsidP="004C596B">
      <w:pPr>
        <w:tabs>
          <w:tab w:val="left" w:pos="5670"/>
        </w:tabs>
        <w:spacing w:line="240" w:lineRule="auto"/>
        <w:rPr>
          <w:rFonts w:cs="Arial"/>
        </w:rPr>
      </w:pPr>
    </w:p>
    <w:p w14:paraId="56475118" w14:textId="5CBD078F" w:rsidR="004C596B" w:rsidRPr="006937B0" w:rsidRDefault="00327E28" w:rsidP="004C596B">
      <w:pPr>
        <w:tabs>
          <w:tab w:val="left" w:pos="5670"/>
        </w:tabs>
        <w:spacing w:line="240" w:lineRule="auto"/>
        <w:rPr>
          <w:rFonts w:cs="Arial"/>
        </w:rPr>
      </w:pPr>
      <w:r>
        <w:rPr>
          <w:rFonts w:cs="Arial"/>
        </w:rPr>
        <w:t>Afgørelsen om ikke VVM-</w:t>
      </w:r>
      <w:r w:rsidR="00AB6B9D">
        <w:rPr>
          <w:rFonts w:cs="Arial"/>
        </w:rPr>
        <w:t>-pligt</w:t>
      </w:r>
      <w:r>
        <w:rPr>
          <w:rFonts w:cs="Arial"/>
        </w:rPr>
        <w:t xml:space="preserve"> meddeles sam</w:t>
      </w:r>
      <w:r w:rsidR="00AB6B9D">
        <w:rPr>
          <w:rFonts w:cs="Arial"/>
        </w:rPr>
        <w:t>tidig</w:t>
      </w:r>
      <w:r>
        <w:rPr>
          <w:rFonts w:cs="Arial"/>
        </w:rPr>
        <w:t xml:space="preserve"> med denne afgørelse</w:t>
      </w:r>
      <w:r w:rsidR="004C596B" w:rsidRPr="006937B0">
        <w:rPr>
          <w:rFonts w:cs="Arial"/>
        </w:rPr>
        <w:t>.</w:t>
      </w:r>
    </w:p>
    <w:p w14:paraId="08FEF37E" w14:textId="77777777" w:rsidR="004C596B" w:rsidRPr="006937B0" w:rsidRDefault="004C596B" w:rsidP="004C596B"/>
    <w:p w14:paraId="37CFE039" w14:textId="77777777" w:rsidR="004C596B" w:rsidRPr="006937B0" w:rsidRDefault="004C596B" w:rsidP="004C596B">
      <w:pPr>
        <w:pStyle w:val="Overskrift2"/>
      </w:pPr>
      <w:bookmarkStart w:id="31" w:name="_Toc85016612"/>
      <w:bookmarkStart w:id="32" w:name="_Toc100666419"/>
      <w:r w:rsidRPr="006937B0">
        <w:t>Risikobekendtgørelsen</w:t>
      </w:r>
      <w:bookmarkEnd w:id="31"/>
      <w:bookmarkEnd w:id="32"/>
      <w:r w:rsidRPr="006937B0">
        <w:t xml:space="preserve"> </w:t>
      </w:r>
    </w:p>
    <w:p w14:paraId="3CD9AE11" w14:textId="77777777" w:rsidR="004C596B" w:rsidRPr="006937B0" w:rsidRDefault="004C596B" w:rsidP="004C596B">
      <w:pPr>
        <w:tabs>
          <w:tab w:val="left" w:pos="5670"/>
        </w:tabs>
        <w:spacing w:line="240" w:lineRule="auto"/>
        <w:rPr>
          <w:rFonts w:ascii="Calibri" w:hAnsi="Calibri" w:cs="Arial"/>
        </w:rPr>
      </w:pPr>
      <w:r w:rsidRPr="006937B0">
        <w:rPr>
          <w:rFonts w:cs="Arial"/>
        </w:rPr>
        <w:t>Virksomheden er ikke omfattet af Risikobekendtgørelsen</w:t>
      </w:r>
      <w:r w:rsidRPr="006937B0">
        <w:rPr>
          <w:rStyle w:val="Fodnotehenvisning"/>
          <w:rFonts w:cs="Arial"/>
        </w:rPr>
        <w:footnoteReference w:id="4"/>
      </w:r>
      <w:r w:rsidRPr="006937B0">
        <w:rPr>
          <w:rFonts w:cs="Arial"/>
        </w:rPr>
        <w:t>.</w:t>
      </w:r>
    </w:p>
    <w:p w14:paraId="05F7A755" w14:textId="77777777" w:rsidR="004C596B" w:rsidRPr="006937B0" w:rsidRDefault="004C596B" w:rsidP="004C596B"/>
    <w:p w14:paraId="08DB239A" w14:textId="77777777" w:rsidR="004C596B" w:rsidRPr="006937B0" w:rsidRDefault="004C596B" w:rsidP="004C596B">
      <w:pPr>
        <w:pStyle w:val="Overskrift2"/>
      </w:pPr>
      <w:bookmarkStart w:id="33" w:name="_Toc85016613"/>
      <w:bookmarkStart w:id="34" w:name="_Toc100666420"/>
      <w:r w:rsidRPr="006937B0">
        <w:t>Internationale naturbeskyttelsesområder</w:t>
      </w:r>
      <w:bookmarkEnd w:id="33"/>
      <w:bookmarkEnd w:id="34"/>
    </w:p>
    <w:p w14:paraId="59F17581" w14:textId="77777777" w:rsidR="004C596B" w:rsidRPr="006937B0" w:rsidRDefault="004C596B" w:rsidP="004C596B">
      <w:pPr>
        <w:rPr>
          <w:rFonts w:ascii="Calibri" w:hAnsi="Calibri" w:cs="Arial"/>
          <w:b/>
        </w:rPr>
      </w:pPr>
      <w:r w:rsidRPr="006937B0">
        <w:rPr>
          <w:rFonts w:cs="Arial"/>
          <w:b/>
        </w:rPr>
        <w:t xml:space="preserve">Vurdering af konsekvenser for Natura 2000 områder </w:t>
      </w:r>
    </w:p>
    <w:p w14:paraId="1F35B64C" w14:textId="5C6BD27B" w:rsidR="004C596B" w:rsidRPr="006937B0" w:rsidRDefault="004C596B" w:rsidP="004C596B">
      <w:r w:rsidRPr="006937B0">
        <w:t xml:space="preserve">Det nærmeste Natura 2000 område er </w:t>
      </w:r>
      <w:r w:rsidR="00327E28">
        <w:rPr>
          <w:iCs/>
        </w:rPr>
        <w:t>habitatområde</w:t>
      </w:r>
      <w:r w:rsidRPr="006937B0">
        <w:rPr>
          <w:iCs/>
        </w:rPr>
        <w:t xml:space="preserve"> nr. </w:t>
      </w:r>
      <w:r w:rsidR="004A2EC6">
        <w:rPr>
          <w:iCs/>
        </w:rPr>
        <w:t>237 Ringive Kommuneplantage</w:t>
      </w:r>
      <w:r w:rsidRPr="006937B0">
        <w:t>. Natura 2000 området er i fugleflugt beliggende ca. 1,</w:t>
      </w:r>
      <w:r w:rsidR="004A2EC6">
        <w:t>8</w:t>
      </w:r>
      <w:r w:rsidRPr="006937B0">
        <w:t xml:space="preserve"> km fra det ansøgte projektområde.  </w:t>
      </w:r>
    </w:p>
    <w:p w14:paraId="6A9F52AE" w14:textId="77777777" w:rsidR="004C596B" w:rsidRPr="006937B0" w:rsidRDefault="004C596B" w:rsidP="004C596B"/>
    <w:p w14:paraId="7D33CB94" w14:textId="77777777" w:rsidR="004C596B" w:rsidRPr="006937B0" w:rsidRDefault="004C596B" w:rsidP="004C596B">
      <w:r w:rsidRPr="006937B0">
        <w:t>Billund Kommune har vurderet at projektet hverken i sig selv eller i forbindelse med andre planer og projekter vil kunne påvirke Natura-2000 områder væsentligt, og at projektet ikke vil kunne beskadige eller ødelægge yngle- eller rasteområder i det naturlige udbredelsesområde for dyrearter optaget i habitatdirektivets bilag IV eller ødelægge plantearter, som er optaget i habitatdirektivets bilag IV.</w:t>
      </w:r>
    </w:p>
    <w:p w14:paraId="4715DBF6" w14:textId="77777777" w:rsidR="004C596B" w:rsidRPr="006937B0" w:rsidRDefault="004C596B" w:rsidP="004C596B"/>
    <w:p w14:paraId="2CA43520" w14:textId="77777777" w:rsidR="004C596B" w:rsidRPr="006937B0" w:rsidRDefault="004C596B" w:rsidP="004C596B">
      <w:r w:rsidRPr="006937B0">
        <w:lastRenderedPageBreak/>
        <w:t>Der skal derfor ikke foretages en nærmere konsekvensvurdering af det ansøgtes virkninger på Natura-2000 områder eller på konkrete bilag IV-arter, jf. bestemmelserne herom i habitatbekendtgørelsen</w:t>
      </w:r>
      <w:r w:rsidRPr="006937B0">
        <w:rPr>
          <w:rStyle w:val="Fodnotehenvisning"/>
        </w:rPr>
        <w:footnoteReference w:id="5"/>
      </w:r>
      <w:r w:rsidRPr="006937B0">
        <w:t xml:space="preserve"> </w:t>
      </w:r>
    </w:p>
    <w:p w14:paraId="3296CE6A" w14:textId="77777777" w:rsidR="004C596B" w:rsidRPr="006937B0" w:rsidRDefault="004C596B" w:rsidP="004C596B"/>
    <w:p w14:paraId="5E797E6A" w14:textId="77777777" w:rsidR="004C596B" w:rsidRPr="006937B0" w:rsidRDefault="004C596B" w:rsidP="004C596B"/>
    <w:p w14:paraId="75F39467" w14:textId="77777777" w:rsidR="004C596B" w:rsidRPr="006937B0" w:rsidRDefault="004C596B" w:rsidP="004C596B">
      <w:pPr>
        <w:pStyle w:val="Overskrift2"/>
      </w:pPr>
      <w:r w:rsidRPr="006937B0">
        <w:br w:type="page"/>
      </w:r>
    </w:p>
    <w:p w14:paraId="1C9122D7" w14:textId="77777777" w:rsidR="004C596B" w:rsidRPr="006937B0" w:rsidRDefault="004C596B" w:rsidP="004C596B">
      <w:pPr>
        <w:pStyle w:val="Overskrift1"/>
      </w:pPr>
      <w:bookmarkStart w:id="35" w:name="_Toc223777073"/>
      <w:bookmarkStart w:id="36" w:name="_Toc224005253"/>
      <w:bookmarkStart w:id="37" w:name="_Toc85016614"/>
      <w:bookmarkStart w:id="38" w:name="_Toc100666421"/>
      <w:r w:rsidRPr="006937B0">
        <w:lastRenderedPageBreak/>
        <w:t>Miljømæssig beskrivelse og begrundelse for afgørelsen</w:t>
      </w:r>
      <w:bookmarkEnd w:id="35"/>
      <w:bookmarkEnd w:id="36"/>
      <w:bookmarkEnd w:id="37"/>
      <w:bookmarkEnd w:id="38"/>
    </w:p>
    <w:p w14:paraId="117B506B" w14:textId="6442932F" w:rsidR="00573C72" w:rsidRDefault="004C596B" w:rsidP="004C596B">
      <w:r w:rsidRPr="006937B0">
        <w:t xml:space="preserve">Virksomheden </w:t>
      </w:r>
      <w:r w:rsidR="00573C72">
        <w:t>er en</w:t>
      </w:r>
      <w:r w:rsidRPr="006937B0">
        <w:t xml:space="preserve"> entreprenørvirksomhed, med godkendelsespligtige aktiviteter i form af oplag af </w:t>
      </w:r>
      <w:r w:rsidR="00573C72">
        <w:t xml:space="preserve">ren </w:t>
      </w:r>
      <w:r w:rsidRPr="006937B0">
        <w:t xml:space="preserve">jord samt oplag og nedknusning af </w:t>
      </w:r>
      <w:r w:rsidR="00573C72">
        <w:t>ren beton, tegl</w:t>
      </w:r>
      <w:r w:rsidR="00932C6D">
        <w:t>, mursten</w:t>
      </w:r>
      <w:r w:rsidR="00573C72">
        <w:t xml:space="preserve"> og træ.</w:t>
      </w:r>
    </w:p>
    <w:p w14:paraId="06F2497B" w14:textId="63FE30FC" w:rsidR="004C596B" w:rsidRPr="006937B0" w:rsidRDefault="004C596B" w:rsidP="004C596B">
      <w:pPr>
        <w:rPr>
          <w:iCs/>
        </w:rPr>
      </w:pPr>
      <w:r w:rsidRPr="006937B0">
        <w:t xml:space="preserve">Virksomheden har </w:t>
      </w:r>
      <w:r w:rsidRPr="006937B0">
        <w:rPr>
          <w:iCs/>
        </w:rPr>
        <w:t xml:space="preserve">ansøgt om godkendelse til etablering af plads til oplag af </w:t>
      </w:r>
      <w:r w:rsidR="00573C72">
        <w:rPr>
          <w:iCs/>
        </w:rPr>
        <w:t xml:space="preserve">ovennævnte fraktioner samt til </w:t>
      </w:r>
      <w:r w:rsidRPr="006937B0">
        <w:rPr>
          <w:iCs/>
        </w:rPr>
        <w:t xml:space="preserve">nedknusning af </w:t>
      </w:r>
      <w:r w:rsidR="00573C72">
        <w:rPr>
          <w:iCs/>
        </w:rPr>
        <w:t>beton, tegl</w:t>
      </w:r>
      <w:r w:rsidR="00932C6D">
        <w:rPr>
          <w:iCs/>
        </w:rPr>
        <w:t>, mursten</w:t>
      </w:r>
      <w:r w:rsidR="00573C72">
        <w:rPr>
          <w:iCs/>
        </w:rPr>
        <w:t xml:space="preserve"> og træ 1-5 gange</w:t>
      </w:r>
      <w:r w:rsidR="001D3045">
        <w:rPr>
          <w:iCs/>
        </w:rPr>
        <w:t xml:space="preserve"> pr. år</w:t>
      </w:r>
      <w:r w:rsidR="00573C72">
        <w:rPr>
          <w:iCs/>
        </w:rPr>
        <w:t xml:space="preserve">, </w:t>
      </w:r>
      <w:r w:rsidR="001D3045">
        <w:rPr>
          <w:iCs/>
        </w:rPr>
        <w:t>á</w:t>
      </w:r>
      <w:r w:rsidR="00573C72">
        <w:rPr>
          <w:iCs/>
        </w:rPr>
        <w:t xml:space="preserve"> </w:t>
      </w:r>
      <w:r w:rsidR="000D12FB">
        <w:rPr>
          <w:iCs/>
        </w:rPr>
        <w:t>ca.</w:t>
      </w:r>
      <w:r w:rsidR="00573C72">
        <w:rPr>
          <w:iCs/>
        </w:rPr>
        <w:t xml:space="preserve"> 5 hverdage pr. gang.</w:t>
      </w:r>
    </w:p>
    <w:p w14:paraId="3225E06A" w14:textId="77777777" w:rsidR="004C596B" w:rsidRPr="006937B0" w:rsidRDefault="004C596B" w:rsidP="004C596B"/>
    <w:p w14:paraId="17F9B014" w14:textId="05CB5517" w:rsidR="004C596B" w:rsidRPr="006937B0" w:rsidRDefault="004C596B" w:rsidP="004C596B">
      <w:pPr>
        <w:pStyle w:val="Overskrift2"/>
      </w:pPr>
      <w:bookmarkStart w:id="39" w:name="_Toc223777074"/>
      <w:bookmarkStart w:id="40" w:name="_Toc224005254"/>
      <w:bookmarkStart w:id="41" w:name="_Toc85016615"/>
      <w:bookmarkStart w:id="42" w:name="_Toc100666422"/>
      <w:r w:rsidRPr="006937B0">
        <w:t>Indretning</w:t>
      </w:r>
      <w:bookmarkEnd w:id="39"/>
      <w:bookmarkEnd w:id="40"/>
      <w:bookmarkEnd w:id="41"/>
      <w:r w:rsidR="00BA6B21">
        <w:t xml:space="preserve"> og drift</w:t>
      </w:r>
      <w:bookmarkEnd w:id="42"/>
    </w:p>
    <w:p w14:paraId="05A051F7" w14:textId="3563B9A3" w:rsidR="00CD74CA" w:rsidRDefault="00CD74CA" w:rsidP="004C596B">
      <w:pPr>
        <w:rPr>
          <w:rFonts w:cs="Arial"/>
        </w:rPr>
      </w:pPr>
      <w:r>
        <w:rPr>
          <w:rFonts w:cs="Arial"/>
        </w:rPr>
        <w:t>Pladsen etableres på den nordlige del af matrikel 6g, Filskov By, Filskov.</w:t>
      </w:r>
    </w:p>
    <w:p w14:paraId="7920B151" w14:textId="6A9FC95A" w:rsidR="006664AA" w:rsidRDefault="006664AA" w:rsidP="004C596B">
      <w:pPr>
        <w:rPr>
          <w:rFonts w:cs="Arial"/>
        </w:rPr>
      </w:pPr>
      <w:r>
        <w:rPr>
          <w:rFonts w:cs="Arial"/>
        </w:rPr>
        <w:t>Der etableres en plads på ca. 3700 m</w:t>
      </w:r>
      <w:r>
        <w:rPr>
          <w:rFonts w:cs="Arial"/>
          <w:vertAlign w:val="superscript"/>
        </w:rPr>
        <w:t xml:space="preserve">2 </w:t>
      </w:r>
      <w:r>
        <w:rPr>
          <w:rFonts w:cs="Arial"/>
        </w:rPr>
        <w:t>befæstet med en bund på 60 cm af knust beton. På pladsen er oplag af ren beton, rene tegl</w:t>
      </w:r>
      <w:r w:rsidR="00932C6D">
        <w:rPr>
          <w:rFonts w:cs="Arial"/>
        </w:rPr>
        <w:t>, rene mursten</w:t>
      </w:r>
      <w:r>
        <w:rPr>
          <w:rFonts w:cs="Arial"/>
        </w:rPr>
        <w:t xml:space="preserve"> og rent træ, samt oplag af færdigvarer efter knusning. Nedknusning finder også sted på det befæstede areal. </w:t>
      </w:r>
      <w:r w:rsidR="00795567">
        <w:rPr>
          <w:rFonts w:cs="Arial"/>
        </w:rPr>
        <w:t xml:space="preserve">I forbindelse med sortering af bygnings- og nedrivningsaffaldet vil der forekomme </w:t>
      </w:r>
      <w:r w:rsidR="009B45ED">
        <w:rPr>
          <w:rFonts w:cs="Arial"/>
        </w:rPr>
        <w:t xml:space="preserve">frasorteret affald i form af </w:t>
      </w:r>
      <w:r w:rsidR="00795567">
        <w:rPr>
          <w:rFonts w:cs="Arial"/>
        </w:rPr>
        <w:t>jern og metal. Dette opbevares i container.</w:t>
      </w:r>
    </w:p>
    <w:p w14:paraId="4338D561" w14:textId="13601C11" w:rsidR="00BA6B21" w:rsidRPr="006937B0" w:rsidRDefault="006664AA" w:rsidP="00BA6B21">
      <w:pPr>
        <w:rPr>
          <w:rFonts w:cs="Arial"/>
          <w:highlight w:val="red"/>
        </w:rPr>
      </w:pPr>
      <w:r>
        <w:rPr>
          <w:rFonts w:cs="Arial"/>
        </w:rPr>
        <w:t>På resten af pladsen, ca. 1000 m</w:t>
      </w:r>
      <w:r>
        <w:rPr>
          <w:rFonts w:cs="Arial"/>
          <w:vertAlign w:val="superscript"/>
        </w:rPr>
        <w:t>2</w:t>
      </w:r>
      <w:r>
        <w:rPr>
          <w:rFonts w:cs="Arial"/>
        </w:rPr>
        <w:t xml:space="preserve">, vil der være midlertidige oplag af ren jord og harpet muld. </w:t>
      </w:r>
      <w:r w:rsidR="00BA6B21" w:rsidRPr="006937B0">
        <w:rPr>
          <w:rFonts w:cs="Arial"/>
        </w:rPr>
        <w:t xml:space="preserve">Se bilag 2 for kort over virksomhedens indretning. </w:t>
      </w:r>
    </w:p>
    <w:p w14:paraId="4E11B6AA" w14:textId="765ED349" w:rsidR="006664AA" w:rsidRDefault="006664AA" w:rsidP="004C596B">
      <w:pPr>
        <w:rPr>
          <w:rFonts w:cs="Arial"/>
        </w:rPr>
      </w:pPr>
    </w:p>
    <w:p w14:paraId="56AC982D" w14:textId="51456CAF" w:rsidR="00BA6B21" w:rsidRDefault="00BA6B21" w:rsidP="004C596B">
      <w:pPr>
        <w:rPr>
          <w:rFonts w:cs="Arial"/>
        </w:rPr>
      </w:pPr>
      <w:r>
        <w:rPr>
          <w:rFonts w:cs="Arial"/>
        </w:rPr>
        <w:t>De forventede årlige mængder er som angivet i tabel 1.</w:t>
      </w:r>
    </w:p>
    <w:p w14:paraId="6F6766A3" w14:textId="77777777" w:rsidR="00BA6B21" w:rsidRDefault="00BA6B21" w:rsidP="004C596B">
      <w:pPr>
        <w:rPr>
          <w:rFonts w:cs="Arial"/>
        </w:rPr>
      </w:pPr>
    </w:p>
    <w:p w14:paraId="498422ED" w14:textId="47D99C43" w:rsidR="00BA6B21" w:rsidRPr="00BA6B21" w:rsidRDefault="00BA6B21" w:rsidP="00BA6B21">
      <w:pPr>
        <w:pStyle w:val="Billedtekst"/>
        <w:keepNext/>
        <w:spacing w:after="0"/>
        <w:rPr>
          <w:i w:val="0"/>
          <w:iCs w:val="0"/>
          <w:color w:val="auto"/>
        </w:rPr>
      </w:pPr>
      <w:r w:rsidRPr="00BA6B21">
        <w:rPr>
          <w:i w:val="0"/>
          <w:iCs w:val="0"/>
          <w:color w:val="auto"/>
        </w:rPr>
        <w:t xml:space="preserve">Tabel </w:t>
      </w:r>
      <w:r w:rsidRPr="00BA6B21">
        <w:rPr>
          <w:i w:val="0"/>
          <w:iCs w:val="0"/>
          <w:color w:val="auto"/>
        </w:rPr>
        <w:fldChar w:fldCharType="begin"/>
      </w:r>
      <w:r w:rsidRPr="00BA6B21">
        <w:rPr>
          <w:i w:val="0"/>
          <w:iCs w:val="0"/>
          <w:color w:val="auto"/>
        </w:rPr>
        <w:instrText xml:space="preserve"> SEQ Tabel \* ARABIC </w:instrText>
      </w:r>
      <w:r w:rsidRPr="00BA6B21">
        <w:rPr>
          <w:i w:val="0"/>
          <w:iCs w:val="0"/>
          <w:color w:val="auto"/>
        </w:rPr>
        <w:fldChar w:fldCharType="separate"/>
      </w:r>
      <w:r w:rsidR="00304FA2">
        <w:rPr>
          <w:i w:val="0"/>
          <w:iCs w:val="0"/>
          <w:noProof/>
          <w:color w:val="auto"/>
        </w:rPr>
        <w:t>1</w:t>
      </w:r>
      <w:r w:rsidRPr="00BA6B21">
        <w:rPr>
          <w:i w:val="0"/>
          <w:iCs w:val="0"/>
          <w:color w:val="auto"/>
        </w:rPr>
        <w:fldChar w:fldCharType="end"/>
      </w:r>
    </w:p>
    <w:tbl>
      <w:tblPr>
        <w:tblStyle w:val="Listetabel1-lys"/>
        <w:tblW w:w="0" w:type="auto"/>
        <w:tblLook w:val="04A0" w:firstRow="1" w:lastRow="0" w:firstColumn="1" w:lastColumn="0" w:noHBand="0" w:noVBand="1"/>
      </w:tblPr>
      <w:tblGrid>
        <w:gridCol w:w="2263"/>
        <w:gridCol w:w="4984"/>
      </w:tblGrid>
      <w:tr w:rsidR="00BA6B21" w:rsidRPr="00BA6B21" w14:paraId="668D112B" w14:textId="77777777" w:rsidTr="00BA6B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tcPr>
          <w:p w14:paraId="779F23F6" w14:textId="5237783C" w:rsidR="00BA6B21" w:rsidRPr="00BA6B21" w:rsidRDefault="00BA6B21" w:rsidP="004C596B">
            <w:pPr>
              <w:rPr>
                <w:rFonts w:cs="Arial"/>
              </w:rPr>
            </w:pPr>
            <w:r w:rsidRPr="00BA6B21">
              <w:rPr>
                <w:rFonts w:cs="Arial"/>
              </w:rPr>
              <w:t>Affaldsfraktioner</w:t>
            </w:r>
          </w:p>
        </w:tc>
        <w:tc>
          <w:tcPr>
            <w:tcW w:w="4984" w:type="dxa"/>
            <w:tcBorders>
              <w:top w:val="single" w:sz="4" w:space="0" w:color="auto"/>
            </w:tcBorders>
          </w:tcPr>
          <w:p w14:paraId="2F338549" w14:textId="47B8989B" w:rsidR="00BA6B21" w:rsidRPr="00BA6B21" w:rsidRDefault="00BA6B21" w:rsidP="004C596B">
            <w:pPr>
              <w:cnfStyle w:val="100000000000" w:firstRow="1" w:lastRow="0" w:firstColumn="0" w:lastColumn="0" w:oddVBand="0" w:evenVBand="0" w:oddHBand="0" w:evenHBand="0" w:firstRowFirstColumn="0" w:firstRowLastColumn="0" w:lastRowFirstColumn="0" w:lastRowLastColumn="0"/>
              <w:rPr>
                <w:rFonts w:cs="Arial"/>
              </w:rPr>
            </w:pPr>
            <w:r w:rsidRPr="00BA6B21">
              <w:rPr>
                <w:rFonts w:cs="Arial"/>
              </w:rPr>
              <w:t>Forventet årlig mængde (t)</w:t>
            </w:r>
          </w:p>
        </w:tc>
      </w:tr>
      <w:tr w:rsidR="00BA6B21" w14:paraId="309808D2" w14:textId="77777777" w:rsidTr="00BA6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CD87BAE" w14:textId="3B7E907D" w:rsidR="00BA6B21" w:rsidRPr="00BA6B21" w:rsidRDefault="00BA6B21" w:rsidP="004C596B">
            <w:pPr>
              <w:rPr>
                <w:rFonts w:cs="Arial"/>
                <w:b w:val="0"/>
                <w:bCs w:val="0"/>
              </w:rPr>
            </w:pPr>
            <w:r w:rsidRPr="00BA6B21">
              <w:rPr>
                <w:rFonts w:cs="Arial"/>
                <w:b w:val="0"/>
                <w:bCs w:val="0"/>
              </w:rPr>
              <w:t>Ren jord</w:t>
            </w:r>
          </w:p>
        </w:tc>
        <w:tc>
          <w:tcPr>
            <w:tcW w:w="4984" w:type="dxa"/>
          </w:tcPr>
          <w:p w14:paraId="280DB2FB" w14:textId="66EF6EB7" w:rsidR="00BA6B21" w:rsidRDefault="00BA6B21" w:rsidP="004C596B">
            <w:pPr>
              <w:cnfStyle w:val="000000100000" w:firstRow="0" w:lastRow="0" w:firstColumn="0" w:lastColumn="0" w:oddVBand="0" w:evenVBand="0" w:oddHBand="1" w:evenHBand="0" w:firstRowFirstColumn="0" w:firstRowLastColumn="0" w:lastRowFirstColumn="0" w:lastRowLastColumn="0"/>
              <w:rPr>
                <w:rFonts w:cs="Arial"/>
              </w:rPr>
            </w:pPr>
            <w:r>
              <w:rPr>
                <w:rFonts w:cs="Arial"/>
              </w:rPr>
              <w:t>2.500</w:t>
            </w:r>
          </w:p>
        </w:tc>
      </w:tr>
      <w:tr w:rsidR="00BA6B21" w14:paraId="799B5F38" w14:textId="77777777" w:rsidTr="00BA6B21">
        <w:tc>
          <w:tcPr>
            <w:cnfStyle w:val="001000000000" w:firstRow="0" w:lastRow="0" w:firstColumn="1" w:lastColumn="0" w:oddVBand="0" w:evenVBand="0" w:oddHBand="0" w:evenHBand="0" w:firstRowFirstColumn="0" w:firstRowLastColumn="0" w:lastRowFirstColumn="0" w:lastRowLastColumn="0"/>
            <w:tcW w:w="2263" w:type="dxa"/>
          </w:tcPr>
          <w:p w14:paraId="53973E9F" w14:textId="2142EBEC" w:rsidR="00BA6B21" w:rsidRPr="00BA6B21" w:rsidRDefault="00BA6B21" w:rsidP="004C596B">
            <w:pPr>
              <w:rPr>
                <w:rFonts w:cs="Arial"/>
                <w:b w:val="0"/>
                <w:bCs w:val="0"/>
              </w:rPr>
            </w:pPr>
            <w:r w:rsidRPr="00BA6B21">
              <w:rPr>
                <w:rFonts w:cs="Arial"/>
                <w:b w:val="0"/>
                <w:bCs w:val="0"/>
              </w:rPr>
              <w:t>Ren beton</w:t>
            </w:r>
          </w:p>
        </w:tc>
        <w:tc>
          <w:tcPr>
            <w:tcW w:w="4984" w:type="dxa"/>
          </w:tcPr>
          <w:p w14:paraId="6C4A4DE6" w14:textId="726ECCF0" w:rsidR="00BA6B21" w:rsidRDefault="00BA6B21" w:rsidP="004C596B">
            <w:pPr>
              <w:cnfStyle w:val="000000000000" w:firstRow="0" w:lastRow="0" w:firstColumn="0" w:lastColumn="0" w:oddVBand="0" w:evenVBand="0" w:oddHBand="0" w:evenHBand="0" w:firstRowFirstColumn="0" w:firstRowLastColumn="0" w:lastRowFirstColumn="0" w:lastRowLastColumn="0"/>
              <w:rPr>
                <w:rFonts w:cs="Arial"/>
              </w:rPr>
            </w:pPr>
            <w:r>
              <w:rPr>
                <w:rFonts w:cs="Arial"/>
              </w:rPr>
              <w:t>10.000</w:t>
            </w:r>
          </w:p>
        </w:tc>
      </w:tr>
      <w:tr w:rsidR="00BA6B21" w14:paraId="18BBF9B5" w14:textId="77777777" w:rsidTr="00BA6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8A0F27C" w14:textId="2F618E74" w:rsidR="00BA6B21" w:rsidRPr="00BA6B21" w:rsidRDefault="00BA6B21" w:rsidP="004C596B">
            <w:pPr>
              <w:rPr>
                <w:rFonts w:cs="Arial"/>
                <w:b w:val="0"/>
                <w:bCs w:val="0"/>
              </w:rPr>
            </w:pPr>
            <w:r w:rsidRPr="00BA6B21">
              <w:rPr>
                <w:rFonts w:cs="Arial"/>
                <w:b w:val="0"/>
                <w:bCs w:val="0"/>
              </w:rPr>
              <w:t>Tegl</w:t>
            </w:r>
            <w:r w:rsidR="00932C6D">
              <w:rPr>
                <w:rFonts w:cs="Arial"/>
                <w:b w:val="0"/>
                <w:bCs w:val="0"/>
              </w:rPr>
              <w:t xml:space="preserve"> og mursten</w:t>
            </w:r>
          </w:p>
        </w:tc>
        <w:tc>
          <w:tcPr>
            <w:tcW w:w="4984" w:type="dxa"/>
          </w:tcPr>
          <w:p w14:paraId="318364BA" w14:textId="30F7DAAF" w:rsidR="00BA6B21" w:rsidRDefault="00BA6B21" w:rsidP="004C596B">
            <w:pPr>
              <w:cnfStyle w:val="000000100000" w:firstRow="0" w:lastRow="0" w:firstColumn="0" w:lastColumn="0" w:oddVBand="0" w:evenVBand="0" w:oddHBand="1" w:evenHBand="0" w:firstRowFirstColumn="0" w:firstRowLastColumn="0" w:lastRowFirstColumn="0" w:lastRowLastColumn="0"/>
              <w:rPr>
                <w:rFonts w:cs="Arial"/>
              </w:rPr>
            </w:pPr>
            <w:r>
              <w:rPr>
                <w:rFonts w:cs="Arial"/>
              </w:rPr>
              <w:t>5.000</w:t>
            </w:r>
          </w:p>
        </w:tc>
      </w:tr>
      <w:tr w:rsidR="00BA6B21" w14:paraId="52782179" w14:textId="77777777" w:rsidTr="00BA6B21">
        <w:tc>
          <w:tcPr>
            <w:cnfStyle w:val="001000000000" w:firstRow="0" w:lastRow="0" w:firstColumn="1" w:lastColumn="0" w:oddVBand="0" w:evenVBand="0" w:oddHBand="0" w:evenHBand="0" w:firstRowFirstColumn="0" w:firstRowLastColumn="0" w:lastRowFirstColumn="0" w:lastRowLastColumn="0"/>
            <w:tcW w:w="2263" w:type="dxa"/>
            <w:tcBorders>
              <w:bottom w:val="single" w:sz="4" w:space="0" w:color="auto"/>
            </w:tcBorders>
          </w:tcPr>
          <w:p w14:paraId="7E6748D3" w14:textId="0E54CB91" w:rsidR="00BA6B21" w:rsidRPr="00BA6B21" w:rsidRDefault="00BA6B21" w:rsidP="004C596B">
            <w:pPr>
              <w:rPr>
                <w:rFonts w:cs="Arial"/>
                <w:b w:val="0"/>
                <w:bCs w:val="0"/>
              </w:rPr>
            </w:pPr>
            <w:r w:rsidRPr="00BA6B21">
              <w:rPr>
                <w:rFonts w:cs="Arial"/>
                <w:b w:val="0"/>
                <w:bCs w:val="0"/>
              </w:rPr>
              <w:t>Rent træ</w:t>
            </w:r>
          </w:p>
        </w:tc>
        <w:tc>
          <w:tcPr>
            <w:tcW w:w="4984" w:type="dxa"/>
            <w:tcBorders>
              <w:bottom w:val="single" w:sz="4" w:space="0" w:color="auto"/>
            </w:tcBorders>
          </w:tcPr>
          <w:p w14:paraId="5B61D012" w14:textId="0BF12D18" w:rsidR="00BA6B21" w:rsidRDefault="00BA6B21" w:rsidP="00BA6B21">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1.000</w:t>
            </w:r>
          </w:p>
        </w:tc>
      </w:tr>
    </w:tbl>
    <w:p w14:paraId="5B622CFD" w14:textId="77777777" w:rsidR="00BA6B21" w:rsidRPr="006664AA" w:rsidRDefault="00BA6B21" w:rsidP="004C596B">
      <w:pPr>
        <w:rPr>
          <w:rFonts w:cs="Arial"/>
        </w:rPr>
      </w:pPr>
    </w:p>
    <w:p w14:paraId="60E4B22D" w14:textId="7AADAB44" w:rsidR="004C596B" w:rsidRPr="006937B0" w:rsidRDefault="004C596B" w:rsidP="004C596B">
      <w:pPr>
        <w:rPr>
          <w:rFonts w:cs="Arial"/>
        </w:rPr>
      </w:pPr>
      <w:r w:rsidRPr="006937B0">
        <w:rPr>
          <w:rFonts w:cs="Arial"/>
        </w:rPr>
        <w:t xml:space="preserve">Der </w:t>
      </w:r>
      <w:r w:rsidR="00CD74CA">
        <w:rPr>
          <w:rFonts w:cs="Arial"/>
        </w:rPr>
        <w:t>opføres ikke bygninger</w:t>
      </w:r>
      <w:r w:rsidRPr="006937B0">
        <w:rPr>
          <w:rFonts w:cs="Arial"/>
        </w:rPr>
        <w:t xml:space="preserve">. </w:t>
      </w:r>
    </w:p>
    <w:p w14:paraId="13E9CF88" w14:textId="24A2527A" w:rsidR="004C596B" w:rsidRDefault="004C596B" w:rsidP="004C596B"/>
    <w:p w14:paraId="0242CB6B" w14:textId="0CB06A81" w:rsidR="00BA6B21" w:rsidRDefault="008B2543" w:rsidP="004C596B">
      <w:r>
        <w:t xml:space="preserve">Virksomheden har i ansøgningsmaterialet oplyst, at driftstiden på pladsen vil være fra 07.00-17.00 på hverdage og 07.00-12.00 på lørdage. Der arbejdes ikke søn- og helligdage.  </w:t>
      </w:r>
    </w:p>
    <w:p w14:paraId="461E7BD9" w14:textId="088B2E10" w:rsidR="00BA6B21" w:rsidRDefault="00BA6B21" w:rsidP="004C596B"/>
    <w:p w14:paraId="7381B2D5" w14:textId="77777777" w:rsidR="003076BA" w:rsidRPr="001F7F8E" w:rsidRDefault="003076BA" w:rsidP="003076BA">
      <w:pPr>
        <w:rPr>
          <w:b/>
          <w:bCs/>
          <w:i/>
          <w:iCs/>
        </w:rPr>
      </w:pPr>
      <w:r w:rsidRPr="001F7F8E">
        <w:rPr>
          <w:b/>
          <w:bCs/>
          <w:i/>
          <w:iCs/>
        </w:rPr>
        <w:t>Billund Kommunes vurdering samt fastsættelse af vilkår</w:t>
      </w:r>
    </w:p>
    <w:p w14:paraId="1D9AD2A3" w14:textId="27256CE9" w:rsidR="00B460C4" w:rsidRDefault="004C596B" w:rsidP="004C596B">
      <w:pPr>
        <w:rPr>
          <w:rFonts w:cs="Arial"/>
        </w:rPr>
      </w:pPr>
      <w:r w:rsidRPr="006937B0">
        <w:rPr>
          <w:rFonts w:cs="Arial"/>
        </w:rPr>
        <w:t>I overensstemmelse med standardvilkårene</w:t>
      </w:r>
      <w:r w:rsidR="00B460C4">
        <w:rPr>
          <w:rFonts w:cs="Arial"/>
        </w:rPr>
        <w:t xml:space="preserve"> for listepunkt K 206</w:t>
      </w:r>
      <w:r w:rsidRPr="006937B0">
        <w:rPr>
          <w:rFonts w:cs="Arial"/>
        </w:rPr>
        <w:t xml:space="preserve"> i afsnit </w:t>
      </w:r>
      <w:r w:rsidR="003B15FB">
        <w:rPr>
          <w:rFonts w:cs="Arial"/>
        </w:rPr>
        <w:t>18</w:t>
      </w:r>
      <w:r w:rsidRPr="006937B0">
        <w:rPr>
          <w:rFonts w:cs="Arial"/>
        </w:rPr>
        <w:t xml:space="preserve"> i bilag 1 til Standardvilkårsbekendtgørelsen</w:t>
      </w:r>
      <w:r w:rsidRPr="006937B0">
        <w:rPr>
          <w:rStyle w:val="Fodnotehenvisning"/>
          <w:rFonts w:cs="Arial"/>
        </w:rPr>
        <w:footnoteReference w:id="6"/>
      </w:r>
      <w:r w:rsidRPr="006937B0">
        <w:rPr>
          <w:rFonts w:cs="Arial"/>
        </w:rPr>
        <w:t>, stilles der vilkår om typer af affald, som er omfattet af de</w:t>
      </w:r>
      <w:r w:rsidR="003B15FB">
        <w:rPr>
          <w:rFonts w:cs="Arial"/>
        </w:rPr>
        <w:t>nne afgørelse</w:t>
      </w:r>
      <w:r w:rsidRPr="006937B0">
        <w:rPr>
          <w:rFonts w:cs="Arial"/>
        </w:rPr>
        <w:t xml:space="preserve">. </w:t>
      </w:r>
      <w:r w:rsidR="00B460C4">
        <w:rPr>
          <w:rFonts w:cs="Arial"/>
        </w:rPr>
        <w:t xml:space="preserve">Der stilles ikke vilkår om </w:t>
      </w:r>
      <w:r w:rsidR="000D12FB">
        <w:rPr>
          <w:rFonts w:cs="Arial"/>
        </w:rPr>
        <w:t>maksimalt oplag, i det det vurderes, at pladsens størrelse vil begrænse oplagenes størrelse</w:t>
      </w:r>
      <w:r w:rsidR="001D3045">
        <w:rPr>
          <w:rFonts w:cs="Arial"/>
        </w:rPr>
        <w:t>.</w:t>
      </w:r>
      <w:r w:rsidR="000D12FB">
        <w:rPr>
          <w:rFonts w:cs="Arial"/>
        </w:rPr>
        <w:t xml:space="preserve"> </w:t>
      </w:r>
      <w:r w:rsidR="001D3045">
        <w:rPr>
          <w:rFonts w:cs="Arial"/>
        </w:rPr>
        <w:t>D</w:t>
      </w:r>
      <w:r w:rsidR="000D12FB">
        <w:rPr>
          <w:rFonts w:cs="Arial"/>
        </w:rPr>
        <w:t>ermed sikre</w:t>
      </w:r>
      <w:r w:rsidR="001D3045">
        <w:rPr>
          <w:rFonts w:cs="Arial"/>
        </w:rPr>
        <w:t>s det</w:t>
      </w:r>
      <w:r w:rsidR="000D12FB">
        <w:rPr>
          <w:rFonts w:cs="Arial"/>
        </w:rPr>
        <w:t xml:space="preserve">, at knuseaktiviteten ikke overskrider det ovenfor anførte antal dage om året, </w:t>
      </w:r>
      <w:r w:rsidR="001D3045">
        <w:rPr>
          <w:rFonts w:cs="Arial"/>
        </w:rPr>
        <w:t>samt</w:t>
      </w:r>
      <w:r w:rsidR="000D12FB">
        <w:rPr>
          <w:rFonts w:cs="Arial"/>
        </w:rPr>
        <w:t xml:space="preserve"> at oplaget</w:t>
      </w:r>
      <w:r w:rsidR="001D3045">
        <w:rPr>
          <w:rFonts w:cs="Arial"/>
        </w:rPr>
        <w:t xml:space="preserve"> ikke</w:t>
      </w:r>
      <w:r w:rsidR="000D12FB">
        <w:rPr>
          <w:rFonts w:cs="Arial"/>
        </w:rPr>
        <w:t xml:space="preserve"> får karakter af deponi. </w:t>
      </w:r>
    </w:p>
    <w:p w14:paraId="33EB9AC0" w14:textId="77777777" w:rsidR="00B460C4" w:rsidRDefault="00B460C4" w:rsidP="004C596B">
      <w:pPr>
        <w:rPr>
          <w:rFonts w:cs="Arial"/>
        </w:rPr>
      </w:pPr>
    </w:p>
    <w:p w14:paraId="35E83089" w14:textId="578F6A3D" w:rsidR="004C596B" w:rsidRDefault="004C596B" w:rsidP="004C596B">
      <w:pPr>
        <w:rPr>
          <w:rFonts w:cs="Arial"/>
          <w:color w:val="000000"/>
        </w:rPr>
      </w:pPr>
      <w:r w:rsidRPr="006937B0">
        <w:rPr>
          <w:rFonts w:cs="Arial"/>
        </w:rPr>
        <w:t xml:space="preserve">Der stilles </w:t>
      </w:r>
      <w:r w:rsidR="003B15FB">
        <w:rPr>
          <w:rFonts w:cs="Arial"/>
        </w:rPr>
        <w:t>også</w:t>
      </w:r>
      <w:r w:rsidRPr="006937B0">
        <w:rPr>
          <w:rFonts w:cs="Arial"/>
        </w:rPr>
        <w:t xml:space="preserve"> vilkår om, at virksomheden skal afvise affald, som indeholder farligt affald eller asbest. I tilfælde, hvor</w:t>
      </w:r>
      <w:r w:rsidRPr="006937B0">
        <w:rPr>
          <w:rFonts w:cs="Arial"/>
          <w:color w:val="000000"/>
        </w:rPr>
        <w:t xml:space="preserve"> virksomheden modtager affald, der ikke er omfattet af virksomhedens miljøgodkendelse, og som det ikke umiddelbart er muligt at afvise, stilles der vilkår om hvordan dette affald skal opbevares.</w:t>
      </w:r>
      <w:r w:rsidR="003B15FB">
        <w:rPr>
          <w:rFonts w:cs="Arial"/>
          <w:color w:val="000000"/>
        </w:rPr>
        <w:t xml:space="preserve"> Desuden stilles der vilkår om, at der skal udarbejdes en driftsinstruks over modtagekontrol, og procedure i tilfælde af driftsforstyrrelser og uheld. </w:t>
      </w:r>
    </w:p>
    <w:p w14:paraId="54020D64" w14:textId="77777777" w:rsidR="003B15FB" w:rsidRPr="006937B0" w:rsidRDefault="003B15FB" w:rsidP="004C596B">
      <w:pPr>
        <w:rPr>
          <w:rFonts w:cs="Arial"/>
          <w:highlight w:val="red"/>
        </w:rPr>
      </w:pPr>
    </w:p>
    <w:p w14:paraId="279AD881" w14:textId="77777777" w:rsidR="004C596B" w:rsidRPr="006937B0" w:rsidRDefault="004C596B" w:rsidP="004C596B"/>
    <w:p w14:paraId="7A709371" w14:textId="3C24F107" w:rsidR="004C596B" w:rsidRPr="006937B0" w:rsidRDefault="004C596B" w:rsidP="004C596B">
      <w:pPr>
        <w:pStyle w:val="Overskrift2"/>
      </w:pPr>
      <w:bookmarkStart w:id="43" w:name="_Toc223777075"/>
      <w:bookmarkStart w:id="44" w:name="_Toc224005259"/>
      <w:bookmarkStart w:id="45" w:name="_Toc85016617"/>
      <w:bookmarkStart w:id="46" w:name="_Toc100666423"/>
      <w:r w:rsidRPr="006937B0">
        <w:t>Støj</w:t>
      </w:r>
      <w:bookmarkEnd w:id="43"/>
      <w:bookmarkEnd w:id="44"/>
      <w:bookmarkEnd w:id="45"/>
      <w:bookmarkEnd w:id="46"/>
    </w:p>
    <w:p w14:paraId="1C0C6108" w14:textId="1EEC5C17" w:rsidR="000F4437" w:rsidRDefault="00C67976" w:rsidP="004C596B">
      <w:r>
        <w:t xml:space="preserve">Kørsel til og fra virksomheden foregår ad en grusvej ud til Bredsten Landevej. Grusvejen har status af privat fællesvej, og passerer matr.nr. 6b, Filskov By, Filskov som tilhører ejendommen Bredsten Landevej 193, 7200 Grindsted. </w:t>
      </w:r>
      <w:r w:rsidR="00136678">
        <w:t xml:space="preserve">Ejendommen Bredsten Landevej 197, hvor virksomheden er </w:t>
      </w:r>
      <w:r w:rsidR="00AF64D2">
        <w:t>beliggende,</w:t>
      </w:r>
      <w:r w:rsidR="00136678">
        <w:t xml:space="preserve"> har tinglyst vejret til at benytte vejen, som er eneste adgangsvej. Der er ansøgt om at ændre adgangsvejen, så den flyttes</w:t>
      </w:r>
      <w:r w:rsidR="004C5E6B">
        <w:t xml:space="preserve"> ca. 50 meter</w:t>
      </w:r>
      <w:r w:rsidR="00136678">
        <w:t xml:space="preserve"> længere </w:t>
      </w:r>
      <w:r w:rsidR="004C5E6B">
        <w:t xml:space="preserve">mod vest, </w:t>
      </w:r>
      <w:r w:rsidR="00136678">
        <w:t xml:space="preserve">væk fra boligen på Bredsten Landevej 193. </w:t>
      </w:r>
      <w:r w:rsidR="00912165">
        <w:t xml:space="preserve">Det er oplyst i ansøgningsmaterialet, at der normalt vil være ca. 5 daglige transporter til og fra virksomheden. I de perioder der nedknuses, vil der være 20-30 daglige transporter. Naboen informeres inden nedknusningen påbegyndes. </w:t>
      </w:r>
    </w:p>
    <w:p w14:paraId="4C95ADD9" w14:textId="62A94ACF" w:rsidR="00C67976" w:rsidRDefault="00C67976" w:rsidP="004C596B"/>
    <w:p w14:paraId="13A7E349" w14:textId="68212429" w:rsidR="00136678" w:rsidRDefault="00CA5837" w:rsidP="004C596B">
      <w:r>
        <w:t>Driftstiden blev oprindeligt oplyst til at være fra 06.00-17.00 om sommeren og fra 07.00-17.00 om vinteren. Dette er senere af ansøger blevet ændret til at være fra 07.00-17.00 hele året</w:t>
      </w:r>
      <w:r w:rsidR="00912165">
        <w:t xml:space="preserve"> på hverdage, og fra 07.00-12.00 om lørdagen. </w:t>
      </w:r>
      <w:r w:rsidR="004C5E6B">
        <w:t xml:space="preserve">Der vil kun undtagelsesvist være transporter på søn- og helligdage. </w:t>
      </w:r>
    </w:p>
    <w:p w14:paraId="113C450D" w14:textId="5031B733" w:rsidR="00912165" w:rsidRDefault="00912165" w:rsidP="004C596B"/>
    <w:p w14:paraId="1E4DF134" w14:textId="3F816575" w:rsidR="00912165" w:rsidRDefault="0049048E" w:rsidP="004C596B">
      <w:r>
        <w:t xml:space="preserve">Under den almindelige daglige drift, vil der være støj fra til- og frakørsel med lastbiler, samt entreprenørmaskiner i form af gummiged og gravko på pladsen. Gummiged og gravko vil i gennemsnit være i drift ca. 2 timer dagligt. </w:t>
      </w:r>
    </w:p>
    <w:p w14:paraId="621E0421" w14:textId="349162E5" w:rsidR="0049048E" w:rsidRDefault="0049048E" w:rsidP="004C596B"/>
    <w:p w14:paraId="488BBD2A" w14:textId="110FFAF5" w:rsidR="0049048E" w:rsidRDefault="0049048E" w:rsidP="004C596B">
      <w:r>
        <w:t>Der lejes et knuseanlæg til nedknusning af beton, tegl</w:t>
      </w:r>
      <w:r w:rsidR="00BF4926">
        <w:t>, mursten</w:t>
      </w:r>
      <w:r>
        <w:t xml:space="preserve"> og træ 1-5 gange pr. år, ca. 5</w:t>
      </w:r>
      <w:r w:rsidR="00C95032">
        <w:t>-7</w:t>
      </w:r>
      <w:r>
        <w:t xml:space="preserve"> hverdage pr. gang. Knuseanlægget vil være i drift indenfor tidsrummet 07.00-17.00 på hverdage.</w:t>
      </w:r>
      <w:r w:rsidR="00C95032">
        <w:t xml:space="preserve"> Da knuseanlægget stoppes når den skal flyttes rundt og under pauser, ophold og oprydning vil den </w:t>
      </w:r>
      <w:r w:rsidR="00EF7162">
        <w:t xml:space="preserve">reelle driftstid være ca. 5-6 timer ud af en hel arbejdsdag, dvs. knuseanlægget vil være i drift i lidt over 50 % af tiden. </w:t>
      </w:r>
    </w:p>
    <w:p w14:paraId="54911866" w14:textId="77777777" w:rsidR="00EF7162" w:rsidRDefault="00EF7162" w:rsidP="004C596B"/>
    <w:p w14:paraId="101D7BF9" w14:textId="6426E6F5" w:rsidR="00FA7F5A" w:rsidRPr="001F7F8E" w:rsidRDefault="00FA7F5A" w:rsidP="004C596B">
      <w:pPr>
        <w:rPr>
          <w:b/>
          <w:bCs/>
          <w:i/>
          <w:iCs/>
        </w:rPr>
      </w:pPr>
      <w:r w:rsidRPr="00F96DE7">
        <w:rPr>
          <w:b/>
          <w:bCs/>
          <w:i/>
          <w:iCs/>
        </w:rPr>
        <w:t>Billund Kommunes vurdering samt fastsættelse af vilkår</w:t>
      </w:r>
    </w:p>
    <w:p w14:paraId="28601A87" w14:textId="5A73C0C7" w:rsidR="0071724A" w:rsidRDefault="0071724A" w:rsidP="0071724A">
      <w:r>
        <w:t xml:space="preserve">Ved den almindelige daglige drift, vil der være op til 5 daglige transporter til og fra virksomheden samt ca. to timers kørsel på pladsen med gravko eller gummiged. Referencetidsrummet, som støjen skal </w:t>
      </w:r>
      <w:proofErr w:type="spellStart"/>
      <w:r>
        <w:t>midles</w:t>
      </w:r>
      <w:proofErr w:type="spellEnd"/>
      <w:r>
        <w:t xml:space="preserve"> over er 8 timer på hverdage mellem 07.00-18.00 og 7 timer lørdag fra 07.00-14.00. De støjende aktiviteter finder derfor kun sted i en mindre del af det samlede referencetidsrum. I de perioder hvor der nedknuses, vil der være mere støj, både fordi der vil være væsentligt mere til- og frakørsel, men også fra selve knuseanlægget og øget kørsel på pladsen med gummiged.</w:t>
      </w:r>
      <w:r w:rsidR="006B7099">
        <w:t xml:space="preserve"> Knuseanlægget vil være i drift i 5-6 timer, fordelt over hele dagen på hverdage. </w:t>
      </w:r>
      <w:r>
        <w:t xml:space="preserve"> </w:t>
      </w:r>
    </w:p>
    <w:p w14:paraId="09E68889" w14:textId="77777777" w:rsidR="0071724A" w:rsidRDefault="0071724A" w:rsidP="0071724A"/>
    <w:p w14:paraId="6C109AED" w14:textId="3917C853" w:rsidR="0071724A" w:rsidRDefault="0071724A" w:rsidP="0071724A">
      <w:r>
        <w:t xml:space="preserve">Der er ca. 250 meter fra det nordligste hjørne af oplagspladsen (skel) til det udendørs opholdsområde ved nærmeste bolig. Udendørs opholdsområde ved bolig defineres som 15 meter fra boligen. Knuseaktiviteten foregår ca. </w:t>
      </w:r>
      <w:r w:rsidR="004C5E6B">
        <w:t>350 meter fra nærmeste bolig.</w:t>
      </w:r>
      <w:r>
        <w:t xml:space="preserve"> Samtidig har virksomheden i forbindelse med ansøgning revideret driftstiden, så driftstiden nu kun ligger inden for de tidsrum hvor grænseværdien er højest, nemlig 55 dB. </w:t>
      </w:r>
    </w:p>
    <w:p w14:paraId="0BE13B22" w14:textId="77777777" w:rsidR="006B7099" w:rsidRDefault="006B7099" w:rsidP="0071724A"/>
    <w:p w14:paraId="33B537D0" w14:textId="397D74A2" w:rsidR="002E3FA4" w:rsidRDefault="00FA7F5A" w:rsidP="004C596B">
      <w:r>
        <w:lastRenderedPageBreak/>
        <w:t>Da virksomheden er beliggende i landzone, stilles der</w:t>
      </w:r>
      <w:r w:rsidR="0049048E">
        <w:t xml:space="preserve"> vilkår om, at virksomheden skal overholde </w:t>
      </w:r>
      <w:r w:rsidR="00CE6481">
        <w:t>nedenstående</w:t>
      </w:r>
      <w:r w:rsidR="0049048E">
        <w:t xml:space="preserve"> vejledende grænseværdier for </w:t>
      </w:r>
      <w:r w:rsidR="00CE6481">
        <w:t>støjbelastningen ved den nærmest beliggende enkeltbolig</w:t>
      </w:r>
      <w:r w:rsidR="002E3FA4">
        <w:t>:</w:t>
      </w:r>
    </w:p>
    <w:p w14:paraId="6FB275F7" w14:textId="085E0BC4" w:rsidR="002E3FA4" w:rsidRDefault="002E3FA4" w:rsidP="004C596B"/>
    <w:p w14:paraId="1AF62337" w14:textId="77777777" w:rsidR="00FA7F5A" w:rsidRDefault="00FA7F5A" w:rsidP="004C596B"/>
    <w:p w14:paraId="6C211493" w14:textId="64D3DE15" w:rsidR="00BB7C91" w:rsidRPr="00BB7C91" w:rsidRDefault="00BB7C91" w:rsidP="00BB7C91">
      <w:pPr>
        <w:pStyle w:val="Billedtekst"/>
        <w:keepNext/>
        <w:spacing w:after="0"/>
        <w:rPr>
          <w:i w:val="0"/>
          <w:iCs w:val="0"/>
          <w:color w:val="auto"/>
        </w:rPr>
      </w:pPr>
      <w:r w:rsidRPr="00BB7C91">
        <w:rPr>
          <w:i w:val="0"/>
          <w:iCs w:val="0"/>
          <w:color w:val="auto"/>
        </w:rPr>
        <w:t xml:space="preserve">Tabel </w:t>
      </w:r>
      <w:r w:rsidRPr="00BB7C91">
        <w:rPr>
          <w:i w:val="0"/>
          <w:iCs w:val="0"/>
          <w:color w:val="auto"/>
        </w:rPr>
        <w:fldChar w:fldCharType="begin"/>
      </w:r>
      <w:r w:rsidRPr="00BB7C91">
        <w:rPr>
          <w:i w:val="0"/>
          <w:iCs w:val="0"/>
          <w:color w:val="auto"/>
        </w:rPr>
        <w:instrText xml:space="preserve"> SEQ Tabel \* ARABIC </w:instrText>
      </w:r>
      <w:r w:rsidRPr="00BB7C91">
        <w:rPr>
          <w:i w:val="0"/>
          <w:iCs w:val="0"/>
          <w:color w:val="auto"/>
        </w:rPr>
        <w:fldChar w:fldCharType="separate"/>
      </w:r>
      <w:r w:rsidR="00304FA2">
        <w:rPr>
          <w:i w:val="0"/>
          <w:iCs w:val="0"/>
          <w:noProof/>
          <w:color w:val="auto"/>
        </w:rPr>
        <w:t>2</w:t>
      </w:r>
      <w:r w:rsidRPr="00BB7C91">
        <w:rPr>
          <w:i w:val="0"/>
          <w:iCs w:val="0"/>
          <w:color w:val="auto"/>
        </w:rPr>
        <w:fldChar w:fldCharType="end"/>
      </w:r>
    </w:p>
    <w:tbl>
      <w:tblPr>
        <w:tblStyle w:val="Tabel-Gitter"/>
        <w:tblW w:w="0" w:type="auto"/>
        <w:tblLook w:val="04A0" w:firstRow="1" w:lastRow="0" w:firstColumn="1" w:lastColumn="0" w:noHBand="0" w:noVBand="1"/>
      </w:tblPr>
      <w:tblGrid>
        <w:gridCol w:w="1484"/>
        <w:gridCol w:w="1750"/>
        <w:gridCol w:w="1356"/>
        <w:gridCol w:w="1258"/>
      </w:tblGrid>
      <w:tr w:rsidR="00FA7F5A" w14:paraId="0E8A3EB6" w14:textId="77777777" w:rsidTr="00BB7C91">
        <w:tc>
          <w:tcPr>
            <w:tcW w:w="1484" w:type="dxa"/>
          </w:tcPr>
          <w:p w14:paraId="7029289A" w14:textId="736BC2B6" w:rsidR="00FA7F5A" w:rsidRDefault="00FA7F5A" w:rsidP="004C596B">
            <w:r>
              <w:t>Tidsrum</w:t>
            </w:r>
          </w:p>
        </w:tc>
        <w:tc>
          <w:tcPr>
            <w:tcW w:w="1750" w:type="dxa"/>
          </w:tcPr>
          <w:p w14:paraId="3C62CE89" w14:textId="77777777" w:rsidR="00FA7F5A" w:rsidRDefault="00FA7F5A" w:rsidP="002E3FA4">
            <w:pPr>
              <w:jc w:val="center"/>
            </w:pPr>
            <w:r>
              <w:t>Mandag-fredag</w:t>
            </w:r>
          </w:p>
          <w:p w14:paraId="1317D084" w14:textId="6C37DC52" w:rsidR="00FA7F5A" w:rsidRDefault="00FA7F5A" w:rsidP="002E3FA4">
            <w:pPr>
              <w:jc w:val="center"/>
            </w:pPr>
            <w:r>
              <w:t>07.00-1</w:t>
            </w:r>
            <w:r w:rsidR="000428B1">
              <w:t>8</w:t>
            </w:r>
            <w:r>
              <w:t>.00</w:t>
            </w:r>
          </w:p>
          <w:p w14:paraId="21A2AD6C" w14:textId="55E3ECEC" w:rsidR="00FA7F5A" w:rsidRDefault="00FA7F5A" w:rsidP="002E3FA4">
            <w:pPr>
              <w:jc w:val="center"/>
            </w:pPr>
            <w:r>
              <w:t>Lørdag</w:t>
            </w:r>
          </w:p>
          <w:p w14:paraId="76079913" w14:textId="255DCDA7" w:rsidR="00FA7F5A" w:rsidRDefault="00FA7F5A" w:rsidP="002E3FA4">
            <w:pPr>
              <w:jc w:val="center"/>
            </w:pPr>
            <w:r>
              <w:t>07.00-14.00</w:t>
            </w:r>
          </w:p>
        </w:tc>
        <w:tc>
          <w:tcPr>
            <w:tcW w:w="1356" w:type="dxa"/>
          </w:tcPr>
          <w:p w14:paraId="34AF451C" w14:textId="77777777" w:rsidR="00FA7F5A" w:rsidRDefault="00FA7F5A" w:rsidP="002E3FA4">
            <w:pPr>
              <w:jc w:val="center"/>
            </w:pPr>
            <w:r>
              <w:t>Mandag-fredag</w:t>
            </w:r>
          </w:p>
          <w:p w14:paraId="27792800" w14:textId="77777777" w:rsidR="00FA7F5A" w:rsidRDefault="00FA7F5A" w:rsidP="002E3FA4">
            <w:pPr>
              <w:jc w:val="center"/>
            </w:pPr>
            <w:r>
              <w:t>18.00-22.00</w:t>
            </w:r>
          </w:p>
          <w:p w14:paraId="6F778F52" w14:textId="77777777" w:rsidR="00FA7F5A" w:rsidRDefault="00FA7F5A" w:rsidP="002E3FA4">
            <w:pPr>
              <w:jc w:val="center"/>
            </w:pPr>
            <w:r>
              <w:t>Lørdag</w:t>
            </w:r>
          </w:p>
          <w:p w14:paraId="4457F252" w14:textId="77777777" w:rsidR="00FA7F5A" w:rsidRDefault="00FA7F5A" w:rsidP="002E3FA4">
            <w:pPr>
              <w:jc w:val="center"/>
            </w:pPr>
            <w:r>
              <w:t>14.00-22.00</w:t>
            </w:r>
          </w:p>
          <w:p w14:paraId="2A19683D" w14:textId="77777777" w:rsidR="00FA7F5A" w:rsidRDefault="00FA7F5A" w:rsidP="002E3FA4">
            <w:pPr>
              <w:jc w:val="center"/>
            </w:pPr>
            <w:r>
              <w:t>Søn- og helligdage</w:t>
            </w:r>
          </w:p>
          <w:p w14:paraId="1C886052" w14:textId="78E8E07E" w:rsidR="00FA7F5A" w:rsidRDefault="00FA7F5A" w:rsidP="002E3FA4">
            <w:pPr>
              <w:jc w:val="center"/>
            </w:pPr>
            <w:r>
              <w:t>07.00-22.00</w:t>
            </w:r>
          </w:p>
        </w:tc>
        <w:tc>
          <w:tcPr>
            <w:tcW w:w="1258" w:type="dxa"/>
          </w:tcPr>
          <w:p w14:paraId="413C7D4B" w14:textId="77777777" w:rsidR="00FA7F5A" w:rsidRDefault="00FA7F5A" w:rsidP="002E3FA4">
            <w:pPr>
              <w:jc w:val="center"/>
            </w:pPr>
            <w:r>
              <w:t>Alle dage</w:t>
            </w:r>
          </w:p>
          <w:p w14:paraId="36E3EB5A" w14:textId="6BB8240B" w:rsidR="00FA7F5A" w:rsidRDefault="00FA7F5A" w:rsidP="002E3FA4">
            <w:pPr>
              <w:jc w:val="center"/>
            </w:pPr>
            <w:r>
              <w:t>22.00-07.00</w:t>
            </w:r>
          </w:p>
        </w:tc>
      </w:tr>
      <w:tr w:rsidR="00FA7F5A" w14:paraId="42E70E2F" w14:textId="77777777" w:rsidTr="00BB7C91">
        <w:tc>
          <w:tcPr>
            <w:tcW w:w="1484" w:type="dxa"/>
          </w:tcPr>
          <w:p w14:paraId="6894940C" w14:textId="42B7A05C" w:rsidR="00FA7F5A" w:rsidRDefault="00FA7F5A" w:rsidP="004C596B">
            <w:r>
              <w:t xml:space="preserve">Støjbelastning i dB </w:t>
            </w:r>
          </w:p>
        </w:tc>
        <w:tc>
          <w:tcPr>
            <w:tcW w:w="1750" w:type="dxa"/>
          </w:tcPr>
          <w:p w14:paraId="27007896" w14:textId="7A47EC69" w:rsidR="00FA7F5A" w:rsidRDefault="00FA7F5A" w:rsidP="002E3FA4">
            <w:pPr>
              <w:jc w:val="center"/>
            </w:pPr>
            <w:r>
              <w:t>55</w:t>
            </w:r>
          </w:p>
        </w:tc>
        <w:tc>
          <w:tcPr>
            <w:tcW w:w="1356" w:type="dxa"/>
          </w:tcPr>
          <w:p w14:paraId="581EDF5E" w14:textId="64D6C627" w:rsidR="00FA7F5A" w:rsidRDefault="00FA7F5A" w:rsidP="002E3FA4">
            <w:pPr>
              <w:jc w:val="center"/>
            </w:pPr>
            <w:r>
              <w:t>45</w:t>
            </w:r>
          </w:p>
        </w:tc>
        <w:tc>
          <w:tcPr>
            <w:tcW w:w="1258" w:type="dxa"/>
          </w:tcPr>
          <w:p w14:paraId="336C00ED" w14:textId="31F8B186" w:rsidR="00FA7F5A" w:rsidRDefault="00FA7F5A" w:rsidP="002E3FA4">
            <w:pPr>
              <w:jc w:val="center"/>
            </w:pPr>
            <w:r>
              <w:t>40</w:t>
            </w:r>
          </w:p>
        </w:tc>
      </w:tr>
    </w:tbl>
    <w:p w14:paraId="3179A7CE" w14:textId="7BE980FF" w:rsidR="0049048E" w:rsidRPr="00F36617" w:rsidRDefault="00BB7C91" w:rsidP="004C596B">
      <w:pPr>
        <w:rPr>
          <w:i/>
          <w:iCs/>
        </w:rPr>
      </w:pPr>
      <w:r w:rsidRPr="00F36617">
        <w:rPr>
          <w:i/>
          <w:iCs/>
        </w:rPr>
        <w:t>Tallene er angivet som det ækvivalente, korrigerede støjniveau i dB(A)</w:t>
      </w:r>
      <w:r w:rsidR="00F36617" w:rsidRPr="00F36617">
        <w:rPr>
          <w:i/>
          <w:iCs/>
        </w:rPr>
        <w:t>.</w:t>
      </w:r>
      <w:r w:rsidRPr="00F36617">
        <w:rPr>
          <w:i/>
          <w:iCs/>
        </w:rPr>
        <w:t xml:space="preserve"> </w:t>
      </w:r>
    </w:p>
    <w:p w14:paraId="59DEB75E" w14:textId="77777777" w:rsidR="00F36617" w:rsidRDefault="00F36617" w:rsidP="004C596B"/>
    <w:p w14:paraId="2E885B45" w14:textId="3C11E7B8" w:rsidR="00D8450C" w:rsidRDefault="00F36617" w:rsidP="004C596B">
      <w:r>
        <w:t>Støjbelastningen må på intet tidspunkt overstige 55 dB i natperioden fra 22.00-07.00 alle dage</w:t>
      </w:r>
      <w:r w:rsidR="00014AB1">
        <w:t xml:space="preserve"> (maksimalværdi)</w:t>
      </w:r>
      <w:r>
        <w:t xml:space="preserve">. </w:t>
      </w:r>
    </w:p>
    <w:p w14:paraId="460E3781" w14:textId="77777777" w:rsidR="00F36617" w:rsidRDefault="00F36617" w:rsidP="004C596B"/>
    <w:p w14:paraId="7B766A69" w14:textId="526C88BE" w:rsidR="00D8450C" w:rsidRDefault="00D8450C" w:rsidP="004C596B">
      <w:r>
        <w:t>Grænseværdien er fastsat ud fra Miljøstyrelsens vejledning om ekstern støj fra virksomheder</w:t>
      </w:r>
      <w:r>
        <w:rPr>
          <w:rStyle w:val="Fodnotehenvisning"/>
        </w:rPr>
        <w:footnoteReference w:id="7"/>
      </w:r>
      <w:r w:rsidR="00014AB1">
        <w:t>.</w:t>
      </w:r>
      <w:r w:rsidR="006B7099">
        <w:t xml:space="preserve"> </w:t>
      </w:r>
      <w:r w:rsidR="00014AB1">
        <w:t xml:space="preserve"> Det</w:t>
      </w:r>
      <w:r w:rsidR="006B7099">
        <w:t xml:space="preserve"> fremgår</w:t>
      </w:r>
      <w:r w:rsidR="00014AB1">
        <w:t>,</w:t>
      </w:r>
      <w:r w:rsidR="006B7099">
        <w:t xml:space="preserve"> at</w:t>
      </w:r>
      <w:r w:rsidR="00014AB1">
        <w:t xml:space="preserve"> for virksomheder i det åbne land, bør der</w:t>
      </w:r>
      <w:r w:rsidR="006B7099">
        <w:t xml:space="preserve"> </w:t>
      </w:r>
      <w:r w:rsidR="00014AB1">
        <w:t>ved</w:t>
      </w:r>
      <w:r w:rsidR="006B7099">
        <w:t xml:space="preserve"> </w:t>
      </w:r>
      <w:r w:rsidR="00014AB1">
        <w:t>nærmest beliggende enkeltbolig</w:t>
      </w:r>
      <w:r w:rsidR="00EF7162">
        <w:t xml:space="preserve"> </w:t>
      </w:r>
      <w:r w:rsidR="00014AB1">
        <w:t>anvendes de støjgrænser som er gældende for områdetype 3 (områder for blandet bolig og erhverv)</w:t>
      </w:r>
      <w:r w:rsidR="00F21667">
        <w:t>.</w:t>
      </w:r>
      <w:r w:rsidR="00014AB1">
        <w:t xml:space="preserve">  </w:t>
      </w:r>
    </w:p>
    <w:p w14:paraId="7F2B3287" w14:textId="77777777" w:rsidR="006B7099" w:rsidRDefault="006B7099" w:rsidP="004C596B"/>
    <w:p w14:paraId="20C68054" w14:textId="57E95DCE" w:rsidR="001C39E7" w:rsidRDefault="006B7099" w:rsidP="006B7099">
      <w:r>
        <w:t>Det er Billund Kommunes vurdering, at virksomheden vil kunne overholde de vejledende grænseværdier for støj.</w:t>
      </w:r>
      <w:r w:rsidR="00F21667">
        <w:t xml:space="preserve"> Dette begrundes med den relativt lange afstand til nærmeste beboelse, samt at der kun arbejdes i en del af referencetidsrummet på hverdage og om lørdagen.</w:t>
      </w:r>
      <w:r w:rsidR="001C39E7">
        <w:t xml:space="preserve"> Billund Kommune har foretaget en orienterende støjberegning</w:t>
      </w:r>
      <w:r w:rsidR="00AE7586">
        <w:t xml:space="preserve">, som viser, at støjbelastningen fra knuseanlægget vil være ca. 47 dB ved nærmeste bolig. Støjberegningen er forbundet med usikkerheder, men da resultatet på 47 dB ligger et godt stykke under grænseværdien, vurderes det at være sandsynliggjort, at virksomheden vil kunne overholde støjgrænserne ved nærmeste bolig. Støjberegningen er vedlagt i bilag 4. </w:t>
      </w:r>
      <w:r w:rsidR="00F21667">
        <w:t xml:space="preserve"> </w:t>
      </w:r>
    </w:p>
    <w:p w14:paraId="57BA8119" w14:textId="108D58D9" w:rsidR="001C39E7" w:rsidRDefault="001C39E7" w:rsidP="006B7099"/>
    <w:p w14:paraId="19963928" w14:textId="41E8A15F" w:rsidR="00456D91" w:rsidRDefault="00456D91" w:rsidP="006B7099">
      <w:r>
        <w:t xml:space="preserve">Der stilles vilkår om at virksomheden skal overholde nedenstående grænseværdier for lavfrekvent støj og </w:t>
      </w:r>
      <w:r w:rsidR="00304FA2">
        <w:t>infralyd</w:t>
      </w:r>
      <w:r w:rsidR="00C73093">
        <w:t>:</w:t>
      </w:r>
    </w:p>
    <w:p w14:paraId="0BC01437" w14:textId="77777777" w:rsidR="00304FA2" w:rsidRDefault="00304FA2" w:rsidP="006B7099"/>
    <w:p w14:paraId="173D0FBA" w14:textId="25745351" w:rsidR="00304FA2" w:rsidRPr="00304FA2" w:rsidRDefault="00304FA2" w:rsidP="00304FA2">
      <w:pPr>
        <w:pStyle w:val="Billedtekst"/>
        <w:keepNext/>
        <w:spacing w:after="0"/>
        <w:rPr>
          <w:color w:val="auto"/>
        </w:rPr>
      </w:pPr>
      <w:r w:rsidRPr="00304FA2">
        <w:rPr>
          <w:color w:val="auto"/>
        </w:rPr>
        <w:t xml:space="preserve">Tabel </w:t>
      </w:r>
      <w:r w:rsidRPr="00304FA2">
        <w:rPr>
          <w:color w:val="auto"/>
        </w:rPr>
        <w:fldChar w:fldCharType="begin"/>
      </w:r>
      <w:r w:rsidRPr="00304FA2">
        <w:rPr>
          <w:color w:val="auto"/>
        </w:rPr>
        <w:instrText xml:space="preserve"> SEQ Tabel \* ARABIC </w:instrText>
      </w:r>
      <w:r w:rsidRPr="00304FA2">
        <w:rPr>
          <w:color w:val="auto"/>
        </w:rPr>
        <w:fldChar w:fldCharType="separate"/>
      </w:r>
      <w:r w:rsidRPr="00304FA2">
        <w:rPr>
          <w:noProof/>
          <w:color w:val="auto"/>
        </w:rPr>
        <w:t>3</w:t>
      </w:r>
      <w:r w:rsidRPr="00304FA2">
        <w:rPr>
          <w:color w:val="auto"/>
        </w:rPr>
        <w:fldChar w:fldCharType="end"/>
      </w:r>
    </w:p>
    <w:tbl>
      <w:tblPr>
        <w:tblW w:w="7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1701"/>
        <w:gridCol w:w="1476"/>
      </w:tblGrid>
      <w:tr w:rsidR="00304FA2" w14:paraId="0450F146" w14:textId="77777777" w:rsidTr="00304FA2">
        <w:trPr>
          <w:trHeight w:val="697"/>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5F8E29" w14:textId="77777777" w:rsidR="00304FA2" w:rsidRDefault="00304FA2" w:rsidP="00304FA2">
            <w:pPr>
              <w:spacing w:line="240" w:lineRule="auto"/>
              <w:ind w:left="-222" w:firstLine="142"/>
              <w:rPr>
                <w:b/>
              </w:rPr>
            </w:pPr>
            <w:r>
              <w:rPr>
                <w:b/>
              </w:rPr>
              <w:t>Område</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9FBFDE" w14:textId="2EF4811F" w:rsidR="00304FA2" w:rsidRPr="00304FA2" w:rsidRDefault="00304FA2" w:rsidP="00304FA2">
            <w:pPr>
              <w:spacing w:line="240" w:lineRule="auto"/>
              <w:jc w:val="center"/>
              <w:rPr>
                <w:bCs/>
              </w:rPr>
            </w:pPr>
            <w:r w:rsidRPr="00304FA2">
              <w:rPr>
                <w:bCs/>
              </w:rPr>
              <w:t>Lavfrekvent støj</w:t>
            </w:r>
          </w:p>
          <w:p w14:paraId="2FDD7DCF" w14:textId="01E58804" w:rsidR="00304FA2" w:rsidRPr="00304FA2" w:rsidRDefault="00304FA2" w:rsidP="00304FA2">
            <w:pPr>
              <w:spacing w:line="240" w:lineRule="auto"/>
              <w:jc w:val="center"/>
              <w:rPr>
                <w:bCs/>
              </w:rPr>
            </w:pPr>
            <w:r w:rsidRPr="00304FA2">
              <w:rPr>
                <w:bCs/>
              </w:rPr>
              <w:t>A-vægtet lydtryksniveau</w:t>
            </w:r>
          </w:p>
          <w:p w14:paraId="5F30298A" w14:textId="77777777" w:rsidR="00304FA2" w:rsidRDefault="00304FA2" w:rsidP="00304FA2">
            <w:pPr>
              <w:spacing w:line="240" w:lineRule="auto"/>
              <w:jc w:val="center"/>
              <w:rPr>
                <w:b/>
                <w:vertAlign w:val="subscript"/>
              </w:rPr>
            </w:pPr>
            <w:r w:rsidRPr="00304FA2">
              <w:rPr>
                <w:bCs/>
              </w:rPr>
              <w:t>(10 – 160 Hz), dB</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8B0501" w14:textId="3C014BEC" w:rsidR="00304FA2" w:rsidRPr="00304FA2" w:rsidRDefault="00304FA2" w:rsidP="00304FA2">
            <w:pPr>
              <w:spacing w:line="240" w:lineRule="auto"/>
              <w:jc w:val="center"/>
              <w:rPr>
                <w:bCs/>
              </w:rPr>
            </w:pPr>
            <w:r w:rsidRPr="00304FA2">
              <w:rPr>
                <w:bCs/>
              </w:rPr>
              <w:t>Infralyd</w:t>
            </w:r>
          </w:p>
          <w:p w14:paraId="55B68DF0" w14:textId="750A4877" w:rsidR="00304FA2" w:rsidRPr="00304FA2" w:rsidRDefault="00304FA2" w:rsidP="00304FA2">
            <w:pPr>
              <w:spacing w:line="240" w:lineRule="auto"/>
              <w:jc w:val="center"/>
              <w:rPr>
                <w:bCs/>
              </w:rPr>
            </w:pPr>
            <w:r w:rsidRPr="00304FA2">
              <w:rPr>
                <w:bCs/>
              </w:rPr>
              <w:t>G-vægtet infralydniveau</w:t>
            </w:r>
          </w:p>
          <w:p w14:paraId="57702539" w14:textId="77777777" w:rsidR="00304FA2" w:rsidRDefault="00304FA2" w:rsidP="00304FA2">
            <w:pPr>
              <w:spacing w:line="240" w:lineRule="auto"/>
              <w:jc w:val="center"/>
              <w:rPr>
                <w:b/>
                <w:vertAlign w:val="subscript"/>
              </w:rPr>
            </w:pPr>
            <w:r w:rsidRPr="00304FA2">
              <w:rPr>
                <w:bCs/>
              </w:rPr>
              <w:t>(&lt; 20 Hz), dB</w:t>
            </w:r>
          </w:p>
        </w:tc>
      </w:tr>
      <w:tr w:rsidR="00304FA2" w14:paraId="58354086" w14:textId="77777777" w:rsidTr="00304FA2">
        <w:trPr>
          <w:trHeight w:val="465"/>
        </w:trPr>
        <w:tc>
          <w:tcPr>
            <w:tcW w:w="4678" w:type="dxa"/>
            <w:tcBorders>
              <w:top w:val="single" w:sz="4" w:space="0" w:color="auto"/>
              <w:left w:val="single" w:sz="4" w:space="0" w:color="auto"/>
              <w:bottom w:val="single" w:sz="4" w:space="0" w:color="auto"/>
              <w:right w:val="single" w:sz="4" w:space="0" w:color="auto"/>
            </w:tcBorders>
            <w:hideMark/>
          </w:tcPr>
          <w:p w14:paraId="3044BDAF" w14:textId="77777777" w:rsidR="00304FA2" w:rsidRDefault="00304FA2" w:rsidP="00925CC5">
            <w:pPr>
              <w:spacing w:line="240" w:lineRule="auto"/>
            </w:pPr>
            <w:r>
              <w:t>I boliger, institutioner og lignende kl. 18.00 – 07.00</w:t>
            </w:r>
          </w:p>
        </w:tc>
        <w:tc>
          <w:tcPr>
            <w:tcW w:w="1701" w:type="dxa"/>
            <w:tcBorders>
              <w:top w:val="single" w:sz="4" w:space="0" w:color="auto"/>
              <w:left w:val="single" w:sz="4" w:space="0" w:color="auto"/>
              <w:bottom w:val="single" w:sz="4" w:space="0" w:color="auto"/>
              <w:right w:val="single" w:sz="4" w:space="0" w:color="auto"/>
            </w:tcBorders>
            <w:hideMark/>
          </w:tcPr>
          <w:p w14:paraId="582D9F57" w14:textId="77777777" w:rsidR="00304FA2" w:rsidRDefault="00304FA2" w:rsidP="00304FA2">
            <w:pPr>
              <w:spacing w:line="240" w:lineRule="auto"/>
              <w:jc w:val="center"/>
            </w:pPr>
            <w:r>
              <w:t>20</w:t>
            </w:r>
          </w:p>
        </w:tc>
        <w:tc>
          <w:tcPr>
            <w:tcW w:w="1476" w:type="dxa"/>
            <w:tcBorders>
              <w:top w:val="single" w:sz="4" w:space="0" w:color="auto"/>
              <w:left w:val="single" w:sz="4" w:space="0" w:color="auto"/>
              <w:bottom w:val="single" w:sz="4" w:space="0" w:color="auto"/>
              <w:right w:val="single" w:sz="4" w:space="0" w:color="auto"/>
            </w:tcBorders>
            <w:hideMark/>
          </w:tcPr>
          <w:p w14:paraId="6946B25B" w14:textId="77777777" w:rsidR="00304FA2" w:rsidRDefault="00304FA2" w:rsidP="00304FA2">
            <w:pPr>
              <w:spacing w:line="240" w:lineRule="auto"/>
              <w:jc w:val="center"/>
            </w:pPr>
            <w:r>
              <w:t>85</w:t>
            </w:r>
          </w:p>
        </w:tc>
      </w:tr>
      <w:tr w:rsidR="00304FA2" w14:paraId="40FF52AB" w14:textId="77777777" w:rsidTr="00304FA2">
        <w:trPr>
          <w:trHeight w:val="465"/>
        </w:trPr>
        <w:tc>
          <w:tcPr>
            <w:tcW w:w="4678" w:type="dxa"/>
            <w:tcBorders>
              <w:top w:val="single" w:sz="4" w:space="0" w:color="auto"/>
              <w:left w:val="single" w:sz="4" w:space="0" w:color="auto"/>
              <w:bottom w:val="single" w:sz="4" w:space="0" w:color="auto"/>
              <w:right w:val="single" w:sz="4" w:space="0" w:color="auto"/>
            </w:tcBorders>
            <w:hideMark/>
          </w:tcPr>
          <w:p w14:paraId="0DF92B00" w14:textId="77777777" w:rsidR="00304FA2" w:rsidRDefault="00304FA2" w:rsidP="00925CC5">
            <w:pPr>
              <w:spacing w:line="240" w:lineRule="auto"/>
            </w:pPr>
            <w:r>
              <w:t>I boliger, institutioner og lignende kl. 07.00 – 18.00</w:t>
            </w:r>
          </w:p>
        </w:tc>
        <w:tc>
          <w:tcPr>
            <w:tcW w:w="1701" w:type="dxa"/>
            <w:tcBorders>
              <w:top w:val="single" w:sz="4" w:space="0" w:color="auto"/>
              <w:left w:val="single" w:sz="4" w:space="0" w:color="auto"/>
              <w:bottom w:val="single" w:sz="4" w:space="0" w:color="auto"/>
              <w:right w:val="single" w:sz="4" w:space="0" w:color="auto"/>
            </w:tcBorders>
            <w:hideMark/>
          </w:tcPr>
          <w:p w14:paraId="2AF35C11" w14:textId="77777777" w:rsidR="00304FA2" w:rsidRDefault="00304FA2" w:rsidP="00304FA2">
            <w:pPr>
              <w:spacing w:line="240" w:lineRule="auto"/>
              <w:jc w:val="center"/>
            </w:pPr>
            <w:r>
              <w:t>25</w:t>
            </w:r>
          </w:p>
        </w:tc>
        <w:tc>
          <w:tcPr>
            <w:tcW w:w="1476" w:type="dxa"/>
            <w:tcBorders>
              <w:top w:val="single" w:sz="4" w:space="0" w:color="auto"/>
              <w:left w:val="single" w:sz="4" w:space="0" w:color="auto"/>
              <w:bottom w:val="single" w:sz="4" w:space="0" w:color="auto"/>
              <w:right w:val="single" w:sz="4" w:space="0" w:color="auto"/>
            </w:tcBorders>
            <w:hideMark/>
          </w:tcPr>
          <w:p w14:paraId="551FD370" w14:textId="77777777" w:rsidR="00304FA2" w:rsidRDefault="00304FA2" w:rsidP="00304FA2">
            <w:pPr>
              <w:spacing w:line="240" w:lineRule="auto"/>
              <w:jc w:val="center"/>
            </w:pPr>
            <w:r>
              <w:t>85</w:t>
            </w:r>
          </w:p>
        </w:tc>
      </w:tr>
      <w:tr w:rsidR="00304FA2" w14:paraId="2C5B49EF" w14:textId="77777777" w:rsidTr="00304FA2">
        <w:trPr>
          <w:trHeight w:val="697"/>
        </w:trPr>
        <w:tc>
          <w:tcPr>
            <w:tcW w:w="4678" w:type="dxa"/>
            <w:tcBorders>
              <w:top w:val="single" w:sz="4" w:space="0" w:color="auto"/>
              <w:left w:val="single" w:sz="4" w:space="0" w:color="auto"/>
              <w:bottom w:val="single" w:sz="4" w:space="0" w:color="auto"/>
              <w:right w:val="single" w:sz="4" w:space="0" w:color="auto"/>
            </w:tcBorders>
            <w:hideMark/>
          </w:tcPr>
          <w:p w14:paraId="1E1341F0" w14:textId="77777777" w:rsidR="00304FA2" w:rsidRDefault="00304FA2" w:rsidP="00925CC5">
            <w:pPr>
              <w:spacing w:line="240" w:lineRule="auto"/>
            </w:pPr>
            <w:r>
              <w:lastRenderedPageBreak/>
              <w:t>I kontorer, undervisningslokaler og andre lignende støjfølsomme rum</w:t>
            </w:r>
          </w:p>
        </w:tc>
        <w:tc>
          <w:tcPr>
            <w:tcW w:w="1701" w:type="dxa"/>
            <w:tcBorders>
              <w:top w:val="single" w:sz="4" w:space="0" w:color="auto"/>
              <w:left w:val="single" w:sz="4" w:space="0" w:color="auto"/>
              <w:bottom w:val="single" w:sz="4" w:space="0" w:color="auto"/>
              <w:right w:val="single" w:sz="4" w:space="0" w:color="auto"/>
            </w:tcBorders>
            <w:hideMark/>
          </w:tcPr>
          <w:p w14:paraId="63D56987" w14:textId="77777777" w:rsidR="00304FA2" w:rsidRDefault="00304FA2" w:rsidP="00304FA2">
            <w:pPr>
              <w:spacing w:line="240" w:lineRule="auto"/>
              <w:jc w:val="center"/>
            </w:pPr>
            <w:r>
              <w:t>30</w:t>
            </w:r>
          </w:p>
        </w:tc>
        <w:tc>
          <w:tcPr>
            <w:tcW w:w="1476" w:type="dxa"/>
            <w:tcBorders>
              <w:top w:val="single" w:sz="4" w:space="0" w:color="auto"/>
              <w:left w:val="single" w:sz="4" w:space="0" w:color="auto"/>
              <w:bottom w:val="single" w:sz="4" w:space="0" w:color="auto"/>
              <w:right w:val="single" w:sz="4" w:space="0" w:color="auto"/>
            </w:tcBorders>
            <w:hideMark/>
          </w:tcPr>
          <w:p w14:paraId="0D3E5BFA" w14:textId="77777777" w:rsidR="00304FA2" w:rsidRDefault="00304FA2" w:rsidP="00304FA2">
            <w:pPr>
              <w:spacing w:line="240" w:lineRule="auto"/>
              <w:jc w:val="center"/>
            </w:pPr>
            <w:r>
              <w:t>85</w:t>
            </w:r>
          </w:p>
        </w:tc>
      </w:tr>
      <w:tr w:rsidR="00304FA2" w14:paraId="39D66DAA" w14:textId="77777777" w:rsidTr="00304FA2">
        <w:trPr>
          <w:trHeight w:val="465"/>
        </w:trPr>
        <w:tc>
          <w:tcPr>
            <w:tcW w:w="4678" w:type="dxa"/>
            <w:tcBorders>
              <w:top w:val="single" w:sz="4" w:space="0" w:color="auto"/>
              <w:left w:val="single" w:sz="4" w:space="0" w:color="auto"/>
              <w:bottom w:val="single" w:sz="4" w:space="0" w:color="auto"/>
              <w:right w:val="single" w:sz="4" w:space="0" w:color="auto"/>
            </w:tcBorders>
            <w:hideMark/>
          </w:tcPr>
          <w:p w14:paraId="45300D92" w14:textId="77777777" w:rsidR="00304FA2" w:rsidRDefault="00304FA2" w:rsidP="00925CC5">
            <w:pPr>
              <w:spacing w:line="240" w:lineRule="auto"/>
            </w:pPr>
            <w:r>
              <w:t>I øvrige rum i virksomheder</w:t>
            </w:r>
          </w:p>
        </w:tc>
        <w:tc>
          <w:tcPr>
            <w:tcW w:w="1701" w:type="dxa"/>
            <w:tcBorders>
              <w:top w:val="single" w:sz="4" w:space="0" w:color="auto"/>
              <w:left w:val="single" w:sz="4" w:space="0" w:color="auto"/>
              <w:bottom w:val="single" w:sz="4" w:space="0" w:color="auto"/>
              <w:right w:val="single" w:sz="4" w:space="0" w:color="auto"/>
            </w:tcBorders>
            <w:hideMark/>
          </w:tcPr>
          <w:p w14:paraId="5F857945" w14:textId="77777777" w:rsidR="00304FA2" w:rsidRDefault="00304FA2" w:rsidP="00304FA2">
            <w:pPr>
              <w:spacing w:line="240" w:lineRule="auto"/>
              <w:jc w:val="center"/>
            </w:pPr>
            <w:r>
              <w:t>35</w:t>
            </w:r>
          </w:p>
        </w:tc>
        <w:tc>
          <w:tcPr>
            <w:tcW w:w="1476" w:type="dxa"/>
            <w:tcBorders>
              <w:top w:val="single" w:sz="4" w:space="0" w:color="auto"/>
              <w:left w:val="single" w:sz="4" w:space="0" w:color="auto"/>
              <w:bottom w:val="single" w:sz="4" w:space="0" w:color="auto"/>
              <w:right w:val="single" w:sz="4" w:space="0" w:color="auto"/>
            </w:tcBorders>
            <w:hideMark/>
          </w:tcPr>
          <w:p w14:paraId="1E8A471A" w14:textId="77777777" w:rsidR="00304FA2" w:rsidRDefault="00304FA2" w:rsidP="00304FA2">
            <w:pPr>
              <w:spacing w:line="240" w:lineRule="auto"/>
              <w:jc w:val="center"/>
            </w:pPr>
            <w:r>
              <w:t>90</w:t>
            </w:r>
          </w:p>
        </w:tc>
      </w:tr>
    </w:tbl>
    <w:p w14:paraId="0B9CF494" w14:textId="03788B51" w:rsidR="00304FA2" w:rsidRDefault="00C73093" w:rsidP="006B7099">
      <w:r>
        <w:t>For vibrationer stilles der vilkår om, at virksomheden skal overholde nedenstående grænseværdier:</w:t>
      </w:r>
    </w:p>
    <w:p w14:paraId="42855D3F" w14:textId="115703EB" w:rsidR="00C73093" w:rsidRDefault="00C73093" w:rsidP="006B7099"/>
    <w:tbl>
      <w:tblPr>
        <w:tblW w:w="7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260"/>
      </w:tblGrid>
      <w:tr w:rsidR="00C73093" w:rsidRPr="00B57F03" w14:paraId="1B463993" w14:textId="77777777" w:rsidTr="00C73093">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1ED1B6" w14:textId="77777777" w:rsidR="00C73093" w:rsidRPr="00B57F03" w:rsidRDefault="00C73093" w:rsidP="00925CC5">
            <w:pPr>
              <w:spacing w:line="240" w:lineRule="auto"/>
              <w:rPr>
                <w:bCs/>
              </w:rPr>
            </w:pPr>
            <w:r w:rsidRPr="00B57F03">
              <w:rPr>
                <w:bCs/>
              </w:rPr>
              <w:t>Område</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5FEE50" w14:textId="77777777" w:rsidR="00C73093" w:rsidRPr="00B57F03" w:rsidRDefault="00C73093" w:rsidP="00925CC5">
            <w:pPr>
              <w:spacing w:line="240" w:lineRule="auto"/>
              <w:rPr>
                <w:bCs/>
              </w:rPr>
            </w:pPr>
            <w:r w:rsidRPr="00B57F03">
              <w:rPr>
                <w:bCs/>
              </w:rPr>
              <w:t>Vægtet Accelerationsniveau, L</w:t>
            </w:r>
            <w:r w:rsidRPr="00B57F03">
              <w:rPr>
                <w:bCs/>
                <w:vertAlign w:val="subscript"/>
              </w:rPr>
              <w:t>aw</w:t>
            </w:r>
            <w:r w:rsidRPr="00B57F03">
              <w:rPr>
                <w:bCs/>
              </w:rPr>
              <w:t xml:space="preserve"> i dB</w:t>
            </w:r>
          </w:p>
        </w:tc>
      </w:tr>
      <w:tr w:rsidR="00C73093" w14:paraId="2E1D5FE0" w14:textId="77777777" w:rsidTr="00C73093">
        <w:tc>
          <w:tcPr>
            <w:tcW w:w="4111" w:type="dxa"/>
            <w:tcBorders>
              <w:top w:val="single" w:sz="4" w:space="0" w:color="auto"/>
              <w:left w:val="single" w:sz="4" w:space="0" w:color="auto"/>
              <w:bottom w:val="single" w:sz="4" w:space="0" w:color="auto"/>
              <w:right w:val="single" w:sz="4" w:space="0" w:color="auto"/>
            </w:tcBorders>
            <w:hideMark/>
          </w:tcPr>
          <w:p w14:paraId="701B6CF4" w14:textId="77777777" w:rsidR="00C73093" w:rsidRDefault="00C73093" w:rsidP="00925CC5">
            <w:pPr>
              <w:spacing w:line="240" w:lineRule="auto"/>
            </w:pPr>
            <w:r>
              <w:t>I boliger kl. 18.00 – 07.00</w:t>
            </w:r>
          </w:p>
        </w:tc>
        <w:tc>
          <w:tcPr>
            <w:tcW w:w="3260" w:type="dxa"/>
            <w:tcBorders>
              <w:top w:val="single" w:sz="4" w:space="0" w:color="auto"/>
              <w:left w:val="single" w:sz="4" w:space="0" w:color="auto"/>
              <w:bottom w:val="single" w:sz="4" w:space="0" w:color="auto"/>
              <w:right w:val="single" w:sz="4" w:space="0" w:color="auto"/>
            </w:tcBorders>
            <w:hideMark/>
          </w:tcPr>
          <w:p w14:paraId="672FC174" w14:textId="77777777" w:rsidR="00C73093" w:rsidRDefault="00C73093" w:rsidP="00925CC5">
            <w:pPr>
              <w:spacing w:line="240" w:lineRule="auto"/>
            </w:pPr>
            <w:r>
              <w:t>75</w:t>
            </w:r>
          </w:p>
        </w:tc>
      </w:tr>
      <w:tr w:rsidR="00C73093" w14:paraId="1BC45691" w14:textId="77777777" w:rsidTr="00C73093">
        <w:tc>
          <w:tcPr>
            <w:tcW w:w="4111" w:type="dxa"/>
            <w:tcBorders>
              <w:top w:val="single" w:sz="4" w:space="0" w:color="auto"/>
              <w:left w:val="single" w:sz="4" w:space="0" w:color="auto"/>
              <w:bottom w:val="single" w:sz="4" w:space="0" w:color="auto"/>
              <w:right w:val="single" w:sz="4" w:space="0" w:color="auto"/>
            </w:tcBorders>
            <w:hideMark/>
          </w:tcPr>
          <w:p w14:paraId="37F3DAF5" w14:textId="77777777" w:rsidR="00C73093" w:rsidRDefault="00C73093" w:rsidP="00925CC5">
            <w:pPr>
              <w:spacing w:line="240" w:lineRule="auto"/>
            </w:pPr>
            <w:r>
              <w:t>I boliger kl. 07.00 – 18.00</w:t>
            </w:r>
          </w:p>
          <w:p w14:paraId="2123C6E4" w14:textId="77777777" w:rsidR="00C73093" w:rsidRDefault="00C73093" w:rsidP="00925CC5">
            <w:pPr>
              <w:spacing w:line="240" w:lineRule="auto"/>
            </w:pPr>
            <w:r>
              <w:t>I kontorer, undervisningslokaler og lignende</w:t>
            </w:r>
          </w:p>
        </w:tc>
        <w:tc>
          <w:tcPr>
            <w:tcW w:w="3260" w:type="dxa"/>
            <w:tcBorders>
              <w:top w:val="single" w:sz="4" w:space="0" w:color="auto"/>
              <w:left w:val="single" w:sz="4" w:space="0" w:color="auto"/>
              <w:bottom w:val="single" w:sz="4" w:space="0" w:color="auto"/>
              <w:right w:val="single" w:sz="4" w:space="0" w:color="auto"/>
            </w:tcBorders>
            <w:hideMark/>
          </w:tcPr>
          <w:p w14:paraId="7491E327" w14:textId="77777777" w:rsidR="00C73093" w:rsidRDefault="00C73093" w:rsidP="00925CC5">
            <w:pPr>
              <w:spacing w:line="240" w:lineRule="auto"/>
            </w:pPr>
            <w:r>
              <w:t>80</w:t>
            </w:r>
          </w:p>
        </w:tc>
      </w:tr>
      <w:tr w:rsidR="00C73093" w14:paraId="49367DD0" w14:textId="77777777" w:rsidTr="00C73093">
        <w:tc>
          <w:tcPr>
            <w:tcW w:w="4111" w:type="dxa"/>
            <w:tcBorders>
              <w:top w:val="single" w:sz="4" w:space="0" w:color="auto"/>
              <w:left w:val="single" w:sz="4" w:space="0" w:color="auto"/>
              <w:bottom w:val="single" w:sz="4" w:space="0" w:color="auto"/>
              <w:right w:val="single" w:sz="4" w:space="0" w:color="auto"/>
            </w:tcBorders>
            <w:hideMark/>
          </w:tcPr>
          <w:p w14:paraId="5639B4D8" w14:textId="77777777" w:rsidR="00C73093" w:rsidRDefault="00C73093" w:rsidP="00925CC5">
            <w:pPr>
              <w:spacing w:line="240" w:lineRule="auto"/>
            </w:pPr>
            <w:r>
              <w:t>Erhvervsbebyggelse</w:t>
            </w:r>
          </w:p>
        </w:tc>
        <w:tc>
          <w:tcPr>
            <w:tcW w:w="3260" w:type="dxa"/>
            <w:tcBorders>
              <w:top w:val="single" w:sz="4" w:space="0" w:color="auto"/>
              <w:left w:val="single" w:sz="4" w:space="0" w:color="auto"/>
              <w:bottom w:val="single" w:sz="4" w:space="0" w:color="auto"/>
              <w:right w:val="single" w:sz="4" w:space="0" w:color="auto"/>
            </w:tcBorders>
            <w:hideMark/>
          </w:tcPr>
          <w:p w14:paraId="7EDB96D6" w14:textId="77777777" w:rsidR="00C73093" w:rsidRDefault="00C73093" w:rsidP="00925CC5">
            <w:pPr>
              <w:spacing w:line="240" w:lineRule="auto"/>
            </w:pPr>
            <w:r>
              <w:t>85</w:t>
            </w:r>
          </w:p>
        </w:tc>
      </w:tr>
    </w:tbl>
    <w:p w14:paraId="523E1387" w14:textId="77777777" w:rsidR="00C73093" w:rsidRDefault="00C73093" w:rsidP="006B7099"/>
    <w:p w14:paraId="02AF0CDE" w14:textId="2FDDF17E" w:rsidR="00456D91" w:rsidRDefault="00B57F03" w:rsidP="006B7099">
      <w:r>
        <w:t xml:space="preserve">Grænseværdier for lavfrekvent støj, infralyd og vibrationer er fastsat ud fra Miljøstyrelsens Orientering nr. 9 1997 om Lavfrekvent støj, infralyd og vibrationer i eksternt miljø. </w:t>
      </w:r>
    </w:p>
    <w:p w14:paraId="548966E7" w14:textId="77777777" w:rsidR="00B57F03" w:rsidRDefault="00B57F03" w:rsidP="006B7099"/>
    <w:p w14:paraId="1C4FDCD1" w14:textId="23C9AD3C" w:rsidR="001C39E7" w:rsidRDefault="001C39E7" w:rsidP="001C39E7">
      <w:r>
        <w:t xml:space="preserve">Der stilles desuden vilkår om, at Billund Kommune kan kræve, at virksomheden får foretaget en støjberegning eller støjmåling som dokumentation for at støjvilkårene er overholdt, i tilfælde af klager eller lignende. </w:t>
      </w:r>
    </w:p>
    <w:p w14:paraId="3ED70508" w14:textId="77777777" w:rsidR="001C39E7" w:rsidRDefault="001C39E7" w:rsidP="001C39E7"/>
    <w:p w14:paraId="2FB4714F" w14:textId="77777777" w:rsidR="00E318C3" w:rsidRDefault="00F21667" w:rsidP="00A04294">
      <w:r w:rsidRPr="00A04294">
        <w:t>Støj fra til- og frakørsel vurderes at være begrænset ved almindelig daglig drift. Når der nedknuses, vil støjbelastningen fra til- og frakørsel være større</w:t>
      </w:r>
      <w:r w:rsidR="00D13D09" w:rsidRPr="00A04294">
        <w:t xml:space="preserve">, dog stadig begrænset til 2-3 lastbiler i timen. Dette foregår </w:t>
      </w:r>
      <w:r w:rsidR="00A04294" w:rsidRPr="00A04294">
        <w:t>kun</w:t>
      </w:r>
      <w:r w:rsidR="00D13D09" w:rsidRPr="00A04294">
        <w:t xml:space="preserve"> i meget begrænsede perioder á ca. en uges varighed</w:t>
      </w:r>
      <w:r w:rsidR="00A04294" w:rsidRPr="00A04294">
        <w:t xml:space="preserve">, hvilket Billund Kommune vurderer er acceptabelt. </w:t>
      </w:r>
      <w:r w:rsidRPr="00A04294">
        <w:t xml:space="preserve">Det vurderes </w:t>
      </w:r>
      <w:r w:rsidR="00D13D09" w:rsidRPr="00A04294">
        <w:t>desuden</w:t>
      </w:r>
      <w:r w:rsidRPr="00A04294">
        <w:t xml:space="preserve">, at flytningen af adgangsvejen mod vest, væk fra boligen, vil reducere </w:t>
      </w:r>
      <w:r w:rsidR="00A04294" w:rsidRPr="00A04294">
        <w:t>evt. gener fra til og frakørsel hos nærmeste nabo</w:t>
      </w:r>
      <w:r w:rsidRPr="00A04294">
        <w:t>.</w:t>
      </w:r>
    </w:p>
    <w:p w14:paraId="330FCB41" w14:textId="65A6165A" w:rsidR="006B7099" w:rsidRDefault="00F21667" w:rsidP="00A04294">
      <w:r>
        <w:t xml:space="preserve"> </w:t>
      </w:r>
    </w:p>
    <w:p w14:paraId="25DFFF79" w14:textId="77777777" w:rsidR="00A04294" w:rsidRDefault="00A04294" w:rsidP="00A04294">
      <w:r w:rsidRPr="00A04294">
        <w:t xml:space="preserve">Nærværende afgørelse regulerer kun støj fra kørsel og aktiviteter på virksomhedens område. I godkendelsen stilles der således ikke vilkår vedrørende kørsel på offentlig vej, herunder til- og frakørsel til virksomheden. </w:t>
      </w:r>
    </w:p>
    <w:p w14:paraId="718C5678" w14:textId="2FDE25B7" w:rsidR="00BB7C91" w:rsidRDefault="00BB7C91" w:rsidP="004C596B"/>
    <w:p w14:paraId="6A3E014F" w14:textId="77777777" w:rsidR="004C596B" w:rsidRPr="006937B0" w:rsidRDefault="004C596B" w:rsidP="004C596B">
      <w:pPr>
        <w:pStyle w:val="Overskrift2"/>
      </w:pPr>
      <w:bookmarkStart w:id="47" w:name="_Toc85016618"/>
      <w:bookmarkStart w:id="48" w:name="_Toc100666424"/>
      <w:r w:rsidRPr="006937B0">
        <w:t>Luftforurening</w:t>
      </w:r>
      <w:bookmarkEnd w:id="47"/>
      <w:bookmarkEnd w:id="48"/>
    </w:p>
    <w:p w14:paraId="4246408A" w14:textId="41F7AE5C" w:rsidR="000F4437" w:rsidRDefault="00747474" w:rsidP="004C596B">
      <w:r>
        <w:t xml:space="preserve">Der vil forekomme støv fra knuseanlægget samt fra kørsel og arbejde på pladsen i tørre perioder. Det er oplyst i ansøgningen, at knuseanlægget befugtes, hvis det giver anledning til støv. </w:t>
      </w:r>
    </w:p>
    <w:p w14:paraId="55E8E7A5" w14:textId="630B982E" w:rsidR="00747474" w:rsidRDefault="00747474" w:rsidP="004C596B"/>
    <w:p w14:paraId="4EDA047C" w14:textId="0EE297D5" w:rsidR="00747474" w:rsidRDefault="00747474" w:rsidP="004C596B">
      <w:r>
        <w:t xml:space="preserve">Virksomheden har ikke nogen oplag som vurderes at kunne give anledning til lugtgener. </w:t>
      </w:r>
    </w:p>
    <w:p w14:paraId="62902121" w14:textId="7C7D2730" w:rsidR="00747474" w:rsidRDefault="00747474" w:rsidP="004C596B"/>
    <w:p w14:paraId="2F53DFF1" w14:textId="77777777" w:rsidR="00747474" w:rsidRPr="001F7F8E" w:rsidRDefault="00747474" w:rsidP="00747474">
      <w:pPr>
        <w:rPr>
          <w:b/>
          <w:bCs/>
          <w:i/>
          <w:iCs/>
        </w:rPr>
      </w:pPr>
      <w:r w:rsidRPr="001F7F8E">
        <w:rPr>
          <w:b/>
          <w:bCs/>
          <w:i/>
          <w:iCs/>
        </w:rPr>
        <w:t>Billund Kommunes vurdering samt fastsættelse af vilkår</w:t>
      </w:r>
    </w:p>
    <w:p w14:paraId="7B121FF0" w14:textId="5DC48E97" w:rsidR="00747474" w:rsidRDefault="00FF0793" w:rsidP="004C596B">
      <w:r>
        <w:t xml:space="preserve">Knuseanlægget placeres på den sydligste del af oplagspladsen. </w:t>
      </w:r>
      <w:r w:rsidR="00747474">
        <w:t>Der er ca. 300 meter fra det sted hvor knuseanlægget er placeret til udendørsarealet ved nærmeste beboelse</w:t>
      </w:r>
      <w:r w:rsidR="001352DC">
        <w:t xml:space="preserve">. </w:t>
      </w:r>
      <w:r>
        <w:t xml:space="preserve">Det er Billund Kommunes vurdering, at afstanden betyder, at nedknusningen ikke vil give anledning til væsentlige støvgener hos nærmeste nabo. </w:t>
      </w:r>
    </w:p>
    <w:p w14:paraId="589F2EAA" w14:textId="6DCE1A9A" w:rsidR="00FF0793" w:rsidRDefault="00FF0793" w:rsidP="004C596B"/>
    <w:p w14:paraId="16DF86E6" w14:textId="2CD3B658" w:rsidR="00FF0793" w:rsidRDefault="00FF0793" w:rsidP="004C596B">
      <w:r>
        <w:t xml:space="preserve">Der er ansøgt om at flytte adgangsvejen ca. 50 m mod vest, i forhold til den nuværende placering som løber tæt forbi beboelsen på naboejendommen. Den forventede flytning af vejen vil medføre mindre støvgener fra kørsel til og fra </w:t>
      </w:r>
      <w:r>
        <w:lastRenderedPageBreak/>
        <w:t xml:space="preserve">virksomheden hos naboen. </w:t>
      </w:r>
      <w:r w:rsidR="00F22060">
        <w:t>Som beskrevet ovenfor, reguleres kørsel på offentlig vej, herunder til- og frakørsel til virksomheden ikke i nærværende afgørelse.</w:t>
      </w:r>
      <w:r w:rsidR="00BB72C8">
        <w:t xml:space="preserve"> Der stilles derfor ikke vilkår </w:t>
      </w:r>
    </w:p>
    <w:p w14:paraId="3F9A390F" w14:textId="1A8BC6A6" w:rsidR="00FF0793" w:rsidRDefault="00FF0793" w:rsidP="004C596B"/>
    <w:p w14:paraId="7F508BBE" w14:textId="3E046F77" w:rsidR="00FF0793" w:rsidRDefault="00FF0793" w:rsidP="004C596B">
      <w:r>
        <w:t xml:space="preserve">Det er samlet set Billund Kommunes vurdering, at virksomhedens aktiviteter ikke vil give anledning til væsentlige støvgener. Der er ingen oplag som forventes at give anledning til lugt. </w:t>
      </w:r>
    </w:p>
    <w:p w14:paraId="352F49F6" w14:textId="77777777" w:rsidR="00747474" w:rsidRDefault="00747474" w:rsidP="004C596B"/>
    <w:p w14:paraId="4794C126" w14:textId="02937BC1" w:rsidR="00747474" w:rsidRDefault="00747474" w:rsidP="00D13D09">
      <w:pPr>
        <w:spacing w:line="276" w:lineRule="auto"/>
      </w:pPr>
      <w:r>
        <w:t>I overensstemmelse med standardvilkårsbekendtgørelsen stilles der</w:t>
      </w:r>
      <w:r w:rsidR="004C596B" w:rsidRPr="006937B0">
        <w:t xml:space="preserve"> </w:t>
      </w:r>
      <w:r>
        <w:t xml:space="preserve">vilkår om, at virksomheden ikke må give anledning til væsentlige lugt- eller støvgener udenfor virksomhedens område. </w:t>
      </w:r>
      <w:r w:rsidR="00FF0793">
        <w:t xml:space="preserve">Der stilles desuden vilkår om, at Billund Kommune kan kræve at støvende oplag overdækkes eller befugtes, eller at der etableres afskærmning eller befugtning af knusningsaktiviteterne. </w:t>
      </w:r>
    </w:p>
    <w:p w14:paraId="12750DE3" w14:textId="1C798206" w:rsidR="004C596B" w:rsidRPr="006937B0" w:rsidRDefault="00747474" w:rsidP="00D13D09">
      <w:pPr>
        <w:spacing w:line="276" w:lineRule="auto"/>
      </w:pPr>
      <w:r>
        <w:t xml:space="preserve"> </w:t>
      </w:r>
    </w:p>
    <w:p w14:paraId="2FA27B0F" w14:textId="77777777" w:rsidR="004C596B" w:rsidRPr="006937B0" w:rsidRDefault="004C596B" w:rsidP="00D13D09">
      <w:pPr>
        <w:spacing w:line="276" w:lineRule="auto"/>
      </w:pPr>
    </w:p>
    <w:p w14:paraId="0757ADC4" w14:textId="77777777" w:rsidR="004C596B" w:rsidRPr="006937B0" w:rsidRDefault="004C596B" w:rsidP="00D13D09">
      <w:pPr>
        <w:pStyle w:val="Overskrift2"/>
        <w:spacing w:line="276" w:lineRule="auto"/>
      </w:pPr>
      <w:bookmarkStart w:id="49" w:name="_Toc223777076"/>
      <w:bookmarkStart w:id="50" w:name="_Toc224005260"/>
      <w:bookmarkStart w:id="51" w:name="_Toc85016619"/>
      <w:bookmarkStart w:id="52" w:name="_Toc100666425"/>
      <w:r w:rsidRPr="006937B0">
        <w:t>Spildevand</w:t>
      </w:r>
      <w:bookmarkEnd w:id="49"/>
      <w:bookmarkEnd w:id="50"/>
      <w:bookmarkEnd w:id="51"/>
      <w:bookmarkEnd w:id="52"/>
    </w:p>
    <w:p w14:paraId="49B1FE56" w14:textId="77777777" w:rsidR="004C596B" w:rsidRPr="006937B0" w:rsidRDefault="004C596B" w:rsidP="00D13D09">
      <w:pPr>
        <w:pStyle w:val="Tabulatorindryk"/>
        <w:spacing w:line="276" w:lineRule="auto"/>
        <w:jc w:val="left"/>
        <w:rPr>
          <w:sz w:val="20"/>
        </w:rPr>
      </w:pPr>
      <w:r w:rsidRPr="006937B0">
        <w:rPr>
          <w:sz w:val="20"/>
        </w:rPr>
        <w:t xml:space="preserve">Der udledes ikke spildevand i forbindelse med de ansøgte aktiviteter. </w:t>
      </w:r>
    </w:p>
    <w:p w14:paraId="4C7703AE" w14:textId="77777777" w:rsidR="004C596B" w:rsidRPr="006937B0" w:rsidRDefault="004C596B" w:rsidP="00D13D09">
      <w:pPr>
        <w:pStyle w:val="Tabulatorindryk"/>
        <w:spacing w:line="276" w:lineRule="auto"/>
        <w:jc w:val="left"/>
        <w:rPr>
          <w:sz w:val="20"/>
        </w:rPr>
      </w:pPr>
    </w:p>
    <w:p w14:paraId="0CD50D45" w14:textId="1B14EB4D" w:rsidR="004C596B" w:rsidRPr="006937B0" w:rsidRDefault="004C596B" w:rsidP="00D13D09">
      <w:pPr>
        <w:pStyle w:val="Tabulatorindryk"/>
        <w:spacing w:line="276" w:lineRule="auto"/>
        <w:jc w:val="left"/>
        <w:rPr>
          <w:sz w:val="20"/>
        </w:rPr>
      </w:pPr>
      <w:r w:rsidRPr="006937B0">
        <w:rPr>
          <w:sz w:val="20"/>
        </w:rPr>
        <w:t xml:space="preserve">Da der ikke vil forekomme særskilt udledning af </w:t>
      </w:r>
      <w:r w:rsidR="006C0FBA">
        <w:rPr>
          <w:sz w:val="20"/>
        </w:rPr>
        <w:t>spildevand</w:t>
      </w:r>
      <w:r w:rsidRPr="006937B0">
        <w:rPr>
          <w:sz w:val="20"/>
        </w:rPr>
        <w:t xml:space="preserve">, fastsættes der ikke nærmere vilkår om spildevand i godkendelsen. </w:t>
      </w:r>
    </w:p>
    <w:p w14:paraId="646AC87C" w14:textId="77777777" w:rsidR="004C596B" w:rsidRPr="006937B0" w:rsidRDefault="004C596B" w:rsidP="004C596B">
      <w:pPr>
        <w:pStyle w:val="Tabulatorindryk"/>
        <w:jc w:val="left"/>
        <w:rPr>
          <w:sz w:val="20"/>
        </w:rPr>
      </w:pPr>
    </w:p>
    <w:p w14:paraId="09E200CC" w14:textId="77777777" w:rsidR="004C596B" w:rsidRPr="006937B0" w:rsidRDefault="004C596B" w:rsidP="004C596B">
      <w:pPr>
        <w:pStyle w:val="Overskrift2"/>
      </w:pPr>
      <w:bookmarkStart w:id="53" w:name="_Toc85016620"/>
      <w:bookmarkStart w:id="54" w:name="_Toc100666426"/>
      <w:r w:rsidRPr="006937B0">
        <w:t>Beskyttelse af jord, grundvand og overfladevand</w:t>
      </w:r>
      <w:bookmarkEnd w:id="53"/>
      <w:bookmarkEnd w:id="54"/>
    </w:p>
    <w:p w14:paraId="50087ADF" w14:textId="4AB7EB71" w:rsidR="004C2265" w:rsidRDefault="00795567" w:rsidP="004C596B">
      <w:pPr>
        <w:rPr>
          <w:rFonts w:cs="Arial"/>
        </w:rPr>
      </w:pPr>
      <w:r>
        <w:rPr>
          <w:rFonts w:cs="Arial"/>
        </w:rPr>
        <w:t xml:space="preserve">Virksomheden er placeret i indvindingsopland </w:t>
      </w:r>
      <w:r w:rsidR="007C003A">
        <w:rPr>
          <w:rFonts w:cs="Arial"/>
        </w:rPr>
        <w:t xml:space="preserve">men ikke i </w:t>
      </w:r>
      <w:r>
        <w:rPr>
          <w:rFonts w:cs="Arial"/>
        </w:rPr>
        <w:t>Område med Særlige Drikkevandsinteresser</w:t>
      </w:r>
      <w:r w:rsidR="007C003A">
        <w:rPr>
          <w:rFonts w:cs="Arial"/>
        </w:rPr>
        <w:t xml:space="preserve"> (OSD)</w:t>
      </w:r>
      <w:r>
        <w:rPr>
          <w:rFonts w:cs="Arial"/>
        </w:rPr>
        <w:t>. Pladsen til opbevaring og håndtering af beton, tegl</w:t>
      </w:r>
      <w:r w:rsidR="00932C6D">
        <w:rPr>
          <w:rFonts w:cs="Arial"/>
        </w:rPr>
        <w:t>, mursten</w:t>
      </w:r>
      <w:r>
        <w:rPr>
          <w:rFonts w:cs="Arial"/>
        </w:rPr>
        <w:t xml:space="preserve"> og træ samt til færdigvarer efter nedknusning befæstes med en bund på 60 cm af knust beton. Der opbevares kun rene materialer.</w:t>
      </w:r>
      <w:r w:rsidR="001F7F8E">
        <w:rPr>
          <w:rFonts w:cs="Arial"/>
        </w:rPr>
        <w:t xml:space="preserve"> </w:t>
      </w:r>
      <w:r>
        <w:rPr>
          <w:rFonts w:cs="Arial"/>
        </w:rPr>
        <w:t xml:space="preserve">Evt. jern og metal som </w:t>
      </w:r>
      <w:r w:rsidR="007C003A">
        <w:rPr>
          <w:rFonts w:cs="Arial"/>
        </w:rPr>
        <w:t>frasorteres</w:t>
      </w:r>
      <w:r>
        <w:rPr>
          <w:rFonts w:cs="Arial"/>
        </w:rPr>
        <w:t xml:space="preserve"> under sorteringen af bygge- og nedrivningsaffaldet opbevares i en container. Jern og metal afgiver ikke olie. Overfladevand </w:t>
      </w:r>
      <w:r w:rsidR="007C003A">
        <w:rPr>
          <w:rFonts w:cs="Arial"/>
        </w:rPr>
        <w:t>fra pladsen</w:t>
      </w:r>
      <w:r>
        <w:rPr>
          <w:rFonts w:cs="Arial"/>
        </w:rPr>
        <w:t xml:space="preserve"> </w:t>
      </w:r>
      <w:r w:rsidR="009B45ED">
        <w:rPr>
          <w:rFonts w:cs="Arial"/>
        </w:rPr>
        <w:t>afledes</w:t>
      </w:r>
      <w:r>
        <w:rPr>
          <w:rFonts w:cs="Arial"/>
        </w:rPr>
        <w:t xml:space="preserve"> til en grøft syd for matriklen</w:t>
      </w:r>
      <w:r w:rsidR="009B45ED">
        <w:rPr>
          <w:rFonts w:cs="Arial"/>
        </w:rPr>
        <w:t>,</w:t>
      </w:r>
      <w:r>
        <w:rPr>
          <w:rFonts w:cs="Arial"/>
        </w:rPr>
        <w:t xml:space="preserve"> hvor det nedsiver. </w:t>
      </w:r>
    </w:p>
    <w:p w14:paraId="3D829175" w14:textId="7835526C" w:rsidR="00795567" w:rsidRDefault="00795567" w:rsidP="004C596B">
      <w:pPr>
        <w:rPr>
          <w:rFonts w:cs="Arial"/>
        </w:rPr>
      </w:pPr>
      <w:r>
        <w:rPr>
          <w:rFonts w:cs="Arial"/>
        </w:rPr>
        <w:t xml:space="preserve">På den nordlige del af pladsen, som ikke er befæstet, opbevares ren jord og harpet muld. Overfladevand herfra nedsiver på stedet. </w:t>
      </w:r>
      <w:r w:rsidR="001F7F8E">
        <w:rPr>
          <w:rFonts w:cs="Arial"/>
        </w:rPr>
        <w:t xml:space="preserve">Jorden er klassificeret som ren inden det ankommer til pladsen. </w:t>
      </w:r>
    </w:p>
    <w:p w14:paraId="411911D3" w14:textId="002E059F" w:rsidR="00795567" w:rsidRDefault="00795567" w:rsidP="004C596B">
      <w:pPr>
        <w:rPr>
          <w:rFonts w:cs="Arial"/>
        </w:rPr>
      </w:pPr>
    </w:p>
    <w:p w14:paraId="009A5AA4" w14:textId="704AA940" w:rsidR="00795567" w:rsidRDefault="00795567" w:rsidP="004C596B">
      <w:pPr>
        <w:rPr>
          <w:rFonts w:cs="Arial"/>
        </w:rPr>
      </w:pPr>
      <w:r>
        <w:rPr>
          <w:rFonts w:cs="Arial"/>
        </w:rPr>
        <w:t xml:space="preserve">Lastbilen serviceres og tankes ikke på pladsen. Maskinerne til arbejdet på pladsen serviceres og tankes på pladsen ved behov. </w:t>
      </w:r>
      <w:r w:rsidR="001F7F8E">
        <w:rPr>
          <w:rFonts w:cs="Arial"/>
        </w:rPr>
        <w:t>I tilfælde af spild eller lækage af olie eller kemikalier fra maskinerne, vil dette blive fjernet og bortskaffet til godkend</w:t>
      </w:r>
      <w:r w:rsidR="00CE6EDB">
        <w:rPr>
          <w:rFonts w:cs="Arial"/>
        </w:rPr>
        <w:t>t modtager via kommunens genbrugsplads ordning for virksomheder</w:t>
      </w:r>
      <w:r w:rsidR="001F7F8E">
        <w:rPr>
          <w:rFonts w:cs="Arial"/>
        </w:rPr>
        <w:t xml:space="preserve">. </w:t>
      </w:r>
      <w:r w:rsidR="00C01216">
        <w:rPr>
          <w:rFonts w:cs="Arial"/>
        </w:rPr>
        <w:t xml:space="preserve">Der opbevares ikke olier og kemikalier på virksomheden. </w:t>
      </w:r>
    </w:p>
    <w:p w14:paraId="273FF0F5" w14:textId="24D1FD87" w:rsidR="000F4437" w:rsidRDefault="000F4437" w:rsidP="004C596B">
      <w:pPr>
        <w:rPr>
          <w:rFonts w:cs="Arial"/>
        </w:rPr>
      </w:pPr>
    </w:p>
    <w:p w14:paraId="17A6E112" w14:textId="77777777" w:rsidR="001F7F8E" w:rsidRPr="001F7F8E" w:rsidRDefault="001F7F8E" w:rsidP="001F7F8E">
      <w:pPr>
        <w:rPr>
          <w:b/>
          <w:bCs/>
          <w:i/>
          <w:iCs/>
        </w:rPr>
      </w:pPr>
      <w:r w:rsidRPr="001F7F8E">
        <w:rPr>
          <w:b/>
          <w:bCs/>
          <w:i/>
          <w:iCs/>
        </w:rPr>
        <w:t>Billund Kommunes vurdering samt fastsættelse af vilkår</w:t>
      </w:r>
    </w:p>
    <w:p w14:paraId="52FDEB37" w14:textId="6DCBB3C1" w:rsidR="004C596B" w:rsidRDefault="00C01216" w:rsidP="004C596B">
      <w:pPr>
        <w:rPr>
          <w:rFonts w:cs="Arial"/>
        </w:rPr>
      </w:pPr>
      <w:r>
        <w:rPr>
          <w:rFonts w:cs="Arial"/>
        </w:rPr>
        <w:t xml:space="preserve">Det er Billund Kommunes vurdering, at de ansøgte aktiviteter med den ansøgte indretning og drift ikke vil give anledning til forurening af jord, grundvand og overfladevand. </w:t>
      </w:r>
    </w:p>
    <w:p w14:paraId="3ABBF81D" w14:textId="582A33E5" w:rsidR="00C01216" w:rsidRDefault="00C01216" w:rsidP="004C596B">
      <w:pPr>
        <w:rPr>
          <w:rFonts w:cs="Arial"/>
        </w:rPr>
      </w:pPr>
    </w:p>
    <w:p w14:paraId="798F0121" w14:textId="7C7AD8E2" w:rsidR="009B45ED" w:rsidRDefault="009B45ED" w:rsidP="004C596B">
      <w:pPr>
        <w:rPr>
          <w:rFonts w:cs="Arial"/>
        </w:rPr>
      </w:pPr>
      <w:r>
        <w:rPr>
          <w:rFonts w:cs="Arial"/>
        </w:rPr>
        <w:t xml:space="preserve">I overensstemmelse med standardvilkår for listepunkt K 206, stilles der vilkår om, at blandet og kildesorteret bygge- og anlægsaffald samt eventuelle frasorterede fraktioner skal opbevares på befæstet areal, med kontrolleret afledning </w:t>
      </w:r>
      <w:r w:rsidR="005C58CC">
        <w:rPr>
          <w:rFonts w:cs="Arial"/>
        </w:rPr>
        <w:t xml:space="preserve">af overfladevand. Da virksomheden er beliggende udenfor OSD, stilles der ikke krav om tæt belægning. </w:t>
      </w:r>
    </w:p>
    <w:p w14:paraId="6AAF2CEB" w14:textId="77777777" w:rsidR="009B45ED" w:rsidRDefault="009B45ED" w:rsidP="004C596B">
      <w:pPr>
        <w:rPr>
          <w:rFonts w:cs="Arial"/>
        </w:rPr>
      </w:pPr>
    </w:p>
    <w:p w14:paraId="0D848AE4" w14:textId="19CA2C45" w:rsidR="00C01216" w:rsidRDefault="00E4724B" w:rsidP="004C596B">
      <w:pPr>
        <w:rPr>
          <w:rFonts w:cs="Arial"/>
        </w:rPr>
      </w:pPr>
      <w:r>
        <w:rPr>
          <w:rFonts w:cs="Arial"/>
        </w:rPr>
        <w:lastRenderedPageBreak/>
        <w:t xml:space="preserve">Standardvilkår om opbevaring af farligt affald, og overjordiske tanke til f.eks. motorbrændstof udgår, i det det er oplyst at dette ikke forefindes på pladsen. </w:t>
      </w:r>
      <w:r w:rsidR="00F96DE7">
        <w:rPr>
          <w:rFonts w:cs="Arial"/>
        </w:rPr>
        <w:t xml:space="preserve">Liste over udeladte standardvilkår fremgår af bilag 3. </w:t>
      </w:r>
    </w:p>
    <w:p w14:paraId="337E6E54" w14:textId="145B60BD" w:rsidR="00CE6EDB" w:rsidRDefault="00CE6EDB" w:rsidP="004C596B">
      <w:pPr>
        <w:rPr>
          <w:rFonts w:cs="Arial"/>
        </w:rPr>
      </w:pPr>
    </w:p>
    <w:p w14:paraId="109AEC6F" w14:textId="2E1D82DD" w:rsidR="00CE6EDB" w:rsidRDefault="00CE6EDB" w:rsidP="004C596B">
      <w:pPr>
        <w:rPr>
          <w:rFonts w:cs="Arial"/>
        </w:rPr>
      </w:pPr>
      <w:r>
        <w:rPr>
          <w:rFonts w:cs="Arial"/>
        </w:rPr>
        <w:t>Der stilles vilkår om, at evt. spild fra servicering eller lækage</w:t>
      </w:r>
      <w:r w:rsidR="00D80EB2">
        <w:rPr>
          <w:rFonts w:cs="Arial"/>
        </w:rPr>
        <w:t>, herunder grus, savsmuld eller lignende anvendt til opsugning,</w:t>
      </w:r>
      <w:r>
        <w:rPr>
          <w:rFonts w:cs="Arial"/>
        </w:rPr>
        <w:t xml:space="preserve"> opsamles straks, og </w:t>
      </w:r>
      <w:r w:rsidR="00D80EB2">
        <w:rPr>
          <w:rFonts w:cs="Arial"/>
        </w:rPr>
        <w:t xml:space="preserve">opbevares og </w:t>
      </w:r>
      <w:r>
        <w:rPr>
          <w:rFonts w:cs="Arial"/>
        </w:rPr>
        <w:t xml:space="preserve">bortskaffes </w:t>
      </w:r>
      <w:r w:rsidR="00D80EB2">
        <w:rPr>
          <w:rFonts w:cs="Arial"/>
        </w:rPr>
        <w:t>som farligt affald</w:t>
      </w:r>
      <w:r>
        <w:rPr>
          <w:rFonts w:cs="Arial"/>
        </w:rPr>
        <w:t>.</w:t>
      </w:r>
      <w:r w:rsidR="00D80EB2">
        <w:rPr>
          <w:rFonts w:cs="Arial"/>
        </w:rPr>
        <w:t xml:space="preserve"> Der stilles vilkår om, at der til enhver tid skal forefindes opsugningsmateriale på virksomheden.</w:t>
      </w:r>
      <w:r>
        <w:rPr>
          <w:rFonts w:cs="Arial"/>
        </w:rPr>
        <w:t xml:space="preserve"> </w:t>
      </w:r>
    </w:p>
    <w:p w14:paraId="5EA36F62" w14:textId="77777777" w:rsidR="00C01216" w:rsidRDefault="00C01216" w:rsidP="004C596B">
      <w:pPr>
        <w:rPr>
          <w:rFonts w:cs="Arial"/>
        </w:rPr>
      </w:pPr>
    </w:p>
    <w:p w14:paraId="0AD98869" w14:textId="484CD22A" w:rsidR="004C596B" w:rsidRPr="006937B0" w:rsidRDefault="004C596B" w:rsidP="004C596B">
      <w:pPr>
        <w:pStyle w:val="Overskrift2"/>
      </w:pPr>
      <w:bookmarkStart w:id="55" w:name="_Toc223777077"/>
      <w:bookmarkStart w:id="56" w:name="_Toc224005261"/>
      <w:bookmarkStart w:id="57" w:name="_Toc85016621"/>
      <w:bookmarkStart w:id="58" w:name="_Toc100666427"/>
      <w:r w:rsidRPr="006937B0">
        <w:t>Affald</w:t>
      </w:r>
      <w:bookmarkEnd w:id="55"/>
      <w:bookmarkEnd w:id="56"/>
      <w:bookmarkEnd w:id="57"/>
      <w:bookmarkEnd w:id="58"/>
    </w:p>
    <w:p w14:paraId="5652CF3A" w14:textId="77777777" w:rsidR="004C596B" w:rsidRPr="006937B0" w:rsidRDefault="004C596B" w:rsidP="004C596B">
      <w:r w:rsidRPr="006937B0">
        <w:t xml:space="preserve">Aktiviteter og oplag giver ikke anledning til affald. </w:t>
      </w:r>
    </w:p>
    <w:p w14:paraId="41E4CEEB" w14:textId="77777777" w:rsidR="004C596B" w:rsidRPr="006937B0" w:rsidRDefault="004C596B" w:rsidP="004C596B"/>
    <w:p w14:paraId="01E2E7F7" w14:textId="59CEC08A" w:rsidR="004C596B" w:rsidRPr="006937B0" w:rsidRDefault="00662EE6" w:rsidP="004C596B">
      <w:r>
        <w:rPr>
          <w:rFonts w:cs="Arial"/>
        </w:rPr>
        <w:t>Der stilles vilkår om opsamling og bortskaffelse i forbindelse med driftsuheld der medfører spild eller lækage, jf. afsnit om beskyttelse af jord, grundvand og overfladevand</w:t>
      </w:r>
      <w:r>
        <w:t>. Der</w:t>
      </w:r>
      <w:r w:rsidR="00D80EB2">
        <w:t xml:space="preserve"> stilles ikke øvrige vilkår om affald. </w:t>
      </w:r>
    </w:p>
    <w:p w14:paraId="78E992FE" w14:textId="77777777" w:rsidR="004C596B" w:rsidRPr="006937B0" w:rsidRDefault="004C596B" w:rsidP="004C596B"/>
    <w:p w14:paraId="33B9172F" w14:textId="77777777" w:rsidR="004C596B" w:rsidRPr="006937B0" w:rsidRDefault="004C596B" w:rsidP="004C596B">
      <w:pPr>
        <w:pStyle w:val="Overskrift2"/>
      </w:pPr>
      <w:bookmarkStart w:id="59" w:name="_Toc85016622"/>
      <w:bookmarkStart w:id="60" w:name="_Toc100666428"/>
      <w:r w:rsidRPr="006937B0">
        <w:t>Uheld og driftsforstyrrelser</w:t>
      </w:r>
      <w:bookmarkEnd w:id="59"/>
      <w:bookmarkEnd w:id="60"/>
    </w:p>
    <w:p w14:paraId="5EBB28AF" w14:textId="77777777" w:rsidR="004C596B" w:rsidRPr="006937B0" w:rsidRDefault="004C596B" w:rsidP="004C596B">
      <w:pPr>
        <w:rPr>
          <w:rFonts w:cs="Arial"/>
        </w:rPr>
      </w:pPr>
      <w:r w:rsidRPr="006937B0">
        <w:rPr>
          <w:rFonts w:cs="Arial"/>
        </w:rPr>
        <w:t xml:space="preserve">Af driftsforstyrrelser kan alene nævnes støvgener fra materialer og kørsel med køretøjer i tørre perioder. I sådanne perioder afbrydes arbejdet eller materialer og underlag vandes. </w:t>
      </w:r>
    </w:p>
    <w:p w14:paraId="4D14ADC5" w14:textId="5381769D" w:rsidR="004C596B" w:rsidRPr="006937B0" w:rsidRDefault="004C596B" w:rsidP="004C596B">
      <w:pPr>
        <w:rPr>
          <w:rFonts w:cs="Arial"/>
        </w:rPr>
      </w:pPr>
      <w:r w:rsidRPr="006937B0">
        <w:rPr>
          <w:rFonts w:cs="Arial"/>
        </w:rPr>
        <w:t>Mulige uheld kan være tab af olie</w:t>
      </w:r>
      <w:r w:rsidR="00D80EB2">
        <w:rPr>
          <w:rFonts w:cs="Arial"/>
        </w:rPr>
        <w:t xml:space="preserve"> eller brændstof,</w:t>
      </w:r>
      <w:r w:rsidRPr="006937B0">
        <w:rPr>
          <w:rFonts w:cs="Arial"/>
        </w:rPr>
        <w:t xml:space="preserve"> ved lækage på nedknusningsmaskine eller køretøjer. I sådanne tilfælde iværksættes opsamling af olien, som derefter bortskaffes i henhold til Billund Kommunes regulativ for erhvervsaffald. </w:t>
      </w:r>
    </w:p>
    <w:p w14:paraId="2D5B437F" w14:textId="096FFBDA" w:rsidR="004C596B" w:rsidRDefault="004C596B" w:rsidP="004C596B">
      <w:pPr>
        <w:rPr>
          <w:rFonts w:cs="Arial"/>
        </w:rPr>
      </w:pPr>
    </w:p>
    <w:p w14:paraId="528033DA" w14:textId="77777777" w:rsidR="00FA37A4" w:rsidRPr="001F7F8E" w:rsidRDefault="00FA37A4" w:rsidP="00FA37A4">
      <w:pPr>
        <w:rPr>
          <w:b/>
          <w:bCs/>
          <w:i/>
          <w:iCs/>
        </w:rPr>
      </w:pPr>
      <w:r w:rsidRPr="001F7F8E">
        <w:rPr>
          <w:b/>
          <w:bCs/>
          <w:i/>
          <w:iCs/>
        </w:rPr>
        <w:t>Billund Kommunes vurdering samt fastsættelse af vilkår</w:t>
      </w:r>
    </w:p>
    <w:p w14:paraId="21392C51" w14:textId="5C4CCD61" w:rsidR="004C596B" w:rsidRPr="006937B0" w:rsidRDefault="00FA37A4" w:rsidP="004C596B">
      <w:pPr>
        <w:rPr>
          <w:rFonts w:cs="Arial"/>
        </w:rPr>
      </w:pPr>
      <w:r>
        <w:rPr>
          <w:rFonts w:cs="Arial"/>
        </w:rPr>
        <w:t xml:space="preserve">Der stilles vilkår om befugtning eller overdækning i tilfælde af støvgener, jf. ovenstående afsnit om luftforurening. Der stilles desuden vilkår om opsamling og bortskaffelse i forbindelse med driftsuheld der medfører spild eller lækage, jf. afsnit om beskyttelse af jord, grundvand og overfladevand. Der stilles ikke yderligere vilkår vedrørende uheld eller driftsforstyrrelser. </w:t>
      </w:r>
    </w:p>
    <w:p w14:paraId="2965D65A" w14:textId="77777777" w:rsidR="004C596B" w:rsidRPr="006937B0" w:rsidRDefault="004C596B" w:rsidP="004C596B"/>
    <w:p w14:paraId="42DCF3A4" w14:textId="77777777" w:rsidR="004C596B" w:rsidRPr="006937B0" w:rsidRDefault="004C596B" w:rsidP="004C596B">
      <w:pPr>
        <w:pStyle w:val="Overskrift2"/>
      </w:pPr>
      <w:bookmarkStart w:id="61" w:name="_Toc85016623"/>
      <w:bookmarkStart w:id="62" w:name="_Toc100666429"/>
      <w:r w:rsidRPr="006937B0">
        <w:t>Egenkontrol og driftsjournal</w:t>
      </w:r>
      <w:bookmarkEnd w:id="61"/>
      <w:bookmarkEnd w:id="62"/>
    </w:p>
    <w:p w14:paraId="720A3B70" w14:textId="597194AC" w:rsidR="004C596B" w:rsidRDefault="00662EE6" w:rsidP="004C596B">
      <w:r w:rsidRPr="006937B0">
        <w:t xml:space="preserve">I overensstemmelse med standardvilkårsbekendtgørelsen, </w:t>
      </w:r>
      <w:r>
        <w:t>stilles</w:t>
      </w:r>
      <w:r w:rsidRPr="006937B0">
        <w:t xml:space="preserve"> der vilkår om</w:t>
      </w:r>
      <w:r>
        <w:t xml:space="preserve">, at virksomheden løbende og mindst en gang årligt skal kontrollere befæstede arealer for revner, lunker og andre skader, samt at evt. skader skal udbedres hurtigst muligt. </w:t>
      </w:r>
    </w:p>
    <w:p w14:paraId="75617627" w14:textId="36FEB70C" w:rsidR="00662EE6" w:rsidRDefault="00662EE6" w:rsidP="004C596B"/>
    <w:p w14:paraId="64C10B05" w14:textId="301F5770" w:rsidR="00662EE6" w:rsidRDefault="00662EE6" w:rsidP="004C596B">
      <w:r>
        <w:t>Da der ikke stilles vilkår om tæt belægning jf. afsnittet om beskyttelse af jord, grundvand og overfladevand</w:t>
      </w:r>
      <w:r w:rsidR="00A462F6">
        <w:t xml:space="preserve">, udelades standardvilkår om, at tilsynsmyndigheden, dvs. Billund Kommune, kan kræve, at virksomheden lader en sagkyndig foretage kontrollen af tætte belægninger. </w:t>
      </w:r>
    </w:p>
    <w:p w14:paraId="5D54C3AD" w14:textId="77777777" w:rsidR="00567919" w:rsidRPr="006937B0" w:rsidRDefault="00567919" w:rsidP="004C596B"/>
    <w:p w14:paraId="0D972144" w14:textId="616F50AD" w:rsidR="004C596B" w:rsidRPr="006937B0" w:rsidRDefault="00A462F6" w:rsidP="004C596B">
      <w:r>
        <w:t xml:space="preserve">Desuden stilles der vilkår om, </w:t>
      </w:r>
      <w:r w:rsidR="004C596B" w:rsidRPr="006937B0">
        <w:t>at der føres journal over</w:t>
      </w:r>
      <w:r>
        <w:t xml:space="preserve"> dato og resultat af </w:t>
      </w:r>
      <w:r w:rsidR="004C596B" w:rsidRPr="006937B0">
        <w:t>kontrol</w:t>
      </w:r>
      <w:r>
        <w:t>len inkl. eventuel</w:t>
      </w:r>
      <w:r w:rsidR="004C596B" w:rsidRPr="006937B0">
        <w:t xml:space="preserve"> udbedring af </w:t>
      </w:r>
      <w:r w:rsidR="00567919">
        <w:t>befæstede arealer</w:t>
      </w:r>
      <w:r>
        <w:t xml:space="preserve"> samt over modtaget </w:t>
      </w:r>
      <w:r w:rsidR="004C596B" w:rsidRPr="006937B0">
        <w:t>affald der ikke er omfattet af miljøgodkendelsen</w:t>
      </w:r>
      <w:r w:rsidR="00567919">
        <w:t xml:space="preserve">, med oplysning om hvordan dette affald blev håndteret og </w:t>
      </w:r>
      <w:r w:rsidR="005743D3">
        <w:t>bortskaffet</w:t>
      </w:r>
      <w:r w:rsidR="004C596B" w:rsidRPr="006937B0">
        <w:t xml:space="preserve">.  </w:t>
      </w:r>
    </w:p>
    <w:p w14:paraId="79E3DEA1" w14:textId="77777777" w:rsidR="004C596B" w:rsidRPr="006937B0" w:rsidRDefault="004C596B" w:rsidP="004C596B"/>
    <w:p w14:paraId="35E0B7C8" w14:textId="77777777" w:rsidR="004C596B" w:rsidRPr="006937B0" w:rsidRDefault="004C596B" w:rsidP="004C596B">
      <w:pPr>
        <w:pStyle w:val="Overskrift2"/>
      </w:pPr>
      <w:bookmarkStart w:id="63" w:name="_Toc223777080"/>
      <w:bookmarkStart w:id="64" w:name="_Toc224005264"/>
      <w:bookmarkStart w:id="65" w:name="_Toc85016624"/>
      <w:bookmarkStart w:id="66" w:name="_Toc100666430"/>
      <w:r w:rsidRPr="006937B0">
        <w:lastRenderedPageBreak/>
        <w:t>Bedste tilgængelige teknik</w:t>
      </w:r>
      <w:bookmarkEnd w:id="63"/>
      <w:bookmarkEnd w:id="64"/>
      <w:bookmarkEnd w:id="65"/>
      <w:bookmarkEnd w:id="66"/>
    </w:p>
    <w:p w14:paraId="36244481" w14:textId="77777777" w:rsidR="007D6A3B" w:rsidRDefault="00DD433A" w:rsidP="004C596B">
      <w:r>
        <w:t xml:space="preserve">I forbindelse med godkendelse og revurdering af virksomheder omfattet af listepunkter på bilag 2 i Godkendelsesbekendtgørelsen, skal kommunen vurdere hvorvidt virksomheden har truffet de nødvendige foranstaltninger til at forebygge og begrænse forureningen ved anvendelse af Bedste Tilgængelige Teknik (Best </w:t>
      </w:r>
      <w:proofErr w:type="spellStart"/>
      <w:r>
        <w:t>Available</w:t>
      </w:r>
      <w:proofErr w:type="spellEnd"/>
      <w:r>
        <w:t xml:space="preserve"> Technology eller BAT). </w:t>
      </w:r>
    </w:p>
    <w:p w14:paraId="42BE6C07" w14:textId="77777777" w:rsidR="007D6A3B" w:rsidRDefault="007D6A3B" w:rsidP="004C596B"/>
    <w:p w14:paraId="1053EA9C" w14:textId="2F53B93E" w:rsidR="004C596B" w:rsidRDefault="00DD433A" w:rsidP="004C596B">
      <w:r>
        <w:t xml:space="preserve">Hvis en </w:t>
      </w:r>
      <w:r w:rsidR="007D6A3B">
        <w:t xml:space="preserve">virksomhed er omfattet af standardvilkår for bilag-2 virksomheder, og virksomhedens indretning og drift overholder disse vilkår, betragtes dette som BAT. Da reguleringen af ovenstående virksomhed med nærværende afgørelse finder sted på baggrund af standardvilkår, er det Billund Kommunes vurdering, at virksomheden opfylder kravene om anvendelse af BAT. </w:t>
      </w:r>
    </w:p>
    <w:p w14:paraId="5BA90788" w14:textId="77777777" w:rsidR="002D402B" w:rsidRPr="006937B0" w:rsidRDefault="002D402B" w:rsidP="004C596B"/>
    <w:p w14:paraId="7E5C0CB4" w14:textId="77777777" w:rsidR="004C596B" w:rsidRPr="006937B0" w:rsidRDefault="004C596B" w:rsidP="004C596B">
      <w:pPr>
        <w:pStyle w:val="Overskrift2"/>
      </w:pPr>
      <w:bookmarkStart w:id="67" w:name="_Toc223777081"/>
      <w:bookmarkStart w:id="68" w:name="_Toc224005265"/>
      <w:bookmarkStart w:id="69" w:name="_Toc85016625"/>
      <w:bookmarkStart w:id="70" w:name="_Toc100666431"/>
      <w:r w:rsidRPr="006937B0">
        <w:t>Ophør af virksomhedens drift</w:t>
      </w:r>
      <w:bookmarkEnd w:id="67"/>
      <w:bookmarkEnd w:id="68"/>
      <w:bookmarkEnd w:id="69"/>
      <w:bookmarkEnd w:id="70"/>
    </w:p>
    <w:p w14:paraId="2C6051C6" w14:textId="77777777" w:rsidR="004C596B" w:rsidRPr="006937B0" w:rsidRDefault="004C596B" w:rsidP="004C596B">
      <w:pPr>
        <w:rPr>
          <w:rFonts w:cs="Arial"/>
        </w:rPr>
      </w:pPr>
      <w:r w:rsidRPr="006937B0">
        <w:rPr>
          <w:rFonts w:cs="Arial"/>
        </w:rPr>
        <w:t>I overensstemmelse med Standardvilkårsbekendtgørelsen, er der stillet vilkår om, at der ved ophør af driften skal træffes de nødvendige foranstaltninger for at undgå forureningsfare og for at bringe stedet tilbage i tilfredsstillende tilstand.</w:t>
      </w:r>
    </w:p>
    <w:p w14:paraId="062DE07D" w14:textId="77777777" w:rsidR="004C596B" w:rsidRPr="006937B0" w:rsidRDefault="004C596B" w:rsidP="004C596B"/>
    <w:p w14:paraId="2909E0CC" w14:textId="77777777" w:rsidR="004C596B" w:rsidRPr="006937B0" w:rsidRDefault="004C596B" w:rsidP="004C596B">
      <w:pPr>
        <w:pStyle w:val="Overskrift2"/>
      </w:pPr>
      <w:bookmarkStart w:id="71" w:name="_Toc85016626"/>
      <w:bookmarkStart w:id="72" w:name="_Toc100666432"/>
      <w:r w:rsidRPr="006937B0">
        <w:t>Samlet vurdering</w:t>
      </w:r>
      <w:bookmarkEnd w:id="71"/>
      <w:bookmarkEnd w:id="72"/>
    </w:p>
    <w:p w14:paraId="7B01AD39" w14:textId="77777777" w:rsidR="004C596B" w:rsidRPr="006937B0" w:rsidRDefault="004C596B" w:rsidP="004C596B">
      <w:r w:rsidRPr="006937B0">
        <w:t xml:space="preserve">Billund Kommune vurderer samlet, at det ved meddelelse af afgørelsen er sikret, at virksomheden har truffet de nødvendige foranstaltninger til forebyggelse og begrænsning af miljøpåvirkningerne ved anvendelse af BAT, og at virksomheden, under overholdelse af de nedenfor nævnte vilkår, kan drives på stedet uden at medføre forurening, som er uforenelig med hensynet til omgivelsernes sårbarhed og kvalitet. </w:t>
      </w:r>
    </w:p>
    <w:p w14:paraId="0A5F6FFA" w14:textId="77777777" w:rsidR="004C596B" w:rsidRPr="006937B0" w:rsidRDefault="004C596B" w:rsidP="004C596B">
      <w:pPr>
        <w:pStyle w:val="Overskrift1"/>
      </w:pPr>
      <w:bookmarkStart w:id="73" w:name="_Toc223777082"/>
      <w:bookmarkStart w:id="74" w:name="_Toc224005266"/>
      <w:r w:rsidRPr="006937B0">
        <w:br w:type="page"/>
      </w:r>
      <w:bookmarkStart w:id="75" w:name="_Toc85016627"/>
      <w:bookmarkStart w:id="76" w:name="_Toc100666433"/>
      <w:r w:rsidRPr="006937B0">
        <w:lastRenderedPageBreak/>
        <w:t>Vilkår</w:t>
      </w:r>
      <w:bookmarkEnd w:id="73"/>
      <w:bookmarkEnd w:id="74"/>
      <w:bookmarkEnd w:id="75"/>
      <w:bookmarkEnd w:id="76"/>
    </w:p>
    <w:p w14:paraId="0A577E80" w14:textId="60DEB67A" w:rsidR="004C596B" w:rsidRDefault="004C596B" w:rsidP="004C596B">
      <w:r w:rsidRPr="006937B0">
        <w:t xml:space="preserve">Efter hvert vilkår er henvist til hvilket </w:t>
      </w:r>
      <w:r w:rsidR="00BC6A63">
        <w:t>listepunkt</w:t>
      </w:r>
      <w:r w:rsidRPr="006937B0">
        <w:t xml:space="preserve"> i bilag 1 til standardvilkårsbekendtgørelsen</w:t>
      </w:r>
      <w:r w:rsidRPr="006937B0">
        <w:rPr>
          <w:rStyle w:val="Fodnotehenvisning"/>
        </w:rPr>
        <w:footnoteReference w:id="8"/>
      </w:r>
      <w:r w:rsidRPr="006937B0">
        <w:t xml:space="preserve"> der er tale om.</w:t>
      </w:r>
    </w:p>
    <w:p w14:paraId="5B0B52BD" w14:textId="50C44249" w:rsidR="00BC6A63" w:rsidRDefault="00BC6A63" w:rsidP="004C596B">
      <w:r>
        <w:t>A: Listepunkt K 212</w:t>
      </w:r>
    </w:p>
    <w:p w14:paraId="142FBC58" w14:textId="6BAE5E95" w:rsidR="00BC6A63" w:rsidRPr="006937B0" w:rsidRDefault="00BC6A63" w:rsidP="004C596B">
      <w:r>
        <w:t>B: Listepunkt K 206</w:t>
      </w:r>
    </w:p>
    <w:p w14:paraId="2AAFA09F" w14:textId="77777777" w:rsidR="004C596B" w:rsidRPr="006937B0" w:rsidRDefault="004C596B" w:rsidP="004C596B"/>
    <w:p w14:paraId="599C9C36" w14:textId="77777777" w:rsidR="004C596B" w:rsidRPr="006937B0" w:rsidRDefault="004C596B" w:rsidP="004C596B">
      <w:pPr>
        <w:pStyle w:val="Overskrift2"/>
      </w:pPr>
      <w:bookmarkStart w:id="77" w:name="_Toc85016628"/>
      <w:bookmarkStart w:id="78" w:name="_Toc100666434"/>
      <w:r w:rsidRPr="006937B0">
        <w:t>Generelt</w:t>
      </w:r>
      <w:bookmarkEnd w:id="77"/>
      <w:bookmarkEnd w:id="78"/>
    </w:p>
    <w:p w14:paraId="6821A7CB" w14:textId="29179FA0"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t>1. Ved driftsophør skal virksomheden forinden orientere tilsynsmyndigheden herom og træffe de nødvendige foranstaltninger for at undgå forureningsfare og for at efterlade stedet i tilfredsstillende tilstand (</w:t>
      </w:r>
      <w:r w:rsidR="00BC6A63">
        <w:rPr>
          <w:rFonts w:ascii="Arial" w:hAnsi="Arial" w:cs="Arial"/>
          <w:color w:val="000000"/>
          <w:sz w:val="20"/>
          <w:szCs w:val="20"/>
        </w:rPr>
        <w:t>A, B</w:t>
      </w:r>
      <w:r w:rsidRPr="006937B0">
        <w:rPr>
          <w:rFonts w:ascii="Arial" w:hAnsi="Arial" w:cs="Arial"/>
          <w:color w:val="000000"/>
          <w:sz w:val="20"/>
          <w:szCs w:val="20"/>
        </w:rPr>
        <w:t>).</w:t>
      </w:r>
    </w:p>
    <w:p w14:paraId="76741B40" w14:textId="77777777"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p>
    <w:p w14:paraId="6E2F1154" w14:textId="161453FB"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t>2. 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w:t>
      </w:r>
      <w:r w:rsidR="00BC6A63">
        <w:rPr>
          <w:rFonts w:ascii="Arial" w:hAnsi="Arial" w:cs="Arial"/>
          <w:color w:val="000000"/>
          <w:sz w:val="20"/>
          <w:szCs w:val="20"/>
        </w:rPr>
        <w:t>A, B</w:t>
      </w:r>
      <w:r w:rsidRPr="006937B0">
        <w:rPr>
          <w:rFonts w:ascii="Arial" w:hAnsi="Arial" w:cs="Arial"/>
          <w:color w:val="000000"/>
          <w:sz w:val="20"/>
          <w:szCs w:val="20"/>
        </w:rPr>
        <w:t>).</w:t>
      </w:r>
    </w:p>
    <w:p w14:paraId="1EB8A3A7" w14:textId="77777777" w:rsidR="004C596B" w:rsidRPr="006937B0" w:rsidRDefault="004C596B" w:rsidP="004C596B"/>
    <w:p w14:paraId="2C6AF2F2" w14:textId="77777777" w:rsidR="004C596B" w:rsidRPr="006937B0" w:rsidRDefault="004C596B" w:rsidP="004C596B">
      <w:pPr>
        <w:pStyle w:val="Overskrift2"/>
        <w:ind w:left="426" w:hanging="426"/>
      </w:pPr>
      <w:r w:rsidRPr="006937B0">
        <w:t xml:space="preserve"> </w:t>
      </w:r>
      <w:bookmarkStart w:id="79" w:name="_Toc85016629"/>
      <w:bookmarkStart w:id="80" w:name="_Toc100666435"/>
      <w:r w:rsidRPr="006937B0">
        <w:t>Indretning og drift</w:t>
      </w:r>
      <w:bookmarkEnd w:id="79"/>
      <w:bookmarkEnd w:id="80"/>
    </w:p>
    <w:p w14:paraId="1DF6E703" w14:textId="611C8578" w:rsidR="004C596B" w:rsidRPr="006937B0" w:rsidRDefault="004C596B" w:rsidP="004C596B">
      <w:pPr>
        <w:shd w:val="clear" w:color="auto" w:fill="FFFFFF"/>
        <w:spacing w:before="75" w:after="75" w:line="240" w:lineRule="auto"/>
        <w:rPr>
          <w:rFonts w:cs="Arial"/>
          <w:color w:val="000000"/>
          <w:lang w:eastAsia="da-DK"/>
        </w:rPr>
      </w:pPr>
      <w:r w:rsidRPr="006937B0">
        <w:rPr>
          <w:rFonts w:cs="Arial"/>
          <w:color w:val="000000"/>
          <w:lang w:eastAsia="da-DK"/>
        </w:rPr>
        <w:t xml:space="preserve">3. Virksomheden skal udarbejde en driftsinstruks, der beskriver, hvordan personalet skal foretage for- nøden modtagekontrol, og hvordan de skal forholde sig i tilfælde af driftsforstyrrelser og uheld. Driftsinstruksen skal altid være tilgængelig for og kendt af personalet </w:t>
      </w:r>
      <w:r w:rsidR="00BC6A63">
        <w:rPr>
          <w:rFonts w:cs="Arial"/>
          <w:color w:val="000000"/>
          <w:lang w:eastAsia="da-DK"/>
        </w:rPr>
        <w:t>(A, B)</w:t>
      </w:r>
      <w:r w:rsidRPr="006937B0">
        <w:rPr>
          <w:rFonts w:cs="Arial"/>
          <w:color w:val="000000"/>
          <w:lang w:eastAsia="da-DK"/>
        </w:rPr>
        <w:t>.</w:t>
      </w:r>
    </w:p>
    <w:p w14:paraId="2BF4B4F5" w14:textId="77777777" w:rsidR="004C596B" w:rsidRPr="006937B0" w:rsidRDefault="004C596B" w:rsidP="004C596B">
      <w:pPr>
        <w:shd w:val="clear" w:color="auto" w:fill="FFFFFF"/>
        <w:spacing w:before="75" w:after="75" w:line="240" w:lineRule="auto"/>
        <w:rPr>
          <w:rFonts w:cs="Arial"/>
          <w:color w:val="000000"/>
          <w:lang w:eastAsia="da-DK"/>
        </w:rPr>
      </w:pPr>
    </w:p>
    <w:p w14:paraId="2409214D" w14:textId="1424E3BD"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t>4. Virksomheden må kun modtage, opbevare og neddele nedenstående affaldsfraktioner (</w:t>
      </w:r>
      <w:r w:rsidR="00BC6A63">
        <w:rPr>
          <w:rFonts w:ascii="Arial" w:hAnsi="Arial" w:cs="Arial"/>
          <w:color w:val="000000"/>
          <w:sz w:val="20"/>
          <w:szCs w:val="20"/>
        </w:rPr>
        <w:t>B</w:t>
      </w:r>
      <w:r w:rsidRPr="006937B0">
        <w:rPr>
          <w:rFonts w:ascii="Arial" w:hAnsi="Arial" w:cs="Arial"/>
          <w:color w:val="000000"/>
          <w:sz w:val="20"/>
          <w:szCs w:val="20"/>
        </w:rPr>
        <w:t>):</w:t>
      </w:r>
    </w:p>
    <w:tbl>
      <w:tblPr>
        <w:tblStyle w:val="Listetabel1-lys"/>
        <w:tblW w:w="0" w:type="auto"/>
        <w:jc w:val="center"/>
        <w:tblLook w:val="04A0" w:firstRow="1" w:lastRow="0" w:firstColumn="1" w:lastColumn="0" w:noHBand="0" w:noVBand="1"/>
      </w:tblPr>
      <w:tblGrid>
        <w:gridCol w:w="2263"/>
        <w:gridCol w:w="1423"/>
      </w:tblGrid>
      <w:tr w:rsidR="00BC6A63" w:rsidRPr="00BA6B21" w14:paraId="40AB3C36" w14:textId="77777777" w:rsidTr="00BC6A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tcPr>
          <w:p w14:paraId="70841CB8" w14:textId="77777777" w:rsidR="00BC6A63" w:rsidRPr="00BA6B21" w:rsidRDefault="00BC6A63" w:rsidP="00AE342C">
            <w:pPr>
              <w:rPr>
                <w:rFonts w:cs="Arial"/>
              </w:rPr>
            </w:pPr>
            <w:r w:rsidRPr="00BA6B21">
              <w:rPr>
                <w:rFonts w:cs="Arial"/>
              </w:rPr>
              <w:t>Affaldsfraktioner</w:t>
            </w:r>
          </w:p>
        </w:tc>
        <w:tc>
          <w:tcPr>
            <w:tcW w:w="1423" w:type="dxa"/>
            <w:tcBorders>
              <w:top w:val="single" w:sz="4" w:space="0" w:color="auto"/>
            </w:tcBorders>
          </w:tcPr>
          <w:p w14:paraId="174EAF64" w14:textId="16D4604C" w:rsidR="00BC6A63" w:rsidRPr="00BA6B21" w:rsidRDefault="00BC6A63" w:rsidP="00AE342C">
            <w:pPr>
              <w:cnfStyle w:val="100000000000" w:firstRow="1" w:lastRow="0" w:firstColumn="0" w:lastColumn="0" w:oddVBand="0" w:evenVBand="0" w:oddHBand="0" w:evenHBand="0" w:firstRowFirstColumn="0" w:firstRowLastColumn="0" w:lastRowFirstColumn="0" w:lastRowLastColumn="0"/>
              <w:rPr>
                <w:rFonts w:cs="Arial"/>
              </w:rPr>
            </w:pPr>
            <w:r w:rsidRPr="00AA4FE5">
              <w:rPr>
                <w:rFonts w:cs="Arial"/>
              </w:rPr>
              <w:t>EAK-kode</w:t>
            </w:r>
          </w:p>
        </w:tc>
      </w:tr>
      <w:tr w:rsidR="00BC6A63" w14:paraId="7B44E7C7" w14:textId="77777777" w:rsidTr="00BC6A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0431B5E4" w14:textId="77777777" w:rsidR="00BC6A63" w:rsidRPr="00BA6B21" w:rsidRDefault="00BC6A63" w:rsidP="00AE342C">
            <w:pPr>
              <w:rPr>
                <w:rFonts w:cs="Arial"/>
                <w:b w:val="0"/>
                <w:bCs w:val="0"/>
              </w:rPr>
            </w:pPr>
            <w:r w:rsidRPr="00BA6B21">
              <w:rPr>
                <w:rFonts w:cs="Arial"/>
                <w:b w:val="0"/>
                <w:bCs w:val="0"/>
              </w:rPr>
              <w:t>Ren jord</w:t>
            </w:r>
          </w:p>
        </w:tc>
        <w:tc>
          <w:tcPr>
            <w:tcW w:w="1423" w:type="dxa"/>
          </w:tcPr>
          <w:p w14:paraId="021BB03E" w14:textId="49C3C047" w:rsidR="00BC6A63" w:rsidRDefault="00A565AA" w:rsidP="00AE342C">
            <w:pPr>
              <w:cnfStyle w:val="000000100000" w:firstRow="0" w:lastRow="0" w:firstColumn="0" w:lastColumn="0" w:oddVBand="0" w:evenVBand="0" w:oddHBand="1" w:evenHBand="0" w:firstRowFirstColumn="0" w:firstRowLastColumn="0" w:lastRowFirstColumn="0" w:lastRowLastColumn="0"/>
              <w:rPr>
                <w:rFonts w:cs="Arial"/>
              </w:rPr>
            </w:pPr>
            <w:r>
              <w:rPr>
                <w:rFonts w:cs="Arial"/>
              </w:rPr>
              <w:t>17 05 04</w:t>
            </w:r>
          </w:p>
        </w:tc>
      </w:tr>
      <w:tr w:rsidR="00BC6A63" w14:paraId="342A5912" w14:textId="77777777" w:rsidTr="00BC6A63">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1D7CB269" w14:textId="77777777" w:rsidR="00BC6A63" w:rsidRPr="00BA6B21" w:rsidRDefault="00BC6A63" w:rsidP="00AE342C">
            <w:pPr>
              <w:rPr>
                <w:rFonts w:cs="Arial"/>
                <w:b w:val="0"/>
                <w:bCs w:val="0"/>
              </w:rPr>
            </w:pPr>
            <w:r w:rsidRPr="00BA6B21">
              <w:rPr>
                <w:rFonts w:cs="Arial"/>
                <w:b w:val="0"/>
                <w:bCs w:val="0"/>
              </w:rPr>
              <w:t>Ren beton</w:t>
            </w:r>
          </w:p>
        </w:tc>
        <w:tc>
          <w:tcPr>
            <w:tcW w:w="1423" w:type="dxa"/>
          </w:tcPr>
          <w:p w14:paraId="53D52CF3" w14:textId="02398D39" w:rsidR="00BC6A63" w:rsidRDefault="00A565AA" w:rsidP="00AE342C">
            <w:pPr>
              <w:cnfStyle w:val="000000000000" w:firstRow="0" w:lastRow="0" w:firstColumn="0" w:lastColumn="0" w:oddVBand="0" w:evenVBand="0" w:oddHBand="0" w:evenHBand="0" w:firstRowFirstColumn="0" w:firstRowLastColumn="0" w:lastRowFirstColumn="0" w:lastRowLastColumn="0"/>
              <w:rPr>
                <w:rFonts w:cs="Arial"/>
              </w:rPr>
            </w:pPr>
            <w:r>
              <w:rPr>
                <w:rFonts w:cs="Arial"/>
              </w:rPr>
              <w:t>17 01 01</w:t>
            </w:r>
          </w:p>
        </w:tc>
      </w:tr>
      <w:tr w:rsidR="00BC6A63" w14:paraId="68163FB5" w14:textId="77777777" w:rsidTr="00BC6A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7A7C581" w14:textId="060C39AA" w:rsidR="00BC6A63" w:rsidRPr="00BA6B21" w:rsidRDefault="00E44D25" w:rsidP="00AE342C">
            <w:pPr>
              <w:rPr>
                <w:rFonts w:cs="Arial"/>
                <w:b w:val="0"/>
                <w:bCs w:val="0"/>
              </w:rPr>
            </w:pPr>
            <w:r>
              <w:rPr>
                <w:rFonts w:cs="Arial"/>
                <w:b w:val="0"/>
                <w:bCs w:val="0"/>
              </w:rPr>
              <w:t>Mursten</w:t>
            </w:r>
          </w:p>
        </w:tc>
        <w:tc>
          <w:tcPr>
            <w:tcW w:w="1423" w:type="dxa"/>
          </w:tcPr>
          <w:p w14:paraId="5A50C805" w14:textId="6D6CFF31" w:rsidR="00BC6A63" w:rsidRDefault="00932C6D" w:rsidP="00AE342C">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17 </w:t>
            </w:r>
            <w:r w:rsidR="00E44D25">
              <w:rPr>
                <w:rFonts w:cs="Arial"/>
              </w:rPr>
              <w:t>01 02</w:t>
            </w:r>
          </w:p>
        </w:tc>
      </w:tr>
      <w:tr w:rsidR="00932C6D" w14:paraId="0C116BF9" w14:textId="77777777" w:rsidTr="00BC6A63">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008981F7" w14:textId="6BDC85F7" w:rsidR="00932C6D" w:rsidRPr="00932C6D" w:rsidRDefault="00E44D25" w:rsidP="00AE342C">
            <w:pPr>
              <w:rPr>
                <w:rFonts w:cs="Arial"/>
                <w:b w:val="0"/>
                <w:bCs w:val="0"/>
              </w:rPr>
            </w:pPr>
            <w:r w:rsidRPr="00BA6B21">
              <w:rPr>
                <w:rFonts w:cs="Arial"/>
                <w:b w:val="0"/>
                <w:bCs w:val="0"/>
              </w:rPr>
              <w:t>Tegl</w:t>
            </w:r>
            <w:r>
              <w:rPr>
                <w:rFonts w:cs="Arial"/>
                <w:b w:val="0"/>
                <w:bCs w:val="0"/>
              </w:rPr>
              <w:t xml:space="preserve"> </w:t>
            </w:r>
          </w:p>
        </w:tc>
        <w:tc>
          <w:tcPr>
            <w:tcW w:w="1423" w:type="dxa"/>
          </w:tcPr>
          <w:p w14:paraId="364B9149" w14:textId="1A8BE4C9" w:rsidR="00932C6D" w:rsidRDefault="00E44D25" w:rsidP="00AE342C">
            <w:pPr>
              <w:cnfStyle w:val="000000000000" w:firstRow="0" w:lastRow="0" w:firstColumn="0" w:lastColumn="0" w:oddVBand="0" w:evenVBand="0" w:oddHBand="0" w:evenHBand="0" w:firstRowFirstColumn="0" w:firstRowLastColumn="0" w:lastRowFirstColumn="0" w:lastRowLastColumn="0"/>
              <w:rPr>
                <w:rFonts w:cs="Arial"/>
              </w:rPr>
            </w:pPr>
            <w:r>
              <w:rPr>
                <w:rFonts w:cs="Arial"/>
              </w:rPr>
              <w:t>17 01 03</w:t>
            </w:r>
          </w:p>
        </w:tc>
      </w:tr>
      <w:tr w:rsidR="00BC6A63" w14:paraId="699F9E9B" w14:textId="77777777" w:rsidTr="00BC6A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bottom w:val="single" w:sz="4" w:space="0" w:color="auto"/>
            </w:tcBorders>
          </w:tcPr>
          <w:p w14:paraId="3896DF11" w14:textId="77777777" w:rsidR="00BC6A63" w:rsidRPr="00BA6B21" w:rsidRDefault="00BC6A63" w:rsidP="00AE342C">
            <w:pPr>
              <w:rPr>
                <w:rFonts w:cs="Arial"/>
                <w:b w:val="0"/>
                <w:bCs w:val="0"/>
              </w:rPr>
            </w:pPr>
            <w:r w:rsidRPr="00BA6B21">
              <w:rPr>
                <w:rFonts w:cs="Arial"/>
                <w:b w:val="0"/>
                <w:bCs w:val="0"/>
              </w:rPr>
              <w:t>Rent træ</w:t>
            </w:r>
          </w:p>
        </w:tc>
        <w:tc>
          <w:tcPr>
            <w:tcW w:w="1423" w:type="dxa"/>
            <w:tcBorders>
              <w:bottom w:val="single" w:sz="4" w:space="0" w:color="auto"/>
            </w:tcBorders>
          </w:tcPr>
          <w:p w14:paraId="0EF860A0" w14:textId="3004E73A" w:rsidR="00BC6A63" w:rsidRDefault="002B179F" w:rsidP="00AE342C">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17 02 01</w:t>
            </w:r>
          </w:p>
        </w:tc>
      </w:tr>
    </w:tbl>
    <w:p w14:paraId="7D3F2598" w14:textId="77777777"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p>
    <w:p w14:paraId="7A9244EE" w14:textId="78900336"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t>5. Affaldet skal kontrolleres ved modtagelsen og hurtigst muligt placeres i de dertil beregnede områder (</w:t>
      </w:r>
      <w:r w:rsidR="00BC6A63">
        <w:rPr>
          <w:rFonts w:ascii="Arial" w:hAnsi="Arial" w:cs="Arial"/>
          <w:color w:val="000000"/>
          <w:sz w:val="20"/>
          <w:szCs w:val="20"/>
        </w:rPr>
        <w:t>B</w:t>
      </w:r>
      <w:r w:rsidRPr="006937B0">
        <w:rPr>
          <w:rFonts w:ascii="Arial" w:hAnsi="Arial" w:cs="Arial"/>
          <w:color w:val="000000"/>
          <w:sz w:val="20"/>
          <w:szCs w:val="20"/>
        </w:rPr>
        <w:t>).</w:t>
      </w:r>
    </w:p>
    <w:p w14:paraId="3EA71081" w14:textId="77777777"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p>
    <w:p w14:paraId="586B6375" w14:textId="4C6935F3"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t>6. Bygge- og anlægsaffald, der indeholder farligt affald eller asbest, skal afvises, og dette affald må ikke behandles på området (</w:t>
      </w:r>
      <w:r w:rsidR="00BC6A63">
        <w:rPr>
          <w:rFonts w:ascii="Arial" w:hAnsi="Arial" w:cs="Arial"/>
          <w:color w:val="000000"/>
          <w:sz w:val="20"/>
          <w:szCs w:val="20"/>
        </w:rPr>
        <w:t>B</w:t>
      </w:r>
      <w:r w:rsidRPr="006937B0">
        <w:rPr>
          <w:rFonts w:ascii="Arial" w:hAnsi="Arial" w:cs="Arial"/>
          <w:color w:val="000000"/>
          <w:sz w:val="20"/>
          <w:szCs w:val="20"/>
        </w:rPr>
        <w:t>).</w:t>
      </w:r>
    </w:p>
    <w:p w14:paraId="33B69BED" w14:textId="77777777"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p>
    <w:p w14:paraId="2AD3693B" w14:textId="00970F6A"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t>7. Hvis virksomheden modtager affald, der ikke er omfattet af virksomhedens miljøgodkendelse, og som det ikke umiddelbart er muligt at afvise, skal affaldet placeres i et særskilt oplagsområde og hurtigst muligt bortskaffes. Såfremt der er tale om farligt affald eller asbest, skal affaldet opbevares enten i en overdækket container eller på et område under tag og med tæt belægning (</w:t>
      </w:r>
      <w:r w:rsidR="00BC6A63">
        <w:rPr>
          <w:rFonts w:ascii="Arial" w:hAnsi="Arial" w:cs="Arial"/>
          <w:color w:val="000000"/>
          <w:sz w:val="20"/>
          <w:szCs w:val="20"/>
        </w:rPr>
        <w:t>B</w:t>
      </w:r>
      <w:r w:rsidRPr="006937B0">
        <w:rPr>
          <w:rFonts w:ascii="Arial" w:hAnsi="Arial" w:cs="Arial"/>
          <w:color w:val="000000"/>
          <w:sz w:val="20"/>
          <w:szCs w:val="20"/>
        </w:rPr>
        <w:t>).</w:t>
      </w:r>
    </w:p>
    <w:p w14:paraId="39708416" w14:textId="77777777"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p>
    <w:p w14:paraId="0B78BB3A" w14:textId="272D5711"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t>8. Der må kun neddeles sorterede materialer. Blandinger må dog neddeles, såfremt det neddelte skal nyttiggøres i denne blandede form (</w:t>
      </w:r>
      <w:r w:rsidR="00964756">
        <w:rPr>
          <w:rFonts w:ascii="Arial" w:hAnsi="Arial" w:cs="Arial"/>
          <w:color w:val="000000"/>
          <w:sz w:val="20"/>
          <w:szCs w:val="20"/>
        </w:rPr>
        <w:t>B</w:t>
      </w:r>
      <w:r w:rsidRPr="006937B0">
        <w:rPr>
          <w:rFonts w:ascii="Arial" w:hAnsi="Arial" w:cs="Arial"/>
          <w:color w:val="000000"/>
          <w:sz w:val="20"/>
          <w:szCs w:val="20"/>
        </w:rPr>
        <w:t>).</w:t>
      </w:r>
    </w:p>
    <w:p w14:paraId="7A431AD9" w14:textId="77777777"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p>
    <w:p w14:paraId="31B35BCA" w14:textId="59DDB352"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lastRenderedPageBreak/>
        <w:t>9. Neddelingsanlægget skal være forsynet med støvforebyggende foranstaltninger som f.eks. et vandings- eller sprinklersystem (</w:t>
      </w:r>
      <w:r w:rsidR="00964756">
        <w:rPr>
          <w:rFonts w:ascii="Arial" w:hAnsi="Arial" w:cs="Arial"/>
          <w:color w:val="000000"/>
          <w:sz w:val="20"/>
          <w:szCs w:val="20"/>
        </w:rPr>
        <w:t>B</w:t>
      </w:r>
      <w:r w:rsidRPr="006937B0">
        <w:rPr>
          <w:rFonts w:ascii="Arial" w:hAnsi="Arial" w:cs="Arial"/>
          <w:color w:val="000000"/>
          <w:sz w:val="20"/>
          <w:szCs w:val="20"/>
        </w:rPr>
        <w:t xml:space="preserve">). </w:t>
      </w:r>
    </w:p>
    <w:p w14:paraId="48D5254E" w14:textId="77777777" w:rsidR="004C596B" w:rsidRPr="006937B0" w:rsidRDefault="004C596B" w:rsidP="004C596B"/>
    <w:p w14:paraId="340501C5" w14:textId="77777777" w:rsidR="004C596B" w:rsidRPr="006937B0" w:rsidRDefault="004C596B" w:rsidP="004C596B">
      <w:pPr>
        <w:pStyle w:val="Overskrift2"/>
        <w:ind w:left="426" w:hanging="426"/>
      </w:pPr>
      <w:bookmarkStart w:id="81" w:name="_Toc85016630"/>
      <w:bookmarkStart w:id="82" w:name="_Toc100666436"/>
      <w:r w:rsidRPr="006937B0">
        <w:t>Støj</w:t>
      </w:r>
      <w:bookmarkEnd w:id="81"/>
      <w:bookmarkEnd w:id="82"/>
    </w:p>
    <w:p w14:paraId="3A79030C" w14:textId="1A15767B" w:rsidR="00964756" w:rsidRDefault="00964756" w:rsidP="004C596B">
      <w:r>
        <w:t>10. Virksomheden skal overholde nedenstående vejledende grænseværdier for støjbelastningen ved den nærmest beliggende enkeltbolig:</w:t>
      </w:r>
    </w:p>
    <w:p w14:paraId="37B75A90" w14:textId="77777777" w:rsidR="00964756" w:rsidRDefault="00964756" w:rsidP="004C596B"/>
    <w:tbl>
      <w:tblPr>
        <w:tblStyle w:val="Tabel-Gitter"/>
        <w:tblW w:w="0" w:type="auto"/>
        <w:jc w:val="center"/>
        <w:tblLook w:val="04A0" w:firstRow="1" w:lastRow="0" w:firstColumn="1" w:lastColumn="0" w:noHBand="0" w:noVBand="1"/>
      </w:tblPr>
      <w:tblGrid>
        <w:gridCol w:w="1484"/>
        <w:gridCol w:w="1750"/>
        <w:gridCol w:w="1356"/>
        <w:gridCol w:w="1258"/>
      </w:tblGrid>
      <w:tr w:rsidR="00964756" w14:paraId="687FC67A" w14:textId="77777777" w:rsidTr="00964756">
        <w:trPr>
          <w:jc w:val="center"/>
        </w:trPr>
        <w:tc>
          <w:tcPr>
            <w:tcW w:w="1484" w:type="dxa"/>
          </w:tcPr>
          <w:p w14:paraId="4F76BA33" w14:textId="77777777" w:rsidR="00964756" w:rsidRDefault="00964756" w:rsidP="00964756">
            <w:r>
              <w:t>Tidsrum</w:t>
            </w:r>
          </w:p>
        </w:tc>
        <w:tc>
          <w:tcPr>
            <w:tcW w:w="1750" w:type="dxa"/>
          </w:tcPr>
          <w:p w14:paraId="18D22460" w14:textId="77777777" w:rsidR="00964756" w:rsidRDefault="00964756" w:rsidP="00AE342C">
            <w:pPr>
              <w:jc w:val="center"/>
            </w:pPr>
            <w:r>
              <w:t>Mandag-fredag</w:t>
            </w:r>
          </w:p>
          <w:p w14:paraId="50CA354A" w14:textId="77777777" w:rsidR="00964756" w:rsidRDefault="00964756" w:rsidP="00AE342C">
            <w:pPr>
              <w:jc w:val="center"/>
            </w:pPr>
            <w:r>
              <w:t>07.00-18.00</w:t>
            </w:r>
          </w:p>
          <w:p w14:paraId="786B3D7C" w14:textId="77777777" w:rsidR="00964756" w:rsidRDefault="00964756" w:rsidP="00AE342C">
            <w:pPr>
              <w:jc w:val="center"/>
            </w:pPr>
            <w:r>
              <w:t>Lørdag</w:t>
            </w:r>
          </w:p>
          <w:p w14:paraId="4522A393" w14:textId="77777777" w:rsidR="00964756" w:rsidRDefault="00964756" w:rsidP="00AE342C">
            <w:pPr>
              <w:jc w:val="center"/>
            </w:pPr>
            <w:r>
              <w:t>07.00-14.00</w:t>
            </w:r>
          </w:p>
        </w:tc>
        <w:tc>
          <w:tcPr>
            <w:tcW w:w="1356" w:type="dxa"/>
          </w:tcPr>
          <w:p w14:paraId="5CEA1D09" w14:textId="77777777" w:rsidR="00964756" w:rsidRDefault="00964756" w:rsidP="00AE342C">
            <w:pPr>
              <w:jc w:val="center"/>
            </w:pPr>
            <w:r>
              <w:t>Mandag-fredag</w:t>
            </w:r>
          </w:p>
          <w:p w14:paraId="1C68CBEC" w14:textId="77777777" w:rsidR="00964756" w:rsidRDefault="00964756" w:rsidP="00AE342C">
            <w:pPr>
              <w:jc w:val="center"/>
            </w:pPr>
            <w:r>
              <w:t>18.00-22.00</w:t>
            </w:r>
          </w:p>
          <w:p w14:paraId="7B63D48D" w14:textId="77777777" w:rsidR="00964756" w:rsidRDefault="00964756" w:rsidP="00AE342C">
            <w:pPr>
              <w:jc w:val="center"/>
            </w:pPr>
            <w:r>
              <w:t>Lørdag</w:t>
            </w:r>
          </w:p>
          <w:p w14:paraId="3FDE31CA" w14:textId="77777777" w:rsidR="00964756" w:rsidRDefault="00964756" w:rsidP="00AE342C">
            <w:pPr>
              <w:jc w:val="center"/>
            </w:pPr>
            <w:r>
              <w:t>14.00-22.00</w:t>
            </w:r>
          </w:p>
          <w:p w14:paraId="4A28E2EE" w14:textId="77777777" w:rsidR="00964756" w:rsidRDefault="00964756" w:rsidP="00AE342C">
            <w:pPr>
              <w:jc w:val="center"/>
            </w:pPr>
            <w:r>
              <w:t>Søn- og helligdage</w:t>
            </w:r>
          </w:p>
          <w:p w14:paraId="1D96A86B" w14:textId="77777777" w:rsidR="00964756" w:rsidRDefault="00964756" w:rsidP="00AE342C">
            <w:pPr>
              <w:jc w:val="center"/>
            </w:pPr>
            <w:r>
              <w:t>07.00-22.00</w:t>
            </w:r>
          </w:p>
        </w:tc>
        <w:tc>
          <w:tcPr>
            <w:tcW w:w="1258" w:type="dxa"/>
          </w:tcPr>
          <w:p w14:paraId="37C7D030" w14:textId="77777777" w:rsidR="00964756" w:rsidRDefault="00964756" w:rsidP="00AE342C">
            <w:pPr>
              <w:jc w:val="center"/>
            </w:pPr>
            <w:r>
              <w:t>Alle dage</w:t>
            </w:r>
          </w:p>
          <w:p w14:paraId="078A8793" w14:textId="77777777" w:rsidR="00964756" w:rsidRDefault="00964756" w:rsidP="00AE342C">
            <w:pPr>
              <w:jc w:val="center"/>
            </w:pPr>
            <w:r>
              <w:t>22.00-07.00</w:t>
            </w:r>
          </w:p>
        </w:tc>
      </w:tr>
      <w:tr w:rsidR="00964756" w14:paraId="541779A2" w14:textId="77777777" w:rsidTr="00964756">
        <w:trPr>
          <w:jc w:val="center"/>
        </w:trPr>
        <w:tc>
          <w:tcPr>
            <w:tcW w:w="1484" w:type="dxa"/>
          </w:tcPr>
          <w:p w14:paraId="08EE1961" w14:textId="77777777" w:rsidR="00964756" w:rsidRDefault="00964756" w:rsidP="00AE342C">
            <w:r>
              <w:t xml:space="preserve">Støjbelastning i dB </w:t>
            </w:r>
          </w:p>
        </w:tc>
        <w:tc>
          <w:tcPr>
            <w:tcW w:w="1750" w:type="dxa"/>
          </w:tcPr>
          <w:p w14:paraId="315056A9" w14:textId="77777777" w:rsidR="00964756" w:rsidRDefault="00964756" w:rsidP="00AE342C">
            <w:pPr>
              <w:jc w:val="center"/>
            </w:pPr>
            <w:r>
              <w:t>55</w:t>
            </w:r>
          </w:p>
        </w:tc>
        <w:tc>
          <w:tcPr>
            <w:tcW w:w="1356" w:type="dxa"/>
          </w:tcPr>
          <w:p w14:paraId="7219629D" w14:textId="77777777" w:rsidR="00964756" w:rsidRDefault="00964756" w:rsidP="00AE342C">
            <w:pPr>
              <w:jc w:val="center"/>
            </w:pPr>
            <w:r>
              <w:t>45</w:t>
            </w:r>
          </w:p>
        </w:tc>
        <w:tc>
          <w:tcPr>
            <w:tcW w:w="1258" w:type="dxa"/>
          </w:tcPr>
          <w:p w14:paraId="52E91D57" w14:textId="77777777" w:rsidR="00964756" w:rsidRDefault="00964756" w:rsidP="00AE342C">
            <w:pPr>
              <w:jc w:val="center"/>
            </w:pPr>
            <w:r>
              <w:t>40</w:t>
            </w:r>
          </w:p>
        </w:tc>
      </w:tr>
    </w:tbl>
    <w:p w14:paraId="23A20C54" w14:textId="39E9C6B6" w:rsidR="00964756" w:rsidRPr="00F36617" w:rsidRDefault="00964756" w:rsidP="00964756">
      <w:pPr>
        <w:jc w:val="center"/>
        <w:rPr>
          <w:i/>
          <w:iCs/>
        </w:rPr>
      </w:pPr>
      <w:r w:rsidRPr="00F36617">
        <w:rPr>
          <w:i/>
          <w:iCs/>
        </w:rPr>
        <w:t>Tallene er angivet som det ækvivalente, korrigerede støjniveau i dB(A).</w:t>
      </w:r>
    </w:p>
    <w:p w14:paraId="1ABFA924" w14:textId="77777777" w:rsidR="00964756" w:rsidRDefault="00964756" w:rsidP="00964756"/>
    <w:p w14:paraId="45C88D83" w14:textId="05C6913E" w:rsidR="00964756" w:rsidRDefault="00964756" w:rsidP="00964756">
      <w:r>
        <w:t xml:space="preserve">Støjbelastningen må på intet tidspunkt overstige 55 dB i natperioden fra 22.00-07.00 alle dage (maksimalværdi). </w:t>
      </w:r>
    </w:p>
    <w:p w14:paraId="2DBEB45E" w14:textId="081A4083" w:rsidR="00BE5E0B" w:rsidRDefault="00BE5E0B" w:rsidP="00964756"/>
    <w:p w14:paraId="72298434" w14:textId="1A360C7C" w:rsidR="00BE5E0B" w:rsidRDefault="00BE5E0B" w:rsidP="00964756">
      <w:r>
        <w:t>11. Virksomheden skal overholde nedenstående vejledende grænseværdier for lavfrekvent støj og infralyd:</w:t>
      </w:r>
    </w:p>
    <w:p w14:paraId="2689B156" w14:textId="77777777" w:rsidR="00BE5E0B" w:rsidRDefault="00BE5E0B" w:rsidP="00964756"/>
    <w:tbl>
      <w:tblPr>
        <w:tblW w:w="7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1701"/>
        <w:gridCol w:w="1476"/>
      </w:tblGrid>
      <w:tr w:rsidR="00BE5E0B" w14:paraId="3A9F3DEB" w14:textId="77777777" w:rsidTr="00A27E0D">
        <w:trPr>
          <w:trHeight w:val="697"/>
        </w:trPr>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8FC550" w14:textId="77777777" w:rsidR="00BE5E0B" w:rsidRDefault="00BE5E0B" w:rsidP="00A27E0D">
            <w:pPr>
              <w:spacing w:line="240" w:lineRule="auto"/>
              <w:ind w:left="-222" w:firstLine="142"/>
              <w:rPr>
                <w:b/>
              </w:rPr>
            </w:pPr>
            <w:r>
              <w:rPr>
                <w:b/>
              </w:rPr>
              <w:t>Område</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917935" w14:textId="77777777" w:rsidR="00BE5E0B" w:rsidRPr="00304FA2" w:rsidRDefault="00BE5E0B" w:rsidP="00A27E0D">
            <w:pPr>
              <w:spacing w:line="240" w:lineRule="auto"/>
              <w:jc w:val="center"/>
              <w:rPr>
                <w:bCs/>
              </w:rPr>
            </w:pPr>
            <w:r w:rsidRPr="00304FA2">
              <w:rPr>
                <w:bCs/>
              </w:rPr>
              <w:t>Lavfrekvent støj</w:t>
            </w:r>
          </w:p>
          <w:p w14:paraId="02E3DCB8" w14:textId="77777777" w:rsidR="00BE5E0B" w:rsidRPr="00304FA2" w:rsidRDefault="00BE5E0B" w:rsidP="00A27E0D">
            <w:pPr>
              <w:spacing w:line="240" w:lineRule="auto"/>
              <w:jc w:val="center"/>
              <w:rPr>
                <w:bCs/>
              </w:rPr>
            </w:pPr>
            <w:r w:rsidRPr="00304FA2">
              <w:rPr>
                <w:bCs/>
              </w:rPr>
              <w:t>A-vægtet lydtryksniveau</w:t>
            </w:r>
          </w:p>
          <w:p w14:paraId="7A9738FC" w14:textId="77777777" w:rsidR="00BE5E0B" w:rsidRDefault="00BE5E0B" w:rsidP="00A27E0D">
            <w:pPr>
              <w:spacing w:line="240" w:lineRule="auto"/>
              <w:jc w:val="center"/>
              <w:rPr>
                <w:b/>
                <w:vertAlign w:val="subscript"/>
              </w:rPr>
            </w:pPr>
            <w:r w:rsidRPr="00304FA2">
              <w:rPr>
                <w:bCs/>
              </w:rPr>
              <w:t>(10 – 160 Hz), dB</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7219F5" w14:textId="77777777" w:rsidR="00BE5E0B" w:rsidRPr="00304FA2" w:rsidRDefault="00BE5E0B" w:rsidP="00A27E0D">
            <w:pPr>
              <w:spacing w:line="240" w:lineRule="auto"/>
              <w:jc w:val="center"/>
              <w:rPr>
                <w:bCs/>
              </w:rPr>
            </w:pPr>
            <w:r w:rsidRPr="00304FA2">
              <w:rPr>
                <w:bCs/>
              </w:rPr>
              <w:t>Infralyd</w:t>
            </w:r>
          </w:p>
          <w:p w14:paraId="325A8088" w14:textId="77777777" w:rsidR="00BE5E0B" w:rsidRPr="00304FA2" w:rsidRDefault="00BE5E0B" w:rsidP="00A27E0D">
            <w:pPr>
              <w:spacing w:line="240" w:lineRule="auto"/>
              <w:jc w:val="center"/>
              <w:rPr>
                <w:bCs/>
              </w:rPr>
            </w:pPr>
            <w:r w:rsidRPr="00304FA2">
              <w:rPr>
                <w:bCs/>
              </w:rPr>
              <w:t>G-vægtet infralydniveau</w:t>
            </w:r>
          </w:p>
          <w:p w14:paraId="3D606363" w14:textId="77777777" w:rsidR="00BE5E0B" w:rsidRDefault="00BE5E0B" w:rsidP="00A27E0D">
            <w:pPr>
              <w:spacing w:line="240" w:lineRule="auto"/>
              <w:jc w:val="center"/>
              <w:rPr>
                <w:bCs/>
              </w:rPr>
            </w:pPr>
            <w:r w:rsidRPr="00304FA2">
              <w:rPr>
                <w:bCs/>
              </w:rPr>
              <w:t xml:space="preserve">(&lt; 20 Hz), </w:t>
            </w:r>
          </w:p>
          <w:p w14:paraId="5501A18B" w14:textId="0B65043E" w:rsidR="00BE5E0B" w:rsidRDefault="00BE5E0B" w:rsidP="00A27E0D">
            <w:pPr>
              <w:spacing w:line="240" w:lineRule="auto"/>
              <w:jc w:val="center"/>
              <w:rPr>
                <w:b/>
                <w:vertAlign w:val="subscript"/>
              </w:rPr>
            </w:pPr>
            <w:r w:rsidRPr="00304FA2">
              <w:rPr>
                <w:bCs/>
              </w:rPr>
              <w:t>dB</w:t>
            </w:r>
          </w:p>
        </w:tc>
      </w:tr>
      <w:tr w:rsidR="00BE5E0B" w14:paraId="1846ED6C" w14:textId="77777777" w:rsidTr="00A27E0D">
        <w:trPr>
          <w:trHeight w:val="465"/>
        </w:trPr>
        <w:tc>
          <w:tcPr>
            <w:tcW w:w="4678" w:type="dxa"/>
            <w:tcBorders>
              <w:top w:val="single" w:sz="4" w:space="0" w:color="auto"/>
              <w:left w:val="single" w:sz="4" w:space="0" w:color="auto"/>
              <w:bottom w:val="single" w:sz="4" w:space="0" w:color="auto"/>
              <w:right w:val="single" w:sz="4" w:space="0" w:color="auto"/>
            </w:tcBorders>
            <w:hideMark/>
          </w:tcPr>
          <w:p w14:paraId="0A1733D8" w14:textId="77777777" w:rsidR="00BE5E0B" w:rsidRDefault="00BE5E0B" w:rsidP="00A27E0D">
            <w:pPr>
              <w:spacing w:line="240" w:lineRule="auto"/>
            </w:pPr>
            <w:r>
              <w:t>I boliger, institutioner og lignende kl. 18.00 – 07.00</w:t>
            </w:r>
          </w:p>
        </w:tc>
        <w:tc>
          <w:tcPr>
            <w:tcW w:w="1701" w:type="dxa"/>
            <w:tcBorders>
              <w:top w:val="single" w:sz="4" w:space="0" w:color="auto"/>
              <w:left w:val="single" w:sz="4" w:space="0" w:color="auto"/>
              <w:bottom w:val="single" w:sz="4" w:space="0" w:color="auto"/>
              <w:right w:val="single" w:sz="4" w:space="0" w:color="auto"/>
            </w:tcBorders>
            <w:hideMark/>
          </w:tcPr>
          <w:p w14:paraId="372CA648" w14:textId="77777777" w:rsidR="00BE5E0B" w:rsidRDefault="00BE5E0B" w:rsidP="00A27E0D">
            <w:pPr>
              <w:spacing w:line="240" w:lineRule="auto"/>
              <w:jc w:val="center"/>
            </w:pPr>
            <w:r>
              <w:t>20</w:t>
            </w:r>
          </w:p>
        </w:tc>
        <w:tc>
          <w:tcPr>
            <w:tcW w:w="1476" w:type="dxa"/>
            <w:tcBorders>
              <w:top w:val="single" w:sz="4" w:space="0" w:color="auto"/>
              <w:left w:val="single" w:sz="4" w:space="0" w:color="auto"/>
              <w:bottom w:val="single" w:sz="4" w:space="0" w:color="auto"/>
              <w:right w:val="single" w:sz="4" w:space="0" w:color="auto"/>
            </w:tcBorders>
            <w:hideMark/>
          </w:tcPr>
          <w:p w14:paraId="46F3F691" w14:textId="77777777" w:rsidR="00BE5E0B" w:rsidRDefault="00BE5E0B" w:rsidP="00A27E0D">
            <w:pPr>
              <w:spacing w:line="240" w:lineRule="auto"/>
              <w:jc w:val="center"/>
            </w:pPr>
            <w:r>
              <w:t>85</w:t>
            </w:r>
          </w:p>
        </w:tc>
      </w:tr>
      <w:tr w:rsidR="00BE5E0B" w14:paraId="2D9D133F" w14:textId="77777777" w:rsidTr="00A27E0D">
        <w:trPr>
          <w:trHeight w:val="465"/>
        </w:trPr>
        <w:tc>
          <w:tcPr>
            <w:tcW w:w="4678" w:type="dxa"/>
            <w:tcBorders>
              <w:top w:val="single" w:sz="4" w:space="0" w:color="auto"/>
              <w:left w:val="single" w:sz="4" w:space="0" w:color="auto"/>
              <w:bottom w:val="single" w:sz="4" w:space="0" w:color="auto"/>
              <w:right w:val="single" w:sz="4" w:space="0" w:color="auto"/>
            </w:tcBorders>
            <w:hideMark/>
          </w:tcPr>
          <w:p w14:paraId="740F0C6B" w14:textId="77777777" w:rsidR="00BE5E0B" w:rsidRDefault="00BE5E0B" w:rsidP="00A27E0D">
            <w:pPr>
              <w:spacing w:line="240" w:lineRule="auto"/>
            </w:pPr>
            <w:r>
              <w:t>I boliger, institutioner og lignende kl. 07.00 – 18.00</w:t>
            </w:r>
          </w:p>
        </w:tc>
        <w:tc>
          <w:tcPr>
            <w:tcW w:w="1701" w:type="dxa"/>
            <w:tcBorders>
              <w:top w:val="single" w:sz="4" w:space="0" w:color="auto"/>
              <w:left w:val="single" w:sz="4" w:space="0" w:color="auto"/>
              <w:bottom w:val="single" w:sz="4" w:space="0" w:color="auto"/>
              <w:right w:val="single" w:sz="4" w:space="0" w:color="auto"/>
            </w:tcBorders>
            <w:hideMark/>
          </w:tcPr>
          <w:p w14:paraId="005C49F4" w14:textId="77777777" w:rsidR="00BE5E0B" w:rsidRDefault="00BE5E0B" w:rsidP="00A27E0D">
            <w:pPr>
              <w:spacing w:line="240" w:lineRule="auto"/>
              <w:jc w:val="center"/>
            </w:pPr>
            <w:r>
              <w:t>25</w:t>
            </w:r>
          </w:p>
        </w:tc>
        <w:tc>
          <w:tcPr>
            <w:tcW w:w="1476" w:type="dxa"/>
            <w:tcBorders>
              <w:top w:val="single" w:sz="4" w:space="0" w:color="auto"/>
              <w:left w:val="single" w:sz="4" w:space="0" w:color="auto"/>
              <w:bottom w:val="single" w:sz="4" w:space="0" w:color="auto"/>
              <w:right w:val="single" w:sz="4" w:space="0" w:color="auto"/>
            </w:tcBorders>
            <w:hideMark/>
          </w:tcPr>
          <w:p w14:paraId="6F8DCA76" w14:textId="77777777" w:rsidR="00BE5E0B" w:rsidRDefault="00BE5E0B" w:rsidP="00A27E0D">
            <w:pPr>
              <w:spacing w:line="240" w:lineRule="auto"/>
              <w:jc w:val="center"/>
            </w:pPr>
            <w:r>
              <w:t>85</w:t>
            </w:r>
          </w:p>
        </w:tc>
      </w:tr>
      <w:tr w:rsidR="00BE5E0B" w14:paraId="2427C8C5" w14:textId="77777777" w:rsidTr="00A27E0D">
        <w:trPr>
          <w:trHeight w:val="697"/>
        </w:trPr>
        <w:tc>
          <w:tcPr>
            <w:tcW w:w="4678" w:type="dxa"/>
            <w:tcBorders>
              <w:top w:val="single" w:sz="4" w:space="0" w:color="auto"/>
              <w:left w:val="single" w:sz="4" w:space="0" w:color="auto"/>
              <w:bottom w:val="single" w:sz="4" w:space="0" w:color="auto"/>
              <w:right w:val="single" w:sz="4" w:space="0" w:color="auto"/>
            </w:tcBorders>
            <w:hideMark/>
          </w:tcPr>
          <w:p w14:paraId="7DF81BD8" w14:textId="77777777" w:rsidR="00BE5E0B" w:rsidRDefault="00BE5E0B" w:rsidP="00A27E0D">
            <w:pPr>
              <w:spacing w:line="240" w:lineRule="auto"/>
            </w:pPr>
            <w:r>
              <w:t>I kontorer, undervisningslokaler og andre lignende støjfølsomme rum</w:t>
            </w:r>
          </w:p>
        </w:tc>
        <w:tc>
          <w:tcPr>
            <w:tcW w:w="1701" w:type="dxa"/>
            <w:tcBorders>
              <w:top w:val="single" w:sz="4" w:space="0" w:color="auto"/>
              <w:left w:val="single" w:sz="4" w:space="0" w:color="auto"/>
              <w:bottom w:val="single" w:sz="4" w:space="0" w:color="auto"/>
              <w:right w:val="single" w:sz="4" w:space="0" w:color="auto"/>
            </w:tcBorders>
            <w:hideMark/>
          </w:tcPr>
          <w:p w14:paraId="32512402" w14:textId="77777777" w:rsidR="00BE5E0B" w:rsidRDefault="00BE5E0B" w:rsidP="00A27E0D">
            <w:pPr>
              <w:spacing w:line="240" w:lineRule="auto"/>
              <w:jc w:val="center"/>
            </w:pPr>
            <w:r>
              <w:t>30</w:t>
            </w:r>
          </w:p>
        </w:tc>
        <w:tc>
          <w:tcPr>
            <w:tcW w:w="1476" w:type="dxa"/>
            <w:tcBorders>
              <w:top w:val="single" w:sz="4" w:space="0" w:color="auto"/>
              <w:left w:val="single" w:sz="4" w:space="0" w:color="auto"/>
              <w:bottom w:val="single" w:sz="4" w:space="0" w:color="auto"/>
              <w:right w:val="single" w:sz="4" w:space="0" w:color="auto"/>
            </w:tcBorders>
            <w:hideMark/>
          </w:tcPr>
          <w:p w14:paraId="6DDF21FD" w14:textId="77777777" w:rsidR="00BE5E0B" w:rsidRDefault="00BE5E0B" w:rsidP="00A27E0D">
            <w:pPr>
              <w:spacing w:line="240" w:lineRule="auto"/>
              <w:jc w:val="center"/>
            </w:pPr>
            <w:r>
              <w:t>85</w:t>
            </w:r>
          </w:p>
        </w:tc>
      </w:tr>
      <w:tr w:rsidR="00BE5E0B" w14:paraId="67289055" w14:textId="77777777" w:rsidTr="00A27E0D">
        <w:trPr>
          <w:trHeight w:val="465"/>
        </w:trPr>
        <w:tc>
          <w:tcPr>
            <w:tcW w:w="4678" w:type="dxa"/>
            <w:tcBorders>
              <w:top w:val="single" w:sz="4" w:space="0" w:color="auto"/>
              <w:left w:val="single" w:sz="4" w:space="0" w:color="auto"/>
              <w:bottom w:val="single" w:sz="4" w:space="0" w:color="auto"/>
              <w:right w:val="single" w:sz="4" w:space="0" w:color="auto"/>
            </w:tcBorders>
            <w:hideMark/>
          </w:tcPr>
          <w:p w14:paraId="254DE9BC" w14:textId="77777777" w:rsidR="00BE5E0B" w:rsidRDefault="00BE5E0B" w:rsidP="00A27E0D">
            <w:pPr>
              <w:spacing w:line="240" w:lineRule="auto"/>
            </w:pPr>
            <w:r>
              <w:t>I øvrige rum i virksomheder</w:t>
            </w:r>
          </w:p>
        </w:tc>
        <w:tc>
          <w:tcPr>
            <w:tcW w:w="1701" w:type="dxa"/>
            <w:tcBorders>
              <w:top w:val="single" w:sz="4" w:space="0" w:color="auto"/>
              <w:left w:val="single" w:sz="4" w:space="0" w:color="auto"/>
              <w:bottom w:val="single" w:sz="4" w:space="0" w:color="auto"/>
              <w:right w:val="single" w:sz="4" w:space="0" w:color="auto"/>
            </w:tcBorders>
            <w:hideMark/>
          </w:tcPr>
          <w:p w14:paraId="390CA5AB" w14:textId="77777777" w:rsidR="00BE5E0B" w:rsidRDefault="00BE5E0B" w:rsidP="00A27E0D">
            <w:pPr>
              <w:spacing w:line="240" w:lineRule="auto"/>
              <w:jc w:val="center"/>
            </w:pPr>
            <w:r>
              <w:t>35</w:t>
            </w:r>
          </w:p>
        </w:tc>
        <w:tc>
          <w:tcPr>
            <w:tcW w:w="1476" w:type="dxa"/>
            <w:tcBorders>
              <w:top w:val="single" w:sz="4" w:space="0" w:color="auto"/>
              <w:left w:val="single" w:sz="4" w:space="0" w:color="auto"/>
              <w:bottom w:val="single" w:sz="4" w:space="0" w:color="auto"/>
              <w:right w:val="single" w:sz="4" w:space="0" w:color="auto"/>
            </w:tcBorders>
            <w:hideMark/>
          </w:tcPr>
          <w:p w14:paraId="353C58D4" w14:textId="77777777" w:rsidR="00BE5E0B" w:rsidRDefault="00BE5E0B" w:rsidP="00A27E0D">
            <w:pPr>
              <w:spacing w:line="240" w:lineRule="auto"/>
              <w:jc w:val="center"/>
            </w:pPr>
            <w:r>
              <w:t>90</w:t>
            </w:r>
          </w:p>
        </w:tc>
      </w:tr>
    </w:tbl>
    <w:p w14:paraId="389FCD32" w14:textId="35D1B4E4" w:rsidR="00BE5E0B" w:rsidRDefault="00BE5E0B" w:rsidP="00964756"/>
    <w:p w14:paraId="49156632" w14:textId="31E3B520" w:rsidR="00BE5E0B" w:rsidRDefault="00BE5E0B" w:rsidP="00964756">
      <w:r>
        <w:t>12. Virksomheden skal overholde nedenstående vejledende grænseværdier for vibrationer:</w:t>
      </w:r>
    </w:p>
    <w:p w14:paraId="07A86199" w14:textId="77777777" w:rsidR="00BE5E0B" w:rsidRDefault="00BE5E0B" w:rsidP="00964756"/>
    <w:tbl>
      <w:tblPr>
        <w:tblW w:w="7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260"/>
      </w:tblGrid>
      <w:tr w:rsidR="00BE5E0B" w:rsidRPr="00B57F03" w14:paraId="160AD048" w14:textId="77777777" w:rsidTr="00A27E0D">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DAC70B" w14:textId="77777777" w:rsidR="00BE5E0B" w:rsidRPr="00B57F03" w:rsidRDefault="00BE5E0B" w:rsidP="00A27E0D">
            <w:pPr>
              <w:spacing w:line="240" w:lineRule="auto"/>
              <w:rPr>
                <w:bCs/>
              </w:rPr>
            </w:pPr>
            <w:r w:rsidRPr="00B57F03">
              <w:rPr>
                <w:bCs/>
              </w:rPr>
              <w:t>Område</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12C48B" w14:textId="77777777" w:rsidR="00BE5E0B" w:rsidRPr="00B57F03" w:rsidRDefault="00BE5E0B" w:rsidP="00A27E0D">
            <w:pPr>
              <w:spacing w:line="240" w:lineRule="auto"/>
              <w:rPr>
                <w:bCs/>
              </w:rPr>
            </w:pPr>
            <w:r w:rsidRPr="00B57F03">
              <w:rPr>
                <w:bCs/>
              </w:rPr>
              <w:t>Vægtet Accelerationsniveau, L</w:t>
            </w:r>
            <w:r w:rsidRPr="00B57F03">
              <w:rPr>
                <w:bCs/>
                <w:vertAlign w:val="subscript"/>
              </w:rPr>
              <w:t>aw</w:t>
            </w:r>
            <w:r w:rsidRPr="00B57F03">
              <w:rPr>
                <w:bCs/>
              </w:rPr>
              <w:t xml:space="preserve"> i dB</w:t>
            </w:r>
          </w:p>
        </w:tc>
      </w:tr>
      <w:tr w:rsidR="00BE5E0B" w14:paraId="3F41566A" w14:textId="77777777" w:rsidTr="00A27E0D">
        <w:tc>
          <w:tcPr>
            <w:tcW w:w="4111" w:type="dxa"/>
            <w:tcBorders>
              <w:top w:val="single" w:sz="4" w:space="0" w:color="auto"/>
              <w:left w:val="single" w:sz="4" w:space="0" w:color="auto"/>
              <w:bottom w:val="single" w:sz="4" w:space="0" w:color="auto"/>
              <w:right w:val="single" w:sz="4" w:space="0" w:color="auto"/>
            </w:tcBorders>
            <w:hideMark/>
          </w:tcPr>
          <w:p w14:paraId="37E50E15" w14:textId="77777777" w:rsidR="00BE5E0B" w:rsidRDefault="00BE5E0B" w:rsidP="00A27E0D">
            <w:pPr>
              <w:spacing w:line="240" w:lineRule="auto"/>
            </w:pPr>
            <w:r>
              <w:t>I boliger kl. 18.00 – 07.00</w:t>
            </w:r>
          </w:p>
        </w:tc>
        <w:tc>
          <w:tcPr>
            <w:tcW w:w="3260" w:type="dxa"/>
            <w:tcBorders>
              <w:top w:val="single" w:sz="4" w:space="0" w:color="auto"/>
              <w:left w:val="single" w:sz="4" w:space="0" w:color="auto"/>
              <w:bottom w:val="single" w:sz="4" w:space="0" w:color="auto"/>
              <w:right w:val="single" w:sz="4" w:space="0" w:color="auto"/>
            </w:tcBorders>
            <w:hideMark/>
          </w:tcPr>
          <w:p w14:paraId="695A10BF" w14:textId="77777777" w:rsidR="00BE5E0B" w:rsidRDefault="00BE5E0B" w:rsidP="00A27E0D">
            <w:pPr>
              <w:spacing w:line="240" w:lineRule="auto"/>
            </w:pPr>
            <w:r>
              <w:t>75</w:t>
            </w:r>
          </w:p>
        </w:tc>
      </w:tr>
      <w:tr w:rsidR="00BE5E0B" w14:paraId="4BEB7DFE" w14:textId="77777777" w:rsidTr="00A27E0D">
        <w:tc>
          <w:tcPr>
            <w:tcW w:w="4111" w:type="dxa"/>
            <w:tcBorders>
              <w:top w:val="single" w:sz="4" w:space="0" w:color="auto"/>
              <w:left w:val="single" w:sz="4" w:space="0" w:color="auto"/>
              <w:bottom w:val="single" w:sz="4" w:space="0" w:color="auto"/>
              <w:right w:val="single" w:sz="4" w:space="0" w:color="auto"/>
            </w:tcBorders>
            <w:hideMark/>
          </w:tcPr>
          <w:p w14:paraId="489CF0FB" w14:textId="77777777" w:rsidR="00BE5E0B" w:rsidRDefault="00BE5E0B" w:rsidP="00A27E0D">
            <w:pPr>
              <w:spacing w:line="240" w:lineRule="auto"/>
            </w:pPr>
            <w:r>
              <w:t>I boliger kl. 07.00 – 18.00</w:t>
            </w:r>
          </w:p>
          <w:p w14:paraId="47D5AA2B" w14:textId="77777777" w:rsidR="00BE5E0B" w:rsidRDefault="00BE5E0B" w:rsidP="00A27E0D">
            <w:pPr>
              <w:spacing w:line="240" w:lineRule="auto"/>
            </w:pPr>
            <w:r>
              <w:t>I kontorer, undervisningslokaler og lignende</w:t>
            </w:r>
          </w:p>
        </w:tc>
        <w:tc>
          <w:tcPr>
            <w:tcW w:w="3260" w:type="dxa"/>
            <w:tcBorders>
              <w:top w:val="single" w:sz="4" w:space="0" w:color="auto"/>
              <w:left w:val="single" w:sz="4" w:space="0" w:color="auto"/>
              <w:bottom w:val="single" w:sz="4" w:space="0" w:color="auto"/>
              <w:right w:val="single" w:sz="4" w:space="0" w:color="auto"/>
            </w:tcBorders>
            <w:hideMark/>
          </w:tcPr>
          <w:p w14:paraId="6AEE1D6B" w14:textId="77777777" w:rsidR="00BE5E0B" w:rsidRDefault="00BE5E0B" w:rsidP="00A27E0D">
            <w:pPr>
              <w:spacing w:line="240" w:lineRule="auto"/>
            </w:pPr>
            <w:r>
              <w:t>80</w:t>
            </w:r>
          </w:p>
        </w:tc>
      </w:tr>
      <w:tr w:rsidR="00BE5E0B" w14:paraId="1FF16186" w14:textId="77777777" w:rsidTr="00A27E0D">
        <w:tc>
          <w:tcPr>
            <w:tcW w:w="4111" w:type="dxa"/>
            <w:tcBorders>
              <w:top w:val="single" w:sz="4" w:space="0" w:color="auto"/>
              <w:left w:val="single" w:sz="4" w:space="0" w:color="auto"/>
              <w:bottom w:val="single" w:sz="4" w:space="0" w:color="auto"/>
              <w:right w:val="single" w:sz="4" w:space="0" w:color="auto"/>
            </w:tcBorders>
            <w:hideMark/>
          </w:tcPr>
          <w:p w14:paraId="244D574F" w14:textId="77777777" w:rsidR="00BE5E0B" w:rsidRDefault="00BE5E0B" w:rsidP="00A27E0D">
            <w:pPr>
              <w:spacing w:line="240" w:lineRule="auto"/>
            </w:pPr>
            <w:r>
              <w:t>Erhvervsbebyggelse</w:t>
            </w:r>
          </w:p>
        </w:tc>
        <w:tc>
          <w:tcPr>
            <w:tcW w:w="3260" w:type="dxa"/>
            <w:tcBorders>
              <w:top w:val="single" w:sz="4" w:space="0" w:color="auto"/>
              <w:left w:val="single" w:sz="4" w:space="0" w:color="auto"/>
              <w:bottom w:val="single" w:sz="4" w:space="0" w:color="auto"/>
              <w:right w:val="single" w:sz="4" w:space="0" w:color="auto"/>
            </w:tcBorders>
            <w:hideMark/>
          </w:tcPr>
          <w:p w14:paraId="461B49F7" w14:textId="77777777" w:rsidR="00BE5E0B" w:rsidRDefault="00BE5E0B" w:rsidP="00A27E0D">
            <w:pPr>
              <w:spacing w:line="240" w:lineRule="auto"/>
            </w:pPr>
            <w:r>
              <w:t>85</w:t>
            </w:r>
          </w:p>
        </w:tc>
      </w:tr>
    </w:tbl>
    <w:p w14:paraId="0AF56296" w14:textId="52F92122" w:rsidR="004C596B" w:rsidRDefault="004C596B" w:rsidP="004C596B"/>
    <w:p w14:paraId="62A49CC3" w14:textId="5BF90DC6" w:rsidR="00964756" w:rsidRDefault="00964756" w:rsidP="00964756">
      <w:pPr>
        <w:tabs>
          <w:tab w:val="left" w:pos="0"/>
          <w:tab w:val="left" w:pos="851"/>
          <w:tab w:val="left" w:pos="3403"/>
          <w:tab w:val="left" w:pos="4254"/>
          <w:tab w:val="left" w:pos="5105"/>
          <w:tab w:val="left" w:pos="5955"/>
          <w:tab w:val="left" w:pos="6806"/>
          <w:tab w:val="left" w:pos="7657"/>
          <w:tab w:val="left" w:pos="8508"/>
        </w:tabs>
        <w:spacing w:after="60" w:line="280" w:lineRule="exact"/>
        <w:rPr>
          <w:rFonts w:ascii="Verdana" w:hAnsi="Verdana"/>
        </w:rPr>
      </w:pPr>
      <w:r>
        <w:t>1</w:t>
      </w:r>
      <w:r w:rsidR="00202422">
        <w:t>3</w:t>
      </w:r>
      <w:r>
        <w:t xml:space="preserve">. </w:t>
      </w:r>
      <w:r w:rsidR="00C520CC">
        <w:t xml:space="preserve">Billund Kommune kan </w:t>
      </w:r>
      <w:r w:rsidR="002F40A2">
        <w:t>forlange</w:t>
      </w:r>
      <w:r w:rsidR="00514016">
        <w:t xml:space="preserve">, at virksomheden dokumenterer, at </w:t>
      </w:r>
      <w:r w:rsidR="00202422">
        <w:t>de vejledende grænseværdier</w:t>
      </w:r>
      <w:r w:rsidR="00514016">
        <w:t xml:space="preserve"> i vilkår 1</w:t>
      </w:r>
      <w:r w:rsidR="00202422">
        <w:t xml:space="preserve">0 </w:t>
      </w:r>
      <w:r w:rsidR="00514016">
        <w:t>overholdes, dog højst 1 gang årligt</w:t>
      </w:r>
      <w:r>
        <w:t>.</w:t>
      </w:r>
    </w:p>
    <w:p w14:paraId="601EE2B8" w14:textId="14F13AE8" w:rsidR="00964756" w:rsidRDefault="00514016" w:rsidP="00964756">
      <w:pPr>
        <w:tabs>
          <w:tab w:val="left" w:pos="0"/>
          <w:tab w:val="left" w:pos="3403"/>
          <w:tab w:val="left" w:pos="4254"/>
          <w:tab w:val="left" w:pos="5105"/>
          <w:tab w:val="left" w:pos="5955"/>
          <w:tab w:val="left" w:pos="6806"/>
          <w:tab w:val="left" w:pos="7657"/>
          <w:tab w:val="left" w:pos="8508"/>
        </w:tabs>
        <w:spacing w:after="60" w:line="280" w:lineRule="exact"/>
      </w:pPr>
      <w:r>
        <w:lastRenderedPageBreak/>
        <w:t xml:space="preserve">Måling eller beregning </w:t>
      </w:r>
      <w:r w:rsidR="00964756">
        <w:t xml:space="preserve">skal udføres som "Miljømåling - ekstern støj" </w:t>
      </w:r>
      <w:r>
        <w:t xml:space="preserve">i overensstemmelse med retningslinjerne i Miljøstyrelsens vejledninger om måling og beregning af ekstern støj. De skal udføres </w:t>
      </w:r>
      <w:r w:rsidR="00964756">
        <w:t xml:space="preserve">af et dertil akkrediteret laboratorium eller af </w:t>
      </w:r>
      <w:r w:rsidR="0086250C">
        <w:t xml:space="preserve">en </w:t>
      </w:r>
      <w:r w:rsidR="00964756">
        <w:t>person</w:t>
      </w:r>
      <w:r w:rsidR="0086250C">
        <w:t>,</w:t>
      </w:r>
      <w:r w:rsidR="00964756">
        <w:t xml:space="preserve"> der </w:t>
      </w:r>
      <w:r>
        <w:rPr>
          <w:color w:val="333333"/>
        </w:rPr>
        <w:t>er certificeret at Miljøstyrelsens Referencelaboratorium for ekstern støj til at udføre ”Miljømåling – ekstern støj.”</w:t>
      </w:r>
      <w:r w:rsidR="0086250C">
        <w:rPr>
          <w:color w:val="333333"/>
        </w:rPr>
        <w:t xml:space="preserve"> </w:t>
      </w:r>
    </w:p>
    <w:p w14:paraId="1BEC8CAE" w14:textId="33432F88" w:rsidR="00964756" w:rsidRDefault="0086250C" w:rsidP="00964756">
      <w:pPr>
        <w:tabs>
          <w:tab w:val="left" w:pos="0"/>
        </w:tabs>
        <w:spacing w:after="60" w:line="280" w:lineRule="exact"/>
        <w:ind w:hanging="11"/>
      </w:pPr>
      <w:r>
        <w:t>Rapporten over beregninger eller målinger skal sendes til kommunen senest 1 måned efter de er udført. Rapporten skal indeholde oplysninger om de driftsforhold, der ligger til grund for resultaterne.</w:t>
      </w:r>
    </w:p>
    <w:p w14:paraId="3383325F" w14:textId="4B3048AB" w:rsidR="00202422" w:rsidRDefault="00202422" w:rsidP="00964756">
      <w:pPr>
        <w:tabs>
          <w:tab w:val="left" w:pos="0"/>
        </w:tabs>
        <w:spacing w:after="60" w:line="280" w:lineRule="exact"/>
        <w:ind w:hanging="11"/>
      </w:pPr>
    </w:p>
    <w:p w14:paraId="3C93C241" w14:textId="0562CC13" w:rsidR="00202422" w:rsidRDefault="00202422" w:rsidP="00202422">
      <w:pPr>
        <w:tabs>
          <w:tab w:val="left" w:pos="851"/>
        </w:tabs>
        <w:spacing w:after="240" w:line="276" w:lineRule="auto"/>
        <w:ind w:right="596"/>
        <w:rPr>
          <w:rFonts w:cs="Arial"/>
        </w:rPr>
      </w:pPr>
      <w:r>
        <w:rPr>
          <w:rFonts w:cs="Arial"/>
        </w:rPr>
        <w:t xml:space="preserve">14. </w:t>
      </w:r>
      <w:r w:rsidR="002F40A2">
        <w:rPr>
          <w:rFonts w:cs="Arial"/>
        </w:rPr>
        <w:t>Billund Kommune</w:t>
      </w:r>
      <w:r>
        <w:rPr>
          <w:rFonts w:cs="Arial"/>
        </w:rPr>
        <w:t xml:space="preserve"> kan forlange, at virksomheden dokumenterer, at grænserne for lavfrekvent støj og vibrationer i vilkår 11 og 12 er overholdt. Støjmålingen skal udføres af et DANAK-akkrediteret firma eller et firma, der er godkendt af Miljøstyrelsen. Dokumentationen skal foregå efter anvisningerne i Miljøstyrelsens orientering nr. 9/1997 om "Lavfrekvent støj, infralyd og vibrationer i det eksterne miljø".</w:t>
      </w:r>
    </w:p>
    <w:p w14:paraId="0B901521" w14:textId="77777777" w:rsidR="00202422" w:rsidRDefault="00202422" w:rsidP="00202422">
      <w:pPr>
        <w:spacing w:after="240" w:line="276" w:lineRule="auto"/>
        <w:ind w:right="-1"/>
        <w:rPr>
          <w:rFonts w:cs="Arial"/>
        </w:rPr>
      </w:pPr>
      <w:r>
        <w:rPr>
          <w:rFonts w:cs="Arial"/>
        </w:rPr>
        <w:t xml:space="preserve">Dokumentationen skal være tilsynsmyndigheden i hænde senest 6 uger efter målingerne har fundet sted. </w:t>
      </w:r>
    </w:p>
    <w:p w14:paraId="02D3DD54" w14:textId="7B69E0B4" w:rsidR="004C596B" w:rsidRPr="006937B0" w:rsidRDefault="004C596B" w:rsidP="004C596B">
      <w:pPr>
        <w:pStyle w:val="Overskrift2"/>
      </w:pPr>
      <w:bookmarkStart w:id="83" w:name="_Toc85016631"/>
      <w:bookmarkStart w:id="84" w:name="_Toc100666437"/>
      <w:r w:rsidRPr="006937B0">
        <w:t>Luftforurening</w:t>
      </w:r>
      <w:bookmarkEnd w:id="83"/>
      <w:bookmarkEnd w:id="84"/>
    </w:p>
    <w:p w14:paraId="58922EE5" w14:textId="14395DD1" w:rsidR="0086250C" w:rsidRDefault="0086250C" w:rsidP="004C596B">
      <w:r>
        <w:t>1</w:t>
      </w:r>
      <w:r w:rsidR="002F40A2">
        <w:t>5</w:t>
      </w:r>
      <w:r>
        <w:t xml:space="preserve">. </w:t>
      </w:r>
      <w:r w:rsidR="00551B97">
        <w:t>Virksomheden må ikke give anledning til lugt- eller støvgener uden for virksomhedens område, som efter tilsynsmyndighedens vurdering er væsentlige for omgivelserne. Tilsynsmyndigheden kan, såfremt der konstateres væsentlige støvgener, kræve, at støvende oplag overdækkes eller befugtes, eller at der etableres afskærmning eller befugtning af knusnings-, presnings- eller neddelingsaktiviteter (A).</w:t>
      </w:r>
    </w:p>
    <w:p w14:paraId="4CABB9D9" w14:textId="77777777" w:rsidR="00551B97" w:rsidRPr="006937B0" w:rsidRDefault="00551B97" w:rsidP="004C596B"/>
    <w:p w14:paraId="372A896F" w14:textId="77777777" w:rsidR="004C596B" w:rsidRPr="006937B0" w:rsidRDefault="004C596B" w:rsidP="004C596B">
      <w:pPr>
        <w:pStyle w:val="Overskrift2"/>
      </w:pPr>
      <w:bookmarkStart w:id="85" w:name="_Toc85016632"/>
      <w:bookmarkStart w:id="86" w:name="_Toc100666438"/>
      <w:r w:rsidRPr="006937B0">
        <w:t>Beskyttelse af jord, grundvand og overfladevand</w:t>
      </w:r>
      <w:bookmarkEnd w:id="85"/>
      <w:bookmarkEnd w:id="86"/>
    </w:p>
    <w:p w14:paraId="75E7443B" w14:textId="1FE45E98" w:rsidR="004C596B" w:rsidRPr="006937B0" w:rsidRDefault="004C596B" w:rsidP="008C5858">
      <w:pPr>
        <w:pStyle w:val="tekst2"/>
        <w:shd w:val="clear" w:color="auto" w:fill="FFFFFF"/>
        <w:spacing w:before="75" w:beforeAutospacing="0" w:after="75" w:afterAutospacing="0" w:line="276" w:lineRule="auto"/>
        <w:rPr>
          <w:rFonts w:ascii="Arial" w:hAnsi="Arial" w:cs="Arial"/>
          <w:color w:val="000000"/>
          <w:sz w:val="20"/>
          <w:szCs w:val="20"/>
        </w:rPr>
      </w:pPr>
      <w:r w:rsidRPr="006937B0">
        <w:rPr>
          <w:rFonts w:ascii="Arial" w:hAnsi="Arial" w:cs="Arial"/>
          <w:color w:val="000000"/>
          <w:sz w:val="20"/>
          <w:szCs w:val="20"/>
        </w:rPr>
        <w:t>1</w:t>
      </w:r>
      <w:r w:rsidR="002F40A2">
        <w:rPr>
          <w:rFonts w:ascii="Arial" w:hAnsi="Arial" w:cs="Arial"/>
          <w:color w:val="000000"/>
          <w:sz w:val="20"/>
          <w:szCs w:val="20"/>
        </w:rPr>
        <w:t>6</w:t>
      </w:r>
      <w:r w:rsidRPr="006937B0">
        <w:rPr>
          <w:rFonts w:ascii="Arial" w:hAnsi="Arial" w:cs="Arial"/>
          <w:color w:val="000000"/>
          <w:sz w:val="20"/>
          <w:szCs w:val="20"/>
        </w:rPr>
        <w:t xml:space="preserve">. </w:t>
      </w:r>
      <w:r w:rsidR="008C5858">
        <w:rPr>
          <w:rFonts w:ascii="Arial" w:hAnsi="Arial" w:cs="Arial"/>
          <w:color w:val="000000"/>
          <w:sz w:val="20"/>
          <w:szCs w:val="20"/>
          <w:shd w:val="clear" w:color="auto" w:fill="FFFFFF"/>
        </w:rPr>
        <w:t xml:space="preserve">Blandet bygge- og anlægsaffald, kildesorteret bygge- og anlægsaffald samt frasorterede materialer som f.eks. jern, isoleringsmaterialer, ledninger, træ, glaserede tegl, farvede sanitetsgenstande og diverse kunststoffer og plast, må kun opbevares og håndteres på befæstet areal med fald mod afløb eller sump, hvorfra der sker kontrolleret afledning. Dette krav gælder ikke for </w:t>
      </w:r>
      <w:proofErr w:type="spellStart"/>
      <w:r w:rsidR="008C5858">
        <w:rPr>
          <w:rFonts w:ascii="Arial" w:hAnsi="Arial" w:cs="Arial"/>
          <w:color w:val="000000"/>
          <w:sz w:val="20"/>
          <w:szCs w:val="20"/>
          <w:shd w:val="clear" w:color="auto" w:fill="FFFFFF"/>
        </w:rPr>
        <w:t>uforurenet</w:t>
      </w:r>
      <w:proofErr w:type="spellEnd"/>
      <w:r w:rsidR="008C5858">
        <w:rPr>
          <w:rFonts w:ascii="Arial" w:hAnsi="Arial" w:cs="Arial"/>
          <w:color w:val="000000"/>
          <w:sz w:val="20"/>
          <w:szCs w:val="20"/>
          <w:shd w:val="clear" w:color="auto" w:fill="FFFFFF"/>
        </w:rPr>
        <w:t xml:space="preserve"> inert affald som f.eks. glas, beton og tegl (B). </w:t>
      </w:r>
    </w:p>
    <w:p w14:paraId="7C33A22D" w14:textId="21B8C6F5" w:rsidR="004C596B" w:rsidRDefault="004C596B" w:rsidP="004C596B">
      <w:pPr>
        <w:pStyle w:val="tekst2"/>
        <w:shd w:val="clear" w:color="auto" w:fill="FFFFFF"/>
        <w:spacing w:before="75" w:beforeAutospacing="0" w:after="75" w:afterAutospacing="0"/>
        <w:rPr>
          <w:rFonts w:ascii="Arial" w:hAnsi="Arial" w:cs="Arial"/>
          <w:color w:val="000000"/>
          <w:sz w:val="20"/>
          <w:szCs w:val="20"/>
        </w:rPr>
      </w:pPr>
    </w:p>
    <w:p w14:paraId="48B556E8" w14:textId="1CC77663" w:rsidR="00534747" w:rsidRDefault="00534747" w:rsidP="004C596B">
      <w:pPr>
        <w:pStyle w:val="tekst2"/>
        <w:shd w:val="clear" w:color="auto" w:fill="FFFFFF"/>
        <w:spacing w:before="75" w:beforeAutospacing="0" w:after="75" w:afterAutospacing="0"/>
        <w:rPr>
          <w:rFonts w:ascii="Arial" w:hAnsi="Arial" w:cs="Arial"/>
          <w:color w:val="000000"/>
          <w:sz w:val="20"/>
          <w:szCs w:val="20"/>
        </w:rPr>
      </w:pPr>
      <w:r>
        <w:rPr>
          <w:rFonts w:ascii="Arial" w:hAnsi="Arial" w:cs="Arial"/>
          <w:color w:val="000000"/>
          <w:sz w:val="20"/>
          <w:szCs w:val="20"/>
        </w:rPr>
        <w:t>1</w:t>
      </w:r>
      <w:r w:rsidR="002F40A2">
        <w:rPr>
          <w:rFonts w:ascii="Arial" w:hAnsi="Arial" w:cs="Arial"/>
          <w:color w:val="000000"/>
          <w:sz w:val="20"/>
          <w:szCs w:val="20"/>
        </w:rPr>
        <w:t>7</w:t>
      </w:r>
      <w:r>
        <w:rPr>
          <w:rFonts w:ascii="Arial" w:hAnsi="Arial" w:cs="Arial"/>
          <w:color w:val="000000"/>
          <w:sz w:val="20"/>
          <w:szCs w:val="20"/>
        </w:rPr>
        <w:t>. Befæstede arealer skal være i god vedligeholdelsesstand. Utætheder skal udbedres så hurtigt som muligt (A).</w:t>
      </w:r>
    </w:p>
    <w:p w14:paraId="2B1585CA" w14:textId="77777777" w:rsidR="002F40A2" w:rsidRPr="006937B0" w:rsidRDefault="002F40A2" w:rsidP="004C596B">
      <w:pPr>
        <w:pStyle w:val="tekst2"/>
        <w:shd w:val="clear" w:color="auto" w:fill="FFFFFF"/>
        <w:spacing w:before="75" w:beforeAutospacing="0" w:after="75" w:afterAutospacing="0"/>
        <w:rPr>
          <w:rFonts w:ascii="Arial" w:hAnsi="Arial" w:cs="Arial"/>
          <w:color w:val="000000"/>
          <w:sz w:val="20"/>
          <w:szCs w:val="20"/>
        </w:rPr>
      </w:pPr>
    </w:p>
    <w:p w14:paraId="33CD7A31" w14:textId="52282F9C" w:rsidR="004C596B" w:rsidRPr="006937B0" w:rsidRDefault="008C5858" w:rsidP="00534747">
      <w:pPr>
        <w:pStyle w:val="tekst2"/>
        <w:shd w:val="clear" w:color="auto" w:fill="FFFFFF"/>
        <w:spacing w:before="75" w:beforeAutospacing="0" w:after="75" w:afterAutospacing="0" w:line="276" w:lineRule="auto"/>
        <w:rPr>
          <w:rFonts w:ascii="Arial" w:hAnsi="Arial" w:cs="Arial"/>
          <w:color w:val="000000"/>
          <w:sz w:val="20"/>
          <w:szCs w:val="20"/>
        </w:rPr>
      </w:pPr>
      <w:r>
        <w:rPr>
          <w:rFonts w:ascii="Arial" w:hAnsi="Arial" w:cs="Arial"/>
          <w:color w:val="000000"/>
          <w:sz w:val="20"/>
          <w:szCs w:val="20"/>
        </w:rPr>
        <w:t>1</w:t>
      </w:r>
      <w:r w:rsidR="002F40A2">
        <w:rPr>
          <w:rFonts w:ascii="Arial" w:hAnsi="Arial" w:cs="Arial"/>
          <w:color w:val="000000"/>
          <w:sz w:val="20"/>
          <w:szCs w:val="20"/>
        </w:rPr>
        <w:t>8</w:t>
      </w:r>
      <w:r>
        <w:rPr>
          <w:rFonts w:ascii="Arial" w:hAnsi="Arial" w:cs="Arial"/>
          <w:color w:val="000000"/>
          <w:sz w:val="20"/>
          <w:szCs w:val="20"/>
        </w:rPr>
        <w:t>. Spild af olie og kemikalier (herunder grus, savsmuld eller lignende anvendt til opsugning) skal opsamles straks og opbevares og bortskaffes som farligt affald. Der skal til enhver tid forefindes opsugningsmateriale på virksomheden (A).</w:t>
      </w:r>
    </w:p>
    <w:p w14:paraId="15A15002" w14:textId="77777777" w:rsidR="004C596B" w:rsidRPr="006937B0" w:rsidRDefault="004C596B" w:rsidP="00534747">
      <w:pPr>
        <w:spacing w:line="276" w:lineRule="auto"/>
      </w:pPr>
    </w:p>
    <w:p w14:paraId="68872841" w14:textId="5A639EB9" w:rsidR="004C596B" w:rsidRPr="006937B0" w:rsidRDefault="004C596B" w:rsidP="00534747">
      <w:pPr>
        <w:pStyle w:val="Overskrift2"/>
        <w:spacing w:line="276" w:lineRule="auto"/>
      </w:pPr>
      <w:bookmarkStart w:id="87" w:name="_Toc85016633"/>
      <w:bookmarkStart w:id="88" w:name="_Toc100666439"/>
      <w:r w:rsidRPr="006937B0">
        <w:t>Egenkontrol og driftsjournal</w:t>
      </w:r>
      <w:bookmarkEnd w:id="87"/>
      <w:bookmarkEnd w:id="88"/>
    </w:p>
    <w:p w14:paraId="6EDF7495" w14:textId="77777777" w:rsidR="00AA4FE5" w:rsidRDefault="00AA4FE5" w:rsidP="00534747">
      <w:pPr>
        <w:spacing w:line="276" w:lineRule="auto"/>
      </w:pPr>
    </w:p>
    <w:p w14:paraId="3ACCFAFF" w14:textId="53DA0ADC" w:rsidR="004C596B" w:rsidRPr="006937B0" w:rsidRDefault="004C596B" w:rsidP="00534747">
      <w:pPr>
        <w:spacing w:line="276" w:lineRule="auto"/>
      </w:pPr>
      <w:r w:rsidRPr="006937B0">
        <w:t>Egenkontrol</w:t>
      </w:r>
    </w:p>
    <w:p w14:paraId="2420230D" w14:textId="1907FF85" w:rsidR="004C596B" w:rsidRPr="006937B0" w:rsidRDefault="004C596B" w:rsidP="00534747">
      <w:pPr>
        <w:pStyle w:val="tekst2"/>
        <w:shd w:val="clear" w:color="auto" w:fill="FFFFFF"/>
        <w:spacing w:before="75" w:beforeAutospacing="0" w:after="75" w:afterAutospacing="0" w:line="276" w:lineRule="auto"/>
        <w:rPr>
          <w:rFonts w:ascii="Arial" w:hAnsi="Arial" w:cs="Arial"/>
          <w:color w:val="000000"/>
          <w:sz w:val="20"/>
          <w:szCs w:val="20"/>
        </w:rPr>
      </w:pPr>
      <w:r w:rsidRPr="006937B0">
        <w:rPr>
          <w:rFonts w:ascii="Arial" w:hAnsi="Arial" w:cs="Arial"/>
          <w:color w:val="000000"/>
          <w:sz w:val="20"/>
          <w:szCs w:val="20"/>
        </w:rPr>
        <w:t>1</w:t>
      </w:r>
      <w:r w:rsidR="002F40A2">
        <w:rPr>
          <w:rFonts w:ascii="Arial" w:hAnsi="Arial" w:cs="Arial"/>
          <w:color w:val="000000"/>
          <w:sz w:val="20"/>
          <w:szCs w:val="20"/>
        </w:rPr>
        <w:t>9</w:t>
      </w:r>
      <w:r w:rsidRPr="006937B0">
        <w:rPr>
          <w:rFonts w:ascii="Arial" w:hAnsi="Arial" w:cs="Arial"/>
          <w:color w:val="000000"/>
          <w:sz w:val="20"/>
          <w:szCs w:val="20"/>
        </w:rPr>
        <w:t>. Virksomheden skal løbende og mindst 1 gang årligt gennemføre en kontrol for revner, lunker og andre skader af befæstede arealer og tætte belægninger, kar, gruber og sumpe. Utætheder skal udbedres, så hurtigt som muligt efter at de er konstateret (</w:t>
      </w:r>
      <w:r w:rsidR="007F4D55">
        <w:rPr>
          <w:rFonts w:ascii="Arial" w:hAnsi="Arial" w:cs="Arial"/>
          <w:color w:val="000000"/>
          <w:sz w:val="20"/>
          <w:szCs w:val="20"/>
        </w:rPr>
        <w:t>A, B)</w:t>
      </w:r>
      <w:r w:rsidRPr="006937B0">
        <w:rPr>
          <w:rFonts w:ascii="Arial" w:hAnsi="Arial" w:cs="Arial"/>
          <w:color w:val="000000"/>
          <w:sz w:val="20"/>
          <w:szCs w:val="20"/>
        </w:rPr>
        <w:t>.</w:t>
      </w:r>
    </w:p>
    <w:p w14:paraId="54A3EDB5" w14:textId="77777777"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p>
    <w:p w14:paraId="5305BDB4" w14:textId="77777777"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r w:rsidRPr="006937B0">
        <w:rPr>
          <w:rStyle w:val="italic"/>
          <w:rFonts w:ascii="Arial" w:hAnsi="Arial" w:cs="Arial"/>
          <w:color w:val="000000"/>
          <w:sz w:val="20"/>
          <w:szCs w:val="20"/>
        </w:rPr>
        <w:lastRenderedPageBreak/>
        <w:t>Driftsjournal</w:t>
      </w:r>
    </w:p>
    <w:p w14:paraId="1E4B82AD" w14:textId="123B58EA" w:rsidR="004C596B" w:rsidRPr="006937B0" w:rsidRDefault="002F40A2" w:rsidP="004C596B">
      <w:pPr>
        <w:pStyle w:val="tekst2"/>
        <w:shd w:val="clear" w:color="auto" w:fill="FFFFFF"/>
        <w:spacing w:before="75" w:beforeAutospacing="0" w:after="75" w:afterAutospacing="0"/>
        <w:rPr>
          <w:rFonts w:ascii="Arial" w:hAnsi="Arial" w:cs="Arial"/>
          <w:color w:val="000000"/>
          <w:sz w:val="20"/>
          <w:szCs w:val="20"/>
        </w:rPr>
      </w:pPr>
      <w:r>
        <w:rPr>
          <w:rFonts w:ascii="Arial" w:hAnsi="Arial" w:cs="Arial"/>
          <w:color w:val="000000"/>
          <w:sz w:val="20"/>
          <w:szCs w:val="20"/>
        </w:rPr>
        <w:t>20</w:t>
      </w:r>
      <w:r w:rsidR="004C596B" w:rsidRPr="006937B0">
        <w:rPr>
          <w:rFonts w:ascii="Arial" w:hAnsi="Arial" w:cs="Arial"/>
          <w:color w:val="000000"/>
          <w:sz w:val="20"/>
          <w:szCs w:val="20"/>
        </w:rPr>
        <w:t>. Virksomheden skal føre en driftsjournal med angivelse af:</w:t>
      </w:r>
    </w:p>
    <w:p w14:paraId="51E0E9FC" w14:textId="77777777" w:rsidR="004C596B" w:rsidRPr="006937B0" w:rsidRDefault="004C596B" w:rsidP="004C596B">
      <w:pPr>
        <w:pStyle w:val="tekst2"/>
        <w:numPr>
          <w:ilvl w:val="1"/>
          <w:numId w:val="2"/>
        </w:numPr>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t>Dato for og resultat af inspektioner samt eventuelt foretagne udbedringer af befæstede arealer og tætte belægninger, gulve, gruber mv.</w:t>
      </w:r>
    </w:p>
    <w:p w14:paraId="3C7D38CC" w14:textId="09CEBF7C" w:rsidR="004C596B" w:rsidRDefault="007F4D55" w:rsidP="004C596B">
      <w:pPr>
        <w:pStyle w:val="tekst2"/>
        <w:numPr>
          <w:ilvl w:val="1"/>
          <w:numId w:val="2"/>
        </w:numPr>
        <w:shd w:val="clear" w:color="auto" w:fill="FFFFFF"/>
        <w:spacing w:before="75" w:beforeAutospacing="0" w:after="75" w:afterAutospacing="0"/>
        <w:rPr>
          <w:rFonts w:ascii="Arial" w:hAnsi="Arial" w:cs="Arial"/>
          <w:color w:val="000000"/>
          <w:sz w:val="20"/>
          <w:szCs w:val="20"/>
        </w:rPr>
      </w:pPr>
      <w:r>
        <w:rPr>
          <w:rFonts w:ascii="Arial" w:hAnsi="Arial" w:cs="Arial"/>
          <w:color w:val="000000"/>
          <w:sz w:val="20"/>
          <w:szCs w:val="20"/>
        </w:rPr>
        <w:t>Dato for, hvornår der er modtaget affald</w:t>
      </w:r>
      <w:r w:rsidR="004C596B" w:rsidRPr="006937B0">
        <w:rPr>
          <w:rFonts w:ascii="Arial" w:hAnsi="Arial" w:cs="Arial"/>
          <w:color w:val="000000"/>
          <w:sz w:val="20"/>
          <w:szCs w:val="20"/>
        </w:rPr>
        <w:t>, der ikke er omfattet af virksomhedens miljøgodkendelse, og hvordan det blev håndteret og bortskaffet.</w:t>
      </w:r>
    </w:p>
    <w:p w14:paraId="5B94AD8B" w14:textId="77777777" w:rsidR="002F40A2" w:rsidRPr="006937B0" w:rsidRDefault="002F40A2" w:rsidP="002F40A2">
      <w:pPr>
        <w:pStyle w:val="tekst2"/>
        <w:shd w:val="clear" w:color="auto" w:fill="FFFFFF"/>
        <w:spacing w:before="75" w:beforeAutospacing="0" w:after="75" w:afterAutospacing="0"/>
        <w:ind w:left="1440"/>
        <w:rPr>
          <w:rFonts w:ascii="Arial" w:hAnsi="Arial" w:cs="Arial"/>
          <w:color w:val="000000"/>
          <w:sz w:val="20"/>
          <w:szCs w:val="20"/>
        </w:rPr>
      </w:pPr>
    </w:p>
    <w:p w14:paraId="2AF8B231" w14:textId="77777777" w:rsidR="004C596B" w:rsidRPr="006937B0" w:rsidRDefault="004C596B" w:rsidP="000C19D7">
      <w:pPr>
        <w:pStyle w:val="tekst2"/>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t xml:space="preserve">Ved udgangen af hvert kvartal registreres mængden af hver af de oplagrede affaldsfraktioner jf. vilkår 4. Oplysningerne indføres i journalen. </w:t>
      </w:r>
    </w:p>
    <w:p w14:paraId="21D8D19A" w14:textId="0A8DAF16" w:rsidR="004C596B" w:rsidRPr="006937B0" w:rsidRDefault="004C596B" w:rsidP="004C596B">
      <w:pPr>
        <w:pStyle w:val="tekst2"/>
        <w:shd w:val="clear" w:color="auto" w:fill="FFFFFF"/>
        <w:spacing w:before="75" w:beforeAutospacing="0" w:after="75" w:afterAutospacing="0"/>
        <w:rPr>
          <w:rFonts w:ascii="Arial" w:hAnsi="Arial" w:cs="Arial"/>
          <w:color w:val="000000"/>
          <w:sz w:val="20"/>
          <w:szCs w:val="20"/>
        </w:rPr>
      </w:pPr>
      <w:r w:rsidRPr="006937B0">
        <w:rPr>
          <w:rFonts w:ascii="Arial" w:hAnsi="Arial" w:cs="Arial"/>
          <w:color w:val="000000"/>
          <w:sz w:val="20"/>
          <w:szCs w:val="20"/>
        </w:rPr>
        <w:t>Driftsjournalen skal opbevares på virksomheden i mindst 5 år og skal være tilgængelig for tilsyns- myndigheden (</w:t>
      </w:r>
      <w:r w:rsidR="000C19D7">
        <w:rPr>
          <w:rFonts w:ascii="Arial" w:hAnsi="Arial" w:cs="Arial"/>
          <w:color w:val="000000"/>
          <w:sz w:val="20"/>
          <w:szCs w:val="20"/>
        </w:rPr>
        <w:t>A, B</w:t>
      </w:r>
      <w:r w:rsidRPr="006937B0">
        <w:rPr>
          <w:rFonts w:ascii="Arial" w:hAnsi="Arial" w:cs="Arial"/>
          <w:color w:val="000000"/>
          <w:sz w:val="20"/>
          <w:szCs w:val="20"/>
        </w:rPr>
        <w:t>).</w:t>
      </w:r>
    </w:p>
    <w:p w14:paraId="15EDC595" w14:textId="77777777" w:rsidR="004C596B" w:rsidRPr="006937B0" w:rsidRDefault="004C596B" w:rsidP="004C596B"/>
    <w:p w14:paraId="5DC1A74A" w14:textId="77777777" w:rsidR="004C596B" w:rsidRPr="006937B0" w:rsidRDefault="004C596B" w:rsidP="004C596B">
      <w:pPr>
        <w:pStyle w:val="Overskrift1"/>
      </w:pPr>
      <w:bookmarkStart w:id="89" w:name="_Toc223777089"/>
      <w:bookmarkStart w:id="90" w:name="_Toc224005273"/>
      <w:r w:rsidRPr="006937B0">
        <w:br w:type="page"/>
      </w:r>
      <w:bookmarkStart w:id="91" w:name="_Toc85016634"/>
      <w:bookmarkStart w:id="92" w:name="_Toc100666440"/>
      <w:r w:rsidRPr="006937B0">
        <w:lastRenderedPageBreak/>
        <w:t>Afgørelsens varighed</w:t>
      </w:r>
      <w:bookmarkEnd w:id="91"/>
      <w:bookmarkEnd w:id="92"/>
      <w:r w:rsidRPr="006937B0">
        <w:t xml:space="preserve"> </w:t>
      </w:r>
      <w:bookmarkEnd w:id="89"/>
      <w:bookmarkEnd w:id="90"/>
    </w:p>
    <w:p w14:paraId="693BAAA1" w14:textId="77777777" w:rsidR="004C596B" w:rsidRPr="006937B0" w:rsidRDefault="004C596B" w:rsidP="004C596B">
      <w:pPr>
        <w:rPr>
          <w:rFonts w:cs="Arial"/>
        </w:rPr>
      </w:pPr>
      <w:r w:rsidRPr="006937B0">
        <w:rPr>
          <w:rFonts w:cs="Arial"/>
        </w:rPr>
        <w:t>Godkendelsen bortfalder, hvis den ikke er udnyttet inden 2 år fra godkendelsens dato. Desuden bortfalder godkendelsen, hvis forudsætningerne i afsnit 4 ikke er opfyldt.</w:t>
      </w:r>
    </w:p>
    <w:p w14:paraId="310DE025" w14:textId="77777777" w:rsidR="004C596B" w:rsidRPr="006937B0" w:rsidRDefault="004C596B" w:rsidP="004C596B">
      <w:pPr>
        <w:rPr>
          <w:rFonts w:cs="Arial"/>
        </w:rPr>
      </w:pPr>
    </w:p>
    <w:p w14:paraId="7C5CB65E" w14:textId="77777777" w:rsidR="004C596B" w:rsidRPr="006937B0" w:rsidRDefault="004C596B" w:rsidP="004C596B">
      <w:pPr>
        <w:rPr>
          <w:rFonts w:ascii="Calibri" w:hAnsi="Calibri" w:cs="Arial"/>
        </w:rPr>
      </w:pPr>
      <w:r w:rsidRPr="006937B0">
        <w:t>Afgørelsen bortfalder hvis den ikke har været udnyttet i 3 på hinanden følgende år, jf.  §78a i Miljøbeskyttelsesloven.</w:t>
      </w:r>
    </w:p>
    <w:p w14:paraId="0BCD2691" w14:textId="77777777" w:rsidR="004C596B" w:rsidRPr="006937B0" w:rsidRDefault="004C596B" w:rsidP="004C596B">
      <w:pPr>
        <w:rPr>
          <w:rFonts w:cs="Arial"/>
        </w:rPr>
      </w:pPr>
    </w:p>
    <w:p w14:paraId="584D4A3D" w14:textId="77777777" w:rsidR="004C596B" w:rsidRPr="006937B0" w:rsidRDefault="004C596B" w:rsidP="004C596B">
      <w:pPr>
        <w:rPr>
          <w:rFonts w:cs="Arial"/>
        </w:rPr>
      </w:pPr>
      <w:r w:rsidRPr="006937B0">
        <w:rPr>
          <w:rFonts w:cs="Arial"/>
        </w:rPr>
        <w:t>Virksomheden må i henhold til miljøbeskyttelseslovens § 33 ikke udvides eller ændres bygnings- eller driftsmæssigt, herunder med hensyn til affaldsfrembringelsen, på en måde, der indebærer øget forurening i forhold til det tilladte, før udvidelsen eller ændringen er godkendt af Billund Kommune.</w:t>
      </w:r>
    </w:p>
    <w:p w14:paraId="2825DD87" w14:textId="77777777" w:rsidR="004C596B" w:rsidRPr="006937B0" w:rsidRDefault="004C596B" w:rsidP="004C596B">
      <w:pPr>
        <w:rPr>
          <w:rFonts w:cs="Arial"/>
        </w:rPr>
      </w:pPr>
    </w:p>
    <w:p w14:paraId="4FB055F0" w14:textId="77777777" w:rsidR="004C596B" w:rsidRPr="006937B0" w:rsidRDefault="004C596B" w:rsidP="004C596B">
      <w:pPr>
        <w:rPr>
          <w:rFonts w:cs="Arial"/>
        </w:rPr>
      </w:pPr>
      <w:r w:rsidRPr="006937B0">
        <w:rPr>
          <w:rFonts w:cs="Arial"/>
        </w:rPr>
        <w:t>I henhold til miljøbeskyttelseslovens § 41a, stk. 1, må tilsynsmyndigheden, indtil der er forløbet otte år efter meddelelse af godkendelsen, ikke meddele påbud eller forbud efter § 41.</w:t>
      </w:r>
    </w:p>
    <w:p w14:paraId="3ADDC67C" w14:textId="77777777" w:rsidR="004C596B" w:rsidRPr="006937B0" w:rsidRDefault="004C596B" w:rsidP="004C596B">
      <w:pPr>
        <w:rPr>
          <w:rFonts w:cs="Arial"/>
        </w:rPr>
      </w:pPr>
    </w:p>
    <w:p w14:paraId="691444E8" w14:textId="77777777" w:rsidR="004C596B" w:rsidRPr="006937B0" w:rsidRDefault="004C596B" w:rsidP="004C596B">
      <w:pPr>
        <w:rPr>
          <w:rFonts w:cs="Arial"/>
        </w:rPr>
      </w:pPr>
      <w:r w:rsidRPr="006937B0">
        <w:rPr>
          <w:rFonts w:cs="Arial"/>
        </w:rPr>
        <w:t xml:space="preserve">Tilsynsmyndigheden skal dog tage godkendelsen op til revurdering og om nødvendigt meddele påbud eller forbud efter § </w:t>
      </w:r>
      <w:smartTag w:uri="urn:schemas-microsoft-com:office:smarttags" w:element="metricconverter">
        <w:smartTagPr>
          <w:attr w:name="ProductID" w:val="41 a"/>
        </w:smartTagPr>
        <w:r w:rsidRPr="006937B0">
          <w:rPr>
            <w:rFonts w:cs="Arial"/>
          </w:rPr>
          <w:t>41 a</w:t>
        </w:r>
      </w:smartTag>
      <w:r w:rsidRPr="006937B0">
        <w:rPr>
          <w:rFonts w:cs="Arial"/>
        </w:rPr>
        <w:t>, stk. 2 inden for de otte år, hvis:</w:t>
      </w:r>
    </w:p>
    <w:p w14:paraId="49A46B85" w14:textId="77777777" w:rsidR="004C596B" w:rsidRPr="006937B0" w:rsidRDefault="004C596B" w:rsidP="004C596B">
      <w:pPr>
        <w:numPr>
          <w:ilvl w:val="0"/>
          <w:numId w:val="1"/>
        </w:numPr>
        <w:rPr>
          <w:rFonts w:cs="Arial"/>
        </w:rPr>
      </w:pPr>
      <w:r w:rsidRPr="006937B0">
        <w:rPr>
          <w:rFonts w:cs="Arial"/>
        </w:rPr>
        <w:t>der er fremkommet nye oplysninger om forureningens skadelige virkning</w:t>
      </w:r>
    </w:p>
    <w:p w14:paraId="43BDB518" w14:textId="77777777" w:rsidR="004C596B" w:rsidRPr="006937B0" w:rsidRDefault="004C596B" w:rsidP="004C596B">
      <w:pPr>
        <w:numPr>
          <w:ilvl w:val="0"/>
          <w:numId w:val="1"/>
        </w:numPr>
        <w:overflowPunct w:val="0"/>
        <w:autoSpaceDE w:val="0"/>
        <w:autoSpaceDN w:val="0"/>
        <w:adjustRightInd w:val="0"/>
        <w:spacing w:line="276" w:lineRule="auto"/>
        <w:textAlignment w:val="baseline"/>
        <w:rPr>
          <w:rFonts w:cs="Arial"/>
        </w:rPr>
      </w:pPr>
      <w:r w:rsidRPr="006937B0">
        <w:rPr>
          <w:rFonts w:cs="Arial"/>
        </w:rPr>
        <w:t>forureningen medfører miljømæssige skadevirkninger, der ikke kunne forudses ved godkendelsens meddelelse</w:t>
      </w:r>
    </w:p>
    <w:p w14:paraId="5FD92326" w14:textId="77777777" w:rsidR="004C596B" w:rsidRPr="006937B0" w:rsidRDefault="004C596B" w:rsidP="004C596B">
      <w:pPr>
        <w:numPr>
          <w:ilvl w:val="0"/>
          <w:numId w:val="1"/>
        </w:numPr>
        <w:overflowPunct w:val="0"/>
        <w:autoSpaceDE w:val="0"/>
        <w:autoSpaceDN w:val="0"/>
        <w:adjustRightInd w:val="0"/>
        <w:spacing w:line="276" w:lineRule="auto"/>
        <w:textAlignment w:val="baseline"/>
        <w:rPr>
          <w:rFonts w:cs="Arial"/>
        </w:rPr>
      </w:pPr>
      <w:r w:rsidRPr="006937B0">
        <w:rPr>
          <w:rFonts w:cs="Arial"/>
        </w:rPr>
        <w:t>forureningen i øvrigt går ud over det, som blev lagt til grund ved miljøgodkendelsens meddelelse</w:t>
      </w:r>
    </w:p>
    <w:p w14:paraId="282642F2" w14:textId="77777777" w:rsidR="004C596B" w:rsidRPr="006937B0" w:rsidRDefault="004C596B" w:rsidP="004C596B">
      <w:pPr>
        <w:numPr>
          <w:ilvl w:val="0"/>
          <w:numId w:val="1"/>
        </w:numPr>
        <w:overflowPunct w:val="0"/>
        <w:autoSpaceDE w:val="0"/>
        <w:autoSpaceDN w:val="0"/>
        <w:adjustRightInd w:val="0"/>
        <w:spacing w:line="276" w:lineRule="auto"/>
        <w:textAlignment w:val="baseline"/>
        <w:rPr>
          <w:rFonts w:cs="Arial"/>
        </w:rPr>
      </w:pPr>
      <w:r w:rsidRPr="006937B0">
        <w:rPr>
          <w:rFonts w:cs="Arial"/>
        </w:rPr>
        <w:t>væsentlige ændringer i den bedst tilgængelige teknik skaber mulighed for en betydelig nedbringelse af emissionerne, uden at det medfører uforholdsmæssigt store omkostninger for virksomheden</w:t>
      </w:r>
    </w:p>
    <w:p w14:paraId="5EE30518" w14:textId="77777777" w:rsidR="004C596B" w:rsidRPr="006937B0" w:rsidRDefault="004C596B" w:rsidP="004C596B">
      <w:pPr>
        <w:numPr>
          <w:ilvl w:val="0"/>
          <w:numId w:val="1"/>
        </w:numPr>
        <w:overflowPunct w:val="0"/>
        <w:autoSpaceDE w:val="0"/>
        <w:autoSpaceDN w:val="0"/>
        <w:adjustRightInd w:val="0"/>
        <w:spacing w:line="276" w:lineRule="auto"/>
        <w:textAlignment w:val="baseline"/>
        <w:rPr>
          <w:rFonts w:cs="Arial"/>
        </w:rPr>
      </w:pPr>
      <w:r w:rsidRPr="006937B0">
        <w:rPr>
          <w:rFonts w:cs="Arial"/>
        </w:rPr>
        <w:t>det af hensyn til driftssikkerheden i forbindelse med processen eller aktiviteten er påkrævet, at der anvendes andre tekniker, eller</w:t>
      </w:r>
    </w:p>
    <w:p w14:paraId="464758FD" w14:textId="77777777" w:rsidR="004C596B" w:rsidRPr="006937B0" w:rsidRDefault="004C596B" w:rsidP="004C596B">
      <w:pPr>
        <w:numPr>
          <w:ilvl w:val="0"/>
          <w:numId w:val="1"/>
        </w:numPr>
        <w:overflowPunct w:val="0"/>
        <w:autoSpaceDE w:val="0"/>
        <w:autoSpaceDN w:val="0"/>
        <w:adjustRightInd w:val="0"/>
        <w:spacing w:line="276" w:lineRule="auto"/>
        <w:textAlignment w:val="baseline"/>
        <w:rPr>
          <w:rFonts w:cs="Arial"/>
        </w:rPr>
      </w:pPr>
      <w:r w:rsidRPr="006937B0">
        <w:rPr>
          <w:rFonts w:cs="Arial"/>
        </w:rPr>
        <w:t>der er fremkommet nye oplysninger om sikkerhedsmæssige forhold på virksomheder, der er omfattet af regler fastsat i medfør af § 7 om risikobetonede processer.</w:t>
      </w:r>
      <w:r w:rsidRPr="006937B0">
        <w:rPr>
          <w:rFonts w:cs="Arial"/>
        </w:rPr>
        <w:br/>
      </w:r>
    </w:p>
    <w:p w14:paraId="3A2DB1A2" w14:textId="77777777" w:rsidR="004C596B" w:rsidRPr="006937B0" w:rsidRDefault="004C596B" w:rsidP="004C596B">
      <w:pPr>
        <w:rPr>
          <w:rFonts w:cs="Arial"/>
        </w:rPr>
      </w:pPr>
      <w:r w:rsidRPr="006937B0">
        <w:rPr>
          <w:rFonts w:cs="Arial"/>
        </w:rPr>
        <w:t>Efter forløbet af de otte år kan godkendelsesmyndigheden tage godkendelsen op til revurdering, jf. miljøbeskyttelsesloven § 41 b, stk. 2.</w:t>
      </w:r>
    </w:p>
    <w:p w14:paraId="060477E2" w14:textId="77777777" w:rsidR="004C596B" w:rsidRPr="006937B0" w:rsidRDefault="004C596B" w:rsidP="004C596B">
      <w:pPr>
        <w:rPr>
          <w:rFonts w:cs="Arial"/>
        </w:rPr>
      </w:pPr>
    </w:p>
    <w:p w14:paraId="7477DF62" w14:textId="77777777" w:rsidR="004C596B" w:rsidRPr="006937B0" w:rsidRDefault="004C596B" w:rsidP="004C596B">
      <w:pPr>
        <w:rPr>
          <w:rFonts w:cs="Arial"/>
        </w:rPr>
      </w:pPr>
      <w:r w:rsidRPr="006937B0">
        <w:rPr>
          <w:rFonts w:cs="Arial"/>
        </w:rPr>
        <w:t xml:space="preserve">De otte års retsbeskyttelse omfatter ikke vilkår til nedsivning af overfladevand efter § 19 i Miljøbeskyttelsesloven. </w:t>
      </w:r>
    </w:p>
    <w:p w14:paraId="35C19AFA" w14:textId="77777777" w:rsidR="004C596B" w:rsidRPr="006937B0" w:rsidRDefault="004C596B" w:rsidP="004C596B">
      <w:pPr>
        <w:rPr>
          <w:rFonts w:cs="Arial"/>
        </w:rPr>
      </w:pPr>
    </w:p>
    <w:p w14:paraId="5F6343B5" w14:textId="77777777" w:rsidR="004C596B" w:rsidRPr="006937B0" w:rsidRDefault="004C596B" w:rsidP="004C596B">
      <w:pPr>
        <w:rPr>
          <w:rFonts w:cs="Arial"/>
        </w:rPr>
      </w:pPr>
      <w:r w:rsidRPr="006937B0">
        <w:rPr>
          <w:rFonts w:cs="Arial"/>
        </w:rPr>
        <w:t>I tilfælde af, at afgørelsen påklages, beregnes tidspunktet fra den dato, hvor den endelige afgørelse er meddelt. Vilkårene kan dog i henhold til miljøbeskyttelseslovens § 72, stk. 3 til enhver tid ændres for at forbedre virksomhedens kontrol med egen forurening eller for at opnå et mere hensigtsmæssigt tilsyn.</w:t>
      </w:r>
    </w:p>
    <w:p w14:paraId="7E295D41" w14:textId="77777777" w:rsidR="004C596B" w:rsidRPr="006937B0" w:rsidRDefault="004C596B" w:rsidP="004C596B">
      <w:pPr>
        <w:rPr>
          <w:rFonts w:cs="Arial"/>
        </w:rPr>
      </w:pPr>
    </w:p>
    <w:p w14:paraId="13EB730A" w14:textId="77777777" w:rsidR="004C596B" w:rsidRPr="006937B0" w:rsidRDefault="004C596B" w:rsidP="004C596B">
      <w:pPr>
        <w:rPr>
          <w:rFonts w:cs="Arial"/>
        </w:rPr>
      </w:pPr>
      <w:r w:rsidRPr="006937B0">
        <w:rPr>
          <w:rFonts w:cs="Arial"/>
        </w:rPr>
        <w:t>Opmærksomheden henledes på, at denne godkendelse efter miljøbeskyttelsesloven ikke fritager virksomheden for de nødvendige tilladelser/anmeldelser i henhold til anden lovgivning.</w:t>
      </w:r>
    </w:p>
    <w:p w14:paraId="4AA8F3D0" w14:textId="77777777" w:rsidR="004C596B" w:rsidRPr="006937B0" w:rsidRDefault="004C596B" w:rsidP="004C596B">
      <w:pPr>
        <w:rPr>
          <w:rFonts w:cs="Arial"/>
        </w:rPr>
      </w:pPr>
    </w:p>
    <w:p w14:paraId="4E9E60B5" w14:textId="77777777" w:rsidR="004C596B" w:rsidRPr="006937B0" w:rsidRDefault="004C596B" w:rsidP="004C596B">
      <w:pPr>
        <w:rPr>
          <w:rFonts w:cs="Arial"/>
          <w:b/>
          <w:bCs/>
          <w:kern w:val="32"/>
          <w:szCs w:val="32"/>
        </w:rPr>
      </w:pPr>
      <w:r w:rsidRPr="006937B0">
        <w:rPr>
          <w:rFonts w:cs="Arial"/>
        </w:rPr>
        <w:lastRenderedPageBreak/>
        <w:t>Billund Kommune skal som tilsynsmyndighed påse, at godkendelsen og den øvrige miljølovgivning overholdes. Der skal i henhold til § 87 i miljøbeskyttelsesloven altid være adgang for de personer, der af Billund Kommune er bemyndiget til at føre tilsyn</w:t>
      </w:r>
      <w:bookmarkStart w:id="93" w:name="_Toc198058510"/>
      <w:bookmarkStart w:id="94" w:name="_Toc198059383"/>
      <w:bookmarkEnd w:id="93"/>
      <w:bookmarkEnd w:id="94"/>
      <w:r w:rsidRPr="006937B0">
        <w:rPr>
          <w:rFonts w:cs="Arial"/>
        </w:rPr>
        <w:t>.</w:t>
      </w:r>
    </w:p>
    <w:p w14:paraId="2CF0DA0B" w14:textId="77777777" w:rsidR="004C596B" w:rsidRPr="006937B0" w:rsidRDefault="004C596B" w:rsidP="004C596B"/>
    <w:p w14:paraId="2EE9AD1E" w14:textId="77777777" w:rsidR="004C596B" w:rsidRPr="006937B0" w:rsidRDefault="004C596B" w:rsidP="004C596B">
      <w:pPr>
        <w:pStyle w:val="Overskrift1"/>
      </w:pPr>
      <w:bookmarkStart w:id="95" w:name="_Toc223777090"/>
      <w:bookmarkStart w:id="96" w:name="_Toc224005274"/>
      <w:bookmarkStart w:id="97" w:name="_Toc85016635"/>
      <w:bookmarkStart w:id="98" w:name="_Toc100666441"/>
      <w:r w:rsidRPr="006937B0">
        <w:t>Klagevejledning</w:t>
      </w:r>
      <w:bookmarkEnd w:id="95"/>
      <w:bookmarkEnd w:id="96"/>
      <w:bookmarkEnd w:id="97"/>
      <w:bookmarkEnd w:id="98"/>
      <w:r w:rsidRPr="006937B0">
        <w:t xml:space="preserve"> </w:t>
      </w:r>
    </w:p>
    <w:p w14:paraId="55A31890" w14:textId="77777777" w:rsidR="004C596B" w:rsidRPr="006937B0" w:rsidRDefault="004C596B" w:rsidP="004C596B">
      <w:pPr>
        <w:rPr>
          <w:bCs/>
        </w:rPr>
      </w:pPr>
      <w:r w:rsidRPr="006937B0">
        <w:rPr>
          <w:bCs/>
        </w:rPr>
        <w:t>Afgørelsen kan påklages til Miljø- og Fødevareklagenævnet</w:t>
      </w:r>
      <w:r w:rsidRPr="006937B0" w:rsidDel="00ED333A">
        <w:rPr>
          <w:bCs/>
        </w:rPr>
        <w:t xml:space="preserve"> </w:t>
      </w:r>
      <w:r w:rsidRPr="006937B0">
        <w:rPr>
          <w:bCs/>
        </w:rPr>
        <w:t xml:space="preserve">af de klageberettigede, der fremgår af miljøbeskyttelseslovens kap. 11, jf. §§ 98, 99 og 100. </w:t>
      </w:r>
    </w:p>
    <w:p w14:paraId="6CF21CC8" w14:textId="77777777" w:rsidR="004C596B" w:rsidRPr="006937B0" w:rsidRDefault="004C596B" w:rsidP="004C596B">
      <w:pPr>
        <w:rPr>
          <w:bCs/>
          <w:i/>
        </w:rPr>
      </w:pPr>
    </w:p>
    <w:p w14:paraId="1F472802" w14:textId="7D4EB3A4" w:rsidR="004C596B" w:rsidRPr="006937B0" w:rsidRDefault="004C596B" w:rsidP="004C596B">
      <w:pPr>
        <w:rPr>
          <w:bCs/>
        </w:rPr>
      </w:pPr>
      <w:r w:rsidRPr="006937B0">
        <w:rPr>
          <w:bCs/>
        </w:rPr>
        <w:t xml:space="preserve">Hvis du ønsker at klage over afgørelsen, kan du klage til Miljø- og Fødevareklagenævnet. Klagen skal være indgivet senest den </w:t>
      </w:r>
      <w:r w:rsidR="00870590">
        <w:rPr>
          <w:bCs/>
        </w:rPr>
        <w:t>8. juni 2022.</w:t>
      </w:r>
    </w:p>
    <w:p w14:paraId="07D6983E" w14:textId="77777777" w:rsidR="004C596B" w:rsidRPr="006937B0" w:rsidRDefault="004C596B" w:rsidP="004C596B">
      <w:pPr>
        <w:rPr>
          <w:bCs/>
        </w:rPr>
      </w:pPr>
    </w:p>
    <w:p w14:paraId="4E9B28E3" w14:textId="336E8B51" w:rsidR="004C596B" w:rsidRPr="006937B0" w:rsidRDefault="004C596B" w:rsidP="004C596B">
      <w:pPr>
        <w:rPr>
          <w:bCs/>
        </w:rPr>
      </w:pPr>
      <w:r w:rsidRPr="006937B0">
        <w:rPr>
          <w:bCs/>
        </w:rPr>
        <w:t xml:space="preserve">Du klager via Klageportalen, der ligger på </w:t>
      </w:r>
      <w:hyperlink r:id="rId17" w:history="1">
        <w:r w:rsidRPr="006937B0">
          <w:rPr>
            <w:bCs/>
            <w:color w:val="0000FF"/>
            <w:u w:val="single"/>
          </w:rPr>
          <w:t>www.borger.dk</w:t>
        </w:r>
      </w:hyperlink>
      <w:r w:rsidRPr="006937B0">
        <w:rPr>
          <w:bCs/>
        </w:rPr>
        <w:t xml:space="preserve"> og </w:t>
      </w:r>
      <w:hyperlink r:id="rId18" w:history="1">
        <w:r w:rsidRPr="006937B0">
          <w:rPr>
            <w:bCs/>
            <w:color w:val="0000FF"/>
            <w:u w:val="single"/>
          </w:rPr>
          <w:t>www.virk.dk</w:t>
        </w:r>
      </w:hyperlink>
      <w:r w:rsidRPr="006937B0">
        <w:rPr>
          <w:bCs/>
        </w:rPr>
        <w:t xml:space="preserve">. </w:t>
      </w:r>
      <w:r w:rsidRPr="006937B0">
        <w:t xml:space="preserve">Vejledning om, hvordan man skal logge på og anvende Klageportalen, kan findes </w:t>
      </w:r>
      <w:r w:rsidRPr="006937B0">
        <w:rPr>
          <w:bCs/>
        </w:rPr>
        <w:t xml:space="preserve">på Miljø- og Fødevareklagenævnets hjemmeside </w:t>
      </w:r>
      <w:hyperlink r:id="rId19" w:history="1">
        <w:r w:rsidRPr="006937B0">
          <w:rPr>
            <w:bCs/>
            <w:color w:val="0000FF"/>
            <w:u w:val="single"/>
          </w:rPr>
          <w:t>www.nmkn.dk</w:t>
        </w:r>
      </w:hyperlink>
      <w:r w:rsidRPr="006937B0">
        <w:rPr>
          <w:bCs/>
        </w:rPr>
        <w:t xml:space="preserve">, samt på </w:t>
      </w:r>
      <w:hyperlink r:id="rId20" w:history="1">
        <w:r w:rsidRPr="006937B0">
          <w:rPr>
            <w:bCs/>
            <w:color w:val="0000FF"/>
            <w:u w:val="single"/>
          </w:rPr>
          <w:t>www.borger.dk</w:t>
        </w:r>
      </w:hyperlink>
      <w:r w:rsidRPr="006937B0">
        <w:rPr>
          <w:bCs/>
        </w:rPr>
        <w:t xml:space="preserve"> og </w:t>
      </w:r>
      <w:hyperlink r:id="rId21" w:history="1">
        <w:r w:rsidRPr="006937B0">
          <w:rPr>
            <w:bCs/>
            <w:color w:val="0000FF"/>
            <w:u w:val="single"/>
          </w:rPr>
          <w:t>www.virk.dk</w:t>
        </w:r>
      </w:hyperlink>
      <w:r w:rsidRPr="006937B0">
        <w:rPr>
          <w:bCs/>
        </w:rPr>
        <w:t>. Klagen sendes gennem Klageportalen til kommunen. En klage er indgivet, når den er tilgængelig for kommunen i Klageportalen. Når du klager, skal du betale et gebyr på kr. 900 for privatpersoner og kr. 1.800 for virksomheder.</w:t>
      </w:r>
      <w:r w:rsidR="00F503FA" w:rsidRPr="006937B0">
        <w:rPr>
          <w:bCs/>
        </w:rPr>
        <w:t xml:space="preserve"> D</w:t>
      </w:r>
      <w:r w:rsidRPr="006937B0">
        <w:rPr>
          <w:bCs/>
        </w:rPr>
        <w:t>u betaler gebyret med betalingskort i Klageportalen.</w:t>
      </w:r>
    </w:p>
    <w:p w14:paraId="317C664E" w14:textId="77777777" w:rsidR="004C596B" w:rsidRPr="006937B0" w:rsidRDefault="004C596B" w:rsidP="004C596B">
      <w:pPr>
        <w:rPr>
          <w:bCs/>
        </w:rPr>
      </w:pPr>
    </w:p>
    <w:p w14:paraId="0C6D9003" w14:textId="77777777" w:rsidR="004C596B" w:rsidRPr="006937B0" w:rsidRDefault="004C596B" w:rsidP="004C596B">
      <w:pPr>
        <w:rPr>
          <w:bCs/>
        </w:rPr>
      </w:pPr>
      <w:r w:rsidRPr="006937B0">
        <w:rPr>
          <w:bCs/>
        </w:rPr>
        <w:t>Miljø- og Fødevareklagenævnet</w:t>
      </w:r>
      <w:r w:rsidRPr="006937B0" w:rsidDel="00ED333A">
        <w:rPr>
          <w:bCs/>
        </w:rPr>
        <w:t xml:space="preserve"> </w:t>
      </w:r>
      <w:r w:rsidRPr="006937B0">
        <w:rPr>
          <w:bCs/>
        </w:rPr>
        <w:t>skal som udgangspunkt afvise en klage, der kommer uden om Klageportalen. Hvis du ønsker at blive fritaget for at bruge Klageportalen, skal du sende en begrundet anmodning til kommunen. Kommunen videresender herefter anmodningen til Miljø- og Fødevareklagenævnet, som træffer afgørelse om, hvorvidt din anmodning kan imødekommes.</w:t>
      </w:r>
    </w:p>
    <w:p w14:paraId="623A761D" w14:textId="77777777" w:rsidR="004C596B" w:rsidRPr="006937B0" w:rsidRDefault="004C596B" w:rsidP="004C596B">
      <w:pPr>
        <w:rPr>
          <w:bCs/>
        </w:rPr>
      </w:pPr>
    </w:p>
    <w:p w14:paraId="77D22B1F" w14:textId="77777777" w:rsidR="004C596B" w:rsidRPr="006937B0" w:rsidRDefault="004C596B" w:rsidP="004C596B">
      <w:pPr>
        <w:rPr>
          <w:bCs/>
          <w:iCs/>
        </w:rPr>
      </w:pPr>
      <w:r w:rsidRPr="006937B0">
        <w:rPr>
          <w:bCs/>
          <w:iCs/>
        </w:rPr>
        <w:t xml:space="preserve">En eventuel klage over godkendelse efter miljøbeskyttelseslovens § 33 har som udgangspunkt ikke opsættende virkning, medmindre </w:t>
      </w:r>
      <w:r w:rsidRPr="006937B0">
        <w:rPr>
          <w:bCs/>
        </w:rPr>
        <w:t>Miljø- og Fødevareklagenævnet</w:t>
      </w:r>
      <w:r w:rsidRPr="006937B0" w:rsidDel="00ED333A">
        <w:rPr>
          <w:bCs/>
          <w:iCs/>
        </w:rPr>
        <w:t xml:space="preserve"> </w:t>
      </w:r>
      <w:r w:rsidRPr="006937B0">
        <w:rPr>
          <w:bCs/>
          <w:iCs/>
        </w:rPr>
        <w:t>bestemmer andet. Udnyttelse af afgørelsen inden klagefristens udløb sker på egen risiko.</w:t>
      </w:r>
    </w:p>
    <w:p w14:paraId="54CD3660" w14:textId="77777777" w:rsidR="004C596B" w:rsidRPr="006937B0" w:rsidRDefault="004C596B" w:rsidP="004C596B">
      <w:pPr>
        <w:rPr>
          <w:bCs/>
        </w:rPr>
      </w:pPr>
    </w:p>
    <w:p w14:paraId="5FABF34A" w14:textId="77777777" w:rsidR="004C596B" w:rsidRPr="006937B0" w:rsidRDefault="004C596B" w:rsidP="004C596B">
      <w:r w:rsidRPr="006937B0">
        <w:t>Hvis afgørelsen ønskes indbragt for domstolene, skal søgsmål være anlagt inden 6 måneder, eller - hvis sagen påklages - inden 6 måneder efter, at endelig afgørelse foreligger.</w:t>
      </w:r>
    </w:p>
    <w:p w14:paraId="62A145BB" w14:textId="77777777" w:rsidR="004C596B" w:rsidRPr="006937B0" w:rsidRDefault="004C596B" w:rsidP="004C596B">
      <w:pPr>
        <w:pStyle w:val="Overskrift1"/>
      </w:pPr>
      <w:bookmarkStart w:id="99" w:name="_Toc223777091"/>
      <w:bookmarkStart w:id="100" w:name="_Toc224005275"/>
      <w:r w:rsidRPr="006937B0">
        <w:br w:type="page"/>
      </w:r>
      <w:bookmarkStart w:id="101" w:name="_Toc85016636"/>
      <w:bookmarkStart w:id="102" w:name="_Toc100666442"/>
      <w:r w:rsidRPr="006937B0">
        <w:lastRenderedPageBreak/>
        <w:t>Offentliggørelse</w:t>
      </w:r>
      <w:bookmarkEnd w:id="99"/>
      <w:bookmarkEnd w:id="100"/>
      <w:bookmarkEnd w:id="101"/>
      <w:bookmarkEnd w:id="102"/>
    </w:p>
    <w:p w14:paraId="5FFD0DB1" w14:textId="12874F56" w:rsidR="004C596B" w:rsidRPr="006937B0" w:rsidRDefault="004C596B" w:rsidP="004C596B">
      <w:pPr>
        <w:pStyle w:val="Brdtekst"/>
        <w:spacing w:line="280" w:lineRule="atLeast"/>
        <w:rPr>
          <w:sz w:val="20"/>
          <w:szCs w:val="20"/>
        </w:rPr>
      </w:pPr>
      <w:r w:rsidRPr="006937B0">
        <w:rPr>
          <w:sz w:val="20"/>
          <w:szCs w:val="20"/>
        </w:rPr>
        <w:t xml:space="preserve">Afgørelsen vil blive annonceret på Billund Kommunes hjemmeside </w:t>
      </w:r>
      <w:hyperlink r:id="rId22" w:history="1">
        <w:r w:rsidRPr="006937B0">
          <w:rPr>
            <w:rStyle w:val="Hyperlink"/>
            <w:sz w:val="20"/>
            <w:szCs w:val="20"/>
          </w:rPr>
          <w:t>http://www.billund.dk</w:t>
        </w:r>
      </w:hyperlink>
      <w:r w:rsidRPr="006937B0">
        <w:rPr>
          <w:sz w:val="20"/>
          <w:szCs w:val="20"/>
        </w:rPr>
        <w:t xml:space="preserve"> d. </w:t>
      </w:r>
      <w:r w:rsidR="00870590">
        <w:rPr>
          <w:sz w:val="20"/>
          <w:szCs w:val="20"/>
        </w:rPr>
        <w:t>11. maj 2022</w:t>
      </w:r>
      <w:r w:rsidRPr="006937B0">
        <w:rPr>
          <w:sz w:val="20"/>
          <w:szCs w:val="20"/>
        </w:rPr>
        <w:t>, samt på Digital Miljøadministrations hjemmeside (www.dma.mst.dk). Der vil desuden blive adviseret om afgørelsen i Billund og Grindsted ugeaviser.</w:t>
      </w:r>
    </w:p>
    <w:p w14:paraId="0A033BAF" w14:textId="77777777" w:rsidR="004C596B" w:rsidRPr="006937B0" w:rsidRDefault="004C596B" w:rsidP="004C596B"/>
    <w:p w14:paraId="39157022" w14:textId="77777777" w:rsidR="004C596B" w:rsidRPr="006937B0" w:rsidRDefault="004C596B" w:rsidP="004C596B">
      <w:r w:rsidRPr="006937B0">
        <w:t>Afgørelsen er sendt til:</w:t>
      </w:r>
    </w:p>
    <w:p w14:paraId="067B8DBD" w14:textId="77777777" w:rsidR="004C596B" w:rsidRPr="006937B0" w:rsidRDefault="004C596B" w:rsidP="004C596B"/>
    <w:p w14:paraId="4CF946C7" w14:textId="77777777" w:rsidR="004C596B" w:rsidRPr="006937B0" w:rsidRDefault="004C596B" w:rsidP="004C596B">
      <w:pPr>
        <w:rPr>
          <w:i/>
        </w:rPr>
      </w:pPr>
      <w:r w:rsidRPr="006937B0">
        <w:rPr>
          <w:i/>
        </w:rPr>
        <w:t xml:space="preserve">Styrelsen for patientsikkerhed, </w:t>
      </w:r>
      <w:hyperlink r:id="rId23" w:history="1">
        <w:r w:rsidRPr="006937B0">
          <w:rPr>
            <w:rStyle w:val="Hyperlink"/>
            <w:i/>
          </w:rPr>
          <w:t>trsyd@stps.dk</w:t>
        </w:r>
      </w:hyperlink>
      <w:r w:rsidRPr="006937B0">
        <w:rPr>
          <w:i/>
        </w:rPr>
        <w:t xml:space="preserve">   </w:t>
      </w:r>
    </w:p>
    <w:p w14:paraId="121D2633" w14:textId="77777777" w:rsidR="004C596B" w:rsidRPr="006937B0" w:rsidRDefault="004C596B" w:rsidP="004C596B">
      <w:pPr>
        <w:rPr>
          <w:i/>
        </w:rPr>
      </w:pPr>
      <w:r w:rsidRPr="006937B0">
        <w:rPr>
          <w:i/>
        </w:rPr>
        <w:t xml:space="preserve">Danmarks Naturfredningsforening, Masnedøgade 20, 2100 København Ø, </w:t>
      </w:r>
      <w:hyperlink r:id="rId24" w:history="1">
        <w:r w:rsidRPr="006937B0">
          <w:rPr>
            <w:rStyle w:val="Hyperlink"/>
            <w:i/>
          </w:rPr>
          <w:t>dnbillund-sager@dn.dk</w:t>
        </w:r>
      </w:hyperlink>
    </w:p>
    <w:p w14:paraId="034F2735" w14:textId="77777777" w:rsidR="004C596B" w:rsidRPr="006937B0" w:rsidRDefault="004C596B" w:rsidP="004C596B">
      <w:pPr>
        <w:rPr>
          <w:i/>
        </w:rPr>
      </w:pPr>
      <w:r w:rsidRPr="006937B0">
        <w:rPr>
          <w:i/>
        </w:rPr>
        <w:t xml:space="preserve">Friluftsrådet, </w:t>
      </w:r>
      <w:hyperlink r:id="rId25" w:history="1">
        <w:r w:rsidRPr="006937B0">
          <w:rPr>
            <w:rStyle w:val="Hyperlink"/>
            <w:i/>
          </w:rPr>
          <w:t>trekantomraadet@friluftsraadet.dk</w:t>
        </w:r>
      </w:hyperlink>
      <w:r w:rsidRPr="006937B0">
        <w:rPr>
          <w:i/>
        </w:rPr>
        <w:t xml:space="preserve"> </w:t>
      </w:r>
    </w:p>
    <w:p w14:paraId="0E9FC3F8" w14:textId="77777777" w:rsidR="004C596B" w:rsidRPr="006937B0" w:rsidRDefault="004C596B" w:rsidP="004C596B">
      <w:pPr>
        <w:rPr>
          <w:rFonts w:cs="Arial"/>
          <w:i/>
        </w:rPr>
      </w:pPr>
      <w:r w:rsidRPr="006937B0">
        <w:rPr>
          <w:rFonts w:cs="Arial"/>
          <w:i/>
        </w:rPr>
        <w:t xml:space="preserve">Dansk Ornitologisk Forening, </w:t>
      </w:r>
      <w:hyperlink r:id="rId26" w:history="1">
        <w:r w:rsidRPr="006937B0">
          <w:rPr>
            <w:rStyle w:val="Hyperlink"/>
            <w:rFonts w:cs="Arial"/>
            <w:i/>
          </w:rPr>
          <w:t>billund@dof.dk</w:t>
        </w:r>
      </w:hyperlink>
      <w:r w:rsidRPr="006937B0">
        <w:rPr>
          <w:rFonts w:cs="Arial"/>
          <w:i/>
        </w:rPr>
        <w:t xml:space="preserve"> og </w:t>
      </w:r>
      <w:hyperlink r:id="rId27" w:history="1">
        <w:r w:rsidRPr="006937B0">
          <w:rPr>
            <w:rStyle w:val="Hyperlink"/>
            <w:rFonts w:cs="Arial"/>
            <w:i/>
          </w:rPr>
          <w:t>natur@dof.dk</w:t>
        </w:r>
      </w:hyperlink>
      <w:r w:rsidRPr="006937B0">
        <w:rPr>
          <w:rFonts w:cs="Arial"/>
          <w:i/>
        </w:rPr>
        <w:t xml:space="preserve"> </w:t>
      </w:r>
    </w:p>
    <w:p w14:paraId="222DBEEA" w14:textId="77777777" w:rsidR="004C596B" w:rsidRPr="006937B0" w:rsidRDefault="004C596B" w:rsidP="004C596B"/>
    <w:p w14:paraId="5001DBDE" w14:textId="4D691BE7" w:rsidR="004C596B" w:rsidRPr="006937B0" w:rsidRDefault="004C596B" w:rsidP="004C596B">
      <w:pPr>
        <w:pStyle w:val="Brdtekst"/>
        <w:spacing w:line="280" w:lineRule="atLeast"/>
        <w:rPr>
          <w:sz w:val="20"/>
          <w:szCs w:val="20"/>
        </w:rPr>
      </w:pPr>
      <w:r w:rsidRPr="006937B0">
        <w:rPr>
          <w:sz w:val="20"/>
          <w:szCs w:val="20"/>
        </w:rPr>
        <w:t>Henvendelse om afgørelsen kan ske til undertegnede på tlf.79 72 7</w:t>
      </w:r>
      <w:r w:rsidR="00504B1B">
        <w:rPr>
          <w:sz w:val="20"/>
          <w:szCs w:val="20"/>
        </w:rPr>
        <w:t>1 07.</w:t>
      </w:r>
    </w:p>
    <w:p w14:paraId="725CAAB6" w14:textId="1545B755" w:rsidR="004C596B" w:rsidRDefault="004C596B" w:rsidP="004C596B"/>
    <w:p w14:paraId="2E96F373" w14:textId="30BEAF5A" w:rsidR="00A56786" w:rsidRDefault="00A56786" w:rsidP="004C596B">
      <w:r>
        <w:t>Med venlig hilsen</w:t>
      </w:r>
    </w:p>
    <w:p w14:paraId="1E59D77B" w14:textId="406786B7" w:rsidR="00A56786" w:rsidRPr="006937B0" w:rsidRDefault="00A56786" w:rsidP="004C596B">
      <w:r>
        <w:rPr>
          <w:noProof/>
        </w:rPr>
        <w:drawing>
          <wp:inline distT="0" distB="0" distL="0" distR="0" wp14:anchorId="5EA7E4BC" wp14:editId="69FEDA5C">
            <wp:extent cx="1047750" cy="485775"/>
            <wp:effectExtent l="0" t="0" r="0" b="9525"/>
            <wp:docPr id="2" name="Billede 2"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tekst&#10;&#10;Automatisk genereret beskrivelse"/>
                    <pic:cNvPicPr/>
                  </pic:nvPicPr>
                  <pic:blipFill>
                    <a:blip r:embed="rId28"/>
                    <a:stretch>
                      <a:fillRect/>
                    </a:stretch>
                  </pic:blipFill>
                  <pic:spPr>
                    <a:xfrm>
                      <a:off x="0" y="0"/>
                      <a:ext cx="1047750" cy="485775"/>
                    </a:xfrm>
                    <a:prstGeom prst="rect">
                      <a:avLst/>
                    </a:prstGeom>
                  </pic:spPr>
                </pic:pic>
              </a:graphicData>
            </a:graphic>
          </wp:inline>
        </w:drawing>
      </w:r>
    </w:p>
    <w:p w14:paraId="59888F69" w14:textId="77777777" w:rsidR="004C596B" w:rsidRPr="006937B0" w:rsidRDefault="004C596B" w:rsidP="004C596B">
      <w:r w:rsidRPr="006937B0">
        <w:t>Heidi Malene Forsom</w:t>
      </w:r>
    </w:p>
    <w:p w14:paraId="66F285FC" w14:textId="77777777" w:rsidR="004C596B" w:rsidRPr="006937B0" w:rsidRDefault="004C596B" w:rsidP="004C596B">
      <w:pPr>
        <w:rPr>
          <w:i/>
        </w:rPr>
      </w:pPr>
      <w:r w:rsidRPr="006937B0">
        <w:rPr>
          <w:i/>
        </w:rPr>
        <w:t>Miljømedarbejder</w:t>
      </w:r>
    </w:p>
    <w:p w14:paraId="010B0265" w14:textId="77777777" w:rsidR="004C596B" w:rsidRPr="006937B0" w:rsidRDefault="004C596B" w:rsidP="004C596B"/>
    <w:p w14:paraId="1E679B1C" w14:textId="77777777" w:rsidR="004C596B" w:rsidRPr="006937B0" w:rsidRDefault="004C596B" w:rsidP="004C596B">
      <w:pPr>
        <w:rPr>
          <w:b/>
          <w:sz w:val="22"/>
          <w:szCs w:val="22"/>
        </w:rPr>
      </w:pPr>
      <w:r w:rsidRPr="006937B0">
        <w:rPr>
          <w:b/>
          <w:sz w:val="22"/>
          <w:szCs w:val="22"/>
        </w:rPr>
        <w:t>Bilag til godkendelsen:</w:t>
      </w:r>
    </w:p>
    <w:p w14:paraId="07B6406B" w14:textId="77777777" w:rsidR="004C596B" w:rsidRPr="006937B0" w:rsidRDefault="004C596B" w:rsidP="004C596B"/>
    <w:p w14:paraId="75D1ED2C" w14:textId="77777777" w:rsidR="004C596B" w:rsidRPr="006937B0" w:rsidRDefault="004C596B" w:rsidP="004C596B">
      <w:pPr>
        <w:rPr>
          <w:i/>
        </w:rPr>
      </w:pPr>
      <w:r w:rsidRPr="006937B0">
        <w:rPr>
          <w:i/>
        </w:rPr>
        <w:t>Bilag 1: Virksomhedens beliggenhed</w:t>
      </w:r>
    </w:p>
    <w:p w14:paraId="11849E32" w14:textId="383A236A" w:rsidR="004C596B" w:rsidRDefault="004C596B" w:rsidP="004C596B">
      <w:pPr>
        <w:rPr>
          <w:i/>
        </w:rPr>
      </w:pPr>
      <w:r w:rsidRPr="006937B0">
        <w:rPr>
          <w:i/>
        </w:rPr>
        <w:t>Bilag 2: Indretningsplan</w:t>
      </w:r>
    </w:p>
    <w:p w14:paraId="296D5899" w14:textId="2EC0838D" w:rsidR="00EC4E2A" w:rsidRDefault="00EC4E2A" w:rsidP="004C596B">
      <w:pPr>
        <w:rPr>
          <w:i/>
        </w:rPr>
      </w:pPr>
      <w:r>
        <w:rPr>
          <w:i/>
        </w:rPr>
        <w:t xml:space="preserve">Bilag 3: Liste over </w:t>
      </w:r>
      <w:r w:rsidR="00022EB1">
        <w:rPr>
          <w:i/>
        </w:rPr>
        <w:t xml:space="preserve">udeladte </w:t>
      </w:r>
      <w:r>
        <w:rPr>
          <w:i/>
        </w:rPr>
        <w:t>standardvilkår</w:t>
      </w:r>
      <w:r w:rsidR="00022EB1">
        <w:rPr>
          <w:i/>
        </w:rPr>
        <w:t>.</w:t>
      </w:r>
    </w:p>
    <w:p w14:paraId="2A83784A" w14:textId="2B4DE6E7" w:rsidR="00AE7586" w:rsidRPr="006937B0" w:rsidRDefault="00AE7586" w:rsidP="004C596B">
      <w:pPr>
        <w:rPr>
          <w:i/>
        </w:rPr>
      </w:pPr>
      <w:r>
        <w:rPr>
          <w:i/>
        </w:rPr>
        <w:t>Bilag 4: Orienterende støjberegning fra knuseanlæg</w:t>
      </w:r>
    </w:p>
    <w:p w14:paraId="27B5A0EF" w14:textId="77777777" w:rsidR="004C596B" w:rsidRPr="006937B0" w:rsidRDefault="004C596B" w:rsidP="004C596B">
      <w:pPr>
        <w:spacing w:line="240" w:lineRule="auto"/>
      </w:pPr>
      <w:r w:rsidRPr="006937B0">
        <w:br w:type="page"/>
      </w:r>
    </w:p>
    <w:p w14:paraId="7DEBB036" w14:textId="77777777" w:rsidR="004C596B" w:rsidRPr="006937B0" w:rsidRDefault="004C596B" w:rsidP="004C596B">
      <w:pPr>
        <w:pStyle w:val="Overskrift1"/>
      </w:pPr>
      <w:bookmarkStart w:id="103" w:name="_Toc100666443"/>
      <w:r w:rsidRPr="006937B0">
        <w:lastRenderedPageBreak/>
        <w:t>Bilag 1: Virksomhedens beliggenhed</w:t>
      </w:r>
      <w:bookmarkEnd w:id="103"/>
    </w:p>
    <w:p w14:paraId="55D3FB15" w14:textId="77777777" w:rsidR="004C596B" w:rsidRPr="006937B0" w:rsidRDefault="004C596B" w:rsidP="004C596B"/>
    <w:p w14:paraId="40542B06" w14:textId="4277AA49" w:rsidR="004C596B" w:rsidRPr="006937B0" w:rsidRDefault="00F84903" w:rsidP="004C596B">
      <w:pPr>
        <w:keepNext/>
      </w:pPr>
      <w:r>
        <w:rPr>
          <w:noProof/>
        </w:rPr>
        <w:drawing>
          <wp:inline distT="0" distB="0" distL="0" distR="0" wp14:anchorId="03CC9B0C" wp14:editId="34869BA8">
            <wp:extent cx="4608195" cy="6598920"/>
            <wp:effectExtent l="0" t="0" r="1905" b="0"/>
            <wp:docPr id="1" name="Billede 1"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10;&#10;Automatisk genereret beskrivelse"/>
                    <pic:cNvPicPr/>
                  </pic:nvPicPr>
                  <pic:blipFill>
                    <a:blip r:embed="rId29"/>
                    <a:stretch>
                      <a:fillRect/>
                    </a:stretch>
                  </pic:blipFill>
                  <pic:spPr>
                    <a:xfrm>
                      <a:off x="0" y="0"/>
                      <a:ext cx="4608195" cy="6598920"/>
                    </a:xfrm>
                    <a:prstGeom prst="rect">
                      <a:avLst/>
                    </a:prstGeom>
                  </pic:spPr>
                </pic:pic>
              </a:graphicData>
            </a:graphic>
          </wp:inline>
        </w:drawing>
      </w:r>
    </w:p>
    <w:p w14:paraId="78034936" w14:textId="3A161439" w:rsidR="004C596B" w:rsidRPr="006937B0" w:rsidRDefault="004C596B" w:rsidP="004C596B">
      <w:pPr>
        <w:pStyle w:val="Billedtekst"/>
      </w:pPr>
      <w:r w:rsidRPr="006937B0">
        <w:t xml:space="preserve">Den </w:t>
      </w:r>
      <w:r w:rsidR="00F84903">
        <w:t>orange markering</w:t>
      </w:r>
      <w:r w:rsidRPr="006937B0">
        <w:t xml:space="preserve"> angiver virksomhedens beliggenhed. </w:t>
      </w:r>
    </w:p>
    <w:p w14:paraId="311C9A20" w14:textId="77777777" w:rsidR="004C596B" w:rsidRPr="006937B0" w:rsidRDefault="004C596B" w:rsidP="004C596B"/>
    <w:p w14:paraId="31517AB1" w14:textId="77777777" w:rsidR="004C596B" w:rsidRPr="006937B0" w:rsidRDefault="004C596B" w:rsidP="004C596B">
      <w:pPr>
        <w:spacing w:line="240" w:lineRule="auto"/>
      </w:pPr>
      <w:r w:rsidRPr="006937B0">
        <w:br w:type="page"/>
      </w:r>
    </w:p>
    <w:p w14:paraId="1DDCB391" w14:textId="77777777" w:rsidR="004C596B" w:rsidRPr="006937B0" w:rsidRDefault="004C596B" w:rsidP="004C596B">
      <w:pPr>
        <w:pStyle w:val="Overskrift1"/>
      </w:pPr>
      <w:bookmarkStart w:id="104" w:name="_Toc100666444"/>
      <w:r w:rsidRPr="006937B0">
        <w:lastRenderedPageBreak/>
        <w:t>Bilag 2: Indretningsplan</w:t>
      </w:r>
      <w:bookmarkEnd w:id="104"/>
    </w:p>
    <w:p w14:paraId="36E17E4B" w14:textId="77777777" w:rsidR="004C596B" w:rsidRPr="006937B0" w:rsidRDefault="004C596B" w:rsidP="004C596B"/>
    <w:p w14:paraId="03B6DB11" w14:textId="661CC788" w:rsidR="004C596B" w:rsidRPr="006937B0" w:rsidRDefault="007512EC" w:rsidP="004C596B">
      <w:pPr>
        <w:keepNext/>
      </w:pPr>
      <w:r w:rsidRPr="007512EC">
        <w:rPr>
          <w:noProof/>
        </w:rPr>
        <w:drawing>
          <wp:inline distT="0" distB="0" distL="0" distR="0" wp14:anchorId="287A4D9E" wp14:editId="54B3031D">
            <wp:extent cx="4608195" cy="6564630"/>
            <wp:effectExtent l="0" t="0" r="1905" b="762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08195" cy="6564630"/>
                    </a:xfrm>
                    <a:prstGeom prst="rect">
                      <a:avLst/>
                    </a:prstGeom>
                    <a:noFill/>
                    <a:ln>
                      <a:noFill/>
                    </a:ln>
                  </pic:spPr>
                </pic:pic>
              </a:graphicData>
            </a:graphic>
          </wp:inline>
        </w:drawing>
      </w:r>
    </w:p>
    <w:p w14:paraId="041E9230" w14:textId="2BC49F2D" w:rsidR="00FC355B" w:rsidRPr="006937B0" w:rsidRDefault="00FC355B" w:rsidP="00FC355B">
      <w:pPr>
        <w:pStyle w:val="Billedtekst"/>
      </w:pPr>
      <w:r>
        <w:t>Plan over virksomhedens indretning</w:t>
      </w:r>
      <w:r w:rsidRPr="006937B0">
        <w:t xml:space="preserve">. </w:t>
      </w:r>
    </w:p>
    <w:p w14:paraId="390AFFCE" w14:textId="69042562" w:rsidR="00022EB1" w:rsidRDefault="00022EB1">
      <w:pPr>
        <w:spacing w:after="160" w:line="259" w:lineRule="auto"/>
      </w:pPr>
      <w:r>
        <w:br w:type="page"/>
      </w:r>
    </w:p>
    <w:p w14:paraId="5F1B08FA" w14:textId="2CD04C9D" w:rsidR="00E1765B" w:rsidRDefault="00022EB1" w:rsidP="00022EB1">
      <w:pPr>
        <w:pStyle w:val="Overskrift1"/>
      </w:pPr>
      <w:bookmarkStart w:id="105" w:name="_Toc100666445"/>
      <w:r>
        <w:lastRenderedPageBreak/>
        <w:t>Bilag 3: Liste over udeladte standardvilkår</w:t>
      </w:r>
      <w:bookmarkEnd w:id="105"/>
    </w:p>
    <w:p w14:paraId="4E17E619" w14:textId="05E32D5E" w:rsidR="00022EB1" w:rsidRDefault="00022EB1" w:rsidP="00022EB1"/>
    <w:p w14:paraId="77503248" w14:textId="2B6556F8" w:rsidR="00022EB1" w:rsidRPr="00022EB1" w:rsidRDefault="00022EB1" w:rsidP="00B65CA5">
      <w:pPr>
        <w:spacing w:line="276" w:lineRule="auto"/>
        <w:rPr>
          <w:b/>
          <w:bCs/>
        </w:rPr>
      </w:pPr>
      <w:r w:rsidRPr="00022EB1">
        <w:rPr>
          <w:b/>
          <w:bCs/>
        </w:rPr>
        <w:t>Standardvilkår for listepunkt K206, som ikke er medtaget</w:t>
      </w:r>
    </w:p>
    <w:p w14:paraId="0E493C50" w14:textId="52B7B93F" w:rsidR="00AA79ED" w:rsidRPr="00AA79ED" w:rsidRDefault="00AA79ED" w:rsidP="00B65CA5">
      <w:pPr>
        <w:shd w:val="clear" w:color="auto" w:fill="FFFFFF"/>
        <w:spacing w:before="75" w:after="75" w:line="276" w:lineRule="auto"/>
        <w:rPr>
          <w:rFonts w:cs="Arial"/>
          <w:i/>
          <w:iCs/>
          <w:color w:val="000000"/>
          <w:lang w:eastAsia="da-DK"/>
        </w:rPr>
      </w:pPr>
      <w:r w:rsidRPr="00AA79ED">
        <w:rPr>
          <w:rFonts w:cs="Arial"/>
          <w:i/>
          <w:iCs/>
          <w:color w:val="000000"/>
          <w:lang w:eastAsia="da-DK"/>
        </w:rPr>
        <w:t>Beskyttelse af jord, grundvand og overfladevand</w:t>
      </w:r>
    </w:p>
    <w:p w14:paraId="456D4C28" w14:textId="43F44D60" w:rsidR="00022EB1" w:rsidRPr="00022EB1" w:rsidRDefault="00022EB1" w:rsidP="00B65CA5">
      <w:pPr>
        <w:shd w:val="clear" w:color="auto" w:fill="FFFFFF"/>
        <w:spacing w:before="75" w:after="75" w:line="276" w:lineRule="auto"/>
        <w:rPr>
          <w:rFonts w:cs="Arial"/>
          <w:color w:val="000000"/>
          <w:lang w:eastAsia="da-DK"/>
        </w:rPr>
      </w:pPr>
      <w:r w:rsidRPr="00022EB1">
        <w:rPr>
          <w:rFonts w:cs="Arial"/>
          <w:color w:val="000000"/>
          <w:lang w:eastAsia="da-DK"/>
        </w:rPr>
        <w:t>13. 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p w14:paraId="272508BC" w14:textId="77777777" w:rsidR="00022EB1" w:rsidRPr="00022EB1" w:rsidRDefault="00022EB1" w:rsidP="00B65CA5">
      <w:pPr>
        <w:shd w:val="clear" w:color="auto" w:fill="FFFFFF"/>
        <w:spacing w:before="75" w:after="75" w:line="276" w:lineRule="auto"/>
        <w:rPr>
          <w:rFonts w:cs="Arial"/>
          <w:color w:val="000000"/>
          <w:lang w:eastAsia="da-DK"/>
        </w:rPr>
      </w:pPr>
      <w:r w:rsidRPr="00022EB1">
        <w:rPr>
          <w:rFonts w:cs="Arial"/>
          <w:color w:val="000000"/>
          <w:lang w:eastAsia="da-DK"/>
        </w:rPr>
        <w:t>15. 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p>
    <w:p w14:paraId="52CCE60B" w14:textId="77777777" w:rsidR="00022EB1" w:rsidRPr="00022EB1" w:rsidRDefault="00022EB1" w:rsidP="00B65CA5">
      <w:pPr>
        <w:shd w:val="clear" w:color="auto" w:fill="FFFFFF"/>
        <w:spacing w:before="75" w:after="75" w:line="276" w:lineRule="auto"/>
        <w:rPr>
          <w:rFonts w:cs="Arial"/>
          <w:color w:val="000000"/>
          <w:lang w:eastAsia="da-DK"/>
        </w:rPr>
      </w:pPr>
      <w:r w:rsidRPr="00022EB1">
        <w:rPr>
          <w:rFonts w:cs="Arial"/>
          <w:color w:val="000000"/>
          <w:lang w:eastAsia="da-DK"/>
        </w:rPr>
        <w:t>16. Tætte belægninger skal være i god vedligeholdelsesstand. Utætheder skal udbedres så hurtigt som muligt, efter at de er konstateret.</w:t>
      </w:r>
    </w:p>
    <w:p w14:paraId="19A2145B" w14:textId="77777777" w:rsidR="00022EB1" w:rsidRPr="00022EB1" w:rsidRDefault="00022EB1" w:rsidP="00B65CA5">
      <w:pPr>
        <w:shd w:val="clear" w:color="auto" w:fill="FFFFFF"/>
        <w:spacing w:before="75" w:after="75" w:line="276" w:lineRule="auto"/>
        <w:rPr>
          <w:rFonts w:cs="Arial"/>
          <w:color w:val="000000"/>
          <w:lang w:eastAsia="da-DK"/>
        </w:rPr>
      </w:pPr>
      <w:r w:rsidRPr="00022EB1">
        <w:rPr>
          <w:rFonts w:cs="Arial"/>
          <w:color w:val="000000"/>
          <w:lang w:eastAsia="da-DK"/>
        </w:rPr>
        <w:t>17. Vaskeplads skal være befæstet med fald mod afløb, hvorfra der sker kontrolleret afledning af afløbsvandet.</w:t>
      </w:r>
    </w:p>
    <w:p w14:paraId="79F3B129" w14:textId="77777777" w:rsidR="00022EB1" w:rsidRPr="00022EB1" w:rsidRDefault="00022EB1" w:rsidP="00B65CA5">
      <w:pPr>
        <w:shd w:val="clear" w:color="auto" w:fill="FFFFFF"/>
        <w:spacing w:before="75" w:after="75" w:line="276" w:lineRule="auto"/>
        <w:rPr>
          <w:rFonts w:cs="Arial"/>
          <w:i/>
          <w:iCs/>
          <w:color w:val="000000"/>
          <w:lang w:eastAsia="da-DK"/>
        </w:rPr>
      </w:pPr>
      <w:r w:rsidRPr="00022EB1">
        <w:rPr>
          <w:rFonts w:cs="Arial"/>
          <w:i/>
          <w:iCs/>
          <w:color w:val="000000"/>
          <w:lang w:eastAsia="da-DK"/>
        </w:rPr>
        <w:t>Egenkontrol</w:t>
      </w:r>
    </w:p>
    <w:p w14:paraId="7F77F26B" w14:textId="77777777" w:rsidR="00022EB1" w:rsidRPr="00022EB1" w:rsidRDefault="00022EB1" w:rsidP="00B65CA5">
      <w:pPr>
        <w:shd w:val="clear" w:color="auto" w:fill="FFFFFF"/>
        <w:spacing w:before="75" w:after="75" w:line="276" w:lineRule="auto"/>
        <w:rPr>
          <w:rFonts w:cs="Arial"/>
          <w:color w:val="000000"/>
          <w:lang w:eastAsia="da-DK"/>
        </w:rPr>
      </w:pPr>
      <w:r w:rsidRPr="00022EB1">
        <w:rPr>
          <w:rFonts w:cs="Arial"/>
          <w:color w:val="000000"/>
          <w:lang w:eastAsia="da-DK"/>
        </w:rPr>
        <w:t>19. Tilsynsmyndigheden kan kræve, at virksomheden lader en uvildig sagkyndig foretage kontrollen af førnævnte tætte belægning, dog højst en gang hvert tredje år.</w:t>
      </w:r>
    </w:p>
    <w:p w14:paraId="69C63EB5" w14:textId="7560A50E" w:rsidR="00022EB1" w:rsidRDefault="00022EB1" w:rsidP="00B65CA5">
      <w:pPr>
        <w:spacing w:line="276" w:lineRule="auto"/>
      </w:pPr>
    </w:p>
    <w:p w14:paraId="1FA9A283" w14:textId="2B60C9BF" w:rsidR="00022EB1" w:rsidRDefault="00022EB1" w:rsidP="00B65CA5">
      <w:pPr>
        <w:spacing w:line="276" w:lineRule="auto"/>
        <w:rPr>
          <w:b/>
          <w:bCs/>
        </w:rPr>
      </w:pPr>
      <w:r w:rsidRPr="00022EB1">
        <w:rPr>
          <w:b/>
          <w:bCs/>
        </w:rPr>
        <w:t>Standardvilkår for listepunkt K212, som ikke er medtaget.</w:t>
      </w:r>
    </w:p>
    <w:p w14:paraId="3B286B1F" w14:textId="2DFC6B21" w:rsidR="00AA79ED" w:rsidRPr="00AA79ED" w:rsidRDefault="00AA79ED" w:rsidP="00B65CA5">
      <w:pPr>
        <w:spacing w:line="276" w:lineRule="auto"/>
        <w:rPr>
          <w:i/>
          <w:iCs/>
        </w:rPr>
      </w:pPr>
      <w:r>
        <w:rPr>
          <w:i/>
          <w:iCs/>
        </w:rPr>
        <w:t>Indretning og drift</w:t>
      </w:r>
    </w:p>
    <w:p w14:paraId="3D584142" w14:textId="212F8C61" w:rsidR="00022EB1" w:rsidRDefault="00AA79ED" w:rsidP="00B65CA5">
      <w:pPr>
        <w:spacing w:line="276" w:lineRule="auto"/>
      </w:pPr>
      <w:r>
        <w:rPr>
          <w:rFonts w:cs="Arial"/>
          <w:color w:val="000000"/>
          <w:shd w:val="clear" w:color="auto" w:fill="FFFFFF"/>
        </w:rPr>
        <w:t>7. Containere med lette materialer så som papir, plast og lignende skal være lukkede eller overdækkede for at hindre, at materialer giver anledning til flugt.</w:t>
      </w:r>
    </w:p>
    <w:p w14:paraId="20A5B98D" w14:textId="7BD32933" w:rsidR="00022EB1" w:rsidRDefault="00022EB1" w:rsidP="00B65CA5">
      <w:pPr>
        <w:spacing w:line="276" w:lineRule="auto"/>
      </w:pPr>
    </w:p>
    <w:p w14:paraId="6EE07EA3" w14:textId="67CD7492" w:rsidR="00B65CA5" w:rsidRDefault="00B65CA5" w:rsidP="00B65CA5">
      <w:pPr>
        <w:spacing w:line="276" w:lineRule="auto"/>
        <w:rPr>
          <w:i/>
          <w:iCs/>
        </w:rPr>
      </w:pPr>
      <w:r>
        <w:rPr>
          <w:i/>
          <w:iCs/>
        </w:rPr>
        <w:t>Luftforurening</w:t>
      </w:r>
    </w:p>
    <w:p w14:paraId="44E3161A"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 xml:space="preserve">9. [Godkendelsesmyndigheden kan med henblik på at forhindre lugtgener fastsætte vilkår om maksimal opbevaringstid, om oplagringsmåde og om </w:t>
      </w:r>
      <w:proofErr w:type="spellStart"/>
      <w:r w:rsidRPr="00B65CA5">
        <w:rPr>
          <w:rFonts w:cs="Arial"/>
          <w:color w:val="000000"/>
          <w:lang w:eastAsia="da-DK"/>
        </w:rPr>
        <w:t>omlastning</w:t>
      </w:r>
      <w:proofErr w:type="spellEnd"/>
      <w:r w:rsidRPr="00B65CA5">
        <w:rPr>
          <w:rFonts w:cs="Arial"/>
          <w:color w:val="000000"/>
          <w:lang w:eastAsia="da-DK"/>
        </w:rPr>
        <w:t xml:space="preserve"> og komprimering af dagrenovationsaffald og haveaffald. ]</w:t>
      </w:r>
    </w:p>
    <w:p w14:paraId="56D3AA7A"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10. Såfremt der etableres mekanisk ventilation fra bygning eller hal, hvor der opbevares eller håndteres affald, skal afkastet være opadrettet og føres mindst 1 meter over tagryg på det tag, hvor afkastet er placeret. Afkast fra punktudsugninger fra bygning eller hal skal være opadrettede og føres mindst 1 meter over tagryg på det tag, hvor afkastet er placeret. [Godkendelsesmyndigheden kan fastsætte en større højde på afkastet, hvis det vurderes at være nødvendigt for at sikre fri fortynding. ]</w:t>
      </w:r>
    </w:p>
    <w:p w14:paraId="113FEBA8"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 xml:space="preserve">11. Såfremt der er afkast til det fri fra sikkerhedsmakulering, presning, </w:t>
      </w:r>
      <w:proofErr w:type="spellStart"/>
      <w:r w:rsidRPr="00B65CA5">
        <w:rPr>
          <w:rFonts w:cs="Arial"/>
          <w:color w:val="000000"/>
          <w:lang w:eastAsia="da-DK"/>
        </w:rPr>
        <w:t>balletering</w:t>
      </w:r>
      <w:proofErr w:type="spellEnd"/>
      <w:r w:rsidRPr="00B65CA5">
        <w:rPr>
          <w:rFonts w:cs="Arial"/>
          <w:color w:val="000000"/>
          <w:lang w:eastAsia="da-DK"/>
        </w:rPr>
        <w:t xml:space="preserve"> eller neddeling af papir, pap, plast eller datamateriale, skal det forsynes med et filter, der kan overholde en emissionsgrænseværdi for papirstøv på 10 mg/normal m</w:t>
      </w:r>
      <w:r w:rsidRPr="00B65CA5">
        <w:rPr>
          <w:rFonts w:cs="Arial"/>
          <w:color w:val="000000"/>
          <w:sz w:val="14"/>
          <w:szCs w:val="14"/>
          <w:lang w:eastAsia="da-DK"/>
        </w:rPr>
        <w:t>3</w:t>
      </w:r>
      <w:r w:rsidRPr="00B65CA5">
        <w:rPr>
          <w:rFonts w:cs="Arial"/>
          <w:color w:val="000000"/>
          <w:lang w:eastAsia="da-DK"/>
        </w:rPr>
        <w:t>. Før filtret tages i brug, skal virksomheden indhente følgende leverandøroplysninger:</w:t>
      </w:r>
    </w:p>
    <w:p w14:paraId="5C403DA2"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 Dokumentation for at filtret ved den pågældende anvendelse kan overholde den krævede emissionsgrænseværdi.</w:t>
      </w:r>
    </w:p>
    <w:p w14:paraId="27895322"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lastRenderedPageBreak/>
        <w:t>– Leverandørens anvisninger om kontrol og vedligeholdelse af filtret.</w:t>
      </w:r>
    </w:p>
    <w:p w14:paraId="5A470CAD"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Oplysningerne skal opbevares på virksomheden og være tilgængelige for tilsynsmyndigheden. Filtret skal kontrolleres, vedligeholdes og udskiftes i overensstemmelse med filterleverandørens anvisninger. Kontrol af filtret skal dog altid som minimum omfatte en visuel kontrol hver tredje måned af dets korrekte funktion.</w:t>
      </w:r>
    </w:p>
    <w:p w14:paraId="72BE3411"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 xml:space="preserve">12. Bygningsaffald med cementbundne asbestfibre skal håndteres forsigtigt, så det ikke beskadiges og kan afgive asbeststøv. Såfremt der alligevel under håndteringen sker beskadigelser, skal det i befugtet tilstand opbevares i egnet lukket, tæt emballage, der er mærket med oplysning om, at den indeholder asbest. Det må ikke </w:t>
      </w:r>
      <w:proofErr w:type="spellStart"/>
      <w:r w:rsidRPr="00B65CA5">
        <w:rPr>
          <w:rFonts w:cs="Arial"/>
          <w:color w:val="000000"/>
          <w:lang w:eastAsia="da-DK"/>
        </w:rPr>
        <w:t>omlastes</w:t>
      </w:r>
      <w:proofErr w:type="spellEnd"/>
      <w:r w:rsidRPr="00B65CA5">
        <w:rPr>
          <w:rFonts w:cs="Arial"/>
          <w:color w:val="000000"/>
          <w:lang w:eastAsia="da-DK"/>
        </w:rPr>
        <w:t xml:space="preserve"> før borttransport.</w:t>
      </w:r>
    </w:p>
    <w:p w14:paraId="4FFDFD60" w14:textId="661464F0" w:rsidR="00B65CA5" w:rsidRDefault="00B65CA5" w:rsidP="00B65CA5">
      <w:pPr>
        <w:spacing w:line="276" w:lineRule="auto"/>
        <w:rPr>
          <w:i/>
          <w:iCs/>
        </w:rPr>
      </w:pPr>
      <w:r>
        <w:rPr>
          <w:i/>
          <w:iCs/>
        </w:rPr>
        <w:t>Affald</w:t>
      </w:r>
    </w:p>
    <w:p w14:paraId="37712BB2" w14:textId="56B3A009" w:rsidR="00B65CA5" w:rsidRDefault="00B65CA5" w:rsidP="00B65CA5">
      <w:pPr>
        <w:spacing w:line="276" w:lineRule="auto"/>
        <w:rPr>
          <w:rFonts w:cs="Arial"/>
          <w:color w:val="000000"/>
          <w:shd w:val="clear" w:color="auto" w:fill="FFFFFF"/>
        </w:rPr>
      </w:pPr>
      <w:r>
        <w:rPr>
          <w:rFonts w:cs="Arial"/>
          <w:color w:val="000000"/>
          <w:shd w:val="clear" w:color="auto" w:fill="FFFFFF"/>
        </w:rPr>
        <w:t>13. Affald, der spildes, skal opsamles samme dag og anbringes i de dertil indrettede containere eller affaldsområder. Filterstøv skal opsamles straks og opbevares i en tæt lukket beholder, der er mærket med indhold.</w:t>
      </w:r>
    </w:p>
    <w:p w14:paraId="440F52A9" w14:textId="77777777" w:rsidR="00B65CA5" w:rsidRDefault="00B65CA5" w:rsidP="00B65CA5">
      <w:pPr>
        <w:spacing w:line="276" w:lineRule="auto"/>
        <w:rPr>
          <w:rFonts w:cs="Arial"/>
          <w:color w:val="000000"/>
          <w:shd w:val="clear" w:color="auto" w:fill="FFFFFF"/>
        </w:rPr>
      </w:pPr>
    </w:p>
    <w:p w14:paraId="1947D169" w14:textId="1AE2EB9F" w:rsidR="00B65CA5" w:rsidRDefault="00B65CA5" w:rsidP="00B65CA5">
      <w:pPr>
        <w:spacing w:line="276" w:lineRule="auto"/>
        <w:rPr>
          <w:rFonts w:cs="Arial"/>
          <w:i/>
          <w:iCs/>
          <w:color w:val="000000"/>
          <w:shd w:val="clear" w:color="auto" w:fill="FFFFFF"/>
        </w:rPr>
      </w:pPr>
      <w:r>
        <w:rPr>
          <w:rFonts w:cs="Arial"/>
          <w:i/>
          <w:iCs/>
          <w:color w:val="000000"/>
          <w:shd w:val="clear" w:color="auto" w:fill="FFFFFF"/>
        </w:rPr>
        <w:t>Beskyttelse af jord, grundvand og overfladevand</w:t>
      </w:r>
    </w:p>
    <w:p w14:paraId="44B26AAA"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15. 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p w14:paraId="0BB2E5A3"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 xml:space="preserve">16. Virksomheden må ikke modtage skrot, der på forhånd vides at indeholde farligt affald eller flydende olie. Dog må transformatorer og spåner mv. med indhold af olierester eller køle- og smøremidler o. lign. modtages, oplagres og afsendes i tætte, overdækkede containere eller beholdere. Disse containere eller beholdere kan stå </w:t>
      </w:r>
      <w:proofErr w:type="spellStart"/>
      <w:r w:rsidRPr="00B65CA5">
        <w:rPr>
          <w:rFonts w:cs="Arial"/>
          <w:color w:val="000000"/>
          <w:lang w:eastAsia="da-DK"/>
        </w:rPr>
        <w:t>uafdækket</w:t>
      </w:r>
      <w:proofErr w:type="spellEnd"/>
      <w:r w:rsidRPr="00B65CA5">
        <w:rPr>
          <w:rFonts w:cs="Arial"/>
          <w:color w:val="000000"/>
          <w:lang w:eastAsia="da-DK"/>
        </w:rPr>
        <w:t xml:space="preserve"> indendørs.</w:t>
      </w:r>
    </w:p>
    <w:p w14:paraId="69204493"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17. Jern- og metalskrot og andet affald, der kan afgive olie eller væsker, skal opbevares og håndteres på en oplagsplads eller på et gulv med tæt belægning indrettet med fald mod afløb eller grube, hvorfra der sker kontrolleret afledning, eller i lukket/overdækket container med indbygget sump.</w:t>
      </w:r>
    </w:p>
    <w:p w14:paraId="15F3BB9C"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18. Jern- og metalskrot, der kan afgive metalstøv, skal håndteres og opbevares enten udendørs på et befæstet areal, indendørs på fast gulv eller i en container. Opbevaring og håndtering skal udføres, så støvdannelse minimeres, og der må ikke ske støv-/materialeflugt til omgivelser uden for virksomheden.</w:t>
      </w:r>
    </w:p>
    <w:p w14:paraId="4270FAFB"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19. Neddeling, klipning eller opskæring af jern- og metalskrot må kun foretages på et areal eller gulv, der er forsynet med tæt belægning.</w:t>
      </w:r>
    </w:p>
    <w:p w14:paraId="03594894"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20. Akkumulatorer og batterier skal opbevares i beholdere eller containere, der enten er placeret indendørs eller under halvtag, eller som er lukket med låg. Beholderne og containere skal være tætte og modstandsdygtige over for de væsker, der er anvendt i batterierne eller akkumulatorerne.</w:t>
      </w:r>
    </w:p>
    <w:p w14:paraId="1341FDA1"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21. Blandet bygnings- og nedrivningsaffald, bortset fra inert affald, må kun opbevares og håndteres på befæstet areal med kontrolleret afledning af nedbør. [Hvis virksomheden er beliggende i et område med særlige drikkevandsinteresser (OSD), og myndigheden vurderer, at grundvandsmagasinet er særligt sårbart, skærpes vilkåret således, at det befæstede areal skal være etableret med en tæt belægning. ]</w:t>
      </w:r>
    </w:p>
    <w:p w14:paraId="65ABD53D"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lastRenderedPageBreak/>
        <w:t>22. Have- og parkaffald må kun oplagres og neddeles på et befæstet areal med fald mod afløb eller sump. Have- og parkaffald skal bortskaffes og arealet ryddes for have- og parkaffald og saft fra samme mindst 1 gang pr. uge i sommerhalvåret.</w:t>
      </w:r>
    </w:p>
    <w:p w14:paraId="032B997E"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24. Vaskepladsen skal være befæstet med fald mod afløb, hvorfra der sker kontrolleret afledning af afløbsvandet.</w:t>
      </w:r>
    </w:p>
    <w:p w14:paraId="3AAC3317" w14:textId="77777777" w:rsidR="00B65CA5" w:rsidRPr="00B65CA5" w:rsidRDefault="00B65CA5" w:rsidP="00B65CA5">
      <w:pPr>
        <w:shd w:val="clear" w:color="auto" w:fill="FFFFFF"/>
        <w:spacing w:before="75" w:after="75" w:line="276" w:lineRule="auto"/>
        <w:rPr>
          <w:rFonts w:cs="Arial"/>
          <w:color w:val="000000"/>
          <w:lang w:eastAsia="da-DK"/>
        </w:rPr>
      </w:pPr>
      <w:r w:rsidRPr="00B65CA5">
        <w:rPr>
          <w:rFonts w:cs="Arial"/>
          <w:color w:val="000000"/>
          <w:lang w:eastAsia="da-DK"/>
        </w:rPr>
        <w:t>25. 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p>
    <w:p w14:paraId="0E75FE84" w14:textId="66A00262" w:rsidR="00AE7586" w:rsidRDefault="00AE7586">
      <w:pPr>
        <w:spacing w:after="160" w:line="259" w:lineRule="auto"/>
      </w:pPr>
      <w:r>
        <w:br w:type="page"/>
      </w:r>
    </w:p>
    <w:p w14:paraId="23885AF8" w14:textId="319EBEBE" w:rsidR="00B65CA5" w:rsidRDefault="00AE7586" w:rsidP="00AE7586">
      <w:pPr>
        <w:pStyle w:val="Overskrift1"/>
      </w:pPr>
      <w:bookmarkStart w:id="106" w:name="_Toc100666446"/>
      <w:r>
        <w:lastRenderedPageBreak/>
        <w:t>Bilag 4: Orienterende støjberegning over støj fra knuseanlæg</w:t>
      </w:r>
      <w:bookmarkEnd w:id="106"/>
    </w:p>
    <w:p w14:paraId="320847A2" w14:textId="02B0D135" w:rsidR="00AE7586" w:rsidRDefault="00AE7586" w:rsidP="00AE7586"/>
    <w:p w14:paraId="48B42D28" w14:textId="77777777" w:rsidR="00526B8D" w:rsidRPr="00724881" w:rsidRDefault="00526B8D" w:rsidP="00526B8D">
      <w:pPr>
        <w:rPr>
          <w:rFonts w:cs="Arial"/>
          <w:b/>
          <w:bCs/>
        </w:rPr>
      </w:pPr>
      <w:r w:rsidRPr="00724881">
        <w:rPr>
          <w:rFonts w:cs="Arial"/>
          <w:b/>
          <w:bCs/>
        </w:rPr>
        <w:t>Beregning af støjbelastning hos nærmeste nabo</w:t>
      </w:r>
    </w:p>
    <w:p w14:paraId="43353BB6" w14:textId="77777777" w:rsidR="00526B8D" w:rsidRPr="00F64756" w:rsidRDefault="00526B8D" w:rsidP="00526B8D">
      <w:pPr>
        <w:rPr>
          <w:rFonts w:cs="Arial"/>
        </w:rPr>
      </w:pPr>
      <w:r>
        <w:rPr>
          <w:rFonts w:cs="Arial"/>
        </w:rPr>
        <w:t>(</w:t>
      </w:r>
      <w:r w:rsidRPr="00F64756">
        <w:rPr>
          <w:rFonts w:cs="Arial"/>
        </w:rPr>
        <w:t>Bredsten Landevej 193, 7200 Grindsted.</w:t>
      </w:r>
      <w:r>
        <w:rPr>
          <w:rFonts w:cs="Arial"/>
        </w:rPr>
        <w:t>)</w:t>
      </w:r>
      <w:r w:rsidRPr="00F64756">
        <w:rPr>
          <w:rFonts w:cs="Arial"/>
        </w:rPr>
        <w:t xml:space="preserve"> </w:t>
      </w:r>
    </w:p>
    <w:p w14:paraId="6C408956" w14:textId="77777777" w:rsidR="00526B8D" w:rsidRDefault="00526B8D" w:rsidP="00526B8D">
      <w:pPr>
        <w:rPr>
          <w:rFonts w:cs="Arial"/>
          <w:b/>
          <w:bCs/>
        </w:rPr>
      </w:pPr>
    </w:p>
    <w:p w14:paraId="02E18861" w14:textId="77777777" w:rsidR="00526B8D" w:rsidRDefault="00526B8D" w:rsidP="00526B8D">
      <w:pPr>
        <w:rPr>
          <w:rFonts w:cs="Arial"/>
        </w:rPr>
      </w:pPr>
      <w:r>
        <w:rPr>
          <w:rFonts w:cs="Arial"/>
        </w:rPr>
        <w:t>Følgende formel benyttes til at beregne støjbelastningen hos modtager (primære udendørs opholdsareal, punkt 15 meter fra nærmeste bolig):</w:t>
      </w:r>
    </w:p>
    <w:p w14:paraId="2139A684" w14:textId="77777777" w:rsidR="00526B8D" w:rsidRPr="00165EEE" w:rsidRDefault="00526B8D" w:rsidP="00526B8D">
      <w:pPr>
        <w:rPr>
          <w:rFonts w:cs="Arial"/>
        </w:rPr>
      </w:pPr>
    </w:p>
    <w:tbl>
      <w:tblPr>
        <w:tblStyle w:val="Tabel-Gitter"/>
        <w:tblW w:w="136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
        <w:gridCol w:w="375"/>
        <w:gridCol w:w="76"/>
        <w:gridCol w:w="949"/>
        <w:gridCol w:w="272"/>
        <w:gridCol w:w="208"/>
        <w:gridCol w:w="589"/>
        <w:gridCol w:w="797"/>
        <w:gridCol w:w="797"/>
        <w:gridCol w:w="1369"/>
        <w:gridCol w:w="52"/>
        <w:gridCol w:w="318"/>
        <w:gridCol w:w="576"/>
        <w:gridCol w:w="129"/>
        <w:gridCol w:w="107"/>
        <w:gridCol w:w="236"/>
        <w:gridCol w:w="215"/>
        <w:gridCol w:w="147"/>
        <w:gridCol w:w="125"/>
        <w:gridCol w:w="63"/>
        <w:gridCol w:w="517"/>
        <w:gridCol w:w="143"/>
        <w:gridCol w:w="63"/>
        <w:gridCol w:w="499"/>
        <w:gridCol w:w="161"/>
        <w:gridCol w:w="63"/>
        <w:gridCol w:w="341"/>
        <w:gridCol w:w="140"/>
        <w:gridCol w:w="27"/>
        <w:gridCol w:w="69"/>
        <w:gridCol w:w="83"/>
        <w:gridCol w:w="63"/>
        <w:gridCol w:w="224"/>
        <w:gridCol w:w="335"/>
        <w:gridCol w:w="76"/>
        <w:gridCol w:w="25"/>
        <w:gridCol w:w="63"/>
        <w:gridCol w:w="206"/>
        <w:gridCol w:w="335"/>
        <w:gridCol w:w="370"/>
        <w:gridCol w:w="335"/>
        <w:gridCol w:w="370"/>
        <w:gridCol w:w="335"/>
        <w:gridCol w:w="370"/>
        <w:gridCol w:w="705"/>
      </w:tblGrid>
      <w:tr w:rsidR="00526B8D" w:rsidRPr="00165EEE" w14:paraId="64199BD9" w14:textId="77777777" w:rsidTr="00925CC5">
        <w:trPr>
          <w:gridAfter w:val="17"/>
          <w:wAfter w:w="3991" w:type="dxa"/>
          <w:trHeight w:val="360"/>
        </w:trPr>
        <w:tc>
          <w:tcPr>
            <w:tcW w:w="6103" w:type="dxa"/>
            <w:gridSpan w:val="12"/>
            <w:noWrap/>
            <w:hideMark/>
          </w:tcPr>
          <w:p w14:paraId="3BB5CF0D" w14:textId="77777777" w:rsidR="00526B8D" w:rsidRPr="00165EEE" w:rsidRDefault="00526B8D" w:rsidP="00925CC5">
            <w:pPr>
              <w:rPr>
                <w:rFonts w:cs="Arial"/>
                <w:b/>
                <w:bCs/>
              </w:rPr>
            </w:pPr>
            <w:proofErr w:type="spellStart"/>
            <w:r w:rsidRPr="00165EEE">
              <w:rPr>
                <w:rFonts w:cs="Arial"/>
                <w:b/>
                <w:bCs/>
              </w:rPr>
              <w:t>L</w:t>
            </w:r>
            <w:r w:rsidRPr="00165EEE">
              <w:rPr>
                <w:rFonts w:cs="Arial"/>
                <w:b/>
                <w:bCs/>
                <w:vertAlign w:val="subscript"/>
              </w:rPr>
              <w:t>r</w:t>
            </w:r>
            <w:proofErr w:type="spellEnd"/>
            <w:r w:rsidRPr="00165EEE">
              <w:rPr>
                <w:rFonts w:cs="Arial"/>
                <w:b/>
                <w:bCs/>
              </w:rPr>
              <w:t xml:space="preserve"> = </w:t>
            </w:r>
            <w:proofErr w:type="spellStart"/>
            <w:r w:rsidRPr="00165EEE">
              <w:rPr>
                <w:rFonts w:cs="Arial"/>
                <w:b/>
                <w:bCs/>
              </w:rPr>
              <w:t>L</w:t>
            </w:r>
            <w:r w:rsidRPr="00165EEE">
              <w:rPr>
                <w:rFonts w:cs="Arial"/>
                <w:b/>
                <w:bCs/>
                <w:vertAlign w:val="subscript"/>
              </w:rPr>
              <w:t>w</w:t>
            </w:r>
            <w:proofErr w:type="spellEnd"/>
            <w:r w:rsidRPr="00165EEE">
              <w:rPr>
                <w:rFonts w:cs="Arial"/>
                <w:b/>
                <w:bCs/>
              </w:rPr>
              <w:t xml:space="preserve"> + 10*log</w:t>
            </w:r>
            <w:r w:rsidRPr="00165EEE">
              <w:rPr>
                <w:rFonts w:cs="Arial"/>
                <w:b/>
                <w:bCs/>
                <w:vertAlign w:val="subscript"/>
              </w:rPr>
              <w:t>10</w:t>
            </w:r>
            <w:r w:rsidRPr="00165EEE">
              <w:rPr>
                <w:rFonts w:cs="Arial"/>
                <w:b/>
                <w:bCs/>
              </w:rPr>
              <w:t>(Q) – (D</w:t>
            </w:r>
            <w:r w:rsidRPr="00165EEE">
              <w:rPr>
                <w:rFonts w:cs="Arial"/>
                <w:b/>
                <w:bCs/>
                <w:vertAlign w:val="subscript"/>
              </w:rPr>
              <w:t>s</w:t>
            </w:r>
            <w:r w:rsidRPr="00165EEE">
              <w:rPr>
                <w:rFonts w:cs="Arial"/>
                <w:b/>
                <w:bCs/>
              </w:rPr>
              <w:t xml:space="preserve"> + D</w:t>
            </w:r>
            <w:r w:rsidRPr="00165EEE">
              <w:rPr>
                <w:rFonts w:cs="Arial"/>
                <w:b/>
                <w:bCs/>
                <w:vertAlign w:val="subscript"/>
              </w:rPr>
              <w:t>BM</w:t>
            </w:r>
            <w:r w:rsidRPr="00165EEE">
              <w:rPr>
                <w:rFonts w:cs="Arial"/>
                <w:b/>
                <w:bCs/>
              </w:rPr>
              <w:t xml:space="preserve"> + D</w:t>
            </w:r>
            <w:r w:rsidRPr="00165EEE">
              <w:rPr>
                <w:rFonts w:cs="Arial"/>
                <w:b/>
                <w:bCs/>
                <w:vertAlign w:val="subscript"/>
              </w:rPr>
              <w:t>1</w:t>
            </w:r>
            <w:r w:rsidRPr="00165EEE">
              <w:rPr>
                <w:rFonts w:cs="Arial"/>
                <w:b/>
                <w:bCs/>
              </w:rPr>
              <w:t>), hvor</w:t>
            </w:r>
          </w:p>
        </w:tc>
        <w:tc>
          <w:tcPr>
            <w:tcW w:w="705" w:type="dxa"/>
            <w:gridSpan w:val="2"/>
            <w:noWrap/>
            <w:hideMark/>
          </w:tcPr>
          <w:p w14:paraId="48D4FFF0" w14:textId="77777777" w:rsidR="00526B8D" w:rsidRPr="00165EEE" w:rsidRDefault="00526B8D" w:rsidP="00925CC5">
            <w:pPr>
              <w:rPr>
                <w:rFonts w:cs="Arial"/>
                <w:b/>
                <w:bCs/>
              </w:rPr>
            </w:pPr>
          </w:p>
        </w:tc>
        <w:tc>
          <w:tcPr>
            <w:tcW w:w="705" w:type="dxa"/>
            <w:gridSpan w:val="4"/>
            <w:noWrap/>
            <w:hideMark/>
          </w:tcPr>
          <w:p w14:paraId="2E6B6857" w14:textId="77777777" w:rsidR="00526B8D" w:rsidRPr="00165EEE" w:rsidRDefault="00526B8D" w:rsidP="00925CC5">
            <w:pPr>
              <w:rPr>
                <w:rFonts w:cs="Arial"/>
                <w:b/>
                <w:bCs/>
              </w:rPr>
            </w:pPr>
          </w:p>
        </w:tc>
        <w:tc>
          <w:tcPr>
            <w:tcW w:w="705" w:type="dxa"/>
            <w:gridSpan w:val="3"/>
            <w:noWrap/>
            <w:hideMark/>
          </w:tcPr>
          <w:p w14:paraId="698E9663" w14:textId="77777777" w:rsidR="00526B8D" w:rsidRPr="00165EEE" w:rsidRDefault="00526B8D" w:rsidP="00925CC5">
            <w:pPr>
              <w:rPr>
                <w:rFonts w:cs="Arial"/>
                <w:b/>
                <w:bCs/>
              </w:rPr>
            </w:pPr>
          </w:p>
        </w:tc>
        <w:tc>
          <w:tcPr>
            <w:tcW w:w="705" w:type="dxa"/>
            <w:gridSpan w:val="3"/>
            <w:noWrap/>
            <w:hideMark/>
          </w:tcPr>
          <w:p w14:paraId="1E2C4A6E" w14:textId="77777777" w:rsidR="00526B8D" w:rsidRPr="00165EEE" w:rsidRDefault="00526B8D" w:rsidP="00925CC5">
            <w:pPr>
              <w:rPr>
                <w:rFonts w:cs="Arial"/>
                <w:b/>
                <w:bCs/>
              </w:rPr>
            </w:pPr>
          </w:p>
        </w:tc>
        <w:tc>
          <w:tcPr>
            <w:tcW w:w="705" w:type="dxa"/>
            <w:gridSpan w:val="4"/>
            <w:noWrap/>
            <w:hideMark/>
          </w:tcPr>
          <w:p w14:paraId="2430181B" w14:textId="77777777" w:rsidR="00526B8D" w:rsidRPr="00165EEE" w:rsidRDefault="00526B8D" w:rsidP="00925CC5">
            <w:pPr>
              <w:rPr>
                <w:rFonts w:cs="Arial"/>
                <w:b/>
                <w:bCs/>
              </w:rPr>
            </w:pPr>
          </w:p>
        </w:tc>
      </w:tr>
      <w:tr w:rsidR="00526B8D" w:rsidRPr="00724881" w14:paraId="3BAC41B1" w14:textId="77777777" w:rsidTr="00925CC5">
        <w:trPr>
          <w:trHeight w:val="300"/>
        </w:trPr>
        <w:tc>
          <w:tcPr>
            <w:tcW w:w="676" w:type="dxa"/>
            <w:gridSpan w:val="2"/>
            <w:noWrap/>
            <w:hideMark/>
          </w:tcPr>
          <w:p w14:paraId="457CBE15" w14:textId="77777777" w:rsidR="00526B8D" w:rsidRPr="00724881" w:rsidRDefault="00526B8D" w:rsidP="00925CC5">
            <w:pPr>
              <w:rPr>
                <w:rFonts w:cs="Arial"/>
              </w:rPr>
            </w:pPr>
          </w:p>
        </w:tc>
        <w:tc>
          <w:tcPr>
            <w:tcW w:w="1025" w:type="dxa"/>
            <w:gridSpan w:val="2"/>
            <w:noWrap/>
            <w:hideMark/>
          </w:tcPr>
          <w:p w14:paraId="5D94F4D5" w14:textId="77777777" w:rsidR="00526B8D" w:rsidRPr="00724881" w:rsidRDefault="00526B8D" w:rsidP="00925CC5">
            <w:pPr>
              <w:rPr>
                <w:rFonts w:cs="Arial"/>
              </w:rPr>
            </w:pPr>
          </w:p>
        </w:tc>
        <w:tc>
          <w:tcPr>
            <w:tcW w:w="480" w:type="dxa"/>
            <w:gridSpan w:val="2"/>
            <w:noWrap/>
            <w:hideMark/>
          </w:tcPr>
          <w:p w14:paraId="36817AFA" w14:textId="77777777" w:rsidR="00526B8D" w:rsidRPr="00724881" w:rsidRDefault="00526B8D" w:rsidP="00925CC5">
            <w:pPr>
              <w:rPr>
                <w:rFonts w:cs="Arial"/>
              </w:rPr>
            </w:pPr>
          </w:p>
        </w:tc>
        <w:tc>
          <w:tcPr>
            <w:tcW w:w="7307" w:type="dxa"/>
            <w:gridSpan w:val="21"/>
            <w:noWrap/>
            <w:hideMark/>
          </w:tcPr>
          <w:p w14:paraId="20579C5E" w14:textId="77777777" w:rsidR="00526B8D" w:rsidRPr="00724881" w:rsidRDefault="00526B8D" w:rsidP="00925CC5">
            <w:pPr>
              <w:rPr>
                <w:rFonts w:cs="Arial"/>
              </w:rPr>
            </w:pPr>
          </w:p>
        </w:tc>
        <w:tc>
          <w:tcPr>
            <w:tcW w:w="236" w:type="dxa"/>
            <w:gridSpan w:val="3"/>
            <w:noWrap/>
            <w:hideMark/>
          </w:tcPr>
          <w:p w14:paraId="5C1689EE" w14:textId="77777777" w:rsidR="00526B8D" w:rsidRPr="00724881" w:rsidRDefault="00526B8D" w:rsidP="00925CC5">
            <w:pPr>
              <w:rPr>
                <w:rFonts w:cs="Arial"/>
              </w:rPr>
            </w:pPr>
          </w:p>
        </w:tc>
        <w:tc>
          <w:tcPr>
            <w:tcW w:w="370" w:type="dxa"/>
            <w:gridSpan w:val="3"/>
            <w:noWrap/>
            <w:hideMark/>
          </w:tcPr>
          <w:p w14:paraId="67B649BF" w14:textId="77777777" w:rsidR="00526B8D" w:rsidRPr="00724881" w:rsidRDefault="00526B8D" w:rsidP="00925CC5">
            <w:pPr>
              <w:rPr>
                <w:rFonts w:cs="Arial"/>
              </w:rPr>
            </w:pPr>
          </w:p>
        </w:tc>
        <w:tc>
          <w:tcPr>
            <w:tcW w:w="705" w:type="dxa"/>
            <w:gridSpan w:val="5"/>
            <w:noWrap/>
            <w:hideMark/>
          </w:tcPr>
          <w:p w14:paraId="57381FDE" w14:textId="77777777" w:rsidR="00526B8D" w:rsidRPr="00724881" w:rsidRDefault="00526B8D" w:rsidP="00925CC5">
            <w:pPr>
              <w:rPr>
                <w:rFonts w:cs="Arial"/>
              </w:rPr>
            </w:pPr>
          </w:p>
        </w:tc>
        <w:tc>
          <w:tcPr>
            <w:tcW w:w="705" w:type="dxa"/>
            <w:gridSpan w:val="2"/>
            <w:noWrap/>
            <w:hideMark/>
          </w:tcPr>
          <w:p w14:paraId="1F2B6EAD" w14:textId="77777777" w:rsidR="00526B8D" w:rsidRPr="00724881" w:rsidRDefault="00526B8D" w:rsidP="00925CC5">
            <w:pPr>
              <w:rPr>
                <w:rFonts w:cs="Arial"/>
              </w:rPr>
            </w:pPr>
          </w:p>
        </w:tc>
        <w:tc>
          <w:tcPr>
            <w:tcW w:w="705" w:type="dxa"/>
            <w:gridSpan w:val="2"/>
            <w:noWrap/>
            <w:hideMark/>
          </w:tcPr>
          <w:p w14:paraId="6041B352" w14:textId="77777777" w:rsidR="00526B8D" w:rsidRPr="00724881" w:rsidRDefault="00526B8D" w:rsidP="00925CC5">
            <w:pPr>
              <w:rPr>
                <w:rFonts w:cs="Arial"/>
              </w:rPr>
            </w:pPr>
          </w:p>
        </w:tc>
        <w:tc>
          <w:tcPr>
            <w:tcW w:w="705" w:type="dxa"/>
            <w:gridSpan w:val="2"/>
            <w:noWrap/>
            <w:hideMark/>
          </w:tcPr>
          <w:p w14:paraId="53892DC6" w14:textId="77777777" w:rsidR="00526B8D" w:rsidRPr="00724881" w:rsidRDefault="00526B8D" w:rsidP="00925CC5">
            <w:pPr>
              <w:rPr>
                <w:rFonts w:cs="Arial"/>
              </w:rPr>
            </w:pPr>
          </w:p>
        </w:tc>
        <w:tc>
          <w:tcPr>
            <w:tcW w:w="705" w:type="dxa"/>
            <w:noWrap/>
            <w:hideMark/>
          </w:tcPr>
          <w:p w14:paraId="50ADEEBA" w14:textId="77777777" w:rsidR="00526B8D" w:rsidRPr="00724881" w:rsidRDefault="00526B8D" w:rsidP="00925CC5">
            <w:pPr>
              <w:rPr>
                <w:rFonts w:cs="Arial"/>
              </w:rPr>
            </w:pPr>
          </w:p>
        </w:tc>
      </w:tr>
      <w:tr w:rsidR="00526B8D" w:rsidRPr="00724881" w14:paraId="5CD88D9A" w14:textId="77777777" w:rsidTr="00925CC5">
        <w:trPr>
          <w:trHeight w:val="420"/>
        </w:trPr>
        <w:tc>
          <w:tcPr>
            <w:tcW w:w="1701" w:type="dxa"/>
            <w:gridSpan w:val="4"/>
            <w:noWrap/>
            <w:hideMark/>
          </w:tcPr>
          <w:p w14:paraId="5A610142" w14:textId="77777777" w:rsidR="00526B8D" w:rsidRPr="00724881" w:rsidRDefault="00526B8D" w:rsidP="00925CC5">
            <w:pPr>
              <w:rPr>
                <w:rFonts w:cs="Arial"/>
              </w:rPr>
            </w:pPr>
            <w:r w:rsidRPr="00724881">
              <w:rPr>
                <w:rFonts w:cs="Arial"/>
              </w:rPr>
              <w:t>10 * log</w:t>
            </w:r>
            <w:r w:rsidRPr="00724881">
              <w:rPr>
                <w:rFonts w:cs="Arial"/>
                <w:vertAlign w:val="subscript"/>
              </w:rPr>
              <w:t>10</w:t>
            </w:r>
            <w:r w:rsidRPr="00724881">
              <w:rPr>
                <w:rFonts w:cs="Arial"/>
              </w:rPr>
              <w:t xml:space="preserve"> </w:t>
            </w:r>
            <w:r>
              <w:rPr>
                <w:rFonts w:cs="Arial"/>
              </w:rPr>
              <w:t>(</w:t>
            </w:r>
            <w:r w:rsidRPr="00724881">
              <w:rPr>
                <w:rFonts w:cs="Arial"/>
              </w:rPr>
              <w:t>Q)</w:t>
            </w:r>
          </w:p>
        </w:tc>
        <w:tc>
          <w:tcPr>
            <w:tcW w:w="7787" w:type="dxa"/>
            <w:gridSpan w:val="23"/>
            <w:noWrap/>
            <w:hideMark/>
          </w:tcPr>
          <w:p w14:paraId="567A38A3" w14:textId="77777777" w:rsidR="00526B8D" w:rsidRPr="00724881" w:rsidRDefault="00526B8D" w:rsidP="00925CC5">
            <w:pPr>
              <w:rPr>
                <w:rFonts w:cs="Arial"/>
              </w:rPr>
            </w:pPr>
            <w:r w:rsidRPr="00724881">
              <w:rPr>
                <w:rFonts w:cs="Arial"/>
              </w:rPr>
              <w:t xml:space="preserve">er bidrag fra </w:t>
            </w:r>
            <w:r>
              <w:rPr>
                <w:rFonts w:cs="Arial"/>
              </w:rPr>
              <w:t>U</w:t>
            </w:r>
            <w:r w:rsidRPr="00724881">
              <w:rPr>
                <w:rFonts w:cs="Arial"/>
              </w:rPr>
              <w:t>nderlag</w:t>
            </w:r>
          </w:p>
        </w:tc>
        <w:tc>
          <w:tcPr>
            <w:tcW w:w="236" w:type="dxa"/>
            <w:gridSpan w:val="3"/>
            <w:noWrap/>
            <w:hideMark/>
          </w:tcPr>
          <w:p w14:paraId="29DBA221" w14:textId="77777777" w:rsidR="00526B8D" w:rsidRPr="00724881" w:rsidRDefault="00526B8D" w:rsidP="00925CC5">
            <w:pPr>
              <w:rPr>
                <w:rFonts w:cs="Arial"/>
              </w:rPr>
            </w:pPr>
          </w:p>
        </w:tc>
        <w:tc>
          <w:tcPr>
            <w:tcW w:w="370" w:type="dxa"/>
            <w:gridSpan w:val="3"/>
            <w:noWrap/>
            <w:hideMark/>
          </w:tcPr>
          <w:p w14:paraId="69E78874" w14:textId="77777777" w:rsidR="00526B8D" w:rsidRPr="00724881" w:rsidRDefault="00526B8D" w:rsidP="00925CC5">
            <w:pPr>
              <w:rPr>
                <w:rFonts w:cs="Arial"/>
              </w:rPr>
            </w:pPr>
          </w:p>
        </w:tc>
        <w:tc>
          <w:tcPr>
            <w:tcW w:w="705" w:type="dxa"/>
            <w:gridSpan w:val="5"/>
            <w:noWrap/>
            <w:hideMark/>
          </w:tcPr>
          <w:p w14:paraId="726ABA61" w14:textId="77777777" w:rsidR="00526B8D" w:rsidRPr="00724881" w:rsidRDefault="00526B8D" w:rsidP="00925CC5">
            <w:pPr>
              <w:rPr>
                <w:rFonts w:cs="Arial"/>
              </w:rPr>
            </w:pPr>
          </w:p>
        </w:tc>
        <w:tc>
          <w:tcPr>
            <w:tcW w:w="705" w:type="dxa"/>
            <w:gridSpan w:val="2"/>
            <w:noWrap/>
            <w:hideMark/>
          </w:tcPr>
          <w:p w14:paraId="037D1F31" w14:textId="77777777" w:rsidR="00526B8D" w:rsidRPr="00724881" w:rsidRDefault="00526B8D" w:rsidP="00925CC5">
            <w:pPr>
              <w:rPr>
                <w:rFonts w:cs="Arial"/>
              </w:rPr>
            </w:pPr>
          </w:p>
        </w:tc>
        <w:tc>
          <w:tcPr>
            <w:tcW w:w="705" w:type="dxa"/>
            <w:gridSpan w:val="2"/>
            <w:noWrap/>
            <w:hideMark/>
          </w:tcPr>
          <w:p w14:paraId="72224954" w14:textId="77777777" w:rsidR="00526B8D" w:rsidRPr="00724881" w:rsidRDefault="00526B8D" w:rsidP="00925CC5">
            <w:pPr>
              <w:rPr>
                <w:rFonts w:cs="Arial"/>
              </w:rPr>
            </w:pPr>
          </w:p>
        </w:tc>
        <w:tc>
          <w:tcPr>
            <w:tcW w:w="705" w:type="dxa"/>
            <w:gridSpan w:val="2"/>
            <w:noWrap/>
            <w:hideMark/>
          </w:tcPr>
          <w:p w14:paraId="28641401" w14:textId="77777777" w:rsidR="00526B8D" w:rsidRPr="00724881" w:rsidRDefault="00526B8D" w:rsidP="00925CC5">
            <w:pPr>
              <w:rPr>
                <w:rFonts w:cs="Arial"/>
              </w:rPr>
            </w:pPr>
          </w:p>
        </w:tc>
        <w:tc>
          <w:tcPr>
            <w:tcW w:w="705" w:type="dxa"/>
            <w:noWrap/>
            <w:hideMark/>
          </w:tcPr>
          <w:p w14:paraId="226020D7" w14:textId="77777777" w:rsidR="00526B8D" w:rsidRPr="00724881" w:rsidRDefault="00526B8D" w:rsidP="00925CC5">
            <w:pPr>
              <w:rPr>
                <w:rFonts w:cs="Arial"/>
              </w:rPr>
            </w:pPr>
          </w:p>
        </w:tc>
      </w:tr>
      <w:tr w:rsidR="00526B8D" w:rsidRPr="00724881" w14:paraId="755DED4D" w14:textId="77777777" w:rsidTr="00925CC5">
        <w:trPr>
          <w:gridAfter w:val="17"/>
          <w:wAfter w:w="3991" w:type="dxa"/>
          <w:trHeight w:val="360"/>
        </w:trPr>
        <w:tc>
          <w:tcPr>
            <w:tcW w:w="8218" w:type="dxa"/>
            <w:gridSpan w:val="21"/>
            <w:noWrap/>
            <w:hideMark/>
          </w:tcPr>
          <w:p w14:paraId="7ABD414E" w14:textId="77777777" w:rsidR="00526B8D" w:rsidRPr="00724881" w:rsidRDefault="00526B8D" w:rsidP="00925CC5">
            <w:pPr>
              <w:rPr>
                <w:rFonts w:cs="Arial"/>
              </w:rPr>
            </w:pPr>
            <w:proofErr w:type="spellStart"/>
            <w:r w:rsidRPr="00724881">
              <w:rPr>
                <w:rFonts w:cs="Arial"/>
              </w:rPr>
              <w:t>L</w:t>
            </w:r>
            <w:r w:rsidRPr="00724881">
              <w:rPr>
                <w:rFonts w:cs="Arial"/>
                <w:vertAlign w:val="subscript"/>
              </w:rPr>
              <w:t>r</w:t>
            </w:r>
            <w:proofErr w:type="spellEnd"/>
            <w:r w:rsidRPr="00724881">
              <w:rPr>
                <w:rFonts w:cs="Arial"/>
              </w:rPr>
              <w:t xml:space="preserve"> er lydtrykniveauet hos modtager - støjbelastningen (bereg</w:t>
            </w:r>
            <w:r>
              <w:rPr>
                <w:rFonts w:cs="Arial"/>
              </w:rPr>
              <w:t>net</w:t>
            </w:r>
            <w:r w:rsidRPr="00724881">
              <w:rPr>
                <w:rFonts w:cs="Arial"/>
              </w:rPr>
              <w:t>)</w:t>
            </w:r>
          </w:p>
        </w:tc>
        <w:tc>
          <w:tcPr>
            <w:tcW w:w="705" w:type="dxa"/>
            <w:gridSpan w:val="3"/>
            <w:noWrap/>
            <w:hideMark/>
          </w:tcPr>
          <w:p w14:paraId="497F50E9" w14:textId="77777777" w:rsidR="00526B8D" w:rsidRPr="00724881" w:rsidRDefault="00526B8D" w:rsidP="00925CC5">
            <w:pPr>
              <w:rPr>
                <w:rFonts w:cs="Arial"/>
              </w:rPr>
            </w:pPr>
          </w:p>
        </w:tc>
        <w:tc>
          <w:tcPr>
            <w:tcW w:w="705" w:type="dxa"/>
            <w:gridSpan w:val="4"/>
            <w:noWrap/>
            <w:hideMark/>
          </w:tcPr>
          <w:p w14:paraId="344FD2FC" w14:textId="77777777" w:rsidR="00526B8D" w:rsidRPr="00724881" w:rsidRDefault="00526B8D" w:rsidP="00925CC5">
            <w:pPr>
              <w:rPr>
                <w:rFonts w:cs="Arial"/>
              </w:rPr>
            </w:pPr>
          </w:p>
        </w:tc>
      </w:tr>
      <w:tr w:rsidR="00526B8D" w:rsidRPr="00724881" w14:paraId="677F7BDE" w14:textId="77777777" w:rsidTr="00925CC5">
        <w:trPr>
          <w:gridAfter w:val="17"/>
          <w:wAfter w:w="3991" w:type="dxa"/>
          <w:trHeight w:val="360"/>
        </w:trPr>
        <w:tc>
          <w:tcPr>
            <w:tcW w:w="5733" w:type="dxa"/>
            <w:gridSpan w:val="10"/>
            <w:noWrap/>
            <w:hideMark/>
          </w:tcPr>
          <w:p w14:paraId="2F65A86C" w14:textId="77777777" w:rsidR="00526B8D" w:rsidRPr="00724881" w:rsidRDefault="00526B8D" w:rsidP="00925CC5">
            <w:pPr>
              <w:rPr>
                <w:rFonts w:cs="Arial"/>
              </w:rPr>
            </w:pPr>
            <w:r w:rsidRPr="00724881">
              <w:rPr>
                <w:rFonts w:cs="Arial"/>
              </w:rPr>
              <w:t>D</w:t>
            </w:r>
            <w:r w:rsidRPr="00724881">
              <w:rPr>
                <w:rFonts w:cs="Arial"/>
                <w:vertAlign w:val="subscript"/>
              </w:rPr>
              <w:t>s</w:t>
            </w:r>
            <w:r w:rsidRPr="00724881">
              <w:rPr>
                <w:rFonts w:cs="Arial"/>
              </w:rPr>
              <w:t xml:space="preserve"> er afstandskorrektion, jf. nedenfor</w:t>
            </w:r>
          </w:p>
        </w:tc>
        <w:tc>
          <w:tcPr>
            <w:tcW w:w="370" w:type="dxa"/>
            <w:gridSpan w:val="2"/>
            <w:noWrap/>
            <w:hideMark/>
          </w:tcPr>
          <w:p w14:paraId="69FAFE0A" w14:textId="77777777" w:rsidR="00526B8D" w:rsidRPr="00724881" w:rsidRDefault="00526B8D" w:rsidP="00925CC5">
            <w:pPr>
              <w:rPr>
                <w:rFonts w:cs="Arial"/>
              </w:rPr>
            </w:pPr>
          </w:p>
        </w:tc>
        <w:tc>
          <w:tcPr>
            <w:tcW w:w="705" w:type="dxa"/>
            <w:gridSpan w:val="2"/>
            <w:noWrap/>
            <w:hideMark/>
          </w:tcPr>
          <w:p w14:paraId="5CF0B86C" w14:textId="77777777" w:rsidR="00526B8D" w:rsidRPr="00724881" w:rsidRDefault="00526B8D" w:rsidP="00925CC5">
            <w:pPr>
              <w:rPr>
                <w:rFonts w:cs="Arial"/>
              </w:rPr>
            </w:pPr>
          </w:p>
        </w:tc>
        <w:tc>
          <w:tcPr>
            <w:tcW w:w="705" w:type="dxa"/>
            <w:gridSpan w:val="4"/>
            <w:noWrap/>
            <w:hideMark/>
          </w:tcPr>
          <w:p w14:paraId="19DFEB91" w14:textId="77777777" w:rsidR="00526B8D" w:rsidRPr="00724881" w:rsidRDefault="00526B8D" w:rsidP="00925CC5">
            <w:pPr>
              <w:rPr>
                <w:rFonts w:cs="Arial"/>
              </w:rPr>
            </w:pPr>
          </w:p>
        </w:tc>
        <w:tc>
          <w:tcPr>
            <w:tcW w:w="705" w:type="dxa"/>
            <w:gridSpan w:val="3"/>
            <w:noWrap/>
            <w:hideMark/>
          </w:tcPr>
          <w:p w14:paraId="3E5CD578" w14:textId="77777777" w:rsidR="00526B8D" w:rsidRPr="00724881" w:rsidRDefault="00526B8D" w:rsidP="00925CC5">
            <w:pPr>
              <w:rPr>
                <w:rFonts w:cs="Arial"/>
              </w:rPr>
            </w:pPr>
          </w:p>
        </w:tc>
        <w:tc>
          <w:tcPr>
            <w:tcW w:w="705" w:type="dxa"/>
            <w:gridSpan w:val="3"/>
            <w:noWrap/>
            <w:hideMark/>
          </w:tcPr>
          <w:p w14:paraId="0A76347D" w14:textId="77777777" w:rsidR="00526B8D" w:rsidRPr="00724881" w:rsidRDefault="00526B8D" w:rsidP="00925CC5">
            <w:pPr>
              <w:rPr>
                <w:rFonts w:cs="Arial"/>
              </w:rPr>
            </w:pPr>
          </w:p>
        </w:tc>
        <w:tc>
          <w:tcPr>
            <w:tcW w:w="705" w:type="dxa"/>
            <w:gridSpan w:val="4"/>
            <w:noWrap/>
            <w:hideMark/>
          </w:tcPr>
          <w:p w14:paraId="73C8555B" w14:textId="77777777" w:rsidR="00526B8D" w:rsidRPr="00724881" w:rsidRDefault="00526B8D" w:rsidP="00925CC5">
            <w:pPr>
              <w:rPr>
                <w:rFonts w:cs="Arial"/>
              </w:rPr>
            </w:pPr>
          </w:p>
        </w:tc>
      </w:tr>
      <w:tr w:rsidR="00526B8D" w:rsidRPr="00724881" w14:paraId="353C1CDF" w14:textId="77777777" w:rsidTr="00925CC5">
        <w:trPr>
          <w:gridAfter w:val="17"/>
          <w:wAfter w:w="3991" w:type="dxa"/>
          <w:trHeight w:val="360"/>
        </w:trPr>
        <w:tc>
          <w:tcPr>
            <w:tcW w:w="6103" w:type="dxa"/>
            <w:gridSpan w:val="12"/>
            <w:noWrap/>
            <w:hideMark/>
          </w:tcPr>
          <w:p w14:paraId="20BFDE93" w14:textId="77777777" w:rsidR="00526B8D" w:rsidRPr="00724881" w:rsidRDefault="00526B8D" w:rsidP="00925CC5">
            <w:pPr>
              <w:rPr>
                <w:rFonts w:cs="Arial"/>
              </w:rPr>
            </w:pPr>
            <w:r w:rsidRPr="00724881">
              <w:rPr>
                <w:rFonts w:cs="Arial"/>
              </w:rPr>
              <w:t>D</w:t>
            </w:r>
            <w:r w:rsidRPr="00724881">
              <w:rPr>
                <w:rFonts w:cs="Arial"/>
                <w:vertAlign w:val="subscript"/>
              </w:rPr>
              <w:t>BM</w:t>
            </w:r>
            <w:r w:rsidRPr="00724881">
              <w:rPr>
                <w:rFonts w:cs="Arial"/>
              </w:rPr>
              <w:t xml:space="preserve"> er en korrektion for underlag og meteorologi </w:t>
            </w:r>
          </w:p>
        </w:tc>
        <w:tc>
          <w:tcPr>
            <w:tcW w:w="705" w:type="dxa"/>
            <w:gridSpan w:val="2"/>
            <w:noWrap/>
            <w:hideMark/>
          </w:tcPr>
          <w:p w14:paraId="7BCA6898" w14:textId="77777777" w:rsidR="00526B8D" w:rsidRPr="00724881" w:rsidRDefault="00526B8D" w:rsidP="00925CC5">
            <w:pPr>
              <w:rPr>
                <w:rFonts w:cs="Arial"/>
              </w:rPr>
            </w:pPr>
          </w:p>
        </w:tc>
        <w:tc>
          <w:tcPr>
            <w:tcW w:w="705" w:type="dxa"/>
            <w:gridSpan w:val="4"/>
            <w:noWrap/>
            <w:hideMark/>
          </w:tcPr>
          <w:p w14:paraId="1F1B7C18" w14:textId="77777777" w:rsidR="00526B8D" w:rsidRPr="00724881" w:rsidRDefault="00526B8D" w:rsidP="00925CC5">
            <w:pPr>
              <w:rPr>
                <w:rFonts w:cs="Arial"/>
              </w:rPr>
            </w:pPr>
          </w:p>
        </w:tc>
        <w:tc>
          <w:tcPr>
            <w:tcW w:w="705" w:type="dxa"/>
            <w:gridSpan w:val="3"/>
            <w:noWrap/>
            <w:hideMark/>
          </w:tcPr>
          <w:p w14:paraId="7C745558" w14:textId="77777777" w:rsidR="00526B8D" w:rsidRPr="00724881" w:rsidRDefault="00526B8D" w:rsidP="00925CC5">
            <w:pPr>
              <w:rPr>
                <w:rFonts w:cs="Arial"/>
              </w:rPr>
            </w:pPr>
          </w:p>
        </w:tc>
        <w:tc>
          <w:tcPr>
            <w:tcW w:w="705" w:type="dxa"/>
            <w:gridSpan w:val="3"/>
            <w:noWrap/>
            <w:hideMark/>
          </w:tcPr>
          <w:p w14:paraId="15FB0CC1" w14:textId="77777777" w:rsidR="00526B8D" w:rsidRPr="00724881" w:rsidRDefault="00526B8D" w:rsidP="00925CC5">
            <w:pPr>
              <w:rPr>
                <w:rFonts w:cs="Arial"/>
              </w:rPr>
            </w:pPr>
          </w:p>
        </w:tc>
        <w:tc>
          <w:tcPr>
            <w:tcW w:w="705" w:type="dxa"/>
            <w:gridSpan w:val="4"/>
            <w:noWrap/>
            <w:hideMark/>
          </w:tcPr>
          <w:p w14:paraId="5B24FE49" w14:textId="77777777" w:rsidR="00526B8D" w:rsidRPr="00724881" w:rsidRDefault="00526B8D" w:rsidP="00925CC5">
            <w:pPr>
              <w:rPr>
                <w:rFonts w:cs="Arial"/>
              </w:rPr>
            </w:pPr>
          </w:p>
        </w:tc>
      </w:tr>
      <w:tr w:rsidR="00526B8D" w:rsidRPr="00724881" w14:paraId="2226970F" w14:textId="77777777" w:rsidTr="00925CC5">
        <w:trPr>
          <w:gridAfter w:val="17"/>
          <w:wAfter w:w="3991" w:type="dxa"/>
          <w:trHeight w:val="360"/>
        </w:trPr>
        <w:tc>
          <w:tcPr>
            <w:tcW w:w="6103" w:type="dxa"/>
            <w:gridSpan w:val="12"/>
            <w:noWrap/>
            <w:hideMark/>
          </w:tcPr>
          <w:p w14:paraId="5E2C757F" w14:textId="77777777" w:rsidR="00526B8D" w:rsidRPr="00724881" w:rsidRDefault="00526B8D" w:rsidP="00925CC5">
            <w:pPr>
              <w:rPr>
                <w:rFonts w:cs="Arial"/>
              </w:rPr>
            </w:pPr>
            <w:r w:rsidRPr="00724881">
              <w:rPr>
                <w:rFonts w:cs="Arial"/>
              </w:rPr>
              <w:t>D</w:t>
            </w:r>
            <w:r w:rsidRPr="00724881">
              <w:rPr>
                <w:rFonts w:cs="Arial"/>
                <w:vertAlign w:val="subscript"/>
              </w:rPr>
              <w:t>1</w:t>
            </w:r>
            <w:r w:rsidRPr="00724881">
              <w:rPr>
                <w:rFonts w:cs="Arial"/>
              </w:rPr>
              <w:t xml:space="preserve"> er en korrektion for atmosfære-</w:t>
            </w:r>
            <w:proofErr w:type="spellStart"/>
            <w:r w:rsidRPr="00724881">
              <w:rPr>
                <w:rFonts w:cs="Arial"/>
              </w:rPr>
              <w:t>absorbtion</w:t>
            </w:r>
            <w:proofErr w:type="spellEnd"/>
          </w:p>
        </w:tc>
        <w:tc>
          <w:tcPr>
            <w:tcW w:w="705" w:type="dxa"/>
            <w:gridSpan w:val="2"/>
            <w:noWrap/>
            <w:hideMark/>
          </w:tcPr>
          <w:p w14:paraId="6AA464D9" w14:textId="77777777" w:rsidR="00526B8D" w:rsidRPr="00724881" w:rsidRDefault="00526B8D" w:rsidP="00925CC5">
            <w:pPr>
              <w:rPr>
                <w:rFonts w:cs="Arial"/>
              </w:rPr>
            </w:pPr>
          </w:p>
        </w:tc>
        <w:tc>
          <w:tcPr>
            <w:tcW w:w="705" w:type="dxa"/>
            <w:gridSpan w:val="4"/>
            <w:noWrap/>
            <w:hideMark/>
          </w:tcPr>
          <w:p w14:paraId="3FBDBF42" w14:textId="77777777" w:rsidR="00526B8D" w:rsidRPr="00724881" w:rsidRDefault="00526B8D" w:rsidP="00925CC5">
            <w:pPr>
              <w:rPr>
                <w:rFonts w:cs="Arial"/>
              </w:rPr>
            </w:pPr>
          </w:p>
        </w:tc>
        <w:tc>
          <w:tcPr>
            <w:tcW w:w="705" w:type="dxa"/>
            <w:gridSpan w:val="3"/>
            <w:noWrap/>
            <w:hideMark/>
          </w:tcPr>
          <w:p w14:paraId="6D5F2C6D" w14:textId="77777777" w:rsidR="00526B8D" w:rsidRPr="00724881" w:rsidRDefault="00526B8D" w:rsidP="00925CC5">
            <w:pPr>
              <w:rPr>
                <w:rFonts w:cs="Arial"/>
              </w:rPr>
            </w:pPr>
          </w:p>
        </w:tc>
        <w:tc>
          <w:tcPr>
            <w:tcW w:w="705" w:type="dxa"/>
            <w:gridSpan w:val="3"/>
            <w:noWrap/>
            <w:hideMark/>
          </w:tcPr>
          <w:p w14:paraId="77384F8D" w14:textId="77777777" w:rsidR="00526B8D" w:rsidRPr="00724881" w:rsidRDefault="00526B8D" w:rsidP="00925CC5">
            <w:pPr>
              <w:rPr>
                <w:rFonts w:cs="Arial"/>
              </w:rPr>
            </w:pPr>
          </w:p>
        </w:tc>
        <w:tc>
          <w:tcPr>
            <w:tcW w:w="705" w:type="dxa"/>
            <w:gridSpan w:val="4"/>
            <w:noWrap/>
            <w:hideMark/>
          </w:tcPr>
          <w:p w14:paraId="4650BB19" w14:textId="77777777" w:rsidR="00526B8D" w:rsidRPr="00724881" w:rsidRDefault="00526B8D" w:rsidP="00925CC5">
            <w:pPr>
              <w:rPr>
                <w:rFonts w:cs="Arial"/>
              </w:rPr>
            </w:pPr>
          </w:p>
        </w:tc>
      </w:tr>
      <w:tr w:rsidR="00526B8D" w:rsidRPr="00724881" w14:paraId="481A49E0" w14:textId="77777777" w:rsidTr="00925CC5">
        <w:trPr>
          <w:gridAfter w:val="2"/>
          <w:wAfter w:w="1075" w:type="dxa"/>
          <w:trHeight w:val="300"/>
        </w:trPr>
        <w:tc>
          <w:tcPr>
            <w:tcW w:w="676" w:type="dxa"/>
            <w:gridSpan w:val="2"/>
            <w:noWrap/>
            <w:hideMark/>
          </w:tcPr>
          <w:p w14:paraId="3D7DE048" w14:textId="77777777" w:rsidR="00526B8D" w:rsidRPr="00724881" w:rsidRDefault="00526B8D" w:rsidP="00925CC5">
            <w:pPr>
              <w:rPr>
                <w:rFonts w:cs="Arial"/>
              </w:rPr>
            </w:pPr>
          </w:p>
        </w:tc>
        <w:tc>
          <w:tcPr>
            <w:tcW w:w="1025" w:type="dxa"/>
            <w:gridSpan w:val="2"/>
            <w:noWrap/>
            <w:hideMark/>
          </w:tcPr>
          <w:p w14:paraId="21120F16" w14:textId="77777777" w:rsidR="00526B8D" w:rsidRPr="00724881" w:rsidRDefault="00526B8D" w:rsidP="00925CC5">
            <w:pPr>
              <w:rPr>
                <w:rFonts w:cs="Arial"/>
              </w:rPr>
            </w:pPr>
          </w:p>
        </w:tc>
        <w:tc>
          <w:tcPr>
            <w:tcW w:w="480" w:type="dxa"/>
            <w:gridSpan w:val="2"/>
            <w:noWrap/>
            <w:hideMark/>
          </w:tcPr>
          <w:p w14:paraId="4CD98C2B" w14:textId="77777777" w:rsidR="00526B8D" w:rsidRPr="00724881" w:rsidRDefault="00526B8D" w:rsidP="00925CC5">
            <w:pPr>
              <w:rPr>
                <w:rFonts w:cs="Arial"/>
              </w:rPr>
            </w:pPr>
          </w:p>
        </w:tc>
        <w:tc>
          <w:tcPr>
            <w:tcW w:w="7307" w:type="dxa"/>
            <w:gridSpan w:val="21"/>
            <w:noWrap/>
            <w:hideMark/>
          </w:tcPr>
          <w:p w14:paraId="50E32AE8" w14:textId="77777777" w:rsidR="00526B8D" w:rsidRPr="00724881" w:rsidRDefault="00526B8D" w:rsidP="00925CC5">
            <w:pPr>
              <w:rPr>
                <w:rFonts w:cs="Arial"/>
              </w:rPr>
            </w:pPr>
          </w:p>
        </w:tc>
        <w:tc>
          <w:tcPr>
            <w:tcW w:w="236" w:type="dxa"/>
            <w:gridSpan w:val="3"/>
            <w:noWrap/>
            <w:hideMark/>
          </w:tcPr>
          <w:p w14:paraId="35F1E597" w14:textId="77777777" w:rsidR="00526B8D" w:rsidRPr="00724881" w:rsidRDefault="00526B8D" w:rsidP="00925CC5">
            <w:pPr>
              <w:rPr>
                <w:rFonts w:cs="Arial"/>
              </w:rPr>
            </w:pPr>
          </w:p>
        </w:tc>
        <w:tc>
          <w:tcPr>
            <w:tcW w:w="705" w:type="dxa"/>
            <w:gridSpan w:val="4"/>
            <w:noWrap/>
            <w:hideMark/>
          </w:tcPr>
          <w:p w14:paraId="1C01AD7F" w14:textId="77777777" w:rsidR="00526B8D" w:rsidRPr="00724881" w:rsidRDefault="00526B8D" w:rsidP="00925CC5">
            <w:pPr>
              <w:rPr>
                <w:rFonts w:cs="Arial"/>
              </w:rPr>
            </w:pPr>
          </w:p>
        </w:tc>
        <w:tc>
          <w:tcPr>
            <w:tcW w:w="705" w:type="dxa"/>
            <w:gridSpan w:val="5"/>
            <w:noWrap/>
            <w:hideMark/>
          </w:tcPr>
          <w:p w14:paraId="07699A3C" w14:textId="77777777" w:rsidR="00526B8D" w:rsidRPr="00724881" w:rsidRDefault="00526B8D" w:rsidP="00925CC5">
            <w:pPr>
              <w:rPr>
                <w:rFonts w:cs="Arial"/>
              </w:rPr>
            </w:pPr>
          </w:p>
        </w:tc>
        <w:tc>
          <w:tcPr>
            <w:tcW w:w="705" w:type="dxa"/>
            <w:gridSpan w:val="2"/>
            <w:noWrap/>
            <w:hideMark/>
          </w:tcPr>
          <w:p w14:paraId="794EB301" w14:textId="77777777" w:rsidR="00526B8D" w:rsidRPr="00724881" w:rsidRDefault="00526B8D" w:rsidP="00925CC5">
            <w:pPr>
              <w:rPr>
                <w:rFonts w:cs="Arial"/>
              </w:rPr>
            </w:pPr>
          </w:p>
        </w:tc>
        <w:tc>
          <w:tcPr>
            <w:tcW w:w="705" w:type="dxa"/>
            <w:gridSpan w:val="2"/>
            <w:noWrap/>
            <w:hideMark/>
          </w:tcPr>
          <w:p w14:paraId="5B362AF1" w14:textId="77777777" w:rsidR="00526B8D" w:rsidRPr="00724881" w:rsidRDefault="00526B8D" w:rsidP="00925CC5">
            <w:pPr>
              <w:rPr>
                <w:rFonts w:cs="Arial"/>
              </w:rPr>
            </w:pPr>
          </w:p>
        </w:tc>
      </w:tr>
      <w:tr w:rsidR="00526B8D" w:rsidRPr="00724881" w14:paraId="134B1983" w14:textId="77777777" w:rsidTr="00925CC5">
        <w:trPr>
          <w:gridAfter w:val="2"/>
          <w:wAfter w:w="1075" w:type="dxa"/>
          <w:trHeight w:val="390"/>
        </w:trPr>
        <w:tc>
          <w:tcPr>
            <w:tcW w:w="9488" w:type="dxa"/>
            <w:gridSpan w:val="27"/>
            <w:noWrap/>
            <w:hideMark/>
          </w:tcPr>
          <w:p w14:paraId="3390E68D" w14:textId="77777777" w:rsidR="00526B8D" w:rsidRPr="00724881" w:rsidRDefault="00526B8D" w:rsidP="00925CC5">
            <w:pPr>
              <w:rPr>
                <w:rFonts w:cs="Arial"/>
              </w:rPr>
            </w:pPr>
            <w:r w:rsidRPr="00724881">
              <w:rPr>
                <w:rFonts w:cs="Arial"/>
              </w:rPr>
              <w:t>D</w:t>
            </w:r>
            <w:r w:rsidRPr="00724881">
              <w:rPr>
                <w:rFonts w:cs="Arial"/>
                <w:vertAlign w:val="subscript"/>
              </w:rPr>
              <w:t>s</w:t>
            </w:r>
            <w:r w:rsidRPr="00724881">
              <w:rPr>
                <w:rFonts w:cs="Arial"/>
              </w:rPr>
              <w:t xml:space="preserve"> = 10*log</w:t>
            </w:r>
            <w:r w:rsidRPr="00724881">
              <w:rPr>
                <w:rFonts w:cs="Arial"/>
                <w:vertAlign w:val="subscript"/>
              </w:rPr>
              <w:t>10</w:t>
            </w:r>
            <w:r w:rsidRPr="00724881">
              <w:rPr>
                <w:rFonts w:cs="Arial"/>
              </w:rPr>
              <w:t>(4*п*s</w:t>
            </w:r>
            <w:r w:rsidRPr="00724881">
              <w:rPr>
                <w:rFonts w:cs="Arial"/>
                <w:vertAlign w:val="superscript"/>
              </w:rPr>
              <w:t>2</w:t>
            </w:r>
            <w:r w:rsidRPr="00724881">
              <w:rPr>
                <w:rFonts w:cs="Arial"/>
              </w:rPr>
              <w:t xml:space="preserve">), </w:t>
            </w:r>
          </w:p>
        </w:tc>
        <w:tc>
          <w:tcPr>
            <w:tcW w:w="236" w:type="dxa"/>
            <w:gridSpan w:val="3"/>
            <w:noWrap/>
            <w:hideMark/>
          </w:tcPr>
          <w:p w14:paraId="58E97056" w14:textId="77777777" w:rsidR="00526B8D" w:rsidRPr="00724881" w:rsidRDefault="00526B8D" w:rsidP="00925CC5">
            <w:pPr>
              <w:rPr>
                <w:rFonts w:cs="Arial"/>
              </w:rPr>
            </w:pPr>
          </w:p>
        </w:tc>
        <w:tc>
          <w:tcPr>
            <w:tcW w:w="705" w:type="dxa"/>
            <w:gridSpan w:val="4"/>
            <w:noWrap/>
            <w:hideMark/>
          </w:tcPr>
          <w:p w14:paraId="0E87672A" w14:textId="77777777" w:rsidR="00526B8D" w:rsidRPr="00724881" w:rsidRDefault="00526B8D" w:rsidP="00925CC5">
            <w:pPr>
              <w:rPr>
                <w:rFonts w:cs="Arial"/>
              </w:rPr>
            </w:pPr>
          </w:p>
        </w:tc>
        <w:tc>
          <w:tcPr>
            <w:tcW w:w="705" w:type="dxa"/>
            <w:gridSpan w:val="5"/>
            <w:noWrap/>
            <w:hideMark/>
          </w:tcPr>
          <w:p w14:paraId="7B8D7A84" w14:textId="77777777" w:rsidR="00526B8D" w:rsidRPr="00724881" w:rsidRDefault="00526B8D" w:rsidP="00925CC5">
            <w:pPr>
              <w:rPr>
                <w:rFonts w:cs="Arial"/>
              </w:rPr>
            </w:pPr>
          </w:p>
        </w:tc>
        <w:tc>
          <w:tcPr>
            <w:tcW w:w="705" w:type="dxa"/>
            <w:gridSpan w:val="2"/>
            <w:noWrap/>
            <w:hideMark/>
          </w:tcPr>
          <w:p w14:paraId="7DA205FF" w14:textId="77777777" w:rsidR="00526B8D" w:rsidRPr="00724881" w:rsidRDefault="00526B8D" w:rsidP="00925CC5">
            <w:pPr>
              <w:rPr>
                <w:rFonts w:cs="Arial"/>
              </w:rPr>
            </w:pPr>
          </w:p>
        </w:tc>
        <w:tc>
          <w:tcPr>
            <w:tcW w:w="705" w:type="dxa"/>
            <w:gridSpan w:val="2"/>
            <w:noWrap/>
            <w:hideMark/>
          </w:tcPr>
          <w:p w14:paraId="4BCD0524" w14:textId="77777777" w:rsidR="00526B8D" w:rsidRPr="00724881" w:rsidRDefault="00526B8D" w:rsidP="00925CC5">
            <w:pPr>
              <w:rPr>
                <w:rFonts w:cs="Arial"/>
              </w:rPr>
            </w:pPr>
          </w:p>
        </w:tc>
      </w:tr>
      <w:tr w:rsidR="00526B8D" w:rsidRPr="00724881" w14:paraId="76BE1676" w14:textId="77777777" w:rsidTr="00925CC5">
        <w:trPr>
          <w:gridAfter w:val="2"/>
          <w:wAfter w:w="1075" w:type="dxa"/>
          <w:trHeight w:val="300"/>
        </w:trPr>
        <w:tc>
          <w:tcPr>
            <w:tcW w:w="676" w:type="dxa"/>
            <w:gridSpan w:val="2"/>
            <w:noWrap/>
            <w:hideMark/>
          </w:tcPr>
          <w:p w14:paraId="431E6B7D" w14:textId="77777777" w:rsidR="00526B8D" w:rsidRPr="00724881" w:rsidRDefault="00526B8D" w:rsidP="00925CC5">
            <w:pPr>
              <w:rPr>
                <w:rFonts w:cs="Arial"/>
              </w:rPr>
            </w:pPr>
          </w:p>
        </w:tc>
        <w:tc>
          <w:tcPr>
            <w:tcW w:w="1025" w:type="dxa"/>
            <w:gridSpan w:val="2"/>
            <w:noWrap/>
            <w:hideMark/>
          </w:tcPr>
          <w:p w14:paraId="010E7D65" w14:textId="77777777" w:rsidR="00526B8D" w:rsidRPr="00724881" w:rsidRDefault="00526B8D" w:rsidP="00925CC5">
            <w:pPr>
              <w:rPr>
                <w:rFonts w:cs="Arial"/>
              </w:rPr>
            </w:pPr>
          </w:p>
        </w:tc>
        <w:tc>
          <w:tcPr>
            <w:tcW w:w="480" w:type="dxa"/>
            <w:gridSpan w:val="2"/>
            <w:noWrap/>
            <w:hideMark/>
          </w:tcPr>
          <w:p w14:paraId="23ED3D25" w14:textId="77777777" w:rsidR="00526B8D" w:rsidRPr="00724881" w:rsidRDefault="00526B8D" w:rsidP="00925CC5">
            <w:pPr>
              <w:rPr>
                <w:rFonts w:cs="Arial"/>
              </w:rPr>
            </w:pPr>
          </w:p>
        </w:tc>
        <w:tc>
          <w:tcPr>
            <w:tcW w:w="7307" w:type="dxa"/>
            <w:gridSpan w:val="21"/>
            <w:noWrap/>
            <w:hideMark/>
          </w:tcPr>
          <w:p w14:paraId="5F4F89C9" w14:textId="77777777" w:rsidR="00526B8D" w:rsidRPr="00724881" w:rsidRDefault="00526B8D" w:rsidP="00925CC5">
            <w:pPr>
              <w:rPr>
                <w:rFonts w:cs="Arial"/>
              </w:rPr>
            </w:pPr>
          </w:p>
        </w:tc>
        <w:tc>
          <w:tcPr>
            <w:tcW w:w="236" w:type="dxa"/>
            <w:gridSpan w:val="3"/>
            <w:noWrap/>
            <w:hideMark/>
          </w:tcPr>
          <w:p w14:paraId="0965C518" w14:textId="77777777" w:rsidR="00526B8D" w:rsidRPr="00724881" w:rsidRDefault="00526B8D" w:rsidP="00925CC5">
            <w:pPr>
              <w:rPr>
                <w:rFonts w:cs="Arial"/>
              </w:rPr>
            </w:pPr>
          </w:p>
        </w:tc>
        <w:tc>
          <w:tcPr>
            <w:tcW w:w="705" w:type="dxa"/>
            <w:gridSpan w:val="4"/>
            <w:noWrap/>
            <w:hideMark/>
          </w:tcPr>
          <w:p w14:paraId="2046D614" w14:textId="77777777" w:rsidR="00526B8D" w:rsidRPr="00724881" w:rsidRDefault="00526B8D" w:rsidP="00925CC5">
            <w:pPr>
              <w:rPr>
                <w:rFonts w:cs="Arial"/>
              </w:rPr>
            </w:pPr>
          </w:p>
        </w:tc>
        <w:tc>
          <w:tcPr>
            <w:tcW w:w="705" w:type="dxa"/>
            <w:gridSpan w:val="5"/>
            <w:noWrap/>
            <w:hideMark/>
          </w:tcPr>
          <w:p w14:paraId="588F851F" w14:textId="77777777" w:rsidR="00526B8D" w:rsidRPr="00724881" w:rsidRDefault="00526B8D" w:rsidP="00925CC5">
            <w:pPr>
              <w:rPr>
                <w:rFonts w:cs="Arial"/>
              </w:rPr>
            </w:pPr>
          </w:p>
        </w:tc>
        <w:tc>
          <w:tcPr>
            <w:tcW w:w="705" w:type="dxa"/>
            <w:gridSpan w:val="2"/>
            <w:noWrap/>
            <w:hideMark/>
          </w:tcPr>
          <w:p w14:paraId="14F2D786" w14:textId="77777777" w:rsidR="00526B8D" w:rsidRPr="00724881" w:rsidRDefault="00526B8D" w:rsidP="00925CC5">
            <w:pPr>
              <w:rPr>
                <w:rFonts w:cs="Arial"/>
              </w:rPr>
            </w:pPr>
          </w:p>
        </w:tc>
        <w:tc>
          <w:tcPr>
            <w:tcW w:w="705" w:type="dxa"/>
            <w:gridSpan w:val="2"/>
            <w:noWrap/>
            <w:hideMark/>
          </w:tcPr>
          <w:p w14:paraId="4342DA50" w14:textId="77777777" w:rsidR="00526B8D" w:rsidRPr="00724881" w:rsidRDefault="00526B8D" w:rsidP="00925CC5">
            <w:pPr>
              <w:rPr>
                <w:rFonts w:cs="Arial"/>
              </w:rPr>
            </w:pPr>
          </w:p>
        </w:tc>
      </w:tr>
      <w:tr w:rsidR="00526B8D" w:rsidRPr="00724881" w14:paraId="082A998B" w14:textId="77777777" w:rsidTr="00925CC5">
        <w:trPr>
          <w:gridAfter w:val="17"/>
          <w:wAfter w:w="3991" w:type="dxa"/>
          <w:trHeight w:val="360"/>
        </w:trPr>
        <w:tc>
          <w:tcPr>
            <w:tcW w:w="5733" w:type="dxa"/>
            <w:gridSpan w:val="10"/>
            <w:noWrap/>
            <w:hideMark/>
          </w:tcPr>
          <w:p w14:paraId="7570A02E" w14:textId="77777777" w:rsidR="00526B8D" w:rsidRPr="00724881" w:rsidRDefault="00526B8D" w:rsidP="00925CC5">
            <w:pPr>
              <w:rPr>
                <w:rFonts w:cs="Arial"/>
              </w:rPr>
            </w:pPr>
            <w:r w:rsidRPr="00724881">
              <w:rPr>
                <w:rFonts w:cs="Arial"/>
              </w:rPr>
              <w:t>D</w:t>
            </w:r>
            <w:r w:rsidRPr="00724881">
              <w:rPr>
                <w:rFonts w:cs="Arial"/>
                <w:vertAlign w:val="subscript"/>
              </w:rPr>
              <w:t>BM</w:t>
            </w:r>
            <w:r w:rsidRPr="00724881">
              <w:rPr>
                <w:rFonts w:cs="Arial"/>
              </w:rPr>
              <w:t xml:space="preserve"> = (4,8 – 2* (h/s)*(17+300/s))&gt;0. </w:t>
            </w:r>
          </w:p>
        </w:tc>
        <w:tc>
          <w:tcPr>
            <w:tcW w:w="370" w:type="dxa"/>
            <w:gridSpan w:val="2"/>
            <w:noWrap/>
            <w:hideMark/>
          </w:tcPr>
          <w:p w14:paraId="7CBDF387" w14:textId="77777777" w:rsidR="00526B8D" w:rsidRPr="00724881" w:rsidRDefault="00526B8D" w:rsidP="00925CC5">
            <w:pPr>
              <w:rPr>
                <w:rFonts w:cs="Arial"/>
              </w:rPr>
            </w:pPr>
          </w:p>
        </w:tc>
        <w:tc>
          <w:tcPr>
            <w:tcW w:w="705" w:type="dxa"/>
            <w:gridSpan w:val="2"/>
            <w:noWrap/>
            <w:hideMark/>
          </w:tcPr>
          <w:p w14:paraId="1E3474C3" w14:textId="77777777" w:rsidR="00526B8D" w:rsidRPr="00724881" w:rsidRDefault="00526B8D" w:rsidP="00925CC5">
            <w:pPr>
              <w:rPr>
                <w:rFonts w:cs="Arial"/>
              </w:rPr>
            </w:pPr>
          </w:p>
        </w:tc>
        <w:tc>
          <w:tcPr>
            <w:tcW w:w="705" w:type="dxa"/>
            <w:gridSpan w:val="4"/>
            <w:noWrap/>
            <w:hideMark/>
          </w:tcPr>
          <w:p w14:paraId="5D7013E9" w14:textId="77777777" w:rsidR="00526B8D" w:rsidRPr="00724881" w:rsidRDefault="00526B8D" w:rsidP="00925CC5">
            <w:pPr>
              <w:rPr>
                <w:rFonts w:cs="Arial"/>
              </w:rPr>
            </w:pPr>
          </w:p>
        </w:tc>
        <w:tc>
          <w:tcPr>
            <w:tcW w:w="705" w:type="dxa"/>
            <w:gridSpan w:val="3"/>
            <w:noWrap/>
            <w:hideMark/>
          </w:tcPr>
          <w:p w14:paraId="2FB8BEE4" w14:textId="77777777" w:rsidR="00526B8D" w:rsidRPr="00724881" w:rsidRDefault="00526B8D" w:rsidP="00925CC5">
            <w:pPr>
              <w:rPr>
                <w:rFonts w:cs="Arial"/>
              </w:rPr>
            </w:pPr>
          </w:p>
        </w:tc>
        <w:tc>
          <w:tcPr>
            <w:tcW w:w="705" w:type="dxa"/>
            <w:gridSpan w:val="3"/>
            <w:noWrap/>
            <w:hideMark/>
          </w:tcPr>
          <w:p w14:paraId="5D800439" w14:textId="77777777" w:rsidR="00526B8D" w:rsidRPr="00724881" w:rsidRDefault="00526B8D" w:rsidP="00925CC5">
            <w:pPr>
              <w:rPr>
                <w:rFonts w:cs="Arial"/>
              </w:rPr>
            </w:pPr>
          </w:p>
        </w:tc>
        <w:tc>
          <w:tcPr>
            <w:tcW w:w="705" w:type="dxa"/>
            <w:gridSpan w:val="4"/>
            <w:noWrap/>
            <w:hideMark/>
          </w:tcPr>
          <w:p w14:paraId="132EDEEB" w14:textId="77777777" w:rsidR="00526B8D" w:rsidRPr="00724881" w:rsidRDefault="00526B8D" w:rsidP="00925CC5">
            <w:pPr>
              <w:rPr>
                <w:rFonts w:cs="Arial"/>
              </w:rPr>
            </w:pPr>
          </w:p>
        </w:tc>
      </w:tr>
      <w:tr w:rsidR="00526B8D" w:rsidRPr="00724881" w14:paraId="777E7E2D" w14:textId="77777777" w:rsidTr="00925CC5">
        <w:trPr>
          <w:trHeight w:val="300"/>
        </w:trPr>
        <w:tc>
          <w:tcPr>
            <w:tcW w:w="676" w:type="dxa"/>
            <w:gridSpan w:val="2"/>
            <w:noWrap/>
            <w:hideMark/>
          </w:tcPr>
          <w:p w14:paraId="65511780" w14:textId="77777777" w:rsidR="00526B8D" w:rsidRPr="00724881" w:rsidRDefault="00526B8D" w:rsidP="00925CC5">
            <w:pPr>
              <w:rPr>
                <w:rFonts w:cs="Arial"/>
              </w:rPr>
            </w:pPr>
          </w:p>
        </w:tc>
        <w:tc>
          <w:tcPr>
            <w:tcW w:w="1025" w:type="dxa"/>
            <w:gridSpan w:val="2"/>
            <w:noWrap/>
            <w:hideMark/>
          </w:tcPr>
          <w:p w14:paraId="72FF7791" w14:textId="77777777" w:rsidR="00526B8D" w:rsidRPr="00724881" w:rsidRDefault="00526B8D" w:rsidP="00925CC5">
            <w:pPr>
              <w:rPr>
                <w:rFonts w:cs="Arial"/>
              </w:rPr>
            </w:pPr>
          </w:p>
        </w:tc>
        <w:tc>
          <w:tcPr>
            <w:tcW w:w="480" w:type="dxa"/>
            <w:gridSpan w:val="2"/>
            <w:noWrap/>
            <w:hideMark/>
          </w:tcPr>
          <w:p w14:paraId="4D9AEF5C" w14:textId="77777777" w:rsidR="00526B8D" w:rsidRPr="00724881" w:rsidRDefault="00526B8D" w:rsidP="00925CC5">
            <w:pPr>
              <w:rPr>
                <w:rFonts w:cs="Arial"/>
              </w:rPr>
            </w:pPr>
          </w:p>
        </w:tc>
        <w:tc>
          <w:tcPr>
            <w:tcW w:w="7307" w:type="dxa"/>
            <w:gridSpan w:val="21"/>
            <w:noWrap/>
            <w:hideMark/>
          </w:tcPr>
          <w:p w14:paraId="4BDD75A9" w14:textId="77777777" w:rsidR="00526B8D" w:rsidRPr="00724881" w:rsidRDefault="00526B8D" w:rsidP="00925CC5">
            <w:pPr>
              <w:rPr>
                <w:rFonts w:cs="Arial"/>
              </w:rPr>
            </w:pPr>
          </w:p>
        </w:tc>
        <w:tc>
          <w:tcPr>
            <w:tcW w:w="236" w:type="dxa"/>
            <w:gridSpan w:val="3"/>
            <w:noWrap/>
            <w:hideMark/>
          </w:tcPr>
          <w:p w14:paraId="09F7BB0D" w14:textId="77777777" w:rsidR="00526B8D" w:rsidRPr="00724881" w:rsidRDefault="00526B8D" w:rsidP="00925CC5">
            <w:pPr>
              <w:rPr>
                <w:rFonts w:cs="Arial"/>
              </w:rPr>
            </w:pPr>
          </w:p>
        </w:tc>
        <w:tc>
          <w:tcPr>
            <w:tcW w:w="370" w:type="dxa"/>
            <w:gridSpan w:val="3"/>
            <w:noWrap/>
            <w:hideMark/>
          </w:tcPr>
          <w:p w14:paraId="7FCF8F5A" w14:textId="77777777" w:rsidR="00526B8D" w:rsidRPr="00724881" w:rsidRDefault="00526B8D" w:rsidP="00925CC5">
            <w:pPr>
              <w:rPr>
                <w:rFonts w:cs="Arial"/>
              </w:rPr>
            </w:pPr>
          </w:p>
        </w:tc>
        <w:tc>
          <w:tcPr>
            <w:tcW w:w="705" w:type="dxa"/>
            <w:gridSpan w:val="5"/>
            <w:noWrap/>
            <w:hideMark/>
          </w:tcPr>
          <w:p w14:paraId="58BB6149" w14:textId="77777777" w:rsidR="00526B8D" w:rsidRPr="00724881" w:rsidRDefault="00526B8D" w:rsidP="00925CC5">
            <w:pPr>
              <w:rPr>
                <w:rFonts w:cs="Arial"/>
              </w:rPr>
            </w:pPr>
          </w:p>
        </w:tc>
        <w:tc>
          <w:tcPr>
            <w:tcW w:w="705" w:type="dxa"/>
            <w:gridSpan w:val="2"/>
            <w:noWrap/>
            <w:hideMark/>
          </w:tcPr>
          <w:p w14:paraId="27901572" w14:textId="77777777" w:rsidR="00526B8D" w:rsidRPr="00724881" w:rsidRDefault="00526B8D" w:rsidP="00925CC5">
            <w:pPr>
              <w:rPr>
                <w:rFonts w:cs="Arial"/>
              </w:rPr>
            </w:pPr>
          </w:p>
        </w:tc>
        <w:tc>
          <w:tcPr>
            <w:tcW w:w="705" w:type="dxa"/>
            <w:gridSpan w:val="2"/>
            <w:noWrap/>
            <w:hideMark/>
          </w:tcPr>
          <w:p w14:paraId="5D938DC7" w14:textId="77777777" w:rsidR="00526B8D" w:rsidRPr="00724881" w:rsidRDefault="00526B8D" w:rsidP="00925CC5">
            <w:pPr>
              <w:rPr>
                <w:rFonts w:cs="Arial"/>
              </w:rPr>
            </w:pPr>
          </w:p>
        </w:tc>
        <w:tc>
          <w:tcPr>
            <w:tcW w:w="705" w:type="dxa"/>
            <w:gridSpan w:val="2"/>
            <w:noWrap/>
            <w:hideMark/>
          </w:tcPr>
          <w:p w14:paraId="00B3038F" w14:textId="77777777" w:rsidR="00526B8D" w:rsidRPr="00724881" w:rsidRDefault="00526B8D" w:rsidP="00925CC5">
            <w:pPr>
              <w:rPr>
                <w:rFonts w:cs="Arial"/>
              </w:rPr>
            </w:pPr>
          </w:p>
        </w:tc>
        <w:tc>
          <w:tcPr>
            <w:tcW w:w="705" w:type="dxa"/>
            <w:noWrap/>
            <w:hideMark/>
          </w:tcPr>
          <w:p w14:paraId="6E9C2684" w14:textId="77777777" w:rsidR="00526B8D" w:rsidRPr="00724881" w:rsidRDefault="00526B8D" w:rsidP="00925CC5">
            <w:pPr>
              <w:rPr>
                <w:rFonts w:cs="Arial"/>
              </w:rPr>
            </w:pPr>
          </w:p>
        </w:tc>
      </w:tr>
      <w:tr w:rsidR="00526B8D" w:rsidRPr="00724881" w14:paraId="63560A08" w14:textId="77777777" w:rsidTr="00925CC5">
        <w:trPr>
          <w:trHeight w:val="360"/>
        </w:trPr>
        <w:tc>
          <w:tcPr>
            <w:tcW w:w="1701" w:type="dxa"/>
            <w:gridSpan w:val="4"/>
            <w:noWrap/>
            <w:hideMark/>
          </w:tcPr>
          <w:p w14:paraId="4ABB8333" w14:textId="77777777" w:rsidR="00526B8D" w:rsidRPr="00724881" w:rsidRDefault="00526B8D" w:rsidP="00925CC5">
            <w:pPr>
              <w:rPr>
                <w:rFonts w:cs="Arial"/>
              </w:rPr>
            </w:pPr>
            <w:r w:rsidRPr="00724881">
              <w:rPr>
                <w:rFonts w:cs="Arial"/>
              </w:rPr>
              <w:t>D</w:t>
            </w:r>
            <w:r w:rsidRPr="00724881">
              <w:rPr>
                <w:rFonts w:cs="Arial"/>
                <w:vertAlign w:val="subscript"/>
              </w:rPr>
              <w:t>1</w:t>
            </w:r>
            <w:r w:rsidRPr="00724881">
              <w:rPr>
                <w:rFonts w:cs="Arial"/>
              </w:rPr>
              <w:t xml:space="preserve"> = 0,002 * s</w:t>
            </w:r>
          </w:p>
        </w:tc>
        <w:tc>
          <w:tcPr>
            <w:tcW w:w="480" w:type="dxa"/>
            <w:gridSpan w:val="2"/>
            <w:noWrap/>
            <w:hideMark/>
          </w:tcPr>
          <w:p w14:paraId="16A5294D" w14:textId="77777777" w:rsidR="00526B8D" w:rsidRPr="00724881" w:rsidRDefault="00526B8D" w:rsidP="00925CC5">
            <w:pPr>
              <w:rPr>
                <w:rFonts w:cs="Arial"/>
              </w:rPr>
            </w:pPr>
          </w:p>
        </w:tc>
        <w:tc>
          <w:tcPr>
            <w:tcW w:w="7307" w:type="dxa"/>
            <w:gridSpan w:val="21"/>
            <w:noWrap/>
            <w:hideMark/>
          </w:tcPr>
          <w:p w14:paraId="592E266B" w14:textId="77777777" w:rsidR="00526B8D" w:rsidRPr="00724881" w:rsidRDefault="00526B8D" w:rsidP="00925CC5">
            <w:pPr>
              <w:rPr>
                <w:rFonts w:cs="Arial"/>
              </w:rPr>
            </w:pPr>
          </w:p>
        </w:tc>
        <w:tc>
          <w:tcPr>
            <w:tcW w:w="236" w:type="dxa"/>
            <w:gridSpan w:val="3"/>
            <w:noWrap/>
            <w:hideMark/>
          </w:tcPr>
          <w:p w14:paraId="5A84C098" w14:textId="77777777" w:rsidR="00526B8D" w:rsidRPr="00724881" w:rsidRDefault="00526B8D" w:rsidP="00925CC5">
            <w:pPr>
              <w:rPr>
                <w:rFonts w:cs="Arial"/>
              </w:rPr>
            </w:pPr>
          </w:p>
        </w:tc>
        <w:tc>
          <w:tcPr>
            <w:tcW w:w="370" w:type="dxa"/>
            <w:gridSpan w:val="3"/>
            <w:noWrap/>
            <w:hideMark/>
          </w:tcPr>
          <w:p w14:paraId="31DD6C60" w14:textId="77777777" w:rsidR="00526B8D" w:rsidRPr="00724881" w:rsidRDefault="00526B8D" w:rsidP="00925CC5">
            <w:pPr>
              <w:rPr>
                <w:rFonts w:cs="Arial"/>
              </w:rPr>
            </w:pPr>
          </w:p>
        </w:tc>
        <w:tc>
          <w:tcPr>
            <w:tcW w:w="705" w:type="dxa"/>
            <w:gridSpan w:val="5"/>
            <w:noWrap/>
            <w:hideMark/>
          </w:tcPr>
          <w:p w14:paraId="16935A99" w14:textId="77777777" w:rsidR="00526B8D" w:rsidRPr="00724881" w:rsidRDefault="00526B8D" w:rsidP="00925CC5">
            <w:pPr>
              <w:rPr>
                <w:rFonts w:cs="Arial"/>
              </w:rPr>
            </w:pPr>
          </w:p>
        </w:tc>
        <w:tc>
          <w:tcPr>
            <w:tcW w:w="705" w:type="dxa"/>
            <w:gridSpan w:val="2"/>
            <w:noWrap/>
            <w:hideMark/>
          </w:tcPr>
          <w:p w14:paraId="2E074A25" w14:textId="77777777" w:rsidR="00526B8D" w:rsidRPr="00724881" w:rsidRDefault="00526B8D" w:rsidP="00925CC5">
            <w:pPr>
              <w:rPr>
                <w:rFonts w:cs="Arial"/>
              </w:rPr>
            </w:pPr>
          </w:p>
        </w:tc>
        <w:tc>
          <w:tcPr>
            <w:tcW w:w="705" w:type="dxa"/>
            <w:gridSpan w:val="2"/>
            <w:noWrap/>
            <w:hideMark/>
          </w:tcPr>
          <w:p w14:paraId="68B42782" w14:textId="77777777" w:rsidR="00526B8D" w:rsidRPr="00724881" w:rsidRDefault="00526B8D" w:rsidP="00925CC5">
            <w:pPr>
              <w:rPr>
                <w:rFonts w:cs="Arial"/>
              </w:rPr>
            </w:pPr>
          </w:p>
        </w:tc>
        <w:tc>
          <w:tcPr>
            <w:tcW w:w="705" w:type="dxa"/>
            <w:gridSpan w:val="2"/>
            <w:noWrap/>
            <w:hideMark/>
          </w:tcPr>
          <w:p w14:paraId="625C9DA9" w14:textId="77777777" w:rsidR="00526B8D" w:rsidRPr="00724881" w:rsidRDefault="00526B8D" w:rsidP="00925CC5">
            <w:pPr>
              <w:rPr>
                <w:rFonts w:cs="Arial"/>
              </w:rPr>
            </w:pPr>
          </w:p>
        </w:tc>
        <w:tc>
          <w:tcPr>
            <w:tcW w:w="705" w:type="dxa"/>
            <w:noWrap/>
            <w:hideMark/>
          </w:tcPr>
          <w:p w14:paraId="16194AC4" w14:textId="77777777" w:rsidR="00526B8D" w:rsidRPr="00724881" w:rsidRDefault="00526B8D" w:rsidP="00925CC5">
            <w:pPr>
              <w:rPr>
                <w:rFonts w:cs="Arial"/>
              </w:rPr>
            </w:pPr>
          </w:p>
        </w:tc>
      </w:tr>
      <w:tr w:rsidR="00526B8D" w:rsidRPr="00724881" w14:paraId="403AED7B" w14:textId="77777777" w:rsidTr="00925CC5">
        <w:trPr>
          <w:trHeight w:val="300"/>
        </w:trPr>
        <w:tc>
          <w:tcPr>
            <w:tcW w:w="676" w:type="dxa"/>
            <w:gridSpan w:val="2"/>
            <w:noWrap/>
            <w:hideMark/>
          </w:tcPr>
          <w:p w14:paraId="76CBC406" w14:textId="77777777" w:rsidR="00526B8D" w:rsidRPr="00724881" w:rsidRDefault="00526B8D" w:rsidP="00925CC5">
            <w:pPr>
              <w:rPr>
                <w:rFonts w:cs="Arial"/>
              </w:rPr>
            </w:pPr>
          </w:p>
        </w:tc>
        <w:tc>
          <w:tcPr>
            <w:tcW w:w="1025" w:type="dxa"/>
            <w:gridSpan w:val="2"/>
            <w:noWrap/>
            <w:hideMark/>
          </w:tcPr>
          <w:p w14:paraId="022C0256" w14:textId="77777777" w:rsidR="00526B8D" w:rsidRPr="00724881" w:rsidRDefault="00526B8D" w:rsidP="00925CC5">
            <w:pPr>
              <w:rPr>
                <w:rFonts w:cs="Arial"/>
              </w:rPr>
            </w:pPr>
          </w:p>
        </w:tc>
        <w:tc>
          <w:tcPr>
            <w:tcW w:w="480" w:type="dxa"/>
            <w:gridSpan w:val="2"/>
            <w:noWrap/>
            <w:hideMark/>
          </w:tcPr>
          <w:p w14:paraId="6D623CEF" w14:textId="77777777" w:rsidR="00526B8D" w:rsidRPr="00724881" w:rsidRDefault="00526B8D" w:rsidP="00925CC5">
            <w:pPr>
              <w:rPr>
                <w:rFonts w:cs="Arial"/>
              </w:rPr>
            </w:pPr>
          </w:p>
        </w:tc>
        <w:tc>
          <w:tcPr>
            <w:tcW w:w="7307" w:type="dxa"/>
            <w:gridSpan w:val="21"/>
            <w:noWrap/>
            <w:hideMark/>
          </w:tcPr>
          <w:p w14:paraId="6CC896A8" w14:textId="77777777" w:rsidR="00526B8D" w:rsidRPr="00724881" w:rsidRDefault="00526B8D" w:rsidP="00925CC5">
            <w:pPr>
              <w:rPr>
                <w:rFonts w:cs="Arial"/>
              </w:rPr>
            </w:pPr>
          </w:p>
        </w:tc>
        <w:tc>
          <w:tcPr>
            <w:tcW w:w="236" w:type="dxa"/>
            <w:gridSpan w:val="3"/>
            <w:noWrap/>
            <w:hideMark/>
          </w:tcPr>
          <w:p w14:paraId="6648A949" w14:textId="77777777" w:rsidR="00526B8D" w:rsidRPr="00724881" w:rsidRDefault="00526B8D" w:rsidP="00925CC5">
            <w:pPr>
              <w:rPr>
                <w:rFonts w:cs="Arial"/>
              </w:rPr>
            </w:pPr>
          </w:p>
        </w:tc>
        <w:tc>
          <w:tcPr>
            <w:tcW w:w="370" w:type="dxa"/>
            <w:gridSpan w:val="3"/>
            <w:noWrap/>
            <w:hideMark/>
          </w:tcPr>
          <w:p w14:paraId="0C9331E9" w14:textId="77777777" w:rsidR="00526B8D" w:rsidRPr="00724881" w:rsidRDefault="00526B8D" w:rsidP="00925CC5">
            <w:pPr>
              <w:rPr>
                <w:rFonts w:cs="Arial"/>
              </w:rPr>
            </w:pPr>
          </w:p>
        </w:tc>
        <w:tc>
          <w:tcPr>
            <w:tcW w:w="705" w:type="dxa"/>
            <w:gridSpan w:val="5"/>
            <w:noWrap/>
            <w:hideMark/>
          </w:tcPr>
          <w:p w14:paraId="05EE69B3" w14:textId="77777777" w:rsidR="00526B8D" w:rsidRPr="00724881" w:rsidRDefault="00526B8D" w:rsidP="00925CC5">
            <w:pPr>
              <w:rPr>
                <w:rFonts w:cs="Arial"/>
              </w:rPr>
            </w:pPr>
          </w:p>
        </w:tc>
        <w:tc>
          <w:tcPr>
            <w:tcW w:w="705" w:type="dxa"/>
            <w:gridSpan w:val="2"/>
            <w:noWrap/>
            <w:hideMark/>
          </w:tcPr>
          <w:p w14:paraId="2659B865" w14:textId="77777777" w:rsidR="00526B8D" w:rsidRPr="00724881" w:rsidRDefault="00526B8D" w:rsidP="00925CC5">
            <w:pPr>
              <w:rPr>
                <w:rFonts w:cs="Arial"/>
              </w:rPr>
            </w:pPr>
          </w:p>
        </w:tc>
        <w:tc>
          <w:tcPr>
            <w:tcW w:w="705" w:type="dxa"/>
            <w:gridSpan w:val="2"/>
            <w:noWrap/>
            <w:hideMark/>
          </w:tcPr>
          <w:p w14:paraId="5B03AF4A" w14:textId="77777777" w:rsidR="00526B8D" w:rsidRPr="00724881" w:rsidRDefault="00526B8D" w:rsidP="00925CC5">
            <w:pPr>
              <w:rPr>
                <w:rFonts w:cs="Arial"/>
              </w:rPr>
            </w:pPr>
          </w:p>
        </w:tc>
        <w:tc>
          <w:tcPr>
            <w:tcW w:w="705" w:type="dxa"/>
            <w:gridSpan w:val="2"/>
            <w:noWrap/>
            <w:hideMark/>
          </w:tcPr>
          <w:p w14:paraId="3768975B" w14:textId="77777777" w:rsidR="00526B8D" w:rsidRPr="00724881" w:rsidRDefault="00526B8D" w:rsidP="00925CC5">
            <w:pPr>
              <w:rPr>
                <w:rFonts w:cs="Arial"/>
              </w:rPr>
            </w:pPr>
          </w:p>
        </w:tc>
        <w:tc>
          <w:tcPr>
            <w:tcW w:w="705" w:type="dxa"/>
            <w:noWrap/>
            <w:hideMark/>
          </w:tcPr>
          <w:p w14:paraId="42833FFF" w14:textId="77777777" w:rsidR="00526B8D" w:rsidRPr="00724881" w:rsidRDefault="00526B8D" w:rsidP="00925CC5">
            <w:pPr>
              <w:rPr>
                <w:rFonts w:cs="Arial"/>
              </w:rPr>
            </w:pPr>
          </w:p>
        </w:tc>
      </w:tr>
      <w:tr w:rsidR="00526B8D" w:rsidRPr="00724881" w14:paraId="174DF9CF" w14:textId="77777777" w:rsidTr="00925CC5">
        <w:trPr>
          <w:gridAfter w:val="16"/>
          <w:wAfter w:w="3964" w:type="dxa"/>
          <w:trHeight w:val="375"/>
        </w:trPr>
        <w:tc>
          <w:tcPr>
            <w:tcW w:w="1701" w:type="dxa"/>
            <w:gridSpan w:val="4"/>
            <w:noWrap/>
            <w:hideMark/>
          </w:tcPr>
          <w:p w14:paraId="2FB56B57" w14:textId="77777777" w:rsidR="00526B8D" w:rsidRPr="00724881" w:rsidRDefault="00526B8D" w:rsidP="00925CC5">
            <w:pPr>
              <w:rPr>
                <w:rFonts w:cs="Arial"/>
              </w:rPr>
            </w:pPr>
            <w:r w:rsidRPr="00724881">
              <w:rPr>
                <w:rFonts w:cs="Arial"/>
              </w:rPr>
              <w:t xml:space="preserve">hvor </w:t>
            </w:r>
          </w:p>
        </w:tc>
        <w:tc>
          <w:tcPr>
            <w:tcW w:w="480" w:type="dxa"/>
            <w:gridSpan w:val="2"/>
            <w:noWrap/>
            <w:hideMark/>
          </w:tcPr>
          <w:p w14:paraId="5DE3B269" w14:textId="77777777" w:rsidR="00526B8D" w:rsidRPr="00724881" w:rsidRDefault="00526B8D" w:rsidP="00925CC5">
            <w:pPr>
              <w:rPr>
                <w:rFonts w:cs="Arial"/>
              </w:rPr>
            </w:pPr>
          </w:p>
        </w:tc>
        <w:tc>
          <w:tcPr>
            <w:tcW w:w="5185" w:type="dxa"/>
            <w:gridSpan w:val="11"/>
            <w:noWrap/>
            <w:hideMark/>
          </w:tcPr>
          <w:p w14:paraId="03403CC4" w14:textId="77777777" w:rsidR="00526B8D" w:rsidRPr="00165EEE" w:rsidRDefault="00526B8D" w:rsidP="00925CC5">
            <w:pPr>
              <w:rPr>
                <w:rFonts w:cs="Arial"/>
              </w:rPr>
            </w:pPr>
            <w:proofErr w:type="spellStart"/>
            <w:r>
              <w:rPr>
                <w:rFonts w:cs="Arial"/>
              </w:rPr>
              <w:t>L</w:t>
            </w:r>
            <w:r>
              <w:rPr>
                <w:rFonts w:cs="Arial"/>
                <w:vertAlign w:val="subscript"/>
              </w:rPr>
              <w:t>w</w:t>
            </w:r>
            <w:proofErr w:type="spellEnd"/>
            <w:r>
              <w:rPr>
                <w:rFonts w:cs="Arial"/>
              </w:rPr>
              <w:t xml:space="preserve"> = Kildestyrken på knuseanlæg = 115 dB</w:t>
            </w:r>
          </w:p>
          <w:p w14:paraId="5267DDC7" w14:textId="77777777" w:rsidR="00526B8D" w:rsidRPr="00724881" w:rsidRDefault="00526B8D" w:rsidP="00925CC5">
            <w:pPr>
              <w:rPr>
                <w:rFonts w:cs="Arial"/>
              </w:rPr>
            </w:pPr>
            <w:r w:rsidRPr="00724881">
              <w:rPr>
                <w:rFonts w:cs="Arial"/>
              </w:rPr>
              <w:t>h er beregningshøjden</w:t>
            </w:r>
            <w:r>
              <w:rPr>
                <w:rFonts w:cs="Arial"/>
              </w:rPr>
              <w:t xml:space="preserve"> =</w:t>
            </w:r>
            <w:r w:rsidRPr="00724881">
              <w:rPr>
                <w:rFonts w:cs="Arial"/>
              </w:rPr>
              <w:t xml:space="preserve"> 1,5 m over terræn</w:t>
            </w:r>
          </w:p>
        </w:tc>
        <w:tc>
          <w:tcPr>
            <w:tcW w:w="2289" w:type="dxa"/>
            <w:gridSpan w:val="12"/>
            <w:noWrap/>
            <w:hideMark/>
          </w:tcPr>
          <w:p w14:paraId="75B40C6F" w14:textId="77777777" w:rsidR="00526B8D" w:rsidRPr="00724881" w:rsidRDefault="00526B8D" w:rsidP="00925CC5">
            <w:pPr>
              <w:rPr>
                <w:rFonts w:cs="Arial"/>
              </w:rPr>
            </w:pPr>
          </w:p>
        </w:tc>
      </w:tr>
      <w:tr w:rsidR="00526B8D" w:rsidRPr="00724881" w14:paraId="574649B2" w14:textId="77777777" w:rsidTr="00925CC5">
        <w:trPr>
          <w:gridAfter w:val="15"/>
          <w:wAfter w:w="3895" w:type="dxa"/>
          <w:trHeight w:val="300"/>
        </w:trPr>
        <w:tc>
          <w:tcPr>
            <w:tcW w:w="676" w:type="dxa"/>
            <w:gridSpan w:val="2"/>
            <w:noWrap/>
          </w:tcPr>
          <w:p w14:paraId="25753ADD" w14:textId="77777777" w:rsidR="00526B8D" w:rsidRPr="00724881" w:rsidRDefault="00526B8D" w:rsidP="00925CC5">
            <w:pPr>
              <w:rPr>
                <w:rFonts w:cs="Arial"/>
              </w:rPr>
            </w:pPr>
          </w:p>
        </w:tc>
        <w:tc>
          <w:tcPr>
            <w:tcW w:w="1025" w:type="dxa"/>
            <w:gridSpan w:val="2"/>
            <w:noWrap/>
          </w:tcPr>
          <w:p w14:paraId="1D6000C3" w14:textId="77777777" w:rsidR="00526B8D" w:rsidRPr="00724881" w:rsidRDefault="00526B8D" w:rsidP="00925CC5">
            <w:pPr>
              <w:rPr>
                <w:rFonts w:cs="Arial"/>
              </w:rPr>
            </w:pPr>
          </w:p>
        </w:tc>
        <w:tc>
          <w:tcPr>
            <w:tcW w:w="480" w:type="dxa"/>
            <w:gridSpan w:val="2"/>
            <w:noWrap/>
          </w:tcPr>
          <w:p w14:paraId="0709EF77" w14:textId="77777777" w:rsidR="00526B8D" w:rsidRPr="00724881" w:rsidRDefault="00526B8D" w:rsidP="00925CC5">
            <w:pPr>
              <w:rPr>
                <w:rFonts w:cs="Arial"/>
              </w:rPr>
            </w:pPr>
          </w:p>
        </w:tc>
        <w:tc>
          <w:tcPr>
            <w:tcW w:w="7307" w:type="dxa"/>
            <w:gridSpan w:val="21"/>
            <w:noWrap/>
            <w:vAlign w:val="bottom"/>
          </w:tcPr>
          <w:p w14:paraId="23346BAB" w14:textId="77777777" w:rsidR="00526B8D" w:rsidRPr="00724881" w:rsidRDefault="00526B8D" w:rsidP="00925CC5">
            <w:pPr>
              <w:rPr>
                <w:rFonts w:cs="Arial"/>
              </w:rPr>
            </w:pPr>
            <w:r w:rsidRPr="00724881">
              <w:rPr>
                <w:rFonts w:cs="Arial"/>
              </w:rPr>
              <w:t>s er afstanden imellem støjkilden og modtager (måling)</w:t>
            </w:r>
            <w:r>
              <w:rPr>
                <w:rFonts w:cs="Arial"/>
              </w:rPr>
              <w:t xml:space="preserve"> = 338 m</w:t>
            </w:r>
          </w:p>
        </w:tc>
        <w:tc>
          <w:tcPr>
            <w:tcW w:w="236" w:type="dxa"/>
            <w:gridSpan w:val="3"/>
            <w:vMerge w:val="restart"/>
            <w:noWrap/>
          </w:tcPr>
          <w:p w14:paraId="2D1344E1" w14:textId="77777777" w:rsidR="00526B8D" w:rsidRPr="00724881" w:rsidRDefault="00526B8D" w:rsidP="00925CC5">
            <w:pPr>
              <w:rPr>
                <w:rFonts w:cs="Arial"/>
              </w:rPr>
            </w:pPr>
          </w:p>
        </w:tc>
      </w:tr>
      <w:tr w:rsidR="00526B8D" w:rsidRPr="00724881" w14:paraId="2D1A68F8" w14:textId="77777777" w:rsidTr="00925CC5">
        <w:trPr>
          <w:gridAfter w:val="15"/>
          <w:wAfter w:w="3895" w:type="dxa"/>
          <w:trHeight w:val="300"/>
        </w:trPr>
        <w:tc>
          <w:tcPr>
            <w:tcW w:w="676" w:type="dxa"/>
            <w:gridSpan w:val="2"/>
            <w:noWrap/>
          </w:tcPr>
          <w:p w14:paraId="3E862953" w14:textId="77777777" w:rsidR="00526B8D" w:rsidRPr="00724881" w:rsidRDefault="00526B8D" w:rsidP="00925CC5">
            <w:pPr>
              <w:rPr>
                <w:rFonts w:cs="Arial"/>
              </w:rPr>
            </w:pPr>
          </w:p>
        </w:tc>
        <w:tc>
          <w:tcPr>
            <w:tcW w:w="1025" w:type="dxa"/>
            <w:gridSpan w:val="2"/>
            <w:noWrap/>
          </w:tcPr>
          <w:p w14:paraId="3BEC3210" w14:textId="77777777" w:rsidR="00526B8D" w:rsidRPr="00724881" w:rsidRDefault="00526B8D" w:rsidP="00925CC5">
            <w:pPr>
              <w:rPr>
                <w:rFonts w:cs="Arial"/>
              </w:rPr>
            </w:pPr>
          </w:p>
        </w:tc>
        <w:tc>
          <w:tcPr>
            <w:tcW w:w="480" w:type="dxa"/>
            <w:gridSpan w:val="2"/>
            <w:noWrap/>
          </w:tcPr>
          <w:p w14:paraId="6F4972A4" w14:textId="77777777" w:rsidR="00526B8D" w:rsidRPr="00724881" w:rsidRDefault="00526B8D" w:rsidP="00925CC5">
            <w:pPr>
              <w:rPr>
                <w:rFonts w:cs="Arial"/>
              </w:rPr>
            </w:pPr>
          </w:p>
        </w:tc>
        <w:tc>
          <w:tcPr>
            <w:tcW w:w="7307" w:type="dxa"/>
            <w:gridSpan w:val="21"/>
            <w:noWrap/>
            <w:vAlign w:val="bottom"/>
          </w:tcPr>
          <w:p w14:paraId="6FBFEDD1" w14:textId="77777777" w:rsidR="00526B8D" w:rsidRDefault="00526B8D" w:rsidP="00925CC5">
            <w:pPr>
              <w:rPr>
                <w:rFonts w:cs="Arial"/>
              </w:rPr>
            </w:pPr>
            <w:r w:rsidRPr="00724881">
              <w:rPr>
                <w:rFonts w:cs="Arial"/>
              </w:rPr>
              <w:t xml:space="preserve">Q er </w:t>
            </w:r>
            <w:r>
              <w:rPr>
                <w:rFonts w:cs="Arial"/>
              </w:rPr>
              <w:t xml:space="preserve">bidraget fra </w:t>
            </w:r>
            <w:r w:rsidRPr="00724881">
              <w:rPr>
                <w:rFonts w:cs="Arial"/>
              </w:rPr>
              <w:t>underlaget</w:t>
            </w:r>
            <w:r>
              <w:rPr>
                <w:rFonts w:cs="Arial"/>
              </w:rPr>
              <w:t xml:space="preserve">. </w:t>
            </w:r>
          </w:p>
          <w:p w14:paraId="31136F07" w14:textId="77777777" w:rsidR="00526B8D" w:rsidRPr="00724881" w:rsidRDefault="00526B8D" w:rsidP="00925CC5">
            <w:pPr>
              <w:rPr>
                <w:rFonts w:cs="Arial"/>
              </w:rPr>
            </w:pPr>
            <w:r>
              <w:rPr>
                <w:rFonts w:cs="Arial"/>
              </w:rPr>
              <w:t>Q sættes til 1, da der er tale om græs og jord.</w:t>
            </w:r>
          </w:p>
        </w:tc>
        <w:tc>
          <w:tcPr>
            <w:tcW w:w="236" w:type="dxa"/>
            <w:gridSpan w:val="3"/>
            <w:vMerge/>
            <w:noWrap/>
          </w:tcPr>
          <w:p w14:paraId="51971C02" w14:textId="77777777" w:rsidR="00526B8D" w:rsidRPr="00724881" w:rsidRDefault="00526B8D" w:rsidP="00925CC5">
            <w:pPr>
              <w:rPr>
                <w:rFonts w:cs="Arial"/>
              </w:rPr>
            </w:pPr>
          </w:p>
        </w:tc>
      </w:tr>
      <w:tr w:rsidR="00526B8D" w:rsidRPr="00724881" w14:paraId="6547D8AA" w14:textId="77777777" w:rsidTr="00925CC5">
        <w:trPr>
          <w:trHeight w:val="300"/>
        </w:trPr>
        <w:tc>
          <w:tcPr>
            <w:tcW w:w="676" w:type="dxa"/>
            <w:gridSpan w:val="2"/>
            <w:noWrap/>
          </w:tcPr>
          <w:p w14:paraId="6939CFAD" w14:textId="77777777" w:rsidR="00526B8D" w:rsidRPr="00724881" w:rsidRDefault="00526B8D" w:rsidP="00925CC5">
            <w:pPr>
              <w:rPr>
                <w:rFonts w:cs="Arial"/>
              </w:rPr>
            </w:pPr>
          </w:p>
        </w:tc>
        <w:tc>
          <w:tcPr>
            <w:tcW w:w="1025" w:type="dxa"/>
            <w:gridSpan w:val="2"/>
            <w:noWrap/>
          </w:tcPr>
          <w:p w14:paraId="69E11B07" w14:textId="77777777" w:rsidR="00526B8D" w:rsidRPr="00724881" w:rsidRDefault="00526B8D" w:rsidP="00925CC5">
            <w:pPr>
              <w:rPr>
                <w:rFonts w:cs="Arial"/>
              </w:rPr>
            </w:pPr>
          </w:p>
        </w:tc>
        <w:tc>
          <w:tcPr>
            <w:tcW w:w="480" w:type="dxa"/>
            <w:gridSpan w:val="2"/>
            <w:noWrap/>
          </w:tcPr>
          <w:p w14:paraId="7BD6CD0E" w14:textId="77777777" w:rsidR="00526B8D" w:rsidRPr="00724881" w:rsidRDefault="00526B8D" w:rsidP="00925CC5">
            <w:pPr>
              <w:rPr>
                <w:rFonts w:cs="Arial"/>
              </w:rPr>
            </w:pPr>
          </w:p>
        </w:tc>
        <w:tc>
          <w:tcPr>
            <w:tcW w:w="7307" w:type="dxa"/>
            <w:gridSpan w:val="21"/>
            <w:noWrap/>
            <w:vAlign w:val="bottom"/>
          </w:tcPr>
          <w:p w14:paraId="7A859967" w14:textId="77777777" w:rsidR="00526B8D" w:rsidRPr="00724881" w:rsidRDefault="00526B8D" w:rsidP="00925CC5">
            <w:pPr>
              <w:rPr>
                <w:rFonts w:cs="Arial"/>
              </w:rPr>
            </w:pPr>
          </w:p>
        </w:tc>
        <w:tc>
          <w:tcPr>
            <w:tcW w:w="236" w:type="dxa"/>
            <w:gridSpan w:val="3"/>
            <w:noWrap/>
          </w:tcPr>
          <w:p w14:paraId="725B066A" w14:textId="77777777" w:rsidR="00526B8D" w:rsidRPr="00724881" w:rsidRDefault="00526B8D" w:rsidP="00925CC5">
            <w:pPr>
              <w:rPr>
                <w:rFonts w:cs="Arial"/>
              </w:rPr>
            </w:pPr>
          </w:p>
        </w:tc>
        <w:tc>
          <w:tcPr>
            <w:tcW w:w="370" w:type="dxa"/>
            <w:gridSpan w:val="3"/>
            <w:noWrap/>
          </w:tcPr>
          <w:p w14:paraId="29121668" w14:textId="77777777" w:rsidR="00526B8D" w:rsidRPr="00724881" w:rsidRDefault="00526B8D" w:rsidP="00925CC5">
            <w:pPr>
              <w:rPr>
                <w:rFonts w:cs="Arial"/>
              </w:rPr>
            </w:pPr>
          </w:p>
        </w:tc>
        <w:tc>
          <w:tcPr>
            <w:tcW w:w="705" w:type="dxa"/>
            <w:gridSpan w:val="5"/>
            <w:noWrap/>
          </w:tcPr>
          <w:p w14:paraId="35F25E09" w14:textId="77777777" w:rsidR="00526B8D" w:rsidRPr="00724881" w:rsidRDefault="00526B8D" w:rsidP="00925CC5">
            <w:pPr>
              <w:rPr>
                <w:rFonts w:cs="Arial"/>
              </w:rPr>
            </w:pPr>
          </w:p>
        </w:tc>
        <w:tc>
          <w:tcPr>
            <w:tcW w:w="705" w:type="dxa"/>
            <w:gridSpan w:val="2"/>
            <w:noWrap/>
          </w:tcPr>
          <w:p w14:paraId="2E0E5956" w14:textId="77777777" w:rsidR="00526B8D" w:rsidRPr="00724881" w:rsidRDefault="00526B8D" w:rsidP="00925CC5">
            <w:pPr>
              <w:rPr>
                <w:rFonts w:cs="Arial"/>
              </w:rPr>
            </w:pPr>
          </w:p>
        </w:tc>
        <w:tc>
          <w:tcPr>
            <w:tcW w:w="705" w:type="dxa"/>
            <w:gridSpan w:val="2"/>
            <w:noWrap/>
          </w:tcPr>
          <w:p w14:paraId="7785F874" w14:textId="77777777" w:rsidR="00526B8D" w:rsidRPr="00724881" w:rsidRDefault="00526B8D" w:rsidP="00925CC5">
            <w:pPr>
              <w:rPr>
                <w:rFonts w:cs="Arial"/>
              </w:rPr>
            </w:pPr>
          </w:p>
        </w:tc>
        <w:tc>
          <w:tcPr>
            <w:tcW w:w="705" w:type="dxa"/>
            <w:gridSpan w:val="2"/>
            <w:noWrap/>
          </w:tcPr>
          <w:p w14:paraId="69996D87" w14:textId="77777777" w:rsidR="00526B8D" w:rsidRPr="00724881" w:rsidRDefault="00526B8D" w:rsidP="00925CC5">
            <w:pPr>
              <w:rPr>
                <w:rFonts w:cs="Arial"/>
              </w:rPr>
            </w:pPr>
          </w:p>
        </w:tc>
        <w:tc>
          <w:tcPr>
            <w:tcW w:w="705" w:type="dxa"/>
            <w:noWrap/>
          </w:tcPr>
          <w:p w14:paraId="3E0BC9C1" w14:textId="77777777" w:rsidR="00526B8D" w:rsidRPr="00724881" w:rsidRDefault="00526B8D" w:rsidP="00925CC5">
            <w:pPr>
              <w:rPr>
                <w:rFonts w:cs="Arial"/>
              </w:rPr>
            </w:pPr>
          </w:p>
        </w:tc>
      </w:tr>
      <w:tr w:rsidR="00526B8D" w:rsidRPr="00724881" w14:paraId="5C2809E5" w14:textId="77777777" w:rsidTr="00925CC5">
        <w:trPr>
          <w:gridAfter w:val="9"/>
          <w:wAfter w:w="3089" w:type="dxa"/>
          <w:trHeight w:val="300"/>
        </w:trPr>
        <w:tc>
          <w:tcPr>
            <w:tcW w:w="301" w:type="dxa"/>
            <w:noWrap/>
            <w:hideMark/>
          </w:tcPr>
          <w:p w14:paraId="104FCCA6" w14:textId="77777777" w:rsidR="00526B8D" w:rsidRPr="00724881" w:rsidRDefault="00526B8D" w:rsidP="00925CC5">
            <w:pPr>
              <w:rPr>
                <w:rFonts w:cs="Arial"/>
              </w:rPr>
            </w:pPr>
          </w:p>
        </w:tc>
        <w:tc>
          <w:tcPr>
            <w:tcW w:w="1672" w:type="dxa"/>
            <w:gridSpan w:val="4"/>
            <w:noWrap/>
            <w:hideMark/>
          </w:tcPr>
          <w:p w14:paraId="606ABC71" w14:textId="77777777" w:rsidR="00526B8D" w:rsidRPr="00724881" w:rsidRDefault="00526B8D" w:rsidP="00925CC5">
            <w:pPr>
              <w:rPr>
                <w:rFonts w:cs="Arial"/>
              </w:rPr>
            </w:pPr>
          </w:p>
        </w:tc>
        <w:tc>
          <w:tcPr>
            <w:tcW w:w="797" w:type="dxa"/>
            <w:gridSpan w:val="2"/>
            <w:noWrap/>
            <w:hideMark/>
          </w:tcPr>
          <w:p w14:paraId="79CC2778" w14:textId="77777777" w:rsidR="00526B8D" w:rsidRPr="00724881" w:rsidRDefault="00526B8D" w:rsidP="00925CC5">
            <w:pPr>
              <w:rPr>
                <w:rFonts w:cs="Arial"/>
              </w:rPr>
            </w:pPr>
          </w:p>
        </w:tc>
        <w:tc>
          <w:tcPr>
            <w:tcW w:w="797" w:type="dxa"/>
          </w:tcPr>
          <w:p w14:paraId="2813206E" w14:textId="77777777" w:rsidR="00526B8D" w:rsidRPr="00724881" w:rsidRDefault="00526B8D" w:rsidP="00925CC5">
            <w:pPr>
              <w:rPr>
                <w:rFonts w:cs="Arial"/>
              </w:rPr>
            </w:pPr>
          </w:p>
        </w:tc>
        <w:tc>
          <w:tcPr>
            <w:tcW w:w="797" w:type="dxa"/>
            <w:noWrap/>
            <w:hideMark/>
          </w:tcPr>
          <w:p w14:paraId="00CFDCEE" w14:textId="77777777" w:rsidR="00526B8D" w:rsidRPr="00724881" w:rsidRDefault="00526B8D" w:rsidP="00925CC5">
            <w:pPr>
              <w:rPr>
                <w:rFonts w:cs="Arial"/>
              </w:rPr>
            </w:pPr>
          </w:p>
        </w:tc>
        <w:tc>
          <w:tcPr>
            <w:tcW w:w="2315" w:type="dxa"/>
            <w:gridSpan w:val="4"/>
            <w:noWrap/>
            <w:hideMark/>
          </w:tcPr>
          <w:p w14:paraId="415B3615" w14:textId="77777777" w:rsidR="00526B8D" w:rsidRPr="00724881" w:rsidRDefault="00526B8D" w:rsidP="00925CC5">
            <w:pPr>
              <w:rPr>
                <w:rFonts w:cs="Arial"/>
              </w:rPr>
            </w:pPr>
          </w:p>
        </w:tc>
        <w:tc>
          <w:tcPr>
            <w:tcW w:w="236" w:type="dxa"/>
            <w:gridSpan w:val="2"/>
            <w:noWrap/>
            <w:hideMark/>
          </w:tcPr>
          <w:p w14:paraId="63369021" w14:textId="77777777" w:rsidR="00526B8D" w:rsidRPr="00724881" w:rsidRDefault="00526B8D" w:rsidP="00925CC5">
            <w:pPr>
              <w:rPr>
                <w:rFonts w:cs="Arial"/>
              </w:rPr>
            </w:pPr>
          </w:p>
        </w:tc>
        <w:tc>
          <w:tcPr>
            <w:tcW w:w="723" w:type="dxa"/>
            <w:gridSpan w:val="4"/>
            <w:noWrap/>
            <w:hideMark/>
          </w:tcPr>
          <w:p w14:paraId="3F4438C0" w14:textId="77777777" w:rsidR="00526B8D" w:rsidRPr="00724881" w:rsidRDefault="00526B8D" w:rsidP="00925CC5">
            <w:pPr>
              <w:rPr>
                <w:rFonts w:cs="Arial"/>
              </w:rPr>
            </w:pPr>
          </w:p>
        </w:tc>
        <w:tc>
          <w:tcPr>
            <w:tcW w:w="723" w:type="dxa"/>
            <w:gridSpan w:val="3"/>
            <w:noWrap/>
            <w:hideMark/>
          </w:tcPr>
          <w:p w14:paraId="3741F3C5" w14:textId="77777777" w:rsidR="00526B8D" w:rsidRPr="00724881" w:rsidRDefault="00526B8D" w:rsidP="00925CC5">
            <w:pPr>
              <w:rPr>
                <w:rFonts w:cs="Arial"/>
              </w:rPr>
            </w:pPr>
          </w:p>
        </w:tc>
        <w:tc>
          <w:tcPr>
            <w:tcW w:w="723" w:type="dxa"/>
            <w:gridSpan w:val="3"/>
            <w:noWrap/>
            <w:hideMark/>
          </w:tcPr>
          <w:p w14:paraId="7831941F" w14:textId="77777777" w:rsidR="00526B8D" w:rsidRPr="00724881" w:rsidRDefault="00526B8D" w:rsidP="00925CC5">
            <w:pPr>
              <w:rPr>
                <w:rFonts w:cs="Arial"/>
              </w:rPr>
            </w:pPr>
          </w:p>
        </w:tc>
        <w:tc>
          <w:tcPr>
            <w:tcW w:w="723" w:type="dxa"/>
            <w:gridSpan w:val="6"/>
            <w:noWrap/>
            <w:hideMark/>
          </w:tcPr>
          <w:p w14:paraId="210C5503" w14:textId="77777777" w:rsidR="00526B8D" w:rsidRPr="00724881" w:rsidRDefault="00526B8D" w:rsidP="00925CC5">
            <w:pPr>
              <w:rPr>
                <w:rFonts w:cs="Arial"/>
              </w:rPr>
            </w:pPr>
          </w:p>
        </w:tc>
        <w:tc>
          <w:tcPr>
            <w:tcW w:w="723" w:type="dxa"/>
            <w:gridSpan w:val="5"/>
            <w:noWrap/>
            <w:hideMark/>
          </w:tcPr>
          <w:p w14:paraId="71260F5B" w14:textId="77777777" w:rsidR="00526B8D" w:rsidRPr="00724881" w:rsidRDefault="00526B8D" w:rsidP="00925CC5">
            <w:pPr>
              <w:rPr>
                <w:rFonts w:cs="Arial"/>
              </w:rPr>
            </w:pPr>
          </w:p>
        </w:tc>
      </w:tr>
      <w:tr w:rsidR="00526B8D" w:rsidRPr="00724881" w14:paraId="2DF0253C" w14:textId="77777777" w:rsidTr="00925CC5">
        <w:trPr>
          <w:gridAfter w:val="10"/>
          <w:wAfter w:w="3114" w:type="dxa"/>
          <w:trHeight w:val="450"/>
        </w:trPr>
        <w:tc>
          <w:tcPr>
            <w:tcW w:w="752" w:type="dxa"/>
            <w:gridSpan w:val="3"/>
          </w:tcPr>
          <w:p w14:paraId="07108F81" w14:textId="77777777" w:rsidR="00526B8D" w:rsidRPr="00724881" w:rsidRDefault="00526B8D" w:rsidP="00925CC5">
            <w:pPr>
              <w:rPr>
                <w:rFonts w:cs="Arial"/>
                <w:b/>
                <w:bCs/>
              </w:rPr>
            </w:pPr>
          </w:p>
        </w:tc>
        <w:tc>
          <w:tcPr>
            <w:tcW w:w="9753" w:type="dxa"/>
            <w:gridSpan w:val="32"/>
            <w:noWrap/>
            <w:hideMark/>
          </w:tcPr>
          <w:p w14:paraId="215DFE43" w14:textId="77777777" w:rsidR="00526B8D" w:rsidRPr="00724881" w:rsidRDefault="00526B8D" w:rsidP="00925CC5">
            <w:pPr>
              <w:rPr>
                <w:rFonts w:cs="Arial"/>
                <w:b/>
                <w:bCs/>
              </w:rPr>
            </w:pPr>
            <w:proofErr w:type="spellStart"/>
            <w:r w:rsidRPr="00724881">
              <w:rPr>
                <w:rFonts w:cs="Arial"/>
                <w:b/>
                <w:bCs/>
              </w:rPr>
              <w:t>L</w:t>
            </w:r>
            <w:r w:rsidRPr="00724881">
              <w:rPr>
                <w:rFonts w:cs="Arial"/>
                <w:b/>
                <w:bCs/>
                <w:vertAlign w:val="subscript"/>
              </w:rPr>
              <w:t>r</w:t>
            </w:r>
            <w:proofErr w:type="spellEnd"/>
            <w:r w:rsidRPr="00724881">
              <w:rPr>
                <w:rFonts w:cs="Arial"/>
                <w:b/>
                <w:bCs/>
              </w:rPr>
              <w:t xml:space="preserve"> = </w:t>
            </w:r>
            <w:proofErr w:type="spellStart"/>
            <w:r w:rsidRPr="00724881">
              <w:rPr>
                <w:rFonts w:cs="Arial"/>
                <w:b/>
                <w:bCs/>
              </w:rPr>
              <w:t>L</w:t>
            </w:r>
            <w:r w:rsidRPr="00724881">
              <w:rPr>
                <w:rFonts w:cs="Arial"/>
                <w:b/>
                <w:bCs/>
                <w:vertAlign w:val="subscript"/>
              </w:rPr>
              <w:t>w</w:t>
            </w:r>
            <w:proofErr w:type="spellEnd"/>
            <w:r w:rsidRPr="00724881">
              <w:rPr>
                <w:rFonts w:cs="Arial"/>
                <w:b/>
                <w:bCs/>
              </w:rPr>
              <w:t xml:space="preserve"> + 10 * log</w:t>
            </w:r>
            <w:r w:rsidRPr="00724881">
              <w:rPr>
                <w:rFonts w:cs="Arial"/>
                <w:b/>
                <w:bCs/>
                <w:vertAlign w:val="subscript"/>
              </w:rPr>
              <w:t>10</w:t>
            </w:r>
            <w:r w:rsidRPr="00724881">
              <w:rPr>
                <w:rFonts w:cs="Arial"/>
                <w:b/>
                <w:bCs/>
              </w:rPr>
              <w:t xml:space="preserve"> (Q) – </w:t>
            </w:r>
            <w:r>
              <w:rPr>
                <w:rFonts w:cs="Arial"/>
                <w:b/>
                <w:bCs/>
              </w:rPr>
              <w:t>(</w:t>
            </w:r>
            <w:r w:rsidRPr="00724881">
              <w:rPr>
                <w:rFonts w:cs="Arial"/>
                <w:b/>
                <w:bCs/>
              </w:rPr>
              <w:t>10 * log</w:t>
            </w:r>
            <w:r w:rsidRPr="00724881">
              <w:rPr>
                <w:rFonts w:cs="Arial"/>
                <w:b/>
                <w:bCs/>
                <w:vertAlign w:val="subscript"/>
              </w:rPr>
              <w:t>10</w:t>
            </w:r>
            <w:r w:rsidRPr="00724881">
              <w:rPr>
                <w:rFonts w:cs="Arial"/>
                <w:b/>
                <w:bCs/>
              </w:rPr>
              <w:t xml:space="preserve"> (4*π*s</w:t>
            </w:r>
            <w:r w:rsidRPr="00724881">
              <w:rPr>
                <w:rFonts w:cs="Arial"/>
                <w:b/>
                <w:bCs/>
                <w:vertAlign w:val="superscript"/>
              </w:rPr>
              <w:t>2</w:t>
            </w:r>
            <w:r w:rsidRPr="00724881">
              <w:rPr>
                <w:rFonts w:cs="Arial"/>
                <w:b/>
                <w:bCs/>
              </w:rPr>
              <w:t>) – 4,8 + 34 * h/s + 600 * h/s</w:t>
            </w:r>
            <w:r w:rsidRPr="00724881">
              <w:rPr>
                <w:rFonts w:cs="Arial"/>
                <w:b/>
                <w:bCs/>
                <w:vertAlign w:val="superscript"/>
              </w:rPr>
              <w:t>2</w:t>
            </w:r>
            <w:r w:rsidRPr="00724881">
              <w:rPr>
                <w:rFonts w:cs="Arial"/>
                <w:b/>
                <w:bCs/>
              </w:rPr>
              <w:t xml:space="preserve"> – 0,002 * s</w:t>
            </w:r>
            <w:r>
              <w:rPr>
                <w:rFonts w:cs="Arial"/>
                <w:b/>
                <w:bCs/>
              </w:rPr>
              <w:t>)</w:t>
            </w:r>
          </w:p>
        </w:tc>
      </w:tr>
      <w:tr w:rsidR="00526B8D" w:rsidRPr="00724881" w14:paraId="0A960B74" w14:textId="77777777" w:rsidTr="00925CC5">
        <w:trPr>
          <w:gridAfter w:val="9"/>
          <w:wAfter w:w="3089" w:type="dxa"/>
          <w:trHeight w:val="270"/>
        </w:trPr>
        <w:tc>
          <w:tcPr>
            <w:tcW w:w="301" w:type="dxa"/>
            <w:noWrap/>
            <w:hideMark/>
          </w:tcPr>
          <w:p w14:paraId="70D140EA" w14:textId="77777777" w:rsidR="00526B8D" w:rsidRPr="00724881" w:rsidRDefault="00526B8D" w:rsidP="00925CC5">
            <w:pPr>
              <w:rPr>
                <w:rFonts w:cs="Arial"/>
              </w:rPr>
            </w:pPr>
          </w:p>
        </w:tc>
        <w:tc>
          <w:tcPr>
            <w:tcW w:w="1672" w:type="dxa"/>
            <w:gridSpan w:val="4"/>
            <w:noWrap/>
            <w:hideMark/>
          </w:tcPr>
          <w:p w14:paraId="26B45436" w14:textId="77777777" w:rsidR="00526B8D" w:rsidRPr="00724881" w:rsidRDefault="00526B8D" w:rsidP="00925CC5">
            <w:pPr>
              <w:rPr>
                <w:rFonts w:cs="Arial"/>
              </w:rPr>
            </w:pPr>
          </w:p>
        </w:tc>
        <w:tc>
          <w:tcPr>
            <w:tcW w:w="797" w:type="dxa"/>
            <w:gridSpan w:val="2"/>
            <w:noWrap/>
            <w:hideMark/>
          </w:tcPr>
          <w:p w14:paraId="6F0F5130" w14:textId="77777777" w:rsidR="00526B8D" w:rsidRPr="00724881" w:rsidRDefault="00526B8D" w:rsidP="00925CC5">
            <w:pPr>
              <w:rPr>
                <w:rFonts w:cs="Arial"/>
              </w:rPr>
            </w:pPr>
          </w:p>
        </w:tc>
        <w:tc>
          <w:tcPr>
            <w:tcW w:w="797" w:type="dxa"/>
          </w:tcPr>
          <w:p w14:paraId="39AA99C5" w14:textId="77777777" w:rsidR="00526B8D" w:rsidRPr="00724881" w:rsidRDefault="00526B8D" w:rsidP="00925CC5">
            <w:pPr>
              <w:rPr>
                <w:rFonts w:cs="Arial"/>
              </w:rPr>
            </w:pPr>
          </w:p>
        </w:tc>
        <w:tc>
          <w:tcPr>
            <w:tcW w:w="797" w:type="dxa"/>
            <w:noWrap/>
            <w:hideMark/>
          </w:tcPr>
          <w:p w14:paraId="60D9F3CE" w14:textId="77777777" w:rsidR="00526B8D" w:rsidRPr="00724881" w:rsidRDefault="00526B8D" w:rsidP="00925CC5">
            <w:pPr>
              <w:rPr>
                <w:rFonts w:cs="Arial"/>
              </w:rPr>
            </w:pPr>
          </w:p>
        </w:tc>
        <w:tc>
          <w:tcPr>
            <w:tcW w:w="2315" w:type="dxa"/>
            <w:gridSpan w:val="4"/>
            <w:noWrap/>
            <w:hideMark/>
          </w:tcPr>
          <w:p w14:paraId="246B0C7D" w14:textId="77777777" w:rsidR="00526B8D" w:rsidRPr="00724881" w:rsidRDefault="00526B8D" w:rsidP="00925CC5">
            <w:pPr>
              <w:rPr>
                <w:rFonts w:cs="Arial"/>
              </w:rPr>
            </w:pPr>
          </w:p>
        </w:tc>
        <w:tc>
          <w:tcPr>
            <w:tcW w:w="236" w:type="dxa"/>
            <w:gridSpan w:val="2"/>
            <w:noWrap/>
            <w:hideMark/>
          </w:tcPr>
          <w:p w14:paraId="39CAEB68" w14:textId="77777777" w:rsidR="00526B8D" w:rsidRPr="00724881" w:rsidRDefault="00526B8D" w:rsidP="00925CC5">
            <w:pPr>
              <w:rPr>
                <w:rFonts w:cs="Arial"/>
              </w:rPr>
            </w:pPr>
          </w:p>
        </w:tc>
        <w:tc>
          <w:tcPr>
            <w:tcW w:w="723" w:type="dxa"/>
            <w:gridSpan w:val="4"/>
            <w:noWrap/>
            <w:hideMark/>
          </w:tcPr>
          <w:p w14:paraId="38B5C003" w14:textId="77777777" w:rsidR="00526B8D" w:rsidRPr="00724881" w:rsidRDefault="00526B8D" w:rsidP="00925CC5">
            <w:pPr>
              <w:rPr>
                <w:rFonts w:cs="Arial"/>
              </w:rPr>
            </w:pPr>
          </w:p>
        </w:tc>
        <w:tc>
          <w:tcPr>
            <w:tcW w:w="723" w:type="dxa"/>
            <w:gridSpan w:val="3"/>
            <w:noWrap/>
            <w:hideMark/>
          </w:tcPr>
          <w:p w14:paraId="2F93F4A7" w14:textId="77777777" w:rsidR="00526B8D" w:rsidRPr="00724881" w:rsidRDefault="00526B8D" w:rsidP="00925CC5">
            <w:pPr>
              <w:rPr>
                <w:rFonts w:cs="Arial"/>
              </w:rPr>
            </w:pPr>
          </w:p>
        </w:tc>
        <w:tc>
          <w:tcPr>
            <w:tcW w:w="723" w:type="dxa"/>
            <w:gridSpan w:val="3"/>
            <w:noWrap/>
            <w:hideMark/>
          </w:tcPr>
          <w:p w14:paraId="5A1D8208" w14:textId="77777777" w:rsidR="00526B8D" w:rsidRPr="00724881" w:rsidRDefault="00526B8D" w:rsidP="00925CC5">
            <w:pPr>
              <w:rPr>
                <w:rFonts w:cs="Arial"/>
              </w:rPr>
            </w:pPr>
          </w:p>
        </w:tc>
        <w:tc>
          <w:tcPr>
            <w:tcW w:w="723" w:type="dxa"/>
            <w:gridSpan w:val="6"/>
            <w:noWrap/>
            <w:hideMark/>
          </w:tcPr>
          <w:p w14:paraId="3912652B" w14:textId="77777777" w:rsidR="00526B8D" w:rsidRPr="00724881" w:rsidRDefault="00526B8D" w:rsidP="00925CC5">
            <w:pPr>
              <w:rPr>
                <w:rFonts w:cs="Arial"/>
              </w:rPr>
            </w:pPr>
          </w:p>
        </w:tc>
        <w:tc>
          <w:tcPr>
            <w:tcW w:w="723" w:type="dxa"/>
            <w:gridSpan w:val="5"/>
            <w:noWrap/>
            <w:hideMark/>
          </w:tcPr>
          <w:p w14:paraId="11BFEA8E" w14:textId="77777777" w:rsidR="00526B8D" w:rsidRPr="00724881" w:rsidRDefault="00526B8D" w:rsidP="00925CC5">
            <w:pPr>
              <w:rPr>
                <w:rFonts w:cs="Arial"/>
              </w:rPr>
            </w:pPr>
          </w:p>
        </w:tc>
      </w:tr>
      <w:tr w:rsidR="00526B8D" w:rsidRPr="00724881" w14:paraId="446C9394" w14:textId="77777777" w:rsidTr="00925CC5">
        <w:trPr>
          <w:gridAfter w:val="8"/>
          <w:wAfter w:w="3026" w:type="dxa"/>
          <w:trHeight w:val="330"/>
        </w:trPr>
        <w:tc>
          <w:tcPr>
            <w:tcW w:w="1973" w:type="dxa"/>
            <w:gridSpan w:val="5"/>
            <w:noWrap/>
            <w:hideMark/>
          </w:tcPr>
          <w:p w14:paraId="394207A8" w14:textId="77777777" w:rsidR="00526B8D" w:rsidRPr="00724881" w:rsidRDefault="00526B8D" w:rsidP="00925CC5">
            <w:pPr>
              <w:rPr>
                <w:rFonts w:cs="Arial"/>
              </w:rPr>
            </w:pPr>
            <w:r w:rsidRPr="00724881">
              <w:rPr>
                <w:rFonts w:cs="Arial"/>
              </w:rPr>
              <w:t>Indtast</w:t>
            </w:r>
            <w:r>
              <w:rPr>
                <w:rFonts w:cs="Arial"/>
              </w:rPr>
              <w:t>ning</w:t>
            </w:r>
          </w:p>
        </w:tc>
        <w:tc>
          <w:tcPr>
            <w:tcW w:w="797" w:type="dxa"/>
            <w:gridSpan w:val="2"/>
          </w:tcPr>
          <w:p w14:paraId="352C7972" w14:textId="77777777" w:rsidR="00526B8D" w:rsidRPr="00724881" w:rsidRDefault="00526B8D" w:rsidP="00925CC5">
            <w:pPr>
              <w:rPr>
                <w:rFonts w:cs="Arial"/>
                <w:b/>
                <w:bCs/>
              </w:rPr>
            </w:pPr>
          </w:p>
        </w:tc>
        <w:tc>
          <w:tcPr>
            <w:tcW w:w="3015" w:type="dxa"/>
            <w:gridSpan w:val="4"/>
            <w:noWrap/>
            <w:hideMark/>
          </w:tcPr>
          <w:p w14:paraId="063BD3D9" w14:textId="77777777" w:rsidR="00526B8D" w:rsidRPr="00724881" w:rsidRDefault="00526B8D" w:rsidP="00925CC5">
            <w:pPr>
              <w:rPr>
                <w:rFonts w:cs="Arial"/>
                <w:b/>
                <w:bCs/>
              </w:rPr>
            </w:pPr>
            <w:proofErr w:type="spellStart"/>
            <w:r w:rsidRPr="00724881">
              <w:rPr>
                <w:rFonts w:cs="Arial"/>
                <w:b/>
                <w:bCs/>
              </w:rPr>
              <w:t>Lw</w:t>
            </w:r>
            <w:proofErr w:type="spellEnd"/>
            <w:r w:rsidRPr="00724881">
              <w:rPr>
                <w:rFonts w:cs="Arial"/>
                <w:b/>
                <w:bCs/>
              </w:rPr>
              <w:t>------------------------&gt;</w:t>
            </w:r>
          </w:p>
        </w:tc>
        <w:tc>
          <w:tcPr>
            <w:tcW w:w="1130" w:type="dxa"/>
            <w:gridSpan w:val="4"/>
            <w:noWrap/>
            <w:hideMark/>
          </w:tcPr>
          <w:p w14:paraId="403ADF9C" w14:textId="77777777" w:rsidR="00526B8D" w:rsidRPr="00724881" w:rsidRDefault="00526B8D" w:rsidP="00925CC5">
            <w:pPr>
              <w:rPr>
                <w:rFonts w:cs="Arial"/>
              </w:rPr>
            </w:pPr>
            <w:r w:rsidRPr="00724881">
              <w:rPr>
                <w:rFonts w:cs="Arial"/>
              </w:rPr>
              <w:t>115</w:t>
            </w:r>
            <w:r>
              <w:rPr>
                <w:rFonts w:cs="Arial"/>
              </w:rPr>
              <w:t xml:space="preserve"> dB</w:t>
            </w:r>
          </w:p>
        </w:tc>
        <w:tc>
          <w:tcPr>
            <w:tcW w:w="236" w:type="dxa"/>
            <w:noWrap/>
            <w:hideMark/>
          </w:tcPr>
          <w:p w14:paraId="2DA12ADB" w14:textId="77777777" w:rsidR="00526B8D" w:rsidRPr="00724881" w:rsidRDefault="00526B8D" w:rsidP="00925CC5">
            <w:pPr>
              <w:rPr>
                <w:rFonts w:cs="Arial"/>
              </w:rPr>
            </w:pPr>
          </w:p>
        </w:tc>
        <w:tc>
          <w:tcPr>
            <w:tcW w:w="550" w:type="dxa"/>
            <w:gridSpan w:val="4"/>
            <w:noWrap/>
            <w:hideMark/>
          </w:tcPr>
          <w:p w14:paraId="1AF5DC77" w14:textId="77777777" w:rsidR="00526B8D" w:rsidRPr="00724881" w:rsidRDefault="00526B8D" w:rsidP="00925CC5">
            <w:pPr>
              <w:rPr>
                <w:rFonts w:cs="Arial"/>
              </w:rPr>
            </w:pPr>
          </w:p>
        </w:tc>
        <w:tc>
          <w:tcPr>
            <w:tcW w:w="723" w:type="dxa"/>
            <w:gridSpan w:val="3"/>
            <w:noWrap/>
            <w:hideMark/>
          </w:tcPr>
          <w:p w14:paraId="651790F4" w14:textId="77777777" w:rsidR="00526B8D" w:rsidRPr="00724881" w:rsidRDefault="00526B8D" w:rsidP="00925CC5">
            <w:pPr>
              <w:rPr>
                <w:rFonts w:cs="Arial"/>
              </w:rPr>
            </w:pPr>
          </w:p>
        </w:tc>
        <w:tc>
          <w:tcPr>
            <w:tcW w:w="723" w:type="dxa"/>
            <w:gridSpan w:val="3"/>
            <w:noWrap/>
            <w:hideMark/>
          </w:tcPr>
          <w:p w14:paraId="5420C4AB" w14:textId="77777777" w:rsidR="00526B8D" w:rsidRPr="00724881" w:rsidRDefault="00526B8D" w:rsidP="00925CC5">
            <w:pPr>
              <w:rPr>
                <w:rFonts w:cs="Arial"/>
              </w:rPr>
            </w:pPr>
          </w:p>
        </w:tc>
        <w:tc>
          <w:tcPr>
            <w:tcW w:w="723" w:type="dxa"/>
            <w:gridSpan w:val="6"/>
            <w:noWrap/>
            <w:hideMark/>
          </w:tcPr>
          <w:p w14:paraId="0825C0C5" w14:textId="77777777" w:rsidR="00526B8D" w:rsidRPr="00724881" w:rsidRDefault="00526B8D" w:rsidP="00925CC5">
            <w:pPr>
              <w:rPr>
                <w:rFonts w:cs="Arial"/>
              </w:rPr>
            </w:pPr>
          </w:p>
        </w:tc>
        <w:tc>
          <w:tcPr>
            <w:tcW w:w="723" w:type="dxa"/>
            <w:gridSpan w:val="5"/>
            <w:noWrap/>
            <w:hideMark/>
          </w:tcPr>
          <w:p w14:paraId="2B610794" w14:textId="77777777" w:rsidR="00526B8D" w:rsidRPr="00724881" w:rsidRDefault="00526B8D" w:rsidP="00925CC5">
            <w:pPr>
              <w:rPr>
                <w:rFonts w:cs="Arial"/>
              </w:rPr>
            </w:pPr>
          </w:p>
        </w:tc>
      </w:tr>
      <w:tr w:rsidR="00526B8D" w:rsidRPr="00724881" w14:paraId="602BC7F3" w14:textId="77777777" w:rsidTr="00925CC5">
        <w:trPr>
          <w:gridAfter w:val="9"/>
          <w:wAfter w:w="3089" w:type="dxa"/>
          <w:trHeight w:val="285"/>
        </w:trPr>
        <w:tc>
          <w:tcPr>
            <w:tcW w:w="301" w:type="dxa"/>
            <w:noWrap/>
            <w:hideMark/>
          </w:tcPr>
          <w:p w14:paraId="1466744D" w14:textId="77777777" w:rsidR="00526B8D" w:rsidRPr="00724881" w:rsidRDefault="00526B8D" w:rsidP="00925CC5">
            <w:pPr>
              <w:rPr>
                <w:rFonts w:cs="Arial"/>
              </w:rPr>
            </w:pPr>
          </w:p>
        </w:tc>
        <w:tc>
          <w:tcPr>
            <w:tcW w:w="1672" w:type="dxa"/>
            <w:gridSpan w:val="4"/>
            <w:noWrap/>
            <w:hideMark/>
          </w:tcPr>
          <w:p w14:paraId="39887827" w14:textId="77777777" w:rsidR="00526B8D" w:rsidRPr="00724881" w:rsidRDefault="00526B8D" w:rsidP="00925CC5">
            <w:pPr>
              <w:rPr>
                <w:rFonts w:cs="Arial"/>
              </w:rPr>
            </w:pPr>
          </w:p>
        </w:tc>
        <w:tc>
          <w:tcPr>
            <w:tcW w:w="797" w:type="dxa"/>
            <w:gridSpan w:val="2"/>
            <w:noWrap/>
            <w:hideMark/>
          </w:tcPr>
          <w:p w14:paraId="43764343" w14:textId="77777777" w:rsidR="00526B8D" w:rsidRPr="00724881" w:rsidRDefault="00526B8D" w:rsidP="00925CC5">
            <w:pPr>
              <w:rPr>
                <w:rFonts w:cs="Arial"/>
              </w:rPr>
            </w:pPr>
          </w:p>
        </w:tc>
        <w:tc>
          <w:tcPr>
            <w:tcW w:w="797" w:type="dxa"/>
          </w:tcPr>
          <w:p w14:paraId="2AFF4C0A" w14:textId="77777777" w:rsidR="00526B8D" w:rsidRPr="00724881" w:rsidRDefault="00526B8D" w:rsidP="00925CC5">
            <w:pPr>
              <w:rPr>
                <w:rFonts w:cs="Arial"/>
              </w:rPr>
            </w:pPr>
          </w:p>
        </w:tc>
        <w:tc>
          <w:tcPr>
            <w:tcW w:w="2218" w:type="dxa"/>
            <w:gridSpan w:val="3"/>
            <w:noWrap/>
            <w:hideMark/>
          </w:tcPr>
          <w:p w14:paraId="1F14E849" w14:textId="77777777" w:rsidR="00526B8D" w:rsidRPr="00724881" w:rsidRDefault="00526B8D" w:rsidP="00925CC5">
            <w:pPr>
              <w:rPr>
                <w:rFonts w:cs="Arial"/>
              </w:rPr>
            </w:pPr>
          </w:p>
        </w:tc>
        <w:tc>
          <w:tcPr>
            <w:tcW w:w="894" w:type="dxa"/>
            <w:gridSpan w:val="2"/>
            <w:noWrap/>
            <w:hideMark/>
          </w:tcPr>
          <w:p w14:paraId="00200B65" w14:textId="77777777" w:rsidR="00526B8D" w:rsidRPr="00724881" w:rsidRDefault="00526B8D" w:rsidP="00925CC5">
            <w:pPr>
              <w:rPr>
                <w:rFonts w:cs="Arial"/>
              </w:rPr>
            </w:pPr>
          </w:p>
        </w:tc>
        <w:tc>
          <w:tcPr>
            <w:tcW w:w="236" w:type="dxa"/>
            <w:gridSpan w:val="2"/>
            <w:noWrap/>
            <w:hideMark/>
          </w:tcPr>
          <w:p w14:paraId="6861D11E" w14:textId="77777777" w:rsidR="00526B8D" w:rsidRPr="00724881" w:rsidRDefault="00526B8D" w:rsidP="00925CC5">
            <w:pPr>
              <w:rPr>
                <w:rFonts w:cs="Arial"/>
              </w:rPr>
            </w:pPr>
          </w:p>
        </w:tc>
        <w:tc>
          <w:tcPr>
            <w:tcW w:w="723" w:type="dxa"/>
            <w:gridSpan w:val="4"/>
            <w:noWrap/>
            <w:hideMark/>
          </w:tcPr>
          <w:p w14:paraId="0BA06B48" w14:textId="77777777" w:rsidR="00526B8D" w:rsidRPr="00724881" w:rsidRDefault="00526B8D" w:rsidP="00925CC5">
            <w:pPr>
              <w:rPr>
                <w:rFonts w:cs="Arial"/>
              </w:rPr>
            </w:pPr>
          </w:p>
        </w:tc>
        <w:tc>
          <w:tcPr>
            <w:tcW w:w="723" w:type="dxa"/>
            <w:gridSpan w:val="3"/>
            <w:noWrap/>
            <w:hideMark/>
          </w:tcPr>
          <w:p w14:paraId="244062EE" w14:textId="77777777" w:rsidR="00526B8D" w:rsidRPr="00724881" w:rsidRDefault="00526B8D" w:rsidP="00925CC5">
            <w:pPr>
              <w:rPr>
                <w:rFonts w:cs="Arial"/>
              </w:rPr>
            </w:pPr>
          </w:p>
        </w:tc>
        <w:tc>
          <w:tcPr>
            <w:tcW w:w="723" w:type="dxa"/>
            <w:gridSpan w:val="3"/>
            <w:noWrap/>
            <w:hideMark/>
          </w:tcPr>
          <w:p w14:paraId="551FF9A9" w14:textId="77777777" w:rsidR="00526B8D" w:rsidRPr="00724881" w:rsidRDefault="00526B8D" w:rsidP="00925CC5">
            <w:pPr>
              <w:rPr>
                <w:rFonts w:cs="Arial"/>
              </w:rPr>
            </w:pPr>
          </w:p>
        </w:tc>
        <w:tc>
          <w:tcPr>
            <w:tcW w:w="723" w:type="dxa"/>
            <w:gridSpan w:val="6"/>
            <w:noWrap/>
            <w:hideMark/>
          </w:tcPr>
          <w:p w14:paraId="46B9A0E2" w14:textId="77777777" w:rsidR="00526B8D" w:rsidRPr="00724881" w:rsidRDefault="00526B8D" w:rsidP="00925CC5">
            <w:pPr>
              <w:rPr>
                <w:rFonts w:cs="Arial"/>
              </w:rPr>
            </w:pPr>
          </w:p>
        </w:tc>
        <w:tc>
          <w:tcPr>
            <w:tcW w:w="723" w:type="dxa"/>
            <w:gridSpan w:val="5"/>
            <w:noWrap/>
            <w:hideMark/>
          </w:tcPr>
          <w:p w14:paraId="5A5DEBCC" w14:textId="77777777" w:rsidR="00526B8D" w:rsidRPr="00724881" w:rsidRDefault="00526B8D" w:rsidP="00925CC5">
            <w:pPr>
              <w:rPr>
                <w:rFonts w:cs="Arial"/>
              </w:rPr>
            </w:pPr>
          </w:p>
        </w:tc>
      </w:tr>
      <w:tr w:rsidR="00526B8D" w:rsidRPr="00724881" w14:paraId="45E5BCAD" w14:textId="77777777" w:rsidTr="00925CC5">
        <w:trPr>
          <w:gridAfter w:val="9"/>
          <w:wAfter w:w="3089" w:type="dxa"/>
          <w:trHeight w:val="285"/>
        </w:trPr>
        <w:tc>
          <w:tcPr>
            <w:tcW w:w="301" w:type="dxa"/>
            <w:noWrap/>
            <w:hideMark/>
          </w:tcPr>
          <w:p w14:paraId="0AA2A320" w14:textId="77777777" w:rsidR="00526B8D" w:rsidRPr="00724881" w:rsidRDefault="00526B8D" w:rsidP="00925CC5">
            <w:pPr>
              <w:rPr>
                <w:rFonts w:cs="Arial"/>
              </w:rPr>
            </w:pPr>
          </w:p>
        </w:tc>
        <w:tc>
          <w:tcPr>
            <w:tcW w:w="1672" w:type="dxa"/>
            <w:gridSpan w:val="4"/>
            <w:noWrap/>
            <w:hideMark/>
          </w:tcPr>
          <w:p w14:paraId="1C58C10B" w14:textId="77777777" w:rsidR="00526B8D" w:rsidRPr="00724881" w:rsidRDefault="00526B8D" w:rsidP="00925CC5">
            <w:pPr>
              <w:rPr>
                <w:rFonts w:cs="Arial"/>
              </w:rPr>
            </w:pPr>
          </w:p>
        </w:tc>
        <w:tc>
          <w:tcPr>
            <w:tcW w:w="797" w:type="dxa"/>
            <w:gridSpan w:val="2"/>
          </w:tcPr>
          <w:p w14:paraId="13F2823D" w14:textId="77777777" w:rsidR="00526B8D" w:rsidRPr="00724881" w:rsidRDefault="00526B8D" w:rsidP="00925CC5">
            <w:pPr>
              <w:rPr>
                <w:rFonts w:cs="Arial"/>
                <w:b/>
                <w:bCs/>
              </w:rPr>
            </w:pPr>
          </w:p>
        </w:tc>
        <w:tc>
          <w:tcPr>
            <w:tcW w:w="3015" w:type="dxa"/>
            <w:gridSpan w:val="4"/>
            <w:noWrap/>
            <w:hideMark/>
          </w:tcPr>
          <w:p w14:paraId="597B1D53" w14:textId="77777777" w:rsidR="00526B8D" w:rsidRPr="00724881" w:rsidRDefault="00526B8D" w:rsidP="00925CC5">
            <w:pPr>
              <w:rPr>
                <w:rFonts w:cs="Arial"/>
                <w:b/>
                <w:bCs/>
              </w:rPr>
            </w:pPr>
            <w:r w:rsidRPr="00724881">
              <w:rPr>
                <w:rFonts w:cs="Arial"/>
                <w:b/>
                <w:bCs/>
              </w:rPr>
              <w:t>Q-------------------------&gt;</w:t>
            </w:r>
          </w:p>
        </w:tc>
        <w:tc>
          <w:tcPr>
            <w:tcW w:w="894" w:type="dxa"/>
            <w:gridSpan w:val="2"/>
            <w:noWrap/>
            <w:hideMark/>
          </w:tcPr>
          <w:p w14:paraId="6320D7B6" w14:textId="77777777" w:rsidR="00526B8D" w:rsidRPr="00724881" w:rsidRDefault="00526B8D" w:rsidP="00925CC5">
            <w:pPr>
              <w:rPr>
                <w:rFonts w:cs="Arial"/>
              </w:rPr>
            </w:pPr>
            <w:r w:rsidRPr="00724881">
              <w:rPr>
                <w:rFonts w:cs="Arial"/>
              </w:rPr>
              <w:t>1</w:t>
            </w:r>
          </w:p>
        </w:tc>
        <w:tc>
          <w:tcPr>
            <w:tcW w:w="236" w:type="dxa"/>
            <w:gridSpan w:val="2"/>
            <w:noWrap/>
            <w:hideMark/>
          </w:tcPr>
          <w:p w14:paraId="7E0043CB" w14:textId="77777777" w:rsidR="00526B8D" w:rsidRPr="00724881" w:rsidRDefault="00526B8D" w:rsidP="00925CC5">
            <w:pPr>
              <w:rPr>
                <w:rFonts w:cs="Arial"/>
              </w:rPr>
            </w:pPr>
          </w:p>
        </w:tc>
        <w:tc>
          <w:tcPr>
            <w:tcW w:w="723" w:type="dxa"/>
            <w:gridSpan w:val="4"/>
            <w:noWrap/>
            <w:hideMark/>
          </w:tcPr>
          <w:p w14:paraId="6B35CB6A" w14:textId="77777777" w:rsidR="00526B8D" w:rsidRPr="00724881" w:rsidRDefault="00526B8D" w:rsidP="00925CC5">
            <w:pPr>
              <w:rPr>
                <w:rFonts w:cs="Arial"/>
              </w:rPr>
            </w:pPr>
          </w:p>
        </w:tc>
        <w:tc>
          <w:tcPr>
            <w:tcW w:w="723" w:type="dxa"/>
            <w:gridSpan w:val="3"/>
            <w:noWrap/>
            <w:hideMark/>
          </w:tcPr>
          <w:p w14:paraId="09C98757" w14:textId="77777777" w:rsidR="00526B8D" w:rsidRPr="00724881" w:rsidRDefault="00526B8D" w:rsidP="00925CC5">
            <w:pPr>
              <w:rPr>
                <w:rFonts w:cs="Arial"/>
              </w:rPr>
            </w:pPr>
          </w:p>
        </w:tc>
        <w:tc>
          <w:tcPr>
            <w:tcW w:w="723" w:type="dxa"/>
            <w:gridSpan w:val="3"/>
            <w:noWrap/>
            <w:hideMark/>
          </w:tcPr>
          <w:p w14:paraId="1359C264" w14:textId="77777777" w:rsidR="00526B8D" w:rsidRPr="00724881" w:rsidRDefault="00526B8D" w:rsidP="00925CC5">
            <w:pPr>
              <w:rPr>
                <w:rFonts w:cs="Arial"/>
              </w:rPr>
            </w:pPr>
          </w:p>
        </w:tc>
        <w:tc>
          <w:tcPr>
            <w:tcW w:w="723" w:type="dxa"/>
            <w:gridSpan w:val="6"/>
            <w:noWrap/>
            <w:hideMark/>
          </w:tcPr>
          <w:p w14:paraId="75832920" w14:textId="77777777" w:rsidR="00526B8D" w:rsidRPr="00724881" w:rsidRDefault="00526B8D" w:rsidP="00925CC5">
            <w:pPr>
              <w:rPr>
                <w:rFonts w:cs="Arial"/>
              </w:rPr>
            </w:pPr>
          </w:p>
        </w:tc>
        <w:tc>
          <w:tcPr>
            <w:tcW w:w="723" w:type="dxa"/>
            <w:gridSpan w:val="5"/>
            <w:noWrap/>
            <w:hideMark/>
          </w:tcPr>
          <w:p w14:paraId="43CDB6AC" w14:textId="77777777" w:rsidR="00526B8D" w:rsidRPr="00724881" w:rsidRDefault="00526B8D" w:rsidP="00925CC5">
            <w:pPr>
              <w:rPr>
                <w:rFonts w:cs="Arial"/>
              </w:rPr>
            </w:pPr>
          </w:p>
        </w:tc>
      </w:tr>
      <w:tr w:rsidR="00526B8D" w:rsidRPr="00724881" w14:paraId="6BAAF3CE" w14:textId="77777777" w:rsidTr="00925CC5">
        <w:trPr>
          <w:gridAfter w:val="9"/>
          <w:wAfter w:w="3089" w:type="dxa"/>
          <w:trHeight w:val="285"/>
        </w:trPr>
        <w:tc>
          <w:tcPr>
            <w:tcW w:w="301" w:type="dxa"/>
            <w:noWrap/>
            <w:hideMark/>
          </w:tcPr>
          <w:p w14:paraId="19840AAC" w14:textId="77777777" w:rsidR="00526B8D" w:rsidRPr="00724881" w:rsidRDefault="00526B8D" w:rsidP="00925CC5">
            <w:pPr>
              <w:rPr>
                <w:rFonts w:cs="Arial"/>
              </w:rPr>
            </w:pPr>
          </w:p>
        </w:tc>
        <w:tc>
          <w:tcPr>
            <w:tcW w:w="1672" w:type="dxa"/>
            <w:gridSpan w:val="4"/>
            <w:noWrap/>
            <w:hideMark/>
          </w:tcPr>
          <w:p w14:paraId="799A2972" w14:textId="77777777" w:rsidR="00526B8D" w:rsidRPr="00724881" w:rsidRDefault="00526B8D" w:rsidP="00925CC5">
            <w:pPr>
              <w:rPr>
                <w:rFonts w:cs="Arial"/>
              </w:rPr>
            </w:pPr>
          </w:p>
        </w:tc>
        <w:tc>
          <w:tcPr>
            <w:tcW w:w="797" w:type="dxa"/>
            <w:gridSpan w:val="2"/>
            <w:noWrap/>
            <w:hideMark/>
          </w:tcPr>
          <w:p w14:paraId="2A34E6C3" w14:textId="77777777" w:rsidR="00526B8D" w:rsidRPr="00724881" w:rsidRDefault="00526B8D" w:rsidP="00925CC5">
            <w:pPr>
              <w:rPr>
                <w:rFonts w:cs="Arial"/>
              </w:rPr>
            </w:pPr>
          </w:p>
        </w:tc>
        <w:tc>
          <w:tcPr>
            <w:tcW w:w="797" w:type="dxa"/>
          </w:tcPr>
          <w:p w14:paraId="4A85937E" w14:textId="77777777" w:rsidR="00526B8D" w:rsidRPr="00724881" w:rsidRDefault="00526B8D" w:rsidP="00925CC5">
            <w:pPr>
              <w:rPr>
                <w:rFonts w:cs="Arial"/>
              </w:rPr>
            </w:pPr>
          </w:p>
        </w:tc>
        <w:tc>
          <w:tcPr>
            <w:tcW w:w="2218" w:type="dxa"/>
            <w:gridSpan w:val="3"/>
            <w:noWrap/>
            <w:hideMark/>
          </w:tcPr>
          <w:p w14:paraId="01781BA6" w14:textId="77777777" w:rsidR="00526B8D" w:rsidRPr="00724881" w:rsidRDefault="00526B8D" w:rsidP="00925CC5">
            <w:pPr>
              <w:rPr>
                <w:rFonts w:cs="Arial"/>
              </w:rPr>
            </w:pPr>
          </w:p>
        </w:tc>
        <w:tc>
          <w:tcPr>
            <w:tcW w:w="894" w:type="dxa"/>
            <w:gridSpan w:val="2"/>
            <w:noWrap/>
            <w:hideMark/>
          </w:tcPr>
          <w:p w14:paraId="77C95EBB" w14:textId="77777777" w:rsidR="00526B8D" w:rsidRPr="00724881" w:rsidRDefault="00526B8D" w:rsidP="00925CC5">
            <w:pPr>
              <w:rPr>
                <w:rFonts w:cs="Arial"/>
              </w:rPr>
            </w:pPr>
          </w:p>
        </w:tc>
        <w:tc>
          <w:tcPr>
            <w:tcW w:w="236" w:type="dxa"/>
            <w:gridSpan w:val="2"/>
            <w:noWrap/>
            <w:hideMark/>
          </w:tcPr>
          <w:p w14:paraId="03442B51" w14:textId="77777777" w:rsidR="00526B8D" w:rsidRPr="00724881" w:rsidRDefault="00526B8D" w:rsidP="00925CC5">
            <w:pPr>
              <w:rPr>
                <w:rFonts w:cs="Arial"/>
              </w:rPr>
            </w:pPr>
          </w:p>
        </w:tc>
        <w:tc>
          <w:tcPr>
            <w:tcW w:w="723" w:type="dxa"/>
            <w:gridSpan w:val="4"/>
            <w:noWrap/>
            <w:hideMark/>
          </w:tcPr>
          <w:p w14:paraId="693E7959" w14:textId="77777777" w:rsidR="00526B8D" w:rsidRPr="00724881" w:rsidRDefault="00526B8D" w:rsidP="00925CC5">
            <w:pPr>
              <w:rPr>
                <w:rFonts w:cs="Arial"/>
              </w:rPr>
            </w:pPr>
          </w:p>
        </w:tc>
        <w:tc>
          <w:tcPr>
            <w:tcW w:w="723" w:type="dxa"/>
            <w:gridSpan w:val="3"/>
            <w:noWrap/>
            <w:hideMark/>
          </w:tcPr>
          <w:p w14:paraId="1CC22AA5" w14:textId="77777777" w:rsidR="00526B8D" w:rsidRPr="00724881" w:rsidRDefault="00526B8D" w:rsidP="00925CC5">
            <w:pPr>
              <w:rPr>
                <w:rFonts w:cs="Arial"/>
              </w:rPr>
            </w:pPr>
          </w:p>
        </w:tc>
        <w:tc>
          <w:tcPr>
            <w:tcW w:w="723" w:type="dxa"/>
            <w:gridSpan w:val="3"/>
            <w:noWrap/>
            <w:hideMark/>
          </w:tcPr>
          <w:p w14:paraId="5FEAC837" w14:textId="77777777" w:rsidR="00526B8D" w:rsidRPr="00724881" w:rsidRDefault="00526B8D" w:rsidP="00925CC5">
            <w:pPr>
              <w:rPr>
                <w:rFonts w:cs="Arial"/>
              </w:rPr>
            </w:pPr>
          </w:p>
        </w:tc>
        <w:tc>
          <w:tcPr>
            <w:tcW w:w="723" w:type="dxa"/>
            <w:gridSpan w:val="6"/>
            <w:noWrap/>
            <w:hideMark/>
          </w:tcPr>
          <w:p w14:paraId="4D0FE2BC" w14:textId="77777777" w:rsidR="00526B8D" w:rsidRPr="00724881" w:rsidRDefault="00526B8D" w:rsidP="00925CC5">
            <w:pPr>
              <w:rPr>
                <w:rFonts w:cs="Arial"/>
              </w:rPr>
            </w:pPr>
          </w:p>
        </w:tc>
        <w:tc>
          <w:tcPr>
            <w:tcW w:w="723" w:type="dxa"/>
            <w:gridSpan w:val="5"/>
            <w:noWrap/>
            <w:hideMark/>
          </w:tcPr>
          <w:p w14:paraId="757A30B1" w14:textId="77777777" w:rsidR="00526B8D" w:rsidRPr="00724881" w:rsidRDefault="00526B8D" w:rsidP="00925CC5">
            <w:pPr>
              <w:rPr>
                <w:rFonts w:cs="Arial"/>
              </w:rPr>
            </w:pPr>
          </w:p>
        </w:tc>
      </w:tr>
      <w:tr w:rsidR="00526B8D" w:rsidRPr="00724881" w14:paraId="63B97EB5" w14:textId="77777777" w:rsidTr="00925CC5">
        <w:trPr>
          <w:gridAfter w:val="9"/>
          <w:wAfter w:w="3089" w:type="dxa"/>
          <w:trHeight w:val="285"/>
        </w:trPr>
        <w:tc>
          <w:tcPr>
            <w:tcW w:w="301" w:type="dxa"/>
            <w:noWrap/>
            <w:hideMark/>
          </w:tcPr>
          <w:p w14:paraId="18580945" w14:textId="77777777" w:rsidR="00526B8D" w:rsidRPr="00724881" w:rsidRDefault="00526B8D" w:rsidP="00925CC5">
            <w:pPr>
              <w:rPr>
                <w:rFonts w:cs="Arial"/>
              </w:rPr>
            </w:pPr>
          </w:p>
        </w:tc>
        <w:tc>
          <w:tcPr>
            <w:tcW w:w="1672" w:type="dxa"/>
            <w:gridSpan w:val="4"/>
            <w:noWrap/>
            <w:hideMark/>
          </w:tcPr>
          <w:p w14:paraId="0468510B" w14:textId="77777777" w:rsidR="00526B8D" w:rsidRPr="00724881" w:rsidRDefault="00526B8D" w:rsidP="00925CC5">
            <w:pPr>
              <w:rPr>
                <w:rFonts w:cs="Arial"/>
              </w:rPr>
            </w:pPr>
          </w:p>
        </w:tc>
        <w:tc>
          <w:tcPr>
            <w:tcW w:w="797" w:type="dxa"/>
            <w:gridSpan w:val="2"/>
          </w:tcPr>
          <w:p w14:paraId="30F9D695" w14:textId="77777777" w:rsidR="00526B8D" w:rsidRPr="00724881" w:rsidRDefault="00526B8D" w:rsidP="00925CC5">
            <w:pPr>
              <w:rPr>
                <w:rFonts w:cs="Arial"/>
                <w:b/>
                <w:bCs/>
              </w:rPr>
            </w:pPr>
          </w:p>
        </w:tc>
        <w:tc>
          <w:tcPr>
            <w:tcW w:w="3015" w:type="dxa"/>
            <w:gridSpan w:val="4"/>
            <w:noWrap/>
            <w:hideMark/>
          </w:tcPr>
          <w:p w14:paraId="7BA9E5D2" w14:textId="77777777" w:rsidR="00526B8D" w:rsidRPr="00724881" w:rsidRDefault="00526B8D" w:rsidP="00925CC5">
            <w:pPr>
              <w:rPr>
                <w:rFonts w:cs="Arial"/>
                <w:b/>
                <w:bCs/>
              </w:rPr>
            </w:pPr>
            <w:r w:rsidRPr="00724881">
              <w:rPr>
                <w:rFonts w:cs="Arial"/>
                <w:b/>
                <w:bCs/>
              </w:rPr>
              <w:t>s--------------------------&gt;</w:t>
            </w:r>
          </w:p>
        </w:tc>
        <w:tc>
          <w:tcPr>
            <w:tcW w:w="894" w:type="dxa"/>
            <w:gridSpan w:val="2"/>
            <w:noWrap/>
            <w:hideMark/>
          </w:tcPr>
          <w:p w14:paraId="3FE2A55F" w14:textId="77777777" w:rsidR="00526B8D" w:rsidRPr="00724881" w:rsidRDefault="00526B8D" w:rsidP="00925CC5">
            <w:pPr>
              <w:rPr>
                <w:rFonts w:cs="Arial"/>
              </w:rPr>
            </w:pPr>
            <w:r w:rsidRPr="00724881">
              <w:rPr>
                <w:rFonts w:cs="Arial"/>
              </w:rPr>
              <w:t>338</w:t>
            </w:r>
            <w:r>
              <w:rPr>
                <w:rFonts w:cs="Arial"/>
              </w:rPr>
              <w:t xml:space="preserve"> m</w:t>
            </w:r>
          </w:p>
        </w:tc>
        <w:tc>
          <w:tcPr>
            <w:tcW w:w="236" w:type="dxa"/>
            <w:gridSpan w:val="2"/>
            <w:noWrap/>
            <w:hideMark/>
          </w:tcPr>
          <w:p w14:paraId="74EEFF8E" w14:textId="77777777" w:rsidR="00526B8D" w:rsidRPr="00724881" w:rsidRDefault="00526B8D" w:rsidP="00925CC5">
            <w:pPr>
              <w:rPr>
                <w:rFonts w:cs="Arial"/>
              </w:rPr>
            </w:pPr>
          </w:p>
        </w:tc>
        <w:tc>
          <w:tcPr>
            <w:tcW w:w="723" w:type="dxa"/>
            <w:gridSpan w:val="4"/>
            <w:noWrap/>
            <w:hideMark/>
          </w:tcPr>
          <w:p w14:paraId="0FCEE6D2" w14:textId="77777777" w:rsidR="00526B8D" w:rsidRPr="00724881" w:rsidRDefault="00526B8D" w:rsidP="00925CC5">
            <w:pPr>
              <w:rPr>
                <w:rFonts w:cs="Arial"/>
              </w:rPr>
            </w:pPr>
          </w:p>
        </w:tc>
        <w:tc>
          <w:tcPr>
            <w:tcW w:w="723" w:type="dxa"/>
            <w:gridSpan w:val="3"/>
            <w:noWrap/>
            <w:hideMark/>
          </w:tcPr>
          <w:p w14:paraId="0F79C010" w14:textId="77777777" w:rsidR="00526B8D" w:rsidRPr="00724881" w:rsidRDefault="00526B8D" w:rsidP="00925CC5">
            <w:pPr>
              <w:rPr>
                <w:rFonts w:cs="Arial"/>
              </w:rPr>
            </w:pPr>
          </w:p>
        </w:tc>
        <w:tc>
          <w:tcPr>
            <w:tcW w:w="723" w:type="dxa"/>
            <w:gridSpan w:val="3"/>
            <w:noWrap/>
            <w:hideMark/>
          </w:tcPr>
          <w:p w14:paraId="4CC9DB03" w14:textId="77777777" w:rsidR="00526B8D" w:rsidRPr="00724881" w:rsidRDefault="00526B8D" w:rsidP="00925CC5">
            <w:pPr>
              <w:rPr>
                <w:rFonts w:cs="Arial"/>
              </w:rPr>
            </w:pPr>
          </w:p>
        </w:tc>
        <w:tc>
          <w:tcPr>
            <w:tcW w:w="723" w:type="dxa"/>
            <w:gridSpan w:val="6"/>
            <w:noWrap/>
            <w:hideMark/>
          </w:tcPr>
          <w:p w14:paraId="76E3DA94" w14:textId="77777777" w:rsidR="00526B8D" w:rsidRPr="00724881" w:rsidRDefault="00526B8D" w:rsidP="00925CC5">
            <w:pPr>
              <w:rPr>
                <w:rFonts w:cs="Arial"/>
              </w:rPr>
            </w:pPr>
          </w:p>
        </w:tc>
        <w:tc>
          <w:tcPr>
            <w:tcW w:w="723" w:type="dxa"/>
            <w:gridSpan w:val="5"/>
            <w:noWrap/>
            <w:hideMark/>
          </w:tcPr>
          <w:p w14:paraId="1E454D77" w14:textId="77777777" w:rsidR="00526B8D" w:rsidRPr="00724881" w:rsidRDefault="00526B8D" w:rsidP="00925CC5">
            <w:pPr>
              <w:rPr>
                <w:rFonts w:cs="Arial"/>
              </w:rPr>
            </w:pPr>
          </w:p>
        </w:tc>
      </w:tr>
      <w:tr w:rsidR="00526B8D" w:rsidRPr="00724881" w14:paraId="5FB2ED48" w14:textId="77777777" w:rsidTr="00925CC5">
        <w:trPr>
          <w:gridAfter w:val="9"/>
          <w:wAfter w:w="3089" w:type="dxa"/>
          <w:trHeight w:val="285"/>
        </w:trPr>
        <w:tc>
          <w:tcPr>
            <w:tcW w:w="301" w:type="dxa"/>
            <w:noWrap/>
            <w:hideMark/>
          </w:tcPr>
          <w:p w14:paraId="5E3ED399" w14:textId="77777777" w:rsidR="00526B8D" w:rsidRPr="00724881" w:rsidRDefault="00526B8D" w:rsidP="00925CC5">
            <w:pPr>
              <w:rPr>
                <w:rFonts w:cs="Arial"/>
              </w:rPr>
            </w:pPr>
          </w:p>
        </w:tc>
        <w:tc>
          <w:tcPr>
            <w:tcW w:w="1672" w:type="dxa"/>
            <w:gridSpan w:val="4"/>
            <w:noWrap/>
            <w:hideMark/>
          </w:tcPr>
          <w:p w14:paraId="2B48795D" w14:textId="77777777" w:rsidR="00526B8D" w:rsidRPr="00724881" w:rsidRDefault="00526B8D" w:rsidP="00925CC5">
            <w:pPr>
              <w:rPr>
                <w:rFonts w:cs="Arial"/>
              </w:rPr>
            </w:pPr>
          </w:p>
        </w:tc>
        <w:tc>
          <w:tcPr>
            <w:tcW w:w="797" w:type="dxa"/>
            <w:gridSpan w:val="2"/>
            <w:noWrap/>
            <w:hideMark/>
          </w:tcPr>
          <w:p w14:paraId="1664A407" w14:textId="77777777" w:rsidR="00526B8D" w:rsidRPr="00724881" w:rsidRDefault="00526B8D" w:rsidP="00925CC5">
            <w:pPr>
              <w:rPr>
                <w:rFonts w:cs="Arial"/>
              </w:rPr>
            </w:pPr>
          </w:p>
        </w:tc>
        <w:tc>
          <w:tcPr>
            <w:tcW w:w="797" w:type="dxa"/>
          </w:tcPr>
          <w:p w14:paraId="2DF55FB5" w14:textId="77777777" w:rsidR="00526B8D" w:rsidRPr="00724881" w:rsidRDefault="00526B8D" w:rsidP="00925CC5">
            <w:pPr>
              <w:rPr>
                <w:rFonts w:cs="Arial"/>
              </w:rPr>
            </w:pPr>
          </w:p>
        </w:tc>
        <w:tc>
          <w:tcPr>
            <w:tcW w:w="2218" w:type="dxa"/>
            <w:gridSpan w:val="3"/>
            <w:noWrap/>
            <w:hideMark/>
          </w:tcPr>
          <w:p w14:paraId="39658150" w14:textId="77777777" w:rsidR="00526B8D" w:rsidRPr="00724881" w:rsidRDefault="00526B8D" w:rsidP="00925CC5">
            <w:pPr>
              <w:rPr>
                <w:rFonts w:cs="Arial"/>
              </w:rPr>
            </w:pPr>
          </w:p>
        </w:tc>
        <w:tc>
          <w:tcPr>
            <w:tcW w:w="894" w:type="dxa"/>
            <w:gridSpan w:val="2"/>
            <w:noWrap/>
            <w:hideMark/>
          </w:tcPr>
          <w:p w14:paraId="061EBCBF" w14:textId="77777777" w:rsidR="00526B8D" w:rsidRPr="00724881" w:rsidRDefault="00526B8D" w:rsidP="00925CC5">
            <w:pPr>
              <w:rPr>
                <w:rFonts w:cs="Arial"/>
              </w:rPr>
            </w:pPr>
          </w:p>
        </w:tc>
        <w:tc>
          <w:tcPr>
            <w:tcW w:w="236" w:type="dxa"/>
            <w:gridSpan w:val="2"/>
            <w:noWrap/>
            <w:hideMark/>
          </w:tcPr>
          <w:p w14:paraId="643BA754" w14:textId="77777777" w:rsidR="00526B8D" w:rsidRPr="00724881" w:rsidRDefault="00526B8D" w:rsidP="00925CC5">
            <w:pPr>
              <w:rPr>
                <w:rFonts w:cs="Arial"/>
              </w:rPr>
            </w:pPr>
          </w:p>
        </w:tc>
        <w:tc>
          <w:tcPr>
            <w:tcW w:w="723" w:type="dxa"/>
            <w:gridSpan w:val="4"/>
            <w:noWrap/>
            <w:hideMark/>
          </w:tcPr>
          <w:p w14:paraId="5F8F2757" w14:textId="77777777" w:rsidR="00526B8D" w:rsidRPr="00724881" w:rsidRDefault="00526B8D" w:rsidP="00925CC5">
            <w:pPr>
              <w:rPr>
                <w:rFonts w:cs="Arial"/>
              </w:rPr>
            </w:pPr>
          </w:p>
        </w:tc>
        <w:tc>
          <w:tcPr>
            <w:tcW w:w="723" w:type="dxa"/>
            <w:gridSpan w:val="3"/>
            <w:noWrap/>
            <w:hideMark/>
          </w:tcPr>
          <w:p w14:paraId="11E52F0B" w14:textId="77777777" w:rsidR="00526B8D" w:rsidRPr="00724881" w:rsidRDefault="00526B8D" w:rsidP="00925CC5">
            <w:pPr>
              <w:rPr>
                <w:rFonts w:cs="Arial"/>
              </w:rPr>
            </w:pPr>
          </w:p>
        </w:tc>
        <w:tc>
          <w:tcPr>
            <w:tcW w:w="723" w:type="dxa"/>
            <w:gridSpan w:val="3"/>
            <w:noWrap/>
            <w:hideMark/>
          </w:tcPr>
          <w:p w14:paraId="204A64D5" w14:textId="77777777" w:rsidR="00526B8D" w:rsidRPr="00724881" w:rsidRDefault="00526B8D" w:rsidP="00925CC5">
            <w:pPr>
              <w:rPr>
                <w:rFonts w:cs="Arial"/>
              </w:rPr>
            </w:pPr>
          </w:p>
        </w:tc>
        <w:tc>
          <w:tcPr>
            <w:tcW w:w="723" w:type="dxa"/>
            <w:gridSpan w:val="6"/>
            <w:noWrap/>
            <w:hideMark/>
          </w:tcPr>
          <w:p w14:paraId="610AFCD2" w14:textId="77777777" w:rsidR="00526B8D" w:rsidRPr="00724881" w:rsidRDefault="00526B8D" w:rsidP="00925CC5">
            <w:pPr>
              <w:rPr>
                <w:rFonts w:cs="Arial"/>
              </w:rPr>
            </w:pPr>
          </w:p>
        </w:tc>
        <w:tc>
          <w:tcPr>
            <w:tcW w:w="723" w:type="dxa"/>
            <w:gridSpan w:val="5"/>
            <w:noWrap/>
            <w:hideMark/>
          </w:tcPr>
          <w:p w14:paraId="7D91DC07" w14:textId="77777777" w:rsidR="00526B8D" w:rsidRPr="00724881" w:rsidRDefault="00526B8D" w:rsidP="00925CC5">
            <w:pPr>
              <w:rPr>
                <w:rFonts w:cs="Arial"/>
              </w:rPr>
            </w:pPr>
          </w:p>
        </w:tc>
      </w:tr>
      <w:tr w:rsidR="00526B8D" w:rsidRPr="00724881" w14:paraId="0BCBBA29" w14:textId="77777777" w:rsidTr="00925CC5">
        <w:trPr>
          <w:gridAfter w:val="9"/>
          <w:wAfter w:w="3089" w:type="dxa"/>
          <w:trHeight w:val="285"/>
        </w:trPr>
        <w:tc>
          <w:tcPr>
            <w:tcW w:w="301" w:type="dxa"/>
            <w:noWrap/>
            <w:hideMark/>
          </w:tcPr>
          <w:p w14:paraId="6E45BCFE" w14:textId="77777777" w:rsidR="00526B8D" w:rsidRPr="00724881" w:rsidRDefault="00526B8D" w:rsidP="00925CC5">
            <w:pPr>
              <w:rPr>
                <w:rFonts w:cs="Arial"/>
              </w:rPr>
            </w:pPr>
          </w:p>
        </w:tc>
        <w:tc>
          <w:tcPr>
            <w:tcW w:w="1672" w:type="dxa"/>
            <w:gridSpan w:val="4"/>
            <w:noWrap/>
            <w:hideMark/>
          </w:tcPr>
          <w:p w14:paraId="04705450" w14:textId="77777777" w:rsidR="00526B8D" w:rsidRPr="00724881" w:rsidRDefault="00526B8D" w:rsidP="00925CC5">
            <w:pPr>
              <w:rPr>
                <w:rFonts w:cs="Arial"/>
              </w:rPr>
            </w:pPr>
          </w:p>
        </w:tc>
        <w:tc>
          <w:tcPr>
            <w:tcW w:w="797" w:type="dxa"/>
            <w:gridSpan w:val="2"/>
          </w:tcPr>
          <w:p w14:paraId="645F343D" w14:textId="77777777" w:rsidR="00526B8D" w:rsidRPr="00724881" w:rsidRDefault="00526B8D" w:rsidP="00925CC5">
            <w:pPr>
              <w:rPr>
                <w:rFonts w:cs="Arial"/>
                <w:b/>
                <w:bCs/>
              </w:rPr>
            </w:pPr>
          </w:p>
        </w:tc>
        <w:tc>
          <w:tcPr>
            <w:tcW w:w="3015" w:type="dxa"/>
            <w:gridSpan w:val="4"/>
            <w:noWrap/>
            <w:hideMark/>
          </w:tcPr>
          <w:p w14:paraId="3363E453" w14:textId="77777777" w:rsidR="00526B8D" w:rsidRPr="00724881" w:rsidRDefault="00526B8D" w:rsidP="00925CC5">
            <w:pPr>
              <w:rPr>
                <w:rFonts w:cs="Arial"/>
                <w:b/>
                <w:bCs/>
              </w:rPr>
            </w:pPr>
            <w:r w:rsidRPr="00724881">
              <w:rPr>
                <w:rFonts w:cs="Arial"/>
                <w:b/>
                <w:bCs/>
              </w:rPr>
              <w:t>h------------------------&gt;</w:t>
            </w:r>
          </w:p>
        </w:tc>
        <w:tc>
          <w:tcPr>
            <w:tcW w:w="894" w:type="dxa"/>
            <w:gridSpan w:val="2"/>
            <w:noWrap/>
            <w:hideMark/>
          </w:tcPr>
          <w:p w14:paraId="1A3B07AA" w14:textId="77777777" w:rsidR="00526B8D" w:rsidRPr="00724881" w:rsidRDefault="00526B8D" w:rsidP="00925CC5">
            <w:pPr>
              <w:rPr>
                <w:rFonts w:cs="Arial"/>
              </w:rPr>
            </w:pPr>
            <w:r w:rsidRPr="00724881">
              <w:rPr>
                <w:rFonts w:cs="Arial"/>
              </w:rPr>
              <w:t>1,5</w:t>
            </w:r>
            <w:r>
              <w:rPr>
                <w:rFonts w:cs="Arial"/>
              </w:rPr>
              <w:t xml:space="preserve"> m</w:t>
            </w:r>
          </w:p>
        </w:tc>
        <w:tc>
          <w:tcPr>
            <w:tcW w:w="236" w:type="dxa"/>
            <w:gridSpan w:val="2"/>
            <w:noWrap/>
            <w:hideMark/>
          </w:tcPr>
          <w:p w14:paraId="65A1D17B" w14:textId="77777777" w:rsidR="00526B8D" w:rsidRPr="00724881" w:rsidRDefault="00526B8D" w:rsidP="00925CC5">
            <w:pPr>
              <w:rPr>
                <w:rFonts w:cs="Arial"/>
              </w:rPr>
            </w:pPr>
          </w:p>
        </w:tc>
        <w:tc>
          <w:tcPr>
            <w:tcW w:w="723" w:type="dxa"/>
            <w:gridSpan w:val="4"/>
            <w:noWrap/>
            <w:hideMark/>
          </w:tcPr>
          <w:p w14:paraId="0BEE5BE4" w14:textId="77777777" w:rsidR="00526B8D" w:rsidRPr="00724881" w:rsidRDefault="00526B8D" w:rsidP="00925CC5">
            <w:pPr>
              <w:rPr>
                <w:rFonts w:cs="Arial"/>
              </w:rPr>
            </w:pPr>
          </w:p>
        </w:tc>
        <w:tc>
          <w:tcPr>
            <w:tcW w:w="723" w:type="dxa"/>
            <w:gridSpan w:val="3"/>
            <w:noWrap/>
            <w:hideMark/>
          </w:tcPr>
          <w:p w14:paraId="5247E523" w14:textId="77777777" w:rsidR="00526B8D" w:rsidRPr="00724881" w:rsidRDefault="00526B8D" w:rsidP="00925CC5">
            <w:pPr>
              <w:rPr>
                <w:rFonts w:cs="Arial"/>
              </w:rPr>
            </w:pPr>
          </w:p>
        </w:tc>
        <w:tc>
          <w:tcPr>
            <w:tcW w:w="723" w:type="dxa"/>
            <w:gridSpan w:val="3"/>
            <w:noWrap/>
            <w:hideMark/>
          </w:tcPr>
          <w:p w14:paraId="2B2E491B" w14:textId="77777777" w:rsidR="00526B8D" w:rsidRPr="00724881" w:rsidRDefault="00526B8D" w:rsidP="00925CC5">
            <w:pPr>
              <w:rPr>
                <w:rFonts w:cs="Arial"/>
              </w:rPr>
            </w:pPr>
          </w:p>
        </w:tc>
        <w:tc>
          <w:tcPr>
            <w:tcW w:w="723" w:type="dxa"/>
            <w:gridSpan w:val="6"/>
            <w:noWrap/>
            <w:hideMark/>
          </w:tcPr>
          <w:p w14:paraId="29B75F09" w14:textId="77777777" w:rsidR="00526B8D" w:rsidRPr="00724881" w:rsidRDefault="00526B8D" w:rsidP="00925CC5">
            <w:pPr>
              <w:rPr>
                <w:rFonts w:cs="Arial"/>
              </w:rPr>
            </w:pPr>
          </w:p>
        </w:tc>
        <w:tc>
          <w:tcPr>
            <w:tcW w:w="723" w:type="dxa"/>
            <w:gridSpan w:val="5"/>
            <w:noWrap/>
            <w:hideMark/>
          </w:tcPr>
          <w:p w14:paraId="7AC5A805" w14:textId="77777777" w:rsidR="00526B8D" w:rsidRPr="00724881" w:rsidRDefault="00526B8D" w:rsidP="00925CC5">
            <w:pPr>
              <w:rPr>
                <w:rFonts w:cs="Arial"/>
              </w:rPr>
            </w:pPr>
          </w:p>
        </w:tc>
      </w:tr>
      <w:tr w:rsidR="00526B8D" w:rsidRPr="00724881" w14:paraId="109A6EA4" w14:textId="77777777" w:rsidTr="00925CC5">
        <w:trPr>
          <w:gridAfter w:val="9"/>
          <w:wAfter w:w="3089" w:type="dxa"/>
          <w:trHeight w:val="285"/>
        </w:trPr>
        <w:tc>
          <w:tcPr>
            <w:tcW w:w="301" w:type="dxa"/>
            <w:noWrap/>
          </w:tcPr>
          <w:p w14:paraId="21B17191" w14:textId="77777777" w:rsidR="00526B8D" w:rsidRPr="00724881" w:rsidRDefault="00526B8D" w:rsidP="00925CC5">
            <w:pPr>
              <w:rPr>
                <w:rFonts w:cs="Arial"/>
              </w:rPr>
            </w:pPr>
          </w:p>
        </w:tc>
        <w:tc>
          <w:tcPr>
            <w:tcW w:w="1672" w:type="dxa"/>
            <w:gridSpan w:val="4"/>
            <w:noWrap/>
          </w:tcPr>
          <w:p w14:paraId="2F5E83C5" w14:textId="77777777" w:rsidR="00526B8D" w:rsidRPr="00724881" w:rsidRDefault="00526B8D" w:rsidP="00925CC5">
            <w:pPr>
              <w:rPr>
                <w:rFonts w:cs="Arial"/>
              </w:rPr>
            </w:pPr>
          </w:p>
        </w:tc>
        <w:tc>
          <w:tcPr>
            <w:tcW w:w="797" w:type="dxa"/>
            <w:gridSpan w:val="2"/>
          </w:tcPr>
          <w:p w14:paraId="57F1E9F7" w14:textId="77777777" w:rsidR="00526B8D" w:rsidRPr="00724881" w:rsidRDefault="00526B8D" w:rsidP="00925CC5">
            <w:pPr>
              <w:rPr>
                <w:rFonts w:cs="Arial"/>
                <w:b/>
                <w:bCs/>
              </w:rPr>
            </w:pPr>
          </w:p>
        </w:tc>
        <w:tc>
          <w:tcPr>
            <w:tcW w:w="3015" w:type="dxa"/>
            <w:gridSpan w:val="4"/>
            <w:noWrap/>
          </w:tcPr>
          <w:p w14:paraId="76A99AEB" w14:textId="77777777" w:rsidR="00526B8D" w:rsidRPr="00724881" w:rsidRDefault="00526B8D" w:rsidP="00925CC5">
            <w:pPr>
              <w:rPr>
                <w:rFonts w:cs="Arial"/>
                <w:b/>
                <w:bCs/>
              </w:rPr>
            </w:pPr>
          </w:p>
        </w:tc>
        <w:tc>
          <w:tcPr>
            <w:tcW w:w="894" w:type="dxa"/>
            <w:gridSpan w:val="2"/>
            <w:noWrap/>
          </w:tcPr>
          <w:p w14:paraId="63A922AE" w14:textId="77777777" w:rsidR="00526B8D" w:rsidRPr="00724881" w:rsidRDefault="00526B8D" w:rsidP="00925CC5">
            <w:pPr>
              <w:rPr>
                <w:rFonts w:cs="Arial"/>
              </w:rPr>
            </w:pPr>
          </w:p>
        </w:tc>
        <w:tc>
          <w:tcPr>
            <w:tcW w:w="236" w:type="dxa"/>
            <w:gridSpan w:val="2"/>
            <w:noWrap/>
          </w:tcPr>
          <w:p w14:paraId="6AA44A0B" w14:textId="77777777" w:rsidR="00526B8D" w:rsidRPr="00724881" w:rsidRDefault="00526B8D" w:rsidP="00925CC5">
            <w:pPr>
              <w:rPr>
                <w:rFonts w:cs="Arial"/>
              </w:rPr>
            </w:pPr>
          </w:p>
        </w:tc>
        <w:tc>
          <w:tcPr>
            <w:tcW w:w="723" w:type="dxa"/>
            <w:gridSpan w:val="4"/>
            <w:noWrap/>
          </w:tcPr>
          <w:p w14:paraId="3BB98A39" w14:textId="77777777" w:rsidR="00526B8D" w:rsidRPr="00724881" w:rsidRDefault="00526B8D" w:rsidP="00925CC5">
            <w:pPr>
              <w:rPr>
                <w:rFonts w:cs="Arial"/>
              </w:rPr>
            </w:pPr>
          </w:p>
        </w:tc>
        <w:tc>
          <w:tcPr>
            <w:tcW w:w="723" w:type="dxa"/>
            <w:gridSpan w:val="3"/>
            <w:noWrap/>
          </w:tcPr>
          <w:p w14:paraId="57F87AB5" w14:textId="77777777" w:rsidR="00526B8D" w:rsidRPr="00724881" w:rsidRDefault="00526B8D" w:rsidP="00925CC5">
            <w:pPr>
              <w:rPr>
                <w:rFonts w:cs="Arial"/>
              </w:rPr>
            </w:pPr>
          </w:p>
        </w:tc>
        <w:tc>
          <w:tcPr>
            <w:tcW w:w="723" w:type="dxa"/>
            <w:gridSpan w:val="3"/>
            <w:noWrap/>
          </w:tcPr>
          <w:p w14:paraId="72884EF6" w14:textId="77777777" w:rsidR="00526B8D" w:rsidRPr="00724881" w:rsidRDefault="00526B8D" w:rsidP="00925CC5">
            <w:pPr>
              <w:rPr>
                <w:rFonts w:cs="Arial"/>
              </w:rPr>
            </w:pPr>
          </w:p>
        </w:tc>
        <w:tc>
          <w:tcPr>
            <w:tcW w:w="723" w:type="dxa"/>
            <w:gridSpan w:val="6"/>
            <w:noWrap/>
          </w:tcPr>
          <w:p w14:paraId="724A3211" w14:textId="77777777" w:rsidR="00526B8D" w:rsidRPr="00724881" w:rsidRDefault="00526B8D" w:rsidP="00925CC5">
            <w:pPr>
              <w:rPr>
                <w:rFonts w:cs="Arial"/>
              </w:rPr>
            </w:pPr>
          </w:p>
        </w:tc>
        <w:tc>
          <w:tcPr>
            <w:tcW w:w="723" w:type="dxa"/>
            <w:gridSpan w:val="5"/>
            <w:noWrap/>
          </w:tcPr>
          <w:p w14:paraId="236FBC60" w14:textId="77777777" w:rsidR="00526B8D" w:rsidRPr="00724881" w:rsidRDefault="00526B8D" w:rsidP="00925CC5">
            <w:pPr>
              <w:rPr>
                <w:rFonts w:cs="Arial"/>
              </w:rPr>
            </w:pPr>
          </w:p>
        </w:tc>
      </w:tr>
    </w:tbl>
    <w:tbl>
      <w:tblPr>
        <w:tblW w:w="7655" w:type="dxa"/>
        <w:tblCellMar>
          <w:left w:w="70" w:type="dxa"/>
          <w:right w:w="70" w:type="dxa"/>
        </w:tblCellMar>
        <w:tblLook w:val="04A0" w:firstRow="1" w:lastRow="0" w:firstColumn="1" w:lastColumn="0" w:noHBand="0" w:noVBand="1"/>
      </w:tblPr>
      <w:tblGrid>
        <w:gridCol w:w="2835"/>
        <w:gridCol w:w="3119"/>
        <w:gridCol w:w="1701"/>
      </w:tblGrid>
      <w:tr w:rsidR="00526B8D" w:rsidRPr="00165EEE" w14:paraId="733AC8B0" w14:textId="77777777" w:rsidTr="00925CC5">
        <w:trPr>
          <w:trHeight w:val="330"/>
        </w:trPr>
        <w:tc>
          <w:tcPr>
            <w:tcW w:w="2835" w:type="dxa"/>
            <w:tcBorders>
              <w:top w:val="nil"/>
              <w:left w:val="nil"/>
              <w:bottom w:val="nil"/>
              <w:right w:val="nil"/>
            </w:tcBorders>
            <w:shd w:val="clear" w:color="auto" w:fill="auto"/>
            <w:noWrap/>
            <w:vAlign w:val="bottom"/>
            <w:hideMark/>
          </w:tcPr>
          <w:p w14:paraId="0F935329" w14:textId="77777777" w:rsidR="00526B8D" w:rsidRPr="00165EEE" w:rsidRDefault="00526B8D" w:rsidP="00925CC5">
            <w:pPr>
              <w:spacing w:line="240" w:lineRule="auto"/>
              <w:rPr>
                <w:rFonts w:cs="Arial"/>
                <w:sz w:val="24"/>
                <w:szCs w:val="24"/>
                <w:lang w:eastAsia="da-DK"/>
              </w:rPr>
            </w:pPr>
            <w:r w:rsidRPr="00165EEE">
              <w:rPr>
                <w:rFonts w:cs="Arial"/>
                <w:b/>
                <w:bCs/>
                <w:sz w:val="24"/>
                <w:szCs w:val="24"/>
                <w:lang w:eastAsia="da-DK"/>
              </w:rPr>
              <w:t>Støjbelastning</w:t>
            </w:r>
            <w:r w:rsidRPr="00165EEE">
              <w:rPr>
                <w:rFonts w:cs="Arial"/>
                <w:sz w:val="24"/>
                <w:szCs w:val="24"/>
                <w:lang w:eastAsia="da-DK"/>
              </w:rPr>
              <w:t>:</w:t>
            </w:r>
          </w:p>
        </w:tc>
        <w:tc>
          <w:tcPr>
            <w:tcW w:w="3119" w:type="dxa"/>
            <w:tcBorders>
              <w:top w:val="nil"/>
              <w:left w:val="nil"/>
              <w:bottom w:val="nil"/>
            </w:tcBorders>
            <w:shd w:val="clear" w:color="auto" w:fill="auto"/>
            <w:noWrap/>
            <w:vAlign w:val="bottom"/>
            <w:hideMark/>
          </w:tcPr>
          <w:p w14:paraId="21EA0D9C" w14:textId="77777777" w:rsidR="00526B8D" w:rsidRPr="00E804CE" w:rsidRDefault="00526B8D" w:rsidP="00925CC5">
            <w:pPr>
              <w:spacing w:line="240" w:lineRule="auto"/>
              <w:rPr>
                <w:rFonts w:cs="Arial"/>
                <w:b/>
                <w:bCs/>
                <w:u w:val="double"/>
                <w:lang w:eastAsia="da-DK"/>
              </w:rPr>
            </w:pPr>
            <w:proofErr w:type="spellStart"/>
            <w:r w:rsidRPr="00E804CE">
              <w:rPr>
                <w:rFonts w:cs="Arial"/>
                <w:b/>
                <w:bCs/>
                <w:u w:val="double"/>
                <w:lang w:eastAsia="da-DK"/>
              </w:rPr>
              <w:t>Lr</w:t>
            </w:r>
            <w:proofErr w:type="spellEnd"/>
            <w:r w:rsidRPr="00E804CE">
              <w:rPr>
                <w:rFonts w:cs="Arial"/>
                <w:b/>
                <w:bCs/>
                <w:u w:val="double"/>
                <w:lang w:eastAsia="da-DK"/>
              </w:rPr>
              <w:t xml:space="preserve"> = </w:t>
            </w:r>
            <w:r w:rsidRPr="00E804CE">
              <w:rPr>
                <w:rFonts w:cs="Arial"/>
                <w:highlight w:val="green"/>
                <w:u w:val="double"/>
                <w:lang w:eastAsia="da-DK"/>
              </w:rPr>
              <w:t>48,11233 dB</w:t>
            </w:r>
          </w:p>
        </w:tc>
        <w:tc>
          <w:tcPr>
            <w:tcW w:w="1701" w:type="dxa"/>
            <w:shd w:val="clear" w:color="auto" w:fill="auto"/>
            <w:noWrap/>
            <w:vAlign w:val="bottom"/>
            <w:hideMark/>
          </w:tcPr>
          <w:p w14:paraId="2B18D89D" w14:textId="77777777" w:rsidR="00526B8D" w:rsidRPr="00640B59" w:rsidRDefault="00526B8D" w:rsidP="00925CC5">
            <w:pPr>
              <w:spacing w:line="240" w:lineRule="auto"/>
              <w:jc w:val="right"/>
              <w:rPr>
                <w:rFonts w:cs="Arial"/>
                <w:highlight w:val="green"/>
                <w:lang w:eastAsia="da-DK"/>
              </w:rPr>
            </w:pPr>
          </w:p>
        </w:tc>
      </w:tr>
    </w:tbl>
    <w:p w14:paraId="3131F6FC" w14:textId="77777777" w:rsidR="00526B8D" w:rsidRDefault="00526B8D" w:rsidP="00526B8D">
      <w:pPr>
        <w:rPr>
          <w:rFonts w:cs="Arial"/>
        </w:rPr>
      </w:pPr>
    </w:p>
    <w:p w14:paraId="64DCDC83" w14:textId="77777777" w:rsidR="00526B8D" w:rsidRDefault="00526B8D" w:rsidP="00526B8D">
      <w:pPr>
        <w:rPr>
          <w:rFonts w:cs="Arial"/>
        </w:rPr>
      </w:pPr>
    </w:p>
    <w:p w14:paraId="08048BEC" w14:textId="77777777" w:rsidR="00526B8D" w:rsidRPr="00F64756" w:rsidRDefault="00526B8D" w:rsidP="00526B8D">
      <w:pPr>
        <w:rPr>
          <w:rFonts w:cs="Arial"/>
          <w:b/>
          <w:bCs/>
        </w:rPr>
      </w:pPr>
      <w:r w:rsidRPr="00F64756">
        <w:rPr>
          <w:rFonts w:cs="Arial"/>
          <w:b/>
          <w:bCs/>
        </w:rPr>
        <w:t>Varighedskorrigering for referencetidsrum</w:t>
      </w:r>
    </w:p>
    <w:p w14:paraId="317899A7" w14:textId="77777777" w:rsidR="00526B8D" w:rsidRDefault="00526B8D" w:rsidP="00526B8D">
      <w:pPr>
        <w:rPr>
          <w:rFonts w:cs="Arial"/>
        </w:rPr>
      </w:pPr>
      <w:r>
        <w:rPr>
          <w:rFonts w:cs="Arial"/>
        </w:rPr>
        <w:t xml:space="preserve">Referencetidsrummet på hverdage mellem 07.00-18.00 er 8 timer = 480 minutter. </w:t>
      </w:r>
    </w:p>
    <w:p w14:paraId="7AAB68FE" w14:textId="77777777" w:rsidR="00526B8D" w:rsidRDefault="00526B8D" w:rsidP="00526B8D">
      <w:pPr>
        <w:rPr>
          <w:rFonts w:cs="Arial"/>
        </w:rPr>
      </w:pPr>
      <w:r>
        <w:rPr>
          <w:rFonts w:cs="Arial"/>
        </w:rPr>
        <w:t>Referencetidsrummet, Tr, sættes således til 480.</w:t>
      </w:r>
    </w:p>
    <w:p w14:paraId="1CE7C380" w14:textId="77777777" w:rsidR="00526B8D" w:rsidRDefault="00526B8D" w:rsidP="00526B8D">
      <w:pPr>
        <w:rPr>
          <w:rFonts w:cs="Arial"/>
        </w:rPr>
      </w:pPr>
      <w:r>
        <w:rPr>
          <w:rFonts w:cs="Arial"/>
        </w:rPr>
        <w:t>Driftstiden er oplyst til maks. 6 timer = 360 minutter.</w:t>
      </w:r>
    </w:p>
    <w:p w14:paraId="0243B648" w14:textId="77777777" w:rsidR="00526B8D" w:rsidRDefault="00526B8D" w:rsidP="00526B8D">
      <w:pPr>
        <w:rPr>
          <w:rFonts w:cs="Arial"/>
        </w:rPr>
      </w:pPr>
      <w:r>
        <w:rPr>
          <w:rFonts w:cs="Arial"/>
        </w:rPr>
        <w:lastRenderedPageBreak/>
        <w:t xml:space="preserve">Driftstiden, </w:t>
      </w:r>
      <w:proofErr w:type="spellStart"/>
      <w:r>
        <w:rPr>
          <w:rFonts w:cs="Arial"/>
        </w:rPr>
        <w:t>Td</w:t>
      </w:r>
      <w:proofErr w:type="spellEnd"/>
      <w:r>
        <w:rPr>
          <w:rFonts w:cs="Arial"/>
        </w:rPr>
        <w:t>, sættes således til 360.</w:t>
      </w:r>
    </w:p>
    <w:p w14:paraId="7AB4A525" w14:textId="77777777" w:rsidR="00526B8D" w:rsidRDefault="00526B8D" w:rsidP="00526B8D">
      <w:pPr>
        <w:rPr>
          <w:rFonts w:cs="Arial"/>
        </w:rPr>
      </w:pPr>
    </w:p>
    <w:p w14:paraId="7F307719" w14:textId="77777777" w:rsidR="00526B8D" w:rsidRDefault="00526B8D" w:rsidP="00526B8D">
      <w:pPr>
        <w:rPr>
          <w:rFonts w:cs="Arial"/>
        </w:rPr>
      </w:pPr>
      <w:r>
        <w:rPr>
          <w:rFonts w:cs="Arial"/>
        </w:rPr>
        <w:t>Den varighedskorrigerede støjbelastning beregnes som:</w:t>
      </w:r>
    </w:p>
    <w:p w14:paraId="0155F831" w14:textId="421AC69A" w:rsidR="00526B8D" w:rsidRDefault="00526B8D" w:rsidP="00526B8D">
      <w:pPr>
        <w:rPr>
          <w:rFonts w:cs="Arial"/>
        </w:rPr>
      </w:pPr>
      <w:proofErr w:type="spellStart"/>
      <w:r>
        <w:rPr>
          <w:rFonts w:cs="Arial"/>
        </w:rPr>
        <w:t>Lrv</w:t>
      </w:r>
      <w:proofErr w:type="spellEnd"/>
      <w:r>
        <w:rPr>
          <w:rFonts w:cs="Arial"/>
        </w:rPr>
        <w:t xml:space="preserve"> = </w:t>
      </w:r>
      <w:proofErr w:type="spellStart"/>
      <w:r>
        <w:rPr>
          <w:rFonts w:cs="Arial"/>
        </w:rPr>
        <w:t>Lr</w:t>
      </w:r>
      <w:proofErr w:type="spellEnd"/>
      <w:r>
        <w:rPr>
          <w:rFonts w:cs="Arial"/>
        </w:rPr>
        <w:t xml:space="preserve"> + 10*log(</w:t>
      </w:r>
      <w:proofErr w:type="spellStart"/>
      <w:r>
        <w:rPr>
          <w:rFonts w:cs="Arial"/>
        </w:rPr>
        <w:t>Td</w:t>
      </w:r>
      <w:proofErr w:type="spellEnd"/>
      <w:r>
        <w:rPr>
          <w:rFonts w:cs="Arial"/>
        </w:rPr>
        <w:t>/Tr)</w:t>
      </w:r>
    </w:p>
    <w:p w14:paraId="1841DF75" w14:textId="77777777" w:rsidR="00A069FC" w:rsidRDefault="00A069FC" w:rsidP="00526B8D">
      <w:pPr>
        <w:rPr>
          <w:rFonts w:cs="Arial"/>
        </w:rPr>
      </w:pPr>
    </w:p>
    <w:p w14:paraId="5A1F17E3" w14:textId="1CFC867A" w:rsidR="00526B8D" w:rsidRPr="00E804CE" w:rsidRDefault="00EB7739" w:rsidP="00526B8D">
      <w:pPr>
        <w:rPr>
          <w:rFonts w:cs="Arial"/>
          <w:u w:val="double"/>
        </w:rPr>
      </w:pPr>
      <w:r>
        <w:rPr>
          <w:b/>
          <w:bCs/>
        </w:rPr>
        <w:t xml:space="preserve">Varrighedskorrigeret støjbelastning: </w:t>
      </w:r>
      <w:proofErr w:type="spellStart"/>
      <w:r w:rsidR="00526B8D" w:rsidRPr="00E804CE">
        <w:rPr>
          <w:rFonts w:cs="Arial"/>
          <w:u w:val="double"/>
        </w:rPr>
        <w:t>Lrv</w:t>
      </w:r>
      <w:proofErr w:type="spellEnd"/>
      <w:r w:rsidR="00526B8D" w:rsidRPr="00E804CE">
        <w:rPr>
          <w:rFonts w:cs="Arial"/>
          <w:u w:val="double"/>
        </w:rPr>
        <w:t xml:space="preserve"> = </w:t>
      </w:r>
      <w:r w:rsidR="00526B8D" w:rsidRPr="00E804CE">
        <w:rPr>
          <w:rFonts w:cs="Arial"/>
          <w:highlight w:val="green"/>
          <w:u w:val="double"/>
        </w:rPr>
        <w:t>46,9 dB</w:t>
      </w:r>
    </w:p>
    <w:p w14:paraId="545694B0" w14:textId="3226595B" w:rsidR="00AE7586" w:rsidRDefault="00AE7586" w:rsidP="00AE7586"/>
    <w:p w14:paraId="3D0DCAAD" w14:textId="77777777" w:rsidR="00EB7739" w:rsidRPr="00EB7739" w:rsidRDefault="00EB7739">
      <w:pPr>
        <w:rPr>
          <w:b/>
          <w:bCs/>
        </w:rPr>
      </w:pPr>
    </w:p>
    <w:sectPr w:rsidR="00EB7739" w:rsidRPr="00EB7739" w:rsidSect="001D2DD1">
      <w:headerReference w:type="even" r:id="rId31"/>
      <w:headerReference w:type="default" r:id="rId32"/>
      <w:headerReference w:type="first" r:id="rId33"/>
      <w:type w:val="continuous"/>
      <w:pgSz w:w="11906" w:h="16838" w:code="9"/>
      <w:pgMar w:top="1134" w:right="3402" w:bottom="1134" w:left="124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A84E1" w14:textId="77777777" w:rsidR="001352DC" w:rsidRDefault="001352DC" w:rsidP="004C596B">
      <w:pPr>
        <w:spacing w:line="240" w:lineRule="auto"/>
      </w:pPr>
      <w:r>
        <w:separator/>
      </w:r>
    </w:p>
  </w:endnote>
  <w:endnote w:type="continuationSeparator" w:id="0">
    <w:p w14:paraId="33205733" w14:textId="77777777" w:rsidR="001352DC" w:rsidRDefault="001352DC" w:rsidP="004C59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97C2" w14:textId="77777777" w:rsidR="001352DC" w:rsidRDefault="001352D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7E4E3" w14:textId="77777777" w:rsidR="001352DC" w:rsidRPr="00D37DF4" w:rsidRDefault="001352DC">
    <w:pPr>
      <w:pStyle w:val="Sidefod"/>
      <w:jc w:val="right"/>
    </w:pPr>
    <w:r w:rsidRPr="00D37DF4">
      <w:t xml:space="preserve">Side </w:t>
    </w:r>
    <w:r w:rsidRPr="00D37DF4">
      <w:fldChar w:fldCharType="begin"/>
    </w:r>
    <w:r w:rsidRPr="00D37DF4">
      <w:instrText>PAGE</w:instrText>
    </w:r>
    <w:r w:rsidRPr="00D37DF4">
      <w:fldChar w:fldCharType="separate"/>
    </w:r>
    <w:r>
      <w:rPr>
        <w:noProof/>
      </w:rPr>
      <w:t>13</w:t>
    </w:r>
    <w:r w:rsidRPr="00D37DF4">
      <w:fldChar w:fldCharType="end"/>
    </w:r>
    <w:r w:rsidRPr="00D37DF4">
      <w:t xml:space="preserve"> af </w:t>
    </w:r>
    <w:r w:rsidRPr="00D37DF4">
      <w:fldChar w:fldCharType="begin"/>
    </w:r>
    <w:r w:rsidRPr="00D37DF4">
      <w:instrText>NUMPAGES</w:instrText>
    </w:r>
    <w:r w:rsidRPr="00D37DF4">
      <w:fldChar w:fldCharType="separate"/>
    </w:r>
    <w:r>
      <w:rPr>
        <w:noProof/>
      </w:rPr>
      <w:t>13</w:t>
    </w:r>
    <w:r w:rsidRPr="00D37DF4">
      <w:fldChar w:fldCharType="end"/>
    </w:r>
  </w:p>
  <w:p w14:paraId="6F948A84" w14:textId="77777777" w:rsidR="001352DC" w:rsidRDefault="001352DC" w:rsidP="001D2DD1">
    <w:pPr>
      <w:pStyle w:val="Sidefod"/>
      <w:tabs>
        <w:tab w:val="clear" w:pos="8640"/>
        <w:tab w:val="right" w:pos="935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A67E" w14:textId="77777777" w:rsidR="001352DC" w:rsidRPr="00D37DF4" w:rsidRDefault="001352DC" w:rsidP="001D2DD1">
    <w:pPr>
      <w:pStyle w:val="Sidefod"/>
      <w:ind w:right="-284"/>
      <w:jc w:val="right"/>
    </w:pPr>
    <w:r w:rsidRPr="00D37DF4">
      <w:t xml:space="preserve">Side </w:t>
    </w:r>
    <w:r w:rsidRPr="00D37DF4">
      <w:fldChar w:fldCharType="begin"/>
    </w:r>
    <w:r w:rsidRPr="00D37DF4">
      <w:instrText>PAGE</w:instrText>
    </w:r>
    <w:r w:rsidRPr="00D37DF4">
      <w:fldChar w:fldCharType="separate"/>
    </w:r>
    <w:r>
      <w:rPr>
        <w:noProof/>
      </w:rPr>
      <w:t>3</w:t>
    </w:r>
    <w:r w:rsidRPr="00D37DF4">
      <w:fldChar w:fldCharType="end"/>
    </w:r>
    <w:r w:rsidRPr="00D37DF4">
      <w:t xml:space="preserve"> af </w:t>
    </w:r>
    <w:r w:rsidRPr="00D37DF4">
      <w:fldChar w:fldCharType="begin"/>
    </w:r>
    <w:r w:rsidRPr="00D37DF4">
      <w:instrText>NUMPAGES</w:instrText>
    </w:r>
    <w:r w:rsidRPr="00D37DF4">
      <w:fldChar w:fldCharType="separate"/>
    </w:r>
    <w:r>
      <w:rPr>
        <w:noProof/>
      </w:rPr>
      <w:t>13</w:t>
    </w:r>
    <w:r w:rsidRPr="00D37DF4">
      <w:fldChar w:fldCharType="end"/>
    </w:r>
  </w:p>
  <w:p w14:paraId="2F121767" w14:textId="77777777" w:rsidR="001352DC" w:rsidRDefault="001352DC" w:rsidP="001D2DD1">
    <w:pPr>
      <w:pStyle w:val="Sidefod"/>
      <w:tabs>
        <w:tab w:val="clear" w:pos="4320"/>
        <w:tab w:val="clear" w:pos="8640"/>
        <w:tab w:val="left" w:pos="9072"/>
      </w:tabs>
      <w:ind w:right="-1815"/>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4D087" w14:textId="77777777" w:rsidR="001352DC" w:rsidRDefault="001352DC" w:rsidP="004C596B">
      <w:pPr>
        <w:spacing w:line="240" w:lineRule="auto"/>
      </w:pPr>
      <w:r>
        <w:separator/>
      </w:r>
    </w:p>
  </w:footnote>
  <w:footnote w:type="continuationSeparator" w:id="0">
    <w:p w14:paraId="647814EA" w14:textId="77777777" w:rsidR="001352DC" w:rsidRDefault="001352DC" w:rsidP="004C596B">
      <w:pPr>
        <w:spacing w:line="240" w:lineRule="auto"/>
      </w:pPr>
      <w:r>
        <w:continuationSeparator/>
      </w:r>
    </w:p>
  </w:footnote>
  <w:footnote w:id="1">
    <w:p w14:paraId="0747776A" w14:textId="24991DA6" w:rsidR="001352DC" w:rsidRDefault="001352DC" w:rsidP="004C596B">
      <w:pPr>
        <w:pStyle w:val="Fodnotetekst"/>
      </w:pPr>
      <w:r>
        <w:rPr>
          <w:rStyle w:val="Fodnotehenvisning"/>
        </w:rPr>
        <w:footnoteRef/>
      </w:r>
      <w:r>
        <w:t xml:space="preserve"> Bekendtgørelse nr. 100 af 19. januar 2022 af lov om miljøbeskyttelse.</w:t>
      </w:r>
    </w:p>
  </w:footnote>
  <w:footnote w:id="2">
    <w:p w14:paraId="5BBCCB70" w14:textId="5276551C" w:rsidR="001352DC" w:rsidRDefault="001352DC" w:rsidP="004C596B">
      <w:pPr>
        <w:pStyle w:val="Fodnotetekst"/>
      </w:pPr>
      <w:r>
        <w:rPr>
          <w:rStyle w:val="Fodnotehenvisning"/>
        </w:rPr>
        <w:footnoteRef/>
      </w:r>
      <w:r>
        <w:t xml:space="preserve"> Bekendtgørelse nr. 1280 af 15. november 2021 om godkendelse af listevirksomhed.</w:t>
      </w:r>
    </w:p>
  </w:footnote>
  <w:footnote w:id="3">
    <w:p w14:paraId="3B0812D3" w14:textId="77777777" w:rsidR="001352DC" w:rsidRDefault="001352DC" w:rsidP="004C596B">
      <w:pPr>
        <w:pStyle w:val="Fodnotetekst"/>
      </w:pPr>
      <w:r>
        <w:rPr>
          <w:rStyle w:val="Fodnotehenvisning"/>
        </w:rPr>
        <w:footnoteRef/>
      </w:r>
      <w:r>
        <w:t xml:space="preserve"> Lovbekendtgørelse nr. 425 af 18. maj 2016 om miljøvurdering af planer og programmer og af konkrete projekter (VVM).</w:t>
      </w:r>
    </w:p>
  </w:footnote>
  <w:footnote w:id="4">
    <w:p w14:paraId="3FC70198" w14:textId="77777777" w:rsidR="001352DC" w:rsidRDefault="001352DC" w:rsidP="004C596B">
      <w:pPr>
        <w:pStyle w:val="Fodnotetekst"/>
      </w:pPr>
      <w:r>
        <w:rPr>
          <w:rStyle w:val="Fodnotehenvisning"/>
        </w:rPr>
        <w:footnoteRef/>
      </w:r>
      <w:r>
        <w:t xml:space="preserve"> Bekendtgørelse nr. 372 af 25. april 2016 om kontrol med risiko for større uheld med farlige stoffer.</w:t>
      </w:r>
    </w:p>
  </w:footnote>
  <w:footnote w:id="5">
    <w:p w14:paraId="5094EEFF" w14:textId="77777777" w:rsidR="001352DC" w:rsidRDefault="001352DC" w:rsidP="004C596B">
      <w:pPr>
        <w:pStyle w:val="Fodnotetekst"/>
      </w:pPr>
      <w:r>
        <w:rPr>
          <w:rStyle w:val="Fodnotehenvisning"/>
        </w:rPr>
        <w:footnoteRef/>
      </w:r>
      <w:r>
        <w:t xml:space="preserve"> Bekendtgørelse nr. 1595 af 6. december 2018 om udpegning og administration af internationale naturbeskyttelsesområder samt beskyttelse af visse arter.</w:t>
      </w:r>
    </w:p>
  </w:footnote>
  <w:footnote w:id="6">
    <w:p w14:paraId="7CA1911D" w14:textId="77777777" w:rsidR="001352DC" w:rsidRDefault="001352DC" w:rsidP="004C596B">
      <w:pPr>
        <w:pStyle w:val="Fodnotetekst"/>
      </w:pPr>
      <w:r>
        <w:rPr>
          <w:rStyle w:val="Fodnotehenvisning"/>
        </w:rPr>
        <w:footnoteRef/>
      </w:r>
      <w:r>
        <w:t xml:space="preserve"> Bekendtgørelsen nr. 1537 af 9. december 2019 om standardvilkår i godkendelse af listevirksomhed</w:t>
      </w:r>
    </w:p>
  </w:footnote>
  <w:footnote w:id="7">
    <w:p w14:paraId="7A3C2896" w14:textId="2C748313" w:rsidR="001352DC" w:rsidRDefault="001352DC">
      <w:pPr>
        <w:pStyle w:val="Fodnotetekst"/>
      </w:pPr>
      <w:r>
        <w:rPr>
          <w:rStyle w:val="Fodnotehenvisning"/>
        </w:rPr>
        <w:footnoteRef/>
      </w:r>
      <w:r>
        <w:t xml:space="preserve"> Miljøstyrelsens vejledning nr. 5/1884: Ekstern støj fra virksomheder</w:t>
      </w:r>
    </w:p>
  </w:footnote>
  <w:footnote w:id="8">
    <w:p w14:paraId="5D48F5A0" w14:textId="77777777" w:rsidR="001352DC" w:rsidRDefault="001352DC" w:rsidP="004C596B">
      <w:pPr>
        <w:pStyle w:val="Fodnotetekst"/>
      </w:pPr>
      <w:r>
        <w:rPr>
          <w:rStyle w:val="Fodnotehenvisning"/>
        </w:rPr>
        <w:footnoteRef/>
      </w:r>
      <w:r>
        <w:t xml:space="preserve"> Bekendtgørelse nr. 1537 af 9. december 2019 om standardvilkår i godkendelse af listevirksomhed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17387" w14:textId="6AC02245" w:rsidR="001352DC" w:rsidRDefault="001352D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08232" w14:textId="67EFA32E" w:rsidR="001352DC" w:rsidRDefault="001352DC" w:rsidP="001D2DD1">
    <w:pPr>
      <w:pStyle w:val="Sidehoved"/>
    </w:pPr>
  </w:p>
  <w:p w14:paraId="7E7F7527" w14:textId="77777777" w:rsidR="001352DC" w:rsidRDefault="001352DC" w:rsidP="001D2DD1">
    <w:pPr>
      <w:pStyle w:val="Sidehoved"/>
    </w:pPr>
  </w:p>
  <w:p w14:paraId="7ABE53D3" w14:textId="77777777" w:rsidR="001352DC" w:rsidRDefault="001352DC" w:rsidP="001D2DD1">
    <w:pPr>
      <w:pStyle w:val="Sidehoved"/>
    </w:pPr>
  </w:p>
  <w:p w14:paraId="72A2ACD3" w14:textId="77777777" w:rsidR="001352DC" w:rsidRDefault="001352DC" w:rsidP="001D2DD1">
    <w:pPr>
      <w:pStyle w:val="Sidehoved"/>
    </w:pPr>
  </w:p>
  <w:p w14:paraId="65CD1F80" w14:textId="77777777" w:rsidR="001352DC" w:rsidRDefault="001352DC" w:rsidP="001D2DD1">
    <w:pPr>
      <w:pStyle w:val="Sidehoved"/>
    </w:pPr>
  </w:p>
  <w:p w14:paraId="093E4D4A" w14:textId="77777777" w:rsidR="001352DC" w:rsidRDefault="001352DC" w:rsidP="001D2DD1">
    <w:pPr>
      <w:pStyle w:val="Sidehoved"/>
    </w:pPr>
  </w:p>
  <w:p w14:paraId="3627D6EA" w14:textId="77777777" w:rsidR="001352DC" w:rsidRDefault="001352DC" w:rsidP="001D2DD1">
    <w:pPr>
      <w:pStyle w:val="Sidehoved"/>
    </w:pPr>
  </w:p>
  <w:p w14:paraId="316CB057" w14:textId="77777777" w:rsidR="001352DC" w:rsidRDefault="001352DC" w:rsidP="001D2DD1">
    <w:pPr>
      <w:pStyle w:val="Sidehoved"/>
    </w:pPr>
  </w:p>
  <w:p w14:paraId="31B5D193" w14:textId="77777777" w:rsidR="001352DC" w:rsidRDefault="001352DC" w:rsidP="001D2DD1">
    <w:pPr>
      <w:pStyle w:val="Sidehoved"/>
    </w:pPr>
  </w:p>
  <w:p w14:paraId="2735B152" w14:textId="5EE74ED9" w:rsidR="001352DC" w:rsidRDefault="001352DC" w:rsidP="001D2DD1">
    <w:pPr>
      <w:pStyle w:val="Sidehoved"/>
    </w:pPr>
    <w:r>
      <w:rPr>
        <w:noProof/>
        <w:lang w:val="en-US"/>
      </w:rPr>
      <w:drawing>
        <wp:anchor distT="0" distB="0" distL="114300" distR="114300" simplePos="0" relativeHeight="251660288" behindDoc="1" locked="1" layoutInCell="1" allowOverlap="1" wp14:anchorId="06C5A4B3" wp14:editId="0D826848">
          <wp:simplePos x="0" y="0"/>
          <wp:positionH relativeFrom="column">
            <wp:posOffset>4514850</wp:posOffset>
          </wp:positionH>
          <wp:positionV relativeFrom="page">
            <wp:posOffset>1317625</wp:posOffset>
          </wp:positionV>
          <wp:extent cx="1619250" cy="628650"/>
          <wp:effectExtent l="0" t="0" r="0" b="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89CB" w14:textId="58B9CB7B" w:rsidR="001352DC" w:rsidRDefault="001352DC" w:rsidP="001D2DD1">
    <w:pPr>
      <w:pStyle w:val="Sidehoved"/>
    </w:pPr>
    <w:r>
      <w:rPr>
        <w:noProof/>
      </w:rPr>
      <w:drawing>
        <wp:anchor distT="0" distB="0" distL="114300" distR="114300" simplePos="0" relativeHeight="251659264" behindDoc="1" locked="1" layoutInCell="1" allowOverlap="1" wp14:anchorId="6FC0E017" wp14:editId="1849EE2B">
          <wp:simplePos x="0" y="0"/>
          <wp:positionH relativeFrom="column">
            <wp:posOffset>4514850</wp:posOffset>
          </wp:positionH>
          <wp:positionV relativeFrom="page">
            <wp:posOffset>1316355</wp:posOffset>
          </wp:positionV>
          <wp:extent cx="1619250" cy="628650"/>
          <wp:effectExtent l="0" t="0" r="0"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61E07" w14:textId="06ABE99C" w:rsidR="001352DC" w:rsidRDefault="001352DC" w:rsidP="001D2DD1">
    <w:pPr>
      <w:pStyle w:val="Sidehoved"/>
      <w:rPr>
        <w:rStyle w:val="Sidetal"/>
      </w:rPr>
    </w:pPr>
    <w:r>
      <w:rPr>
        <w:rStyle w:val="Sidetal"/>
      </w:rPr>
      <w:fldChar w:fldCharType="begin"/>
    </w:r>
    <w:r>
      <w:rPr>
        <w:rStyle w:val="Sidetal"/>
      </w:rPr>
      <w:instrText xml:space="preserve">PAGE  </w:instrText>
    </w:r>
    <w:r>
      <w:rPr>
        <w:rStyle w:val="Sidetal"/>
      </w:rPr>
      <w:fldChar w:fldCharType="end"/>
    </w:r>
  </w:p>
  <w:p w14:paraId="004AB8FB" w14:textId="77777777" w:rsidR="001352DC" w:rsidRDefault="001352DC" w:rsidP="001D2DD1">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3E24" w14:textId="0C2DB3E8" w:rsidR="001352DC" w:rsidRDefault="001352DC" w:rsidP="001D2DD1">
    <w:pPr>
      <w:pStyle w:val="Sidehoved"/>
      <w:rPr>
        <w:rStyle w:val="Sidetal"/>
      </w:rPr>
    </w:pPr>
  </w:p>
  <w:p w14:paraId="7DE0B361" w14:textId="77777777" w:rsidR="001352DC" w:rsidRDefault="001352DC" w:rsidP="001D2DD1">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DDF8" w14:textId="6F540E0D" w:rsidR="001352DC" w:rsidRDefault="001352DC">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C9AE" w14:textId="6185055D" w:rsidR="001352DC" w:rsidRDefault="001352DC">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1C2D" w14:textId="472B9B26" w:rsidR="001352DC" w:rsidRDefault="001352DC" w:rsidP="001D2DD1">
    <w:pPr>
      <w:pStyle w:val="Sidehoved"/>
    </w:pPr>
  </w:p>
  <w:p w14:paraId="6C57C4C9" w14:textId="77777777" w:rsidR="001352DC" w:rsidRDefault="001352DC" w:rsidP="001D2DD1">
    <w:pPr>
      <w:pStyle w:val="Sidehoved"/>
    </w:pPr>
  </w:p>
  <w:p w14:paraId="7E253612" w14:textId="77777777" w:rsidR="001352DC" w:rsidRPr="00F97853" w:rsidRDefault="001352DC" w:rsidP="001D2DD1">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D1FB" w14:textId="505B8187" w:rsidR="001352DC" w:rsidRDefault="001352D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9F8"/>
    <w:multiLevelType w:val="hybridMultilevel"/>
    <w:tmpl w:val="628026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59D5995"/>
    <w:multiLevelType w:val="hybridMultilevel"/>
    <w:tmpl w:val="A3269422"/>
    <w:lvl w:ilvl="0" w:tplc="04060001">
      <w:start w:val="1"/>
      <w:numFmt w:val="bullet"/>
      <w:lvlText w:val=""/>
      <w:lvlJc w:val="left"/>
      <w:pPr>
        <w:ind w:left="720" w:hanging="360"/>
      </w:pPr>
      <w:rPr>
        <w:rFonts w:ascii="Symbol" w:hAnsi="Symbol" w:hint="default"/>
      </w:rPr>
    </w:lvl>
    <w:lvl w:ilvl="1" w:tplc="082CDB0C">
      <w:numFmt w:val="bullet"/>
      <w:lvlText w:val="–"/>
      <w:lvlJc w:val="left"/>
      <w:pPr>
        <w:ind w:left="1440" w:hanging="360"/>
      </w:pPr>
      <w:rPr>
        <w:rFonts w:ascii="Arial" w:eastAsia="Times New Roman" w:hAnsi="Arial"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F4C63C2"/>
    <w:multiLevelType w:val="hybridMultilevel"/>
    <w:tmpl w:val="865E2EB2"/>
    <w:lvl w:ilvl="0" w:tplc="0AFCE316">
      <w:numFmt w:val="bullet"/>
      <w:lvlText w:val="-"/>
      <w:lvlJc w:val="left"/>
      <w:pPr>
        <w:ind w:left="1440" w:hanging="360"/>
      </w:pPr>
      <w:rPr>
        <w:rFonts w:ascii="Arial" w:eastAsia="Times New Roman" w:hAnsi="Arial" w:cs="Aria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aveInTemplateCenterEnabled" w:val="False"/>
  </w:docVars>
  <w:rsids>
    <w:rsidRoot w:val="004C596B"/>
    <w:rsid w:val="000123E7"/>
    <w:rsid w:val="00014AB1"/>
    <w:rsid w:val="00022EB1"/>
    <w:rsid w:val="00033D8B"/>
    <w:rsid w:val="000428B1"/>
    <w:rsid w:val="000C19D7"/>
    <w:rsid w:val="000C7BB2"/>
    <w:rsid w:val="000D12FB"/>
    <w:rsid w:val="000F4437"/>
    <w:rsid w:val="00100610"/>
    <w:rsid w:val="001352DC"/>
    <w:rsid w:val="00136678"/>
    <w:rsid w:val="0015442C"/>
    <w:rsid w:val="0015635E"/>
    <w:rsid w:val="00182C18"/>
    <w:rsid w:val="00187155"/>
    <w:rsid w:val="001C39E7"/>
    <w:rsid w:val="001D2DD1"/>
    <w:rsid w:val="001D3045"/>
    <w:rsid w:val="001F7F8E"/>
    <w:rsid w:val="00202422"/>
    <w:rsid w:val="002404F4"/>
    <w:rsid w:val="00264B82"/>
    <w:rsid w:val="00282602"/>
    <w:rsid w:val="002838D9"/>
    <w:rsid w:val="00292AD1"/>
    <w:rsid w:val="002B179F"/>
    <w:rsid w:val="002D402B"/>
    <w:rsid w:val="002E3FA4"/>
    <w:rsid w:val="002F40A2"/>
    <w:rsid w:val="00304FA2"/>
    <w:rsid w:val="003076BA"/>
    <w:rsid w:val="00311F7A"/>
    <w:rsid w:val="00327E28"/>
    <w:rsid w:val="003846BC"/>
    <w:rsid w:val="003B15FB"/>
    <w:rsid w:val="003C5C7E"/>
    <w:rsid w:val="00456D91"/>
    <w:rsid w:val="0049048E"/>
    <w:rsid w:val="004A2EC6"/>
    <w:rsid w:val="004A3479"/>
    <w:rsid w:val="004C2265"/>
    <w:rsid w:val="004C596B"/>
    <w:rsid w:val="004C5E6B"/>
    <w:rsid w:val="004E03BC"/>
    <w:rsid w:val="004F241E"/>
    <w:rsid w:val="00504B1B"/>
    <w:rsid w:val="00514016"/>
    <w:rsid w:val="00526B8D"/>
    <w:rsid w:val="00534747"/>
    <w:rsid w:val="00551B97"/>
    <w:rsid w:val="00567919"/>
    <w:rsid w:val="00573C72"/>
    <w:rsid w:val="005743D3"/>
    <w:rsid w:val="0058425D"/>
    <w:rsid w:val="005C58CC"/>
    <w:rsid w:val="006226A6"/>
    <w:rsid w:val="006328BD"/>
    <w:rsid w:val="00662EE6"/>
    <w:rsid w:val="00663A0D"/>
    <w:rsid w:val="006664AA"/>
    <w:rsid w:val="006846DC"/>
    <w:rsid w:val="00692FF3"/>
    <w:rsid w:val="006937B0"/>
    <w:rsid w:val="0069417B"/>
    <w:rsid w:val="006B7099"/>
    <w:rsid w:val="006C0FBA"/>
    <w:rsid w:val="0071724A"/>
    <w:rsid w:val="0072260A"/>
    <w:rsid w:val="00747474"/>
    <w:rsid w:val="007512EC"/>
    <w:rsid w:val="00795567"/>
    <w:rsid w:val="007B2A71"/>
    <w:rsid w:val="007C003A"/>
    <w:rsid w:val="007D6A3B"/>
    <w:rsid w:val="007E5A34"/>
    <w:rsid w:val="007F4D55"/>
    <w:rsid w:val="0086250C"/>
    <w:rsid w:val="00870590"/>
    <w:rsid w:val="008B2543"/>
    <w:rsid w:val="008C5858"/>
    <w:rsid w:val="00912165"/>
    <w:rsid w:val="00916CE2"/>
    <w:rsid w:val="009265B4"/>
    <w:rsid w:val="00932C6D"/>
    <w:rsid w:val="00955EDE"/>
    <w:rsid w:val="00964756"/>
    <w:rsid w:val="009B45ED"/>
    <w:rsid w:val="00A04294"/>
    <w:rsid w:val="00A069FC"/>
    <w:rsid w:val="00A462F6"/>
    <w:rsid w:val="00A565AA"/>
    <w:rsid w:val="00A56786"/>
    <w:rsid w:val="00A76D5C"/>
    <w:rsid w:val="00A914E2"/>
    <w:rsid w:val="00AA4FE5"/>
    <w:rsid w:val="00AA79ED"/>
    <w:rsid w:val="00AB6B9D"/>
    <w:rsid w:val="00AD72A8"/>
    <w:rsid w:val="00AE7586"/>
    <w:rsid w:val="00AF64D2"/>
    <w:rsid w:val="00B460C4"/>
    <w:rsid w:val="00B57F03"/>
    <w:rsid w:val="00B65CA5"/>
    <w:rsid w:val="00B76B5E"/>
    <w:rsid w:val="00BA6B21"/>
    <w:rsid w:val="00BB3470"/>
    <w:rsid w:val="00BB72C8"/>
    <w:rsid w:val="00BB7C91"/>
    <w:rsid w:val="00BC6A63"/>
    <w:rsid w:val="00BE3D59"/>
    <w:rsid w:val="00BE5E0B"/>
    <w:rsid w:val="00BF4926"/>
    <w:rsid w:val="00C01216"/>
    <w:rsid w:val="00C520CC"/>
    <w:rsid w:val="00C67976"/>
    <w:rsid w:val="00C73093"/>
    <w:rsid w:val="00C95032"/>
    <w:rsid w:val="00CA5837"/>
    <w:rsid w:val="00CD74CA"/>
    <w:rsid w:val="00CE6481"/>
    <w:rsid w:val="00CE6EDB"/>
    <w:rsid w:val="00D13D09"/>
    <w:rsid w:val="00D53C11"/>
    <w:rsid w:val="00D80EB2"/>
    <w:rsid w:val="00D8450C"/>
    <w:rsid w:val="00DD433A"/>
    <w:rsid w:val="00E1765B"/>
    <w:rsid w:val="00E238D3"/>
    <w:rsid w:val="00E318C3"/>
    <w:rsid w:val="00E44D25"/>
    <w:rsid w:val="00E4724B"/>
    <w:rsid w:val="00E829D3"/>
    <w:rsid w:val="00E92B70"/>
    <w:rsid w:val="00EB7739"/>
    <w:rsid w:val="00EC4E2A"/>
    <w:rsid w:val="00EF7162"/>
    <w:rsid w:val="00F21667"/>
    <w:rsid w:val="00F22060"/>
    <w:rsid w:val="00F34E74"/>
    <w:rsid w:val="00F36617"/>
    <w:rsid w:val="00F503FA"/>
    <w:rsid w:val="00F84903"/>
    <w:rsid w:val="00F9094C"/>
    <w:rsid w:val="00F96DE7"/>
    <w:rsid w:val="00FA37A4"/>
    <w:rsid w:val="00FA7F5A"/>
    <w:rsid w:val="00FC355B"/>
    <w:rsid w:val="00FC6733"/>
    <w:rsid w:val="00FF079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FB99379"/>
  <w15:chartTrackingRefBased/>
  <w15:docId w15:val="{1B46D283-B740-42B1-B31A-880FC1A2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96B"/>
    <w:pPr>
      <w:spacing w:after="0" w:line="280" w:lineRule="atLeast"/>
    </w:pPr>
    <w:rPr>
      <w:rFonts w:ascii="Arial" w:eastAsia="Times New Roman" w:hAnsi="Arial" w:cs="Times New Roman"/>
      <w:sz w:val="20"/>
      <w:szCs w:val="20"/>
    </w:rPr>
  </w:style>
  <w:style w:type="paragraph" w:styleId="Overskrift1">
    <w:name w:val="heading 1"/>
    <w:basedOn w:val="Normal"/>
    <w:next w:val="Normal"/>
    <w:link w:val="Overskrift1Tegn"/>
    <w:qFormat/>
    <w:rsid w:val="004C596B"/>
    <w:pPr>
      <w:keepNext/>
      <w:outlineLvl w:val="0"/>
    </w:pPr>
    <w:rPr>
      <w:rFonts w:cs="Arial"/>
      <w:b/>
      <w:bCs/>
      <w:kern w:val="32"/>
      <w:sz w:val="22"/>
      <w:szCs w:val="32"/>
    </w:rPr>
  </w:style>
  <w:style w:type="paragraph" w:styleId="Overskrift2">
    <w:name w:val="heading 2"/>
    <w:basedOn w:val="Normal"/>
    <w:next w:val="Normal"/>
    <w:link w:val="Overskrift2Tegn"/>
    <w:qFormat/>
    <w:rsid w:val="004C596B"/>
    <w:pPr>
      <w:keepNext/>
      <w:outlineLvl w:val="1"/>
    </w:pPr>
    <w:rPr>
      <w:rFonts w:cs="Arial"/>
      <w:b/>
      <w:bCs/>
      <w:i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4C596B"/>
    <w:rPr>
      <w:rFonts w:ascii="Arial" w:eastAsia="Times New Roman" w:hAnsi="Arial" w:cs="Arial"/>
      <w:b/>
      <w:bCs/>
      <w:kern w:val="32"/>
      <w:szCs w:val="32"/>
    </w:rPr>
  </w:style>
  <w:style w:type="character" w:customStyle="1" w:styleId="Overskrift2Tegn">
    <w:name w:val="Overskrift 2 Tegn"/>
    <w:basedOn w:val="Standardskrifttypeiafsnit"/>
    <w:link w:val="Overskrift2"/>
    <w:rsid w:val="004C596B"/>
    <w:rPr>
      <w:rFonts w:ascii="Arial" w:eastAsia="Times New Roman" w:hAnsi="Arial" w:cs="Arial"/>
      <w:b/>
      <w:bCs/>
      <w:iCs/>
      <w:sz w:val="20"/>
      <w:szCs w:val="28"/>
    </w:rPr>
  </w:style>
  <w:style w:type="paragraph" w:styleId="Sidehoved">
    <w:name w:val="header"/>
    <w:basedOn w:val="Normal"/>
    <w:link w:val="SidehovedTegn"/>
    <w:rsid w:val="004C596B"/>
    <w:pPr>
      <w:tabs>
        <w:tab w:val="center" w:pos="4320"/>
        <w:tab w:val="right" w:pos="8640"/>
      </w:tabs>
    </w:pPr>
  </w:style>
  <w:style w:type="character" w:customStyle="1" w:styleId="SidehovedTegn">
    <w:name w:val="Sidehoved Tegn"/>
    <w:basedOn w:val="Standardskrifttypeiafsnit"/>
    <w:link w:val="Sidehoved"/>
    <w:rsid w:val="004C596B"/>
    <w:rPr>
      <w:rFonts w:ascii="Arial" w:eastAsia="Times New Roman" w:hAnsi="Arial" w:cs="Times New Roman"/>
      <w:sz w:val="20"/>
      <w:szCs w:val="20"/>
    </w:rPr>
  </w:style>
  <w:style w:type="paragraph" w:styleId="Sidefod">
    <w:name w:val="footer"/>
    <w:basedOn w:val="Normal"/>
    <w:link w:val="SidefodTegn"/>
    <w:uiPriority w:val="99"/>
    <w:rsid w:val="004C596B"/>
    <w:pPr>
      <w:tabs>
        <w:tab w:val="center" w:pos="4320"/>
        <w:tab w:val="right" w:pos="8640"/>
      </w:tabs>
    </w:pPr>
  </w:style>
  <w:style w:type="character" w:customStyle="1" w:styleId="SidefodTegn">
    <w:name w:val="Sidefod Tegn"/>
    <w:basedOn w:val="Standardskrifttypeiafsnit"/>
    <w:link w:val="Sidefod"/>
    <w:uiPriority w:val="99"/>
    <w:rsid w:val="004C596B"/>
    <w:rPr>
      <w:rFonts w:ascii="Arial" w:eastAsia="Times New Roman" w:hAnsi="Arial" w:cs="Times New Roman"/>
      <w:sz w:val="20"/>
      <w:szCs w:val="20"/>
    </w:rPr>
  </w:style>
  <w:style w:type="table" w:styleId="Tabel-Gitter">
    <w:name w:val="Table Grid"/>
    <w:basedOn w:val="Tabel-Normal"/>
    <w:uiPriority w:val="39"/>
    <w:rsid w:val="004C596B"/>
    <w:pPr>
      <w:spacing w:after="0" w:line="240" w:lineRule="atLeast"/>
    </w:pPr>
    <w:rPr>
      <w:rFonts w:ascii="Arial" w:eastAsia="Times New Roman" w:hAnsi="Arial"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4C596B"/>
    <w:rPr>
      <w:rFonts w:ascii="Arial" w:hAnsi="Arial"/>
      <w:sz w:val="16"/>
    </w:rPr>
  </w:style>
  <w:style w:type="character" w:styleId="Hyperlink">
    <w:name w:val="Hyperlink"/>
    <w:basedOn w:val="Standardskrifttypeiafsnit"/>
    <w:uiPriority w:val="99"/>
    <w:rsid w:val="004C596B"/>
    <w:rPr>
      <w:color w:val="0000FF"/>
      <w:u w:val="single"/>
    </w:rPr>
  </w:style>
  <w:style w:type="paragraph" w:customStyle="1" w:styleId="Lille">
    <w:name w:val="Lille"/>
    <w:basedOn w:val="Normal"/>
    <w:rsid w:val="004C596B"/>
    <w:pPr>
      <w:spacing w:line="240" w:lineRule="atLeast"/>
    </w:pPr>
    <w:rPr>
      <w:sz w:val="16"/>
      <w:szCs w:val="18"/>
    </w:rPr>
  </w:style>
  <w:style w:type="paragraph" w:styleId="Brdtekst">
    <w:name w:val="Body Text"/>
    <w:basedOn w:val="Normal"/>
    <w:link w:val="BrdtekstTegn"/>
    <w:rsid w:val="004C596B"/>
    <w:pPr>
      <w:tabs>
        <w:tab w:val="left" w:pos="284"/>
      </w:tabs>
      <w:spacing w:line="240" w:lineRule="auto"/>
      <w:jc w:val="both"/>
    </w:pPr>
    <w:rPr>
      <w:rFonts w:cs="Arial"/>
      <w:sz w:val="22"/>
      <w:szCs w:val="22"/>
      <w:lang w:eastAsia="da-DK"/>
    </w:rPr>
  </w:style>
  <w:style w:type="character" w:customStyle="1" w:styleId="BrdtekstTegn">
    <w:name w:val="Brødtekst Tegn"/>
    <w:basedOn w:val="Standardskrifttypeiafsnit"/>
    <w:link w:val="Brdtekst"/>
    <w:rsid w:val="004C596B"/>
    <w:rPr>
      <w:rFonts w:ascii="Arial" w:eastAsia="Times New Roman" w:hAnsi="Arial" w:cs="Arial"/>
      <w:lang w:eastAsia="da-DK"/>
    </w:rPr>
  </w:style>
  <w:style w:type="paragraph" w:styleId="Indholdsfortegnelse1">
    <w:name w:val="toc 1"/>
    <w:basedOn w:val="Normal"/>
    <w:next w:val="Normal"/>
    <w:autoRedefine/>
    <w:uiPriority w:val="39"/>
    <w:qFormat/>
    <w:rsid w:val="004C596B"/>
    <w:pPr>
      <w:tabs>
        <w:tab w:val="right" w:leader="underscore" w:pos="7247"/>
      </w:tabs>
      <w:spacing w:before="120" w:line="240" w:lineRule="auto"/>
    </w:pPr>
    <w:rPr>
      <w:rFonts w:cs="Arial"/>
      <w:b/>
      <w:bCs/>
      <w:noProof/>
    </w:rPr>
  </w:style>
  <w:style w:type="paragraph" w:styleId="Indholdsfortegnelse2">
    <w:name w:val="toc 2"/>
    <w:basedOn w:val="Normal"/>
    <w:next w:val="Normal"/>
    <w:autoRedefine/>
    <w:uiPriority w:val="39"/>
    <w:qFormat/>
    <w:rsid w:val="004C596B"/>
    <w:pPr>
      <w:spacing w:before="120"/>
      <w:ind w:left="200"/>
    </w:pPr>
    <w:rPr>
      <w:rFonts w:asciiTheme="minorHAnsi" w:hAnsiTheme="minorHAnsi" w:cstheme="minorHAnsi"/>
      <w:b/>
      <w:bCs/>
      <w:sz w:val="22"/>
      <w:szCs w:val="22"/>
    </w:rPr>
  </w:style>
  <w:style w:type="paragraph" w:styleId="Fodnotetekst">
    <w:name w:val="footnote text"/>
    <w:basedOn w:val="Normal"/>
    <w:link w:val="FodnotetekstTegn"/>
    <w:rsid w:val="004C596B"/>
    <w:pPr>
      <w:tabs>
        <w:tab w:val="left" w:pos="284"/>
      </w:tabs>
      <w:spacing w:line="240" w:lineRule="auto"/>
      <w:jc w:val="both"/>
    </w:pPr>
    <w:rPr>
      <w:rFonts w:cs="Arial"/>
      <w:lang w:eastAsia="da-DK"/>
    </w:rPr>
  </w:style>
  <w:style w:type="character" w:customStyle="1" w:styleId="FodnotetekstTegn">
    <w:name w:val="Fodnotetekst Tegn"/>
    <w:basedOn w:val="Standardskrifttypeiafsnit"/>
    <w:link w:val="Fodnotetekst"/>
    <w:rsid w:val="004C596B"/>
    <w:rPr>
      <w:rFonts w:ascii="Arial" w:eastAsia="Times New Roman" w:hAnsi="Arial" w:cs="Arial"/>
      <w:sz w:val="20"/>
      <w:szCs w:val="20"/>
      <w:lang w:eastAsia="da-DK"/>
    </w:rPr>
  </w:style>
  <w:style w:type="character" w:styleId="Fodnotehenvisning">
    <w:name w:val="footnote reference"/>
    <w:rsid w:val="004C596B"/>
    <w:rPr>
      <w:vertAlign w:val="superscript"/>
    </w:rPr>
  </w:style>
  <w:style w:type="paragraph" w:customStyle="1" w:styleId="tekst2">
    <w:name w:val="tekst2"/>
    <w:basedOn w:val="Normal"/>
    <w:rsid w:val="004C596B"/>
    <w:pPr>
      <w:spacing w:before="100" w:beforeAutospacing="1" w:after="100" w:afterAutospacing="1" w:line="240" w:lineRule="auto"/>
    </w:pPr>
    <w:rPr>
      <w:rFonts w:ascii="Times New Roman" w:hAnsi="Times New Roman"/>
      <w:sz w:val="24"/>
      <w:szCs w:val="24"/>
      <w:lang w:eastAsia="da-DK"/>
    </w:rPr>
  </w:style>
  <w:style w:type="character" w:customStyle="1" w:styleId="italic">
    <w:name w:val="italic"/>
    <w:rsid w:val="004C596B"/>
  </w:style>
  <w:style w:type="paragraph" w:customStyle="1" w:styleId="Tabulatorindryk">
    <w:name w:val="Tabulatorindryk"/>
    <w:basedOn w:val="Normal"/>
    <w:rsid w:val="004C596B"/>
    <w:pPr>
      <w:tabs>
        <w:tab w:val="left" w:pos="284"/>
        <w:tab w:val="left" w:pos="737"/>
        <w:tab w:val="left" w:pos="1134"/>
        <w:tab w:val="left" w:pos="2268"/>
        <w:tab w:val="left" w:pos="3402"/>
        <w:tab w:val="left" w:pos="4536"/>
      </w:tabs>
      <w:spacing w:line="240" w:lineRule="auto"/>
      <w:jc w:val="both"/>
    </w:pPr>
    <w:rPr>
      <w:sz w:val="22"/>
      <w:lang w:eastAsia="da-DK"/>
    </w:rPr>
  </w:style>
  <w:style w:type="paragraph" w:styleId="Billedtekst">
    <w:name w:val="caption"/>
    <w:basedOn w:val="Normal"/>
    <w:next w:val="Normal"/>
    <w:unhideWhenUsed/>
    <w:qFormat/>
    <w:rsid w:val="004C596B"/>
    <w:pPr>
      <w:spacing w:after="200" w:line="240" w:lineRule="auto"/>
    </w:pPr>
    <w:rPr>
      <w:i/>
      <w:iCs/>
      <w:color w:val="44546A" w:themeColor="text2"/>
      <w:sz w:val="18"/>
      <w:szCs w:val="18"/>
    </w:rPr>
  </w:style>
  <w:style w:type="table" w:styleId="Listetabel1-lys">
    <w:name w:val="List Table 1 Light"/>
    <w:basedOn w:val="Tabel-Normal"/>
    <w:uiPriority w:val="46"/>
    <w:rsid w:val="00BA6B2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Kommentarhenvisning">
    <w:name w:val="annotation reference"/>
    <w:basedOn w:val="Standardskrifttypeiafsnit"/>
    <w:uiPriority w:val="99"/>
    <w:semiHidden/>
    <w:unhideWhenUsed/>
    <w:rsid w:val="00F34E74"/>
    <w:rPr>
      <w:sz w:val="16"/>
      <w:szCs w:val="16"/>
    </w:rPr>
  </w:style>
  <w:style w:type="paragraph" w:styleId="Kommentartekst">
    <w:name w:val="annotation text"/>
    <w:basedOn w:val="Normal"/>
    <w:link w:val="KommentartekstTegn"/>
    <w:uiPriority w:val="99"/>
    <w:unhideWhenUsed/>
    <w:rsid w:val="00F34E74"/>
    <w:pPr>
      <w:spacing w:line="240" w:lineRule="auto"/>
    </w:pPr>
  </w:style>
  <w:style w:type="character" w:customStyle="1" w:styleId="KommentartekstTegn">
    <w:name w:val="Kommentartekst Tegn"/>
    <w:basedOn w:val="Standardskrifttypeiafsnit"/>
    <w:link w:val="Kommentartekst"/>
    <w:uiPriority w:val="99"/>
    <w:rsid w:val="00F34E74"/>
    <w:rPr>
      <w:rFonts w:ascii="Arial" w:eastAsia="Times New Roman" w:hAnsi="Arial" w:cs="Times New Roman"/>
      <w:sz w:val="20"/>
      <w:szCs w:val="20"/>
    </w:rPr>
  </w:style>
  <w:style w:type="paragraph" w:styleId="Kommentaremne">
    <w:name w:val="annotation subject"/>
    <w:basedOn w:val="Kommentartekst"/>
    <w:next w:val="Kommentartekst"/>
    <w:link w:val="KommentaremneTegn"/>
    <w:uiPriority w:val="99"/>
    <w:semiHidden/>
    <w:unhideWhenUsed/>
    <w:rsid w:val="00F34E74"/>
    <w:rPr>
      <w:b/>
      <w:bCs/>
    </w:rPr>
  </w:style>
  <w:style w:type="character" w:customStyle="1" w:styleId="KommentaremneTegn">
    <w:name w:val="Kommentaremne Tegn"/>
    <w:basedOn w:val="KommentartekstTegn"/>
    <w:link w:val="Kommentaremne"/>
    <w:uiPriority w:val="99"/>
    <w:semiHidden/>
    <w:rsid w:val="00F34E74"/>
    <w:rPr>
      <w:rFonts w:ascii="Arial" w:eastAsia="Times New Roman" w:hAnsi="Arial" w:cs="Times New Roman"/>
      <w:b/>
      <w:bCs/>
      <w:sz w:val="20"/>
      <w:szCs w:val="20"/>
    </w:rPr>
  </w:style>
  <w:style w:type="character" w:customStyle="1" w:styleId="bold">
    <w:name w:val="bold"/>
    <w:basedOn w:val="Standardskrifttypeiafsnit"/>
    <w:rsid w:val="00022EB1"/>
  </w:style>
  <w:style w:type="character" w:customStyle="1" w:styleId="superscript">
    <w:name w:val="superscript"/>
    <w:basedOn w:val="Standardskrifttypeiafsnit"/>
    <w:rsid w:val="00B65CA5"/>
  </w:style>
  <w:style w:type="character" w:styleId="Ulstomtale">
    <w:name w:val="Unresolved Mention"/>
    <w:basedOn w:val="Standardskrifttypeiafsnit"/>
    <w:uiPriority w:val="99"/>
    <w:semiHidden/>
    <w:unhideWhenUsed/>
    <w:rsid w:val="00E23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04008">
      <w:bodyDiv w:val="1"/>
      <w:marLeft w:val="0"/>
      <w:marRight w:val="0"/>
      <w:marTop w:val="0"/>
      <w:marBottom w:val="0"/>
      <w:divBdr>
        <w:top w:val="none" w:sz="0" w:space="0" w:color="auto"/>
        <w:left w:val="none" w:sz="0" w:space="0" w:color="auto"/>
        <w:bottom w:val="none" w:sz="0" w:space="0" w:color="auto"/>
        <w:right w:val="none" w:sz="0" w:space="0" w:color="auto"/>
      </w:divBdr>
    </w:div>
    <w:div w:id="288435782">
      <w:bodyDiv w:val="1"/>
      <w:marLeft w:val="0"/>
      <w:marRight w:val="0"/>
      <w:marTop w:val="0"/>
      <w:marBottom w:val="0"/>
      <w:divBdr>
        <w:top w:val="none" w:sz="0" w:space="0" w:color="auto"/>
        <w:left w:val="none" w:sz="0" w:space="0" w:color="auto"/>
        <w:bottom w:val="none" w:sz="0" w:space="0" w:color="auto"/>
        <w:right w:val="none" w:sz="0" w:space="0" w:color="auto"/>
      </w:divBdr>
    </w:div>
    <w:div w:id="354624777">
      <w:bodyDiv w:val="1"/>
      <w:marLeft w:val="0"/>
      <w:marRight w:val="0"/>
      <w:marTop w:val="0"/>
      <w:marBottom w:val="0"/>
      <w:divBdr>
        <w:top w:val="none" w:sz="0" w:space="0" w:color="auto"/>
        <w:left w:val="none" w:sz="0" w:space="0" w:color="auto"/>
        <w:bottom w:val="none" w:sz="0" w:space="0" w:color="auto"/>
        <w:right w:val="none" w:sz="0" w:space="0" w:color="auto"/>
      </w:divBdr>
    </w:div>
    <w:div w:id="869612267">
      <w:bodyDiv w:val="1"/>
      <w:marLeft w:val="0"/>
      <w:marRight w:val="0"/>
      <w:marTop w:val="0"/>
      <w:marBottom w:val="0"/>
      <w:divBdr>
        <w:top w:val="none" w:sz="0" w:space="0" w:color="auto"/>
        <w:left w:val="none" w:sz="0" w:space="0" w:color="auto"/>
        <w:bottom w:val="none" w:sz="0" w:space="0" w:color="auto"/>
        <w:right w:val="none" w:sz="0" w:space="0" w:color="auto"/>
      </w:divBdr>
    </w:div>
    <w:div w:id="97360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virk.dk" TargetMode="External"/><Relationship Id="rId26" Type="http://schemas.openxmlformats.org/officeDocument/2006/relationships/hyperlink" Target="mailto:billund@dof.dk" TargetMode="External"/><Relationship Id="rId3" Type="http://schemas.openxmlformats.org/officeDocument/2006/relationships/styles" Target="styles.xml"/><Relationship Id="rId21" Type="http://schemas.openxmlformats.org/officeDocument/2006/relationships/hyperlink" Target="http://www.virk.d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borger.dk" TargetMode="External"/><Relationship Id="rId25" Type="http://schemas.openxmlformats.org/officeDocument/2006/relationships/hyperlink" Target="mailto:trekantomraadet@friluftsraadet.dk" TargetMode="Externa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http://www.borger.dk"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dnbillund-sager@dn.dk" TargetMode="External"/><Relationship Id="rId32"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mailto:trsyd@stps.dk" TargetMode="External"/><Relationship Id="rId28"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hyperlink" Target="http://www.nmkn.dk" TargetMode="Externa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billund.dk" TargetMode="External"/><Relationship Id="rId27" Type="http://schemas.openxmlformats.org/officeDocument/2006/relationships/hyperlink" Target="mailto:natur@dof.dk" TargetMode="External"/><Relationship Id="rId30" Type="http://schemas.openxmlformats.org/officeDocument/2006/relationships/image" Target="media/image4.emf"/><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6D4C9-4EE3-4A2D-8D68-87D25DDED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28</Pages>
  <Words>6474</Words>
  <Characters>39497</Characters>
  <Application>Microsoft Office Word</Application>
  <DocSecurity>0</DocSecurity>
  <Lines>329</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Malene Forsom</dc:creator>
  <cp:keywords/>
  <dc:description/>
  <cp:lastModifiedBy>Heidi Malene Forsom</cp:lastModifiedBy>
  <cp:revision>5</cp:revision>
  <dcterms:created xsi:type="dcterms:W3CDTF">2022-05-10T06:41:00Z</dcterms:created>
  <dcterms:modified xsi:type="dcterms:W3CDTF">2022-05-10T07:05:00Z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{72B56349-290E-455E-8831-FFAADC9DFB86}</vt:lpwstr>
  </property>
</Properties>
</file>