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5670"/>
      </w:tblGrid>
      <w:tr w:rsidR="003755AF" w:rsidRPr="00F77A3C" w:rsidTr="00AF12A7">
        <w:trPr>
          <w:trHeight w:val="1417"/>
          <w:tblHeader/>
        </w:trPr>
        <w:tc>
          <w:tcPr>
            <w:tcW w:w="5670" w:type="dxa"/>
          </w:tcPr>
          <w:p w:rsidR="00F77A3C" w:rsidRPr="00F77A3C" w:rsidRDefault="00F77A3C" w:rsidP="00F77A3C">
            <w:pPr>
              <w:pStyle w:val="Modtager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Coloplast A/S</w:t>
            </w:r>
          </w:p>
          <w:p w:rsidR="003755AF" w:rsidRPr="00F77A3C" w:rsidRDefault="00F77A3C" w:rsidP="00F77A3C">
            <w:pPr>
              <w:pStyle w:val="Modtager"/>
            </w:pPr>
            <w:r w:rsidRPr="00F77A3C">
              <w:rPr>
                <w:rFonts w:ascii="Calibri" w:hAnsi="Calibri" w:cs="Calibri"/>
              </w:rPr>
              <w:t>Att.: Claus Beck</w:t>
            </w:r>
          </w:p>
        </w:tc>
      </w:tr>
    </w:tbl>
    <w:p w:rsidR="003755AF" w:rsidRPr="00F77A3C" w:rsidRDefault="003755AF" w:rsidP="001C760A">
      <w:pPr>
        <w:spacing w:line="24" w:lineRule="auto"/>
      </w:pPr>
      <w:bookmarkStart w:id="0" w:name="_GoBack"/>
      <w:bookmarkEnd w:id="0"/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F77A3C" w:rsidTr="00AF12A7">
        <w:trPr>
          <w:trHeight w:val="397"/>
          <w:tblHeader/>
        </w:trPr>
        <w:tc>
          <w:tcPr>
            <w:tcW w:w="4196" w:type="dxa"/>
            <w:vAlign w:val="bottom"/>
          </w:tcPr>
          <w:p w:rsidR="003755AF" w:rsidRPr="00F77A3C" w:rsidRDefault="00F77A3C" w:rsidP="00F77A3C">
            <w:pPr>
              <w:pStyle w:val="KolofonFed"/>
            </w:pPr>
            <w:r w:rsidRPr="00F77A3C">
              <w:rPr>
                <w:rFonts w:ascii="Calibri" w:hAnsi="Calibri" w:cs="Calibri"/>
              </w:rPr>
              <w:t>Center for By Land og Vand</w:t>
            </w:r>
          </w:p>
        </w:tc>
      </w:tr>
    </w:tbl>
    <w:p w:rsidR="003755AF" w:rsidRPr="00F77A3C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F77A3C" w:rsidTr="00654F3D">
        <w:trPr>
          <w:trHeight w:val="1985"/>
          <w:tblHeader/>
        </w:trPr>
        <w:tc>
          <w:tcPr>
            <w:tcW w:w="2268" w:type="dxa"/>
          </w:tcPr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Natur og Miljø</w:t>
            </w:r>
          </w:p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Prøvestensvej 52</w:t>
            </w:r>
          </w:p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3000 Helsingør</w:t>
            </w:r>
          </w:p>
          <w:p w:rsidR="00F77A3C" w:rsidRPr="00F77A3C" w:rsidRDefault="00F77A3C" w:rsidP="00F77A3C">
            <w:pPr>
              <w:pStyle w:val="KolofonAfstand"/>
            </w:pPr>
          </w:p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Cvr nr. 64 50 20 18</w:t>
            </w:r>
          </w:p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Dato 17.11.2020</w:t>
            </w:r>
          </w:p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Sagsnr. 20/</w:t>
            </w:r>
          </w:p>
          <w:p w:rsidR="00F77A3C" w:rsidRPr="00F77A3C" w:rsidRDefault="00F77A3C" w:rsidP="00F77A3C">
            <w:pPr>
              <w:pStyle w:val="KolofonAfstand"/>
            </w:pPr>
          </w:p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  <w:b/>
              </w:rPr>
              <w:t>Malene Kamstrup</w:t>
            </w:r>
          </w:p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Ingeniør</w:t>
            </w:r>
          </w:p>
          <w:p w:rsidR="00F77A3C" w:rsidRPr="00F77A3C" w:rsidRDefault="00F77A3C" w:rsidP="00F77A3C">
            <w:pPr>
              <w:pStyle w:val="Kolofon"/>
              <w:rPr>
                <w:rFonts w:ascii="Calibri" w:hAnsi="Calibri" w:cs="Calibri"/>
              </w:rPr>
            </w:pPr>
            <w:r w:rsidRPr="00F77A3C">
              <w:rPr>
                <w:rFonts w:ascii="Calibri" w:hAnsi="Calibri" w:cs="Calibri"/>
              </w:rPr>
              <w:t>Tlf. 49 28 24 54</w:t>
            </w:r>
          </w:p>
          <w:p w:rsidR="00F77A3C" w:rsidRPr="00F77A3C" w:rsidRDefault="00F77A3C" w:rsidP="00F77A3C">
            <w:pPr>
              <w:pStyle w:val="KolofonAfstand"/>
            </w:pPr>
          </w:p>
          <w:p w:rsidR="003755AF" w:rsidRPr="00F77A3C" w:rsidRDefault="00F77A3C" w:rsidP="00F77A3C">
            <w:pPr>
              <w:pStyle w:val="Kolofon"/>
            </w:pPr>
            <w:r w:rsidRPr="00F77A3C">
              <w:rPr>
                <w:rFonts w:ascii="Calibri" w:hAnsi="Calibri" w:cs="Calibri"/>
              </w:rPr>
              <w:t>www.helsingor.dk</w:t>
            </w:r>
          </w:p>
        </w:tc>
      </w:tr>
    </w:tbl>
    <w:p w:rsidR="003755AF" w:rsidRPr="00F77A3C" w:rsidRDefault="003755AF" w:rsidP="001C760A">
      <w:pPr>
        <w:spacing w:line="24" w:lineRule="auto"/>
      </w:pPr>
    </w:p>
    <w:p w:rsidR="003755AF" w:rsidRPr="00F77A3C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F77A3C" w:rsidTr="00AF12A7">
        <w:trPr>
          <w:trHeight w:val="2835"/>
          <w:tblHeader/>
        </w:trPr>
        <w:tc>
          <w:tcPr>
            <w:tcW w:w="2268" w:type="dxa"/>
            <w:vAlign w:val="bottom"/>
          </w:tcPr>
          <w:p w:rsidR="003755AF" w:rsidRPr="00F77A3C" w:rsidRDefault="003755AF" w:rsidP="00AF12A7">
            <w:pPr>
              <w:pStyle w:val="Kolofon"/>
            </w:pPr>
          </w:p>
        </w:tc>
      </w:tr>
    </w:tbl>
    <w:p w:rsidR="003755AF" w:rsidRPr="00F77A3C" w:rsidRDefault="003755AF" w:rsidP="001C760A">
      <w:pPr>
        <w:spacing w:line="24" w:lineRule="auto"/>
      </w:pPr>
    </w:p>
    <w:p w:rsidR="00F77A3C" w:rsidRPr="0009636D" w:rsidRDefault="00F77A3C" w:rsidP="00F77A3C">
      <w:pPr>
        <w:pStyle w:val="Overskrift1"/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Miljøgodkendelse af </w:t>
      </w:r>
      <w:r>
        <w:rPr>
          <w:rFonts w:cstheme="minorHAnsi"/>
          <w:szCs w:val="22"/>
        </w:rPr>
        <w:t>ny maskine til at fremstille og pakke</w:t>
      </w:r>
      <w:r w:rsidR="00772997">
        <w:rPr>
          <w:rFonts w:cstheme="minorHAnsi"/>
          <w:szCs w:val="22"/>
        </w:rPr>
        <w:t xml:space="preserve"> </w:t>
      </w:r>
      <w:proofErr w:type="spellStart"/>
      <w:r w:rsidR="00772997">
        <w:rPr>
          <w:rFonts w:cstheme="minorHAnsi"/>
          <w:szCs w:val="22"/>
        </w:rPr>
        <w:t>Brava</w:t>
      </w:r>
      <w:proofErr w:type="spellEnd"/>
      <w:r w:rsidR="00772997">
        <w:rPr>
          <w:rFonts w:cstheme="minorHAnsi"/>
          <w:szCs w:val="22"/>
        </w:rPr>
        <w:t xml:space="preserve"> </w:t>
      </w:r>
      <w:proofErr w:type="spellStart"/>
      <w:r w:rsidR="00772997">
        <w:rPr>
          <w:rFonts w:cstheme="minorHAnsi"/>
          <w:szCs w:val="22"/>
        </w:rPr>
        <w:t>Convex</w:t>
      </w:r>
      <w:proofErr w:type="spellEnd"/>
      <w:r w:rsidR="00772997">
        <w:rPr>
          <w:rFonts w:cstheme="minorHAnsi"/>
          <w:szCs w:val="22"/>
        </w:rPr>
        <w:t xml:space="preserve"> Ring til </w:t>
      </w:r>
      <w:proofErr w:type="spellStart"/>
      <w:r w:rsidR="00772997" w:rsidRPr="00772997">
        <w:rPr>
          <w:rFonts w:cstheme="minorHAnsi"/>
          <w:szCs w:val="22"/>
        </w:rPr>
        <w:t>stomiprodukt</w:t>
      </w:r>
      <w:proofErr w:type="spellEnd"/>
      <w:r w:rsidR="00772997" w:rsidRPr="00772997">
        <w:rPr>
          <w:rFonts w:cstheme="minorHAnsi"/>
          <w:szCs w:val="22"/>
        </w:rPr>
        <w:t xml:space="preserve"> - </w:t>
      </w:r>
      <w:r w:rsidR="00772997" w:rsidRPr="00772997">
        <w:rPr>
          <w:rFonts w:cstheme="minorHAnsi"/>
          <w:lang w:val="en-US"/>
        </w:rPr>
        <w:t>OC1648</w:t>
      </w:r>
      <w:r>
        <w:rPr>
          <w:rFonts w:cstheme="minorHAnsi"/>
          <w:szCs w:val="22"/>
        </w:rPr>
        <w:t xml:space="preserve"> </w:t>
      </w:r>
    </w:p>
    <w:p w:rsidR="00F77A3C" w:rsidRPr="00F447CB" w:rsidRDefault="00F77A3C" w:rsidP="00F77A3C">
      <w:pPr>
        <w:pStyle w:val="Overskrift1"/>
        <w:rPr>
          <w:rFonts w:cstheme="minorHAnsi"/>
          <w:b w:val="0"/>
          <w:szCs w:val="22"/>
        </w:rPr>
      </w:pPr>
      <w:r w:rsidRPr="00F447CB">
        <w:rPr>
          <w:rFonts w:cstheme="minorHAnsi"/>
          <w:b w:val="0"/>
          <w:szCs w:val="22"/>
        </w:rPr>
        <w:t xml:space="preserve">Tak for ansøgning om </w:t>
      </w:r>
      <w:r>
        <w:rPr>
          <w:rFonts w:cstheme="minorHAnsi"/>
          <w:b w:val="0"/>
          <w:szCs w:val="22"/>
        </w:rPr>
        <w:t>etablering og drift a</w:t>
      </w:r>
      <w:r w:rsidRPr="00F447CB">
        <w:rPr>
          <w:rFonts w:cstheme="minorHAnsi"/>
          <w:b w:val="0"/>
          <w:szCs w:val="22"/>
        </w:rPr>
        <w:t xml:space="preserve">f </w:t>
      </w:r>
      <w:r w:rsidR="00772997">
        <w:rPr>
          <w:rFonts w:cstheme="minorHAnsi"/>
          <w:b w:val="0"/>
          <w:szCs w:val="22"/>
        </w:rPr>
        <w:t>ny maskine til fremstilling</w:t>
      </w:r>
      <w:r>
        <w:rPr>
          <w:rFonts w:cstheme="minorHAnsi"/>
          <w:b w:val="0"/>
          <w:szCs w:val="22"/>
        </w:rPr>
        <w:t xml:space="preserve"> og pakning af </w:t>
      </w:r>
      <w:proofErr w:type="spellStart"/>
      <w:r w:rsidR="00772997">
        <w:rPr>
          <w:rFonts w:cstheme="minorHAnsi"/>
          <w:b w:val="0"/>
          <w:szCs w:val="22"/>
        </w:rPr>
        <w:t>Brava</w:t>
      </w:r>
      <w:proofErr w:type="spellEnd"/>
      <w:r w:rsidR="00772997">
        <w:rPr>
          <w:rFonts w:cstheme="minorHAnsi"/>
          <w:b w:val="0"/>
          <w:szCs w:val="22"/>
        </w:rPr>
        <w:t xml:space="preserve"> </w:t>
      </w:r>
      <w:proofErr w:type="spellStart"/>
      <w:r w:rsidR="00772997">
        <w:rPr>
          <w:rFonts w:cstheme="minorHAnsi"/>
          <w:b w:val="0"/>
          <w:szCs w:val="22"/>
        </w:rPr>
        <w:t>Convex</w:t>
      </w:r>
      <w:proofErr w:type="spellEnd"/>
      <w:r w:rsidR="00772997">
        <w:rPr>
          <w:rFonts w:cstheme="minorHAnsi"/>
          <w:b w:val="0"/>
          <w:szCs w:val="22"/>
        </w:rPr>
        <w:t xml:space="preserve"> Ring</w:t>
      </w:r>
      <w:r w:rsidR="00772997" w:rsidRPr="00772997">
        <w:rPr>
          <w:rFonts w:cstheme="minorHAnsi"/>
          <w:b w:val="0"/>
          <w:szCs w:val="22"/>
        </w:rPr>
        <w:t xml:space="preserve">, der er et </w:t>
      </w:r>
      <w:proofErr w:type="spellStart"/>
      <w:r w:rsidR="00772997" w:rsidRPr="00772997">
        <w:rPr>
          <w:rFonts w:cstheme="minorHAnsi"/>
          <w:b w:val="0"/>
          <w:szCs w:val="22"/>
        </w:rPr>
        <w:t>stomiprodukt</w:t>
      </w:r>
      <w:proofErr w:type="spellEnd"/>
      <w:r w:rsidR="00772997" w:rsidRPr="00772997">
        <w:rPr>
          <w:rFonts w:cstheme="minorHAnsi"/>
          <w:b w:val="0"/>
          <w:szCs w:val="22"/>
        </w:rPr>
        <w:t>.</w:t>
      </w:r>
      <w:r>
        <w:rPr>
          <w:rFonts w:cstheme="minorHAnsi"/>
          <w:b w:val="0"/>
          <w:szCs w:val="22"/>
        </w:rPr>
        <w:t xml:space="preserve"> </w:t>
      </w:r>
      <w:r w:rsidRPr="00F447CB">
        <w:rPr>
          <w:rFonts w:cstheme="minorHAnsi"/>
          <w:b w:val="0"/>
          <w:szCs w:val="22"/>
        </w:rPr>
        <w:t>Dette brev er miljøgodkendelsen af det søgte.</w:t>
      </w:r>
    </w:p>
    <w:p w:rsidR="00F77A3C" w:rsidRDefault="00F77A3C" w:rsidP="00F77A3C">
      <w:pPr>
        <w:rPr>
          <w:rFonts w:cstheme="minorHAnsi"/>
          <w:szCs w:val="22"/>
        </w:rPr>
      </w:pPr>
    </w:p>
    <w:p w:rsidR="001E260A" w:rsidRPr="0009636D" w:rsidRDefault="001E260A" w:rsidP="001E260A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Kommunens afgørelse</w:t>
      </w:r>
    </w:p>
    <w:p w:rsidR="001E260A" w:rsidRPr="001E260A" w:rsidRDefault="001E260A" w:rsidP="001E260A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Med hjemmel i miljøbeskyttelseslovens §33 meddeler Helsingør Kommune miljøgodkendelse til etablering og drift af</w:t>
      </w:r>
      <w:r>
        <w:rPr>
          <w:rFonts w:cstheme="minorHAnsi"/>
          <w:bCs/>
          <w:szCs w:val="22"/>
        </w:rPr>
        <w:t xml:space="preserve">, </w:t>
      </w:r>
      <w:r>
        <w:rPr>
          <w:rFonts w:cstheme="minorHAnsi"/>
          <w:szCs w:val="22"/>
        </w:rPr>
        <w:t>ny maskine til fremstilling</w:t>
      </w:r>
      <w:r w:rsidRPr="00B62AFE">
        <w:rPr>
          <w:rFonts w:cstheme="minorHAnsi"/>
          <w:szCs w:val="22"/>
        </w:rPr>
        <w:t xml:space="preserve"> og pakning af </w:t>
      </w:r>
      <w:proofErr w:type="spellStart"/>
      <w:r w:rsidRPr="001E260A">
        <w:rPr>
          <w:rFonts w:cstheme="minorHAnsi"/>
          <w:szCs w:val="22"/>
        </w:rPr>
        <w:t>Brava</w:t>
      </w:r>
      <w:proofErr w:type="spellEnd"/>
      <w:r w:rsidRPr="001E260A">
        <w:rPr>
          <w:rFonts w:cstheme="minorHAnsi"/>
          <w:szCs w:val="22"/>
        </w:rPr>
        <w:t xml:space="preserve"> </w:t>
      </w:r>
      <w:proofErr w:type="spellStart"/>
      <w:r w:rsidRPr="001E260A">
        <w:rPr>
          <w:rFonts w:cstheme="minorHAnsi"/>
          <w:szCs w:val="22"/>
        </w:rPr>
        <w:t>Convex</w:t>
      </w:r>
      <w:proofErr w:type="spellEnd"/>
      <w:r w:rsidRPr="001E260A">
        <w:rPr>
          <w:rFonts w:cstheme="minorHAnsi"/>
          <w:szCs w:val="22"/>
        </w:rPr>
        <w:t xml:space="preserve"> Ring, der er et </w:t>
      </w:r>
      <w:proofErr w:type="spellStart"/>
      <w:r w:rsidRPr="001E260A">
        <w:rPr>
          <w:rFonts w:cstheme="minorHAnsi"/>
          <w:szCs w:val="22"/>
        </w:rPr>
        <w:t>stomiprodukt</w:t>
      </w:r>
      <w:proofErr w:type="spellEnd"/>
      <w:r w:rsidRPr="001E260A">
        <w:rPr>
          <w:rFonts w:cstheme="minorHAnsi"/>
          <w:szCs w:val="22"/>
        </w:rPr>
        <w:t xml:space="preserve"> -</w:t>
      </w:r>
      <w:r w:rsidRPr="001E260A">
        <w:rPr>
          <w:rFonts w:cstheme="minorHAnsi"/>
          <w:bCs/>
          <w:lang w:val="en-US"/>
        </w:rPr>
        <w:t xml:space="preserve"> OC1648</w:t>
      </w:r>
      <w:r w:rsidRPr="001E260A">
        <w:rPr>
          <w:rFonts w:cstheme="minorHAnsi"/>
          <w:szCs w:val="22"/>
        </w:rPr>
        <w:t>.</w:t>
      </w:r>
    </w:p>
    <w:p w:rsidR="001E260A" w:rsidRPr="0009636D" w:rsidRDefault="001E260A" w:rsidP="00F77A3C">
      <w:pPr>
        <w:rPr>
          <w:rFonts w:cstheme="minorHAnsi"/>
          <w:szCs w:val="22"/>
        </w:rPr>
      </w:pPr>
    </w:p>
    <w:p w:rsidR="00F77A3C" w:rsidRPr="0009636D" w:rsidRDefault="00F77A3C" w:rsidP="00F77A3C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Baggrund</w:t>
      </w:r>
    </w:p>
    <w:p w:rsidR="00F77A3C" w:rsidRPr="00772997" w:rsidRDefault="00F77A3C" w:rsidP="00F77A3C">
      <w:pPr>
        <w:autoSpaceDE w:val="0"/>
        <w:autoSpaceDN w:val="0"/>
        <w:rPr>
          <w:rFonts w:cstheme="minorHAnsi"/>
          <w:bCs/>
          <w:szCs w:val="22"/>
        </w:rPr>
      </w:pPr>
      <w:r w:rsidRPr="0009636D">
        <w:rPr>
          <w:rFonts w:cstheme="minorHAnsi"/>
          <w:szCs w:val="22"/>
        </w:rPr>
        <w:t xml:space="preserve">I planlægger at etablere en ny </w:t>
      </w:r>
      <w:r w:rsidRPr="00772997">
        <w:rPr>
          <w:rFonts w:cstheme="minorHAnsi"/>
          <w:szCs w:val="22"/>
        </w:rPr>
        <w:t xml:space="preserve">maskine - </w:t>
      </w:r>
      <w:r w:rsidR="00772997" w:rsidRPr="00772997">
        <w:rPr>
          <w:rFonts w:cstheme="minorHAnsi"/>
          <w:bCs/>
          <w:lang w:val="en-US"/>
        </w:rPr>
        <w:t>OC1648 Brava</w:t>
      </w:r>
      <w:r w:rsidR="00772997" w:rsidRPr="00772997">
        <w:rPr>
          <w:rFonts w:cstheme="minorHAnsi"/>
          <w:lang w:val="en-US"/>
        </w:rPr>
        <w:t>®</w:t>
      </w:r>
      <w:r w:rsidR="00772997" w:rsidRPr="00772997">
        <w:rPr>
          <w:rFonts w:cstheme="minorHAnsi"/>
          <w:bCs/>
          <w:lang w:val="en-US"/>
        </w:rPr>
        <w:t xml:space="preserve"> Convex Ring</w:t>
      </w:r>
      <w:r w:rsidR="00772997" w:rsidRPr="00772997">
        <w:rPr>
          <w:rFonts w:cstheme="minorHAnsi"/>
          <w:bCs/>
          <w:color w:val="000000" w:themeColor="text1"/>
          <w:szCs w:val="22"/>
        </w:rPr>
        <w:t xml:space="preserve"> </w:t>
      </w:r>
      <w:r w:rsidR="00772997">
        <w:rPr>
          <w:rFonts w:cstheme="minorHAnsi"/>
          <w:bCs/>
          <w:szCs w:val="22"/>
        </w:rPr>
        <w:t>primo december</w:t>
      </w:r>
      <w:r w:rsidRPr="00772997">
        <w:rPr>
          <w:rFonts w:cstheme="minorHAnsi"/>
          <w:bCs/>
          <w:szCs w:val="22"/>
        </w:rPr>
        <w:t xml:space="preserve"> 2020</w:t>
      </w:r>
      <w:r w:rsidR="00772997">
        <w:rPr>
          <w:rFonts w:cstheme="minorHAnsi"/>
          <w:bCs/>
          <w:szCs w:val="22"/>
        </w:rPr>
        <w:t>, og I forventer at kunne sælge produktet til maj 2021.</w:t>
      </w:r>
    </w:p>
    <w:p w:rsidR="00772997" w:rsidRDefault="00772997" w:rsidP="00772997">
      <w:pPr>
        <w:rPr>
          <w:rFonts w:asciiTheme="majorHAnsi" w:hAnsiTheme="majorHAnsi" w:cstheme="majorHAnsi"/>
        </w:rPr>
      </w:pPr>
    </w:p>
    <w:p w:rsidR="00772997" w:rsidRPr="00772997" w:rsidRDefault="00772997" w:rsidP="00772997">
      <w:pPr>
        <w:rPr>
          <w:rFonts w:cstheme="minorHAnsi"/>
        </w:rPr>
      </w:pPr>
      <w:r w:rsidRPr="00772997">
        <w:rPr>
          <w:rFonts w:cstheme="minorHAnsi"/>
        </w:rPr>
        <w:t>Produktet skabes ved, at først støbes kernen, herefter pasta-delen, hvorefter de to elementer lægges oven på hinanden og bliver trykket sammen. Bagefter udstanses et centerhul og til sidst den ydre geometri.</w:t>
      </w:r>
    </w:p>
    <w:p w:rsidR="00772997" w:rsidRPr="00772997" w:rsidRDefault="00772997" w:rsidP="00772997">
      <w:pPr>
        <w:rPr>
          <w:rFonts w:cstheme="minorHAnsi"/>
        </w:rPr>
      </w:pPr>
    </w:p>
    <w:p w:rsidR="00772997" w:rsidRPr="001E260A" w:rsidRDefault="00772997" w:rsidP="00772997">
      <w:pPr>
        <w:rPr>
          <w:rFonts w:cstheme="minorHAnsi"/>
        </w:rPr>
      </w:pPr>
      <w:r w:rsidRPr="00772997">
        <w:rPr>
          <w:rFonts w:cstheme="minorHAnsi"/>
        </w:rPr>
        <w:t>Kernen består af en eksisterende klæber, mens pasta-delen består af en anden eksisterende klæber.</w:t>
      </w:r>
      <w:r>
        <w:rPr>
          <w:rFonts w:cstheme="minorHAnsi"/>
        </w:rPr>
        <w:t xml:space="preserve"> </w:t>
      </w:r>
      <w:r w:rsidRPr="00772997">
        <w:rPr>
          <w:rFonts w:cstheme="minorHAnsi"/>
        </w:rPr>
        <w:t>Ringen er dækket af en top-</w:t>
      </w:r>
      <w:proofErr w:type="spellStart"/>
      <w:r w:rsidRPr="00772997">
        <w:rPr>
          <w:rFonts w:cstheme="minorHAnsi"/>
        </w:rPr>
        <w:t>releaseliner</w:t>
      </w:r>
      <w:proofErr w:type="spellEnd"/>
      <w:r w:rsidRPr="00772997">
        <w:rPr>
          <w:rFonts w:cstheme="minorHAnsi"/>
        </w:rPr>
        <w:t xml:space="preserve"> på oversiden og en papir-</w:t>
      </w:r>
      <w:proofErr w:type="spellStart"/>
      <w:r w:rsidRPr="00772997">
        <w:rPr>
          <w:rFonts w:cstheme="minorHAnsi"/>
        </w:rPr>
        <w:t>releaseliner</w:t>
      </w:r>
      <w:proofErr w:type="spellEnd"/>
      <w:r w:rsidRPr="00772997">
        <w:rPr>
          <w:rFonts w:cstheme="minorHAnsi"/>
        </w:rPr>
        <w:t xml:space="preserve"> på undersiden. Til sidst lægges produktet i en transparent bakke, </w:t>
      </w:r>
      <w:r w:rsidR="001E260A">
        <w:rPr>
          <w:rFonts w:cstheme="minorHAnsi"/>
        </w:rPr>
        <w:t xml:space="preserve">som forsegles med en </w:t>
      </w:r>
      <w:proofErr w:type="spellStart"/>
      <w:r w:rsidR="001E260A">
        <w:rPr>
          <w:rFonts w:cstheme="minorHAnsi"/>
        </w:rPr>
        <w:t>re</w:t>
      </w:r>
      <w:r w:rsidRPr="001E260A">
        <w:rPr>
          <w:rFonts w:cstheme="minorHAnsi"/>
        </w:rPr>
        <w:t>sealable</w:t>
      </w:r>
      <w:proofErr w:type="spellEnd"/>
      <w:r w:rsidRPr="001E260A">
        <w:rPr>
          <w:rFonts w:cstheme="minorHAnsi"/>
        </w:rPr>
        <w:t xml:space="preserve"> label.</w:t>
      </w:r>
    </w:p>
    <w:p w:rsidR="00772997" w:rsidRPr="001E260A" w:rsidRDefault="00772997" w:rsidP="00772997">
      <w:pPr>
        <w:rPr>
          <w:rFonts w:cstheme="minorHAnsi"/>
        </w:rPr>
      </w:pPr>
      <w:r w:rsidRPr="001E260A">
        <w:rPr>
          <w:rFonts w:cstheme="minorHAnsi"/>
        </w:rPr>
        <w:t>Maskinen færdig pakker emnerne.</w:t>
      </w:r>
    </w:p>
    <w:p w:rsidR="00F77A3C" w:rsidRPr="001E260A" w:rsidRDefault="001E260A" w:rsidP="00F77A3C">
      <w:pPr>
        <w:rPr>
          <w:rFonts w:cstheme="minorHAnsi"/>
          <w:szCs w:val="22"/>
        </w:rPr>
      </w:pPr>
      <w:r w:rsidRPr="001E260A">
        <w:rPr>
          <w:rFonts w:cstheme="minorHAnsi"/>
        </w:rPr>
        <w:t>Maskinen fremstiller og pakker ca. 30.000 stk./ dag.</w:t>
      </w:r>
    </w:p>
    <w:p w:rsidR="001E260A" w:rsidRPr="001E260A" w:rsidRDefault="001E260A" w:rsidP="00772997">
      <w:pPr>
        <w:rPr>
          <w:rFonts w:cstheme="minorHAnsi"/>
          <w:b/>
        </w:rPr>
      </w:pPr>
    </w:p>
    <w:p w:rsidR="00772997" w:rsidRPr="001E260A" w:rsidRDefault="00772997" w:rsidP="00772997">
      <w:pPr>
        <w:rPr>
          <w:rFonts w:cstheme="minorHAnsi"/>
        </w:rPr>
      </w:pPr>
      <w:r w:rsidRPr="001E260A">
        <w:rPr>
          <w:rFonts w:cstheme="minorHAnsi"/>
          <w:b/>
        </w:rPr>
        <w:t>Produkt-komponenter</w:t>
      </w:r>
      <w:r w:rsidR="001E260A" w:rsidRPr="001E260A">
        <w:rPr>
          <w:rFonts w:cstheme="minorHAnsi"/>
          <w:b/>
        </w:rPr>
        <w:t>:</w:t>
      </w:r>
    </w:p>
    <w:p w:rsidR="00772997" w:rsidRPr="001E260A" w:rsidRDefault="00772997" w:rsidP="00772997">
      <w:pPr>
        <w:pStyle w:val="Listeafsnit"/>
        <w:numPr>
          <w:ilvl w:val="0"/>
          <w:numId w:val="3"/>
        </w:numPr>
        <w:spacing w:line="240" w:lineRule="atLeast"/>
        <w:rPr>
          <w:rFonts w:cstheme="minorHAnsi"/>
        </w:rPr>
      </w:pPr>
      <w:r w:rsidRPr="001E260A">
        <w:rPr>
          <w:rFonts w:cstheme="minorHAnsi"/>
          <w:b/>
          <w:bCs/>
        </w:rPr>
        <w:t>Klæber:</w:t>
      </w:r>
      <w:r w:rsidRPr="001E260A">
        <w:rPr>
          <w:rFonts w:cstheme="minorHAnsi"/>
        </w:rPr>
        <w:t xml:space="preserve">  Til kerne og pasta -elementer leveres fra interne produktionssites. </w:t>
      </w:r>
    </w:p>
    <w:p w:rsidR="00772997" w:rsidRPr="001E260A" w:rsidRDefault="00772997" w:rsidP="00772997">
      <w:pPr>
        <w:pStyle w:val="Listeafsnit"/>
        <w:numPr>
          <w:ilvl w:val="0"/>
          <w:numId w:val="3"/>
        </w:numPr>
        <w:spacing w:line="240" w:lineRule="atLeast"/>
        <w:rPr>
          <w:rFonts w:cstheme="minorHAnsi"/>
          <w:bCs/>
        </w:rPr>
      </w:pPr>
      <w:r w:rsidRPr="001E260A">
        <w:rPr>
          <w:rFonts w:cstheme="minorHAnsi"/>
          <w:b/>
          <w:bCs/>
        </w:rPr>
        <w:t xml:space="preserve">Liner: </w:t>
      </w:r>
      <w:r w:rsidRPr="001E260A">
        <w:rPr>
          <w:rFonts w:cstheme="minorHAnsi"/>
        </w:rPr>
        <w:t xml:space="preserve"> Følgende plasttyper indgår: </w:t>
      </w:r>
      <w:proofErr w:type="spellStart"/>
      <w:r w:rsidRPr="001E260A">
        <w:rPr>
          <w:rFonts w:cstheme="minorHAnsi"/>
          <w:shd w:val="clear" w:color="auto" w:fill="FFFFFF"/>
        </w:rPr>
        <w:t>Polyethylen</w:t>
      </w:r>
      <w:proofErr w:type="spellEnd"/>
      <w:r w:rsidRPr="001E260A">
        <w:rPr>
          <w:rFonts w:cstheme="minorHAnsi"/>
        </w:rPr>
        <w:t xml:space="preserve"> (PE)</w:t>
      </w:r>
      <w:r w:rsidRPr="001E260A">
        <w:rPr>
          <w:rFonts w:cstheme="minorHAnsi"/>
          <w:bCs/>
        </w:rPr>
        <w:t xml:space="preserve"> og</w:t>
      </w:r>
      <w:r w:rsidRPr="001E260A">
        <w:rPr>
          <w:rFonts w:cstheme="minorHAnsi"/>
        </w:rPr>
        <w:t xml:space="preserve"> </w:t>
      </w:r>
      <w:proofErr w:type="spellStart"/>
      <w:r w:rsidRPr="001E260A">
        <w:rPr>
          <w:rFonts w:cstheme="minorHAnsi"/>
          <w:shd w:val="clear" w:color="auto" w:fill="FFFFFF"/>
        </w:rPr>
        <w:t>Ethylen</w:t>
      </w:r>
      <w:proofErr w:type="spellEnd"/>
      <w:r w:rsidRPr="001E260A">
        <w:rPr>
          <w:rFonts w:cstheme="minorHAnsi"/>
          <w:shd w:val="clear" w:color="auto" w:fill="FFFFFF"/>
        </w:rPr>
        <w:t xml:space="preserve"> Vinyl Acetat</w:t>
      </w:r>
      <w:r w:rsidRPr="001E260A">
        <w:rPr>
          <w:rFonts w:cstheme="minorHAnsi"/>
        </w:rPr>
        <w:t xml:space="preserve"> (EVA)</w:t>
      </w:r>
    </w:p>
    <w:p w:rsidR="00772997" w:rsidRPr="001E260A" w:rsidRDefault="00772997" w:rsidP="00772997">
      <w:pPr>
        <w:rPr>
          <w:rFonts w:cstheme="minorHAnsi"/>
          <w:b/>
          <w:bCs/>
        </w:rPr>
      </w:pPr>
    </w:p>
    <w:p w:rsidR="00772997" w:rsidRPr="001E260A" w:rsidRDefault="00772997" w:rsidP="00772997">
      <w:pPr>
        <w:rPr>
          <w:rFonts w:cstheme="minorHAnsi"/>
        </w:rPr>
      </w:pPr>
      <w:r w:rsidRPr="001E260A">
        <w:rPr>
          <w:rFonts w:cstheme="minorHAnsi"/>
          <w:b/>
          <w:bCs/>
        </w:rPr>
        <w:t>Pakkematerialer:</w:t>
      </w:r>
      <w:r w:rsidRPr="001E260A">
        <w:rPr>
          <w:rFonts w:cstheme="minorHAnsi"/>
        </w:rPr>
        <w:t xml:space="preserve"> </w:t>
      </w:r>
    </w:p>
    <w:p w:rsidR="00772997" w:rsidRPr="001E260A" w:rsidRDefault="00772997" w:rsidP="00772997">
      <w:pPr>
        <w:pStyle w:val="Listeafsnit"/>
        <w:numPr>
          <w:ilvl w:val="0"/>
          <w:numId w:val="4"/>
        </w:numPr>
        <w:spacing w:line="240" w:lineRule="atLeast"/>
        <w:rPr>
          <w:rFonts w:cstheme="minorHAnsi"/>
          <w:lang w:val="en-US"/>
        </w:rPr>
      </w:pPr>
      <w:r w:rsidRPr="001E260A">
        <w:rPr>
          <w:rFonts w:cstheme="minorHAnsi"/>
          <w:bCs/>
          <w:lang w:val="en-US"/>
        </w:rPr>
        <w:t>Bakke:</w:t>
      </w:r>
      <w:r w:rsidRPr="001E260A">
        <w:rPr>
          <w:rFonts w:cstheme="minorHAnsi"/>
          <w:lang w:val="en-US"/>
        </w:rPr>
        <w:t xml:space="preserve"> Amorphous Polyethylene Terephthalate (APET)</w:t>
      </w:r>
    </w:p>
    <w:p w:rsidR="00772997" w:rsidRPr="001E260A" w:rsidRDefault="00772997" w:rsidP="00772997">
      <w:pPr>
        <w:pStyle w:val="Listeafsnit"/>
        <w:numPr>
          <w:ilvl w:val="0"/>
          <w:numId w:val="4"/>
        </w:numPr>
        <w:spacing w:line="240" w:lineRule="atLeast"/>
        <w:rPr>
          <w:rFonts w:cstheme="minorHAnsi"/>
        </w:rPr>
      </w:pPr>
      <w:proofErr w:type="spellStart"/>
      <w:r w:rsidRPr="001E260A">
        <w:rPr>
          <w:rFonts w:cstheme="minorHAnsi"/>
          <w:bCs/>
        </w:rPr>
        <w:t>Reseable</w:t>
      </w:r>
      <w:proofErr w:type="spellEnd"/>
      <w:r w:rsidRPr="001E260A">
        <w:rPr>
          <w:rFonts w:cstheme="minorHAnsi"/>
          <w:bCs/>
        </w:rPr>
        <w:t xml:space="preserve">-label: </w:t>
      </w:r>
      <w:proofErr w:type="spellStart"/>
      <w:r w:rsidRPr="001E260A">
        <w:rPr>
          <w:rFonts w:cstheme="minorHAnsi"/>
        </w:rPr>
        <w:t>Polypropylene</w:t>
      </w:r>
      <w:proofErr w:type="spellEnd"/>
      <w:r w:rsidRPr="001E260A">
        <w:rPr>
          <w:rFonts w:cstheme="minorHAnsi"/>
        </w:rPr>
        <w:t xml:space="preserve"> (PP)</w:t>
      </w:r>
    </w:p>
    <w:p w:rsidR="00772997" w:rsidRPr="001E260A" w:rsidRDefault="00772997" w:rsidP="00772997">
      <w:pPr>
        <w:pStyle w:val="Listeafsnit"/>
        <w:numPr>
          <w:ilvl w:val="0"/>
          <w:numId w:val="4"/>
        </w:numPr>
        <w:spacing w:line="240" w:lineRule="atLeast"/>
        <w:rPr>
          <w:rFonts w:cstheme="minorHAnsi"/>
        </w:rPr>
      </w:pPr>
      <w:r w:rsidRPr="001E260A">
        <w:rPr>
          <w:rFonts w:cstheme="minorHAnsi"/>
          <w:bCs/>
        </w:rPr>
        <w:lastRenderedPageBreak/>
        <w:t>Retail-boks:</w:t>
      </w:r>
      <w:r w:rsidRPr="001E260A">
        <w:rPr>
          <w:rFonts w:cstheme="minorHAnsi"/>
        </w:rPr>
        <w:t xml:space="preserve"> Pap</w:t>
      </w:r>
    </w:p>
    <w:p w:rsidR="00772997" w:rsidRPr="001E260A" w:rsidRDefault="00772997" w:rsidP="00772997">
      <w:pPr>
        <w:pStyle w:val="Listeafsnit"/>
        <w:numPr>
          <w:ilvl w:val="0"/>
          <w:numId w:val="4"/>
        </w:numPr>
        <w:spacing w:line="240" w:lineRule="atLeast"/>
        <w:rPr>
          <w:rFonts w:cstheme="minorHAnsi"/>
        </w:rPr>
      </w:pPr>
      <w:proofErr w:type="spellStart"/>
      <w:r w:rsidRPr="001E260A">
        <w:rPr>
          <w:rFonts w:cstheme="minorHAnsi"/>
          <w:bCs/>
        </w:rPr>
        <w:t>Shipper-box</w:t>
      </w:r>
      <w:proofErr w:type="spellEnd"/>
      <w:r w:rsidRPr="001E260A">
        <w:rPr>
          <w:rFonts w:cstheme="minorHAnsi"/>
          <w:bCs/>
        </w:rPr>
        <w:t>:</w:t>
      </w:r>
      <w:r w:rsidRPr="001E260A">
        <w:rPr>
          <w:rFonts w:cstheme="minorHAnsi"/>
        </w:rPr>
        <w:t xml:space="preserve"> Pap</w:t>
      </w:r>
    </w:p>
    <w:p w:rsidR="00F77A3C" w:rsidRPr="001E260A" w:rsidRDefault="00F77A3C" w:rsidP="00F77A3C">
      <w:pPr>
        <w:rPr>
          <w:rFonts w:cstheme="minorHAnsi"/>
          <w:szCs w:val="22"/>
        </w:rPr>
      </w:pPr>
    </w:p>
    <w:p w:rsidR="001E260A" w:rsidRPr="001E260A" w:rsidRDefault="001E260A" w:rsidP="001E260A">
      <w:pPr>
        <w:rPr>
          <w:rFonts w:cstheme="minorHAnsi"/>
        </w:rPr>
      </w:pPr>
      <w:r w:rsidRPr="001E260A">
        <w:rPr>
          <w:rFonts w:cstheme="minorHAnsi"/>
          <w:b/>
        </w:rPr>
        <w:t>Emission:</w:t>
      </w:r>
      <w:r w:rsidRPr="001E260A">
        <w:rPr>
          <w:rFonts w:cstheme="minorHAnsi"/>
        </w:rPr>
        <w:t xml:space="preserve"> Der etableres lokalt udsug på linjen til fjernelse af alkoholdampe. Alkoholforbruget anslås til ca. en ½L per time. Der dispenseres alkohol for at smøre skær/ knive på stanseværktøjerne, hvilket er et proceshensyn for at forebygge vedhæftning af klæber materiale til værktøjerne.</w:t>
      </w:r>
    </w:p>
    <w:p w:rsidR="001E260A" w:rsidRPr="001E260A" w:rsidRDefault="001E260A" w:rsidP="001E260A">
      <w:pPr>
        <w:rPr>
          <w:rFonts w:cstheme="minorHAnsi"/>
          <w:b/>
        </w:rPr>
      </w:pPr>
    </w:p>
    <w:p w:rsidR="001E260A" w:rsidRPr="001E260A" w:rsidRDefault="001E260A" w:rsidP="001E260A">
      <w:pPr>
        <w:rPr>
          <w:rFonts w:cstheme="minorHAnsi"/>
        </w:rPr>
      </w:pPr>
      <w:r w:rsidRPr="001E260A">
        <w:rPr>
          <w:rFonts w:cstheme="minorHAnsi"/>
          <w:b/>
        </w:rPr>
        <w:t>Støj:</w:t>
      </w:r>
      <w:r w:rsidRPr="001E260A">
        <w:rPr>
          <w:rFonts w:cstheme="minorHAnsi"/>
        </w:rPr>
        <w:t xml:space="preserve"> OC1648 opstilles indendørs og påvirker derfor ikke den udvendige støj-belastning.</w:t>
      </w:r>
    </w:p>
    <w:p w:rsidR="001E260A" w:rsidRPr="001E260A" w:rsidRDefault="001E260A" w:rsidP="001E260A">
      <w:pPr>
        <w:rPr>
          <w:rFonts w:cstheme="minorHAnsi"/>
          <w:b/>
        </w:rPr>
      </w:pPr>
    </w:p>
    <w:p w:rsidR="001E260A" w:rsidRPr="001E260A" w:rsidRDefault="001E260A" w:rsidP="001E260A">
      <w:pPr>
        <w:rPr>
          <w:rFonts w:cstheme="minorHAnsi"/>
        </w:rPr>
      </w:pPr>
      <w:r w:rsidRPr="001E260A">
        <w:rPr>
          <w:rFonts w:cstheme="minorHAnsi"/>
          <w:b/>
        </w:rPr>
        <w:t>Spildevand:</w:t>
      </w:r>
      <w:r w:rsidRPr="001E260A">
        <w:rPr>
          <w:rFonts w:cstheme="minorHAnsi"/>
        </w:rPr>
        <w:t xml:space="preserve"> Der er ikke spildevand fra processen.</w:t>
      </w:r>
    </w:p>
    <w:p w:rsidR="001E260A" w:rsidRPr="001E260A" w:rsidRDefault="001E260A" w:rsidP="001E260A">
      <w:pPr>
        <w:rPr>
          <w:rFonts w:cstheme="minorHAnsi"/>
        </w:rPr>
      </w:pPr>
    </w:p>
    <w:p w:rsidR="001E260A" w:rsidRPr="001E260A" w:rsidRDefault="001E260A" w:rsidP="001E260A">
      <w:pPr>
        <w:rPr>
          <w:rFonts w:cstheme="minorHAnsi"/>
        </w:rPr>
      </w:pPr>
      <w:r w:rsidRPr="001E260A">
        <w:rPr>
          <w:rFonts w:cstheme="minorHAnsi"/>
          <w:b/>
        </w:rPr>
        <w:t>Affald:</w:t>
      </w:r>
      <w:r w:rsidRPr="001E260A">
        <w:rPr>
          <w:rFonts w:cstheme="minorHAnsi"/>
        </w:rPr>
        <w:t xml:space="preserve"> Processen efterlader affald i form af procesfilm, som trækkes af og oprulles under processen. Ligeledes vil der være gitterspild fra konjunkturstansning af kerne-klæber. Dette oprulles som gitterspild og kan genanvendes. </w:t>
      </w:r>
    </w:p>
    <w:p w:rsidR="001E260A" w:rsidRPr="001E260A" w:rsidRDefault="001E260A" w:rsidP="001E260A">
      <w:pPr>
        <w:rPr>
          <w:rFonts w:cstheme="minorHAnsi"/>
        </w:rPr>
      </w:pPr>
    </w:p>
    <w:p w:rsidR="001E260A" w:rsidRPr="001E260A" w:rsidRDefault="001E260A" w:rsidP="001E260A">
      <w:pPr>
        <w:rPr>
          <w:rFonts w:cstheme="minorHAnsi"/>
        </w:rPr>
      </w:pPr>
      <w:r w:rsidRPr="001E260A">
        <w:rPr>
          <w:rFonts w:cstheme="minorHAnsi"/>
        </w:rPr>
        <w:t xml:space="preserve">Efter samling af produktet udstanses centerhullet, som består af kerne-klæber, pasta-klæber og topfolie samt papirliner. Dette affald kan ikke umiddelbart genbruges og opsamles som restaffald i en container. </w:t>
      </w:r>
    </w:p>
    <w:p w:rsidR="001E260A" w:rsidRPr="001E260A" w:rsidRDefault="001E260A" w:rsidP="001E260A">
      <w:pPr>
        <w:rPr>
          <w:rFonts w:cstheme="minorHAnsi"/>
        </w:rPr>
      </w:pPr>
    </w:p>
    <w:p w:rsidR="001E260A" w:rsidRPr="001E260A" w:rsidRDefault="001E260A" w:rsidP="001E260A">
      <w:pPr>
        <w:rPr>
          <w:rFonts w:cstheme="minorHAnsi"/>
          <w:b/>
          <w:bCs/>
        </w:rPr>
      </w:pPr>
      <w:r w:rsidRPr="001E260A">
        <w:rPr>
          <w:rFonts w:cstheme="minorHAnsi"/>
          <w:b/>
          <w:bCs/>
        </w:rPr>
        <w:t>Forventet affaldsmængder ved 4 meter/ min per skift (7 timer):</w:t>
      </w:r>
    </w:p>
    <w:p w:rsidR="001E260A" w:rsidRPr="001E260A" w:rsidRDefault="001E260A" w:rsidP="001E260A">
      <w:pPr>
        <w:pStyle w:val="Listeafsnit"/>
        <w:numPr>
          <w:ilvl w:val="0"/>
          <w:numId w:val="5"/>
        </w:numPr>
        <w:spacing w:line="240" w:lineRule="atLeast"/>
        <w:rPr>
          <w:rFonts w:cstheme="minorHAnsi"/>
        </w:rPr>
      </w:pPr>
      <w:r w:rsidRPr="001E260A">
        <w:rPr>
          <w:rFonts w:cstheme="minorHAnsi"/>
          <w:bCs/>
        </w:rPr>
        <w:t>Procesfilm:</w:t>
      </w:r>
      <w:r w:rsidRPr="001E260A">
        <w:rPr>
          <w:rFonts w:cstheme="minorHAnsi"/>
        </w:rPr>
        <w:t xml:space="preserve"> 1700 meter ~ 30 kg (Oprullet) </w:t>
      </w:r>
    </w:p>
    <w:p w:rsidR="001E260A" w:rsidRPr="001E260A" w:rsidRDefault="001E260A" w:rsidP="001E260A">
      <w:pPr>
        <w:pStyle w:val="Listeafsnit"/>
        <w:numPr>
          <w:ilvl w:val="0"/>
          <w:numId w:val="5"/>
        </w:numPr>
        <w:spacing w:line="240" w:lineRule="atLeast"/>
        <w:rPr>
          <w:rFonts w:cstheme="minorHAnsi"/>
        </w:rPr>
      </w:pPr>
      <w:r w:rsidRPr="001E260A">
        <w:rPr>
          <w:rFonts w:cstheme="minorHAnsi"/>
          <w:bCs/>
        </w:rPr>
        <w:t>Gitterspild (kerneklæber):</w:t>
      </w:r>
      <w:r w:rsidRPr="001E260A">
        <w:rPr>
          <w:rFonts w:cstheme="minorHAnsi"/>
        </w:rPr>
        <w:t xml:space="preserve"> Ca. 126 kg (Oprullet)</w:t>
      </w:r>
    </w:p>
    <w:p w:rsidR="001E260A" w:rsidRPr="001E260A" w:rsidRDefault="001E260A" w:rsidP="001E260A">
      <w:pPr>
        <w:pStyle w:val="Listeafsnit"/>
        <w:numPr>
          <w:ilvl w:val="0"/>
          <w:numId w:val="5"/>
        </w:numPr>
        <w:spacing w:line="240" w:lineRule="atLeast"/>
        <w:rPr>
          <w:rFonts w:cstheme="minorHAnsi"/>
        </w:rPr>
      </w:pPr>
      <w:r w:rsidRPr="001E260A">
        <w:rPr>
          <w:rFonts w:cstheme="minorHAnsi"/>
          <w:bCs/>
        </w:rPr>
        <w:t>Center-udstans:</w:t>
      </w:r>
      <w:r w:rsidRPr="001E260A">
        <w:rPr>
          <w:rFonts w:cstheme="minorHAnsi"/>
        </w:rPr>
        <w:t xml:space="preserve"> Ca. 102 kg</w:t>
      </w:r>
    </w:p>
    <w:p w:rsidR="001E260A" w:rsidRPr="001E260A" w:rsidRDefault="001E260A" w:rsidP="001E260A">
      <w:pPr>
        <w:pStyle w:val="Listeafsnit"/>
        <w:numPr>
          <w:ilvl w:val="0"/>
          <w:numId w:val="5"/>
        </w:numPr>
        <w:spacing w:line="240" w:lineRule="atLeast"/>
        <w:rPr>
          <w:rFonts w:cstheme="minorHAnsi"/>
        </w:rPr>
      </w:pPr>
      <w:r w:rsidRPr="001E260A">
        <w:rPr>
          <w:rFonts w:cstheme="minorHAnsi"/>
          <w:bCs/>
        </w:rPr>
        <w:t xml:space="preserve">Restaffald: </w:t>
      </w:r>
      <w:r w:rsidRPr="001E260A">
        <w:rPr>
          <w:rFonts w:cstheme="minorHAnsi"/>
        </w:rPr>
        <w:t>Ca. 210 kg</w:t>
      </w:r>
    </w:p>
    <w:p w:rsidR="00F77A3C" w:rsidRDefault="00F77A3C" w:rsidP="00F77A3C">
      <w:pPr>
        <w:rPr>
          <w:rFonts w:cstheme="minorHAnsi"/>
          <w:szCs w:val="22"/>
        </w:rPr>
      </w:pPr>
    </w:p>
    <w:p w:rsidR="00F77A3C" w:rsidRPr="0009636D" w:rsidRDefault="00F77A3C" w:rsidP="00F77A3C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Natur og plan</w:t>
      </w:r>
    </w:p>
    <w:p w:rsidR="00F77A3C" w:rsidRPr="0009636D" w:rsidRDefault="00F77A3C" w:rsidP="00F77A3C">
      <w:pPr>
        <w:spacing w:line="240" w:lineRule="auto"/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Virksomheden er i et område, der i lokalplanen er udlagt til erhverv.</w:t>
      </w:r>
    </w:p>
    <w:p w:rsidR="00F77A3C" w:rsidRPr="0009636D" w:rsidRDefault="00F77A3C" w:rsidP="00F77A3C">
      <w:pPr>
        <w:spacing w:line="240" w:lineRule="auto"/>
        <w:rPr>
          <w:rFonts w:cstheme="minorHAnsi"/>
          <w:szCs w:val="22"/>
        </w:rPr>
      </w:pPr>
    </w:p>
    <w:p w:rsidR="00F77A3C" w:rsidRPr="0009636D" w:rsidRDefault="00F77A3C" w:rsidP="00F77A3C">
      <w:pPr>
        <w:spacing w:line="240" w:lineRule="auto"/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Alt det søgte kommer til at foregå indendørs. Der er desuden kun tale om en ubetydelig udvidelse af virksomhedens samlede aktiviteter på stedet. Kommunen vurderer derfor, at det søgte kun i ubetydeligt omfang vil påvirke bilag 4-arter og områder omfattet af naturbeskyttelsesloven §3. </w:t>
      </w:r>
    </w:p>
    <w:p w:rsidR="00F77A3C" w:rsidRPr="0009636D" w:rsidRDefault="00F77A3C" w:rsidP="00F77A3C">
      <w:pPr>
        <w:rPr>
          <w:rFonts w:cstheme="minorHAnsi"/>
          <w:b/>
          <w:szCs w:val="22"/>
        </w:rPr>
      </w:pPr>
    </w:p>
    <w:p w:rsidR="00F77A3C" w:rsidRPr="0009636D" w:rsidRDefault="00F77A3C" w:rsidP="00F77A3C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Kommunens vurdering</w:t>
      </w:r>
    </w:p>
    <w:p w:rsidR="00F77A3C" w:rsidRPr="0009636D" w:rsidRDefault="00F77A3C" w:rsidP="00F77A3C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Kommunen vurderer at I med den nye produktion fortsat vil kunne overholde alle de gældende vilkår samt affaldsbekendtgørelsens krav. Der er derfor ikke brug for at meddele nye vilkår.</w:t>
      </w:r>
    </w:p>
    <w:p w:rsidR="00F77A3C" w:rsidRPr="0009636D" w:rsidRDefault="00F77A3C" w:rsidP="00F77A3C">
      <w:pPr>
        <w:rPr>
          <w:rFonts w:cstheme="minorHAnsi"/>
          <w:szCs w:val="22"/>
        </w:rPr>
      </w:pPr>
    </w:p>
    <w:p w:rsidR="00F77A3C" w:rsidRPr="0009636D" w:rsidRDefault="00F77A3C" w:rsidP="001E260A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br w:type="column"/>
      </w:r>
    </w:p>
    <w:p w:rsidR="00F77A3C" w:rsidRPr="0009636D" w:rsidRDefault="00F77A3C" w:rsidP="00F77A3C">
      <w:pPr>
        <w:rPr>
          <w:rFonts w:cstheme="minorHAnsi"/>
          <w:szCs w:val="22"/>
        </w:rPr>
      </w:pPr>
    </w:p>
    <w:p w:rsidR="00F77A3C" w:rsidRPr="0009636D" w:rsidRDefault="00F77A3C" w:rsidP="00F77A3C">
      <w:pPr>
        <w:rPr>
          <w:rFonts w:cstheme="minorHAnsi"/>
          <w:b/>
          <w:szCs w:val="22"/>
        </w:rPr>
      </w:pPr>
      <w:r w:rsidRPr="0009636D">
        <w:rPr>
          <w:rFonts w:cstheme="minorHAnsi"/>
          <w:b/>
          <w:szCs w:val="22"/>
        </w:rPr>
        <w:t>Klagevejledning</w:t>
      </w:r>
    </w:p>
    <w:p w:rsidR="00F77A3C" w:rsidRPr="0009636D" w:rsidRDefault="00F77A3C" w:rsidP="00F77A3C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 xml:space="preserve">I kan klage over afgørelsen. Ønsker I at klage, skal I senest den </w:t>
      </w:r>
      <w:r w:rsidR="001E260A">
        <w:rPr>
          <w:rFonts w:cstheme="minorHAnsi"/>
          <w:szCs w:val="22"/>
        </w:rPr>
        <w:t>15. december 2020</w:t>
      </w:r>
      <w:r w:rsidRPr="0009636D">
        <w:rPr>
          <w:rFonts w:cstheme="minorHAnsi"/>
          <w:szCs w:val="22"/>
        </w:rPr>
        <w:t xml:space="preserve"> have indtastet klagen i </w:t>
      </w:r>
      <w:hyperlink r:id="rId8" w:history="1">
        <w:r w:rsidRPr="0009636D">
          <w:rPr>
            <w:rStyle w:val="Hyperlink"/>
            <w:rFonts w:cstheme="minorHAnsi"/>
            <w:szCs w:val="22"/>
          </w:rPr>
          <w:t>Klageportalen</w:t>
        </w:r>
      </w:hyperlink>
      <w:r w:rsidRPr="0009636D">
        <w:rPr>
          <w:rFonts w:cstheme="minorHAnsi"/>
          <w:szCs w:val="22"/>
        </w:rPr>
        <w:t xml:space="preserve"> til Miljø- og Fødevareklagenævnet.</w:t>
      </w:r>
    </w:p>
    <w:p w:rsidR="00F77A3C" w:rsidRPr="0009636D" w:rsidRDefault="00F77A3C" w:rsidP="00F77A3C">
      <w:pPr>
        <w:rPr>
          <w:rFonts w:cstheme="minorHAnsi"/>
          <w:szCs w:val="22"/>
        </w:rPr>
      </w:pPr>
    </w:p>
    <w:p w:rsidR="00F77A3C" w:rsidRPr="0009636D" w:rsidRDefault="00F77A3C" w:rsidP="00F77A3C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Visse interesseorganisationer kan også klage. Vi sender derfor kopi af afgørelsen til dem, der har ønsket det.</w:t>
      </w:r>
    </w:p>
    <w:p w:rsidR="00F77A3C" w:rsidRPr="0009636D" w:rsidRDefault="00F77A3C" w:rsidP="00F77A3C">
      <w:pPr>
        <w:rPr>
          <w:rFonts w:cstheme="minorHAnsi"/>
          <w:szCs w:val="22"/>
        </w:rPr>
      </w:pPr>
    </w:p>
    <w:p w:rsidR="00F77A3C" w:rsidRPr="0009636D" w:rsidRDefault="00F77A3C" w:rsidP="00F77A3C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Vi vurderer, at der ikke er nogen med en individuel interesse i sagen, og sætter derfor ikke en annonce på vores hjemmeside om sagen. Enhver dog desuden komme til at se kommunens dokumenter i denne sag.</w:t>
      </w:r>
    </w:p>
    <w:p w:rsidR="00F77A3C" w:rsidRPr="0009636D" w:rsidRDefault="00F77A3C" w:rsidP="00F77A3C">
      <w:pPr>
        <w:rPr>
          <w:rFonts w:cstheme="minorHAnsi"/>
          <w:szCs w:val="22"/>
        </w:rPr>
      </w:pPr>
    </w:p>
    <w:p w:rsidR="00F77A3C" w:rsidRPr="0009636D" w:rsidRDefault="00F77A3C" w:rsidP="00F77A3C">
      <w:pPr>
        <w:rPr>
          <w:rFonts w:cstheme="minorHAnsi"/>
          <w:szCs w:val="22"/>
        </w:rPr>
      </w:pPr>
      <w:r>
        <w:rPr>
          <w:rFonts w:cstheme="minorHAnsi"/>
          <w:szCs w:val="22"/>
        </w:rPr>
        <w:t>Hvis k</w:t>
      </w:r>
      <w:r w:rsidRPr="0009636D">
        <w:rPr>
          <w:rFonts w:cstheme="minorHAnsi"/>
          <w:szCs w:val="22"/>
        </w:rPr>
        <w:t>lagenævnet modtager en klage får både I og vi besked. Det koster for privatpersoner 900 kroner og for virksomheder og organisationer 1800 kroner at få klagen behandlet, og Klagenævnet sender en opkrævning. I får pengene tilbage, hvis I får helt eller delvist medhold i klagen.</w:t>
      </w:r>
    </w:p>
    <w:p w:rsidR="00F77A3C" w:rsidRPr="0009636D" w:rsidRDefault="00F77A3C" w:rsidP="00F77A3C">
      <w:pPr>
        <w:rPr>
          <w:rFonts w:cstheme="minorHAnsi"/>
          <w:szCs w:val="22"/>
        </w:rPr>
      </w:pPr>
    </w:p>
    <w:p w:rsidR="00F77A3C" w:rsidRPr="0009636D" w:rsidRDefault="00F77A3C" w:rsidP="00F77A3C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Afgørelsen kan også bringes for domstolene inden</w:t>
      </w:r>
      <w:r w:rsidR="001E260A">
        <w:rPr>
          <w:rFonts w:cstheme="minorHAnsi"/>
          <w:szCs w:val="22"/>
        </w:rPr>
        <w:t xml:space="preserve"> den 17. maj 2021</w:t>
      </w:r>
      <w:r w:rsidRPr="0009636D">
        <w:rPr>
          <w:rFonts w:cstheme="minorHAnsi"/>
          <w:szCs w:val="22"/>
        </w:rPr>
        <w:t>.</w:t>
      </w:r>
    </w:p>
    <w:p w:rsidR="00F77A3C" w:rsidRPr="0009636D" w:rsidRDefault="00F77A3C" w:rsidP="00F77A3C">
      <w:pPr>
        <w:rPr>
          <w:rFonts w:cstheme="minorHAnsi"/>
          <w:szCs w:val="22"/>
        </w:rPr>
      </w:pPr>
    </w:p>
    <w:p w:rsidR="00F77A3C" w:rsidRPr="0009636D" w:rsidRDefault="00F77A3C" w:rsidP="00F77A3C">
      <w:p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Kopi:</w:t>
      </w:r>
    </w:p>
    <w:p w:rsidR="00F77A3C" w:rsidRPr="0009636D" w:rsidRDefault="00F77A3C" w:rsidP="00F77A3C">
      <w:pPr>
        <w:numPr>
          <w:ilvl w:val="0"/>
          <w:numId w:val="2"/>
        </w:num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Danmarks naturfredningsforening (</w:t>
      </w:r>
      <w:hyperlink r:id="rId9" w:history="1">
        <w:r w:rsidRPr="0009636D">
          <w:rPr>
            <w:rStyle w:val="Hyperlink"/>
            <w:rFonts w:cstheme="minorHAnsi"/>
            <w:szCs w:val="22"/>
          </w:rPr>
          <w:t>dn@dn.dk</w:t>
        </w:r>
      </w:hyperlink>
      <w:r w:rsidRPr="0009636D">
        <w:rPr>
          <w:rFonts w:cstheme="minorHAnsi"/>
          <w:szCs w:val="22"/>
        </w:rPr>
        <w:t>)</w:t>
      </w:r>
    </w:p>
    <w:p w:rsidR="00F77A3C" w:rsidRPr="0009636D" w:rsidRDefault="00F77A3C" w:rsidP="00F77A3C">
      <w:pPr>
        <w:numPr>
          <w:ilvl w:val="0"/>
          <w:numId w:val="2"/>
        </w:numPr>
        <w:rPr>
          <w:rFonts w:cstheme="minorHAnsi"/>
          <w:szCs w:val="22"/>
        </w:rPr>
      </w:pPr>
      <w:r w:rsidRPr="0009636D">
        <w:rPr>
          <w:rFonts w:cstheme="minorHAnsi"/>
          <w:szCs w:val="22"/>
        </w:rPr>
        <w:t>Styrelsen for Patientsikkerhed (</w:t>
      </w:r>
      <w:hyperlink r:id="rId10" w:history="1">
        <w:r w:rsidRPr="0009636D">
          <w:rPr>
            <w:rStyle w:val="Hyperlink"/>
            <w:rFonts w:cstheme="minorHAnsi"/>
            <w:szCs w:val="22"/>
          </w:rPr>
          <w:t>stps@stps.dk</w:t>
        </w:r>
      </w:hyperlink>
      <w:r w:rsidRPr="0009636D">
        <w:rPr>
          <w:rFonts w:cstheme="minorHAnsi"/>
          <w:szCs w:val="22"/>
        </w:rPr>
        <w:t>)</w:t>
      </w:r>
    </w:p>
    <w:p w:rsidR="00F77A3C" w:rsidRPr="00F447CB" w:rsidRDefault="00F77A3C" w:rsidP="00F77A3C">
      <w:pPr>
        <w:pStyle w:val="Overskrift1"/>
      </w:pPr>
    </w:p>
    <w:p w:rsidR="00F77A3C" w:rsidRPr="00F447CB" w:rsidRDefault="00F77A3C" w:rsidP="00F77A3C"/>
    <w:p w:rsidR="00F77A3C" w:rsidRPr="00F447CB" w:rsidRDefault="00F77A3C" w:rsidP="00F77A3C"/>
    <w:p w:rsidR="00F77A3C" w:rsidRPr="00F447CB" w:rsidRDefault="00F77A3C" w:rsidP="00F77A3C"/>
    <w:p w:rsidR="00F77A3C" w:rsidRPr="00F447CB" w:rsidRDefault="00F77A3C" w:rsidP="00F77A3C">
      <w:r w:rsidRPr="00F447CB">
        <w:t>Med venlig hilsen</w:t>
      </w:r>
    </w:p>
    <w:p w:rsidR="00F77A3C" w:rsidRPr="00F447CB" w:rsidRDefault="00F77A3C" w:rsidP="00F77A3C"/>
    <w:p w:rsidR="00F77A3C" w:rsidRDefault="00F77A3C" w:rsidP="00F77A3C">
      <w:pPr>
        <w:rPr>
          <w:rFonts w:ascii="Calibri" w:hAnsi="Calibri" w:cs="Calibri"/>
        </w:rPr>
      </w:pPr>
      <w:r w:rsidRPr="00F447CB">
        <w:rPr>
          <w:rFonts w:ascii="Calibri" w:hAnsi="Calibri" w:cs="Calibri"/>
        </w:rPr>
        <w:t>Malene Kamstrup</w:t>
      </w:r>
    </w:p>
    <w:p w:rsidR="00F77A3C" w:rsidRPr="00F447CB" w:rsidRDefault="00F77A3C" w:rsidP="00F77A3C">
      <w:r>
        <w:rPr>
          <w:rFonts w:ascii="Calibri" w:hAnsi="Calibri" w:cs="Calibri"/>
        </w:rPr>
        <w:t>Ingeniør</w:t>
      </w:r>
    </w:p>
    <w:p w:rsidR="00E524FB" w:rsidRPr="00F77A3C" w:rsidRDefault="00E524FB" w:rsidP="00C40F85">
      <w:pPr>
        <w:pStyle w:val="Overskrift1"/>
      </w:pPr>
    </w:p>
    <w:p w:rsidR="004A09AB" w:rsidRPr="00F77A3C" w:rsidRDefault="004A09AB" w:rsidP="005C2578"/>
    <w:p w:rsidR="004A09AB" w:rsidRPr="00F77A3C" w:rsidRDefault="004A09AB" w:rsidP="005C2578"/>
    <w:p w:rsidR="00E63AE4" w:rsidRPr="00F77A3C" w:rsidRDefault="00E63AE4" w:rsidP="00B51C65"/>
    <w:sectPr w:rsidR="00E63AE4" w:rsidRPr="00F77A3C" w:rsidSect="00F269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3C" w:rsidRPr="00F77A3C" w:rsidRDefault="00F77A3C" w:rsidP="00413091">
      <w:pPr>
        <w:spacing w:line="240" w:lineRule="auto"/>
      </w:pPr>
      <w:r w:rsidRPr="00F77A3C">
        <w:separator/>
      </w:r>
    </w:p>
  </w:endnote>
  <w:endnote w:type="continuationSeparator" w:id="0">
    <w:p w:rsidR="00F77A3C" w:rsidRPr="00F77A3C" w:rsidRDefault="00F77A3C" w:rsidP="00413091">
      <w:pPr>
        <w:spacing w:line="240" w:lineRule="auto"/>
      </w:pPr>
      <w:r w:rsidRPr="00F77A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3C" w:rsidRDefault="00F77A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3C" w:rsidRDefault="00F77A3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3C" w:rsidRDefault="00F77A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3C" w:rsidRPr="00F77A3C" w:rsidRDefault="00F77A3C" w:rsidP="00413091">
      <w:pPr>
        <w:spacing w:line="240" w:lineRule="auto"/>
      </w:pPr>
      <w:r w:rsidRPr="00F77A3C">
        <w:separator/>
      </w:r>
    </w:p>
  </w:footnote>
  <w:footnote w:type="continuationSeparator" w:id="0">
    <w:p w:rsidR="00F77A3C" w:rsidRPr="00F77A3C" w:rsidRDefault="00F77A3C" w:rsidP="00413091">
      <w:pPr>
        <w:spacing w:line="240" w:lineRule="auto"/>
      </w:pPr>
      <w:r w:rsidRPr="00F77A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A3C" w:rsidRDefault="00F77A3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654F3D" w:rsidRPr="00F77A3C" w:rsidTr="00B51C65">
      <w:trPr>
        <w:trHeight w:hRule="exact" w:val="397"/>
      </w:trPr>
      <w:tc>
        <w:tcPr>
          <w:tcW w:w="2268" w:type="dxa"/>
        </w:tcPr>
        <w:p w:rsidR="00654F3D" w:rsidRPr="00F77A3C" w:rsidRDefault="00654F3D" w:rsidP="00B51C65">
          <w:pPr>
            <w:pStyle w:val="SidetalTop"/>
          </w:pPr>
          <w:r w:rsidRPr="00F77A3C">
            <w:t xml:space="preserve">SIDE </w:t>
          </w:r>
          <w:r w:rsidRPr="00F77A3C">
            <w:fldChar w:fldCharType="begin"/>
          </w:r>
          <w:r w:rsidRPr="00F77A3C">
            <w:instrText>PAGE   \* MERGEFORMAT</w:instrText>
          </w:r>
          <w:r w:rsidRPr="00F77A3C">
            <w:fldChar w:fldCharType="separate"/>
          </w:r>
          <w:r w:rsidR="00C737F2">
            <w:rPr>
              <w:noProof/>
            </w:rPr>
            <w:t>3</w:t>
          </w:r>
          <w:r w:rsidRPr="00F77A3C">
            <w:fldChar w:fldCharType="end"/>
          </w:r>
        </w:p>
      </w:tc>
    </w:tr>
    <w:tr w:rsidR="00654F3D" w:rsidRPr="00F77A3C" w:rsidTr="00B51C65">
      <w:trPr>
        <w:trHeight w:hRule="exact" w:val="737"/>
      </w:trPr>
      <w:tc>
        <w:tcPr>
          <w:tcW w:w="2268" w:type="dxa"/>
        </w:tcPr>
        <w:p w:rsidR="00654F3D" w:rsidRPr="00F77A3C" w:rsidRDefault="00F77A3C" w:rsidP="00F77A3C">
          <w:pPr>
            <w:pStyle w:val="Kolofon"/>
          </w:pPr>
          <w:r w:rsidRPr="00F77A3C">
            <w:rPr>
              <w:rFonts w:ascii="Calibri" w:hAnsi="Calibri" w:cs="Calibri"/>
            </w:rPr>
            <w:t>Helsingør Kommune</w:t>
          </w:r>
        </w:p>
      </w:tc>
    </w:tr>
  </w:tbl>
  <w:p w:rsidR="00654F3D" w:rsidRPr="00F77A3C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3D" w:rsidRPr="00F77A3C" w:rsidRDefault="00F77A3C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 w:rsidP="004C79E7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20"/>
      </w:rPr>
    </w:pPr>
  </w:p>
  <w:p w:rsidR="00654F3D" w:rsidRPr="00F77A3C" w:rsidRDefault="00654F3D">
    <w:pPr>
      <w:pStyle w:val="Sidehoved"/>
      <w:rPr>
        <w:rFonts w:ascii="Arial" w:hAnsi="Arial" w:cs="Arial"/>
        <w:sz w:val="16"/>
        <w:szCs w:val="16"/>
      </w:rPr>
    </w:pPr>
  </w:p>
  <w:p w:rsidR="00654F3D" w:rsidRPr="00F77A3C" w:rsidRDefault="00654F3D">
    <w:pPr>
      <w:pStyle w:val="Sidehoved"/>
      <w:rPr>
        <w:rFonts w:ascii="Arial" w:hAnsi="Arial" w:cs="Arial"/>
      </w:rPr>
    </w:pPr>
  </w:p>
  <w:p w:rsidR="00784C0A" w:rsidRPr="00F77A3C" w:rsidRDefault="00784C0A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66AFB"/>
    <w:multiLevelType w:val="hybridMultilevel"/>
    <w:tmpl w:val="BF2472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672D"/>
    <w:multiLevelType w:val="hybridMultilevel"/>
    <w:tmpl w:val="D4C88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E668C"/>
    <w:multiLevelType w:val="hybridMultilevel"/>
    <w:tmpl w:val="8CCA94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6.012"/>
    <w:docVar w:name="DocumentCreated" w:val="DocumentCreated"/>
    <w:docVar w:name="DocumentCreatedOK" w:val="DocumentCreatedOK"/>
    <w:docVar w:name="DocumentInitialized" w:val="OK"/>
    <w:docVar w:name="Encrypted_DocCaseNo" w:val="YDNG0UuyizB4xoFc25qsRQ=="/>
    <w:docVar w:name="Encrypted_DocHeader" w:val="BeJBmJ7Z3/BF9WFlIWWGGw=="/>
    <w:docVar w:name="IntegrationType" w:val="StandAlone"/>
    <w:docVar w:name="IsDocument" w:val=" "/>
  </w:docVars>
  <w:rsids>
    <w:rsidRoot w:val="00F77A3C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E260A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5557"/>
    <w:rsid w:val="002C7C88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2A8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2997"/>
    <w:rsid w:val="00776F2B"/>
    <w:rsid w:val="0077702A"/>
    <w:rsid w:val="007814F3"/>
    <w:rsid w:val="00784C0A"/>
    <w:rsid w:val="00796243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37F2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284B"/>
    <w:rsid w:val="00F24046"/>
    <w:rsid w:val="00F26994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77A3C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ps@stps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n@dn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1D53-B203-4A1E-98BF-83A37D5B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3</Pages>
  <Words>648</Words>
  <Characters>3885</Characters>
  <Application>Microsoft Office Word</Application>
  <DocSecurity>0</DocSecurity>
  <Lines>138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/>
  <cp:lastModifiedBy/>
  <cp:revision>1</cp:revision>
  <dcterms:created xsi:type="dcterms:W3CDTF">2020-11-17T13:43:00Z</dcterms:created>
  <dcterms:modified xsi:type="dcterms:W3CDTF">2020-11-17T13:43:00Z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{04639329-D84A-42C1-9697-48ACEBD6B0E3}</vt:lpwstr>
  </property>
</Properties>
</file>