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63FFE"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3BAFDFE3" wp14:editId="652CDE28">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763B32D1" w14:textId="77777777" w:rsidTr="00F0465B">
        <w:tc>
          <w:tcPr>
            <w:tcW w:w="1274" w:type="dxa"/>
            <w:tcBorders>
              <w:right w:val="nil"/>
            </w:tcBorders>
            <w:shd w:val="clear" w:color="auto" w:fill="auto"/>
          </w:tcPr>
          <w:p w14:paraId="1421FAD2"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76A01464" w14:textId="66447A11" w:rsidR="00514730" w:rsidRPr="00F0465B" w:rsidRDefault="002B3327" w:rsidP="00F0465B">
            <w:pPr>
              <w:pStyle w:val="Skriftbrev"/>
              <w:shd w:val="solid" w:color="FFFFFF" w:fill="FFFFFF"/>
              <w:rPr>
                <w:bCs/>
                <w:szCs w:val="20"/>
              </w:rPr>
            </w:pPr>
            <w:r>
              <w:t>24/3617</w:t>
            </w:r>
          </w:p>
        </w:tc>
      </w:tr>
    </w:tbl>
    <w:p w14:paraId="58196ABE"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6220EDBD" w14:textId="77777777" w:rsidR="00525A69" w:rsidRPr="00AF13E7" w:rsidRDefault="00525A69">
      <w:pPr>
        <w:ind w:left="851" w:hanging="851"/>
        <w:jc w:val="center"/>
        <w:rPr>
          <w:rFonts w:ascii="Tahoma" w:hAnsi="Tahoma" w:cs="Tahoma"/>
          <w:b/>
          <w:sz w:val="40"/>
          <w:szCs w:val="40"/>
        </w:rPr>
      </w:pPr>
    </w:p>
    <w:p w14:paraId="244D4906" w14:textId="77777777" w:rsidR="00514730" w:rsidRDefault="00514730" w:rsidP="00521B4C">
      <w:pPr>
        <w:ind w:left="0"/>
        <w:rPr>
          <w:rFonts w:ascii="Tahoma" w:hAnsi="Tahoma" w:cs="Tahoma"/>
          <w:b/>
          <w:sz w:val="56"/>
          <w:szCs w:val="56"/>
        </w:rPr>
      </w:pPr>
    </w:p>
    <w:p w14:paraId="43F72B18" w14:textId="77777777" w:rsidR="00031909" w:rsidRDefault="00031909" w:rsidP="00F86EC9">
      <w:pPr>
        <w:ind w:left="360"/>
        <w:jc w:val="center"/>
        <w:rPr>
          <w:rFonts w:ascii="Tahoma" w:hAnsi="Tahoma" w:cs="Tahoma"/>
          <w:b/>
          <w:sz w:val="56"/>
          <w:szCs w:val="56"/>
        </w:rPr>
      </w:pPr>
    </w:p>
    <w:p w14:paraId="7C3D0F3B" w14:textId="77777777" w:rsidR="00884F39" w:rsidRDefault="00884F39" w:rsidP="00884F39">
      <w:pPr>
        <w:ind w:left="0"/>
        <w:rPr>
          <w:rFonts w:ascii="Tahoma" w:hAnsi="Tahoma" w:cs="Tahoma"/>
          <w:b/>
          <w:sz w:val="56"/>
          <w:szCs w:val="56"/>
        </w:rPr>
      </w:pPr>
    </w:p>
    <w:p w14:paraId="4D7E50A1"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01E8169F"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04-06-2024</w:t>
      </w:r>
    </w:p>
    <w:p w14:paraId="3FB874FA" w14:textId="77777777" w:rsidR="00BF331C" w:rsidRPr="00326C4D" w:rsidRDefault="00BF331C" w:rsidP="00BF331C">
      <w:pPr>
        <w:rPr>
          <w:rFonts w:ascii="Tahoma" w:hAnsi="Tahoma" w:cs="Tahoma"/>
        </w:rPr>
      </w:pPr>
    </w:p>
    <w:p w14:paraId="226C82E6"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Thomas Olesen</w:t>
      </w:r>
    </w:p>
    <w:p w14:paraId="37E68780"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Strandagervej 6, Karlby, 8500 Grenaa</w:t>
      </w:r>
    </w:p>
    <w:p w14:paraId="21E8FA17" w14:textId="77777777" w:rsidR="00B356B3" w:rsidRPr="00936AD1" w:rsidRDefault="00B356B3">
      <w:pPr>
        <w:ind w:left="851" w:hanging="851"/>
        <w:jc w:val="center"/>
        <w:rPr>
          <w:rFonts w:ascii="Tahoma" w:hAnsi="Tahoma" w:cs="Tahoma"/>
          <w:bCs/>
          <w:sz w:val="28"/>
          <w:szCs w:val="28"/>
        </w:rPr>
      </w:pPr>
    </w:p>
    <w:p w14:paraId="01CF0DDD"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7F539207" w14:textId="77777777" w:rsidR="00326C4D" w:rsidRDefault="00326C4D" w:rsidP="000B1691">
      <w:pPr>
        <w:ind w:right="567"/>
        <w:rPr>
          <w:szCs w:val="24"/>
        </w:rPr>
      </w:pPr>
    </w:p>
    <w:p w14:paraId="4415FFF8" w14:textId="10D95491"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2B3327" w:rsidRPr="002B3327">
        <w:rPr>
          <w:szCs w:val="24"/>
        </w:rPr>
        <w:t xml:space="preserve">Thomas Olesen, ejer </w:t>
      </w:r>
    </w:p>
    <w:p w14:paraId="1B09AD61"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5D4D255F" w14:textId="77777777" w:rsidR="00936AD1" w:rsidRPr="003C3B8C" w:rsidRDefault="00936AD1" w:rsidP="000B1691">
      <w:pPr>
        <w:ind w:right="567"/>
        <w:rPr>
          <w:szCs w:val="24"/>
        </w:rPr>
      </w:pPr>
    </w:p>
    <w:p w14:paraId="739FA41F" w14:textId="77777777" w:rsidR="00936AD1" w:rsidRPr="003C3B8C" w:rsidRDefault="00936AD1" w:rsidP="000B1691">
      <w:pPr>
        <w:ind w:right="567"/>
        <w:rPr>
          <w:szCs w:val="24"/>
        </w:rPr>
      </w:pPr>
    </w:p>
    <w:p w14:paraId="4E6827B5" w14:textId="6DDFE4B5" w:rsidR="00936AD1" w:rsidRPr="002B3327" w:rsidRDefault="00936AD1" w:rsidP="000B1691">
      <w:pPr>
        <w:ind w:right="567"/>
        <w:rPr>
          <w:szCs w:val="24"/>
        </w:rPr>
      </w:pPr>
      <w:r w:rsidRPr="003C3B8C">
        <w:rPr>
          <w:szCs w:val="24"/>
        </w:rPr>
        <w:t>Tilsynstype:</w:t>
      </w:r>
      <w:r w:rsidRPr="003C3B8C">
        <w:rPr>
          <w:szCs w:val="24"/>
        </w:rPr>
        <w:tab/>
      </w:r>
      <w:r w:rsidRPr="003C3B8C">
        <w:rPr>
          <w:szCs w:val="24"/>
        </w:rPr>
        <w:tab/>
        <w:t>Prioriteret tilsyn</w:t>
      </w:r>
      <w:r w:rsidR="00B356B3" w:rsidRPr="003C3B8C">
        <w:rPr>
          <w:szCs w:val="24"/>
        </w:rPr>
        <w:t xml:space="preserve">. </w:t>
      </w:r>
      <w:r w:rsidR="00B356B3" w:rsidRPr="002B3327">
        <w:rPr>
          <w:szCs w:val="24"/>
        </w:rPr>
        <w:t>Der er ført tilsyn med</w:t>
      </w:r>
      <w:r w:rsidR="002B3327" w:rsidRPr="002B3327">
        <w:rPr>
          <w:szCs w:val="24"/>
        </w:rPr>
        <w:t xml:space="preserve">: </w:t>
      </w:r>
    </w:p>
    <w:p w14:paraId="270EE79F" w14:textId="77777777" w:rsidR="002B3327" w:rsidRDefault="002B3327" w:rsidP="002B3327">
      <w:pPr>
        <w:pStyle w:val="Listeafsnit"/>
        <w:numPr>
          <w:ilvl w:val="0"/>
          <w:numId w:val="6"/>
        </w:numPr>
        <w:ind w:right="567"/>
        <w:rPr>
          <w:szCs w:val="24"/>
        </w:rPr>
      </w:pPr>
      <w:r w:rsidRPr="002B3327">
        <w:rPr>
          <w:szCs w:val="24"/>
        </w:rPr>
        <w:t xml:space="preserve">IE-særregler </w:t>
      </w:r>
    </w:p>
    <w:p w14:paraId="1629F609" w14:textId="1B870630" w:rsidR="002B3327" w:rsidRPr="002B3327" w:rsidRDefault="002B3327" w:rsidP="002B3327">
      <w:pPr>
        <w:pStyle w:val="Listeafsnit"/>
        <w:numPr>
          <w:ilvl w:val="0"/>
          <w:numId w:val="6"/>
        </w:numPr>
        <w:ind w:right="567"/>
        <w:rPr>
          <w:szCs w:val="24"/>
        </w:rPr>
      </w:pPr>
      <w:r w:rsidRPr="002B3327">
        <w:rPr>
          <w:szCs w:val="24"/>
        </w:rPr>
        <w:t xml:space="preserve">Opbevaring af husdyrgødning </w:t>
      </w:r>
      <w:r w:rsidRPr="002B3327">
        <w:rPr>
          <w:color w:val="FF0000"/>
          <w:szCs w:val="24"/>
        </w:rPr>
        <w:tab/>
      </w:r>
      <w:r w:rsidRPr="002B3327">
        <w:rPr>
          <w:color w:val="FF0000"/>
          <w:szCs w:val="24"/>
        </w:rPr>
        <w:tab/>
      </w:r>
      <w:r w:rsidRPr="002B3327">
        <w:rPr>
          <w:color w:val="FF0000"/>
          <w:szCs w:val="24"/>
        </w:rPr>
        <w:tab/>
      </w:r>
    </w:p>
    <w:p w14:paraId="51CDADBC" w14:textId="77777777" w:rsidR="002B3327" w:rsidRPr="003C3B8C" w:rsidRDefault="002B3327" w:rsidP="000B1691">
      <w:pPr>
        <w:ind w:right="567"/>
        <w:rPr>
          <w:color w:val="FF0000"/>
          <w:szCs w:val="24"/>
        </w:rPr>
      </w:pPr>
    </w:p>
    <w:p w14:paraId="0CC81AB5"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73B53DF5" w14:textId="77777777" w:rsidR="00052446" w:rsidRPr="003C3B8C" w:rsidRDefault="00052446" w:rsidP="009338F0">
      <w:pPr>
        <w:ind w:right="567"/>
        <w:rPr>
          <w:szCs w:val="24"/>
        </w:rPr>
      </w:pPr>
      <w:r>
        <w:rPr>
          <w:szCs w:val="24"/>
        </w:rPr>
        <w:t>Baggrund for tilsynet:</w:t>
      </w:r>
      <w:r>
        <w:rPr>
          <w:szCs w:val="24"/>
        </w:rPr>
        <w:tab/>
        <w:t>Miljørisikovurdering</w:t>
      </w:r>
    </w:p>
    <w:p w14:paraId="0B16E6A7" w14:textId="77777777" w:rsidR="00B356B3" w:rsidRPr="003C3B8C" w:rsidRDefault="00B356B3" w:rsidP="000B1691">
      <w:pPr>
        <w:ind w:right="567"/>
        <w:rPr>
          <w:szCs w:val="24"/>
        </w:rPr>
      </w:pPr>
    </w:p>
    <w:p w14:paraId="089B57E2" w14:textId="77777777" w:rsidR="00B356B3" w:rsidRPr="003C3B8C" w:rsidRDefault="00B356B3" w:rsidP="000B1691">
      <w:pPr>
        <w:ind w:right="567"/>
        <w:rPr>
          <w:szCs w:val="24"/>
        </w:rPr>
      </w:pPr>
    </w:p>
    <w:p w14:paraId="4A8729F4"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95858</w:t>
      </w:r>
    </w:p>
    <w:p w14:paraId="3E615FF7"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36332484</w:t>
      </w:r>
    </w:p>
    <w:p w14:paraId="38AB56E8"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1020047093</w:t>
      </w:r>
    </w:p>
    <w:p w14:paraId="2031C365" w14:textId="77777777" w:rsidR="00B356B3" w:rsidRPr="003C3B8C" w:rsidRDefault="00B356B3" w:rsidP="00E531ED">
      <w:pPr>
        <w:spacing w:line="360" w:lineRule="auto"/>
        <w:ind w:left="0" w:right="567"/>
        <w:rPr>
          <w:szCs w:val="24"/>
        </w:rPr>
      </w:pPr>
    </w:p>
    <w:p w14:paraId="3021CD9D"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1BD9C44C" w14:textId="77777777" w:rsidR="00B356B3" w:rsidRPr="003C3B8C" w:rsidRDefault="00B356B3" w:rsidP="00E531ED">
      <w:pPr>
        <w:spacing w:line="276" w:lineRule="auto"/>
        <w:ind w:right="567"/>
        <w:rPr>
          <w:szCs w:val="24"/>
        </w:rPr>
      </w:pPr>
      <w:r w:rsidRPr="003C3B8C">
        <w:rPr>
          <w:szCs w:val="24"/>
        </w:rPr>
        <w:t>H § 16 a, stk 2 nr. 2: Slagtesvinehold IED</w:t>
      </w:r>
    </w:p>
    <w:p w14:paraId="0C4C5D4C" w14:textId="77777777" w:rsidR="00D7653F" w:rsidRPr="003C3B8C" w:rsidRDefault="00D7653F" w:rsidP="00E531ED">
      <w:pPr>
        <w:spacing w:line="276" w:lineRule="auto"/>
        <w:ind w:right="567"/>
        <w:rPr>
          <w:szCs w:val="24"/>
        </w:rPr>
      </w:pPr>
      <w:r w:rsidRPr="003C3B8C">
        <w:rPr>
          <w:szCs w:val="24"/>
        </w:rPr>
        <w:t>IE-slagtesvinehold, samt mellemstore fyringsanlæg forbundet med disse slagtesvinehold. (kategori 1a)</w:t>
      </w:r>
    </w:p>
    <w:p w14:paraId="68A3DD3C"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716B4293" w14:textId="77777777" w:rsidR="003C3B8C" w:rsidRPr="003C3B8C" w:rsidRDefault="003C3B8C" w:rsidP="000B1691">
      <w:pPr>
        <w:spacing w:line="360" w:lineRule="auto"/>
        <w:ind w:right="567"/>
        <w:rPr>
          <w:szCs w:val="24"/>
        </w:rPr>
      </w:pPr>
    </w:p>
    <w:p w14:paraId="3AE6044D" w14:textId="49714A2E" w:rsidR="000B1691" w:rsidRPr="002B3327" w:rsidRDefault="000B1691" w:rsidP="00E531ED">
      <w:pPr>
        <w:spacing w:line="276" w:lineRule="auto"/>
        <w:ind w:right="567"/>
        <w:rPr>
          <w:szCs w:val="24"/>
        </w:rPr>
      </w:pPr>
      <w:r w:rsidRPr="003C3B8C">
        <w:rPr>
          <w:szCs w:val="24"/>
        </w:rPr>
        <w:t>Nyeste godkendelse/tilladelse</w:t>
      </w:r>
      <w:r w:rsidR="00884F39">
        <w:rPr>
          <w:szCs w:val="24"/>
        </w:rPr>
        <w:t>:</w:t>
      </w:r>
      <w:r w:rsidRPr="003C3B8C">
        <w:rPr>
          <w:szCs w:val="24"/>
        </w:rPr>
        <w:tab/>
      </w:r>
      <w:r w:rsidR="002B3327" w:rsidRPr="002B3327">
        <w:rPr>
          <w:szCs w:val="24"/>
        </w:rPr>
        <w:t>25. juli 2023</w:t>
      </w:r>
    </w:p>
    <w:p w14:paraId="29AF0CD2" w14:textId="155B82A0" w:rsidR="003C3B8C" w:rsidRPr="002B3327" w:rsidRDefault="00FC7B40" w:rsidP="00E531ED">
      <w:pPr>
        <w:spacing w:line="276" w:lineRule="auto"/>
        <w:ind w:right="567"/>
        <w:rPr>
          <w:szCs w:val="24"/>
          <w:vertAlign w:val="superscript"/>
        </w:rPr>
      </w:pPr>
      <w:r w:rsidRPr="002B3327">
        <w:rPr>
          <w:szCs w:val="24"/>
        </w:rPr>
        <w:t>Godkendt/tilladt produktionsareal:</w:t>
      </w:r>
      <w:r w:rsidRPr="002B3327">
        <w:rPr>
          <w:szCs w:val="24"/>
        </w:rPr>
        <w:tab/>
      </w:r>
      <w:r w:rsidR="002B3327" w:rsidRPr="002B3327">
        <w:rPr>
          <w:szCs w:val="24"/>
        </w:rPr>
        <w:t>4719</w:t>
      </w:r>
      <w:r w:rsidRPr="002B3327">
        <w:rPr>
          <w:szCs w:val="24"/>
        </w:rPr>
        <w:t xml:space="preserve"> m</w:t>
      </w:r>
      <w:r w:rsidRPr="002B3327">
        <w:rPr>
          <w:szCs w:val="24"/>
          <w:vertAlign w:val="superscript"/>
        </w:rPr>
        <w:t>2</w:t>
      </w:r>
    </w:p>
    <w:p w14:paraId="3B8B94BA"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74D58580"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E6F68DA" w14:textId="77777777" w:rsidR="0096245B" w:rsidRPr="003C3B8C" w:rsidRDefault="0096245B" w:rsidP="0096245B">
      <w:pPr>
        <w:ind w:right="142"/>
        <w:rPr>
          <w:szCs w:val="24"/>
        </w:rPr>
      </w:pPr>
    </w:p>
    <w:p w14:paraId="531635A8" w14:textId="77777777" w:rsidR="0096245B" w:rsidRPr="00965FCF" w:rsidRDefault="0096245B" w:rsidP="00884F39">
      <w:pPr>
        <w:pStyle w:val="Overskrift2"/>
        <w:ind w:left="426" w:firstLine="141"/>
        <w:rPr>
          <w:szCs w:val="32"/>
        </w:rPr>
      </w:pPr>
      <w:r w:rsidRPr="00965FCF">
        <w:rPr>
          <w:szCs w:val="32"/>
        </w:rPr>
        <w:t>Vil du vide mere</w:t>
      </w:r>
    </w:p>
    <w:p w14:paraId="16154C4B"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4A1CA00E"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47350583"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582156EB"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2105788"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7FAADF0" w14:textId="77777777" w:rsidR="0096245B" w:rsidRDefault="0096245B" w:rsidP="000B1691">
      <w:pPr>
        <w:spacing w:line="360" w:lineRule="auto"/>
        <w:ind w:right="567"/>
        <w:rPr>
          <w:rFonts w:ascii="Tahoma" w:hAnsi="Tahoma" w:cs="Tahoma"/>
          <w:color w:val="FF0000"/>
          <w:sz w:val="20"/>
        </w:rPr>
      </w:pPr>
    </w:p>
    <w:p w14:paraId="06EF8624" w14:textId="77777777" w:rsidR="0096245B" w:rsidRDefault="0096245B" w:rsidP="000B1691">
      <w:pPr>
        <w:spacing w:line="360" w:lineRule="auto"/>
        <w:ind w:right="567"/>
        <w:rPr>
          <w:rFonts w:ascii="Tahoma" w:hAnsi="Tahoma" w:cs="Tahoma"/>
          <w:color w:val="FF0000"/>
          <w:sz w:val="20"/>
        </w:rPr>
      </w:pPr>
    </w:p>
    <w:p w14:paraId="2DF9BE2A"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312FDFF3" w14:textId="77777777" w:rsidTr="00C14FB9">
        <w:tc>
          <w:tcPr>
            <w:tcW w:w="1088" w:type="pct"/>
          </w:tcPr>
          <w:p w14:paraId="610115BE"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01ABF49E" w14:textId="77777777" w:rsidR="00444F5E" w:rsidRDefault="00444F5E" w:rsidP="0063632A">
            <w:pPr>
              <w:ind w:left="0"/>
              <w:jc w:val="left"/>
            </w:pPr>
            <w:r>
              <w:t>Type</w:t>
            </w:r>
          </w:p>
        </w:tc>
        <w:tc>
          <w:tcPr>
            <w:tcW w:w="2246" w:type="pct"/>
          </w:tcPr>
          <w:p w14:paraId="3CD3F5AA" w14:textId="77777777" w:rsidR="00444F5E" w:rsidRDefault="00444F5E" w:rsidP="0063632A">
            <w:pPr>
              <w:ind w:left="0"/>
              <w:jc w:val="left"/>
            </w:pPr>
            <w:r>
              <w:t>Kommentar</w:t>
            </w:r>
          </w:p>
        </w:tc>
        <w:tc>
          <w:tcPr>
            <w:tcW w:w="869" w:type="pct"/>
          </w:tcPr>
          <w:p w14:paraId="2A84514E" w14:textId="77777777" w:rsidR="00444F5E" w:rsidRDefault="00444F5E" w:rsidP="0063632A">
            <w:pPr>
              <w:ind w:left="0"/>
              <w:jc w:val="left"/>
            </w:pPr>
            <w:r>
              <w:t xml:space="preserve">Status </w:t>
            </w:r>
          </w:p>
        </w:tc>
      </w:tr>
      <w:tr w:rsidR="00444F5E" w14:paraId="16AAF0F0" w14:textId="77777777" w:rsidTr="00C14FB9">
        <w:tc>
          <w:tcPr>
            <w:tcW w:w="1088" w:type="pct"/>
          </w:tcPr>
          <w:p w14:paraId="14AF331D" w14:textId="371E2AD6" w:rsidR="00444F5E" w:rsidRPr="002B3327" w:rsidRDefault="002B3327" w:rsidP="00444F5E">
            <w:pPr>
              <w:ind w:hanging="533"/>
            </w:pPr>
            <w:r w:rsidRPr="002B3327">
              <w:t>04.06.2024</w:t>
            </w:r>
          </w:p>
        </w:tc>
        <w:tc>
          <w:tcPr>
            <w:tcW w:w="797" w:type="pct"/>
          </w:tcPr>
          <w:p w14:paraId="1CE618A0" w14:textId="77777777" w:rsidR="00444F5E" w:rsidRPr="002B3327" w:rsidRDefault="00216161" w:rsidP="00444F5E">
            <w:pPr>
              <w:ind w:left="40" w:hanging="40"/>
            </w:pPr>
            <w:r w:rsidRPr="002B3327">
              <w:t>Henstilling</w:t>
            </w:r>
          </w:p>
        </w:tc>
        <w:tc>
          <w:tcPr>
            <w:tcW w:w="2246" w:type="pct"/>
          </w:tcPr>
          <w:p w14:paraId="424B690C" w14:textId="4C1D190D" w:rsidR="00444F5E" w:rsidRPr="002B3327" w:rsidRDefault="002B3327" w:rsidP="00444F5E">
            <w:pPr>
              <w:ind w:hanging="567"/>
              <w:jc w:val="left"/>
            </w:pPr>
            <w:r w:rsidRPr="002B3327">
              <w:t xml:space="preserve">Manglende logbog over flydelag </w:t>
            </w:r>
          </w:p>
        </w:tc>
        <w:tc>
          <w:tcPr>
            <w:tcW w:w="869" w:type="pct"/>
          </w:tcPr>
          <w:p w14:paraId="2D970BC3" w14:textId="24C1B1CA" w:rsidR="00444F5E" w:rsidRPr="002B3327" w:rsidRDefault="00216161" w:rsidP="002B3327">
            <w:pPr>
              <w:ind w:left="0" w:firstLine="10"/>
              <w:jc w:val="left"/>
            </w:pPr>
            <w:r w:rsidRPr="002B3327">
              <w:t>Meddelt</w:t>
            </w:r>
          </w:p>
        </w:tc>
      </w:tr>
      <w:tr w:rsidR="00216161" w14:paraId="13AB3A4A" w14:textId="77777777" w:rsidTr="00C14FB9">
        <w:tc>
          <w:tcPr>
            <w:tcW w:w="1088" w:type="pct"/>
          </w:tcPr>
          <w:p w14:paraId="36E9EA66" w14:textId="2BFFA6AC" w:rsidR="00216161" w:rsidRDefault="00414DDA" w:rsidP="00216161">
            <w:pPr>
              <w:ind w:left="0" w:firstLine="34"/>
            </w:pPr>
            <w:r>
              <w:t>04.06.2024</w:t>
            </w:r>
          </w:p>
        </w:tc>
        <w:tc>
          <w:tcPr>
            <w:tcW w:w="797" w:type="pct"/>
          </w:tcPr>
          <w:p w14:paraId="06799B65" w14:textId="77777777" w:rsidR="00216161" w:rsidRPr="00444F5E" w:rsidRDefault="00216161" w:rsidP="00216161">
            <w:pPr>
              <w:ind w:left="0"/>
              <w:jc w:val="left"/>
              <w:rPr>
                <w:color w:val="FF0000"/>
              </w:rPr>
            </w:pPr>
            <w:r w:rsidRPr="00414DDA">
              <w:t>Henstilling</w:t>
            </w:r>
          </w:p>
        </w:tc>
        <w:tc>
          <w:tcPr>
            <w:tcW w:w="2246" w:type="pct"/>
          </w:tcPr>
          <w:p w14:paraId="024B1B81" w14:textId="4CB9F6AA" w:rsidR="00216161" w:rsidRDefault="00414DDA" w:rsidP="00216161">
            <w:pPr>
              <w:ind w:hanging="567"/>
              <w:jc w:val="left"/>
            </w:pPr>
            <w:r>
              <w:t xml:space="preserve">Utilstrækkeligt flydelag </w:t>
            </w:r>
            <w:r w:rsidR="002B3327">
              <w:t xml:space="preserve"> </w:t>
            </w:r>
          </w:p>
        </w:tc>
        <w:tc>
          <w:tcPr>
            <w:tcW w:w="869" w:type="pct"/>
          </w:tcPr>
          <w:p w14:paraId="166AE4FB" w14:textId="0FB09966" w:rsidR="00414DDA" w:rsidRPr="00414DDA" w:rsidRDefault="00216161" w:rsidP="00414DDA">
            <w:pPr>
              <w:ind w:left="0" w:firstLine="10"/>
              <w:jc w:val="left"/>
            </w:pPr>
            <w:r w:rsidRPr="00414DDA">
              <w:t>Meddelt</w:t>
            </w:r>
          </w:p>
          <w:p w14:paraId="1DDF1EBF" w14:textId="1538B413" w:rsidR="00216161" w:rsidRDefault="00216161" w:rsidP="00216161">
            <w:pPr>
              <w:ind w:hanging="557"/>
            </w:pPr>
          </w:p>
        </w:tc>
      </w:tr>
    </w:tbl>
    <w:p w14:paraId="2AE7E580" w14:textId="77777777" w:rsidR="00D7653F" w:rsidRDefault="00D7653F" w:rsidP="000B1691">
      <w:pPr>
        <w:spacing w:line="360" w:lineRule="auto"/>
        <w:ind w:right="567"/>
        <w:rPr>
          <w:rFonts w:ascii="Tahoma" w:hAnsi="Tahoma" w:cs="Tahoma"/>
          <w:b/>
          <w:bCs/>
          <w:sz w:val="22"/>
          <w:szCs w:val="22"/>
        </w:rPr>
      </w:pPr>
    </w:p>
    <w:p w14:paraId="7F202880" w14:textId="77777777" w:rsidR="00320745" w:rsidRPr="00965FCF" w:rsidRDefault="00320745" w:rsidP="000B1691">
      <w:pPr>
        <w:spacing w:line="360" w:lineRule="auto"/>
        <w:ind w:right="567"/>
        <w:rPr>
          <w:sz w:val="28"/>
          <w:szCs w:val="28"/>
        </w:rPr>
      </w:pPr>
      <w:r w:rsidRPr="00965FCF">
        <w:rPr>
          <w:sz w:val="32"/>
          <w:szCs w:val="32"/>
        </w:rPr>
        <w:t>Kontrolpunkter</w:t>
      </w:r>
    </w:p>
    <w:p w14:paraId="0FBEB402"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116A9F" w14:paraId="218A8FB6" w14:textId="77777777">
        <w:tc>
          <w:tcPr>
            <w:tcW w:w="1500" w:type="pct"/>
          </w:tcPr>
          <w:p w14:paraId="220C6DCC" w14:textId="77777777" w:rsidR="00E531ED" w:rsidRPr="00E531ED" w:rsidRDefault="00771BFE" w:rsidP="002B3327">
            <w:pPr>
              <w:spacing w:line="360" w:lineRule="auto"/>
              <w:ind w:left="0" w:right="567"/>
              <w:jc w:val="left"/>
              <w:rPr>
                <w:szCs w:val="24"/>
              </w:rPr>
            </w:pPr>
            <w:r>
              <w:t>Kontrolpunkt</w:t>
            </w:r>
          </w:p>
        </w:tc>
        <w:tc>
          <w:tcPr>
            <w:tcW w:w="3500" w:type="pct"/>
          </w:tcPr>
          <w:p w14:paraId="51DCE002" w14:textId="77777777" w:rsidR="00116A9F" w:rsidRDefault="00771BFE" w:rsidP="002B3327">
            <w:pPr>
              <w:ind w:left="0"/>
              <w:jc w:val="left"/>
            </w:pPr>
            <w:r>
              <w:t>Bemærkning</w:t>
            </w:r>
          </w:p>
        </w:tc>
      </w:tr>
      <w:tr w:rsidR="00116A9F" w14:paraId="7EE45D2B" w14:textId="77777777">
        <w:tc>
          <w:tcPr>
            <w:tcW w:w="0" w:type="auto"/>
          </w:tcPr>
          <w:p w14:paraId="5BB7EA92" w14:textId="77777777" w:rsidR="00116A9F" w:rsidRDefault="00771BFE" w:rsidP="002B3327">
            <w:pPr>
              <w:ind w:left="0"/>
              <w:jc w:val="left"/>
            </w:pPr>
            <w:r>
              <w:t>C. Logbog for gyllebeholder</w:t>
            </w:r>
          </w:p>
        </w:tc>
        <w:tc>
          <w:tcPr>
            <w:tcW w:w="0" w:type="auto"/>
          </w:tcPr>
          <w:p w14:paraId="39AEB862" w14:textId="77777777" w:rsidR="00116A9F" w:rsidRDefault="00771BFE" w:rsidP="002B3327">
            <w:pPr>
              <w:ind w:left="0"/>
              <w:jc w:val="left"/>
            </w:pPr>
            <w:r>
              <w:t>Har en logbog med skema 1 over flydelagets tilstand samt skema 2 over aktivitet i flydelaget. Logbøgerne udfyldes ikke for nogen af beholderne.</w:t>
            </w:r>
          </w:p>
        </w:tc>
      </w:tr>
      <w:tr w:rsidR="00116A9F" w14:paraId="1CEB6F1F" w14:textId="77777777">
        <w:tc>
          <w:tcPr>
            <w:tcW w:w="0" w:type="auto"/>
          </w:tcPr>
          <w:p w14:paraId="19D72519" w14:textId="77777777" w:rsidR="00116A9F" w:rsidRDefault="00771BFE" w:rsidP="002B3327">
            <w:pPr>
              <w:ind w:left="0"/>
              <w:jc w:val="left"/>
            </w:pPr>
            <w:r>
              <w:t>D. Hyppig gylleudslusning (logbog)</w:t>
            </w:r>
          </w:p>
        </w:tc>
        <w:tc>
          <w:tcPr>
            <w:tcW w:w="0" w:type="auto"/>
          </w:tcPr>
          <w:p w14:paraId="6DB6E7E7" w14:textId="77777777" w:rsidR="00116A9F" w:rsidRDefault="00771BFE" w:rsidP="002B3327">
            <w:pPr>
              <w:ind w:left="0"/>
              <w:jc w:val="left"/>
            </w:pPr>
            <w:r>
              <w:t>Hyppig gylleudslusning foretages hver 7. dag i alle staldafsnit med slagtesvin. Logbog over hyppig gylleeudslusning føres.</w:t>
            </w:r>
          </w:p>
        </w:tc>
      </w:tr>
      <w:tr w:rsidR="00116A9F" w14:paraId="6A036AD8" w14:textId="77777777">
        <w:tc>
          <w:tcPr>
            <w:tcW w:w="0" w:type="auto"/>
          </w:tcPr>
          <w:p w14:paraId="0F12C8D0" w14:textId="1356E2FD" w:rsidR="00116A9F" w:rsidRDefault="00771BFE" w:rsidP="002B3327">
            <w:pPr>
              <w:ind w:left="0"/>
              <w:jc w:val="left"/>
            </w:pPr>
            <w:r>
              <w:t>F. Årlig indberetning (kun IE-husdyrbrug) - miljøledelse, logbøger, kontroller og fodringskrav</w:t>
            </w:r>
          </w:p>
        </w:tc>
        <w:tc>
          <w:tcPr>
            <w:tcW w:w="0" w:type="auto"/>
          </w:tcPr>
          <w:p w14:paraId="6E1947D6" w14:textId="6CF40928" w:rsidR="00414DDA" w:rsidRDefault="00771BFE" w:rsidP="002B3327">
            <w:pPr>
              <w:ind w:left="0"/>
              <w:jc w:val="left"/>
            </w:pPr>
            <w:r>
              <w:t>Indberetning for 2023:</w:t>
            </w:r>
            <w:r>
              <w:br/>
            </w:r>
            <w:r>
              <w:br/>
            </w:r>
            <w:r>
              <w:t>Logbøger for miljøteknologier:</w:t>
            </w:r>
            <w:r>
              <w:br/>
              <w:t>Gyllekøling: Datalogger påsat i januar 2024. Årlig kontrol udføres af Klimadan.</w:t>
            </w:r>
            <w:r>
              <w:br/>
            </w:r>
            <w:r>
              <w:br/>
              <w:t>Miljøledelsessystem;</w:t>
            </w:r>
            <w:r>
              <w:br/>
              <w:t>På tilsynet blev miljømål dfor 2023 gennemgået. Mål om reduktion af antallet af gylletransporter. Planen var at opsætte overdækning på gyllebeholderen for at nå målene. Gyllebeholdren ikke overdækket, så ingen effekt på antallet af gylletransporter. Se bemærkninger hertil i tidsbrevet.</w:t>
            </w:r>
            <w:r>
              <w:br/>
            </w:r>
            <w:r>
              <w:br/>
              <w:t>Plan for regelmæssig kontrol, reparation mm.</w:t>
            </w:r>
            <w:r>
              <w:br/>
              <w:t>Der blev på tilsynet fremvist en plan for plan</w:t>
            </w:r>
            <w:r>
              <w:t>lagte kontroller. Fra planen fremgår frekvensen for de planlagte kontroller</w:t>
            </w:r>
            <w:r>
              <w:br/>
            </w:r>
            <w:r>
              <w:br/>
            </w:r>
            <w:r>
              <w:lastRenderedPageBreak/>
              <w:t>Logbog for gennemførte kontroller:</w:t>
            </w:r>
            <w:r>
              <w:br/>
              <w:t>Logbog over gennemførte kontroller klargjort. Logbogen er lavet for nyelig og ikke påbegyndt endnu. Se bemærkninger hertil i tildsbrevet.</w:t>
            </w:r>
            <w:r>
              <w:br/>
            </w:r>
            <w:r>
              <w:br/>
              <w:t xml:space="preserve">Dokumentation for overholdelse af fodringskrav: Valg af metode til reduktion af kvælstof og fosfor </w:t>
            </w:r>
            <w:r w:rsidR="00414DDA">
              <w:t>f</w:t>
            </w:r>
            <w:r>
              <w:t>asefo</w:t>
            </w:r>
            <w:r>
              <w:t>d</w:t>
            </w:r>
            <w:r w:rsidR="00414DDA">
              <w:t xml:space="preserve">ring. </w:t>
            </w:r>
            <w:r>
              <w:br/>
            </w:r>
            <w:r>
              <w:br/>
              <w:t>Oplæringsmateriale til oplæring af personale:</w:t>
            </w:r>
            <w:r>
              <w:br/>
              <w:t>Oplæsringmateriale fremvist på tilsynet.</w:t>
            </w:r>
            <w:r>
              <w:br/>
            </w:r>
            <w:r>
              <w:br/>
              <w:t>Beredskabsplan:</w:t>
            </w:r>
          </w:p>
          <w:p w14:paraId="5EAE9127" w14:textId="0F8C2FC8" w:rsidR="00116A9F" w:rsidRDefault="00414DDA" w:rsidP="002B3327">
            <w:pPr>
              <w:ind w:left="0"/>
              <w:jc w:val="left"/>
            </w:pPr>
            <w:r w:rsidRPr="00414DDA">
              <w:t xml:space="preserve">På tilsynet blev der fremvist en påbegyndt beredskabsplan. Ejer har efterfølgende indsendt en udfyldt beredskabsplan. </w:t>
            </w:r>
            <w:r w:rsidR="00771BFE">
              <w:br/>
            </w:r>
            <w:r w:rsidR="00771BFE">
              <w:br/>
            </w:r>
          </w:p>
        </w:tc>
      </w:tr>
      <w:tr w:rsidR="00116A9F" w14:paraId="7A3726AC" w14:textId="77777777">
        <w:tc>
          <w:tcPr>
            <w:tcW w:w="0" w:type="auto"/>
          </w:tcPr>
          <w:p w14:paraId="2026CCF8" w14:textId="77777777" w:rsidR="00116A9F" w:rsidRDefault="00771BFE" w:rsidP="002B3327">
            <w:pPr>
              <w:ind w:left="0"/>
              <w:jc w:val="left"/>
            </w:pPr>
            <w:r>
              <w:lastRenderedPageBreak/>
              <w:t>H. Møddingsplads og opbevaring af fast husdyrgødning (herunder overdækning)</w:t>
            </w:r>
          </w:p>
        </w:tc>
        <w:tc>
          <w:tcPr>
            <w:tcW w:w="0" w:type="auto"/>
          </w:tcPr>
          <w:p w14:paraId="0B91FA2C" w14:textId="77777777" w:rsidR="00116A9F" w:rsidRDefault="00771BFE" w:rsidP="002B3327">
            <w:pPr>
              <w:ind w:left="0"/>
              <w:jc w:val="left"/>
            </w:pPr>
            <w:r>
              <w:t>Møddingplads med fastbund og afløb til beholder. På tidsynstidspunktet var der ikke mødding på møddingpladsen.</w:t>
            </w:r>
          </w:p>
        </w:tc>
      </w:tr>
      <w:tr w:rsidR="00116A9F" w14:paraId="2E3467B8" w14:textId="77777777">
        <w:tc>
          <w:tcPr>
            <w:tcW w:w="0" w:type="auto"/>
          </w:tcPr>
          <w:p w14:paraId="30D399A2" w14:textId="77777777" w:rsidR="00116A9F" w:rsidRDefault="00771BFE" w:rsidP="002B3327">
            <w:pPr>
              <w:ind w:left="0"/>
              <w:jc w:val="left"/>
            </w:pPr>
            <w:r>
              <w:t>I. Beholdere til flydende husdyrgødning (læsseplads, dykket indløb, pumperør, opbevaringskapacitet)</w:t>
            </w:r>
          </w:p>
        </w:tc>
        <w:tc>
          <w:tcPr>
            <w:tcW w:w="0" w:type="auto"/>
          </w:tcPr>
          <w:p w14:paraId="40B9AD26" w14:textId="1D95BA33" w:rsidR="00116A9F" w:rsidRDefault="00771BFE" w:rsidP="002B3327">
            <w:pPr>
              <w:ind w:left="0"/>
              <w:jc w:val="left"/>
            </w:pPr>
            <w:r>
              <w:t>1860 m3 gyllebeholder fra 1993:</w:t>
            </w:r>
            <w:r>
              <w:br/>
              <w:t>Indløb dykket og stand ok. Intet fastmondteret pumperør.</w:t>
            </w:r>
            <w:r>
              <w:br/>
            </w:r>
            <w:r>
              <w:br/>
              <w:t>4500 m3 gyllebeholder</w:t>
            </w:r>
            <w:r>
              <w:br/>
              <w:t xml:space="preserve">- beholder næsten tom, derfor ikke </w:t>
            </w:r>
            <w:r>
              <w:t>dykket indløb.  Intet fastmonteret pumperør.</w:t>
            </w:r>
            <w:r>
              <w:br/>
            </w:r>
            <w:r>
              <w:br/>
              <w:t>1200 m3 gylleebholder fra 1987:</w:t>
            </w:r>
            <w:r>
              <w:br/>
              <w:t>Dykket indløb. Intet fastmonteret pumperør. Der tilføres ikke mere gylle til beholderen.</w:t>
            </w:r>
            <w:r>
              <w:br/>
            </w:r>
            <w:r>
              <w:br/>
              <w:t>1000 m3 gylleebholder beliggende på Veggerslevvej 27:</w:t>
            </w:r>
            <w:r>
              <w:br/>
              <w:t xml:space="preserve">Intet indløb, </w:t>
            </w:r>
            <w:r>
              <w:t>der køres gylle til beholderen. Intet fastmonteret pumperør.</w:t>
            </w:r>
            <w:r>
              <w:br/>
            </w:r>
            <w:r>
              <w:br/>
              <w:t>1400 m3 gyllebeholder beliggende på Strandagervej 4:</w:t>
            </w:r>
            <w:r>
              <w:br/>
              <w:t>Beholder ikke i brug. Beholderen var på tilsynstidspunktet fyldt med regnvnad.</w:t>
            </w:r>
          </w:p>
        </w:tc>
      </w:tr>
      <w:tr w:rsidR="00116A9F" w14:paraId="630BF322" w14:textId="77777777">
        <w:tc>
          <w:tcPr>
            <w:tcW w:w="0" w:type="auto"/>
          </w:tcPr>
          <w:p w14:paraId="2B7BBA50" w14:textId="77777777" w:rsidR="00116A9F" w:rsidRDefault="00771BFE" w:rsidP="002B3327">
            <w:pPr>
              <w:ind w:left="0"/>
              <w:jc w:val="left"/>
            </w:pPr>
            <w:r>
              <w:t>J. Fast overdækning på beholdere/flydelag</w:t>
            </w:r>
          </w:p>
        </w:tc>
        <w:tc>
          <w:tcPr>
            <w:tcW w:w="0" w:type="auto"/>
          </w:tcPr>
          <w:p w14:paraId="44A758F1" w14:textId="77777777" w:rsidR="00116A9F" w:rsidRDefault="00771BFE" w:rsidP="002B3327">
            <w:pPr>
              <w:ind w:left="0"/>
              <w:jc w:val="left"/>
            </w:pPr>
            <w:r>
              <w:t>1860 gyllebeholder fra 1993: Flydelag tilstrækkeligt.</w:t>
            </w:r>
            <w:r>
              <w:br/>
            </w:r>
            <w:r>
              <w:br/>
              <w:t>4500 m3 gyllebeholder: Beholderen næste tømt. Der er tilført halm for 6 uger siden. Flydelaget ikke helt tilstrækkeligt i midten af beholderen.</w:t>
            </w:r>
            <w:r>
              <w:br/>
            </w:r>
            <w:r>
              <w:br/>
              <w:t>1200 m3 gulleebholder fra 1987: Flydelag tilstrækkeligt.</w:t>
            </w:r>
            <w:r>
              <w:br/>
            </w:r>
            <w:r>
              <w:br/>
              <w:t>1000 m3 gylleebholder beliggende på Veggerslevvej 27:</w:t>
            </w:r>
            <w:r>
              <w:br/>
              <w:t>Beholderen blev næsten tømt i april. I forbindelse med tømningen blev der kørt halm på beholderen. Flydelag dannet, men kke helt tilstrækkeligt i ydersiden af beholderen.</w:t>
            </w:r>
            <w:r>
              <w:br/>
            </w:r>
            <w:r>
              <w:br/>
            </w:r>
            <w:r>
              <w:lastRenderedPageBreak/>
              <w:t>1400 m3 gyllebeholder beliggende på Strandagervej 4: Gylleebholder har ikke været</w:t>
            </w:r>
            <w:r>
              <w:t xml:space="preserve"> i brug i omrking 6 år.  Beholderen er tømt for husdyrgøning og på tilsynstidspunktet fyldt med vand.  I forbindelse med tømning af beholderen for husdyrgødning blev beholderen ikke rengjort og der er ikke underskrevet erklæring om at beholderen tages ud af drift.</w:t>
            </w:r>
          </w:p>
        </w:tc>
      </w:tr>
      <w:tr w:rsidR="00116A9F" w14:paraId="3CC2B2B1" w14:textId="77777777">
        <w:tc>
          <w:tcPr>
            <w:tcW w:w="0" w:type="auto"/>
          </w:tcPr>
          <w:p w14:paraId="5C7B5A88" w14:textId="77777777" w:rsidR="00116A9F" w:rsidRDefault="00771BFE" w:rsidP="002B3327">
            <w:pPr>
              <w:ind w:left="0"/>
              <w:jc w:val="left"/>
            </w:pPr>
            <w:r>
              <w:lastRenderedPageBreak/>
              <w:t>K. Krav om gyllealarm og beholderbarriere</w:t>
            </w:r>
          </w:p>
        </w:tc>
        <w:tc>
          <w:tcPr>
            <w:tcW w:w="0" w:type="auto"/>
          </w:tcPr>
          <w:p w14:paraId="034D04ED" w14:textId="77777777" w:rsidR="00116A9F" w:rsidRDefault="00771BFE" w:rsidP="002B3327">
            <w:pPr>
              <w:ind w:left="0"/>
              <w:jc w:val="left"/>
            </w:pPr>
            <w:r>
              <w:t>intet krav</w:t>
            </w:r>
          </w:p>
        </w:tc>
      </w:tr>
      <w:tr w:rsidR="00116A9F" w14:paraId="26F2A908" w14:textId="77777777">
        <w:tc>
          <w:tcPr>
            <w:tcW w:w="0" w:type="auto"/>
          </w:tcPr>
          <w:p w14:paraId="144E0BCB" w14:textId="77777777" w:rsidR="00116A9F" w:rsidRDefault="00771BFE" w:rsidP="002B3327">
            <w:pPr>
              <w:ind w:left="0"/>
              <w:jc w:val="left"/>
            </w:pPr>
            <w:r>
              <w:t>L. Beholderkontrol</w:t>
            </w:r>
          </w:p>
        </w:tc>
        <w:tc>
          <w:tcPr>
            <w:tcW w:w="0" w:type="auto"/>
          </w:tcPr>
          <w:p w14:paraId="11272CE9" w14:textId="77777777" w:rsidR="00116A9F" w:rsidRDefault="00771BFE" w:rsidP="002B3327">
            <w:pPr>
              <w:ind w:left="0"/>
              <w:jc w:val="left"/>
            </w:pPr>
            <w:r>
              <w:t>Beholderkontrol udført i 2021 på den 1860 m3 gyllebeholder, 1200 m3 gyllebeholder samt gyllebeholderen på Veggerslevvej 27. Beholderkontrol frekvens hver 10. år. Næste beholderkontrol skal udføres i 2031.</w:t>
            </w:r>
            <w:r>
              <w:br/>
            </w:r>
            <w:r>
              <w:br/>
              <w:t>Der er ikke endnu foretaget beholderkontrol på beholderen fra 2017.</w:t>
            </w:r>
            <w:r>
              <w:br/>
            </w:r>
            <w:r>
              <w:br/>
              <w:t>Gyllebeholderen på Strandagerveh 4 - seneste beholderkontrol foretaget 2010. Beholderen er ikke i brug, men "Erklæring om, at beholderen er taget ud af drift" ikke udfyldt.</w:t>
            </w:r>
          </w:p>
        </w:tc>
      </w:tr>
      <w:tr w:rsidR="00116A9F" w14:paraId="2D31CE8F" w14:textId="77777777">
        <w:tc>
          <w:tcPr>
            <w:tcW w:w="0" w:type="auto"/>
          </w:tcPr>
          <w:p w14:paraId="464B6F33" w14:textId="77777777" w:rsidR="00116A9F" w:rsidRDefault="00771BFE" w:rsidP="002B3327">
            <w:pPr>
              <w:ind w:left="0"/>
              <w:jc w:val="left"/>
            </w:pPr>
            <w:r>
              <w:t>N. Markoplag</w:t>
            </w:r>
          </w:p>
        </w:tc>
        <w:tc>
          <w:tcPr>
            <w:tcW w:w="0" w:type="auto"/>
          </w:tcPr>
          <w:p w14:paraId="56F5C274" w14:textId="77777777" w:rsidR="00116A9F" w:rsidRDefault="00771BFE" w:rsidP="002B3327">
            <w:pPr>
              <w:ind w:left="0"/>
              <w:jc w:val="left"/>
            </w:pPr>
            <w:r>
              <w:t>Ingen markoplag med dybstrøelse</w:t>
            </w:r>
          </w:p>
        </w:tc>
      </w:tr>
      <w:tr w:rsidR="00116A9F" w14:paraId="09F9A417" w14:textId="77777777">
        <w:tc>
          <w:tcPr>
            <w:tcW w:w="0" w:type="auto"/>
          </w:tcPr>
          <w:p w14:paraId="6ACE056F" w14:textId="77777777" w:rsidR="00116A9F" w:rsidRDefault="00771BFE" w:rsidP="002B3327">
            <w:pPr>
              <w:ind w:left="0"/>
              <w:jc w:val="left"/>
            </w:pPr>
            <w:r>
              <w:t>U. Bemærkninger</w:t>
            </w:r>
          </w:p>
        </w:tc>
        <w:tc>
          <w:tcPr>
            <w:tcW w:w="0" w:type="auto"/>
          </w:tcPr>
          <w:p w14:paraId="7CB36A15" w14:textId="77777777" w:rsidR="00116A9F" w:rsidRDefault="00116A9F" w:rsidP="002B3327">
            <w:pPr>
              <w:jc w:val="left"/>
            </w:pPr>
          </w:p>
        </w:tc>
      </w:tr>
    </w:tbl>
    <w:p w14:paraId="4918AE97" w14:textId="77777777" w:rsidR="00E531ED" w:rsidRPr="00E531ED" w:rsidRDefault="00E531ED" w:rsidP="000B1691">
      <w:pPr>
        <w:spacing w:line="360" w:lineRule="auto"/>
        <w:ind w:right="567"/>
        <w:rPr>
          <w:szCs w:val="24"/>
        </w:rPr>
      </w:pPr>
    </w:p>
    <w:p w14:paraId="52EEC573"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D19AA84"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4CAF4658" w14:textId="53BA782E" w:rsidR="00683CA5" w:rsidRPr="003C3B8C" w:rsidRDefault="00683CA5" w:rsidP="00455969">
      <w:pPr>
        <w:spacing w:line="276" w:lineRule="auto"/>
        <w:ind w:right="567"/>
        <w:rPr>
          <w:color w:val="FF0000"/>
          <w:szCs w:val="24"/>
        </w:rPr>
      </w:pPr>
      <w:r>
        <w:rPr>
          <w:szCs w:val="24"/>
        </w:rPr>
        <w:t xml:space="preserve">Indberetning af egenkontrol: </w:t>
      </w:r>
      <w:r w:rsidR="002B3327" w:rsidRPr="002B3327">
        <w:rPr>
          <w:szCs w:val="24"/>
        </w:rPr>
        <w:t xml:space="preserve">Se punkt F. årlig indberetning </w:t>
      </w:r>
      <w:r w:rsidRPr="002B3327">
        <w:rPr>
          <w:szCs w:val="24"/>
        </w:rPr>
        <w:t xml:space="preserve"> </w:t>
      </w:r>
    </w:p>
    <w:bookmarkEnd w:id="5"/>
    <w:p w14:paraId="7B2A873D"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2993373B"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0FBAA6E2" w14:textId="77777777" w:rsidR="004E25A1" w:rsidRPr="00326C4D" w:rsidRDefault="004E25A1" w:rsidP="0096245B">
      <w:pPr>
        <w:rPr>
          <w:sz w:val="20"/>
        </w:rPr>
      </w:pPr>
      <w:r w:rsidRPr="00326C4D">
        <w:rPr>
          <w:sz w:val="20"/>
        </w:rPr>
        <w:t>De 5 delparametre er:</w:t>
      </w:r>
    </w:p>
    <w:p w14:paraId="06A0D46B"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301B5B5"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53A4BA5E"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718E8B47"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0482088D" w14:textId="77777777" w:rsidR="004E25A1" w:rsidRPr="00326C4D" w:rsidRDefault="004E25A1" w:rsidP="004E25A1">
      <w:pPr>
        <w:pStyle w:val="Listeafsnit"/>
        <w:numPr>
          <w:ilvl w:val="0"/>
          <w:numId w:val="5"/>
        </w:numPr>
        <w:rPr>
          <w:sz w:val="20"/>
        </w:rPr>
      </w:pPr>
      <w:r w:rsidRPr="00326C4D">
        <w:rPr>
          <w:sz w:val="20"/>
        </w:rPr>
        <w:t>Sårbarhed (konsekvens 34 %)</w:t>
      </w:r>
    </w:p>
    <w:p w14:paraId="0B8EB01D" w14:textId="36359F1F" w:rsidR="0096245B" w:rsidRPr="003C3B8C" w:rsidRDefault="004E25A1" w:rsidP="0096245B">
      <w:pPr>
        <w:rPr>
          <w:szCs w:val="24"/>
        </w:rPr>
      </w:pPr>
      <w:r>
        <w:rPr>
          <w:szCs w:val="24"/>
        </w:rPr>
        <w:t>Samlet r</w:t>
      </w:r>
      <w:r w:rsidR="003C3B8C" w:rsidRPr="003C3B8C">
        <w:rPr>
          <w:szCs w:val="24"/>
        </w:rPr>
        <w:t xml:space="preserve">isikoscore: </w:t>
      </w:r>
      <w:r w:rsidR="00926C22">
        <w:rPr>
          <w:szCs w:val="24"/>
        </w:rPr>
        <w:t>3,13</w:t>
      </w:r>
    </w:p>
    <w:p w14:paraId="7C07066C" w14:textId="77777777" w:rsidR="0096245B" w:rsidRPr="003C3B8C" w:rsidRDefault="0096245B">
      <w:pPr>
        <w:rPr>
          <w:szCs w:val="24"/>
        </w:rPr>
      </w:pPr>
    </w:p>
    <w:p w14:paraId="348E5EC9" w14:textId="77777777" w:rsidR="0096245B" w:rsidRPr="003C3B8C" w:rsidRDefault="0096245B">
      <w:pPr>
        <w:rPr>
          <w:szCs w:val="24"/>
        </w:rPr>
      </w:pPr>
    </w:p>
    <w:p w14:paraId="54D7211B" w14:textId="77777777" w:rsidR="0096245B" w:rsidRPr="003C3B8C" w:rsidRDefault="0096245B">
      <w:pPr>
        <w:rPr>
          <w:szCs w:val="24"/>
        </w:rPr>
      </w:pPr>
    </w:p>
    <w:p w14:paraId="5C1DEBB6"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02E89C55" w14:textId="77777777" w:rsidR="00AA13E9" w:rsidRPr="003C3B8C" w:rsidRDefault="00AA13E9">
      <w:pPr>
        <w:rPr>
          <w:szCs w:val="24"/>
        </w:rPr>
      </w:pPr>
      <w:r>
        <w:rPr>
          <w:szCs w:val="24"/>
        </w:rPr>
        <w:tab/>
      </w:r>
      <w:r>
        <w:rPr>
          <w:szCs w:val="24"/>
        </w:rPr>
        <w:tab/>
        <w:t>Miljøsagsbehandler</w:t>
      </w:r>
    </w:p>
    <w:p w14:paraId="30C21BFB"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1B84162" w14:textId="71D4F486"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26C22">
        <w:rPr>
          <w:szCs w:val="24"/>
        </w:rPr>
        <w:t>21334538</w:t>
      </w:r>
    </w:p>
    <w:p w14:paraId="34B104E0" w14:textId="62ED974F"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926C22" w:rsidRPr="00926C22">
        <w:rPr>
          <w:szCs w:val="24"/>
        </w:rPr>
        <w:t>amkr</w:t>
      </w:r>
      <w:r w:rsidR="00FB1693" w:rsidRPr="00926C22">
        <w:rPr>
          <w:szCs w:val="24"/>
        </w:rPr>
        <w:t>@</w:t>
      </w:r>
      <w:r w:rsidR="00FB1693" w:rsidRPr="0073586E">
        <w:rPr>
          <w:szCs w:val="24"/>
        </w:rPr>
        <w:t>norddjurs.dk</w:t>
      </w:r>
    </w:p>
    <w:p w14:paraId="0614C8AA" w14:textId="77777777" w:rsidR="00FB1693" w:rsidRDefault="00FB1693" w:rsidP="00884F39">
      <w:pPr>
        <w:ind w:left="1871" w:firstLine="681"/>
        <w:rPr>
          <w:szCs w:val="24"/>
        </w:rPr>
      </w:pPr>
    </w:p>
    <w:p w14:paraId="6662D994" w14:textId="77777777" w:rsidR="00FB1693" w:rsidRDefault="00FB1693" w:rsidP="00884F39">
      <w:pPr>
        <w:ind w:left="1871" w:firstLine="681"/>
        <w:rPr>
          <w:szCs w:val="24"/>
        </w:rPr>
      </w:pPr>
    </w:p>
    <w:p w14:paraId="7941E8F7" w14:textId="77777777" w:rsidR="00FB1693" w:rsidRDefault="00FB1693" w:rsidP="00884F39">
      <w:pPr>
        <w:ind w:left="1871" w:firstLine="681"/>
        <w:rPr>
          <w:szCs w:val="24"/>
        </w:rPr>
      </w:pPr>
    </w:p>
    <w:p w14:paraId="709342A4" w14:textId="77777777" w:rsidR="00FB1693" w:rsidRDefault="00FB1693" w:rsidP="00884F39">
      <w:pPr>
        <w:ind w:left="1871" w:firstLine="681"/>
        <w:rPr>
          <w:szCs w:val="24"/>
        </w:rPr>
      </w:pPr>
    </w:p>
    <w:p w14:paraId="5C70719B" w14:textId="77777777" w:rsidR="00FB1693" w:rsidRDefault="00FB1693" w:rsidP="00884F39">
      <w:pPr>
        <w:ind w:left="1871" w:firstLine="681"/>
        <w:rPr>
          <w:szCs w:val="24"/>
        </w:rPr>
      </w:pPr>
    </w:p>
    <w:p w14:paraId="60C33407"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B628" w14:textId="77777777" w:rsidR="004303FA" w:rsidRDefault="004303FA">
      <w:r>
        <w:separator/>
      </w:r>
    </w:p>
  </w:endnote>
  <w:endnote w:type="continuationSeparator" w:id="0">
    <w:p w14:paraId="418041B5"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DA4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E7D7DEC"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6B2A"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7224FE79"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A9B5" w14:textId="77777777" w:rsidR="004303FA" w:rsidRDefault="004303FA">
      <w:r>
        <w:separator/>
      </w:r>
    </w:p>
  </w:footnote>
  <w:footnote w:type="continuationSeparator" w:id="0">
    <w:p w14:paraId="52FB4C0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A3E2"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7.6pt;height:43.45pt" o:bullet="t">
        <v:imagedata r:id="rId1" o:title=""/>
      </v:shape>
    </w:pict>
  </w:numPicBullet>
  <w:abstractNum w:abstractNumId="0" w15:restartNumberingAfterBreak="0">
    <w:nsid w:val="027E5367"/>
    <w:multiLevelType w:val="hybridMultilevel"/>
    <w:tmpl w:val="130E7EBC"/>
    <w:lvl w:ilvl="0" w:tplc="D8223F1A">
      <w:numFmt w:val="bullet"/>
      <w:lvlText w:val="-"/>
      <w:lvlJc w:val="left"/>
      <w:pPr>
        <w:ind w:left="4272" w:hanging="360"/>
      </w:pPr>
      <w:rPr>
        <w:rFonts w:ascii="Times New Roman" w:eastAsia="Times New Roman" w:hAnsi="Times New Roman" w:cs="Times New Roman" w:hint="default"/>
      </w:rPr>
    </w:lvl>
    <w:lvl w:ilvl="1" w:tplc="04060003" w:tentative="1">
      <w:start w:val="1"/>
      <w:numFmt w:val="bullet"/>
      <w:lvlText w:val="o"/>
      <w:lvlJc w:val="left"/>
      <w:pPr>
        <w:ind w:left="4992" w:hanging="360"/>
      </w:pPr>
      <w:rPr>
        <w:rFonts w:ascii="Courier New" w:hAnsi="Courier New" w:cs="Courier New" w:hint="default"/>
      </w:rPr>
    </w:lvl>
    <w:lvl w:ilvl="2" w:tplc="04060005" w:tentative="1">
      <w:start w:val="1"/>
      <w:numFmt w:val="bullet"/>
      <w:lvlText w:val=""/>
      <w:lvlJc w:val="left"/>
      <w:pPr>
        <w:ind w:left="5712" w:hanging="360"/>
      </w:pPr>
      <w:rPr>
        <w:rFonts w:ascii="Wingdings" w:hAnsi="Wingdings" w:hint="default"/>
      </w:rPr>
    </w:lvl>
    <w:lvl w:ilvl="3" w:tplc="04060001" w:tentative="1">
      <w:start w:val="1"/>
      <w:numFmt w:val="bullet"/>
      <w:lvlText w:val=""/>
      <w:lvlJc w:val="left"/>
      <w:pPr>
        <w:ind w:left="6432" w:hanging="360"/>
      </w:pPr>
      <w:rPr>
        <w:rFonts w:ascii="Symbol" w:hAnsi="Symbol" w:hint="default"/>
      </w:rPr>
    </w:lvl>
    <w:lvl w:ilvl="4" w:tplc="04060003" w:tentative="1">
      <w:start w:val="1"/>
      <w:numFmt w:val="bullet"/>
      <w:lvlText w:val="o"/>
      <w:lvlJc w:val="left"/>
      <w:pPr>
        <w:ind w:left="7152" w:hanging="360"/>
      </w:pPr>
      <w:rPr>
        <w:rFonts w:ascii="Courier New" w:hAnsi="Courier New" w:cs="Courier New" w:hint="default"/>
      </w:rPr>
    </w:lvl>
    <w:lvl w:ilvl="5" w:tplc="04060005" w:tentative="1">
      <w:start w:val="1"/>
      <w:numFmt w:val="bullet"/>
      <w:lvlText w:val=""/>
      <w:lvlJc w:val="left"/>
      <w:pPr>
        <w:ind w:left="7872" w:hanging="360"/>
      </w:pPr>
      <w:rPr>
        <w:rFonts w:ascii="Wingdings" w:hAnsi="Wingdings" w:hint="default"/>
      </w:rPr>
    </w:lvl>
    <w:lvl w:ilvl="6" w:tplc="04060001" w:tentative="1">
      <w:start w:val="1"/>
      <w:numFmt w:val="bullet"/>
      <w:lvlText w:val=""/>
      <w:lvlJc w:val="left"/>
      <w:pPr>
        <w:ind w:left="8592" w:hanging="360"/>
      </w:pPr>
      <w:rPr>
        <w:rFonts w:ascii="Symbol" w:hAnsi="Symbol" w:hint="default"/>
      </w:rPr>
    </w:lvl>
    <w:lvl w:ilvl="7" w:tplc="04060003" w:tentative="1">
      <w:start w:val="1"/>
      <w:numFmt w:val="bullet"/>
      <w:lvlText w:val="o"/>
      <w:lvlJc w:val="left"/>
      <w:pPr>
        <w:ind w:left="9312" w:hanging="360"/>
      </w:pPr>
      <w:rPr>
        <w:rFonts w:ascii="Courier New" w:hAnsi="Courier New" w:cs="Courier New" w:hint="default"/>
      </w:rPr>
    </w:lvl>
    <w:lvl w:ilvl="8" w:tplc="04060005" w:tentative="1">
      <w:start w:val="1"/>
      <w:numFmt w:val="bullet"/>
      <w:lvlText w:val=""/>
      <w:lvlJc w:val="left"/>
      <w:pPr>
        <w:ind w:left="10032" w:hanging="360"/>
      </w:pPr>
      <w:rPr>
        <w:rFonts w:ascii="Wingdings" w:hAnsi="Wingdings" w:hint="default"/>
      </w:rPr>
    </w:lvl>
  </w:abstractNum>
  <w:abstractNum w:abstractNumId="1"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4"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5"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149326748">
    <w:abstractNumId w:val="2"/>
  </w:num>
  <w:num w:numId="2" w16cid:durableId="635332270">
    <w:abstractNumId w:val="1"/>
  </w:num>
  <w:num w:numId="3" w16cid:durableId="205531138">
    <w:abstractNumId w:val="5"/>
  </w:num>
  <w:num w:numId="4" w16cid:durableId="664823301">
    <w:abstractNumId w:val="4"/>
  </w:num>
  <w:num w:numId="5" w16cid:durableId="897323163">
    <w:abstractNumId w:val="3"/>
  </w:num>
  <w:num w:numId="6" w16cid:durableId="47618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16A9F"/>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3327"/>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4DDA"/>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1BFE"/>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26C22"/>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9FA0754"/>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10</TotalTime>
  <Pages>4</Pages>
  <Words>810</Words>
  <Characters>5629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6427</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7</cp:revision>
  <cp:lastPrinted>2005-05-04T09:21:00Z</cp:lastPrinted>
  <dcterms:created xsi:type="dcterms:W3CDTF">2024-06-06T07:58:00Z</dcterms:created>
  <dcterms:modified xsi:type="dcterms:W3CDTF">2024-06-13T07:02:00Z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{2FF10789-6645-4568-ADA6-459009CC19F9}</vt:lpwstr>
  </property>
</Properties>
</file>