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0C1" w:rsidRPr="005030C1" w:rsidRDefault="005030C1" w:rsidP="005030C1">
      <w:pPr>
        <w:rPr>
          <w:rFonts w:ascii="Verdana" w:hAnsi="Verdana"/>
          <w:b/>
          <w:sz w:val="40"/>
          <w:szCs w:val="40"/>
        </w:rPr>
      </w:pPr>
      <w:bookmarkStart w:id="0" w:name="_GoBack"/>
      <w:bookmarkEnd w:id="0"/>
      <w:r w:rsidRPr="005030C1">
        <w:rPr>
          <w:rFonts w:ascii="Verdana" w:hAnsi="Verdana"/>
          <w:b/>
          <w:sz w:val="40"/>
          <w:szCs w:val="40"/>
        </w:rPr>
        <w:t>Tilsynsplan for Ballerup Kommunes miljøtilsynsindsats 2018 – 2022</w:t>
      </w:r>
    </w:p>
    <w:p w:rsidR="005030C1" w:rsidRPr="005030C1" w:rsidRDefault="005030C1">
      <w:pPr>
        <w:spacing w:after="200" w:line="276" w:lineRule="auto"/>
        <w:rPr>
          <w:rFonts w:ascii="Verdana" w:hAnsi="Verdana"/>
          <w:b/>
          <w:sz w:val="40"/>
          <w:szCs w:val="40"/>
        </w:rPr>
      </w:pPr>
      <w:r w:rsidRPr="005030C1">
        <w:rPr>
          <w:rFonts w:ascii="Verdana" w:hAnsi="Verdana"/>
          <w:b/>
          <w:bCs/>
          <w:sz w:val="40"/>
          <w:szCs w:val="40"/>
        </w:rPr>
        <w:br w:type="page"/>
      </w:r>
    </w:p>
    <w:sdt>
      <w:sdtPr>
        <w:rPr>
          <w:rFonts w:eastAsia="Times New Roman" w:cs="Times New Roman"/>
          <w:b w:val="0"/>
          <w:bCs w:val="0"/>
          <w:sz w:val="23"/>
          <w:szCs w:val="20"/>
        </w:rPr>
        <w:id w:val="4198736"/>
        <w:docPartObj>
          <w:docPartGallery w:val="Table of Contents"/>
          <w:docPartUnique/>
        </w:docPartObj>
      </w:sdtPr>
      <w:sdtEndPr/>
      <w:sdtContent>
        <w:p w:rsidR="00383D46" w:rsidRDefault="00383D46">
          <w:pPr>
            <w:pStyle w:val="Overskrift"/>
          </w:pPr>
          <w:r>
            <w:t>Indholdsfortegnelse</w:t>
          </w:r>
        </w:p>
        <w:p w:rsidR="006F6ADD" w:rsidRDefault="005126FC">
          <w:pPr>
            <w:pStyle w:val="Indholdsfortegnelse2"/>
            <w:tabs>
              <w:tab w:val="left" w:pos="880"/>
              <w:tab w:val="right" w:leader="dot" w:pos="9060"/>
            </w:tabs>
            <w:rPr>
              <w:rFonts w:asciiTheme="minorHAnsi" w:eastAsiaTheme="minorEastAsia" w:hAnsiTheme="minorHAnsi" w:cstheme="minorBidi"/>
              <w:noProof/>
              <w:sz w:val="22"/>
              <w:szCs w:val="22"/>
            </w:rPr>
          </w:pPr>
          <w:r>
            <w:fldChar w:fldCharType="begin"/>
          </w:r>
          <w:r w:rsidR="00383D46">
            <w:instrText xml:space="preserve"> TOC \o "1-3" \h \z \u </w:instrText>
          </w:r>
          <w:r>
            <w:fldChar w:fldCharType="separate"/>
          </w:r>
          <w:hyperlink w:anchor="_Toc498949883" w:history="1">
            <w:r w:rsidR="006F6ADD" w:rsidRPr="005B3410">
              <w:rPr>
                <w:rStyle w:val="Hyperlink"/>
                <w:rFonts w:ascii="Verdana" w:hAnsi="Verdana"/>
                <w:noProof/>
              </w:rPr>
              <w:t>1.</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Indledning</w:t>
            </w:r>
            <w:r w:rsidR="006F6ADD">
              <w:rPr>
                <w:noProof/>
                <w:webHidden/>
              </w:rPr>
              <w:tab/>
            </w:r>
            <w:r>
              <w:rPr>
                <w:noProof/>
                <w:webHidden/>
              </w:rPr>
              <w:fldChar w:fldCharType="begin"/>
            </w:r>
            <w:r w:rsidR="006F6ADD">
              <w:rPr>
                <w:noProof/>
                <w:webHidden/>
              </w:rPr>
              <w:instrText xml:space="preserve"> PAGEREF _Toc498949883 \h </w:instrText>
            </w:r>
            <w:r>
              <w:rPr>
                <w:noProof/>
                <w:webHidden/>
              </w:rPr>
            </w:r>
            <w:r>
              <w:rPr>
                <w:noProof/>
                <w:webHidden/>
              </w:rPr>
              <w:fldChar w:fldCharType="separate"/>
            </w:r>
            <w:r w:rsidR="006F6ADD">
              <w:rPr>
                <w:noProof/>
                <w:webHidden/>
              </w:rPr>
              <w:t>3</w:t>
            </w:r>
            <w:r>
              <w:rPr>
                <w:noProof/>
                <w:webHidden/>
              </w:rPr>
              <w:fldChar w:fldCharType="end"/>
            </w:r>
          </w:hyperlink>
        </w:p>
        <w:p w:rsidR="006F6ADD" w:rsidRDefault="005F393F">
          <w:pPr>
            <w:pStyle w:val="Indholdsfortegnelse2"/>
            <w:tabs>
              <w:tab w:val="left" w:pos="880"/>
              <w:tab w:val="right" w:leader="dot" w:pos="9060"/>
            </w:tabs>
            <w:rPr>
              <w:rFonts w:asciiTheme="minorHAnsi" w:eastAsiaTheme="minorEastAsia" w:hAnsiTheme="minorHAnsi" w:cstheme="minorBidi"/>
              <w:noProof/>
              <w:sz w:val="22"/>
              <w:szCs w:val="22"/>
            </w:rPr>
          </w:pPr>
          <w:hyperlink w:anchor="_Toc498949884" w:history="1">
            <w:r w:rsidR="006F6ADD" w:rsidRPr="005B3410">
              <w:rPr>
                <w:rStyle w:val="Hyperlink"/>
                <w:rFonts w:ascii="Verdana" w:hAnsi="Verdana"/>
                <w:noProof/>
              </w:rPr>
              <w:t>2.</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Det geografiske område</w:t>
            </w:r>
            <w:r w:rsidR="006F6ADD">
              <w:rPr>
                <w:noProof/>
                <w:webHidden/>
              </w:rPr>
              <w:tab/>
            </w:r>
            <w:r w:rsidR="005126FC">
              <w:rPr>
                <w:noProof/>
                <w:webHidden/>
              </w:rPr>
              <w:fldChar w:fldCharType="begin"/>
            </w:r>
            <w:r w:rsidR="006F6ADD">
              <w:rPr>
                <w:noProof/>
                <w:webHidden/>
              </w:rPr>
              <w:instrText xml:space="preserve"> PAGEREF _Toc498949884 \h </w:instrText>
            </w:r>
            <w:r w:rsidR="005126FC">
              <w:rPr>
                <w:noProof/>
                <w:webHidden/>
              </w:rPr>
            </w:r>
            <w:r w:rsidR="005126FC">
              <w:rPr>
                <w:noProof/>
                <w:webHidden/>
              </w:rPr>
              <w:fldChar w:fldCharType="separate"/>
            </w:r>
            <w:r w:rsidR="006F6ADD">
              <w:rPr>
                <w:noProof/>
                <w:webHidden/>
              </w:rPr>
              <w:t>4</w:t>
            </w:r>
            <w:r w:rsidR="005126FC">
              <w:rPr>
                <w:noProof/>
                <w:webHidden/>
              </w:rPr>
              <w:fldChar w:fldCharType="end"/>
            </w:r>
          </w:hyperlink>
        </w:p>
        <w:p w:rsidR="006F6ADD" w:rsidRDefault="005F393F">
          <w:pPr>
            <w:pStyle w:val="Indholdsfortegnelse2"/>
            <w:tabs>
              <w:tab w:val="left" w:pos="880"/>
              <w:tab w:val="right" w:leader="dot" w:pos="9060"/>
            </w:tabs>
            <w:rPr>
              <w:rFonts w:asciiTheme="minorHAnsi" w:eastAsiaTheme="minorEastAsia" w:hAnsiTheme="minorHAnsi" w:cstheme="minorBidi"/>
              <w:noProof/>
              <w:sz w:val="22"/>
              <w:szCs w:val="22"/>
            </w:rPr>
          </w:pPr>
          <w:hyperlink w:anchor="_Toc498949885" w:history="1">
            <w:r w:rsidR="006F6ADD" w:rsidRPr="005B3410">
              <w:rPr>
                <w:rStyle w:val="Hyperlink"/>
                <w:rFonts w:ascii="Verdana" w:hAnsi="Verdana"/>
                <w:noProof/>
              </w:rPr>
              <w:t>3.</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IED- indsats</w:t>
            </w:r>
            <w:r w:rsidR="006F6ADD">
              <w:rPr>
                <w:noProof/>
                <w:webHidden/>
              </w:rPr>
              <w:tab/>
            </w:r>
            <w:r w:rsidR="005126FC">
              <w:rPr>
                <w:noProof/>
                <w:webHidden/>
              </w:rPr>
              <w:fldChar w:fldCharType="begin"/>
            </w:r>
            <w:r w:rsidR="006F6ADD">
              <w:rPr>
                <w:noProof/>
                <w:webHidden/>
              </w:rPr>
              <w:instrText xml:space="preserve"> PAGEREF _Toc498949885 \h </w:instrText>
            </w:r>
            <w:r w:rsidR="005126FC">
              <w:rPr>
                <w:noProof/>
                <w:webHidden/>
              </w:rPr>
            </w:r>
            <w:r w:rsidR="005126FC">
              <w:rPr>
                <w:noProof/>
                <w:webHidden/>
              </w:rPr>
              <w:fldChar w:fldCharType="separate"/>
            </w:r>
            <w:r w:rsidR="006F6ADD">
              <w:rPr>
                <w:noProof/>
                <w:webHidden/>
              </w:rPr>
              <w:t>5</w:t>
            </w:r>
            <w:r w:rsidR="005126FC">
              <w:rPr>
                <w:noProof/>
                <w:webHidden/>
              </w:rPr>
              <w:fldChar w:fldCharType="end"/>
            </w:r>
          </w:hyperlink>
        </w:p>
        <w:p w:rsidR="006F6ADD" w:rsidRDefault="005F393F">
          <w:pPr>
            <w:pStyle w:val="Indholdsfortegnelse2"/>
            <w:tabs>
              <w:tab w:val="left" w:pos="880"/>
              <w:tab w:val="right" w:leader="dot" w:pos="9060"/>
            </w:tabs>
            <w:rPr>
              <w:rFonts w:asciiTheme="minorHAnsi" w:eastAsiaTheme="minorEastAsia" w:hAnsiTheme="minorHAnsi" w:cstheme="minorBidi"/>
              <w:noProof/>
              <w:sz w:val="22"/>
              <w:szCs w:val="22"/>
            </w:rPr>
          </w:pPr>
          <w:hyperlink w:anchor="_Toc498949886" w:history="1">
            <w:r w:rsidR="006F6ADD" w:rsidRPr="005B3410">
              <w:rPr>
                <w:rStyle w:val="Hyperlink"/>
                <w:rFonts w:ascii="Verdana" w:hAnsi="Verdana"/>
                <w:noProof/>
              </w:rPr>
              <w:t>4.</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Beskrivelse af tilsynsindsatsen</w:t>
            </w:r>
            <w:r w:rsidR="006F6ADD">
              <w:rPr>
                <w:noProof/>
                <w:webHidden/>
              </w:rPr>
              <w:tab/>
            </w:r>
            <w:r w:rsidR="005126FC">
              <w:rPr>
                <w:noProof/>
                <w:webHidden/>
              </w:rPr>
              <w:fldChar w:fldCharType="begin"/>
            </w:r>
            <w:r w:rsidR="006F6ADD">
              <w:rPr>
                <w:noProof/>
                <w:webHidden/>
              </w:rPr>
              <w:instrText xml:space="preserve"> PAGEREF _Toc498949886 \h </w:instrText>
            </w:r>
            <w:r w:rsidR="005126FC">
              <w:rPr>
                <w:noProof/>
                <w:webHidden/>
              </w:rPr>
            </w:r>
            <w:r w:rsidR="005126FC">
              <w:rPr>
                <w:noProof/>
                <w:webHidden/>
              </w:rPr>
              <w:fldChar w:fldCharType="separate"/>
            </w:r>
            <w:r w:rsidR="006F6ADD">
              <w:rPr>
                <w:noProof/>
                <w:webHidden/>
              </w:rPr>
              <w:t>5</w:t>
            </w:r>
            <w:r w:rsidR="005126FC">
              <w:rPr>
                <w:noProof/>
                <w:webHidden/>
              </w:rPr>
              <w:fldChar w:fldCharType="end"/>
            </w:r>
          </w:hyperlink>
        </w:p>
        <w:p w:rsidR="006F6ADD" w:rsidRDefault="005F393F">
          <w:pPr>
            <w:pStyle w:val="Indholdsfortegnelse2"/>
            <w:tabs>
              <w:tab w:val="left" w:pos="880"/>
              <w:tab w:val="right" w:leader="dot" w:pos="9060"/>
            </w:tabs>
            <w:rPr>
              <w:rFonts w:asciiTheme="minorHAnsi" w:eastAsiaTheme="minorEastAsia" w:hAnsiTheme="minorHAnsi" w:cstheme="minorBidi"/>
              <w:noProof/>
              <w:sz w:val="22"/>
              <w:szCs w:val="22"/>
            </w:rPr>
          </w:pPr>
          <w:hyperlink w:anchor="_Toc498949887" w:history="1">
            <w:r w:rsidR="006F6ADD" w:rsidRPr="005B3410">
              <w:rPr>
                <w:rStyle w:val="Hyperlink"/>
                <w:rFonts w:ascii="Verdana" w:hAnsi="Verdana"/>
                <w:noProof/>
              </w:rPr>
              <w:t>4.1</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Tilrettelæggelse af miljøtilsynet</w:t>
            </w:r>
            <w:r w:rsidR="006F6ADD">
              <w:rPr>
                <w:noProof/>
                <w:webHidden/>
              </w:rPr>
              <w:tab/>
            </w:r>
            <w:r w:rsidR="005126FC">
              <w:rPr>
                <w:noProof/>
                <w:webHidden/>
              </w:rPr>
              <w:fldChar w:fldCharType="begin"/>
            </w:r>
            <w:r w:rsidR="006F6ADD">
              <w:rPr>
                <w:noProof/>
                <w:webHidden/>
              </w:rPr>
              <w:instrText xml:space="preserve"> PAGEREF _Toc498949887 \h </w:instrText>
            </w:r>
            <w:r w:rsidR="005126FC">
              <w:rPr>
                <w:noProof/>
                <w:webHidden/>
              </w:rPr>
            </w:r>
            <w:r w:rsidR="005126FC">
              <w:rPr>
                <w:noProof/>
                <w:webHidden/>
              </w:rPr>
              <w:fldChar w:fldCharType="separate"/>
            </w:r>
            <w:r w:rsidR="006F6ADD">
              <w:rPr>
                <w:noProof/>
                <w:webHidden/>
              </w:rPr>
              <w:t>6</w:t>
            </w:r>
            <w:r w:rsidR="005126FC">
              <w:rPr>
                <w:noProof/>
                <w:webHidden/>
              </w:rPr>
              <w:fldChar w:fldCharType="end"/>
            </w:r>
          </w:hyperlink>
        </w:p>
        <w:p w:rsidR="006F6ADD" w:rsidRDefault="005F393F">
          <w:pPr>
            <w:pStyle w:val="Indholdsfortegnelse2"/>
            <w:tabs>
              <w:tab w:val="left" w:pos="1100"/>
              <w:tab w:val="right" w:leader="dot" w:pos="9060"/>
            </w:tabs>
            <w:rPr>
              <w:rFonts w:asciiTheme="minorHAnsi" w:eastAsiaTheme="minorEastAsia" w:hAnsiTheme="minorHAnsi" w:cstheme="minorBidi"/>
              <w:noProof/>
              <w:sz w:val="22"/>
              <w:szCs w:val="22"/>
            </w:rPr>
          </w:pPr>
          <w:hyperlink w:anchor="_Toc498949888" w:history="1">
            <w:r w:rsidR="006F6ADD" w:rsidRPr="005B3410">
              <w:rPr>
                <w:rStyle w:val="Hyperlink"/>
                <w:rFonts w:ascii="Verdana" w:hAnsi="Verdana"/>
                <w:noProof/>
              </w:rPr>
              <w:t>4.1.1</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Før og under tilsynet</w:t>
            </w:r>
            <w:r w:rsidR="006F6ADD">
              <w:rPr>
                <w:noProof/>
                <w:webHidden/>
              </w:rPr>
              <w:tab/>
            </w:r>
            <w:r w:rsidR="005126FC">
              <w:rPr>
                <w:noProof/>
                <w:webHidden/>
              </w:rPr>
              <w:fldChar w:fldCharType="begin"/>
            </w:r>
            <w:r w:rsidR="006F6ADD">
              <w:rPr>
                <w:noProof/>
                <w:webHidden/>
              </w:rPr>
              <w:instrText xml:space="preserve"> PAGEREF _Toc498949888 \h </w:instrText>
            </w:r>
            <w:r w:rsidR="005126FC">
              <w:rPr>
                <w:noProof/>
                <w:webHidden/>
              </w:rPr>
            </w:r>
            <w:r w:rsidR="005126FC">
              <w:rPr>
                <w:noProof/>
                <w:webHidden/>
              </w:rPr>
              <w:fldChar w:fldCharType="separate"/>
            </w:r>
            <w:r w:rsidR="006F6ADD">
              <w:rPr>
                <w:noProof/>
                <w:webHidden/>
              </w:rPr>
              <w:t>6</w:t>
            </w:r>
            <w:r w:rsidR="005126FC">
              <w:rPr>
                <w:noProof/>
                <w:webHidden/>
              </w:rPr>
              <w:fldChar w:fldCharType="end"/>
            </w:r>
          </w:hyperlink>
        </w:p>
        <w:p w:rsidR="006F6ADD" w:rsidRDefault="005F393F">
          <w:pPr>
            <w:pStyle w:val="Indholdsfortegnelse2"/>
            <w:tabs>
              <w:tab w:val="left" w:pos="1100"/>
              <w:tab w:val="right" w:leader="dot" w:pos="9060"/>
            </w:tabs>
            <w:rPr>
              <w:rFonts w:asciiTheme="minorHAnsi" w:eastAsiaTheme="minorEastAsia" w:hAnsiTheme="minorHAnsi" w:cstheme="minorBidi"/>
              <w:noProof/>
              <w:sz w:val="22"/>
              <w:szCs w:val="22"/>
            </w:rPr>
          </w:pPr>
          <w:hyperlink w:anchor="_Toc498949889" w:history="1">
            <w:r w:rsidR="006F6ADD" w:rsidRPr="005B3410">
              <w:rPr>
                <w:rStyle w:val="Hyperlink"/>
                <w:rFonts w:ascii="Verdana" w:hAnsi="Verdana"/>
                <w:noProof/>
              </w:rPr>
              <w:t>4.1.2</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Efter tilsynet</w:t>
            </w:r>
            <w:r w:rsidR="006F6ADD">
              <w:rPr>
                <w:noProof/>
                <w:webHidden/>
              </w:rPr>
              <w:tab/>
            </w:r>
            <w:r w:rsidR="005126FC">
              <w:rPr>
                <w:noProof/>
                <w:webHidden/>
              </w:rPr>
              <w:fldChar w:fldCharType="begin"/>
            </w:r>
            <w:r w:rsidR="006F6ADD">
              <w:rPr>
                <w:noProof/>
                <w:webHidden/>
              </w:rPr>
              <w:instrText xml:space="preserve"> PAGEREF _Toc498949889 \h </w:instrText>
            </w:r>
            <w:r w:rsidR="005126FC">
              <w:rPr>
                <w:noProof/>
                <w:webHidden/>
              </w:rPr>
            </w:r>
            <w:r w:rsidR="005126FC">
              <w:rPr>
                <w:noProof/>
                <w:webHidden/>
              </w:rPr>
              <w:fldChar w:fldCharType="separate"/>
            </w:r>
            <w:r w:rsidR="006F6ADD">
              <w:rPr>
                <w:noProof/>
                <w:webHidden/>
              </w:rPr>
              <w:t>7</w:t>
            </w:r>
            <w:r w:rsidR="005126FC">
              <w:rPr>
                <w:noProof/>
                <w:webHidden/>
              </w:rPr>
              <w:fldChar w:fldCharType="end"/>
            </w:r>
          </w:hyperlink>
        </w:p>
        <w:p w:rsidR="006F6ADD" w:rsidRDefault="005F393F">
          <w:pPr>
            <w:pStyle w:val="Indholdsfortegnelse2"/>
            <w:tabs>
              <w:tab w:val="left" w:pos="880"/>
              <w:tab w:val="right" w:leader="dot" w:pos="9060"/>
            </w:tabs>
            <w:rPr>
              <w:rFonts w:asciiTheme="minorHAnsi" w:eastAsiaTheme="minorEastAsia" w:hAnsiTheme="minorHAnsi" w:cstheme="minorBidi"/>
              <w:noProof/>
              <w:sz w:val="22"/>
              <w:szCs w:val="22"/>
            </w:rPr>
          </w:pPr>
          <w:hyperlink w:anchor="_Toc498949890" w:history="1">
            <w:r w:rsidR="006F6ADD" w:rsidRPr="005B3410">
              <w:rPr>
                <w:rStyle w:val="Hyperlink"/>
                <w:rFonts w:ascii="Verdana" w:hAnsi="Verdana"/>
                <w:noProof/>
              </w:rPr>
              <w:t>4.2</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Tilsyn ved miljøklager eller miljøuheld</w:t>
            </w:r>
            <w:r w:rsidR="006F6ADD">
              <w:rPr>
                <w:noProof/>
                <w:webHidden/>
              </w:rPr>
              <w:tab/>
            </w:r>
            <w:r w:rsidR="005126FC">
              <w:rPr>
                <w:noProof/>
                <w:webHidden/>
              </w:rPr>
              <w:fldChar w:fldCharType="begin"/>
            </w:r>
            <w:r w:rsidR="006F6ADD">
              <w:rPr>
                <w:noProof/>
                <w:webHidden/>
              </w:rPr>
              <w:instrText xml:space="preserve"> PAGEREF _Toc498949890 \h </w:instrText>
            </w:r>
            <w:r w:rsidR="005126FC">
              <w:rPr>
                <w:noProof/>
                <w:webHidden/>
              </w:rPr>
            </w:r>
            <w:r w:rsidR="005126FC">
              <w:rPr>
                <w:noProof/>
                <w:webHidden/>
              </w:rPr>
              <w:fldChar w:fldCharType="separate"/>
            </w:r>
            <w:r w:rsidR="006F6ADD">
              <w:rPr>
                <w:noProof/>
                <w:webHidden/>
              </w:rPr>
              <w:t>7</w:t>
            </w:r>
            <w:r w:rsidR="005126FC">
              <w:rPr>
                <w:noProof/>
                <w:webHidden/>
              </w:rPr>
              <w:fldChar w:fldCharType="end"/>
            </w:r>
          </w:hyperlink>
        </w:p>
        <w:p w:rsidR="006F6ADD" w:rsidRDefault="005F393F">
          <w:pPr>
            <w:pStyle w:val="Indholdsfortegnelse2"/>
            <w:tabs>
              <w:tab w:val="left" w:pos="1100"/>
              <w:tab w:val="right" w:leader="dot" w:pos="9060"/>
            </w:tabs>
            <w:rPr>
              <w:rFonts w:asciiTheme="minorHAnsi" w:eastAsiaTheme="minorEastAsia" w:hAnsiTheme="minorHAnsi" w:cstheme="minorBidi"/>
              <w:noProof/>
              <w:sz w:val="22"/>
              <w:szCs w:val="22"/>
            </w:rPr>
          </w:pPr>
          <w:hyperlink w:anchor="_Toc498949891" w:history="1">
            <w:r w:rsidR="006F6ADD" w:rsidRPr="005B3410">
              <w:rPr>
                <w:rStyle w:val="Hyperlink"/>
                <w:rFonts w:ascii="Verdana" w:hAnsi="Verdana"/>
                <w:noProof/>
              </w:rPr>
              <w:t>4.2.1</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Miljøklager</w:t>
            </w:r>
            <w:r w:rsidR="006F6ADD">
              <w:rPr>
                <w:noProof/>
                <w:webHidden/>
              </w:rPr>
              <w:tab/>
            </w:r>
            <w:r w:rsidR="005126FC">
              <w:rPr>
                <w:noProof/>
                <w:webHidden/>
              </w:rPr>
              <w:fldChar w:fldCharType="begin"/>
            </w:r>
            <w:r w:rsidR="006F6ADD">
              <w:rPr>
                <w:noProof/>
                <w:webHidden/>
              </w:rPr>
              <w:instrText xml:space="preserve"> PAGEREF _Toc498949891 \h </w:instrText>
            </w:r>
            <w:r w:rsidR="005126FC">
              <w:rPr>
                <w:noProof/>
                <w:webHidden/>
              </w:rPr>
            </w:r>
            <w:r w:rsidR="005126FC">
              <w:rPr>
                <w:noProof/>
                <w:webHidden/>
              </w:rPr>
              <w:fldChar w:fldCharType="separate"/>
            </w:r>
            <w:r w:rsidR="006F6ADD">
              <w:rPr>
                <w:noProof/>
                <w:webHidden/>
              </w:rPr>
              <w:t>7</w:t>
            </w:r>
            <w:r w:rsidR="005126FC">
              <w:rPr>
                <w:noProof/>
                <w:webHidden/>
              </w:rPr>
              <w:fldChar w:fldCharType="end"/>
            </w:r>
          </w:hyperlink>
        </w:p>
        <w:p w:rsidR="006F6ADD" w:rsidRDefault="005F393F">
          <w:pPr>
            <w:pStyle w:val="Indholdsfortegnelse2"/>
            <w:tabs>
              <w:tab w:val="left" w:pos="1100"/>
              <w:tab w:val="right" w:leader="dot" w:pos="9060"/>
            </w:tabs>
            <w:rPr>
              <w:rFonts w:asciiTheme="minorHAnsi" w:eastAsiaTheme="minorEastAsia" w:hAnsiTheme="minorHAnsi" w:cstheme="minorBidi"/>
              <w:noProof/>
              <w:sz w:val="22"/>
              <w:szCs w:val="22"/>
            </w:rPr>
          </w:pPr>
          <w:hyperlink w:anchor="_Toc498949892" w:history="1">
            <w:r w:rsidR="006F6ADD" w:rsidRPr="005B3410">
              <w:rPr>
                <w:rStyle w:val="Hyperlink"/>
                <w:rFonts w:ascii="Verdana" w:hAnsi="Verdana"/>
                <w:noProof/>
              </w:rPr>
              <w:t>4.2.2</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Miljøuheld</w:t>
            </w:r>
            <w:r w:rsidR="006F6ADD">
              <w:rPr>
                <w:noProof/>
                <w:webHidden/>
              </w:rPr>
              <w:tab/>
            </w:r>
            <w:r w:rsidR="005126FC">
              <w:rPr>
                <w:noProof/>
                <w:webHidden/>
              </w:rPr>
              <w:fldChar w:fldCharType="begin"/>
            </w:r>
            <w:r w:rsidR="006F6ADD">
              <w:rPr>
                <w:noProof/>
                <w:webHidden/>
              </w:rPr>
              <w:instrText xml:space="preserve"> PAGEREF _Toc498949892 \h </w:instrText>
            </w:r>
            <w:r w:rsidR="005126FC">
              <w:rPr>
                <w:noProof/>
                <w:webHidden/>
              </w:rPr>
            </w:r>
            <w:r w:rsidR="005126FC">
              <w:rPr>
                <w:noProof/>
                <w:webHidden/>
              </w:rPr>
              <w:fldChar w:fldCharType="separate"/>
            </w:r>
            <w:r w:rsidR="006F6ADD">
              <w:rPr>
                <w:noProof/>
                <w:webHidden/>
              </w:rPr>
              <w:t>7</w:t>
            </w:r>
            <w:r w:rsidR="005126FC">
              <w:rPr>
                <w:noProof/>
                <w:webHidden/>
              </w:rPr>
              <w:fldChar w:fldCharType="end"/>
            </w:r>
          </w:hyperlink>
        </w:p>
        <w:p w:rsidR="006F6ADD" w:rsidRDefault="005F393F">
          <w:pPr>
            <w:pStyle w:val="Indholdsfortegnelse2"/>
            <w:tabs>
              <w:tab w:val="left" w:pos="880"/>
              <w:tab w:val="right" w:leader="dot" w:pos="9060"/>
            </w:tabs>
            <w:rPr>
              <w:rFonts w:asciiTheme="minorHAnsi" w:eastAsiaTheme="minorEastAsia" w:hAnsiTheme="minorHAnsi" w:cstheme="minorBidi"/>
              <w:noProof/>
              <w:sz w:val="22"/>
              <w:szCs w:val="22"/>
            </w:rPr>
          </w:pPr>
          <w:hyperlink w:anchor="_Toc498949893" w:history="1">
            <w:r w:rsidR="006F6ADD" w:rsidRPr="005B3410">
              <w:rPr>
                <w:rStyle w:val="Hyperlink"/>
                <w:rFonts w:ascii="Verdana" w:hAnsi="Verdana"/>
                <w:noProof/>
              </w:rPr>
              <w:t>5.</w:t>
            </w:r>
            <w:r w:rsidR="006F6ADD">
              <w:rPr>
                <w:rFonts w:asciiTheme="minorHAnsi" w:eastAsiaTheme="minorEastAsia" w:hAnsiTheme="minorHAnsi" w:cstheme="minorBidi"/>
                <w:noProof/>
                <w:sz w:val="22"/>
                <w:szCs w:val="22"/>
              </w:rPr>
              <w:tab/>
            </w:r>
            <w:r w:rsidR="006F6ADD" w:rsidRPr="005B3410">
              <w:rPr>
                <w:rStyle w:val="Hyperlink"/>
                <w:rFonts w:ascii="Verdana" w:hAnsi="Verdana"/>
                <w:noProof/>
              </w:rPr>
              <w:t>Samarbejdsrelationer med andre myndigheder</w:t>
            </w:r>
            <w:r w:rsidR="006F6ADD">
              <w:rPr>
                <w:noProof/>
                <w:webHidden/>
              </w:rPr>
              <w:tab/>
            </w:r>
            <w:r w:rsidR="005126FC">
              <w:rPr>
                <w:noProof/>
                <w:webHidden/>
              </w:rPr>
              <w:fldChar w:fldCharType="begin"/>
            </w:r>
            <w:r w:rsidR="006F6ADD">
              <w:rPr>
                <w:noProof/>
                <w:webHidden/>
              </w:rPr>
              <w:instrText xml:space="preserve"> PAGEREF _Toc498949893 \h </w:instrText>
            </w:r>
            <w:r w:rsidR="005126FC">
              <w:rPr>
                <w:noProof/>
                <w:webHidden/>
              </w:rPr>
            </w:r>
            <w:r w:rsidR="005126FC">
              <w:rPr>
                <w:noProof/>
                <w:webHidden/>
              </w:rPr>
              <w:fldChar w:fldCharType="separate"/>
            </w:r>
            <w:r w:rsidR="006F6ADD">
              <w:rPr>
                <w:noProof/>
                <w:webHidden/>
              </w:rPr>
              <w:t>8</w:t>
            </w:r>
            <w:r w:rsidR="005126FC">
              <w:rPr>
                <w:noProof/>
                <w:webHidden/>
              </w:rPr>
              <w:fldChar w:fldCharType="end"/>
            </w:r>
          </w:hyperlink>
        </w:p>
        <w:p w:rsidR="00383D46" w:rsidRDefault="005126FC">
          <w:r>
            <w:fldChar w:fldCharType="end"/>
          </w:r>
        </w:p>
      </w:sdtContent>
    </w:sdt>
    <w:p w:rsidR="00383D46" w:rsidRPr="00383D46" w:rsidRDefault="00383D46" w:rsidP="00383D46"/>
    <w:p w:rsidR="008A4A1B" w:rsidRDefault="008A4A1B" w:rsidP="008A4A1B">
      <w:pPr>
        <w:rPr>
          <w:rFonts w:asciiTheme="majorHAnsi" w:eastAsiaTheme="majorEastAsia" w:hAnsiTheme="majorHAnsi" w:cstheme="majorBidi"/>
          <w:color w:val="17365D" w:themeColor="text2" w:themeShade="BF"/>
          <w:spacing w:val="5"/>
          <w:kern w:val="28"/>
          <w:sz w:val="52"/>
          <w:szCs w:val="52"/>
        </w:rPr>
      </w:pPr>
      <w:r>
        <w:br w:type="page"/>
      </w:r>
    </w:p>
    <w:p w:rsidR="00390FDC" w:rsidRPr="00756BCA" w:rsidRDefault="00390FDC" w:rsidP="00756BCA">
      <w:pPr>
        <w:pStyle w:val="Overskrift2"/>
        <w:rPr>
          <w:rFonts w:ascii="Verdana" w:hAnsi="Verdana"/>
          <w:szCs w:val="24"/>
        </w:rPr>
      </w:pPr>
      <w:bookmarkStart w:id="1" w:name="_Toc498949883"/>
      <w:r w:rsidRPr="00756BCA">
        <w:rPr>
          <w:rFonts w:ascii="Verdana" w:hAnsi="Verdana"/>
        </w:rPr>
        <w:lastRenderedPageBreak/>
        <w:t>I</w:t>
      </w:r>
      <w:r w:rsidR="002E7181">
        <w:rPr>
          <w:rFonts w:ascii="Verdana" w:hAnsi="Verdana"/>
        </w:rPr>
        <w:t>ndledning</w:t>
      </w:r>
      <w:bookmarkEnd w:id="1"/>
    </w:p>
    <w:p w:rsidR="005062E1" w:rsidRPr="005030C1" w:rsidRDefault="0007311B" w:rsidP="005062E1">
      <w:pPr>
        <w:rPr>
          <w:rFonts w:ascii="Verdana" w:hAnsi="Verdana"/>
          <w:sz w:val="22"/>
          <w:szCs w:val="22"/>
        </w:rPr>
      </w:pPr>
      <w:r w:rsidRPr="005030C1">
        <w:rPr>
          <w:rFonts w:ascii="Verdana" w:hAnsi="Verdana"/>
          <w:sz w:val="22"/>
          <w:szCs w:val="22"/>
        </w:rPr>
        <w:t xml:space="preserve">Ballerup Kommune er som landets øvrige kommuner pligtige til at føre miljøtilsyn med virksomheder beliggende i kommunen. </w:t>
      </w:r>
      <w:r w:rsidR="00694B49" w:rsidRPr="005030C1">
        <w:rPr>
          <w:rFonts w:ascii="Verdana" w:hAnsi="Verdana"/>
          <w:sz w:val="22"/>
          <w:szCs w:val="22"/>
        </w:rPr>
        <w:t>Det er primært virksomheder</w:t>
      </w:r>
      <w:r w:rsidR="00624E79" w:rsidRPr="005030C1">
        <w:rPr>
          <w:rFonts w:ascii="Verdana" w:hAnsi="Verdana"/>
          <w:sz w:val="22"/>
          <w:szCs w:val="22"/>
        </w:rPr>
        <w:t>,</w:t>
      </w:r>
      <w:r w:rsidR="00694B49" w:rsidRPr="005030C1">
        <w:rPr>
          <w:rFonts w:ascii="Verdana" w:hAnsi="Verdana"/>
          <w:sz w:val="22"/>
          <w:szCs w:val="22"/>
        </w:rPr>
        <w:t xml:space="preserve"> der er omfattet af Brugerbetalingsbekendtgørelsen</w:t>
      </w:r>
      <w:r w:rsidR="0053707A" w:rsidRPr="005030C1">
        <w:rPr>
          <w:rFonts w:ascii="Verdana" w:hAnsi="Verdana"/>
          <w:sz w:val="22"/>
          <w:szCs w:val="22"/>
        </w:rPr>
        <w:t xml:space="preserve"> beliggende i Ballerup Kommune</w:t>
      </w:r>
      <w:r w:rsidR="00694B49" w:rsidRPr="005030C1">
        <w:rPr>
          <w:rFonts w:ascii="Verdana" w:hAnsi="Verdana"/>
          <w:sz w:val="22"/>
          <w:szCs w:val="22"/>
        </w:rPr>
        <w:t xml:space="preserve">, som </w:t>
      </w:r>
      <w:r w:rsidR="0053707A" w:rsidRPr="005030C1">
        <w:rPr>
          <w:rFonts w:ascii="Verdana" w:hAnsi="Verdana"/>
          <w:sz w:val="22"/>
          <w:szCs w:val="22"/>
        </w:rPr>
        <w:t xml:space="preserve">der </w:t>
      </w:r>
      <w:r w:rsidR="00694B49" w:rsidRPr="005030C1">
        <w:rPr>
          <w:rFonts w:ascii="Verdana" w:hAnsi="Verdana"/>
          <w:sz w:val="22"/>
          <w:szCs w:val="22"/>
        </w:rPr>
        <w:t>før</w:t>
      </w:r>
      <w:r w:rsidR="0053707A" w:rsidRPr="005030C1">
        <w:rPr>
          <w:rFonts w:ascii="Verdana" w:hAnsi="Verdana"/>
          <w:sz w:val="22"/>
          <w:szCs w:val="22"/>
        </w:rPr>
        <w:t>es</w:t>
      </w:r>
      <w:r w:rsidR="00694B49" w:rsidRPr="005030C1">
        <w:rPr>
          <w:rFonts w:ascii="Verdana" w:hAnsi="Verdana"/>
          <w:sz w:val="22"/>
          <w:szCs w:val="22"/>
        </w:rPr>
        <w:t xml:space="preserve"> tilsyn med. </w:t>
      </w:r>
    </w:p>
    <w:p w:rsidR="00694B49" w:rsidRPr="005030C1" w:rsidRDefault="00694B49" w:rsidP="00694B49">
      <w:pPr>
        <w:rPr>
          <w:rFonts w:ascii="Verdana" w:hAnsi="Verdana"/>
          <w:sz w:val="22"/>
          <w:szCs w:val="22"/>
        </w:rPr>
      </w:pPr>
      <w:r w:rsidRPr="005030C1">
        <w:rPr>
          <w:rFonts w:ascii="Verdana" w:hAnsi="Verdana"/>
          <w:sz w:val="22"/>
          <w:szCs w:val="22"/>
        </w:rPr>
        <w:t>Kommunen har tilsynspligt med alle virksomheder og landbrug. Der er ca. 900 virksomheder og et økologisk landbrug.  På de lidt s</w:t>
      </w:r>
      <w:r w:rsidR="000D0037" w:rsidRPr="005030C1">
        <w:rPr>
          <w:rFonts w:ascii="Verdana" w:hAnsi="Verdana"/>
          <w:sz w:val="22"/>
          <w:szCs w:val="22"/>
        </w:rPr>
        <w:t>tørre virksomheder og landbrug</w:t>
      </w:r>
      <w:r w:rsidRPr="005030C1">
        <w:rPr>
          <w:rFonts w:ascii="Verdana" w:hAnsi="Verdana"/>
          <w:sz w:val="22"/>
          <w:szCs w:val="22"/>
        </w:rPr>
        <w:t xml:space="preserve"> skal kommunen gennemføre et fysisk tilsyn med en, fra centralt hold, fastlagt hyppighed. </w:t>
      </w:r>
    </w:p>
    <w:p w:rsidR="00694B49" w:rsidRPr="005030C1" w:rsidRDefault="00694B49" w:rsidP="00694B49">
      <w:pPr>
        <w:rPr>
          <w:rFonts w:ascii="Verdana" w:hAnsi="Verdana"/>
          <w:sz w:val="22"/>
          <w:szCs w:val="22"/>
        </w:rPr>
      </w:pPr>
    </w:p>
    <w:p w:rsidR="00694B49" w:rsidRPr="005030C1" w:rsidRDefault="00694B49" w:rsidP="00694B49">
      <w:pPr>
        <w:rPr>
          <w:rFonts w:ascii="Verdana" w:hAnsi="Verdana"/>
          <w:sz w:val="22"/>
          <w:szCs w:val="22"/>
        </w:rPr>
      </w:pPr>
      <w:r w:rsidRPr="005030C1">
        <w:rPr>
          <w:rFonts w:ascii="Verdana" w:hAnsi="Verdana"/>
          <w:sz w:val="22"/>
          <w:szCs w:val="22"/>
        </w:rPr>
        <w:t xml:space="preserve">Pr. </w:t>
      </w:r>
      <w:r w:rsidR="00FB2C08">
        <w:rPr>
          <w:rFonts w:ascii="Verdana" w:hAnsi="Verdana"/>
          <w:sz w:val="22"/>
          <w:szCs w:val="22"/>
        </w:rPr>
        <w:t xml:space="preserve">oktober </w:t>
      </w:r>
      <w:r w:rsidRPr="005030C1">
        <w:rPr>
          <w:rFonts w:ascii="Verdana" w:hAnsi="Verdana"/>
          <w:sz w:val="22"/>
          <w:szCs w:val="22"/>
        </w:rPr>
        <w:t>201</w:t>
      </w:r>
      <w:r w:rsidR="00FB2C08">
        <w:rPr>
          <w:rFonts w:ascii="Verdana" w:hAnsi="Verdana"/>
          <w:sz w:val="22"/>
          <w:szCs w:val="22"/>
        </w:rPr>
        <w:t>7</w:t>
      </w:r>
      <w:r w:rsidRPr="005030C1">
        <w:rPr>
          <w:rFonts w:ascii="Verdana" w:hAnsi="Verdana"/>
          <w:sz w:val="22"/>
          <w:szCs w:val="22"/>
        </w:rPr>
        <w:t xml:space="preserve"> er der </w:t>
      </w:r>
      <w:r w:rsidR="00FB2C08">
        <w:rPr>
          <w:rFonts w:ascii="Verdana" w:hAnsi="Verdana"/>
          <w:sz w:val="22"/>
          <w:szCs w:val="22"/>
        </w:rPr>
        <w:t>13</w:t>
      </w:r>
      <w:r w:rsidRPr="005030C1">
        <w:rPr>
          <w:rFonts w:ascii="Verdana" w:hAnsi="Verdana"/>
          <w:sz w:val="22"/>
          <w:szCs w:val="22"/>
        </w:rPr>
        <w:t xml:space="preserve"> godkendelsespligtige listevirksomheder, </w:t>
      </w:r>
      <w:r w:rsidR="00FB2C08">
        <w:rPr>
          <w:rFonts w:ascii="Verdana" w:hAnsi="Verdana"/>
          <w:sz w:val="22"/>
          <w:szCs w:val="22"/>
        </w:rPr>
        <w:t xml:space="preserve">5 maskinværksteder, 50 </w:t>
      </w:r>
      <w:r w:rsidRPr="005030C1">
        <w:rPr>
          <w:rFonts w:ascii="Verdana" w:hAnsi="Verdana"/>
          <w:sz w:val="22"/>
          <w:szCs w:val="22"/>
        </w:rPr>
        <w:t>betalingspligtige virksomhed</w:t>
      </w:r>
      <w:r w:rsidR="00FB2C08">
        <w:rPr>
          <w:rFonts w:ascii="Verdana" w:hAnsi="Verdana"/>
          <w:sz w:val="22"/>
          <w:szCs w:val="22"/>
        </w:rPr>
        <w:t xml:space="preserve">er (bilag 1 virksomheder) og 68 </w:t>
      </w:r>
      <w:r w:rsidRPr="005030C1">
        <w:rPr>
          <w:rFonts w:ascii="Verdana" w:hAnsi="Verdana"/>
          <w:sz w:val="22"/>
          <w:szCs w:val="22"/>
        </w:rPr>
        <w:t>autoværksteder (branche) samt to landbrug (et økologisk landbrug og en rideskole).</w:t>
      </w:r>
    </w:p>
    <w:p w:rsidR="00694B49" w:rsidRPr="005030C1" w:rsidRDefault="00694B49" w:rsidP="005062E1">
      <w:pPr>
        <w:rPr>
          <w:rFonts w:ascii="Verdana" w:hAnsi="Verdana"/>
          <w:sz w:val="22"/>
          <w:szCs w:val="22"/>
        </w:rPr>
      </w:pPr>
    </w:p>
    <w:p w:rsidR="001922C7" w:rsidRDefault="0007311B" w:rsidP="0007311B">
      <w:pPr>
        <w:rPr>
          <w:rFonts w:ascii="Verdana" w:hAnsi="Verdana"/>
          <w:sz w:val="22"/>
          <w:szCs w:val="22"/>
        </w:rPr>
      </w:pPr>
      <w:r w:rsidRPr="005030C1">
        <w:rPr>
          <w:rFonts w:ascii="Verdana" w:hAnsi="Verdana"/>
          <w:sz w:val="22"/>
          <w:szCs w:val="22"/>
        </w:rPr>
        <w:t xml:space="preserve">Formålet med miljøtilsynet er, </w:t>
      </w:r>
      <w:r w:rsidR="00AB5559" w:rsidRPr="005030C1">
        <w:rPr>
          <w:rFonts w:ascii="Verdana" w:hAnsi="Verdana"/>
          <w:sz w:val="22"/>
          <w:szCs w:val="22"/>
        </w:rPr>
        <w:t xml:space="preserve">at orientere virksomheden om gældende regler på miljøområdet, og om nye, som er tæt på at være vedtaget. Formålet er, at </w:t>
      </w:r>
      <w:r w:rsidRPr="005030C1">
        <w:rPr>
          <w:rFonts w:ascii="Verdana" w:hAnsi="Verdana"/>
          <w:sz w:val="22"/>
          <w:szCs w:val="22"/>
        </w:rPr>
        <w:t>sikre såvel en god miljøtilstand hos kommunens virksomheder, således af forurening af jord, grundvand, vandløb og naboer undgås</w:t>
      </w:r>
      <w:r w:rsidR="001922C7">
        <w:rPr>
          <w:rFonts w:ascii="Verdana" w:hAnsi="Verdana"/>
          <w:sz w:val="22"/>
          <w:szCs w:val="22"/>
        </w:rPr>
        <w:t>. F</w:t>
      </w:r>
      <w:r w:rsidRPr="005030C1">
        <w:rPr>
          <w:rFonts w:ascii="Verdana" w:hAnsi="Verdana"/>
          <w:sz w:val="22"/>
          <w:szCs w:val="22"/>
        </w:rPr>
        <w:t>ormålet er</w:t>
      </w:r>
      <w:r w:rsidR="001922C7">
        <w:rPr>
          <w:rFonts w:ascii="Verdana" w:hAnsi="Verdana"/>
          <w:sz w:val="22"/>
          <w:szCs w:val="22"/>
        </w:rPr>
        <w:t xml:space="preserve"> ligeledes, </w:t>
      </w:r>
      <w:r w:rsidRPr="005030C1">
        <w:rPr>
          <w:rFonts w:ascii="Verdana" w:hAnsi="Verdana"/>
          <w:sz w:val="22"/>
          <w:szCs w:val="22"/>
        </w:rPr>
        <w:t xml:space="preserve">at </w:t>
      </w:r>
      <w:r w:rsidR="001922C7">
        <w:rPr>
          <w:rFonts w:ascii="Verdana" w:hAnsi="Verdana"/>
          <w:sz w:val="22"/>
          <w:szCs w:val="22"/>
        </w:rPr>
        <w:t xml:space="preserve">tilsynsmedarbejderen kan fungere som indgang for virksomhederne til </w:t>
      </w:r>
      <w:r w:rsidRPr="005030C1">
        <w:rPr>
          <w:rFonts w:ascii="Verdana" w:hAnsi="Verdana"/>
          <w:sz w:val="22"/>
          <w:szCs w:val="22"/>
        </w:rPr>
        <w:t>kommunen</w:t>
      </w:r>
      <w:r w:rsidR="001922C7">
        <w:rPr>
          <w:rFonts w:ascii="Verdana" w:hAnsi="Verdana"/>
          <w:sz w:val="22"/>
          <w:szCs w:val="22"/>
        </w:rPr>
        <w:t>.</w:t>
      </w:r>
    </w:p>
    <w:p w:rsidR="0007311B" w:rsidRPr="005030C1" w:rsidRDefault="0007311B" w:rsidP="0007311B">
      <w:pPr>
        <w:rPr>
          <w:rFonts w:ascii="Verdana" w:hAnsi="Verdana"/>
          <w:sz w:val="22"/>
          <w:szCs w:val="22"/>
        </w:rPr>
      </w:pPr>
      <w:r w:rsidRPr="005030C1">
        <w:rPr>
          <w:rFonts w:ascii="Verdana" w:hAnsi="Verdana"/>
          <w:sz w:val="22"/>
          <w:szCs w:val="22"/>
        </w:rPr>
        <w:t>Tilsynsmedarbejder skal hjælpe virksomheden med at finde ind til rette afdeling i kommunen, når virksomheden har brug for dette. Dette gælder hele kommunen, og dermed også afdelinger, som ligger udenfor det miljø- og tekniske</w:t>
      </w:r>
      <w:r w:rsidR="000D0037" w:rsidRPr="005030C1">
        <w:rPr>
          <w:rFonts w:ascii="Verdana" w:hAnsi="Verdana"/>
          <w:sz w:val="22"/>
          <w:szCs w:val="22"/>
        </w:rPr>
        <w:t xml:space="preserve"> </w:t>
      </w:r>
      <w:r w:rsidRPr="005030C1">
        <w:rPr>
          <w:rFonts w:ascii="Verdana" w:hAnsi="Verdana"/>
          <w:sz w:val="22"/>
          <w:szCs w:val="22"/>
        </w:rPr>
        <w:t>område</w:t>
      </w:r>
      <w:r w:rsidR="000D0037" w:rsidRPr="005030C1">
        <w:rPr>
          <w:rFonts w:ascii="Verdana" w:hAnsi="Verdana"/>
          <w:sz w:val="22"/>
          <w:szCs w:val="22"/>
        </w:rPr>
        <w:t xml:space="preserve"> i øvrigt</w:t>
      </w:r>
      <w:r w:rsidRPr="005030C1">
        <w:rPr>
          <w:rFonts w:ascii="Verdana" w:hAnsi="Verdana"/>
          <w:sz w:val="22"/>
          <w:szCs w:val="22"/>
        </w:rPr>
        <w:t xml:space="preserve">. </w:t>
      </w:r>
    </w:p>
    <w:p w:rsidR="0007311B" w:rsidRPr="005030C1" w:rsidRDefault="0007311B" w:rsidP="005062E1">
      <w:pPr>
        <w:rPr>
          <w:rFonts w:ascii="Verdana" w:hAnsi="Verdana"/>
          <w:sz w:val="22"/>
          <w:szCs w:val="22"/>
        </w:rPr>
      </w:pPr>
      <w:r w:rsidRPr="005030C1">
        <w:rPr>
          <w:rFonts w:ascii="Verdana" w:hAnsi="Verdana"/>
          <w:sz w:val="22"/>
          <w:szCs w:val="22"/>
        </w:rPr>
        <w:t>Hvor ofte miljøtilsyn skal gås er bestemt i Tilsynsbekendtgørelsen (Bekendtgørelse om miljøtilsyn), heri er endvidere fastsat, at kommunen skal udarbejde en Miljøtilsynsplan over miljøtilsynsarbejdet.</w:t>
      </w:r>
    </w:p>
    <w:p w:rsidR="002E1AB2" w:rsidRPr="005030C1" w:rsidRDefault="002E1AB2" w:rsidP="005062E1">
      <w:pPr>
        <w:rPr>
          <w:rFonts w:ascii="Verdana" w:hAnsi="Verdana"/>
          <w:sz w:val="22"/>
          <w:szCs w:val="22"/>
        </w:rPr>
      </w:pPr>
    </w:p>
    <w:p w:rsidR="006F4C44" w:rsidRPr="005030C1" w:rsidRDefault="00F13306" w:rsidP="006F4C44">
      <w:pPr>
        <w:rPr>
          <w:rFonts w:ascii="Verdana" w:hAnsi="Verdana"/>
          <w:sz w:val="22"/>
          <w:szCs w:val="22"/>
        </w:rPr>
      </w:pPr>
      <w:r w:rsidRPr="005030C1">
        <w:rPr>
          <w:rFonts w:ascii="Verdana" w:hAnsi="Verdana"/>
          <w:sz w:val="22"/>
          <w:szCs w:val="22"/>
        </w:rPr>
        <w:t>Dette er Ballerup Kommunes anden Miljø</w:t>
      </w:r>
      <w:r w:rsidR="00F45A69" w:rsidRPr="005030C1">
        <w:rPr>
          <w:rFonts w:ascii="Verdana" w:hAnsi="Verdana"/>
          <w:sz w:val="22"/>
          <w:szCs w:val="22"/>
        </w:rPr>
        <w:t>tilsynsplan</w:t>
      </w:r>
      <w:r w:rsidRPr="005030C1">
        <w:rPr>
          <w:rFonts w:ascii="Verdana" w:hAnsi="Verdana"/>
          <w:sz w:val="22"/>
          <w:szCs w:val="22"/>
        </w:rPr>
        <w:t xml:space="preserve">, der erstatter tidligere plan for perioden 2013 – 2017. Denne Miljøtilsynsplan er </w:t>
      </w:r>
      <w:r w:rsidR="00F45A69" w:rsidRPr="005030C1">
        <w:rPr>
          <w:rFonts w:ascii="Verdana" w:hAnsi="Verdana"/>
          <w:sz w:val="22"/>
          <w:szCs w:val="22"/>
        </w:rPr>
        <w:t xml:space="preserve">gældende </w:t>
      </w:r>
      <w:r w:rsidRPr="005030C1">
        <w:rPr>
          <w:rFonts w:ascii="Verdana" w:hAnsi="Verdana"/>
          <w:sz w:val="22"/>
          <w:szCs w:val="22"/>
        </w:rPr>
        <w:t xml:space="preserve">i </w:t>
      </w:r>
      <w:r w:rsidR="00F45A69" w:rsidRPr="005030C1">
        <w:rPr>
          <w:rFonts w:ascii="Verdana" w:hAnsi="Verdana"/>
          <w:sz w:val="22"/>
          <w:szCs w:val="22"/>
        </w:rPr>
        <w:t>periode</w:t>
      </w:r>
      <w:r w:rsidRPr="005030C1">
        <w:rPr>
          <w:rFonts w:ascii="Verdana" w:hAnsi="Verdana"/>
          <w:sz w:val="22"/>
          <w:szCs w:val="22"/>
        </w:rPr>
        <w:t>n</w:t>
      </w:r>
      <w:r w:rsidR="00B8581A" w:rsidRPr="005030C1">
        <w:rPr>
          <w:rFonts w:ascii="Verdana" w:hAnsi="Verdana"/>
          <w:sz w:val="22"/>
          <w:szCs w:val="22"/>
        </w:rPr>
        <w:t xml:space="preserve"> 201</w:t>
      </w:r>
      <w:r w:rsidRPr="005030C1">
        <w:rPr>
          <w:rFonts w:ascii="Verdana" w:hAnsi="Verdana"/>
          <w:sz w:val="22"/>
          <w:szCs w:val="22"/>
        </w:rPr>
        <w:t>8</w:t>
      </w:r>
      <w:r w:rsidR="00B8581A" w:rsidRPr="005030C1">
        <w:rPr>
          <w:rFonts w:ascii="Verdana" w:hAnsi="Verdana"/>
          <w:sz w:val="22"/>
          <w:szCs w:val="22"/>
        </w:rPr>
        <w:t>-20</w:t>
      </w:r>
      <w:r w:rsidRPr="005030C1">
        <w:rPr>
          <w:rFonts w:ascii="Verdana" w:hAnsi="Verdana"/>
          <w:sz w:val="22"/>
          <w:szCs w:val="22"/>
        </w:rPr>
        <w:t>22</w:t>
      </w:r>
      <w:r w:rsidR="00610627" w:rsidRPr="005030C1">
        <w:rPr>
          <w:rFonts w:ascii="Verdana" w:hAnsi="Verdana"/>
          <w:sz w:val="22"/>
          <w:szCs w:val="22"/>
        </w:rPr>
        <w:t xml:space="preserve">, </w:t>
      </w:r>
      <w:r w:rsidRPr="005030C1">
        <w:rPr>
          <w:rFonts w:ascii="Verdana" w:hAnsi="Verdana"/>
          <w:sz w:val="22"/>
          <w:szCs w:val="22"/>
        </w:rPr>
        <w:t xml:space="preserve">og </w:t>
      </w:r>
      <w:r w:rsidR="00610627" w:rsidRPr="005030C1">
        <w:rPr>
          <w:rFonts w:ascii="Verdana" w:hAnsi="Verdana"/>
          <w:sz w:val="22"/>
          <w:szCs w:val="22"/>
        </w:rPr>
        <w:t>skal revid</w:t>
      </w:r>
      <w:r w:rsidRPr="005030C1">
        <w:rPr>
          <w:rFonts w:ascii="Verdana" w:hAnsi="Verdana"/>
          <w:sz w:val="22"/>
          <w:szCs w:val="22"/>
        </w:rPr>
        <w:t>eres inden udgangen af 2022</w:t>
      </w:r>
      <w:r w:rsidR="00B8581A" w:rsidRPr="005030C1">
        <w:rPr>
          <w:rFonts w:ascii="Verdana" w:hAnsi="Verdana"/>
          <w:sz w:val="22"/>
          <w:szCs w:val="22"/>
        </w:rPr>
        <w:t xml:space="preserve">. </w:t>
      </w:r>
      <w:r w:rsidR="00D506A1" w:rsidRPr="005030C1">
        <w:rPr>
          <w:rFonts w:ascii="Verdana" w:hAnsi="Verdana"/>
          <w:sz w:val="22"/>
          <w:szCs w:val="22"/>
        </w:rPr>
        <w:t>Miljøtilsynsplanen skal revideres hvert 4. år.</w:t>
      </w:r>
    </w:p>
    <w:p w:rsidR="006F4C44" w:rsidRPr="005030C1" w:rsidRDefault="006F4C44" w:rsidP="006F4C44">
      <w:pPr>
        <w:rPr>
          <w:rFonts w:ascii="Verdana" w:hAnsi="Verdana"/>
          <w:sz w:val="22"/>
          <w:szCs w:val="22"/>
        </w:rPr>
      </w:pPr>
      <w:r w:rsidRPr="005030C1">
        <w:rPr>
          <w:rFonts w:ascii="Verdana" w:hAnsi="Verdana"/>
          <w:sz w:val="22"/>
          <w:szCs w:val="22"/>
        </w:rPr>
        <w:t xml:space="preserve"> </w:t>
      </w:r>
    </w:p>
    <w:p w:rsidR="006F4C44" w:rsidRPr="005030C1" w:rsidRDefault="00D506A1" w:rsidP="006F4C44">
      <w:pPr>
        <w:rPr>
          <w:rFonts w:ascii="Verdana" w:hAnsi="Verdana"/>
          <w:sz w:val="22"/>
          <w:szCs w:val="22"/>
        </w:rPr>
      </w:pPr>
      <w:r w:rsidRPr="005030C1">
        <w:rPr>
          <w:rFonts w:ascii="Verdana" w:hAnsi="Verdana"/>
          <w:sz w:val="22"/>
          <w:szCs w:val="22"/>
        </w:rPr>
        <w:t>M</w:t>
      </w:r>
      <w:r w:rsidR="006F4C44" w:rsidRPr="005030C1">
        <w:rPr>
          <w:rFonts w:ascii="Verdana" w:hAnsi="Verdana"/>
          <w:sz w:val="22"/>
          <w:szCs w:val="22"/>
        </w:rPr>
        <w:t>ålet med planen er</w:t>
      </w:r>
      <w:r w:rsidRPr="005030C1">
        <w:rPr>
          <w:rFonts w:ascii="Verdana" w:hAnsi="Verdana"/>
          <w:sz w:val="22"/>
          <w:szCs w:val="22"/>
        </w:rPr>
        <w:t xml:space="preserve">, </w:t>
      </w:r>
      <w:r w:rsidR="006F4C44" w:rsidRPr="005030C1">
        <w:rPr>
          <w:rFonts w:ascii="Verdana" w:hAnsi="Verdana"/>
          <w:sz w:val="22"/>
          <w:szCs w:val="22"/>
        </w:rPr>
        <w:t xml:space="preserve">at give borgere, virksomheder, landbrug og andre interesserede et </w:t>
      </w:r>
      <w:r w:rsidR="00F2314D" w:rsidRPr="005030C1">
        <w:rPr>
          <w:rFonts w:ascii="Verdana" w:hAnsi="Verdana"/>
          <w:sz w:val="22"/>
          <w:szCs w:val="22"/>
        </w:rPr>
        <w:t>indblik i kommune</w:t>
      </w:r>
      <w:r w:rsidR="006F4C44" w:rsidRPr="005030C1">
        <w:rPr>
          <w:rFonts w:ascii="Verdana" w:hAnsi="Verdana"/>
          <w:sz w:val="22"/>
          <w:szCs w:val="22"/>
        </w:rPr>
        <w:t>ns prioritering</w:t>
      </w:r>
      <w:r w:rsidR="00F2314D" w:rsidRPr="005030C1">
        <w:rPr>
          <w:rFonts w:ascii="Verdana" w:hAnsi="Verdana"/>
          <w:sz w:val="22"/>
          <w:szCs w:val="22"/>
        </w:rPr>
        <w:t xml:space="preserve"> af </w:t>
      </w:r>
      <w:r w:rsidR="006F4C44" w:rsidRPr="005030C1">
        <w:rPr>
          <w:rFonts w:ascii="Verdana" w:hAnsi="Verdana"/>
          <w:sz w:val="22"/>
          <w:szCs w:val="22"/>
        </w:rPr>
        <w:t>tilsynsindsatsen på miljøområdet den kommende fir</w:t>
      </w:r>
      <w:r w:rsidR="00BC5170" w:rsidRPr="005030C1">
        <w:rPr>
          <w:rFonts w:ascii="Verdana" w:hAnsi="Verdana"/>
          <w:sz w:val="22"/>
          <w:szCs w:val="22"/>
        </w:rPr>
        <w:t>e</w:t>
      </w:r>
      <w:r w:rsidR="006F4C44" w:rsidRPr="005030C1">
        <w:rPr>
          <w:rFonts w:ascii="Verdana" w:hAnsi="Verdana"/>
          <w:sz w:val="22"/>
          <w:szCs w:val="22"/>
        </w:rPr>
        <w:t>årige periode.</w:t>
      </w:r>
    </w:p>
    <w:p w:rsidR="006F4C44" w:rsidRPr="005030C1" w:rsidRDefault="006F4C44" w:rsidP="006F4C44">
      <w:pPr>
        <w:rPr>
          <w:rFonts w:ascii="Verdana" w:hAnsi="Verdana"/>
          <w:sz w:val="22"/>
          <w:szCs w:val="22"/>
        </w:rPr>
      </w:pPr>
      <w:r w:rsidRPr="005030C1">
        <w:rPr>
          <w:rFonts w:ascii="Verdana" w:hAnsi="Verdana"/>
          <w:sz w:val="22"/>
          <w:szCs w:val="22"/>
        </w:rPr>
        <w:t>Miljøtilsynsplanen</w:t>
      </w:r>
      <w:r w:rsidR="00F2314D" w:rsidRPr="005030C1">
        <w:rPr>
          <w:rFonts w:ascii="Verdana" w:hAnsi="Verdana"/>
          <w:sz w:val="22"/>
          <w:szCs w:val="22"/>
        </w:rPr>
        <w:t xml:space="preserve"> er tilgængelig på </w:t>
      </w:r>
      <w:hyperlink r:id="rId8" w:history="1">
        <w:r w:rsidR="00F2314D" w:rsidRPr="005030C1">
          <w:rPr>
            <w:rFonts w:ascii="Verdana" w:hAnsi="Verdana"/>
            <w:sz w:val="22"/>
            <w:szCs w:val="22"/>
          </w:rPr>
          <w:t>www.ballerup.dk</w:t>
        </w:r>
      </w:hyperlink>
      <w:r w:rsidR="00F2314D" w:rsidRPr="005030C1">
        <w:rPr>
          <w:rFonts w:ascii="Verdana" w:hAnsi="Verdana"/>
          <w:sz w:val="22"/>
          <w:szCs w:val="22"/>
        </w:rPr>
        <w:t xml:space="preserve">. </w:t>
      </w:r>
    </w:p>
    <w:p w:rsidR="00F2314D" w:rsidRPr="005030C1" w:rsidRDefault="00F2314D" w:rsidP="006F4C44">
      <w:pPr>
        <w:rPr>
          <w:rFonts w:ascii="Verdana" w:hAnsi="Verdana"/>
          <w:szCs w:val="23"/>
        </w:rPr>
      </w:pPr>
    </w:p>
    <w:p w:rsidR="006F4C44" w:rsidRPr="005030C1" w:rsidRDefault="006F4C44" w:rsidP="006F4C44">
      <w:pPr>
        <w:rPr>
          <w:rFonts w:ascii="Verdana" w:hAnsi="Verdana"/>
          <w:sz w:val="22"/>
          <w:szCs w:val="22"/>
        </w:rPr>
      </w:pPr>
      <w:r w:rsidRPr="005030C1">
        <w:rPr>
          <w:rFonts w:ascii="Verdana" w:hAnsi="Verdana"/>
          <w:sz w:val="22"/>
          <w:szCs w:val="22"/>
        </w:rPr>
        <w:t>Tilsynsplanen skal som minimum indeholde:</w:t>
      </w:r>
    </w:p>
    <w:p w:rsidR="006331F9" w:rsidRPr="005030C1" w:rsidRDefault="006331F9" w:rsidP="000D0037">
      <w:pPr>
        <w:pStyle w:val="Listeafsnit"/>
        <w:numPr>
          <w:ilvl w:val="0"/>
          <w:numId w:val="4"/>
        </w:numPr>
        <w:rPr>
          <w:rFonts w:ascii="Verdana" w:hAnsi="Verdana"/>
          <w:szCs w:val="22"/>
        </w:rPr>
      </w:pPr>
      <w:r w:rsidRPr="005030C1">
        <w:rPr>
          <w:rFonts w:ascii="Verdana" w:hAnsi="Verdana"/>
          <w:szCs w:val="22"/>
        </w:rPr>
        <w:t>en angivelse af det geografiske område, som planen o</w:t>
      </w:r>
      <w:r w:rsidR="004A6BDB" w:rsidRPr="005030C1">
        <w:rPr>
          <w:rFonts w:ascii="Verdana" w:hAnsi="Verdana"/>
          <w:szCs w:val="22"/>
        </w:rPr>
        <w:t>mfatter</w:t>
      </w:r>
    </w:p>
    <w:p w:rsidR="006331F9" w:rsidRPr="005030C1" w:rsidRDefault="006331F9" w:rsidP="000D0037">
      <w:pPr>
        <w:pStyle w:val="Listeafsnit"/>
        <w:numPr>
          <w:ilvl w:val="0"/>
          <w:numId w:val="4"/>
        </w:numPr>
        <w:rPr>
          <w:rFonts w:ascii="Verdana" w:hAnsi="Verdana"/>
          <w:szCs w:val="22"/>
        </w:rPr>
      </w:pPr>
      <w:r w:rsidRPr="005030C1">
        <w:rPr>
          <w:rFonts w:ascii="Verdana" w:hAnsi="Verdana"/>
          <w:szCs w:val="22"/>
        </w:rPr>
        <w:t>en generel vurdering af relevante væsentlige miljøprobleme</w:t>
      </w:r>
      <w:r w:rsidR="004A6BDB" w:rsidRPr="005030C1">
        <w:rPr>
          <w:rFonts w:ascii="Verdana" w:hAnsi="Verdana"/>
          <w:szCs w:val="22"/>
        </w:rPr>
        <w:t>r på tilsynsmyndighedens område</w:t>
      </w:r>
    </w:p>
    <w:p w:rsidR="006331F9" w:rsidRPr="005030C1" w:rsidRDefault="006331F9" w:rsidP="000D0037">
      <w:pPr>
        <w:pStyle w:val="Listeafsnit"/>
        <w:numPr>
          <w:ilvl w:val="0"/>
          <w:numId w:val="4"/>
        </w:numPr>
        <w:rPr>
          <w:rFonts w:ascii="Verdana" w:hAnsi="Verdana"/>
          <w:szCs w:val="22"/>
        </w:rPr>
      </w:pPr>
      <w:r w:rsidRPr="005030C1">
        <w:rPr>
          <w:rFonts w:ascii="Verdana" w:hAnsi="Verdana"/>
          <w:szCs w:val="22"/>
        </w:rPr>
        <w:t>en fortegnelse over virksomheder med IED-aktivitet</w:t>
      </w:r>
    </w:p>
    <w:p w:rsidR="000B2558" w:rsidRPr="005030C1" w:rsidRDefault="006331F9" w:rsidP="000D0037">
      <w:pPr>
        <w:pStyle w:val="Listeafsnit"/>
        <w:numPr>
          <w:ilvl w:val="0"/>
          <w:numId w:val="4"/>
        </w:numPr>
        <w:rPr>
          <w:rFonts w:ascii="Verdana" w:hAnsi="Verdana"/>
          <w:szCs w:val="22"/>
        </w:rPr>
      </w:pPr>
      <w:r w:rsidRPr="005030C1">
        <w:rPr>
          <w:rFonts w:ascii="Verdana" w:hAnsi="Verdana"/>
          <w:szCs w:val="22"/>
        </w:rPr>
        <w:t>en beskrivelse af tilsynsmyndighedens tilsynsindsats</w:t>
      </w:r>
    </w:p>
    <w:p w:rsidR="000B2558" w:rsidRPr="005030C1" w:rsidRDefault="006331F9" w:rsidP="000D0037">
      <w:pPr>
        <w:pStyle w:val="Listeafsnit"/>
        <w:numPr>
          <w:ilvl w:val="1"/>
          <w:numId w:val="4"/>
        </w:numPr>
        <w:rPr>
          <w:rFonts w:ascii="Verdana" w:hAnsi="Verdana"/>
          <w:szCs w:val="22"/>
        </w:rPr>
      </w:pPr>
      <w:r w:rsidRPr="005030C1">
        <w:rPr>
          <w:rFonts w:ascii="Verdana" w:hAnsi="Verdana"/>
          <w:szCs w:val="22"/>
        </w:rPr>
        <w:t>herunder hvordan et tilsynsbesøg tilrettelægges og gennemføres</w:t>
      </w:r>
    </w:p>
    <w:p w:rsidR="006331F9" w:rsidRPr="005030C1" w:rsidRDefault="006331F9" w:rsidP="000D0037">
      <w:pPr>
        <w:pStyle w:val="Listeafsnit"/>
        <w:numPr>
          <w:ilvl w:val="1"/>
          <w:numId w:val="4"/>
        </w:numPr>
        <w:rPr>
          <w:rFonts w:ascii="Verdana" w:hAnsi="Verdana"/>
          <w:szCs w:val="22"/>
        </w:rPr>
      </w:pPr>
      <w:r w:rsidRPr="005030C1">
        <w:rPr>
          <w:rFonts w:ascii="Verdana" w:hAnsi="Verdana"/>
          <w:szCs w:val="22"/>
        </w:rPr>
        <w:t>procedurer for de tilsyn, som skal føres som led i et aktivt tilsyn, herunder tilsyn hurtigst muligt ved væsentlige miljøklager eller væsentlige miljøuheld, og når det er relevant, før en godkendelse meddeles eller revurderes</w:t>
      </w:r>
    </w:p>
    <w:p w:rsidR="006331F9" w:rsidRPr="005030C1" w:rsidRDefault="006331F9" w:rsidP="000D0037">
      <w:pPr>
        <w:pStyle w:val="Listeafsnit"/>
        <w:numPr>
          <w:ilvl w:val="0"/>
          <w:numId w:val="4"/>
        </w:numPr>
        <w:rPr>
          <w:rFonts w:ascii="Verdana" w:hAnsi="Verdana"/>
          <w:szCs w:val="22"/>
        </w:rPr>
      </w:pPr>
      <w:r w:rsidRPr="005030C1">
        <w:rPr>
          <w:rFonts w:ascii="Verdana" w:hAnsi="Verdana"/>
          <w:szCs w:val="22"/>
        </w:rPr>
        <w:lastRenderedPageBreak/>
        <w:t>en beskrivelse af eventuelle samarbejdsrelationer med andre myndigheder i forhold til tilsyn.</w:t>
      </w:r>
    </w:p>
    <w:p w:rsidR="000B2558" w:rsidRPr="005030C1" w:rsidRDefault="000B2558" w:rsidP="00062F8E">
      <w:pPr>
        <w:pStyle w:val="Overskrift2"/>
        <w:rPr>
          <w:rFonts w:ascii="Verdana" w:hAnsi="Verdana"/>
        </w:rPr>
      </w:pPr>
      <w:bookmarkStart w:id="2" w:name="_Toc498949884"/>
      <w:r w:rsidRPr="005030C1">
        <w:rPr>
          <w:rFonts w:ascii="Verdana" w:hAnsi="Verdana"/>
        </w:rPr>
        <w:t>D</w:t>
      </w:r>
      <w:r w:rsidR="00756BCA">
        <w:rPr>
          <w:rFonts w:ascii="Verdana" w:hAnsi="Verdana"/>
        </w:rPr>
        <w:t>et geografiske område</w:t>
      </w:r>
      <w:bookmarkEnd w:id="2"/>
    </w:p>
    <w:p w:rsidR="00A821FE" w:rsidRPr="005030C1" w:rsidRDefault="000B2558" w:rsidP="000B2558">
      <w:pPr>
        <w:rPr>
          <w:rFonts w:ascii="Verdana" w:hAnsi="Verdana"/>
          <w:sz w:val="22"/>
          <w:szCs w:val="22"/>
        </w:rPr>
      </w:pPr>
      <w:r w:rsidRPr="005030C1">
        <w:rPr>
          <w:rFonts w:ascii="Verdana" w:hAnsi="Verdana"/>
          <w:sz w:val="22"/>
          <w:szCs w:val="22"/>
        </w:rPr>
        <w:t>Det geografiske område</w:t>
      </w:r>
      <w:r w:rsidR="00756BCA">
        <w:rPr>
          <w:rFonts w:ascii="Verdana" w:hAnsi="Verdana"/>
          <w:sz w:val="22"/>
          <w:szCs w:val="22"/>
        </w:rPr>
        <w:t xml:space="preserve"> som planen omfatter</w:t>
      </w:r>
      <w:r w:rsidRPr="005030C1">
        <w:rPr>
          <w:rFonts w:ascii="Verdana" w:hAnsi="Verdana"/>
          <w:sz w:val="22"/>
          <w:szCs w:val="22"/>
        </w:rPr>
        <w:t xml:space="preserve">, </w:t>
      </w:r>
      <w:r w:rsidR="00A821FE" w:rsidRPr="005030C1">
        <w:rPr>
          <w:rFonts w:ascii="Verdana" w:hAnsi="Verdana"/>
          <w:sz w:val="22"/>
          <w:szCs w:val="22"/>
        </w:rPr>
        <w:t xml:space="preserve">er afgrænset af kommunegrænsen. </w:t>
      </w:r>
    </w:p>
    <w:p w:rsidR="00A821FE" w:rsidRPr="005030C1" w:rsidRDefault="00A821FE" w:rsidP="000B2558">
      <w:pPr>
        <w:rPr>
          <w:rFonts w:ascii="Verdana" w:hAnsi="Verdana"/>
          <w:sz w:val="22"/>
          <w:szCs w:val="22"/>
        </w:rPr>
      </w:pPr>
      <w:r w:rsidRPr="005030C1">
        <w:rPr>
          <w:rFonts w:ascii="Verdana" w:hAnsi="Verdana"/>
          <w:sz w:val="22"/>
          <w:szCs w:val="22"/>
        </w:rPr>
        <w:t>I nedenstående figur 1 er vist kommunens erhvervsområder, hvor primære tilsyn foregår.</w:t>
      </w:r>
    </w:p>
    <w:p w:rsidR="00A821FE" w:rsidRPr="005030C1" w:rsidRDefault="00A821FE" w:rsidP="000B2558">
      <w:pPr>
        <w:rPr>
          <w:rFonts w:ascii="Verdana" w:hAnsi="Verdana"/>
          <w:sz w:val="22"/>
          <w:szCs w:val="22"/>
        </w:rPr>
      </w:pPr>
      <w:r w:rsidRPr="005030C1">
        <w:rPr>
          <w:rFonts w:ascii="Verdana" w:hAnsi="Verdana"/>
          <w:noProof/>
          <w:sz w:val="22"/>
          <w:szCs w:val="22"/>
        </w:rPr>
        <w:drawing>
          <wp:inline distT="0" distB="0" distL="0" distR="0">
            <wp:extent cx="5752465" cy="4051300"/>
            <wp:effectExtent l="19050" t="0" r="635"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2465" cy="4051300"/>
                    </a:xfrm>
                    <a:prstGeom prst="rect">
                      <a:avLst/>
                    </a:prstGeom>
                    <a:noFill/>
                    <a:ln w="9525">
                      <a:noFill/>
                      <a:miter lim="800000"/>
                      <a:headEnd/>
                      <a:tailEnd/>
                    </a:ln>
                  </pic:spPr>
                </pic:pic>
              </a:graphicData>
            </a:graphic>
          </wp:inline>
        </w:drawing>
      </w:r>
    </w:p>
    <w:p w:rsidR="00A821FE" w:rsidRPr="005030C1" w:rsidRDefault="00A821FE" w:rsidP="00A821FE">
      <w:pPr>
        <w:pStyle w:val="Billedtekst"/>
        <w:rPr>
          <w:rFonts w:ascii="Verdana" w:hAnsi="Verdana"/>
          <w:sz w:val="22"/>
          <w:szCs w:val="22"/>
        </w:rPr>
      </w:pPr>
      <w:r w:rsidRPr="005030C1">
        <w:rPr>
          <w:rFonts w:ascii="Verdana" w:hAnsi="Verdana"/>
        </w:rPr>
        <w:t xml:space="preserve">Figur </w:t>
      </w:r>
      <w:r w:rsidR="005126FC" w:rsidRPr="005030C1">
        <w:rPr>
          <w:rFonts w:ascii="Verdana" w:hAnsi="Verdana"/>
        </w:rPr>
        <w:fldChar w:fldCharType="begin"/>
      </w:r>
      <w:r w:rsidRPr="005030C1">
        <w:rPr>
          <w:rFonts w:ascii="Verdana" w:hAnsi="Verdana"/>
        </w:rPr>
        <w:instrText xml:space="preserve"> SEQ Figur \* ARABIC </w:instrText>
      </w:r>
      <w:r w:rsidR="005126FC" w:rsidRPr="005030C1">
        <w:rPr>
          <w:rFonts w:ascii="Verdana" w:hAnsi="Verdana"/>
        </w:rPr>
        <w:fldChar w:fldCharType="separate"/>
      </w:r>
      <w:r w:rsidRPr="005030C1">
        <w:rPr>
          <w:rFonts w:ascii="Verdana" w:hAnsi="Verdana"/>
          <w:noProof/>
        </w:rPr>
        <w:t>1</w:t>
      </w:r>
      <w:r w:rsidR="005126FC" w:rsidRPr="005030C1">
        <w:rPr>
          <w:rFonts w:ascii="Verdana" w:hAnsi="Verdana"/>
        </w:rPr>
        <w:fldChar w:fldCharType="end"/>
      </w:r>
      <w:r w:rsidRPr="005030C1">
        <w:rPr>
          <w:rFonts w:ascii="Verdana" w:hAnsi="Verdana"/>
        </w:rPr>
        <w:t>Oversigt over erhvervsområder i Ballerup Kommune</w:t>
      </w:r>
    </w:p>
    <w:p w:rsidR="000B2558" w:rsidRPr="005030C1" w:rsidRDefault="00A821FE" w:rsidP="000B2558">
      <w:pPr>
        <w:rPr>
          <w:rFonts w:ascii="Verdana" w:hAnsi="Verdana"/>
          <w:sz w:val="22"/>
          <w:szCs w:val="22"/>
        </w:rPr>
      </w:pPr>
      <w:r w:rsidRPr="005030C1">
        <w:rPr>
          <w:rFonts w:ascii="Verdana" w:hAnsi="Verdana"/>
          <w:sz w:val="22"/>
          <w:szCs w:val="22"/>
        </w:rPr>
        <w:t xml:space="preserve">I nedenstående </w:t>
      </w:r>
      <w:r w:rsidR="000B2558" w:rsidRPr="005030C1">
        <w:rPr>
          <w:rFonts w:ascii="Verdana" w:hAnsi="Verdana"/>
          <w:sz w:val="22"/>
          <w:szCs w:val="22"/>
        </w:rPr>
        <w:t xml:space="preserve">figur </w:t>
      </w:r>
      <w:r w:rsidRPr="005030C1">
        <w:rPr>
          <w:rFonts w:ascii="Verdana" w:hAnsi="Verdana"/>
          <w:sz w:val="22"/>
          <w:szCs w:val="22"/>
        </w:rPr>
        <w:t>2 er vist virksomheder jf. CVR- register i Ballerup Kommune.</w:t>
      </w:r>
    </w:p>
    <w:p w:rsidR="000B2558" w:rsidRPr="005030C1" w:rsidRDefault="006A7FE1" w:rsidP="000B2558">
      <w:pPr>
        <w:rPr>
          <w:rFonts w:ascii="Verdana" w:hAnsi="Verdana"/>
          <w:sz w:val="22"/>
          <w:szCs w:val="22"/>
        </w:rPr>
      </w:pPr>
      <w:r w:rsidRPr="005030C1">
        <w:rPr>
          <w:rFonts w:ascii="Verdana" w:hAnsi="Verdana"/>
          <w:noProof/>
          <w:sz w:val="22"/>
          <w:szCs w:val="22"/>
        </w:rPr>
        <w:lastRenderedPageBreak/>
        <w:drawing>
          <wp:inline distT="0" distB="0" distL="0" distR="0">
            <wp:extent cx="5756910" cy="3635375"/>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56910" cy="3635375"/>
                    </a:xfrm>
                    <a:prstGeom prst="rect">
                      <a:avLst/>
                    </a:prstGeom>
                    <a:noFill/>
                    <a:ln w="9525">
                      <a:noFill/>
                      <a:miter lim="800000"/>
                      <a:headEnd/>
                      <a:tailEnd/>
                    </a:ln>
                  </pic:spPr>
                </pic:pic>
              </a:graphicData>
            </a:graphic>
          </wp:inline>
        </w:drawing>
      </w:r>
    </w:p>
    <w:p w:rsidR="00FD0368" w:rsidRPr="005030C1" w:rsidRDefault="00FD0368" w:rsidP="00FD0368">
      <w:pPr>
        <w:pStyle w:val="Billedtekst"/>
        <w:rPr>
          <w:rFonts w:ascii="Verdana" w:hAnsi="Verdana"/>
        </w:rPr>
      </w:pPr>
      <w:r w:rsidRPr="005030C1">
        <w:rPr>
          <w:rFonts w:ascii="Verdana" w:hAnsi="Verdana"/>
        </w:rPr>
        <w:t xml:space="preserve">Figur </w:t>
      </w:r>
      <w:r w:rsidR="005126FC" w:rsidRPr="005030C1">
        <w:rPr>
          <w:rFonts w:ascii="Verdana" w:hAnsi="Verdana"/>
        </w:rPr>
        <w:fldChar w:fldCharType="begin"/>
      </w:r>
      <w:r w:rsidR="00D1729D" w:rsidRPr="005030C1">
        <w:rPr>
          <w:rFonts w:ascii="Verdana" w:hAnsi="Verdana"/>
        </w:rPr>
        <w:instrText xml:space="preserve"> SEQ Figur \* ARABIC </w:instrText>
      </w:r>
      <w:r w:rsidR="005126FC" w:rsidRPr="005030C1">
        <w:rPr>
          <w:rFonts w:ascii="Verdana" w:hAnsi="Verdana"/>
        </w:rPr>
        <w:fldChar w:fldCharType="separate"/>
      </w:r>
      <w:r w:rsidR="00A821FE" w:rsidRPr="005030C1">
        <w:rPr>
          <w:rFonts w:ascii="Verdana" w:hAnsi="Verdana"/>
          <w:noProof/>
        </w:rPr>
        <w:t>2</w:t>
      </w:r>
      <w:r w:rsidR="005126FC" w:rsidRPr="005030C1">
        <w:rPr>
          <w:rFonts w:ascii="Verdana" w:hAnsi="Verdana"/>
        </w:rPr>
        <w:fldChar w:fldCharType="end"/>
      </w:r>
      <w:r w:rsidRPr="005030C1">
        <w:rPr>
          <w:rFonts w:ascii="Verdana" w:hAnsi="Verdana"/>
        </w:rPr>
        <w:t xml:space="preserve"> oversigt over cvr- registrerede virksomheder i Ballerup Kommune</w:t>
      </w:r>
    </w:p>
    <w:p w:rsidR="00FD0368" w:rsidRPr="005030C1" w:rsidRDefault="00FD0368" w:rsidP="00FD0368">
      <w:pPr>
        <w:rPr>
          <w:rFonts w:ascii="Verdana" w:hAnsi="Verdana"/>
          <w:sz w:val="22"/>
          <w:szCs w:val="22"/>
        </w:rPr>
      </w:pPr>
      <w:r w:rsidRPr="005030C1">
        <w:rPr>
          <w:rFonts w:ascii="Verdana" w:hAnsi="Verdana"/>
          <w:sz w:val="22"/>
          <w:szCs w:val="22"/>
        </w:rPr>
        <w:t>Som det ses af figur 1, er der erhvervsvirksomheder i stort</w:t>
      </w:r>
      <w:r w:rsidR="004A6BDB" w:rsidRPr="005030C1">
        <w:rPr>
          <w:rFonts w:ascii="Verdana" w:hAnsi="Verdana"/>
          <w:sz w:val="22"/>
          <w:szCs w:val="22"/>
        </w:rPr>
        <w:t xml:space="preserve"> </w:t>
      </w:r>
      <w:r w:rsidRPr="005030C1">
        <w:rPr>
          <w:rFonts w:ascii="Verdana" w:hAnsi="Verdana"/>
          <w:sz w:val="22"/>
          <w:szCs w:val="22"/>
        </w:rPr>
        <w:t>set hele kommunens geografiske afgrænsning, med størst erhvervsvirksomhedstæthed i kommunens større byer hhv. Skovlunde, Egebjerg, Ballerup og Måløv.</w:t>
      </w:r>
    </w:p>
    <w:p w:rsidR="00EE0508" w:rsidRPr="005030C1" w:rsidRDefault="00EE0508" w:rsidP="005062E1">
      <w:pPr>
        <w:rPr>
          <w:rFonts w:ascii="Verdana" w:hAnsi="Verdana"/>
          <w:sz w:val="22"/>
          <w:szCs w:val="22"/>
        </w:rPr>
      </w:pPr>
    </w:p>
    <w:p w:rsidR="00DB4CAA" w:rsidRPr="005030C1" w:rsidRDefault="00DB4CAA" w:rsidP="00062F8E">
      <w:pPr>
        <w:pStyle w:val="Overskrift2"/>
        <w:rPr>
          <w:rFonts w:ascii="Verdana" w:hAnsi="Verdana"/>
        </w:rPr>
      </w:pPr>
      <w:bookmarkStart w:id="3" w:name="_Toc498949885"/>
      <w:r w:rsidRPr="005030C1">
        <w:rPr>
          <w:rFonts w:ascii="Verdana" w:hAnsi="Verdana"/>
        </w:rPr>
        <w:t>IED- indsats</w:t>
      </w:r>
      <w:bookmarkEnd w:id="3"/>
    </w:p>
    <w:p w:rsidR="00AE608D" w:rsidRPr="005030C1" w:rsidRDefault="00AE608D" w:rsidP="00AE608D">
      <w:pPr>
        <w:rPr>
          <w:rFonts w:ascii="Verdana" w:hAnsi="Verdana"/>
          <w:sz w:val="22"/>
          <w:szCs w:val="22"/>
        </w:rPr>
      </w:pPr>
    </w:p>
    <w:p w:rsidR="00AE608D" w:rsidRPr="005030C1" w:rsidRDefault="00AE608D" w:rsidP="00AE608D">
      <w:pPr>
        <w:rPr>
          <w:rFonts w:ascii="Verdana" w:hAnsi="Verdana"/>
          <w:sz w:val="22"/>
          <w:szCs w:val="22"/>
        </w:rPr>
      </w:pPr>
      <w:r w:rsidRPr="005030C1">
        <w:rPr>
          <w:rFonts w:ascii="Verdana" w:hAnsi="Verdana"/>
          <w:sz w:val="22"/>
          <w:szCs w:val="22"/>
        </w:rPr>
        <w:t xml:space="preserve">IED- virksomheder er særligt forurenende virksomheder og store svinebrug og fjerkræbrug, som er omfattet af EUs direktiv om industrielle emissioner (udledninger). </w:t>
      </w:r>
    </w:p>
    <w:p w:rsidR="00AE608D" w:rsidRDefault="00AE608D" w:rsidP="00DB4CAA">
      <w:pPr>
        <w:rPr>
          <w:rFonts w:ascii="Verdana" w:hAnsi="Verdana"/>
          <w:sz w:val="22"/>
          <w:szCs w:val="22"/>
        </w:rPr>
      </w:pPr>
    </w:p>
    <w:p w:rsidR="00AE608D" w:rsidRDefault="00DB4CAA" w:rsidP="00DB4CAA">
      <w:pPr>
        <w:rPr>
          <w:rFonts w:ascii="Verdana" w:hAnsi="Verdana"/>
          <w:sz w:val="22"/>
          <w:szCs w:val="22"/>
        </w:rPr>
      </w:pPr>
      <w:r w:rsidRPr="005030C1">
        <w:rPr>
          <w:rFonts w:ascii="Verdana" w:hAnsi="Verdana"/>
          <w:sz w:val="22"/>
          <w:szCs w:val="22"/>
        </w:rPr>
        <w:t xml:space="preserve">I Ballerup Kommune har vi </w:t>
      </w:r>
      <w:r w:rsidR="00AE608D">
        <w:rPr>
          <w:rFonts w:ascii="Verdana" w:hAnsi="Verdana"/>
          <w:sz w:val="22"/>
          <w:szCs w:val="22"/>
        </w:rPr>
        <w:t>en enkelt IED- virksomhed – Leo Pharma. Leo Pharma er godkendt efter listepunkt 4.5, som omfatter virksomheder, der f</w:t>
      </w:r>
      <w:r w:rsidR="00AE608D" w:rsidRPr="00AE608D">
        <w:rPr>
          <w:rFonts w:ascii="Verdana" w:hAnsi="Verdana"/>
          <w:sz w:val="22"/>
          <w:szCs w:val="22"/>
        </w:rPr>
        <w:t>remstill</w:t>
      </w:r>
      <w:r w:rsidR="00AE608D">
        <w:rPr>
          <w:rFonts w:ascii="Verdana" w:hAnsi="Verdana"/>
          <w:sz w:val="22"/>
          <w:szCs w:val="22"/>
        </w:rPr>
        <w:t xml:space="preserve">er </w:t>
      </w:r>
      <w:r w:rsidR="00AE608D" w:rsidRPr="00AE608D">
        <w:rPr>
          <w:rFonts w:ascii="Verdana" w:hAnsi="Verdana"/>
          <w:sz w:val="22"/>
          <w:szCs w:val="22"/>
        </w:rPr>
        <w:t xml:space="preserve">farmaceutiske produkter, herunder mellemprodukter. </w:t>
      </w:r>
    </w:p>
    <w:p w:rsidR="00DB4CAA" w:rsidRDefault="00AE608D" w:rsidP="00DB4CAA">
      <w:pPr>
        <w:rPr>
          <w:rFonts w:ascii="Verdana" w:hAnsi="Verdana"/>
          <w:sz w:val="22"/>
          <w:szCs w:val="22"/>
        </w:rPr>
      </w:pPr>
      <w:r>
        <w:rPr>
          <w:rFonts w:ascii="Verdana" w:hAnsi="Verdana"/>
          <w:sz w:val="22"/>
          <w:szCs w:val="22"/>
        </w:rPr>
        <w:t xml:space="preserve">Det er Miljøstyrelsen, som er tilsynsmyndighed på Leo Pharma, og kommunen er myndighed på virksomhedens affalds- og spildevandshåndtering. </w:t>
      </w:r>
    </w:p>
    <w:p w:rsidR="004F7D90" w:rsidRDefault="004F7D90" w:rsidP="00DB4CAA">
      <w:pPr>
        <w:rPr>
          <w:rFonts w:ascii="Verdana" w:hAnsi="Verdana"/>
          <w:sz w:val="22"/>
          <w:szCs w:val="22"/>
        </w:rPr>
      </w:pPr>
    </w:p>
    <w:p w:rsidR="004F7D90" w:rsidRDefault="004F7D90" w:rsidP="00DB4CAA">
      <w:pPr>
        <w:rPr>
          <w:rFonts w:ascii="Verdana" w:hAnsi="Verdana"/>
          <w:sz w:val="22"/>
          <w:szCs w:val="22"/>
        </w:rPr>
      </w:pPr>
      <w:r>
        <w:rPr>
          <w:rFonts w:ascii="Verdana" w:hAnsi="Verdana"/>
          <w:sz w:val="22"/>
          <w:szCs w:val="22"/>
        </w:rPr>
        <w:t>Ballerup Kommune har ingen virksomheder, der er omfattet af Risikobekendtgørelsen.</w:t>
      </w:r>
    </w:p>
    <w:p w:rsidR="00DB4CAA" w:rsidRPr="005030C1" w:rsidRDefault="00DB4CAA" w:rsidP="005062E1">
      <w:pPr>
        <w:rPr>
          <w:rFonts w:ascii="Verdana" w:hAnsi="Verdana"/>
          <w:sz w:val="22"/>
          <w:szCs w:val="22"/>
        </w:rPr>
      </w:pPr>
    </w:p>
    <w:p w:rsidR="009F48C6" w:rsidRPr="005030C1" w:rsidRDefault="009F48C6" w:rsidP="001E5B4B">
      <w:pPr>
        <w:pStyle w:val="Overskrift2"/>
        <w:rPr>
          <w:rFonts w:ascii="Verdana" w:hAnsi="Verdana"/>
        </w:rPr>
      </w:pPr>
      <w:bookmarkStart w:id="4" w:name="_Toc498949886"/>
      <w:r w:rsidRPr="005030C1">
        <w:rPr>
          <w:rFonts w:ascii="Verdana" w:hAnsi="Verdana"/>
        </w:rPr>
        <w:t>B</w:t>
      </w:r>
      <w:r w:rsidR="002E7181">
        <w:rPr>
          <w:rFonts w:ascii="Verdana" w:hAnsi="Verdana"/>
        </w:rPr>
        <w:t>eskrivelse af tilsynsindsatsen</w:t>
      </w:r>
      <w:bookmarkEnd w:id="4"/>
    </w:p>
    <w:p w:rsidR="003B1FF2" w:rsidRPr="005030C1" w:rsidRDefault="001E5B4B" w:rsidP="001E5B4B">
      <w:pPr>
        <w:rPr>
          <w:rFonts w:ascii="Verdana" w:hAnsi="Verdana"/>
          <w:sz w:val="22"/>
          <w:szCs w:val="22"/>
        </w:rPr>
      </w:pPr>
      <w:r w:rsidRPr="005030C1">
        <w:rPr>
          <w:rFonts w:ascii="Verdana" w:hAnsi="Verdana"/>
          <w:sz w:val="22"/>
          <w:szCs w:val="22"/>
        </w:rPr>
        <w:t>Miljøtilsyn gennemføres primært på de virksomheder, som er omfattet af Brugerbetalingsbekendtgørelsen.</w:t>
      </w:r>
    </w:p>
    <w:p w:rsidR="001E5B4B" w:rsidRPr="005030C1" w:rsidRDefault="001E5B4B" w:rsidP="001E5B4B">
      <w:pPr>
        <w:rPr>
          <w:rFonts w:ascii="Verdana" w:hAnsi="Verdana"/>
          <w:sz w:val="22"/>
          <w:szCs w:val="22"/>
        </w:rPr>
      </w:pPr>
      <w:r w:rsidRPr="005030C1">
        <w:rPr>
          <w:rFonts w:ascii="Verdana" w:hAnsi="Verdana"/>
          <w:sz w:val="22"/>
          <w:szCs w:val="22"/>
        </w:rPr>
        <w:t xml:space="preserve"> I dag førers miljøtilsyn efter tilsynsfrekvenser, der er beregnet på baggrund af dato for sidste tilsyn, og en score for miljørisikovurdering. </w:t>
      </w:r>
      <w:r w:rsidR="003B1FF2" w:rsidRPr="005030C1">
        <w:rPr>
          <w:rFonts w:ascii="Verdana" w:hAnsi="Verdana"/>
          <w:sz w:val="22"/>
          <w:szCs w:val="22"/>
        </w:rPr>
        <w:t>Beregningen foregår i k</w:t>
      </w:r>
      <w:r w:rsidRPr="005030C1">
        <w:rPr>
          <w:rFonts w:ascii="Verdana" w:hAnsi="Verdana"/>
          <w:sz w:val="22"/>
          <w:szCs w:val="22"/>
        </w:rPr>
        <w:t>ommunes database Geoenviron, og administrationen trækker hvert år her</w:t>
      </w:r>
      <w:r w:rsidR="003B1FF2" w:rsidRPr="005030C1">
        <w:rPr>
          <w:rFonts w:ascii="Verdana" w:hAnsi="Verdana"/>
          <w:sz w:val="22"/>
          <w:szCs w:val="22"/>
        </w:rPr>
        <w:t xml:space="preserve">fra </w:t>
      </w:r>
      <w:r w:rsidRPr="005030C1">
        <w:rPr>
          <w:rFonts w:ascii="Verdana" w:hAnsi="Verdana"/>
          <w:sz w:val="22"/>
          <w:szCs w:val="22"/>
        </w:rPr>
        <w:t xml:space="preserve">en liste over virksomheder, som skal have tilsyn det kommende år. </w:t>
      </w:r>
    </w:p>
    <w:p w:rsidR="001E5B4B" w:rsidRPr="005030C1" w:rsidRDefault="001E5B4B" w:rsidP="001E5B4B">
      <w:pPr>
        <w:rPr>
          <w:rFonts w:ascii="Verdana" w:hAnsi="Verdana"/>
          <w:sz w:val="22"/>
          <w:szCs w:val="22"/>
        </w:rPr>
      </w:pPr>
      <w:r w:rsidRPr="005030C1">
        <w:rPr>
          <w:rFonts w:ascii="Verdana" w:hAnsi="Verdana"/>
          <w:sz w:val="22"/>
          <w:szCs w:val="22"/>
        </w:rPr>
        <w:lastRenderedPageBreak/>
        <w:t>Tilsynsbekendtgørelse</w:t>
      </w:r>
      <w:r w:rsidR="00B81E4F" w:rsidRPr="005030C1">
        <w:rPr>
          <w:rFonts w:ascii="Verdana" w:hAnsi="Verdana"/>
          <w:sz w:val="22"/>
          <w:szCs w:val="22"/>
        </w:rPr>
        <w:t>n</w:t>
      </w:r>
      <w:r w:rsidRPr="005030C1">
        <w:rPr>
          <w:rFonts w:ascii="Verdana" w:hAnsi="Verdana"/>
          <w:sz w:val="22"/>
          <w:szCs w:val="22"/>
        </w:rPr>
        <w:t xml:space="preserve"> stiller krav til kommunen om hvert år, at gennemføre to tilsynskampagner samt krav om, at </w:t>
      </w:r>
      <w:r w:rsidR="00B81E4F" w:rsidRPr="005030C1">
        <w:rPr>
          <w:rFonts w:ascii="Verdana" w:hAnsi="Verdana"/>
          <w:sz w:val="22"/>
          <w:szCs w:val="22"/>
        </w:rPr>
        <w:t>miljø</w:t>
      </w:r>
      <w:r w:rsidRPr="005030C1">
        <w:rPr>
          <w:rFonts w:ascii="Verdana" w:hAnsi="Verdana"/>
          <w:sz w:val="22"/>
          <w:szCs w:val="22"/>
        </w:rPr>
        <w:t xml:space="preserve">tilsynsrapporter skal offentliggøres. Offentliggørelsen sker i dag på Digital Miljøadministration (DMA) på Miljøstyrelsens hjemmeside. </w:t>
      </w:r>
    </w:p>
    <w:p w:rsidR="001E5B4B" w:rsidRPr="005030C1" w:rsidRDefault="001E5B4B" w:rsidP="001E5B4B">
      <w:pPr>
        <w:rPr>
          <w:rFonts w:ascii="Verdana" w:hAnsi="Verdana"/>
          <w:szCs w:val="23"/>
        </w:rPr>
      </w:pPr>
    </w:p>
    <w:p w:rsidR="001E5B4B" w:rsidRPr="005030C1" w:rsidRDefault="00401202" w:rsidP="00401202">
      <w:pPr>
        <w:rPr>
          <w:rFonts w:ascii="Verdana" w:hAnsi="Verdana"/>
          <w:sz w:val="22"/>
          <w:szCs w:val="22"/>
        </w:rPr>
      </w:pPr>
      <w:r w:rsidRPr="005030C1">
        <w:rPr>
          <w:rFonts w:ascii="Verdana" w:hAnsi="Verdana"/>
          <w:sz w:val="22"/>
          <w:szCs w:val="22"/>
        </w:rPr>
        <w:t xml:space="preserve">Indhold i de to </w:t>
      </w:r>
      <w:r w:rsidR="001E5B4B" w:rsidRPr="005030C1">
        <w:rPr>
          <w:rFonts w:ascii="Verdana" w:hAnsi="Verdana"/>
          <w:sz w:val="22"/>
          <w:szCs w:val="22"/>
        </w:rPr>
        <w:t xml:space="preserve">årlige tilsynskampagner </w:t>
      </w:r>
      <w:r w:rsidRPr="005030C1">
        <w:rPr>
          <w:rFonts w:ascii="Verdana" w:hAnsi="Verdana"/>
          <w:sz w:val="22"/>
          <w:szCs w:val="22"/>
        </w:rPr>
        <w:t xml:space="preserve">bestemmes internt i Miljøgruppen og i Natur- og Miljøsamarbejdet. Kampagnerne kan være </w:t>
      </w:r>
      <w:r w:rsidR="001E5B4B" w:rsidRPr="005030C1">
        <w:rPr>
          <w:rFonts w:ascii="Verdana" w:hAnsi="Verdana"/>
          <w:sz w:val="22"/>
          <w:szCs w:val="22"/>
        </w:rPr>
        <w:t>en indsats i forhold til et særligt tema eller en branche</w:t>
      </w:r>
      <w:r w:rsidR="00B81E4F" w:rsidRPr="005030C1">
        <w:rPr>
          <w:rFonts w:ascii="Verdana" w:hAnsi="Verdana"/>
          <w:sz w:val="22"/>
          <w:szCs w:val="22"/>
        </w:rPr>
        <w:t xml:space="preserve"> fx </w:t>
      </w:r>
      <w:r w:rsidRPr="005030C1">
        <w:rPr>
          <w:rFonts w:ascii="Verdana" w:hAnsi="Verdana"/>
          <w:sz w:val="22"/>
          <w:szCs w:val="22"/>
        </w:rPr>
        <w:t xml:space="preserve">olie- og benzinudskillere, madaffald fra kantiner og virksomheder, beskyttelse og information om overfladevand og vandløb. </w:t>
      </w:r>
    </w:p>
    <w:p w:rsidR="001E5B4B" w:rsidRPr="005030C1" w:rsidRDefault="001E5B4B" w:rsidP="001E5B4B">
      <w:pPr>
        <w:rPr>
          <w:rFonts w:ascii="Verdana" w:hAnsi="Verdana"/>
          <w:sz w:val="22"/>
          <w:szCs w:val="22"/>
        </w:rPr>
      </w:pPr>
    </w:p>
    <w:p w:rsidR="00E90AEA" w:rsidRPr="005030C1" w:rsidRDefault="00E90AEA" w:rsidP="005062E1">
      <w:pPr>
        <w:rPr>
          <w:rFonts w:ascii="Verdana" w:hAnsi="Verdana"/>
          <w:sz w:val="22"/>
          <w:szCs w:val="22"/>
        </w:rPr>
      </w:pPr>
      <w:r w:rsidRPr="005030C1">
        <w:rPr>
          <w:rFonts w:ascii="Verdana" w:hAnsi="Verdana"/>
          <w:sz w:val="22"/>
          <w:szCs w:val="22"/>
        </w:rPr>
        <w:t>Miljøt</w:t>
      </w:r>
      <w:r w:rsidR="005062E1" w:rsidRPr="005030C1">
        <w:rPr>
          <w:rFonts w:ascii="Verdana" w:hAnsi="Verdana"/>
          <w:sz w:val="22"/>
          <w:szCs w:val="22"/>
        </w:rPr>
        <w:t>ilsyn</w:t>
      </w:r>
      <w:r w:rsidRPr="005030C1">
        <w:rPr>
          <w:rFonts w:ascii="Verdana" w:hAnsi="Verdana"/>
          <w:sz w:val="22"/>
          <w:szCs w:val="22"/>
        </w:rPr>
        <w:t xml:space="preserve"> er både </w:t>
      </w:r>
      <w:r w:rsidR="005062E1" w:rsidRPr="005030C1">
        <w:rPr>
          <w:rFonts w:ascii="Verdana" w:hAnsi="Verdana"/>
          <w:sz w:val="22"/>
          <w:szCs w:val="22"/>
        </w:rPr>
        <w:t xml:space="preserve">fysiske tilsyn </w:t>
      </w:r>
      <w:r w:rsidRPr="005030C1">
        <w:rPr>
          <w:rFonts w:ascii="Verdana" w:hAnsi="Verdana"/>
          <w:sz w:val="22"/>
          <w:szCs w:val="22"/>
        </w:rPr>
        <w:t xml:space="preserve">på virksomheden, samt </w:t>
      </w:r>
      <w:r w:rsidR="005062E1" w:rsidRPr="005030C1">
        <w:rPr>
          <w:rFonts w:ascii="Verdana" w:hAnsi="Verdana"/>
          <w:sz w:val="22"/>
          <w:szCs w:val="22"/>
        </w:rPr>
        <w:t>administrative tilsyn. Ved de fysiske tilsyn besøger kommunens miljømedarbejdere virksomhederne/husdyrbrugene og gennemgår deres miljøforhold, mens kommunen ved de administrative tilsyn kontrollerer</w:t>
      </w:r>
      <w:r w:rsidR="00EE318C" w:rsidRPr="005030C1">
        <w:rPr>
          <w:rFonts w:ascii="Verdana" w:hAnsi="Verdana"/>
          <w:sz w:val="22"/>
          <w:szCs w:val="22"/>
        </w:rPr>
        <w:t xml:space="preserve"> data på kontoret</w:t>
      </w:r>
      <w:r w:rsidRPr="005030C1">
        <w:rPr>
          <w:rFonts w:ascii="Verdana" w:hAnsi="Verdana"/>
          <w:sz w:val="22"/>
          <w:szCs w:val="22"/>
        </w:rPr>
        <w:t xml:space="preserve"> fx analyserapport udtaget på spildevand</w:t>
      </w:r>
      <w:r w:rsidR="00B81E4F" w:rsidRPr="005030C1">
        <w:rPr>
          <w:rFonts w:ascii="Verdana" w:hAnsi="Verdana"/>
          <w:sz w:val="22"/>
          <w:szCs w:val="22"/>
        </w:rPr>
        <w:t xml:space="preserve"> eller svømmebadskontrol</w:t>
      </w:r>
      <w:r w:rsidRPr="005030C1">
        <w:rPr>
          <w:rFonts w:ascii="Verdana" w:hAnsi="Verdana"/>
          <w:sz w:val="22"/>
          <w:szCs w:val="22"/>
        </w:rPr>
        <w:t xml:space="preserve">. </w:t>
      </w:r>
    </w:p>
    <w:p w:rsidR="00536390" w:rsidRPr="005030C1" w:rsidRDefault="00536390" w:rsidP="005062E1">
      <w:pPr>
        <w:rPr>
          <w:rFonts w:ascii="Verdana" w:hAnsi="Verdana"/>
          <w:sz w:val="22"/>
          <w:szCs w:val="22"/>
        </w:rPr>
      </w:pPr>
      <w:r w:rsidRPr="005030C1">
        <w:rPr>
          <w:rFonts w:ascii="Verdana" w:hAnsi="Verdana"/>
          <w:sz w:val="22"/>
          <w:szCs w:val="22"/>
        </w:rPr>
        <w:t xml:space="preserve">I det følgende beskrives det fysiske tilsyn på virksomheden. </w:t>
      </w:r>
    </w:p>
    <w:p w:rsidR="00624E79" w:rsidRPr="005030C1" w:rsidRDefault="00624E79" w:rsidP="005062E1">
      <w:pPr>
        <w:rPr>
          <w:rFonts w:ascii="Verdana" w:hAnsi="Verdana"/>
          <w:szCs w:val="23"/>
        </w:rPr>
      </w:pPr>
    </w:p>
    <w:p w:rsidR="00536390" w:rsidRPr="005030C1" w:rsidRDefault="00536390" w:rsidP="00262C33">
      <w:pPr>
        <w:pStyle w:val="Overskrift2"/>
        <w:numPr>
          <w:ilvl w:val="1"/>
          <w:numId w:val="1"/>
        </w:numPr>
        <w:rPr>
          <w:rFonts w:ascii="Verdana" w:hAnsi="Verdana"/>
        </w:rPr>
      </w:pPr>
      <w:bookmarkStart w:id="5" w:name="_Toc498949887"/>
      <w:r w:rsidRPr="005030C1">
        <w:rPr>
          <w:rFonts w:ascii="Verdana" w:hAnsi="Verdana"/>
        </w:rPr>
        <w:t>Tilrettelæggelse af miljøtilsynet</w:t>
      </w:r>
      <w:bookmarkEnd w:id="5"/>
    </w:p>
    <w:p w:rsidR="00F847BE" w:rsidRPr="005030C1" w:rsidRDefault="001E5B4B" w:rsidP="005062E1">
      <w:pPr>
        <w:rPr>
          <w:rFonts w:ascii="Verdana" w:hAnsi="Verdana"/>
          <w:sz w:val="22"/>
          <w:szCs w:val="22"/>
        </w:rPr>
      </w:pPr>
      <w:r w:rsidRPr="005030C1">
        <w:rPr>
          <w:rFonts w:ascii="Verdana" w:hAnsi="Verdana"/>
          <w:sz w:val="22"/>
          <w:szCs w:val="22"/>
        </w:rPr>
        <w:t>Miljøtilsyn gennem</w:t>
      </w:r>
      <w:r w:rsidR="005062E1" w:rsidRPr="005030C1">
        <w:rPr>
          <w:rFonts w:ascii="Verdana" w:hAnsi="Verdana"/>
          <w:sz w:val="22"/>
          <w:szCs w:val="22"/>
        </w:rPr>
        <w:t xml:space="preserve">føres </w:t>
      </w:r>
      <w:r w:rsidRPr="005030C1">
        <w:rPr>
          <w:rFonts w:ascii="Verdana" w:hAnsi="Verdana"/>
          <w:sz w:val="22"/>
          <w:szCs w:val="22"/>
        </w:rPr>
        <w:t xml:space="preserve">primært som </w:t>
      </w:r>
      <w:r w:rsidR="005062E1" w:rsidRPr="005030C1">
        <w:rPr>
          <w:rFonts w:ascii="Verdana" w:hAnsi="Verdana"/>
          <w:sz w:val="22"/>
          <w:szCs w:val="22"/>
        </w:rPr>
        <w:t>varsle</w:t>
      </w:r>
      <w:r w:rsidRPr="005030C1">
        <w:rPr>
          <w:rFonts w:ascii="Verdana" w:hAnsi="Verdana"/>
          <w:sz w:val="22"/>
          <w:szCs w:val="22"/>
        </w:rPr>
        <w:t xml:space="preserve">de tilsyn. Der sendes enten et brev til virksomheden, med dato og klokkeslæt for miljøtilsynet eller virksomheden ringes op, og tilsynet aftales </w:t>
      </w:r>
      <w:r w:rsidR="000443D3" w:rsidRPr="005030C1">
        <w:rPr>
          <w:rFonts w:ascii="Verdana" w:hAnsi="Verdana"/>
          <w:sz w:val="22"/>
          <w:szCs w:val="22"/>
        </w:rPr>
        <w:t>direkte</w:t>
      </w:r>
      <w:r w:rsidRPr="005030C1">
        <w:rPr>
          <w:rFonts w:ascii="Verdana" w:hAnsi="Verdana"/>
          <w:sz w:val="22"/>
          <w:szCs w:val="22"/>
        </w:rPr>
        <w:t>. I begge tilfælde skal virksomheden som hovedregel vars</w:t>
      </w:r>
      <w:r w:rsidR="00401202" w:rsidRPr="005030C1">
        <w:rPr>
          <w:rFonts w:ascii="Verdana" w:hAnsi="Verdana"/>
          <w:sz w:val="22"/>
          <w:szCs w:val="22"/>
        </w:rPr>
        <w:t>l</w:t>
      </w:r>
      <w:r w:rsidRPr="005030C1">
        <w:rPr>
          <w:rFonts w:ascii="Verdana" w:hAnsi="Verdana"/>
          <w:sz w:val="22"/>
          <w:szCs w:val="22"/>
        </w:rPr>
        <w:t xml:space="preserve">es 14 dage før tilsynets gennemførelse, og orienteres om de rettigheder, de har jf. Retssikkerhedsloven. </w:t>
      </w:r>
    </w:p>
    <w:p w:rsidR="001E5B4B" w:rsidRDefault="001E5B4B" w:rsidP="005062E1">
      <w:pPr>
        <w:rPr>
          <w:rFonts w:ascii="Verdana" w:hAnsi="Verdana"/>
          <w:sz w:val="22"/>
          <w:szCs w:val="22"/>
        </w:rPr>
      </w:pPr>
    </w:p>
    <w:p w:rsidR="00B71622" w:rsidRPr="005030C1" w:rsidRDefault="00B71622" w:rsidP="005062E1">
      <w:pPr>
        <w:rPr>
          <w:rFonts w:ascii="Verdana" w:hAnsi="Verdana"/>
          <w:sz w:val="22"/>
          <w:szCs w:val="22"/>
        </w:rPr>
      </w:pPr>
      <w:r>
        <w:rPr>
          <w:rFonts w:ascii="Verdana" w:hAnsi="Verdana"/>
          <w:sz w:val="22"/>
          <w:szCs w:val="22"/>
        </w:rPr>
        <w:t>Jobcentrets erhvervskonsulenter inviteres med på tilsyn, og deltager hvor de finder det relevant.</w:t>
      </w:r>
    </w:p>
    <w:p w:rsidR="001E5B4B" w:rsidRPr="005030C1" w:rsidRDefault="001E5B4B" w:rsidP="00262C33">
      <w:pPr>
        <w:pStyle w:val="Overskrift2"/>
        <w:numPr>
          <w:ilvl w:val="2"/>
          <w:numId w:val="1"/>
        </w:numPr>
        <w:rPr>
          <w:rFonts w:ascii="Verdana" w:hAnsi="Verdana"/>
        </w:rPr>
      </w:pPr>
      <w:bookmarkStart w:id="6" w:name="_Toc498949888"/>
      <w:r w:rsidRPr="005030C1">
        <w:rPr>
          <w:rFonts w:ascii="Verdana" w:hAnsi="Verdana"/>
        </w:rPr>
        <w:t>F</w:t>
      </w:r>
      <w:r w:rsidR="002E7181">
        <w:rPr>
          <w:rFonts w:ascii="Verdana" w:hAnsi="Verdana"/>
        </w:rPr>
        <w:t>ør og under tilsynet</w:t>
      </w:r>
      <w:bookmarkEnd w:id="6"/>
    </w:p>
    <w:p w:rsidR="001E5B4B" w:rsidRPr="005030C1" w:rsidRDefault="001E5B4B" w:rsidP="005030C1">
      <w:pPr>
        <w:rPr>
          <w:rFonts w:ascii="Verdana" w:hAnsi="Verdana"/>
          <w:sz w:val="22"/>
          <w:szCs w:val="22"/>
        </w:rPr>
      </w:pPr>
      <w:r w:rsidRPr="005030C1">
        <w:rPr>
          <w:rFonts w:ascii="Verdana" w:hAnsi="Verdana"/>
          <w:sz w:val="22"/>
          <w:szCs w:val="22"/>
        </w:rPr>
        <w:t xml:space="preserve">Den tilsynsførende medarbejder tilrettelægger og gennemfører det enkelte tilsyn efter at have gennemgået </w:t>
      </w:r>
      <w:r w:rsidR="008B62B7" w:rsidRPr="005030C1">
        <w:rPr>
          <w:rFonts w:ascii="Verdana" w:hAnsi="Verdana"/>
          <w:sz w:val="22"/>
          <w:szCs w:val="22"/>
        </w:rPr>
        <w:t>kommunens arkiver (SbSyS, Filarkiv, fysiske arkiv mv.)</w:t>
      </w:r>
      <w:r w:rsidR="000443D3" w:rsidRPr="005030C1">
        <w:rPr>
          <w:rFonts w:ascii="Verdana" w:hAnsi="Verdana"/>
          <w:sz w:val="22"/>
          <w:szCs w:val="22"/>
        </w:rPr>
        <w:t xml:space="preserve">, hvor der </w:t>
      </w:r>
      <w:r w:rsidR="008B62B7" w:rsidRPr="005030C1">
        <w:rPr>
          <w:rFonts w:ascii="Verdana" w:hAnsi="Verdana"/>
          <w:sz w:val="22"/>
          <w:szCs w:val="22"/>
        </w:rPr>
        <w:t xml:space="preserve">søges efter </w:t>
      </w:r>
      <w:r w:rsidRPr="005030C1">
        <w:rPr>
          <w:rFonts w:ascii="Verdana" w:hAnsi="Verdana"/>
          <w:sz w:val="22"/>
          <w:szCs w:val="22"/>
        </w:rPr>
        <w:t xml:space="preserve">tidligere tilsynsrapporter, </w:t>
      </w:r>
      <w:r w:rsidR="0037214A" w:rsidRPr="005030C1">
        <w:rPr>
          <w:rFonts w:ascii="Verdana" w:hAnsi="Verdana"/>
          <w:sz w:val="22"/>
          <w:szCs w:val="22"/>
        </w:rPr>
        <w:t>miljøgodkendelser</w:t>
      </w:r>
      <w:r w:rsidRPr="005030C1">
        <w:rPr>
          <w:rFonts w:ascii="Verdana" w:hAnsi="Verdana"/>
          <w:sz w:val="22"/>
          <w:szCs w:val="22"/>
        </w:rPr>
        <w:t xml:space="preserve">, </w:t>
      </w:r>
      <w:r w:rsidR="0037214A" w:rsidRPr="005030C1">
        <w:rPr>
          <w:rFonts w:ascii="Verdana" w:hAnsi="Verdana"/>
          <w:sz w:val="22"/>
          <w:szCs w:val="22"/>
        </w:rPr>
        <w:t>påbudte vilkår</w:t>
      </w:r>
      <w:r w:rsidR="000443D3" w:rsidRPr="005030C1">
        <w:rPr>
          <w:rFonts w:ascii="Verdana" w:hAnsi="Verdana"/>
          <w:sz w:val="22"/>
          <w:szCs w:val="22"/>
        </w:rPr>
        <w:t>, ændring af virksomhed mv.</w:t>
      </w:r>
      <w:r w:rsidR="0037214A" w:rsidRPr="005030C1">
        <w:rPr>
          <w:rFonts w:ascii="Verdana" w:hAnsi="Verdana"/>
          <w:sz w:val="22"/>
          <w:szCs w:val="22"/>
        </w:rPr>
        <w:t xml:space="preserve">. Herudover søges oplysninger om virksomheden fra virksomhedens </w:t>
      </w:r>
      <w:r w:rsidR="00AB1AC0" w:rsidRPr="005030C1">
        <w:rPr>
          <w:rFonts w:ascii="Verdana" w:hAnsi="Verdana"/>
          <w:sz w:val="22"/>
          <w:szCs w:val="22"/>
        </w:rPr>
        <w:t>hjemmeside</w:t>
      </w:r>
      <w:r w:rsidRPr="005030C1">
        <w:rPr>
          <w:rFonts w:ascii="Verdana" w:hAnsi="Verdana"/>
          <w:sz w:val="22"/>
          <w:szCs w:val="22"/>
        </w:rPr>
        <w:t>.</w:t>
      </w:r>
    </w:p>
    <w:p w:rsidR="00CE4C95" w:rsidRPr="005030C1" w:rsidRDefault="00CE4C95" w:rsidP="005030C1">
      <w:pPr>
        <w:rPr>
          <w:rFonts w:ascii="Verdana" w:hAnsi="Verdana"/>
          <w:sz w:val="22"/>
          <w:szCs w:val="22"/>
        </w:rPr>
      </w:pPr>
      <w:r w:rsidRPr="005030C1">
        <w:rPr>
          <w:rFonts w:ascii="Verdana" w:hAnsi="Verdana"/>
          <w:sz w:val="22"/>
          <w:szCs w:val="22"/>
        </w:rPr>
        <w:t>Tilsynsrapport udfyldes og danner grundlag for gennemførelse af miljøtilsynet.</w:t>
      </w:r>
    </w:p>
    <w:p w:rsidR="001E5B4B" w:rsidRPr="005030C1" w:rsidRDefault="001E5B4B" w:rsidP="001E5B4B">
      <w:pPr>
        <w:pStyle w:val="Ingenafstand"/>
        <w:rPr>
          <w:rFonts w:ascii="Verdana" w:hAnsi="Verdana"/>
          <w:szCs w:val="23"/>
        </w:rPr>
      </w:pPr>
    </w:p>
    <w:p w:rsidR="00624E79" w:rsidRPr="005030C1" w:rsidRDefault="00624E79" w:rsidP="00624E79">
      <w:pPr>
        <w:rPr>
          <w:rFonts w:ascii="Verdana" w:hAnsi="Verdana"/>
          <w:szCs w:val="23"/>
        </w:rPr>
      </w:pPr>
      <w:r w:rsidRPr="005030C1">
        <w:rPr>
          <w:rFonts w:ascii="Verdana" w:hAnsi="Verdana"/>
          <w:szCs w:val="23"/>
        </w:rPr>
        <w:t>Miljøforhold som er i fokus på kommunens miljøtilsyn er hhv.:</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opbevaring, og bortskaffelse, af miljøfarlige råvarer og affald fx olie- og benzin</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opbevaring, og bortskaffelse af ikke- farligt affald fx pap- og papir</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olie- og benzinudskilleranlæg herunder lokalisering af anlægget, tilstandsvurdering og tømning</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emissioner fra virksomheden (støj, luft, lugt, spildevand)</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 xml:space="preserve">tankanlæg herunder opbevaring af </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spildevand</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overfladevand</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miljøgodkendelser, spildevandstilladelser, påbud</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kontrol af den seneste risikovurdering</w:t>
      </w:r>
    </w:p>
    <w:p w:rsidR="00624E79" w:rsidRPr="005030C1" w:rsidRDefault="00624E79" w:rsidP="0053707A">
      <w:pPr>
        <w:pStyle w:val="Listeafsnit"/>
        <w:numPr>
          <w:ilvl w:val="0"/>
          <w:numId w:val="5"/>
        </w:numPr>
        <w:rPr>
          <w:rFonts w:ascii="Verdana" w:hAnsi="Verdana"/>
          <w:szCs w:val="23"/>
        </w:rPr>
      </w:pPr>
      <w:r w:rsidRPr="005030C1">
        <w:rPr>
          <w:rFonts w:ascii="Verdana" w:hAnsi="Verdana"/>
          <w:szCs w:val="23"/>
        </w:rPr>
        <w:t>dialog om energibesparelser, frivillige tiltag, kommende kampagner mv.</w:t>
      </w:r>
    </w:p>
    <w:p w:rsidR="00624E79" w:rsidRPr="005030C1" w:rsidRDefault="00624E79" w:rsidP="00624E79">
      <w:pPr>
        <w:rPr>
          <w:rFonts w:ascii="Verdana" w:hAnsi="Verdana"/>
          <w:szCs w:val="22"/>
        </w:rPr>
      </w:pPr>
    </w:p>
    <w:p w:rsidR="00624E79" w:rsidRPr="005030C1" w:rsidRDefault="00624E79" w:rsidP="00624E79">
      <w:pPr>
        <w:rPr>
          <w:rFonts w:ascii="Verdana" w:hAnsi="Verdana"/>
          <w:szCs w:val="23"/>
        </w:rPr>
      </w:pPr>
      <w:r w:rsidRPr="005030C1">
        <w:rPr>
          <w:rFonts w:ascii="Verdana" w:hAnsi="Verdana"/>
          <w:szCs w:val="23"/>
        </w:rPr>
        <w:lastRenderedPageBreak/>
        <w:t>og for landbrugenes side er fokus</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husdyrproduktionens størrelse</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 xml:space="preserve">håndtering og opbevaring af husdyrgødning – herunder indretning og drift af opbevaringsanlæg </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opbevaringsaftaler, logbog m.v.</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markstakke med ensilage og kompost</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flue- og lugtgener</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opbevaring, håndtering og bortskaffelse af affald</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opbevaring af olie</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placering af kemikalieopbevaring</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olietanke</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drikke- og spildevandsforhold</w:t>
      </w:r>
    </w:p>
    <w:p w:rsidR="00624E79" w:rsidRPr="005030C1" w:rsidRDefault="00624E79" w:rsidP="00624E79">
      <w:pPr>
        <w:pStyle w:val="Listeafsnit"/>
        <w:numPr>
          <w:ilvl w:val="0"/>
          <w:numId w:val="4"/>
        </w:numPr>
        <w:rPr>
          <w:rFonts w:ascii="Verdana" w:hAnsi="Verdana"/>
          <w:szCs w:val="23"/>
        </w:rPr>
      </w:pPr>
      <w:r w:rsidRPr="005030C1">
        <w:rPr>
          <w:rFonts w:ascii="Verdana" w:hAnsi="Verdana"/>
          <w:szCs w:val="23"/>
        </w:rPr>
        <w:t>evt. vilkår i bedriftens miljøgodkendelse</w:t>
      </w:r>
    </w:p>
    <w:p w:rsidR="00624E79" w:rsidRPr="005030C1" w:rsidRDefault="00624E79" w:rsidP="001E5B4B">
      <w:pPr>
        <w:pStyle w:val="Ingenafstand"/>
        <w:rPr>
          <w:rFonts w:ascii="Verdana" w:hAnsi="Verdana"/>
          <w:szCs w:val="23"/>
        </w:rPr>
      </w:pPr>
    </w:p>
    <w:p w:rsidR="002B1249" w:rsidRPr="005030C1" w:rsidRDefault="00723BA6" w:rsidP="002B1249">
      <w:pPr>
        <w:rPr>
          <w:rFonts w:ascii="Verdana" w:hAnsi="Verdana"/>
          <w:sz w:val="22"/>
          <w:szCs w:val="22"/>
        </w:rPr>
      </w:pPr>
      <w:r w:rsidRPr="005030C1">
        <w:rPr>
          <w:rFonts w:ascii="Verdana" w:hAnsi="Verdana"/>
          <w:sz w:val="22"/>
          <w:szCs w:val="22"/>
        </w:rPr>
        <w:t>Selve t</w:t>
      </w:r>
      <w:r w:rsidR="002B1249" w:rsidRPr="005030C1">
        <w:rPr>
          <w:rFonts w:ascii="Verdana" w:hAnsi="Verdana"/>
          <w:sz w:val="22"/>
          <w:szCs w:val="22"/>
        </w:rPr>
        <w:t xml:space="preserve">ilsynet indledes ofte med en samtale om virksomheden </w:t>
      </w:r>
      <w:r w:rsidR="000443D3" w:rsidRPr="005030C1">
        <w:rPr>
          <w:rFonts w:ascii="Verdana" w:hAnsi="Verdana"/>
          <w:sz w:val="22"/>
          <w:szCs w:val="22"/>
        </w:rPr>
        <w:t xml:space="preserve">i dag </w:t>
      </w:r>
      <w:r w:rsidR="002B1249" w:rsidRPr="005030C1">
        <w:rPr>
          <w:rFonts w:ascii="Verdana" w:hAnsi="Verdana"/>
          <w:sz w:val="22"/>
          <w:szCs w:val="22"/>
        </w:rPr>
        <w:t xml:space="preserve">og i fremtiden, samt en gennemgang af tilsynsrapport, og indskrivning af miljøforhold heri. En drøftelse af miljøreglerne drøftes og orienteres om her. </w:t>
      </w:r>
    </w:p>
    <w:p w:rsidR="002B1249" w:rsidRPr="005030C1" w:rsidRDefault="002B1249" w:rsidP="002B1249">
      <w:pPr>
        <w:rPr>
          <w:rFonts w:ascii="Verdana" w:hAnsi="Verdana"/>
          <w:sz w:val="22"/>
          <w:szCs w:val="22"/>
        </w:rPr>
      </w:pPr>
      <w:r w:rsidRPr="005030C1">
        <w:rPr>
          <w:rFonts w:ascii="Verdana" w:hAnsi="Verdana"/>
          <w:sz w:val="22"/>
          <w:szCs w:val="22"/>
        </w:rPr>
        <w:t xml:space="preserve">Herefter gås det fysiske tilsyn på virksomheden. </w:t>
      </w:r>
      <w:r w:rsidR="000443D3" w:rsidRPr="005030C1">
        <w:rPr>
          <w:rFonts w:ascii="Verdana" w:hAnsi="Verdana"/>
          <w:sz w:val="22"/>
          <w:szCs w:val="22"/>
        </w:rPr>
        <w:t>Der kommenteres på miljøforholdene undervejs fx opbevaring af farlige flydende råvarer/affald ved et gulvafløb, affaldshåndtering.</w:t>
      </w:r>
    </w:p>
    <w:p w:rsidR="000443D3" w:rsidRPr="005030C1" w:rsidRDefault="000443D3" w:rsidP="002B1249">
      <w:pPr>
        <w:rPr>
          <w:rFonts w:ascii="Verdana" w:hAnsi="Verdana"/>
          <w:sz w:val="22"/>
          <w:szCs w:val="22"/>
        </w:rPr>
      </w:pPr>
    </w:p>
    <w:p w:rsidR="002B1249" w:rsidRPr="005030C1" w:rsidRDefault="00AB1AC0" w:rsidP="002B1249">
      <w:pPr>
        <w:rPr>
          <w:rFonts w:ascii="Verdana" w:hAnsi="Verdana"/>
          <w:sz w:val="22"/>
          <w:szCs w:val="22"/>
        </w:rPr>
      </w:pPr>
      <w:r w:rsidRPr="005030C1">
        <w:rPr>
          <w:rFonts w:ascii="Verdana" w:hAnsi="Verdana"/>
          <w:sz w:val="22"/>
          <w:szCs w:val="22"/>
        </w:rPr>
        <w:t>Tilsynet afsluttes med en opdatering af forholdene på virksomheden, og orientering om, hvad det videre forløb er bl.a. modtagelse af tilsynsrapport, håndhævelser, opfølgende tilsyn.</w:t>
      </w:r>
    </w:p>
    <w:p w:rsidR="002B1249" w:rsidRPr="005030C1" w:rsidRDefault="002B1249" w:rsidP="002B1249">
      <w:pPr>
        <w:rPr>
          <w:rFonts w:ascii="Verdana" w:hAnsi="Verdana"/>
        </w:rPr>
      </w:pPr>
    </w:p>
    <w:p w:rsidR="009C14AE" w:rsidRPr="005030C1" w:rsidRDefault="009C14AE" w:rsidP="00262C33">
      <w:pPr>
        <w:pStyle w:val="Overskrift2"/>
        <w:numPr>
          <w:ilvl w:val="2"/>
          <w:numId w:val="1"/>
        </w:numPr>
        <w:rPr>
          <w:rFonts w:ascii="Verdana" w:hAnsi="Verdana"/>
        </w:rPr>
      </w:pPr>
      <w:bookmarkStart w:id="7" w:name="_Toc498949889"/>
      <w:r w:rsidRPr="005030C1">
        <w:rPr>
          <w:rFonts w:ascii="Verdana" w:hAnsi="Verdana"/>
        </w:rPr>
        <w:t>Efter tilsynet</w:t>
      </w:r>
      <w:bookmarkEnd w:id="7"/>
    </w:p>
    <w:p w:rsidR="009C14AE" w:rsidRPr="00337A1D" w:rsidRDefault="009C14AE" w:rsidP="002B1249">
      <w:pPr>
        <w:rPr>
          <w:rFonts w:ascii="Verdana" w:hAnsi="Verdana"/>
          <w:sz w:val="22"/>
          <w:szCs w:val="22"/>
        </w:rPr>
      </w:pPr>
      <w:r w:rsidRPr="00337A1D">
        <w:rPr>
          <w:rFonts w:ascii="Verdana" w:hAnsi="Verdana"/>
          <w:sz w:val="22"/>
          <w:szCs w:val="22"/>
        </w:rPr>
        <w:t xml:space="preserve">Tilsynsrapport færdiggøres, og tilsynsbrev udarbejdes med eventuelle håndhævelser, og sendes til virksomheden. </w:t>
      </w:r>
    </w:p>
    <w:p w:rsidR="000443D3" w:rsidRPr="00337A1D" w:rsidRDefault="000443D3" w:rsidP="002B1249">
      <w:pPr>
        <w:rPr>
          <w:rFonts w:ascii="Verdana" w:hAnsi="Verdana"/>
          <w:sz w:val="22"/>
          <w:szCs w:val="22"/>
        </w:rPr>
      </w:pPr>
    </w:p>
    <w:p w:rsidR="00DA0A71" w:rsidRPr="00337A1D" w:rsidRDefault="009C14AE" w:rsidP="002B1249">
      <w:pPr>
        <w:rPr>
          <w:rFonts w:ascii="Verdana" w:hAnsi="Verdana"/>
          <w:sz w:val="22"/>
          <w:szCs w:val="22"/>
        </w:rPr>
      </w:pPr>
      <w:r w:rsidRPr="00337A1D">
        <w:rPr>
          <w:rFonts w:ascii="Verdana" w:hAnsi="Verdana"/>
          <w:sz w:val="22"/>
          <w:szCs w:val="22"/>
        </w:rPr>
        <w:t>Tilsynet registreres i Geoenviron. Heri</w:t>
      </w:r>
      <w:r w:rsidR="00DA0A71" w:rsidRPr="00337A1D">
        <w:rPr>
          <w:rFonts w:ascii="Verdana" w:hAnsi="Verdana"/>
          <w:sz w:val="22"/>
          <w:szCs w:val="22"/>
        </w:rPr>
        <w:t>:</w:t>
      </w:r>
    </w:p>
    <w:p w:rsidR="009C14AE" w:rsidRPr="005030C1" w:rsidRDefault="009C14AE" w:rsidP="000D0037">
      <w:pPr>
        <w:pStyle w:val="Listeafsnit"/>
        <w:numPr>
          <w:ilvl w:val="0"/>
          <w:numId w:val="4"/>
        </w:numPr>
        <w:rPr>
          <w:rFonts w:ascii="Verdana" w:hAnsi="Verdana"/>
          <w:szCs w:val="23"/>
        </w:rPr>
      </w:pPr>
      <w:r w:rsidRPr="005030C1">
        <w:rPr>
          <w:rFonts w:ascii="Verdana" w:hAnsi="Verdana"/>
          <w:szCs w:val="23"/>
        </w:rPr>
        <w:t xml:space="preserve">revideres </w:t>
      </w:r>
      <w:r w:rsidR="00DA0A71" w:rsidRPr="005030C1">
        <w:rPr>
          <w:rFonts w:ascii="Verdana" w:hAnsi="Verdana"/>
          <w:szCs w:val="23"/>
        </w:rPr>
        <w:t xml:space="preserve">generelle oplysninger om virksomheden (type, kontaktperson </w:t>
      </w:r>
      <w:r w:rsidR="00FD1BED" w:rsidRPr="005030C1">
        <w:rPr>
          <w:rFonts w:ascii="Verdana" w:hAnsi="Verdana"/>
          <w:szCs w:val="23"/>
        </w:rPr>
        <w:t>o. lign</w:t>
      </w:r>
      <w:r w:rsidR="00DA0A71" w:rsidRPr="005030C1">
        <w:rPr>
          <w:rFonts w:ascii="Verdana" w:hAnsi="Verdana"/>
          <w:szCs w:val="23"/>
        </w:rPr>
        <w:t>.)</w:t>
      </w:r>
    </w:p>
    <w:p w:rsidR="00DA0A71" w:rsidRPr="005030C1" w:rsidRDefault="00DA0A71" w:rsidP="000D0037">
      <w:pPr>
        <w:pStyle w:val="Listeafsnit"/>
        <w:numPr>
          <w:ilvl w:val="0"/>
          <w:numId w:val="4"/>
        </w:numPr>
        <w:rPr>
          <w:rFonts w:ascii="Verdana" w:hAnsi="Verdana"/>
          <w:szCs w:val="23"/>
        </w:rPr>
      </w:pPr>
      <w:r w:rsidRPr="005030C1">
        <w:rPr>
          <w:rFonts w:ascii="Verdana" w:hAnsi="Verdana"/>
          <w:szCs w:val="23"/>
        </w:rPr>
        <w:t>Miljørisikovurdering beregnes</w:t>
      </w:r>
    </w:p>
    <w:p w:rsidR="00DA0A71" w:rsidRPr="005030C1" w:rsidRDefault="00DA0A71" w:rsidP="000D0037">
      <w:pPr>
        <w:pStyle w:val="Listeafsnit"/>
        <w:numPr>
          <w:ilvl w:val="0"/>
          <w:numId w:val="4"/>
        </w:numPr>
        <w:rPr>
          <w:rFonts w:ascii="Verdana" w:hAnsi="Verdana"/>
          <w:szCs w:val="23"/>
        </w:rPr>
      </w:pPr>
      <w:r w:rsidRPr="005030C1">
        <w:rPr>
          <w:rFonts w:ascii="Verdana" w:hAnsi="Verdana"/>
          <w:szCs w:val="23"/>
        </w:rPr>
        <w:t>tidspunkt for gennemført tilsyn registreres</w:t>
      </w:r>
    </w:p>
    <w:p w:rsidR="00DA0A71" w:rsidRPr="005030C1" w:rsidRDefault="00DA0A71" w:rsidP="000D0037">
      <w:pPr>
        <w:pStyle w:val="Listeafsnit"/>
        <w:numPr>
          <w:ilvl w:val="0"/>
          <w:numId w:val="4"/>
        </w:numPr>
        <w:rPr>
          <w:rFonts w:ascii="Verdana" w:hAnsi="Verdana"/>
          <w:szCs w:val="23"/>
        </w:rPr>
      </w:pPr>
      <w:r w:rsidRPr="005030C1">
        <w:rPr>
          <w:rFonts w:ascii="Verdana" w:hAnsi="Verdana"/>
          <w:szCs w:val="23"/>
        </w:rPr>
        <w:t xml:space="preserve">meddelte håndhævelser registreres </w:t>
      </w:r>
    </w:p>
    <w:p w:rsidR="00DA0A71" w:rsidRPr="005030C1" w:rsidRDefault="00DA0A71" w:rsidP="000D0037">
      <w:pPr>
        <w:pStyle w:val="Listeafsnit"/>
        <w:numPr>
          <w:ilvl w:val="0"/>
          <w:numId w:val="4"/>
        </w:numPr>
        <w:rPr>
          <w:rFonts w:ascii="Verdana" w:hAnsi="Verdana"/>
          <w:szCs w:val="23"/>
        </w:rPr>
      </w:pPr>
      <w:r w:rsidRPr="005030C1">
        <w:rPr>
          <w:rFonts w:ascii="Verdana" w:hAnsi="Verdana"/>
          <w:szCs w:val="23"/>
        </w:rPr>
        <w:t>tidsforbrug anve</w:t>
      </w:r>
      <w:r w:rsidR="00694B49" w:rsidRPr="005030C1">
        <w:rPr>
          <w:rFonts w:ascii="Verdana" w:hAnsi="Verdana"/>
          <w:szCs w:val="23"/>
        </w:rPr>
        <w:t>ndt på virksomheden registreres</w:t>
      </w:r>
    </w:p>
    <w:p w:rsidR="00694B49" w:rsidRPr="005030C1" w:rsidRDefault="00694B49" w:rsidP="000D0037">
      <w:pPr>
        <w:pStyle w:val="Listeafsnit"/>
        <w:numPr>
          <w:ilvl w:val="0"/>
          <w:numId w:val="4"/>
        </w:numPr>
        <w:rPr>
          <w:rFonts w:ascii="Verdana" w:hAnsi="Verdana"/>
          <w:szCs w:val="23"/>
        </w:rPr>
      </w:pPr>
      <w:r w:rsidRPr="005030C1">
        <w:rPr>
          <w:rFonts w:ascii="Verdana" w:hAnsi="Verdana"/>
          <w:szCs w:val="23"/>
        </w:rPr>
        <w:t>upload til DMA foretages</w:t>
      </w:r>
    </w:p>
    <w:p w:rsidR="00DA0A71" w:rsidRPr="005030C1" w:rsidRDefault="00DA0A71" w:rsidP="00DA0A71">
      <w:pPr>
        <w:pStyle w:val="Listeafsnit"/>
        <w:rPr>
          <w:rFonts w:ascii="Verdana" w:hAnsi="Verdana"/>
        </w:rPr>
      </w:pPr>
    </w:p>
    <w:p w:rsidR="00240198" w:rsidRPr="005030C1" w:rsidRDefault="000443D3" w:rsidP="00F847BE">
      <w:pPr>
        <w:rPr>
          <w:rFonts w:ascii="Verdana" w:hAnsi="Verdana"/>
          <w:sz w:val="22"/>
          <w:szCs w:val="22"/>
        </w:rPr>
      </w:pPr>
      <w:r w:rsidRPr="005030C1">
        <w:rPr>
          <w:rFonts w:ascii="Verdana" w:hAnsi="Verdana"/>
          <w:sz w:val="22"/>
          <w:szCs w:val="22"/>
        </w:rPr>
        <w:t>Eventuelt opfølgende tilsyn gennemføres jf. ovenstående</w:t>
      </w:r>
      <w:r w:rsidR="00307090">
        <w:rPr>
          <w:rFonts w:ascii="Verdana" w:hAnsi="Verdana"/>
          <w:sz w:val="22"/>
          <w:szCs w:val="22"/>
        </w:rPr>
        <w:t>. N</w:t>
      </w:r>
      <w:r w:rsidRPr="005030C1">
        <w:rPr>
          <w:rFonts w:ascii="Verdana" w:hAnsi="Verdana"/>
          <w:sz w:val="22"/>
          <w:szCs w:val="22"/>
        </w:rPr>
        <w:t>år der ikke længere er uafsluttede miljøforhold på virksomheden afsluttes sagen hos kommunen.</w:t>
      </w:r>
    </w:p>
    <w:p w:rsidR="00675FA8" w:rsidRPr="005030C1" w:rsidRDefault="00A9204F" w:rsidP="00262C33">
      <w:pPr>
        <w:pStyle w:val="Overskrift2"/>
        <w:numPr>
          <w:ilvl w:val="1"/>
          <w:numId w:val="1"/>
        </w:numPr>
        <w:rPr>
          <w:rFonts w:ascii="Verdana" w:hAnsi="Verdana"/>
        </w:rPr>
      </w:pPr>
      <w:bookmarkStart w:id="8" w:name="_Toc498949890"/>
      <w:r w:rsidRPr="005030C1">
        <w:rPr>
          <w:rFonts w:ascii="Verdana" w:hAnsi="Verdana"/>
        </w:rPr>
        <w:t>Tilsyn ved miljøklager eller miljøuheld</w:t>
      </w:r>
      <w:bookmarkEnd w:id="8"/>
    </w:p>
    <w:p w:rsidR="001F1A60" w:rsidRPr="005030C1" w:rsidRDefault="001F1A60" w:rsidP="00262C33">
      <w:pPr>
        <w:pStyle w:val="Overskrift2"/>
        <w:numPr>
          <w:ilvl w:val="2"/>
          <w:numId w:val="1"/>
        </w:numPr>
        <w:rPr>
          <w:rFonts w:ascii="Verdana" w:hAnsi="Verdana"/>
        </w:rPr>
      </w:pPr>
      <w:bookmarkStart w:id="9" w:name="_Toc498949891"/>
      <w:r w:rsidRPr="005030C1">
        <w:rPr>
          <w:rFonts w:ascii="Verdana" w:hAnsi="Verdana"/>
        </w:rPr>
        <w:t>Miljøklager</w:t>
      </w:r>
      <w:bookmarkEnd w:id="9"/>
    </w:p>
    <w:p w:rsidR="008A4A1B" w:rsidRPr="005030C1" w:rsidRDefault="00A9204F" w:rsidP="006B5627">
      <w:pPr>
        <w:rPr>
          <w:rFonts w:ascii="Verdana" w:hAnsi="Verdana"/>
          <w:sz w:val="22"/>
          <w:szCs w:val="22"/>
        </w:rPr>
      </w:pPr>
      <w:r w:rsidRPr="005030C1">
        <w:rPr>
          <w:rFonts w:ascii="Verdana" w:hAnsi="Verdana"/>
          <w:sz w:val="22"/>
          <w:szCs w:val="22"/>
        </w:rPr>
        <w:t xml:space="preserve">Ballerup Kommune modtager især klager over støj og røg fra brændeovne. </w:t>
      </w:r>
      <w:r w:rsidR="003036FF" w:rsidRPr="005030C1">
        <w:rPr>
          <w:rFonts w:ascii="Verdana" w:hAnsi="Verdana"/>
          <w:sz w:val="22"/>
          <w:szCs w:val="22"/>
        </w:rPr>
        <w:t>Ved klager foretages fysi</w:t>
      </w:r>
      <w:r w:rsidR="001F1A60" w:rsidRPr="005030C1">
        <w:rPr>
          <w:rFonts w:ascii="Verdana" w:hAnsi="Verdana"/>
          <w:sz w:val="22"/>
          <w:szCs w:val="22"/>
        </w:rPr>
        <w:t>sk tilsyn så hurtigt som muligt for vurdering af</w:t>
      </w:r>
      <w:r w:rsidR="003A043F" w:rsidRPr="005030C1">
        <w:rPr>
          <w:rFonts w:ascii="Verdana" w:hAnsi="Verdana"/>
          <w:sz w:val="22"/>
          <w:szCs w:val="22"/>
        </w:rPr>
        <w:t>,</w:t>
      </w:r>
      <w:r w:rsidR="001F1A60" w:rsidRPr="005030C1">
        <w:rPr>
          <w:rFonts w:ascii="Verdana" w:hAnsi="Verdana"/>
          <w:sz w:val="22"/>
          <w:szCs w:val="22"/>
        </w:rPr>
        <w:t xml:space="preserve"> om der er tale om en væsentlig </w:t>
      </w:r>
      <w:r w:rsidR="00894BF1" w:rsidRPr="005030C1">
        <w:rPr>
          <w:rFonts w:ascii="Verdana" w:hAnsi="Verdana"/>
          <w:sz w:val="22"/>
          <w:szCs w:val="22"/>
        </w:rPr>
        <w:t>miljø</w:t>
      </w:r>
      <w:r w:rsidR="001F1A60" w:rsidRPr="005030C1">
        <w:rPr>
          <w:rFonts w:ascii="Verdana" w:hAnsi="Verdana"/>
          <w:sz w:val="22"/>
          <w:szCs w:val="22"/>
        </w:rPr>
        <w:t xml:space="preserve">gene. </w:t>
      </w:r>
    </w:p>
    <w:p w:rsidR="001F1A60" w:rsidRPr="005030C1" w:rsidRDefault="00A72CB7" w:rsidP="006B5627">
      <w:pPr>
        <w:rPr>
          <w:rFonts w:ascii="Verdana" w:hAnsi="Verdana"/>
          <w:sz w:val="22"/>
          <w:szCs w:val="22"/>
        </w:rPr>
      </w:pPr>
      <w:r w:rsidRPr="005030C1">
        <w:rPr>
          <w:rFonts w:ascii="Verdana" w:hAnsi="Verdana"/>
          <w:sz w:val="22"/>
          <w:szCs w:val="22"/>
        </w:rPr>
        <w:lastRenderedPageBreak/>
        <w:t>Tilsynsperson retter henvendelse til såvel klager som part</w:t>
      </w:r>
      <w:r w:rsidR="003A043F" w:rsidRPr="005030C1">
        <w:rPr>
          <w:rFonts w:ascii="Verdana" w:hAnsi="Verdana"/>
          <w:sz w:val="22"/>
          <w:szCs w:val="22"/>
        </w:rPr>
        <w:t>,</w:t>
      </w:r>
      <w:r w:rsidRPr="005030C1">
        <w:rPr>
          <w:rFonts w:ascii="Verdana" w:hAnsi="Verdana"/>
          <w:sz w:val="22"/>
          <w:szCs w:val="22"/>
        </w:rPr>
        <w:t xml:space="preserve"> der klages over</w:t>
      </w:r>
      <w:r w:rsidR="003A043F" w:rsidRPr="005030C1">
        <w:rPr>
          <w:rFonts w:ascii="Verdana" w:hAnsi="Verdana"/>
          <w:sz w:val="22"/>
          <w:szCs w:val="22"/>
        </w:rPr>
        <w:t>, f</w:t>
      </w:r>
      <w:r w:rsidRPr="005030C1">
        <w:rPr>
          <w:rFonts w:ascii="Verdana" w:hAnsi="Verdana"/>
          <w:sz w:val="22"/>
          <w:szCs w:val="22"/>
        </w:rPr>
        <w:t>or afklaring af årsag, omfang og tidsperspektiv i forholdet</w:t>
      </w:r>
      <w:r w:rsidR="003A043F" w:rsidRPr="005030C1">
        <w:rPr>
          <w:rFonts w:ascii="Verdana" w:hAnsi="Verdana"/>
          <w:sz w:val="22"/>
          <w:szCs w:val="22"/>
        </w:rPr>
        <w:t>,</w:t>
      </w:r>
      <w:r w:rsidRPr="005030C1">
        <w:rPr>
          <w:rFonts w:ascii="Verdana" w:hAnsi="Verdana"/>
          <w:sz w:val="22"/>
          <w:szCs w:val="22"/>
        </w:rPr>
        <w:t xml:space="preserve"> der klages over. </w:t>
      </w:r>
      <w:r w:rsidR="001F1A60" w:rsidRPr="005030C1">
        <w:rPr>
          <w:rFonts w:ascii="Verdana" w:hAnsi="Verdana"/>
          <w:sz w:val="22"/>
          <w:szCs w:val="22"/>
        </w:rPr>
        <w:t>Der rekvireres eventuelt bistand fra rådgiver før afgørelse træffes.</w:t>
      </w:r>
    </w:p>
    <w:p w:rsidR="00A72CB7" w:rsidRPr="005030C1" w:rsidRDefault="00A72CB7" w:rsidP="006B5627">
      <w:pPr>
        <w:rPr>
          <w:rFonts w:ascii="Verdana" w:hAnsi="Verdana"/>
          <w:szCs w:val="23"/>
        </w:rPr>
      </w:pPr>
      <w:r w:rsidRPr="005030C1">
        <w:rPr>
          <w:rFonts w:ascii="Verdana" w:hAnsi="Verdana"/>
          <w:szCs w:val="23"/>
        </w:rPr>
        <w:t>Tilsynsperson skriver tilsynsnotat for tilsynet samt følgebrev med afgørelse, der sendes til både klager, og part der klages over.</w:t>
      </w:r>
    </w:p>
    <w:p w:rsidR="008A4A1B" w:rsidRPr="005030C1" w:rsidRDefault="008A4A1B" w:rsidP="008A4A1B">
      <w:pPr>
        <w:pStyle w:val="Ingenafstand"/>
        <w:rPr>
          <w:rFonts w:ascii="Verdana" w:hAnsi="Verdana"/>
          <w:sz w:val="22"/>
          <w:szCs w:val="22"/>
        </w:rPr>
      </w:pPr>
    </w:p>
    <w:p w:rsidR="005D7D72" w:rsidRPr="005030C1" w:rsidRDefault="00262C33" w:rsidP="00262C33">
      <w:pPr>
        <w:pStyle w:val="Overskrift2"/>
        <w:numPr>
          <w:ilvl w:val="2"/>
          <w:numId w:val="1"/>
        </w:numPr>
        <w:rPr>
          <w:rFonts w:ascii="Verdana" w:hAnsi="Verdana"/>
        </w:rPr>
      </w:pPr>
      <w:bookmarkStart w:id="10" w:name="_Toc498949892"/>
      <w:r w:rsidRPr="005030C1">
        <w:rPr>
          <w:rFonts w:ascii="Verdana" w:hAnsi="Verdana"/>
        </w:rPr>
        <w:t>Miljøuheld</w:t>
      </w:r>
      <w:bookmarkEnd w:id="10"/>
    </w:p>
    <w:p w:rsidR="008A4A1B" w:rsidRPr="005030C1" w:rsidRDefault="00894BF1" w:rsidP="005030C1">
      <w:pPr>
        <w:rPr>
          <w:rFonts w:ascii="Verdana" w:hAnsi="Verdana"/>
          <w:sz w:val="22"/>
          <w:szCs w:val="22"/>
        </w:rPr>
      </w:pPr>
      <w:r w:rsidRPr="005030C1">
        <w:rPr>
          <w:rFonts w:ascii="Verdana" w:hAnsi="Verdana"/>
          <w:sz w:val="22"/>
          <w:szCs w:val="22"/>
        </w:rPr>
        <w:t xml:space="preserve">Ved miljøuheld foretages fysisk tilsyn så hurtigt som muligt for vurdering af uheldets omfang. </w:t>
      </w:r>
      <w:r w:rsidR="00594B4E" w:rsidRPr="005030C1">
        <w:rPr>
          <w:rFonts w:ascii="Verdana" w:hAnsi="Verdana"/>
          <w:sz w:val="22"/>
          <w:szCs w:val="22"/>
        </w:rPr>
        <w:t xml:space="preserve">Beredskabet kontaktes på 112, hvis dette vurderes nødvendigt. Ligesom kommunens egen Vej og Park afdeling samt </w:t>
      </w:r>
      <w:r w:rsidR="00337A1D">
        <w:rPr>
          <w:rFonts w:ascii="Verdana" w:hAnsi="Verdana"/>
          <w:sz w:val="22"/>
          <w:szCs w:val="22"/>
        </w:rPr>
        <w:t>kommunens forsyningsselskab</w:t>
      </w:r>
      <w:r w:rsidR="00594B4E" w:rsidRPr="005030C1">
        <w:rPr>
          <w:rFonts w:ascii="Verdana" w:hAnsi="Verdana"/>
          <w:sz w:val="22"/>
          <w:szCs w:val="22"/>
        </w:rPr>
        <w:t xml:space="preserve"> Novaf</w:t>
      </w:r>
      <w:r w:rsidR="00337A1D">
        <w:rPr>
          <w:rFonts w:ascii="Verdana" w:hAnsi="Verdana"/>
          <w:sz w:val="22"/>
          <w:szCs w:val="22"/>
        </w:rPr>
        <w:t>o</w:t>
      </w:r>
      <w:r w:rsidR="00594B4E" w:rsidRPr="005030C1">
        <w:rPr>
          <w:rFonts w:ascii="Verdana" w:hAnsi="Verdana"/>
          <w:sz w:val="22"/>
          <w:szCs w:val="22"/>
        </w:rPr>
        <w:t xml:space="preserve">s kontaktes, hvis relevant. </w:t>
      </w:r>
    </w:p>
    <w:p w:rsidR="00594B4E" w:rsidRPr="005030C1" w:rsidRDefault="00594B4E" w:rsidP="005030C1">
      <w:pPr>
        <w:rPr>
          <w:rFonts w:ascii="Verdana" w:hAnsi="Verdana"/>
          <w:sz w:val="22"/>
          <w:szCs w:val="22"/>
        </w:rPr>
      </w:pPr>
      <w:r w:rsidRPr="005030C1">
        <w:rPr>
          <w:rFonts w:ascii="Verdana" w:hAnsi="Verdana"/>
          <w:sz w:val="22"/>
          <w:szCs w:val="22"/>
        </w:rPr>
        <w:t xml:space="preserve">Ved miljøuheld gælder det om, at få afklaret, hvad der er sket, og hvem der har gjort det, samt få begrænset uheldets spredning. </w:t>
      </w:r>
    </w:p>
    <w:p w:rsidR="00594B4E" w:rsidRPr="005030C1" w:rsidRDefault="00594B4E" w:rsidP="005030C1">
      <w:pPr>
        <w:rPr>
          <w:rFonts w:ascii="Verdana" w:hAnsi="Verdana"/>
          <w:sz w:val="22"/>
          <w:szCs w:val="22"/>
        </w:rPr>
      </w:pPr>
      <w:r w:rsidRPr="005030C1">
        <w:rPr>
          <w:rFonts w:ascii="Verdana" w:hAnsi="Verdana"/>
          <w:sz w:val="22"/>
          <w:szCs w:val="22"/>
        </w:rPr>
        <w:t>Der skrives miljøtilsynsrapport over uheldet, og der udarbejdes følgebrev med angivelse af det videreforløb inklusiv håndhævelser overfor uheldet. I særlige situation, hvor der er tale om forsætligt forurening i kommunen politianmeldelse forholdet.</w:t>
      </w:r>
    </w:p>
    <w:p w:rsidR="00F47607" w:rsidRPr="005030C1" w:rsidRDefault="00F47607" w:rsidP="005030C1">
      <w:pPr>
        <w:rPr>
          <w:rFonts w:ascii="Verdana" w:hAnsi="Verdana"/>
          <w:sz w:val="22"/>
          <w:szCs w:val="22"/>
        </w:rPr>
      </w:pPr>
    </w:p>
    <w:p w:rsidR="00F47607" w:rsidRPr="005030C1" w:rsidRDefault="00F47607" w:rsidP="005030C1">
      <w:pPr>
        <w:rPr>
          <w:rFonts w:ascii="Verdana" w:hAnsi="Verdana"/>
          <w:sz w:val="22"/>
          <w:szCs w:val="22"/>
        </w:rPr>
      </w:pPr>
      <w:r w:rsidRPr="005030C1">
        <w:rPr>
          <w:rFonts w:ascii="Verdana" w:hAnsi="Verdana"/>
          <w:sz w:val="22"/>
          <w:szCs w:val="22"/>
        </w:rPr>
        <w:t>Sagen journaliseres i SbSyS og Geoenviron, og afsluttes når de miljømæssige forhold er afsluttede.</w:t>
      </w:r>
    </w:p>
    <w:p w:rsidR="00594B4E" w:rsidRPr="005030C1" w:rsidRDefault="00594B4E" w:rsidP="005030C1">
      <w:pPr>
        <w:rPr>
          <w:rFonts w:ascii="Verdana" w:hAnsi="Verdana"/>
          <w:sz w:val="22"/>
          <w:szCs w:val="22"/>
        </w:rPr>
      </w:pPr>
    </w:p>
    <w:p w:rsidR="00894BF1" w:rsidRPr="005030C1" w:rsidRDefault="00894BF1" w:rsidP="005030C1">
      <w:pPr>
        <w:rPr>
          <w:rFonts w:ascii="Verdana" w:hAnsi="Verdana"/>
          <w:sz w:val="22"/>
          <w:szCs w:val="22"/>
        </w:rPr>
      </w:pPr>
      <w:r w:rsidRPr="005030C1">
        <w:rPr>
          <w:rFonts w:ascii="Verdana" w:hAnsi="Verdana"/>
          <w:sz w:val="22"/>
          <w:szCs w:val="22"/>
        </w:rPr>
        <w:t xml:space="preserve">Udenfor kommunens åbningstid </w:t>
      </w:r>
      <w:r w:rsidR="00E92C14" w:rsidRPr="005030C1">
        <w:rPr>
          <w:rFonts w:ascii="Verdana" w:hAnsi="Verdana"/>
          <w:sz w:val="22"/>
          <w:szCs w:val="22"/>
        </w:rPr>
        <w:t>har kommunen aftale med DMR (Dansk Miljørådgivning)</w:t>
      </w:r>
      <w:r w:rsidR="00F47607" w:rsidRPr="005030C1">
        <w:rPr>
          <w:rFonts w:ascii="Verdana" w:hAnsi="Verdana"/>
          <w:sz w:val="22"/>
          <w:szCs w:val="22"/>
        </w:rPr>
        <w:t>, som forestår dette miljøtilsyn</w:t>
      </w:r>
      <w:r w:rsidR="00E92C14" w:rsidRPr="005030C1">
        <w:rPr>
          <w:rFonts w:ascii="Verdana" w:hAnsi="Verdana"/>
          <w:sz w:val="22"/>
          <w:szCs w:val="22"/>
        </w:rPr>
        <w:t>.</w:t>
      </w:r>
    </w:p>
    <w:p w:rsidR="008A4A1B" w:rsidRPr="005030C1" w:rsidRDefault="00337A1D" w:rsidP="008A4A1B">
      <w:pPr>
        <w:pStyle w:val="Overskrift2"/>
        <w:rPr>
          <w:rFonts w:ascii="Verdana" w:hAnsi="Verdana"/>
        </w:rPr>
      </w:pPr>
      <w:bookmarkStart w:id="11" w:name="_Toc498949893"/>
      <w:r>
        <w:rPr>
          <w:rFonts w:ascii="Verdana" w:hAnsi="Verdana"/>
        </w:rPr>
        <w:t>S</w:t>
      </w:r>
      <w:r w:rsidR="005030C1">
        <w:rPr>
          <w:rFonts w:ascii="Verdana" w:hAnsi="Verdana"/>
        </w:rPr>
        <w:t>amarbejdsrelationer med andre myndigheder</w:t>
      </w:r>
      <w:bookmarkEnd w:id="11"/>
    </w:p>
    <w:p w:rsidR="008B385E" w:rsidRPr="005030C1" w:rsidRDefault="008B385E" w:rsidP="005062E1">
      <w:pPr>
        <w:rPr>
          <w:rFonts w:ascii="Verdana" w:hAnsi="Verdana"/>
          <w:sz w:val="22"/>
          <w:szCs w:val="22"/>
        </w:rPr>
      </w:pPr>
      <w:r w:rsidRPr="005030C1">
        <w:rPr>
          <w:rFonts w:ascii="Verdana" w:hAnsi="Verdana"/>
          <w:sz w:val="22"/>
          <w:szCs w:val="22"/>
        </w:rPr>
        <w:t xml:space="preserve">Ballerup Kommune har </w:t>
      </w:r>
      <w:r w:rsidR="00FB2C08">
        <w:rPr>
          <w:rFonts w:ascii="Verdana" w:hAnsi="Verdana"/>
          <w:sz w:val="22"/>
          <w:szCs w:val="22"/>
        </w:rPr>
        <w:t>to</w:t>
      </w:r>
      <w:r w:rsidRPr="005030C1">
        <w:rPr>
          <w:rFonts w:ascii="Verdana" w:hAnsi="Verdana"/>
          <w:sz w:val="22"/>
          <w:szCs w:val="22"/>
        </w:rPr>
        <w:t xml:space="preserve"> virksomheder, hvor Miljøstyrelsen er tilsynsmyndighed, og hvor der er løbende dialog mellem kommunen</w:t>
      </w:r>
      <w:r w:rsidR="00FB2C08">
        <w:rPr>
          <w:rFonts w:ascii="Verdana" w:hAnsi="Verdana"/>
          <w:sz w:val="22"/>
          <w:szCs w:val="22"/>
        </w:rPr>
        <w:t xml:space="preserve"> og Miljø</w:t>
      </w:r>
      <w:r w:rsidRPr="005030C1">
        <w:rPr>
          <w:rFonts w:ascii="Verdana" w:hAnsi="Verdana"/>
          <w:sz w:val="22"/>
          <w:szCs w:val="22"/>
        </w:rPr>
        <w:t xml:space="preserve">styrelsen vedrørende virksomheden herunder fællesmøder og tilsyn. </w:t>
      </w:r>
    </w:p>
    <w:p w:rsidR="008B385E" w:rsidRPr="005030C1" w:rsidRDefault="008B385E" w:rsidP="005062E1">
      <w:pPr>
        <w:rPr>
          <w:rFonts w:ascii="Verdana" w:hAnsi="Verdana"/>
          <w:sz w:val="22"/>
          <w:szCs w:val="22"/>
        </w:rPr>
      </w:pPr>
    </w:p>
    <w:p w:rsidR="005062E1" w:rsidRPr="005030C1" w:rsidRDefault="008B385E" w:rsidP="008B385E">
      <w:pPr>
        <w:rPr>
          <w:rFonts w:ascii="Verdana" w:hAnsi="Verdana"/>
          <w:sz w:val="22"/>
          <w:szCs w:val="22"/>
        </w:rPr>
      </w:pPr>
      <w:r w:rsidRPr="005030C1">
        <w:rPr>
          <w:rFonts w:ascii="Verdana" w:hAnsi="Verdana"/>
          <w:sz w:val="22"/>
          <w:szCs w:val="22"/>
        </w:rPr>
        <w:t xml:space="preserve">Herudover er Ballerup Kommune del af Natur- og Miljøsamarbejdet, som er et tværkommunalt samarbejde mellem 7 kommuner i hovedstadsområdet. I dette samarbejde planlægges </w:t>
      </w:r>
      <w:r w:rsidR="00FB2C08">
        <w:rPr>
          <w:rFonts w:ascii="Verdana" w:hAnsi="Verdana"/>
          <w:sz w:val="22"/>
          <w:szCs w:val="22"/>
        </w:rPr>
        <w:t xml:space="preserve">den </w:t>
      </w:r>
      <w:r w:rsidRPr="005030C1">
        <w:rPr>
          <w:rFonts w:ascii="Verdana" w:hAnsi="Verdana"/>
          <w:sz w:val="22"/>
          <w:szCs w:val="22"/>
        </w:rPr>
        <w:t>ene af de to tilsynskampagner. Formålet med fælles kampagne er hhv.:</w:t>
      </w:r>
    </w:p>
    <w:p w:rsidR="008B385E" w:rsidRPr="005030C1" w:rsidRDefault="008B385E" w:rsidP="005030C1">
      <w:pPr>
        <w:pStyle w:val="Listeafsnit"/>
        <w:numPr>
          <w:ilvl w:val="0"/>
          <w:numId w:val="4"/>
        </w:numPr>
        <w:rPr>
          <w:rFonts w:ascii="Verdana" w:hAnsi="Verdana"/>
          <w:szCs w:val="23"/>
        </w:rPr>
      </w:pPr>
      <w:r w:rsidRPr="005030C1">
        <w:rPr>
          <w:rFonts w:ascii="Verdana" w:hAnsi="Verdana"/>
          <w:szCs w:val="23"/>
        </w:rPr>
        <w:t>fælles f</w:t>
      </w:r>
      <w:r w:rsidR="006B7E50">
        <w:rPr>
          <w:rFonts w:ascii="Verdana" w:hAnsi="Verdana"/>
          <w:szCs w:val="23"/>
        </w:rPr>
        <w:t xml:space="preserve">okus </w:t>
      </w:r>
      <w:r w:rsidRPr="005030C1">
        <w:rPr>
          <w:rFonts w:ascii="Verdana" w:hAnsi="Verdana"/>
          <w:szCs w:val="23"/>
        </w:rPr>
        <w:t>på et område</w:t>
      </w:r>
      <w:r w:rsidR="006B7E50">
        <w:rPr>
          <w:rFonts w:ascii="Verdana" w:hAnsi="Verdana"/>
          <w:szCs w:val="23"/>
        </w:rPr>
        <w:t>/branche</w:t>
      </w:r>
    </w:p>
    <w:p w:rsidR="008B385E" w:rsidRPr="005030C1" w:rsidRDefault="008B385E" w:rsidP="005030C1">
      <w:pPr>
        <w:pStyle w:val="Listeafsnit"/>
        <w:numPr>
          <w:ilvl w:val="0"/>
          <w:numId w:val="4"/>
        </w:numPr>
        <w:rPr>
          <w:rFonts w:ascii="Verdana" w:hAnsi="Verdana"/>
          <w:szCs w:val="23"/>
        </w:rPr>
      </w:pPr>
      <w:r w:rsidRPr="005030C1">
        <w:rPr>
          <w:rFonts w:ascii="Verdana" w:hAnsi="Verdana"/>
          <w:szCs w:val="23"/>
        </w:rPr>
        <w:t>deling af materialer, erfaringer og viden</w:t>
      </w:r>
    </w:p>
    <w:p w:rsidR="00383D46" w:rsidRPr="005030C1" w:rsidRDefault="00383D46" w:rsidP="005062E1">
      <w:pPr>
        <w:rPr>
          <w:rFonts w:ascii="Verdana" w:hAnsi="Verdana"/>
          <w:szCs w:val="23"/>
        </w:rPr>
      </w:pPr>
    </w:p>
    <w:p w:rsidR="008B385E" w:rsidRPr="005030C1" w:rsidRDefault="008B385E" w:rsidP="005062E1">
      <w:pPr>
        <w:rPr>
          <w:rFonts w:ascii="Verdana" w:hAnsi="Verdana"/>
          <w:sz w:val="22"/>
          <w:szCs w:val="22"/>
        </w:rPr>
      </w:pPr>
      <w:r w:rsidRPr="005030C1">
        <w:rPr>
          <w:rFonts w:ascii="Verdana" w:hAnsi="Verdana"/>
          <w:sz w:val="22"/>
          <w:szCs w:val="22"/>
        </w:rPr>
        <w:t xml:space="preserve">På Ballerup Kommunens miljøtilsyn inviteres kommunens Jobservice med. Dette orienteres virksomheden om ved anmeldelse om miljøtilsyn. Jobservice deltager for at kunne faciliterer kontakt mellem kommunens arbejdssøgende borgere og/eller hjælpe virksomheden med at finde nødvendig arbejdskraft. Denne ordning er praktiseret siden 2015. </w:t>
      </w:r>
    </w:p>
    <w:p w:rsidR="008B385E" w:rsidRPr="005030C1" w:rsidRDefault="008B385E" w:rsidP="005062E1">
      <w:pPr>
        <w:rPr>
          <w:rFonts w:ascii="Verdana" w:hAnsi="Verdana"/>
          <w:sz w:val="22"/>
          <w:szCs w:val="22"/>
        </w:rPr>
      </w:pPr>
      <w:r w:rsidRPr="005030C1">
        <w:rPr>
          <w:rFonts w:ascii="Verdana" w:hAnsi="Verdana"/>
          <w:sz w:val="22"/>
          <w:szCs w:val="22"/>
        </w:rPr>
        <w:t>I praksis sender miljøtilsynsarbejder en liste med virksomheder, samt tilsynsdato og klokkeslæt til Jobservice, som melder tilbage, hvilke virksomheder de vil med ud og besøge, og hvem der deltager fra deres afdeling.</w:t>
      </w:r>
    </w:p>
    <w:p w:rsidR="005062E1" w:rsidRPr="005030C1" w:rsidRDefault="005062E1" w:rsidP="005062E1">
      <w:pPr>
        <w:rPr>
          <w:rFonts w:ascii="Verdana" w:hAnsi="Verdana"/>
          <w:sz w:val="22"/>
          <w:szCs w:val="22"/>
        </w:rPr>
      </w:pPr>
    </w:p>
    <w:p w:rsidR="005062E1" w:rsidRPr="005030C1" w:rsidRDefault="001135EA" w:rsidP="005062E1">
      <w:pPr>
        <w:rPr>
          <w:rFonts w:ascii="Verdana" w:hAnsi="Verdana"/>
          <w:sz w:val="22"/>
          <w:szCs w:val="22"/>
        </w:rPr>
      </w:pPr>
      <w:r w:rsidRPr="005030C1">
        <w:rPr>
          <w:rFonts w:ascii="Verdana" w:hAnsi="Verdana"/>
          <w:sz w:val="22"/>
          <w:szCs w:val="22"/>
        </w:rPr>
        <w:t>Herudover samarbejder miljøtilsynssagsbehandleren med de øvrige teams i kommunen fx byg og plan. Ligesom kommunen har tæt samarbejde med forsyningsselskabet Novafos, samt Beredskab Øst.</w:t>
      </w:r>
    </w:p>
    <w:p w:rsidR="00EB3F0B" w:rsidRPr="005030C1" w:rsidRDefault="00EB3F0B" w:rsidP="00F1786D">
      <w:pPr>
        <w:spacing w:after="200" w:line="276" w:lineRule="auto"/>
        <w:rPr>
          <w:rFonts w:ascii="Verdana" w:hAnsi="Verdana"/>
          <w:sz w:val="22"/>
          <w:szCs w:val="22"/>
        </w:rPr>
      </w:pPr>
    </w:p>
    <w:sectPr w:rsidR="00EB3F0B" w:rsidRPr="005030C1" w:rsidSect="00FD6867">
      <w:footerReference w:type="default" r:id="rId1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93F" w:rsidRDefault="005F393F" w:rsidP="005062E1">
      <w:r>
        <w:separator/>
      </w:r>
    </w:p>
  </w:endnote>
  <w:endnote w:type="continuationSeparator" w:id="0">
    <w:p w:rsidR="005F393F" w:rsidRDefault="005F393F" w:rsidP="00506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8448"/>
      <w:docPartObj>
        <w:docPartGallery w:val="Page Numbers (Bottom of Page)"/>
        <w:docPartUnique/>
      </w:docPartObj>
    </w:sdtPr>
    <w:sdtEndPr/>
    <w:sdtContent>
      <w:p w:rsidR="005030C1" w:rsidRDefault="005F393F">
        <w:pPr>
          <w:pStyle w:val="Sidefod"/>
          <w:jc w:val="right"/>
        </w:pPr>
        <w:r>
          <w:fldChar w:fldCharType="begin"/>
        </w:r>
        <w:r>
          <w:instrText xml:space="preserve"> PAGE   \* MERGEFORMAT </w:instrText>
        </w:r>
        <w:r>
          <w:fldChar w:fldCharType="separate"/>
        </w:r>
        <w:r w:rsidR="00E616F2">
          <w:rPr>
            <w:noProof/>
          </w:rPr>
          <w:t>1</w:t>
        </w:r>
        <w:r>
          <w:rPr>
            <w:noProof/>
          </w:rPr>
          <w:fldChar w:fldCharType="end"/>
        </w:r>
      </w:p>
    </w:sdtContent>
  </w:sdt>
  <w:p w:rsidR="005030C1" w:rsidRDefault="005030C1">
    <w:pPr>
      <w:pStyle w:val="Sidefo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93F" w:rsidRDefault="005F393F" w:rsidP="005062E1">
      <w:r>
        <w:separator/>
      </w:r>
    </w:p>
  </w:footnote>
  <w:footnote w:type="continuationSeparator" w:id="0">
    <w:p w:rsidR="005F393F" w:rsidRDefault="005F393F" w:rsidP="005062E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B340E"/>
    <w:multiLevelType w:val="hybridMultilevel"/>
    <w:tmpl w:val="70E47E9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4B27B5"/>
    <w:multiLevelType w:val="hybridMultilevel"/>
    <w:tmpl w:val="FB8839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755322"/>
    <w:multiLevelType w:val="multilevel"/>
    <w:tmpl w:val="0FA69B74"/>
    <w:lvl w:ilvl="0">
      <w:start w:val="1"/>
      <w:numFmt w:val="decimal"/>
      <w:pStyle w:val="Overskrift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CD58A0"/>
    <w:multiLevelType w:val="hybridMultilevel"/>
    <w:tmpl w:val="92961C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1944521"/>
    <w:multiLevelType w:val="hybridMultilevel"/>
    <w:tmpl w:val="726AE468"/>
    <w:lvl w:ilvl="0" w:tplc="6108FDC0">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0845140"/>
    <w:multiLevelType w:val="hybridMultilevel"/>
    <w:tmpl w:val="2F5EB472"/>
    <w:lvl w:ilvl="0" w:tplc="0614AE6E">
      <w:start w:val="5"/>
      <w:numFmt w:val="bullet"/>
      <w:lvlText w:val="-"/>
      <w:lvlJc w:val="left"/>
      <w:pPr>
        <w:ind w:left="720" w:hanging="360"/>
      </w:pPr>
      <w:rPr>
        <w:rFonts w:ascii="Cambria" w:eastAsia="Times New Roman" w:hAnsi="Cambr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2"/>
  </w:num>
  <w:num w:numId="7">
    <w:abstractNumId w:val="2"/>
  </w:num>
  <w:num w:numId="8">
    <w:abstractNumId w:val="2"/>
  </w:num>
  <w:num w:numId="9">
    <w:abstractNumId w:val="4"/>
  </w:num>
  <w:num w:numId="1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6B7"/>
    <w:rsid w:val="000056DF"/>
    <w:rsid w:val="00014A5E"/>
    <w:rsid w:val="00015688"/>
    <w:rsid w:val="00016CD4"/>
    <w:rsid w:val="00020528"/>
    <w:rsid w:val="000237E9"/>
    <w:rsid w:val="00024E71"/>
    <w:rsid w:val="00040E7B"/>
    <w:rsid w:val="000443D3"/>
    <w:rsid w:val="00044CF4"/>
    <w:rsid w:val="00045F3A"/>
    <w:rsid w:val="0004679F"/>
    <w:rsid w:val="0005067D"/>
    <w:rsid w:val="00051A2F"/>
    <w:rsid w:val="00051E53"/>
    <w:rsid w:val="00062F8E"/>
    <w:rsid w:val="000726FD"/>
    <w:rsid w:val="0007311B"/>
    <w:rsid w:val="0007354D"/>
    <w:rsid w:val="00073760"/>
    <w:rsid w:val="000758EA"/>
    <w:rsid w:val="00075990"/>
    <w:rsid w:val="00082ED7"/>
    <w:rsid w:val="00083965"/>
    <w:rsid w:val="000939A4"/>
    <w:rsid w:val="00095664"/>
    <w:rsid w:val="000A2643"/>
    <w:rsid w:val="000A5D64"/>
    <w:rsid w:val="000A5E12"/>
    <w:rsid w:val="000A7552"/>
    <w:rsid w:val="000B03BB"/>
    <w:rsid w:val="000B2221"/>
    <w:rsid w:val="000B2558"/>
    <w:rsid w:val="000B3C5B"/>
    <w:rsid w:val="000B7EF3"/>
    <w:rsid w:val="000C1AC4"/>
    <w:rsid w:val="000C792E"/>
    <w:rsid w:val="000D0037"/>
    <w:rsid w:val="000D79AD"/>
    <w:rsid w:val="000E201E"/>
    <w:rsid w:val="000E33AF"/>
    <w:rsid w:val="000E5238"/>
    <w:rsid w:val="000F021D"/>
    <w:rsid w:val="000F2858"/>
    <w:rsid w:val="000F339D"/>
    <w:rsid w:val="000F3A26"/>
    <w:rsid w:val="00105653"/>
    <w:rsid w:val="001056C7"/>
    <w:rsid w:val="0010616D"/>
    <w:rsid w:val="00107BB8"/>
    <w:rsid w:val="00111841"/>
    <w:rsid w:val="00111BAE"/>
    <w:rsid w:val="001135EA"/>
    <w:rsid w:val="001206FD"/>
    <w:rsid w:val="00127358"/>
    <w:rsid w:val="00132DE4"/>
    <w:rsid w:val="001331F5"/>
    <w:rsid w:val="00133A7C"/>
    <w:rsid w:val="0013592F"/>
    <w:rsid w:val="00140C2C"/>
    <w:rsid w:val="00145912"/>
    <w:rsid w:val="0014633E"/>
    <w:rsid w:val="00160D99"/>
    <w:rsid w:val="00164935"/>
    <w:rsid w:val="00165BCD"/>
    <w:rsid w:val="001715AA"/>
    <w:rsid w:val="00171CC9"/>
    <w:rsid w:val="00177C96"/>
    <w:rsid w:val="001800B8"/>
    <w:rsid w:val="00181D5C"/>
    <w:rsid w:val="00182863"/>
    <w:rsid w:val="00183A06"/>
    <w:rsid w:val="00190EAD"/>
    <w:rsid w:val="0019127E"/>
    <w:rsid w:val="001922C7"/>
    <w:rsid w:val="001A1B1D"/>
    <w:rsid w:val="001A3288"/>
    <w:rsid w:val="001A77AE"/>
    <w:rsid w:val="001B0949"/>
    <w:rsid w:val="001C645E"/>
    <w:rsid w:val="001D2326"/>
    <w:rsid w:val="001D3ED4"/>
    <w:rsid w:val="001D687E"/>
    <w:rsid w:val="001D7BA6"/>
    <w:rsid w:val="001E13A3"/>
    <w:rsid w:val="001E2699"/>
    <w:rsid w:val="001E3059"/>
    <w:rsid w:val="001E38D6"/>
    <w:rsid w:val="001E5A62"/>
    <w:rsid w:val="001E5B4B"/>
    <w:rsid w:val="001F1A60"/>
    <w:rsid w:val="001F3C91"/>
    <w:rsid w:val="001F5F22"/>
    <w:rsid w:val="001F752F"/>
    <w:rsid w:val="001F7CE0"/>
    <w:rsid w:val="002020F0"/>
    <w:rsid w:val="00202F23"/>
    <w:rsid w:val="00216831"/>
    <w:rsid w:val="00220C2C"/>
    <w:rsid w:val="00221288"/>
    <w:rsid w:val="00222678"/>
    <w:rsid w:val="00224A26"/>
    <w:rsid w:val="0022510C"/>
    <w:rsid w:val="0023462F"/>
    <w:rsid w:val="00235743"/>
    <w:rsid w:val="002359B5"/>
    <w:rsid w:val="00236BC6"/>
    <w:rsid w:val="00237118"/>
    <w:rsid w:val="002372DA"/>
    <w:rsid w:val="0024007F"/>
    <w:rsid w:val="00240198"/>
    <w:rsid w:val="00243B77"/>
    <w:rsid w:val="00244A15"/>
    <w:rsid w:val="002507E3"/>
    <w:rsid w:val="002516C4"/>
    <w:rsid w:val="00254913"/>
    <w:rsid w:val="00256015"/>
    <w:rsid w:val="0025773A"/>
    <w:rsid w:val="00262C33"/>
    <w:rsid w:val="002708FE"/>
    <w:rsid w:val="002734A1"/>
    <w:rsid w:val="00275353"/>
    <w:rsid w:val="00281A4D"/>
    <w:rsid w:val="00282EF1"/>
    <w:rsid w:val="00285B62"/>
    <w:rsid w:val="002866AB"/>
    <w:rsid w:val="002935EA"/>
    <w:rsid w:val="00296C57"/>
    <w:rsid w:val="00297186"/>
    <w:rsid w:val="00297FA9"/>
    <w:rsid w:val="002A007B"/>
    <w:rsid w:val="002A0AF2"/>
    <w:rsid w:val="002A54FF"/>
    <w:rsid w:val="002A65FA"/>
    <w:rsid w:val="002A6C9D"/>
    <w:rsid w:val="002B115D"/>
    <w:rsid w:val="002B1249"/>
    <w:rsid w:val="002B7DC7"/>
    <w:rsid w:val="002C202B"/>
    <w:rsid w:val="002C59E9"/>
    <w:rsid w:val="002C6A82"/>
    <w:rsid w:val="002D0829"/>
    <w:rsid w:val="002D1208"/>
    <w:rsid w:val="002D373A"/>
    <w:rsid w:val="002D5FB5"/>
    <w:rsid w:val="002E1019"/>
    <w:rsid w:val="002E1AB2"/>
    <w:rsid w:val="002E7181"/>
    <w:rsid w:val="002F325F"/>
    <w:rsid w:val="00300C48"/>
    <w:rsid w:val="003036FF"/>
    <w:rsid w:val="00307090"/>
    <w:rsid w:val="00310240"/>
    <w:rsid w:val="003246CC"/>
    <w:rsid w:val="0033032A"/>
    <w:rsid w:val="00334E06"/>
    <w:rsid w:val="00334F59"/>
    <w:rsid w:val="00337A1D"/>
    <w:rsid w:val="0034623F"/>
    <w:rsid w:val="003477A6"/>
    <w:rsid w:val="003502E5"/>
    <w:rsid w:val="00350E29"/>
    <w:rsid w:val="00354FC7"/>
    <w:rsid w:val="003575AD"/>
    <w:rsid w:val="003577BB"/>
    <w:rsid w:val="00357D96"/>
    <w:rsid w:val="00364998"/>
    <w:rsid w:val="003715CE"/>
    <w:rsid w:val="0037214A"/>
    <w:rsid w:val="00376103"/>
    <w:rsid w:val="00383D46"/>
    <w:rsid w:val="00390FDC"/>
    <w:rsid w:val="003A043F"/>
    <w:rsid w:val="003A3CC6"/>
    <w:rsid w:val="003A3EE9"/>
    <w:rsid w:val="003A6F89"/>
    <w:rsid w:val="003A7BDB"/>
    <w:rsid w:val="003B07F3"/>
    <w:rsid w:val="003B1E6E"/>
    <w:rsid w:val="003B1FF2"/>
    <w:rsid w:val="003B4E1F"/>
    <w:rsid w:val="003B55B1"/>
    <w:rsid w:val="003C25FD"/>
    <w:rsid w:val="003C3885"/>
    <w:rsid w:val="003D2187"/>
    <w:rsid w:val="003D4F63"/>
    <w:rsid w:val="003D58D2"/>
    <w:rsid w:val="003D798D"/>
    <w:rsid w:val="003E2976"/>
    <w:rsid w:val="003E2F2E"/>
    <w:rsid w:val="003E3C95"/>
    <w:rsid w:val="003E6705"/>
    <w:rsid w:val="003E7C14"/>
    <w:rsid w:val="003F7488"/>
    <w:rsid w:val="00401202"/>
    <w:rsid w:val="00404CC3"/>
    <w:rsid w:val="0040612B"/>
    <w:rsid w:val="00414C8E"/>
    <w:rsid w:val="00423B8D"/>
    <w:rsid w:val="00427B30"/>
    <w:rsid w:val="004438D5"/>
    <w:rsid w:val="00445824"/>
    <w:rsid w:val="00446AC9"/>
    <w:rsid w:val="004513AA"/>
    <w:rsid w:val="0045717A"/>
    <w:rsid w:val="0046305F"/>
    <w:rsid w:val="004657B4"/>
    <w:rsid w:val="00470678"/>
    <w:rsid w:val="0047099A"/>
    <w:rsid w:val="00472D64"/>
    <w:rsid w:val="00474053"/>
    <w:rsid w:val="004743E3"/>
    <w:rsid w:val="00476BCA"/>
    <w:rsid w:val="00480818"/>
    <w:rsid w:val="00492855"/>
    <w:rsid w:val="0049315F"/>
    <w:rsid w:val="004A260D"/>
    <w:rsid w:val="004A6AE1"/>
    <w:rsid w:val="004A6BDB"/>
    <w:rsid w:val="004A7036"/>
    <w:rsid w:val="004C16E4"/>
    <w:rsid w:val="004C2088"/>
    <w:rsid w:val="004C3536"/>
    <w:rsid w:val="004C6EB8"/>
    <w:rsid w:val="004D459C"/>
    <w:rsid w:val="004D7370"/>
    <w:rsid w:val="004E0BCD"/>
    <w:rsid w:val="004E35B2"/>
    <w:rsid w:val="004E6927"/>
    <w:rsid w:val="004E6EC9"/>
    <w:rsid w:val="004E780C"/>
    <w:rsid w:val="004F1800"/>
    <w:rsid w:val="004F5DD6"/>
    <w:rsid w:val="004F7D90"/>
    <w:rsid w:val="004F7E75"/>
    <w:rsid w:val="00500010"/>
    <w:rsid w:val="0050302A"/>
    <w:rsid w:val="005030C1"/>
    <w:rsid w:val="00504E69"/>
    <w:rsid w:val="00504E7F"/>
    <w:rsid w:val="005062E1"/>
    <w:rsid w:val="0050782B"/>
    <w:rsid w:val="005126FC"/>
    <w:rsid w:val="00515304"/>
    <w:rsid w:val="00520174"/>
    <w:rsid w:val="005210A2"/>
    <w:rsid w:val="0052146B"/>
    <w:rsid w:val="005226D8"/>
    <w:rsid w:val="00523093"/>
    <w:rsid w:val="00525741"/>
    <w:rsid w:val="005303A1"/>
    <w:rsid w:val="00530EF1"/>
    <w:rsid w:val="00531C6F"/>
    <w:rsid w:val="00534F2A"/>
    <w:rsid w:val="00536390"/>
    <w:rsid w:val="0053707A"/>
    <w:rsid w:val="00541C1D"/>
    <w:rsid w:val="00545728"/>
    <w:rsid w:val="0054651B"/>
    <w:rsid w:val="00553164"/>
    <w:rsid w:val="00563599"/>
    <w:rsid w:val="005635FE"/>
    <w:rsid w:val="00565DD5"/>
    <w:rsid w:val="00567E7C"/>
    <w:rsid w:val="00573A1A"/>
    <w:rsid w:val="00574A91"/>
    <w:rsid w:val="00577195"/>
    <w:rsid w:val="00592C01"/>
    <w:rsid w:val="005936F6"/>
    <w:rsid w:val="00594B4E"/>
    <w:rsid w:val="005A10C6"/>
    <w:rsid w:val="005A300B"/>
    <w:rsid w:val="005A3AAD"/>
    <w:rsid w:val="005A4F62"/>
    <w:rsid w:val="005B1097"/>
    <w:rsid w:val="005B3084"/>
    <w:rsid w:val="005B4BCF"/>
    <w:rsid w:val="005B4DE5"/>
    <w:rsid w:val="005B60B9"/>
    <w:rsid w:val="005C12BA"/>
    <w:rsid w:val="005C242B"/>
    <w:rsid w:val="005D274E"/>
    <w:rsid w:val="005D71D8"/>
    <w:rsid w:val="005D7D72"/>
    <w:rsid w:val="005E179A"/>
    <w:rsid w:val="005E42F2"/>
    <w:rsid w:val="005F393F"/>
    <w:rsid w:val="006102F6"/>
    <w:rsid w:val="00610627"/>
    <w:rsid w:val="00621A37"/>
    <w:rsid w:val="00624E79"/>
    <w:rsid w:val="006274DC"/>
    <w:rsid w:val="00630D3A"/>
    <w:rsid w:val="00631B33"/>
    <w:rsid w:val="006331F9"/>
    <w:rsid w:val="00650CA4"/>
    <w:rsid w:val="0065138F"/>
    <w:rsid w:val="00653365"/>
    <w:rsid w:val="006550A3"/>
    <w:rsid w:val="00660F50"/>
    <w:rsid w:val="00666829"/>
    <w:rsid w:val="00675058"/>
    <w:rsid w:val="00675B40"/>
    <w:rsid w:val="00675FA8"/>
    <w:rsid w:val="00686724"/>
    <w:rsid w:val="006902D6"/>
    <w:rsid w:val="00694655"/>
    <w:rsid w:val="00694B49"/>
    <w:rsid w:val="00696804"/>
    <w:rsid w:val="006A0043"/>
    <w:rsid w:val="006A342D"/>
    <w:rsid w:val="006A5C64"/>
    <w:rsid w:val="006A7FE1"/>
    <w:rsid w:val="006B2B36"/>
    <w:rsid w:val="006B5627"/>
    <w:rsid w:val="006B7E50"/>
    <w:rsid w:val="006C3408"/>
    <w:rsid w:val="006C5655"/>
    <w:rsid w:val="006D171A"/>
    <w:rsid w:val="006D3B46"/>
    <w:rsid w:val="006E1368"/>
    <w:rsid w:val="006F0BD7"/>
    <w:rsid w:val="006F4C44"/>
    <w:rsid w:val="006F6ADD"/>
    <w:rsid w:val="007003BC"/>
    <w:rsid w:val="007046F0"/>
    <w:rsid w:val="007075CB"/>
    <w:rsid w:val="00715C3D"/>
    <w:rsid w:val="00716481"/>
    <w:rsid w:val="00717A29"/>
    <w:rsid w:val="00722100"/>
    <w:rsid w:val="00722D6E"/>
    <w:rsid w:val="0072356D"/>
    <w:rsid w:val="00723BA6"/>
    <w:rsid w:val="0072511A"/>
    <w:rsid w:val="00726046"/>
    <w:rsid w:val="00727A58"/>
    <w:rsid w:val="007304BD"/>
    <w:rsid w:val="00730E43"/>
    <w:rsid w:val="0075294A"/>
    <w:rsid w:val="00754144"/>
    <w:rsid w:val="00756BCA"/>
    <w:rsid w:val="0075719A"/>
    <w:rsid w:val="00757907"/>
    <w:rsid w:val="00761E98"/>
    <w:rsid w:val="0076598B"/>
    <w:rsid w:val="007702C8"/>
    <w:rsid w:val="00770A98"/>
    <w:rsid w:val="00772D6B"/>
    <w:rsid w:val="00773E01"/>
    <w:rsid w:val="007859B0"/>
    <w:rsid w:val="007938FE"/>
    <w:rsid w:val="007959C4"/>
    <w:rsid w:val="00796F88"/>
    <w:rsid w:val="007A1ACE"/>
    <w:rsid w:val="007B1AE3"/>
    <w:rsid w:val="007B6913"/>
    <w:rsid w:val="007C2B14"/>
    <w:rsid w:val="007D0DF2"/>
    <w:rsid w:val="007D14D7"/>
    <w:rsid w:val="007D7831"/>
    <w:rsid w:val="007E255D"/>
    <w:rsid w:val="007E43EB"/>
    <w:rsid w:val="007E4A81"/>
    <w:rsid w:val="007F5F4D"/>
    <w:rsid w:val="00802B14"/>
    <w:rsid w:val="00805D43"/>
    <w:rsid w:val="00807267"/>
    <w:rsid w:val="008119C7"/>
    <w:rsid w:val="008122D0"/>
    <w:rsid w:val="008137B3"/>
    <w:rsid w:val="008146BE"/>
    <w:rsid w:val="008215D1"/>
    <w:rsid w:val="00821DEE"/>
    <w:rsid w:val="00822F5B"/>
    <w:rsid w:val="00837896"/>
    <w:rsid w:val="008416F5"/>
    <w:rsid w:val="00843406"/>
    <w:rsid w:val="00847F63"/>
    <w:rsid w:val="008507C4"/>
    <w:rsid w:val="008550F6"/>
    <w:rsid w:val="00861897"/>
    <w:rsid w:val="00864B59"/>
    <w:rsid w:val="0086700D"/>
    <w:rsid w:val="0087246F"/>
    <w:rsid w:val="0087364F"/>
    <w:rsid w:val="00874FE0"/>
    <w:rsid w:val="00875B9F"/>
    <w:rsid w:val="0088652B"/>
    <w:rsid w:val="0089090C"/>
    <w:rsid w:val="00890CC6"/>
    <w:rsid w:val="00892CB2"/>
    <w:rsid w:val="00894BF1"/>
    <w:rsid w:val="008A3325"/>
    <w:rsid w:val="008A4A1B"/>
    <w:rsid w:val="008A51E2"/>
    <w:rsid w:val="008A600B"/>
    <w:rsid w:val="008B23F8"/>
    <w:rsid w:val="008B385E"/>
    <w:rsid w:val="008B62B7"/>
    <w:rsid w:val="008C0564"/>
    <w:rsid w:val="008C6ACC"/>
    <w:rsid w:val="008D4A90"/>
    <w:rsid w:val="008E3119"/>
    <w:rsid w:val="008E61BD"/>
    <w:rsid w:val="008E7598"/>
    <w:rsid w:val="008F025C"/>
    <w:rsid w:val="008F2174"/>
    <w:rsid w:val="008F5684"/>
    <w:rsid w:val="008F7987"/>
    <w:rsid w:val="009002C4"/>
    <w:rsid w:val="009011AE"/>
    <w:rsid w:val="00901222"/>
    <w:rsid w:val="00906FA8"/>
    <w:rsid w:val="00911412"/>
    <w:rsid w:val="0091337D"/>
    <w:rsid w:val="00921001"/>
    <w:rsid w:val="00926868"/>
    <w:rsid w:val="00930DD6"/>
    <w:rsid w:val="00934895"/>
    <w:rsid w:val="00935BA4"/>
    <w:rsid w:val="00935C39"/>
    <w:rsid w:val="00935D5A"/>
    <w:rsid w:val="009362DE"/>
    <w:rsid w:val="00951244"/>
    <w:rsid w:val="00954D03"/>
    <w:rsid w:val="00956018"/>
    <w:rsid w:val="00957883"/>
    <w:rsid w:val="00963E48"/>
    <w:rsid w:val="00967B8C"/>
    <w:rsid w:val="009824B6"/>
    <w:rsid w:val="0098267C"/>
    <w:rsid w:val="00991AC2"/>
    <w:rsid w:val="0099687C"/>
    <w:rsid w:val="00997256"/>
    <w:rsid w:val="009A2EC2"/>
    <w:rsid w:val="009B20C1"/>
    <w:rsid w:val="009B3FDC"/>
    <w:rsid w:val="009B44B4"/>
    <w:rsid w:val="009B63EB"/>
    <w:rsid w:val="009B641D"/>
    <w:rsid w:val="009C14AE"/>
    <w:rsid w:val="009C14C5"/>
    <w:rsid w:val="009C2819"/>
    <w:rsid w:val="009D108C"/>
    <w:rsid w:val="009D48F6"/>
    <w:rsid w:val="009F38AF"/>
    <w:rsid w:val="009F48C6"/>
    <w:rsid w:val="009F7DFE"/>
    <w:rsid w:val="00A00069"/>
    <w:rsid w:val="00A00635"/>
    <w:rsid w:val="00A04F1C"/>
    <w:rsid w:val="00A04FC4"/>
    <w:rsid w:val="00A06505"/>
    <w:rsid w:val="00A1183E"/>
    <w:rsid w:val="00A16B6B"/>
    <w:rsid w:val="00A1731E"/>
    <w:rsid w:val="00A1795F"/>
    <w:rsid w:val="00A2359D"/>
    <w:rsid w:val="00A2572D"/>
    <w:rsid w:val="00A30E58"/>
    <w:rsid w:val="00A439E5"/>
    <w:rsid w:val="00A5022B"/>
    <w:rsid w:val="00A521F1"/>
    <w:rsid w:val="00A52AFD"/>
    <w:rsid w:val="00A53C0A"/>
    <w:rsid w:val="00A62F07"/>
    <w:rsid w:val="00A666B7"/>
    <w:rsid w:val="00A728B4"/>
    <w:rsid w:val="00A72CB7"/>
    <w:rsid w:val="00A731A3"/>
    <w:rsid w:val="00A733CE"/>
    <w:rsid w:val="00A7567C"/>
    <w:rsid w:val="00A757ED"/>
    <w:rsid w:val="00A821FE"/>
    <w:rsid w:val="00A83F74"/>
    <w:rsid w:val="00A83FE1"/>
    <w:rsid w:val="00A84C55"/>
    <w:rsid w:val="00A9204F"/>
    <w:rsid w:val="00A92C0E"/>
    <w:rsid w:val="00A94AE4"/>
    <w:rsid w:val="00A9636D"/>
    <w:rsid w:val="00AA16FE"/>
    <w:rsid w:val="00AB1827"/>
    <w:rsid w:val="00AB1AC0"/>
    <w:rsid w:val="00AB2136"/>
    <w:rsid w:val="00AB5559"/>
    <w:rsid w:val="00AC0268"/>
    <w:rsid w:val="00AC3D12"/>
    <w:rsid w:val="00AD233A"/>
    <w:rsid w:val="00AE28C3"/>
    <w:rsid w:val="00AE4833"/>
    <w:rsid w:val="00AE608D"/>
    <w:rsid w:val="00AE7006"/>
    <w:rsid w:val="00AF08FA"/>
    <w:rsid w:val="00AF2A59"/>
    <w:rsid w:val="00AF4695"/>
    <w:rsid w:val="00B02E14"/>
    <w:rsid w:val="00B122CE"/>
    <w:rsid w:val="00B12F9E"/>
    <w:rsid w:val="00B13613"/>
    <w:rsid w:val="00B16FDB"/>
    <w:rsid w:val="00B23E74"/>
    <w:rsid w:val="00B24DCB"/>
    <w:rsid w:val="00B25452"/>
    <w:rsid w:val="00B32361"/>
    <w:rsid w:val="00B37DA7"/>
    <w:rsid w:val="00B545B9"/>
    <w:rsid w:val="00B5611E"/>
    <w:rsid w:val="00B66E20"/>
    <w:rsid w:val="00B71622"/>
    <w:rsid w:val="00B74590"/>
    <w:rsid w:val="00B757FA"/>
    <w:rsid w:val="00B81E4F"/>
    <w:rsid w:val="00B82BE1"/>
    <w:rsid w:val="00B852FE"/>
    <w:rsid w:val="00B8581A"/>
    <w:rsid w:val="00B87BE4"/>
    <w:rsid w:val="00B949BD"/>
    <w:rsid w:val="00B95DEE"/>
    <w:rsid w:val="00BA3D78"/>
    <w:rsid w:val="00BA4FE7"/>
    <w:rsid w:val="00BA5587"/>
    <w:rsid w:val="00BA603C"/>
    <w:rsid w:val="00BA653B"/>
    <w:rsid w:val="00BA6A54"/>
    <w:rsid w:val="00BB5921"/>
    <w:rsid w:val="00BB6C71"/>
    <w:rsid w:val="00BC05D6"/>
    <w:rsid w:val="00BC5170"/>
    <w:rsid w:val="00BC6F94"/>
    <w:rsid w:val="00BC76A0"/>
    <w:rsid w:val="00BD29AF"/>
    <w:rsid w:val="00BD5B88"/>
    <w:rsid w:val="00BE52DC"/>
    <w:rsid w:val="00BE56CE"/>
    <w:rsid w:val="00BF0F83"/>
    <w:rsid w:val="00BF6C82"/>
    <w:rsid w:val="00C0206E"/>
    <w:rsid w:val="00C076EE"/>
    <w:rsid w:val="00C10FB3"/>
    <w:rsid w:val="00C1223B"/>
    <w:rsid w:val="00C1311C"/>
    <w:rsid w:val="00C13BF1"/>
    <w:rsid w:val="00C1599B"/>
    <w:rsid w:val="00C16CA5"/>
    <w:rsid w:val="00C21CC1"/>
    <w:rsid w:val="00C2217D"/>
    <w:rsid w:val="00C23647"/>
    <w:rsid w:val="00C25D04"/>
    <w:rsid w:val="00C279DD"/>
    <w:rsid w:val="00C30393"/>
    <w:rsid w:val="00C36D32"/>
    <w:rsid w:val="00C428F2"/>
    <w:rsid w:val="00C456B5"/>
    <w:rsid w:val="00C506E7"/>
    <w:rsid w:val="00C51264"/>
    <w:rsid w:val="00C529E3"/>
    <w:rsid w:val="00C57422"/>
    <w:rsid w:val="00C631FD"/>
    <w:rsid w:val="00C65821"/>
    <w:rsid w:val="00C6611F"/>
    <w:rsid w:val="00C6695F"/>
    <w:rsid w:val="00C72983"/>
    <w:rsid w:val="00C85F91"/>
    <w:rsid w:val="00C86A04"/>
    <w:rsid w:val="00C95A15"/>
    <w:rsid w:val="00CA09D0"/>
    <w:rsid w:val="00CA17EE"/>
    <w:rsid w:val="00CA2A3A"/>
    <w:rsid w:val="00CA2EC3"/>
    <w:rsid w:val="00CA62E6"/>
    <w:rsid w:val="00CB2D86"/>
    <w:rsid w:val="00CC0B96"/>
    <w:rsid w:val="00CC1506"/>
    <w:rsid w:val="00CD4353"/>
    <w:rsid w:val="00CD4BAE"/>
    <w:rsid w:val="00CD6998"/>
    <w:rsid w:val="00CE1293"/>
    <w:rsid w:val="00CE4C95"/>
    <w:rsid w:val="00CE5B35"/>
    <w:rsid w:val="00CE76A3"/>
    <w:rsid w:val="00CE7F78"/>
    <w:rsid w:val="00CF2E60"/>
    <w:rsid w:val="00CF33A4"/>
    <w:rsid w:val="00CF3E1F"/>
    <w:rsid w:val="00CF4A2F"/>
    <w:rsid w:val="00CF4B6E"/>
    <w:rsid w:val="00CF6126"/>
    <w:rsid w:val="00CF73E6"/>
    <w:rsid w:val="00D01A13"/>
    <w:rsid w:val="00D13A5C"/>
    <w:rsid w:val="00D14FB8"/>
    <w:rsid w:val="00D16A4A"/>
    <w:rsid w:val="00D1729D"/>
    <w:rsid w:val="00D173B0"/>
    <w:rsid w:val="00D20505"/>
    <w:rsid w:val="00D220AD"/>
    <w:rsid w:val="00D237FE"/>
    <w:rsid w:val="00D266D7"/>
    <w:rsid w:val="00D34891"/>
    <w:rsid w:val="00D350F3"/>
    <w:rsid w:val="00D44B03"/>
    <w:rsid w:val="00D44F36"/>
    <w:rsid w:val="00D506A1"/>
    <w:rsid w:val="00D53304"/>
    <w:rsid w:val="00D63690"/>
    <w:rsid w:val="00D67236"/>
    <w:rsid w:val="00D70A66"/>
    <w:rsid w:val="00D7142C"/>
    <w:rsid w:val="00D74441"/>
    <w:rsid w:val="00D74B10"/>
    <w:rsid w:val="00D77435"/>
    <w:rsid w:val="00D8134D"/>
    <w:rsid w:val="00D8504C"/>
    <w:rsid w:val="00D91032"/>
    <w:rsid w:val="00D96F5D"/>
    <w:rsid w:val="00DA0A71"/>
    <w:rsid w:val="00DA364D"/>
    <w:rsid w:val="00DA3CD3"/>
    <w:rsid w:val="00DA7AF8"/>
    <w:rsid w:val="00DB0A2D"/>
    <w:rsid w:val="00DB1164"/>
    <w:rsid w:val="00DB4CAA"/>
    <w:rsid w:val="00DB749D"/>
    <w:rsid w:val="00DC3BFD"/>
    <w:rsid w:val="00DC66F3"/>
    <w:rsid w:val="00DD35C4"/>
    <w:rsid w:val="00DD3CFE"/>
    <w:rsid w:val="00DD3E28"/>
    <w:rsid w:val="00DD4400"/>
    <w:rsid w:val="00DD4DAB"/>
    <w:rsid w:val="00DD748D"/>
    <w:rsid w:val="00DE1755"/>
    <w:rsid w:val="00DF0131"/>
    <w:rsid w:val="00DF1056"/>
    <w:rsid w:val="00E02ACC"/>
    <w:rsid w:val="00E06171"/>
    <w:rsid w:val="00E0742E"/>
    <w:rsid w:val="00E134B2"/>
    <w:rsid w:val="00E20F15"/>
    <w:rsid w:val="00E23870"/>
    <w:rsid w:val="00E266CC"/>
    <w:rsid w:val="00E32BED"/>
    <w:rsid w:val="00E34284"/>
    <w:rsid w:val="00E3596A"/>
    <w:rsid w:val="00E442D1"/>
    <w:rsid w:val="00E467FF"/>
    <w:rsid w:val="00E52DB8"/>
    <w:rsid w:val="00E53F5F"/>
    <w:rsid w:val="00E579C0"/>
    <w:rsid w:val="00E57F0F"/>
    <w:rsid w:val="00E616F2"/>
    <w:rsid w:val="00E62D1A"/>
    <w:rsid w:val="00E712E2"/>
    <w:rsid w:val="00E71FCC"/>
    <w:rsid w:val="00E73395"/>
    <w:rsid w:val="00E7396C"/>
    <w:rsid w:val="00E80D86"/>
    <w:rsid w:val="00E819AC"/>
    <w:rsid w:val="00E8321C"/>
    <w:rsid w:val="00E87188"/>
    <w:rsid w:val="00E87FB1"/>
    <w:rsid w:val="00E90AEA"/>
    <w:rsid w:val="00E90C92"/>
    <w:rsid w:val="00E90D36"/>
    <w:rsid w:val="00E92C14"/>
    <w:rsid w:val="00E971C8"/>
    <w:rsid w:val="00E97287"/>
    <w:rsid w:val="00E976F3"/>
    <w:rsid w:val="00EA03FC"/>
    <w:rsid w:val="00EA249B"/>
    <w:rsid w:val="00EA2C2D"/>
    <w:rsid w:val="00EA34A3"/>
    <w:rsid w:val="00EA3722"/>
    <w:rsid w:val="00EA6D33"/>
    <w:rsid w:val="00EB3F0B"/>
    <w:rsid w:val="00EB5610"/>
    <w:rsid w:val="00EC5BAC"/>
    <w:rsid w:val="00EC63AA"/>
    <w:rsid w:val="00EC750E"/>
    <w:rsid w:val="00EC7EF9"/>
    <w:rsid w:val="00ED0250"/>
    <w:rsid w:val="00EE0508"/>
    <w:rsid w:val="00EE318C"/>
    <w:rsid w:val="00EE3628"/>
    <w:rsid w:val="00EE39E5"/>
    <w:rsid w:val="00EE5538"/>
    <w:rsid w:val="00EE7570"/>
    <w:rsid w:val="00EF2E1E"/>
    <w:rsid w:val="00EF54CA"/>
    <w:rsid w:val="00F068FE"/>
    <w:rsid w:val="00F100B9"/>
    <w:rsid w:val="00F12341"/>
    <w:rsid w:val="00F1315C"/>
    <w:rsid w:val="00F13306"/>
    <w:rsid w:val="00F1415D"/>
    <w:rsid w:val="00F16B68"/>
    <w:rsid w:val="00F1786D"/>
    <w:rsid w:val="00F21150"/>
    <w:rsid w:val="00F2314D"/>
    <w:rsid w:val="00F23331"/>
    <w:rsid w:val="00F270A5"/>
    <w:rsid w:val="00F31207"/>
    <w:rsid w:val="00F325DF"/>
    <w:rsid w:val="00F35E6B"/>
    <w:rsid w:val="00F45A69"/>
    <w:rsid w:val="00F45EA2"/>
    <w:rsid w:val="00F468E8"/>
    <w:rsid w:val="00F47607"/>
    <w:rsid w:val="00F47F11"/>
    <w:rsid w:val="00F5275B"/>
    <w:rsid w:val="00F54E52"/>
    <w:rsid w:val="00F60930"/>
    <w:rsid w:val="00F60AB4"/>
    <w:rsid w:val="00F676CE"/>
    <w:rsid w:val="00F72292"/>
    <w:rsid w:val="00F74007"/>
    <w:rsid w:val="00F762A0"/>
    <w:rsid w:val="00F824D1"/>
    <w:rsid w:val="00F840E6"/>
    <w:rsid w:val="00F847BE"/>
    <w:rsid w:val="00F8660E"/>
    <w:rsid w:val="00F928F7"/>
    <w:rsid w:val="00FA46A6"/>
    <w:rsid w:val="00FB2C08"/>
    <w:rsid w:val="00FB350C"/>
    <w:rsid w:val="00FB6279"/>
    <w:rsid w:val="00FB67D7"/>
    <w:rsid w:val="00FC7C07"/>
    <w:rsid w:val="00FD0368"/>
    <w:rsid w:val="00FD1BED"/>
    <w:rsid w:val="00FD2FEF"/>
    <w:rsid w:val="00FD3B0B"/>
    <w:rsid w:val="00FD3D11"/>
    <w:rsid w:val="00FD4ABC"/>
    <w:rsid w:val="00FD625D"/>
    <w:rsid w:val="00FD6867"/>
    <w:rsid w:val="00FD6E70"/>
    <w:rsid w:val="00FD75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510617-E79F-4B06-96D5-50D21A18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6B7"/>
    <w:pPr>
      <w:spacing w:after="0" w:line="240" w:lineRule="auto"/>
    </w:pPr>
    <w:rPr>
      <w:rFonts w:ascii="Calibri" w:eastAsia="Times New Roman" w:hAnsi="Calibri" w:cs="Times New Roman"/>
      <w:sz w:val="23"/>
      <w:szCs w:val="20"/>
      <w:lang w:eastAsia="da-DK"/>
    </w:rPr>
  </w:style>
  <w:style w:type="paragraph" w:styleId="Overskrift1">
    <w:name w:val="heading 1"/>
    <w:basedOn w:val="Normal"/>
    <w:next w:val="Normal"/>
    <w:link w:val="Overskrift1Tegn"/>
    <w:uiPriority w:val="9"/>
    <w:qFormat/>
    <w:rsid w:val="00237118"/>
    <w:pPr>
      <w:keepNext/>
      <w:keepLines/>
      <w:spacing w:before="480"/>
      <w:outlineLvl w:val="0"/>
    </w:pPr>
    <w:rPr>
      <w:rFonts w:eastAsiaTheme="majorEastAsia" w:cstheme="majorBidi"/>
      <w:b/>
      <w:bCs/>
      <w:color w:val="000000" w:themeColor="text1"/>
      <w:sz w:val="32"/>
      <w:szCs w:val="28"/>
    </w:rPr>
  </w:style>
  <w:style w:type="paragraph" w:styleId="Overskrift2">
    <w:name w:val="heading 2"/>
    <w:basedOn w:val="Normal"/>
    <w:next w:val="Normal"/>
    <w:link w:val="Overskrift2Tegn"/>
    <w:uiPriority w:val="9"/>
    <w:qFormat/>
    <w:rsid w:val="00C25D04"/>
    <w:pPr>
      <w:keepNext/>
      <w:keepLines/>
      <w:numPr>
        <w:numId w:val="1"/>
      </w:numPr>
      <w:spacing w:before="200"/>
      <w:outlineLvl w:val="1"/>
    </w:pPr>
    <w:rPr>
      <w:rFonts w:eastAsiaTheme="majorEastAsia" w:cstheme="majorBidi"/>
      <w:b/>
      <w:bCs/>
      <w:sz w:val="28"/>
      <w:szCs w:val="26"/>
    </w:rPr>
  </w:style>
  <w:style w:type="paragraph" w:styleId="Overskrift3">
    <w:name w:val="heading 3"/>
    <w:basedOn w:val="Normal"/>
    <w:next w:val="Normal"/>
    <w:link w:val="Overskrift3Tegn"/>
    <w:autoRedefine/>
    <w:uiPriority w:val="9"/>
    <w:qFormat/>
    <w:rsid w:val="00754144"/>
    <w:pPr>
      <w:keepNext/>
      <w:keepLines/>
      <w:spacing w:before="200"/>
      <w:outlineLvl w:val="2"/>
    </w:pPr>
    <w:rPr>
      <w:rFonts w:eastAsiaTheme="majorEastAsia" w:cstheme="majorBidi"/>
      <w:b/>
      <w:bCs/>
      <w:sz w:val="24"/>
      <w:szCs w:val="22"/>
    </w:rPr>
  </w:style>
  <w:style w:type="paragraph" w:styleId="Overskrift4">
    <w:name w:val="heading 4"/>
    <w:basedOn w:val="Normal"/>
    <w:next w:val="Normal"/>
    <w:link w:val="Overskrift4Tegn"/>
    <w:uiPriority w:val="9"/>
    <w:qFormat/>
    <w:rsid w:val="009F38AF"/>
    <w:pPr>
      <w:keepNext/>
      <w:keepLines/>
      <w:spacing w:before="200"/>
      <w:outlineLvl w:val="3"/>
    </w:pPr>
    <w:rPr>
      <w:rFonts w:eastAsiaTheme="majorEastAsia" w:cstheme="majorBidi"/>
      <w:b/>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37118"/>
    <w:rPr>
      <w:rFonts w:eastAsiaTheme="majorEastAsia" w:cstheme="majorBidi"/>
      <w:b/>
      <w:bCs/>
      <w:color w:val="000000" w:themeColor="text1"/>
      <w:sz w:val="32"/>
      <w:szCs w:val="28"/>
    </w:rPr>
  </w:style>
  <w:style w:type="character" w:customStyle="1" w:styleId="Overskrift2Tegn">
    <w:name w:val="Overskrift 2 Tegn"/>
    <w:basedOn w:val="Standardskrifttypeiafsnit"/>
    <w:link w:val="Overskrift2"/>
    <w:uiPriority w:val="9"/>
    <w:rsid w:val="00C25D04"/>
    <w:rPr>
      <w:rFonts w:ascii="Calibri" w:eastAsiaTheme="majorEastAsia" w:hAnsi="Calibri" w:cstheme="majorBidi"/>
      <w:b/>
      <w:bCs/>
      <w:sz w:val="28"/>
      <w:szCs w:val="26"/>
      <w:lang w:eastAsia="da-DK"/>
    </w:rPr>
  </w:style>
  <w:style w:type="character" w:customStyle="1" w:styleId="Overskrift3Tegn">
    <w:name w:val="Overskrift 3 Tegn"/>
    <w:basedOn w:val="Standardskrifttypeiafsnit"/>
    <w:link w:val="Overskrift3"/>
    <w:uiPriority w:val="9"/>
    <w:rsid w:val="00754144"/>
    <w:rPr>
      <w:rFonts w:ascii="Calibri" w:eastAsiaTheme="majorEastAsia" w:hAnsi="Calibri" w:cstheme="majorBidi"/>
      <w:b/>
      <w:bCs/>
      <w:sz w:val="24"/>
      <w:lang w:eastAsia="da-DK"/>
    </w:rPr>
  </w:style>
  <w:style w:type="character" w:customStyle="1" w:styleId="Overskrift4Tegn">
    <w:name w:val="Overskrift 4 Tegn"/>
    <w:basedOn w:val="Standardskrifttypeiafsnit"/>
    <w:link w:val="Overskrift4"/>
    <w:uiPriority w:val="9"/>
    <w:rsid w:val="009F38AF"/>
    <w:rPr>
      <w:rFonts w:ascii="Arial" w:eastAsiaTheme="majorEastAsia" w:hAnsi="Arial" w:cstheme="majorBidi"/>
      <w:b/>
      <w:bCs/>
      <w:i/>
      <w:iCs/>
    </w:rPr>
  </w:style>
  <w:style w:type="paragraph" w:styleId="Overskrift">
    <w:name w:val="TOC Heading"/>
    <w:basedOn w:val="Overskrift1"/>
    <w:next w:val="Normal"/>
    <w:uiPriority w:val="39"/>
    <w:semiHidden/>
    <w:unhideWhenUsed/>
    <w:qFormat/>
    <w:rsid w:val="009F38AF"/>
    <w:pPr>
      <w:outlineLvl w:val="9"/>
    </w:pPr>
    <w:rPr>
      <w:color w:val="auto"/>
      <w:sz w:val="28"/>
    </w:rPr>
  </w:style>
  <w:style w:type="character" w:styleId="Pladsholdertekst">
    <w:name w:val="Placeholder Text"/>
    <w:basedOn w:val="Standardskrifttypeiafsnit"/>
    <w:uiPriority w:val="99"/>
    <w:semiHidden/>
    <w:rsid w:val="00802B14"/>
    <w:rPr>
      <w:color w:val="808080"/>
    </w:rPr>
  </w:style>
  <w:style w:type="paragraph" w:styleId="Markeringsbobletekst">
    <w:name w:val="Balloon Text"/>
    <w:basedOn w:val="Normal"/>
    <w:link w:val="MarkeringsbobletekstTegn"/>
    <w:uiPriority w:val="99"/>
    <w:semiHidden/>
    <w:unhideWhenUsed/>
    <w:rsid w:val="00802B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02B14"/>
    <w:rPr>
      <w:rFonts w:ascii="Tahoma" w:hAnsi="Tahoma" w:cs="Tahoma"/>
      <w:sz w:val="16"/>
      <w:szCs w:val="16"/>
    </w:rPr>
  </w:style>
  <w:style w:type="paragraph" w:styleId="NormalWeb">
    <w:name w:val="Normal (Web)"/>
    <w:basedOn w:val="Normal"/>
    <w:uiPriority w:val="99"/>
    <w:unhideWhenUsed/>
    <w:rsid w:val="005062E1"/>
    <w:pPr>
      <w:spacing w:after="14"/>
    </w:pPr>
    <w:rPr>
      <w:rFonts w:ascii="Verdana" w:hAnsi="Verdana"/>
      <w:color w:val="000000"/>
      <w:sz w:val="15"/>
      <w:szCs w:val="15"/>
    </w:rPr>
  </w:style>
  <w:style w:type="character" w:styleId="Fodnotehenvisning">
    <w:name w:val="footnote reference"/>
    <w:basedOn w:val="Standardskrifttypeiafsnit"/>
    <w:uiPriority w:val="7"/>
    <w:rsid w:val="005062E1"/>
    <w:rPr>
      <w:rFonts w:ascii="Arial" w:hAnsi="Arial"/>
      <w:sz w:val="14"/>
      <w:vertAlign w:val="superscript"/>
    </w:rPr>
  </w:style>
  <w:style w:type="paragraph" w:styleId="Fodnotetekst">
    <w:name w:val="footnote text"/>
    <w:basedOn w:val="Normal"/>
    <w:link w:val="FodnotetekstTegn"/>
    <w:uiPriority w:val="7"/>
    <w:rsid w:val="005062E1"/>
    <w:pPr>
      <w:spacing w:line="180" w:lineRule="atLeast"/>
    </w:pPr>
    <w:rPr>
      <w:rFonts w:ascii="Arial" w:hAnsi="Arial"/>
      <w:sz w:val="14"/>
      <w:lang w:eastAsia="en-US"/>
    </w:rPr>
  </w:style>
  <w:style w:type="character" w:customStyle="1" w:styleId="FodnotetekstTegn">
    <w:name w:val="Fodnotetekst Tegn"/>
    <w:basedOn w:val="Standardskrifttypeiafsnit"/>
    <w:link w:val="Fodnotetekst"/>
    <w:uiPriority w:val="7"/>
    <w:rsid w:val="005062E1"/>
    <w:rPr>
      <w:rFonts w:eastAsia="Times New Roman" w:cs="Times New Roman"/>
      <w:sz w:val="14"/>
      <w:szCs w:val="20"/>
    </w:rPr>
  </w:style>
  <w:style w:type="paragraph" w:styleId="Listeafsnit">
    <w:name w:val="List Paragraph"/>
    <w:basedOn w:val="Normal"/>
    <w:uiPriority w:val="34"/>
    <w:qFormat/>
    <w:rsid w:val="005062E1"/>
    <w:pPr>
      <w:spacing w:line="300" w:lineRule="atLeast"/>
      <w:ind w:left="720"/>
      <w:contextualSpacing/>
    </w:pPr>
    <w:rPr>
      <w:rFonts w:ascii="Arial" w:hAnsi="Arial"/>
      <w:sz w:val="22"/>
      <w:szCs w:val="24"/>
      <w:lang w:eastAsia="en-US"/>
    </w:rPr>
  </w:style>
  <w:style w:type="paragraph" w:customStyle="1" w:styleId="Body1">
    <w:name w:val="Body 1"/>
    <w:rsid w:val="00A04FC4"/>
    <w:pPr>
      <w:spacing w:after="0" w:line="240" w:lineRule="auto"/>
      <w:outlineLvl w:val="0"/>
    </w:pPr>
    <w:rPr>
      <w:rFonts w:ascii="Helvetica" w:eastAsia="Arial Unicode MS" w:hAnsi="Helvetica" w:cs="Times New Roman"/>
      <w:color w:val="000000"/>
      <w:sz w:val="23"/>
      <w:szCs w:val="20"/>
      <w:u w:color="000000"/>
      <w:lang w:eastAsia="da-DK"/>
    </w:rPr>
  </w:style>
  <w:style w:type="paragraph" w:styleId="Ingenafstand">
    <w:name w:val="No Spacing"/>
    <w:uiPriority w:val="1"/>
    <w:qFormat/>
    <w:rsid w:val="00D44B03"/>
    <w:pPr>
      <w:spacing w:after="0" w:line="240" w:lineRule="auto"/>
    </w:pPr>
    <w:rPr>
      <w:rFonts w:ascii="Calibri" w:eastAsia="Times New Roman" w:hAnsi="Calibri" w:cs="Times New Roman"/>
      <w:sz w:val="23"/>
      <w:szCs w:val="20"/>
      <w:lang w:eastAsia="da-DK"/>
    </w:rPr>
  </w:style>
  <w:style w:type="paragraph" w:styleId="Titel">
    <w:name w:val="Title"/>
    <w:basedOn w:val="Normal"/>
    <w:next w:val="Normal"/>
    <w:link w:val="TitelTegn"/>
    <w:uiPriority w:val="10"/>
    <w:qFormat/>
    <w:rsid w:val="008A4A1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8A4A1B"/>
    <w:rPr>
      <w:rFonts w:asciiTheme="majorHAnsi" w:eastAsiaTheme="majorEastAsia" w:hAnsiTheme="majorHAnsi" w:cstheme="majorBidi"/>
      <w:color w:val="17365D" w:themeColor="text2" w:themeShade="BF"/>
      <w:spacing w:val="5"/>
      <w:kern w:val="28"/>
      <w:sz w:val="52"/>
      <w:szCs w:val="52"/>
      <w:lang w:eastAsia="da-DK"/>
    </w:rPr>
  </w:style>
  <w:style w:type="paragraph" w:styleId="Indholdsfortegnelse1">
    <w:name w:val="toc 1"/>
    <w:basedOn w:val="Normal"/>
    <w:next w:val="Normal"/>
    <w:autoRedefine/>
    <w:uiPriority w:val="39"/>
    <w:unhideWhenUsed/>
    <w:qFormat/>
    <w:rsid w:val="00383D46"/>
    <w:pPr>
      <w:spacing w:after="100"/>
    </w:pPr>
  </w:style>
  <w:style w:type="paragraph" w:styleId="Indholdsfortegnelse2">
    <w:name w:val="toc 2"/>
    <w:basedOn w:val="Normal"/>
    <w:next w:val="Normal"/>
    <w:autoRedefine/>
    <w:uiPriority w:val="39"/>
    <w:unhideWhenUsed/>
    <w:qFormat/>
    <w:rsid w:val="00383D46"/>
    <w:pPr>
      <w:spacing w:after="100"/>
      <w:ind w:left="230"/>
    </w:pPr>
  </w:style>
  <w:style w:type="paragraph" w:styleId="Indholdsfortegnelse3">
    <w:name w:val="toc 3"/>
    <w:basedOn w:val="Normal"/>
    <w:next w:val="Normal"/>
    <w:autoRedefine/>
    <w:uiPriority w:val="39"/>
    <w:unhideWhenUsed/>
    <w:qFormat/>
    <w:rsid w:val="00383D46"/>
    <w:pPr>
      <w:spacing w:after="100"/>
      <w:ind w:left="460"/>
    </w:pPr>
  </w:style>
  <w:style w:type="character" w:styleId="Hyperlink">
    <w:name w:val="Hyperlink"/>
    <w:basedOn w:val="Standardskrifttypeiafsnit"/>
    <w:uiPriority w:val="99"/>
    <w:unhideWhenUsed/>
    <w:rsid w:val="00383D46"/>
    <w:rPr>
      <w:color w:val="0000FF" w:themeColor="hyperlink"/>
      <w:u w:val="single"/>
    </w:rPr>
  </w:style>
  <w:style w:type="character" w:styleId="Kommentarhenvisning">
    <w:name w:val="annotation reference"/>
    <w:basedOn w:val="Standardskrifttypeiafsnit"/>
    <w:uiPriority w:val="99"/>
    <w:semiHidden/>
    <w:unhideWhenUsed/>
    <w:rsid w:val="000237E9"/>
    <w:rPr>
      <w:sz w:val="16"/>
      <w:szCs w:val="16"/>
    </w:rPr>
  </w:style>
  <w:style w:type="paragraph" w:styleId="Kommentartekst">
    <w:name w:val="annotation text"/>
    <w:basedOn w:val="Normal"/>
    <w:link w:val="KommentartekstTegn"/>
    <w:uiPriority w:val="99"/>
    <w:semiHidden/>
    <w:unhideWhenUsed/>
    <w:rsid w:val="000237E9"/>
    <w:rPr>
      <w:sz w:val="20"/>
    </w:rPr>
  </w:style>
  <w:style w:type="character" w:customStyle="1" w:styleId="KommentartekstTegn">
    <w:name w:val="Kommentartekst Tegn"/>
    <w:basedOn w:val="Standardskrifttypeiafsnit"/>
    <w:link w:val="Kommentartekst"/>
    <w:uiPriority w:val="99"/>
    <w:semiHidden/>
    <w:rsid w:val="000237E9"/>
    <w:rPr>
      <w:rFonts w:ascii="Calibri" w:eastAsia="Times New Roman" w:hAnsi="Calibri"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0237E9"/>
    <w:rPr>
      <w:b/>
      <w:bCs/>
    </w:rPr>
  </w:style>
  <w:style w:type="character" w:customStyle="1" w:styleId="KommentaremneTegn">
    <w:name w:val="Kommentaremne Tegn"/>
    <w:basedOn w:val="KommentartekstTegn"/>
    <w:link w:val="Kommentaremne"/>
    <w:uiPriority w:val="99"/>
    <w:semiHidden/>
    <w:rsid w:val="000237E9"/>
    <w:rPr>
      <w:rFonts w:ascii="Calibri" w:eastAsia="Times New Roman" w:hAnsi="Calibri" w:cs="Times New Roman"/>
      <w:b/>
      <w:bCs/>
      <w:sz w:val="20"/>
      <w:szCs w:val="20"/>
      <w:lang w:eastAsia="da-DK"/>
    </w:rPr>
  </w:style>
  <w:style w:type="paragraph" w:styleId="Korrektur">
    <w:name w:val="Revision"/>
    <w:hidden/>
    <w:uiPriority w:val="99"/>
    <w:semiHidden/>
    <w:rsid w:val="000237E9"/>
    <w:pPr>
      <w:spacing w:after="0" w:line="240" w:lineRule="auto"/>
    </w:pPr>
    <w:rPr>
      <w:rFonts w:ascii="Calibri" w:eastAsia="Times New Roman" w:hAnsi="Calibri" w:cs="Times New Roman"/>
      <w:sz w:val="23"/>
      <w:szCs w:val="20"/>
      <w:lang w:eastAsia="da-DK"/>
    </w:rPr>
  </w:style>
  <w:style w:type="paragraph" w:customStyle="1" w:styleId="liste1">
    <w:name w:val="liste1"/>
    <w:basedOn w:val="Normal"/>
    <w:rsid w:val="006331F9"/>
    <w:pPr>
      <w:ind w:left="115"/>
    </w:pPr>
    <w:rPr>
      <w:rFonts w:ascii="Times New Roman" w:hAnsi="Times New Roman"/>
      <w:sz w:val="24"/>
      <w:szCs w:val="24"/>
    </w:rPr>
  </w:style>
  <w:style w:type="character" w:customStyle="1" w:styleId="liste1nr">
    <w:name w:val="liste1nr"/>
    <w:basedOn w:val="Standardskrifttypeiafsnit"/>
    <w:rsid w:val="006331F9"/>
  </w:style>
  <w:style w:type="paragraph" w:styleId="Billedtekst">
    <w:name w:val="caption"/>
    <w:basedOn w:val="Normal"/>
    <w:next w:val="Normal"/>
    <w:uiPriority w:val="35"/>
    <w:unhideWhenUsed/>
    <w:qFormat/>
    <w:rsid w:val="00FD0368"/>
    <w:pPr>
      <w:spacing w:after="200"/>
    </w:pPr>
    <w:rPr>
      <w:b/>
      <w:bCs/>
      <w:color w:val="4F81BD" w:themeColor="accent1"/>
      <w:sz w:val="18"/>
      <w:szCs w:val="18"/>
    </w:rPr>
  </w:style>
  <w:style w:type="paragraph" w:styleId="Sidehoved">
    <w:name w:val="header"/>
    <w:basedOn w:val="Normal"/>
    <w:link w:val="SidehovedTegn"/>
    <w:uiPriority w:val="99"/>
    <w:semiHidden/>
    <w:unhideWhenUsed/>
    <w:rsid w:val="000443D3"/>
    <w:pPr>
      <w:tabs>
        <w:tab w:val="center" w:pos="4819"/>
        <w:tab w:val="right" w:pos="9638"/>
      </w:tabs>
    </w:pPr>
  </w:style>
  <w:style w:type="character" w:customStyle="1" w:styleId="SidehovedTegn">
    <w:name w:val="Sidehoved Tegn"/>
    <w:basedOn w:val="Standardskrifttypeiafsnit"/>
    <w:link w:val="Sidehoved"/>
    <w:uiPriority w:val="99"/>
    <w:semiHidden/>
    <w:rsid w:val="000443D3"/>
    <w:rPr>
      <w:rFonts w:ascii="Calibri" w:eastAsia="Times New Roman" w:hAnsi="Calibri" w:cs="Times New Roman"/>
      <w:sz w:val="23"/>
      <w:szCs w:val="20"/>
      <w:lang w:eastAsia="da-DK"/>
    </w:rPr>
  </w:style>
  <w:style w:type="paragraph" w:styleId="Sidefod">
    <w:name w:val="footer"/>
    <w:basedOn w:val="Normal"/>
    <w:link w:val="SidefodTegn"/>
    <w:uiPriority w:val="99"/>
    <w:unhideWhenUsed/>
    <w:rsid w:val="000443D3"/>
    <w:pPr>
      <w:tabs>
        <w:tab w:val="center" w:pos="4819"/>
        <w:tab w:val="right" w:pos="9638"/>
      </w:tabs>
    </w:pPr>
  </w:style>
  <w:style w:type="character" w:customStyle="1" w:styleId="SidefodTegn">
    <w:name w:val="Sidefod Tegn"/>
    <w:basedOn w:val="Standardskrifttypeiafsnit"/>
    <w:link w:val="Sidefod"/>
    <w:uiPriority w:val="99"/>
    <w:rsid w:val="000443D3"/>
    <w:rPr>
      <w:rFonts w:ascii="Calibri" w:eastAsia="Times New Roman" w:hAnsi="Calibri" w:cs="Times New Roman"/>
      <w:sz w:val="23"/>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499974">
      <w:bodyDiv w:val="1"/>
      <w:marLeft w:val="0"/>
      <w:marRight w:val="0"/>
      <w:marTop w:val="0"/>
      <w:marBottom w:val="0"/>
      <w:divBdr>
        <w:top w:val="none" w:sz="0" w:space="0" w:color="auto"/>
        <w:left w:val="none" w:sz="0" w:space="0" w:color="auto"/>
        <w:bottom w:val="none" w:sz="0" w:space="0" w:color="auto"/>
        <w:right w:val="none" w:sz="0" w:space="0" w:color="auto"/>
      </w:divBdr>
      <w:divsChild>
        <w:div w:id="922759545">
          <w:marLeft w:val="0"/>
          <w:marRight w:val="0"/>
          <w:marTop w:val="0"/>
          <w:marBottom w:val="0"/>
          <w:divBdr>
            <w:top w:val="none" w:sz="0" w:space="0" w:color="auto"/>
            <w:left w:val="none" w:sz="0" w:space="0" w:color="auto"/>
            <w:bottom w:val="none" w:sz="0" w:space="0" w:color="auto"/>
            <w:right w:val="none" w:sz="0" w:space="0" w:color="auto"/>
          </w:divBdr>
          <w:divsChild>
            <w:div w:id="1620989429">
              <w:marLeft w:val="0"/>
              <w:marRight w:val="0"/>
              <w:marTop w:val="0"/>
              <w:marBottom w:val="0"/>
              <w:divBdr>
                <w:top w:val="none" w:sz="0" w:space="0" w:color="auto"/>
                <w:left w:val="none" w:sz="0" w:space="0" w:color="auto"/>
                <w:bottom w:val="none" w:sz="0" w:space="0" w:color="auto"/>
                <w:right w:val="none" w:sz="0" w:space="0" w:color="auto"/>
              </w:divBdr>
              <w:divsChild>
                <w:div w:id="1200439163">
                  <w:marLeft w:val="0"/>
                  <w:marRight w:val="0"/>
                  <w:marTop w:val="0"/>
                  <w:marBottom w:val="0"/>
                  <w:divBdr>
                    <w:top w:val="none" w:sz="0" w:space="0" w:color="auto"/>
                    <w:left w:val="none" w:sz="0" w:space="0" w:color="auto"/>
                    <w:bottom w:val="none" w:sz="0" w:space="0" w:color="auto"/>
                    <w:right w:val="none" w:sz="0" w:space="0" w:color="auto"/>
                  </w:divBdr>
                  <w:divsChild>
                    <w:div w:id="1250191763">
                      <w:marLeft w:val="173"/>
                      <w:marRight w:val="0"/>
                      <w:marTop w:val="230"/>
                      <w:marBottom w:val="230"/>
                      <w:divBdr>
                        <w:top w:val="none" w:sz="0" w:space="0" w:color="auto"/>
                        <w:left w:val="none" w:sz="0" w:space="0" w:color="auto"/>
                        <w:bottom w:val="none" w:sz="0" w:space="0" w:color="auto"/>
                        <w:right w:val="none" w:sz="0" w:space="0" w:color="auto"/>
                      </w:divBdr>
                      <w:divsChild>
                        <w:div w:id="1136528714">
                          <w:marLeft w:val="0"/>
                          <w:marRight w:val="0"/>
                          <w:marTop w:val="0"/>
                          <w:marBottom w:val="0"/>
                          <w:divBdr>
                            <w:top w:val="none" w:sz="0" w:space="0" w:color="auto"/>
                            <w:left w:val="none" w:sz="0" w:space="0" w:color="auto"/>
                            <w:bottom w:val="none" w:sz="0" w:space="0" w:color="auto"/>
                            <w:right w:val="none" w:sz="0" w:space="0" w:color="auto"/>
                          </w:divBdr>
                          <w:divsChild>
                            <w:div w:id="1628899781">
                              <w:marLeft w:val="0"/>
                              <w:marRight w:val="0"/>
                              <w:marTop w:val="0"/>
                              <w:marBottom w:val="0"/>
                              <w:divBdr>
                                <w:top w:val="none" w:sz="0" w:space="0" w:color="auto"/>
                                <w:left w:val="none" w:sz="0" w:space="0" w:color="auto"/>
                                <w:bottom w:val="none" w:sz="0" w:space="0" w:color="auto"/>
                                <w:right w:val="none" w:sz="0" w:space="0" w:color="auto"/>
                              </w:divBdr>
                              <w:divsChild>
                                <w:div w:id="6119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llerup.d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F8CA8-FC44-481E-AA2E-40AE47903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1762</Words>
  <Characters>10755</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Gladsaxe Kommune</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ivarrj</dc:creator>
  <cp:lastModifiedBy>Lill Dueholm (lid)</cp:lastModifiedBy>
  <cp:revision>2</cp:revision>
  <cp:lastPrinted>2017-10-13T07:59:00Z</cp:lastPrinted>
  <dcterms:created xsi:type="dcterms:W3CDTF">2018-06-11T10:16:00Z</dcterms:created>
  <dcterms:modified xsi:type="dcterms:W3CDTF">2018-06-11T10:16:00Z</dcterms:modified>
</cp:coreProperties>
</file>