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1BA9CC2D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B161BA">
        <w:rPr>
          <w:rFonts w:ascii="Arial" w:hAnsi="Arial" w:cs="Arial"/>
          <w:sz w:val="40"/>
          <w:szCs w:val="40"/>
        </w:rPr>
        <w:t>Marius Pedersen A/S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B161BA">
        <w:rPr>
          <w:rFonts w:ascii="Arial" w:hAnsi="Arial" w:cs="Arial"/>
          <w:sz w:val="40"/>
          <w:szCs w:val="40"/>
        </w:rPr>
        <w:t>Korinthvej 103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B161BA">
        <w:rPr>
          <w:rFonts w:ascii="Arial" w:hAnsi="Arial" w:cs="Arial"/>
          <w:sz w:val="40"/>
          <w:szCs w:val="40"/>
        </w:rPr>
        <w:t>9220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B161BA">
        <w:rPr>
          <w:rFonts w:ascii="Arial" w:hAnsi="Arial" w:cs="Arial"/>
          <w:sz w:val="40"/>
          <w:szCs w:val="40"/>
        </w:rPr>
        <w:t>Aalborg Øst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5C0A8D99" w:rsidR="00EC6E6D" w:rsidRPr="00245E8B" w:rsidRDefault="00B161B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26.11.2018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24750EF8" w:rsidR="00EC6E6D" w:rsidRPr="00245E8B" w:rsidRDefault="00B161BA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235F921C" w:rsidR="00EC6E6D" w:rsidRPr="00245E8B" w:rsidRDefault="00B161B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98176811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2685CCAD" w:rsidR="00EC6E6D" w:rsidRPr="00245E8B" w:rsidRDefault="00B161B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49979517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39CC0EEB" w:rsidR="00EC6E6D" w:rsidRPr="00245E8B" w:rsidRDefault="00B161B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tjs@mariuspedersen.dk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64652A81" w:rsidR="00EC6E6D" w:rsidRPr="00245E8B" w:rsidRDefault="00B161BA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1003094172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1BE709B7" w:rsidR="00EC6E6D" w:rsidRPr="00F94A99" w:rsidRDefault="00B161B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K212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Midlertidig oplagring mv Ikke-farligt, ikke bilag1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7609D220" w:rsidR="00EC6E6D" w:rsidRPr="00F94A99" w:rsidRDefault="00B161B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  <w:r>
              <w:rPr>
                <w:rFonts w:ascii="Arial" w:hAnsi="Arial" w:cs="Arial"/>
                <w:sz w:val="22"/>
                <w:szCs w:val="22"/>
              </w:rPr>
              <w:t>22.05.2008</w:t>
            </w:r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141F7B08" w:rsidR="00EC6E6D" w:rsidRPr="00F94A99" w:rsidRDefault="00B161B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  <w:r>
              <w:rPr>
                <w:rFonts w:ascii="Arial" w:hAnsi="Arial" w:cs="Arial"/>
                <w:sz w:val="22"/>
                <w:szCs w:val="22"/>
              </w:rPr>
              <w:t>11.12.2008</w:t>
            </w:r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77777777" w:rsidR="004D6D3B" w:rsidRPr="00B93A39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</w:p>
        </w:tc>
        <w:tc>
          <w:tcPr>
            <w:tcW w:w="1134" w:type="dxa"/>
          </w:tcPr>
          <w:p w14:paraId="240C7CBB" w14:textId="77777777" w:rsidR="004D6D3B" w:rsidRPr="00B93A39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End w:id="17"/>
          </w:p>
        </w:tc>
        <w:tc>
          <w:tcPr>
            <w:tcW w:w="1417" w:type="dxa"/>
          </w:tcPr>
          <w:p w14:paraId="0E19DDC4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115D54CA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" w:name="ind_enforce_comments"/>
            <w:bookmarkEnd w:id="18"/>
          </w:p>
        </w:tc>
      </w:tr>
      <w:tr w:rsidR="004D6D3B" w:rsidRPr="00F94A99" w14:paraId="465F4E07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1054F08E" w14:textId="77777777" w:rsidR="004D6D3B" w:rsidRPr="00CE67CB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59D2359" w14:textId="77777777" w:rsidR="004D6D3B" w:rsidRPr="00CE67CB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61C3CF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79A191B2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151004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descr_process"/>
            <w:bookmarkEnd w:id="19"/>
            <w:r>
              <w:rPr>
                <w:rFonts w:ascii="Arial" w:hAnsi="Arial" w:cs="Arial"/>
                <w:sz w:val="20"/>
                <w:szCs w:val="20"/>
              </w:rPr>
              <w:t xml:space="preserve">Marius Pedersen A/S er en vognmandsvirksomhed, der modtager, sorterer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omlaster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affald til genbrug. Virksomheden søgte i 2009 om tillæg til miljøgodkendelse vedrørende anlæg til neddeling af affaldstræ, og der blev meddelt en ny samlet miljøgodkendelse den 16. november 2009.</w:t>
            </w:r>
          </w:p>
          <w:p w14:paraId="382EC377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23085046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mest betydende indvirkning på omgivelserne er støj, støv og</w:t>
            </w:r>
          </w:p>
          <w:p w14:paraId="1CDC8778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transport. Der er 45 medarbejder på virksomheden, der råder over 27 lastbiler og 3 skrællebiler. Virksomhedens driftstid er mandag – fredag kl. 06.00 – 18.00 og i meget begrænset omfang lørdag kl. 07.00 – 14.00. Hovedparten af aktiviteterne i form af aflevering, sortering, neddeling og frakørsel sker i anlæggets produktionstid i tidsrummet kl. 07.00 – 16.00. Neddeling af træ kan dog finde sted i hele dagperioden kl. 06.00 – 18.00.</w:t>
            </w:r>
          </w:p>
          <w:p w14:paraId="39C2DF61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1B22C3ED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Virksomheden modtager, sorterer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omlaster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følgende affaldstyper:</w:t>
            </w:r>
          </w:p>
          <w:p w14:paraId="1D294001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pap, papir, plast og andre typer af transportemballage</w:t>
            </w:r>
          </w:p>
          <w:p w14:paraId="700A6647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bygge- og anlægsaffald</w:t>
            </w:r>
          </w:p>
          <w:p w14:paraId="2FF5891D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brændbart affald (tørt industriaffald, træ)</w:t>
            </w:r>
          </w:p>
          <w:p w14:paraId="2380065E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jern og metal</w:t>
            </w:r>
          </w:p>
          <w:p w14:paraId="3A71092A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lysstofrør (kviksølvholdige lyskilder)</w:t>
            </w:r>
          </w:p>
          <w:p w14:paraId="54D41F2B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elektronikskrot</w:t>
            </w:r>
          </w:p>
          <w:p w14:paraId="266CC2A0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batterier</w:t>
            </w:r>
          </w:p>
          <w:p w14:paraId="20527322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etc.</w:t>
            </w:r>
          </w:p>
          <w:p w14:paraId="2442BFD7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69CC4D3E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har et mindre autoværksted til servicering af virksomhedens</w:t>
            </w:r>
          </w:p>
          <w:p w14:paraId="1690F582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egen vognpark tilknyttet afdelingen, tillige med det materiel som anvendes i</w:t>
            </w:r>
          </w:p>
          <w:p w14:paraId="1AA0FC67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afdelingen. Endelig foretages der mindre reparationer og ombygninger af de til virksomheden hørende lastvogne og containermateriel.</w:t>
            </w:r>
          </w:p>
          <w:p w14:paraId="6B800F59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7D3E1F4F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ejendom er på 20.016 m2 og heraf er 2.087 m2 bebygget.</w:t>
            </w:r>
          </w:p>
          <w:p w14:paraId="73EDC3E8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Sortering og neddeling af træ foregår udendørs ca. 2 dage pr. måned, mens</w:t>
            </w:r>
          </w:p>
          <w:p w14:paraId="22ED0582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sortering af bygge- og anlægsaffald, elektronikskrot og batterier foregår indendørs. Mængden af affald af elektrisk og elektronisk udstyr har været og er fortsat gradvist stigende og afdelingen der håndterer i dag ca. 250 tons/år.</w:t>
            </w:r>
          </w:p>
          <w:p w14:paraId="646480CC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23E4EFF4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miljøgodkendelsen og tegninger mv. på nedenstående link:</w:t>
            </w:r>
          </w:p>
          <w:p w14:paraId="5058AA89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http://www.aalborgkommune.dk/Erhverv/Miljoe-og-natur/Virksomheder/Sider/Godkendelser-efter-januar-2007.aspx </w:t>
            </w:r>
          </w:p>
          <w:p w14:paraId="4C87A0CF" w14:textId="77777777" w:rsidR="00B161BA" w:rsidRDefault="00B161B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81C62D7" w14:textId="7493288D"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product_area"/>
            <w:bookmarkEnd w:id="20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181C8E9A" w:rsidR="00EC6E6D" w:rsidRPr="005D2D5F" w:rsidRDefault="00B161BA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employee_prod"/>
            <w:bookmarkEnd w:id="21"/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16BFAB6A" w:rsidR="00EC6E6D" w:rsidRPr="005D2D5F" w:rsidRDefault="00B161BA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operating_time"/>
            <w:bookmarkEnd w:id="22"/>
            <w:r>
              <w:rPr>
                <w:rFonts w:ascii="Arial" w:hAnsi="Arial" w:cs="Arial"/>
                <w:sz w:val="20"/>
                <w:szCs w:val="20"/>
              </w:rPr>
              <w:t>6 - 18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1CF0830" w:rsidR="00EC6E6D" w:rsidRPr="005D2D5F" w:rsidRDefault="00B161BA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operating_time_sat"/>
            <w:bookmarkEnd w:id="23"/>
            <w:r>
              <w:rPr>
                <w:rFonts w:ascii="Arial" w:hAnsi="Arial" w:cs="Arial"/>
                <w:sz w:val="20"/>
                <w:szCs w:val="20"/>
              </w:rPr>
              <w:t>7 - 14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operating_time_sun"/>
            <w:bookmarkEnd w:id="24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env_control_code_env_control_name"/>
            <w:bookmarkEnd w:id="25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6" w:name="_Toc54669303"/>
      <w:r w:rsidRPr="005D2D5F">
        <w:rPr>
          <w:rFonts w:ascii="Arial" w:hAnsi="Arial" w:cs="Arial"/>
          <w:sz w:val="28"/>
          <w:szCs w:val="28"/>
        </w:rPr>
        <w:lastRenderedPageBreak/>
        <w:t>Luftemissioner</w:t>
      </w:r>
      <w:bookmarkEnd w:id="2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E6166" w14:textId="2A6B5135" w:rsidR="00EC6E6D" w:rsidRPr="005D2D5F" w:rsidRDefault="00B161BA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air_emis_source_source_idX2"/>
            <w:bookmarkEnd w:id="2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B66A4" w14:textId="72173A6A" w:rsidR="00EC6E6D" w:rsidRPr="005D2D5F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" w:name="ind_air_emis_source_source_idX2_2"/>
            <w:bookmarkEnd w:id="28"/>
            <w:r>
              <w:rPr>
                <w:rFonts w:ascii="Arial" w:hAnsi="Arial" w:cs="Arial"/>
                <w:sz w:val="20"/>
                <w:szCs w:val="20"/>
              </w:rPr>
              <w:t>Svejsning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D5A3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" w:name="ind_air_emis_source_source_idX2_3"/>
            <w:bookmarkEnd w:id="29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" w:name="ind_air_emis_source_source_idX2_4"/>
            <w:bookmarkEnd w:id="3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43552" w14:textId="0028DE63" w:rsidR="00EC6E6D" w:rsidRPr="005D2D5F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air_emis_source_source_idX2_5"/>
            <w:bookmarkEnd w:id="31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6DE40E36" w:rsidR="00EC6E6D" w:rsidRPr="005D2D5F" w:rsidRDefault="00B161BA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" w:name="ind_air_emis_source_source_id"/>
            <w:bookmarkEnd w:id="3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" w:name="ind_air_emis_source_source_id_2"/>
            <w:bookmarkEnd w:id="3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610225A7" w:rsidR="00EC6E6D" w:rsidRPr="005D2D5F" w:rsidRDefault="00B161BA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" w:name="ind_air_emis_source_source_id_3"/>
            <w:bookmarkEnd w:id="34"/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_4"/>
            <w:bookmarkEnd w:id="35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6" w:name="ind_air_emis_source_source_id_5"/>
            <w:bookmarkEnd w:id="3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" w:name="ind_air_emis_source_source_id_6"/>
            <w:bookmarkEnd w:id="3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8" w:name="ind_air_emis_source_source_id_7"/>
            <w:bookmarkEnd w:id="3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77777777" w:rsidR="00EC6E6D" w:rsidRPr="005D2D5F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39" w:name="ind_energy_types_energy_type_name"/>
            <w:bookmarkEnd w:id="39"/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096C70E0" w:rsidR="00EC6E6D" w:rsidRPr="005D2D5F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control_items_control_item_name"/>
            <w:bookmarkEnd w:id="40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AA8D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control_items_control_item_name_2"/>
            <w:bookmarkEnd w:id="41"/>
          </w:p>
        </w:tc>
      </w:tr>
      <w:tr w:rsidR="00B161BA" w:rsidRPr="005D2D5F" w14:paraId="7BE2E617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7F6C9F" w14:textId="4AA20C79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2" w:name="ind_control_items_control_item_name_3"/>
            <w:bookmarkEnd w:id="42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D771164" w14:textId="45C54B35" w:rsidR="00B161BA" w:rsidRPr="005D2D5F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control_items_control_item_name_4"/>
            <w:bookmarkEnd w:id="43"/>
            <w:r>
              <w:rPr>
                <w:rFonts w:ascii="Arial" w:hAnsi="Arial" w:cs="Arial"/>
                <w:sz w:val="20"/>
                <w:szCs w:val="20"/>
              </w:rPr>
              <w:t xml:space="preserve">Der er et afkast fra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virkosmhedens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eget autoværksted.</w:t>
            </w:r>
          </w:p>
        </w:tc>
      </w:tr>
      <w:tr w:rsidR="00B161BA" w:rsidRPr="005D2D5F" w14:paraId="57142495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AEB086" w14:textId="3ACC4138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control_items_control_item_name_5"/>
            <w:bookmarkEnd w:id="44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E304DB0" w14:textId="7777777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control_items_control_item_name_6"/>
            <w:bookmarkEnd w:id="45"/>
            <w:r>
              <w:rPr>
                <w:rFonts w:ascii="Arial" w:hAnsi="Arial" w:cs="Arial"/>
                <w:sz w:val="20"/>
                <w:szCs w:val="20"/>
              </w:rPr>
              <w:t>Korinthvej 103: I sorteringshallen kan der være en del støv. Sorteringen foregår med åben port og med store maskiner. Dog vurderes det ikke umiddelbart at være i strid med miljøgodkendelsen.</w:t>
            </w:r>
          </w:p>
          <w:p w14:paraId="0858887B" w14:textId="7777777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8B6C768" w14:textId="7777777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Korinthvej 10: Umiddelbart er der ingen oplagte kilder til støvgener. Den udendørs container parkeringsplads med belægning giver ikke støv, ligesom hallen med farligt affald og mindre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genbrugssartikler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heller ikke genererer støv.</w:t>
            </w:r>
          </w:p>
          <w:p w14:paraId="22B6BA41" w14:textId="52BB8541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Udendørs kunne der ved tilsynet ikke konstateres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støvgener.Dog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oplyste virksomheden, at der kan støve i forbindelse med neddeling af træ i tørre perioder. Dette afhjælpes ved at vande. </w:t>
            </w:r>
          </w:p>
        </w:tc>
      </w:tr>
      <w:tr w:rsidR="00B161BA" w:rsidRPr="005D2D5F" w14:paraId="27C38D93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F50EAD" w14:textId="141B0DA8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control_items_control_item_name_7"/>
            <w:bookmarkEnd w:id="46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F40E5FA" w14:textId="6CE7A3EB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_8"/>
            <w:bookmarkEnd w:id="47"/>
            <w:r>
              <w:rPr>
                <w:rFonts w:ascii="Arial" w:hAnsi="Arial" w:cs="Arial"/>
                <w:sz w:val="20"/>
                <w:szCs w:val="20"/>
              </w:rPr>
              <w:t>Intet filteranlæg</w:t>
            </w:r>
          </w:p>
        </w:tc>
      </w:tr>
      <w:tr w:rsidR="00B161BA" w:rsidRPr="005D2D5F" w14:paraId="6FAF2E8D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393732" w14:textId="2E99D2C8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_9"/>
            <w:bookmarkEnd w:id="48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1074A03" w14:textId="5E380A5C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_10"/>
            <w:bookmarkEnd w:id="49"/>
            <w:r>
              <w:rPr>
                <w:rFonts w:ascii="Arial" w:hAnsi="Arial" w:cs="Arial"/>
                <w:sz w:val="20"/>
                <w:szCs w:val="20"/>
              </w:rPr>
              <w:t>Tjek vilkår for luft, samt vilkår 83-94 i miljøgodkendelsen af 12-02-2014 (Korinthvej 103).</w:t>
            </w:r>
          </w:p>
        </w:tc>
      </w:tr>
      <w:tr w:rsidR="00B161BA" w:rsidRPr="005D2D5F" w14:paraId="78E25B38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123103" w14:textId="1ED25B46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_11"/>
            <w:bookmarkEnd w:id="50"/>
            <w:r>
              <w:rPr>
                <w:rFonts w:ascii="Arial" w:hAnsi="Arial" w:cs="Arial"/>
                <w:sz w:val="20"/>
                <w:szCs w:val="20"/>
              </w:rPr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8B87D17" w14:textId="7777777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_12"/>
            <w:bookmarkEnd w:id="51"/>
            <w:r>
              <w:rPr>
                <w:rFonts w:ascii="Arial" w:hAnsi="Arial" w:cs="Arial"/>
                <w:sz w:val="20"/>
                <w:szCs w:val="20"/>
              </w:rPr>
              <w:t>Vilkår 9-13 og 54-56 i miljøgodkendelsen af 12-02-2014 (Korinthvej 103), samt</w:t>
            </w:r>
          </w:p>
          <w:p w14:paraId="12EF1416" w14:textId="68A3C58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vilkår 8-10 og 43-45 i miljøgodkendelsen af 08-02-2018 (Korinthvej 10).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52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52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BC8A5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3" w:name="ind_noise_noise_id"/>
            <w:bookmarkEnd w:id="53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13DF9C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02B9903E" w:rsidR="00EC6E6D" w:rsidRPr="005D2D5F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X2"/>
            <w:bookmarkEnd w:id="54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B274C00" w14:textId="7777777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control_items_control_item_nameX2_2"/>
            <w:bookmarkEnd w:id="55"/>
            <w:r>
              <w:rPr>
                <w:rFonts w:ascii="Arial" w:hAnsi="Arial" w:cs="Arial"/>
                <w:sz w:val="20"/>
                <w:szCs w:val="20"/>
              </w:rPr>
              <w:t>I miljøgodkendelserne er det dokumenteret at støjkravene kan overholdes.</w:t>
            </w:r>
          </w:p>
          <w:p w14:paraId="1E9CFE0F" w14:textId="23DF5E09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1BA" w:rsidRPr="005D2D5F" w14:paraId="783C8D94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EA0219" w14:textId="46105D3A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control_items_control_item_nameX2_3"/>
            <w:bookmarkEnd w:id="56"/>
            <w:r>
              <w:rPr>
                <w:rFonts w:ascii="Arial" w:hAnsi="Arial" w:cs="Arial"/>
                <w:sz w:val="20"/>
                <w:szCs w:val="20"/>
              </w:rPr>
              <w:lastRenderedPageBreak/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00397AE" w14:textId="7777777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7" w:name="ind_control_items_control_item_nameX2_4"/>
            <w:bookmarkEnd w:id="57"/>
            <w:r>
              <w:rPr>
                <w:rFonts w:ascii="Arial" w:hAnsi="Arial" w:cs="Arial"/>
                <w:sz w:val="20"/>
                <w:szCs w:val="20"/>
              </w:rPr>
              <w:t>Sortering af affald i sorteringshal</w:t>
            </w:r>
          </w:p>
          <w:p w14:paraId="0E5F473C" w14:textId="7CD55AA6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1BA" w:rsidRPr="005D2D5F" w14:paraId="3A2E17E7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6C4620" w14:textId="1557C19A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control_items_control_item_nameX2_5"/>
            <w:bookmarkEnd w:id="58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223883B" w14:textId="7777777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9" w:name="ind_control_items_control_item_nameX2_6"/>
            <w:bookmarkEnd w:id="59"/>
            <w:r>
              <w:rPr>
                <w:rFonts w:ascii="Arial" w:hAnsi="Arial" w:cs="Arial"/>
                <w:sz w:val="20"/>
                <w:szCs w:val="20"/>
              </w:rPr>
              <w:t>Intern kørsel på virksomheden.</w:t>
            </w:r>
          </w:p>
          <w:p w14:paraId="5E32C594" w14:textId="7777777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Flytning af containere mv. på virksomheden.</w:t>
            </w:r>
          </w:p>
          <w:p w14:paraId="3DCB454B" w14:textId="5CD2B108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Vask med højttrykspuler på vaskepladserne.</w:t>
            </w:r>
          </w:p>
        </w:tc>
      </w:tr>
      <w:tr w:rsidR="00B161BA" w:rsidRPr="005D2D5F" w14:paraId="3AF85B01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C7270BA" w14:textId="64C80A1B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0" w:name="ind_control_items_control_item_nameX2_7"/>
            <w:bookmarkEnd w:id="60"/>
            <w:r>
              <w:rPr>
                <w:rFonts w:ascii="Arial" w:hAnsi="Arial" w:cs="Arial"/>
                <w:sz w:val="20"/>
                <w:szCs w:val="20"/>
              </w:rPr>
              <w:t>Støj,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D5B8488" w14:textId="6938985B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1" w:name="ind_control_items_control_item_nameX2_8"/>
            <w:bookmarkEnd w:id="61"/>
            <w:r>
              <w:rPr>
                <w:rFonts w:ascii="Arial" w:hAnsi="Arial" w:cs="Arial"/>
                <w:sz w:val="20"/>
                <w:szCs w:val="20"/>
              </w:rPr>
              <w:t>Vilkår 40 - 45 i miljøgodkendelsen af 16.11 2009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7B8FCA98" w:rsidR="00EC6E6D" w:rsidRPr="005D2D5F" w:rsidRDefault="00B161BA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2" w:name="ind_w_water_amount_permission_id"/>
            <w:bookmarkEnd w:id="6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565C27B2" w:rsidR="00EC6E6D" w:rsidRPr="005D2D5F" w:rsidRDefault="00B161BA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3" w:name="ind_w_water_amount_permission_id_2"/>
            <w:bookmarkEnd w:id="6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286BC8E2" w:rsidR="00EC6E6D" w:rsidRPr="005D2D5F" w:rsidRDefault="00B161BA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64" w:name="ind_w_water_amount_permission_id_3"/>
            <w:bookmarkEnd w:id="64"/>
            <w:r>
              <w:rPr>
                <w:rFonts w:ascii="Arial" w:hAnsi="Arial" w:cs="Arial"/>
                <w:sz w:val="20"/>
                <w:szCs w:val="20"/>
              </w:rPr>
              <w:t>Vaskehal/vaskeplads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4A064B2F" w:rsidR="00EC6E6D" w:rsidRPr="005D2D5F" w:rsidRDefault="00B161BA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5" w:name="ind_w_water_amount_permission_id_4"/>
            <w:bookmarkEnd w:id="65"/>
            <w:r>
              <w:rPr>
                <w:rFonts w:ascii="Arial" w:hAnsi="Arial" w:cs="Arial"/>
                <w:sz w:val="20"/>
                <w:szCs w:val="20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6E7F360B" w:rsidR="00EC6E6D" w:rsidRPr="005D2D5F" w:rsidRDefault="00B161BA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" w:name="ind_w_water_amount_permission_id_5"/>
            <w:bookmarkEnd w:id="66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21493A63" w:rsidR="00EC6E6D" w:rsidRPr="005D2D5F" w:rsidRDefault="00B161BA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7" w:name="ind_w_water_amount_permission_id_6"/>
            <w:bookmarkEnd w:id="67"/>
            <w:r>
              <w:rPr>
                <w:rFonts w:ascii="Arial" w:hAnsi="Arial" w:cs="Arial"/>
                <w:sz w:val="20"/>
                <w:szCs w:val="20"/>
              </w:rPr>
              <w:t>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11519B25" w:rsidR="00EC6E6D" w:rsidRPr="005D2D5F" w:rsidRDefault="00B161BA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68" w:name="ind_w_water_amount_permission_id_7"/>
            <w:bookmarkEnd w:id="68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3B39C023" w:rsidR="00EC6E6D" w:rsidRPr="005D2D5F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9" w:name="ind_control_items_control_item_nameX3"/>
            <w:bookmarkEnd w:id="69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38D6F10" w14:textId="7777777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0" w:name="ind_control_items_control_item_nameX3_2"/>
            <w:bookmarkEnd w:id="70"/>
            <w:r>
              <w:rPr>
                <w:rFonts w:ascii="Arial" w:hAnsi="Arial" w:cs="Arial"/>
                <w:sz w:val="20"/>
                <w:szCs w:val="20"/>
              </w:rPr>
              <w:t xml:space="preserve">Virksomheden har 1 udendørs vaskeplads samt en delvis overdækket vaskeplads på Korinthvej 10, hvor egne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lastbile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containere og minicontainere vaskes. Der vaskes ca. 2 biler dagligt, ca. 50 minicontainere pr. måned og ca. 10 store containere pr. måned.</w:t>
            </w:r>
          </w:p>
          <w:p w14:paraId="07921269" w14:textId="3437B9D2" w:rsidR="00EC6E6D" w:rsidRPr="005D2D5F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anvendte samme vaskemidler, som ved sidste tilsyn. Der anvendes vaskemidler fra SK Grøn, som har Nordisk Miljømærkning.</w:t>
            </w:r>
          </w:p>
        </w:tc>
      </w:tr>
      <w:tr w:rsidR="00B161BA" w:rsidRPr="005D2D5F" w14:paraId="07E0084C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AE50BD" w14:textId="38AAF618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control_items_control_item_nameX3_3"/>
            <w:bookmarkEnd w:id="71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25C3EBF" w14:textId="11AFD030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2" w:name="ind_control_items_control_item_nameX3_4"/>
            <w:bookmarkEnd w:id="72"/>
            <w:r>
              <w:rPr>
                <w:rFonts w:ascii="Arial" w:hAnsi="Arial" w:cs="Arial"/>
                <w:sz w:val="20"/>
                <w:szCs w:val="20"/>
              </w:rPr>
              <w:t>Der vaskes med koldt vand med en højtryksrenser.</w:t>
            </w:r>
          </w:p>
        </w:tc>
      </w:tr>
      <w:tr w:rsidR="00B161BA" w:rsidRPr="005D2D5F" w14:paraId="007BBEDD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EB7562" w14:textId="2655D584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control_items_control_item_nameX3_5"/>
            <w:bookmarkEnd w:id="73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E02E799" w14:textId="45ECE965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" w:name="ind_control_items_control_item_nameX3_6"/>
            <w:bookmarkEnd w:id="74"/>
            <w:r>
              <w:rPr>
                <w:rFonts w:ascii="Arial" w:hAnsi="Arial" w:cs="Arial"/>
                <w:sz w:val="20"/>
                <w:szCs w:val="20"/>
              </w:rPr>
              <w:t>Overfladevand fra pladsen ledes til regnvandssystem.</w:t>
            </w:r>
          </w:p>
        </w:tc>
      </w:tr>
      <w:tr w:rsidR="00B161BA" w:rsidRPr="005D2D5F" w14:paraId="747B50E5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799AFA" w14:textId="39DB5388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5" w:name="ind_control_items_control_item_nameX3_7"/>
            <w:bookmarkEnd w:id="75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C79D025" w14:textId="7777777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6" w:name="ind_control_items_control_item_nameX3_8"/>
            <w:bookmarkEnd w:id="76"/>
            <w:r>
              <w:rPr>
                <w:rFonts w:ascii="Arial" w:hAnsi="Arial" w:cs="Arial"/>
                <w:sz w:val="20"/>
                <w:szCs w:val="20"/>
              </w:rPr>
              <w:t xml:space="preserve">Virksomheden ligger i spildevandsplanens kloakopland 0.4.10. Området er separatkloakeret. </w:t>
            </w:r>
          </w:p>
          <w:p w14:paraId="043B5D6A" w14:textId="5832E8D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Spildevandet afledes til Renseanlæg Øst. Overfladevandet ledes til det kommunale regnvandssystem til Romdrup Å.</w:t>
            </w:r>
          </w:p>
        </w:tc>
      </w:tr>
      <w:tr w:rsidR="00B161BA" w:rsidRPr="005D2D5F" w14:paraId="7D4A8630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A84459" w14:textId="2F0AE2A3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7" w:name="ind_control_items_control_item_nameX3_9"/>
            <w:bookmarkEnd w:id="77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352DF39" w14:textId="4FA56327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8" w:name="ind_control_items_control_item_nameX3_10"/>
            <w:bookmarkEnd w:id="78"/>
            <w:r>
              <w:rPr>
                <w:rFonts w:ascii="Arial" w:hAnsi="Arial" w:cs="Arial"/>
                <w:sz w:val="20"/>
                <w:szCs w:val="20"/>
              </w:rPr>
              <w:t>Der er meddelt tilslutningstilladelse d. 11. 12 2008</w:t>
            </w:r>
          </w:p>
        </w:tc>
      </w:tr>
      <w:tr w:rsidR="00B161BA" w:rsidRPr="005D2D5F" w14:paraId="7D706858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1DD68E" w14:textId="5C5FE6F0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9" w:name="ind_control_items_control_item_nameX3_11"/>
            <w:bookmarkEnd w:id="79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2BCBB75" w14:textId="662B5F79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0" w:name="ind_control_items_control_item_nameX3_12"/>
            <w:bookmarkEnd w:id="80"/>
            <w:r>
              <w:rPr>
                <w:rFonts w:ascii="Arial" w:hAnsi="Arial" w:cs="Arial"/>
                <w:sz w:val="20"/>
                <w:szCs w:val="20"/>
              </w:rPr>
              <w:t>Ingen egenkontrol</w:t>
            </w:r>
          </w:p>
        </w:tc>
      </w:tr>
      <w:tr w:rsidR="00B161BA" w:rsidRPr="005D2D5F" w14:paraId="5D73A3FF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D26FF3" w14:textId="386760BA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control_items_control_item_nameX3_13"/>
            <w:bookmarkEnd w:id="81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11DC0A1" w14:textId="70F69968" w:rsidR="00B161BA" w:rsidRDefault="00B161BA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2" w:name="ind_control_items_control_item_nameX3_14"/>
            <w:bookmarkEnd w:id="82"/>
            <w:r>
              <w:rPr>
                <w:rFonts w:ascii="Arial" w:hAnsi="Arial" w:cs="Arial"/>
                <w:sz w:val="20"/>
                <w:szCs w:val="20"/>
              </w:rPr>
              <w:t>Beton</w:t>
            </w: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83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83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4" w:name="ind_w_water_amount_idX2"/>
            <w:bookmarkEnd w:id="8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3F6822D1" w:rsidR="00EC6E6D" w:rsidRPr="00B93A39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5" w:name="ind_control_items_control_item_nameX4"/>
            <w:bookmarkEnd w:id="85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0690265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control_items_control_item_nameX4_2"/>
            <w:bookmarkEnd w:id="86"/>
            <w:r>
              <w:rPr>
                <w:rFonts w:ascii="Arial" w:hAnsi="Arial" w:cs="Arial"/>
                <w:sz w:val="20"/>
                <w:szCs w:val="20"/>
              </w:rPr>
              <w:t>Sand- og sandfang på 3,5 m3.</w:t>
            </w:r>
          </w:p>
          <w:p w14:paraId="749EB977" w14:textId="278DA034" w:rsidR="00EC6E6D" w:rsidRPr="00B93A39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Koalescenrsudskiller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med indbygget sandfang og prøvetagningsindretning på 6l/sek. og et slamfang på 5000 liter.</w:t>
            </w:r>
          </w:p>
        </w:tc>
      </w:tr>
      <w:tr w:rsidR="00B161BA" w:rsidRPr="00F94A99" w14:paraId="4D49388D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CEAFE8" w14:textId="0D0B6798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7" w:name="ind_control_items_control_item_nameX4_3"/>
            <w:bookmarkEnd w:id="87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D3F37B8" w14:textId="0991FB0D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8" w:name="ind_control_items_control_item_nameX4_4"/>
            <w:bookmarkEnd w:id="88"/>
            <w:r>
              <w:rPr>
                <w:rFonts w:ascii="Arial" w:hAnsi="Arial" w:cs="Arial"/>
                <w:sz w:val="20"/>
                <w:szCs w:val="20"/>
              </w:rPr>
              <w:t>Tømmer selv udskilleranlægget 3 gange årligt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Dokumentation blev forevist ved tilsynet.</w:t>
            </w:r>
          </w:p>
        </w:tc>
      </w:tr>
      <w:tr w:rsidR="00B161BA" w:rsidRPr="00F94A99" w14:paraId="48F0CF21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2511DD" w14:textId="594702A6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9" w:name="ind_control_items_control_item_nameX4_5"/>
            <w:bookmarkEnd w:id="89"/>
            <w:r>
              <w:rPr>
                <w:rFonts w:ascii="Arial" w:hAnsi="Arial" w:cs="Arial"/>
                <w:sz w:val="20"/>
                <w:szCs w:val="20"/>
              </w:rPr>
              <w:t>Udskiller, funktionsafprøvning af 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42B372F" w14:textId="143D7618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0" w:name="ind_control_items_control_item_nameX4_6"/>
            <w:bookmarkEnd w:id="90"/>
            <w:r>
              <w:rPr>
                <w:rFonts w:ascii="Arial" w:hAnsi="Arial" w:cs="Arial"/>
                <w:sz w:val="20"/>
                <w:szCs w:val="20"/>
              </w:rPr>
              <w:t>Alarmen sidder på værkstedet og funktionsprøves hver gang udskilleren bliver tømt.</w:t>
            </w:r>
          </w:p>
        </w:tc>
      </w:tr>
      <w:tr w:rsidR="00B161BA" w:rsidRPr="00F94A99" w14:paraId="6C1472D3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A5C8D99" w14:textId="6785F3DF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control_items_control_item_nameX4_7"/>
            <w:bookmarkEnd w:id="91"/>
            <w:r>
              <w:rPr>
                <w:rFonts w:ascii="Arial" w:hAnsi="Arial" w:cs="Arial"/>
                <w:sz w:val="20"/>
                <w:szCs w:val="20"/>
              </w:rPr>
              <w:t>Udskillere, vilkår i 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BB0E380" w14:textId="18E9AF85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2" w:name="ind_control_items_control_item_nameX4_8"/>
            <w:bookmarkEnd w:id="92"/>
            <w:proofErr w:type="spellStart"/>
            <w:r>
              <w:rPr>
                <w:rFonts w:ascii="Arial" w:hAnsi="Arial" w:cs="Arial"/>
                <w:sz w:val="20"/>
                <w:szCs w:val="20"/>
              </w:rPr>
              <w:t>Viilkår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herunder 6.1 - 6.7 i tilladelsen af 11.12. 2008</w:t>
            </w: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93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93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6DDDB4A4" w:rsidR="00984737" w:rsidRPr="00A1310D" w:rsidRDefault="00B161BA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4" w:name="ind_tank_ind_tank_id"/>
            <w:bookmarkEnd w:id="94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tank_ind_tank_id_2"/>
            <w:bookmarkEnd w:id="95"/>
          </w:p>
        </w:tc>
        <w:tc>
          <w:tcPr>
            <w:tcW w:w="992" w:type="dxa"/>
          </w:tcPr>
          <w:p w14:paraId="4B37E611" w14:textId="6D67E74B" w:rsidR="00984737" w:rsidRPr="00A1310D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6" w:name="ind_tank_ind_tank_id_3"/>
            <w:bookmarkEnd w:id="96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276" w:type="dxa"/>
          </w:tcPr>
          <w:p w14:paraId="3A81F9A3" w14:textId="462121DB" w:rsidR="00984737" w:rsidRPr="00A1310D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7" w:name="ind_tank_ind_tank_id_4"/>
            <w:bookmarkEnd w:id="97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851" w:type="dxa"/>
          </w:tcPr>
          <w:p w14:paraId="2752A56D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8" w:name="ind_tank_ind_tank_id_5"/>
            <w:bookmarkEnd w:id="98"/>
          </w:p>
        </w:tc>
        <w:tc>
          <w:tcPr>
            <w:tcW w:w="1559" w:type="dxa"/>
          </w:tcPr>
          <w:p w14:paraId="28A11DD1" w14:textId="001CA0E9" w:rsidR="00984737" w:rsidRPr="00A1310D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9" w:name="ind_tank_ind_tank_id_6"/>
            <w:bookmarkEnd w:id="99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48019EE3" w14:textId="6555AFA8" w:rsidR="00984737" w:rsidRPr="00A1310D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0" w:name="ind_tank_ind_tank_id_7"/>
            <w:bookmarkEnd w:id="100"/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1" w:name="ind_tank_ind_tank_id_8"/>
            <w:bookmarkEnd w:id="101"/>
          </w:p>
        </w:tc>
      </w:tr>
      <w:tr w:rsidR="00B161BA" w:rsidRPr="00A1310D" w14:paraId="37E0E23B" w14:textId="77777777" w:rsidTr="00433E90">
        <w:trPr>
          <w:cantSplit/>
          <w:trHeight w:val="113"/>
        </w:trPr>
        <w:tc>
          <w:tcPr>
            <w:tcW w:w="340" w:type="dxa"/>
          </w:tcPr>
          <w:p w14:paraId="0BC1CA09" w14:textId="4953CD4C" w:rsidR="00B161BA" w:rsidRDefault="00B161BA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2" w:name="ind_tank_ind_tank_id_9"/>
            <w:bookmarkEnd w:id="102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470775D" w14:textId="77777777" w:rsidR="00B161BA" w:rsidRPr="00A1310D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tank_ind_tank_id_10"/>
            <w:bookmarkEnd w:id="103"/>
          </w:p>
        </w:tc>
        <w:tc>
          <w:tcPr>
            <w:tcW w:w="992" w:type="dxa"/>
          </w:tcPr>
          <w:p w14:paraId="099FF831" w14:textId="2EF7AA9C" w:rsidR="00B161BA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4" w:name="ind_tank_ind_tank_id_11"/>
            <w:bookmarkEnd w:id="104"/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14:paraId="59011544" w14:textId="6E58FFE1" w:rsidR="00B161BA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5" w:name="ind_tank_ind_tank_id_12"/>
            <w:bookmarkEnd w:id="105"/>
            <w:r>
              <w:rPr>
                <w:rFonts w:ascii="Arial" w:hAnsi="Arial" w:cs="Arial"/>
                <w:sz w:val="20"/>
                <w:szCs w:val="20"/>
              </w:rPr>
              <w:t>Kemikalier</w:t>
            </w:r>
          </w:p>
        </w:tc>
        <w:tc>
          <w:tcPr>
            <w:tcW w:w="851" w:type="dxa"/>
          </w:tcPr>
          <w:p w14:paraId="1999A4A7" w14:textId="77777777" w:rsidR="00B161BA" w:rsidRPr="00A1310D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6" w:name="ind_tank_ind_tank_id_13"/>
            <w:bookmarkEnd w:id="106"/>
          </w:p>
        </w:tc>
        <w:tc>
          <w:tcPr>
            <w:tcW w:w="1559" w:type="dxa"/>
          </w:tcPr>
          <w:p w14:paraId="364E5111" w14:textId="675D5971" w:rsidR="00B161BA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7" w:name="ind_tank_ind_tank_id_14"/>
            <w:bookmarkEnd w:id="107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7588CE11" w14:textId="033D23E3" w:rsidR="00B161BA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8" w:name="ind_tank_ind_tank_id_15"/>
            <w:bookmarkEnd w:id="108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1C565AAA" w14:textId="5B967B27" w:rsidR="00B161BA" w:rsidRPr="00A1310D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9" w:name="ind_tank_ind_tank_id_16"/>
            <w:bookmarkEnd w:id="109"/>
            <w:proofErr w:type="spellStart"/>
            <w:r>
              <w:rPr>
                <w:rFonts w:ascii="Arial" w:hAnsi="Arial" w:cs="Arial"/>
                <w:sz w:val="20"/>
                <w:szCs w:val="20"/>
              </w:rPr>
              <w:t>ADblue</w:t>
            </w:r>
            <w:proofErr w:type="spellEnd"/>
          </w:p>
        </w:tc>
      </w:tr>
      <w:tr w:rsidR="00B161BA" w:rsidRPr="00A1310D" w14:paraId="2C30229B" w14:textId="77777777" w:rsidTr="00433E90">
        <w:trPr>
          <w:cantSplit/>
          <w:trHeight w:val="113"/>
        </w:trPr>
        <w:tc>
          <w:tcPr>
            <w:tcW w:w="340" w:type="dxa"/>
          </w:tcPr>
          <w:p w14:paraId="79DF463A" w14:textId="4DAC68D4" w:rsidR="00B161BA" w:rsidRDefault="00B161BA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0" w:name="ind_tank_ind_tank_id_17"/>
            <w:bookmarkEnd w:id="110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596122A" w14:textId="77777777" w:rsidR="00B161BA" w:rsidRPr="00A1310D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tank_ind_tank_id_18"/>
            <w:bookmarkEnd w:id="111"/>
          </w:p>
        </w:tc>
        <w:tc>
          <w:tcPr>
            <w:tcW w:w="992" w:type="dxa"/>
          </w:tcPr>
          <w:p w14:paraId="694388BB" w14:textId="77777777" w:rsidR="00B161BA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2" w:name="ind_tank_ind_tank_id_19"/>
            <w:bookmarkEnd w:id="112"/>
          </w:p>
        </w:tc>
        <w:tc>
          <w:tcPr>
            <w:tcW w:w="1276" w:type="dxa"/>
          </w:tcPr>
          <w:p w14:paraId="5EE165F8" w14:textId="6A3E62A8" w:rsidR="00B161BA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3" w:name="ind_tank_ind_tank_id_20"/>
            <w:bookmarkEnd w:id="113"/>
            <w:r>
              <w:rPr>
                <w:rFonts w:ascii="Arial" w:hAnsi="Arial" w:cs="Arial"/>
                <w:sz w:val="20"/>
                <w:szCs w:val="20"/>
              </w:rPr>
              <w:t>Olie</w:t>
            </w:r>
          </w:p>
        </w:tc>
        <w:tc>
          <w:tcPr>
            <w:tcW w:w="851" w:type="dxa"/>
          </w:tcPr>
          <w:p w14:paraId="0811B47D" w14:textId="77777777" w:rsidR="00B161BA" w:rsidRPr="00A1310D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4" w:name="ind_tank_ind_tank_id_21"/>
            <w:bookmarkEnd w:id="114"/>
          </w:p>
        </w:tc>
        <w:tc>
          <w:tcPr>
            <w:tcW w:w="1559" w:type="dxa"/>
          </w:tcPr>
          <w:p w14:paraId="2A45C746" w14:textId="765BB878" w:rsidR="00B161BA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5" w:name="ind_tank_ind_tank_id_22"/>
            <w:bookmarkEnd w:id="115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51FA942E" w14:textId="37C0D3F2" w:rsidR="00B161BA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6" w:name="ind_tank_ind_tank_id_23"/>
            <w:bookmarkEnd w:id="116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15139B0E" w14:textId="77777777" w:rsidR="00B161BA" w:rsidRDefault="00B161BA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B161BA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DE239" w14:textId="33697853" w:rsidR="009750F4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7" w:name="bbr_tech_inst_land_parcel_id"/>
            <w:bookmarkEnd w:id="117"/>
            <w:r>
              <w:rPr>
                <w:rFonts w:ascii="Arial" w:hAnsi="Arial" w:cs="Arial"/>
                <w:sz w:val="20"/>
                <w:szCs w:val="20"/>
              </w:rPr>
              <w:t>6dx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23C58EF" w14:textId="7039E4C3" w:rsidR="009750F4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8" w:name="bbr_tech_inst_land_parcel_id_2"/>
            <w:bookmarkEnd w:id="118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C9374" w14:textId="7809FA28" w:rsidR="009750F4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9" w:name="bbr_tech_inst_land_parcel_id_3"/>
            <w:bookmarkEnd w:id="119"/>
            <w:r>
              <w:rPr>
                <w:rFonts w:ascii="Arial" w:hAnsi="Arial" w:cs="Arial"/>
                <w:sz w:val="20"/>
                <w:szCs w:val="20"/>
              </w:rPr>
              <w:t>37017-01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9FAE" w14:textId="31CED156" w:rsidR="009750F4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0" w:name="bbr_tech_inst_land_parcel_id_4"/>
            <w:bookmarkEnd w:id="120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7CE8C" w14:textId="66418D02" w:rsidR="009750F4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1" w:name="bbr_tech_inst_land_parcel_id_5"/>
            <w:bookmarkEnd w:id="121"/>
            <w:r>
              <w:rPr>
                <w:rFonts w:ascii="Arial" w:hAnsi="Arial" w:cs="Arial"/>
                <w:sz w:val="20"/>
                <w:szCs w:val="20"/>
              </w:rPr>
              <w:t>Oliebaserede affaldsprodukter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B9FC2" w14:textId="7BCB6B7A" w:rsidR="009750F4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2" w:name="bbr_tech_inst_land_parcel_id_6"/>
            <w:bookmarkEnd w:id="122"/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CB995" w14:textId="45E71AC9" w:rsidR="009750F4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3" w:name="bbr_tech_inst_land_parcel_id_7"/>
            <w:bookmarkEnd w:id="123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4" w:name="bbr_tech_inst_land_parcel_id_8"/>
            <w:bookmarkEnd w:id="124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536AB7D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5" w:name="bbr_tech_inst_land_parcel_id_9"/>
            <w:bookmarkEnd w:id="125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DBF6" w14:textId="4DFB6769" w:rsidR="009750F4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6" w:name="bbr_tech_inst_land_parcel_id_10"/>
            <w:bookmarkEnd w:id="126"/>
            <w:r>
              <w:rPr>
                <w:rFonts w:ascii="Arial" w:hAnsi="Arial" w:cs="Arial"/>
                <w:sz w:val="20"/>
                <w:szCs w:val="20"/>
              </w:rPr>
              <w:t>20-04-2033</w:t>
            </w:r>
          </w:p>
        </w:tc>
      </w:tr>
      <w:tr w:rsidR="00B161BA" w:rsidRPr="00A1310D" w14:paraId="0E928784" w14:textId="77777777" w:rsidTr="00B161BA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BD8D6" w14:textId="26658BD3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7" w:name="bbr_tech_inst_land_parcel_id_11"/>
            <w:bookmarkEnd w:id="127"/>
            <w:r>
              <w:rPr>
                <w:rFonts w:ascii="Arial" w:hAnsi="Arial" w:cs="Arial"/>
                <w:sz w:val="20"/>
                <w:szCs w:val="20"/>
              </w:rPr>
              <w:t>6dx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7EAA7A22" w14:textId="20B1F253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8" w:name="bbr_tech_inst_land_parcel_id_12"/>
            <w:bookmarkEnd w:id="128"/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C55DF" w14:textId="65AA175E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9" w:name="bbr_tech_inst_land_parcel_id_13"/>
            <w:bookmarkEnd w:id="129"/>
            <w:r>
              <w:rPr>
                <w:rFonts w:ascii="Arial" w:hAnsi="Arial" w:cs="Arial"/>
                <w:sz w:val="20"/>
                <w:szCs w:val="20"/>
              </w:rPr>
              <w:t>40.21-407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73F06" w14:textId="494F5A59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0" w:name="bbr_tech_inst_land_parcel_id_14"/>
            <w:bookmarkEnd w:id="130"/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9C27D" w14:textId="0449E313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1" w:name="bbr_tech_inst_land_parcel_id_15"/>
            <w:bookmarkEnd w:id="131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71240" w14:textId="2199021B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2" w:name="bbr_tech_inst_land_parcel_id_16"/>
            <w:bookmarkEnd w:id="132"/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3D6BF" w14:textId="05F2941D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3" w:name="bbr_tech_inst_land_parcel_id_17"/>
            <w:bookmarkEnd w:id="133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236251C1" w14:textId="77777777" w:rsidR="00B161BA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4" w:name="bbr_tech_inst_land_parcel_id_18"/>
            <w:bookmarkEnd w:id="134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0DE70FF7" w14:textId="77777777" w:rsidR="00B161BA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5" w:name="bbr_tech_inst_land_parcel_id_19"/>
            <w:bookmarkEnd w:id="135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C28B4" w14:textId="4628C8E5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6" w:name="bbr_tech_inst_land_parcel_id_20"/>
            <w:bookmarkEnd w:id="136"/>
            <w:r>
              <w:rPr>
                <w:rFonts w:ascii="Arial" w:hAnsi="Arial" w:cs="Arial"/>
                <w:sz w:val="20"/>
                <w:szCs w:val="20"/>
              </w:rPr>
              <w:t>20-04-2032</w:t>
            </w:r>
          </w:p>
        </w:tc>
      </w:tr>
      <w:tr w:rsidR="00B161BA" w:rsidRPr="00A1310D" w14:paraId="72C649A5" w14:textId="77777777" w:rsidTr="00B161BA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A4FEB" w14:textId="3C04461D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7" w:name="bbr_tech_inst_land_parcel_id_21"/>
            <w:bookmarkEnd w:id="137"/>
            <w:r>
              <w:rPr>
                <w:rFonts w:ascii="Arial" w:hAnsi="Arial" w:cs="Arial"/>
                <w:sz w:val="20"/>
                <w:szCs w:val="20"/>
              </w:rPr>
              <w:t>6dx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3D8E69A" w14:textId="0B029417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8" w:name="bbr_tech_inst_land_parcel_id_22"/>
            <w:bookmarkEnd w:id="138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8215" w14:textId="7CF7E9C1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9" w:name="bbr_tech_inst_land_parcel_id_23"/>
            <w:bookmarkEnd w:id="139"/>
            <w:r>
              <w:rPr>
                <w:rFonts w:ascii="Arial" w:hAnsi="Arial" w:cs="Arial"/>
                <w:sz w:val="20"/>
                <w:szCs w:val="20"/>
              </w:rPr>
              <w:t>17920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214D3" w14:textId="4DCF822E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0" w:name="bbr_tech_inst_land_parcel_id_24"/>
            <w:bookmarkEnd w:id="140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5E182" w14:textId="2CC1FC4C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1" w:name="bbr_tech_inst_land_parcel_id_25"/>
            <w:bookmarkEnd w:id="141"/>
            <w:r>
              <w:rPr>
                <w:rFonts w:ascii="Arial" w:hAnsi="Arial" w:cs="Arial"/>
                <w:sz w:val="20"/>
                <w:szCs w:val="20"/>
              </w:rPr>
              <w:t>Mineralske olieprodukter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8FFA1" w14:textId="28F8C46E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2" w:name="bbr_tech_inst_land_parcel_id_26"/>
            <w:bookmarkEnd w:id="142"/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3C7A9" w14:textId="6A947B1D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3" w:name="bbr_tech_inst_land_parcel_id_27"/>
            <w:bookmarkEnd w:id="143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0BF881F" w14:textId="77777777" w:rsidR="00B161BA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4" w:name="bbr_tech_inst_land_parcel_id_28"/>
            <w:bookmarkEnd w:id="144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3ED5CC21" w14:textId="77777777" w:rsidR="00B161BA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5" w:name="bbr_tech_inst_land_parcel_id_29"/>
            <w:bookmarkEnd w:id="145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D0AD" w14:textId="5D43E87E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6" w:name="bbr_tech_inst_land_parcel_id_30"/>
            <w:bookmarkEnd w:id="146"/>
            <w:r>
              <w:rPr>
                <w:rFonts w:ascii="Arial" w:hAnsi="Arial" w:cs="Arial"/>
                <w:sz w:val="20"/>
                <w:szCs w:val="20"/>
              </w:rPr>
              <w:t>20-04-2033</w:t>
            </w:r>
          </w:p>
        </w:tc>
      </w:tr>
      <w:tr w:rsidR="00B161BA" w:rsidRPr="00A1310D" w14:paraId="734B8AED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30E7735E" w14:textId="341D8B8D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7" w:name="bbr_tech_inst_land_parcel_id_31"/>
            <w:bookmarkEnd w:id="147"/>
            <w:r>
              <w:rPr>
                <w:rFonts w:ascii="Arial" w:hAnsi="Arial" w:cs="Arial"/>
                <w:sz w:val="20"/>
                <w:szCs w:val="20"/>
              </w:rPr>
              <w:t>6dx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3A41AD06" w14:textId="6C7F77F6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8" w:name="bbr_tech_inst_land_parcel_id_32"/>
            <w:bookmarkEnd w:id="148"/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04978AC9" w14:textId="712A0D1A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9" w:name="bbr_tech_inst_land_parcel_id_33"/>
            <w:bookmarkEnd w:id="149"/>
            <w:r>
              <w:rPr>
                <w:rFonts w:ascii="Arial" w:hAnsi="Arial" w:cs="Arial"/>
                <w:sz w:val="20"/>
                <w:szCs w:val="20"/>
              </w:rPr>
              <w:t>76146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4B3FF0F" w14:textId="75459EA5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0" w:name="bbr_tech_inst_land_parcel_id_34"/>
            <w:bookmarkEnd w:id="150"/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484CCB93" w14:textId="0AE4180E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1" w:name="bbr_tech_inst_land_parcel_id_35"/>
            <w:bookmarkEnd w:id="151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52A9A2C" w14:textId="6B7B8B27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2" w:name="bbr_tech_inst_land_parcel_id_36"/>
            <w:bookmarkEnd w:id="152"/>
            <w:r>
              <w:rPr>
                <w:rFonts w:ascii="Arial" w:hAnsi="Arial" w:cs="Arial"/>
                <w:sz w:val="20"/>
                <w:szCs w:val="20"/>
              </w:rPr>
              <w:t>5.900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0E6966AD" w14:textId="7D964E9A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3" w:name="bbr_tech_inst_land_parcel_id_37"/>
            <w:bookmarkEnd w:id="153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7C94A268" w14:textId="77777777" w:rsidR="00B161BA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4" w:name="bbr_tech_inst_land_parcel_id_38"/>
            <w:bookmarkEnd w:id="154"/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6D276C62" w14:textId="77777777" w:rsidR="00B161BA" w:rsidRPr="00A1310D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5" w:name="bbr_tech_inst_land_parcel_id_39"/>
            <w:bookmarkEnd w:id="155"/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1C75EE81" w14:textId="77777777" w:rsidR="00B161BA" w:rsidRDefault="00B161BA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9B744" w14:textId="57FF3E4F" w:rsidR="00EC6E6D" w:rsidRPr="00245E8B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6" w:name="ind_control_items_control_item_nameX5"/>
            <w:bookmarkEnd w:id="156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692675F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7" w:name="ind_control_items_control_item_nameX5_2"/>
            <w:bookmarkEnd w:id="157"/>
            <w:r>
              <w:rPr>
                <w:rFonts w:ascii="Arial" w:hAnsi="Arial" w:cs="Arial"/>
                <w:sz w:val="20"/>
                <w:szCs w:val="20"/>
              </w:rPr>
              <w:t>Virksomheden har 3 olietanke.</w:t>
            </w:r>
          </w:p>
          <w:p w14:paraId="7696ED4A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Dieselolietanken til egne maskiner står under halvtag udenfor sorteringshallen.</w:t>
            </w:r>
          </w:p>
          <w:p w14:paraId="5F6673C2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er en tank til hydraulikolie og en tank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05AA4F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Adbluetanken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forsynet med sensor og display for kontrol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fykldningsgrad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m.v.</w:t>
            </w:r>
          </w:p>
          <w:p w14:paraId="5EC8780E" w14:textId="2211821F" w:rsidR="00EC6E6D" w:rsidRPr="00245E8B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Adbluetanken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godkendt 2.6.2008</w:t>
            </w:r>
          </w:p>
        </w:tc>
      </w:tr>
      <w:tr w:rsidR="00B161BA" w:rsidRPr="00245E8B" w14:paraId="130E3AB0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BC2DFE" w14:textId="23EE2B2F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8" w:name="ind_control_items_control_item_nameX5_3"/>
            <w:bookmarkEnd w:id="158"/>
            <w:r>
              <w:rPr>
                <w:rFonts w:ascii="Arial" w:hAnsi="Arial" w:cs="Arial"/>
                <w:sz w:val="20"/>
                <w:szCs w:val="20"/>
              </w:rPr>
              <w:lastRenderedPageBreak/>
              <w:t>Olietanke, opstilling/placering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4B308AF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9" w:name="ind_control_items_control_item_nameX5_4"/>
            <w:bookmarkEnd w:id="159"/>
            <w:r>
              <w:rPr>
                <w:rFonts w:ascii="Arial" w:hAnsi="Arial" w:cs="Arial"/>
                <w:sz w:val="20"/>
                <w:szCs w:val="20"/>
              </w:rPr>
              <w:t>Hydraulikolietanken står under halvtag i opsamlingskar. I karet stod ca. 1 cm vand, som virksomheden skal suge op og fjerne som farligt affald. Dette giver anledning til en henstilling.</w:t>
            </w:r>
          </w:p>
          <w:p w14:paraId="176F5EA5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Dieselolietanken står under halvtag udenfor sorteringshallen.</w:t>
            </w:r>
          </w:p>
          <w:p w14:paraId="3C3D345A" w14:textId="4A71B6BC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Tanken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står også under halvtaget jf. tilladelsen af 2.6.2008</w:t>
            </w:r>
          </w:p>
        </w:tc>
      </w:tr>
      <w:tr w:rsidR="00B161BA" w:rsidRPr="00245E8B" w14:paraId="45F1D0D2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E12D31" w14:textId="68E4DFBA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0" w:name="ind_control_items_control_item_nameX5_5"/>
            <w:bookmarkEnd w:id="160"/>
            <w:r>
              <w:rPr>
                <w:rFonts w:ascii="Arial" w:hAnsi="Arial" w:cs="Arial"/>
                <w:sz w:val="20"/>
                <w:szCs w:val="20"/>
              </w:rPr>
              <w:t xml:space="preserve">Olietanke,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afbl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/sløjfning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D8F8518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1" w:name="ind_control_items_control_item_nameX5_6"/>
            <w:bookmarkEnd w:id="161"/>
          </w:p>
        </w:tc>
      </w:tr>
      <w:tr w:rsidR="00B161BA" w:rsidRPr="00245E8B" w14:paraId="15F72C8D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F867C2" w14:textId="4674E8AD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2" w:name="ind_control_items_control_item_nameX5_7"/>
            <w:bookmarkEnd w:id="162"/>
            <w:r>
              <w:rPr>
                <w:rFonts w:ascii="Arial" w:hAnsi="Arial" w:cs="Arial"/>
                <w:sz w:val="20"/>
                <w:szCs w:val="20"/>
              </w:rPr>
              <w:t>Olietanke, tankattest/tankskilt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2B146D4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3" w:name="ind_control_items_control_item_nameX5_8"/>
            <w:bookmarkEnd w:id="163"/>
          </w:p>
        </w:tc>
      </w:tr>
      <w:tr w:rsidR="00B161BA" w:rsidRPr="00245E8B" w14:paraId="2D4240C8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6E67FC" w14:textId="61BC16A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4" w:name="ind_control_items_control_item_nameX5_9"/>
            <w:bookmarkEnd w:id="164"/>
            <w:r>
              <w:rPr>
                <w:rFonts w:ascii="Arial" w:hAnsi="Arial" w:cs="Arial"/>
                <w:sz w:val="20"/>
                <w:szCs w:val="20"/>
              </w:rPr>
              <w:t>Olietanke, sløjfningstermin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697EBEA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5" w:name="ind_control_items_control_item_nameX5_10"/>
            <w:bookmarkEnd w:id="165"/>
          </w:p>
        </w:tc>
      </w:tr>
      <w:tr w:rsidR="00B161BA" w:rsidRPr="00245E8B" w14:paraId="37E5B1C9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03C366" w14:textId="01E2438A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6" w:name="ind_control_items_control_item_nameX5_11"/>
            <w:bookmarkEnd w:id="166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EADFFFF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7" w:name="ind_control_items_control_item_nameX5_12"/>
            <w:bookmarkEnd w:id="167"/>
            <w:r>
              <w:rPr>
                <w:rFonts w:ascii="Arial" w:hAnsi="Arial" w:cs="Arial"/>
                <w:sz w:val="20"/>
                <w:szCs w:val="20"/>
              </w:rPr>
              <w:t>Af BBR fremgår 1 olietank fra 2004.</w:t>
            </w:r>
          </w:p>
          <w:p w14:paraId="466BFD6A" w14:textId="6045BE9A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1BA" w:rsidRPr="00245E8B" w14:paraId="5B0B221E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BB1403" w14:textId="5528BC54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8" w:name="ind_control_items_control_item_nameX5_13"/>
            <w:bookmarkEnd w:id="168"/>
            <w:r>
              <w:rPr>
                <w:rFonts w:ascii="Arial" w:hAnsi="Arial" w:cs="Arial"/>
                <w:sz w:val="20"/>
                <w:szCs w:val="20"/>
              </w:rPr>
              <w:t>Olietanke, overjordiske, overløbsalarm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BFB8431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9" w:name="ind_control_items_control_item_nameX5_14"/>
            <w:bookmarkEnd w:id="169"/>
          </w:p>
        </w:tc>
      </w:tr>
      <w:tr w:rsidR="00B161BA" w:rsidRPr="00245E8B" w14:paraId="43E3AE00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8B7B3F" w14:textId="1097207A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0" w:name="ind_control_items_control_item_nameX5_15"/>
            <w:bookmarkEnd w:id="170"/>
            <w:r>
              <w:rPr>
                <w:rFonts w:ascii="Arial" w:hAnsi="Arial" w:cs="Arial"/>
                <w:sz w:val="20"/>
                <w:szCs w:val="20"/>
              </w:rPr>
              <w:t xml:space="preserve">Olietanke, belægninger 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påfyldningspl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503F53B" w14:textId="10C5A012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1" w:name="ind_control_items_control_item_nameX5_16"/>
            <w:bookmarkEnd w:id="171"/>
            <w:r>
              <w:rPr>
                <w:rFonts w:ascii="Arial" w:hAnsi="Arial" w:cs="Arial"/>
                <w:sz w:val="20"/>
                <w:szCs w:val="20"/>
              </w:rPr>
              <w:t>Der er betonbelægning ved påfyldningspladsen</w:t>
            </w:r>
          </w:p>
        </w:tc>
      </w:tr>
      <w:tr w:rsidR="00B161BA" w:rsidRPr="00245E8B" w14:paraId="5223E688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E28224" w14:textId="464FC7F9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2" w:name="ind_control_items_control_item_nameX5_17"/>
            <w:bookmarkEnd w:id="172"/>
            <w:r>
              <w:rPr>
                <w:rFonts w:ascii="Arial" w:hAnsi="Arial" w:cs="Arial"/>
                <w:sz w:val="20"/>
                <w:szCs w:val="20"/>
              </w:rPr>
              <w:t>Olietanke, belægninger ved salgspladser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CA78847" w14:textId="7DB769C1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3" w:name="ind_control_items_control_item_nameX5_18"/>
            <w:bookmarkEnd w:id="173"/>
            <w:r>
              <w:rPr>
                <w:rFonts w:ascii="Arial" w:hAnsi="Arial" w:cs="Arial"/>
                <w:sz w:val="20"/>
                <w:szCs w:val="20"/>
              </w:rPr>
              <w:t>Der er ingen salgsplads, da det alene er til egne maskiner.</w:t>
            </w:r>
          </w:p>
        </w:tc>
      </w:tr>
      <w:tr w:rsidR="00B161BA" w:rsidRPr="00245E8B" w14:paraId="74A303F0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21A6DC" w14:textId="2CDB0FE4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4" w:name="ind_control_items_control_item_nameX5_19"/>
            <w:bookmarkEnd w:id="174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tæthedspr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60B254F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5" w:name="ind_control_items_control_item_nameX5_20"/>
            <w:bookmarkEnd w:id="175"/>
          </w:p>
        </w:tc>
      </w:tr>
      <w:tr w:rsidR="00B161BA" w:rsidRPr="00245E8B" w14:paraId="79DC9CDC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5B51A7" w14:textId="1F7A966A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6" w:name="ind_control_items_control_item_nameX5_21"/>
            <w:bookmarkEnd w:id="176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beh.regnskab</w:t>
            </w:r>
            <w:proofErr w:type="spellEnd"/>
            <w:proofErr w:type="gram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582DAA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7" w:name="ind_control_items_control_item_nameX5_22"/>
            <w:bookmarkEnd w:id="177"/>
          </w:p>
        </w:tc>
      </w:tr>
      <w:tr w:rsidR="00B161BA" w:rsidRPr="00245E8B" w14:paraId="7F1392BF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E9E1B1F" w14:textId="2CF1B31C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8" w:name="ind_control_items_control_item_nameX5_23"/>
            <w:bookmarkEnd w:id="178"/>
            <w:r>
              <w:rPr>
                <w:rFonts w:ascii="Arial" w:hAnsi="Arial" w:cs="Arial"/>
                <w:sz w:val="20"/>
                <w:szCs w:val="20"/>
              </w:rPr>
              <w:t>Olietanke,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283384D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79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179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AE01D2" w14:textId="60D2AF85" w:rsidR="00EC6E6D" w:rsidRPr="00245E8B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0" w:name="ind_rawmat_types_rawmat_name"/>
            <w:bookmarkEnd w:id="180"/>
            <w:r>
              <w:rPr>
                <w:rFonts w:ascii="Arial" w:hAnsi="Arial" w:cs="Arial"/>
                <w:sz w:val="20"/>
                <w:szCs w:val="20"/>
              </w:rPr>
              <w:t>Plast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1" w:name="ind_rawmat_types_rawmat_name_2"/>
            <w:bookmarkEnd w:id="18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2" w:name="ind_rawmat_types_rawmat_name_3"/>
            <w:bookmarkEnd w:id="18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3" w:name="ind_rawmat_types_rawmat_name_4"/>
            <w:bookmarkEnd w:id="18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6C8D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4" w:name="ind_rawmat_types_rawmat_name_5"/>
            <w:bookmarkEnd w:id="18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AFE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5" w:name="ind_rawmat_types_rawmat_name_6"/>
            <w:bookmarkEnd w:id="18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01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6" w:name="ind_rawmat_types_rawmat_name_7"/>
            <w:bookmarkEnd w:id="1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E49F5A" w14:textId="0DA463B3" w:rsidR="00EC6E6D" w:rsidRPr="00245E8B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7" w:name="ind_rawmat_types_rawmat_name_8"/>
            <w:bookmarkEnd w:id="187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0C1423A0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FAE839" w14:textId="7BA77695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8" w:name="ind_rawmat_types_rawmat_name_9"/>
            <w:bookmarkEnd w:id="188"/>
            <w:r>
              <w:rPr>
                <w:rFonts w:ascii="Arial" w:hAnsi="Arial" w:cs="Arial"/>
                <w:sz w:val="20"/>
                <w:szCs w:val="20"/>
              </w:rPr>
              <w:t>Mursten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DBD4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9" w:name="ind_rawmat_types_rawmat_name_10"/>
            <w:bookmarkEnd w:id="18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714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0" w:name="ind_rawmat_types_rawmat_name_11"/>
            <w:bookmarkEnd w:id="19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38C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1" w:name="ind_rawmat_types_rawmat_name_12"/>
            <w:bookmarkEnd w:id="19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7E0F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2" w:name="ind_rawmat_types_rawmat_name_13"/>
            <w:bookmarkEnd w:id="19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B3C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3" w:name="ind_rawmat_types_rawmat_name_14"/>
            <w:bookmarkEnd w:id="19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B50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4" w:name="ind_rawmat_types_rawmat_name_15"/>
            <w:bookmarkEnd w:id="19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76C944" w14:textId="627D1A94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5" w:name="ind_rawmat_types_rawmat_name_16"/>
            <w:bookmarkEnd w:id="195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65B82DB6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407961" w14:textId="65BE7FB3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6" w:name="ind_rawmat_types_rawmat_name_17"/>
            <w:bookmarkEnd w:id="196"/>
            <w:r>
              <w:rPr>
                <w:rFonts w:ascii="Arial" w:hAnsi="Arial" w:cs="Arial"/>
                <w:sz w:val="20"/>
                <w:szCs w:val="20"/>
              </w:rPr>
              <w:t>Gipsplader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A8E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7" w:name="ind_rawmat_types_rawmat_name_18"/>
            <w:bookmarkEnd w:id="19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4AC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8" w:name="ind_rawmat_types_rawmat_name_19"/>
            <w:bookmarkEnd w:id="19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1EF7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9" w:name="ind_rawmat_types_rawmat_name_20"/>
            <w:bookmarkEnd w:id="19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EAAF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0" w:name="ind_rawmat_types_rawmat_name_21"/>
            <w:bookmarkEnd w:id="20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0648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1" w:name="ind_rawmat_types_rawmat_name_22"/>
            <w:bookmarkEnd w:id="20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F4D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2" w:name="ind_rawmat_types_rawmat_name_23"/>
            <w:bookmarkEnd w:id="20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F81130" w14:textId="5835D509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3" w:name="ind_rawmat_types_rawmat_name_24"/>
            <w:bookmarkEnd w:id="203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125119DC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7F1AC9" w14:textId="4C59C2DF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4" w:name="ind_rawmat_types_rawmat_name_25"/>
            <w:bookmarkEnd w:id="204"/>
            <w:r>
              <w:rPr>
                <w:rFonts w:ascii="Arial" w:hAnsi="Arial" w:cs="Arial"/>
                <w:sz w:val="20"/>
                <w:szCs w:val="20"/>
              </w:rPr>
              <w:t>Glasuld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CC4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5" w:name="ind_rawmat_types_rawmat_name_26"/>
            <w:bookmarkEnd w:id="20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CAF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6" w:name="ind_rawmat_types_rawmat_name_27"/>
            <w:bookmarkEnd w:id="20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B7B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7" w:name="ind_rawmat_types_rawmat_name_28"/>
            <w:bookmarkEnd w:id="20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125B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8" w:name="ind_rawmat_types_rawmat_name_29"/>
            <w:bookmarkEnd w:id="20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180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9" w:name="ind_rawmat_types_rawmat_name_30"/>
            <w:bookmarkEnd w:id="20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E977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0" w:name="ind_rawmat_types_rawmat_name_31"/>
            <w:bookmarkEnd w:id="2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5C5C64" w14:textId="2A95B676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1" w:name="ind_rawmat_types_rawmat_name_32"/>
            <w:bookmarkEnd w:id="211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28935F5F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DB2049" w14:textId="38BE7709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2" w:name="ind_rawmat_types_rawmat_name_33"/>
            <w:bookmarkEnd w:id="212"/>
            <w:r>
              <w:rPr>
                <w:rFonts w:ascii="Arial" w:hAnsi="Arial" w:cs="Arial"/>
                <w:sz w:val="20"/>
                <w:szCs w:val="20"/>
              </w:rPr>
              <w:t>Metal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E4F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3" w:name="ind_rawmat_types_rawmat_name_34"/>
            <w:bookmarkEnd w:id="21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023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4" w:name="ind_rawmat_types_rawmat_name_35"/>
            <w:bookmarkEnd w:id="21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3BB2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5" w:name="ind_rawmat_types_rawmat_name_36"/>
            <w:bookmarkEnd w:id="21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49A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6" w:name="ind_rawmat_types_rawmat_name_37"/>
            <w:bookmarkEnd w:id="21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916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7" w:name="ind_rawmat_types_rawmat_name_38"/>
            <w:bookmarkEnd w:id="217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59F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8" w:name="ind_rawmat_types_rawmat_name_39"/>
            <w:bookmarkEnd w:id="21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34CC6D" w14:textId="7DE95E98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9" w:name="ind_rawmat_types_rawmat_name_40"/>
            <w:bookmarkEnd w:id="219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0BDF3753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17CF05" w14:textId="0D5A30EA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20" w:name="ind_rawmat_types_rawmat_name_41"/>
            <w:bookmarkEnd w:id="220"/>
            <w:r>
              <w:rPr>
                <w:rFonts w:ascii="Arial" w:hAnsi="Arial" w:cs="Arial"/>
                <w:sz w:val="20"/>
                <w:szCs w:val="20"/>
              </w:rPr>
              <w:t>Træ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2C6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1" w:name="ind_rawmat_types_rawmat_name_42"/>
            <w:bookmarkEnd w:id="22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2FF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2" w:name="ind_rawmat_types_rawmat_name_43"/>
            <w:bookmarkEnd w:id="22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BE6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3" w:name="ind_rawmat_types_rawmat_name_44"/>
            <w:bookmarkEnd w:id="22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5989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4" w:name="ind_rawmat_types_rawmat_name_45"/>
            <w:bookmarkEnd w:id="22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496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5" w:name="ind_rawmat_types_rawmat_name_46"/>
            <w:bookmarkEnd w:id="22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B3D5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6" w:name="ind_rawmat_types_rawmat_name_47"/>
            <w:bookmarkEnd w:id="22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CCEE4F" w14:textId="5813389A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7" w:name="ind_rawmat_types_rawmat_name_48"/>
            <w:bookmarkEnd w:id="227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7265E84E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9BC647" w14:textId="4A8DF2B2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28" w:name="ind_rawmat_types_rawmat_name_49"/>
            <w:bookmarkEnd w:id="228"/>
            <w:r>
              <w:rPr>
                <w:rFonts w:ascii="Arial" w:hAnsi="Arial" w:cs="Arial"/>
                <w:sz w:val="20"/>
                <w:szCs w:val="20"/>
              </w:rPr>
              <w:t>Olieaffald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530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9" w:name="ind_rawmat_types_rawmat_name_50"/>
            <w:bookmarkEnd w:id="22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2A6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0" w:name="ind_rawmat_types_rawmat_name_51"/>
            <w:bookmarkEnd w:id="23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679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1" w:name="ind_rawmat_types_rawmat_name_52"/>
            <w:bookmarkEnd w:id="23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454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2" w:name="ind_rawmat_types_rawmat_name_53"/>
            <w:bookmarkEnd w:id="23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238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3" w:name="ind_rawmat_types_rawmat_name_54"/>
            <w:bookmarkEnd w:id="23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806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4" w:name="ind_rawmat_types_rawmat_name_55"/>
            <w:bookmarkEnd w:id="23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449DC8" w14:textId="42A461F8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5" w:name="ind_rawmat_types_rawmat_name_56"/>
            <w:bookmarkEnd w:id="235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6037AF48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BC6D40" w14:textId="534C3785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36" w:name="ind_rawmat_types_rawmat_name_57"/>
            <w:bookmarkEnd w:id="236"/>
            <w:r>
              <w:rPr>
                <w:rFonts w:ascii="Arial" w:hAnsi="Arial" w:cs="Arial"/>
                <w:sz w:val="20"/>
                <w:szCs w:val="20"/>
              </w:rPr>
              <w:t>Autoshampoo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FDE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7" w:name="ind_rawmat_types_rawmat_name_58"/>
            <w:bookmarkEnd w:id="23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34A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8" w:name="ind_rawmat_types_rawmat_name_59"/>
            <w:bookmarkEnd w:id="23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AE34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9" w:name="ind_rawmat_types_rawmat_name_60"/>
            <w:bookmarkEnd w:id="23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F15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0" w:name="ind_rawmat_types_rawmat_name_61"/>
            <w:bookmarkEnd w:id="24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954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1" w:name="ind_rawmat_types_rawmat_name_62"/>
            <w:bookmarkEnd w:id="24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70A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2" w:name="ind_rawmat_types_rawmat_name_63"/>
            <w:bookmarkEnd w:id="24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92FE6E" w14:textId="2DFAC568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3" w:name="ind_rawmat_types_rawmat_name_64"/>
            <w:bookmarkEnd w:id="243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0B316F5D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E95578" w14:textId="0289F810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4" w:name="ind_rawmat_types_rawmat_name_65"/>
            <w:bookmarkEnd w:id="244"/>
            <w:r>
              <w:rPr>
                <w:rFonts w:ascii="Arial" w:hAnsi="Arial" w:cs="Arial"/>
                <w:sz w:val="20"/>
                <w:szCs w:val="20"/>
              </w:rPr>
              <w:t>Sprinklervæske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BC6D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5" w:name="ind_rawmat_types_rawmat_name_66"/>
            <w:bookmarkEnd w:id="24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87A7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6" w:name="ind_rawmat_types_rawmat_name_67"/>
            <w:bookmarkEnd w:id="24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448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7" w:name="ind_rawmat_types_rawmat_name_68"/>
            <w:bookmarkEnd w:id="24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3FE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8" w:name="ind_rawmat_types_rawmat_name_69"/>
            <w:bookmarkEnd w:id="24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5D6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9" w:name="ind_rawmat_types_rawmat_name_70"/>
            <w:bookmarkEnd w:id="24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648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0" w:name="ind_rawmat_types_rawmat_name_71"/>
            <w:bookmarkEnd w:id="25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C61571" w14:textId="01FE36E9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1" w:name="ind_rawmat_types_rawmat_name_72"/>
            <w:bookmarkEnd w:id="251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3CA870C8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1F941A" w14:textId="24FB7276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2" w:name="ind_rawmat_types_rawmat_name_73"/>
            <w:bookmarkEnd w:id="252"/>
            <w:r>
              <w:rPr>
                <w:rFonts w:ascii="Arial" w:hAnsi="Arial" w:cs="Arial"/>
                <w:sz w:val="20"/>
                <w:szCs w:val="20"/>
              </w:rPr>
              <w:t>Pap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5D6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3" w:name="ind_rawmat_types_rawmat_name_74"/>
            <w:bookmarkEnd w:id="25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14CC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4" w:name="ind_rawmat_types_rawmat_name_75"/>
            <w:bookmarkEnd w:id="25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679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5" w:name="ind_rawmat_types_rawmat_name_76"/>
            <w:bookmarkEnd w:id="25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7AEC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6" w:name="ind_rawmat_types_rawmat_name_77"/>
            <w:bookmarkEnd w:id="25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6D8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7" w:name="ind_rawmat_types_rawmat_name_78"/>
            <w:bookmarkEnd w:id="257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E68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8" w:name="ind_rawmat_types_rawmat_name_79"/>
            <w:bookmarkEnd w:id="25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D2AFA0" w14:textId="5D62EF7C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9" w:name="ind_rawmat_types_rawmat_name_80"/>
            <w:bookmarkEnd w:id="259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216C4F70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25F69D" w14:textId="53304CE9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0" w:name="ind_rawmat_types_rawmat_name_81"/>
            <w:bookmarkEnd w:id="260"/>
            <w:r>
              <w:rPr>
                <w:rFonts w:ascii="Arial" w:hAnsi="Arial" w:cs="Arial"/>
                <w:sz w:val="20"/>
                <w:szCs w:val="20"/>
              </w:rPr>
              <w:t>Papir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B2CF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1" w:name="ind_rawmat_types_rawmat_name_82"/>
            <w:bookmarkEnd w:id="26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DDE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2" w:name="ind_rawmat_types_rawmat_name_83"/>
            <w:bookmarkEnd w:id="26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26E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3" w:name="ind_rawmat_types_rawmat_name_84"/>
            <w:bookmarkEnd w:id="26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6547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4" w:name="ind_rawmat_types_rawmat_name_85"/>
            <w:bookmarkEnd w:id="26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AEC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5" w:name="ind_rawmat_types_rawmat_name_86"/>
            <w:bookmarkEnd w:id="26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08A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6" w:name="ind_rawmat_types_rawmat_name_87"/>
            <w:bookmarkEnd w:id="26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5DFAD4" w14:textId="7F035C95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7" w:name="ind_rawmat_types_rawmat_name_88"/>
            <w:bookmarkEnd w:id="267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3AF2083F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DBE25A" w14:textId="72332D54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8" w:name="ind_rawmat_types_rawmat_name_89"/>
            <w:bookmarkEnd w:id="268"/>
            <w:r>
              <w:rPr>
                <w:rFonts w:ascii="Arial" w:hAnsi="Arial" w:cs="Arial"/>
                <w:sz w:val="20"/>
                <w:szCs w:val="20"/>
              </w:rPr>
              <w:t>Jern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8F9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9" w:name="ind_rawmat_types_rawmat_name_90"/>
            <w:bookmarkEnd w:id="26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DBA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0" w:name="ind_rawmat_types_rawmat_name_91"/>
            <w:bookmarkEnd w:id="27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72C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1" w:name="ind_rawmat_types_rawmat_name_92"/>
            <w:bookmarkEnd w:id="27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B38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2" w:name="ind_rawmat_types_rawmat_name_93"/>
            <w:bookmarkEnd w:id="27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AB8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3" w:name="ind_rawmat_types_rawmat_name_94"/>
            <w:bookmarkEnd w:id="27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C13C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4" w:name="ind_rawmat_types_rawmat_name_95"/>
            <w:bookmarkEnd w:id="27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DD0411" w14:textId="305EE48E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5" w:name="ind_rawmat_types_rawmat_name_96"/>
            <w:bookmarkEnd w:id="275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3235247C" w14:textId="77777777" w:rsidTr="00B161BA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0F3E0F" w14:textId="3BC56ECE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76" w:name="ind_rawmat_types_rawmat_name_97"/>
            <w:bookmarkEnd w:id="276"/>
            <w:r>
              <w:rPr>
                <w:rFonts w:ascii="Arial" w:hAnsi="Arial" w:cs="Arial"/>
                <w:sz w:val="20"/>
                <w:szCs w:val="20"/>
              </w:rPr>
              <w:t>Hydraulikolie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B0D3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7" w:name="ind_rawmat_types_rawmat_name_98"/>
            <w:bookmarkEnd w:id="27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D4A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8" w:name="ind_rawmat_types_rawmat_name_99"/>
            <w:bookmarkEnd w:id="27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0A64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9" w:name="ind_rawmat_types_rawmat_name_100"/>
            <w:bookmarkEnd w:id="27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77E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0" w:name="ind_rawmat_types_rawmat_name_101"/>
            <w:bookmarkEnd w:id="28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C75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1" w:name="ind_rawmat_types_rawmat_name_102"/>
            <w:bookmarkEnd w:id="28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C9E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2" w:name="ind_rawmat_types_rawmat_name_103"/>
            <w:bookmarkEnd w:id="28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A45A9D" w14:textId="2038B2CC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3" w:name="ind_rawmat_types_rawmat_name_104"/>
            <w:bookmarkEnd w:id="283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B161BA" w:rsidRPr="00245E8B" w14:paraId="08260584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ED252B" w14:textId="35AE5785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4" w:name="ind_rawmat_types_rawmat_name_105"/>
            <w:bookmarkEnd w:id="284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B7B02D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5" w:name="ind_rawmat_types_rawmat_name_106"/>
            <w:bookmarkEnd w:id="28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EE61C0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6" w:name="ind_rawmat_types_rawmat_name_107"/>
            <w:bookmarkEnd w:id="2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28CD75" w14:textId="77777777" w:rsidR="00B161BA" w:rsidRPr="00245E8B" w:rsidRDefault="00B161BA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7" w:name="ind_rawmat_types_rawmat_name_108"/>
            <w:bookmarkEnd w:id="28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EB8A7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8" w:name="ind_rawmat_types_rawmat_name_109"/>
            <w:bookmarkEnd w:id="28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DEAC84" w14:textId="77777777" w:rsidR="00B161BA" w:rsidRPr="00245E8B" w:rsidRDefault="00B161BA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9" w:name="ind_rawmat_types_rawmat_name_110"/>
            <w:bookmarkEnd w:id="28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8D3996" w14:textId="77777777" w:rsidR="00B161BA" w:rsidRPr="00245E8B" w:rsidRDefault="00B161BA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0" w:name="ind_rawmat_types_rawmat_name_111"/>
            <w:bookmarkEnd w:id="29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E73696" w14:textId="7C60567D" w:rsidR="00B161BA" w:rsidRDefault="00B161BA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1" w:name="ind_rawmat_types_rawmat_name_112"/>
            <w:bookmarkEnd w:id="291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F5A72" w14:textId="4F70FE2E" w:rsidR="00EC6E6D" w:rsidRPr="00245E8B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2" w:name="ind_control_items_control_item_nameX6"/>
            <w:bookmarkEnd w:id="292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E6BB3A0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3" w:name="ind_control_items_control_item_nameX6_2"/>
            <w:bookmarkEnd w:id="293"/>
            <w:r>
              <w:rPr>
                <w:rFonts w:ascii="Arial" w:hAnsi="Arial" w:cs="Arial"/>
                <w:sz w:val="20"/>
                <w:szCs w:val="20"/>
              </w:rPr>
              <w:t xml:space="preserve">Virksomheden modtager "affald", som reelt er virksomhedens råvarer. Disse sorteres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nogle råvaretyper viderebehandles på virksomheden, inden de videreformidles til genbrug,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energiprudktion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eller deponi.</w:t>
            </w:r>
          </w:p>
          <w:p w14:paraId="71812890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1BDB3D7" w14:textId="74D6DA49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1BA" w:rsidRPr="00245E8B" w14:paraId="76AEF8D8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D82ACB" w14:textId="318D5F12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4" w:name="ind_control_items_control_item_nameX6_3"/>
            <w:bookmarkEnd w:id="294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4336A5C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5" w:name="ind_control_items_control_item_nameX6_4"/>
            <w:bookmarkEnd w:id="295"/>
          </w:p>
          <w:p w14:paraId="232863E3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Sorteringen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byggematrerialer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m.v. foregår indendørs i hal.</w:t>
            </w:r>
          </w:p>
          <w:p w14:paraId="37E2EE64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Pap, papir, plast m.v. opbevares under tag i ny råvarehal efter sortering.</w:t>
            </w:r>
          </w:p>
          <w:p w14:paraId="2596CCE8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Elektronikaffald modtages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trådbure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og opbevares efterfølgende 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lukkede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Ved tilsynet var der ca. 15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trådbure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med elektronikskrot udendørs. Virksomheden oplyste, at elektronikskrottet var modtaget dagen før og fordi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truck'en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var gået i stykker var de ikke flyttet indendørs. Fremover skal elektronikskrot opbevares indendørs.</w:t>
            </w:r>
          </w:p>
          <w:p w14:paraId="41EE869C" w14:textId="18472F46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På værkstedet bliver diverse væsker opbevares i lagerrum i dunke, tromler m.v. Alt opbevares på riste med opsamlingskar.</w:t>
            </w:r>
          </w:p>
        </w:tc>
      </w:tr>
      <w:tr w:rsidR="00B161BA" w:rsidRPr="00245E8B" w14:paraId="5BAE0798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D48201" w14:textId="3E6639EC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6" w:name="ind_control_items_control_item_nameX6_5"/>
            <w:bookmarkEnd w:id="296"/>
            <w:r>
              <w:rPr>
                <w:rFonts w:ascii="Arial" w:hAnsi="Arial" w:cs="Arial"/>
                <w:sz w:val="20"/>
                <w:szCs w:val="20"/>
              </w:rPr>
              <w:t>Råvarer,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DA7BD6D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7" w:name="ind_control_items_control_item_nameX6_6"/>
            <w:bookmarkEnd w:id="297"/>
            <w:r>
              <w:rPr>
                <w:rFonts w:ascii="Arial" w:hAnsi="Arial" w:cs="Arial"/>
                <w:sz w:val="20"/>
                <w:szCs w:val="20"/>
              </w:rPr>
              <w:t>Korinthvej 103: vilkår 5-8, 13-14, 17-22, farligt affald: vilkår 34-53, i miljøgodkendelse af 14-02-2014.</w:t>
            </w:r>
          </w:p>
          <w:p w14:paraId="6919B2F3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2A8C1929" w14:textId="19F2F05E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Korinthvej 10: vilkår 4-7, 10, 13-19, farligt affald: 28-42 i miljøgodkendelse af 08-02-2018</w:t>
            </w:r>
          </w:p>
        </w:tc>
      </w:tr>
      <w:tr w:rsidR="00B161BA" w:rsidRPr="00245E8B" w14:paraId="3C8045F9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F9EB845" w14:textId="20092DD0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8" w:name="ind_control_items_control_item_nameX6_7"/>
            <w:bookmarkEnd w:id="298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E0CC339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9" w:name="ind_control_items_control_item_nameX6_8"/>
            <w:bookmarkEnd w:id="299"/>
            <w:r>
              <w:rPr>
                <w:rFonts w:ascii="Arial" w:hAnsi="Arial" w:cs="Arial"/>
                <w:sz w:val="20"/>
                <w:szCs w:val="20"/>
              </w:rPr>
              <w:t>Betongulv på værkstedet og sorteringshal m.v.</w:t>
            </w:r>
          </w:p>
          <w:p w14:paraId="0521DD54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befæstede arealer overalt udendørs</w:t>
            </w:r>
          </w:p>
          <w:p w14:paraId="77100442" w14:textId="4AAA5F96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B161BA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F559A" w14:textId="3AE82267" w:rsidR="00EC6E6D" w:rsidRPr="00245E8B" w:rsidRDefault="00B161BA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0" w:name="wst_fraction_1_fraction_1_nameX2"/>
            <w:bookmarkEnd w:id="300"/>
            <w:r>
              <w:rPr>
                <w:rFonts w:ascii="Arial" w:hAnsi="Arial" w:cs="Arial"/>
                <w:sz w:val="20"/>
                <w:szCs w:val="20"/>
              </w:rPr>
              <w:t>Absorptionsmidler</w:t>
            </w:r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660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1" w:name="wst_fraction_1_fraction_1_nameX2_2"/>
            <w:bookmarkEnd w:id="30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67A" w14:textId="77777777"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2" w:name="wst_fraction_1_fraction_1_nameX2_3"/>
            <w:bookmarkEnd w:id="30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BD9" w14:textId="767CAA39" w:rsidR="00EC6E6D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3" w:name="wst_fraction_1_fraction_1_nameX2_4"/>
            <w:bookmarkEnd w:id="303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4" w:name="wst_fraction_1_fraction_1_nameX2_5"/>
            <w:bookmarkEnd w:id="30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903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5" w:name="wst_fraction_1_fraction_1_nameX2_6"/>
            <w:bookmarkEnd w:id="30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408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6" w:name="wst_fraction_1_fraction_1_nameX2_7"/>
            <w:bookmarkEnd w:id="30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CBC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7" w:name="wst_fraction_1_fraction_1_nameX2_8"/>
            <w:bookmarkEnd w:id="30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8" w:name="wst_fraction_1_fraction_1_nameX2_9"/>
            <w:bookmarkEnd w:id="308"/>
          </w:p>
        </w:tc>
      </w:tr>
      <w:tr w:rsidR="00B161BA" w:rsidRPr="00245E8B" w14:paraId="58FC636B" w14:textId="77777777" w:rsidTr="00B161BA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54517C" w14:textId="657ED4EA" w:rsidR="00B161BA" w:rsidRDefault="00B161BA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9" w:name="wst_fraction_1_fraction_1_nameX2_10"/>
            <w:bookmarkEnd w:id="309"/>
            <w:r>
              <w:rPr>
                <w:rFonts w:ascii="Arial" w:hAnsi="Arial" w:cs="Arial"/>
                <w:sz w:val="20"/>
                <w:szCs w:val="20"/>
              </w:rPr>
              <w:t>Batterier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EA33" w14:textId="77777777" w:rsidR="00B161BA" w:rsidRPr="00245E8B" w:rsidRDefault="00B161BA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0" w:name="wst_fraction_1_fraction_1_nameX2_11"/>
            <w:bookmarkEnd w:id="31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C97" w14:textId="77777777" w:rsidR="00B161BA" w:rsidRPr="00245E8B" w:rsidRDefault="00B161BA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1" w:name="wst_fraction_1_fraction_1_nameX2_12"/>
            <w:bookmarkEnd w:id="31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89F6" w14:textId="4DBAF511" w:rsidR="00B161BA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2" w:name="wst_fraction_1_fraction_1_nameX2_13"/>
            <w:bookmarkEnd w:id="312"/>
            <w:r>
              <w:rPr>
                <w:rFonts w:ascii="Arial" w:hAnsi="Arial" w:cs="Arial"/>
                <w:sz w:val="20"/>
                <w:szCs w:val="20"/>
              </w:rPr>
              <w:t>Plastkasse, syrefast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898B" w14:textId="77777777" w:rsidR="00B161BA" w:rsidRPr="00245E8B" w:rsidRDefault="00B161BA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3" w:name="wst_fraction_1_fraction_1_nameX2_14"/>
            <w:bookmarkEnd w:id="31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7E8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4" w:name="wst_fraction_1_fraction_1_nameX2_15"/>
            <w:bookmarkEnd w:id="31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407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5" w:name="wst_fraction_1_fraction_1_nameX2_16"/>
            <w:bookmarkEnd w:id="31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4BA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6" w:name="wst_fraction_1_fraction_1_nameX2_17"/>
            <w:bookmarkEnd w:id="31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76C8A7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7" w:name="wst_fraction_1_fraction_1_nameX2_18"/>
            <w:bookmarkEnd w:id="317"/>
          </w:p>
        </w:tc>
      </w:tr>
      <w:tr w:rsidR="00B161BA" w:rsidRPr="00245E8B" w14:paraId="291EC4BD" w14:textId="77777777" w:rsidTr="00B161BA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889341" w14:textId="1C6E4CB8" w:rsidR="00B161BA" w:rsidRDefault="00B161BA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8" w:name="wst_fraction_1_fraction_1_nameX2_19"/>
            <w:bookmarkEnd w:id="318"/>
            <w:r>
              <w:rPr>
                <w:rFonts w:ascii="Arial" w:hAnsi="Arial" w:cs="Arial"/>
                <w:sz w:val="20"/>
                <w:szCs w:val="20"/>
              </w:rPr>
              <w:t>Oliefiltre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22A" w14:textId="77777777" w:rsidR="00B161BA" w:rsidRPr="00245E8B" w:rsidRDefault="00B161BA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9" w:name="wst_fraction_1_fraction_1_nameX2_20"/>
            <w:bookmarkEnd w:id="31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F05" w14:textId="77777777" w:rsidR="00B161BA" w:rsidRPr="00245E8B" w:rsidRDefault="00B161BA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0" w:name="wst_fraction_1_fraction_1_nameX2_21"/>
            <w:bookmarkEnd w:id="32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23E2" w14:textId="4E820250" w:rsidR="00B161BA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1" w:name="wst_fraction_1_fraction_1_nameX2_22"/>
            <w:bookmarkEnd w:id="321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729C" w14:textId="77777777" w:rsidR="00B161BA" w:rsidRPr="00245E8B" w:rsidRDefault="00B161BA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2" w:name="wst_fraction_1_fraction_1_nameX2_23"/>
            <w:bookmarkEnd w:id="32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EE3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3" w:name="wst_fraction_1_fraction_1_nameX2_24"/>
            <w:bookmarkEnd w:id="32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D9D0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4" w:name="wst_fraction_1_fraction_1_nameX2_25"/>
            <w:bookmarkEnd w:id="32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81D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5" w:name="wst_fraction_1_fraction_1_nameX2_26"/>
            <w:bookmarkEnd w:id="32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AF7B6D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6" w:name="wst_fraction_1_fraction_1_nameX2_27"/>
            <w:bookmarkEnd w:id="326"/>
          </w:p>
        </w:tc>
      </w:tr>
      <w:tr w:rsidR="00B161BA" w:rsidRPr="00245E8B" w14:paraId="1AA44837" w14:textId="77777777" w:rsidTr="00B161BA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126A18" w14:textId="2B731EDB" w:rsidR="00B161BA" w:rsidRDefault="00B161BA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7" w:name="wst_fraction_1_fraction_1_nameX2_28"/>
            <w:bookmarkEnd w:id="327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1AD" w14:textId="77777777" w:rsidR="00B161BA" w:rsidRPr="00245E8B" w:rsidRDefault="00B161BA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8" w:name="wst_fraction_1_fraction_1_nameX2_29"/>
            <w:bookmarkEnd w:id="32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35" w14:textId="77777777" w:rsidR="00B161BA" w:rsidRPr="00245E8B" w:rsidRDefault="00B161BA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9" w:name="wst_fraction_1_fraction_1_nameX2_30"/>
            <w:bookmarkEnd w:id="32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E7B4" w14:textId="7A73715D" w:rsidR="00B161BA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0" w:name="wst_fraction_1_fraction_1_nameX2_31"/>
            <w:bookmarkEnd w:id="330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C75E" w14:textId="77777777" w:rsidR="00B161BA" w:rsidRPr="00245E8B" w:rsidRDefault="00B161BA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1" w:name="wst_fraction_1_fraction_1_nameX2_32"/>
            <w:bookmarkEnd w:id="33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F55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2" w:name="wst_fraction_1_fraction_1_nameX2_33"/>
            <w:bookmarkEnd w:id="33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EDC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3" w:name="wst_fraction_1_fraction_1_nameX2_34"/>
            <w:bookmarkEnd w:id="33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37E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4" w:name="wst_fraction_1_fraction_1_nameX2_35"/>
            <w:bookmarkEnd w:id="33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5AFCE3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5" w:name="wst_fraction_1_fraction_1_nameX2_36"/>
            <w:bookmarkEnd w:id="335"/>
          </w:p>
        </w:tc>
      </w:tr>
      <w:tr w:rsidR="00B161BA" w:rsidRPr="00245E8B" w14:paraId="0D57E48E" w14:textId="77777777" w:rsidTr="00B161BA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ECD61E" w14:textId="7FE7C0F9" w:rsidR="00B161BA" w:rsidRDefault="00B161BA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6" w:name="wst_fraction_1_fraction_1_nameX2_37"/>
            <w:bookmarkEnd w:id="336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A90" w14:textId="77777777" w:rsidR="00B161BA" w:rsidRPr="00245E8B" w:rsidRDefault="00B161BA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7" w:name="wst_fraction_1_fraction_1_nameX2_38"/>
            <w:bookmarkEnd w:id="33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2F5" w14:textId="77777777" w:rsidR="00B161BA" w:rsidRPr="00245E8B" w:rsidRDefault="00B161BA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8" w:name="wst_fraction_1_fraction_1_nameX2_39"/>
            <w:bookmarkEnd w:id="33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961" w14:textId="78E302CB" w:rsidR="00B161BA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39" w:name="wst_fraction_1_fraction_1_nameX2_40"/>
            <w:bookmarkEnd w:id="339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90E" w14:textId="77777777" w:rsidR="00B161BA" w:rsidRPr="00245E8B" w:rsidRDefault="00B161BA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0" w:name="wst_fraction_1_fraction_1_nameX2_41"/>
            <w:bookmarkEnd w:id="34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9741" w14:textId="37EF2D24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1" w:name="wst_fraction_1_fraction_1_nameX2_42"/>
            <w:bookmarkEnd w:id="341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929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2" w:name="wst_fraction_1_fraction_1_nameX2_43"/>
            <w:bookmarkEnd w:id="34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6C6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3" w:name="wst_fraction_1_fraction_1_nameX2_44"/>
            <w:bookmarkEnd w:id="34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C12290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4" w:name="wst_fraction_1_fraction_1_nameX2_45"/>
            <w:bookmarkEnd w:id="344"/>
          </w:p>
        </w:tc>
      </w:tr>
      <w:tr w:rsidR="00B161BA" w:rsidRPr="00245E8B" w14:paraId="24D38A44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DC839AA" w14:textId="626C213A" w:rsidR="00B161BA" w:rsidRDefault="00B161BA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45" w:name="wst_fraction_1_fraction_1_nameX2_46"/>
            <w:bookmarkEnd w:id="345"/>
            <w:r>
              <w:rPr>
                <w:rFonts w:ascii="Arial" w:hAnsi="Arial" w:cs="Arial"/>
                <w:sz w:val="20"/>
                <w:szCs w:val="20"/>
              </w:rPr>
              <w:t>Spraydåser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5911E4" w14:textId="77777777" w:rsidR="00B161BA" w:rsidRPr="00245E8B" w:rsidRDefault="00B161BA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6" w:name="wst_fraction_1_fraction_1_nameX2_47"/>
            <w:bookmarkEnd w:id="34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10174B" w14:textId="77777777" w:rsidR="00B161BA" w:rsidRPr="00245E8B" w:rsidRDefault="00B161BA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7" w:name="wst_fraction_1_fraction_1_nameX2_48"/>
            <w:bookmarkEnd w:id="34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5A6C51" w14:textId="694395B2" w:rsidR="00B161BA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48" w:name="wst_fraction_1_fraction_1_nameX2_49"/>
            <w:bookmarkEnd w:id="348"/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FA319F" w14:textId="77777777" w:rsidR="00B161BA" w:rsidRPr="00245E8B" w:rsidRDefault="00B161BA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9" w:name="wst_fraction_1_fraction_1_nameX2_50"/>
            <w:bookmarkEnd w:id="34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4E8490" w14:textId="77777777" w:rsidR="00B161BA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0" w:name="wst_fraction_1_fraction_1_nameX2_51"/>
            <w:bookmarkEnd w:id="35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40866A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1" w:name="wst_fraction_1_fraction_1_nameX2_52"/>
            <w:bookmarkEnd w:id="35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718553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52" w:name="wst_fraction_1_fraction_1_nameX2_53"/>
            <w:bookmarkEnd w:id="35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147B85" w14:textId="77777777" w:rsidR="00B161BA" w:rsidRPr="00245E8B" w:rsidRDefault="00B161BA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7F349F33" w:rsidR="00EC6E6D" w:rsidRPr="00245E8B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3" w:name="ind_control_items_control_item_nameX7"/>
            <w:bookmarkEnd w:id="353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20CC76DE" w:rsidR="00EC6E6D" w:rsidRPr="00245E8B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4" w:name="ind_control_items_control_item_nameX7_2"/>
            <w:bookmarkEnd w:id="354"/>
            <w:r>
              <w:rPr>
                <w:rFonts w:ascii="Arial" w:hAnsi="Arial" w:cs="Arial"/>
                <w:sz w:val="20"/>
                <w:szCs w:val="20"/>
              </w:rPr>
              <w:t>Langs hegn væk fra Korinthvej flyder der med affald. det indskærpes, at løst affald skal opsamles straks.</w:t>
            </w:r>
          </w:p>
        </w:tc>
      </w:tr>
      <w:tr w:rsidR="00B161BA" w:rsidRPr="00245E8B" w14:paraId="7A30F3BE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D40D19" w14:textId="4303BB5B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5" w:name="ind_control_items_control_item_nameX7_3"/>
            <w:bookmarkEnd w:id="355"/>
            <w:r>
              <w:rPr>
                <w:rFonts w:ascii="Arial" w:hAnsi="Arial" w:cs="Arial"/>
                <w:sz w:val="20"/>
                <w:szCs w:val="20"/>
              </w:rPr>
              <w:lastRenderedPageBreak/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0077C1B" w14:textId="01376B4D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6" w:name="ind_control_items_control_item_nameX7_4"/>
            <w:bookmarkEnd w:id="356"/>
            <w:r>
              <w:rPr>
                <w:rFonts w:ascii="Arial" w:hAnsi="Arial" w:cs="Arial"/>
                <w:sz w:val="20"/>
                <w:szCs w:val="20"/>
              </w:rPr>
              <w:t>Der blev forevist dokumentation for korrekt aflevering af farligt affald fra værkstedet.</w:t>
            </w:r>
          </w:p>
        </w:tc>
      </w:tr>
      <w:tr w:rsidR="00B161BA" w:rsidRPr="00245E8B" w14:paraId="121EF2F5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BD90EF" w14:textId="485B5F7E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7" w:name="ind_control_items_control_item_nameX7_5"/>
            <w:bookmarkEnd w:id="357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76E00BC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8" w:name="ind_control_items_control_item_nameX7_6"/>
            <w:bookmarkEnd w:id="358"/>
          </w:p>
        </w:tc>
      </w:tr>
      <w:tr w:rsidR="00B161BA" w:rsidRPr="00245E8B" w14:paraId="2545EA20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2907CF" w14:textId="06338EF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9" w:name="ind_control_items_control_item_nameX7_7"/>
            <w:bookmarkEnd w:id="359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1D6F5C" w14:textId="03005C32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0" w:name="ind_control_items_control_item_nameX7_8"/>
            <w:bookmarkEnd w:id="360"/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</w:p>
        </w:tc>
      </w:tr>
      <w:tr w:rsidR="00B161BA" w:rsidRPr="00245E8B" w14:paraId="1AB19CCC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CDE531" w14:textId="2AD8EF90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1" w:name="ind_control_items_control_item_nameX7_9"/>
            <w:bookmarkEnd w:id="361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002CE9A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2" w:name="ind_control_items_control_item_nameX7_10"/>
            <w:bookmarkEnd w:id="362"/>
            <w:proofErr w:type="spellStart"/>
            <w:r>
              <w:rPr>
                <w:rFonts w:ascii="Arial" w:hAnsi="Arial" w:cs="Arial"/>
                <w:sz w:val="20"/>
                <w:szCs w:val="20"/>
              </w:rPr>
              <w:t>Spileolie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står i miljøcontainer ved siden af vaskepladsen. Miljøcontaineren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åflåses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ved fyraften.</w:t>
            </w:r>
          </w:p>
          <w:p w14:paraId="3F6E2D32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Udenfor miljøcontaineren var der opstillet ca. 3 tromler med spildolie samt ca. 10 tromler med friturefedt.</w:t>
            </w:r>
          </w:p>
          <w:p w14:paraId="36A20BCA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indskærpes, at spildolien skal opbevares i miljøcontaineren.</w:t>
            </w:r>
          </w:p>
          <w:p w14:paraId="1AFA0632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Friturefedt er det EAK 19 02 07 - eller er det slet ikke med i miljøgodkendelsen ...</w:t>
            </w:r>
          </w:p>
          <w:p w14:paraId="31B725A6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8863E62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C3EF596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indskærpes, at spildolie skal opbevares korrekt.</w:t>
            </w:r>
          </w:p>
          <w:p w14:paraId="1CDE6411" w14:textId="16607A20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Endvidere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161BA" w:rsidRPr="00245E8B" w14:paraId="40DF4296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81D4FC" w14:textId="500A38FA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3" w:name="ind_control_items_control_item_nameX7_11"/>
            <w:bookmarkEnd w:id="363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6D47D7F" w14:textId="3338A969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4" w:name="ind_control_items_control_item_nameX7_12"/>
            <w:bookmarkEnd w:id="364"/>
            <w:r>
              <w:rPr>
                <w:rFonts w:ascii="Arial" w:hAnsi="Arial" w:cs="Arial"/>
                <w:sz w:val="20"/>
                <w:szCs w:val="20"/>
              </w:rPr>
              <w:t xml:space="preserve">Virksomheden har aftaler med bl.a. H.J.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DSA, et tysk firma m.v.</w:t>
            </w:r>
          </w:p>
        </w:tc>
      </w:tr>
      <w:tr w:rsidR="00B161BA" w:rsidRPr="00245E8B" w14:paraId="4488D287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52B0EE" w14:textId="5001524B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5" w:name="ind_control_items_control_item_nameX7_13"/>
            <w:bookmarkEnd w:id="365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15A695C" w14:textId="5DBEEB80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6" w:name="ind_control_items_control_item_nameX7_14"/>
            <w:bookmarkEnd w:id="366"/>
            <w:r>
              <w:rPr>
                <w:rFonts w:ascii="Arial" w:hAnsi="Arial" w:cs="Arial"/>
                <w:sz w:val="20"/>
                <w:szCs w:val="20"/>
              </w:rPr>
              <w:t>Miljøcontainer med dobbelt bund.</w:t>
            </w:r>
          </w:p>
        </w:tc>
      </w:tr>
      <w:tr w:rsidR="00B161BA" w:rsidRPr="00245E8B" w14:paraId="39000197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525D38" w14:textId="5049C15D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7" w:name="ind_control_items_control_item_nameX7_15"/>
            <w:bookmarkEnd w:id="367"/>
            <w:r>
              <w:rPr>
                <w:rFonts w:ascii="Arial" w:hAnsi="Arial" w:cs="Arial"/>
                <w:sz w:val="20"/>
                <w:szCs w:val="20"/>
              </w:rPr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CCEEA51" w14:textId="388BFFE0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8" w:name="ind_control_items_control_item_nameX7_16"/>
            <w:bookmarkEnd w:id="368"/>
            <w:r>
              <w:rPr>
                <w:rFonts w:ascii="Arial" w:hAnsi="Arial" w:cs="Arial"/>
                <w:sz w:val="20"/>
                <w:szCs w:val="20"/>
              </w:rPr>
              <w:t>Vilkår 7 - 12 og 20 -22 i miljøgodkendelse af 10.9 2012 og vilkår 9 - 12 og 18 - 20 i miljøgodkendelse af 16.11 2009.</w:t>
            </w: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16E2FD10" w:rsidR="00EC6E6D" w:rsidRPr="00245E8B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9" w:name="ind_control_items_control_item_nameX11"/>
            <w:bookmarkEnd w:id="369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0" w:name="ind_control_items_control_item_nameX11_2"/>
            <w:bookmarkEnd w:id="370"/>
          </w:p>
        </w:tc>
      </w:tr>
      <w:tr w:rsidR="00B161BA" w:rsidRPr="00245E8B" w14:paraId="4B86144A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0296E3" w14:textId="71C52C7A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1" w:name="ind_control_items_control_item_nameX11_3"/>
            <w:bookmarkEnd w:id="371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0634621" w14:textId="34483D1B" w:rsidR="00B161BA" w:rsidRPr="00245E8B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2" w:name="ind_control_items_control_item_nameX11_4"/>
            <w:bookmarkEnd w:id="372"/>
            <w:r>
              <w:rPr>
                <w:rFonts w:ascii="Arial" w:hAnsi="Arial" w:cs="Arial"/>
                <w:sz w:val="20"/>
                <w:szCs w:val="20"/>
              </w:rPr>
              <w:t>Intet at bemærke.</w:t>
            </w:r>
          </w:p>
        </w:tc>
      </w:tr>
      <w:tr w:rsidR="00B161BA" w:rsidRPr="00245E8B" w14:paraId="701DED52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0E3E25" w14:textId="47264A0A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3" w:name="ind_control_items_control_item_nameX11_5"/>
            <w:bookmarkEnd w:id="373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9FDCE74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4" w:name="ind_control_items_control_item_nameX11_6"/>
            <w:bookmarkEnd w:id="374"/>
            <w:r>
              <w:rPr>
                <w:rFonts w:ascii="Arial" w:hAnsi="Arial" w:cs="Arial"/>
                <w:sz w:val="20"/>
                <w:szCs w:val="20"/>
              </w:rPr>
              <w:t xml:space="preserve">Virksomheden er blevet ISO90001 certificeret i 2012. Ved tilsynet blev seneste auditrapport forevist. I følge virksomheden er der fulgt op på alle afvigelser/bemærkninger. </w:t>
            </w:r>
          </w:p>
          <w:p w14:paraId="1378C90D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har nogle grønne mapper med miljøgodkendelser, tilsynsrapporter, certificeringen, belægningskontrol m.v.</w:t>
            </w:r>
          </w:p>
          <w:p w14:paraId="08683F29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Opgørelse af affaldsmængder føres elektronisk.</w:t>
            </w:r>
          </w:p>
          <w:p w14:paraId="3672E091" w14:textId="224BC556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Sikkerhedsdatablade for produkter og kemikalier er gemt elektronisk, så mandskabet kan trække bladene rundt omkring på virksomheden.</w:t>
            </w:r>
          </w:p>
        </w:tc>
      </w:tr>
      <w:tr w:rsidR="00B161BA" w:rsidRPr="00245E8B" w14:paraId="51C4F282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FCC76C" w14:textId="0B985912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5" w:name="ind_control_items_control_item_nameX11_7"/>
            <w:bookmarkEnd w:id="375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D7B6456" w14:textId="6E9DB3F8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6" w:name="ind_control_items_control_item_nameX11_8"/>
            <w:bookmarkEnd w:id="376"/>
            <w:r>
              <w:rPr>
                <w:rFonts w:ascii="Arial" w:hAnsi="Arial" w:cs="Arial"/>
                <w:sz w:val="20"/>
                <w:szCs w:val="20"/>
              </w:rPr>
              <w:t>Kommuneplanlagt (4.8.I6) til erhvervsformål for større industri m.v.</w:t>
            </w:r>
          </w:p>
        </w:tc>
      </w:tr>
      <w:tr w:rsidR="00B161BA" w:rsidRPr="00245E8B" w14:paraId="25E47681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A38F9E" w14:textId="48A2FD1E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7" w:name="ind_control_items_control_item_nameX11_9"/>
            <w:bookmarkEnd w:id="377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35060F2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føres et affaldsregister elektronisk.</w:t>
            </w:r>
          </w:p>
          <w:p w14:paraId="755F1CE6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foreviste dokumentation for kontrol af belægninger for hele virksomheden. Der føres alene uvildigt eftersyn af belægninger når arbejdstilsynet og miljømyndigheden er på besøg.</w:t>
            </w:r>
          </w:p>
          <w:p w14:paraId="46B965D9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38C98447" w14:textId="5CE48B1B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1BA" w:rsidRPr="00245E8B" w14:paraId="12203931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04E617" w14:textId="793ECCC9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6FBBA20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1BA" w:rsidRPr="00245E8B" w14:paraId="15327A35" w14:textId="77777777" w:rsidTr="00B161BA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EEA6CC" w14:textId="4C87009F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181A20B" w14:textId="7777777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1BA" w:rsidRPr="00245E8B" w14:paraId="449A9DA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90C8018" w14:textId="7A9F7518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F9AE6F2" w14:textId="525C20F7" w:rsidR="00B161BA" w:rsidRDefault="00B161B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8" w:name="ind_control_items_control_item_nameX11_1"/>
            <w:bookmarkEnd w:id="378"/>
            <w:r>
              <w:rPr>
                <w:rFonts w:ascii="Arial" w:hAnsi="Arial" w:cs="Arial"/>
                <w:sz w:val="20"/>
                <w:szCs w:val="20"/>
              </w:rPr>
              <w:t>Virksomheden er med i NBE-netværket.</w:t>
            </w: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F42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78D18F9D" w14:textId="77777777"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150FF1DD" wp14:editId="1FBE6056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34D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24DDC63A" w14:textId="77777777"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65828DCB" wp14:editId="5C869AAF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395939">
    <w:abstractNumId w:val="11"/>
  </w:num>
  <w:num w:numId="2" w16cid:durableId="1367608398">
    <w:abstractNumId w:val="8"/>
  </w:num>
  <w:num w:numId="3" w16cid:durableId="299262098">
    <w:abstractNumId w:val="10"/>
  </w:num>
  <w:num w:numId="4" w16cid:durableId="1315643129">
    <w:abstractNumId w:val="9"/>
  </w:num>
  <w:num w:numId="5" w16cid:durableId="274480393">
    <w:abstractNumId w:val="7"/>
  </w:num>
  <w:num w:numId="6" w16cid:durableId="1847594311">
    <w:abstractNumId w:val="6"/>
  </w:num>
  <w:num w:numId="7" w16cid:durableId="1388256759">
    <w:abstractNumId w:val="5"/>
  </w:num>
  <w:num w:numId="8" w16cid:durableId="2138333470">
    <w:abstractNumId w:val="4"/>
  </w:num>
  <w:num w:numId="9" w16cid:durableId="1545482701">
    <w:abstractNumId w:val="3"/>
  </w:num>
  <w:num w:numId="10" w16cid:durableId="1956017928">
    <w:abstractNumId w:val="2"/>
  </w:num>
  <w:num w:numId="11" w16cid:durableId="889922089">
    <w:abstractNumId w:val="1"/>
  </w:num>
  <w:num w:numId="12" w16cid:durableId="584649703">
    <w:abstractNumId w:val="0"/>
  </w:num>
  <w:num w:numId="13" w16cid:durableId="89282541">
    <w:abstractNumId w:val="10"/>
  </w:num>
  <w:num w:numId="14" w16cid:durableId="1669749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41E1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75278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61BA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2FE3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1B01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2C4B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F9932039-8BF8-48FB-A3C4-996D7E2E2F8D}"/>
</file>

<file path=customXml/itemProps2.xml><?xml version="1.0" encoding="utf-8"?>
<ds:datastoreItem xmlns:ds="http://schemas.openxmlformats.org/officeDocument/2006/customXml" ds:itemID="{E266AAA5-631B-44B1-B662-67FEFB9520C6}"/>
</file>

<file path=customXml/itemProps3.xml><?xml version="1.0" encoding="utf-8"?>
<ds:datastoreItem xmlns:ds="http://schemas.openxmlformats.org/officeDocument/2006/customXml" ds:itemID="{599CBD1C-6CED-48DF-A327-0A6F98759F67}"/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0</TotalTime>
  <Pages>9</Pages>
  <Words>1547</Words>
  <Characters>10700</Characters>
  <Application>Microsoft Office Word</Application>
  <DocSecurity>0</DocSecurity>
  <Lines>823</Lines>
  <Paragraphs>437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Frederik Bols Thomsen</cp:lastModifiedBy>
  <cp:revision>2</cp:revision>
  <cp:lastPrinted>2010-03-04T09:12:00Z</cp:lastPrinted>
  <dcterms:created xsi:type="dcterms:W3CDTF">2025-03-13T15:28:00Z</dcterms:created>
  <dcterms:modified xsi:type="dcterms:W3CDTF">2025-03-13T15:28:00Z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0x010100B3BF9BEAC586DE4F8BF365F17E00181B</vt:lpwstr>
  </property>
</Properties>
</file>