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page" w:horzAnchor="margin" w:tblpXSpec="center" w:tblpY="11962"/>
        <w:tblOverlap w:val="never"/>
        <w:tblW w:w="13041" w:type="dxa"/>
        <w:tblLayout w:type="fixed"/>
        <w:tblCellMar>
          <w:left w:w="0" w:type="dxa"/>
          <w:right w:w="0" w:type="dxa"/>
        </w:tblCellMar>
        <w:tblLook w:val="01E0" w:firstRow="1" w:lastRow="1" w:firstColumn="1" w:lastColumn="1" w:noHBand="0" w:noVBand="0"/>
      </w:tblPr>
      <w:tblGrid>
        <w:gridCol w:w="13041"/>
      </w:tblGrid>
      <w:tr w:rsidR="00FA0A34" w:rsidRPr="00F43960" w:rsidTr="001C680A">
        <w:trPr>
          <w:trHeight w:val="3066"/>
        </w:trPr>
        <w:tc>
          <w:tcPr>
            <w:tcW w:w="11061" w:type="dxa"/>
            <w:shd w:val="clear" w:color="auto" w:fill="auto"/>
            <w:tcMar>
              <w:left w:w="1701" w:type="dxa"/>
            </w:tcMar>
            <w:vAlign w:val="center"/>
          </w:tcPr>
          <w:p w:rsidR="00FA0A34" w:rsidRPr="00FB67EB" w:rsidRDefault="00205D28" w:rsidP="001C680A">
            <w:pPr>
              <w:jc w:val="center"/>
              <w:rPr>
                <w:b/>
                <w:sz w:val="52"/>
                <w:szCs w:val="52"/>
              </w:rPr>
            </w:pPr>
            <w:bookmarkStart w:id="0" w:name="_GoBack"/>
            <w:bookmarkEnd w:id="0"/>
            <w:r w:rsidRPr="00FB67EB">
              <w:rPr>
                <w:b/>
                <w:sz w:val="52"/>
                <w:szCs w:val="52"/>
              </w:rPr>
              <w:t>Miljøgodkendelse</w:t>
            </w:r>
          </w:p>
          <w:p w:rsidR="00FA0A34" w:rsidRPr="00FB67EB" w:rsidRDefault="0051796B" w:rsidP="001C680A">
            <w:pPr>
              <w:jc w:val="center"/>
              <w:rPr>
                <w:b/>
                <w:sz w:val="52"/>
                <w:szCs w:val="52"/>
              </w:rPr>
            </w:pPr>
            <w:r>
              <w:rPr>
                <w:b/>
                <w:sz w:val="52"/>
                <w:szCs w:val="52"/>
              </w:rPr>
              <w:t>Februar 2020</w:t>
            </w:r>
          </w:p>
          <w:p w:rsidR="00FA0A34" w:rsidRPr="00FB67EB" w:rsidRDefault="00FA0A34" w:rsidP="001C680A">
            <w:pPr>
              <w:jc w:val="center"/>
              <w:rPr>
                <w:b/>
                <w:sz w:val="52"/>
                <w:szCs w:val="52"/>
              </w:rPr>
            </w:pPr>
            <w:r w:rsidRPr="00FB67EB">
              <w:rPr>
                <w:b/>
                <w:sz w:val="52"/>
                <w:szCs w:val="52"/>
              </w:rPr>
              <w:t>Montana Furniture A/S</w:t>
            </w:r>
          </w:p>
          <w:p w:rsidR="00FA0A34" w:rsidRPr="00FB67EB" w:rsidRDefault="00FA0A34" w:rsidP="001C680A">
            <w:pPr>
              <w:jc w:val="center"/>
              <w:rPr>
                <w:b/>
                <w:sz w:val="52"/>
                <w:szCs w:val="52"/>
              </w:rPr>
            </w:pPr>
            <w:r w:rsidRPr="00FB67EB">
              <w:rPr>
                <w:b/>
                <w:sz w:val="52"/>
                <w:szCs w:val="52"/>
              </w:rPr>
              <w:t>Akkerupvej 16</w:t>
            </w:r>
          </w:p>
          <w:p w:rsidR="00FA0A34" w:rsidRPr="00AE2235" w:rsidRDefault="00FA0A34" w:rsidP="001C680A">
            <w:pPr>
              <w:jc w:val="center"/>
              <w:rPr>
                <w:b/>
                <w:sz w:val="36"/>
                <w:szCs w:val="36"/>
              </w:rPr>
            </w:pPr>
            <w:r w:rsidRPr="00FB67EB">
              <w:rPr>
                <w:b/>
                <w:sz w:val="52"/>
                <w:szCs w:val="52"/>
              </w:rPr>
              <w:t>5683</w:t>
            </w:r>
            <w:r w:rsidRPr="00AE2235">
              <w:rPr>
                <w:b/>
                <w:sz w:val="36"/>
                <w:szCs w:val="36"/>
              </w:rPr>
              <w:t xml:space="preserve"> </w:t>
            </w:r>
            <w:r w:rsidRPr="00EC1A9B">
              <w:rPr>
                <w:b/>
                <w:sz w:val="52"/>
                <w:szCs w:val="52"/>
              </w:rPr>
              <w:t>Haarby</w:t>
            </w:r>
          </w:p>
          <w:p w:rsidR="00FA0A34" w:rsidRPr="009A0061" w:rsidRDefault="00FA0A34" w:rsidP="001C680A"/>
          <w:p w:rsidR="00FA0A34" w:rsidRPr="009A0061" w:rsidRDefault="00FA0A34" w:rsidP="001C680A"/>
        </w:tc>
      </w:tr>
    </w:tbl>
    <w:p w:rsidR="00FA0A34" w:rsidRPr="00F43960" w:rsidRDefault="00FA0A34" w:rsidP="00FA0A34">
      <w:r>
        <w:rPr>
          <w:noProof/>
        </w:rPr>
        <w:drawing>
          <wp:anchor distT="0" distB="0" distL="114300" distR="114300" simplePos="0" relativeHeight="251662336" behindDoc="0" locked="0" layoutInCell="1" allowOverlap="1" wp14:anchorId="198B1541" wp14:editId="07BB1D55">
            <wp:simplePos x="0" y="0"/>
            <wp:positionH relativeFrom="page">
              <wp:posOffset>0</wp:posOffset>
            </wp:positionH>
            <wp:positionV relativeFrom="page">
              <wp:posOffset>412750</wp:posOffset>
            </wp:positionV>
            <wp:extent cx="4593590" cy="6318885"/>
            <wp:effectExtent l="0" t="0" r="0" b="0"/>
            <wp:wrapNone/>
            <wp:docPr id="5" name="Billede 5" descr="NAK B+ÿG 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K B+ÿG A4"/>
                    <pic:cNvPicPr>
                      <a:picLocks noChangeAspect="1" noChangeArrowheads="1"/>
                    </pic:cNvPicPr>
                  </pic:nvPicPr>
                  <pic:blipFill>
                    <a:blip r:embed="rId8" cstate="print">
                      <a:extLst>
                        <a:ext uri="{28A0092B-C50C-407E-A947-70E740481C1C}">
                          <a14:useLocalDpi xmlns:a14="http://schemas.microsoft.com/office/drawing/2010/main" val="0"/>
                        </a:ext>
                      </a:extLst>
                    </a:blip>
                    <a:srcRect l="40327"/>
                    <a:stretch>
                      <a:fillRect/>
                    </a:stretch>
                  </pic:blipFill>
                  <pic:spPr bwMode="auto">
                    <a:xfrm>
                      <a:off x="0" y="0"/>
                      <a:ext cx="4593590" cy="63188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3060FAA1" wp14:editId="137BC789">
            <wp:simplePos x="0" y="0"/>
            <wp:positionH relativeFrom="page">
              <wp:posOffset>5406390</wp:posOffset>
            </wp:positionH>
            <wp:positionV relativeFrom="page">
              <wp:posOffset>9652635</wp:posOffset>
            </wp:positionV>
            <wp:extent cx="1760855" cy="632460"/>
            <wp:effectExtent l="0" t="0" r="0" b="0"/>
            <wp:wrapNone/>
            <wp:docPr id="4" name="Billede 4" descr="NAK_CMYK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AK_CMYK_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0855" cy="6324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0EA28C78" wp14:editId="0CF385D4">
                <wp:simplePos x="0" y="0"/>
                <wp:positionH relativeFrom="page">
                  <wp:posOffset>4949190</wp:posOffset>
                </wp:positionH>
                <wp:positionV relativeFrom="page">
                  <wp:posOffset>280035</wp:posOffset>
                </wp:positionV>
                <wp:extent cx="2256790" cy="330835"/>
                <wp:effectExtent l="0" t="3810" r="444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679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96B" w:rsidRPr="00777A49" w:rsidRDefault="0051796B" w:rsidP="00FA0A34">
                            <w:pPr>
                              <w:pStyle w:val="Normal-Omrde"/>
                            </w:pPr>
                            <w:r>
                              <w:t>By, Land og Kultur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A28C78" id="_x0000_t202" coordsize="21600,21600" o:spt="202" path="m,l,21600r21600,l21600,xe">
                <v:stroke joinstyle="miter"/>
                <v:path gradientshapeok="t" o:connecttype="rect"/>
              </v:shapetype>
              <v:shape id="Text Box 3" o:spid="_x0000_s1026" type="#_x0000_t202" style="position:absolute;margin-left:389.7pt;margin-top:22.05pt;width:177.7pt;height:26.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9mJrQIAAKk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iGEScttOiRDhrdiQHNTHX6TiXg9NCBmx5gG7psmaruXhRfFeJiXRO+o7dSir6mpITsfHPTPbs6&#10;4igDsu0/iBLCkL0WFmioZGtKB8VAgA5dejp1xqRSwGYQzBfLGI4KOJvNvGg2tyFIMt3upNLvqGiR&#10;MVIsofMWnRzulTbZkGRyMcG4yFnT2O43/GIDHMcdiA1XzZnJwjbzR+zFm2gThU4YLDZO6GWZc5uv&#10;Q2eR+8t5NsvW68z/aeL6YVKzsqTchJmE5Yd/1rijxEdJnKSlRMNKA2dSUnK3XTcSHQgIO7ffsSBn&#10;bu5lGrYIwOUFJT8IvbsgdvJFtHTCPJw78dKLHM+P7+KFF8Zhll9Sumec/jsl1Kc4ngfzUUy/5ebZ&#10;7zU3krRMw+hoWJvi6OREEiPBDS9tazVhzWiflcKk/1wKaPfUaCtYo9FRrXrYDoBiVLwV5RNIVwpQ&#10;FogQ5h0YtZDfMephdqRYfdsTSTFq3nOQvxk0kyEnYzsZhBdwNcUao9Fc63Eg7TvJdjUgjw+Mi1t4&#10;IhWz6n3O4viwYB5YEsfZZQbO+b/1ep6wq18AAAD//wMAUEsDBBQABgAIAAAAIQAsxxTs4AAAAAoB&#10;AAAPAAAAZHJzL2Rvd25yZXYueG1sTI/BTsMwEETvSPyDtZW4USclSkkap6oQnJAQaThwdOJtYjVe&#10;h9htw9/jnspxtU8zb4rtbAZ2xslpSwLiZQQMqbVKUyfgq357fAbmvCQlB0so4BcdbMv7u0Lmyl6o&#10;wvPedyyEkMulgN77MefctT0a6ZZ2RAq/g52M9OGcOq4meQnhZuCrKEq5kZpCQy9HfOmxPe5PRsDu&#10;m6pX/fPRfFaHStd1FtF7ehTiYTHvNsA8zv4Gw1U/qEMZnBp7IuXYIGC9zpKACkiSGNgViJ+SMKYR&#10;kKUr4GXB/08o/wAAAP//AwBQSwECLQAUAAYACAAAACEAtoM4kv4AAADhAQAAEwAAAAAAAAAAAAAA&#10;AAAAAAAAW0NvbnRlbnRfVHlwZXNdLnhtbFBLAQItABQABgAIAAAAIQA4/SH/1gAAAJQBAAALAAAA&#10;AAAAAAAAAAAAAC8BAABfcmVscy8ucmVsc1BLAQItABQABgAIAAAAIQCZ29mJrQIAAKkFAAAOAAAA&#10;AAAAAAAAAAAAAC4CAABkcnMvZTJvRG9jLnhtbFBLAQItABQABgAIAAAAIQAsxxTs4AAAAAoBAAAP&#10;AAAAAAAAAAAAAAAAAAcFAABkcnMvZG93bnJldi54bWxQSwUGAAAAAAQABADzAAAAFAYAAAAA&#10;" filled="f" stroked="f">
                <v:textbox inset="0,0,0,0">
                  <w:txbxContent>
                    <w:p w:rsidR="0051796B" w:rsidRPr="00777A49" w:rsidRDefault="0051796B" w:rsidP="00FA0A34">
                      <w:pPr>
                        <w:pStyle w:val="Normal-Omrde"/>
                      </w:pPr>
                      <w:r>
                        <w:t>By, Land og Kultur</w:t>
                      </w:r>
                    </w:p>
                  </w:txbxContent>
                </v:textbox>
                <w10:wrap anchorx="page" anchory="page"/>
              </v:shape>
            </w:pict>
          </mc:Fallback>
        </mc:AlternateContent>
      </w:r>
    </w:p>
    <w:p w:rsidR="00FA0A34" w:rsidRPr="00F43960" w:rsidRDefault="00FA0A34" w:rsidP="00FA0A34"/>
    <w:p w:rsidR="00FA0A34" w:rsidRPr="00F43960" w:rsidRDefault="00FA0A34" w:rsidP="00FA0A34">
      <w:r w:rsidRPr="00F43960">
        <w:t xml:space="preserve"> </w:t>
      </w:r>
      <w:r w:rsidRPr="00F43960">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9"/>
        <w:gridCol w:w="6270"/>
      </w:tblGrid>
      <w:tr w:rsidR="00FA0A34" w:rsidRPr="009A0061" w:rsidTr="0064256C">
        <w:trPr>
          <w:trHeight w:val="1695"/>
        </w:trPr>
        <w:tc>
          <w:tcPr>
            <w:tcW w:w="2719" w:type="dxa"/>
            <w:shd w:val="clear" w:color="auto" w:fill="auto"/>
          </w:tcPr>
          <w:p w:rsidR="00FA0A34" w:rsidRPr="009A0061" w:rsidRDefault="00FA0A34" w:rsidP="001C680A">
            <w:bookmarkStart w:id="1" w:name="bilagstegn"/>
            <w:bookmarkEnd w:id="1"/>
            <w:r w:rsidRPr="009A0061">
              <w:lastRenderedPageBreak/>
              <w:t>Godkendelsen omfatter:</w:t>
            </w:r>
          </w:p>
        </w:tc>
        <w:tc>
          <w:tcPr>
            <w:tcW w:w="6270" w:type="dxa"/>
            <w:shd w:val="clear" w:color="auto" w:fill="auto"/>
          </w:tcPr>
          <w:p w:rsidR="0096657F" w:rsidRDefault="00FA0A34" w:rsidP="001C680A">
            <w:bookmarkStart w:id="2" w:name="godkomfat"/>
            <w:bookmarkStart w:id="3" w:name="navnTO"/>
            <w:bookmarkEnd w:id="2"/>
            <w:bookmarkEnd w:id="3"/>
            <w:r w:rsidRPr="006637D2">
              <w:t xml:space="preserve">Miljøgodkendelse og tilslutningstilladelse til </w:t>
            </w:r>
          </w:p>
          <w:p w:rsidR="00FA0A34" w:rsidRPr="006637D2" w:rsidRDefault="00FA0A34" w:rsidP="001C680A">
            <w:pPr>
              <w:rPr>
                <w:szCs w:val="22"/>
              </w:rPr>
            </w:pPr>
            <w:r w:rsidRPr="006637D2">
              <w:t>E215 ”Virksomheder, der foretager vacuum- og/eller dypimprægnering af træ eller overfladebehandling af træ, når kapaciteten til forbrug af organiske opløsningsmidler overstiger 6 kg pr. time. Bortset fra virksomheder, der er omfattet af listepunkt 6.7 og/eller 6.10 i bilag 1.”</w:t>
            </w:r>
          </w:p>
        </w:tc>
      </w:tr>
      <w:tr w:rsidR="00FA0A34" w:rsidRPr="009A0061" w:rsidTr="0064256C">
        <w:trPr>
          <w:trHeight w:val="774"/>
        </w:trPr>
        <w:tc>
          <w:tcPr>
            <w:tcW w:w="2719" w:type="dxa"/>
            <w:shd w:val="clear" w:color="auto" w:fill="auto"/>
          </w:tcPr>
          <w:p w:rsidR="00FA0A34" w:rsidRPr="009A0061" w:rsidRDefault="00FA0A34" w:rsidP="001C680A">
            <w:r w:rsidRPr="009A0061">
              <w:t>Beliggende på:</w:t>
            </w:r>
          </w:p>
        </w:tc>
        <w:tc>
          <w:tcPr>
            <w:tcW w:w="6270" w:type="dxa"/>
            <w:shd w:val="clear" w:color="auto" w:fill="auto"/>
          </w:tcPr>
          <w:p w:rsidR="00FA0A34" w:rsidRPr="006637D2" w:rsidRDefault="00FA0A34" w:rsidP="001C680A">
            <w:bookmarkStart w:id="4" w:name="beliggendepaa"/>
            <w:bookmarkEnd w:id="4"/>
            <w:r w:rsidRPr="006637D2">
              <w:t>Akkerupvej 16</w:t>
            </w:r>
          </w:p>
          <w:p w:rsidR="00FA0A34" w:rsidRPr="006637D2" w:rsidRDefault="00FA0A34" w:rsidP="001C680A">
            <w:r w:rsidRPr="006637D2">
              <w:t>5683 Haarby</w:t>
            </w:r>
          </w:p>
          <w:p w:rsidR="00FA0A34" w:rsidRPr="006637D2" w:rsidRDefault="00FA0A34" w:rsidP="001C680A">
            <w:pPr>
              <w:rPr>
                <w:szCs w:val="22"/>
                <w:lang w:val="en-GB"/>
              </w:rPr>
            </w:pPr>
            <w:r w:rsidRPr="006637D2">
              <w:t>matr.nr. 7aæ Haarby By, Haarby</w:t>
            </w:r>
          </w:p>
        </w:tc>
      </w:tr>
      <w:tr w:rsidR="00FA0A34" w:rsidRPr="009A0061" w:rsidTr="0064256C">
        <w:trPr>
          <w:trHeight w:val="785"/>
        </w:trPr>
        <w:tc>
          <w:tcPr>
            <w:tcW w:w="2719" w:type="dxa"/>
            <w:shd w:val="clear" w:color="auto" w:fill="auto"/>
          </w:tcPr>
          <w:p w:rsidR="00FA0A34" w:rsidRPr="009A0061" w:rsidRDefault="00FA0A34" w:rsidP="001C680A">
            <w:r w:rsidRPr="009A0061">
              <w:t xml:space="preserve">Godkendelsen er </w:t>
            </w:r>
          </w:p>
          <w:p w:rsidR="00FA0A34" w:rsidRPr="009A0061" w:rsidRDefault="00FA0A34" w:rsidP="001C680A">
            <w:r w:rsidRPr="009A0061">
              <w:t>meddelt til:</w:t>
            </w:r>
            <w:r w:rsidRPr="009A0061">
              <w:tab/>
            </w:r>
          </w:p>
        </w:tc>
        <w:tc>
          <w:tcPr>
            <w:tcW w:w="6270" w:type="dxa"/>
            <w:shd w:val="clear" w:color="auto" w:fill="auto"/>
          </w:tcPr>
          <w:p w:rsidR="00FA0A34" w:rsidRPr="006637D2" w:rsidRDefault="00FA0A34" w:rsidP="001C680A">
            <w:bookmarkStart w:id="5" w:name="godkmeddelttil"/>
            <w:bookmarkEnd w:id="5"/>
            <w:r w:rsidRPr="006637D2">
              <w:t xml:space="preserve">Montana </w:t>
            </w:r>
            <w:r w:rsidRPr="00FA0A34">
              <w:rPr>
                <w:szCs w:val="22"/>
              </w:rPr>
              <w:t>Furniture</w:t>
            </w:r>
            <w:r w:rsidRPr="006637D2">
              <w:t xml:space="preserve"> A/S</w:t>
            </w:r>
          </w:p>
          <w:p w:rsidR="00FA0A34" w:rsidRPr="006637D2" w:rsidRDefault="00FA0A34" w:rsidP="001C680A">
            <w:r w:rsidRPr="006637D2">
              <w:t>Akkerupvej 16</w:t>
            </w:r>
          </w:p>
          <w:p w:rsidR="00FA0A34" w:rsidRPr="002C37E7" w:rsidRDefault="00FA0A34" w:rsidP="001C680A">
            <w:pPr>
              <w:rPr>
                <w:highlight w:val="yellow"/>
              </w:rPr>
            </w:pPr>
            <w:r w:rsidRPr="006637D2">
              <w:t>5683 Haarby</w:t>
            </w:r>
          </w:p>
        </w:tc>
      </w:tr>
      <w:tr w:rsidR="00FA0A34" w:rsidRPr="009A0061" w:rsidTr="0064256C">
        <w:trPr>
          <w:trHeight w:val="253"/>
        </w:trPr>
        <w:tc>
          <w:tcPr>
            <w:tcW w:w="2719" w:type="dxa"/>
            <w:shd w:val="clear" w:color="auto" w:fill="auto"/>
          </w:tcPr>
          <w:p w:rsidR="00FA0A34" w:rsidRPr="009A0061" w:rsidRDefault="00FA0A34" w:rsidP="001C680A">
            <w:r w:rsidRPr="009A0061">
              <w:t>CVR-nr.:</w:t>
            </w:r>
          </w:p>
        </w:tc>
        <w:tc>
          <w:tcPr>
            <w:tcW w:w="6270" w:type="dxa"/>
            <w:shd w:val="clear" w:color="auto" w:fill="auto"/>
          </w:tcPr>
          <w:p w:rsidR="00FA0A34" w:rsidRPr="006637D2" w:rsidRDefault="00FA0A34" w:rsidP="001C680A">
            <w:pPr>
              <w:rPr>
                <w:szCs w:val="22"/>
              </w:rPr>
            </w:pPr>
            <w:r w:rsidRPr="006637D2">
              <w:t>66652912</w:t>
            </w:r>
          </w:p>
        </w:tc>
      </w:tr>
      <w:tr w:rsidR="00FA0A34" w:rsidRPr="009A0061" w:rsidTr="0064256C">
        <w:trPr>
          <w:trHeight w:val="265"/>
        </w:trPr>
        <w:tc>
          <w:tcPr>
            <w:tcW w:w="2719" w:type="dxa"/>
            <w:shd w:val="clear" w:color="auto" w:fill="auto"/>
          </w:tcPr>
          <w:p w:rsidR="00FA0A34" w:rsidRPr="009A0061" w:rsidRDefault="00FA0A34" w:rsidP="001C680A">
            <w:r w:rsidRPr="009A0061">
              <w:t>P-nr.:</w:t>
            </w:r>
          </w:p>
        </w:tc>
        <w:tc>
          <w:tcPr>
            <w:tcW w:w="6270" w:type="dxa"/>
            <w:shd w:val="clear" w:color="auto" w:fill="auto"/>
          </w:tcPr>
          <w:p w:rsidR="00FA0A34" w:rsidRPr="006637D2" w:rsidRDefault="00FA0A34" w:rsidP="001C680A">
            <w:pPr>
              <w:rPr>
                <w:szCs w:val="22"/>
              </w:rPr>
            </w:pPr>
            <w:r w:rsidRPr="006637D2">
              <w:t>1002235652</w:t>
            </w:r>
          </w:p>
        </w:tc>
      </w:tr>
      <w:tr w:rsidR="00FA0A34" w:rsidRPr="009A0061" w:rsidTr="0064256C">
        <w:trPr>
          <w:trHeight w:val="253"/>
        </w:trPr>
        <w:tc>
          <w:tcPr>
            <w:tcW w:w="2719" w:type="dxa"/>
            <w:shd w:val="clear" w:color="auto" w:fill="auto"/>
          </w:tcPr>
          <w:p w:rsidR="00FA0A34" w:rsidRPr="009A0061" w:rsidRDefault="00FA0A34" w:rsidP="001C680A">
            <w:r w:rsidRPr="009A0061">
              <w:t>Grundejer:</w:t>
            </w:r>
          </w:p>
        </w:tc>
        <w:tc>
          <w:tcPr>
            <w:tcW w:w="6270" w:type="dxa"/>
            <w:shd w:val="clear" w:color="auto" w:fill="auto"/>
          </w:tcPr>
          <w:p w:rsidR="00FA0A34" w:rsidRPr="006637D2" w:rsidRDefault="00FA0A34" w:rsidP="001C680A">
            <w:pPr>
              <w:rPr>
                <w:lang w:val="en-GB"/>
              </w:rPr>
            </w:pPr>
            <w:bookmarkStart w:id="6" w:name="grundejer"/>
            <w:bookmarkEnd w:id="6"/>
            <w:r w:rsidRPr="006637D2">
              <w:rPr>
                <w:lang w:val="en-GB"/>
              </w:rPr>
              <w:t xml:space="preserve">Montana </w:t>
            </w:r>
            <w:r w:rsidRPr="00FA0A34">
              <w:rPr>
                <w:szCs w:val="22"/>
              </w:rPr>
              <w:t>Furniture</w:t>
            </w:r>
            <w:r w:rsidRPr="006637D2">
              <w:rPr>
                <w:lang w:val="en-GB"/>
              </w:rPr>
              <w:t xml:space="preserve"> A/S</w:t>
            </w:r>
          </w:p>
        </w:tc>
      </w:tr>
    </w:tbl>
    <w:p w:rsidR="00FA0A34" w:rsidRPr="006634EF" w:rsidRDefault="00FA0A34" w:rsidP="00FA0A34">
      <w:pPr>
        <w:rPr>
          <w:lang w:val="en-GB"/>
        </w:rPr>
      </w:pPr>
    </w:p>
    <w:p w:rsidR="00FA0A34" w:rsidRPr="006634EF" w:rsidRDefault="00FA0A34" w:rsidP="00FA0A34">
      <w:pPr>
        <w:rPr>
          <w:lang w:val="en-GB"/>
        </w:rPr>
      </w:pPr>
    </w:p>
    <w:p w:rsidR="00FA0A34" w:rsidRPr="006634EF" w:rsidRDefault="00FA0A34" w:rsidP="00FA0A34">
      <w:pPr>
        <w:rPr>
          <w:lang w:val="en-GB"/>
        </w:rPr>
      </w:pPr>
    </w:p>
    <w:p w:rsidR="00FA0A34" w:rsidRPr="006634EF" w:rsidRDefault="00FA0A34" w:rsidP="00FA0A34">
      <w:pPr>
        <w:rPr>
          <w:lang w:val="en-GB"/>
        </w:rPr>
      </w:pPr>
    </w:p>
    <w:p w:rsidR="00FA0A34" w:rsidRPr="006634EF" w:rsidRDefault="00FA0A34" w:rsidP="00FA0A34">
      <w:pPr>
        <w:rPr>
          <w:lang w:val="en-GB"/>
        </w:rPr>
      </w:pPr>
    </w:p>
    <w:p w:rsidR="00FA0A34" w:rsidRPr="006634EF" w:rsidRDefault="00FA0A34" w:rsidP="00FA0A34">
      <w:pPr>
        <w:rPr>
          <w:lang w:val="en-GB"/>
        </w:rPr>
      </w:pPr>
    </w:p>
    <w:p w:rsidR="00FA0A34" w:rsidRPr="006634EF" w:rsidRDefault="00FA0A34" w:rsidP="00FA0A34">
      <w:pPr>
        <w:rPr>
          <w:lang w:val="en-GB"/>
        </w:rPr>
      </w:pPr>
    </w:p>
    <w:p w:rsidR="00FA0A34" w:rsidRPr="006634EF" w:rsidRDefault="00FA0A34" w:rsidP="00FA0A34">
      <w:pPr>
        <w:rPr>
          <w:lang w:val="en-GB"/>
        </w:rPr>
      </w:pPr>
    </w:p>
    <w:p w:rsidR="00FA0A34" w:rsidRPr="006634EF" w:rsidRDefault="00FA0A34" w:rsidP="00FA0A34">
      <w:pPr>
        <w:rPr>
          <w:lang w:val="en-GB"/>
        </w:rPr>
      </w:pPr>
    </w:p>
    <w:p w:rsidR="00FA0A34" w:rsidRPr="006634EF" w:rsidRDefault="00FA0A34" w:rsidP="00FA0A34">
      <w:pPr>
        <w:rPr>
          <w:lang w:val="en-GB"/>
        </w:rPr>
      </w:pPr>
    </w:p>
    <w:p w:rsidR="00FA0A34" w:rsidRPr="006634EF" w:rsidRDefault="00FA0A34" w:rsidP="00FA0A34">
      <w:pPr>
        <w:rPr>
          <w:lang w:val="en-GB"/>
        </w:rPr>
      </w:pPr>
    </w:p>
    <w:p w:rsidR="00FA0A34" w:rsidRPr="006634EF" w:rsidRDefault="00FA0A34" w:rsidP="00FA0A34">
      <w:pPr>
        <w:rPr>
          <w:lang w:val="en-GB"/>
        </w:rPr>
      </w:pPr>
    </w:p>
    <w:p w:rsidR="00FA0A34" w:rsidRPr="006634EF" w:rsidRDefault="00FA0A34" w:rsidP="00FA0A34">
      <w:pPr>
        <w:rPr>
          <w:lang w:val="en-GB"/>
        </w:rPr>
      </w:pPr>
    </w:p>
    <w:p w:rsidR="00FA0A34" w:rsidRPr="006634EF" w:rsidRDefault="00FA0A34" w:rsidP="00FA0A34">
      <w:pPr>
        <w:rPr>
          <w:lang w:val="en-GB"/>
        </w:rPr>
      </w:pPr>
    </w:p>
    <w:p w:rsidR="00FA0A34" w:rsidRPr="006634EF" w:rsidRDefault="00FA0A34" w:rsidP="00FA0A34">
      <w:pPr>
        <w:rPr>
          <w:lang w:val="en-GB"/>
        </w:rPr>
      </w:pPr>
    </w:p>
    <w:p w:rsidR="00FA0A34" w:rsidRPr="006634EF" w:rsidRDefault="00FA0A34" w:rsidP="00FA0A34">
      <w:pPr>
        <w:rPr>
          <w:lang w:val="en-GB"/>
        </w:rPr>
      </w:pPr>
    </w:p>
    <w:p w:rsidR="00FA0A34" w:rsidRPr="006634EF" w:rsidRDefault="00FA0A34" w:rsidP="00FA0A34">
      <w:pPr>
        <w:rPr>
          <w:lang w:val="en-GB"/>
        </w:rPr>
      </w:pPr>
    </w:p>
    <w:p w:rsidR="00FA0A34" w:rsidRPr="006634EF" w:rsidRDefault="00FA0A34" w:rsidP="00FA0A34">
      <w:pPr>
        <w:rPr>
          <w:lang w:val="en-GB"/>
        </w:rPr>
      </w:pPr>
    </w:p>
    <w:p w:rsidR="00FA0A34" w:rsidRPr="006634EF" w:rsidRDefault="00FA0A34" w:rsidP="00FA0A34">
      <w:pPr>
        <w:rPr>
          <w:lang w:val="en-GB"/>
        </w:rPr>
      </w:pPr>
    </w:p>
    <w:p w:rsidR="00FA0A34" w:rsidRPr="006634EF" w:rsidRDefault="00FA0A34" w:rsidP="00FA0A34">
      <w:pPr>
        <w:rPr>
          <w:lang w:val="en-GB"/>
        </w:rPr>
      </w:pPr>
    </w:p>
    <w:p w:rsidR="00FA0A34" w:rsidRPr="006634EF" w:rsidRDefault="00FA0A34" w:rsidP="00FA0A34">
      <w:pPr>
        <w:rPr>
          <w:lang w:val="en-GB"/>
        </w:rPr>
      </w:pPr>
    </w:p>
    <w:p w:rsidR="00FA0A34" w:rsidRPr="006634EF" w:rsidRDefault="00FA0A34" w:rsidP="00FA0A34">
      <w:pPr>
        <w:rPr>
          <w:lang w:val="en-GB"/>
        </w:rPr>
      </w:pPr>
    </w:p>
    <w:p w:rsidR="00FA0A34" w:rsidRPr="006634EF" w:rsidRDefault="00FA0A34" w:rsidP="00FA0A34">
      <w:pPr>
        <w:rPr>
          <w:lang w:val="en-GB"/>
        </w:rPr>
      </w:pPr>
    </w:p>
    <w:p w:rsidR="00FA0A34" w:rsidRPr="006634EF" w:rsidRDefault="00FA0A34" w:rsidP="00FA0A34">
      <w:pPr>
        <w:rPr>
          <w:lang w:val="en-GB"/>
        </w:rPr>
      </w:pPr>
    </w:p>
    <w:p w:rsidR="00FA0A34" w:rsidRPr="006634EF" w:rsidRDefault="00FA0A34" w:rsidP="00FA0A34">
      <w:pPr>
        <w:rPr>
          <w:lang w:val="en-GB"/>
        </w:rPr>
      </w:pPr>
    </w:p>
    <w:p w:rsidR="00FA0A34" w:rsidRPr="006634EF" w:rsidRDefault="00FA0A34" w:rsidP="00FA0A34">
      <w:pPr>
        <w:rPr>
          <w:lang w:val="en-GB"/>
        </w:rPr>
      </w:pPr>
    </w:p>
    <w:p w:rsidR="00FA0A34" w:rsidRPr="006634EF" w:rsidRDefault="00FA0A34" w:rsidP="00FA0A34">
      <w:pPr>
        <w:rPr>
          <w:lang w:val="en-GB"/>
        </w:rPr>
      </w:pPr>
    </w:p>
    <w:p w:rsidR="00FA0A34" w:rsidRPr="006634EF" w:rsidRDefault="00FA0A34" w:rsidP="00FA0A34">
      <w:pPr>
        <w:rPr>
          <w:lang w:val="en-GB"/>
        </w:rPr>
      </w:pPr>
    </w:p>
    <w:p w:rsidR="00FA0A34" w:rsidRPr="006634EF" w:rsidRDefault="00FA0A34" w:rsidP="00FA0A34">
      <w:pPr>
        <w:rPr>
          <w:lang w:val="en-GB"/>
        </w:rPr>
      </w:pPr>
    </w:p>
    <w:p w:rsidR="00FA0A34" w:rsidRPr="006634EF" w:rsidRDefault="00FA0A34" w:rsidP="00FA0A34">
      <w:pPr>
        <w:rPr>
          <w:lang w:val="en-GB"/>
        </w:rPr>
      </w:pPr>
    </w:p>
    <w:p w:rsidR="00FA0A34" w:rsidRPr="006634EF" w:rsidRDefault="00FA0A34" w:rsidP="00FA0A34">
      <w:pPr>
        <w:rPr>
          <w:lang w:val="en-GB"/>
        </w:rPr>
      </w:pPr>
    </w:p>
    <w:p w:rsidR="00FA0A34" w:rsidRPr="006634EF" w:rsidRDefault="00FA0A34" w:rsidP="00FA0A34">
      <w:pPr>
        <w:rPr>
          <w:lang w:val="en-GB"/>
        </w:rPr>
      </w:pPr>
    </w:p>
    <w:p w:rsidR="00FA0A34" w:rsidRPr="006634EF" w:rsidRDefault="00FA0A34" w:rsidP="00FA0A34">
      <w:pPr>
        <w:rPr>
          <w:lang w:val="en-GB"/>
        </w:rPr>
      </w:pPr>
    </w:p>
    <w:p w:rsidR="00FA0A34" w:rsidRPr="006634EF" w:rsidRDefault="00FA0A34" w:rsidP="00FA0A34">
      <w:pPr>
        <w:rPr>
          <w:lang w:val="en-GB"/>
        </w:rPr>
      </w:pPr>
    </w:p>
    <w:p w:rsidR="00FA0A34" w:rsidRPr="006634EF" w:rsidRDefault="00FA0A34" w:rsidP="00FA0A34">
      <w:pPr>
        <w:rPr>
          <w:lang w:val="en-GB"/>
        </w:rPr>
      </w:pPr>
    </w:p>
    <w:p w:rsidR="00FA0A34" w:rsidRPr="006634EF" w:rsidRDefault="00FA0A34" w:rsidP="00FA0A34">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980"/>
        <w:gridCol w:w="5400"/>
      </w:tblGrid>
      <w:tr w:rsidR="00FA0A34" w:rsidRPr="009A0061" w:rsidTr="001C680A">
        <w:trPr>
          <w:trHeight w:val="714"/>
        </w:trPr>
        <w:tc>
          <w:tcPr>
            <w:tcW w:w="1008" w:type="dxa"/>
            <w:shd w:val="clear" w:color="auto" w:fill="auto"/>
          </w:tcPr>
          <w:p w:rsidR="00FA0A34" w:rsidRPr="009A0061" w:rsidRDefault="00FA0A34" w:rsidP="001C680A">
            <w:r w:rsidRPr="009A0061">
              <w:t>Sags id:</w:t>
            </w:r>
          </w:p>
        </w:tc>
        <w:tc>
          <w:tcPr>
            <w:tcW w:w="1980" w:type="dxa"/>
            <w:shd w:val="clear" w:color="auto" w:fill="auto"/>
          </w:tcPr>
          <w:p w:rsidR="00FA0A34" w:rsidRPr="009A0061" w:rsidRDefault="001C680A" w:rsidP="001C680A">
            <w:bookmarkStart w:id="7" w:name="journalnr"/>
            <w:bookmarkEnd w:id="7"/>
            <w:r>
              <w:t>19</w:t>
            </w:r>
            <w:r w:rsidR="00FA0A34">
              <w:t>/1</w:t>
            </w:r>
            <w:r>
              <w:t>8113</w:t>
            </w:r>
          </w:p>
        </w:tc>
        <w:tc>
          <w:tcPr>
            <w:tcW w:w="5400" w:type="dxa"/>
            <w:shd w:val="clear" w:color="auto" w:fill="auto"/>
          </w:tcPr>
          <w:p w:rsidR="00FA0A34" w:rsidRPr="009A0061" w:rsidRDefault="00FA0A34" w:rsidP="001C680A">
            <w:bookmarkStart w:id="8" w:name="brevhoved"/>
            <w:bookmarkEnd w:id="8"/>
            <w:r w:rsidRPr="009A0061">
              <w:t>Sagsbehandler:</w:t>
            </w:r>
            <w:r w:rsidRPr="009A0061">
              <w:tab/>
            </w:r>
            <w:r w:rsidR="001C680A">
              <w:t>Carsten B. Olsen</w:t>
            </w:r>
          </w:p>
          <w:p w:rsidR="00FA0A34" w:rsidRPr="009A0061" w:rsidRDefault="00FA0A34" w:rsidP="001C680A"/>
        </w:tc>
      </w:tr>
    </w:tbl>
    <w:p w:rsidR="00FA0A34" w:rsidRPr="000324F7" w:rsidRDefault="00FA0A34" w:rsidP="00FA0A34">
      <w:pPr>
        <w:sectPr w:rsidR="00FA0A34" w:rsidRPr="000324F7" w:rsidSect="00FA0A34">
          <w:footerReference w:type="even" r:id="rId10"/>
          <w:pgSz w:w="11906" w:h="16838" w:code="9"/>
          <w:pgMar w:top="1287" w:right="1304" w:bottom="1079" w:left="1418" w:header="567" w:footer="567" w:gutter="0"/>
          <w:cols w:space="708"/>
          <w:titlePg/>
          <w:docGrid w:linePitch="360"/>
        </w:sectPr>
      </w:pPr>
    </w:p>
    <w:tbl>
      <w:tblPr>
        <w:tblpPr w:leftFromText="141" w:rightFromText="141" w:tblpY="1254"/>
        <w:tblW w:w="6803" w:type="dxa"/>
        <w:tblLayout w:type="fixed"/>
        <w:tblCellMar>
          <w:left w:w="0" w:type="dxa"/>
          <w:right w:w="0" w:type="dxa"/>
        </w:tblCellMar>
        <w:tblLook w:val="01E0" w:firstRow="1" w:lastRow="1" w:firstColumn="1" w:lastColumn="1" w:noHBand="0" w:noVBand="0"/>
      </w:tblPr>
      <w:tblGrid>
        <w:gridCol w:w="6803"/>
      </w:tblGrid>
      <w:tr w:rsidR="00FA0A34" w:rsidRPr="009A0061" w:rsidTr="001C680A">
        <w:trPr>
          <w:trHeight w:val="2558"/>
        </w:trPr>
        <w:tc>
          <w:tcPr>
            <w:tcW w:w="6803" w:type="dxa"/>
            <w:shd w:val="clear" w:color="auto" w:fill="auto"/>
          </w:tcPr>
          <w:p w:rsidR="00FA0A34" w:rsidRDefault="00FA0A34" w:rsidP="001C680A">
            <w:r>
              <w:t xml:space="preserve">Montana </w:t>
            </w:r>
            <w:r w:rsidR="001C680A" w:rsidRPr="00FA0A34">
              <w:rPr>
                <w:szCs w:val="22"/>
              </w:rPr>
              <w:t>Furniture</w:t>
            </w:r>
            <w:r w:rsidR="001C680A">
              <w:t xml:space="preserve"> </w:t>
            </w:r>
            <w:r>
              <w:t>A/S</w:t>
            </w:r>
          </w:p>
          <w:p w:rsidR="00FA0A34" w:rsidRDefault="00FA0A34" w:rsidP="001C680A">
            <w:r>
              <w:t>Akkerupvej 16</w:t>
            </w:r>
          </w:p>
          <w:p w:rsidR="00FA0A34" w:rsidRPr="009A0061" w:rsidRDefault="00FA0A34" w:rsidP="001C680A">
            <w:pPr>
              <w:rPr>
                <w:lang w:val="en-GB"/>
              </w:rPr>
            </w:pPr>
            <w:r>
              <w:t>5683 Haarby</w:t>
            </w:r>
          </w:p>
          <w:p w:rsidR="00FA0A34" w:rsidRPr="009A0061" w:rsidRDefault="00FA0A34" w:rsidP="001C680A"/>
        </w:tc>
      </w:tr>
    </w:tbl>
    <w:p w:rsidR="00FA0A34" w:rsidRPr="000324F7" w:rsidRDefault="00FA0A34" w:rsidP="00FA0A34">
      <w:r>
        <w:rPr>
          <w:noProof/>
        </w:rPr>
        <w:drawing>
          <wp:anchor distT="0" distB="0" distL="0" distR="0" simplePos="0" relativeHeight="251659264" behindDoc="1" locked="0" layoutInCell="1" allowOverlap="1" wp14:anchorId="7561CC43" wp14:editId="43E613A9">
            <wp:simplePos x="0" y="0"/>
            <wp:positionH relativeFrom="page">
              <wp:posOffset>5129530</wp:posOffset>
            </wp:positionH>
            <wp:positionV relativeFrom="page">
              <wp:posOffset>520065</wp:posOffset>
            </wp:positionV>
            <wp:extent cx="1828165" cy="712470"/>
            <wp:effectExtent l="0" t="0" r="0" b="0"/>
            <wp:wrapNone/>
            <wp:docPr id="2" name="logo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 descr="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28165" cy="712470"/>
                    </a:xfrm>
                    <a:prstGeom prst="rect">
                      <a:avLst/>
                    </a:prstGeom>
                    <a:noFill/>
                    <a:ln>
                      <a:noFill/>
                    </a:ln>
                  </pic:spPr>
                </pic:pic>
              </a:graphicData>
            </a:graphic>
            <wp14:sizeRelH relativeFrom="page">
              <wp14:pctWidth>0</wp14:pctWidth>
            </wp14:sizeRelH>
            <wp14:sizeRelV relativeFrom="page">
              <wp14:pctHeight>0</wp14:pctHeight>
            </wp14:sizeRelV>
          </wp:anchor>
        </w:drawing>
      </w:r>
      <w:r>
        <w:t>By, Land og Kultur</w:t>
      </w:r>
    </w:p>
    <w:p w:rsidR="00FA0A34" w:rsidRPr="000324F7" w:rsidRDefault="00FA0A34" w:rsidP="00FA0A34"/>
    <w:p w:rsidR="00FA0A34" w:rsidRPr="000324F7" w:rsidRDefault="00FA0A34" w:rsidP="00FA0A34"/>
    <w:p w:rsidR="00FA0A34" w:rsidRPr="000324F7" w:rsidRDefault="00FA0A34" w:rsidP="00FA0A34"/>
    <w:p w:rsidR="00FA0A34" w:rsidRPr="000324F7" w:rsidRDefault="00FA0A34" w:rsidP="00FA0A34"/>
    <w:p w:rsidR="00FA0A34" w:rsidRPr="000324F7" w:rsidRDefault="00FA0A34" w:rsidP="00FA0A34"/>
    <w:p w:rsidR="00FA0A34" w:rsidRPr="000324F7" w:rsidRDefault="00FA0A34" w:rsidP="00FA0A34"/>
    <w:p w:rsidR="00FA0A34" w:rsidRPr="000324F7" w:rsidRDefault="00FA0A34" w:rsidP="00FA0A34"/>
    <w:p w:rsidR="00FA0A34" w:rsidRPr="000324F7" w:rsidRDefault="00FA0A34" w:rsidP="00FA0A34"/>
    <w:p w:rsidR="00FA0A34" w:rsidRPr="000324F7" w:rsidRDefault="00FA0A34" w:rsidP="00FA0A34"/>
    <w:p w:rsidR="00FA0A34" w:rsidRPr="000324F7" w:rsidRDefault="00FA0A34" w:rsidP="00FA0A34"/>
    <w:p w:rsidR="00FA0A34" w:rsidRPr="000324F7" w:rsidRDefault="00FA0A34" w:rsidP="00FA0A34"/>
    <w:p w:rsidR="00FA0A34" w:rsidRPr="000324F7" w:rsidRDefault="00FA0A34" w:rsidP="00FA0A34"/>
    <w:p w:rsidR="00FA0A34" w:rsidRDefault="00FA0A34" w:rsidP="00FA0A34"/>
    <w:p w:rsidR="00FA0A34" w:rsidRDefault="00FA0A34" w:rsidP="00FA0A34"/>
    <w:p w:rsidR="00FA0A34" w:rsidRDefault="00FA0A34" w:rsidP="00FA0A34"/>
    <w:p w:rsidR="00FA0A34" w:rsidRDefault="00FA0A34" w:rsidP="00FA0A34"/>
    <w:p w:rsidR="00FA0A34" w:rsidRDefault="00FA0A34" w:rsidP="00FA0A34"/>
    <w:p w:rsidR="00FA0A34" w:rsidRPr="00B10A14" w:rsidRDefault="00205D28" w:rsidP="00FA0A34">
      <w:r>
        <w:t>Revurdering af miljøgodkendelse</w:t>
      </w:r>
      <w:r w:rsidR="00FA0A34" w:rsidRPr="00B10A14">
        <w:t xml:space="preserve"> efter Miljøbeskyttelseslovens kapitel 5 </w:t>
      </w:r>
    </w:p>
    <w:p w:rsidR="00FA0A34" w:rsidRPr="000324F7" w:rsidRDefault="00FA0A34" w:rsidP="00FA0A34"/>
    <w:p w:rsidR="00FA0A34" w:rsidRPr="000324F7" w:rsidRDefault="00FA0A34" w:rsidP="00FA0A34"/>
    <w:p w:rsidR="00FA0A34" w:rsidRPr="002E7784" w:rsidRDefault="00FA0A34" w:rsidP="00FA0A34">
      <w:pPr>
        <w:rPr>
          <w:szCs w:val="22"/>
        </w:rPr>
      </w:pPr>
      <w:r w:rsidRPr="00AC370A">
        <w:t xml:space="preserve">Miljøgodkendelse til </w:t>
      </w:r>
      <w:r>
        <w:t>overfladebehandling af træ mv.</w:t>
      </w:r>
    </w:p>
    <w:p w:rsidR="00FA0A34" w:rsidRDefault="00FA0A34" w:rsidP="00FA0A34"/>
    <w:p w:rsidR="00FA0A34" w:rsidRDefault="00FA0A34" w:rsidP="00FA0A34"/>
    <w:p w:rsidR="00FA0A34" w:rsidRDefault="00FA0A34" w:rsidP="00FA0A34"/>
    <w:p w:rsidR="00FA0A34" w:rsidRDefault="00FA0A34" w:rsidP="00FA0A34"/>
    <w:p w:rsidR="00FA0A34" w:rsidRDefault="00FA0A34" w:rsidP="00FA0A34"/>
    <w:p w:rsidR="00FA0A34" w:rsidRPr="000324F7" w:rsidRDefault="00FA0A34" w:rsidP="00FA0A34"/>
    <w:p w:rsidR="00FA0A34" w:rsidRPr="000324F7" w:rsidRDefault="00FA0A34" w:rsidP="00FA0A34"/>
    <w:p w:rsidR="00FA0A34" w:rsidRPr="000324F7" w:rsidRDefault="00FA0A34" w:rsidP="00FA0A34">
      <w:r w:rsidRPr="000324F7">
        <w:t>Dato:</w:t>
      </w:r>
      <w:r w:rsidRPr="000324F7">
        <w:tab/>
      </w:r>
      <w:r w:rsidR="0051796B" w:rsidRPr="0051796B">
        <w:t>10</w:t>
      </w:r>
      <w:r w:rsidR="008440CF" w:rsidRPr="0051796B">
        <w:t>.</w:t>
      </w:r>
      <w:r w:rsidR="0051796B" w:rsidRPr="0051796B">
        <w:t xml:space="preserve"> februar 2020</w:t>
      </w:r>
    </w:p>
    <w:p w:rsidR="00FA0A34" w:rsidRPr="000324F7" w:rsidRDefault="00E61B6B" w:rsidP="00FA0A34">
      <w:r>
        <w:t xml:space="preserve">  </w:t>
      </w:r>
    </w:p>
    <w:p w:rsidR="00FA0A34" w:rsidRDefault="00FA0A34" w:rsidP="00FA0A34"/>
    <w:p w:rsidR="00FA0A34" w:rsidRDefault="00FA0A34" w:rsidP="00FA0A34"/>
    <w:p w:rsidR="00FA0A34" w:rsidRDefault="00FA0A34" w:rsidP="00FA0A34"/>
    <w:p w:rsidR="00FA0A34" w:rsidRPr="000324F7" w:rsidRDefault="00FA0A34" w:rsidP="00FA0A34"/>
    <w:p w:rsidR="00FA0A34" w:rsidRPr="000324F7" w:rsidRDefault="00FA0A34" w:rsidP="00FA0A34"/>
    <w:p w:rsidR="00FA0A34" w:rsidRPr="000324F7" w:rsidRDefault="00FA0A34" w:rsidP="00FA0A34"/>
    <w:tbl>
      <w:tblPr>
        <w:tblW w:w="0" w:type="auto"/>
        <w:tblInd w:w="-38" w:type="dxa"/>
        <w:tblLayout w:type="fixed"/>
        <w:tblCellMar>
          <w:left w:w="70" w:type="dxa"/>
          <w:right w:w="70" w:type="dxa"/>
        </w:tblCellMar>
        <w:tblLook w:val="0000" w:firstRow="0" w:lastRow="0" w:firstColumn="0" w:lastColumn="0" w:noHBand="0" w:noVBand="0"/>
      </w:tblPr>
      <w:tblGrid>
        <w:gridCol w:w="1221"/>
        <w:gridCol w:w="7736"/>
      </w:tblGrid>
      <w:tr w:rsidR="00FA0A34" w:rsidRPr="00D6378E" w:rsidTr="0064256C">
        <w:trPr>
          <w:trHeight w:val="541"/>
        </w:trPr>
        <w:tc>
          <w:tcPr>
            <w:tcW w:w="1221" w:type="dxa"/>
            <w:tcBorders>
              <w:top w:val="nil"/>
              <w:left w:val="nil"/>
              <w:bottom w:val="nil"/>
              <w:right w:val="nil"/>
            </w:tcBorders>
          </w:tcPr>
          <w:p w:rsidR="00FA0A34" w:rsidRPr="00D6378E" w:rsidRDefault="00FA0A34" w:rsidP="001C680A">
            <w:r w:rsidRPr="00D6378E">
              <w:t>Godkendt:</w:t>
            </w:r>
          </w:p>
          <w:p w:rsidR="00FA0A34" w:rsidRPr="00D6378E" w:rsidRDefault="00FA0A34" w:rsidP="001C680A"/>
        </w:tc>
        <w:tc>
          <w:tcPr>
            <w:tcW w:w="7736" w:type="dxa"/>
            <w:tcBorders>
              <w:top w:val="nil"/>
              <w:left w:val="nil"/>
              <w:bottom w:val="nil"/>
              <w:right w:val="nil"/>
            </w:tcBorders>
          </w:tcPr>
          <w:p w:rsidR="00FA0A34" w:rsidRPr="00D6378E" w:rsidRDefault="00FA0A34" w:rsidP="001C680A"/>
        </w:tc>
      </w:tr>
      <w:tr w:rsidR="00FA0A34" w:rsidRPr="000324F7" w:rsidTr="0064256C">
        <w:trPr>
          <w:trHeight w:val="541"/>
        </w:trPr>
        <w:tc>
          <w:tcPr>
            <w:tcW w:w="1221" w:type="dxa"/>
            <w:tcBorders>
              <w:top w:val="nil"/>
              <w:left w:val="nil"/>
              <w:bottom w:val="nil"/>
              <w:right w:val="nil"/>
            </w:tcBorders>
          </w:tcPr>
          <w:p w:rsidR="00FA0A34" w:rsidRPr="00D6378E" w:rsidRDefault="00FA0A34" w:rsidP="001C680A"/>
        </w:tc>
        <w:tc>
          <w:tcPr>
            <w:tcW w:w="7736" w:type="dxa"/>
            <w:tcBorders>
              <w:top w:val="nil"/>
              <w:left w:val="nil"/>
              <w:bottom w:val="nil"/>
              <w:right w:val="nil"/>
            </w:tcBorders>
          </w:tcPr>
          <w:p w:rsidR="00FA0A34" w:rsidRPr="00D6378E" w:rsidRDefault="001C680A" w:rsidP="001C680A">
            <w:r>
              <w:t>Carsten B. Olsen</w:t>
            </w:r>
          </w:p>
          <w:p w:rsidR="00FA0A34" w:rsidRPr="000324F7" w:rsidRDefault="00FA0A34" w:rsidP="001C680A">
            <w:pPr>
              <w:rPr>
                <w:sz w:val="20"/>
                <w:szCs w:val="20"/>
              </w:rPr>
            </w:pPr>
            <w:r w:rsidRPr="00D6378E">
              <w:t>Kemiingeniør</w:t>
            </w:r>
          </w:p>
        </w:tc>
      </w:tr>
    </w:tbl>
    <w:p w:rsidR="00FA0A34" w:rsidRPr="000324F7" w:rsidRDefault="00FA0A34" w:rsidP="00FA0A34"/>
    <w:p w:rsidR="00FA0A34" w:rsidRPr="000324F7" w:rsidRDefault="00FA0A34" w:rsidP="00FA0A34"/>
    <w:p w:rsidR="00FA0A34" w:rsidRPr="000324F7" w:rsidRDefault="00FA0A34" w:rsidP="00FA0A34"/>
    <w:p w:rsidR="00FA0A34" w:rsidRPr="000324F7" w:rsidRDefault="00FA0A34" w:rsidP="00FA0A34"/>
    <w:p w:rsidR="00FA0A34" w:rsidRDefault="00FA0A34" w:rsidP="00FA0A34"/>
    <w:p w:rsidR="00FA0A34" w:rsidRDefault="00FA0A34" w:rsidP="00FA0A34"/>
    <w:p w:rsidR="00E61B6B" w:rsidRPr="000324F7" w:rsidRDefault="00E61B6B" w:rsidP="00FA0A34"/>
    <w:p w:rsidR="00FA0A34" w:rsidRPr="000324F7" w:rsidRDefault="00FA0A34" w:rsidP="00FA0A34"/>
    <w:p w:rsidR="00FA0A34" w:rsidRPr="0051796B" w:rsidRDefault="00FA0A34" w:rsidP="00FA0A34">
      <w:r w:rsidRPr="0051796B">
        <w:t xml:space="preserve">Annonceret den </w:t>
      </w:r>
      <w:r w:rsidR="0051796B" w:rsidRPr="0051796B">
        <w:rPr>
          <w:sz w:val="20"/>
          <w:szCs w:val="20"/>
        </w:rPr>
        <w:t>10</w:t>
      </w:r>
      <w:r w:rsidRPr="0051796B">
        <w:rPr>
          <w:sz w:val="20"/>
          <w:szCs w:val="20"/>
        </w:rPr>
        <w:t xml:space="preserve">. </w:t>
      </w:r>
      <w:r w:rsidR="0051796B" w:rsidRPr="0051796B">
        <w:rPr>
          <w:sz w:val="20"/>
          <w:szCs w:val="20"/>
        </w:rPr>
        <w:t>februar</w:t>
      </w:r>
      <w:r w:rsidR="001C680A" w:rsidRPr="0051796B">
        <w:rPr>
          <w:sz w:val="20"/>
          <w:szCs w:val="20"/>
        </w:rPr>
        <w:t xml:space="preserve"> 20</w:t>
      </w:r>
      <w:r w:rsidR="00CA62F6" w:rsidRPr="0051796B">
        <w:rPr>
          <w:sz w:val="20"/>
          <w:szCs w:val="20"/>
        </w:rPr>
        <w:t>20</w:t>
      </w:r>
    </w:p>
    <w:p w:rsidR="00FA0A34" w:rsidRPr="00473947" w:rsidRDefault="00FA0A34" w:rsidP="00FA0A34">
      <w:pPr>
        <w:rPr>
          <w:highlight w:val="yellow"/>
        </w:rPr>
      </w:pPr>
    </w:p>
    <w:p w:rsidR="00FA0A34" w:rsidRPr="0051796B" w:rsidRDefault="00FA0A34" w:rsidP="00FA0A34">
      <w:r w:rsidRPr="0051796B">
        <w:t xml:space="preserve">Klagefristen udløber den </w:t>
      </w:r>
      <w:r w:rsidR="0051796B" w:rsidRPr="0051796B">
        <w:rPr>
          <w:sz w:val="20"/>
          <w:szCs w:val="20"/>
        </w:rPr>
        <w:t>9</w:t>
      </w:r>
      <w:r w:rsidR="001C680A" w:rsidRPr="0051796B">
        <w:rPr>
          <w:sz w:val="20"/>
          <w:szCs w:val="20"/>
        </w:rPr>
        <w:t xml:space="preserve">. </w:t>
      </w:r>
      <w:r w:rsidR="0051796B" w:rsidRPr="0051796B">
        <w:rPr>
          <w:sz w:val="20"/>
          <w:szCs w:val="20"/>
        </w:rPr>
        <w:t>marts</w:t>
      </w:r>
      <w:r w:rsidR="001C680A" w:rsidRPr="0051796B">
        <w:rPr>
          <w:sz w:val="20"/>
          <w:szCs w:val="20"/>
        </w:rPr>
        <w:t xml:space="preserve"> </w:t>
      </w:r>
      <w:r w:rsidRPr="0051796B">
        <w:t>20</w:t>
      </w:r>
      <w:r w:rsidR="00711647" w:rsidRPr="0051796B">
        <w:t>20</w:t>
      </w:r>
    </w:p>
    <w:p w:rsidR="00FA0A34" w:rsidRPr="0051796B" w:rsidRDefault="00FA0A34" w:rsidP="00FA0A34"/>
    <w:p w:rsidR="00FA0A34" w:rsidRPr="000324F7" w:rsidRDefault="00FA0A34" w:rsidP="00FA0A34">
      <w:r w:rsidRPr="0051796B">
        <w:t xml:space="preserve">Søgsmålsfristen udløber den </w:t>
      </w:r>
      <w:r w:rsidR="0051796B" w:rsidRPr="0051796B">
        <w:rPr>
          <w:sz w:val="20"/>
          <w:szCs w:val="20"/>
        </w:rPr>
        <w:t>10</w:t>
      </w:r>
      <w:r w:rsidR="001C680A" w:rsidRPr="0051796B">
        <w:rPr>
          <w:sz w:val="20"/>
          <w:szCs w:val="20"/>
        </w:rPr>
        <w:t xml:space="preserve">. </w:t>
      </w:r>
      <w:r w:rsidR="0051796B" w:rsidRPr="0051796B">
        <w:rPr>
          <w:sz w:val="20"/>
          <w:szCs w:val="20"/>
        </w:rPr>
        <w:t>august</w:t>
      </w:r>
      <w:r w:rsidR="001C680A" w:rsidRPr="0051796B">
        <w:rPr>
          <w:sz w:val="20"/>
          <w:szCs w:val="20"/>
        </w:rPr>
        <w:t xml:space="preserve"> </w:t>
      </w:r>
      <w:r w:rsidR="001C680A" w:rsidRPr="0051796B">
        <w:t>2020</w:t>
      </w:r>
    </w:p>
    <w:p w:rsidR="00FA0A34" w:rsidRPr="000324F7" w:rsidRDefault="00FA0A34" w:rsidP="00FA0A34">
      <w:pPr>
        <w:sectPr w:rsidR="00FA0A34" w:rsidRPr="000324F7" w:rsidSect="001C680A">
          <w:headerReference w:type="even" r:id="rId12"/>
          <w:headerReference w:type="default" r:id="rId13"/>
          <w:footerReference w:type="default" r:id="rId14"/>
          <w:headerReference w:type="first" r:id="rId15"/>
          <w:pgSz w:w="11906" w:h="16838" w:code="9"/>
          <w:pgMar w:top="1134" w:right="1418" w:bottom="1134" w:left="1440" w:header="708" w:footer="708" w:gutter="0"/>
          <w:paperSrc w:first="260" w:other="260"/>
          <w:cols w:space="708"/>
        </w:sectPr>
      </w:pPr>
    </w:p>
    <w:p w:rsidR="00325269" w:rsidRDefault="00B92BCA">
      <w:pPr>
        <w:pStyle w:val="Indholdsfortegnelse1"/>
        <w:tabs>
          <w:tab w:val="right" w:leader="dot" w:pos="8210"/>
        </w:tabs>
        <w:rPr>
          <w:b/>
          <w:sz w:val="28"/>
          <w:szCs w:val="28"/>
        </w:rPr>
      </w:pPr>
      <w:bookmarkStart w:id="9" w:name="overskrift"/>
      <w:bookmarkStart w:id="10" w:name="start"/>
      <w:bookmarkEnd w:id="9"/>
      <w:bookmarkEnd w:id="10"/>
      <w:r w:rsidRPr="00325269">
        <w:rPr>
          <w:b/>
          <w:sz w:val="28"/>
          <w:szCs w:val="28"/>
        </w:rPr>
        <w:t>Indholdsfortegnelse</w:t>
      </w:r>
    </w:p>
    <w:p w:rsidR="00325269" w:rsidRPr="00325269" w:rsidRDefault="00FA0A34">
      <w:pPr>
        <w:pStyle w:val="Indholdsfortegnelse1"/>
        <w:tabs>
          <w:tab w:val="right" w:leader="dot" w:pos="8210"/>
        </w:tabs>
        <w:rPr>
          <w:b/>
          <w:noProof/>
        </w:rPr>
      </w:pPr>
      <w:r>
        <w:rPr>
          <w:b/>
          <w:sz w:val="28"/>
          <w:szCs w:val="28"/>
        </w:rPr>
        <w:fldChar w:fldCharType="begin"/>
      </w:r>
      <w:r w:rsidRPr="00325269">
        <w:rPr>
          <w:b/>
          <w:sz w:val="28"/>
          <w:szCs w:val="28"/>
        </w:rPr>
        <w:instrText xml:space="preserve"> TOC \o "1-2" \h \z \u </w:instrText>
      </w:r>
      <w:r>
        <w:rPr>
          <w:b/>
          <w:sz w:val="28"/>
          <w:szCs w:val="28"/>
        </w:rPr>
        <w:fldChar w:fldCharType="separate"/>
      </w:r>
    </w:p>
    <w:p w:rsidR="00325269" w:rsidRDefault="00A55885">
      <w:pPr>
        <w:pStyle w:val="Indholdsfortegnelse1"/>
        <w:tabs>
          <w:tab w:val="right" w:leader="dot" w:pos="8210"/>
        </w:tabs>
        <w:rPr>
          <w:rFonts w:asciiTheme="minorHAnsi" w:eastAsiaTheme="minorEastAsia" w:hAnsiTheme="minorHAnsi" w:cstheme="minorBidi"/>
          <w:noProof/>
          <w:szCs w:val="22"/>
        </w:rPr>
      </w:pPr>
      <w:hyperlink w:anchor="_Toc31698897" w:history="1">
        <w:r w:rsidR="00325269" w:rsidRPr="00325269">
          <w:rPr>
            <w:rStyle w:val="Hyperlink"/>
            <w:b/>
            <w:noProof/>
            <w:sz w:val="24"/>
          </w:rPr>
          <w:t>Sammendrag</w:t>
        </w:r>
        <w:r w:rsidR="00325269">
          <w:rPr>
            <w:noProof/>
            <w:webHidden/>
          </w:rPr>
          <w:tab/>
        </w:r>
        <w:r w:rsidR="00325269">
          <w:rPr>
            <w:noProof/>
            <w:webHidden/>
          </w:rPr>
          <w:fldChar w:fldCharType="begin"/>
        </w:r>
        <w:r w:rsidR="00325269">
          <w:rPr>
            <w:noProof/>
            <w:webHidden/>
          </w:rPr>
          <w:instrText xml:space="preserve"> PAGEREF _Toc31698897 \h </w:instrText>
        </w:r>
        <w:r w:rsidR="00325269">
          <w:rPr>
            <w:noProof/>
            <w:webHidden/>
          </w:rPr>
        </w:r>
        <w:r w:rsidR="00325269">
          <w:rPr>
            <w:noProof/>
            <w:webHidden/>
          </w:rPr>
          <w:fldChar w:fldCharType="separate"/>
        </w:r>
        <w:r w:rsidR="00325269">
          <w:rPr>
            <w:noProof/>
            <w:webHidden/>
          </w:rPr>
          <w:t>6</w:t>
        </w:r>
        <w:r w:rsidR="00325269">
          <w:rPr>
            <w:noProof/>
            <w:webHidden/>
          </w:rPr>
          <w:fldChar w:fldCharType="end"/>
        </w:r>
      </w:hyperlink>
    </w:p>
    <w:p w:rsidR="00325269" w:rsidRDefault="00A55885">
      <w:pPr>
        <w:pStyle w:val="Indholdsfortegnelse1"/>
        <w:tabs>
          <w:tab w:val="right" w:leader="dot" w:pos="8210"/>
        </w:tabs>
        <w:rPr>
          <w:rFonts w:asciiTheme="minorHAnsi" w:eastAsiaTheme="minorEastAsia" w:hAnsiTheme="minorHAnsi" w:cstheme="minorBidi"/>
          <w:noProof/>
          <w:szCs w:val="22"/>
        </w:rPr>
      </w:pPr>
      <w:hyperlink w:anchor="_Toc31698898" w:history="1">
        <w:r w:rsidR="00325269" w:rsidRPr="00325269">
          <w:rPr>
            <w:rStyle w:val="Hyperlink"/>
            <w:b/>
            <w:noProof/>
            <w:sz w:val="24"/>
          </w:rPr>
          <w:t>Kommunens afgørelse</w:t>
        </w:r>
        <w:r w:rsidR="00325269">
          <w:rPr>
            <w:noProof/>
            <w:webHidden/>
          </w:rPr>
          <w:tab/>
        </w:r>
        <w:r w:rsidR="00325269">
          <w:rPr>
            <w:noProof/>
            <w:webHidden/>
          </w:rPr>
          <w:fldChar w:fldCharType="begin"/>
        </w:r>
        <w:r w:rsidR="00325269">
          <w:rPr>
            <w:noProof/>
            <w:webHidden/>
          </w:rPr>
          <w:instrText xml:space="preserve"> PAGEREF _Toc31698898 \h </w:instrText>
        </w:r>
        <w:r w:rsidR="00325269">
          <w:rPr>
            <w:noProof/>
            <w:webHidden/>
          </w:rPr>
        </w:r>
        <w:r w:rsidR="00325269">
          <w:rPr>
            <w:noProof/>
            <w:webHidden/>
          </w:rPr>
          <w:fldChar w:fldCharType="separate"/>
        </w:r>
        <w:r w:rsidR="00325269">
          <w:rPr>
            <w:noProof/>
            <w:webHidden/>
          </w:rPr>
          <w:t>7</w:t>
        </w:r>
        <w:r w:rsidR="00325269">
          <w:rPr>
            <w:noProof/>
            <w:webHidden/>
          </w:rPr>
          <w:fldChar w:fldCharType="end"/>
        </w:r>
      </w:hyperlink>
    </w:p>
    <w:p w:rsidR="00325269" w:rsidRDefault="00A55885">
      <w:pPr>
        <w:pStyle w:val="Indholdsfortegnelse1"/>
        <w:tabs>
          <w:tab w:val="right" w:leader="dot" w:pos="8210"/>
        </w:tabs>
        <w:rPr>
          <w:rFonts w:asciiTheme="minorHAnsi" w:eastAsiaTheme="minorEastAsia" w:hAnsiTheme="minorHAnsi" w:cstheme="minorBidi"/>
          <w:noProof/>
          <w:szCs w:val="22"/>
        </w:rPr>
      </w:pPr>
      <w:hyperlink w:anchor="_Toc31698899" w:history="1">
        <w:r w:rsidR="00325269" w:rsidRPr="00325269">
          <w:rPr>
            <w:rStyle w:val="Hyperlink"/>
            <w:b/>
            <w:noProof/>
            <w:sz w:val="28"/>
            <w:szCs w:val="28"/>
          </w:rPr>
          <w:t>Vilkår – Miljøgodkendelse</w:t>
        </w:r>
        <w:r w:rsidR="00325269">
          <w:rPr>
            <w:noProof/>
            <w:webHidden/>
          </w:rPr>
          <w:tab/>
        </w:r>
        <w:r w:rsidR="00325269">
          <w:rPr>
            <w:noProof/>
            <w:webHidden/>
          </w:rPr>
          <w:fldChar w:fldCharType="begin"/>
        </w:r>
        <w:r w:rsidR="00325269">
          <w:rPr>
            <w:noProof/>
            <w:webHidden/>
          </w:rPr>
          <w:instrText xml:space="preserve"> PAGEREF _Toc31698899 \h </w:instrText>
        </w:r>
        <w:r w:rsidR="00325269">
          <w:rPr>
            <w:noProof/>
            <w:webHidden/>
          </w:rPr>
        </w:r>
        <w:r w:rsidR="00325269">
          <w:rPr>
            <w:noProof/>
            <w:webHidden/>
          </w:rPr>
          <w:fldChar w:fldCharType="separate"/>
        </w:r>
        <w:r w:rsidR="00325269">
          <w:rPr>
            <w:noProof/>
            <w:webHidden/>
          </w:rPr>
          <w:t>7</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00" w:history="1">
        <w:r w:rsidR="00325269" w:rsidRPr="00620722">
          <w:rPr>
            <w:rStyle w:val="Hyperlink"/>
            <w:noProof/>
          </w:rPr>
          <w:t>Virksomhedens ophør</w:t>
        </w:r>
        <w:r w:rsidR="00325269">
          <w:rPr>
            <w:noProof/>
            <w:webHidden/>
          </w:rPr>
          <w:tab/>
        </w:r>
        <w:r w:rsidR="00325269">
          <w:rPr>
            <w:noProof/>
            <w:webHidden/>
          </w:rPr>
          <w:fldChar w:fldCharType="begin"/>
        </w:r>
        <w:r w:rsidR="00325269">
          <w:rPr>
            <w:noProof/>
            <w:webHidden/>
          </w:rPr>
          <w:instrText xml:space="preserve"> PAGEREF _Toc31698900 \h </w:instrText>
        </w:r>
        <w:r w:rsidR="00325269">
          <w:rPr>
            <w:noProof/>
            <w:webHidden/>
          </w:rPr>
        </w:r>
        <w:r w:rsidR="00325269">
          <w:rPr>
            <w:noProof/>
            <w:webHidden/>
          </w:rPr>
          <w:fldChar w:fldCharType="separate"/>
        </w:r>
        <w:r w:rsidR="00325269">
          <w:rPr>
            <w:noProof/>
            <w:webHidden/>
          </w:rPr>
          <w:t>7</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01" w:history="1">
        <w:r w:rsidR="00325269" w:rsidRPr="00620722">
          <w:rPr>
            <w:rStyle w:val="Hyperlink"/>
            <w:noProof/>
          </w:rPr>
          <w:t>Indretning og drift</w:t>
        </w:r>
        <w:r w:rsidR="00325269">
          <w:rPr>
            <w:noProof/>
            <w:webHidden/>
          </w:rPr>
          <w:tab/>
        </w:r>
        <w:r w:rsidR="00325269">
          <w:rPr>
            <w:noProof/>
            <w:webHidden/>
          </w:rPr>
          <w:fldChar w:fldCharType="begin"/>
        </w:r>
        <w:r w:rsidR="00325269">
          <w:rPr>
            <w:noProof/>
            <w:webHidden/>
          </w:rPr>
          <w:instrText xml:space="preserve"> PAGEREF _Toc31698901 \h </w:instrText>
        </w:r>
        <w:r w:rsidR="00325269">
          <w:rPr>
            <w:noProof/>
            <w:webHidden/>
          </w:rPr>
        </w:r>
        <w:r w:rsidR="00325269">
          <w:rPr>
            <w:noProof/>
            <w:webHidden/>
          </w:rPr>
          <w:fldChar w:fldCharType="separate"/>
        </w:r>
        <w:r w:rsidR="00325269">
          <w:rPr>
            <w:noProof/>
            <w:webHidden/>
          </w:rPr>
          <w:t>7</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02" w:history="1">
        <w:r w:rsidR="00325269" w:rsidRPr="00620722">
          <w:rPr>
            <w:rStyle w:val="Hyperlink"/>
            <w:noProof/>
          </w:rPr>
          <w:t>Luftforurening</w:t>
        </w:r>
        <w:r w:rsidR="00325269">
          <w:rPr>
            <w:noProof/>
            <w:webHidden/>
          </w:rPr>
          <w:tab/>
        </w:r>
        <w:r w:rsidR="00325269">
          <w:rPr>
            <w:noProof/>
            <w:webHidden/>
          </w:rPr>
          <w:fldChar w:fldCharType="begin"/>
        </w:r>
        <w:r w:rsidR="00325269">
          <w:rPr>
            <w:noProof/>
            <w:webHidden/>
          </w:rPr>
          <w:instrText xml:space="preserve"> PAGEREF _Toc31698902 \h </w:instrText>
        </w:r>
        <w:r w:rsidR="00325269">
          <w:rPr>
            <w:noProof/>
            <w:webHidden/>
          </w:rPr>
        </w:r>
        <w:r w:rsidR="00325269">
          <w:rPr>
            <w:noProof/>
            <w:webHidden/>
          </w:rPr>
          <w:fldChar w:fldCharType="separate"/>
        </w:r>
        <w:r w:rsidR="00325269">
          <w:rPr>
            <w:noProof/>
            <w:webHidden/>
          </w:rPr>
          <w:t>7</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03" w:history="1">
        <w:r w:rsidR="00325269" w:rsidRPr="00620722">
          <w:rPr>
            <w:rStyle w:val="Hyperlink"/>
            <w:noProof/>
          </w:rPr>
          <w:t>Støj, lavfrekvent støj og vibrationer</w:t>
        </w:r>
        <w:r w:rsidR="00325269">
          <w:rPr>
            <w:noProof/>
            <w:webHidden/>
          </w:rPr>
          <w:tab/>
        </w:r>
        <w:r w:rsidR="00325269">
          <w:rPr>
            <w:noProof/>
            <w:webHidden/>
          </w:rPr>
          <w:fldChar w:fldCharType="begin"/>
        </w:r>
        <w:r w:rsidR="00325269">
          <w:rPr>
            <w:noProof/>
            <w:webHidden/>
          </w:rPr>
          <w:instrText xml:space="preserve"> PAGEREF _Toc31698903 \h </w:instrText>
        </w:r>
        <w:r w:rsidR="00325269">
          <w:rPr>
            <w:noProof/>
            <w:webHidden/>
          </w:rPr>
        </w:r>
        <w:r w:rsidR="00325269">
          <w:rPr>
            <w:noProof/>
            <w:webHidden/>
          </w:rPr>
          <w:fldChar w:fldCharType="separate"/>
        </w:r>
        <w:r w:rsidR="00325269">
          <w:rPr>
            <w:noProof/>
            <w:webHidden/>
          </w:rPr>
          <w:t>8</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04" w:history="1">
        <w:r w:rsidR="00325269" w:rsidRPr="00620722">
          <w:rPr>
            <w:rStyle w:val="Hyperlink"/>
            <w:noProof/>
          </w:rPr>
          <w:t>Luftforurening</w:t>
        </w:r>
        <w:r w:rsidR="00325269">
          <w:rPr>
            <w:noProof/>
            <w:webHidden/>
          </w:rPr>
          <w:tab/>
        </w:r>
        <w:r w:rsidR="00325269">
          <w:rPr>
            <w:noProof/>
            <w:webHidden/>
          </w:rPr>
          <w:fldChar w:fldCharType="begin"/>
        </w:r>
        <w:r w:rsidR="00325269">
          <w:rPr>
            <w:noProof/>
            <w:webHidden/>
          </w:rPr>
          <w:instrText xml:space="preserve"> PAGEREF _Toc31698904 \h </w:instrText>
        </w:r>
        <w:r w:rsidR="00325269">
          <w:rPr>
            <w:noProof/>
            <w:webHidden/>
          </w:rPr>
        </w:r>
        <w:r w:rsidR="00325269">
          <w:rPr>
            <w:noProof/>
            <w:webHidden/>
          </w:rPr>
          <w:fldChar w:fldCharType="separate"/>
        </w:r>
        <w:r w:rsidR="00325269">
          <w:rPr>
            <w:noProof/>
            <w:webHidden/>
          </w:rPr>
          <w:t>10</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05" w:history="1">
        <w:r w:rsidR="00325269" w:rsidRPr="00620722">
          <w:rPr>
            <w:rStyle w:val="Hyperlink"/>
            <w:noProof/>
          </w:rPr>
          <w:t>Affald</w:t>
        </w:r>
        <w:r w:rsidR="00325269">
          <w:rPr>
            <w:noProof/>
            <w:webHidden/>
          </w:rPr>
          <w:tab/>
        </w:r>
        <w:r w:rsidR="00325269">
          <w:rPr>
            <w:noProof/>
            <w:webHidden/>
          </w:rPr>
          <w:fldChar w:fldCharType="begin"/>
        </w:r>
        <w:r w:rsidR="00325269">
          <w:rPr>
            <w:noProof/>
            <w:webHidden/>
          </w:rPr>
          <w:instrText xml:space="preserve"> PAGEREF _Toc31698905 \h </w:instrText>
        </w:r>
        <w:r w:rsidR="00325269">
          <w:rPr>
            <w:noProof/>
            <w:webHidden/>
          </w:rPr>
        </w:r>
        <w:r w:rsidR="00325269">
          <w:rPr>
            <w:noProof/>
            <w:webHidden/>
          </w:rPr>
          <w:fldChar w:fldCharType="separate"/>
        </w:r>
        <w:r w:rsidR="00325269">
          <w:rPr>
            <w:noProof/>
            <w:webHidden/>
          </w:rPr>
          <w:t>11</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06" w:history="1">
        <w:r w:rsidR="00325269" w:rsidRPr="00620722">
          <w:rPr>
            <w:rStyle w:val="Hyperlink"/>
            <w:noProof/>
          </w:rPr>
          <w:t>Beskyttelse af jord, grundvand og overfladevand</w:t>
        </w:r>
        <w:r w:rsidR="00325269">
          <w:rPr>
            <w:noProof/>
            <w:webHidden/>
          </w:rPr>
          <w:tab/>
        </w:r>
        <w:r w:rsidR="00325269">
          <w:rPr>
            <w:noProof/>
            <w:webHidden/>
          </w:rPr>
          <w:fldChar w:fldCharType="begin"/>
        </w:r>
        <w:r w:rsidR="00325269">
          <w:rPr>
            <w:noProof/>
            <w:webHidden/>
          </w:rPr>
          <w:instrText xml:space="preserve"> PAGEREF _Toc31698906 \h </w:instrText>
        </w:r>
        <w:r w:rsidR="00325269">
          <w:rPr>
            <w:noProof/>
            <w:webHidden/>
          </w:rPr>
        </w:r>
        <w:r w:rsidR="00325269">
          <w:rPr>
            <w:noProof/>
            <w:webHidden/>
          </w:rPr>
          <w:fldChar w:fldCharType="separate"/>
        </w:r>
        <w:r w:rsidR="00325269">
          <w:rPr>
            <w:noProof/>
            <w:webHidden/>
          </w:rPr>
          <w:t>11</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07" w:history="1">
        <w:r w:rsidR="00325269" w:rsidRPr="00620722">
          <w:rPr>
            <w:rStyle w:val="Hyperlink"/>
            <w:noProof/>
          </w:rPr>
          <w:t>Egenkontrol</w:t>
        </w:r>
        <w:r w:rsidR="00325269">
          <w:rPr>
            <w:noProof/>
            <w:webHidden/>
          </w:rPr>
          <w:tab/>
        </w:r>
        <w:r w:rsidR="00325269">
          <w:rPr>
            <w:noProof/>
            <w:webHidden/>
          </w:rPr>
          <w:fldChar w:fldCharType="begin"/>
        </w:r>
        <w:r w:rsidR="00325269">
          <w:rPr>
            <w:noProof/>
            <w:webHidden/>
          </w:rPr>
          <w:instrText xml:space="preserve"> PAGEREF _Toc31698907 \h </w:instrText>
        </w:r>
        <w:r w:rsidR="00325269">
          <w:rPr>
            <w:noProof/>
            <w:webHidden/>
          </w:rPr>
        </w:r>
        <w:r w:rsidR="00325269">
          <w:rPr>
            <w:noProof/>
            <w:webHidden/>
          </w:rPr>
          <w:fldChar w:fldCharType="separate"/>
        </w:r>
        <w:r w:rsidR="00325269">
          <w:rPr>
            <w:noProof/>
            <w:webHidden/>
          </w:rPr>
          <w:t>11</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08" w:history="1">
        <w:r w:rsidR="00325269" w:rsidRPr="00620722">
          <w:rPr>
            <w:rStyle w:val="Hyperlink"/>
            <w:noProof/>
          </w:rPr>
          <w:t>Driftsjournal</w:t>
        </w:r>
        <w:r w:rsidR="00325269">
          <w:rPr>
            <w:noProof/>
            <w:webHidden/>
          </w:rPr>
          <w:tab/>
        </w:r>
        <w:r w:rsidR="00325269">
          <w:rPr>
            <w:noProof/>
            <w:webHidden/>
          </w:rPr>
          <w:fldChar w:fldCharType="begin"/>
        </w:r>
        <w:r w:rsidR="00325269">
          <w:rPr>
            <w:noProof/>
            <w:webHidden/>
          </w:rPr>
          <w:instrText xml:space="preserve"> PAGEREF _Toc31698908 \h </w:instrText>
        </w:r>
        <w:r w:rsidR="00325269">
          <w:rPr>
            <w:noProof/>
            <w:webHidden/>
          </w:rPr>
        </w:r>
        <w:r w:rsidR="00325269">
          <w:rPr>
            <w:noProof/>
            <w:webHidden/>
          </w:rPr>
          <w:fldChar w:fldCharType="separate"/>
        </w:r>
        <w:r w:rsidR="00325269">
          <w:rPr>
            <w:noProof/>
            <w:webHidden/>
          </w:rPr>
          <w:t>12</w:t>
        </w:r>
        <w:r w:rsidR="00325269">
          <w:rPr>
            <w:noProof/>
            <w:webHidden/>
          </w:rPr>
          <w:fldChar w:fldCharType="end"/>
        </w:r>
      </w:hyperlink>
    </w:p>
    <w:p w:rsidR="00325269" w:rsidRDefault="00A55885">
      <w:pPr>
        <w:pStyle w:val="Indholdsfortegnelse1"/>
        <w:tabs>
          <w:tab w:val="right" w:leader="dot" w:pos="8210"/>
        </w:tabs>
        <w:rPr>
          <w:rFonts w:asciiTheme="minorHAnsi" w:eastAsiaTheme="minorEastAsia" w:hAnsiTheme="minorHAnsi" w:cstheme="minorBidi"/>
          <w:noProof/>
          <w:szCs w:val="22"/>
        </w:rPr>
      </w:pPr>
      <w:hyperlink w:anchor="_Toc31698909" w:history="1">
        <w:r w:rsidR="00325269" w:rsidRPr="00325269">
          <w:rPr>
            <w:rStyle w:val="Hyperlink"/>
            <w:b/>
            <w:noProof/>
          </w:rPr>
          <w:t>Spildevand</w:t>
        </w:r>
        <w:r w:rsidR="00325269">
          <w:rPr>
            <w:noProof/>
            <w:webHidden/>
          </w:rPr>
          <w:tab/>
        </w:r>
        <w:r w:rsidR="00325269">
          <w:rPr>
            <w:noProof/>
            <w:webHidden/>
          </w:rPr>
          <w:fldChar w:fldCharType="begin"/>
        </w:r>
        <w:r w:rsidR="00325269">
          <w:rPr>
            <w:noProof/>
            <w:webHidden/>
          </w:rPr>
          <w:instrText xml:space="preserve"> PAGEREF _Toc31698909 \h </w:instrText>
        </w:r>
        <w:r w:rsidR="00325269">
          <w:rPr>
            <w:noProof/>
            <w:webHidden/>
          </w:rPr>
        </w:r>
        <w:r w:rsidR="00325269">
          <w:rPr>
            <w:noProof/>
            <w:webHidden/>
          </w:rPr>
          <w:fldChar w:fldCharType="separate"/>
        </w:r>
        <w:r w:rsidR="00325269">
          <w:rPr>
            <w:noProof/>
            <w:webHidden/>
          </w:rPr>
          <w:t>13</w:t>
        </w:r>
        <w:r w:rsidR="00325269">
          <w:rPr>
            <w:noProof/>
            <w:webHidden/>
          </w:rPr>
          <w:fldChar w:fldCharType="end"/>
        </w:r>
      </w:hyperlink>
    </w:p>
    <w:p w:rsidR="00325269" w:rsidRDefault="00A55885">
      <w:pPr>
        <w:pStyle w:val="Indholdsfortegnelse1"/>
        <w:tabs>
          <w:tab w:val="right" w:leader="dot" w:pos="8210"/>
        </w:tabs>
        <w:rPr>
          <w:rFonts w:asciiTheme="minorHAnsi" w:eastAsiaTheme="minorEastAsia" w:hAnsiTheme="minorHAnsi" w:cstheme="minorBidi"/>
          <w:noProof/>
          <w:szCs w:val="22"/>
        </w:rPr>
      </w:pPr>
      <w:hyperlink w:anchor="_Toc31698910" w:history="1">
        <w:r w:rsidR="00325269" w:rsidRPr="00325269">
          <w:rPr>
            <w:rStyle w:val="Hyperlink"/>
            <w:b/>
            <w:noProof/>
          </w:rPr>
          <w:t>Andre miljøregler</w:t>
        </w:r>
        <w:r w:rsidR="00325269">
          <w:rPr>
            <w:noProof/>
            <w:webHidden/>
          </w:rPr>
          <w:tab/>
        </w:r>
        <w:r w:rsidR="00325269">
          <w:rPr>
            <w:noProof/>
            <w:webHidden/>
          </w:rPr>
          <w:fldChar w:fldCharType="begin"/>
        </w:r>
        <w:r w:rsidR="00325269">
          <w:rPr>
            <w:noProof/>
            <w:webHidden/>
          </w:rPr>
          <w:instrText xml:space="preserve"> PAGEREF _Toc31698910 \h </w:instrText>
        </w:r>
        <w:r w:rsidR="00325269">
          <w:rPr>
            <w:noProof/>
            <w:webHidden/>
          </w:rPr>
        </w:r>
        <w:r w:rsidR="00325269">
          <w:rPr>
            <w:noProof/>
            <w:webHidden/>
          </w:rPr>
          <w:fldChar w:fldCharType="separate"/>
        </w:r>
        <w:r w:rsidR="00325269">
          <w:rPr>
            <w:noProof/>
            <w:webHidden/>
          </w:rPr>
          <w:t>13</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11" w:history="1">
        <w:r w:rsidR="00325269" w:rsidRPr="00620722">
          <w:rPr>
            <w:rStyle w:val="Hyperlink"/>
            <w:noProof/>
          </w:rPr>
          <w:t>Affaldshåndtering</w:t>
        </w:r>
        <w:r w:rsidR="00325269">
          <w:rPr>
            <w:noProof/>
            <w:webHidden/>
          </w:rPr>
          <w:tab/>
        </w:r>
        <w:r w:rsidR="00325269">
          <w:rPr>
            <w:noProof/>
            <w:webHidden/>
          </w:rPr>
          <w:fldChar w:fldCharType="begin"/>
        </w:r>
        <w:r w:rsidR="00325269">
          <w:rPr>
            <w:noProof/>
            <w:webHidden/>
          </w:rPr>
          <w:instrText xml:space="preserve"> PAGEREF _Toc31698911 \h </w:instrText>
        </w:r>
        <w:r w:rsidR="00325269">
          <w:rPr>
            <w:noProof/>
            <w:webHidden/>
          </w:rPr>
        </w:r>
        <w:r w:rsidR="00325269">
          <w:rPr>
            <w:noProof/>
            <w:webHidden/>
          </w:rPr>
          <w:fldChar w:fldCharType="separate"/>
        </w:r>
        <w:r w:rsidR="00325269">
          <w:rPr>
            <w:noProof/>
            <w:webHidden/>
          </w:rPr>
          <w:t>14</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12" w:history="1">
        <w:r w:rsidR="00325269" w:rsidRPr="00620722">
          <w:rPr>
            <w:rStyle w:val="Hyperlink"/>
            <w:noProof/>
          </w:rPr>
          <w:t>Ændringer på virksomheden</w:t>
        </w:r>
        <w:r w:rsidR="00325269">
          <w:rPr>
            <w:noProof/>
            <w:webHidden/>
          </w:rPr>
          <w:tab/>
        </w:r>
        <w:r w:rsidR="00325269">
          <w:rPr>
            <w:noProof/>
            <w:webHidden/>
          </w:rPr>
          <w:fldChar w:fldCharType="begin"/>
        </w:r>
        <w:r w:rsidR="00325269">
          <w:rPr>
            <w:noProof/>
            <w:webHidden/>
          </w:rPr>
          <w:instrText xml:space="preserve"> PAGEREF _Toc31698912 \h </w:instrText>
        </w:r>
        <w:r w:rsidR="00325269">
          <w:rPr>
            <w:noProof/>
            <w:webHidden/>
          </w:rPr>
        </w:r>
        <w:r w:rsidR="00325269">
          <w:rPr>
            <w:noProof/>
            <w:webHidden/>
          </w:rPr>
          <w:fldChar w:fldCharType="separate"/>
        </w:r>
        <w:r w:rsidR="00325269">
          <w:rPr>
            <w:noProof/>
            <w:webHidden/>
          </w:rPr>
          <w:t>14</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13" w:history="1">
        <w:r w:rsidR="00325269" w:rsidRPr="00620722">
          <w:rPr>
            <w:rStyle w:val="Hyperlink"/>
            <w:noProof/>
          </w:rPr>
          <w:t>Lov om forurenet jord</w:t>
        </w:r>
        <w:r w:rsidR="00325269">
          <w:rPr>
            <w:noProof/>
            <w:webHidden/>
          </w:rPr>
          <w:tab/>
        </w:r>
        <w:r w:rsidR="00325269">
          <w:rPr>
            <w:noProof/>
            <w:webHidden/>
          </w:rPr>
          <w:fldChar w:fldCharType="begin"/>
        </w:r>
        <w:r w:rsidR="00325269">
          <w:rPr>
            <w:noProof/>
            <w:webHidden/>
          </w:rPr>
          <w:instrText xml:space="preserve"> PAGEREF _Toc31698913 \h </w:instrText>
        </w:r>
        <w:r w:rsidR="00325269">
          <w:rPr>
            <w:noProof/>
            <w:webHidden/>
          </w:rPr>
        </w:r>
        <w:r w:rsidR="00325269">
          <w:rPr>
            <w:noProof/>
            <w:webHidden/>
          </w:rPr>
          <w:fldChar w:fldCharType="separate"/>
        </w:r>
        <w:r w:rsidR="00325269">
          <w:rPr>
            <w:noProof/>
            <w:webHidden/>
          </w:rPr>
          <w:t>14</w:t>
        </w:r>
        <w:r w:rsidR="00325269">
          <w:rPr>
            <w:noProof/>
            <w:webHidden/>
          </w:rPr>
          <w:fldChar w:fldCharType="end"/>
        </w:r>
      </w:hyperlink>
    </w:p>
    <w:p w:rsidR="00325269" w:rsidRDefault="00A55885" w:rsidP="00325269">
      <w:pPr>
        <w:pStyle w:val="Indholdsfortegnelse1"/>
        <w:tabs>
          <w:tab w:val="right" w:leader="dot" w:pos="8210"/>
        </w:tabs>
        <w:rPr>
          <w:rFonts w:asciiTheme="minorHAnsi" w:eastAsiaTheme="minorEastAsia" w:hAnsiTheme="minorHAnsi" w:cstheme="minorBidi"/>
          <w:noProof/>
          <w:szCs w:val="22"/>
        </w:rPr>
      </w:pPr>
      <w:hyperlink w:anchor="_Toc31698914" w:history="1">
        <w:r w:rsidR="00325269" w:rsidRPr="00325269">
          <w:rPr>
            <w:rStyle w:val="Hyperlink"/>
            <w:rFonts w:eastAsiaTheme="majorEastAsia"/>
            <w:b/>
            <w:noProof/>
          </w:rPr>
          <w:t>Klagevejledning efter Miljøbeskyttelsesloven</w:t>
        </w:r>
        <w:r w:rsidR="00325269">
          <w:rPr>
            <w:noProof/>
            <w:webHidden/>
          </w:rPr>
          <w:tab/>
        </w:r>
        <w:r w:rsidR="00325269">
          <w:rPr>
            <w:noProof/>
            <w:webHidden/>
          </w:rPr>
          <w:fldChar w:fldCharType="begin"/>
        </w:r>
        <w:r w:rsidR="00325269">
          <w:rPr>
            <w:noProof/>
            <w:webHidden/>
          </w:rPr>
          <w:instrText xml:space="preserve"> PAGEREF _Toc31698914 \h </w:instrText>
        </w:r>
        <w:r w:rsidR="00325269">
          <w:rPr>
            <w:noProof/>
            <w:webHidden/>
          </w:rPr>
        </w:r>
        <w:r w:rsidR="00325269">
          <w:rPr>
            <w:noProof/>
            <w:webHidden/>
          </w:rPr>
          <w:fldChar w:fldCharType="separate"/>
        </w:r>
        <w:r w:rsidR="00325269">
          <w:rPr>
            <w:noProof/>
            <w:webHidden/>
          </w:rPr>
          <w:t>14</w:t>
        </w:r>
        <w:r w:rsidR="00325269">
          <w:rPr>
            <w:noProof/>
            <w:webHidden/>
          </w:rPr>
          <w:fldChar w:fldCharType="end"/>
        </w:r>
      </w:hyperlink>
    </w:p>
    <w:p w:rsidR="00325269" w:rsidRDefault="00A55885">
      <w:pPr>
        <w:pStyle w:val="Indholdsfortegnelse1"/>
        <w:tabs>
          <w:tab w:val="right" w:leader="dot" w:pos="8210"/>
        </w:tabs>
        <w:rPr>
          <w:rFonts w:asciiTheme="minorHAnsi" w:eastAsiaTheme="minorEastAsia" w:hAnsiTheme="minorHAnsi" w:cstheme="minorBidi"/>
          <w:noProof/>
          <w:szCs w:val="22"/>
        </w:rPr>
      </w:pPr>
      <w:hyperlink w:anchor="_Toc31698916" w:history="1">
        <w:r w:rsidR="00325269" w:rsidRPr="00325269">
          <w:rPr>
            <w:rStyle w:val="Hyperlink"/>
            <w:b/>
            <w:noProof/>
            <w:sz w:val="28"/>
            <w:szCs w:val="28"/>
          </w:rPr>
          <w:t>Miljøteknisk Redegørelse</w:t>
        </w:r>
        <w:r w:rsidR="00325269">
          <w:rPr>
            <w:noProof/>
            <w:webHidden/>
          </w:rPr>
          <w:tab/>
        </w:r>
        <w:r w:rsidR="00325269">
          <w:rPr>
            <w:noProof/>
            <w:webHidden/>
          </w:rPr>
          <w:fldChar w:fldCharType="begin"/>
        </w:r>
        <w:r w:rsidR="00325269">
          <w:rPr>
            <w:noProof/>
            <w:webHidden/>
          </w:rPr>
          <w:instrText xml:space="preserve"> PAGEREF _Toc31698916 \h </w:instrText>
        </w:r>
        <w:r w:rsidR="00325269">
          <w:rPr>
            <w:noProof/>
            <w:webHidden/>
          </w:rPr>
        </w:r>
        <w:r w:rsidR="00325269">
          <w:rPr>
            <w:noProof/>
            <w:webHidden/>
          </w:rPr>
          <w:fldChar w:fldCharType="separate"/>
        </w:r>
        <w:r w:rsidR="00325269">
          <w:rPr>
            <w:noProof/>
            <w:webHidden/>
          </w:rPr>
          <w:t>16</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17" w:history="1">
        <w:r w:rsidR="00325269" w:rsidRPr="00620722">
          <w:rPr>
            <w:rStyle w:val="Hyperlink"/>
            <w:noProof/>
          </w:rPr>
          <w:t>Virksomhed og ansøger</w:t>
        </w:r>
        <w:r w:rsidR="00325269">
          <w:rPr>
            <w:noProof/>
            <w:webHidden/>
          </w:rPr>
          <w:tab/>
        </w:r>
        <w:r w:rsidR="00325269">
          <w:rPr>
            <w:noProof/>
            <w:webHidden/>
          </w:rPr>
          <w:fldChar w:fldCharType="begin"/>
        </w:r>
        <w:r w:rsidR="00325269">
          <w:rPr>
            <w:noProof/>
            <w:webHidden/>
          </w:rPr>
          <w:instrText xml:space="preserve"> PAGEREF _Toc31698917 \h </w:instrText>
        </w:r>
        <w:r w:rsidR="00325269">
          <w:rPr>
            <w:noProof/>
            <w:webHidden/>
          </w:rPr>
        </w:r>
        <w:r w:rsidR="00325269">
          <w:rPr>
            <w:noProof/>
            <w:webHidden/>
          </w:rPr>
          <w:fldChar w:fldCharType="separate"/>
        </w:r>
        <w:r w:rsidR="00325269">
          <w:rPr>
            <w:noProof/>
            <w:webHidden/>
          </w:rPr>
          <w:t>16</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18" w:history="1">
        <w:r w:rsidR="00325269" w:rsidRPr="00620722">
          <w:rPr>
            <w:rStyle w:val="Hyperlink"/>
            <w:noProof/>
          </w:rPr>
          <w:t>Virksomhedens relationer til miljøbeskyttelsesloven §§ 34 og 40 a</w:t>
        </w:r>
        <w:r w:rsidR="00325269">
          <w:rPr>
            <w:noProof/>
            <w:webHidden/>
          </w:rPr>
          <w:tab/>
        </w:r>
        <w:r w:rsidR="00325269">
          <w:rPr>
            <w:noProof/>
            <w:webHidden/>
          </w:rPr>
          <w:fldChar w:fldCharType="begin"/>
        </w:r>
        <w:r w:rsidR="00325269">
          <w:rPr>
            <w:noProof/>
            <w:webHidden/>
          </w:rPr>
          <w:instrText xml:space="preserve"> PAGEREF _Toc31698918 \h </w:instrText>
        </w:r>
        <w:r w:rsidR="00325269">
          <w:rPr>
            <w:noProof/>
            <w:webHidden/>
          </w:rPr>
        </w:r>
        <w:r w:rsidR="00325269">
          <w:rPr>
            <w:noProof/>
            <w:webHidden/>
          </w:rPr>
          <w:fldChar w:fldCharType="separate"/>
        </w:r>
        <w:r w:rsidR="00325269">
          <w:rPr>
            <w:noProof/>
            <w:webHidden/>
          </w:rPr>
          <w:t>16</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19" w:history="1">
        <w:r w:rsidR="00325269" w:rsidRPr="00620722">
          <w:rPr>
            <w:rStyle w:val="Hyperlink"/>
            <w:noProof/>
          </w:rPr>
          <w:t>Lovgrundlag</w:t>
        </w:r>
        <w:r w:rsidR="00325269">
          <w:rPr>
            <w:noProof/>
            <w:webHidden/>
          </w:rPr>
          <w:tab/>
        </w:r>
        <w:r w:rsidR="00325269">
          <w:rPr>
            <w:noProof/>
            <w:webHidden/>
          </w:rPr>
          <w:fldChar w:fldCharType="begin"/>
        </w:r>
        <w:r w:rsidR="00325269">
          <w:rPr>
            <w:noProof/>
            <w:webHidden/>
          </w:rPr>
          <w:instrText xml:space="preserve"> PAGEREF _Toc31698919 \h </w:instrText>
        </w:r>
        <w:r w:rsidR="00325269">
          <w:rPr>
            <w:noProof/>
            <w:webHidden/>
          </w:rPr>
        </w:r>
        <w:r w:rsidR="00325269">
          <w:rPr>
            <w:noProof/>
            <w:webHidden/>
          </w:rPr>
          <w:fldChar w:fldCharType="separate"/>
        </w:r>
        <w:r w:rsidR="00325269">
          <w:rPr>
            <w:noProof/>
            <w:webHidden/>
          </w:rPr>
          <w:t>16</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20" w:history="1">
        <w:r w:rsidR="00325269" w:rsidRPr="00620722">
          <w:rPr>
            <w:rStyle w:val="Hyperlink"/>
            <w:noProof/>
          </w:rPr>
          <w:t>Sagsakter</w:t>
        </w:r>
        <w:r w:rsidR="00325269">
          <w:rPr>
            <w:noProof/>
            <w:webHidden/>
          </w:rPr>
          <w:tab/>
        </w:r>
        <w:r w:rsidR="00325269">
          <w:rPr>
            <w:noProof/>
            <w:webHidden/>
          </w:rPr>
          <w:fldChar w:fldCharType="begin"/>
        </w:r>
        <w:r w:rsidR="00325269">
          <w:rPr>
            <w:noProof/>
            <w:webHidden/>
          </w:rPr>
          <w:instrText xml:space="preserve"> PAGEREF _Toc31698920 \h </w:instrText>
        </w:r>
        <w:r w:rsidR="00325269">
          <w:rPr>
            <w:noProof/>
            <w:webHidden/>
          </w:rPr>
        </w:r>
        <w:r w:rsidR="00325269">
          <w:rPr>
            <w:noProof/>
            <w:webHidden/>
          </w:rPr>
          <w:fldChar w:fldCharType="separate"/>
        </w:r>
        <w:r w:rsidR="00325269">
          <w:rPr>
            <w:noProof/>
            <w:webHidden/>
          </w:rPr>
          <w:t>17</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21" w:history="1">
        <w:r w:rsidR="00325269" w:rsidRPr="00620722">
          <w:rPr>
            <w:rStyle w:val="Hyperlink"/>
            <w:noProof/>
          </w:rPr>
          <w:t>Beliggenhed</w:t>
        </w:r>
        <w:r w:rsidR="00325269">
          <w:rPr>
            <w:noProof/>
            <w:webHidden/>
          </w:rPr>
          <w:tab/>
        </w:r>
        <w:r w:rsidR="00325269">
          <w:rPr>
            <w:noProof/>
            <w:webHidden/>
          </w:rPr>
          <w:fldChar w:fldCharType="begin"/>
        </w:r>
        <w:r w:rsidR="00325269">
          <w:rPr>
            <w:noProof/>
            <w:webHidden/>
          </w:rPr>
          <w:instrText xml:space="preserve"> PAGEREF _Toc31698921 \h </w:instrText>
        </w:r>
        <w:r w:rsidR="00325269">
          <w:rPr>
            <w:noProof/>
            <w:webHidden/>
          </w:rPr>
        </w:r>
        <w:r w:rsidR="00325269">
          <w:rPr>
            <w:noProof/>
            <w:webHidden/>
          </w:rPr>
          <w:fldChar w:fldCharType="separate"/>
        </w:r>
        <w:r w:rsidR="00325269">
          <w:rPr>
            <w:noProof/>
            <w:webHidden/>
          </w:rPr>
          <w:t>17</w:t>
        </w:r>
        <w:r w:rsidR="00325269">
          <w:rPr>
            <w:noProof/>
            <w:webHidden/>
          </w:rPr>
          <w:fldChar w:fldCharType="end"/>
        </w:r>
      </w:hyperlink>
    </w:p>
    <w:p w:rsidR="00325269" w:rsidRDefault="00A55885">
      <w:pPr>
        <w:pStyle w:val="Indholdsfortegnelse1"/>
        <w:tabs>
          <w:tab w:val="right" w:leader="dot" w:pos="8210"/>
        </w:tabs>
        <w:rPr>
          <w:rFonts w:asciiTheme="minorHAnsi" w:eastAsiaTheme="minorEastAsia" w:hAnsiTheme="minorHAnsi" w:cstheme="minorBidi"/>
          <w:noProof/>
          <w:szCs w:val="22"/>
        </w:rPr>
      </w:pPr>
      <w:hyperlink w:anchor="_Toc31698922" w:history="1">
        <w:r w:rsidR="00325269" w:rsidRPr="00325269">
          <w:rPr>
            <w:rStyle w:val="Hyperlink"/>
            <w:b/>
            <w:noProof/>
            <w:sz w:val="24"/>
          </w:rPr>
          <w:t>Miljøteknisk Beskrivelse</w:t>
        </w:r>
        <w:r w:rsidR="00325269">
          <w:rPr>
            <w:noProof/>
            <w:webHidden/>
          </w:rPr>
          <w:tab/>
        </w:r>
        <w:r w:rsidR="00325269">
          <w:rPr>
            <w:noProof/>
            <w:webHidden/>
          </w:rPr>
          <w:fldChar w:fldCharType="begin"/>
        </w:r>
        <w:r w:rsidR="00325269">
          <w:rPr>
            <w:noProof/>
            <w:webHidden/>
          </w:rPr>
          <w:instrText xml:space="preserve"> PAGEREF _Toc31698922 \h </w:instrText>
        </w:r>
        <w:r w:rsidR="00325269">
          <w:rPr>
            <w:noProof/>
            <w:webHidden/>
          </w:rPr>
        </w:r>
        <w:r w:rsidR="00325269">
          <w:rPr>
            <w:noProof/>
            <w:webHidden/>
          </w:rPr>
          <w:fldChar w:fldCharType="separate"/>
        </w:r>
        <w:r w:rsidR="00325269">
          <w:rPr>
            <w:noProof/>
            <w:webHidden/>
          </w:rPr>
          <w:t>19</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23" w:history="1">
        <w:r w:rsidR="00325269" w:rsidRPr="00620722">
          <w:rPr>
            <w:rStyle w:val="Hyperlink"/>
            <w:noProof/>
          </w:rPr>
          <w:t>Hovedaktivitet</w:t>
        </w:r>
        <w:r w:rsidR="00325269">
          <w:rPr>
            <w:noProof/>
            <w:webHidden/>
          </w:rPr>
          <w:tab/>
        </w:r>
        <w:r w:rsidR="00325269">
          <w:rPr>
            <w:noProof/>
            <w:webHidden/>
          </w:rPr>
          <w:fldChar w:fldCharType="begin"/>
        </w:r>
        <w:r w:rsidR="00325269">
          <w:rPr>
            <w:noProof/>
            <w:webHidden/>
          </w:rPr>
          <w:instrText xml:space="preserve"> PAGEREF _Toc31698923 \h </w:instrText>
        </w:r>
        <w:r w:rsidR="00325269">
          <w:rPr>
            <w:noProof/>
            <w:webHidden/>
          </w:rPr>
        </w:r>
        <w:r w:rsidR="00325269">
          <w:rPr>
            <w:noProof/>
            <w:webHidden/>
          </w:rPr>
          <w:fldChar w:fldCharType="separate"/>
        </w:r>
        <w:r w:rsidR="00325269">
          <w:rPr>
            <w:noProof/>
            <w:webHidden/>
          </w:rPr>
          <w:t>19</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24" w:history="1">
        <w:r w:rsidR="00325269" w:rsidRPr="00620722">
          <w:rPr>
            <w:rStyle w:val="Hyperlink"/>
            <w:noProof/>
          </w:rPr>
          <w:t>Ansøgt projekt</w:t>
        </w:r>
        <w:r w:rsidR="00325269">
          <w:rPr>
            <w:noProof/>
            <w:webHidden/>
          </w:rPr>
          <w:tab/>
        </w:r>
        <w:r w:rsidR="00325269">
          <w:rPr>
            <w:noProof/>
            <w:webHidden/>
          </w:rPr>
          <w:fldChar w:fldCharType="begin"/>
        </w:r>
        <w:r w:rsidR="00325269">
          <w:rPr>
            <w:noProof/>
            <w:webHidden/>
          </w:rPr>
          <w:instrText xml:space="preserve"> PAGEREF _Toc31698924 \h </w:instrText>
        </w:r>
        <w:r w:rsidR="00325269">
          <w:rPr>
            <w:noProof/>
            <w:webHidden/>
          </w:rPr>
        </w:r>
        <w:r w:rsidR="00325269">
          <w:rPr>
            <w:noProof/>
            <w:webHidden/>
          </w:rPr>
          <w:fldChar w:fldCharType="separate"/>
        </w:r>
        <w:r w:rsidR="00325269">
          <w:rPr>
            <w:noProof/>
            <w:webHidden/>
          </w:rPr>
          <w:t>19</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25" w:history="1">
        <w:r w:rsidR="00325269" w:rsidRPr="00620722">
          <w:rPr>
            <w:rStyle w:val="Hyperlink"/>
            <w:noProof/>
          </w:rPr>
          <w:t>Driftstid</w:t>
        </w:r>
        <w:r w:rsidR="00325269">
          <w:rPr>
            <w:noProof/>
            <w:webHidden/>
          </w:rPr>
          <w:tab/>
        </w:r>
        <w:r w:rsidR="00325269">
          <w:rPr>
            <w:noProof/>
            <w:webHidden/>
          </w:rPr>
          <w:fldChar w:fldCharType="begin"/>
        </w:r>
        <w:r w:rsidR="00325269">
          <w:rPr>
            <w:noProof/>
            <w:webHidden/>
          </w:rPr>
          <w:instrText xml:space="preserve"> PAGEREF _Toc31698925 \h </w:instrText>
        </w:r>
        <w:r w:rsidR="00325269">
          <w:rPr>
            <w:noProof/>
            <w:webHidden/>
          </w:rPr>
        </w:r>
        <w:r w:rsidR="00325269">
          <w:rPr>
            <w:noProof/>
            <w:webHidden/>
          </w:rPr>
          <w:fldChar w:fldCharType="separate"/>
        </w:r>
        <w:r w:rsidR="00325269">
          <w:rPr>
            <w:noProof/>
            <w:webHidden/>
          </w:rPr>
          <w:t>19</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26" w:history="1">
        <w:r w:rsidR="00325269" w:rsidRPr="00620722">
          <w:rPr>
            <w:rStyle w:val="Hyperlink"/>
            <w:noProof/>
          </w:rPr>
          <w:t>Til og frakørselsforhold</w:t>
        </w:r>
        <w:r w:rsidR="00325269">
          <w:rPr>
            <w:noProof/>
            <w:webHidden/>
          </w:rPr>
          <w:tab/>
        </w:r>
        <w:r w:rsidR="00325269">
          <w:rPr>
            <w:noProof/>
            <w:webHidden/>
          </w:rPr>
          <w:fldChar w:fldCharType="begin"/>
        </w:r>
        <w:r w:rsidR="00325269">
          <w:rPr>
            <w:noProof/>
            <w:webHidden/>
          </w:rPr>
          <w:instrText xml:space="preserve"> PAGEREF _Toc31698926 \h </w:instrText>
        </w:r>
        <w:r w:rsidR="00325269">
          <w:rPr>
            <w:noProof/>
            <w:webHidden/>
          </w:rPr>
        </w:r>
        <w:r w:rsidR="00325269">
          <w:rPr>
            <w:noProof/>
            <w:webHidden/>
          </w:rPr>
          <w:fldChar w:fldCharType="separate"/>
        </w:r>
        <w:r w:rsidR="00325269">
          <w:rPr>
            <w:noProof/>
            <w:webHidden/>
          </w:rPr>
          <w:t>19</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27" w:history="1">
        <w:r w:rsidR="00325269" w:rsidRPr="00620722">
          <w:rPr>
            <w:rStyle w:val="Hyperlink"/>
            <w:noProof/>
          </w:rPr>
          <w:t>Virksomhedens produktionskapacitet og råvareforbrug</w:t>
        </w:r>
        <w:r w:rsidR="00325269">
          <w:rPr>
            <w:noProof/>
            <w:webHidden/>
          </w:rPr>
          <w:tab/>
        </w:r>
        <w:r w:rsidR="00325269">
          <w:rPr>
            <w:noProof/>
            <w:webHidden/>
          </w:rPr>
          <w:fldChar w:fldCharType="begin"/>
        </w:r>
        <w:r w:rsidR="00325269">
          <w:rPr>
            <w:noProof/>
            <w:webHidden/>
          </w:rPr>
          <w:instrText xml:space="preserve"> PAGEREF _Toc31698927 \h </w:instrText>
        </w:r>
        <w:r w:rsidR="00325269">
          <w:rPr>
            <w:noProof/>
            <w:webHidden/>
          </w:rPr>
        </w:r>
        <w:r w:rsidR="00325269">
          <w:rPr>
            <w:noProof/>
            <w:webHidden/>
          </w:rPr>
          <w:fldChar w:fldCharType="separate"/>
        </w:r>
        <w:r w:rsidR="00325269">
          <w:rPr>
            <w:noProof/>
            <w:webHidden/>
          </w:rPr>
          <w:t>20</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28" w:history="1">
        <w:r w:rsidR="00325269" w:rsidRPr="00620722">
          <w:rPr>
            <w:rStyle w:val="Hyperlink"/>
            <w:noProof/>
          </w:rPr>
          <w:t>Virksomhedens procesforløb</w:t>
        </w:r>
        <w:r w:rsidR="00325269">
          <w:rPr>
            <w:noProof/>
            <w:webHidden/>
          </w:rPr>
          <w:tab/>
        </w:r>
        <w:r w:rsidR="00325269">
          <w:rPr>
            <w:noProof/>
            <w:webHidden/>
          </w:rPr>
          <w:fldChar w:fldCharType="begin"/>
        </w:r>
        <w:r w:rsidR="00325269">
          <w:rPr>
            <w:noProof/>
            <w:webHidden/>
          </w:rPr>
          <w:instrText xml:space="preserve"> PAGEREF _Toc31698928 \h </w:instrText>
        </w:r>
        <w:r w:rsidR="00325269">
          <w:rPr>
            <w:noProof/>
            <w:webHidden/>
          </w:rPr>
        </w:r>
        <w:r w:rsidR="00325269">
          <w:rPr>
            <w:noProof/>
            <w:webHidden/>
          </w:rPr>
          <w:fldChar w:fldCharType="separate"/>
        </w:r>
        <w:r w:rsidR="00325269">
          <w:rPr>
            <w:noProof/>
            <w:webHidden/>
          </w:rPr>
          <w:t>20</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29" w:history="1">
        <w:r w:rsidR="00325269" w:rsidRPr="00620722">
          <w:rPr>
            <w:rStyle w:val="Hyperlink"/>
            <w:noProof/>
          </w:rPr>
          <w:t>Energianlæg</w:t>
        </w:r>
        <w:r w:rsidR="00325269">
          <w:rPr>
            <w:noProof/>
            <w:webHidden/>
          </w:rPr>
          <w:tab/>
        </w:r>
        <w:r w:rsidR="00325269">
          <w:rPr>
            <w:noProof/>
            <w:webHidden/>
          </w:rPr>
          <w:fldChar w:fldCharType="begin"/>
        </w:r>
        <w:r w:rsidR="00325269">
          <w:rPr>
            <w:noProof/>
            <w:webHidden/>
          </w:rPr>
          <w:instrText xml:space="preserve"> PAGEREF _Toc31698929 \h </w:instrText>
        </w:r>
        <w:r w:rsidR="00325269">
          <w:rPr>
            <w:noProof/>
            <w:webHidden/>
          </w:rPr>
        </w:r>
        <w:r w:rsidR="00325269">
          <w:rPr>
            <w:noProof/>
            <w:webHidden/>
          </w:rPr>
          <w:fldChar w:fldCharType="separate"/>
        </w:r>
        <w:r w:rsidR="00325269">
          <w:rPr>
            <w:noProof/>
            <w:webHidden/>
          </w:rPr>
          <w:t>21</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30" w:history="1">
        <w:r w:rsidR="00325269" w:rsidRPr="00620722">
          <w:rPr>
            <w:rStyle w:val="Hyperlink"/>
            <w:noProof/>
          </w:rPr>
          <w:t>Driftsforstyrrelser og uheld</w:t>
        </w:r>
        <w:r w:rsidR="00325269">
          <w:rPr>
            <w:noProof/>
            <w:webHidden/>
          </w:rPr>
          <w:tab/>
        </w:r>
        <w:r w:rsidR="00325269">
          <w:rPr>
            <w:noProof/>
            <w:webHidden/>
          </w:rPr>
          <w:fldChar w:fldCharType="begin"/>
        </w:r>
        <w:r w:rsidR="00325269">
          <w:rPr>
            <w:noProof/>
            <w:webHidden/>
          </w:rPr>
          <w:instrText xml:space="preserve"> PAGEREF _Toc31698930 \h </w:instrText>
        </w:r>
        <w:r w:rsidR="00325269">
          <w:rPr>
            <w:noProof/>
            <w:webHidden/>
          </w:rPr>
        </w:r>
        <w:r w:rsidR="00325269">
          <w:rPr>
            <w:noProof/>
            <w:webHidden/>
          </w:rPr>
          <w:fldChar w:fldCharType="separate"/>
        </w:r>
        <w:r w:rsidR="00325269">
          <w:rPr>
            <w:noProof/>
            <w:webHidden/>
          </w:rPr>
          <w:t>21</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31" w:history="1">
        <w:r w:rsidR="00325269" w:rsidRPr="00620722">
          <w:rPr>
            <w:rStyle w:val="Hyperlink"/>
            <w:noProof/>
          </w:rPr>
          <w:t>VOC-Bekendtgørelsen</w:t>
        </w:r>
        <w:r w:rsidR="00325269">
          <w:rPr>
            <w:noProof/>
            <w:webHidden/>
          </w:rPr>
          <w:tab/>
        </w:r>
        <w:r w:rsidR="00325269">
          <w:rPr>
            <w:noProof/>
            <w:webHidden/>
          </w:rPr>
          <w:fldChar w:fldCharType="begin"/>
        </w:r>
        <w:r w:rsidR="00325269">
          <w:rPr>
            <w:noProof/>
            <w:webHidden/>
          </w:rPr>
          <w:instrText xml:space="preserve"> PAGEREF _Toc31698931 \h </w:instrText>
        </w:r>
        <w:r w:rsidR="00325269">
          <w:rPr>
            <w:noProof/>
            <w:webHidden/>
          </w:rPr>
        </w:r>
        <w:r w:rsidR="00325269">
          <w:rPr>
            <w:noProof/>
            <w:webHidden/>
          </w:rPr>
          <w:fldChar w:fldCharType="separate"/>
        </w:r>
        <w:r w:rsidR="00325269">
          <w:rPr>
            <w:noProof/>
            <w:webHidden/>
          </w:rPr>
          <w:t>21</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32" w:history="1">
        <w:r w:rsidR="00325269" w:rsidRPr="00620722">
          <w:rPr>
            <w:rStyle w:val="Hyperlink"/>
            <w:noProof/>
          </w:rPr>
          <w:t>Olietanke</w:t>
        </w:r>
        <w:r w:rsidR="00325269">
          <w:rPr>
            <w:noProof/>
            <w:webHidden/>
          </w:rPr>
          <w:tab/>
        </w:r>
        <w:r w:rsidR="00325269">
          <w:rPr>
            <w:noProof/>
            <w:webHidden/>
          </w:rPr>
          <w:fldChar w:fldCharType="begin"/>
        </w:r>
        <w:r w:rsidR="00325269">
          <w:rPr>
            <w:noProof/>
            <w:webHidden/>
          </w:rPr>
          <w:instrText xml:space="preserve"> PAGEREF _Toc31698932 \h </w:instrText>
        </w:r>
        <w:r w:rsidR="00325269">
          <w:rPr>
            <w:noProof/>
            <w:webHidden/>
          </w:rPr>
        </w:r>
        <w:r w:rsidR="00325269">
          <w:rPr>
            <w:noProof/>
            <w:webHidden/>
          </w:rPr>
          <w:fldChar w:fldCharType="separate"/>
        </w:r>
        <w:r w:rsidR="00325269">
          <w:rPr>
            <w:noProof/>
            <w:webHidden/>
          </w:rPr>
          <w:t>21</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33" w:history="1">
        <w:r w:rsidR="00325269" w:rsidRPr="00620722">
          <w:rPr>
            <w:rStyle w:val="Hyperlink"/>
            <w:noProof/>
          </w:rPr>
          <w:t>Gastanke</w:t>
        </w:r>
        <w:r w:rsidR="00325269">
          <w:rPr>
            <w:noProof/>
            <w:webHidden/>
          </w:rPr>
          <w:tab/>
        </w:r>
        <w:r w:rsidR="00325269">
          <w:rPr>
            <w:noProof/>
            <w:webHidden/>
          </w:rPr>
          <w:fldChar w:fldCharType="begin"/>
        </w:r>
        <w:r w:rsidR="00325269">
          <w:rPr>
            <w:noProof/>
            <w:webHidden/>
          </w:rPr>
          <w:instrText xml:space="preserve"> PAGEREF _Toc31698933 \h </w:instrText>
        </w:r>
        <w:r w:rsidR="00325269">
          <w:rPr>
            <w:noProof/>
            <w:webHidden/>
          </w:rPr>
        </w:r>
        <w:r w:rsidR="00325269">
          <w:rPr>
            <w:noProof/>
            <w:webHidden/>
          </w:rPr>
          <w:fldChar w:fldCharType="separate"/>
        </w:r>
        <w:r w:rsidR="00325269">
          <w:rPr>
            <w:noProof/>
            <w:webHidden/>
          </w:rPr>
          <w:t>21</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34" w:history="1">
        <w:r w:rsidR="00325269" w:rsidRPr="00620722">
          <w:rPr>
            <w:rStyle w:val="Hyperlink"/>
            <w:noProof/>
          </w:rPr>
          <w:t>Oplysninger om valg af bedst tilgængelige teknik (BAT)</w:t>
        </w:r>
        <w:r w:rsidR="00325269">
          <w:rPr>
            <w:noProof/>
            <w:webHidden/>
          </w:rPr>
          <w:tab/>
        </w:r>
        <w:r w:rsidR="00325269">
          <w:rPr>
            <w:noProof/>
            <w:webHidden/>
          </w:rPr>
          <w:fldChar w:fldCharType="begin"/>
        </w:r>
        <w:r w:rsidR="00325269">
          <w:rPr>
            <w:noProof/>
            <w:webHidden/>
          </w:rPr>
          <w:instrText xml:space="preserve"> PAGEREF _Toc31698934 \h </w:instrText>
        </w:r>
        <w:r w:rsidR="00325269">
          <w:rPr>
            <w:noProof/>
            <w:webHidden/>
          </w:rPr>
        </w:r>
        <w:r w:rsidR="00325269">
          <w:rPr>
            <w:noProof/>
            <w:webHidden/>
          </w:rPr>
          <w:fldChar w:fldCharType="separate"/>
        </w:r>
        <w:r w:rsidR="00325269">
          <w:rPr>
            <w:noProof/>
            <w:webHidden/>
          </w:rPr>
          <w:t>21</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35" w:history="1">
        <w:r w:rsidR="00325269" w:rsidRPr="00620722">
          <w:rPr>
            <w:rStyle w:val="Hyperlink"/>
            <w:noProof/>
          </w:rPr>
          <w:t>Luftafkast fra virksomheden</w:t>
        </w:r>
        <w:r w:rsidR="00325269">
          <w:rPr>
            <w:noProof/>
            <w:webHidden/>
          </w:rPr>
          <w:tab/>
        </w:r>
        <w:r w:rsidR="00325269">
          <w:rPr>
            <w:noProof/>
            <w:webHidden/>
          </w:rPr>
          <w:fldChar w:fldCharType="begin"/>
        </w:r>
        <w:r w:rsidR="00325269">
          <w:rPr>
            <w:noProof/>
            <w:webHidden/>
          </w:rPr>
          <w:instrText xml:space="preserve"> PAGEREF _Toc31698935 \h </w:instrText>
        </w:r>
        <w:r w:rsidR="00325269">
          <w:rPr>
            <w:noProof/>
            <w:webHidden/>
          </w:rPr>
        </w:r>
        <w:r w:rsidR="00325269">
          <w:rPr>
            <w:noProof/>
            <w:webHidden/>
          </w:rPr>
          <w:fldChar w:fldCharType="separate"/>
        </w:r>
        <w:r w:rsidR="00325269">
          <w:rPr>
            <w:noProof/>
            <w:webHidden/>
          </w:rPr>
          <w:t>22</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36" w:history="1">
        <w:r w:rsidR="00325269" w:rsidRPr="00620722">
          <w:rPr>
            <w:rStyle w:val="Hyperlink"/>
            <w:noProof/>
          </w:rPr>
          <w:t>Spildevand: Tilslutning til kloak, oplysninger om oprindelse og vandmængde</w:t>
        </w:r>
        <w:r w:rsidR="00325269">
          <w:rPr>
            <w:noProof/>
            <w:webHidden/>
          </w:rPr>
          <w:tab/>
        </w:r>
        <w:r w:rsidR="00325269">
          <w:rPr>
            <w:noProof/>
            <w:webHidden/>
          </w:rPr>
          <w:fldChar w:fldCharType="begin"/>
        </w:r>
        <w:r w:rsidR="00325269">
          <w:rPr>
            <w:noProof/>
            <w:webHidden/>
          </w:rPr>
          <w:instrText xml:space="preserve"> PAGEREF _Toc31698936 \h </w:instrText>
        </w:r>
        <w:r w:rsidR="00325269">
          <w:rPr>
            <w:noProof/>
            <w:webHidden/>
          </w:rPr>
        </w:r>
        <w:r w:rsidR="00325269">
          <w:rPr>
            <w:noProof/>
            <w:webHidden/>
          </w:rPr>
          <w:fldChar w:fldCharType="separate"/>
        </w:r>
        <w:r w:rsidR="00325269">
          <w:rPr>
            <w:noProof/>
            <w:webHidden/>
          </w:rPr>
          <w:t>23</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37" w:history="1">
        <w:r w:rsidR="00325269" w:rsidRPr="00620722">
          <w:rPr>
            <w:rStyle w:val="Hyperlink"/>
            <w:noProof/>
          </w:rPr>
          <w:t>Støj og vibrationskilder</w:t>
        </w:r>
        <w:r w:rsidR="00325269">
          <w:rPr>
            <w:noProof/>
            <w:webHidden/>
          </w:rPr>
          <w:tab/>
        </w:r>
        <w:r w:rsidR="00325269">
          <w:rPr>
            <w:noProof/>
            <w:webHidden/>
          </w:rPr>
          <w:fldChar w:fldCharType="begin"/>
        </w:r>
        <w:r w:rsidR="00325269">
          <w:rPr>
            <w:noProof/>
            <w:webHidden/>
          </w:rPr>
          <w:instrText xml:space="preserve"> PAGEREF _Toc31698937 \h </w:instrText>
        </w:r>
        <w:r w:rsidR="00325269">
          <w:rPr>
            <w:noProof/>
            <w:webHidden/>
          </w:rPr>
        </w:r>
        <w:r w:rsidR="00325269">
          <w:rPr>
            <w:noProof/>
            <w:webHidden/>
          </w:rPr>
          <w:fldChar w:fldCharType="separate"/>
        </w:r>
        <w:r w:rsidR="00325269">
          <w:rPr>
            <w:noProof/>
            <w:webHidden/>
          </w:rPr>
          <w:t>24</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38" w:history="1">
        <w:r w:rsidR="00325269" w:rsidRPr="00620722">
          <w:rPr>
            <w:rStyle w:val="Hyperlink"/>
            <w:noProof/>
          </w:rPr>
          <w:t>Affald – Sammensætning og mængde</w:t>
        </w:r>
        <w:r w:rsidR="00325269">
          <w:rPr>
            <w:noProof/>
            <w:webHidden/>
          </w:rPr>
          <w:tab/>
        </w:r>
        <w:r w:rsidR="00325269">
          <w:rPr>
            <w:noProof/>
            <w:webHidden/>
          </w:rPr>
          <w:fldChar w:fldCharType="begin"/>
        </w:r>
        <w:r w:rsidR="00325269">
          <w:rPr>
            <w:noProof/>
            <w:webHidden/>
          </w:rPr>
          <w:instrText xml:space="preserve"> PAGEREF _Toc31698938 \h </w:instrText>
        </w:r>
        <w:r w:rsidR="00325269">
          <w:rPr>
            <w:noProof/>
            <w:webHidden/>
          </w:rPr>
        </w:r>
        <w:r w:rsidR="00325269">
          <w:rPr>
            <w:noProof/>
            <w:webHidden/>
          </w:rPr>
          <w:fldChar w:fldCharType="separate"/>
        </w:r>
        <w:r w:rsidR="00325269">
          <w:rPr>
            <w:noProof/>
            <w:webHidden/>
          </w:rPr>
          <w:t>24</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39" w:history="1">
        <w:r w:rsidR="00325269" w:rsidRPr="00620722">
          <w:rPr>
            <w:rStyle w:val="Hyperlink"/>
            <w:noProof/>
          </w:rPr>
          <w:t>Affald – håndtering og opbevaring</w:t>
        </w:r>
        <w:r w:rsidR="00325269">
          <w:rPr>
            <w:noProof/>
            <w:webHidden/>
          </w:rPr>
          <w:tab/>
        </w:r>
        <w:r w:rsidR="00325269">
          <w:rPr>
            <w:noProof/>
            <w:webHidden/>
          </w:rPr>
          <w:fldChar w:fldCharType="begin"/>
        </w:r>
        <w:r w:rsidR="00325269">
          <w:rPr>
            <w:noProof/>
            <w:webHidden/>
          </w:rPr>
          <w:instrText xml:space="preserve"> PAGEREF _Toc31698939 \h </w:instrText>
        </w:r>
        <w:r w:rsidR="00325269">
          <w:rPr>
            <w:noProof/>
            <w:webHidden/>
          </w:rPr>
        </w:r>
        <w:r w:rsidR="00325269">
          <w:rPr>
            <w:noProof/>
            <w:webHidden/>
          </w:rPr>
          <w:fldChar w:fldCharType="separate"/>
        </w:r>
        <w:r w:rsidR="00325269">
          <w:rPr>
            <w:noProof/>
            <w:webHidden/>
          </w:rPr>
          <w:t>24</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40" w:history="1">
        <w:r w:rsidR="00325269" w:rsidRPr="00620722">
          <w:rPr>
            <w:rStyle w:val="Hyperlink"/>
            <w:noProof/>
          </w:rPr>
          <w:t>Maksimal mængden af affald og restprodukter, som oplagres på virksomheden</w:t>
        </w:r>
        <w:r w:rsidR="00325269">
          <w:rPr>
            <w:noProof/>
            <w:webHidden/>
          </w:rPr>
          <w:tab/>
        </w:r>
        <w:r w:rsidR="00325269">
          <w:rPr>
            <w:noProof/>
            <w:webHidden/>
          </w:rPr>
          <w:fldChar w:fldCharType="begin"/>
        </w:r>
        <w:r w:rsidR="00325269">
          <w:rPr>
            <w:noProof/>
            <w:webHidden/>
          </w:rPr>
          <w:instrText xml:space="preserve"> PAGEREF _Toc31698940 \h </w:instrText>
        </w:r>
        <w:r w:rsidR="00325269">
          <w:rPr>
            <w:noProof/>
            <w:webHidden/>
          </w:rPr>
        </w:r>
        <w:r w:rsidR="00325269">
          <w:rPr>
            <w:noProof/>
            <w:webHidden/>
          </w:rPr>
          <w:fldChar w:fldCharType="separate"/>
        </w:r>
        <w:r w:rsidR="00325269">
          <w:rPr>
            <w:noProof/>
            <w:webHidden/>
          </w:rPr>
          <w:t>24</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41" w:history="1">
        <w:r w:rsidR="00325269" w:rsidRPr="00620722">
          <w:rPr>
            <w:rStyle w:val="Hyperlink"/>
            <w:noProof/>
          </w:rPr>
          <w:t>Beskyttelse af jord og grundvand</w:t>
        </w:r>
        <w:r w:rsidR="00325269">
          <w:rPr>
            <w:noProof/>
            <w:webHidden/>
          </w:rPr>
          <w:tab/>
        </w:r>
        <w:r w:rsidR="00325269">
          <w:rPr>
            <w:noProof/>
            <w:webHidden/>
          </w:rPr>
          <w:fldChar w:fldCharType="begin"/>
        </w:r>
        <w:r w:rsidR="00325269">
          <w:rPr>
            <w:noProof/>
            <w:webHidden/>
          </w:rPr>
          <w:instrText xml:space="preserve"> PAGEREF _Toc31698941 \h </w:instrText>
        </w:r>
        <w:r w:rsidR="00325269">
          <w:rPr>
            <w:noProof/>
            <w:webHidden/>
          </w:rPr>
        </w:r>
        <w:r w:rsidR="00325269">
          <w:rPr>
            <w:noProof/>
            <w:webHidden/>
          </w:rPr>
          <w:fldChar w:fldCharType="separate"/>
        </w:r>
        <w:r w:rsidR="00325269">
          <w:rPr>
            <w:noProof/>
            <w:webHidden/>
          </w:rPr>
          <w:t>25</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42" w:history="1">
        <w:r w:rsidR="00325269" w:rsidRPr="00620722">
          <w:rPr>
            <w:rStyle w:val="Hyperlink"/>
            <w:noProof/>
          </w:rPr>
          <w:t>Virksomhedens forslag til vilkår om egenkontrol</w:t>
        </w:r>
        <w:r w:rsidR="00325269">
          <w:rPr>
            <w:noProof/>
            <w:webHidden/>
          </w:rPr>
          <w:tab/>
        </w:r>
        <w:r w:rsidR="00325269">
          <w:rPr>
            <w:noProof/>
            <w:webHidden/>
          </w:rPr>
          <w:fldChar w:fldCharType="begin"/>
        </w:r>
        <w:r w:rsidR="00325269">
          <w:rPr>
            <w:noProof/>
            <w:webHidden/>
          </w:rPr>
          <w:instrText xml:space="preserve"> PAGEREF _Toc31698942 \h </w:instrText>
        </w:r>
        <w:r w:rsidR="00325269">
          <w:rPr>
            <w:noProof/>
            <w:webHidden/>
          </w:rPr>
        </w:r>
        <w:r w:rsidR="00325269">
          <w:rPr>
            <w:noProof/>
            <w:webHidden/>
          </w:rPr>
          <w:fldChar w:fldCharType="separate"/>
        </w:r>
        <w:r w:rsidR="00325269">
          <w:rPr>
            <w:noProof/>
            <w:webHidden/>
          </w:rPr>
          <w:t>25</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43" w:history="1">
        <w:r w:rsidR="00325269" w:rsidRPr="00620722">
          <w:rPr>
            <w:rStyle w:val="Hyperlink"/>
            <w:noProof/>
          </w:rPr>
          <w:t>Forslag til vilkår til indretning og drift</w:t>
        </w:r>
        <w:r w:rsidR="00325269">
          <w:rPr>
            <w:noProof/>
            <w:webHidden/>
          </w:rPr>
          <w:tab/>
        </w:r>
        <w:r w:rsidR="00325269">
          <w:rPr>
            <w:noProof/>
            <w:webHidden/>
          </w:rPr>
          <w:fldChar w:fldCharType="begin"/>
        </w:r>
        <w:r w:rsidR="00325269">
          <w:rPr>
            <w:noProof/>
            <w:webHidden/>
          </w:rPr>
          <w:instrText xml:space="preserve"> PAGEREF _Toc31698943 \h </w:instrText>
        </w:r>
        <w:r w:rsidR="00325269">
          <w:rPr>
            <w:noProof/>
            <w:webHidden/>
          </w:rPr>
        </w:r>
        <w:r w:rsidR="00325269">
          <w:rPr>
            <w:noProof/>
            <w:webHidden/>
          </w:rPr>
          <w:fldChar w:fldCharType="separate"/>
        </w:r>
        <w:r w:rsidR="00325269">
          <w:rPr>
            <w:noProof/>
            <w:webHidden/>
          </w:rPr>
          <w:t>25</w:t>
        </w:r>
        <w:r w:rsidR="00325269">
          <w:rPr>
            <w:noProof/>
            <w:webHidden/>
          </w:rPr>
          <w:fldChar w:fldCharType="end"/>
        </w:r>
      </w:hyperlink>
    </w:p>
    <w:p w:rsidR="00325269" w:rsidRDefault="00325269">
      <w:pPr>
        <w:pStyle w:val="Indholdsfortegnelse1"/>
        <w:tabs>
          <w:tab w:val="right" w:leader="dot" w:pos="8210"/>
        </w:tabs>
        <w:rPr>
          <w:rStyle w:val="Hyperlink"/>
          <w:noProof/>
        </w:rPr>
      </w:pPr>
    </w:p>
    <w:p w:rsidR="00325269" w:rsidRDefault="00325269">
      <w:pPr>
        <w:pStyle w:val="Indholdsfortegnelse1"/>
        <w:tabs>
          <w:tab w:val="right" w:leader="dot" w:pos="8210"/>
        </w:tabs>
        <w:rPr>
          <w:rStyle w:val="Hyperlink"/>
          <w:noProof/>
        </w:rPr>
      </w:pPr>
    </w:p>
    <w:p w:rsidR="00325269" w:rsidRDefault="00325269">
      <w:pPr>
        <w:pStyle w:val="Indholdsfortegnelse1"/>
        <w:tabs>
          <w:tab w:val="right" w:leader="dot" w:pos="8210"/>
        </w:tabs>
        <w:rPr>
          <w:rStyle w:val="Hyperlink"/>
          <w:noProof/>
        </w:rPr>
      </w:pPr>
    </w:p>
    <w:p w:rsidR="00325269" w:rsidRDefault="00A55885">
      <w:pPr>
        <w:pStyle w:val="Indholdsfortegnelse1"/>
        <w:tabs>
          <w:tab w:val="right" w:leader="dot" w:pos="8210"/>
        </w:tabs>
        <w:rPr>
          <w:rFonts w:asciiTheme="minorHAnsi" w:eastAsiaTheme="minorEastAsia" w:hAnsiTheme="minorHAnsi" w:cstheme="minorBidi"/>
          <w:noProof/>
          <w:szCs w:val="22"/>
        </w:rPr>
      </w:pPr>
      <w:hyperlink w:anchor="_Toc31698944" w:history="1">
        <w:r w:rsidR="00325269" w:rsidRPr="00325269">
          <w:rPr>
            <w:rStyle w:val="Hyperlink"/>
            <w:b/>
            <w:noProof/>
          </w:rPr>
          <w:t>Miljøteknisk vurdering</w:t>
        </w:r>
        <w:r w:rsidR="00325269">
          <w:rPr>
            <w:noProof/>
            <w:webHidden/>
          </w:rPr>
          <w:tab/>
        </w:r>
        <w:r w:rsidR="00325269">
          <w:rPr>
            <w:noProof/>
            <w:webHidden/>
          </w:rPr>
          <w:fldChar w:fldCharType="begin"/>
        </w:r>
        <w:r w:rsidR="00325269">
          <w:rPr>
            <w:noProof/>
            <w:webHidden/>
          </w:rPr>
          <w:instrText xml:space="preserve"> PAGEREF _Toc31698944 \h </w:instrText>
        </w:r>
        <w:r w:rsidR="00325269">
          <w:rPr>
            <w:noProof/>
            <w:webHidden/>
          </w:rPr>
        </w:r>
        <w:r w:rsidR="00325269">
          <w:rPr>
            <w:noProof/>
            <w:webHidden/>
          </w:rPr>
          <w:fldChar w:fldCharType="separate"/>
        </w:r>
        <w:r w:rsidR="00325269">
          <w:rPr>
            <w:noProof/>
            <w:webHidden/>
          </w:rPr>
          <w:t>26</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45" w:history="1">
        <w:r w:rsidR="00325269" w:rsidRPr="00620722">
          <w:rPr>
            <w:rStyle w:val="Hyperlink"/>
            <w:noProof/>
          </w:rPr>
          <w:t>Irrelevante standardvilkår</w:t>
        </w:r>
        <w:r w:rsidR="00325269">
          <w:rPr>
            <w:noProof/>
            <w:webHidden/>
          </w:rPr>
          <w:tab/>
        </w:r>
        <w:r w:rsidR="00325269">
          <w:rPr>
            <w:noProof/>
            <w:webHidden/>
          </w:rPr>
          <w:fldChar w:fldCharType="begin"/>
        </w:r>
        <w:r w:rsidR="00325269">
          <w:rPr>
            <w:noProof/>
            <w:webHidden/>
          </w:rPr>
          <w:instrText xml:space="preserve"> PAGEREF _Toc31698945 \h </w:instrText>
        </w:r>
        <w:r w:rsidR="00325269">
          <w:rPr>
            <w:noProof/>
            <w:webHidden/>
          </w:rPr>
        </w:r>
        <w:r w:rsidR="00325269">
          <w:rPr>
            <w:noProof/>
            <w:webHidden/>
          </w:rPr>
          <w:fldChar w:fldCharType="separate"/>
        </w:r>
        <w:r w:rsidR="00325269">
          <w:rPr>
            <w:noProof/>
            <w:webHidden/>
          </w:rPr>
          <w:t>26</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46" w:history="1">
        <w:r w:rsidR="00325269" w:rsidRPr="00620722">
          <w:rPr>
            <w:rStyle w:val="Hyperlink"/>
            <w:noProof/>
          </w:rPr>
          <w:t>Afvigelser fra standardvilkår</w:t>
        </w:r>
        <w:r w:rsidR="00325269">
          <w:rPr>
            <w:noProof/>
            <w:webHidden/>
          </w:rPr>
          <w:tab/>
        </w:r>
        <w:r w:rsidR="00325269">
          <w:rPr>
            <w:noProof/>
            <w:webHidden/>
          </w:rPr>
          <w:fldChar w:fldCharType="begin"/>
        </w:r>
        <w:r w:rsidR="00325269">
          <w:rPr>
            <w:noProof/>
            <w:webHidden/>
          </w:rPr>
          <w:instrText xml:space="preserve"> PAGEREF _Toc31698946 \h </w:instrText>
        </w:r>
        <w:r w:rsidR="00325269">
          <w:rPr>
            <w:noProof/>
            <w:webHidden/>
          </w:rPr>
        </w:r>
        <w:r w:rsidR="00325269">
          <w:rPr>
            <w:noProof/>
            <w:webHidden/>
          </w:rPr>
          <w:fldChar w:fldCharType="separate"/>
        </w:r>
        <w:r w:rsidR="00325269">
          <w:rPr>
            <w:noProof/>
            <w:webHidden/>
          </w:rPr>
          <w:t>26</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47" w:history="1">
        <w:r w:rsidR="00325269" w:rsidRPr="00620722">
          <w:rPr>
            <w:rStyle w:val="Hyperlink"/>
            <w:noProof/>
          </w:rPr>
          <w:t>Støj</w:t>
        </w:r>
        <w:r w:rsidR="00325269">
          <w:rPr>
            <w:noProof/>
            <w:webHidden/>
          </w:rPr>
          <w:tab/>
        </w:r>
        <w:r w:rsidR="00325269">
          <w:rPr>
            <w:noProof/>
            <w:webHidden/>
          </w:rPr>
          <w:fldChar w:fldCharType="begin"/>
        </w:r>
        <w:r w:rsidR="00325269">
          <w:rPr>
            <w:noProof/>
            <w:webHidden/>
          </w:rPr>
          <w:instrText xml:space="preserve"> PAGEREF _Toc31698947 \h </w:instrText>
        </w:r>
        <w:r w:rsidR="00325269">
          <w:rPr>
            <w:noProof/>
            <w:webHidden/>
          </w:rPr>
        </w:r>
        <w:r w:rsidR="00325269">
          <w:rPr>
            <w:noProof/>
            <w:webHidden/>
          </w:rPr>
          <w:fldChar w:fldCharType="separate"/>
        </w:r>
        <w:r w:rsidR="00325269">
          <w:rPr>
            <w:noProof/>
            <w:webHidden/>
          </w:rPr>
          <w:t>27</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48" w:history="1">
        <w:r w:rsidR="00325269" w:rsidRPr="00620722">
          <w:rPr>
            <w:rStyle w:val="Hyperlink"/>
            <w:noProof/>
          </w:rPr>
          <w:t>Luft</w:t>
        </w:r>
        <w:r w:rsidR="00325269">
          <w:rPr>
            <w:noProof/>
            <w:webHidden/>
          </w:rPr>
          <w:tab/>
        </w:r>
        <w:r w:rsidR="00325269">
          <w:rPr>
            <w:noProof/>
            <w:webHidden/>
          </w:rPr>
          <w:fldChar w:fldCharType="begin"/>
        </w:r>
        <w:r w:rsidR="00325269">
          <w:rPr>
            <w:noProof/>
            <w:webHidden/>
          </w:rPr>
          <w:instrText xml:space="preserve"> PAGEREF _Toc31698948 \h </w:instrText>
        </w:r>
        <w:r w:rsidR="00325269">
          <w:rPr>
            <w:noProof/>
            <w:webHidden/>
          </w:rPr>
        </w:r>
        <w:r w:rsidR="00325269">
          <w:rPr>
            <w:noProof/>
            <w:webHidden/>
          </w:rPr>
          <w:fldChar w:fldCharType="separate"/>
        </w:r>
        <w:r w:rsidR="00325269">
          <w:rPr>
            <w:noProof/>
            <w:webHidden/>
          </w:rPr>
          <w:t>30</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49" w:history="1">
        <w:r w:rsidR="00325269" w:rsidRPr="00620722">
          <w:rPr>
            <w:rStyle w:val="Hyperlink"/>
            <w:noProof/>
          </w:rPr>
          <w:t>Emissioner og immissioner for træstøv og støv i øvrigt</w:t>
        </w:r>
        <w:r w:rsidR="00325269">
          <w:rPr>
            <w:noProof/>
            <w:webHidden/>
          </w:rPr>
          <w:tab/>
        </w:r>
        <w:r w:rsidR="00325269">
          <w:rPr>
            <w:noProof/>
            <w:webHidden/>
          </w:rPr>
          <w:fldChar w:fldCharType="begin"/>
        </w:r>
        <w:r w:rsidR="00325269">
          <w:rPr>
            <w:noProof/>
            <w:webHidden/>
          </w:rPr>
          <w:instrText xml:space="preserve"> PAGEREF _Toc31698949 \h </w:instrText>
        </w:r>
        <w:r w:rsidR="00325269">
          <w:rPr>
            <w:noProof/>
            <w:webHidden/>
          </w:rPr>
        </w:r>
        <w:r w:rsidR="00325269">
          <w:rPr>
            <w:noProof/>
            <w:webHidden/>
          </w:rPr>
          <w:fldChar w:fldCharType="separate"/>
        </w:r>
        <w:r w:rsidR="00325269">
          <w:rPr>
            <w:noProof/>
            <w:webHidden/>
          </w:rPr>
          <w:t>32</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50" w:history="1">
        <w:r w:rsidR="00325269" w:rsidRPr="00620722">
          <w:rPr>
            <w:rStyle w:val="Hyperlink"/>
            <w:noProof/>
          </w:rPr>
          <w:t>Emissioner og immissioner fra lakering</w:t>
        </w:r>
        <w:r w:rsidR="00325269">
          <w:rPr>
            <w:noProof/>
            <w:webHidden/>
          </w:rPr>
          <w:tab/>
        </w:r>
        <w:r w:rsidR="00325269">
          <w:rPr>
            <w:noProof/>
            <w:webHidden/>
          </w:rPr>
          <w:fldChar w:fldCharType="begin"/>
        </w:r>
        <w:r w:rsidR="00325269">
          <w:rPr>
            <w:noProof/>
            <w:webHidden/>
          </w:rPr>
          <w:instrText xml:space="preserve"> PAGEREF _Toc31698950 \h </w:instrText>
        </w:r>
        <w:r w:rsidR="00325269">
          <w:rPr>
            <w:noProof/>
            <w:webHidden/>
          </w:rPr>
        </w:r>
        <w:r w:rsidR="00325269">
          <w:rPr>
            <w:noProof/>
            <w:webHidden/>
          </w:rPr>
          <w:fldChar w:fldCharType="separate"/>
        </w:r>
        <w:r w:rsidR="00325269">
          <w:rPr>
            <w:noProof/>
            <w:webHidden/>
          </w:rPr>
          <w:t>33</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51" w:history="1">
        <w:r w:rsidR="00325269" w:rsidRPr="00620722">
          <w:rPr>
            <w:rStyle w:val="Hyperlink"/>
            <w:noProof/>
          </w:rPr>
          <w:t>Emissioner fra fyringsanlæg til komfortopvarmning</w:t>
        </w:r>
        <w:r w:rsidR="00325269">
          <w:rPr>
            <w:noProof/>
            <w:webHidden/>
          </w:rPr>
          <w:tab/>
        </w:r>
        <w:r w:rsidR="00325269">
          <w:rPr>
            <w:noProof/>
            <w:webHidden/>
          </w:rPr>
          <w:fldChar w:fldCharType="begin"/>
        </w:r>
        <w:r w:rsidR="00325269">
          <w:rPr>
            <w:noProof/>
            <w:webHidden/>
          </w:rPr>
          <w:instrText xml:space="preserve"> PAGEREF _Toc31698951 \h </w:instrText>
        </w:r>
        <w:r w:rsidR="00325269">
          <w:rPr>
            <w:noProof/>
            <w:webHidden/>
          </w:rPr>
        </w:r>
        <w:r w:rsidR="00325269">
          <w:rPr>
            <w:noProof/>
            <w:webHidden/>
          </w:rPr>
          <w:fldChar w:fldCharType="separate"/>
        </w:r>
        <w:r w:rsidR="00325269">
          <w:rPr>
            <w:noProof/>
            <w:webHidden/>
          </w:rPr>
          <w:t>36</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52" w:history="1">
        <w:r w:rsidR="00325269" w:rsidRPr="00620722">
          <w:rPr>
            <w:rStyle w:val="Hyperlink"/>
            <w:noProof/>
          </w:rPr>
          <w:t>VOC-opgørelse</w:t>
        </w:r>
        <w:r w:rsidR="00325269">
          <w:rPr>
            <w:noProof/>
            <w:webHidden/>
          </w:rPr>
          <w:tab/>
        </w:r>
        <w:r w:rsidR="00325269">
          <w:rPr>
            <w:noProof/>
            <w:webHidden/>
          </w:rPr>
          <w:fldChar w:fldCharType="begin"/>
        </w:r>
        <w:r w:rsidR="00325269">
          <w:rPr>
            <w:noProof/>
            <w:webHidden/>
          </w:rPr>
          <w:instrText xml:space="preserve"> PAGEREF _Toc31698952 \h </w:instrText>
        </w:r>
        <w:r w:rsidR="00325269">
          <w:rPr>
            <w:noProof/>
            <w:webHidden/>
          </w:rPr>
        </w:r>
        <w:r w:rsidR="00325269">
          <w:rPr>
            <w:noProof/>
            <w:webHidden/>
          </w:rPr>
          <w:fldChar w:fldCharType="separate"/>
        </w:r>
        <w:r w:rsidR="00325269">
          <w:rPr>
            <w:noProof/>
            <w:webHidden/>
          </w:rPr>
          <w:t>37</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53" w:history="1">
        <w:r w:rsidR="00325269" w:rsidRPr="00620722">
          <w:rPr>
            <w:rStyle w:val="Hyperlink"/>
            <w:noProof/>
          </w:rPr>
          <w:t>Målesteder til emissionsmålinger</w:t>
        </w:r>
        <w:r w:rsidR="00325269">
          <w:rPr>
            <w:noProof/>
            <w:webHidden/>
          </w:rPr>
          <w:tab/>
        </w:r>
        <w:r w:rsidR="00325269">
          <w:rPr>
            <w:noProof/>
            <w:webHidden/>
          </w:rPr>
          <w:fldChar w:fldCharType="begin"/>
        </w:r>
        <w:r w:rsidR="00325269">
          <w:rPr>
            <w:noProof/>
            <w:webHidden/>
          </w:rPr>
          <w:instrText xml:space="preserve"> PAGEREF _Toc31698953 \h </w:instrText>
        </w:r>
        <w:r w:rsidR="00325269">
          <w:rPr>
            <w:noProof/>
            <w:webHidden/>
          </w:rPr>
        </w:r>
        <w:r w:rsidR="00325269">
          <w:rPr>
            <w:noProof/>
            <w:webHidden/>
          </w:rPr>
          <w:fldChar w:fldCharType="separate"/>
        </w:r>
        <w:r w:rsidR="00325269">
          <w:rPr>
            <w:noProof/>
            <w:webHidden/>
          </w:rPr>
          <w:t>38</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54" w:history="1">
        <w:r w:rsidR="00325269" w:rsidRPr="00620722">
          <w:rPr>
            <w:rStyle w:val="Hyperlink"/>
            <w:noProof/>
          </w:rPr>
          <w:t>Nyt ventilationsanlæg i ATEX-rum</w:t>
        </w:r>
        <w:r w:rsidR="00325269">
          <w:rPr>
            <w:noProof/>
            <w:webHidden/>
          </w:rPr>
          <w:tab/>
        </w:r>
        <w:r w:rsidR="00325269">
          <w:rPr>
            <w:noProof/>
            <w:webHidden/>
          </w:rPr>
          <w:fldChar w:fldCharType="begin"/>
        </w:r>
        <w:r w:rsidR="00325269">
          <w:rPr>
            <w:noProof/>
            <w:webHidden/>
          </w:rPr>
          <w:instrText xml:space="preserve"> PAGEREF _Toc31698954 \h </w:instrText>
        </w:r>
        <w:r w:rsidR="00325269">
          <w:rPr>
            <w:noProof/>
            <w:webHidden/>
          </w:rPr>
        </w:r>
        <w:r w:rsidR="00325269">
          <w:rPr>
            <w:noProof/>
            <w:webHidden/>
          </w:rPr>
          <w:fldChar w:fldCharType="separate"/>
        </w:r>
        <w:r w:rsidR="00325269">
          <w:rPr>
            <w:noProof/>
            <w:webHidden/>
          </w:rPr>
          <w:t>38</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55" w:history="1">
        <w:r w:rsidR="00325269" w:rsidRPr="00620722">
          <w:rPr>
            <w:rStyle w:val="Hyperlink"/>
            <w:noProof/>
          </w:rPr>
          <w:t>Samlet oversigt over afkastforhold</w:t>
        </w:r>
        <w:r w:rsidR="00325269">
          <w:rPr>
            <w:noProof/>
            <w:webHidden/>
          </w:rPr>
          <w:tab/>
        </w:r>
        <w:r w:rsidR="00325269">
          <w:rPr>
            <w:noProof/>
            <w:webHidden/>
          </w:rPr>
          <w:fldChar w:fldCharType="begin"/>
        </w:r>
        <w:r w:rsidR="00325269">
          <w:rPr>
            <w:noProof/>
            <w:webHidden/>
          </w:rPr>
          <w:instrText xml:space="preserve"> PAGEREF _Toc31698955 \h </w:instrText>
        </w:r>
        <w:r w:rsidR="00325269">
          <w:rPr>
            <w:noProof/>
            <w:webHidden/>
          </w:rPr>
        </w:r>
        <w:r w:rsidR="00325269">
          <w:rPr>
            <w:noProof/>
            <w:webHidden/>
          </w:rPr>
          <w:fldChar w:fldCharType="separate"/>
        </w:r>
        <w:r w:rsidR="00325269">
          <w:rPr>
            <w:noProof/>
            <w:webHidden/>
          </w:rPr>
          <w:t>39</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56" w:history="1">
        <w:r w:rsidR="00325269" w:rsidRPr="00620722">
          <w:rPr>
            <w:rStyle w:val="Hyperlink"/>
            <w:noProof/>
          </w:rPr>
          <w:t>Habitatområder</w:t>
        </w:r>
        <w:r w:rsidR="00325269">
          <w:rPr>
            <w:noProof/>
            <w:webHidden/>
          </w:rPr>
          <w:tab/>
        </w:r>
        <w:r w:rsidR="00325269">
          <w:rPr>
            <w:noProof/>
            <w:webHidden/>
          </w:rPr>
          <w:fldChar w:fldCharType="begin"/>
        </w:r>
        <w:r w:rsidR="00325269">
          <w:rPr>
            <w:noProof/>
            <w:webHidden/>
          </w:rPr>
          <w:instrText xml:space="preserve"> PAGEREF _Toc31698956 \h </w:instrText>
        </w:r>
        <w:r w:rsidR="00325269">
          <w:rPr>
            <w:noProof/>
            <w:webHidden/>
          </w:rPr>
        </w:r>
        <w:r w:rsidR="00325269">
          <w:rPr>
            <w:noProof/>
            <w:webHidden/>
          </w:rPr>
          <w:fldChar w:fldCharType="separate"/>
        </w:r>
        <w:r w:rsidR="00325269">
          <w:rPr>
            <w:noProof/>
            <w:webHidden/>
          </w:rPr>
          <w:t>39</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57" w:history="1">
        <w:r w:rsidR="00325269" w:rsidRPr="00620722">
          <w:rPr>
            <w:rStyle w:val="Hyperlink"/>
            <w:noProof/>
          </w:rPr>
          <w:t>Affald</w:t>
        </w:r>
        <w:r w:rsidR="00325269">
          <w:rPr>
            <w:noProof/>
            <w:webHidden/>
          </w:rPr>
          <w:tab/>
        </w:r>
        <w:r w:rsidR="00325269">
          <w:rPr>
            <w:noProof/>
            <w:webHidden/>
          </w:rPr>
          <w:fldChar w:fldCharType="begin"/>
        </w:r>
        <w:r w:rsidR="00325269">
          <w:rPr>
            <w:noProof/>
            <w:webHidden/>
          </w:rPr>
          <w:instrText xml:space="preserve"> PAGEREF _Toc31698957 \h </w:instrText>
        </w:r>
        <w:r w:rsidR="00325269">
          <w:rPr>
            <w:noProof/>
            <w:webHidden/>
          </w:rPr>
        </w:r>
        <w:r w:rsidR="00325269">
          <w:rPr>
            <w:noProof/>
            <w:webHidden/>
          </w:rPr>
          <w:fldChar w:fldCharType="separate"/>
        </w:r>
        <w:r w:rsidR="00325269">
          <w:rPr>
            <w:noProof/>
            <w:webHidden/>
          </w:rPr>
          <w:t>40</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58" w:history="1">
        <w:r w:rsidR="00325269" w:rsidRPr="00620722">
          <w:rPr>
            <w:rStyle w:val="Hyperlink"/>
            <w:noProof/>
          </w:rPr>
          <w:t>Grundvand, overfladevand og beskyttet natur</w:t>
        </w:r>
        <w:r w:rsidR="00325269">
          <w:rPr>
            <w:noProof/>
            <w:webHidden/>
          </w:rPr>
          <w:tab/>
        </w:r>
        <w:r w:rsidR="00325269">
          <w:rPr>
            <w:noProof/>
            <w:webHidden/>
          </w:rPr>
          <w:fldChar w:fldCharType="begin"/>
        </w:r>
        <w:r w:rsidR="00325269">
          <w:rPr>
            <w:noProof/>
            <w:webHidden/>
          </w:rPr>
          <w:instrText xml:space="preserve"> PAGEREF _Toc31698958 \h </w:instrText>
        </w:r>
        <w:r w:rsidR="00325269">
          <w:rPr>
            <w:noProof/>
            <w:webHidden/>
          </w:rPr>
        </w:r>
        <w:r w:rsidR="00325269">
          <w:rPr>
            <w:noProof/>
            <w:webHidden/>
          </w:rPr>
          <w:fldChar w:fldCharType="separate"/>
        </w:r>
        <w:r w:rsidR="00325269">
          <w:rPr>
            <w:noProof/>
            <w:webHidden/>
          </w:rPr>
          <w:t>40</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59" w:history="1">
        <w:r w:rsidR="00325269" w:rsidRPr="00620722">
          <w:rPr>
            <w:rStyle w:val="Hyperlink"/>
            <w:noProof/>
          </w:rPr>
          <w:t>Renere teknologi</w:t>
        </w:r>
        <w:r w:rsidR="00325269">
          <w:rPr>
            <w:noProof/>
            <w:webHidden/>
          </w:rPr>
          <w:tab/>
        </w:r>
        <w:r w:rsidR="00325269">
          <w:rPr>
            <w:noProof/>
            <w:webHidden/>
          </w:rPr>
          <w:fldChar w:fldCharType="begin"/>
        </w:r>
        <w:r w:rsidR="00325269">
          <w:rPr>
            <w:noProof/>
            <w:webHidden/>
          </w:rPr>
          <w:instrText xml:space="preserve"> PAGEREF _Toc31698959 \h </w:instrText>
        </w:r>
        <w:r w:rsidR="00325269">
          <w:rPr>
            <w:noProof/>
            <w:webHidden/>
          </w:rPr>
        </w:r>
        <w:r w:rsidR="00325269">
          <w:rPr>
            <w:noProof/>
            <w:webHidden/>
          </w:rPr>
          <w:fldChar w:fldCharType="separate"/>
        </w:r>
        <w:r w:rsidR="00325269">
          <w:rPr>
            <w:noProof/>
            <w:webHidden/>
          </w:rPr>
          <w:t>41</w:t>
        </w:r>
        <w:r w:rsidR="00325269">
          <w:rPr>
            <w:noProof/>
            <w:webHidden/>
          </w:rPr>
          <w:fldChar w:fldCharType="end"/>
        </w:r>
      </w:hyperlink>
    </w:p>
    <w:p w:rsidR="00325269" w:rsidRDefault="00A55885">
      <w:pPr>
        <w:pStyle w:val="Indholdsfortegnelse2"/>
        <w:tabs>
          <w:tab w:val="right" w:leader="dot" w:pos="8210"/>
        </w:tabs>
        <w:rPr>
          <w:rFonts w:asciiTheme="minorHAnsi" w:eastAsiaTheme="minorEastAsia" w:hAnsiTheme="minorHAnsi" w:cstheme="minorBidi"/>
          <w:noProof/>
          <w:szCs w:val="22"/>
        </w:rPr>
      </w:pPr>
      <w:hyperlink w:anchor="_Toc31698960" w:history="1">
        <w:r w:rsidR="00325269" w:rsidRPr="00620722">
          <w:rPr>
            <w:rStyle w:val="Hyperlink"/>
            <w:noProof/>
          </w:rPr>
          <w:t>Spildevand</w:t>
        </w:r>
        <w:r w:rsidR="00325269">
          <w:rPr>
            <w:noProof/>
            <w:webHidden/>
          </w:rPr>
          <w:tab/>
        </w:r>
        <w:r w:rsidR="00325269">
          <w:rPr>
            <w:noProof/>
            <w:webHidden/>
          </w:rPr>
          <w:fldChar w:fldCharType="begin"/>
        </w:r>
        <w:r w:rsidR="00325269">
          <w:rPr>
            <w:noProof/>
            <w:webHidden/>
          </w:rPr>
          <w:instrText xml:space="preserve"> PAGEREF _Toc31698960 \h </w:instrText>
        </w:r>
        <w:r w:rsidR="00325269">
          <w:rPr>
            <w:noProof/>
            <w:webHidden/>
          </w:rPr>
        </w:r>
        <w:r w:rsidR="00325269">
          <w:rPr>
            <w:noProof/>
            <w:webHidden/>
          </w:rPr>
          <w:fldChar w:fldCharType="separate"/>
        </w:r>
        <w:r w:rsidR="00325269">
          <w:rPr>
            <w:noProof/>
            <w:webHidden/>
          </w:rPr>
          <w:t>41</w:t>
        </w:r>
        <w:r w:rsidR="00325269">
          <w:rPr>
            <w:noProof/>
            <w:webHidden/>
          </w:rPr>
          <w:fldChar w:fldCharType="end"/>
        </w:r>
      </w:hyperlink>
    </w:p>
    <w:p w:rsidR="00325269" w:rsidRDefault="00A55885">
      <w:pPr>
        <w:pStyle w:val="Indholdsfortegnelse1"/>
        <w:tabs>
          <w:tab w:val="right" w:leader="dot" w:pos="8210"/>
        </w:tabs>
        <w:rPr>
          <w:rFonts w:asciiTheme="minorHAnsi" w:eastAsiaTheme="minorEastAsia" w:hAnsiTheme="minorHAnsi" w:cstheme="minorBidi"/>
          <w:noProof/>
          <w:szCs w:val="22"/>
        </w:rPr>
      </w:pPr>
      <w:hyperlink w:anchor="_Toc31698961" w:history="1">
        <w:r w:rsidR="00325269" w:rsidRPr="00325269">
          <w:rPr>
            <w:rStyle w:val="Hyperlink"/>
            <w:b/>
            <w:noProof/>
          </w:rPr>
          <w:t>Bilag</w:t>
        </w:r>
        <w:r w:rsidR="00325269">
          <w:rPr>
            <w:noProof/>
            <w:webHidden/>
          </w:rPr>
          <w:tab/>
        </w:r>
        <w:r w:rsidR="00325269">
          <w:rPr>
            <w:noProof/>
            <w:webHidden/>
          </w:rPr>
          <w:fldChar w:fldCharType="begin"/>
        </w:r>
        <w:r w:rsidR="00325269">
          <w:rPr>
            <w:noProof/>
            <w:webHidden/>
          </w:rPr>
          <w:instrText xml:space="preserve"> PAGEREF _Toc31698961 \h </w:instrText>
        </w:r>
        <w:r w:rsidR="00325269">
          <w:rPr>
            <w:noProof/>
            <w:webHidden/>
          </w:rPr>
        </w:r>
        <w:r w:rsidR="00325269">
          <w:rPr>
            <w:noProof/>
            <w:webHidden/>
          </w:rPr>
          <w:fldChar w:fldCharType="separate"/>
        </w:r>
        <w:r w:rsidR="00325269">
          <w:rPr>
            <w:noProof/>
            <w:webHidden/>
          </w:rPr>
          <w:t>42</w:t>
        </w:r>
        <w:r w:rsidR="00325269">
          <w:rPr>
            <w:noProof/>
            <w:webHidden/>
          </w:rPr>
          <w:fldChar w:fldCharType="end"/>
        </w:r>
      </w:hyperlink>
    </w:p>
    <w:p w:rsidR="00FA0A34" w:rsidRPr="00190197" w:rsidRDefault="00FA0A34" w:rsidP="00FA0A34">
      <w:r>
        <w:fldChar w:fldCharType="end"/>
      </w:r>
    </w:p>
    <w:p w:rsidR="00FA0A34" w:rsidRPr="009C354E" w:rsidRDefault="00FA0A34" w:rsidP="00FA0A34">
      <w:pPr>
        <w:pStyle w:val="Overskrift1"/>
      </w:pPr>
      <w:r>
        <w:br w:type="page"/>
      </w:r>
      <w:bookmarkStart w:id="11" w:name="_Toc31698897"/>
      <w:r w:rsidRPr="009C354E">
        <w:t>Sammendrag</w:t>
      </w:r>
      <w:bookmarkEnd w:id="11"/>
    </w:p>
    <w:p w:rsidR="00FA0A34" w:rsidRPr="009C354E" w:rsidRDefault="00FA0A34" w:rsidP="00FA0A34"/>
    <w:p w:rsidR="0096657F" w:rsidRDefault="00FA0A34" w:rsidP="00FA0A34">
      <w:r w:rsidRPr="0096657F">
        <w:t xml:space="preserve">Der meddeles miljøgodkendelse til </w:t>
      </w:r>
      <w:r w:rsidR="0096657F" w:rsidRPr="0096657F">
        <w:t xml:space="preserve">Montana </w:t>
      </w:r>
      <w:r w:rsidR="0096657F" w:rsidRPr="0096657F">
        <w:rPr>
          <w:szCs w:val="22"/>
        </w:rPr>
        <w:t>Furniture</w:t>
      </w:r>
      <w:r w:rsidR="0096657F" w:rsidRPr="0096657F">
        <w:t xml:space="preserve"> A/S </w:t>
      </w:r>
      <w:r w:rsidRPr="0096657F">
        <w:t xml:space="preserve">som er omfattet af punkt: </w:t>
      </w:r>
      <w:r w:rsidR="0096657F" w:rsidRPr="0096657F">
        <w:t>E215 ”Virksomheder, der foretager vacuum- og/eller dypimprægnering af træ eller overfladebehandling</w:t>
      </w:r>
      <w:r w:rsidR="0096657F" w:rsidRPr="006637D2">
        <w:t xml:space="preserve"> af træ, når kapaciteten til forbrug af organiske opløsningsmidler overstiger 6 kg pr. time. Bortset fra virksomheder, der er omfattet af listepunkt 6.7 og/eller 6.10 i bilag 1.”</w:t>
      </w:r>
    </w:p>
    <w:p w:rsidR="0096657F" w:rsidRDefault="00FA0A34" w:rsidP="00FA0A34">
      <w:pPr>
        <w:rPr>
          <w:highlight w:val="yellow"/>
        </w:rPr>
      </w:pPr>
      <w:r w:rsidRPr="00903B2B">
        <w:rPr>
          <w:highlight w:val="yellow"/>
        </w:rPr>
        <w:t xml:space="preserve"> </w:t>
      </w:r>
    </w:p>
    <w:p w:rsidR="00FA0A34" w:rsidRPr="00903B2B" w:rsidRDefault="00205D28" w:rsidP="00FA0A34">
      <w:pPr>
        <w:rPr>
          <w:highlight w:val="yellow"/>
        </w:rPr>
      </w:pPr>
      <w:r>
        <w:t xml:space="preserve">Assens </w:t>
      </w:r>
      <w:r w:rsidR="00FA0A34" w:rsidRPr="0096657F">
        <w:t>Kommune er godkendende og tilsynsførende myndighed.</w:t>
      </w:r>
    </w:p>
    <w:p w:rsidR="00FA0A34" w:rsidRPr="00903B2B" w:rsidRDefault="00FA0A34" w:rsidP="00FA0A34">
      <w:pPr>
        <w:rPr>
          <w:highlight w:val="yellow"/>
        </w:rPr>
      </w:pPr>
    </w:p>
    <w:p w:rsidR="00FA0A34" w:rsidRPr="00D83BBA" w:rsidRDefault="00FA0A34" w:rsidP="00FA0A34">
      <w:r w:rsidRPr="00D83BBA">
        <w:t xml:space="preserve">Forudsætningerne for miljøgodkendelsen, herunder </w:t>
      </w:r>
      <w:r w:rsidR="00F24F3F">
        <w:t>m</w:t>
      </w:r>
      <w:r w:rsidRPr="00D83BBA">
        <w:t>iljø</w:t>
      </w:r>
      <w:r w:rsidR="00FB4BD9">
        <w:softHyphen/>
      </w:r>
      <w:r w:rsidRPr="00D83BBA">
        <w:t xml:space="preserve">mæssig vurdering findes i miljøteknisk redegørelse </w:t>
      </w:r>
      <w:r w:rsidRPr="0051796B">
        <w:t xml:space="preserve">af </w:t>
      </w:r>
      <w:r w:rsidR="0051796B" w:rsidRPr="0051796B">
        <w:t>10</w:t>
      </w:r>
      <w:r w:rsidRPr="0051796B">
        <w:t>.</w:t>
      </w:r>
      <w:r w:rsidR="0051796B" w:rsidRPr="0051796B">
        <w:t xml:space="preserve"> februar 2020.</w:t>
      </w:r>
      <w:r w:rsidR="00D83BBA">
        <w:t xml:space="preserve"> </w:t>
      </w:r>
      <w:r w:rsidRPr="00D83BBA">
        <w:t>Redegørelsen er vedlagt.</w:t>
      </w:r>
    </w:p>
    <w:p w:rsidR="00FA0A34" w:rsidRPr="00903B2B" w:rsidRDefault="00FA0A34" w:rsidP="00FA0A34">
      <w:pPr>
        <w:rPr>
          <w:highlight w:val="yellow"/>
        </w:rPr>
      </w:pPr>
    </w:p>
    <w:p w:rsidR="00FA0A34" w:rsidRPr="00903B2B" w:rsidRDefault="00FA0A34" w:rsidP="00FA0A34">
      <w:pPr>
        <w:rPr>
          <w:highlight w:val="yellow"/>
        </w:rPr>
      </w:pPr>
      <w:r w:rsidRPr="00D83BBA">
        <w:t>I redegørelsen konkluderes det, at virksomheden kan drives uden væsentlige gener eller risiko for omgivelserne, når e</w:t>
      </w:r>
      <w:r w:rsidR="00B949AF">
        <w:t>fterfølgende vilkår overholdes.</w:t>
      </w:r>
    </w:p>
    <w:p w:rsidR="00FA0A34" w:rsidRPr="00402B17" w:rsidRDefault="00FA0A34" w:rsidP="0096657F">
      <w:pPr>
        <w:pStyle w:val="Overskrift1"/>
        <w:jc w:val="left"/>
      </w:pPr>
      <w:r w:rsidRPr="00903B2B">
        <w:rPr>
          <w:highlight w:val="yellow"/>
        </w:rPr>
        <w:br w:type="page"/>
      </w:r>
      <w:bookmarkStart w:id="12" w:name="_Toc31698898"/>
      <w:r w:rsidRPr="005A13A2">
        <w:t xml:space="preserve">Kommunens afgørelse, </w:t>
      </w:r>
      <w:r w:rsidR="0096657F">
        <w:t xml:space="preserve">Montana </w:t>
      </w:r>
      <w:r w:rsidR="0096657F" w:rsidRPr="00FA0A34">
        <w:rPr>
          <w:szCs w:val="22"/>
        </w:rPr>
        <w:t>Furniture</w:t>
      </w:r>
      <w:r w:rsidR="0096657F">
        <w:t xml:space="preserve"> A/S</w:t>
      </w:r>
      <w:r w:rsidRPr="00402B17">
        <w:t>, Akkerupvej 16, 5683 Haarby</w:t>
      </w:r>
      <w:bookmarkEnd w:id="12"/>
    </w:p>
    <w:p w:rsidR="00FA0A34" w:rsidRPr="005A13A2" w:rsidRDefault="00FA0A34" w:rsidP="0096657F"/>
    <w:p w:rsidR="00205D28" w:rsidRDefault="00FA0A34" w:rsidP="00FA0A34">
      <w:r w:rsidRPr="005A13A2">
        <w:t xml:space="preserve">Assens Kommune </w:t>
      </w:r>
      <w:r>
        <w:t>meddeler revurdering af</w:t>
      </w:r>
      <w:r w:rsidRPr="005A13A2">
        <w:t xml:space="preserve"> </w:t>
      </w:r>
      <w:r>
        <w:t xml:space="preserve">Montana </w:t>
      </w:r>
      <w:r w:rsidR="0096657F">
        <w:t>Furniture A/S</w:t>
      </w:r>
      <w:r>
        <w:t xml:space="preserve"> miljøgodkendelse</w:t>
      </w:r>
      <w:r w:rsidRPr="005A13A2">
        <w:t xml:space="preserve"> efter miljøbeskyttelseslovens</w:t>
      </w:r>
      <w:r w:rsidRPr="005A13A2">
        <w:rPr>
          <w:vertAlign w:val="superscript"/>
        </w:rPr>
        <w:footnoteReference w:id="1"/>
      </w:r>
      <w:r w:rsidRPr="005A13A2">
        <w:t xml:space="preserve"> </w:t>
      </w:r>
      <w:r w:rsidR="008A4BF8">
        <w:t xml:space="preserve">kap. 5, </w:t>
      </w:r>
      <w:r w:rsidR="00205D28">
        <w:t>§</w:t>
      </w:r>
      <w:r>
        <w:t xml:space="preserve"> 41</w:t>
      </w:r>
      <w:r w:rsidR="008A4BF8">
        <w:t xml:space="preserve"> på nedenstående vilkår</w:t>
      </w:r>
      <w:r w:rsidR="00CA62F6">
        <w:t>.</w:t>
      </w:r>
    </w:p>
    <w:p w:rsidR="008A4BF8" w:rsidRDefault="008A4BF8" w:rsidP="00FA0A34"/>
    <w:p w:rsidR="008A4BF8" w:rsidRDefault="008A4BF8" w:rsidP="00FA0A34">
      <w:r>
        <w:t xml:space="preserve">Godkendelsen omfatter hele virksomheden og erstatter tidligere godkendelse af </w:t>
      </w:r>
    </w:p>
    <w:p w:rsidR="00205D28" w:rsidRDefault="00490D7F" w:rsidP="00FA0A34">
      <w:r>
        <w:t>10</w:t>
      </w:r>
      <w:r w:rsidR="008A4BF8">
        <w:t>. april 2007.</w:t>
      </w:r>
    </w:p>
    <w:p w:rsidR="00205D28" w:rsidRDefault="00205D28" w:rsidP="00FA0A34"/>
    <w:p w:rsidR="00FA0A34" w:rsidRPr="005A13A2" w:rsidRDefault="00FA0A34" w:rsidP="00FA0A34"/>
    <w:p w:rsidR="00FA0A34" w:rsidRDefault="00FA0A34" w:rsidP="00FA0A34">
      <w:pPr>
        <w:pStyle w:val="Overskrift1"/>
      </w:pPr>
      <w:bookmarkStart w:id="13" w:name="_Toc31698899"/>
      <w:r w:rsidRPr="00650056">
        <w:rPr>
          <w:color w:val="1F4E79" w:themeColor="accent1" w:themeShade="80"/>
        </w:rPr>
        <w:t xml:space="preserve">Vilkår </w:t>
      </w:r>
      <w:r w:rsidR="00E61B6B" w:rsidRPr="00650056">
        <w:rPr>
          <w:color w:val="1F4E79" w:themeColor="accent1" w:themeShade="80"/>
        </w:rPr>
        <w:t>–</w:t>
      </w:r>
      <w:r w:rsidRPr="00650056">
        <w:rPr>
          <w:color w:val="1F4E79" w:themeColor="accent1" w:themeShade="80"/>
        </w:rPr>
        <w:t xml:space="preserve"> Miljøgodkendelse</w:t>
      </w:r>
      <w:bookmarkEnd w:id="13"/>
    </w:p>
    <w:p w:rsidR="00E61B6B" w:rsidRPr="00E61B6B" w:rsidRDefault="00E61B6B" w:rsidP="00E61B6B">
      <w:r>
        <w:t>*standardvilkår</w:t>
      </w:r>
      <w:r w:rsidR="00B3389C">
        <w:t xml:space="preserve"> jf. </w:t>
      </w:r>
      <w:r w:rsidR="00FB4BD9">
        <w:t>Standardvilkårsbekendtgørelsen</w:t>
      </w:r>
      <w:r w:rsidR="00B6169E">
        <w:rPr>
          <w:rStyle w:val="Fodnotehenvisning"/>
        </w:rPr>
        <w:footnoteReference w:id="2"/>
      </w:r>
    </w:p>
    <w:p w:rsidR="00FA0A34" w:rsidRDefault="00FA0A34" w:rsidP="00FA0A34">
      <w:pPr>
        <w:pStyle w:val="Overskrift2"/>
      </w:pPr>
    </w:p>
    <w:p w:rsidR="00FA0A34" w:rsidRPr="00CD00DD" w:rsidRDefault="00FA0A34" w:rsidP="00FA0A34">
      <w:pPr>
        <w:pStyle w:val="Overskrift2"/>
      </w:pPr>
      <w:bookmarkStart w:id="14" w:name="_Toc31698900"/>
      <w:r w:rsidRPr="00CD00DD">
        <w:t>Virksomhedens ophør</w:t>
      </w:r>
      <w:bookmarkEnd w:id="14"/>
    </w:p>
    <w:p w:rsidR="0096657F" w:rsidRDefault="00FA0A34" w:rsidP="00A02351">
      <w:pPr>
        <w:pStyle w:val="Listeafsnit"/>
        <w:numPr>
          <w:ilvl w:val="0"/>
          <w:numId w:val="4"/>
        </w:numPr>
      </w:pPr>
      <w:r w:rsidRPr="0041456F">
        <w:t>Ved driftsophør skal virksomheden træffe de nødvendige foranstaltninger for at undgå forureningsfare og for at efterlade stede</w:t>
      </w:r>
      <w:r w:rsidR="004B4ABB">
        <w:t>t i tilfredsstillende tilstand.*</w:t>
      </w:r>
    </w:p>
    <w:p w:rsidR="00E61B6B" w:rsidRDefault="00E61B6B" w:rsidP="0096657F">
      <w:pPr>
        <w:pStyle w:val="Listeafsnit"/>
        <w:ind w:left="927"/>
      </w:pPr>
    </w:p>
    <w:p w:rsidR="00FA0A34" w:rsidRDefault="00FA0A34" w:rsidP="006F0D4E">
      <w:pPr>
        <w:pStyle w:val="Listeafsnit"/>
        <w:ind w:left="532"/>
      </w:pPr>
      <w:r w:rsidRPr="0041456F">
        <w:t>En redegørelse for disse foranstaltninger skal fremsendes til tilsyns</w:t>
      </w:r>
      <w:r w:rsidR="00FD2958">
        <w:softHyphen/>
      </w:r>
      <w:r w:rsidRPr="0041456F">
        <w:t>myndig</w:t>
      </w:r>
      <w:r w:rsidR="00FD2958">
        <w:softHyphen/>
      </w:r>
      <w:r w:rsidRPr="0041456F">
        <w:t>heden senest 3 måneder, før driften ophører.</w:t>
      </w:r>
    </w:p>
    <w:p w:rsidR="00FA0A34" w:rsidRPr="00A3250B" w:rsidRDefault="00FA0A34" w:rsidP="00FA0A34">
      <w:pPr>
        <w:pStyle w:val="Listeafsnit"/>
        <w:ind w:left="927"/>
      </w:pPr>
    </w:p>
    <w:p w:rsidR="00FA0A34" w:rsidRDefault="00FA0A34" w:rsidP="00FA0A34">
      <w:pPr>
        <w:pStyle w:val="Overskrift2"/>
      </w:pPr>
      <w:bookmarkStart w:id="15" w:name="_Toc31698901"/>
      <w:r w:rsidRPr="00A3250B">
        <w:t>Indretning og drift</w:t>
      </w:r>
      <w:bookmarkEnd w:id="15"/>
    </w:p>
    <w:p w:rsidR="00FA0A34" w:rsidRPr="00CD00DD" w:rsidRDefault="00FA0A34" w:rsidP="00FA0A34">
      <w:pPr>
        <w:pStyle w:val="Listeafsnit"/>
        <w:numPr>
          <w:ilvl w:val="0"/>
          <w:numId w:val="4"/>
        </w:numPr>
      </w:pPr>
      <w:r w:rsidRPr="0041456F">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w:t>
      </w:r>
      <w:r>
        <w:t>.</w:t>
      </w:r>
      <w:r w:rsidR="004B4ABB">
        <w:t>*</w:t>
      </w:r>
      <w:r w:rsidR="0096657F">
        <w:t xml:space="preserve"> </w:t>
      </w:r>
    </w:p>
    <w:p w:rsidR="00FA0A34" w:rsidRPr="00CD00DD" w:rsidRDefault="00FA0A34" w:rsidP="00FA0A34"/>
    <w:p w:rsidR="00FA0A34" w:rsidRPr="00AD24DA" w:rsidRDefault="00FA0A34" w:rsidP="00FA0A34">
      <w:pPr>
        <w:pStyle w:val="Listeafsnit"/>
        <w:numPr>
          <w:ilvl w:val="0"/>
          <w:numId w:val="4"/>
        </w:numPr>
      </w:pPr>
      <w:r w:rsidRPr="00AD24DA">
        <w:t>Indretning og drift skal være i overensstemmelse med det, der er beskrevet i ansøgningen medmindre andet fremgår af den miljøtekniske redegørelse eller af vilkårene.</w:t>
      </w:r>
    </w:p>
    <w:p w:rsidR="002229EB" w:rsidRDefault="002229EB" w:rsidP="00FA0A34">
      <w:pPr>
        <w:rPr>
          <w:b/>
        </w:rPr>
      </w:pPr>
    </w:p>
    <w:p w:rsidR="00FA0A34" w:rsidRPr="002229EB" w:rsidRDefault="002229EB" w:rsidP="00DD404F">
      <w:pPr>
        <w:pStyle w:val="Overskrift2"/>
      </w:pPr>
      <w:bookmarkStart w:id="16" w:name="_Toc31698902"/>
      <w:r w:rsidRPr="002229EB">
        <w:t>Luftforurening</w:t>
      </w:r>
      <w:bookmarkEnd w:id="16"/>
    </w:p>
    <w:p w:rsidR="00473AD8" w:rsidRPr="00473AD8" w:rsidRDefault="00FA0A34" w:rsidP="00FA0A34">
      <w:pPr>
        <w:pStyle w:val="Listeafsnit"/>
        <w:numPr>
          <w:ilvl w:val="0"/>
          <w:numId w:val="4"/>
        </w:numPr>
      </w:pPr>
      <w:r>
        <w:rPr>
          <w:rFonts w:eastAsia="Arial"/>
        </w:rPr>
        <w:t xml:space="preserve">I </w:t>
      </w:r>
      <w:r w:rsidR="0003117F">
        <w:rPr>
          <w:rFonts w:eastAsia="Arial"/>
        </w:rPr>
        <w:t>proces</w:t>
      </w:r>
      <w:r w:rsidRPr="0041456F">
        <w:rPr>
          <w:rFonts w:eastAsia="Arial"/>
        </w:rPr>
        <w:t xml:space="preserve">afkast, skal der være etableret </w:t>
      </w:r>
      <w:r w:rsidR="00473AD8">
        <w:rPr>
          <w:rFonts w:eastAsia="Arial"/>
        </w:rPr>
        <w:t>m</w:t>
      </w:r>
      <w:r w:rsidRPr="0041456F">
        <w:rPr>
          <w:rFonts w:eastAsia="Arial"/>
        </w:rPr>
        <w:t>åle</w:t>
      </w:r>
      <w:r w:rsidR="00473AD8">
        <w:rPr>
          <w:rFonts w:eastAsia="Arial"/>
        </w:rPr>
        <w:softHyphen/>
      </w:r>
      <w:r w:rsidRPr="0041456F">
        <w:rPr>
          <w:rFonts w:eastAsia="Arial"/>
        </w:rPr>
        <w:t>steder med indretning og placering som anført i MEL-22 Kvalitet i Emissions</w:t>
      </w:r>
      <w:r w:rsidR="00473AD8">
        <w:rPr>
          <w:rFonts w:eastAsia="Arial"/>
        </w:rPr>
        <w:softHyphen/>
      </w:r>
      <w:r w:rsidRPr="0041456F">
        <w:rPr>
          <w:rFonts w:eastAsia="Arial"/>
        </w:rPr>
        <w:t>målinger (Miljøstyrelsens anbefalede metoder, der findes på hjemmesiden for Miljøstyrelsens Reference</w:t>
      </w:r>
      <w:r w:rsidR="00FD2958">
        <w:rPr>
          <w:rFonts w:eastAsia="Arial"/>
        </w:rPr>
        <w:softHyphen/>
      </w:r>
      <w:r w:rsidRPr="0041456F">
        <w:rPr>
          <w:rFonts w:eastAsia="Arial"/>
        </w:rPr>
        <w:t>laboratorium for måling af emissioner til luften: www.ref-lab.dk). Målestederne skal være placeret, sådan at det sikres, at de fastsatte emissions</w:t>
      </w:r>
      <w:r w:rsidR="00FD2958">
        <w:rPr>
          <w:rFonts w:eastAsia="Arial"/>
        </w:rPr>
        <w:softHyphen/>
      </w:r>
      <w:r w:rsidRPr="0041456F">
        <w:rPr>
          <w:rFonts w:eastAsia="Arial"/>
        </w:rPr>
        <w:t>grænseværdier kan dokumenteres overholdt.</w:t>
      </w:r>
      <w:r w:rsidR="00711647">
        <w:rPr>
          <w:rFonts w:eastAsia="Arial"/>
        </w:rPr>
        <w:t>*</w:t>
      </w:r>
    </w:p>
    <w:p w:rsidR="0003117F" w:rsidRDefault="0003117F" w:rsidP="00473AD8">
      <w:pPr>
        <w:ind w:left="927"/>
        <w:rPr>
          <w:rFonts w:cstheme="minorHAnsi"/>
        </w:rPr>
      </w:pPr>
    </w:p>
    <w:p w:rsidR="00FA0A34" w:rsidRPr="00473AD8" w:rsidRDefault="00473AD8" w:rsidP="006F0D4E">
      <w:pPr>
        <w:ind w:left="532"/>
      </w:pPr>
      <w:r w:rsidRPr="00473AD8">
        <w:rPr>
          <w:rFonts w:cstheme="minorHAnsi"/>
        </w:rPr>
        <w:t>Vilkåret kan</w:t>
      </w:r>
      <w:r w:rsidR="00E5604B">
        <w:rPr>
          <w:rFonts w:cstheme="minorHAnsi"/>
        </w:rPr>
        <w:t>,</w:t>
      </w:r>
      <w:r w:rsidRPr="00473AD8">
        <w:rPr>
          <w:rFonts w:cstheme="minorHAnsi"/>
        </w:rPr>
        <w:t xml:space="preserve"> </w:t>
      </w:r>
      <w:r w:rsidR="00E5604B">
        <w:rPr>
          <w:rFonts w:cstheme="minorHAnsi"/>
        </w:rPr>
        <w:t xml:space="preserve">i eksisterende rørføringer og afkast </w:t>
      </w:r>
      <w:r w:rsidRPr="00473AD8">
        <w:rPr>
          <w:rFonts w:cstheme="minorHAnsi"/>
        </w:rPr>
        <w:t>fraviges</w:t>
      </w:r>
      <w:r w:rsidR="00E5604B">
        <w:rPr>
          <w:rFonts w:cstheme="minorHAnsi"/>
        </w:rPr>
        <w:t>,</w:t>
      </w:r>
      <w:r w:rsidRPr="00473AD8">
        <w:rPr>
          <w:rFonts w:cstheme="minorHAnsi"/>
        </w:rPr>
        <w:t xml:space="preserve"> såfremt e</w:t>
      </w:r>
      <w:r w:rsidR="00FD2958">
        <w:rPr>
          <w:rFonts w:cstheme="minorHAnsi"/>
        </w:rPr>
        <w:t>t</w:t>
      </w:r>
      <w:r w:rsidRPr="00473AD8">
        <w:rPr>
          <w:rFonts w:cstheme="minorHAnsi"/>
        </w:rPr>
        <w:t xml:space="preserve"> </w:t>
      </w:r>
      <w:r w:rsidR="00D45D09">
        <w:rPr>
          <w:rFonts w:cstheme="minorHAnsi"/>
        </w:rPr>
        <w:t>a</w:t>
      </w:r>
      <w:r w:rsidRPr="00473AD8">
        <w:rPr>
          <w:rFonts w:cstheme="minorHAnsi"/>
        </w:rPr>
        <w:t>kkrediteret laboratorium vurdere at målestede</w:t>
      </w:r>
      <w:r w:rsidR="00E5604B">
        <w:rPr>
          <w:rFonts w:cstheme="minorHAnsi"/>
        </w:rPr>
        <w:t xml:space="preserve">r </w:t>
      </w:r>
      <w:r w:rsidRPr="00473AD8">
        <w:rPr>
          <w:rFonts w:cstheme="minorHAnsi"/>
        </w:rPr>
        <w:t xml:space="preserve">er velegnet ud fra </w:t>
      </w:r>
      <w:r w:rsidR="006F0D4E">
        <w:rPr>
          <w:rFonts w:cstheme="minorHAnsi"/>
        </w:rPr>
        <w:t>f</w:t>
      </w:r>
      <w:r w:rsidRPr="00473AD8">
        <w:rPr>
          <w:rFonts w:cstheme="minorHAnsi"/>
        </w:rPr>
        <w:t>low</w:t>
      </w:r>
      <w:r w:rsidR="006F0D4E">
        <w:rPr>
          <w:rFonts w:cstheme="minorHAnsi"/>
        </w:rPr>
        <w:softHyphen/>
      </w:r>
      <w:r w:rsidRPr="00473AD8">
        <w:rPr>
          <w:rFonts w:cstheme="minorHAnsi"/>
        </w:rPr>
        <w:t>profilet.</w:t>
      </w:r>
    </w:p>
    <w:p w:rsidR="00FA0A34" w:rsidRDefault="00FA0A34" w:rsidP="00FA0A34">
      <w:pPr>
        <w:pStyle w:val="Listeafsnit"/>
        <w:ind w:left="927"/>
      </w:pPr>
    </w:p>
    <w:p w:rsidR="00FA0A34" w:rsidRPr="00D333D5" w:rsidRDefault="00D3533F" w:rsidP="00FA0A34">
      <w:pPr>
        <w:pStyle w:val="Listeafsnit"/>
        <w:numPr>
          <w:ilvl w:val="0"/>
          <w:numId w:val="4"/>
        </w:numPr>
      </w:pPr>
      <w:r>
        <w:t>A</w:t>
      </w:r>
      <w:r w:rsidR="00473AD8">
        <w:t xml:space="preserve">fkast </w:t>
      </w:r>
      <w:r w:rsidR="009F6479">
        <w:t xml:space="preserve">fra udsugning af procesluft skal indrettes </w:t>
      </w:r>
      <w:r>
        <w:t xml:space="preserve">i henhold til vilkår 13, 14 og 15 </w:t>
      </w:r>
      <w:r w:rsidR="009F6479">
        <w:t>og</w:t>
      </w:r>
      <w:r w:rsidR="00473AD8">
        <w:t xml:space="preserve"> </w:t>
      </w:r>
      <w:r>
        <w:t>være opadrettede</w:t>
      </w:r>
      <w:r w:rsidR="009F6479">
        <w:t xml:space="preserve">. Øvrige afkast, som ikke er oplistet i vilkår 13 og 15, skal være opadrettede og </w:t>
      </w:r>
      <w:r w:rsidR="002229EB">
        <w:t>ført minimum 1 meter over tag</w:t>
      </w:r>
      <w:r w:rsidR="00AD24DA">
        <w:t>.</w:t>
      </w:r>
    </w:p>
    <w:p w:rsidR="00FA0A34" w:rsidRPr="00D333D5" w:rsidRDefault="00FA0A34" w:rsidP="00FA0A34"/>
    <w:p w:rsidR="00FA0A34" w:rsidRPr="00473AD8" w:rsidRDefault="00FA0A34" w:rsidP="00FA0A34">
      <w:pPr>
        <w:pStyle w:val="Listeafsnit"/>
        <w:numPr>
          <w:ilvl w:val="0"/>
          <w:numId w:val="4"/>
        </w:numPr>
      </w:pPr>
      <w:r w:rsidRPr="00D333D5">
        <w:t>Vinduer, døre og porte skal holdes lukkede</w:t>
      </w:r>
      <w:r>
        <w:t xml:space="preserve"> ved malingspåføring for </w:t>
      </w:r>
      <w:r w:rsidR="00473AD8">
        <w:t xml:space="preserve">at undgå diffus luftforurening, </w:t>
      </w:r>
      <w:r>
        <w:t>samt</w:t>
      </w:r>
      <w:r w:rsidRPr="00D333D5">
        <w:t xml:space="preserve"> når der</w:t>
      </w:r>
      <w:r w:rsidR="00453C94">
        <w:t xml:space="preserve"> er støjende aktivitet i rummet,</w:t>
      </w:r>
      <w:r w:rsidRPr="00D333D5">
        <w:t xml:space="preserve"> </w:t>
      </w:r>
      <w:r w:rsidR="00453C94" w:rsidRPr="00453C94">
        <w:rPr>
          <w:szCs w:val="22"/>
        </w:rPr>
        <w:t>undtagen i forbindelse med nødvendig ind- og udtransport</w:t>
      </w:r>
      <w:r w:rsidR="00E61B6B">
        <w:rPr>
          <w:szCs w:val="22"/>
        </w:rPr>
        <w:t>.</w:t>
      </w:r>
      <w:r w:rsidR="002229EB">
        <w:rPr>
          <w:szCs w:val="22"/>
        </w:rPr>
        <w:t>*</w:t>
      </w:r>
    </w:p>
    <w:p w:rsidR="00473AD8" w:rsidRDefault="00473AD8" w:rsidP="00473AD8">
      <w:pPr>
        <w:pStyle w:val="Listeafsnit"/>
      </w:pPr>
    </w:p>
    <w:p w:rsidR="00473AD8" w:rsidRPr="00473AD8" w:rsidRDefault="00473AD8" w:rsidP="00FA0A34">
      <w:pPr>
        <w:pStyle w:val="Listeafsnit"/>
        <w:numPr>
          <w:ilvl w:val="0"/>
          <w:numId w:val="4"/>
        </w:numPr>
      </w:pPr>
      <w:r>
        <w:t>Spånudsugningssystemer, og specielt luger og lemme i filtre, skal være tætte og vedligeholdes, så de forbliver tætte</w:t>
      </w:r>
      <w:r w:rsidR="00FD2958">
        <w:t>.</w:t>
      </w:r>
      <w:r w:rsidR="002229EB">
        <w:t>*</w:t>
      </w:r>
    </w:p>
    <w:p w:rsidR="00FA0A34" w:rsidRPr="00D333D5" w:rsidRDefault="00FA0A34" w:rsidP="00FA0A34">
      <w:pPr>
        <w:pStyle w:val="Listeafsnit"/>
      </w:pPr>
    </w:p>
    <w:p w:rsidR="00FA0A34" w:rsidRDefault="00FA0A34" w:rsidP="00FA0A34">
      <w:pPr>
        <w:pStyle w:val="Listeafsnit"/>
        <w:numPr>
          <w:ilvl w:val="0"/>
          <w:numId w:val="4"/>
        </w:numPr>
      </w:pPr>
      <w:r w:rsidRPr="00D333D5">
        <w:t>Unødvendig manøvrering og tomgangskørsel må ikke forekomme.</w:t>
      </w:r>
    </w:p>
    <w:p w:rsidR="00F65436" w:rsidRDefault="00F65436" w:rsidP="00FA0A34">
      <w:pPr>
        <w:pStyle w:val="Overskrift2"/>
      </w:pPr>
    </w:p>
    <w:p w:rsidR="00F65436" w:rsidRDefault="00F65436" w:rsidP="00FA0A34">
      <w:pPr>
        <w:pStyle w:val="Overskrift2"/>
      </w:pPr>
    </w:p>
    <w:p w:rsidR="00FA0A34" w:rsidRDefault="00FA0A34" w:rsidP="00FA0A34">
      <w:pPr>
        <w:pStyle w:val="Overskrift2"/>
      </w:pPr>
      <w:bookmarkStart w:id="17" w:name="_Toc31698903"/>
      <w:r w:rsidRPr="00402B17">
        <w:t>Støj, lavfrekvent støj og vibrationer</w:t>
      </w:r>
      <w:bookmarkEnd w:id="17"/>
    </w:p>
    <w:p w:rsidR="004B4ABB" w:rsidRDefault="00E61B6B" w:rsidP="00F93B66">
      <w:pPr>
        <w:pStyle w:val="Listeafsnit"/>
        <w:numPr>
          <w:ilvl w:val="0"/>
          <w:numId w:val="4"/>
        </w:numPr>
      </w:pPr>
      <w:r>
        <w:t>V</w:t>
      </w:r>
      <w:r w:rsidR="004B4ABB" w:rsidRPr="0031188B">
        <w:t>irksomhedens bidrag til støjniveauet uden for eget areal må ikke overstige følgende værdier:</w:t>
      </w:r>
    </w:p>
    <w:p w:rsidR="001461D7" w:rsidRDefault="001461D7" w:rsidP="001461D7"/>
    <w:p w:rsidR="001461D7" w:rsidRDefault="001461D7" w:rsidP="001461D7">
      <w:pPr>
        <w:tabs>
          <w:tab w:val="left" w:pos="567"/>
        </w:tabs>
        <w:spacing w:line="240" w:lineRule="auto"/>
      </w:pPr>
      <w:r>
        <w:t>V</w:t>
      </w:r>
      <w:r w:rsidRPr="0071373D">
        <w:t xml:space="preserve">irksomhedens </w:t>
      </w:r>
      <w:r>
        <w:t xml:space="preserve">maksimale </w:t>
      </w:r>
      <w:r w:rsidRPr="0071373D">
        <w:t>støjbidrag angivet som det ækvivalente, korrigerede støjniveau i dB(A)</w:t>
      </w:r>
    </w:p>
    <w:tbl>
      <w:tblPr>
        <w:tblW w:w="80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1559"/>
        <w:gridCol w:w="1559"/>
        <w:gridCol w:w="1418"/>
        <w:gridCol w:w="1412"/>
      </w:tblGrid>
      <w:tr w:rsidR="001461D7" w:rsidRPr="0071373D" w:rsidTr="00756729">
        <w:trPr>
          <w:trHeight w:val="1553"/>
        </w:trPr>
        <w:tc>
          <w:tcPr>
            <w:tcW w:w="2127" w:type="dxa"/>
            <w:vAlign w:val="center"/>
          </w:tcPr>
          <w:p w:rsidR="001461D7" w:rsidRPr="0071373D" w:rsidRDefault="001461D7" w:rsidP="00756729">
            <w:pPr>
              <w:spacing w:line="240" w:lineRule="auto"/>
              <w:jc w:val="center"/>
              <w:rPr>
                <w:sz w:val="18"/>
                <w:szCs w:val="18"/>
              </w:rPr>
            </w:pPr>
            <w:r w:rsidRPr="0071373D">
              <w:rPr>
                <w:sz w:val="18"/>
                <w:szCs w:val="18"/>
              </w:rPr>
              <w:br w:type="page"/>
            </w:r>
          </w:p>
          <w:p w:rsidR="001461D7" w:rsidRPr="0071373D" w:rsidRDefault="001461D7" w:rsidP="00756729">
            <w:pPr>
              <w:spacing w:line="240" w:lineRule="auto"/>
              <w:jc w:val="center"/>
              <w:rPr>
                <w:sz w:val="18"/>
                <w:szCs w:val="18"/>
              </w:rPr>
            </w:pPr>
          </w:p>
          <w:p w:rsidR="001461D7" w:rsidRPr="0071373D" w:rsidRDefault="001461D7" w:rsidP="00756729">
            <w:pPr>
              <w:spacing w:line="240" w:lineRule="auto"/>
              <w:jc w:val="center"/>
              <w:rPr>
                <w:sz w:val="18"/>
                <w:szCs w:val="18"/>
              </w:rPr>
            </w:pPr>
          </w:p>
        </w:tc>
        <w:tc>
          <w:tcPr>
            <w:tcW w:w="1559" w:type="dxa"/>
          </w:tcPr>
          <w:p w:rsidR="001461D7" w:rsidRPr="0071373D" w:rsidRDefault="001461D7" w:rsidP="00756729">
            <w:pPr>
              <w:spacing w:line="240" w:lineRule="auto"/>
              <w:jc w:val="center"/>
              <w:rPr>
                <w:sz w:val="18"/>
                <w:szCs w:val="18"/>
              </w:rPr>
            </w:pPr>
            <w:r w:rsidRPr="0071373D">
              <w:rPr>
                <w:sz w:val="18"/>
                <w:szCs w:val="18"/>
              </w:rPr>
              <w:t>Mandag - fredag</w:t>
            </w:r>
          </w:p>
          <w:p w:rsidR="001461D7" w:rsidRPr="0071373D" w:rsidRDefault="001461D7" w:rsidP="00756729">
            <w:pPr>
              <w:spacing w:line="240" w:lineRule="auto"/>
              <w:jc w:val="center"/>
              <w:rPr>
                <w:sz w:val="18"/>
                <w:szCs w:val="18"/>
              </w:rPr>
            </w:pPr>
            <w:r>
              <w:rPr>
                <w:sz w:val="18"/>
                <w:szCs w:val="18"/>
              </w:rPr>
              <w:t>kl. 06</w:t>
            </w:r>
            <w:r w:rsidRPr="0071373D">
              <w:rPr>
                <w:sz w:val="18"/>
                <w:szCs w:val="18"/>
              </w:rPr>
              <w:t>.00 - 18.00</w:t>
            </w:r>
          </w:p>
          <w:p w:rsidR="001461D7" w:rsidRDefault="001461D7" w:rsidP="00756729">
            <w:pPr>
              <w:spacing w:line="240" w:lineRule="auto"/>
              <w:jc w:val="center"/>
              <w:rPr>
                <w:sz w:val="18"/>
                <w:szCs w:val="18"/>
              </w:rPr>
            </w:pPr>
          </w:p>
          <w:p w:rsidR="001461D7" w:rsidRPr="0071373D" w:rsidRDefault="001461D7" w:rsidP="00756729">
            <w:pPr>
              <w:spacing w:line="240" w:lineRule="auto"/>
              <w:jc w:val="center"/>
              <w:rPr>
                <w:sz w:val="18"/>
                <w:szCs w:val="18"/>
              </w:rPr>
            </w:pPr>
            <w:r w:rsidRPr="0071373D">
              <w:rPr>
                <w:sz w:val="18"/>
                <w:szCs w:val="18"/>
              </w:rPr>
              <w:t>lørdag</w:t>
            </w:r>
          </w:p>
          <w:p w:rsidR="001461D7" w:rsidRPr="0071373D" w:rsidRDefault="001461D7" w:rsidP="00756729">
            <w:pPr>
              <w:spacing w:line="240" w:lineRule="auto"/>
              <w:jc w:val="center"/>
              <w:rPr>
                <w:sz w:val="18"/>
                <w:szCs w:val="18"/>
              </w:rPr>
            </w:pPr>
            <w:r>
              <w:rPr>
                <w:sz w:val="18"/>
                <w:szCs w:val="18"/>
              </w:rPr>
              <w:t>kl. 06</w:t>
            </w:r>
            <w:r w:rsidRPr="0071373D">
              <w:rPr>
                <w:sz w:val="18"/>
                <w:szCs w:val="18"/>
              </w:rPr>
              <w:t>.00 -14.00</w:t>
            </w:r>
          </w:p>
          <w:p w:rsidR="001461D7" w:rsidRPr="0071373D" w:rsidRDefault="001461D7" w:rsidP="00756729">
            <w:pPr>
              <w:spacing w:line="240" w:lineRule="auto"/>
              <w:jc w:val="center"/>
              <w:rPr>
                <w:sz w:val="18"/>
                <w:szCs w:val="18"/>
              </w:rPr>
            </w:pPr>
          </w:p>
          <w:p w:rsidR="001461D7" w:rsidRPr="0071373D" w:rsidRDefault="001461D7" w:rsidP="00756729">
            <w:pPr>
              <w:spacing w:line="240" w:lineRule="auto"/>
              <w:jc w:val="center"/>
              <w:rPr>
                <w:sz w:val="18"/>
                <w:szCs w:val="18"/>
              </w:rPr>
            </w:pPr>
          </w:p>
        </w:tc>
        <w:tc>
          <w:tcPr>
            <w:tcW w:w="1559" w:type="dxa"/>
          </w:tcPr>
          <w:p w:rsidR="001461D7" w:rsidRPr="0071373D" w:rsidRDefault="001461D7" w:rsidP="00756729">
            <w:pPr>
              <w:spacing w:line="240" w:lineRule="auto"/>
              <w:jc w:val="center"/>
              <w:rPr>
                <w:sz w:val="18"/>
                <w:szCs w:val="18"/>
              </w:rPr>
            </w:pPr>
            <w:r w:rsidRPr="0071373D">
              <w:rPr>
                <w:sz w:val="18"/>
                <w:szCs w:val="18"/>
              </w:rPr>
              <w:t>Mandag - fredag</w:t>
            </w:r>
          </w:p>
          <w:p w:rsidR="001461D7" w:rsidRPr="0071373D" w:rsidRDefault="001461D7" w:rsidP="00756729">
            <w:pPr>
              <w:spacing w:line="240" w:lineRule="auto"/>
              <w:jc w:val="center"/>
              <w:rPr>
                <w:sz w:val="18"/>
                <w:szCs w:val="18"/>
              </w:rPr>
            </w:pPr>
            <w:r w:rsidRPr="0071373D">
              <w:rPr>
                <w:sz w:val="18"/>
                <w:szCs w:val="18"/>
              </w:rPr>
              <w:t>kl. 18.00 - 22.00</w:t>
            </w:r>
          </w:p>
          <w:p w:rsidR="001461D7" w:rsidRDefault="001461D7" w:rsidP="00756729">
            <w:pPr>
              <w:spacing w:line="120" w:lineRule="auto"/>
              <w:jc w:val="center"/>
              <w:rPr>
                <w:sz w:val="18"/>
                <w:szCs w:val="18"/>
              </w:rPr>
            </w:pPr>
          </w:p>
          <w:p w:rsidR="001461D7" w:rsidRPr="0071373D" w:rsidRDefault="001461D7" w:rsidP="00756729">
            <w:pPr>
              <w:spacing w:line="240" w:lineRule="auto"/>
              <w:jc w:val="center"/>
              <w:rPr>
                <w:sz w:val="18"/>
                <w:szCs w:val="18"/>
              </w:rPr>
            </w:pPr>
            <w:r w:rsidRPr="0071373D">
              <w:rPr>
                <w:sz w:val="18"/>
                <w:szCs w:val="18"/>
              </w:rPr>
              <w:t>lørdag</w:t>
            </w:r>
          </w:p>
          <w:p w:rsidR="001461D7" w:rsidRPr="0071373D" w:rsidRDefault="001461D7" w:rsidP="00756729">
            <w:pPr>
              <w:spacing w:line="240" w:lineRule="auto"/>
              <w:jc w:val="center"/>
              <w:rPr>
                <w:sz w:val="18"/>
                <w:szCs w:val="18"/>
              </w:rPr>
            </w:pPr>
            <w:r w:rsidRPr="0071373D">
              <w:rPr>
                <w:sz w:val="18"/>
                <w:szCs w:val="18"/>
              </w:rPr>
              <w:t>kl. 14.00 - 22.00</w:t>
            </w:r>
          </w:p>
          <w:p w:rsidR="001461D7" w:rsidRDefault="001461D7" w:rsidP="00756729">
            <w:pPr>
              <w:spacing w:line="120" w:lineRule="auto"/>
              <w:jc w:val="center"/>
              <w:rPr>
                <w:sz w:val="18"/>
                <w:szCs w:val="18"/>
              </w:rPr>
            </w:pPr>
          </w:p>
          <w:p w:rsidR="001461D7" w:rsidRPr="0071373D" w:rsidRDefault="001461D7" w:rsidP="00756729">
            <w:pPr>
              <w:spacing w:line="240" w:lineRule="auto"/>
              <w:jc w:val="center"/>
              <w:rPr>
                <w:sz w:val="18"/>
                <w:szCs w:val="18"/>
              </w:rPr>
            </w:pPr>
            <w:r w:rsidRPr="0071373D">
              <w:rPr>
                <w:sz w:val="18"/>
                <w:szCs w:val="18"/>
              </w:rPr>
              <w:t>søn- og helligdage</w:t>
            </w:r>
          </w:p>
          <w:p w:rsidR="001461D7" w:rsidRPr="0071373D" w:rsidRDefault="001461D7" w:rsidP="00756729">
            <w:pPr>
              <w:spacing w:line="240" w:lineRule="auto"/>
              <w:jc w:val="center"/>
              <w:rPr>
                <w:sz w:val="18"/>
                <w:szCs w:val="18"/>
              </w:rPr>
            </w:pPr>
            <w:r>
              <w:rPr>
                <w:sz w:val="18"/>
                <w:szCs w:val="18"/>
              </w:rPr>
              <w:t>kl. 06</w:t>
            </w:r>
            <w:r w:rsidRPr="0071373D">
              <w:rPr>
                <w:sz w:val="18"/>
                <w:szCs w:val="18"/>
              </w:rPr>
              <w:t>.00 - 22.00</w:t>
            </w:r>
          </w:p>
        </w:tc>
        <w:tc>
          <w:tcPr>
            <w:tcW w:w="1418" w:type="dxa"/>
          </w:tcPr>
          <w:p w:rsidR="001461D7" w:rsidRPr="0071373D" w:rsidRDefault="001461D7" w:rsidP="00756729">
            <w:pPr>
              <w:spacing w:line="240" w:lineRule="auto"/>
              <w:jc w:val="center"/>
              <w:rPr>
                <w:sz w:val="18"/>
                <w:szCs w:val="18"/>
              </w:rPr>
            </w:pPr>
            <w:r w:rsidRPr="0071373D">
              <w:rPr>
                <w:sz w:val="18"/>
                <w:szCs w:val="18"/>
              </w:rPr>
              <w:t>Alle dage</w:t>
            </w:r>
          </w:p>
          <w:p w:rsidR="001461D7" w:rsidRPr="0071373D" w:rsidRDefault="001461D7" w:rsidP="00756729">
            <w:pPr>
              <w:spacing w:line="240" w:lineRule="auto"/>
              <w:jc w:val="center"/>
              <w:rPr>
                <w:sz w:val="18"/>
                <w:szCs w:val="18"/>
              </w:rPr>
            </w:pPr>
            <w:r>
              <w:rPr>
                <w:sz w:val="18"/>
                <w:szCs w:val="18"/>
              </w:rPr>
              <w:t>kl. 22.00 - 06</w:t>
            </w:r>
            <w:r w:rsidRPr="0071373D">
              <w:rPr>
                <w:sz w:val="18"/>
                <w:szCs w:val="18"/>
              </w:rPr>
              <w:t>.00</w:t>
            </w:r>
          </w:p>
          <w:p w:rsidR="001461D7" w:rsidRPr="0071373D" w:rsidRDefault="001461D7" w:rsidP="00756729">
            <w:pPr>
              <w:spacing w:line="240" w:lineRule="auto"/>
              <w:jc w:val="center"/>
              <w:rPr>
                <w:sz w:val="18"/>
                <w:szCs w:val="18"/>
              </w:rPr>
            </w:pPr>
          </w:p>
          <w:p w:rsidR="001461D7" w:rsidRPr="0071373D" w:rsidRDefault="001461D7" w:rsidP="00756729">
            <w:pPr>
              <w:spacing w:line="240" w:lineRule="auto"/>
              <w:jc w:val="center"/>
              <w:rPr>
                <w:sz w:val="18"/>
                <w:szCs w:val="18"/>
              </w:rPr>
            </w:pPr>
          </w:p>
          <w:p w:rsidR="001461D7" w:rsidRPr="0071373D" w:rsidRDefault="001461D7" w:rsidP="00756729">
            <w:pPr>
              <w:spacing w:line="240" w:lineRule="auto"/>
              <w:jc w:val="center"/>
              <w:rPr>
                <w:sz w:val="18"/>
                <w:szCs w:val="18"/>
              </w:rPr>
            </w:pPr>
          </w:p>
          <w:p w:rsidR="001461D7" w:rsidRPr="0071373D" w:rsidRDefault="001461D7" w:rsidP="00756729">
            <w:pPr>
              <w:spacing w:line="240" w:lineRule="auto"/>
              <w:jc w:val="center"/>
              <w:rPr>
                <w:sz w:val="18"/>
                <w:szCs w:val="18"/>
              </w:rPr>
            </w:pPr>
          </w:p>
        </w:tc>
        <w:tc>
          <w:tcPr>
            <w:tcW w:w="1412" w:type="dxa"/>
          </w:tcPr>
          <w:p w:rsidR="001461D7" w:rsidRDefault="001461D7" w:rsidP="00756729">
            <w:pPr>
              <w:spacing w:line="240" w:lineRule="auto"/>
              <w:jc w:val="center"/>
              <w:rPr>
                <w:sz w:val="18"/>
                <w:szCs w:val="18"/>
              </w:rPr>
            </w:pPr>
            <w:r>
              <w:rPr>
                <w:sz w:val="18"/>
                <w:szCs w:val="18"/>
              </w:rPr>
              <w:t>Alle dage</w:t>
            </w:r>
          </w:p>
          <w:p w:rsidR="001461D7" w:rsidRDefault="001461D7" w:rsidP="00756729">
            <w:pPr>
              <w:spacing w:line="240" w:lineRule="auto"/>
              <w:jc w:val="center"/>
              <w:rPr>
                <w:sz w:val="18"/>
                <w:szCs w:val="18"/>
              </w:rPr>
            </w:pPr>
            <w:r>
              <w:rPr>
                <w:sz w:val="18"/>
                <w:szCs w:val="18"/>
              </w:rPr>
              <w:t>Kl. 22-06.00</w:t>
            </w:r>
          </w:p>
          <w:p w:rsidR="001461D7" w:rsidRDefault="001461D7" w:rsidP="00756729">
            <w:pPr>
              <w:spacing w:line="240" w:lineRule="auto"/>
              <w:jc w:val="center"/>
              <w:rPr>
                <w:sz w:val="18"/>
                <w:szCs w:val="18"/>
              </w:rPr>
            </w:pPr>
          </w:p>
          <w:p w:rsidR="001461D7" w:rsidRDefault="001461D7" w:rsidP="00756729">
            <w:pPr>
              <w:spacing w:line="240" w:lineRule="auto"/>
              <w:jc w:val="center"/>
              <w:rPr>
                <w:sz w:val="18"/>
                <w:szCs w:val="18"/>
              </w:rPr>
            </w:pPr>
            <w:r>
              <w:rPr>
                <w:sz w:val="18"/>
                <w:szCs w:val="18"/>
              </w:rPr>
              <w:t>Maksimal værdi</w:t>
            </w:r>
          </w:p>
        </w:tc>
      </w:tr>
      <w:tr w:rsidR="001461D7" w:rsidRPr="0071373D" w:rsidTr="00756729">
        <w:trPr>
          <w:trHeight w:val="781"/>
        </w:trPr>
        <w:tc>
          <w:tcPr>
            <w:tcW w:w="2127" w:type="dxa"/>
            <w:vAlign w:val="center"/>
          </w:tcPr>
          <w:p w:rsidR="001461D7" w:rsidRPr="00674D3D" w:rsidRDefault="001461D7" w:rsidP="00756729">
            <w:pPr>
              <w:rPr>
                <w:sz w:val="20"/>
                <w:szCs w:val="20"/>
              </w:rPr>
            </w:pPr>
            <w:r w:rsidRPr="00E61B6B">
              <w:rPr>
                <w:sz w:val="20"/>
                <w:szCs w:val="20"/>
              </w:rPr>
              <w:t>Uden for eget areal i erhvervsområder</w:t>
            </w:r>
            <w:r w:rsidRPr="00674D3D">
              <w:rPr>
                <w:sz w:val="20"/>
                <w:szCs w:val="20"/>
              </w:rPr>
              <w:t xml:space="preserve"> </w:t>
            </w:r>
            <w:r w:rsidRPr="00773370">
              <w:rPr>
                <w:i/>
                <w:sz w:val="18"/>
                <w:szCs w:val="18"/>
              </w:rPr>
              <w:t>(Lokalplan</w:t>
            </w:r>
            <w:r>
              <w:rPr>
                <w:i/>
                <w:sz w:val="18"/>
                <w:szCs w:val="18"/>
              </w:rPr>
              <w:t>er</w:t>
            </w:r>
            <w:r w:rsidRPr="00773370">
              <w:rPr>
                <w:i/>
                <w:sz w:val="18"/>
                <w:szCs w:val="18"/>
              </w:rPr>
              <w:t xml:space="preserve"> HA.D1.4. </w:t>
            </w:r>
            <w:r>
              <w:rPr>
                <w:i/>
                <w:sz w:val="18"/>
                <w:szCs w:val="18"/>
              </w:rPr>
              <w:t xml:space="preserve">D1.3, HA.D2.2 </w:t>
            </w:r>
            <w:r w:rsidRPr="00773370">
              <w:rPr>
                <w:i/>
                <w:sz w:val="18"/>
                <w:szCs w:val="18"/>
              </w:rPr>
              <w:t>og kommun</w:t>
            </w:r>
            <w:r>
              <w:rPr>
                <w:i/>
                <w:sz w:val="18"/>
                <w:szCs w:val="18"/>
              </w:rPr>
              <w:t>e</w:t>
            </w:r>
            <w:r>
              <w:rPr>
                <w:i/>
                <w:sz w:val="18"/>
                <w:szCs w:val="18"/>
              </w:rPr>
              <w:softHyphen/>
              <w:t xml:space="preserve">planrammer </w:t>
            </w:r>
            <w:r w:rsidRPr="00773370">
              <w:rPr>
                <w:i/>
                <w:sz w:val="18"/>
                <w:szCs w:val="18"/>
              </w:rPr>
              <w:t>4.2.E.6</w:t>
            </w:r>
            <w:r>
              <w:rPr>
                <w:i/>
                <w:sz w:val="18"/>
                <w:szCs w:val="18"/>
              </w:rPr>
              <w:t>, 4.2.E.9, 4.2.E.1</w:t>
            </w:r>
            <w:r w:rsidRPr="00773370">
              <w:rPr>
                <w:i/>
                <w:sz w:val="18"/>
                <w:szCs w:val="18"/>
              </w:rPr>
              <w:t>)</w:t>
            </w:r>
          </w:p>
        </w:tc>
        <w:tc>
          <w:tcPr>
            <w:tcW w:w="1559" w:type="dxa"/>
            <w:vAlign w:val="center"/>
          </w:tcPr>
          <w:p w:rsidR="001461D7" w:rsidRPr="00E61B6B" w:rsidRDefault="001461D7" w:rsidP="00756729">
            <w:pPr>
              <w:spacing w:line="240" w:lineRule="auto"/>
              <w:jc w:val="center"/>
              <w:rPr>
                <w:szCs w:val="22"/>
              </w:rPr>
            </w:pPr>
            <w:r w:rsidRPr="00E61B6B">
              <w:rPr>
                <w:szCs w:val="22"/>
              </w:rPr>
              <w:t>60</w:t>
            </w:r>
          </w:p>
        </w:tc>
        <w:tc>
          <w:tcPr>
            <w:tcW w:w="1559" w:type="dxa"/>
            <w:vAlign w:val="center"/>
          </w:tcPr>
          <w:p w:rsidR="001461D7" w:rsidRPr="00E61B6B" w:rsidRDefault="001461D7" w:rsidP="00756729">
            <w:pPr>
              <w:spacing w:line="240" w:lineRule="auto"/>
              <w:jc w:val="center"/>
              <w:rPr>
                <w:szCs w:val="22"/>
              </w:rPr>
            </w:pPr>
            <w:r w:rsidRPr="00E61B6B">
              <w:rPr>
                <w:szCs w:val="22"/>
              </w:rPr>
              <w:t>60</w:t>
            </w:r>
          </w:p>
        </w:tc>
        <w:tc>
          <w:tcPr>
            <w:tcW w:w="1418" w:type="dxa"/>
            <w:vAlign w:val="center"/>
          </w:tcPr>
          <w:p w:rsidR="001461D7" w:rsidRPr="00E61B6B" w:rsidRDefault="001461D7" w:rsidP="00756729">
            <w:pPr>
              <w:spacing w:line="240" w:lineRule="auto"/>
              <w:jc w:val="center"/>
              <w:rPr>
                <w:szCs w:val="22"/>
              </w:rPr>
            </w:pPr>
            <w:r w:rsidRPr="00E61B6B">
              <w:rPr>
                <w:szCs w:val="22"/>
              </w:rPr>
              <w:t>60</w:t>
            </w:r>
          </w:p>
        </w:tc>
        <w:tc>
          <w:tcPr>
            <w:tcW w:w="1412" w:type="dxa"/>
          </w:tcPr>
          <w:p w:rsidR="001461D7" w:rsidRPr="00E61B6B" w:rsidRDefault="001461D7" w:rsidP="00756729">
            <w:pPr>
              <w:spacing w:line="240" w:lineRule="auto"/>
              <w:jc w:val="center"/>
              <w:rPr>
                <w:szCs w:val="22"/>
              </w:rPr>
            </w:pPr>
          </w:p>
        </w:tc>
      </w:tr>
      <w:tr w:rsidR="001461D7" w:rsidRPr="0071373D" w:rsidTr="00756729">
        <w:trPr>
          <w:trHeight w:val="1295"/>
        </w:trPr>
        <w:tc>
          <w:tcPr>
            <w:tcW w:w="2127" w:type="dxa"/>
            <w:vAlign w:val="center"/>
          </w:tcPr>
          <w:p w:rsidR="001461D7" w:rsidRPr="00A6141E" w:rsidRDefault="001461D7" w:rsidP="00756729">
            <w:pPr>
              <w:spacing w:line="240" w:lineRule="auto"/>
              <w:rPr>
                <w:i/>
                <w:sz w:val="18"/>
                <w:szCs w:val="18"/>
              </w:rPr>
            </w:pPr>
            <w:r w:rsidRPr="00E61B6B">
              <w:rPr>
                <w:sz w:val="20"/>
                <w:szCs w:val="20"/>
              </w:rPr>
              <w:t>Ved boliger i erhvervs</w:t>
            </w:r>
            <w:r w:rsidRPr="00E61B6B">
              <w:rPr>
                <w:sz w:val="20"/>
                <w:szCs w:val="20"/>
              </w:rPr>
              <w:softHyphen/>
              <w:t>områder og område for blandet bolig og erhverv</w:t>
            </w:r>
            <w:r>
              <w:rPr>
                <w:sz w:val="20"/>
                <w:szCs w:val="20"/>
              </w:rPr>
              <w:t xml:space="preserve"> (</w:t>
            </w:r>
            <w:r w:rsidRPr="00A6141E">
              <w:rPr>
                <w:i/>
                <w:sz w:val="18"/>
                <w:szCs w:val="18"/>
              </w:rPr>
              <w:t>Lokalplaner D1.3, HA.D.2.2</w:t>
            </w:r>
            <w:r>
              <w:rPr>
                <w:i/>
                <w:sz w:val="18"/>
                <w:szCs w:val="18"/>
              </w:rPr>
              <w:t xml:space="preserve"> og </w:t>
            </w:r>
            <w:r w:rsidRPr="0085760E">
              <w:rPr>
                <w:i/>
                <w:sz w:val="18"/>
                <w:szCs w:val="18"/>
              </w:rPr>
              <w:t>kommune</w:t>
            </w:r>
            <w:r w:rsidRPr="0085760E">
              <w:rPr>
                <w:i/>
                <w:sz w:val="18"/>
                <w:szCs w:val="18"/>
              </w:rPr>
              <w:softHyphen/>
            </w:r>
            <w:r>
              <w:rPr>
                <w:i/>
                <w:sz w:val="18"/>
                <w:szCs w:val="18"/>
              </w:rPr>
              <w:softHyphen/>
            </w:r>
            <w:r>
              <w:rPr>
                <w:i/>
                <w:sz w:val="18"/>
                <w:szCs w:val="18"/>
              </w:rPr>
              <w:softHyphen/>
            </w:r>
            <w:r w:rsidRPr="0085760E">
              <w:rPr>
                <w:i/>
                <w:sz w:val="18"/>
                <w:szCs w:val="18"/>
              </w:rPr>
              <w:t>planramme 4.2.BE.3</w:t>
            </w:r>
            <w:r>
              <w:rPr>
                <w:i/>
                <w:sz w:val="18"/>
                <w:szCs w:val="18"/>
              </w:rPr>
              <w:t>)</w:t>
            </w:r>
          </w:p>
        </w:tc>
        <w:tc>
          <w:tcPr>
            <w:tcW w:w="1559" w:type="dxa"/>
            <w:vAlign w:val="center"/>
          </w:tcPr>
          <w:p w:rsidR="001461D7" w:rsidRPr="00E61B6B" w:rsidRDefault="001461D7" w:rsidP="00756729">
            <w:pPr>
              <w:spacing w:line="240" w:lineRule="auto"/>
              <w:jc w:val="center"/>
              <w:rPr>
                <w:szCs w:val="22"/>
              </w:rPr>
            </w:pPr>
            <w:r w:rsidRPr="00E61B6B">
              <w:rPr>
                <w:szCs w:val="22"/>
              </w:rPr>
              <w:t>55</w:t>
            </w:r>
          </w:p>
        </w:tc>
        <w:tc>
          <w:tcPr>
            <w:tcW w:w="1559" w:type="dxa"/>
            <w:vAlign w:val="center"/>
          </w:tcPr>
          <w:p w:rsidR="001461D7" w:rsidRPr="00E61B6B" w:rsidRDefault="001461D7" w:rsidP="00756729">
            <w:pPr>
              <w:spacing w:line="240" w:lineRule="auto"/>
              <w:jc w:val="center"/>
              <w:rPr>
                <w:szCs w:val="22"/>
              </w:rPr>
            </w:pPr>
            <w:r w:rsidRPr="00E61B6B">
              <w:rPr>
                <w:szCs w:val="22"/>
              </w:rPr>
              <w:t>45</w:t>
            </w:r>
          </w:p>
        </w:tc>
        <w:tc>
          <w:tcPr>
            <w:tcW w:w="1418" w:type="dxa"/>
            <w:vAlign w:val="center"/>
          </w:tcPr>
          <w:p w:rsidR="001461D7" w:rsidRPr="00E61B6B" w:rsidRDefault="001461D7" w:rsidP="00756729">
            <w:pPr>
              <w:spacing w:line="240" w:lineRule="auto"/>
              <w:jc w:val="center"/>
              <w:rPr>
                <w:szCs w:val="22"/>
              </w:rPr>
            </w:pPr>
            <w:r w:rsidRPr="00E61B6B">
              <w:rPr>
                <w:szCs w:val="22"/>
              </w:rPr>
              <w:t>40</w:t>
            </w:r>
          </w:p>
        </w:tc>
        <w:tc>
          <w:tcPr>
            <w:tcW w:w="1412" w:type="dxa"/>
            <w:vAlign w:val="center"/>
          </w:tcPr>
          <w:p w:rsidR="001461D7" w:rsidRPr="00E61B6B" w:rsidRDefault="001461D7" w:rsidP="00756729">
            <w:pPr>
              <w:spacing w:line="240" w:lineRule="auto"/>
              <w:jc w:val="center"/>
              <w:rPr>
                <w:szCs w:val="22"/>
              </w:rPr>
            </w:pPr>
            <w:r w:rsidRPr="00E61B6B">
              <w:rPr>
                <w:szCs w:val="22"/>
              </w:rPr>
              <w:t>55</w:t>
            </w:r>
          </w:p>
        </w:tc>
      </w:tr>
      <w:tr w:rsidR="001461D7" w:rsidRPr="0071373D" w:rsidTr="00756729">
        <w:trPr>
          <w:trHeight w:val="703"/>
        </w:trPr>
        <w:tc>
          <w:tcPr>
            <w:tcW w:w="2127" w:type="dxa"/>
            <w:vAlign w:val="center"/>
          </w:tcPr>
          <w:p w:rsidR="001461D7" w:rsidRPr="00E61B6B" w:rsidRDefault="001461D7" w:rsidP="00756729">
            <w:pPr>
              <w:spacing w:line="240" w:lineRule="auto"/>
              <w:rPr>
                <w:sz w:val="20"/>
                <w:szCs w:val="20"/>
              </w:rPr>
            </w:pPr>
            <w:r w:rsidRPr="00E61B6B">
              <w:rPr>
                <w:sz w:val="20"/>
                <w:szCs w:val="20"/>
              </w:rPr>
              <w:t>I boligområder</w:t>
            </w:r>
          </w:p>
          <w:p w:rsidR="001461D7" w:rsidRPr="00A6141E" w:rsidRDefault="001461D7" w:rsidP="00756729">
            <w:pPr>
              <w:spacing w:line="240" w:lineRule="auto"/>
              <w:rPr>
                <w:i/>
                <w:sz w:val="18"/>
                <w:szCs w:val="18"/>
              </w:rPr>
            </w:pPr>
            <w:r w:rsidRPr="00A6141E">
              <w:rPr>
                <w:i/>
                <w:sz w:val="18"/>
                <w:szCs w:val="18"/>
              </w:rPr>
              <w:t>(Lokalplaner B2.1, B2.2 og C14.1</w:t>
            </w:r>
            <w:r w:rsidRPr="0085760E">
              <w:rPr>
                <w:i/>
                <w:sz w:val="18"/>
                <w:szCs w:val="18"/>
              </w:rPr>
              <w:t>)</w:t>
            </w:r>
          </w:p>
        </w:tc>
        <w:tc>
          <w:tcPr>
            <w:tcW w:w="1559" w:type="dxa"/>
            <w:vAlign w:val="center"/>
          </w:tcPr>
          <w:p w:rsidR="001461D7" w:rsidRPr="00E61B6B" w:rsidRDefault="001461D7" w:rsidP="00756729">
            <w:pPr>
              <w:spacing w:line="240" w:lineRule="auto"/>
              <w:jc w:val="center"/>
              <w:rPr>
                <w:szCs w:val="22"/>
              </w:rPr>
            </w:pPr>
            <w:r w:rsidRPr="00E61B6B">
              <w:rPr>
                <w:szCs w:val="22"/>
              </w:rPr>
              <w:t>45</w:t>
            </w:r>
          </w:p>
        </w:tc>
        <w:tc>
          <w:tcPr>
            <w:tcW w:w="1559" w:type="dxa"/>
            <w:vAlign w:val="center"/>
          </w:tcPr>
          <w:p w:rsidR="001461D7" w:rsidRPr="00E61B6B" w:rsidRDefault="001461D7" w:rsidP="00756729">
            <w:pPr>
              <w:spacing w:line="240" w:lineRule="auto"/>
              <w:jc w:val="center"/>
              <w:rPr>
                <w:szCs w:val="22"/>
              </w:rPr>
            </w:pPr>
            <w:r w:rsidRPr="00E61B6B">
              <w:rPr>
                <w:szCs w:val="22"/>
              </w:rPr>
              <w:t>40</w:t>
            </w:r>
          </w:p>
        </w:tc>
        <w:tc>
          <w:tcPr>
            <w:tcW w:w="1418" w:type="dxa"/>
            <w:vAlign w:val="center"/>
          </w:tcPr>
          <w:p w:rsidR="001461D7" w:rsidRPr="00E61B6B" w:rsidRDefault="001461D7" w:rsidP="00756729">
            <w:pPr>
              <w:spacing w:line="240" w:lineRule="auto"/>
              <w:jc w:val="center"/>
              <w:rPr>
                <w:szCs w:val="22"/>
              </w:rPr>
            </w:pPr>
            <w:r w:rsidRPr="00E61B6B">
              <w:rPr>
                <w:szCs w:val="22"/>
              </w:rPr>
              <w:t>35</w:t>
            </w:r>
          </w:p>
        </w:tc>
        <w:tc>
          <w:tcPr>
            <w:tcW w:w="1412" w:type="dxa"/>
            <w:vAlign w:val="center"/>
          </w:tcPr>
          <w:p w:rsidR="001461D7" w:rsidRPr="00E61B6B" w:rsidRDefault="001461D7" w:rsidP="00756729">
            <w:pPr>
              <w:spacing w:line="240" w:lineRule="auto"/>
              <w:jc w:val="center"/>
              <w:rPr>
                <w:szCs w:val="22"/>
              </w:rPr>
            </w:pPr>
            <w:r w:rsidRPr="00E61B6B">
              <w:rPr>
                <w:szCs w:val="22"/>
              </w:rPr>
              <w:t>50</w:t>
            </w:r>
          </w:p>
        </w:tc>
      </w:tr>
    </w:tbl>
    <w:p w:rsidR="001461D7" w:rsidRPr="001461D7" w:rsidRDefault="001461D7" w:rsidP="001461D7">
      <w:pPr>
        <w:spacing w:line="240" w:lineRule="auto"/>
        <w:rPr>
          <w:sz w:val="18"/>
          <w:szCs w:val="18"/>
        </w:rPr>
      </w:pPr>
      <w:r w:rsidRPr="0071373D">
        <w:rPr>
          <w:sz w:val="18"/>
          <w:szCs w:val="18"/>
        </w:rPr>
        <w:t>Ved bestemmelse af virksomhedens bidrag til støjbelastningen skal anvendes følgende reference</w:t>
      </w:r>
      <w:r>
        <w:rPr>
          <w:sz w:val="18"/>
          <w:szCs w:val="18"/>
        </w:rPr>
        <w:softHyphen/>
      </w:r>
      <w:r w:rsidRPr="0071373D">
        <w:rPr>
          <w:sz w:val="18"/>
          <w:szCs w:val="18"/>
        </w:rPr>
        <w:t>tidsrum: 8 timer i dagperioden (7 timer lørdag ”formiddag” og 4 timer lørdag ”eftermiddag”), 1 time i aftenperioden og ½ time i natperioden.</w:t>
      </w:r>
      <w:r>
        <w:rPr>
          <w:sz w:val="18"/>
          <w:szCs w:val="18"/>
        </w:rPr>
        <w:t xml:space="preserve"> Maksimal værdi er øjebliksbillede.</w:t>
      </w:r>
    </w:p>
    <w:p w:rsidR="001461D7" w:rsidRDefault="001461D7" w:rsidP="001461D7"/>
    <w:p w:rsidR="001461D7" w:rsidRDefault="001461D7" w:rsidP="00F93B66">
      <w:pPr>
        <w:pStyle w:val="Listeafsnit"/>
        <w:numPr>
          <w:ilvl w:val="0"/>
          <w:numId w:val="4"/>
        </w:numPr>
      </w:pPr>
      <w:r>
        <w:t xml:space="preserve">Dokumentation for overholdelse af vilkår 9. skal være Assens Kommune i hænde senest </w:t>
      </w:r>
      <w:r w:rsidR="0051796B" w:rsidRPr="0051796B">
        <w:t>10</w:t>
      </w:r>
      <w:r w:rsidR="00CA62F6" w:rsidRPr="0051796B">
        <w:t>.</w:t>
      </w:r>
      <w:r w:rsidR="0051796B" w:rsidRPr="0051796B">
        <w:t xml:space="preserve"> februar 2021</w:t>
      </w:r>
      <w:r w:rsidR="006B39A2" w:rsidRPr="0051796B">
        <w:t>.</w:t>
      </w:r>
    </w:p>
    <w:p w:rsidR="00756729" w:rsidRPr="00857994" w:rsidRDefault="00756729" w:rsidP="00FD2958">
      <w:pPr>
        <w:pStyle w:val="Listeafsnit"/>
        <w:ind w:left="504"/>
        <w:rPr>
          <w:szCs w:val="22"/>
        </w:rPr>
      </w:pPr>
      <w:r w:rsidRPr="00857994">
        <w:rPr>
          <w:szCs w:val="22"/>
        </w:rPr>
        <w:t>Inden målinger og beregninger foretages, skal undersøgelsesprogrammet godkendes af kommunen</w:t>
      </w:r>
      <w:r w:rsidR="00D24BBC">
        <w:rPr>
          <w:szCs w:val="22"/>
        </w:rPr>
        <w:t xml:space="preserve"> jf</w:t>
      </w:r>
      <w:r w:rsidR="00D24BBC" w:rsidRPr="00FA749E">
        <w:rPr>
          <w:szCs w:val="22"/>
        </w:rPr>
        <w:t xml:space="preserve">. </w:t>
      </w:r>
      <w:r w:rsidRPr="00FA749E">
        <w:rPr>
          <w:szCs w:val="22"/>
        </w:rPr>
        <w:t xml:space="preserve">vilkår </w:t>
      </w:r>
      <w:r w:rsidR="00D24BBC" w:rsidRPr="00FA749E">
        <w:rPr>
          <w:szCs w:val="22"/>
        </w:rPr>
        <w:t>3</w:t>
      </w:r>
      <w:r w:rsidR="008038B2" w:rsidRPr="00FA749E">
        <w:rPr>
          <w:szCs w:val="22"/>
        </w:rPr>
        <w:t>1</w:t>
      </w:r>
      <w:r w:rsidRPr="00FA749E">
        <w:rPr>
          <w:szCs w:val="22"/>
        </w:rPr>
        <w:t>.</w:t>
      </w:r>
    </w:p>
    <w:p w:rsidR="0056051C" w:rsidRDefault="0056051C" w:rsidP="0056051C">
      <w:pPr>
        <w:pStyle w:val="Listeafsnit"/>
        <w:ind w:left="567"/>
      </w:pPr>
    </w:p>
    <w:p w:rsidR="006F0D4E" w:rsidRDefault="006F0D4E" w:rsidP="0056051C">
      <w:pPr>
        <w:pStyle w:val="Listeafsnit"/>
        <w:ind w:left="567"/>
      </w:pPr>
    </w:p>
    <w:p w:rsidR="006F0D4E" w:rsidRDefault="006F0D4E" w:rsidP="0056051C">
      <w:pPr>
        <w:pStyle w:val="Listeafsnit"/>
        <w:ind w:left="567"/>
      </w:pPr>
    </w:p>
    <w:p w:rsidR="006F0D4E" w:rsidRDefault="006F0D4E" w:rsidP="0056051C">
      <w:pPr>
        <w:pStyle w:val="Listeafsnit"/>
        <w:ind w:left="567"/>
      </w:pPr>
    </w:p>
    <w:p w:rsidR="006F0D4E" w:rsidRDefault="006F0D4E" w:rsidP="0056051C">
      <w:pPr>
        <w:pStyle w:val="Listeafsnit"/>
        <w:ind w:left="567"/>
      </w:pPr>
    </w:p>
    <w:p w:rsidR="006F0D4E" w:rsidRDefault="006F0D4E" w:rsidP="0056051C">
      <w:pPr>
        <w:pStyle w:val="Listeafsnit"/>
        <w:ind w:left="567"/>
      </w:pPr>
    </w:p>
    <w:p w:rsidR="006F0D4E" w:rsidRDefault="006F0D4E" w:rsidP="0056051C">
      <w:pPr>
        <w:pStyle w:val="Listeafsnit"/>
        <w:ind w:left="567"/>
      </w:pPr>
    </w:p>
    <w:p w:rsidR="006F0D4E" w:rsidRDefault="006F0D4E" w:rsidP="0056051C">
      <w:pPr>
        <w:pStyle w:val="Listeafsnit"/>
        <w:ind w:left="567"/>
      </w:pPr>
    </w:p>
    <w:p w:rsidR="00FA0A34" w:rsidRPr="00CD00DD" w:rsidRDefault="00FA0A34" w:rsidP="00F93B66">
      <w:pPr>
        <w:pStyle w:val="Listeafsnit"/>
        <w:numPr>
          <w:ilvl w:val="0"/>
          <w:numId w:val="4"/>
        </w:numPr>
      </w:pPr>
      <w:r w:rsidRPr="00CD00DD">
        <w:t>Virksomhedens bidrag til lavfrekvent støj og infralyd målt indendørs i bygninger uden for eget areal må ikke overskride følgende værdier:</w:t>
      </w:r>
    </w:p>
    <w:p w:rsidR="00FA0A34" w:rsidRPr="00CD00DD" w:rsidRDefault="00FA0A34" w:rsidP="00FA0A34"/>
    <w:tbl>
      <w:tblPr>
        <w:tblpPr w:leftFromText="141" w:rightFromText="141" w:vertAnchor="text" w:horzAnchor="margin" w:tblpXSpec="right" w:tblpY="-69"/>
        <w:tblW w:w="7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83"/>
        <w:gridCol w:w="1823"/>
        <w:gridCol w:w="1843"/>
        <w:gridCol w:w="1717"/>
      </w:tblGrid>
      <w:tr w:rsidR="00FA0A34" w:rsidRPr="00CD00DD" w:rsidTr="006D3195">
        <w:trPr>
          <w:cantSplit/>
        </w:trPr>
        <w:tc>
          <w:tcPr>
            <w:tcW w:w="4106" w:type="dxa"/>
            <w:gridSpan w:val="2"/>
          </w:tcPr>
          <w:p w:rsidR="00FA0A34" w:rsidRPr="005B520E" w:rsidRDefault="00FA0A34" w:rsidP="001C680A">
            <w:pPr>
              <w:rPr>
                <w:sz w:val="20"/>
                <w:szCs w:val="20"/>
              </w:rPr>
            </w:pPr>
          </w:p>
          <w:p w:rsidR="00FA0A34" w:rsidRPr="005B520E" w:rsidRDefault="00FA0A34" w:rsidP="001C680A">
            <w:pPr>
              <w:rPr>
                <w:sz w:val="20"/>
                <w:szCs w:val="20"/>
              </w:rPr>
            </w:pPr>
            <w:r w:rsidRPr="005B520E">
              <w:rPr>
                <w:sz w:val="20"/>
                <w:szCs w:val="20"/>
              </w:rPr>
              <w:t>Anvendelse</w:t>
            </w:r>
          </w:p>
        </w:tc>
        <w:tc>
          <w:tcPr>
            <w:tcW w:w="1843" w:type="dxa"/>
          </w:tcPr>
          <w:p w:rsidR="00FA0A34" w:rsidRPr="005B520E" w:rsidRDefault="00FA0A34" w:rsidP="001C680A">
            <w:pPr>
              <w:rPr>
                <w:sz w:val="20"/>
                <w:szCs w:val="20"/>
              </w:rPr>
            </w:pPr>
          </w:p>
          <w:p w:rsidR="00FA0A34" w:rsidRPr="005B520E" w:rsidRDefault="00FA0A34" w:rsidP="001C680A">
            <w:pPr>
              <w:rPr>
                <w:sz w:val="20"/>
                <w:szCs w:val="20"/>
              </w:rPr>
            </w:pPr>
            <w:r w:rsidRPr="005B520E">
              <w:rPr>
                <w:sz w:val="20"/>
                <w:szCs w:val="20"/>
              </w:rPr>
              <w:t>A-vægtet</w:t>
            </w:r>
          </w:p>
          <w:p w:rsidR="00FA0A34" w:rsidRPr="005B520E" w:rsidRDefault="00FA0A34" w:rsidP="001C680A">
            <w:pPr>
              <w:rPr>
                <w:sz w:val="20"/>
                <w:szCs w:val="20"/>
              </w:rPr>
            </w:pPr>
            <w:r w:rsidRPr="005B520E">
              <w:rPr>
                <w:sz w:val="20"/>
                <w:szCs w:val="20"/>
              </w:rPr>
              <w:t>lydstryksniveau</w:t>
            </w:r>
          </w:p>
          <w:p w:rsidR="00FA0A34" w:rsidRPr="005B520E" w:rsidRDefault="00FA0A34" w:rsidP="001C680A">
            <w:pPr>
              <w:rPr>
                <w:sz w:val="20"/>
                <w:szCs w:val="20"/>
              </w:rPr>
            </w:pPr>
            <w:r w:rsidRPr="005B520E">
              <w:rPr>
                <w:sz w:val="20"/>
                <w:szCs w:val="20"/>
              </w:rPr>
              <w:t>(10-160 Hz), dB</w:t>
            </w:r>
          </w:p>
        </w:tc>
        <w:tc>
          <w:tcPr>
            <w:tcW w:w="1717" w:type="dxa"/>
          </w:tcPr>
          <w:p w:rsidR="00FA0A34" w:rsidRPr="005B520E" w:rsidRDefault="00FA0A34" w:rsidP="001C680A">
            <w:pPr>
              <w:rPr>
                <w:sz w:val="20"/>
                <w:szCs w:val="20"/>
              </w:rPr>
            </w:pPr>
          </w:p>
          <w:p w:rsidR="00FA0A34" w:rsidRPr="005B520E" w:rsidRDefault="00FA0A34" w:rsidP="001C680A">
            <w:pPr>
              <w:rPr>
                <w:sz w:val="20"/>
                <w:szCs w:val="20"/>
              </w:rPr>
            </w:pPr>
            <w:r w:rsidRPr="005B520E">
              <w:rPr>
                <w:sz w:val="20"/>
                <w:szCs w:val="20"/>
              </w:rPr>
              <w:t>G-vægtet</w:t>
            </w:r>
          </w:p>
          <w:p w:rsidR="00FA0A34" w:rsidRPr="005B520E" w:rsidRDefault="005B520E" w:rsidP="005B520E">
            <w:pPr>
              <w:rPr>
                <w:sz w:val="20"/>
                <w:szCs w:val="20"/>
              </w:rPr>
            </w:pPr>
            <w:r w:rsidRPr="005B520E">
              <w:rPr>
                <w:sz w:val="20"/>
                <w:szCs w:val="20"/>
              </w:rPr>
              <w:t>I</w:t>
            </w:r>
            <w:r w:rsidR="00FA0A34" w:rsidRPr="005B520E">
              <w:rPr>
                <w:sz w:val="20"/>
                <w:szCs w:val="20"/>
              </w:rPr>
              <w:t>nfralydniveau</w:t>
            </w:r>
            <w:r>
              <w:rPr>
                <w:sz w:val="20"/>
                <w:szCs w:val="20"/>
              </w:rPr>
              <w:t xml:space="preserve"> </w:t>
            </w:r>
            <w:r w:rsidR="00FA0A34" w:rsidRPr="005B520E">
              <w:rPr>
                <w:sz w:val="20"/>
                <w:szCs w:val="20"/>
              </w:rPr>
              <w:t>dB</w:t>
            </w:r>
          </w:p>
        </w:tc>
      </w:tr>
      <w:tr w:rsidR="00FA0A34" w:rsidRPr="00CD00DD" w:rsidTr="006D3195">
        <w:trPr>
          <w:cantSplit/>
          <w:trHeight w:val="645"/>
        </w:trPr>
        <w:tc>
          <w:tcPr>
            <w:tcW w:w="2283" w:type="dxa"/>
            <w:vMerge w:val="restart"/>
            <w:vAlign w:val="center"/>
          </w:tcPr>
          <w:p w:rsidR="00FA0A34" w:rsidRPr="005B520E" w:rsidRDefault="00FA0A34" w:rsidP="001C680A">
            <w:pPr>
              <w:rPr>
                <w:sz w:val="20"/>
                <w:szCs w:val="20"/>
              </w:rPr>
            </w:pPr>
          </w:p>
          <w:p w:rsidR="00FA0A34" w:rsidRPr="005B520E" w:rsidRDefault="00FA0A34" w:rsidP="001C680A">
            <w:pPr>
              <w:rPr>
                <w:sz w:val="20"/>
                <w:szCs w:val="20"/>
              </w:rPr>
            </w:pPr>
            <w:r w:rsidRPr="005B520E">
              <w:rPr>
                <w:sz w:val="20"/>
                <w:szCs w:val="20"/>
              </w:rPr>
              <w:t>Beboelsesrum, herunder børneinstitutioner o.lign.</w:t>
            </w:r>
          </w:p>
        </w:tc>
        <w:tc>
          <w:tcPr>
            <w:tcW w:w="1823" w:type="dxa"/>
            <w:vAlign w:val="center"/>
          </w:tcPr>
          <w:p w:rsidR="00FA0A34" w:rsidRPr="005B520E" w:rsidRDefault="00FA0A34" w:rsidP="001C680A">
            <w:pPr>
              <w:rPr>
                <w:sz w:val="20"/>
                <w:szCs w:val="20"/>
              </w:rPr>
            </w:pPr>
            <w:r w:rsidRPr="005B520E">
              <w:rPr>
                <w:sz w:val="20"/>
                <w:szCs w:val="20"/>
              </w:rPr>
              <w:t xml:space="preserve">Aften/nat: </w:t>
            </w:r>
          </w:p>
          <w:p w:rsidR="00FA0A34" w:rsidRPr="005B520E" w:rsidRDefault="00FA0A34" w:rsidP="001C680A">
            <w:pPr>
              <w:rPr>
                <w:sz w:val="20"/>
                <w:szCs w:val="20"/>
              </w:rPr>
            </w:pPr>
            <w:r w:rsidRPr="005B520E">
              <w:rPr>
                <w:sz w:val="20"/>
                <w:szCs w:val="20"/>
              </w:rPr>
              <w:t>Kl. 18</w:t>
            </w:r>
            <w:r w:rsidR="00E76832">
              <w:rPr>
                <w:sz w:val="20"/>
                <w:szCs w:val="20"/>
              </w:rPr>
              <w:t>.00</w:t>
            </w:r>
            <w:r w:rsidRPr="005B520E">
              <w:rPr>
                <w:sz w:val="20"/>
                <w:szCs w:val="20"/>
              </w:rPr>
              <w:t>-</w:t>
            </w:r>
            <w:r w:rsidR="00E76832">
              <w:rPr>
                <w:sz w:val="20"/>
                <w:szCs w:val="20"/>
              </w:rPr>
              <w:t>06.00</w:t>
            </w:r>
          </w:p>
        </w:tc>
        <w:tc>
          <w:tcPr>
            <w:tcW w:w="1843" w:type="dxa"/>
            <w:vAlign w:val="center"/>
          </w:tcPr>
          <w:p w:rsidR="00FA0A34" w:rsidRPr="005B520E" w:rsidRDefault="00FA0A34" w:rsidP="001C680A">
            <w:pPr>
              <w:rPr>
                <w:sz w:val="20"/>
                <w:szCs w:val="20"/>
              </w:rPr>
            </w:pPr>
            <w:r w:rsidRPr="005B520E">
              <w:rPr>
                <w:sz w:val="20"/>
                <w:szCs w:val="20"/>
              </w:rPr>
              <w:t>20</w:t>
            </w:r>
          </w:p>
        </w:tc>
        <w:tc>
          <w:tcPr>
            <w:tcW w:w="1717" w:type="dxa"/>
            <w:vAlign w:val="center"/>
          </w:tcPr>
          <w:p w:rsidR="00FA0A34" w:rsidRPr="005B520E" w:rsidRDefault="00FA0A34" w:rsidP="001C680A">
            <w:pPr>
              <w:rPr>
                <w:sz w:val="20"/>
                <w:szCs w:val="20"/>
              </w:rPr>
            </w:pPr>
            <w:r w:rsidRPr="005B520E">
              <w:rPr>
                <w:sz w:val="20"/>
                <w:szCs w:val="20"/>
              </w:rPr>
              <w:t>85</w:t>
            </w:r>
          </w:p>
        </w:tc>
      </w:tr>
      <w:tr w:rsidR="00FA0A34" w:rsidRPr="00CD00DD" w:rsidTr="006D3195">
        <w:trPr>
          <w:cantSplit/>
        </w:trPr>
        <w:tc>
          <w:tcPr>
            <w:tcW w:w="2283" w:type="dxa"/>
            <w:vMerge/>
            <w:vAlign w:val="center"/>
          </w:tcPr>
          <w:p w:rsidR="00FA0A34" w:rsidRPr="005B520E" w:rsidRDefault="00FA0A34" w:rsidP="001C680A">
            <w:pPr>
              <w:rPr>
                <w:sz w:val="20"/>
                <w:szCs w:val="20"/>
              </w:rPr>
            </w:pPr>
          </w:p>
        </w:tc>
        <w:tc>
          <w:tcPr>
            <w:tcW w:w="1823" w:type="dxa"/>
            <w:vAlign w:val="center"/>
          </w:tcPr>
          <w:p w:rsidR="00E76832" w:rsidRDefault="00FA0A34" w:rsidP="001C680A">
            <w:pPr>
              <w:rPr>
                <w:sz w:val="20"/>
                <w:szCs w:val="20"/>
              </w:rPr>
            </w:pPr>
            <w:r w:rsidRPr="005B520E">
              <w:rPr>
                <w:sz w:val="20"/>
                <w:szCs w:val="20"/>
              </w:rPr>
              <w:t xml:space="preserve">Dag: </w:t>
            </w:r>
          </w:p>
          <w:p w:rsidR="00FA0A34" w:rsidRPr="005B520E" w:rsidRDefault="00FA0A34" w:rsidP="00E76832">
            <w:pPr>
              <w:rPr>
                <w:sz w:val="20"/>
                <w:szCs w:val="20"/>
              </w:rPr>
            </w:pPr>
            <w:r w:rsidRPr="005B520E">
              <w:rPr>
                <w:sz w:val="20"/>
                <w:szCs w:val="20"/>
              </w:rPr>
              <w:t xml:space="preserve">Kl. </w:t>
            </w:r>
            <w:r w:rsidR="00E76832">
              <w:rPr>
                <w:sz w:val="20"/>
                <w:szCs w:val="20"/>
              </w:rPr>
              <w:t>06.00</w:t>
            </w:r>
            <w:r w:rsidRPr="005B520E">
              <w:rPr>
                <w:sz w:val="20"/>
                <w:szCs w:val="20"/>
              </w:rPr>
              <w:t>-18</w:t>
            </w:r>
            <w:r w:rsidR="00E76832">
              <w:rPr>
                <w:sz w:val="20"/>
                <w:szCs w:val="20"/>
              </w:rPr>
              <w:t>.00</w:t>
            </w:r>
          </w:p>
        </w:tc>
        <w:tc>
          <w:tcPr>
            <w:tcW w:w="1843" w:type="dxa"/>
            <w:vAlign w:val="center"/>
          </w:tcPr>
          <w:p w:rsidR="005B520E" w:rsidRDefault="005B520E" w:rsidP="001C680A">
            <w:pPr>
              <w:rPr>
                <w:sz w:val="20"/>
                <w:szCs w:val="20"/>
              </w:rPr>
            </w:pPr>
          </w:p>
          <w:p w:rsidR="00FA0A34" w:rsidRDefault="00FA0A34" w:rsidP="001C680A">
            <w:pPr>
              <w:rPr>
                <w:sz w:val="20"/>
                <w:szCs w:val="20"/>
              </w:rPr>
            </w:pPr>
            <w:r w:rsidRPr="005B520E">
              <w:rPr>
                <w:sz w:val="20"/>
                <w:szCs w:val="20"/>
              </w:rPr>
              <w:t>25</w:t>
            </w:r>
          </w:p>
          <w:p w:rsidR="005B520E" w:rsidRPr="005B520E" w:rsidRDefault="005B520E" w:rsidP="001C680A">
            <w:pPr>
              <w:rPr>
                <w:sz w:val="20"/>
                <w:szCs w:val="20"/>
              </w:rPr>
            </w:pPr>
          </w:p>
        </w:tc>
        <w:tc>
          <w:tcPr>
            <w:tcW w:w="1717" w:type="dxa"/>
            <w:vAlign w:val="center"/>
          </w:tcPr>
          <w:p w:rsidR="005B520E" w:rsidRDefault="005B520E" w:rsidP="001C680A">
            <w:pPr>
              <w:rPr>
                <w:sz w:val="20"/>
                <w:szCs w:val="20"/>
              </w:rPr>
            </w:pPr>
          </w:p>
          <w:p w:rsidR="00FA0A34" w:rsidRDefault="00FA0A34" w:rsidP="001C680A">
            <w:pPr>
              <w:rPr>
                <w:sz w:val="20"/>
                <w:szCs w:val="20"/>
              </w:rPr>
            </w:pPr>
            <w:r w:rsidRPr="005B520E">
              <w:rPr>
                <w:sz w:val="20"/>
                <w:szCs w:val="20"/>
              </w:rPr>
              <w:t>85</w:t>
            </w:r>
          </w:p>
          <w:p w:rsidR="005B520E" w:rsidRPr="005B520E" w:rsidRDefault="005B520E" w:rsidP="001C680A">
            <w:pPr>
              <w:rPr>
                <w:sz w:val="20"/>
                <w:szCs w:val="20"/>
              </w:rPr>
            </w:pPr>
          </w:p>
        </w:tc>
      </w:tr>
      <w:tr w:rsidR="00FA0A34" w:rsidRPr="00CD00DD" w:rsidTr="006D3195">
        <w:trPr>
          <w:cantSplit/>
          <w:trHeight w:val="592"/>
        </w:trPr>
        <w:tc>
          <w:tcPr>
            <w:tcW w:w="4106" w:type="dxa"/>
            <w:gridSpan w:val="2"/>
            <w:vAlign w:val="center"/>
          </w:tcPr>
          <w:p w:rsidR="00FA0A34" w:rsidRPr="005B520E" w:rsidRDefault="00FA0A34" w:rsidP="001C680A">
            <w:pPr>
              <w:rPr>
                <w:sz w:val="20"/>
                <w:szCs w:val="20"/>
              </w:rPr>
            </w:pPr>
          </w:p>
          <w:p w:rsidR="00FA0A34" w:rsidRPr="005B520E" w:rsidRDefault="00FA0A34" w:rsidP="001C680A">
            <w:pPr>
              <w:rPr>
                <w:sz w:val="20"/>
                <w:szCs w:val="20"/>
              </w:rPr>
            </w:pPr>
            <w:r w:rsidRPr="005B520E">
              <w:rPr>
                <w:sz w:val="20"/>
                <w:szCs w:val="20"/>
              </w:rPr>
              <w:t>Kontorer, undervisningslokaler o. lign., støjfølsomme rum</w:t>
            </w:r>
          </w:p>
        </w:tc>
        <w:tc>
          <w:tcPr>
            <w:tcW w:w="1843" w:type="dxa"/>
            <w:vAlign w:val="center"/>
          </w:tcPr>
          <w:p w:rsidR="00FA0A34" w:rsidRPr="005B520E" w:rsidRDefault="00FA0A34" w:rsidP="001C680A">
            <w:pPr>
              <w:rPr>
                <w:sz w:val="20"/>
                <w:szCs w:val="20"/>
              </w:rPr>
            </w:pPr>
            <w:r w:rsidRPr="005B520E">
              <w:rPr>
                <w:sz w:val="20"/>
                <w:szCs w:val="20"/>
              </w:rPr>
              <w:t>30</w:t>
            </w:r>
          </w:p>
        </w:tc>
        <w:tc>
          <w:tcPr>
            <w:tcW w:w="1717" w:type="dxa"/>
            <w:vAlign w:val="center"/>
          </w:tcPr>
          <w:p w:rsidR="00FA0A34" w:rsidRPr="005B520E" w:rsidRDefault="00FA0A34" w:rsidP="001C680A">
            <w:pPr>
              <w:rPr>
                <w:sz w:val="20"/>
                <w:szCs w:val="20"/>
              </w:rPr>
            </w:pPr>
            <w:r w:rsidRPr="005B520E">
              <w:rPr>
                <w:sz w:val="20"/>
                <w:szCs w:val="20"/>
              </w:rPr>
              <w:t>85</w:t>
            </w:r>
          </w:p>
        </w:tc>
      </w:tr>
      <w:tr w:rsidR="00FA0A34" w:rsidRPr="00CD00DD" w:rsidTr="006D3195">
        <w:trPr>
          <w:cantSplit/>
        </w:trPr>
        <w:tc>
          <w:tcPr>
            <w:tcW w:w="4106" w:type="dxa"/>
            <w:gridSpan w:val="2"/>
            <w:vAlign w:val="center"/>
          </w:tcPr>
          <w:p w:rsidR="00FA0A34" w:rsidRPr="005B520E" w:rsidRDefault="00FA0A34" w:rsidP="001C680A">
            <w:pPr>
              <w:rPr>
                <w:sz w:val="20"/>
                <w:szCs w:val="20"/>
              </w:rPr>
            </w:pPr>
          </w:p>
          <w:p w:rsidR="00FA0A34" w:rsidRPr="005B520E" w:rsidRDefault="00FA0A34" w:rsidP="001C680A">
            <w:pPr>
              <w:rPr>
                <w:sz w:val="20"/>
                <w:szCs w:val="20"/>
              </w:rPr>
            </w:pPr>
            <w:r w:rsidRPr="005B520E">
              <w:rPr>
                <w:sz w:val="20"/>
                <w:szCs w:val="20"/>
              </w:rPr>
              <w:t>Øvrige rum i virksomheder</w:t>
            </w:r>
          </w:p>
        </w:tc>
        <w:tc>
          <w:tcPr>
            <w:tcW w:w="1843" w:type="dxa"/>
            <w:vAlign w:val="center"/>
          </w:tcPr>
          <w:p w:rsidR="00FA0A34" w:rsidRPr="005B520E" w:rsidRDefault="00FA0A34" w:rsidP="001C680A">
            <w:pPr>
              <w:rPr>
                <w:sz w:val="20"/>
                <w:szCs w:val="20"/>
              </w:rPr>
            </w:pPr>
            <w:r w:rsidRPr="005B520E">
              <w:rPr>
                <w:sz w:val="20"/>
                <w:szCs w:val="20"/>
              </w:rPr>
              <w:t>35</w:t>
            </w:r>
          </w:p>
        </w:tc>
        <w:tc>
          <w:tcPr>
            <w:tcW w:w="1717" w:type="dxa"/>
            <w:vAlign w:val="center"/>
          </w:tcPr>
          <w:p w:rsidR="00FA0A34" w:rsidRPr="005B520E" w:rsidRDefault="00FA0A34" w:rsidP="001C680A">
            <w:pPr>
              <w:rPr>
                <w:sz w:val="20"/>
                <w:szCs w:val="20"/>
              </w:rPr>
            </w:pPr>
            <w:r w:rsidRPr="005B520E">
              <w:rPr>
                <w:sz w:val="20"/>
                <w:szCs w:val="20"/>
              </w:rPr>
              <w:t>90</w:t>
            </w:r>
          </w:p>
        </w:tc>
      </w:tr>
    </w:tbl>
    <w:p w:rsidR="00FA0A34" w:rsidRPr="00CD00DD" w:rsidRDefault="00FA0A34" w:rsidP="00FA0A34"/>
    <w:p w:rsidR="00FA0A34" w:rsidRPr="0056051C" w:rsidRDefault="00FA0A34" w:rsidP="0056051C">
      <w:pPr>
        <w:ind w:left="567"/>
        <w:rPr>
          <w:sz w:val="20"/>
          <w:szCs w:val="20"/>
        </w:rPr>
      </w:pPr>
      <w:r w:rsidRPr="0056051C">
        <w:rPr>
          <w:sz w:val="20"/>
          <w:szCs w:val="20"/>
        </w:rPr>
        <w:t xml:space="preserve">Grænseværdierne er angivet i dB (re. 20 </w:t>
      </w:r>
      <w:r w:rsidRPr="0056051C">
        <w:rPr>
          <w:sz w:val="20"/>
          <w:szCs w:val="20"/>
        </w:rPr>
        <w:sym w:font="Symbol" w:char="F06D"/>
      </w:r>
      <w:r w:rsidRPr="0056051C">
        <w:rPr>
          <w:sz w:val="20"/>
          <w:szCs w:val="20"/>
        </w:rPr>
        <w:t>Pa). Støjgrænserne gælder for det ækvivalente, konstante niveau over et måletidsrum på 10 minutter, hvor støjen er kraftigst.</w:t>
      </w:r>
    </w:p>
    <w:p w:rsidR="00FA0A34" w:rsidRDefault="00FA0A34" w:rsidP="00FA0A34">
      <w:pPr>
        <w:pStyle w:val="Overskrift2"/>
      </w:pPr>
    </w:p>
    <w:p w:rsidR="00FA0A34" w:rsidRPr="00DC6C4D" w:rsidRDefault="00FA0A34" w:rsidP="00F93B66">
      <w:pPr>
        <w:pStyle w:val="Listeafsnit"/>
        <w:numPr>
          <w:ilvl w:val="0"/>
          <w:numId w:val="4"/>
        </w:numPr>
        <w:rPr>
          <w:rFonts w:ascii="Arial" w:hAnsi="Arial"/>
          <w:szCs w:val="20"/>
        </w:rPr>
      </w:pPr>
      <w:r w:rsidRPr="00CD00DD">
        <w:t>Virksomhedens vibrationsbidrag i bygninger uden for virksomhedens eget areal må ikke overstige følgende værdier:</w:t>
      </w:r>
      <w:r w:rsidRPr="00DC6C4D">
        <w:rPr>
          <w:rFonts w:ascii="Arial" w:hAnsi="Arial"/>
          <w:szCs w:val="20"/>
        </w:rPr>
        <w:t xml:space="preserve"> </w:t>
      </w:r>
    </w:p>
    <w:p w:rsidR="00FA0A34" w:rsidRPr="00CD00DD" w:rsidRDefault="00FA0A34" w:rsidP="00FA0A34"/>
    <w:tbl>
      <w:tblPr>
        <w:tblW w:w="0" w:type="auto"/>
        <w:tblInd w:w="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4"/>
        <w:gridCol w:w="1559"/>
        <w:gridCol w:w="1694"/>
      </w:tblGrid>
      <w:tr w:rsidR="00FA0A34" w:rsidRPr="00CD00DD" w:rsidTr="00E76832">
        <w:tc>
          <w:tcPr>
            <w:tcW w:w="4374" w:type="dxa"/>
          </w:tcPr>
          <w:p w:rsidR="00FA0A34" w:rsidRPr="00CD00DD" w:rsidRDefault="00FA0A34" w:rsidP="001C680A"/>
          <w:p w:rsidR="00FA0A34" w:rsidRPr="00CD00DD" w:rsidRDefault="00FA0A34" w:rsidP="001C680A">
            <w:pPr>
              <w:rPr>
                <w:i/>
                <w:iCs/>
              </w:rPr>
            </w:pPr>
            <w:r w:rsidRPr="00CD00DD">
              <w:t xml:space="preserve">Område </w:t>
            </w:r>
          </w:p>
        </w:tc>
        <w:tc>
          <w:tcPr>
            <w:tcW w:w="1559" w:type="dxa"/>
          </w:tcPr>
          <w:p w:rsidR="00FA0A34" w:rsidRPr="00CD00DD" w:rsidRDefault="00FA0A34" w:rsidP="001C680A"/>
          <w:p w:rsidR="00FA0A34" w:rsidRPr="00E76832" w:rsidRDefault="00E76832" w:rsidP="001C680A">
            <w:pPr>
              <w:rPr>
                <w:sz w:val="20"/>
                <w:szCs w:val="20"/>
              </w:rPr>
            </w:pPr>
            <w:r w:rsidRPr="00E76832">
              <w:rPr>
                <w:sz w:val="20"/>
                <w:szCs w:val="20"/>
              </w:rPr>
              <w:t>Kl. 06.00</w:t>
            </w:r>
            <w:r w:rsidR="00FA0A34" w:rsidRPr="00E76832">
              <w:rPr>
                <w:sz w:val="20"/>
                <w:szCs w:val="20"/>
              </w:rPr>
              <w:t>-18</w:t>
            </w:r>
            <w:r w:rsidRPr="00E76832">
              <w:rPr>
                <w:sz w:val="20"/>
                <w:szCs w:val="20"/>
              </w:rPr>
              <w:t>.00</w:t>
            </w:r>
          </w:p>
          <w:p w:rsidR="00FA0A34" w:rsidRPr="00CD00DD" w:rsidRDefault="00FA0A34" w:rsidP="001C680A"/>
          <w:p w:rsidR="00FA0A34" w:rsidRPr="00CD00DD" w:rsidRDefault="00FA0A34" w:rsidP="001C680A">
            <w:r w:rsidRPr="00CD00DD">
              <w:t>dB</w:t>
            </w:r>
          </w:p>
        </w:tc>
        <w:tc>
          <w:tcPr>
            <w:tcW w:w="1694" w:type="dxa"/>
          </w:tcPr>
          <w:p w:rsidR="00FA0A34" w:rsidRPr="00CD00DD" w:rsidRDefault="00FA0A34" w:rsidP="001C680A"/>
          <w:p w:rsidR="00FA0A34" w:rsidRPr="00E76832" w:rsidRDefault="00E76832" w:rsidP="001C680A">
            <w:pPr>
              <w:rPr>
                <w:sz w:val="20"/>
                <w:szCs w:val="20"/>
              </w:rPr>
            </w:pPr>
            <w:r w:rsidRPr="00E76832">
              <w:rPr>
                <w:sz w:val="20"/>
                <w:szCs w:val="20"/>
              </w:rPr>
              <w:t>Kl. 18</w:t>
            </w:r>
            <w:r>
              <w:rPr>
                <w:sz w:val="20"/>
                <w:szCs w:val="20"/>
              </w:rPr>
              <w:t>.00</w:t>
            </w:r>
            <w:r w:rsidRPr="00E76832">
              <w:rPr>
                <w:sz w:val="20"/>
                <w:szCs w:val="20"/>
              </w:rPr>
              <w:t>-</w:t>
            </w:r>
            <w:r>
              <w:rPr>
                <w:sz w:val="20"/>
                <w:szCs w:val="20"/>
              </w:rPr>
              <w:t>0</w:t>
            </w:r>
            <w:r w:rsidRPr="00E76832">
              <w:rPr>
                <w:sz w:val="20"/>
                <w:szCs w:val="20"/>
              </w:rPr>
              <w:t>6</w:t>
            </w:r>
            <w:r>
              <w:rPr>
                <w:sz w:val="20"/>
                <w:szCs w:val="20"/>
              </w:rPr>
              <w:t>.00</w:t>
            </w:r>
          </w:p>
          <w:p w:rsidR="00FA0A34" w:rsidRPr="00CD00DD" w:rsidRDefault="00FA0A34" w:rsidP="001C680A"/>
          <w:p w:rsidR="00FA0A34" w:rsidRPr="00CD00DD" w:rsidRDefault="00FA0A34" w:rsidP="001C680A">
            <w:r w:rsidRPr="00CD00DD">
              <w:t>dB</w:t>
            </w:r>
          </w:p>
        </w:tc>
      </w:tr>
      <w:tr w:rsidR="00FA0A34" w:rsidRPr="00CD00DD" w:rsidTr="00E76832">
        <w:tc>
          <w:tcPr>
            <w:tcW w:w="4374" w:type="dxa"/>
          </w:tcPr>
          <w:p w:rsidR="00FA0A34" w:rsidRPr="00CD00DD" w:rsidRDefault="00FA0A34" w:rsidP="001C680A"/>
          <w:p w:rsidR="00FA0A34" w:rsidRPr="00CD00DD" w:rsidRDefault="00FA0A34" w:rsidP="001C680A">
            <w:r w:rsidRPr="00CD00DD">
              <w:t>Boligområder</w:t>
            </w:r>
          </w:p>
        </w:tc>
        <w:tc>
          <w:tcPr>
            <w:tcW w:w="1559" w:type="dxa"/>
          </w:tcPr>
          <w:p w:rsidR="00FA0A34" w:rsidRPr="00CD00DD" w:rsidRDefault="00FA0A34" w:rsidP="001C680A"/>
          <w:p w:rsidR="00FA0A34" w:rsidRPr="00CD00DD" w:rsidRDefault="00FA0A34" w:rsidP="001C680A">
            <w:r w:rsidRPr="00CD00DD">
              <w:t>75</w:t>
            </w:r>
          </w:p>
        </w:tc>
        <w:tc>
          <w:tcPr>
            <w:tcW w:w="1694" w:type="dxa"/>
          </w:tcPr>
          <w:p w:rsidR="00FA0A34" w:rsidRPr="00CD00DD" w:rsidRDefault="00FA0A34" w:rsidP="001C680A"/>
          <w:p w:rsidR="00FA0A34" w:rsidRPr="00CD00DD" w:rsidRDefault="00FA0A34" w:rsidP="001C680A">
            <w:r w:rsidRPr="00CD00DD">
              <w:t>75</w:t>
            </w:r>
          </w:p>
        </w:tc>
      </w:tr>
      <w:tr w:rsidR="00FA0A34" w:rsidRPr="00CD00DD" w:rsidTr="00E76832">
        <w:tc>
          <w:tcPr>
            <w:tcW w:w="4374" w:type="dxa"/>
          </w:tcPr>
          <w:p w:rsidR="00FA0A34" w:rsidRPr="00CD00DD" w:rsidRDefault="00FA0A34" w:rsidP="001C680A"/>
          <w:p w:rsidR="00FA0A34" w:rsidRPr="00CD00DD" w:rsidRDefault="00FA0A34" w:rsidP="001C680A">
            <w:r w:rsidRPr="00CD00DD">
              <w:t>Blandede bolig- og erhvervsområder</w:t>
            </w:r>
          </w:p>
        </w:tc>
        <w:tc>
          <w:tcPr>
            <w:tcW w:w="1559" w:type="dxa"/>
          </w:tcPr>
          <w:p w:rsidR="00FA0A34" w:rsidRPr="00CD00DD" w:rsidRDefault="00FA0A34" w:rsidP="001C680A"/>
          <w:p w:rsidR="00FA0A34" w:rsidRPr="00CD00DD" w:rsidRDefault="00FA0A34" w:rsidP="001C680A">
            <w:r w:rsidRPr="00CD00DD">
              <w:t>80</w:t>
            </w:r>
          </w:p>
        </w:tc>
        <w:tc>
          <w:tcPr>
            <w:tcW w:w="1694" w:type="dxa"/>
          </w:tcPr>
          <w:p w:rsidR="00FA0A34" w:rsidRPr="00CD00DD" w:rsidRDefault="00FA0A34" w:rsidP="001C680A"/>
          <w:p w:rsidR="00FA0A34" w:rsidRPr="00CD00DD" w:rsidRDefault="00FA0A34" w:rsidP="001C680A">
            <w:r w:rsidRPr="00CD00DD">
              <w:t>75</w:t>
            </w:r>
          </w:p>
        </w:tc>
      </w:tr>
      <w:tr w:rsidR="00FA0A34" w:rsidRPr="00CD00DD" w:rsidTr="00E76832">
        <w:tc>
          <w:tcPr>
            <w:tcW w:w="4374" w:type="dxa"/>
          </w:tcPr>
          <w:p w:rsidR="00FA0A34" w:rsidRPr="00CD00DD" w:rsidRDefault="00FA0A34" w:rsidP="001C680A"/>
          <w:p w:rsidR="00FA0A34" w:rsidRPr="00CD00DD" w:rsidRDefault="00FA0A34" w:rsidP="001C680A">
            <w:r w:rsidRPr="00CD00DD">
              <w:t>Erhvervsområder</w:t>
            </w:r>
          </w:p>
        </w:tc>
        <w:tc>
          <w:tcPr>
            <w:tcW w:w="1559" w:type="dxa"/>
          </w:tcPr>
          <w:p w:rsidR="00FA0A34" w:rsidRPr="00CD00DD" w:rsidRDefault="00FA0A34" w:rsidP="001C680A"/>
          <w:p w:rsidR="00FA0A34" w:rsidRPr="00CD00DD" w:rsidRDefault="00FA0A34" w:rsidP="001C680A">
            <w:r w:rsidRPr="00CD00DD">
              <w:t>85</w:t>
            </w:r>
          </w:p>
        </w:tc>
        <w:tc>
          <w:tcPr>
            <w:tcW w:w="1694" w:type="dxa"/>
          </w:tcPr>
          <w:p w:rsidR="00FA0A34" w:rsidRPr="00CD00DD" w:rsidRDefault="00FA0A34" w:rsidP="001C680A"/>
          <w:p w:rsidR="00FA0A34" w:rsidRPr="00CD00DD" w:rsidRDefault="00FA0A34" w:rsidP="001C680A">
            <w:r w:rsidRPr="00CD00DD">
              <w:t>85</w:t>
            </w:r>
          </w:p>
        </w:tc>
      </w:tr>
    </w:tbl>
    <w:p w:rsidR="00FA0A34" w:rsidRPr="00CD00DD" w:rsidRDefault="00FA0A34" w:rsidP="00FA0A34"/>
    <w:p w:rsidR="00FA0A34" w:rsidRPr="00B3389C" w:rsidRDefault="00FA0A34" w:rsidP="00331465">
      <w:pPr>
        <w:ind w:left="567"/>
        <w:rPr>
          <w:sz w:val="20"/>
          <w:szCs w:val="20"/>
        </w:rPr>
      </w:pPr>
      <w:r w:rsidRPr="00B3389C">
        <w:rPr>
          <w:sz w:val="20"/>
          <w:szCs w:val="20"/>
        </w:rPr>
        <w:t>Bidraget måles som det maksimale KB-vægtede accelerationsniveau i dB re. 10</w:t>
      </w:r>
      <w:r w:rsidRPr="00B3389C">
        <w:rPr>
          <w:sz w:val="20"/>
          <w:szCs w:val="20"/>
          <w:vertAlign w:val="superscript"/>
        </w:rPr>
        <w:t>-6</w:t>
      </w:r>
      <w:r w:rsidRPr="00B3389C">
        <w:rPr>
          <w:sz w:val="20"/>
          <w:szCs w:val="20"/>
        </w:rPr>
        <w:t xml:space="preserve"> m/s</w:t>
      </w:r>
      <w:r w:rsidRPr="00B3389C">
        <w:rPr>
          <w:sz w:val="20"/>
          <w:szCs w:val="20"/>
          <w:vertAlign w:val="superscript"/>
        </w:rPr>
        <w:t>2</w:t>
      </w:r>
      <w:r w:rsidRPr="00B3389C">
        <w:rPr>
          <w:sz w:val="20"/>
          <w:szCs w:val="20"/>
        </w:rPr>
        <w:t xml:space="preserve"> med integrationstid på 2 sek. Vibrationsbidraget måles i det mest belastede punkt i bygningen. Grænseværdierne anses for overholdt, hvis bidraget målt i terræn eller bygningsfundament er 15 dB lavere end tabellens værdier.</w:t>
      </w:r>
    </w:p>
    <w:p w:rsidR="00793631" w:rsidRDefault="00793631" w:rsidP="00FA0A34">
      <w:pPr>
        <w:shd w:val="clear" w:color="auto" w:fill="FFFFFF"/>
        <w:spacing w:before="100" w:beforeAutospacing="1" w:after="100" w:afterAutospacing="1" w:line="240" w:lineRule="auto"/>
        <w:rPr>
          <w:rFonts w:cs="Tahoma"/>
          <w:b/>
          <w:bCs/>
          <w:color w:val="000000"/>
          <w:szCs w:val="22"/>
        </w:rPr>
      </w:pPr>
    </w:p>
    <w:p w:rsidR="00793631" w:rsidRDefault="00793631" w:rsidP="00FA0A34">
      <w:pPr>
        <w:shd w:val="clear" w:color="auto" w:fill="FFFFFF"/>
        <w:spacing w:before="100" w:beforeAutospacing="1" w:after="100" w:afterAutospacing="1" w:line="240" w:lineRule="auto"/>
        <w:rPr>
          <w:rFonts w:cs="Tahoma"/>
          <w:b/>
          <w:bCs/>
          <w:color w:val="000000"/>
          <w:szCs w:val="22"/>
        </w:rPr>
      </w:pPr>
    </w:p>
    <w:p w:rsidR="00793631" w:rsidRDefault="00793631" w:rsidP="00FA0A34">
      <w:pPr>
        <w:shd w:val="clear" w:color="auto" w:fill="FFFFFF"/>
        <w:spacing w:before="100" w:beforeAutospacing="1" w:after="100" w:afterAutospacing="1" w:line="240" w:lineRule="auto"/>
        <w:rPr>
          <w:rFonts w:cs="Tahoma"/>
          <w:b/>
          <w:bCs/>
          <w:color w:val="000000"/>
          <w:szCs w:val="22"/>
        </w:rPr>
      </w:pPr>
    </w:p>
    <w:p w:rsidR="00793631" w:rsidRDefault="00793631" w:rsidP="00FA0A34">
      <w:pPr>
        <w:shd w:val="clear" w:color="auto" w:fill="FFFFFF"/>
        <w:spacing w:before="100" w:beforeAutospacing="1" w:after="100" w:afterAutospacing="1" w:line="240" w:lineRule="auto"/>
        <w:rPr>
          <w:rFonts w:cs="Tahoma"/>
          <w:b/>
          <w:bCs/>
          <w:color w:val="000000"/>
          <w:szCs w:val="22"/>
        </w:rPr>
      </w:pPr>
    </w:p>
    <w:p w:rsidR="00FA0A34" w:rsidRDefault="00FA0A34" w:rsidP="00DD404F">
      <w:pPr>
        <w:pStyle w:val="Overskrift2"/>
      </w:pPr>
      <w:bookmarkStart w:id="18" w:name="_Toc31698904"/>
      <w:r w:rsidRPr="0056051C">
        <w:t>Luftforurening</w:t>
      </w:r>
      <w:bookmarkEnd w:id="18"/>
    </w:p>
    <w:p w:rsidR="0064256C" w:rsidRDefault="00B802E5" w:rsidP="00F93B66">
      <w:pPr>
        <w:pStyle w:val="Listeafsnit"/>
        <w:numPr>
          <w:ilvl w:val="0"/>
          <w:numId w:val="4"/>
        </w:numPr>
        <w:autoSpaceDE w:val="0"/>
        <w:autoSpaceDN w:val="0"/>
        <w:adjustRightInd w:val="0"/>
        <w:spacing w:line="240" w:lineRule="auto"/>
        <w:rPr>
          <w:rFonts w:cs="Tahoma"/>
          <w:color w:val="000000"/>
          <w:szCs w:val="22"/>
        </w:rPr>
      </w:pPr>
      <w:r>
        <w:rPr>
          <w:rFonts w:cs="Tahoma"/>
          <w:color w:val="000000"/>
          <w:szCs w:val="22"/>
        </w:rPr>
        <w:t xml:space="preserve">Miljøstyrelsens vejledende immissionsgrænseværdier (B-værdier) </w:t>
      </w:r>
      <w:r w:rsidR="00636554">
        <w:rPr>
          <w:rFonts w:cs="Tahoma"/>
          <w:color w:val="000000"/>
          <w:szCs w:val="22"/>
        </w:rPr>
        <w:t>anses som overholdt når</w:t>
      </w:r>
      <w:r>
        <w:rPr>
          <w:rFonts w:cs="Tahoma"/>
          <w:color w:val="000000"/>
          <w:szCs w:val="22"/>
        </w:rPr>
        <w:t xml:space="preserve"> a</w:t>
      </w:r>
      <w:r w:rsidR="0064256C" w:rsidRPr="00260FD7">
        <w:rPr>
          <w:rFonts w:cs="Tahoma"/>
          <w:color w:val="000000"/>
          <w:szCs w:val="22"/>
        </w:rPr>
        <w:t>fkastforhold</w:t>
      </w:r>
      <w:r>
        <w:rPr>
          <w:rFonts w:cs="Tahoma"/>
          <w:color w:val="000000"/>
          <w:szCs w:val="22"/>
        </w:rPr>
        <w:t>ende</w:t>
      </w:r>
      <w:r w:rsidR="0064256C" w:rsidRPr="00260FD7">
        <w:rPr>
          <w:rFonts w:cs="Tahoma"/>
          <w:color w:val="000000"/>
          <w:szCs w:val="22"/>
        </w:rPr>
        <w:t xml:space="preserve"> </w:t>
      </w:r>
      <w:r w:rsidR="00953153">
        <w:rPr>
          <w:rFonts w:cs="Tahoma"/>
          <w:color w:val="000000"/>
          <w:szCs w:val="22"/>
        </w:rPr>
        <w:t xml:space="preserve">fra processer </w:t>
      </w:r>
      <w:r>
        <w:rPr>
          <w:rFonts w:cs="Tahoma"/>
          <w:color w:val="000000"/>
          <w:szCs w:val="22"/>
        </w:rPr>
        <w:t xml:space="preserve">er </w:t>
      </w:r>
      <w:r w:rsidR="00542F6B">
        <w:rPr>
          <w:rFonts w:cs="Tahoma"/>
          <w:color w:val="000000"/>
          <w:szCs w:val="22"/>
        </w:rPr>
        <w:t xml:space="preserve">indrettet som </w:t>
      </w:r>
      <w:r w:rsidR="00260FD7">
        <w:rPr>
          <w:rFonts w:cs="Tahoma"/>
          <w:color w:val="000000"/>
          <w:szCs w:val="22"/>
        </w:rPr>
        <w:t>følgende</w:t>
      </w:r>
      <w:r>
        <w:rPr>
          <w:rFonts w:cs="Tahoma"/>
          <w:color w:val="000000"/>
          <w:szCs w:val="22"/>
        </w:rPr>
        <w:t>:</w:t>
      </w:r>
    </w:p>
    <w:tbl>
      <w:tblPr>
        <w:tblStyle w:val="Tabel-Gitter"/>
        <w:tblW w:w="8784" w:type="dxa"/>
        <w:tblLayout w:type="fixed"/>
        <w:tblLook w:val="04A0" w:firstRow="1" w:lastRow="0" w:firstColumn="1" w:lastColumn="0" w:noHBand="0" w:noVBand="1"/>
      </w:tblPr>
      <w:tblGrid>
        <w:gridCol w:w="905"/>
        <w:gridCol w:w="791"/>
        <w:gridCol w:w="1134"/>
        <w:gridCol w:w="1418"/>
        <w:gridCol w:w="1701"/>
        <w:gridCol w:w="961"/>
        <w:gridCol w:w="1023"/>
        <w:gridCol w:w="851"/>
      </w:tblGrid>
      <w:tr w:rsidR="00A02351" w:rsidTr="003A2352">
        <w:trPr>
          <w:trHeight w:val="795"/>
        </w:trPr>
        <w:tc>
          <w:tcPr>
            <w:tcW w:w="905" w:type="dxa"/>
          </w:tcPr>
          <w:p w:rsidR="00A02351" w:rsidRPr="003A3E63" w:rsidRDefault="00A02351" w:rsidP="00664122">
            <w:pPr>
              <w:autoSpaceDE w:val="0"/>
              <w:autoSpaceDN w:val="0"/>
              <w:adjustRightInd w:val="0"/>
              <w:spacing w:line="240" w:lineRule="auto"/>
              <w:rPr>
                <w:rFonts w:cstheme="minorHAnsi"/>
                <w:b/>
                <w:sz w:val="16"/>
                <w:szCs w:val="16"/>
              </w:rPr>
            </w:pPr>
            <w:r w:rsidRPr="003A3E63">
              <w:rPr>
                <w:rFonts w:cstheme="minorHAnsi"/>
                <w:b/>
                <w:sz w:val="16"/>
                <w:szCs w:val="16"/>
              </w:rPr>
              <w:t>Afkast nr</w:t>
            </w:r>
            <w:r>
              <w:rPr>
                <w:rFonts w:cstheme="minorHAnsi"/>
                <w:b/>
                <w:sz w:val="16"/>
                <w:szCs w:val="16"/>
              </w:rPr>
              <w:t>.</w:t>
            </w:r>
          </w:p>
        </w:tc>
        <w:tc>
          <w:tcPr>
            <w:tcW w:w="791" w:type="dxa"/>
          </w:tcPr>
          <w:p w:rsidR="00A02351" w:rsidRPr="003A3E63" w:rsidRDefault="00A02351" w:rsidP="00664122">
            <w:pPr>
              <w:autoSpaceDE w:val="0"/>
              <w:autoSpaceDN w:val="0"/>
              <w:adjustRightInd w:val="0"/>
              <w:spacing w:line="240" w:lineRule="auto"/>
              <w:rPr>
                <w:rFonts w:cstheme="minorHAnsi"/>
                <w:b/>
                <w:sz w:val="16"/>
                <w:szCs w:val="16"/>
              </w:rPr>
            </w:pPr>
            <w:r w:rsidRPr="003A3E63">
              <w:rPr>
                <w:rFonts w:cstheme="minorHAnsi"/>
                <w:b/>
                <w:sz w:val="16"/>
                <w:szCs w:val="16"/>
              </w:rPr>
              <w:t>Gl. afkast nr.</w:t>
            </w:r>
          </w:p>
        </w:tc>
        <w:tc>
          <w:tcPr>
            <w:tcW w:w="1134" w:type="dxa"/>
          </w:tcPr>
          <w:p w:rsidR="00A02351" w:rsidRPr="003A3E63" w:rsidRDefault="00A02351" w:rsidP="00664122">
            <w:pPr>
              <w:autoSpaceDE w:val="0"/>
              <w:autoSpaceDN w:val="0"/>
              <w:adjustRightInd w:val="0"/>
              <w:spacing w:line="240" w:lineRule="auto"/>
              <w:rPr>
                <w:rFonts w:cstheme="minorHAnsi"/>
                <w:b/>
                <w:sz w:val="16"/>
                <w:szCs w:val="16"/>
              </w:rPr>
            </w:pPr>
            <w:r w:rsidRPr="003A3E63">
              <w:rPr>
                <w:rFonts w:cstheme="minorHAnsi"/>
                <w:b/>
                <w:sz w:val="16"/>
                <w:szCs w:val="16"/>
              </w:rPr>
              <w:t>Anlæg</w:t>
            </w:r>
          </w:p>
        </w:tc>
        <w:tc>
          <w:tcPr>
            <w:tcW w:w="1418" w:type="dxa"/>
          </w:tcPr>
          <w:p w:rsidR="00A02351" w:rsidRPr="003A3E63" w:rsidRDefault="00A02351" w:rsidP="00664122">
            <w:pPr>
              <w:autoSpaceDE w:val="0"/>
              <w:autoSpaceDN w:val="0"/>
              <w:adjustRightInd w:val="0"/>
              <w:spacing w:line="240" w:lineRule="auto"/>
              <w:rPr>
                <w:rFonts w:cstheme="minorHAnsi"/>
                <w:b/>
                <w:sz w:val="16"/>
                <w:szCs w:val="16"/>
              </w:rPr>
            </w:pPr>
            <w:r w:rsidRPr="003A3E63">
              <w:rPr>
                <w:rFonts w:cstheme="minorHAnsi"/>
                <w:b/>
                <w:sz w:val="16"/>
                <w:szCs w:val="16"/>
              </w:rPr>
              <w:t>Proces</w:t>
            </w:r>
          </w:p>
        </w:tc>
        <w:tc>
          <w:tcPr>
            <w:tcW w:w="1701" w:type="dxa"/>
          </w:tcPr>
          <w:p w:rsidR="00A02351" w:rsidRPr="003A3E63" w:rsidRDefault="00A02351" w:rsidP="00664122">
            <w:pPr>
              <w:autoSpaceDE w:val="0"/>
              <w:autoSpaceDN w:val="0"/>
              <w:adjustRightInd w:val="0"/>
              <w:spacing w:line="240" w:lineRule="auto"/>
              <w:rPr>
                <w:rFonts w:cstheme="minorHAnsi"/>
                <w:b/>
                <w:sz w:val="16"/>
                <w:szCs w:val="16"/>
              </w:rPr>
            </w:pPr>
            <w:r w:rsidRPr="003A3E63">
              <w:rPr>
                <w:rFonts w:cstheme="minorHAnsi"/>
                <w:b/>
                <w:sz w:val="16"/>
                <w:szCs w:val="16"/>
              </w:rPr>
              <w:t>Stof</w:t>
            </w:r>
          </w:p>
        </w:tc>
        <w:tc>
          <w:tcPr>
            <w:tcW w:w="961" w:type="dxa"/>
          </w:tcPr>
          <w:p w:rsidR="00A02351" w:rsidRPr="003A3E63" w:rsidRDefault="00A02351" w:rsidP="00664122">
            <w:pPr>
              <w:autoSpaceDE w:val="0"/>
              <w:autoSpaceDN w:val="0"/>
              <w:adjustRightInd w:val="0"/>
              <w:spacing w:line="240" w:lineRule="auto"/>
              <w:rPr>
                <w:rFonts w:cstheme="minorHAnsi"/>
                <w:b/>
                <w:sz w:val="16"/>
                <w:szCs w:val="16"/>
              </w:rPr>
            </w:pPr>
            <w:r w:rsidRPr="003A3E63">
              <w:rPr>
                <w:rFonts w:cstheme="minorHAnsi"/>
                <w:b/>
                <w:sz w:val="16"/>
                <w:szCs w:val="16"/>
              </w:rPr>
              <w:t>Luft</w:t>
            </w:r>
            <w:r w:rsidRPr="003A3E63">
              <w:rPr>
                <w:rFonts w:cstheme="minorHAnsi"/>
                <w:b/>
                <w:sz w:val="16"/>
                <w:szCs w:val="16"/>
              </w:rPr>
              <w:softHyphen/>
              <w:t>mængde [Nm</w:t>
            </w:r>
            <w:r w:rsidRPr="003A3E63">
              <w:rPr>
                <w:rFonts w:cstheme="minorHAnsi"/>
                <w:b/>
                <w:sz w:val="16"/>
                <w:szCs w:val="16"/>
                <w:vertAlign w:val="superscript"/>
              </w:rPr>
              <w:t>3</w:t>
            </w:r>
            <w:r w:rsidRPr="003A3E63">
              <w:rPr>
                <w:rFonts w:cstheme="minorHAnsi"/>
                <w:b/>
                <w:sz w:val="16"/>
                <w:szCs w:val="16"/>
              </w:rPr>
              <w:t>/h]</w:t>
            </w:r>
          </w:p>
        </w:tc>
        <w:tc>
          <w:tcPr>
            <w:tcW w:w="1023" w:type="dxa"/>
          </w:tcPr>
          <w:p w:rsidR="00A02351" w:rsidRPr="003A3E63" w:rsidRDefault="00A02351" w:rsidP="00664122">
            <w:pPr>
              <w:autoSpaceDE w:val="0"/>
              <w:autoSpaceDN w:val="0"/>
              <w:adjustRightInd w:val="0"/>
              <w:rPr>
                <w:rFonts w:cstheme="minorHAnsi"/>
                <w:b/>
                <w:sz w:val="16"/>
                <w:szCs w:val="16"/>
              </w:rPr>
            </w:pPr>
            <w:r w:rsidRPr="003A3E63">
              <w:rPr>
                <w:rFonts w:cstheme="minorHAnsi"/>
                <w:b/>
                <w:sz w:val="16"/>
                <w:szCs w:val="16"/>
              </w:rPr>
              <w:t>Diamete</w:t>
            </w:r>
            <w:r>
              <w:rPr>
                <w:rFonts w:cstheme="minorHAnsi"/>
                <w:b/>
                <w:sz w:val="16"/>
                <w:szCs w:val="16"/>
              </w:rPr>
              <w:t>r</w:t>
            </w:r>
          </w:p>
          <w:p w:rsidR="00A02351" w:rsidRPr="003A3E63" w:rsidRDefault="00A02351" w:rsidP="00664122">
            <w:pPr>
              <w:autoSpaceDE w:val="0"/>
              <w:autoSpaceDN w:val="0"/>
              <w:adjustRightInd w:val="0"/>
              <w:spacing w:line="240" w:lineRule="auto"/>
              <w:rPr>
                <w:rFonts w:cstheme="minorHAnsi"/>
                <w:b/>
                <w:sz w:val="16"/>
                <w:szCs w:val="16"/>
              </w:rPr>
            </w:pPr>
            <w:r w:rsidRPr="003A3E63">
              <w:rPr>
                <w:rFonts w:cstheme="minorHAnsi"/>
                <w:b/>
                <w:sz w:val="16"/>
                <w:szCs w:val="16"/>
              </w:rPr>
              <w:t>[m]</w:t>
            </w:r>
          </w:p>
        </w:tc>
        <w:tc>
          <w:tcPr>
            <w:tcW w:w="851" w:type="dxa"/>
          </w:tcPr>
          <w:p w:rsidR="00A02351" w:rsidRPr="003A3E63" w:rsidRDefault="00A02351" w:rsidP="00664122">
            <w:pPr>
              <w:autoSpaceDE w:val="0"/>
              <w:autoSpaceDN w:val="0"/>
              <w:adjustRightInd w:val="0"/>
              <w:rPr>
                <w:rFonts w:cstheme="minorHAnsi"/>
                <w:b/>
                <w:sz w:val="16"/>
                <w:szCs w:val="16"/>
              </w:rPr>
            </w:pPr>
            <w:r w:rsidRPr="003A3E63">
              <w:rPr>
                <w:rFonts w:cstheme="minorHAnsi"/>
                <w:b/>
                <w:sz w:val="16"/>
                <w:szCs w:val="16"/>
              </w:rPr>
              <w:t>Højde over terræn</w:t>
            </w:r>
          </w:p>
          <w:p w:rsidR="00A02351" w:rsidRPr="003A3E63" w:rsidRDefault="00A02351" w:rsidP="00664122">
            <w:pPr>
              <w:autoSpaceDE w:val="0"/>
              <w:autoSpaceDN w:val="0"/>
              <w:adjustRightInd w:val="0"/>
              <w:spacing w:line="240" w:lineRule="auto"/>
              <w:rPr>
                <w:rFonts w:cstheme="minorHAnsi"/>
                <w:b/>
                <w:sz w:val="16"/>
                <w:szCs w:val="16"/>
              </w:rPr>
            </w:pPr>
            <w:r w:rsidRPr="003A3E63">
              <w:rPr>
                <w:rFonts w:cstheme="minorHAnsi"/>
                <w:b/>
                <w:sz w:val="16"/>
                <w:szCs w:val="16"/>
              </w:rPr>
              <w:t>[m]</w:t>
            </w:r>
          </w:p>
        </w:tc>
      </w:tr>
      <w:tr w:rsidR="00A02351" w:rsidTr="00664122">
        <w:tc>
          <w:tcPr>
            <w:tcW w:w="905"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VE-0100</w:t>
            </w:r>
          </w:p>
        </w:tc>
        <w:tc>
          <w:tcPr>
            <w:tcW w:w="791"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VE-04</w:t>
            </w:r>
          </w:p>
        </w:tc>
        <w:tc>
          <w:tcPr>
            <w:tcW w:w="1134"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Kædefilter</w:t>
            </w:r>
          </w:p>
        </w:tc>
        <w:tc>
          <w:tcPr>
            <w:tcW w:w="1418"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Opskæring af MDF-plader</w:t>
            </w:r>
          </w:p>
        </w:tc>
        <w:tc>
          <w:tcPr>
            <w:tcW w:w="1701" w:type="dxa"/>
          </w:tcPr>
          <w:p w:rsidR="00A02351" w:rsidRPr="003A3E63" w:rsidRDefault="00A02351" w:rsidP="006F0D4E">
            <w:pPr>
              <w:autoSpaceDE w:val="0"/>
              <w:autoSpaceDN w:val="0"/>
              <w:adjustRightInd w:val="0"/>
              <w:spacing w:line="240" w:lineRule="auto"/>
              <w:rPr>
                <w:rFonts w:cstheme="minorHAnsi"/>
                <w:sz w:val="16"/>
                <w:szCs w:val="16"/>
              </w:rPr>
            </w:pPr>
            <w:r w:rsidRPr="003A3E63">
              <w:rPr>
                <w:rFonts w:cstheme="minorHAnsi"/>
                <w:sz w:val="16"/>
                <w:szCs w:val="16"/>
              </w:rPr>
              <w:t>Træstøv</w:t>
            </w:r>
            <w:r w:rsidR="006F0D4E" w:rsidRPr="006F0D4E">
              <w:rPr>
                <w:rFonts w:cstheme="minorHAnsi"/>
                <w:sz w:val="16"/>
                <w:szCs w:val="16"/>
                <w:vertAlign w:val="superscript"/>
              </w:rPr>
              <w:t>#</w:t>
            </w:r>
          </w:p>
        </w:tc>
        <w:tc>
          <w:tcPr>
            <w:tcW w:w="961"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27.500</w:t>
            </w:r>
          </w:p>
        </w:tc>
        <w:tc>
          <w:tcPr>
            <w:tcW w:w="1023"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1,00</w:t>
            </w:r>
          </w:p>
        </w:tc>
        <w:tc>
          <w:tcPr>
            <w:tcW w:w="851" w:type="dxa"/>
          </w:tcPr>
          <w:p w:rsidR="00A02351" w:rsidRPr="00B802E5" w:rsidRDefault="00A02351" w:rsidP="00664122">
            <w:pPr>
              <w:autoSpaceDE w:val="0"/>
              <w:autoSpaceDN w:val="0"/>
              <w:adjustRightInd w:val="0"/>
              <w:spacing w:line="240" w:lineRule="auto"/>
              <w:rPr>
                <w:rFonts w:cstheme="minorHAnsi"/>
                <w:sz w:val="16"/>
                <w:szCs w:val="16"/>
              </w:rPr>
            </w:pPr>
            <w:r w:rsidRPr="00B802E5">
              <w:rPr>
                <w:rFonts w:cstheme="minorHAnsi"/>
                <w:sz w:val="16"/>
                <w:szCs w:val="16"/>
              </w:rPr>
              <w:t>7,7</w:t>
            </w:r>
          </w:p>
        </w:tc>
      </w:tr>
      <w:tr w:rsidR="00A02351" w:rsidTr="00664122">
        <w:tc>
          <w:tcPr>
            <w:tcW w:w="905"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VE-0200</w:t>
            </w:r>
          </w:p>
        </w:tc>
        <w:tc>
          <w:tcPr>
            <w:tcW w:w="791"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VE-07</w:t>
            </w:r>
          </w:p>
        </w:tc>
        <w:tc>
          <w:tcPr>
            <w:tcW w:w="1134" w:type="dxa"/>
          </w:tcPr>
          <w:p w:rsidR="00A02351" w:rsidRPr="003A3E63" w:rsidRDefault="00A02351" w:rsidP="00664122">
            <w:pPr>
              <w:autoSpaceDE w:val="0"/>
              <w:autoSpaceDN w:val="0"/>
              <w:adjustRightInd w:val="0"/>
              <w:rPr>
                <w:rFonts w:cstheme="minorHAnsi"/>
                <w:sz w:val="16"/>
                <w:szCs w:val="16"/>
              </w:rPr>
            </w:pPr>
            <w:r w:rsidRPr="003A3E63">
              <w:rPr>
                <w:rFonts w:cstheme="minorHAnsi"/>
                <w:sz w:val="16"/>
                <w:szCs w:val="16"/>
              </w:rPr>
              <w:t>Maskin</w:t>
            </w:r>
            <w:r w:rsidRPr="003A3E63">
              <w:rPr>
                <w:rFonts w:cstheme="minorHAnsi"/>
                <w:sz w:val="16"/>
                <w:szCs w:val="16"/>
              </w:rPr>
              <w:softHyphen/>
              <w:t>værksted</w:t>
            </w:r>
          </w:p>
          <w:p w:rsidR="00A02351" w:rsidRPr="003A3E63" w:rsidRDefault="00A02351" w:rsidP="00664122">
            <w:pPr>
              <w:autoSpaceDE w:val="0"/>
              <w:autoSpaceDN w:val="0"/>
              <w:adjustRightInd w:val="0"/>
              <w:spacing w:line="240" w:lineRule="auto"/>
              <w:rPr>
                <w:rFonts w:cstheme="minorHAnsi"/>
                <w:sz w:val="16"/>
                <w:szCs w:val="16"/>
              </w:rPr>
            </w:pPr>
          </w:p>
        </w:tc>
        <w:tc>
          <w:tcPr>
            <w:tcW w:w="1418"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 xml:space="preserve">Bearbejdning af MDF, samt </w:t>
            </w:r>
            <w:r w:rsidR="003164A1">
              <w:rPr>
                <w:rFonts w:cstheme="minorHAnsi"/>
                <w:sz w:val="16"/>
                <w:szCs w:val="16"/>
              </w:rPr>
              <w:t>mellem</w:t>
            </w:r>
            <w:r w:rsidRPr="003A3E63">
              <w:rPr>
                <w:rFonts w:cstheme="minorHAnsi"/>
                <w:sz w:val="16"/>
                <w:szCs w:val="16"/>
              </w:rPr>
              <w:t>slibning af lakerede emner</w:t>
            </w:r>
          </w:p>
        </w:tc>
        <w:tc>
          <w:tcPr>
            <w:tcW w:w="1701" w:type="dxa"/>
          </w:tcPr>
          <w:p w:rsidR="00A02351" w:rsidRPr="003A3E63" w:rsidRDefault="00A02351" w:rsidP="00664122">
            <w:pPr>
              <w:autoSpaceDE w:val="0"/>
              <w:autoSpaceDN w:val="0"/>
              <w:adjustRightInd w:val="0"/>
              <w:rPr>
                <w:rFonts w:cstheme="minorHAnsi"/>
                <w:sz w:val="16"/>
                <w:szCs w:val="16"/>
              </w:rPr>
            </w:pPr>
            <w:r w:rsidRPr="003A3E63">
              <w:rPr>
                <w:rFonts w:cstheme="minorHAnsi"/>
                <w:sz w:val="16"/>
                <w:szCs w:val="16"/>
              </w:rPr>
              <w:t>Træstøv</w:t>
            </w:r>
            <w:r w:rsidR="006F0D4E">
              <w:rPr>
                <w:rFonts w:cstheme="minorHAnsi"/>
                <w:sz w:val="16"/>
                <w:szCs w:val="16"/>
                <w:vertAlign w:val="superscript"/>
              </w:rPr>
              <w:t>#</w:t>
            </w:r>
            <w:r w:rsidRPr="003A3E63">
              <w:rPr>
                <w:rFonts w:cstheme="minorHAnsi"/>
                <w:sz w:val="16"/>
                <w:szCs w:val="16"/>
              </w:rPr>
              <w:t>,</w:t>
            </w:r>
          </w:p>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støv i øvrig</w:t>
            </w:r>
            <w:r>
              <w:rPr>
                <w:rFonts w:cstheme="minorHAnsi"/>
                <w:sz w:val="16"/>
                <w:szCs w:val="16"/>
              </w:rPr>
              <w:t>t</w:t>
            </w:r>
            <w:r>
              <w:rPr>
                <w:rStyle w:val="Fodnotehenvisning"/>
                <w:rFonts w:cstheme="minorHAnsi"/>
                <w:sz w:val="16"/>
                <w:szCs w:val="16"/>
              </w:rPr>
              <w:footnoteReference w:id="3"/>
            </w:r>
          </w:p>
        </w:tc>
        <w:tc>
          <w:tcPr>
            <w:tcW w:w="961"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35.300</w:t>
            </w:r>
          </w:p>
        </w:tc>
        <w:tc>
          <w:tcPr>
            <w:tcW w:w="1023"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1,3</w:t>
            </w:r>
            <w:r>
              <w:rPr>
                <w:rFonts w:cstheme="minorHAnsi"/>
                <w:sz w:val="16"/>
                <w:szCs w:val="16"/>
              </w:rPr>
              <w:t>0</w:t>
            </w:r>
          </w:p>
        </w:tc>
        <w:tc>
          <w:tcPr>
            <w:tcW w:w="851"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9,0</w:t>
            </w:r>
          </w:p>
        </w:tc>
      </w:tr>
      <w:tr w:rsidR="00A02351" w:rsidTr="00664122">
        <w:tc>
          <w:tcPr>
            <w:tcW w:w="905"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VE-0300</w:t>
            </w:r>
          </w:p>
        </w:tc>
        <w:tc>
          <w:tcPr>
            <w:tcW w:w="791"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VE-6 og VE-29</w:t>
            </w:r>
          </w:p>
        </w:tc>
        <w:tc>
          <w:tcPr>
            <w:tcW w:w="1134"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Håndsprøjte</w:t>
            </w:r>
          </w:p>
        </w:tc>
        <w:tc>
          <w:tcPr>
            <w:tcW w:w="1418" w:type="dxa"/>
          </w:tcPr>
          <w:p w:rsidR="00A02351"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Lakering</w:t>
            </w:r>
          </w:p>
          <w:p w:rsidR="003164A1" w:rsidRPr="003A3E63" w:rsidRDefault="003164A1" w:rsidP="00664122">
            <w:pPr>
              <w:autoSpaceDE w:val="0"/>
              <w:autoSpaceDN w:val="0"/>
              <w:adjustRightInd w:val="0"/>
              <w:spacing w:line="240" w:lineRule="auto"/>
              <w:rPr>
                <w:rFonts w:cstheme="minorHAnsi"/>
                <w:sz w:val="16"/>
                <w:szCs w:val="16"/>
              </w:rPr>
            </w:pPr>
          </w:p>
        </w:tc>
        <w:tc>
          <w:tcPr>
            <w:tcW w:w="1701" w:type="dxa"/>
          </w:tcPr>
          <w:p w:rsidR="00A02351" w:rsidRDefault="00A02351" w:rsidP="00664122">
            <w:pPr>
              <w:autoSpaceDE w:val="0"/>
              <w:autoSpaceDN w:val="0"/>
              <w:adjustRightInd w:val="0"/>
              <w:spacing w:line="160" w:lineRule="atLeast"/>
              <w:rPr>
                <w:rFonts w:cstheme="minorHAnsi"/>
                <w:sz w:val="16"/>
                <w:szCs w:val="16"/>
              </w:rPr>
            </w:pPr>
            <w:r>
              <w:rPr>
                <w:rFonts w:cstheme="minorHAnsi"/>
                <w:sz w:val="16"/>
                <w:szCs w:val="16"/>
              </w:rPr>
              <w:t>Støv i øvrigt,</w:t>
            </w:r>
          </w:p>
          <w:p w:rsidR="00A02351" w:rsidRDefault="00A02351" w:rsidP="00664122">
            <w:pPr>
              <w:autoSpaceDE w:val="0"/>
              <w:autoSpaceDN w:val="0"/>
              <w:adjustRightInd w:val="0"/>
              <w:spacing w:line="160" w:lineRule="atLeast"/>
              <w:rPr>
                <w:rFonts w:cstheme="minorHAnsi"/>
                <w:sz w:val="16"/>
                <w:szCs w:val="16"/>
              </w:rPr>
            </w:pPr>
            <w:r>
              <w:rPr>
                <w:rFonts w:cstheme="minorHAnsi"/>
                <w:sz w:val="16"/>
                <w:szCs w:val="16"/>
              </w:rPr>
              <w:t>o</w:t>
            </w:r>
            <w:r w:rsidRPr="003A3E63">
              <w:rPr>
                <w:rFonts w:cstheme="minorHAnsi"/>
                <w:sz w:val="16"/>
                <w:szCs w:val="16"/>
              </w:rPr>
              <w:t>pløsnings</w:t>
            </w:r>
            <w:r w:rsidRPr="003A3E63">
              <w:rPr>
                <w:rFonts w:cstheme="minorHAnsi"/>
                <w:sz w:val="16"/>
                <w:szCs w:val="16"/>
              </w:rPr>
              <w:softHyphen/>
              <w:t>midler,</w:t>
            </w:r>
            <w:r>
              <w:rPr>
                <w:rFonts w:cstheme="minorHAnsi"/>
                <w:sz w:val="16"/>
                <w:szCs w:val="16"/>
              </w:rPr>
              <w:t xml:space="preserve"> herunder</w:t>
            </w:r>
          </w:p>
          <w:p w:rsidR="00A02351" w:rsidRDefault="00A02351" w:rsidP="00664122">
            <w:pPr>
              <w:autoSpaceDE w:val="0"/>
              <w:autoSpaceDN w:val="0"/>
              <w:adjustRightInd w:val="0"/>
              <w:spacing w:line="160" w:lineRule="atLeast"/>
              <w:rPr>
                <w:rFonts w:cstheme="minorHAnsi"/>
                <w:sz w:val="16"/>
                <w:szCs w:val="16"/>
              </w:rPr>
            </w:pPr>
            <w:r>
              <w:rPr>
                <w:rFonts w:cstheme="minorHAnsi"/>
                <w:sz w:val="16"/>
                <w:szCs w:val="16"/>
              </w:rPr>
              <w:t>2-methoxy-1-methylatacetat</w:t>
            </w:r>
            <w:r w:rsidR="006F0D4E" w:rsidRPr="006F0D4E">
              <w:rPr>
                <w:rFonts w:cstheme="minorHAnsi"/>
                <w:sz w:val="16"/>
                <w:szCs w:val="16"/>
                <w:vertAlign w:val="superscript"/>
              </w:rPr>
              <w:t>#</w:t>
            </w:r>
          </w:p>
          <w:p w:rsidR="00A02351" w:rsidRDefault="00A02351" w:rsidP="00664122">
            <w:pPr>
              <w:autoSpaceDE w:val="0"/>
              <w:autoSpaceDN w:val="0"/>
              <w:adjustRightInd w:val="0"/>
              <w:spacing w:line="160" w:lineRule="atLeast"/>
              <w:rPr>
                <w:rFonts w:cstheme="minorHAnsi"/>
                <w:sz w:val="16"/>
                <w:szCs w:val="16"/>
              </w:rPr>
            </w:pPr>
            <w:r>
              <w:rPr>
                <w:rFonts w:cstheme="minorHAnsi"/>
                <w:sz w:val="16"/>
                <w:szCs w:val="16"/>
              </w:rPr>
              <w:t>2-(2-butoxyethoxy)</w:t>
            </w:r>
          </w:p>
          <w:p w:rsidR="00A02351" w:rsidRPr="003A3E63" w:rsidRDefault="006F0D4E" w:rsidP="006F0D4E">
            <w:pPr>
              <w:autoSpaceDE w:val="0"/>
              <w:autoSpaceDN w:val="0"/>
              <w:adjustRightInd w:val="0"/>
              <w:spacing w:line="160" w:lineRule="atLeast"/>
              <w:rPr>
                <w:rFonts w:cstheme="minorHAnsi"/>
                <w:sz w:val="16"/>
                <w:szCs w:val="16"/>
              </w:rPr>
            </w:pPr>
            <w:r>
              <w:rPr>
                <w:rFonts w:cstheme="minorHAnsi"/>
                <w:sz w:val="16"/>
                <w:szCs w:val="16"/>
              </w:rPr>
              <w:t>E</w:t>
            </w:r>
            <w:r w:rsidR="00A02351">
              <w:rPr>
                <w:rFonts w:cstheme="minorHAnsi"/>
                <w:sz w:val="16"/>
                <w:szCs w:val="16"/>
              </w:rPr>
              <w:t>thanol</w:t>
            </w:r>
            <w:r w:rsidRPr="006F0D4E">
              <w:rPr>
                <w:rFonts w:cstheme="minorHAnsi"/>
                <w:sz w:val="16"/>
                <w:szCs w:val="16"/>
                <w:vertAlign w:val="superscript"/>
              </w:rPr>
              <w:t>#</w:t>
            </w:r>
          </w:p>
        </w:tc>
        <w:tc>
          <w:tcPr>
            <w:tcW w:w="961"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20.100</w:t>
            </w:r>
          </w:p>
        </w:tc>
        <w:tc>
          <w:tcPr>
            <w:tcW w:w="1023"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0,75</w:t>
            </w:r>
          </w:p>
        </w:tc>
        <w:tc>
          <w:tcPr>
            <w:tcW w:w="851" w:type="dxa"/>
          </w:tcPr>
          <w:p w:rsidR="00A02351" w:rsidRPr="00B802E5" w:rsidRDefault="00A02351" w:rsidP="00664122">
            <w:pPr>
              <w:autoSpaceDE w:val="0"/>
              <w:autoSpaceDN w:val="0"/>
              <w:adjustRightInd w:val="0"/>
              <w:spacing w:line="240" w:lineRule="auto"/>
              <w:rPr>
                <w:rFonts w:cstheme="minorHAnsi"/>
                <w:sz w:val="16"/>
                <w:szCs w:val="16"/>
              </w:rPr>
            </w:pPr>
            <w:r w:rsidRPr="00B802E5">
              <w:rPr>
                <w:rFonts w:cstheme="minorHAnsi"/>
                <w:sz w:val="16"/>
                <w:szCs w:val="16"/>
              </w:rPr>
              <w:t>20</w:t>
            </w:r>
          </w:p>
        </w:tc>
      </w:tr>
      <w:tr w:rsidR="00A02351" w:rsidTr="00664122">
        <w:tc>
          <w:tcPr>
            <w:tcW w:w="905"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VE-0500</w:t>
            </w:r>
          </w:p>
        </w:tc>
        <w:tc>
          <w:tcPr>
            <w:tcW w:w="791"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VE-01</w:t>
            </w:r>
          </w:p>
        </w:tc>
        <w:tc>
          <w:tcPr>
            <w:tcW w:w="1134"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UV-hal</w:t>
            </w:r>
          </w:p>
        </w:tc>
        <w:tc>
          <w:tcPr>
            <w:tcW w:w="1418"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 xml:space="preserve">Slibning, </w:t>
            </w:r>
            <w:r w:rsidR="003164A1">
              <w:rPr>
                <w:rFonts w:cstheme="minorHAnsi"/>
                <w:sz w:val="16"/>
                <w:szCs w:val="16"/>
              </w:rPr>
              <w:t xml:space="preserve">mellemslibning, </w:t>
            </w:r>
            <w:r w:rsidRPr="003A3E63">
              <w:rPr>
                <w:rFonts w:cstheme="minorHAnsi"/>
                <w:sz w:val="16"/>
                <w:szCs w:val="16"/>
              </w:rPr>
              <w:t>lakering</w:t>
            </w:r>
          </w:p>
        </w:tc>
        <w:tc>
          <w:tcPr>
            <w:tcW w:w="1701" w:type="dxa"/>
          </w:tcPr>
          <w:p w:rsidR="00A02351" w:rsidRPr="003A3E63" w:rsidRDefault="00A02351" w:rsidP="00664122">
            <w:pPr>
              <w:autoSpaceDE w:val="0"/>
              <w:autoSpaceDN w:val="0"/>
              <w:adjustRightInd w:val="0"/>
              <w:rPr>
                <w:rFonts w:cstheme="minorHAnsi"/>
                <w:sz w:val="16"/>
                <w:szCs w:val="16"/>
              </w:rPr>
            </w:pPr>
            <w:r w:rsidRPr="003A3E63">
              <w:rPr>
                <w:rFonts w:cstheme="minorHAnsi"/>
                <w:sz w:val="16"/>
                <w:szCs w:val="16"/>
              </w:rPr>
              <w:t>Træstøv</w:t>
            </w:r>
            <w:r w:rsidR="003164A1" w:rsidRPr="006F0D4E">
              <w:rPr>
                <w:rFonts w:cstheme="minorHAnsi"/>
                <w:sz w:val="16"/>
                <w:szCs w:val="16"/>
                <w:vertAlign w:val="superscript"/>
              </w:rPr>
              <w:t>#</w:t>
            </w:r>
            <w:r w:rsidRPr="003A3E63">
              <w:rPr>
                <w:rFonts w:cstheme="minorHAnsi"/>
                <w:sz w:val="16"/>
                <w:szCs w:val="16"/>
              </w:rPr>
              <w:t>,</w:t>
            </w:r>
          </w:p>
          <w:p w:rsidR="00A02351" w:rsidRPr="003A3E63" w:rsidRDefault="00A02351" w:rsidP="003164A1">
            <w:pPr>
              <w:autoSpaceDE w:val="0"/>
              <w:autoSpaceDN w:val="0"/>
              <w:adjustRightInd w:val="0"/>
              <w:spacing w:line="240" w:lineRule="auto"/>
              <w:rPr>
                <w:rFonts w:cstheme="minorHAnsi"/>
                <w:sz w:val="16"/>
                <w:szCs w:val="16"/>
              </w:rPr>
            </w:pPr>
            <w:r w:rsidRPr="003A3E63">
              <w:rPr>
                <w:rFonts w:cstheme="minorHAnsi"/>
                <w:sz w:val="16"/>
                <w:szCs w:val="16"/>
              </w:rPr>
              <w:t>støv i øvrigt</w:t>
            </w:r>
          </w:p>
        </w:tc>
        <w:tc>
          <w:tcPr>
            <w:tcW w:w="961"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68.300</w:t>
            </w:r>
          </w:p>
        </w:tc>
        <w:tc>
          <w:tcPr>
            <w:tcW w:w="1023"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1,59</w:t>
            </w:r>
          </w:p>
        </w:tc>
        <w:tc>
          <w:tcPr>
            <w:tcW w:w="851"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8,8</w:t>
            </w:r>
          </w:p>
        </w:tc>
      </w:tr>
      <w:tr w:rsidR="00A02351" w:rsidTr="00664122">
        <w:tc>
          <w:tcPr>
            <w:tcW w:w="905"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VE-0700</w:t>
            </w:r>
          </w:p>
        </w:tc>
        <w:tc>
          <w:tcPr>
            <w:tcW w:w="791"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VE-01</w:t>
            </w:r>
          </w:p>
        </w:tc>
        <w:tc>
          <w:tcPr>
            <w:tcW w:w="1134"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Flexlak</w:t>
            </w:r>
          </w:p>
        </w:tc>
        <w:tc>
          <w:tcPr>
            <w:tcW w:w="1418" w:type="dxa"/>
          </w:tcPr>
          <w:p w:rsidR="00A02351"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Lakering</w:t>
            </w:r>
            <w:r>
              <w:rPr>
                <w:rFonts w:cstheme="minorHAnsi"/>
                <w:sz w:val="16"/>
                <w:szCs w:val="16"/>
              </w:rPr>
              <w:t xml:space="preserve"> (UV-anlæg)</w:t>
            </w:r>
            <w:r w:rsidR="003164A1">
              <w:rPr>
                <w:rFonts w:cstheme="minorHAnsi"/>
                <w:sz w:val="16"/>
                <w:szCs w:val="16"/>
              </w:rPr>
              <w:t>, mellemslibning</w:t>
            </w:r>
            <w:r w:rsidR="00451857">
              <w:rPr>
                <w:rFonts w:cstheme="minorHAnsi"/>
                <w:sz w:val="16"/>
                <w:szCs w:val="16"/>
              </w:rPr>
              <w:t>,</w:t>
            </w:r>
          </w:p>
          <w:p w:rsidR="00451857" w:rsidRPr="003A3E63" w:rsidRDefault="00451857" w:rsidP="00664122">
            <w:pPr>
              <w:autoSpaceDE w:val="0"/>
              <w:autoSpaceDN w:val="0"/>
              <w:adjustRightInd w:val="0"/>
              <w:spacing w:line="240" w:lineRule="auto"/>
              <w:rPr>
                <w:rFonts w:cstheme="minorHAnsi"/>
                <w:sz w:val="16"/>
                <w:szCs w:val="16"/>
              </w:rPr>
            </w:pPr>
            <w:r>
              <w:rPr>
                <w:rFonts w:cstheme="minorHAnsi"/>
                <w:sz w:val="16"/>
                <w:szCs w:val="16"/>
              </w:rPr>
              <w:t>tørring</w:t>
            </w:r>
          </w:p>
        </w:tc>
        <w:tc>
          <w:tcPr>
            <w:tcW w:w="1701" w:type="dxa"/>
          </w:tcPr>
          <w:p w:rsidR="00A02351" w:rsidRPr="003A3E63" w:rsidRDefault="00A02351" w:rsidP="006F0D4E">
            <w:pPr>
              <w:autoSpaceDE w:val="0"/>
              <w:autoSpaceDN w:val="0"/>
              <w:adjustRightInd w:val="0"/>
              <w:spacing w:line="240" w:lineRule="auto"/>
              <w:rPr>
                <w:rFonts w:cstheme="minorHAnsi"/>
                <w:sz w:val="16"/>
                <w:szCs w:val="16"/>
              </w:rPr>
            </w:pPr>
            <w:r>
              <w:rPr>
                <w:rFonts w:cstheme="minorHAnsi"/>
                <w:sz w:val="16"/>
                <w:szCs w:val="16"/>
              </w:rPr>
              <w:t>S</w:t>
            </w:r>
            <w:r w:rsidRPr="003A3E63">
              <w:rPr>
                <w:rFonts w:cstheme="minorHAnsi"/>
                <w:sz w:val="16"/>
                <w:szCs w:val="16"/>
              </w:rPr>
              <w:t>tøv i øvrigt</w:t>
            </w:r>
            <w:r w:rsidR="006F0D4E" w:rsidRPr="006F0D4E">
              <w:rPr>
                <w:rFonts w:cstheme="minorHAnsi"/>
                <w:sz w:val="16"/>
                <w:szCs w:val="16"/>
                <w:vertAlign w:val="superscript"/>
              </w:rPr>
              <w:t>#</w:t>
            </w:r>
            <w:r w:rsidRPr="003A3E63">
              <w:rPr>
                <w:rFonts w:cstheme="minorHAnsi"/>
                <w:sz w:val="16"/>
                <w:szCs w:val="16"/>
              </w:rPr>
              <w:t xml:space="preserve">, </w:t>
            </w:r>
            <w:r>
              <w:rPr>
                <w:rFonts w:cstheme="minorHAnsi"/>
                <w:sz w:val="16"/>
                <w:szCs w:val="16"/>
              </w:rPr>
              <w:t>r</w:t>
            </w:r>
            <w:r w:rsidRPr="003A3E63">
              <w:rPr>
                <w:rFonts w:cstheme="minorHAnsi"/>
                <w:sz w:val="16"/>
                <w:szCs w:val="16"/>
              </w:rPr>
              <w:t>øggas</w:t>
            </w:r>
            <w:r w:rsidR="006F0D4E">
              <w:rPr>
                <w:rFonts w:cstheme="minorHAnsi"/>
                <w:sz w:val="16"/>
                <w:szCs w:val="16"/>
              </w:rPr>
              <w:t>, NOx</w:t>
            </w:r>
          </w:p>
        </w:tc>
        <w:tc>
          <w:tcPr>
            <w:tcW w:w="961"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8.000</w:t>
            </w:r>
          </w:p>
        </w:tc>
        <w:tc>
          <w:tcPr>
            <w:tcW w:w="1023"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0,79</w:t>
            </w:r>
          </w:p>
        </w:tc>
        <w:tc>
          <w:tcPr>
            <w:tcW w:w="851"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28</w:t>
            </w:r>
          </w:p>
        </w:tc>
      </w:tr>
      <w:tr w:rsidR="00A02351" w:rsidTr="00664122">
        <w:tc>
          <w:tcPr>
            <w:tcW w:w="905"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VE-1200</w:t>
            </w:r>
          </w:p>
        </w:tc>
        <w:tc>
          <w:tcPr>
            <w:tcW w:w="791"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VE-02</w:t>
            </w:r>
          </w:p>
        </w:tc>
        <w:tc>
          <w:tcPr>
            <w:tcW w:w="1134"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Stor traværs</w:t>
            </w:r>
          </w:p>
        </w:tc>
        <w:tc>
          <w:tcPr>
            <w:tcW w:w="1418" w:type="dxa"/>
          </w:tcPr>
          <w:p w:rsidR="00A02351"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Lakering</w:t>
            </w:r>
            <w:r>
              <w:rPr>
                <w:rFonts w:cstheme="minorHAnsi"/>
                <w:sz w:val="16"/>
                <w:szCs w:val="16"/>
              </w:rPr>
              <w:t xml:space="preserve"> (UV-anlæg)</w:t>
            </w:r>
            <w:r w:rsidR="003164A1">
              <w:rPr>
                <w:rFonts w:cstheme="minorHAnsi"/>
                <w:sz w:val="16"/>
                <w:szCs w:val="16"/>
              </w:rPr>
              <w:t>, mellemslibning</w:t>
            </w:r>
            <w:r w:rsidR="00451857">
              <w:rPr>
                <w:rFonts w:cstheme="minorHAnsi"/>
                <w:sz w:val="16"/>
                <w:szCs w:val="16"/>
              </w:rPr>
              <w:t>,</w:t>
            </w:r>
          </w:p>
          <w:p w:rsidR="00451857" w:rsidRPr="003A3E63" w:rsidRDefault="00451857" w:rsidP="00664122">
            <w:pPr>
              <w:autoSpaceDE w:val="0"/>
              <w:autoSpaceDN w:val="0"/>
              <w:adjustRightInd w:val="0"/>
              <w:spacing w:line="240" w:lineRule="auto"/>
              <w:rPr>
                <w:rFonts w:cstheme="minorHAnsi"/>
                <w:sz w:val="16"/>
                <w:szCs w:val="16"/>
              </w:rPr>
            </w:pPr>
            <w:r>
              <w:rPr>
                <w:rFonts w:cstheme="minorHAnsi"/>
                <w:sz w:val="16"/>
                <w:szCs w:val="16"/>
              </w:rPr>
              <w:t>tørring</w:t>
            </w:r>
          </w:p>
        </w:tc>
        <w:tc>
          <w:tcPr>
            <w:tcW w:w="1701" w:type="dxa"/>
          </w:tcPr>
          <w:p w:rsidR="00A02351" w:rsidRPr="003A3E63" w:rsidRDefault="00A02351" w:rsidP="00664122">
            <w:pPr>
              <w:autoSpaceDE w:val="0"/>
              <w:autoSpaceDN w:val="0"/>
              <w:adjustRightInd w:val="0"/>
              <w:rPr>
                <w:rFonts w:cstheme="minorHAnsi"/>
                <w:sz w:val="16"/>
                <w:szCs w:val="16"/>
              </w:rPr>
            </w:pPr>
            <w:r w:rsidRPr="003A3E63">
              <w:rPr>
                <w:rFonts w:cstheme="minorHAnsi"/>
                <w:sz w:val="16"/>
                <w:szCs w:val="16"/>
              </w:rPr>
              <w:t>Støv i øvrigt</w:t>
            </w:r>
            <w:r w:rsidR="006F0D4E" w:rsidRPr="006F0D4E">
              <w:rPr>
                <w:rFonts w:cstheme="minorHAnsi"/>
                <w:sz w:val="16"/>
                <w:szCs w:val="16"/>
                <w:vertAlign w:val="superscript"/>
              </w:rPr>
              <w:t>#</w:t>
            </w:r>
            <w:r w:rsidRPr="003A3E63">
              <w:rPr>
                <w:rFonts w:cstheme="minorHAnsi"/>
                <w:sz w:val="16"/>
                <w:szCs w:val="16"/>
              </w:rPr>
              <w:t>,</w:t>
            </w:r>
          </w:p>
          <w:p w:rsidR="00A02351" w:rsidRPr="003A3E63" w:rsidRDefault="00A02351" w:rsidP="00664122">
            <w:pPr>
              <w:autoSpaceDE w:val="0"/>
              <w:autoSpaceDN w:val="0"/>
              <w:adjustRightInd w:val="0"/>
              <w:spacing w:line="240" w:lineRule="auto"/>
              <w:rPr>
                <w:rFonts w:cstheme="minorHAnsi"/>
                <w:sz w:val="16"/>
                <w:szCs w:val="16"/>
              </w:rPr>
            </w:pPr>
            <w:r>
              <w:rPr>
                <w:rFonts w:cstheme="minorHAnsi"/>
                <w:sz w:val="16"/>
                <w:szCs w:val="16"/>
              </w:rPr>
              <w:t>r</w:t>
            </w:r>
            <w:r w:rsidRPr="003A3E63">
              <w:rPr>
                <w:rFonts w:cstheme="minorHAnsi"/>
                <w:sz w:val="16"/>
                <w:szCs w:val="16"/>
              </w:rPr>
              <w:t>øggas</w:t>
            </w:r>
            <w:r>
              <w:rPr>
                <w:rFonts w:cstheme="minorHAnsi"/>
                <w:sz w:val="16"/>
                <w:szCs w:val="16"/>
              </w:rPr>
              <w:t xml:space="preserve"> NOx</w:t>
            </w:r>
          </w:p>
        </w:tc>
        <w:tc>
          <w:tcPr>
            <w:tcW w:w="961"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27.000</w:t>
            </w:r>
          </w:p>
        </w:tc>
        <w:tc>
          <w:tcPr>
            <w:tcW w:w="1023"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0,75</w:t>
            </w:r>
          </w:p>
        </w:tc>
        <w:tc>
          <w:tcPr>
            <w:tcW w:w="851"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28</w:t>
            </w:r>
          </w:p>
        </w:tc>
      </w:tr>
      <w:tr w:rsidR="00A02351" w:rsidTr="00664122">
        <w:tc>
          <w:tcPr>
            <w:tcW w:w="905"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VE-1400</w:t>
            </w:r>
          </w:p>
        </w:tc>
        <w:tc>
          <w:tcPr>
            <w:tcW w:w="791"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VE-20</w:t>
            </w:r>
          </w:p>
        </w:tc>
        <w:tc>
          <w:tcPr>
            <w:tcW w:w="1134"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Montage</w:t>
            </w:r>
          </w:p>
        </w:tc>
        <w:tc>
          <w:tcPr>
            <w:tcW w:w="1418" w:type="dxa"/>
          </w:tcPr>
          <w:p w:rsidR="00A02351" w:rsidRPr="003A3E63" w:rsidRDefault="00A02351" w:rsidP="00664122">
            <w:pPr>
              <w:autoSpaceDE w:val="0"/>
              <w:autoSpaceDN w:val="0"/>
              <w:adjustRightInd w:val="0"/>
              <w:rPr>
                <w:rFonts w:cstheme="minorHAnsi"/>
                <w:sz w:val="16"/>
                <w:szCs w:val="16"/>
              </w:rPr>
            </w:pPr>
            <w:r w:rsidRPr="003A3E63">
              <w:rPr>
                <w:rFonts w:cstheme="minorHAnsi"/>
                <w:sz w:val="16"/>
                <w:szCs w:val="16"/>
              </w:rPr>
              <w:t>Montage/</w:t>
            </w:r>
          </w:p>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klargøring</w:t>
            </w:r>
          </w:p>
        </w:tc>
        <w:tc>
          <w:tcPr>
            <w:tcW w:w="1701" w:type="dxa"/>
          </w:tcPr>
          <w:p w:rsidR="00A02351" w:rsidRPr="003A3E63" w:rsidRDefault="00A02351" w:rsidP="006F0D4E">
            <w:pPr>
              <w:autoSpaceDE w:val="0"/>
              <w:autoSpaceDN w:val="0"/>
              <w:adjustRightInd w:val="0"/>
              <w:spacing w:line="240" w:lineRule="auto"/>
              <w:rPr>
                <w:rFonts w:cstheme="minorHAnsi"/>
                <w:sz w:val="16"/>
                <w:szCs w:val="16"/>
              </w:rPr>
            </w:pPr>
            <w:r w:rsidRPr="003A3E63">
              <w:rPr>
                <w:rFonts w:cstheme="minorHAnsi"/>
                <w:sz w:val="16"/>
                <w:szCs w:val="16"/>
              </w:rPr>
              <w:t>Støv i øvrigt</w:t>
            </w:r>
            <w:r w:rsidR="006F0D4E" w:rsidRPr="006F0D4E">
              <w:rPr>
                <w:rFonts w:cstheme="minorHAnsi"/>
                <w:sz w:val="16"/>
                <w:szCs w:val="16"/>
                <w:vertAlign w:val="superscript"/>
              </w:rPr>
              <w:t>#</w:t>
            </w:r>
          </w:p>
        </w:tc>
        <w:tc>
          <w:tcPr>
            <w:tcW w:w="961"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1.300</w:t>
            </w:r>
          </w:p>
        </w:tc>
        <w:tc>
          <w:tcPr>
            <w:tcW w:w="1023"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0,39</w:t>
            </w:r>
          </w:p>
        </w:tc>
        <w:tc>
          <w:tcPr>
            <w:tcW w:w="851" w:type="dxa"/>
          </w:tcPr>
          <w:p w:rsidR="00A02351" w:rsidRPr="003A3E63" w:rsidRDefault="00A02351" w:rsidP="00664122">
            <w:pPr>
              <w:autoSpaceDE w:val="0"/>
              <w:autoSpaceDN w:val="0"/>
              <w:adjustRightInd w:val="0"/>
              <w:spacing w:line="240" w:lineRule="auto"/>
              <w:rPr>
                <w:rFonts w:cstheme="minorHAnsi"/>
                <w:sz w:val="16"/>
                <w:szCs w:val="16"/>
              </w:rPr>
            </w:pPr>
            <w:r w:rsidRPr="003A3E63">
              <w:rPr>
                <w:rFonts w:cstheme="minorHAnsi"/>
                <w:sz w:val="16"/>
                <w:szCs w:val="16"/>
              </w:rPr>
              <w:t>4,5</w:t>
            </w:r>
          </w:p>
        </w:tc>
      </w:tr>
    </w:tbl>
    <w:p w:rsidR="00A02351" w:rsidRDefault="003164A1" w:rsidP="00A02351">
      <w:pPr>
        <w:autoSpaceDE w:val="0"/>
        <w:autoSpaceDN w:val="0"/>
        <w:adjustRightInd w:val="0"/>
        <w:spacing w:line="240" w:lineRule="auto"/>
        <w:rPr>
          <w:rFonts w:cstheme="minorHAnsi"/>
          <w:i/>
        </w:rPr>
      </w:pPr>
      <w:r w:rsidRPr="003164A1">
        <w:rPr>
          <w:rFonts w:cstheme="minorHAnsi"/>
          <w:i/>
          <w:vertAlign w:val="superscript"/>
        </w:rPr>
        <w:t>#</w:t>
      </w:r>
      <w:r>
        <w:rPr>
          <w:rFonts w:cstheme="minorHAnsi"/>
          <w:i/>
        </w:rPr>
        <w:t xml:space="preserve"> </w:t>
      </w:r>
      <w:r w:rsidR="00A02351">
        <w:rPr>
          <w:rFonts w:cstheme="minorHAnsi"/>
          <w:i/>
        </w:rPr>
        <w:t>Dimensionerende for afkasthøjde</w:t>
      </w:r>
      <w:r w:rsidR="001D68DA">
        <w:rPr>
          <w:rFonts w:cstheme="minorHAnsi"/>
          <w:i/>
        </w:rPr>
        <w:t xml:space="preserve">r </w:t>
      </w:r>
    </w:p>
    <w:p w:rsidR="001D68DA" w:rsidRPr="00451857" w:rsidRDefault="001D68DA" w:rsidP="00A02351">
      <w:pPr>
        <w:autoSpaceDE w:val="0"/>
        <w:autoSpaceDN w:val="0"/>
        <w:adjustRightInd w:val="0"/>
        <w:spacing w:line="240" w:lineRule="auto"/>
        <w:rPr>
          <w:rFonts w:cs="Tahoma"/>
          <w:color w:val="000000"/>
          <w:sz w:val="16"/>
          <w:szCs w:val="16"/>
        </w:rPr>
      </w:pPr>
    </w:p>
    <w:p w:rsidR="00A02351" w:rsidRDefault="004872FA" w:rsidP="00A02351">
      <w:pPr>
        <w:pStyle w:val="Listeafsnit"/>
        <w:numPr>
          <w:ilvl w:val="0"/>
          <w:numId w:val="4"/>
        </w:numPr>
        <w:autoSpaceDE w:val="0"/>
        <w:autoSpaceDN w:val="0"/>
        <w:adjustRightInd w:val="0"/>
        <w:spacing w:line="240" w:lineRule="auto"/>
        <w:rPr>
          <w:rFonts w:cs="Tahoma"/>
          <w:color w:val="000000"/>
          <w:szCs w:val="22"/>
        </w:rPr>
      </w:pPr>
      <w:r>
        <w:rPr>
          <w:rFonts w:cs="Tahoma"/>
          <w:color w:val="000000"/>
          <w:szCs w:val="22"/>
        </w:rPr>
        <w:t xml:space="preserve">Ved ændringer af typer og forbrug af råvarer i henhold til Bilag 7, </w:t>
      </w:r>
      <w:r w:rsidR="00AF601F">
        <w:rPr>
          <w:rFonts w:cs="Tahoma"/>
          <w:color w:val="000000"/>
          <w:szCs w:val="22"/>
        </w:rPr>
        <w:t>(</w:t>
      </w:r>
      <w:r w:rsidR="003A2352">
        <w:rPr>
          <w:rFonts w:cs="Tahoma"/>
          <w:color w:val="000000"/>
          <w:szCs w:val="22"/>
        </w:rPr>
        <w:t>eks</w:t>
      </w:r>
      <w:r w:rsidR="00CA62F6">
        <w:rPr>
          <w:rFonts w:cs="Tahoma"/>
          <w:color w:val="000000"/>
          <w:szCs w:val="22"/>
        </w:rPr>
        <w:t>isterende</w:t>
      </w:r>
      <w:r w:rsidR="003A2352">
        <w:rPr>
          <w:rFonts w:cs="Tahoma"/>
          <w:color w:val="000000"/>
          <w:szCs w:val="22"/>
        </w:rPr>
        <w:t xml:space="preserve"> </w:t>
      </w:r>
      <w:r w:rsidR="00A02351" w:rsidRPr="00A02351">
        <w:rPr>
          <w:rFonts w:cs="Tahoma"/>
          <w:color w:val="000000"/>
          <w:szCs w:val="22"/>
        </w:rPr>
        <w:t>lak</w:t>
      </w:r>
      <w:r w:rsidR="00AF601F">
        <w:rPr>
          <w:rFonts w:cs="Tahoma"/>
          <w:color w:val="000000"/>
          <w:szCs w:val="22"/>
        </w:rPr>
        <w:t>ker</w:t>
      </w:r>
      <w:r w:rsidR="00A02351" w:rsidRPr="00A02351">
        <w:rPr>
          <w:rFonts w:cs="Tahoma"/>
          <w:color w:val="000000"/>
          <w:szCs w:val="22"/>
        </w:rPr>
        <w:t>, hærder</w:t>
      </w:r>
      <w:r w:rsidR="003A2352">
        <w:rPr>
          <w:rFonts w:cs="Tahoma"/>
          <w:color w:val="000000"/>
          <w:szCs w:val="22"/>
        </w:rPr>
        <w:t>, fortynder</w:t>
      </w:r>
      <w:r w:rsidR="00CA62F6">
        <w:rPr>
          <w:rFonts w:cs="Tahoma"/>
          <w:color w:val="000000"/>
          <w:szCs w:val="22"/>
        </w:rPr>
        <w:t xml:space="preserve"> mv.</w:t>
      </w:r>
      <w:r w:rsidR="003A2352">
        <w:rPr>
          <w:rFonts w:cs="Tahoma"/>
          <w:color w:val="000000"/>
          <w:szCs w:val="22"/>
        </w:rPr>
        <w:t>)</w:t>
      </w:r>
      <w:r w:rsidR="00A02351" w:rsidRPr="00A02351">
        <w:rPr>
          <w:rFonts w:cs="Tahoma"/>
          <w:color w:val="000000"/>
          <w:szCs w:val="22"/>
        </w:rPr>
        <w:t xml:space="preserve"> i produktionen, eller bearbejdning af produkter øges væsentlig</w:t>
      </w:r>
      <w:r>
        <w:rPr>
          <w:rFonts w:cs="Tahoma"/>
          <w:color w:val="000000"/>
          <w:szCs w:val="22"/>
        </w:rPr>
        <w:t xml:space="preserve"> </w:t>
      </w:r>
      <w:r w:rsidR="00A02351" w:rsidRPr="00A02351">
        <w:rPr>
          <w:rFonts w:cs="Tahoma"/>
          <w:color w:val="000000"/>
          <w:szCs w:val="22"/>
        </w:rPr>
        <w:t>skal virksomheden orientere godkendelses</w:t>
      </w:r>
      <w:r w:rsidR="009A2592">
        <w:rPr>
          <w:rFonts w:cs="Tahoma"/>
          <w:color w:val="000000"/>
          <w:szCs w:val="22"/>
        </w:rPr>
        <w:softHyphen/>
      </w:r>
      <w:r w:rsidR="00A02351" w:rsidRPr="00A02351">
        <w:rPr>
          <w:rFonts w:cs="Tahoma"/>
          <w:color w:val="000000"/>
          <w:szCs w:val="22"/>
        </w:rPr>
        <w:t>myndigheden om dette. Virksomheden skal desuden vurderer, om emissions</w:t>
      </w:r>
      <w:r w:rsidR="009A2592">
        <w:rPr>
          <w:rFonts w:cs="Tahoma"/>
          <w:color w:val="000000"/>
          <w:szCs w:val="22"/>
        </w:rPr>
        <w:softHyphen/>
      </w:r>
      <w:r w:rsidR="00A02351" w:rsidRPr="00A02351">
        <w:rPr>
          <w:rFonts w:cs="Tahoma"/>
          <w:color w:val="000000"/>
          <w:szCs w:val="22"/>
        </w:rPr>
        <w:t>grænserne forsat over</w:t>
      </w:r>
      <w:r w:rsidR="003A2352">
        <w:rPr>
          <w:rFonts w:cs="Tahoma"/>
          <w:color w:val="000000"/>
          <w:szCs w:val="22"/>
        </w:rPr>
        <w:softHyphen/>
      </w:r>
      <w:r w:rsidR="00A02351" w:rsidRPr="00A02351">
        <w:rPr>
          <w:rFonts w:cs="Tahoma"/>
          <w:color w:val="000000"/>
          <w:szCs w:val="22"/>
        </w:rPr>
        <w:t xml:space="preserve">holdes og om afkastforholdende forsat er korrekt dimensioneret. Virksomheden skal </w:t>
      </w:r>
      <w:r w:rsidR="009A2592">
        <w:rPr>
          <w:rFonts w:cs="Tahoma"/>
          <w:color w:val="000000"/>
          <w:szCs w:val="22"/>
        </w:rPr>
        <w:t>sende skriftligt redegørelse og d</w:t>
      </w:r>
      <w:r w:rsidR="002968F9">
        <w:rPr>
          <w:rFonts w:cs="Tahoma"/>
          <w:color w:val="000000"/>
          <w:szCs w:val="22"/>
        </w:rPr>
        <w:t>okumentation herfor til godkendelses</w:t>
      </w:r>
      <w:r w:rsidR="00A02351">
        <w:rPr>
          <w:rFonts w:cs="Tahoma"/>
          <w:color w:val="000000"/>
          <w:szCs w:val="22"/>
        </w:rPr>
        <w:t>myndigheden for deres accept.</w:t>
      </w:r>
    </w:p>
    <w:p w:rsidR="00A02351" w:rsidRPr="00451857" w:rsidRDefault="00A02351" w:rsidP="00A02351">
      <w:pPr>
        <w:autoSpaceDE w:val="0"/>
        <w:autoSpaceDN w:val="0"/>
        <w:adjustRightInd w:val="0"/>
        <w:spacing w:line="240" w:lineRule="auto"/>
        <w:rPr>
          <w:rFonts w:cs="Tahoma"/>
          <w:color w:val="000000"/>
          <w:sz w:val="16"/>
          <w:szCs w:val="16"/>
        </w:rPr>
      </w:pPr>
    </w:p>
    <w:p w:rsidR="00A02351" w:rsidRPr="00D24BBC" w:rsidRDefault="00A02351" w:rsidP="00FD2958">
      <w:pPr>
        <w:pStyle w:val="Listeafsnit"/>
        <w:numPr>
          <w:ilvl w:val="0"/>
          <w:numId w:val="4"/>
        </w:numPr>
        <w:autoSpaceDE w:val="0"/>
        <w:autoSpaceDN w:val="0"/>
        <w:adjustRightInd w:val="0"/>
        <w:spacing w:line="240" w:lineRule="auto"/>
        <w:rPr>
          <w:rFonts w:cs="Tahoma"/>
          <w:color w:val="000000"/>
          <w:szCs w:val="22"/>
        </w:rPr>
      </w:pPr>
      <w:r w:rsidRPr="00D24BBC">
        <w:rPr>
          <w:rFonts w:cs="Tahoma"/>
          <w:color w:val="000000"/>
          <w:szCs w:val="22"/>
        </w:rPr>
        <w:t xml:space="preserve">Miljøstyrelsens vejledende immissionsgrænseværdier (B-værdier) anses som overholdt når afkastforholdende </w:t>
      </w:r>
      <w:r w:rsidRPr="00D24BBC">
        <w:rPr>
          <w:rFonts w:cstheme="minorHAnsi"/>
        </w:rPr>
        <w:t>for naturgasfyr til komfortopvarmning, der emittere NO</w:t>
      </w:r>
      <w:r w:rsidRPr="00D24BBC">
        <w:rPr>
          <w:rFonts w:cstheme="minorHAnsi"/>
          <w:vertAlign w:val="subscript"/>
        </w:rPr>
        <w:t>2</w:t>
      </w:r>
      <w:r w:rsidRPr="00D24BBC">
        <w:rPr>
          <w:rFonts w:cstheme="minorHAnsi"/>
        </w:rPr>
        <w:t xml:space="preserve"> og CO er indrettet som følgende:</w:t>
      </w:r>
    </w:p>
    <w:tbl>
      <w:tblPr>
        <w:tblStyle w:val="Tabel-Gitter"/>
        <w:tblW w:w="8478" w:type="dxa"/>
        <w:tblLook w:val="04A0" w:firstRow="1" w:lastRow="0" w:firstColumn="1" w:lastColumn="0" w:noHBand="0" w:noVBand="1"/>
      </w:tblPr>
      <w:tblGrid>
        <w:gridCol w:w="958"/>
        <w:gridCol w:w="1311"/>
        <w:gridCol w:w="1591"/>
        <w:gridCol w:w="1761"/>
        <w:gridCol w:w="1453"/>
        <w:gridCol w:w="1404"/>
      </w:tblGrid>
      <w:tr w:rsidR="00A02351" w:rsidRPr="003A3E63" w:rsidTr="003A2352">
        <w:trPr>
          <w:trHeight w:val="20"/>
        </w:trPr>
        <w:tc>
          <w:tcPr>
            <w:tcW w:w="958" w:type="dxa"/>
          </w:tcPr>
          <w:p w:rsidR="00A02351" w:rsidRPr="00A02351" w:rsidRDefault="00A02351" w:rsidP="003A2352">
            <w:pPr>
              <w:spacing w:line="240" w:lineRule="auto"/>
            </w:pPr>
            <w:r w:rsidRPr="00A02351">
              <w:t>Fyrings</w:t>
            </w:r>
            <w:r w:rsidRPr="00A02351">
              <w:softHyphen/>
              <w:t>anlæg</w:t>
            </w:r>
          </w:p>
        </w:tc>
        <w:tc>
          <w:tcPr>
            <w:tcW w:w="1311" w:type="dxa"/>
          </w:tcPr>
          <w:p w:rsidR="00A02351" w:rsidRPr="00590970" w:rsidRDefault="00A02351" w:rsidP="003A2352">
            <w:pPr>
              <w:autoSpaceDE w:val="0"/>
              <w:autoSpaceDN w:val="0"/>
              <w:adjustRightInd w:val="0"/>
              <w:spacing w:line="240" w:lineRule="auto"/>
              <w:rPr>
                <w:rFonts w:cstheme="minorHAnsi"/>
                <w:b/>
                <w:sz w:val="18"/>
                <w:szCs w:val="18"/>
              </w:rPr>
            </w:pPr>
            <w:r w:rsidRPr="00590970">
              <w:rPr>
                <w:rFonts w:cstheme="minorHAnsi"/>
                <w:b/>
                <w:sz w:val="18"/>
                <w:szCs w:val="18"/>
              </w:rPr>
              <w:t>Afkast nr</w:t>
            </w:r>
          </w:p>
        </w:tc>
        <w:tc>
          <w:tcPr>
            <w:tcW w:w="1591" w:type="dxa"/>
          </w:tcPr>
          <w:p w:rsidR="00A02351" w:rsidRPr="00590970" w:rsidRDefault="00A02351" w:rsidP="003A2352">
            <w:pPr>
              <w:autoSpaceDE w:val="0"/>
              <w:autoSpaceDN w:val="0"/>
              <w:adjustRightInd w:val="0"/>
              <w:spacing w:line="240" w:lineRule="auto"/>
              <w:rPr>
                <w:rFonts w:cstheme="minorHAnsi"/>
                <w:b/>
                <w:sz w:val="18"/>
                <w:szCs w:val="18"/>
              </w:rPr>
            </w:pPr>
            <w:r w:rsidRPr="00590970">
              <w:rPr>
                <w:rFonts w:cstheme="minorHAnsi"/>
                <w:b/>
                <w:sz w:val="18"/>
                <w:szCs w:val="18"/>
              </w:rPr>
              <w:t xml:space="preserve">Indfyret effekt </w:t>
            </w:r>
          </w:p>
          <w:p w:rsidR="00A02351" w:rsidRPr="00590970" w:rsidRDefault="00A02351" w:rsidP="003A2352">
            <w:pPr>
              <w:autoSpaceDE w:val="0"/>
              <w:autoSpaceDN w:val="0"/>
              <w:adjustRightInd w:val="0"/>
              <w:spacing w:line="240" w:lineRule="auto"/>
              <w:rPr>
                <w:rFonts w:cstheme="minorHAnsi"/>
                <w:b/>
                <w:sz w:val="18"/>
                <w:szCs w:val="18"/>
              </w:rPr>
            </w:pPr>
            <w:r w:rsidRPr="00590970">
              <w:rPr>
                <w:rFonts w:cstheme="minorHAnsi"/>
                <w:b/>
                <w:sz w:val="18"/>
                <w:szCs w:val="18"/>
              </w:rPr>
              <w:t>[kW]</w:t>
            </w:r>
          </w:p>
        </w:tc>
        <w:tc>
          <w:tcPr>
            <w:tcW w:w="1761" w:type="dxa"/>
          </w:tcPr>
          <w:p w:rsidR="00A02351" w:rsidRPr="00590970" w:rsidRDefault="00A02351" w:rsidP="003A2352">
            <w:pPr>
              <w:autoSpaceDE w:val="0"/>
              <w:autoSpaceDN w:val="0"/>
              <w:adjustRightInd w:val="0"/>
              <w:spacing w:line="240" w:lineRule="auto"/>
              <w:rPr>
                <w:rFonts w:cstheme="minorHAnsi"/>
                <w:b/>
                <w:sz w:val="18"/>
                <w:szCs w:val="18"/>
              </w:rPr>
            </w:pPr>
            <w:r w:rsidRPr="00590970">
              <w:rPr>
                <w:rFonts w:cstheme="minorHAnsi"/>
                <w:b/>
                <w:sz w:val="18"/>
                <w:szCs w:val="18"/>
              </w:rPr>
              <w:t>Luftmængde tør</w:t>
            </w:r>
          </w:p>
          <w:p w:rsidR="00A02351" w:rsidRPr="00590970" w:rsidRDefault="00A02351" w:rsidP="003A2352">
            <w:pPr>
              <w:autoSpaceDE w:val="0"/>
              <w:autoSpaceDN w:val="0"/>
              <w:adjustRightInd w:val="0"/>
              <w:spacing w:line="240" w:lineRule="auto"/>
              <w:rPr>
                <w:rFonts w:cstheme="minorHAnsi"/>
                <w:b/>
                <w:sz w:val="18"/>
                <w:szCs w:val="18"/>
              </w:rPr>
            </w:pPr>
            <w:r w:rsidRPr="00590970">
              <w:rPr>
                <w:rFonts w:cstheme="minorHAnsi"/>
                <w:b/>
                <w:sz w:val="18"/>
                <w:szCs w:val="18"/>
              </w:rPr>
              <w:t xml:space="preserve"> [Nm</w:t>
            </w:r>
            <w:r w:rsidRPr="00590970">
              <w:rPr>
                <w:rFonts w:cstheme="minorHAnsi"/>
                <w:b/>
                <w:sz w:val="18"/>
                <w:szCs w:val="18"/>
                <w:vertAlign w:val="superscript"/>
              </w:rPr>
              <w:t>3</w:t>
            </w:r>
            <w:r w:rsidRPr="00590970">
              <w:rPr>
                <w:rFonts w:cstheme="minorHAnsi"/>
                <w:b/>
                <w:sz w:val="18"/>
                <w:szCs w:val="18"/>
              </w:rPr>
              <w:t>/s]</w:t>
            </w:r>
          </w:p>
        </w:tc>
        <w:tc>
          <w:tcPr>
            <w:tcW w:w="1453" w:type="dxa"/>
          </w:tcPr>
          <w:p w:rsidR="00A02351" w:rsidRPr="00590970" w:rsidRDefault="00A02351" w:rsidP="003A2352">
            <w:pPr>
              <w:autoSpaceDE w:val="0"/>
              <w:autoSpaceDN w:val="0"/>
              <w:adjustRightInd w:val="0"/>
              <w:spacing w:line="240" w:lineRule="auto"/>
              <w:rPr>
                <w:rFonts w:cstheme="minorHAnsi"/>
                <w:b/>
                <w:sz w:val="18"/>
                <w:szCs w:val="18"/>
              </w:rPr>
            </w:pPr>
            <w:r w:rsidRPr="00590970">
              <w:rPr>
                <w:rFonts w:cstheme="minorHAnsi"/>
                <w:b/>
                <w:sz w:val="18"/>
                <w:szCs w:val="18"/>
              </w:rPr>
              <w:t>Diameter</w:t>
            </w:r>
          </w:p>
          <w:p w:rsidR="00A02351" w:rsidRPr="00590970" w:rsidRDefault="00A02351" w:rsidP="003A2352">
            <w:pPr>
              <w:autoSpaceDE w:val="0"/>
              <w:autoSpaceDN w:val="0"/>
              <w:adjustRightInd w:val="0"/>
              <w:spacing w:line="240" w:lineRule="auto"/>
              <w:rPr>
                <w:rFonts w:cstheme="minorHAnsi"/>
                <w:b/>
                <w:sz w:val="18"/>
                <w:szCs w:val="18"/>
              </w:rPr>
            </w:pPr>
            <w:r w:rsidRPr="00590970">
              <w:rPr>
                <w:rFonts w:cstheme="minorHAnsi"/>
                <w:b/>
                <w:sz w:val="18"/>
                <w:szCs w:val="18"/>
              </w:rPr>
              <w:t>[m]</w:t>
            </w:r>
          </w:p>
        </w:tc>
        <w:tc>
          <w:tcPr>
            <w:tcW w:w="1404" w:type="dxa"/>
          </w:tcPr>
          <w:p w:rsidR="00A02351" w:rsidRPr="00590970" w:rsidRDefault="00A02351" w:rsidP="003A2352">
            <w:pPr>
              <w:autoSpaceDE w:val="0"/>
              <w:autoSpaceDN w:val="0"/>
              <w:adjustRightInd w:val="0"/>
              <w:spacing w:line="240" w:lineRule="auto"/>
              <w:rPr>
                <w:rFonts w:cstheme="minorHAnsi"/>
                <w:b/>
                <w:sz w:val="18"/>
                <w:szCs w:val="18"/>
              </w:rPr>
            </w:pPr>
            <w:r w:rsidRPr="00590970">
              <w:rPr>
                <w:rFonts w:cstheme="minorHAnsi"/>
                <w:b/>
                <w:sz w:val="18"/>
                <w:szCs w:val="18"/>
              </w:rPr>
              <w:t>Højde</w:t>
            </w:r>
          </w:p>
          <w:p w:rsidR="00A02351" w:rsidRPr="00590970" w:rsidRDefault="00A02351" w:rsidP="003A2352">
            <w:pPr>
              <w:autoSpaceDE w:val="0"/>
              <w:autoSpaceDN w:val="0"/>
              <w:adjustRightInd w:val="0"/>
              <w:spacing w:line="240" w:lineRule="auto"/>
              <w:rPr>
                <w:rFonts w:cstheme="minorHAnsi"/>
                <w:b/>
                <w:sz w:val="18"/>
                <w:szCs w:val="18"/>
              </w:rPr>
            </w:pPr>
            <w:r w:rsidRPr="00590970">
              <w:rPr>
                <w:rFonts w:cstheme="minorHAnsi"/>
                <w:b/>
                <w:sz w:val="18"/>
                <w:szCs w:val="18"/>
              </w:rPr>
              <w:t>[m]</w:t>
            </w:r>
          </w:p>
        </w:tc>
      </w:tr>
      <w:tr w:rsidR="00A02351" w:rsidRPr="003A3E63" w:rsidTr="003A2352">
        <w:trPr>
          <w:trHeight w:val="20"/>
        </w:trPr>
        <w:tc>
          <w:tcPr>
            <w:tcW w:w="958"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1</w:t>
            </w:r>
          </w:p>
        </w:tc>
        <w:tc>
          <w:tcPr>
            <w:tcW w:w="1311"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FY-0100</w:t>
            </w:r>
          </w:p>
        </w:tc>
        <w:tc>
          <w:tcPr>
            <w:tcW w:w="1591"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276</w:t>
            </w:r>
          </w:p>
        </w:tc>
        <w:tc>
          <w:tcPr>
            <w:tcW w:w="1761"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0,081</w:t>
            </w:r>
          </w:p>
        </w:tc>
        <w:tc>
          <w:tcPr>
            <w:tcW w:w="1453"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0,15</w:t>
            </w:r>
          </w:p>
        </w:tc>
        <w:tc>
          <w:tcPr>
            <w:tcW w:w="1404"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7,0</w:t>
            </w:r>
          </w:p>
        </w:tc>
      </w:tr>
      <w:tr w:rsidR="00A02351" w:rsidRPr="003A3E63" w:rsidTr="003A2352">
        <w:trPr>
          <w:trHeight w:val="20"/>
        </w:trPr>
        <w:tc>
          <w:tcPr>
            <w:tcW w:w="958"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2</w:t>
            </w:r>
          </w:p>
        </w:tc>
        <w:tc>
          <w:tcPr>
            <w:tcW w:w="1311"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FY-0200</w:t>
            </w:r>
          </w:p>
        </w:tc>
        <w:tc>
          <w:tcPr>
            <w:tcW w:w="1591"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276</w:t>
            </w:r>
          </w:p>
        </w:tc>
        <w:tc>
          <w:tcPr>
            <w:tcW w:w="1761"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0,082</w:t>
            </w:r>
          </w:p>
        </w:tc>
        <w:tc>
          <w:tcPr>
            <w:tcW w:w="1453"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0,15</w:t>
            </w:r>
          </w:p>
        </w:tc>
        <w:tc>
          <w:tcPr>
            <w:tcW w:w="1404"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7,0</w:t>
            </w:r>
          </w:p>
        </w:tc>
      </w:tr>
      <w:tr w:rsidR="00A02351" w:rsidRPr="003A3E63" w:rsidTr="003A2352">
        <w:trPr>
          <w:trHeight w:val="20"/>
        </w:trPr>
        <w:tc>
          <w:tcPr>
            <w:tcW w:w="958"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3</w:t>
            </w:r>
          </w:p>
        </w:tc>
        <w:tc>
          <w:tcPr>
            <w:tcW w:w="1311"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FY-0300</w:t>
            </w:r>
          </w:p>
        </w:tc>
        <w:tc>
          <w:tcPr>
            <w:tcW w:w="1591"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239</w:t>
            </w:r>
          </w:p>
        </w:tc>
        <w:tc>
          <w:tcPr>
            <w:tcW w:w="1761"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0,071</w:t>
            </w:r>
          </w:p>
        </w:tc>
        <w:tc>
          <w:tcPr>
            <w:tcW w:w="1453"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0,15</w:t>
            </w:r>
          </w:p>
        </w:tc>
        <w:tc>
          <w:tcPr>
            <w:tcW w:w="1404"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7,0</w:t>
            </w:r>
          </w:p>
        </w:tc>
      </w:tr>
      <w:tr w:rsidR="00A02351" w:rsidRPr="003A3E63" w:rsidTr="003A2352">
        <w:trPr>
          <w:trHeight w:val="20"/>
        </w:trPr>
        <w:tc>
          <w:tcPr>
            <w:tcW w:w="958"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4</w:t>
            </w:r>
          </w:p>
        </w:tc>
        <w:tc>
          <w:tcPr>
            <w:tcW w:w="1311"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FY-0400</w:t>
            </w:r>
          </w:p>
        </w:tc>
        <w:tc>
          <w:tcPr>
            <w:tcW w:w="1591"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239</w:t>
            </w:r>
          </w:p>
        </w:tc>
        <w:tc>
          <w:tcPr>
            <w:tcW w:w="1761"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0,071</w:t>
            </w:r>
          </w:p>
        </w:tc>
        <w:tc>
          <w:tcPr>
            <w:tcW w:w="1453"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0,15</w:t>
            </w:r>
          </w:p>
        </w:tc>
        <w:tc>
          <w:tcPr>
            <w:tcW w:w="1404"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11,0</w:t>
            </w:r>
          </w:p>
        </w:tc>
      </w:tr>
      <w:tr w:rsidR="00A02351" w:rsidRPr="003A3E63" w:rsidTr="003A2352">
        <w:trPr>
          <w:trHeight w:val="20"/>
        </w:trPr>
        <w:tc>
          <w:tcPr>
            <w:tcW w:w="958"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5</w:t>
            </w:r>
          </w:p>
        </w:tc>
        <w:tc>
          <w:tcPr>
            <w:tcW w:w="1311"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FY-0500</w:t>
            </w:r>
          </w:p>
        </w:tc>
        <w:tc>
          <w:tcPr>
            <w:tcW w:w="1591"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239</w:t>
            </w:r>
          </w:p>
        </w:tc>
        <w:tc>
          <w:tcPr>
            <w:tcW w:w="1761"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0,070</w:t>
            </w:r>
          </w:p>
        </w:tc>
        <w:tc>
          <w:tcPr>
            <w:tcW w:w="1453"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0,15</w:t>
            </w:r>
          </w:p>
        </w:tc>
        <w:tc>
          <w:tcPr>
            <w:tcW w:w="1404"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11,0</w:t>
            </w:r>
          </w:p>
        </w:tc>
      </w:tr>
      <w:tr w:rsidR="00A02351" w:rsidRPr="003A3E63" w:rsidTr="003A2352">
        <w:trPr>
          <w:trHeight w:val="20"/>
        </w:trPr>
        <w:tc>
          <w:tcPr>
            <w:tcW w:w="958"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6</w:t>
            </w:r>
          </w:p>
        </w:tc>
        <w:tc>
          <w:tcPr>
            <w:tcW w:w="1311"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FY-0600</w:t>
            </w:r>
          </w:p>
        </w:tc>
        <w:tc>
          <w:tcPr>
            <w:tcW w:w="1591"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276</w:t>
            </w:r>
          </w:p>
        </w:tc>
        <w:tc>
          <w:tcPr>
            <w:tcW w:w="1761"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0,082</w:t>
            </w:r>
          </w:p>
        </w:tc>
        <w:tc>
          <w:tcPr>
            <w:tcW w:w="1453"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0,15</w:t>
            </w:r>
          </w:p>
        </w:tc>
        <w:tc>
          <w:tcPr>
            <w:tcW w:w="1404"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7,0</w:t>
            </w:r>
          </w:p>
        </w:tc>
      </w:tr>
      <w:tr w:rsidR="00A02351" w:rsidRPr="003A3E63" w:rsidTr="003A2352">
        <w:trPr>
          <w:trHeight w:val="20"/>
        </w:trPr>
        <w:tc>
          <w:tcPr>
            <w:tcW w:w="958"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7</w:t>
            </w:r>
          </w:p>
        </w:tc>
        <w:tc>
          <w:tcPr>
            <w:tcW w:w="1311"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FY-0700</w:t>
            </w:r>
          </w:p>
        </w:tc>
        <w:tc>
          <w:tcPr>
            <w:tcW w:w="1591"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276</w:t>
            </w:r>
          </w:p>
        </w:tc>
        <w:tc>
          <w:tcPr>
            <w:tcW w:w="1761"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0,081</w:t>
            </w:r>
          </w:p>
        </w:tc>
        <w:tc>
          <w:tcPr>
            <w:tcW w:w="1453"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0,15</w:t>
            </w:r>
          </w:p>
        </w:tc>
        <w:tc>
          <w:tcPr>
            <w:tcW w:w="1404"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7,0</w:t>
            </w:r>
          </w:p>
        </w:tc>
      </w:tr>
      <w:tr w:rsidR="00A02351" w:rsidRPr="003A3E63" w:rsidTr="003A2352">
        <w:trPr>
          <w:trHeight w:val="20"/>
        </w:trPr>
        <w:tc>
          <w:tcPr>
            <w:tcW w:w="958"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8</w:t>
            </w:r>
          </w:p>
        </w:tc>
        <w:tc>
          <w:tcPr>
            <w:tcW w:w="1311"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FY-0800</w:t>
            </w:r>
          </w:p>
        </w:tc>
        <w:tc>
          <w:tcPr>
            <w:tcW w:w="1591"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300</w:t>
            </w:r>
          </w:p>
        </w:tc>
        <w:tc>
          <w:tcPr>
            <w:tcW w:w="1761"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0,088</w:t>
            </w:r>
          </w:p>
        </w:tc>
        <w:tc>
          <w:tcPr>
            <w:tcW w:w="1453"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0,15</w:t>
            </w:r>
          </w:p>
        </w:tc>
        <w:tc>
          <w:tcPr>
            <w:tcW w:w="1404"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7,0</w:t>
            </w:r>
          </w:p>
        </w:tc>
      </w:tr>
      <w:tr w:rsidR="00A02351" w:rsidRPr="003A3E63" w:rsidTr="003A2352">
        <w:trPr>
          <w:trHeight w:val="20"/>
        </w:trPr>
        <w:tc>
          <w:tcPr>
            <w:tcW w:w="958"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9</w:t>
            </w:r>
          </w:p>
        </w:tc>
        <w:tc>
          <w:tcPr>
            <w:tcW w:w="1311"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FY-0900</w:t>
            </w:r>
          </w:p>
        </w:tc>
        <w:tc>
          <w:tcPr>
            <w:tcW w:w="1591"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190</w:t>
            </w:r>
          </w:p>
        </w:tc>
        <w:tc>
          <w:tcPr>
            <w:tcW w:w="1761"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0,057</w:t>
            </w:r>
          </w:p>
        </w:tc>
        <w:tc>
          <w:tcPr>
            <w:tcW w:w="1453"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0,15</w:t>
            </w:r>
          </w:p>
        </w:tc>
        <w:tc>
          <w:tcPr>
            <w:tcW w:w="1404" w:type="dxa"/>
          </w:tcPr>
          <w:p w:rsidR="00A02351" w:rsidRPr="003A3E63" w:rsidRDefault="00A02351" w:rsidP="003A2352">
            <w:pPr>
              <w:autoSpaceDE w:val="0"/>
              <w:autoSpaceDN w:val="0"/>
              <w:adjustRightInd w:val="0"/>
              <w:spacing w:line="240" w:lineRule="auto"/>
              <w:rPr>
                <w:rFonts w:cstheme="minorHAnsi"/>
                <w:sz w:val="18"/>
                <w:szCs w:val="18"/>
              </w:rPr>
            </w:pPr>
            <w:r w:rsidRPr="003A3E63">
              <w:rPr>
                <w:rFonts w:cstheme="minorHAnsi"/>
                <w:sz w:val="18"/>
                <w:szCs w:val="18"/>
              </w:rPr>
              <w:t>9,0</w:t>
            </w:r>
          </w:p>
        </w:tc>
      </w:tr>
    </w:tbl>
    <w:p w:rsidR="00EA1C1E" w:rsidRDefault="00EA1C1E" w:rsidP="00EA1C1E">
      <w:pPr>
        <w:autoSpaceDE w:val="0"/>
        <w:autoSpaceDN w:val="0"/>
        <w:adjustRightInd w:val="0"/>
        <w:spacing w:line="240" w:lineRule="auto"/>
        <w:rPr>
          <w:rFonts w:cstheme="minorHAnsi"/>
          <w:i/>
          <w:sz w:val="18"/>
          <w:szCs w:val="18"/>
        </w:rPr>
      </w:pPr>
      <w:r>
        <w:rPr>
          <w:rFonts w:cstheme="minorHAnsi"/>
          <w:i/>
          <w:sz w:val="18"/>
          <w:szCs w:val="18"/>
        </w:rPr>
        <w:t xml:space="preserve">Naturgasfyr </w:t>
      </w:r>
      <w:r w:rsidR="00D10B32">
        <w:rPr>
          <w:rFonts w:cstheme="minorHAnsi"/>
          <w:i/>
          <w:sz w:val="18"/>
          <w:szCs w:val="18"/>
        </w:rPr>
        <w:t xml:space="preserve">nr. 1 til 8 </w:t>
      </w:r>
      <w:r>
        <w:rPr>
          <w:rFonts w:cstheme="minorHAnsi"/>
          <w:i/>
          <w:sz w:val="18"/>
          <w:szCs w:val="18"/>
        </w:rPr>
        <w:t>til komfortopvarmning nedlægges ved overgang</w:t>
      </w:r>
      <w:r w:rsidRPr="00701021">
        <w:rPr>
          <w:rFonts w:cstheme="minorHAnsi"/>
          <w:i/>
          <w:sz w:val="16"/>
          <w:szCs w:val="16"/>
        </w:rPr>
        <w:t xml:space="preserve"> </w:t>
      </w:r>
      <w:r>
        <w:rPr>
          <w:rFonts w:cstheme="minorHAnsi"/>
          <w:i/>
          <w:sz w:val="18"/>
          <w:szCs w:val="18"/>
        </w:rPr>
        <w:t>til fjernvarme</w:t>
      </w:r>
      <w:r w:rsidRPr="00701021">
        <w:rPr>
          <w:rFonts w:cstheme="minorHAnsi"/>
          <w:i/>
          <w:sz w:val="16"/>
          <w:szCs w:val="16"/>
        </w:rPr>
        <w:t xml:space="preserve"> </w:t>
      </w:r>
      <w:r>
        <w:rPr>
          <w:rFonts w:cstheme="minorHAnsi"/>
          <w:i/>
          <w:sz w:val="18"/>
          <w:szCs w:val="18"/>
        </w:rPr>
        <w:t>medio</w:t>
      </w:r>
      <w:r w:rsidRPr="00701021">
        <w:rPr>
          <w:rFonts w:cstheme="minorHAnsi"/>
          <w:i/>
          <w:sz w:val="16"/>
          <w:szCs w:val="16"/>
        </w:rPr>
        <w:t xml:space="preserve"> </w:t>
      </w:r>
      <w:r>
        <w:rPr>
          <w:rFonts w:cstheme="minorHAnsi"/>
          <w:i/>
          <w:sz w:val="18"/>
          <w:szCs w:val="18"/>
        </w:rPr>
        <w:t xml:space="preserve">2020. </w:t>
      </w:r>
    </w:p>
    <w:p w:rsidR="00451857" w:rsidRDefault="00451857" w:rsidP="00DD404F">
      <w:pPr>
        <w:pStyle w:val="Overskrift2"/>
      </w:pPr>
    </w:p>
    <w:p w:rsidR="00EA1C1E" w:rsidRPr="0056051C" w:rsidRDefault="00EA1C1E" w:rsidP="00DD404F">
      <w:pPr>
        <w:pStyle w:val="Overskrift2"/>
      </w:pPr>
      <w:bookmarkStart w:id="19" w:name="_Toc31698905"/>
      <w:r w:rsidRPr="0056051C">
        <w:t>Affald</w:t>
      </w:r>
      <w:bookmarkEnd w:id="19"/>
    </w:p>
    <w:p w:rsidR="00A02351" w:rsidRDefault="00EA1C1E" w:rsidP="00EA1C1E">
      <w:pPr>
        <w:pStyle w:val="Listeafsnit"/>
        <w:numPr>
          <w:ilvl w:val="0"/>
          <w:numId w:val="4"/>
        </w:numPr>
        <w:autoSpaceDE w:val="0"/>
        <w:autoSpaceDN w:val="0"/>
        <w:adjustRightInd w:val="0"/>
        <w:spacing w:after="240" w:line="240" w:lineRule="auto"/>
        <w:rPr>
          <w:rFonts w:cs="Tahoma"/>
          <w:color w:val="000000"/>
          <w:szCs w:val="22"/>
        </w:rPr>
      </w:pPr>
      <w:r w:rsidRPr="00780E2F">
        <w:rPr>
          <w:rFonts w:cs="Tahoma"/>
          <w:color w:val="000000"/>
          <w:szCs w:val="22"/>
        </w:rPr>
        <w:t>Beholdere til farligt affald skal mærkes, så det tydeligt fremgår, hvad de indeholder</w:t>
      </w:r>
      <w:r w:rsidR="007F11B9">
        <w:rPr>
          <w:rFonts w:cs="Tahoma"/>
          <w:color w:val="000000"/>
          <w:szCs w:val="22"/>
        </w:rPr>
        <w:t>.</w:t>
      </w:r>
      <w:r>
        <w:rPr>
          <w:rFonts w:cs="Tahoma"/>
          <w:color w:val="000000"/>
          <w:szCs w:val="22"/>
        </w:rPr>
        <w:t>*</w:t>
      </w:r>
    </w:p>
    <w:p w:rsidR="00EA1C1E" w:rsidRDefault="00EA1C1E" w:rsidP="00EA1C1E">
      <w:pPr>
        <w:pStyle w:val="Listeafsnit"/>
        <w:numPr>
          <w:ilvl w:val="0"/>
          <w:numId w:val="4"/>
        </w:numPr>
        <w:shd w:val="clear" w:color="auto" w:fill="FFFFFF"/>
        <w:spacing w:before="100" w:beforeAutospacing="1" w:line="240" w:lineRule="auto"/>
        <w:rPr>
          <w:rFonts w:cs="Tahoma"/>
          <w:color w:val="000000"/>
          <w:szCs w:val="22"/>
        </w:rPr>
      </w:pPr>
      <w:r w:rsidRPr="00EA1C1E">
        <w:rPr>
          <w:rFonts w:cs="Tahoma"/>
          <w:color w:val="000000"/>
          <w:szCs w:val="22"/>
        </w:rPr>
        <w:t>Støvaffald som f.eks. malingsstøv, filterstøv og filterposer skal opsamles og opbevares i tætte, lukkede beholdere, lukkede container, big-bags el. lign. og mærket med indhold</w:t>
      </w:r>
      <w:r w:rsidR="007F11B9">
        <w:rPr>
          <w:rFonts w:cs="Tahoma"/>
          <w:color w:val="000000"/>
          <w:szCs w:val="22"/>
        </w:rPr>
        <w:t>.</w:t>
      </w:r>
      <w:r w:rsidRPr="00EA1C1E">
        <w:rPr>
          <w:rFonts w:cs="Tahoma"/>
          <w:color w:val="000000"/>
          <w:szCs w:val="22"/>
        </w:rPr>
        <w:t>*</w:t>
      </w:r>
    </w:p>
    <w:p w:rsidR="00EA1C1E" w:rsidRDefault="00EA1C1E" w:rsidP="00EA1C1E">
      <w:pPr>
        <w:pStyle w:val="Listeafsnit"/>
        <w:autoSpaceDE w:val="0"/>
        <w:autoSpaceDN w:val="0"/>
        <w:adjustRightInd w:val="0"/>
        <w:spacing w:line="240" w:lineRule="auto"/>
        <w:ind w:left="502"/>
        <w:rPr>
          <w:rFonts w:cs="Tahoma"/>
          <w:color w:val="000000"/>
          <w:szCs w:val="22"/>
        </w:rPr>
      </w:pPr>
    </w:p>
    <w:p w:rsidR="00EA1C1E" w:rsidRDefault="00EA1C1E" w:rsidP="00F93B66">
      <w:pPr>
        <w:pStyle w:val="Listeafsnit"/>
        <w:numPr>
          <w:ilvl w:val="0"/>
          <w:numId w:val="4"/>
        </w:numPr>
        <w:autoSpaceDE w:val="0"/>
        <w:autoSpaceDN w:val="0"/>
        <w:adjustRightInd w:val="0"/>
        <w:spacing w:line="240" w:lineRule="auto"/>
        <w:rPr>
          <w:rFonts w:cs="Tahoma"/>
          <w:color w:val="000000"/>
          <w:szCs w:val="22"/>
        </w:rPr>
      </w:pPr>
      <w:r>
        <w:rPr>
          <w:rFonts w:cs="Tahoma"/>
          <w:color w:val="000000"/>
          <w:szCs w:val="22"/>
        </w:rPr>
        <w:t>Affald og farligt affald skal afleveres løbende, og må maksimalt opbevares i et år inden bortskaffelse.</w:t>
      </w:r>
    </w:p>
    <w:p w:rsidR="00EA1C1E" w:rsidRPr="00EA1C1E" w:rsidRDefault="00EA1C1E" w:rsidP="00EA1C1E">
      <w:pPr>
        <w:pStyle w:val="Listeafsnit"/>
        <w:rPr>
          <w:rFonts w:cs="Tahoma"/>
          <w:color w:val="000000"/>
          <w:szCs w:val="22"/>
        </w:rPr>
      </w:pPr>
    </w:p>
    <w:p w:rsidR="00EA1C1E" w:rsidRPr="0056051C" w:rsidRDefault="00EA1C1E" w:rsidP="00DD404F">
      <w:pPr>
        <w:pStyle w:val="Overskrift2"/>
      </w:pPr>
      <w:bookmarkStart w:id="20" w:name="_Toc31698906"/>
      <w:r w:rsidRPr="0056051C">
        <w:t>Beskyttelse af jord, grundvand og overfladevand</w:t>
      </w:r>
      <w:bookmarkEnd w:id="20"/>
    </w:p>
    <w:p w:rsidR="00EA1C1E" w:rsidRDefault="00EA1C1E" w:rsidP="00EA1C1E">
      <w:pPr>
        <w:pStyle w:val="Listeafsnit"/>
        <w:numPr>
          <w:ilvl w:val="0"/>
          <w:numId w:val="4"/>
        </w:numPr>
        <w:shd w:val="clear" w:color="auto" w:fill="FFFFFF"/>
        <w:spacing w:before="100" w:beforeAutospacing="1" w:after="100" w:afterAutospacing="1" w:line="240" w:lineRule="auto"/>
        <w:contextualSpacing/>
        <w:rPr>
          <w:rFonts w:cs="Tahoma"/>
          <w:color w:val="000000"/>
          <w:szCs w:val="22"/>
        </w:rPr>
      </w:pPr>
      <w:r w:rsidRPr="00EA1C1E">
        <w:rPr>
          <w:rFonts w:cs="Tahoma"/>
          <w:color w:val="000000"/>
          <w:szCs w:val="22"/>
        </w:rPr>
        <w:t>Tilsætnings- og hjælpestoffer samt farligt affald og kemikalier skal opbevares i egnede, tætte og lukkede beholdere, der er placeret under overdækning i form af tag, presenning eller lignende og besk</w:t>
      </w:r>
      <w:r>
        <w:rPr>
          <w:rFonts w:cs="Tahoma"/>
          <w:color w:val="000000"/>
          <w:szCs w:val="22"/>
        </w:rPr>
        <w:t>yttet mod vejrlig.</w:t>
      </w:r>
    </w:p>
    <w:p w:rsidR="00EA1C1E" w:rsidRDefault="00EA1C1E" w:rsidP="001C51BC">
      <w:pPr>
        <w:pStyle w:val="Listeafsnit"/>
        <w:shd w:val="clear" w:color="auto" w:fill="FFFFFF"/>
        <w:spacing w:before="100" w:beforeAutospacing="1" w:after="100" w:afterAutospacing="1" w:line="240" w:lineRule="auto"/>
        <w:ind w:left="502"/>
        <w:contextualSpacing/>
        <w:rPr>
          <w:rFonts w:cs="Tahoma"/>
          <w:color w:val="000000"/>
          <w:szCs w:val="22"/>
        </w:rPr>
      </w:pPr>
      <w:r w:rsidRPr="00EA1C1E">
        <w:rPr>
          <w:rFonts w:cs="Tahoma"/>
          <w:color w:val="000000"/>
          <w:szCs w:val="22"/>
        </w:rPr>
        <w:t>Oplagspladser skal have en tæt belægning og være indrettet således, at spild kan holdes inden for et afgrænset område og uden mulighed for afløb til jord, grundv</w:t>
      </w:r>
      <w:r w:rsidR="004735C6">
        <w:rPr>
          <w:rFonts w:cs="Tahoma"/>
          <w:color w:val="000000"/>
          <w:szCs w:val="22"/>
        </w:rPr>
        <w:t>and, overflade</w:t>
      </w:r>
      <w:r w:rsidR="001C51BC">
        <w:rPr>
          <w:rFonts w:cs="Tahoma"/>
          <w:color w:val="000000"/>
          <w:szCs w:val="22"/>
        </w:rPr>
        <w:t>vand eller kloak.</w:t>
      </w:r>
    </w:p>
    <w:p w:rsidR="00EA1C1E" w:rsidRDefault="00EA1C1E" w:rsidP="001C51BC">
      <w:pPr>
        <w:pStyle w:val="Listeafsnit"/>
        <w:shd w:val="clear" w:color="auto" w:fill="FFFFFF"/>
        <w:spacing w:before="100" w:beforeAutospacing="1" w:after="100" w:afterAutospacing="1" w:line="240" w:lineRule="auto"/>
        <w:ind w:left="502"/>
        <w:contextualSpacing/>
        <w:rPr>
          <w:rFonts w:cs="Tahoma"/>
          <w:color w:val="000000"/>
          <w:szCs w:val="22"/>
        </w:rPr>
      </w:pPr>
      <w:r w:rsidRPr="00EA1C1E">
        <w:rPr>
          <w:rFonts w:cs="Tahoma"/>
          <w:color w:val="000000"/>
          <w:szCs w:val="22"/>
        </w:rPr>
        <w:t>Området skal kunne rumme indholdet af den største beholder, der opbevares. Ovennævnte krav gælder dog ikke for oplag i tanke omfattet af bekendtgørelse om indretning, etablering og drift af olietanke, rørsystemer og pipelines.*</w:t>
      </w:r>
    </w:p>
    <w:p w:rsidR="00EA1C1E" w:rsidRPr="00EA1C1E" w:rsidRDefault="00EA1C1E" w:rsidP="00EA1C1E">
      <w:pPr>
        <w:pStyle w:val="Listeafsnit"/>
        <w:shd w:val="clear" w:color="auto" w:fill="FFFFFF"/>
        <w:spacing w:before="100" w:beforeAutospacing="1" w:after="100" w:afterAutospacing="1" w:line="240" w:lineRule="auto"/>
        <w:ind w:left="502"/>
        <w:contextualSpacing/>
        <w:rPr>
          <w:rFonts w:cs="Tahoma"/>
          <w:color w:val="000000"/>
          <w:szCs w:val="22"/>
        </w:rPr>
      </w:pPr>
    </w:p>
    <w:p w:rsidR="00EA1C1E" w:rsidRDefault="00EA1C1E" w:rsidP="00737F4C">
      <w:pPr>
        <w:pStyle w:val="Listeafsnit"/>
        <w:numPr>
          <w:ilvl w:val="0"/>
          <w:numId w:val="4"/>
        </w:numPr>
        <w:shd w:val="clear" w:color="auto" w:fill="FFFFFF"/>
        <w:spacing w:line="240" w:lineRule="auto"/>
        <w:rPr>
          <w:rFonts w:cs="Tahoma"/>
          <w:color w:val="000000"/>
          <w:szCs w:val="22"/>
        </w:rPr>
      </w:pPr>
      <w:r w:rsidRPr="00EA1C1E">
        <w:rPr>
          <w:rFonts w:cs="Tahoma"/>
          <w:color w:val="000000"/>
          <w:szCs w:val="22"/>
        </w:rPr>
        <w:t>Spild af tilsætnings- og hjælpestoffer samt farligt affald og kemikalier skal straks opsamles. Der skal til enhver tid forefindes opsugningsmateriale på virksomheden. Alt opsamlet spild af tilsætnings- og hjælpestoffer samt farligt affald og kemikalier inkl. brugt opsugningsmateriale skal opbevares og bortskaffes som farligt affald.*</w:t>
      </w:r>
    </w:p>
    <w:p w:rsidR="00737F4C" w:rsidRPr="00737F4C" w:rsidRDefault="00737F4C" w:rsidP="00737F4C">
      <w:pPr>
        <w:pStyle w:val="Listeafsnit"/>
        <w:rPr>
          <w:rFonts w:cs="Tahoma"/>
          <w:color w:val="000000"/>
          <w:szCs w:val="22"/>
        </w:rPr>
      </w:pPr>
    </w:p>
    <w:p w:rsidR="00737F4C" w:rsidRDefault="00737F4C" w:rsidP="00737F4C">
      <w:pPr>
        <w:pStyle w:val="Listeafsnit"/>
        <w:numPr>
          <w:ilvl w:val="0"/>
          <w:numId w:val="4"/>
        </w:numPr>
        <w:shd w:val="clear" w:color="auto" w:fill="FFFFFF"/>
        <w:spacing w:before="100" w:beforeAutospacing="1" w:after="100" w:afterAutospacing="1" w:line="240" w:lineRule="auto"/>
        <w:contextualSpacing/>
        <w:rPr>
          <w:rFonts w:cs="Tahoma"/>
          <w:color w:val="000000"/>
          <w:szCs w:val="22"/>
        </w:rPr>
      </w:pPr>
      <w:r w:rsidRPr="00EA1C1E">
        <w:rPr>
          <w:rFonts w:cs="Tahoma"/>
          <w:color w:val="000000"/>
          <w:szCs w:val="22"/>
        </w:rPr>
        <w:t>Transport af tilsætnings- og hjælpestoffer samt farligt affald og kemikalier skal foregå på tæt belægning.</w:t>
      </w:r>
    </w:p>
    <w:p w:rsidR="00737F4C" w:rsidRDefault="00737F4C" w:rsidP="00737F4C">
      <w:pPr>
        <w:pStyle w:val="Listeafsnit"/>
        <w:shd w:val="clear" w:color="auto" w:fill="FFFFFF"/>
        <w:spacing w:line="240" w:lineRule="auto"/>
        <w:ind w:left="502"/>
        <w:rPr>
          <w:rFonts w:cs="Tahoma"/>
          <w:color w:val="000000"/>
          <w:szCs w:val="22"/>
        </w:rPr>
      </w:pPr>
      <w:r w:rsidRPr="00EA1C1E">
        <w:rPr>
          <w:rFonts w:cs="Tahoma"/>
          <w:color w:val="000000"/>
          <w:szCs w:val="22"/>
        </w:rPr>
        <w:t xml:space="preserve">Ved spild </w:t>
      </w:r>
      <w:r>
        <w:rPr>
          <w:rFonts w:cs="Tahoma"/>
          <w:color w:val="000000"/>
          <w:szCs w:val="22"/>
        </w:rPr>
        <w:t xml:space="preserve">på transportarealer </w:t>
      </w:r>
      <w:r w:rsidRPr="00EA1C1E">
        <w:rPr>
          <w:rFonts w:cs="Tahoma"/>
          <w:color w:val="000000"/>
          <w:szCs w:val="22"/>
        </w:rPr>
        <w:t xml:space="preserve">skal eventuelle afløb straks kunne afspærres, så spild kan holdes inden for et afgrænset område uden mulighed for afløb til jord, grundvand, overfladevand eller kloak. </w:t>
      </w:r>
    </w:p>
    <w:p w:rsidR="00737F4C" w:rsidRPr="00EA1C1E" w:rsidRDefault="00737F4C" w:rsidP="00737F4C">
      <w:pPr>
        <w:pStyle w:val="Listeafsnit"/>
        <w:shd w:val="clear" w:color="auto" w:fill="FFFFFF"/>
        <w:spacing w:line="240" w:lineRule="auto"/>
        <w:ind w:left="502"/>
        <w:rPr>
          <w:rFonts w:cs="Tahoma"/>
          <w:color w:val="000000"/>
          <w:szCs w:val="22"/>
        </w:rPr>
      </w:pPr>
    </w:p>
    <w:p w:rsidR="00AA783D" w:rsidRPr="00EA1C1E" w:rsidRDefault="00EA1C1E" w:rsidP="00EA1C1E">
      <w:pPr>
        <w:pStyle w:val="Listeafsnit"/>
        <w:numPr>
          <w:ilvl w:val="0"/>
          <w:numId w:val="4"/>
        </w:numPr>
        <w:autoSpaceDE w:val="0"/>
        <w:autoSpaceDN w:val="0"/>
        <w:adjustRightInd w:val="0"/>
        <w:spacing w:line="240" w:lineRule="auto"/>
        <w:rPr>
          <w:rFonts w:cs="Tahoma"/>
          <w:color w:val="000000"/>
          <w:szCs w:val="22"/>
        </w:rPr>
      </w:pPr>
      <w:r>
        <w:t>Udendørs arealer skal renholdes.</w:t>
      </w:r>
    </w:p>
    <w:p w:rsidR="00EA1C1E" w:rsidRDefault="00EA1C1E" w:rsidP="00EA1C1E">
      <w:pPr>
        <w:pStyle w:val="Listeafsnit"/>
        <w:autoSpaceDE w:val="0"/>
        <w:autoSpaceDN w:val="0"/>
        <w:adjustRightInd w:val="0"/>
        <w:spacing w:line="240" w:lineRule="auto"/>
        <w:ind w:left="502"/>
        <w:rPr>
          <w:rFonts w:cs="Tahoma"/>
          <w:color w:val="000000"/>
          <w:szCs w:val="22"/>
        </w:rPr>
      </w:pPr>
    </w:p>
    <w:p w:rsidR="00EA1C1E" w:rsidRPr="0056051C" w:rsidRDefault="00EA1C1E" w:rsidP="00DD404F">
      <w:pPr>
        <w:pStyle w:val="Overskrift2"/>
      </w:pPr>
      <w:bookmarkStart w:id="21" w:name="_Toc31698907"/>
      <w:r w:rsidRPr="0056051C">
        <w:t>Egenkontrol</w:t>
      </w:r>
      <w:bookmarkEnd w:id="21"/>
    </w:p>
    <w:p w:rsidR="00EA1C1E" w:rsidRDefault="00EA1C1E" w:rsidP="00EA1C1E">
      <w:pPr>
        <w:pStyle w:val="Listeafsnit"/>
        <w:autoSpaceDE w:val="0"/>
        <w:autoSpaceDN w:val="0"/>
        <w:adjustRightInd w:val="0"/>
        <w:spacing w:line="240" w:lineRule="auto"/>
        <w:ind w:left="502"/>
        <w:rPr>
          <w:rFonts w:cs="Tahoma"/>
          <w:color w:val="000000"/>
          <w:szCs w:val="22"/>
        </w:rPr>
      </w:pPr>
    </w:p>
    <w:p w:rsidR="003A3E25" w:rsidRPr="003A3E25" w:rsidRDefault="00737F4C" w:rsidP="003A3E25">
      <w:pPr>
        <w:pStyle w:val="Listeafsnit"/>
        <w:numPr>
          <w:ilvl w:val="0"/>
          <w:numId w:val="4"/>
        </w:numPr>
        <w:shd w:val="clear" w:color="auto" w:fill="FFFFFF"/>
        <w:spacing w:before="100" w:beforeAutospacing="1" w:after="100" w:afterAutospacing="1" w:line="240" w:lineRule="auto"/>
        <w:contextualSpacing/>
        <w:rPr>
          <w:rFonts w:cs="Tahoma"/>
          <w:color w:val="000000"/>
          <w:szCs w:val="22"/>
        </w:rPr>
      </w:pPr>
      <w:r>
        <w:rPr>
          <w:rFonts w:cs="Tahoma"/>
          <w:color w:val="000000"/>
          <w:szCs w:val="22"/>
        </w:rPr>
        <w:t>P</w:t>
      </w:r>
      <w:r w:rsidR="003A3E25" w:rsidRPr="003A3E25">
        <w:rPr>
          <w:rFonts w:cs="Tahoma"/>
          <w:color w:val="000000"/>
          <w:szCs w:val="22"/>
        </w:rPr>
        <w:t>ræstations</w:t>
      </w:r>
      <w:r w:rsidR="003A3E25" w:rsidRPr="003A3E25">
        <w:rPr>
          <w:rFonts w:cs="Tahoma"/>
          <w:color w:val="000000"/>
          <w:szCs w:val="22"/>
        </w:rPr>
        <w:softHyphen/>
        <w:t>kontrol</w:t>
      </w:r>
      <w:r>
        <w:rPr>
          <w:rFonts w:cs="Tahoma"/>
          <w:color w:val="000000"/>
          <w:szCs w:val="22"/>
        </w:rPr>
        <w:t>ler foretaget</w:t>
      </w:r>
      <w:r w:rsidR="003A3E25" w:rsidRPr="003A3E25">
        <w:rPr>
          <w:rFonts w:cs="Tahoma"/>
          <w:color w:val="000000"/>
          <w:szCs w:val="22"/>
        </w:rPr>
        <w:t xml:space="preserve"> i relevante afkast fra processerne, </w:t>
      </w:r>
      <w:r>
        <w:rPr>
          <w:rFonts w:cs="Tahoma"/>
          <w:color w:val="000000"/>
          <w:szCs w:val="22"/>
        </w:rPr>
        <w:t>t</w:t>
      </w:r>
      <w:r w:rsidR="003A3E25" w:rsidRPr="003A3E25">
        <w:rPr>
          <w:rFonts w:cs="Tahoma"/>
          <w:color w:val="000000"/>
          <w:szCs w:val="22"/>
        </w:rPr>
        <w:t>ørre</w:t>
      </w:r>
      <w:r>
        <w:rPr>
          <w:rFonts w:cs="Tahoma"/>
          <w:color w:val="000000"/>
          <w:szCs w:val="22"/>
        </w:rPr>
        <w:t>-</w:t>
      </w:r>
      <w:r w:rsidR="003A3E25" w:rsidRPr="003A3E25">
        <w:rPr>
          <w:rFonts w:cs="Tahoma"/>
          <w:color w:val="000000"/>
          <w:szCs w:val="22"/>
        </w:rPr>
        <w:t>anlæg, malingspåføring, flash-off zone, tørre-hærderovn, samt spånudsugn</w:t>
      </w:r>
      <w:r>
        <w:rPr>
          <w:rFonts w:cs="Tahoma"/>
          <w:color w:val="000000"/>
          <w:szCs w:val="22"/>
        </w:rPr>
        <w:t xml:space="preserve">ing, skal </w:t>
      </w:r>
      <w:r w:rsidR="003A3E25" w:rsidRPr="003A3E25">
        <w:rPr>
          <w:rFonts w:cs="Tahoma"/>
          <w:color w:val="000000"/>
          <w:szCs w:val="22"/>
        </w:rPr>
        <w:t xml:space="preserve">gennemføres i form af 3 enkeltmålinger, hver af en varighed på 1 time, med henblik på at dokumentere, at miljøstyrelsens vejledende emissionsgrænseværdier samt immissionsværdier i hht. afkastforholdende i </w:t>
      </w:r>
      <w:r w:rsidR="003A3E25" w:rsidRPr="00FA749E">
        <w:rPr>
          <w:rFonts w:cs="Tahoma"/>
          <w:color w:val="000000"/>
          <w:szCs w:val="22"/>
        </w:rPr>
        <w:t xml:space="preserve">vilkår 13 </w:t>
      </w:r>
      <w:r w:rsidR="003A3E25" w:rsidRPr="003A3E25">
        <w:rPr>
          <w:rFonts w:cs="Tahoma"/>
          <w:color w:val="000000"/>
          <w:szCs w:val="22"/>
        </w:rPr>
        <w:t xml:space="preserve">er overholdt. Emissionsgrænseværdien anses for overholdt, hvis det aritmetiske gennemsnit af samtlige enkeltmålinger ved præstationskontrollen er mindre eller lig med emissionsgrænseværdien. </w:t>
      </w:r>
    </w:p>
    <w:p w:rsidR="003A3E25" w:rsidRPr="003A3E25" w:rsidRDefault="003A3E25" w:rsidP="003A3E25">
      <w:pPr>
        <w:pStyle w:val="Listeafsnit"/>
        <w:shd w:val="clear" w:color="auto" w:fill="FFFFFF"/>
        <w:spacing w:before="100" w:beforeAutospacing="1" w:after="100" w:afterAutospacing="1" w:line="240" w:lineRule="auto"/>
        <w:ind w:left="502"/>
        <w:contextualSpacing/>
        <w:rPr>
          <w:rFonts w:cs="Tahoma"/>
          <w:color w:val="000000"/>
          <w:szCs w:val="22"/>
        </w:rPr>
      </w:pPr>
    </w:p>
    <w:p w:rsidR="003A3E25" w:rsidRDefault="003A3E25" w:rsidP="003A3E25">
      <w:pPr>
        <w:pStyle w:val="Listeafsnit"/>
        <w:shd w:val="clear" w:color="auto" w:fill="FFFFFF"/>
        <w:spacing w:before="100" w:beforeAutospacing="1" w:after="100" w:afterAutospacing="1" w:line="240" w:lineRule="auto"/>
        <w:ind w:left="502"/>
        <w:contextualSpacing/>
        <w:rPr>
          <w:rFonts w:cs="Tahoma"/>
          <w:color w:val="000000"/>
          <w:szCs w:val="22"/>
        </w:rPr>
      </w:pPr>
      <w:r w:rsidRPr="003A3E25">
        <w:rPr>
          <w:rFonts w:cs="Tahoma"/>
          <w:color w:val="000000"/>
          <w:szCs w:val="22"/>
        </w:rPr>
        <w:t>Målingerne skal foretages under repræsentative driftsforhold (maksimal normaldrift) og skal udføres af et firma/laboratorium, der er akkrediteret hertil af Den Danske Akkrediterings- og Metrologifond eller af et tilsvarende akkrediterings</w:t>
      </w:r>
      <w:r w:rsidRPr="003A3E25">
        <w:rPr>
          <w:rFonts w:cs="Tahoma"/>
          <w:color w:val="000000"/>
          <w:szCs w:val="22"/>
        </w:rPr>
        <w:softHyphen/>
        <w:t>organ, som er medunderskriver af EA´s multilaterale aftale om gensidig anerkendelse. Rapport over målingerne skal indsendes til tilsyns-myndigheden senest 2 måneder efter, at disse er foretaget. (*)</w:t>
      </w:r>
    </w:p>
    <w:p w:rsidR="003A3E25" w:rsidRPr="003A3E25" w:rsidRDefault="003A3E25" w:rsidP="003A3E25">
      <w:pPr>
        <w:pStyle w:val="Listeafsnit"/>
        <w:shd w:val="clear" w:color="auto" w:fill="FFFFFF"/>
        <w:spacing w:before="100" w:beforeAutospacing="1" w:after="100" w:afterAutospacing="1" w:line="240" w:lineRule="auto"/>
        <w:ind w:left="502"/>
        <w:contextualSpacing/>
        <w:rPr>
          <w:rFonts w:cs="Tahoma"/>
          <w:color w:val="000000"/>
          <w:szCs w:val="22"/>
        </w:rPr>
      </w:pPr>
    </w:p>
    <w:p w:rsidR="003A3E25" w:rsidRPr="003A3E25" w:rsidRDefault="003A3E25" w:rsidP="003A3E25">
      <w:pPr>
        <w:pStyle w:val="Listeafsnit"/>
        <w:numPr>
          <w:ilvl w:val="0"/>
          <w:numId w:val="4"/>
        </w:numPr>
        <w:shd w:val="clear" w:color="auto" w:fill="FFFFFF"/>
        <w:spacing w:before="100" w:beforeAutospacing="1" w:after="100" w:afterAutospacing="1" w:line="240" w:lineRule="auto"/>
        <w:rPr>
          <w:rFonts w:cs="Tahoma"/>
          <w:color w:val="000000"/>
          <w:szCs w:val="22"/>
        </w:rPr>
      </w:pPr>
      <w:r w:rsidRPr="003A3E25">
        <w:rPr>
          <w:rFonts w:cs="Tahoma"/>
          <w:color w:val="000000"/>
          <w:szCs w:val="22"/>
        </w:rPr>
        <w:t>Prøvetagning og analyse skal ske efter de i tabel 1 nævnte metoder eller efter internationale standarder med mindst samme analysepræcision og usikkerheds</w:t>
      </w:r>
      <w:r w:rsidRPr="003A3E25">
        <w:rPr>
          <w:rFonts w:cs="Tahoma"/>
          <w:color w:val="000000"/>
          <w:szCs w:val="22"/>
        </w:rPr>
        <w:softHyphen/>
        <w:t>niveau.*</w:t>
      </w:r>
    </w:p>
    <w:p w:rsidR="003A3E25" w:rsidRPr="003A3E25" w:rsidRDefault="003A3E25" w:rsidP="003A3E25">
      <w:pPr>
        <w:pStyle w:val="Listeafsnit"/>
        <w:shd w:val="clear" w:color="auto" w:fill="FFFFFF"/>
        <w:spacing w:before="100" w:beforeAutospacing="1" w:after="100" w:afterAutospacing="1" w:line="240" w:lineRule="auto"/>
        <w:ind w:left="502"/>
        <w:jc w:val="center"/>
        <w:rPr>
          <w:rFonts w:cs="Tahoma"/>
          <w:color w:val="000000"/>
          <w:szCs w:val="22"/>
        </w:rPr>
      </w:pPr>
      <w:r w:rsidRPr="003A3E25">
        <w:rPr>
          <w:rFonts w:cs="Tahoma"/>
          <w:i/>
          <w:iCs/>
          <w:color w:val="000000"/>
          <w:szCs w:val="22"/>
        </w:rPr>
        <w:t>Tabel 1.</w:t>
      </w:r>
      <w:r w:rsidRPr="003A3E25">
        <w:rPr>
          <w:rFonts w:cs="Tahoma"/>
          <w:color w:val="000000"/>
          <w:szCs w:val="22"/>
        </w:rPr>
        <w:t> </w:t>
      </w:r>
      <w:r w:rsidRPr="003A3E25">
        <w:rPr>
          <w:rFonts w:cs="Tahoma"/>
          <w:i/>
          <w:iCs/>
          <w:color w:val="000000"/>
          <w:szCs w:val="22"/>
        </w:rPr>
        <w:t>Prøvetagnings- og analysemetoder</w:t>
      </w:r>
      <w:r w:rsidR="00D24BBC">
        <w:rPr>
          <w:rFonts w:cs="Tahoma"/>
          <w:i/>
          <w:iCs/>
          <w:color w:val="000000"/>
          <w:szCs w:val="22"/>
        </w:rPr>
        <w:t xml:space="preserve"> (*)</w:t>
      </w:r>
    </w:p>
    <w:tbl>
      <w:tblPr>
        <w:tblW w:w="0" w:type="auto"/>
        <w:tblCellMar>
          <w:left w:w="0" w:type="dxa"/>
          <w:right w:w="0" w:type="dxa"/>
        </w:tblCellMar>
        <w:tblLook w:val="04A0" w:firstRow="1" w:lastRow="0" w:firstColumn="1" w:lastColumn="0" w:noHBand="0" w:noVBand="1"/>
      </w:tblPr>
      <w:tblGrid>
        <w:gridCol w:w="8204"/>
      </w:tblGrid>
      <w:tr w:rsidR="003A3E25" w:rsidRPr="00780E2F" w:rsidTr="00664122">
        <w:tc>
          <w:tcPr>
            <w:tcW w:w="0" w:type="auto"/>
            <w:tcBorders>
              <w:top w:val="nil"/>
              <w:left w:val="nil"/>
              <w:bottom w:val="nil"/>
              <w:right w:val="nil"/>
            </w:tcBorders>
            <w:hideMark/>
          </w:tcPr>
          <w:tbl>
            <w:tblPr>
              <w:tblW w:w="7627" w:type="dxa"/>
              <w:tblInd w:w="557" w:type="dxa"/>
              <w:tblCellMar>
                <w:top w:w="15" w:type="dxa"/>
                <w:left w:w="15" w:type="dxa"/>
                <w:bottom w:w="15" w:type="dxa"/>
                <w:right w:w="15" w:type="dxa"/>
              </w:tblCellMar>
              <w:tblLook w:val="04A0" w:firstRow="1" w:lastRow="0" w:firstColumn="1" w:lastColumn="0" w:noHBand="0" w:noVBand="1"/>
            </w:tblPr>
            <w:tblGrid>
              <w:gridCol w:w="4488"/>
              <w:gridCol w:w="1751"/>
              <w:gridCol w:w="1388"/>
            </w:tblGrid>
            <w:tr w:rsidR="003A3E25" w:rsidRPr="00780E2F" w:rsidTr="00664122">
              <w:trPr>
                <w:trHeight w:val="300"/>
              </w:trPr>
              <w:tc>
                <w:tcPr>
                  <w:tcW w:w="4488" w:type="dxa"/>
                  <w:tcBorders>
                    <w:top w:val="single" w:sz="8" w:space="0" w:color="000000"/>
                    <w:left w:val="single" w:sz="8" w:space="0" w:color="000000"/>
                    <w:bottom w:val="single" w:sz="8" w:space="0" w:color="000000"/>
                    <w:right w:val="single" w:sz="8" w:space="0" w:color="000000"/>
                  </w:tcBorders>
                  <w:hideMark/>
                </w:tcPr>
                <w:p w:rsidR="003A3E25" w:rsidRPr="00780E2F" w:rsidRDefault="003A3E25" w:rsidP="00664122">
                  <w:pPr>
                    <w:spacing w:line="240" w:lineRule="auto"/>
                    <w:rPr>
                      <w:rFonts w:cs="Tahoma"/>
                      <w:color w:val="000000"/>
                      <w:szCs w:val="22"/>
                    </w:rPr>
                  </w:pPr>
                  <w:r w:rsidRPr="00780E2F">
                    <w:rPr>
                      <w:rFonts w:cs="Tahoma"/>
                      <w:b/>
                      <w:bCs/>
                      <w:color w:val="000000"/>
                      <w:szCs w:val="22"/>
                    </w:rPr>
                    <w:t>Navn</w:t>
                  </w:r>
                </w:p>
              </w:tc>
              <w:tc>
                <w:tcPr>
                  <w:tcW w:w="0" w:type="auto"/>
                  <w:tcBorders>
                    <w:top w:val="single" w:sz="8" w:space="0" w:color="000000"/>
                    <w:left w:val="single" w:sz="8" w:space="0" w:color="000000"/>
                    <w:bottom w:val="single" w:sz="8" w:space="0" w:color="000000"/>
                    <w:right w:val="single" w:sz="8" w:space="0" w:color="000000"/>
                  </w:tcBorders>
                  <w:hideMark/>
                </w:tcPr>
                <w:p w:rsidR="003A3E25" w:rsidRPr="00780E2F" w:rsidRDefault="003A3E25" w:rsidP="00664122">
                  <w:pPr>
                    <w:spacing w:line="240" w:lineRule="auto"/>
                    <w:rPr>
                      <w:rFonts w:cs="Tahoma"/>
                      <w:color w:val="000000"/>
                      <w:szCs w:val="22"/>
                    </w:rPr>
                  </w:pPr>
                  <w:r w:rsidRPr="00780E2F">
                    <w:rPr>
                      <w:rFonts w:cs="Tahoma"/>
                      <w:b/>
                      <w:bCs/>
                      <w:color w:val="000000"/>
                      <w:szCs w:val="22"/>
                    </w:rPr>
                    <w:t>Parameter</w:t>
                  </w:r>
                </w:p>
              </w:tc>
              <w:tc>
                <w:tcPr>
                  <w:tcW w:w="0" w:type="auto"/>
                  <w:tcBorders>
                    <w:top w:val="single" w:sz="8" w:space="0" w:color="000000"/>
                    <w:left w:val="single" w:sz="8" w:space="0" w:color="000000"/>
                    <w:bottom w:val="single" w:sz="8" w:space="0" w:color="000000"/>
                    <w:right w:val="single" w:sz="8" w:space="0" w:color="000000"/>
                  </w:tcBorders>
                  <w:hideMark/>
                </w:tcPr>
                <w:p w:rsidR="003A3E25" w:rsidRPr="00780E2F" w:rsidRDefault="003A3E25" w:rsidP="00FD2958">
                  <w:pPr>
                    <w:spacing w:line="240" w:lineRule="auto"/>
                    <w:rPr>
                      <w:rFonts w:cs="Tahoma"/>
                      <w:color w:val="000000"/>
                      <w:szCs w:val="22"/>
                    </w:rPr>
                  </w:pPr>
                  <w:r w:rsidRPr="00780E2F">
                    <w:rPr>
                      <w:rFonts w:cs="Tahoma"/>
                      <w:b/>
                      <w:bCs/>
                      <w:color w:val="000000"/>
                      <w:szCs w:val="22"/>
                    </w:rPr>
                    <w:t>Metodeblad nr.</w:t>
                  </w:r>
                  <w:r w:rsidRPr="00780E2F">
                    <w:rPr>
                      <w:rFonts w:cs="Tahoma"/>
                      <w:color w:val="000000"/>
                      <w:szCs w:val="22"/>
                    </w:rPr>
                    <w:t> </w:t>
                  </w:r>
                  <w:hyperlink r:id="rId16" w:anchor="id31d3a675-b599-4a65-af33-420e06583cf6" w:history="1">
                    <w:r w:rsidR="00FD2958">
                      <w:rPr>
                        <w:rFonts w:cs="Tahoma"/>
                        <w:color w:val="000000"/>
                        <w:szCs w:val="22"/>
                        <w:u w:val="single"/>
                        <w:vertAlign w:val="superscript"/>
                      </w:rPr>
                      <w:t>#</w:t>
                    </w:r>
                    <w:r w:rsidRPr="00780E2F">
                      <w:rPr>
                        <w:rFonts w:cs="Tahoma"/>
                        <w:color w:val="000000"/>
                        <w:szCs w:val="22"/>
                        <w:u w:val="single"/>
                        <w:vertAlign w:val="superscript"/>
                      </w:rPr>
                      <w:t>)</w:t>
                    </w:r>
                  </w:hyperlink>
                </w:p>
              </w:tc>
            </w:tr>
            <w:tr w:rsidR="003A3E25" w:rsidRPr="00780E2F" w:rsidTr="00664122">
              <w:trPr>
                <w:trHeight w:val="885"/>
              </w:trPr>
              <w:tc>
                <w:tcPr>
                  <w:tcW w:w="4488" w:type="dxa"/>
                  <w:tcBorders>
                    <w:top w:val="single" w:sz="8" w:space="0" w:color="000000"/>
                    <w:left w:val="single" w:sz="8" w:space="0" w:color="000000"/>
                    <w:bottom w:val="single" w:sz="8" w:space="0" w:color="000000"/>
                    <w:right w:val="single" w:sz="8" w:space="0" w:color="000000"/>
                  </w:tcBorders>
                  <w:hideMark/>
                </w:tcPr>
                <w:p w:rsidR="003A3E25" w:rsidRPr="00780E2F" w:rsidRDefault="003A3E25" w:rsidP="00664122">
                  <w:pPr>
                    <w:spacing w:line="240" w:lineRule="auto"/>
                    <w:rPr>
                      <w:rFonts w:cs="Tahoma"/>
                      <w:color w:val="000000"/>
                      <w:szCs w:val="22"/>
                    </w:rPr>
                  </w:pPr>
                  <w:r w:rsidRPr="00780E2F">
                    <w:rPr>
                      <w:rFonts w:cs="Tahoma"/>
                      <w:color w:val="000000"/>
                      <w:szCs w:val="22"/>
                    </w:rPr>
                    <w:t>Bestemmelse af koncentrationer af specifikke opløsningsmidler i strømmende gas (adsorptionsrørmetoden) 2003</w:t>
                  </w:r>
                </w:p>
              </w:tc>
              <w:tc>
                <w:tcPr>
                  <w:tcW w:w="0" w:type="auto"/>
                  <w:tcBorders>
                    <w:top w:val="single" w:sz="8" w:space="0" w:color="000000"/>
                    <w:left w:val="single" w:sz="8" w:space="0" w:color="000000"/>
                    <w:bottom w:val="single" w:sz="8" w:space="0" w:color="000000"/>
                    <w:right w:val="single" w:sz="8" w:space="0" w:color="000000"/>
                  </w:tcBorders>
                  <w:hideMark/>
                </w:tcPr>
                <w:p w:rsidR="003A3E25" w:rsidRPr="00780E2F" w:rsidRDefault="003A3E25" w:rsidP="00664122">
                  <w:pPr>
                    <w:spacing w:line="240" w:lineRule="auto"/>
                    <w:rPr>
                      <w:rFonts w:cs="Tahoma"/>
                      <w:color w:val="000000"/>
                      <w:szCs w:val="22"/>
                    </w:rPr>
                  </w:pPr>
                  <w:r w:rsidRPr="00780E2F">
                    <w:rPr>
                      <w:rFonts w:cs="Tahoma"/>
                      <w:color w:val="000000"/>
                      <w:szCs w:val="22"/>
                    </w:rPr>
                    <w:t>Or</w:t>
                  </w:r>
                  <w:r>
                    <w:rPr>
                      <w:rFonts w:cs="Tahoma"/>
                      <w:color w:val="000000"/>
                      <w:szCs w:val="22"/>
                    </w:rPr>
                    <w:t>ganiske opløsnings</w:t>
                  </w:r>
                  <w:r w:rsidRPr="00780E2F">
                    <w:rPr>
                      <w:rFonts w:cs="Tahoma"/>
                      <w:color w:val="000000"/>
                      <w:szCs w:val="22"/>
                    </w:rPr>
                    <w:t>midler</w:t>
                  </w:r>
                </w:p>
              </w:tc>
              <w:tc>
                <w:tcPr>
                  <w:tcW w:w="0" w:type="auto"/>
                  <w:tcBorders>
                    <w:top w:val="single" w:sz="8" w:space="0" w:color="000000"/>
                    <w:left w:val="single" w:sz="8" w:space="0" w:color="000000"/>
                    <w:bottom w:val="single" w:sz="8" w:space="0" w:color="000000"/>
                    <w:right w:val="single" w:sz="8" w:space="0" w:color="000000"/>
                  </w:tcBorders>
                  <w:hideMark/>
                </w:tcPr>
                <w:p w:rsidR="003A3E25" w:rsidRPr="00780E2F" w:rsidRDefault="003A3E25" w:rsidP="00664122">
                  <w:pPr>
                    <w:spacing w:line="240" w:lineRule="auto"/>
                    <w:rPr>
                      <w:rFonts w:cs="Tahoma"/>
                      <w:color w:val="000000"/>
                      <w:szCs w:val="22"/>
                    </w:rPr>
                  </w:pPr>
                  <w:r w:rsidRPr="00780E2F">
                    <w:rPr>
                      <w:rFonts w:cs="Tahoma"/>
                      <w:color w:val="000000"/>
                      <w:szCs w:val="22"/>
                    </w:rPr>
                    <w:t>MEL-17</w:t>
                  </w:r>
                </w:p>
              </w:tc>
            </w:tr>
            <w:tr w:rsidR="003A3E25" w:rsidRPr="00780E2F" w:rsidTr="00664122">
              <w:tc>
                <w:tcPr>
                  <w:tcW w:w="4488" w:type="dxa"/>
                  <w:tcBorders>
                    <w:top w:val="single" w:sz="8" w:space="0" w:color="000000"/>
                    <w:left w:val="single" w:sz="8" w:space="0" w:color="000000"/>
                    <w:bottom w:val="single" w:sz="8" w:space="0" w:color="000000"/>
                    <w:right w:val="single" w:sz="8" w:space="0" w:color="000000"/>
                  </w:tcBorders>
                  <w:hideMark/>
                </w:tcPr>
                <w:p w:rsidR="003A3E25" w:rsidRPr="00780E2F" w:rsidRDefault="003A3E25" w:rsidP="00664122">
                  <w:pPr>
                    <w:spacing w:line="240" w:lineRule="auto"/>
                    <w:rPr>
                      <w:rFonts w:cs="Tahoma"/>
                      <w:color w:val="000000"/>
                      <w:szCs w:val="22"/>
                    </w:rPr>
                  </w:pPr>
                  <w:r w:rsidRPr="00E11CC5">
                    <w:rPr>
                      <w:rFonts w:cs="Tahoma"/>
                      <w:color w:val="000000"/>
                      <w:szCs w:val="22"/>
                    </w:rPr>
                    <w:t xml:space="preserve">Bestemmelse af </w:t>
                  </w:r>
                  <w:r>
                    <w:rPr>
                      <w:rFonts w:cs="Tahoma"/>
                      <w:color w:val="000000"/>
                      <w:szCs w:val="22"/>
                    </w:rPr>
                    <w:t>koncentration af totalt partikulært materiale i strømmende gas 2002</w:t>
                  </w:r>
                </w:p>
              </w:tc>
              <w:tc>
                <w:tcPr>
                  <w:tcW w:w="0" w:type="auto"/>
                  <w:tcBorders>
                    <w:top w:val="single" w:sz="8" w:space="0" w:color="000000"/>
                    <w:left w:val="single" w:sz="8" w:space="0" w:color="000000"/>
                    <w:bottom w:val="single" w:sz="8" w:space="0" w:color="000000"/>
                    <w:right w:val="single" w:sz="8" w:space="0" w:color="000000"/>
                  </w:tcBorders>
                  <w:hideMark/>
                </w:tcPr>
                <w:p w:rsidR="003A3E25" w:rsidRPr="00780E2F" w:rsidRDefault="003A3E25" w:rsidP="00664122">
                  <w:pPr>
                    <w:spacing w:line="240" w:lineRule="auto"/>
                    <w:rPr>
                      <w:rFonts w:cs="Tahoma"/>
                      <w:color w:val="000000"/>
                      <w:szCs w:val="22"/>
                    </w:rPr>
                  </w:pPr>
                  <w:r>
                    <w:rPr>
                      <w:rFonts w:cs="Tahoma"/>
                      <w:color w:val="000000"/>
                      <w:szCs w:val="22"/>
                    </w:rPr>
                    <w:t>Støv og støv i øvrigt</w:t>
                  </w:r>
                </w:p>
              </w:tc>
              <w:tc>
                <w:tcPr>
                  <w:tcW w:w="0" w:type="auto"/>
                  <w:tcBorders>
                    <w:top w:val="single" w:sz="8" w:space="0" w:color="000000"/>
                    <w:left w:val="single" w:sz="8" w:space="0" w:color="000000"/>
                    <w:bottom w:val="single" w:sz="8" w:space="0" w:color="000000"/>
                    <w:right w:val="single" w:sz="8" w:space="0" w:color="000000"/>
                  </w:tcBorders>
                  <w:hideMark/>
                </w:tcPr>
                <w:p w:rsidR="003A3E25" w:rsidRPr="00780E2F" w:rsidRDefault="003A3E25" w:rsidP="00664122">
                  <w:pPr>
                    <w:spacing w:line="240" w:lineRule="auto"/>
                    <w:rPr>
                      <w:rFonts w:cs="Tahoma"/>
                      <w:color w:val="000000"/>
                      <w:szCs w:val="22"/>
                    </w:rPr>
                  </w:pPr>
                  <w:r>
                    <w:rPr>
                      <w:rFonts w:cs="Tahoma"/>
                      <w:color w:val="000000"/>
                      <w:szCs w:val="22"/>
                    </w:rPr>
                    <w:t>MEL-02</w:t>
                  </w:r>
                </w:p>
              </w:tc>
            </w:tr>
          </w:tbl>
          <w:p w:rsidR="003A3E25" w:rsidRPr="00780E2F" w:rsidRDefault="003A3E25" w:rsidP="00664122">
            <w:pPr>
              <w:spacing w:before="200" w:after="200" w:line="240" w:lineRule="auto"/>
              <w:rPr>
                <w:szCs w:val="22"/>
              </w:rPr>
            </w:pPr>
          </w:p>
        </w:tc>
      </w:tr>
    </w:tbl>
    <w:p w:rsidR="003A3E25" w:rsidRDefault="00FD2958" w:rsidP="003A3E25">
      <w:pPr>
        <w:pStyle w:val="Listeafsnit"/>
        <w:shd w:val="clear" w:color="auto" w:fill="FFFFFF"/>
        <w:spacing w:before="40" w:after="40" w:line="240" w:lineRule="auto"/>
        <w:ind w:left="502"/>
        <w:rPr>
          <w:rFonts w:cs="Tahoma"/>
          <w:color w:val="000000"/>
          <w:szCs w:val="22"/>
        </w:rPr>
      </w:pPr>
      <w:r>
        <w:rPr>
          <w:rFonts w:cs="Tahoma"/>
          <w:color w:val="000000"/>
          <w:szCs w:val="22"/>
        </w:rPr>
        <w:t>#</w:t>
      </w:r>
      <w:r w:rsidR="003A3E25" w:rsidRPr="003A3E25">
        <w:rPr>
          <w:rFonts w:cs="Tahoma"/>
          <w:color w:val="000000"/>
          <w:szCs w:val="22"/>
        </w:rPr>
        <w:t xml:space="preserve">) Se hjemmesiden for Miljøstyrelsens Referencelaboratorium for måling af emissioner til luften: </w:t>
      </w:r>
      <w:hyperlink r:id="rId17" w:history="1">
        <w:r w:rsidR="003A3E25" w:rsidRPr="008A0E03">
          <w:rPr>
            <w:rStyle w:val="Hyperlink"/>
            <w:rFonts w:cs="Tahoma"/>
            <w:szCs w:val="22"/>
          </w:rPr>
          <w:t>www.ref-lab.dk</w:t>
        </w:r>
      </w:hyperlink>
    </w:p>
    <w:p w:rsidR="003A3E25" w:rsidRPr="003A3E25" w:rsidRDefault="003A3E25" w:rsidP="003A3E25">
      <w:pPr>
        <w:pStyle w:val="Listeafsnit"/>
        <w:numPr>
          <w:ilvl w:val="0"/>
          <w:numId w:val="4"/>
        </w:numPr>
        <w:shd w:val="clear" w:color="auto" w:fill="FFFFFF"/>
        <w:spacing w:before="100" w:beforeAutospacing="1" w:line="240" w:lineRule="auto"/>
        <w:rPr>
          <w:rFonts w:cs="Tahoma"/>
          <w:color w:val="000000"/>
          <w:szCs w:val="22"/>
        </w:rPr>
      </w:pPr>
      <w:r w:rsidRPr="003A3E25">
        <w:rPr>
          <w:rFonts w:cs="Tahoma"/>
          <w:color w:val="000000"/>
          <w:szCs w:val="22"/>
        </w:rPr>
        <w:t xml:space="preserve">Filteranlæg skal drives og vedligeholdes efter leverandørens anvisninger, så normal renseeffektivitet er løbende opretholdt. Driftsinstruks for anlæggene samt anvisningerne for vedligeholdelsen af disse skal være tilgængelig og forevises tilsynsmyndigheden på forlangende.* </w:t>
      </w:r>
    </w:p>
    <w:p w:rsidR="003A3E25" w:rsidRPr="003A3E25" w:rsidRDefault="003A3E25" w:rsidP="003A3E25">
      <w:pPr>
        <w:pStyle w:val="Listeafsnit"/>
        <w:shd w:val="clear" w:color="auto" w:fill="FFFFFF"/>
        <w:spacing w:before="100" w:beforeAutospacing="1" w:line="240" w:lineRule="auto"/>
        <w:ind w:left="502"/>
        <w:contextualSpacing/>
        <w:rPr>
          <w:rFonts w:cs="Tahoma"/>
          <w:color w:val="000000"/>
          <w:szCs w:val="22"/>
        </w:rPr>
      </w:pPr>
    </w:p>
    <w:p w:rsidR="003A3E25" w:rsidRDefault="003A3E25" w:rsidP="003A3E25">
      <w:pPr>
        <w:pStyle w:val="Listeafsnit"/>
        <w:numPr>
          <w:ilvl w:val="0"/>
          <w:numId w:val="4"/>
        </w:numPr>
        <w:shd w:val="clear" w:color="auto" w:fill="FFFFFF"/>
        <w:spacing w:line="240" w:lineRule="auto"/>
        <w:rPr>
          <w:rFonts w:cs="Tahoma"/>
          <w:color w:val="000000"/>
          <w:szCs w:val="22"/>
        </w:rPr>
      </w:pPr>
      <w:r w:rsidRPr="003A3E25">
        <w:rPr>
          <w:rFonts w:cs="Tahoma"/>
          <w:color w:val="000000"/>
          <w:szCs w:val="22"/>
        </w:rPr>
        <w:t xml:space="preserve">Pose-, lamel- og lignende filtre skal efterses visuelt mindst 1 gang om </w:t>
      </w:r>
      <w:r w:rsidRPr="003A3E25">
        <w:rPr>
          <w:rFonts w:cs="Tahoma"/>
          <w:szCs w:val="22"/>
        </w:rPr>
        <w:t xml:space="preserve">måneden </w:t>
      </w:r>
      <w:r w:rsidRPr="003A3E25">
        <w:rPr>
          <w:rFonts w:cs="Tahoma"/>
          <w:color w:val="000000"/>
          <w:szCs w:val="22"/>
        </w:rPr>
        <w:t>for kontrol af utætheder. Kontrol skal foretages på renluftsiden eller i afkast</w:t>
      </w:r>
      <w:r w:rsidR="00FD2958">
        <w:rPr>
          <w:rFonts w:cs="Tahoma"/>
          <w:color w:val="000000"/>
          <w:szCs w:val="22"/>
        </w:rPr>
        <w:softHyphen/>
      </w:r>
      <w:r w:rsidRPr="003A3E25">
        <w:rPr>
          <w:rFonts w:cs="Tahoma"/>
          <w:color w:val="000000"/>
          <w:szCs w:val="22"/>
        </w:rPr>
        <w:t>kanal efter filter. Renluftsiden skal efterfølgende rengøres for støvaflejringer af hensyn til kommende inspektioner.*</w:t>
      </w:r>
    </w:p>
    <w:p w:rsidR="003A3E25" w:rsidRPr="003A3E25" w:rsidRDefault="003A3E25" w:rsidP="003A3E25">
      <w:pPr>
        <w:pStyle w:val="Listeafsnit"/>
        <w:rPr>
          <w:rFonts w:cs="Tahoma"/>
          <w:color w:val="000000"/>
          <w:szCs w:val="22"/>
        </w:rPr>
      </w:pPr>
    </w:p>
    <w:p w:rsidR="003A3E25" w:rsidRDefault="003A3E25" w:rsidP="003A3E25">
      <w:pPr>
        <w:pStyle w:val="Listeafsnit"/>
        <w:numPr>
          <w:ilvl w:val="0"/>
          <w:numId w:val="4"/>
        </w:numPr>
        <w:shd w:val="clear" w:color="auto" w:fill="FFFFFF"/>
        <w:spacing w:line="240" w:lineRule="auto"/>
        <w:rPr>
          <w:rFonts w:cs="Tahoma"/>
          <w:color w:val="000000"/>
          <w:szCs w:val="22"/>
        </w:rPr>
      </w:pPr>
      <w:r w:rsidRPr="00780E2F">
        <w:rPr>
          <w:rFonts w:cs="Tahoma"/>
          <w:color w:val="000000"/>
          <w:szCs w:val="22"/>
        </w:rPr>
        <w:t>Virksomheden skal hvert kvartal gennemføre en kontrol for revner, lunker og andre skader af tætte belægninger, kar og gruber. Utætheder skal udbedres, så hurtigt som muligt efter at de er konstateret.</w:t>
      </w:r>
      <w:r>
        <w:rPr>
          <w:rFonts w:cs="Tahoma"/>
          <w:color w:val="000000"/>
          <w:szCs w:val="22"/>
        </w:rPr>
        <w:t>*</w:t>
      </w:r>
    </w:p>
    <w:p w:rsidR="00AC6EE6" w:rsidRPr="00AC6EE6" w:rsidRDefault="00AC6EE6" w:rsidP="00AC6EE6">
      <w:pPr>
        <w:pStyle w:val="Listeafsnit"/>
        <w:rPr>
          <w:rFonts w:cs="Tahoma"/>
          <w:color w:val="000000"/>
          <w:szCs w:val="22"/>
        </w:rPr>
      </w:pPr>
    </w:p>
    <w:p w:rsidR="00AC6EE6" w:rsidRDefault="00AC6EE6" w:rsidP="003A3E25">
      <w:pPr>
        <w:pStyle w:val="Listeafsnit"/>
        <w:numPr>
          <w:ilvl w:val="0"/>
          <w:numId w:val="4"/>
        </w:numPr>
        <w:shd w:val="clear" w:color="auto" w:fill="FFFFFF"/>
        <w:spacing w:line="240" w:lineRule="auto"/>
        <w:rPr>
          <w:rFonts w:cs="Tahoma"/>
          <w:color w:val="000000"/>
          <w:szCs w:val="22"/>
        </w:rPr>
      </w:pPr>
      <w:r w:rsidRPr="00780E2F">
        <w:rPr>
          <w:rFonts w:cs="Tahoma"/>
          <w:color w:val="000000"/>
          <w:szCs w:val="22"/>
        </w:rPr>
        <w:t>Tilsynsmyndigheden kan kræve, at virksomheden lader en uvildig sagkyndig foretage kontrollen af førnævnte tætte belægning, dog højst en gang hvert tredje år</w:t>
      </w:r>
      <w:r>
        <w:rPr>
          <w:rFonts w:cs="Tahoma"/>
          <w:color w:val="000000"/>
          <w:szCs w:val="22"/>
        </w:rPr>
        <w:t>.</w:t>
      </w:r>
      <w:r w:rsidR="00FD2958">
        <w:rPr>
          <w:rFonts w:cs="Tahoma"/>
          <w:color w:val="000000"/>
          <w:szCs w:val="22"/>
        </w:rPr>
        <w:t>*</w:t>
      </w:r>
    </w:p>
    <w:p w:rsidR="00DD404F" w:rsidRPr="00DD404F" w:rsidRDefault="00DD404F" w:rsidP="00DD404F">
      <w:pPr>
        <w:pStyle w:val="Listeafsnit"/>
        <w:rPr>
          <w:rFonts w:cs="Tahoma"/>
          <w:color w:val="000000"/>
          <w:szCs w:val="22"/>
        </w:rPr>
      </w:pPr>
    </w:p>
    <w:p w:rsidR="00DD404F" w:rsidRDefault="00DD404F" w:rsidP="00DD404F">
      <w:pPr>
        <w:pStyle w:val="Listeafsnit"/>
        <w:shd w:val="clear" w:color="auto" w:fill="FFFFFF"/>
        <w:spacing w:line="240" w:lineRule="auto"/>
        <w:ind w:left="502"/>
        <w:rPr>
          <w:rFonts w:cs="Tahoma"/>
          <w:color w:val="000000"/>
          <w:szCs w:val="22"/>
        </w:rPr>
      </w:pPr>
    </w:p>
    <w:p w:rsidR="00AC6EE6" w:rsidRPr="0056051C" w:rsidRDefault="00AC6EE6" w:rsidP="00DD404F">
      <w:pPr>
        <w:pStyle w:val="Overskrift2"/>
      </w:pPr>
      <w:bookmarkStart w:id="22" w:name="_Toc31698908"/>
      <w:r w:rsidRPr="0056051C">
        <w:t>Driftsjournal</w:t>
      </w:r>
      <w:bookmarkEnd w:id="22"/>
    </w:p>
    <w:p w:rsidR="00AC6EE6" w:rsidRDefault="00AC6EE6" w:rsidP="003A3E25">
      <w:pPr>
        <w:pStyle w:val="Listeafsnit"/>
        <w:numPr>
          <w:ilvl w:val="0"/>
          <w:numId w:val="4"/>
        </w:numPr>
        <w:shd w:val="clear" w:color="auto" w:fill="FFFFFF"/>
        <w:spacing w:line="240" w:lineRule="auto"/>
        <w:rPr>
          <w:rFonts w:cs="Tahoma"/>
          <w:color w:val="000000"/>
          <w:szCs w:val="22"/>
        </w:rPr>
      </w:pPr>
      <w:r w:rsidRPr="00780E2F">
        <w:rPr>
          <w:rFonts w:cs="Tahoma"/>
          <w:color w:val="000000"/>
          <w:szCs w:val="22"/>
        </w:rPr>
        <w:t>Der skal føres en driftsjournal med angivelse af:</w:t>
      </w:r>
    </w:p>
    <w:p w:rsidR="00AC6EE6" w:rsidRPr="00BB7D52" w:rsidRDefault="00AC6EE6" w:rsidP="00AC6EE6">
      <w:pPr>
        <w:shd w:val="clear" w:color="auto" w:fill="FFFFFF"/>
        <w:spacing w:before="100" w:beforeAutospacing="1" w:after="100" w:afterAutospacing="1" w:line="240" w:lineRule="auto"/>
        <w:ind w:left="1134" w:hanging="567"/>
        <w:rPr>
          <w:rFonts w:cs="Tahoma"/>
          <w:color w:val="000000"/>
          <w:szCs w:val="22"/>
        </w:rPr>
      </w:pPr>
      <w:r w:rsidRPr="00780E2F">
        <w:rPr>
          <w:rFonts w:cs="Tahoma"/>
          <w:color w:val="000000"/>
          <w:szCs w:val="22"/>
        </w:rPr>
        <w:t xml:space="preserve">– </w:t>
      </w:r>
      <w:r>
        <w:rPr>
          <w:rFonts w:cs="Tahoma"/>
          <w:color w:val="000000"/>
          <w:szCs w:val="22"/>
        </w:rPr>
        <w:tab/>
      </w:r>
      <w:r w:rsidRPr="00780E2F">
        <w:rPr>
          <w:rFonts w:cs="Tahoma"/>
          <w:color w:val="000000"/>
          <w:szCs w:val="22"/>
        </w:rPr>
        <w:t xml:space="preserve">Dato for og resultat af eftersyn af filter, herunder udskiftning af filtermateriale og reparation af filtre, jf. </w:t>
      </w:r>
      <w:r w:rsidRPr="00BB7D52">
        <w:rPr>
          <w:rFonts w:cs="Tahoma"/>
          <w:color w:val="000000"/>
          <w:szCs w:val="22"/>
        </w:rPr>
        <w:t>vilkår 2</w:t>
      </w:r>
      <w:r w:rsidR="00D24BBC" w:rsidRPr="00BB7D52">
        <w:rPr>
          <w:rFonts w:cs="Tahoma"/>
          <w:color w:val="000000"/>
          <w:szCs w:val="22"/>
        </w:rPr>
        <w:t>5</w:t>
      </w:r>
      <w:r w:rsidRPr="00BB7D52">
        <w:rPr>
          <w:rFonts w:cs="Tahoma"/>
          <w:color w:val="000000"/>
          <w:szCs w:val="22"/>
        </w:rPr>
        <w:t xml:space="preserve"> og 2</w:t>
      </w:r>
      <w:r w:rsidR="00D24BBC" w:rsidRPr="00BB7D52">
        <w:rPr>
          <w:rFonts w:cs="Tahoma"/>
          <w:color w:val="000000"/>
          <w:szCs w:val="22"/>
        </w:rPr>
        <w:t>6</w:t>
      </w:r>
      <w:r w:rsidRPr="00BB7D52">
        <w:rPr>
          <w:rFonts w:cs="Tahoma"/>
          <w:color w:val="000000"/>
          <w:szCs w:val="22"/>
        </w:rPr>
        <w:t>.</w:t>
      </w:r>
      <w:r w:rsidR="00D24BBC" w:rsidRPr="00BB7D52">
        <w:rPr>
          <w:rFonts w:cs="Tahoma"/>
          <w:color w:val="000000"/>
          <w:szCs w:val="22"/>
        </w:rPr>
        <w:t>*</w:t>
      </w:r>
    </w:p>
    <w:p w:rsidR="00AC6EE6" w:rsidRPr="00780E2F" w:rsidRDefault="00AC6EE6" w:rsidP="00AC6EE6">
      <w:pPr>
        <w:shd w:val="clear" w:color="auto" w:fill="FFFFFF"/>
        <w:spacing w:before="100" w:beforeAutospacing="1" w:after="100" w:afterAutospacing="1" w:line="240" w:lineRule="auto"/>
        <w:ind w:left="1134" w:hanging="567"/>
        <w:rPr>
          <w:rFonts w:cs="Tahoma"/>
          <w:color w:val="000000"/>
          <w:szCs w:val="22"/>
        </w:rPr>
      </w:pPr>
      <w:r w:rsidRPr="00BB7D52">
        <w:rPr>
          <w:rFonts w:cs="Tahoma"/>
          <w:color w:val="000000"/>
          <w:szCs w:val="22"/>
        </w:rPr>
        <w:t xml:space="preserve">– </w:t>
      </w:r>
      <w:r w:rsidRPr="00BB7D52">
        <w:rPr>
          <w:rFonts w:cs="Tahoma"/>
          <w:color w:val="000000"/>
          <w:szCs w:val="22"/>
        </w:rPr>
        <w:tab/>
        <w:t>Dato for kontrol af renluftsiden af posefilter og lignende, jf. vilkår 2</w:t>
      </w:r>
      <w:r w:rsidR="00737F4C" w:rsidRPr="00BB7D52">
        <w:rPr>
          <w:rFonts w:cs="Tahoma"/>
          <w:color w:val="000000"/>
          <w:szCs w:val="22"/>
        </w:rPr>
        <w:t>6</w:t>
      </w:r>
      <w:r w:rsidRPr="00BB7D52">
        <w:rPr>
          <w:rFonts w:cs="Tahoma"/>
          <w:color w:val="000000"/>
          <w:szCs w:val="22"/>
        </w:rPr>
        <w:t>.</w:t>
      </w:r>
      <w:r w:rsidR="00D24BBC" w:rsidRPr="00BB7D52">
        <w:rPr>
          <w:rFonts w:cs="Tahoma"/>
          <w:color w:val="000000"/>
          <w:szCs w:val="22"/>
        </w:rPr>
        <w:t>*</w:t>
      </w:r>
    </w:p>
    <w:p w:rsidR="00AC6EE6" w:rsidRPr="00780E2F" w:rsidRDefault="00AC6EE6" w:rsidP="00D24BBC">
      <w:pPr>
        <w:shd w:val="clear" w:color="auto" w:fill="FFFFFF"/>
        <w:spacing w:before="100" w:beforeAutospacing="1" w:after="100" w:afterAutospacing="1" w:line="240" w:lineRule="auto"/>
        <w:ind w:left="1134" w:hanging="567"/>
        <w:rPr>
          <w:rFonts w:cs="Tahoma"/>
          <w:color w:val="000000"/>
          <w:szCs w:val="22"/>
        </w:rPr>
      </w:pPr>
      <w:r w:rsidRPr="00780E2F">
        <w:rPr>
          <w:rFonts w:cs="Tahoma"/>
          <w:color w:val="000000"/>
          <w:szCs w:val="22"/>
        </w:rPr>
        <w:t xml:space="preserve">– </w:t>
      </w:r>
      <w:r>
        <w:rPr>
          <w:rFonts w:cs="Tahoma"/>
          <w:color w:val="000000"/>
          <w:szCs w:val="22"/>
        </w:rPr>
        <w:tab/>
      </w:r>
      <w:r w:rsidRPr="00780E2F">
        <w:rPr>
          <w:rFonts w:cs="Tahoma"/>
          <w:color w:val="000000"/>
          <w:szCs w:val="22"/>
        </w:rPr>
        <w:t>Årligt forbrug af råvarer o</w:t>
      </w:r>
      <w:r>
        <w:rPr>
          <w:rFonts w:cs="Tahoma"/>
          <w:color w:val="000000"/>
          <w:szCs w:val="22"/>
        </w:rPr>
        <w:t>pdelt på typer af: maling, lak</w:t>
      </w:r>
      <w:r w:rsidRPr="00780E2F">
        <w:rPr>
          <w:rFonts w:cs="Tahoma"/>
          <w:color w:val="000000"/>
          <w:szCs w:val="22"/>
        </w:rPr>
        <w:t xml:space="preserve"> og opløsni</w:t>
      </w:r>
      <w:r>
        <w:rPr>
          <w:rFonts w:cs="Tahoma"/>
          <w:color w:val="000000"/>
          <w:szCs w:val="22"/>
        </w:rPr>
        <w:t>ngsmidler/VOC-regnskab (herunder fortynder).</w:t>
      </w:r>
      <w:r w:rsidR="00D24BBC">
        <w:rPr>
          <w:rFonts w:cs="Tahoma"/>
          <w:color w:val="000000"/>
          <w:szCs w:val="22"/>
        </w:rPr>
        <w:t xml:space="preserve"> </w:t>
      </w:r>
      <w:r w:rsidRPr="00780E2F">
        <w:rPr>
          <w:rFonts w:cs="Tahoma"/>
          <w:color w:val="000000"/>
          <w:szCs w:val="22"/>
        </w:rPr>
        <w:t>Datablade/leverandørbrugsanvisninger for de anvendte produkter skal kunne forevises for tilsynsmyndigheden.</w:t>
      </w:r>
      <w:r w:rsidR="00D24BBC">
        <w:rPr>
          <w:rFonts w:cs="Tahoma"/>
          <w:color w:val="000000"/>
          <w:szCs w:val="22"/>
        </w:rPr>
        <w:t>*</w:t>
      </w:r>
    </w:p>
    <w:p w:rsidR="00AC6EE6" w:rsidRPr="00780E2F" w:rsidRDefault="00AC6EE6" w:rsidP="00AC6EE6">
      <w:pPr>
        <w:shd w:val="clear" w:color="auto" w:fill="FFFFFF"/>
        <w:spacing w:before="100" w:beforeAutospacing="1" w:after="100" w:afterAutospacing="1" w:line="240" w:lineRule="auto"/>
        <w:ind w:left="1134" w:hanging="567"/>
        <w:rPr>
          <w:rFonts w:cs="Tahoma"/>
          <w:color w:val="000000"/>
          <w:szCs w:val="22"/>
        </w:rPr>
      </w:pPr>
      <w:r w:rsidRPr="00780E2F">
        <w:rPr>
          <w:rFonts w:cs="Tahoma"/>
          <w:color w:val="000000"/>
          <w:szCs w:val="22"/>
        </w:rPr>
        <w:t xml:space="preserve">– </w:t>
      </w:r>
      <w:r>
        <w:rPr>
          <w:rFonts w:cs="Tahoma"/>
          <w:color w:val="000000"/>
          <w:szCs w:val="22"/>
        </w:rPr>
        <w:tab/>
      </w:r>
      <w:r w:rsidRPr="00780E2F">
        <w:rPr>
          <w:rFonts w:cs="Tahoma"/>
          <w:color w:val="000000"/>
          <w:szCs w:val="22"/>
        </w:rPr>
        <w:t xml:space="preserve">Dato for og resultat af kontrol af spildbakker, tætte belægninger, herunder kontrol for revner og lunker samt kontrol af opkanter, (nedgravede beholdere med flydende råvarer/kemikalier, olier, flydende affald) - og eventuelle foretagne udbedringer, jf. vilkår </w:t>
      </w:r>
      <w:r w:rsidR="00D24BBC" w:rsidRPr="00BB7D52">
        <w:rPr>
          <w:rFonts w:cs="Tahoma"/>
          <w:color w:val="000000"/>
          <w:szCs w:val="22"/>
        </w:rPr>
        <w:t>27 og 28</w:t>
      </w:r>
      <w:r w:rsidRPr="00BB7D52">
        <w:rPr>
          <w:rFonts w:cs="Tahoma"/>
          <w:color w:val="000000"/>
          <w:szCs w:val="22"/>
        </w:rPr>
        <w:t>.*</w:t>
      </w:r>
    </w:p>
    <w:p w:rsidR="00AC6EE6" w:rsidRDefault="00AC6EE6" w:rsidP="00AC6EE6">
      <w:pPr>
        <w:shd w:val="clear" w:color="auto" w:fill="FFFFFF"/>
        <w:spacing w:before="100" w:beforeAutospacing="1" w:after="100" w:afterAutospacing="1" w:line="240" w:lineRule="auto"/>
        <w:ind w:left="426"/>
        <w:rPr>
          <w:rFonts w:cs="Tahoma"/>
          <w:color w:val="000000"/>
          <w:szCs w:val="22"/>
        </w:rPr>
      </w:pPr>
      <w:r w:rsidRPr="00780E2F">
        <w:rPr>
          <w:rFonts w:cs="Tahoma"/>
          <w:color w:val="000000"/>
          <w:szCs w:val="22"/>
        </w:rPr>
        <w:t>Driftsjournalen skal opbevares på virksomheden i mindst 5 år og skal være tilgængelig for tilsynsmyndigheden.</w:t>
      </w:r>
      <w:r>
        <w:rPr>
          <w:rFonts w:cs="Tahoma"/>
          <w:color w:val="000000"/>
          <w:szCs w:val="22"/>
        </w:rPr>
        <w:t>*</w:t>
      </w:r>
    </w:p>
    <w:p w:rsidR="00AC6EE6" w:rsidRPr="00AC6EE6" w:rsidRDefault="00AC6EE6" w:rsidP="003A3E25">
      <w:pPr>
        <w:pStyle w:val="Listeafsnit"/>
        <w:numPr>
          <w:ilvl w:val="0"/>
          <w:numId w:val="4"/>
        </w:numPr>
        <w:shd w:val="clear" w:color="auto" w:fill="FFFFFF"/>
        <w:spacing w:line="240" w:lineRule="auto"/>
        <w:rPr>
          <w:rFonts w:cs="Tahoma"/>
          <w:color w:val="000000"/>
          <w:szCs w:val="22"/>
        </w:rPr>
      </w:pPr>
      <w:r w:rsidRPr="00B44FA1">
        <w:t>Der skal føres journal over uheld og driftsforstyrrelser samt over reparations</w:t>
      </w:r>
      <w:r>
        <w:softHyphen/>
      </w:r>
      <w:r w:rsidRPr="00B44FA1">
        <w:t>arbejder og væsentlige aktiviteter, som kan have betydning for det omgivende miljø, herunder støj, luftemissioner, energianlæg og spildevandsafledningen.</w:t>
      </w:r>
    </w:p>
    <w:p w:rsidR="00AC6EE6" w:rsidRDefault="00AC6EE6" w:rsidP="00AC6EE6">
      <w:pPr>
        <w:pStyle w:val="Listeafsnit"/>
        <w:shd w:val="clear" w:color="auto" w:fill="FFFFFF"/>
        <w:spacing w:line="240" w:lineRule="auto"/>
        <w:ind w:left="502"/>
        <w:rPr>
          <w:rFonts w:cs="Tahoma"/>
          <w:color w:val="000000"/>
          <w:szCs w:val="22"/>
        </w:rPr>
      </w:pPr>
    </w:p>
    <w:p w:rsidR="00AC6EE6" w:rsidRDefault="00AC6EE6" w:rsidP="003A3E25">
      <w:pPr>
        <w:pStyle w:val="Listeafsnit"/>
        <w:numPr>
          <w:ilvl w:val="0"/>
          <w:numId w:val="4"/>
        </w:numPr>
        <w:shd w:val="clear" w:color="auto" w:fill="FFFFFF"/>
        <w:spacing w:line="240" w:lineRule="auto"/>
        <w:rPr>
          <w:rFonts w:cs="Tahoma"/>
          <w:color w:val="000000"/>
          <w:szCs w:val="22"/>
        </w:rPr>
      </w:pPr>
      <w:r w:rsidRPr="00857994">
        <w:rPr>
          <w:szCs w:val="22"/>
        </w:rPr>
        <w:t>Som dokumentation for at godkendelsens vilkår overholdes, kan virksomheden højst 1 gang årligt blive pålagt at udfører følgende:</w:t>
      </w:r>
    </w:p>
    <w:p w:rsidR="00AC6EE6" w:rsidRPr="00857994" w:rsidRDefault="00AC6EE6" w:rsidP="00AC6EE6">
      <w:pPr>
        <w:rPr>
          <w:szCs w:val="22"/>
        </w:rPr>
      </w:pPr>
    </w:p>
    <w:p w:rsidR="00AC6EE6" w:rsidRPr="00857994" w:rsidRDefault="00AC6EE6" w:rsidP="00AC6EE6">
      <w:pPr>
        <w:pStyle w:val="Listeafsnit"/>
        <w:numPr>
          <w:ilvl w:val="0"/>
          <w:numId w:val="18"/>
        </w:numPr>
        <w:rPr>
          <w:szCs w:val="22"/>
        </w:rPr>
      </w:pPr>
      <w:r w:rsidRPr="00857994">
        <w:rPr>
          <w:szCs w:val="22"/>
        </w:rPr>
        <w:t>Målinger eller beregning af støj og vibrationer. Undersøgelsen skal udføres af en person eller et firma der er godkendt til det af Miljøstyrelsen.</w:t>
      </w:r>
    </w:p>
    <w:p w:rsidR="00AC6EE6" w:rsidRPr="00857994" w:rsidRDefault="00AC6EE6" w:rsidP="00AC6EE6">
      <w:pPr>
        <w:rPr>
          <w:szCs w:val="22"/>
        </w:rPr>
      </w:pPr>
    </w:p>
    <w:p w:rsidR="00AC6EE6" w:rsidRPr="00857994" w:rsidRDefault="00AC6EE6" w:rsidP="00AC6EE6">
      <w:pPr>
        <w:pStyle w:val="Listeafsnit"/>
        <w:numPr>
          <w:ilvl w:val="0"/>
          <w:numId w:val="18"/>
        </w:numPr>
        <w:rPr>
          <w:szCs w:val="22"/>
        </w:rPr>
      </w:pPr>
      <w:r w:rsidRPr="00857994">
        <w:rPr>
          <w:szCs w:val="22"/>
        </w:rPr>
        <w:t>Bestemmelse af stofudledning til luften</w:t>
      </w:r>
      <w:r>
        <w:rPr>
          <w:szCs w:val="22"/>
        </w:rPr>
        <w:t xml:space="preserve">. </w:t>
      </w:r>
      <w:r w:rsidRPr="00857994">
        <w:rPr>
          <w:szCs w:val="22"/>
        </w:rPr>
        <w:t>Luftemissionsmålinger skal udføres af et firma, der er godkendt af det af Miljøstyrelsen.</w:t>
      </w:r>
    </w:p>
    <w:p w:rsidR="00AC6EE6" w:rsidRPr="00857994" w:rsidRDefault="00AC6EE6" w:rsidP="00AC6EE6">
      <w:pPr>
        <w:rPr>
          <w:szCs w:val="22"/>
        </w:rPr>
      </w:pPr>
    </w:p>
    <w:p w:rsidR="00AC6EE6" w:rsidRPr="00857994" w:rsidRDefault="00AC6EE6" w:rsidP="00AC6EE6">
      <w:pPr>
        <w:pStyle w:val="Listeafsnit"/>
        <w:numPr>
          <w:ilvl w:val="0"/>
          <w:numId w:val="18"/>
        </w:numPr>
        <w:rPr>
          <w:szCs w:val="22"/>
        </w:rPr>
      </w:pPr>
      <w:r w:rsidRPr="00857994">
        <w:rPr>
          <w:szCs w:val="22"/>
        </w:rPr>
        <w:t>Inden målinger og beregninger foretages, skal undersøgelsesprogrammet godkendes af kommunen.</w:t>
      </w:r>
    </w:p>
    <w:p w:rsidR="00AC6EE6" w:rsidRPr="00857994" w:rsidRDefault="00AC6EE6" w:rsidP="00AC6EE6">
      <w:pPr>
        <w:rPr>
          <w:szCs w:val="22"/>
        </w:rPr>
      </w:pPr>
    </w:p>
    <w:p w:rsidR="00AC6EE6" w:rsidRPr="00857994" w:rsidRDefault="00AC6EE6" w:rsidP="00AC6EE6">
      <w:pPr>
        <w:pStyle w:val="Listeafsnit"/>
        <w:numPr>
          <w:ilvl w:val="0"/>
          <w:numId w:val="18"/>
        </w:numPr>
        <w:rPr>
          <w:szCs w:val="22"/>
        </w:rPr>
      </w:pPr>
      <w:r w:rsidRPr="00857994">
        <w:rPr>
          <w:szCs w:val="22"/>
        </w:rPr>
        <w:t>Med mindre andet aftales med kommunen, skal målinger og beregninger udføres efter retningslinjerne i Miljøstyrelsens vejledninger og metode</w:t>
      </w:r>
      <w:r>
        <w:rPr>
          <w:szCs w:val="22"/>
        </w:rPr>
        <w:t>-</w:t>
      </w:r>
      <w:r w:rsidRPr="00857994">
        <w:rPr>
          <w:szCs w:val="22"/>
        </w:rPr>
        <w:t xml:space="preserve">beskrivelser. </w:t>
      </w:r>
    </w:p>
    <w:p w:rsidR="00AC6EE6" w:rsidRPr="00AC6EE6" w:rsidRDefault="00AC6EE6" w:rsidP="00AC6EE6">
      <w:pPr>
        <w:pStyle w:val="Listeafsnit"/>
        <w:rPr>
          <w:rFonts w:cs="Tahoma"/>
          <w:color w:val="000000"/>
          <w:szCs w:val="22"/>
        </w:rPr>
      </w:pPr>
    </w:p>
    <w:p w:rsidR="00AC6EE6" w:rsidRDefault="00AC6EE6" w:rsidP="00AC6EE6">
      <w:pPr>
        <w:pStyle w:val="Listeafsnit"/>
        <w:numPr>
          <w:ilvl w:val="0"/>
          <w:numId w:val="4"/>
        </w:numPr>
        <w:rPr>
          <w:szCs w:val="22"/>
        </w:rPr>
      </w:pPr>
      <w:r w:rsidRPr="00AC6EE6">
        <w:rPr>
          <w:szCs w:val="22"/>
        </w:rPr>
        <w:t>Hvis målinger og beregninger sandsynliggør, at godkendelsens vilkår overskrides, skal virksomheden indsende projekt og tidsplan for gennemførelse af afhjælpende foranstaltninger, til kommunens godkendelse.</w:t>
      </w:r>
    </w:p>
    <w:p w:rsidR="00AC6EE6" w:rsidRDefault="00AC6EE6" w:rsidP="00AC6EE6">
      <w:pPr>
        <w:pStyle w:val="Listeafsnit"/>
        <w:ind w:left="502"/>
        <w:rPr>
          <w:szCs w:val="22"/>
        </w:rPr>
      </w:pPr>
    </w:p>
    <w:p w:rsidR="00AC6EE6" w:rsidRDefault="00AC6EE6" w:rsidP="00DD404F">
      <w:pPr>
        <w:pStyle w:val="Overskrift1"/>
      </w:pPr>
      <w:bookmarkStart w:id="23" w:name="_Toc31698909"/>
      <w:r w:rsidRPr="006C387B">
        <w:t>Spildevand</w:t>
      </w:r>
      <w:bookmarkEnd w:id="23"/>
    </w:p>
    <w:p w:rsidR="00AC6EE6" w:rsidRPr="00AC6EE6" w:rsidRDefault="00AC6EE6" w:rsidP="003A3E25">
      <w:pPr>
        <w:pStyle w:val="Listeafsnit"/>
        <w:numPr>
          <w:ilvl w:val="0"/>
          <w:numId w:val="4"/>
        </w:numPr>
        <w:shd w:val="clear" w:color="auto" w:fill="FFFFFF"/>
        <w:spacing w:line="240" w:lineRule="auto"/>
        <w:rPr>
          <w:rFonts w:cs="Tahoma"/>
          <w:color w:val="000000"/>
          <w:szCs w:val="22"/>
        </w:rPr>
      </w:pPr>
      <w:r>
        <w:rPr>
          <w:szCs w:val="22"/>
        </w:rPr>
        <w:t xml:space="preserve">Sanitært spildevand kan afledes til den kommunale spildevandsledning </w:t>
      </w:r>
      <w:r w:rsidR="00FD2958">
        <w:rPr>
          <w:szCs w:val="22"/>
        </w:rPr>
        <w:t>-</w:t>
      </w:r>
      <w:r>
        <w:rPr>
          <w:szCs w:val="22"/>
        </w:rPr>
        <w:t xml:space="preserve"> uden særlige vilkår.</w:t>
      </w:r>
    </w:p>
    <w:p w:rsidR="00AC6EE6" w:rsidRDefault="00AC6EE6" w:rsidP="00AC6EE6">
      <w:pPr>
        <w:pStyle w:val="Listeafsnit"/>
        <w:shd w:val="clear" w:color="auto" w:fill="FFFFFF"/>
        <w:spacing w:line="240" w:lineRule="auto"/>
        <w:ind w:left="502"/>
        <w:rPr>
          <w:rFonts w:cs="Tahoma"/>
          <w:color w:val="000000"/>
          <w:szCs w:val="22"/>
        </w:rPr>
      </w:pPr>
    </w:p>
    <w:p w:rsidR="00AC6EE6" w:rsidRPr="00AC6EE6" w:rsidRDefault="00AC6EE6" w:rsidP="00AC6EE6">
      <w:pPr>
        <w:pStyle w:val="Listeafsnit"/>
        <w:numPr>
          <w:ilvl w:val="0"/>
          <w:numId w:val="4"/>
        </w:numPr>
        <w:shd w:val="clear" w:color="auto" w:fill="FFFFFF"/>
        <w:spacing w:line="240" w:lineRule="auto"/>
        <w:rPr>
          <w:rFonts w:cs="Tahoma"/>
          <w:color w:val="000000"/>
          <w:szCs w:val="22"/>
        </w:rPr>
      </w:pPr>
      <w:r w:rsidRPr="00AC6EE6">
        <w:rPr>
          <w:szCs w:val="22"/>
        </w:rPr>
        <w:t>Uforurenet tag- og overfladevand kan afledes til den kommunale regnvands</w:t>
      </w:r>
      <w:r w:rsidR="00FD2958">
        <w:rPr>
          <w:szCs w:val="22"/>
        </w:rPr>
        <w:softHyphen/>
      </w:r>
      <w:r w:rsidRPr="00AC6EE6">
        <w:rPr>
          <w:szCs w:val="22"/>
        </w:rPr>
        <w:t xml:space="preserve">ledning </w:t>
      </w:r>
      <w:r w:rsidR="00FD2958">
        <w:rPr>
          <w:szCs w:val="22"/>
        </w:rPr>
        <w:t>-</w:t>
      </w:r>
      <w:r w:rsidRPr="00AC6EE6">
        <w:rPr>
          <w:szCs w:val="22"/>
        </w:rPr>
        <w:t xml:space="preserve"> uden særlige vilkår.</w:t>
      </w:r>
    </w:p>
    <w:p w:rsidR="00AC6EE6" w:rsidRDefault="00AC6EE6" w:rsidP="00FA0A34">
      <w:pPr>
        <w:pStyle w:val="Overskrift1"/>
      </w:pPr>
      <w:bookmarkStart w:id="24" w:name="_Toc352660303"/>
    </w:p>
    <w:p w:rsidR="00FA0A34" w:rsidRPr="00DD404F" w:rsidRDefault="00FA0A34" w:rsidP="00DD404F">
      <w:pPr>
        <w:pStyle w:val="Overskrift1"/>
      </w:pPr>
      <w:bookmarkStart w:id="25" w:name="_Toc31698910"/>
      <w:r w:rsidRPr="00DD404F">
        <w:t>Andre miljøregler</w:t>
      </w:r>
      <w:bookmarkEnd w:id="25"/>
    </w:p>
    <w:p w:rsidR="00FA0A34" w:rsidRPr="0025443E" w:rsidRDefault="00FA0A34" w:rsidP="00FA0A34">
      <w:r w:rsidRPr="0025443E">
        <w:t>I øvrigt henvises til at der findes en række andre miljøregler, som virksomheden er omfattet af. Eksempelvis:</w:t>
      </w:r>
    </w:p>
    <w:p w:rsidR="00FA0A34" w:rsidRPr="0025443E" w:rsidRDefault="00FA0A34" w:rsidP="00FA0A34"/>
    <w:p w:rsidR="00FA0A34" w:rsidRDefault="00FA0A34" w:rsidP="00FA0A34">
      <w:r w:rsidRPr="0025443E">
        <w:t>Miljøbeskyttelseslovens bestemmelser, herunder f.eks. pligten til at afværge og forebygge følger af uheld eller driftsforstyrrelser, der medfører væsentlig forurening samt pligten til at informere kommunen herom.</w:t>
      </w:r>
    </w:p>
    <w:p w:rsidR="00FA0A34" w:rsidRDefault="00FA0A34" w:rsidP="00FA0A34"/>
    <w:p w:rsidR="00FA0A34" w:rsidRPr="0025443E" w:rsidRDefault="00FA0A34" w:rsidP="00FA0A34">
      <w:pPr>
        <w:pStyle w:val="Overskrift2"/>
      </w:pPr>
      <w:bookmarkStart w:id="26" w:name="_Toc31698911"/>
      <w:r w:rsidRPr="0025443E">
        <w:t>Affaldshåndtering</w:t>
      </w:r>
      <w:bookmarkEnd w:id="26"/>
    </w:p>
    <w:p w:rsidR="00FA0A34" w:rsidRPr="0025443E" w:rsidRDefault="00FA0A34" w:rsidP="00FA0A34">
      <w:r w:rsidRPr="0025443E">
        <w:t>Al</w:t>
      </w:r>
      <w:r w:rsidR="0067347D">
        <w:t>t</w:t>
      </w:r>
      <w:r w:rsidRPr="0025443E">
        <w:t xml:space="preserve"> genanvendeligt affald skal kildesorteres, håndteres og bortskaffes i henhold til Affaldsbekendtgørelsen</w:t>
      </w:r>
      <w:r w:rsidRPr="0025443E">
        <w:rPr>
          <w:rStyle w:val="Fodnotehenvisning"/>
          <w:szCs w:val="22"/>
        </w:rPr>
        <w:footnoteReference w:id="4"/>
      </w:r>
      <w:r w:rsidRPr="0025443E">
        <w:t xml:space="preserve">. </w:t>
      </w:r>
    </w:p>
    <w:p w:rsidR="00FA0A34" w:rsidRPr="0025443E" w:rsidRDefault="00FA0A34" w:rsidP="00FA0A34"/>
    <w:p w:rsidR="00FA0A34" w:rsidRPr="0025443E" w:rsidRDefault="00FA0A34" w:rsidP="00FA0A34">
      <w:r w:rsidRPr="0025443E">
        <w:t>Alt andet affald skal håndteres og bortskaffes efter kommunens anvisninger i Regulativ for Erhvervsaffald</w:t>
      </w:r>
      <w:r w:rsidRPr="0025443E">
        <w:rPr>
          <w:rStyle w:val="Fodnotehenvisning"/>
          <w:szCs w:val="22"/>
        </w:rPr>
        <w:footnoteReference w:id="5"/>
      </w:r>
      <w:r w:rsidRPr="0025443E">
        <w:t>.</w:t>
      </w:r>
    </w:p>
    <w:p w:rsidR="00FA0A34" w:rsidRPr="0025443E" w:rsidRDefault="00FA0A34" w:rsidP="00FA0A34"/>
    <w:p w:rsidR="00FA0A34" w:rsidRPr="0025443E" w:rsidRDefault="00FA0A34" w:rsidP="00FA0A34">
      <w:r w:rsidRPr="0025443E">
        <w:t xml:space="preserve">Ved bortskaffelse </w:t>
      </w:r>
      <w:r w:rsidR="0057516C">
        <w:t xml:space="preserve">af affald </w:t>
      </w:r>
      <w:r w:rsidRPr="0025443E">
        <w:t xml:space="preserve">skal virksomheden sikre sig, at transportør og modtageanlæg er registeret i Affaldsregistret hos </w:t>
      </w:r>
      <w:r w:rsidR="00B82567">
        <w:t>Energistyrelsen</w:t>
      </w:r>
      <w:r w:rsidRPr="0025443E">
        <w:rPr>
          <w:rStyle w:val="Fodnotehenvisning"/>
          <w:szCs w:val="22"/>
        </w:rPr>
        <w:footnoteReference w:id="6"/>
      </w:r>
      <w:r w:rsidRPr="0025443E">
        <w:t xml:space="preserve">. </w:t>
      </w:r>
    </w:p>
    <w:p w:rsidR="00FA0A34" w:rsidRPr="00903B2B" w:rsidRDefault="00FA0A34" w:rsidP="00FA0A34">
      <w:pPr>
        <w:rPr>
          <w:highlight w:val="yellow"/>
        </w:rPr>
      </w:pPr>
    </w:p>
    <w:p w:rsidR="00FA0A34" w:rsidRPr="0025443E" w:rsidRDefault="00FA0A34" w:rsidP="00FA0A34">
      <w:pPr>
        <w:pStyle w:val="Overskrift2"/>
      </w:pPr>
      <w:bookmarkStart w:id="27" w:name="_Toc31698912"/>
      <w:r w:rsidRPr="0025443E">
        <w:t>Ændringer på virksomheden</w:t>
      </w:r>
      <w:bookmarkEnd w:id="27"/>
    </w:p>
    <w:p w:rsidR="00FA0A34" w:rsidRPr="0025443E" w:rsidRDefault="00FA0A34" w:rsidP="00FA0A34">
      <w:r w:rsidRPr="0025443E">
        <w:t>Enhver drifts- eller bygningsmæssig ændring skal anmeldes til kommunen inden gennemførelsen. Kommunen vurderer om de aktuelle planer for ændring/udvidelse kan ske inden for rammerne af denne godkendelse.</w:t>
      </w:r>
    </w:p>
    <w:p w:rsidR="00FA0A34" w:rsidRPr="0025443E" w:rsidRDefault="00FA0A34" w:rsidP="00FA0A34"/>
    <w:p w:rsidR="00FA0A34" w:rsidRPr="0025443E" w:rsidRDefault="00FA0A34" w:rsidP="00FA0A34">
      <w:pPr>
        <w:pStyle w:val="Overskrift2"/>
      </w:pPr>
      <w:bookmarkStart w:id="28" w:name="_Toc31698913"/>
      <w:r w:rsidRPr="0025443E">
        <w:t>Lov om forurenet jord</w:t>
      </w:r>
      <w:bookmarkEnd w:id="28"/>
    </w:p>
    <w:p w:rsidR="00FA0A34" w:rsidRPr="0025443E" w:rsidRDefault="00FA0A34" w:rsidP="00FA0A34">
      <w:r w:rsidRPr="0025443E">
        <w:t>Virksomheden er omfattet af lov om forurenet jord</w:t>
      </w:r>
      <w:r w:rsidRPr="0025443E">
        <w:rPr>
          <w:vertAlign w:val="superscript"/>
        </w:rPr>
        <w:footnoteReference w:id="7"/>
      </w:r>
      <w:r w:rsidRPr="0025443E">
        <w:t>. Oprensning efter alle forurenin</w:t>
      </w:r>
      <w:r w:rsidRPr="0025443E">
        <w:softHyphen/>
        <w:t xml:space="preserve">ger af jord, der er sket på virksomheden efter 1. januar 2001, skal betales af forureneren. </w:t>
      </w:r>
    </w:p>
    <w:p w:rsidR="00FA0A34" w:rsidRPr="0025443E" w:rsidRDefault="00FA0A34" w:rsidP="00FA0A34"/>
    <w:p w:rsidR="00FA0A34" w:rsidRPr="0025443E" w:rsidRDefault="00FA0A34" w:rsidP="00FA0A34">
      <w:r w:rsidRPr="0025443E">
        <w:t>Forureneren er "Den, der i erhvervsmæssigt eller offentligt øjemed, driver eller drev den virksomhed eller anvender eller anvendte det anlæg, hvorfra forure</w:t>
      </w:r>
      <w:r w:rsidRPr="0025443E">
        <w:softHyphen/>
        <w:t>ningen hidrører. Forureningen eller en del heraf skal være sket i den pågælden</w:t>
      </w:r>
      <w:r w:rsidRPr="0025443E">
        <w:softHyphen/>
        <w:t>de driftsperiode" (§ 41, stk. 3 i Lov om forurenet jord).</w:t>
      </w:r>
    </w:p>
    <w:p w:rsidR="00FA0A34" w:rsidRPr="0025443E" w:rsidRDefault="00FA0A34" w:rsidP="00FA0A34"/>
    <w:p w:rsidR="00FA0A34" w:rsidRDefault="00FA0A34" w:rsidP="00FA0A34">
      <w:r w:rsidRPr="0025443E">
        <w:t>Dette betyder, at alle nye jordforureninger på virksomheden er omfattet af et objektivt ansvar, og at tilsynsmyndigheden derfor kan meddele selskabet påbud om at fjerne forureningen, uanset hvordan forureningen er sket.</w:t>
      </w:r>
    </w:p>
    <w:p w:rsidR="00EB7FE9" w:rsidRDefault="00EB7FE9" w:rsidP="00FA0A34"/>
    <w:p w:rsidR="00EB7FE9" w:rsidRPr="0025443E" w:rsidRDefault="00EB7FE9" w:rsidP="00FA0A34"/>
    <w:p w:rsidR="00EB7FE9" w:rsidRDefault="001E752D" w:rsidP="00EB7FE9">
      <w:pPr>
        <w:pStyle w:val="Overskrift1"/>
        <w:rPr>
          <w:rStyle w:val="Overskrift1nyTegn"/>
          <w:rFonts w:cs="Times New Roman"/>
          <w:b/>
          <w:bCs/>
          <w:color w:val="auto"/>
          <w:sz w:val="28"/>
          <w:lang w:val="da-DK"/>
        </w:rPr>
      </w:pPr>
      <w:bookmarkStart w:id="29" w:name="_Toc449346738"/>
      <w:bookmarkStart w:id="30" w:name="_Toc463244674"/>
      <w:bookmarkStart w:id="31" w:name="_Toc18655808"/>
      <w:bookmarkStart w:id="32" w:name="_Toc31698914"/>
      <w:bookmarkEnd w:id="24"/>
      <w:r w:rsidRPr="00EB7FE9">
        <w:rPr>
          <w:rStyle w:val="Overskrift1nyTegn"/>
          <w:rFonts w:cs="Times New Roman"/>
          <w:b/>
          <w:bCs/>
          <w:color w:val="auto"/>
          <w:sz w:val="28"/>
          <w:lang w:val="da-DK"/>
        </w:rPr>
        <w:t>Klagevejledning efter Miljøbeskyttelsesloven</w:t>
      </w:r>
      <w:bookmarkEnd w:id="29"/>
      <w:bookmarkEnd w:id="30"/>
      <w:bookmarkEnd w:id="31"/>
      <w:bookmarkEnd w:id="32"/>
    </w:p>
    <w:p w:rsidR="001E752D" w:rsidRPr="00EB7FE9" w:rsidRDefault="001E752D" w:rsidP="00EB7FE9">
      <w:pPr>
        <w:pStyle w:val="Overskrift1"/>
      </w:pPr>
      <w:r w:rsidRPr="00EB7FE9">
        <w:t xml:space="preserve">  </w:t>
      </w:r>
    </w:p>
    <w:p w:rsidR="001E752D" w:rsidRPr="00BA7419" w:rsidRDefault="001E752D" w:rsidP="001E752D">
      <w:pPr>
        <w:pStyle w:val="Overskrift3"/>
      </w:pPr>
      <w:r w:rsidRPr="00BA7419">
        <w:t>Frist for at indgive klage § 93</w:t>
      </w:r>
    </w:p>
    <w:p w:rsidR="001E752D" w:rsidRPr="003F199C" w:rsidRDefault="0057516C" w:rsidP="001E752D">
      <w:r>
        <w:t>I</w:t>
      </w:r>
      <w:r w:rsidR="001E752D" w:rsidRPr="003F199C">
        <w:t xml:space="preserve"> kan klage over afgørelsen inden for fire uger, fra afgørelsen er offentliggjort på Assens Kommunes hjemmeside. Det betyder at, klagefristen udløber </w:t>
      </w:r>
      <w:r w:rsidR="001E752D">
        <w:t xml:space="preserve">den </w:t>
      </w:r>
      <w:r w:rsidR="0067347D" w:rsidRPr="0067347D">
        <w:t>9</w:t>
      </w:r>
      <w:r w:rsidRPr="0067347D">
        <w:t>.</w:t>
      </w:r>
      <w:r w:rsidR="0067347D" w:rsidRPr="0067347D">
        <w:t xml:space="preserve"> marts</w:t>
      </w:r>
      <w:r w:rsidRPr="0067347D">
        <w:t xml:space="preserve"> 2020</w:t>
      </w:r>
      <w:r w:rsidR="001E752D" w:rsidRPr="0067347D">
        <w:t>.</w:t>
      </w:r>
    </w:p>
    <w:p w:rsidR="001E752D" w:rsidRDefault="001E752D" w:rsidP="001E752D">
      <w:pPr>
        <w:pStyle w:val="Overskrift3"/>
      </w:pPr>
    </w:p>
    <w:p w:rsidR="001E752D" w:rsidRPr="00BA7419" w:rsidRDefault="001E752D" w:rsidP="001E752D">
      <w:pPr>
        <w:pStyle w:val="Overskrift3"/>
      </w:pPr>
      <w:r w:rsidRPr="00BA7419">
        <w:t>Hvordan klager du? § 94</w:t>
      </w:r>
    </w:p>
    <w:p w:rsidR="001E752D" w:rsidRPr="003F199C" w:rsidRDefault="001E752D" w:rsidP="001E752D">
      <w:pPr>
        <w:rPr>
          <w:rFonts w:cs="Arial"/>
        </w:rPr>
      </w:pPr>
      <w:r w:rsidRPr="003F199C">
        <w:rPr>
          <w:rFonts w:cs="Arial"/>
        </w:rPr>
        <w:t xml:space="preserve">Hvis </w:t>
      </w:r>
      <w:r w:rsidR="0057516C">
        <w:rPr>
          <w:rFonts w:cs="Arial"/>
        </w:rPr>
        <w:t>I</w:t>
      </w:r>
      <w:r w:rsidRPr="003F199C">
        <w:rPr>
          <w:rFonts w:cs="Arial"/>
        </w:rPr>
        <w:t xml:space="preserve"> ønsker at klage over denne afgørelse, kan </w:t>
      </w:r>
      <w:r w:rsidR="0057516C">
        <w:rPr>
          <w:rFonts w:cs="Arial"/>
        </w:rPr>
        <w:t>I</w:t>
      </w:r>
      <w:r w:rsidRPr="003F199C">
        <w:rPr>
          <w:rFonts w:cs="Arial"/>
        </w:rPr>
        <w:t xml:space="preserve"> klage til Miljø- og Fødevareklagenævnet. </w:t>
      </w:r>
      <w:r w:rsidR="0057516C">
        <w:rPr>
          <w:rFonts w:cs="Arial"/>
        </w:rPr>
        <w:t>I</w:t>
      </w:r>
      <w:r w:rsidRPr="003F199C">
        <w:rPr>
          <w:rFonts w:cs="Arial"/>
        </w:rPr>
        <w:t xml:space="preserve"> klager via klageportalen, som </w:t>
      </w:r>
      <w:r w:rsidR="0057516C">
        <w:rPr>
          <w:rFonts w:cs="Arial"/>
        </w:rPr>
        <w:t>I</w:t>
      </w:r>
      <w:r w:rsidRPr="003F199C">
        <w:rPr>
          <w:rFonts w:cs="Arial"/>
        </w:rPr>
        <w:t xml:space="preserve"> finder via </w:t>
      </w:r>
      <w:hyperlink r:id="rId18" w:tgtFrame="_blank" w:history="1">
        <w:r w:rsidRPr="003F199C">
          <w:rPr>
            <w:rFonts w:cs="Arial"/>
          </w:rPr>
          <w:t>borger.dk</w:t>
        </w:r>
      </w:hyperlink>
      <w:r w:rsidRPr="003F199C">
        <w:rPr>
          <w:rFonts w:cs="Arial"/>
        </w:rPr>
        <w:t xml:space="preserve"> eller </w:t>
      </w:r>
      <w:hyperlink r:id="rId19" w:tgtFrame="_blank" w:history="1">
        <w:r w:rsidRPr="003F199C">
          <w:rPr>
            <w:rFonts w:cs="Arial"/>
          </w:rPr>
          <w:t>virk.dk</w:t>
        </w:r>
      </w:hyperlink>
      <w:r w:rsidRPr="003F199C">
        <w:rPr>
          <w:rFonts w:cs="Arial"/>
        </w:rPr>
        <w:t xml:space="preserve">. </w:t>
      </w:r>
      <w:r w:rsidR="0057516C">
        <w:rPr>
          <w:rFonts w:cs="Arial"/>
        </w:rPr>
        <w:t>I</w:t>
      </w:r>
      <w:r w:rsidRPr="003F199C">
        <w:rPr>
          <w:rFonts w:cs="Arial"/>
        </w:rPr>
        <w:t xml:space="preserve"> logger på klageportalen med Nem-ID. En klage er indgivet, når den er tilgængelig for Assens Kommune via klageportalen. Når </w:t>
      </w:r>
      <w:r w:rsidR="0057516C">
        <w:rPr>
          <w:rFonts w:cs="Arial"/>
        </w:rPr>
        <w:t>I</w:t>
      </w:r>
      <w:r w:rsidRPr="003F199C">
        <w:rPr>
          <w:rFonts w:cs="Arial"/>
        </w:rPr>
        <w:t xml:space="preserve"> klager, skal </w:t>
      </w:r>
      <w:r w:rsidR="0057516C">
        <w:rPr>
          <w:rFonts w:cs="Arial"/>
        </w:rPr>
        <w:t>I</w:t>
      </w:r>
      <w:r w:rsidRPr="003F199C">
        <w:rPr>
          <w:rFonts w:cs="Arial"/>
        </w:rPr>
        <w:t xml:space="preserve"> betale et gebyr på 900 kr. for borgere og 1.800 kr. for virksomheder, organisationer og offentlige myndigheder.</w:t>
      </w:r>
    </w:p>
    <w:p w:rsidR="001E752D" w:rsidRPr="003F199C" w:rsidRDefault="001E752D" w:rsidP="001E752D">
      <w:pPr>
        <w:rPr>
          <w:rFonts w:cs="Arial"/>
        </w:rPr>
      </w:pPr>
      <w:r w:rsidRPr="003F199C">
        <w:rPr>
          <w:rFonts w:cs="Arial"/>
        </w:rPr>
        <w:t xml:space="preserve">I klageportalen sendes </w:t>
      </w:r>
      <w:r w:rsidR="0057516C">
        <w:rPr>
          <w:rFonts w:cs="Arial"/>
        </w:rPr>
        <w:t>jeres</w:t>
      </w:r>
      <w:r w:rsidRPr="003F199C">
        <w:rPr>
          <w:rFonts w:cs="Arial"/>
        </w:rPr>
        <w:t xml:space="preserve"> klage automatisk først til Assens Kommune. Hvis Assens Kommune fastholder afgørelsen, sender Assens Kommune klagen videre til behandling i nævnet via klageportalen. </w:t>
      </w:r>
      <w:r w:rsidR="0057516C">
        <w:rPr>
          <w:rFonts w:cs="Arial"/>
        </w:rPr>
        <w:t>I</w:t>
      </w:r>
      <w:r w:rsidRPr="003F199C">
        <w:rPr>
          <w:rFonts w:cs="Arial"/>
        </w:rPr>
        <w:t xml:space="preserve"> får besked om videresendelsen.</w:t>
      </w:r>
    </w:p>
    <w:p w:rsidR="001E752D" w:rsidRPr="003F199C" w:rsidRDefault="001E752D" w:rsidP="001E752D">
      <w:pPr>
        <w:rPr>
          <w:rFonts w:cs="Arial"/>
        </w:rPr>
      </w:pPr>
      <w:r w:rsidRPr="003F199C">
        <w:rPr>
          <w:rFonts w:cs="Arial"/>
        </w:rPr>
        <w:t xml:space="preserve">Miljø- og Fødevareklagenævnet afviser </w:t>
      </w:r>
      <w:r w:rsidR="0057516C">
        <w:rPr>
          <w:rFonts w:cs="Arial"/>
        </w:rPr>
        <w:t>jeres</w:t>
      </w:r>
      <w:r w:rsidRPr="003F199C">
        <w:rPr>
          <w:rFonts w:cs="Arial"/>
        </w:rPr>
        <w:t xml:space="preserve"> klage, hvis </w:t>
      </w:r>
      <w:r w:rsidR="0057516C">
        <w:rPr>
          <w:rFonts w:cs="Arial"/>
        </w:rPr>
        <w:t>I</w:t>
      </w:r>
      <w:r w:rsidRPr="003F199C">
        <w:rPr>
          <w:rFonts w:cs="Arial"/>
        </w:rPr>
        <w:t xml:space="preserve"> sender den uden om klageportalen, medmindre </w:t>
      </w:r>
      <w:r w:rsidR="0057516C">
        <w:rPr>
          <w:rFonts w:cs="Arial"/>
        </w:rPr>
        <w:t>I</w:t>
      </w:r>
      <w:r w:rsidRPr="003F199C">
        <w:rPr>
          <w:rFonts w:cs="Arial"/>
        </w:rPr>
        <w:t xml:space="preserve"> er blevet fritaget for brug af klageportalen. Hvis </w:t>
      </w:r>
      <w:r w:rsidR="0057516C">
        <w:rPr>
          <w:rFonts w:cs="Arial"/>
        </w:rPr>
        <w:t>I</w:t>
      </w:r>
      <w:r w:rsidRPr="003F199C">
        <w:rPr>
          <w:rFonts w:cs="Arial"/>
        </w:rPr>
        <w:t xml:space="preserve"> ønsker at blive fritaget for at bruge klageportalen, skal </w:t>
      </w:r>
      <w:r w:rsidR="0057516C">
        <w:rPr>
          <w:rFonts w:cs="Arial"/>
        </w:rPr>
        <w:t>I</w:t>
      </w:r>
      <w:r w:rsidRPr="003F199C">
        <w:rPr>
          <w:rFonts w:cs="Arial"/>
        </w:rPr>
        <w:t xml:space="preserve"> sende en begrundet anmodning via mail til </w:t>
      </w:r>
      <w:hyperlink r:id="rId20" w:history="1">
        <w:r w:rsidRPr="003F199C">
          <w:rPr>
            <w:rFonts w:cs="Arial"/>
          </w:rPr>
          <w:t>Miljø- og Fødevareklagenævnet</w:t>
        </w:r>
      </w:hyperlink>
      <w:r w:rsidRPr="003F199C">
        <w:rPr>
          <w:rFonts w:cs="Arial"/>
        </w:rPr>
        <w:t xml:space="preserve">. Nævnet afgør herefter, om </w:t>
      </w:r>
      <w:r w:rsidR="0057516C">
        <w:rPr>
          <w:rFonts w:cs="Arial"/>
        </w:rPr>
        <w:t>I</w:t>
      </w:r>
      <w:r w:rsidRPr="003F199C">
        <w:rPr>
          <w:rFonts w:cs="Arial"/>
        </w:rPr>
        <w:t xml:space="preserve"> kan fritages for at bruge klageportalen. </w:t>
      </w:r>
      <w:hyperlink r:id="rId21" w:history="1">
        <w:r w:rsidRPr="003F199C">
          <w:rPr>
            <w:rFonts w:cs="Arial"/>
          </w:rPr>
          <w:t>Se betingelserne for at blive fritaget</w:t>
        </w:r>
      </w:hyperlink>
      <w:r w:rsidRPr="003F199C">
        <w:rPr>
          <w:rFonts w:cs="Arial"/>
        </w:rPr>
        <w:t>."</w:t>
      </w:r>
    </w:p>
    <w:p w:rsidR="001E752D" w:rsidRDefault="001E752D" w:rsidP="001E752D">
      <w:pPr>
        <w:pStyle w:val="Overskrift3"/>
      </w:pPr>
    </w:p>
    <w:p w:rsidR="001E752D" w:rsidRPr="003F199C" w:rsidRDefault="001E752D" w:rsidP="001E752D">
      <w:pPr>
        <w:pStyle w:val="Overskrift3"/>
      </w:pPr>
      <w:r w:rsidRPr="003F199C">
        <w:t>Hvem kan klage? § 98 – 100</w:t>
      </w:r>
    </w:p>
    <w:p w:rsidR="001E752D" w:rsidRPr="003F199C" w:rsidRDefault="001E752D" w:rsidP="001E752D">
      <w:r w:rsidRPr="003F199C">
        <w:t>Klageberettigede er blandt andre; adressaten for afgørelsen, enhver, som har en individuel, væsentlig interesse i sagen, lokale foreninger og organisationer, som har en væsentlig interesse i afgørelsen, samt landsdækkende foreninger og organisationer, dersom hovedformål har at beskytte natur og miljø eller varetager væsentlige rekreative interesser.</w:t>
      </w:r>
    </w:p>
    <w:p w:rsidR="001E752D" w:rsidRPr="003F199C" w:rsidRDefault="001E752D" w:rsidP="001E752D">
      <w:r w:rsidRPr="003F199C">
        <w:t>Miljø- og Fødevareklagenævnet kan kræve dokumentation for foreningers og organisationers klageberettigelse.</w:t>
      </w:r>
    </w:p>
    <w:p w:rsidR="001E752D" w:rsidRDefault="001E752D" w:rsidP="001E752D">
      <w:pPr>
        <w:pStyle w:val="Overskrift3"/>
      </w:pPr>
    </w:p>
    <w:p w:rsidR="001E752D" w:rsidRPr="003F199C" w:rsidRDefault="001E752D" w:rsidP="001E752D">
      <w:pPr>
        <w:pStyle w:val="Overskrift3"/>
      </w:pPr>
      <w:r w:rsidRPr="003F199C">
        <w:t xml:space="preserve">Virkning af at der klages § 96 </w:t>
      </w:r>
    </w:p>
    <w:p w:rsidR="001E752D" w:rsidRPr="003F199C" w:rsidRDefault="001E752D" w:rsidP="001E752D">
      <w:r w:rsidRPr="003F199C">
        <w:t xml:space="preserve">En klage over en godkendelse har ikke opsættende virkning, medmindre Miljø- og Fødevareklagenævnet bestemmer andet. Det betyder, at tilladelsen, godkendelsen eller dispensationen kan udnyttes, indtil klagen er afgjort. Udnyttelsen sker dog for egen regning og risiko. </w:t>
      </w:r>
    </w:p>
    <w:p w:rsidR="001E752D" w:rsidRDefault="001E752D" w:rsidP="001E752D">
      <w:pPr>
        <w:pStyle w:val="Overskrift3"/>
      </w:pPr>
    </w:p>
    <w:p w:rsidR="001E752D" w:rsidRPr="003F199C" w:rsidRDefault="001E752D" w:rsidP="001E752D">
      <w:pPr>
        <w:pStyle w:val="Overskrift3"/>
      </w:pPr>
      <w:r w:rsidRPr="003F199C">
        <w:t xml:space="preserve">Indbringelse for domstolene § 101                                                                                                                                                                                                  </w:t>
      </w:r>
    </w:p>
    <w:p w:rsidR="001E752D" w:rsidRPr="003F199C" w:rsidRDefault="0057516C" w:rsidP="001E752D">
      <w:r>
        <w:t>I</w:t>
      </w:r>
      <w:r w:rsidR="001E752D" w:rsidRPr="003F199C">
        <w:t xml:space="preserve"> kan indbringe Miljø- og Fødevareklagenævnets afgørelser for domstolene. En sådan retssag skal være anlagt inden 6 måneder, regnet fra samme dato som klagefristen. </w:t>
      </w:r>
    </w:p>
    <w:p w:rsidR="001E752D" w:rsidRPr="001E752D" w:rsidRDefault="0057516C" w:rsidP="001E752D">
      <w:pPr>
        <w:pStyle w:val="Overskrift1"/>
        <w:jc w:val="left"/>
        <w:rPr>
          <w:b w:val="0"/>
          <w:sz w:val="22"/>
          <w:szCs w:val="22"/>
          <w:highlight w:val="yellow"/>
        </w:rPr>
      </w:pPr>
      <w:bookmarkStart w:id="33" w:name="_Toc26279253"/>
      <w:bookmarkStart w:id="34" w:name="_Toc27040777"/>
      <w:bookmarkStart w:id="35" w:name="_Toc31698915"/>
      <w:r>
        <w:rPr>
          <w:b w:val="0"/>
          <w:sz w:val="22"/>
          <w:szCs w:val="22"/>
        </w:rPr>
        <w:t>Uanset om I anlægger retssag, er I</w:t>
      </w:r>
      <w:r w:rsidR="001E752D" w:rsidRPr="001E752D">
        <w:rPr>
          <w:b w:val="0"/>
          <w:sz w:val="22"/>
          <w:szCs w:val="22"/>
        </w:rPr>
        <w:t xml:space="preserve"> forpligtet til at rette dig efter Miljø- og Fødevareklagenævnets afgørelse, indtil domstolen måtte bestemme noget andet.</w:t>
      </w:r>
      <w:bookmarkEnd w:id="33"/>
      <w:bookmarkEnd w:id="34"/>
      <w:bookmarkEnd w:id="35"/>
    </w:p>
    <w:p w:rsidR="001E752D" w:rsidRDefault="001E752D" w:rsidP="00FA0A34">
      <w:pPr>
        <w:pStyle w:val="Overskrift1"/>
        <w:rPr>
          <w:highlight w:val="yellow"/>
        </w:rPr>
      </w:pPr>
    </w:p>
    <w:p w:rsidR="001E752D" w:rsidRDefault="001E752D" w:rsidP="00FA0A34">
      <w:pPr>
        <w:pStyle w:val="Overskrift1"/>
        <w:rPr>
          <w:highlight w:val="yellow"/>
        </w:rPr>
      </w:pPr>
    </w:p>
    <w:p w:rsidR="001E752D" w:rsidRDefault="001E752D" w:rsidP="001E752D">
      <w:pPr>
        <w:rPr>
          <w:highlight w:val="yellow"/>
        </w:rPr>
      </w:pPr>
    </w:p>
    <w:p w:rsidR="001E752D" w:rsidRDefault="001E752D" w:rsidP="001E752D">
      <w:pPr>
        <w:rPr>
          <w:highlight w:val="yellow"/>
        </w:rPr>
      </w:pPr>
    </w:p>
    <w:p w:rsidR="001E752D" w:rsidRDefault="001E752D" w:rsidP="001E752D">
      <w:pPr>
        <w:rPr>
          <w:highlight w:val="yellow"/>
        </w:rPr>
      </w:pPr>
    </w:p>
    <w:p w:rsidR="001E752D" w:rsidRDefault="001E752D" w:rsidP="001E752D">
      <w:pPr>
        <w:rPr>
          <w:highlight w:val="yellow"/>
        </w:rPr>
      </w:pPr>
    </w:p>
    <w:p w:rsidR="00D24BBC" w:rsidRDefault="00D24BBC" w:rsidP="001E752D">
      <w:pPr>
        <w:rPr>
          <w:highlight w:val="yellow"/>
        </w:rPr>
      </w:pPr>
    </w:p>
    <w:p w:rsidR="00D24BBC" w:rsidRDefault="00D24BBC" w:rsidP="001E752D">
      <w:pPr>
        <w:rPr>
          <w:highlight w:val="yellow"/>
        </w:rPr>
      </w:pPr>
    </w:p>
    <w:p w:rsidR="00D24BBC" w:rsidRDefault="00D24BBC" w:rsidP="001E752D">
      <w:pPr>
        <w:rPr>
          <w:highlight w:val="yellow"/>
        </w:rPr>
      </w:pPr>
    </w:p>
    <w:p w:rsidR="00D24BBC" w:rsidRDefault="00D24BBC" w:rsidP="001E752D">
      <w:pPr>
        <w:rPr>
          <w:highlight w:val="yellow"/>
        </w:rPr>
      </w:pPr>
    </w:p>
    <w:p w:rsidR="00D24BBC" w:rsidRDefault="00D24BBC" w:rsidP="001E752D">
      <w:pPr>
        <w:rPr>
          <w:highlight w:val="yellow"/>
        </w:rPr>
      </w:pPr>
    </w:p>
    <w:p w:rsidR="00D24BBC" w:rsidRDefault="00D24BBC" w:rsidP="001E752D">
      <w:pPr>
        <w:rPr>
          <w:highlight w:val="yellow"/>
        </w:rPr>
      </w:pPr>
    </w:p>
    <w:p w:rsidR="00D24BBC" w:rsidRDefault="00D24BBC" w:rsidP="001E752D">
      <w:pPr>
        <w:rPr>
          <w:highlight w:val="yellow"/>
        </w:rPr>
      </w:pPr>
    </w:p>
    <w:p w:rsidR="00D24BBC" w:rsidRDefault="00D24BBC" w:rsidP="001E752D">
      <w:pPr>
        <w:rPr>
          <w:highlight w:val="yellow"/>
        </w:rPr>
      </w:pPr>
    </w:p>
    <w:p w:rsidR="00D24BBC" w:rsidRDefault="00D24BBC" w:rsidP="001E752D">
      <w:pPr>
        <w:rPr>
          <w:highlight w:val="yellow"/>
        </w:rPr>
      </w:pPr>
    </w:p>
    <w:p w:rsidR="00D24BBC" w:rsidRDefault="00D24BBC" w:rsidP="001E752D">
      <w:pPr>
        <w:rPr>
          <w:highlight w:val="yellow"/>
        </w:rPr>
      </w:pPr>
    </w:p>
    <w:p w:rsidR="00D24BBC" w:rsidRDefault="00D24BBC" w:rsidP="001E752D">
      <w:pPr>
        <w:rPr>
          <w:highlight w:val="yellow"/>
        </w:rPr>
      </w:pPr>
    </w:p>
    <w:p w:rsidR="00D24BBC" w:rsidRDefault="00D24BBC" w:rsidP="001E752D">
      <w:pPr>
        <w:rPr>
          <w:highlight w:val="yellow"/>
        </w:rPr>
      </w:pPr>
    </w:p>
    <w:p w:rsidR="00D24BBC" w:rsidRDefault="00D24BBC" w:rsidP="001E752D">
      <w:pPr>
        <w:rPr>
          <w:highlight w:val="yellow"/>
        </w:rPr>
      </w:pPr>
    </w:p>
    <w:p w:rsidR="001E752D" w:rsidRDefault="001E752D" w:rsidP="001E752D">
      <w:pPr>
        <w:rPr>
          <w:highlight w:val="yellow"/>
        </w:rPr>
      </w:pPr>
    </w:p>
    <w:p w:rsidR="002C7B5B" w:rsidRPr="00650056" w:rsidRDefault="002C7B5B" w:rsidP="00EB7FE9">
      <w:pPr>
        <w:pStyle w:val="Overskrift1"/>
        <w:rPr>
          <w:color w:val="1F4E79" w:themeColor="accent1" w:themeShade="80"/>
        </w:rPr>
      </w:pPr>
      <w:bookmarkStart w:id="36" w:name="_Toc31698916"/>
      <w:r w:rsidRPr="00650056">
        <w:rPr>
          <w:color w:val="1F4E79" w:themeColor="accent1" w:themeShade="80"/>
        </w:rPr>
        <w:t>Miljøteknisk Redegørelse</w:t>
      </w:r>
      <w:bookmarkEnd w:id="36"/>
    </w:p>
    <w:p w:rsidR="002C7B5B" w:rsidRPr="00BB696C" w:rsidRDefault="002C7B5B" w:rsidP="002C7B5B">
      <w:pPr>
        <w:rPr>
          <w:b/>
        </w:rPr>
      </w:pPr>
    </w:p>
    <w:p w:rsidR="002C7B5B" w:rsidRDefault="002C7B5B" w:rsidP="00EB7FE9">
      <w:pPr>
        <w:pStyle w:val="Overskrift2"/>
      </w:pPr>
      <w:bookmarkStart w:id="37" w:name="_Toc31698917"/>
      <w:r>
        <w:t>Virksomhed og ansøger</w:t>
      </w:r>
      <w:bookmarkEnd w:id="37"/>
    </w:p>
    <w:p w:rsidR="002C7B5B" w:rsidRDefault="002C7B5B" w:rsidP="002C7B5B">
      <w:r>
        <w:t>Montana Furniture A/S</w:t>
      </w:r>
    </w:p>
    <w:p w:rsidR="002C7B5B" w:rsidRDefault="002C7B5B" w:rsidP="002C7B5B">
      <w:r>
        <w:t>Akkerupvej 16</w:t>
      </w:r>
    </w:p>
    <w:p w:rsidR="002C7B5B" w:rsidRDefault="002C7B5B" w:rsidP="002C7B5B">
      <w:r>
        <w:t>5683 Haarby</w:t>
      </w:r>
    </w:p>
    <w:p w:rsidR="002C7B5B" w:rsidRPr="00490D7F" w:rsidRDefault="002C7B5B" w:rsidP="00490D7F">
      <w:pPr>
        <w:spacing w:line="100" w:lineRule="atLeast"/>
        <w:rPr>
          <w:sz w:val="16"/>
          <w:szCs w:val="16"/>
        </w:rPr>
      </w:pPr>
    </w:p>
    <w:p w:rsidR="002C7B5B" w:rsidRPr="00BB696C" w:rsidRDefault="00490D7F" w:rsidP="002C7B5B">
      <w:pPr>
        <w:autoSpaceDE w:val="0"/>
        <w:autoSpaceDN w:val="0"/>
        <w:adjustRightInd w:val="0"/>
        <w:spacing w:line="240" w:lineRule="auto"/>
        <w:rPr>
          <w:rFonts w:cstheme="minorHAnsi"/>
        </w:rPr>
      </w:pPr>
      <w:r>
        <w:t>M</w:t>
      </w:r>
      <w:r w:rsidRPr="007478EF">
        <w:t>atr.nr.</w:t>
      </w:r>
      <w:r>
        <w:t>:</w:t>
      </w:r>
      <w:r w:rsidR="002C7B5B" w:rsidRPr="00BB696C">
        <w:rPr>
          <w:rFonts w:cstheme="minorHAnsi"/>
        </w:rPr>
        <w:t xml:space="preserve"> 7aæ Haarby By, Haarby</w:t>
      </w:r>
    </w:p>
    <w:p w:rsidR="002C7B5B" w:rsidRDefault="002C7B5B" w:rsidP="002C7B5B"/>
    <w:p w:rsidR="002C7B5B" w:rsidRDefault="002C7B5B" w:rsidP="002C7B5B">
      <w:r>
        <w:t>CVR-nr.: 66652912</w:t>
      </w:r>
    </w:p>
    <w:p w:rsidR="002C7B5B" w:rsidRDefault="002C7B5B" w:rsidP="002C7B5B">
      <w:r>
        <w:t>P-nr.: 1002235652</w:t>
      </w:r>
    </w:p>
    <w:p w:rsidR="002C7B5B" w:rsidRDefault="002C7B5B" w:rsidP="002C7B5B"/>
    <w:p w:rsidR="00A719AE" w:rsidRDefault="002C7B5B" w:rsidP="002C7B5B">
      <w:pPr>
        <w:autoSpaceDE w:val="0"/>
        <w:autoSpaceDN w:val="0"/>
        <w:adjustRightInd w:val="0"/>
        <w:spacing w:line="240" w:lineRule="auto"/>
        <w:rPr>
          <w:rFonts w:cstheme="minorHAnsi"/>
        </w:rPr>
      </w:pPr>
      <w:r w:rsidRPr="00D51A1F">
        <w:rPr>
          <w:rFonts w:cstheme="minorHAnsi"/>
        </w:rPr>
        <w:t>Kontaktperson</w:t>
      </w:r>
      <w:r w:rsidR="00A719AE">
        <w:rPr>
          <w:rFonts w:cstheme="minorHAnsi"/>
        </w:rPr>
        <w:t>er:</w:t>
      </w:r>
    </w:p>
    <w:p w:rsidR="002C7B5B" w:rsidRDefault="002C7B5B" w:rsidP="002C7B5B">
      <w:pPr>
        <w:autoSpaceDE w:val="0"/>
        <w:autoSpaceDN w:val="0"/>
        <w:adjustRightInd w:val="0"/>
        <w:spacing w:line="240" w:lineRule="auto"/>
        <w:rPr>
          <w:rStyle w:val="Hyperlink"/>
          <w:rFonts w:cstheme="minorHAnsi"/>
        </w:rPr>
      </w:pPr>
      <w:r w:rsidRPr="00D51A1F">
        <w:rPr>
          <w:rFonts w:cstheme="minorHAnsi"/>
        </w:rPr>
        <w:t>Mikkel Kristoffer Wildfang</w:t>
      </w:r>
      <w:r w:rsidR="00A719AE">
        <w:rPr>
          <w:rFonts w:cstheme="minorHAnsi"/>
        </w:rPr>
        <w:t xml:space="preserve">, </w:t>
      </w:r>
      <w:r w:rsidRPr="00D51A1F">
        <w:rPr>
          <w:rFonts w:cstheme="minorHAnsi"/>
        </w:rPr>
        <w:t xml:space="preserve">Mailadresse: </w:t>
      </w:r>
      <w:hyperlink r:id="rId22" w:history="1">
        <w:r w:rsidRPr="000A2CDA">
          <w:rPr>
            <w:rStyle w:val="Hyperlink"/>
            <w:rFonts w:cstheme="minorHAnsi"/>
          </w:rPr>
          <w:t>mkw@montana.dk</w:t>
        </w:r>
      </w:hyperlink>
    </w:p>
    <w:p w:rsidR="00A719AE" w:rsidRDefault="00A719AE" w:rsidP="002C7B5B">
      <w:pPr>
        <w:autoSpaceDE w:val="0"/>
        <w:autoSpaceDN w:val="0"/>
        <w:adjustRightInd w:val="0"/>
        <w:spacing w:line="240" w:lineRule="auto"/>
        <w:rPr>
          <w:rStyle w:val="Hyperlink"/>
          <w:rFonts w:cstheme="minorHAnsi"/>
          <w:color w:val="auto"/>
          <w:u w:val="none"/>
        </w:rPr>
      </w:pPr>
      <w:r w:rsidRPr="00A719AE">
        <w:rPr>
          <w:rStyle w:val="Hyperlink"/>
          <w:rFonts w:cstheme="minorHAnsi"/>
          <w:color w:val="auto"/>
          <w:u w:val="none"/>
        </w:rPr>
        <w:t>Dan Andersen</w:t>
      </w:r>
      <w:r>
        <w:rPr>
          <w:rStyle w:val="Hyperlink"/>
          <w:rFonts w:cstheme="minorHAnsi"/>
          <w:color w:val="auto"/>
          <w:u w:val="none"/>
        </w:rPr>
        <w:t xml:space="preserve">, Mailadresse: </w:t>
      </w:r>
      <w:hyperlink r:id="rId23" w:history="1">
        <w:r w:rsidRPr="009C5A1D">
          <w:rPr>
            <w:rStyle w:val="Hyperlink"/>
            <w:rFonts w:cstheme="minorHAnsi"/>
          </w:rPr>
          <w:t>dan@montana.dk</w:t>
        </w:r>
      </w:hyperlink>
    </w:p>
    <w:p w:rsidR="002C7B5B" w:rsidRDefault="002C7B5B" w:rsidP="002C7B5B">
      <w:pPr>
        <w:autoSpaceDE w:val="0"/>
        <w:autoSpaceDN w:val="0"/>
        <w:adjustRightInd w:val="0"/>
        <w:spacing w:line="240" w:lineRule="auto"/>
        <w:rPr>
          <w:rFonts w:cstheme="minorHAnsi"/>
        </w:rPr>
      </w:pPr>
    </w:p>
    <w:p w:rsidR="006D4CAF" w:rsidRDefault="006D4CAF" w:rsidP="002C7B5B">
      <w:pPr>
        <w:autoSpaceDE w:val="0"/>
        <w:autoSpaceDN w:val="0"/>
        <w:adjustRightInd w:val="0"/>
        <w:spacing w:line="240" w:lineRule="auto"/>
        <w:rPr>
          <w:rFonts w:cstheme="minorHAnsi"/>
        </w:rPr>
      </w:pPr>
      <w:r w:rsidRPr="006D4CAF">
        <w:rPr>
          <w:rFonts w:cstheme="minorHAnsi"/>
          <w:u w:val="single"/>
        </w:rPr>
        <w:t>Bestyrelse</w:t>
      </w:r>
      <w:r>
        <w:rPr>
          <w:rFonts w:cstheme="minorHAnsi"/>
        </w:rPr>
        <w:t>:</w:t>
      </w:r>
    </w:p>
    <w:p w:rsidR="006D4CAF" w:rsidRDefault="006D4CAF" w:rsidP="002C7B5B">
      <w:pPr>
        <w:autoSpaceDE w:val="0"/>
        <w:autoSpaceDN w:val="0"/>
        <w:adjustRightInd w:val="0"/>
        <w:spacing w:line="240" w:lineRule="auto"/>
        <w:rPr>
          <w:rFonts w:cstheme="minorHAnsi"/>
        </w:rPr>
      </w:pPr>
      <w:r>
        <w:rPr>
          <w:rFonts w:cstheme="minorHAnsi"/>
        </w:rPr>
        <w:t>Lars Nørby Johansen (formand)</w:t>
      </w:r>
    </w:p>
    <w:p w:rsidR="006D4CAF" w:rsidRDefault="006D4CAF" w:rsidP="002C7B5B">
      <w:pPr>
        <w:autoSpaceDE w:val="0"/>
        <w:autoSpaceDN w:val="0"/>
        <w:adjustRightInd w:val="0"/>
        <w:spacing w:line="240" w:lineRule="auto"/>
        <w:rPr>
          <w:rFonts w:cstheme="minorHAnsi"/>
        </w:rPr>
      </w:pPr>
      <w:r>
        <w:rPr>
          <w:rFonts w:cstheme="minorHAnsi"/>
        </w:rPr>
        <w:t>Michael Ring</w:t>
      </w:r>
    </w:p>
    <w:p w:rsidR="006D4CAF" w:rsidRDefault="006D4CAF" w:rsidP="002C7B5B">
      <w:pPr>
        <w:autoSpaceDE w:val="0"/>
        <w:autoSpaceDN w:val="0"/>
        <w:adjustRightInd w:val="0"/>
        <w:spacing w:line="240" w:lineRule="auto"/>
        <w:rPr>
          <w:rFonts w:cstheme="minorHAnsi"/>
        </w:rPr>
      </w:pPr>
      <w:r>
        <w:rPr>
          <w:rFonts w:cstheme="minorHAnsi"/>
        </w:rPr>
        <w:t>Henrik Joakim Lassen</w:t>
      </w:r>
    </w:p>
    <w:p w:rsidR="006D4CAF" w:rsidRDefault="006D4CAF" w:rsidP="002C7B5B">
      <w:pPr>
        <w:autoSpaceDE w:val="0"/>
        <w:autoSpaceDN w:val="0"/>
        <w:adjustRightInd w:val="0"/>
        <w:spacing w:line="240" w:lineRule="auto"/>
        <w:rPr>
          <w:rFonts w:cstheme="minorHAnsi"/>
        </w:rPr>
      </w:pPr>
      <w:r>
        <w:rPr>
          <w:rFonts w:cstheme="minorHAnsi"/>
        </w:rPr>
        <w:t>Ib Kurt Jørgensen (medarbejder)</w:t>
      </w:r>
    </w:p>
    <w:p w:rsidR="006D4CAF" w:rsidRDefault="006D4CAF" w:rsidP="002C7B5B">
      <w:pPr>
        <w:autoSpaceDE w:val="0"/>
        <w:autoSpaceDN w:val="0"/>
        <w:adjustRightInd w:val="0"/>
        <w:spacing w:line="240" w:lineRule="auto"/>
        <w:rPr>
          <w:rFonts w:cstheme="minorHAnsi"/>
        </w:rPr>
      </w:pPr>
      <w:r>
        <w:rPr>
          <w:rFonts w:cstheme="minorHAnsi"/>
        </w:rPr>
        <w:t>Per Jeppesen (medarbejder)</w:t>
      </w:r>
    </w:p>
    <w:p w:rsidR="006D4CAF" w:rsidRDefault="006D4CAF" w:rsidP="002C7B5B">
      <w:pPr>
        <w:autoSpaceDE w:val="0"/>
        <w:autoSpaceDN w:val="0"/>
        <w:adjustRightInd w:val="0"/>
        <w:spacing w:line="240" w:lineRule="auto"/>
        <w:rPr>
          <w:rFonts w:cstheme="minorHAnsi"/>
        </w:rPr>
      </w:pPr>
      <w:r>
        <w:rPr>
          <w:rFonts w:cstheme="minorHAnsi"/>
        </w:rPr>
        <w:t>Anne Kirstine Devantier (suppleant)</w:t>
      </w:r>
    </w:p>
    <w:p w:rsidR="006D4CAF" w:rsidRDefault="006D4CAF" w:rsidP="002C7B5B">
      <w:pPr>
        <w:autoSpaceDE w:val="0"/>
        <w:autoSpaceDN w:val="0"/>
        <w:adjustRightInd w:val="0"/>
        <w:spacing w:line="240" w:lineRule="auto"/>
        <w:rPr>
          <w:rFonts w:cstheme="minorHAnsi"/>
        </w:rPr>
      </w:pPr>
    </w:p>
    <w:p w:rsidR="002C7B5B" w:rsidRPr="007D204C" w:rsidRDefault="002C7B5B" w:rsidP="002C7B5B">
      <w:pPr>
        <w:pStyle w:val="Overskrift2"/>
      </w:pPr>
      <w:bookmarkStart w:id="38" w:name="_Toc31698918"/>
      <w:r w:rsidRPr="007D204C">
        <w:t>Virksomhedens relationer til miljøbeskyttelsesloven</w:t>
      </w:r>
      <w:r w:rsidRPr="007D204C">
        <w:rPr>
          <w:rStyle w:val="Fodnotehenvisning"/>
          <w:rFonts w:cs="Arial"/>
          <w:color w:val="000000"/>
        </w:rPr>
        <w:footnoteReference w:id="8"/>
      </w:r>
      <w:r w:rsidRPr="007D204C">
        <w:t xml:space="preserve"> §§ 34 og 40 a</w:t>
      </w:r>
      <w:bookmarkEnd w:id="38"/>
    </w:p>
    <w:p w:rsidR="002C7B5B" w:rsidRPr="001A5FB5" w:rsidRDefault="002C7B5B" w:rsidP="002C7B5B">
      <w:pPr>
        <w:pStyle w:val="Brdtekst3"/>
        <w:rPr>
          <w:sz w:val="22"/>
          <w:szCs w:val="22"/>
        </w:rPr>
      </w:pPr>
      <w:r w:rsidRPr="001A5FB5">
        <w:rPr>
          <w:sz w:val="22"/>
          <w:szCs w:val="22"/>
        </w:rPr>
        <w:t>Af miljøbeskyttelseslovens § 34 stk. 3 fremgår det indirekte, at der i forbindelse med miljøgodkendelsen af en virksomhed skal foreligge oplysninger om virksomhedens ejerforhold, bestyrelse og daglige ledelse, så miljømyndighederne kan vurdere, om nogle af disse personer er omfattet af lovens § 40 a, der omhandler kriterier for tilbagekaldelse af meddelt godkendelse, nægtelse af godkendelse og fastsættelse af særlige vilkår om sikkerhedsstillelse.</w:t>
      </w:r>
    </w:p>
    <w:p w:rsidR="002C7B5B" w:rsidRPr="001A5FB5" w:rsidRDefault="002C7B5B" w:rsidP="002C7B5B">
      <w:pPr>
        <w:pStyle w:val="Brdtekst3"/>
        <w:rPr>
          <w:sz w:val="22"/>
          <w:szCs w:val="22"/>
        </w:rPr>
      </w:pPr>
      <w:r w:rsidRPr="001A5FB5">
        <w:rPr>
          <w:sz w:val="22"/>
          <w:szCs w:val="22"/>
        </w:rPr>
        <w:t>Det er i lovens § 40 b stk. 1 anført, at miljø- og energiministeren opretter et miljøansvarlighedsregister over de personer og selskaber m.v., der er omfattet af § 40 a.</w:t>
      </w:r>
    </w:p>
    <w:p w:rsidR="002C7B5B" w:rsidRPr="008D2A45" w:rsidRDefault="002C7B5B" w:rsidP="002C7B5B">
      <w:pPr>
        <w:pStyle w:val="Brdtekst3"/>
        <w:rPr>
          <w:sz w:val="22"/>
          <w:szCs w:val="22"/>
        </w:rPr>
      </w:pPr>
      <w:r w:rsidRPr="001A5FB5">
        <w:rPr>
          <w:sz w:val="22"/>
          <w:szCs w:val="22"/>
        </w:rPr>
        <w:t>Da ingen i virksomhedens ledelse er anført i dette register, kan der meddeles godkendelse uden særlige vilkår om sikkerhedsstillelse.</w:t>
      </w:r>
      <w:r w:rsidR="000020AD">
        <w:rPr>
          <w:sz w:val="22"/>
          <w:szCs w:val="22"/>
        </w:rPr>
        <w:t xml:space="preserve"> </w:t>
      </w:r>
    </w:p>
    <w:p w:rsidR="002C7B5B" w:rsidRPr="007D204C" w:rsidRDefault="002C7B5B" w:rsidP="002C7B5B">
      <w:pPr>
        <w:pStyle w:val="Overskrift2"/>
      </w:pPr>
    </w:p>
    <w:p w:rsidR="002C7B5B" w:rsidRPr="007D204C" w:rsidRDefault="002C7B5B" w:rsidP="002C7B5B">
      <w:pPr>
        <w:pStyle w:val="Overskrift2"/>
      </w:pPr>
      <w:bookmarkStart w:id="39" w:name="_Toc31698919"/>
      <w:r w:rsidRPr="007D204C">
        <w:t>Lovgrundlag</w:t>
      </w:r>
      <w:bookmarkEnd w:id="39"/>
    </w:p>
    <w:p w:rsidR="002C7B5B" w:rsidRDefault="002C7B5B" w:rsidP="002C7B5B">
      <w:pPr>
        <w:pStyle w:val="Sidehoved"/>
      </w:pPr>
      <w:r w:rsidRPr="007D204C">
        <w:t xml:space="preserve">Ansøgningen omhandler revurdering af virksomheden miljøgodkendelse, dateret </w:t>
      </w:r>
      <w:r>
        <w:t>10</w:t>
      </w:r>
      <w:r w:rsidRPr="007D204C">
        <w:t>. a</w:t>
      </w:r>
      <w:r>
        <w:t>pril 200</w:t>
      </w:r>
      <w:r w:rsidRPr="007D204C">
        <w:t xml:space="preserve">7, omfattet af listepunkt </w:t>
      </w:r>
      <w:r>
        <w:t>E215</w:t>
      </w:r>
      <w:r w:rsidRPr="007D204C">
        <w:t xml:space="preserve"> i godkendelsesbekendtgørelsen</w:t>
      </w:r>
      <w:r w:rsidRPr="007D204C">
        <w:rPr>
          <w:rStyle w:val="Fodnotehenvisning"/>
        </w:rPr>
        <w:footnoteReference w:id="9"/>
      </w:r>
      <w:r w:rsidRPr="007D204C">
        <w:t>.</w:t>
      </w:r>
    </w:p>
    <w:p w:rsidR="00490D7F" w:rsidRDefault="00490D7F" w:rsidP="002C7B5B">
      <w:pPr>
        <w:pStyle w:val="Sidehoved"/>
      </w:pPr>
    </w:p>
    <w:p w:rsidR="00490D7F" w:rsidRPr="007D204C" w:rsidRDefault="00490D7F" w:rsidP="002C7B5B">
      <w:pPr>
        <w:pStyle w:val="Sidehoved"/>
      </w:pPr>
      <w:r>
        <w:t xml:space="preserve">Revurderingen er </w:t>
      </w:r>
      <w:r w:rsidR="004570BD">
        <w:t xml:space="preserve">udført med baggrund i at Montana siden miljøgodkendelsen af april 2007, har gennemgået en udvikling med modernisering af procesudstyr og udsugningsanlæg samt udskiftet malingstyper og deres sammensætning. </w:t>
      </w:r>
    </w:p>
    <w:p w:rsidR="002C7B5B" w:rsidRPr="007D204C" w:rsidRDefault="002C7B5B" w:rsidP="002C7B5B">
      <w:pPr>
        <w:pStyle w:val="Sidehoved"/>
      </w:pPr>
    </w:p>
    <w:p w:rsidR="002C7B5B" w:rsidRDefault="00490D7F" w:rsidP="002C7B5B">
      <w:r>
        <w:t>Godkendelsen</w:t>
      </w:r>
      <w:r w:rsidR="002C7B5B" w:rsidRPr="007D204C">
        <w:t xml:space="preserve"> meddeles i henhold </w:t>
      </w:r>
      <w:r w:rsidR="002C7B5B" w:rsidRPr="00442625">
        <w:t xml:space="preserve">til kap. 5, § 41 </w:t>
      </w:r>
      <w:r>
        <w:t xml:space="preserve">i </w:t>
      </w:r>
      <w:r w:rsidR="002C7B5B" w:rsidRPr="00442625">
        <w:t>miljøbeskyttelsesloven og</w:t>
      </w:r>
      <w:r w:rsidR="002C7B5B" w:rsidRPr="007D204C">
        <w:t xml:space="preserve"> i henhold til godkendelsesbekendtgørelsen. </w:t>
      </w:r>
    </w:p>
    <w:p w:rsidR="00490D7F" w:rsidRDefault="00490D7F" w:rsidP="002C7B5B"/>
    <w:p w:rsidR="00490D7F" w:rsidRDefault="002C7B5B" w:rsidP="002C7B5B">
      <w:r w:rsidRPr="007D204C">
        <w:t>Virksomheden er omfattet af punkt</w:t>
      </w:r>
      <w:r w:rsidRPr="00442625">
        <w:t xml:space="preserve">: E215 </w:t>
      </w:r>
      <w:r>
        <w:t>”</w:t>
      </w:r>
      <w:r w:rsidRPr="00442625">
        <w:t xml:space="preserve">Virksomheder, der foretager vacuum- og/eller dypimprægnering af træ eller overfladebehandling af træ, når kapaciteten til forbrug af organiske opløsningsmidler overstiger 6 kg pr. time. </w:t>
      </w:r>
    </w:p>
    <w:p w:rsidR="002C7B5B" w:rsidRPr="007D204C" w:rsidRDefault="002C7B5B" w:rsidP="002C7B5B">
      <w:r w:rsidRPr="00442625">
        <w:t>Bortset fra virksomheder, der er omfattet af listepu</w:t>
      </w:r>
      <w:r>
        <w:t>nkt 6.7 og/eller 6.10 i bilag 1” samt</w:t>
      </w:r>
      <w:r w:rsidR="00065DC2">
        <w:t xml:space="preserve"> </w:t>
      </w:r>
      <w:r>
        <w:t>afsnit 9</w:t>
      </w:r>
      <w:r w:rsidRPr="007478EF">
        <w:t xml:space="preserve"> i bekendtgørelse om standardvilkår i godkendelse af listevirksomhed</w:t>
      </w:r>
      <w:r>
        <w:rPr>
          <w:rStyle w:val="Fodnotehenvisning"/>
        </w:rPr>
        <w:footnoteReference w:id="10"/>
      </w:r>
    </w:p>
    <w:p w:rsidR="002C7B5B" w:rsidRDefault="002C7B5B" w:rsidP="002C7B5B"/>
    <w:p w:rsidR="002C7B5B" w:rsidRPr="00824469" w:rsidRDefault="002C7B5B" w:rsidP="002C7B5B">
      <w:r w:rsidRPr="007D204C">
        <w:t>Virksomheden er omfattet af bekendtgørelse om brugerbetaling</w:t>
      </w:r>
      <w:r w:rsidRPr="007D204C">
        <w:rPr>
          <w:rStyle w:val="Fodnotehenvisning"/>
        </w:rPr>
        <w:footnoteReference w:id="11"/>
      </w:r>
      <w:r w:rsidRPr="007D204C">
        <w:t>. Dette medfører, at virksomheden skal betale brugerbetaling til kommunen pr. forbrugt time til tilsyn og godkendelse</w:t>
      </w:r>
      <w:r w:rsidRPr="00824469">
        <w:t>. I 2019, 328,62 kr. pr. time.</w:t>
      </w:r>
    </w:p>
    <w:p w:rsidR="002C7B5B" w:rsidRPr="00903B2B" w:rsidRDefault="002C7B5B" w:rsidP="002C7B5B">
      <w:pPr>
        <w:pStyle w:val="Overskrift2"/>
        <w:rPr>
          <w:highlight w:val="yellow"/>
        </w:rPr>
      </w:pPr>
    </w:p>
    <w:p w:rsidR="002C7B5B" w:rsidRPr="004A5AA5" w:rsidRDefault="002C7B5B" w:rsidP="002C7B5B">
      <w:pPr>
        <w:pStyle w:val="Overskrift2"/>
      </w:pPr>
      <w:bookmarkStart w:id="40" w:name="_Toc31698920"/>
      <w:r w:rsidRPr="004A5AA5">
        <w:t>Sagsakter</w:t>
      </w:r>
      <w:bookmarkEnd w:id="40"/>
      <w:r w:rsidRPr="004A5AA5">
        <w:t xml:space="preserve"> </w:t>
      </w:r>
    </w:p>
    <w:p w:rsidR="002C7B5B" w:rsidRPr="004A5AA5" w:rsidRDefault="002C7B5B" w:rsidP="002C7B5B">
      <w:pPr>
        <w:pStyle w:val="Listeafsnit"/>
        <w:numPr>
          <w:ilvl w:val="0"/>
          <w:numId w:val="1"/>
        </w:numPr>
      </w:pPr>
      <w:r w:rsidRPr="004A5AA5">
        <w:t>Acadre Sag 19/18113: Ansøgning af 20. september 2019 med bilag, herunder kortbilag, emissionsberegning mv.</w:t>
      </w:r>
    </w:p>
    <w:p w:rsidR="002C7B5B" w:rsidRPr="004A5AA5" w:rsidRDefault="002C7B5B" w:rsidP="002C7B5B">
      <w:pPr>
        <w:pStyle w:val="Listeafsnit"/>
        <w:numPr>
          <w:ilvl w:val="0"/>
          <w:numId w:val="1"/>
        </w:numPr>
      </w:pPr>
      <w:r w:rsidRPr="004A5AA5">
        <w:t>Lokalplaner og kommuneplan</w:t>
      </w:r>
      <w:r w:rsidR="008106C2">
        <w:t>.</w:t>
      </w:r>
    </w:p>
    <w:p w:rsidR="002C7B5B" w:rsidRPr="004A5AA5" w:rsidRDefault="002C7B5B" w:rsidP="002C7B5B"/>
    <w:p w:rsidR="002C7B5B" w:rsidRPr="00E2378A" w:rsidRDefault="002C7B5B" w:rsidP="002C7B5B">
      <w:pPr>
        <w:pStyle w:val="Overskrift2"/>
      </w:pPr>
      <w:bookmarkStart w:id="41" w:name="_Toc31698921"/>
      <w:r w:rsidRPr="00E2378A">
        <w:t>Beliggenhed</w:t>
      </w:r>
      <w:bookmarkEnd w:id="41"/>
    </w:p>
    <w:p w:rsidR="00636F89" w:rsidRDefault="002C7B5B" w:rsidP="002C7B5B">
      <w:pPr>
        <w:autoSpaceDE w:val="0"/>
        <w:autoSpaceDN w:val="0"/>
        <w:adjustRightInd w:val="0"/>
        <w:spacing w:line="240" w:lineRule="auto"/>
        <w:rPr>
          <w:rFonts w:cstheme="minorHAnsi"/>
        </w:rPr>
      </w:pPr>
      <w:r>
        <w:t xml:space="preserve">Virksomheden er etableret </w:t>
      </w:r>
      <w:r w:rsidR="00A719AE">
        <w:t xml:space="preserve">i 1982 </w:t>
      </w:r>
      <w:r>
        <w:t xml:space="preserve">på adressen Akkerupvej 16, 5683 Haarby, </w:t>
      </w:r>
      <w:r w:rsidRPr="007478EF">
        <w:t>matr.nr.</w:t>
      </w:r>
      <w:r w:rsidR="00490D7F">
        <w:t xml:space="preserve"> </w:t>
      </w:r>
      <w:r w:rsidRPr="00BB696C">
        <w:rPr>
          <w:rFonts w:cstheme="minorHAnsi"/>
        </w:rPr>
        <w:t>7aæ Haarby By, Haarby</w:t>
      </w:r>
      <w:r w:rsidR="00A719AE">
        <w:rPr>
          <w:rFonts w:cstheme="minorHAnsi"/>
        </w:rPr>
        <w:t>.</w:t>
      </w:r>
    </w:p>
    <w:p w:rsidR="00A719AE" w:rsidRDefault="00A719AE" w:rsidP="002C7B5B">
      <w:pPr>
        <w:autoSpaceDE w:val="0"/>
        <w:autoSpaceDN w:val="0"/>
        <w:adjustRightInd w:val="0"/>
        <w:spacing w:line="240" w:lineRule="auto"/>
        <w:rPr>
          <w:rFonts w:cstheme="minorHAnsi"/>
        </w:rPr>
      </w:pPr>
    </w:p>
    <w:p w:rsidR="008F1527" w:rsidRPr="008F1527" w:rsidRDefault="008F1527" w:rsidP="002C7B5B">
      <w:pPr>
        <w:autoSpaceDE w:val="0"/>
        <w:autoSpaceDN w:val="0"/>
        <w:adjustRightInd w:val="0"/>
        <w:spacing w:line="240" w:lineRule="auto"/>
        <w:rPr>
          <w:rFonts w:cstheme="minorHAnsi"/>
          <w:i/>
        </w:rPr>
      </w:pPr>
      <w:r w:rsidRPr="008F1527">
        <w:rPr>
          <w:rFonts w:cstheme="minorHAnsi"/>
          <w:i/>
        </w:rPr>
        <w:t>Kommuneplan</w:t>
      </w:r>
    </w:p>
    <w:p w:rsidR="002C7B5B" w:rsidRPr="00636F89" w:rsidRDefault="00636F89" w:rsidP="002C7B5B">
      <w:pPr>
        <w:autoSpaceDE w:val="0"/>
        <w:autoSpaceDN w:val="0"/>
        <w:adjustRightInd w:val="0"/>
        <w:spacing w:line="240" w:lineRule="auto"/>
        <w:rPr>
          <w:rFonts w:cstheme="minorHAnsi"/>
        </w:rPr>
      </w:pPr>
      <w:r>
        <w:rPr>
          <w:rFonts w:cstheme="minorHAnsi"/>
        </w:rPr>
        <w:t xml:space="preserve">Virksomheden </w:t>
      </w:r>
      <w:r w:rsidR="002C7B5B">
        <w:rPr>
          <w:rFonts w:cstheme="minorHAnsi"/>
        </w:rPr>
        <w:t xml:space="preserve">ligger jf. Kommuneplan 2017-2029 </w:t>
      </w:r>
      <w:r w:rsidR="002C7B5B" w:rsidRPr="00000A81">
        <w:t>i område 4.2.E.5</w:t>
      </w:r>
      <w:r w:rsidR="002C7B5B" w:rsidRPr="00822769">
        <w:rPr>
          <w:i/>
        </w:rPr>
        <w:t xml:space="preserve"> Erhvervsområde ved Akkerupvej</w:t>
      </w:r>
      <w:r w:rsidR="002C7B5B" w:rsidRPr="00636F89">
        <w:t xml:space="preserve">, der er fastlagt til erhvervsformål, så </w:t>
      </w:r>
      <w:r w:rsidR="002C7B5B" w:rsidRPr="00636F89">
        <w:rPr>
          <w:rFonts w:cstheme="minorHAnsi"/>
        </w:rPr>
        <w:t>som produktionserhverv, lager- og værkstedsvirksomhed, service- og forretnings</w:t>
      </w:r>
      <w:r>
        <w:rPr>
          <w:rFonts w:cstheme="minorHAnsi"/>
        </w:rPr>
        <w:t>-</w:t>
      </w:r>
      <w:r w:rsidR="002C7B5B" w:rsidRPr="00636F89">
        <w:rPr>
          <w:rFonts w:cstheme="minorHAnsi"/>
        </w:rPr>
        <w:t>virksomhed.</w:t>
      </w:r>
    </w:p>
    <w:p w:rsidR="0077338D" w:rsidRDefault="0077338D" w:rsidP="002C7B5B">
      <w:pPr>
        <w:autoSpaceDE w:val="0"/>
        <w:autoSpaceDN w:val="0"/>
        <w:adjustRightInd w:val="0"/>
        <w:spacing w:line="240" w:lineRule="auto"/>
      </w:pPr>
    </w:p>
    <w:p w:rsidR="008F1527" w:rsidRPr="008F1527" w:rsidRDefault="008F1527" w:rsidP="002C7B5B">
      <w:pPr>
        <w:autoSpaceDE w:val="0"/>
        <w:autoSpaceDN w:val="0"/>
        <w:adjustRightInd w:val="0"/>
        <w:spacing w:line="240" w:lineRule="auto"/>
        <w:rPr>
          <w:i/>
        </w:rPr>
      </w:pPr>
      <w:r w:rsidRPr="008F1527">
        <w:rPr>
          <w:i/>
        </w:rPr>
        <w:t>Lokalplan</w:t>
      </w:r>
    </w:p>
    <w:p w:rsidR="00636F89" w:rsidRDefault="002C7B5B" w:rsidP="002C7B5B">
      <w:pPr>
        <w:autoSpaceDE w:val="0"/>
        <w:autoSpaceDN w:val="0"/>
        <w:adjustRightInd w:val="0"/>
        <w:spacing w:line="240" w:lineRule="auto"/>
      </w:pPr>
      <w:r w:rsidRPr="007478EF">
        <w:t>Området er omfattet af lokalplan</w:t>
      </w:r>
      <w:r>
        <w:t xml:space="preserve"> HA.D1.4 af april 2006, </w:t>
      </w:r>
      <w:r w:rsidRPr="00000A81">
        <w:rPr>
          <w:i/>
        </w:rPr>
        <w:t>Erhvervsområde mellem Akkerupvej og Trunderupvej nordøst for Haarby by</w:t>
      </w:r>
      <w:r>
        <w:t>.</w:t>
      </w:r>
    </w:p>
    <w:p w:rsidR="00636F89" w:rsidRDefault="00636F89" w:rsidP="002C7B5B">
      <w:pPr>
        <w:autoSpaceDE w:val="0"/>
        <w:autoSpaceDN w:val="0"/>
        <w:adjustRightInd w:val="0"/>
        <w:spacing w:line="240" w:lineRule="auto"/>
      </w:pPr>
    </w:p>
    <w:p w:rsidR="00636F89" w:rsidRDefault="002C7B5B" w:rsidP="002C7B5B">
      <w:pPr>
        <w:autoSpaceDE w:val="0"/>
        <w:autoSpaceDN w:val="0"/>
        <w:adjustRightInd w:val="0"/>
        <w:spacing w:line="240" w:lineRule="auto"/>
        <w:rPr>
          <w:i/>
        </w:rPr>
      </w:pPr>
      <w:r>
        <w:t xml:space="preserve">I henhold til lokalplanen må området anvendes </w:t>
      </w:r>
      <w:r w:rsidRPr="00000A81">
        <w:t>til</w:t>
      </w:r>
      <w:r w:rsidR="00636F89">
        <w:t>:</w:t>
      </w:r>
      <w:r w:rsidR="008F1527">
        <w:rPr>
          <w:i/>
        </w:rPr>
        <w:t xml:space="preserve"> R</w:t>
      </w:r>
      <w:r w:rsidRPr="00000A81">
        <w:rPr>
          <w:i/>
        </w:rPr>
        <w:t xml:space="preserve">egionalt erhvervsområde, produktionserhverv, lager- og værkstedsvirksomhed, service- og forretningsvirksomhed og til kommunal materielgård og genbrugsstation. </w:t>
      </w:r>
    </w:p>
    <w:p w:rsidR="00636F89" w:rsidRDefault="002C7B5B" w:rsidP="002C7B5B">
      <w:pPr>
        <w:autoSpaceDE w:val="0"/>
        <w:autoSpaceDN w:val="0"/>
        <w:adjustRightInd w:val="0"/>
        <w:spacing w:line="240" w:lineRule="auto"/>
        <w:rPr>
          <w:i/>
        </w:rPr>
      </w:pPr>
      <w:r w:rsidRPr="00000A81">
        <w:rPr>
          <w:i/>
        </w:rPr>
        <w:t xml:space="preserve">Byrådet kan tillade, at der opføres eller indrettes enkelte boliger i tilknytning til virksomheden, såfremt en forsvarlig drift af virksomheden kræver det. </w:t>
      </w:r>
    </w:p>
    <w:p w:rsidR="00636F89" w:rsidRDefault="002C7B5B" w:rsidP="002C7B5B">
      <w:pPr>
        <w:autoSpaceDE w:val="0"/>
        <w:autoSpaceDN w:val="0"/>
        <w:adjustRightInd w:val="0"/>
        <w:spacing w:line="240" w:lineRule="auto"/>
        <w:rPr>
          <w:i/>
        </w:rPr>
      </w:pPr>
      <w:r w:rsidRPr="00000A81">
        <w:rPr>
          <w:i/>
        </w:rPr>
        <w:t xml:space="preserve">Der må ikke i lokalplanområdet placeres eller udøves virksomhed, som kan virke væsentlig generende på omgivelserne. </w:t>
      </w:r>
    </w:p>
    <w:p w:rsidR="00636F89" w:rsidRDefault="002C7B5B" w:rsidP="002C7B5B">
      <w:pPr>
        <w:autoSpaceDE w:val="0"/>
        <w:autoSpaceDN w:val="0"/>
        <w:adjustRightInd w:val="0"/>
        <w:spacing w:line="240" w:lineRule="auto"/>
        <w:rPr>
          <w:i/>
        </w:rPr>
      </w:pPr>
      <w:r w:rsidRPr="00000A81">
        <w:rPr>
          <w:i/>
        </w:rPr>
        <w:t>Med hensyn til støjforhold klassificeres området som erhvervsområde, og der må ikke etableres eller udøves virksomhed, der påfører boligområder et støjniveau, der er større end Miljøstyrelsens vejledende støjgrænser for boligområder.</w:t>
      </w:r>
    </w:p>
    <w:p w:rsidR="002C7B5B" w:rsidRDefault="002C7B5B" w:rsidP="002C7B5B">
      <w:pPr>
        <w:autoSpaceDE w:val="0"/>
        <w:autoSpaceDN w:val="0"/>
        <w:adjustRightInd w:val="0"/>
        <w:spacing w:line="240" w:lineRule="auto"/>
        <w:rPr>
          <w:i/>
        </w:rPr>
      </w:pPr>
      <w:r w:rsidRPr="00000A81">
        <w:rPr>
          <w:i/>
        </w:rPr>
        <w:t>Der må ikke inden for lokalplanområdet drives handel med dagligvarer.</w:t>
      </w:r>
    </w:p>
    <w:p w:rsidR="00981432" w:rsidRDefault="00981432" w:rsidP="002C7B5B">
      <w:pPr>
        <w:autoSpaceDE w:val="0"/>
        <w:autoSpaceDN w:val="0"/>
        <w:adjustRightInd w:val="0"/>
        <w:spacing w:line="240" w:lineRule="auto"/>
        <w:rPr>
          <w:i/>
        </w:rPr>
      </w:pPr>
    </w:p>
    <w:p w:rsidR="00981432" w:rsidRPr="00EC52FD" w:rsidRDefault="00FB4BD9" w:rsidP="00981432">
      <w:r>
        <w:t>P</w:t>
      </w:r>
      <w:r w:rsidR="00981432" w:rsidRPr="00E31010">
        <w:t>laceringen af virksomheden er i overensstemmelse med det planmæssige grundlag.</w:t>
      </w:r>
    </w:p>
    <w:p w:rsidR="0025447A" w:rsidRDefault="0025447A" w:rsidP="002C7B5B">
      <w:pPr>
        <w:rPr>
          <w:i/>
        </w:rPr>
      </w:pPr>
    </w:p>
    <w:p w:rsidR="002C7B5B" w:rsidRPr="008F1527" w:rsidRDefault="008F1527" w:rsidP="002C7B5B">
      <w:pPr>
        <w:rPr>
          <w:i/>
        </w:rPr>
      </w:pPr>
      <w:r w:rsidRPr="008F1527">
        <w:rPr>
          <w:i/>
        </w:rPr>
        <w:t>Omkringliggende</w:t>
      </w:r>
      <w:r w:rsidR="00A719AE">
        <w:rPr>
          <w:i/>
        </w:rPr>
        <w:t xml:space="preserve"> are</w:t>
      </w:r>
      <w:r w:rsidR="006A4093">
        <w:rPr>
          <w:i/>
        </w:rPr>
        <w:t>a</w:t>
      </w:r>
      <w:r w:rsidR="00A719AE">
        <w:rPr>
          <w:i/>
        </w:rPr>
        <w:t>ler</w:t>
      </w:r>
    </w:p>
    <w:p w:rsidR="002C7B5B" w:rsidRDefault="006A4093" w:rsidP="002C7B5B">
      <w:r>
        <w:t>Montana</w:t>
      </w:r>
      <w:r w:rsidR="002C7B5B">
        <w:t xml:space="preserve"> er placeret i den </w:t>
      </w:r>
      <w:r w:rsidR="00E11F60">
        <w:t>nord</w:t>
      </w:r>
      <w:r w:rsidR="002C7B5B">
        <w:t xml:space="preserve">vestlige del af </w:t>
      </w:r>
      <w:r w:rsidR="00E11F60">
        <w:t>erhvervsområdet</w:t>
      </w:r>
      <w:r>
        <w:t xml:space="preserve"> i den vestlige del af Haarby. Virksomheden</w:t>
      </w:r>
      <w:r w:rsidR="002C7B5B">
        <w:t xml:space="preserve"> </w:t>
      </w:r>
      <w:r>
        <w:t xml:space="preserve">areal </w:t>
      </w:r>
      <w:r w:rsidR="002C7B5B">
        <w:t xml:space="preserve">grænser </w:t>
      </w:r>
      <w:r w:rsidR="00E11F60">
        <w:t xml:space="preserve">i </w:t>
      </w:r>
      <w:r w:rsidR="00994248">
        <w:t>sydlige retninger op til anden virksomhed (Genbrugsplads)</w:t>
      </w:r>
      <w:r w:rsidR="002C7B5B">
        <w:t xml:space="preserve"> </w:t>
      </w:r>
      <w:r w:rsidR="00994248">
        <w:t>og i vestlig retning op</w:t>
      </w:r>
      <w:r w:rsidR="0025447A">
        <w:t xml:space="preserve"> til</w:t>
      </w:r>
      <w:r w:rsidR="00994248">
        <w:t xml:space="preserve"> </w:t>
      </w:r>
      <w:r w:rsidR="002C7B5B">
        <w:t>åbent land. I sydvestlig retning grænser virksomhedens areal op</w:t>
      </w:r>
      <w:r w:rsidR="0025447A">
        <w:t xml:space="preserve"> </w:t>
      </w:r>
      <w:r w:rsidR="002C7B5B">
        <w:t xml:space="preserve">til </w:t>
      </w:r>
      <w:r w:rsidR="009962EC">
        <w:t>lokalplan</w:t>
      </w:r>
      <w:r w:rsidR="002C7B5B">
        <w:t>område D1.</w:t>
      </w:r>
      <w:r w:rsidR="00994248">
        <w:t>3, der i henhold til lokalplan</w:t>
      </w:r>
      <w:r w:rsidR="009962EC">
        <w:t>en</w:t>
      </w:r>
      <w:r w:rsidR="002C7B5B">
        <w:t xml:space="preserve"> skal </w:t>
      </w:r>
      <w:r w:rsidR="0025447A">
        <w:t xml:space="preserve">anvendes til </w:t>
      </w:r>
      <w:r w:rsidR="002C7B5B">
        <w:t>erhverv</w:t>
      </w:r>
      <w:r w:rsidR="0025447A">
        <w:t xml:space="preserve"> med maksimalt 6 boliger tilknyttet til erhverv</w:t>
      </w:r>
      <w:r w:rsidR="002C7B5B">
        <w:t xml:space="preserve">.  </w:t>
      </w:r>
    </w:p>
    <w:p w:rsidR="00994248" w:rsidRDefault="002C7B5B" w:rsidP="002C7B5B">
      <w:r>
        <w:t xml:space="preserve">I </w:t>
      </w:r>
      <w:r w:rsidR="00994248">
        <w:t>nordvestlig retning</w:t>
      </w:r>
      <w:r>
        <w:t xml:space="preserve"> grænser virksomhe</w:t>
      </w:r>
      <w:r w:rsidR="00994248">
        <w:t xml:space="preserve">dens arealer op til Akkerupvej. </w:t>
      </w:r>
    </w:p>
    <w:p w:rsidR="002C7B5B" w:rsidRDefault="00994248" w:rsidP="002C7B5B">
      <w:r>
        <w:t>Akkerupvej</w:t>
      </w:r>
      <w:r w:rsidR="002C7B5B">
        <w:t xml:space="preserve"> adskiller virksomhedens areal fra boligområder</w:t>
      </w:r>
      <w:r w:rsidR="00981432">
        <w:t xml:space="preserve"> omfattet af lokalplanerne B2.1, B2.2 </w:t>
      </w:r>
      <w:r w:rsidR="00002FC1">
        <w:t xml:space="preserve">og C14.1, </w:t>
      </w:r>
      <w:r>
        <w:t>og</w:t>
      </w:r>
      <w:r w:rsidR="00002FC1">
        <w:t xml:space="preserve"> kommuneplanramme</w:t>
      </w:r>
      <w:r w:rsidR="00981432">
        <w:t xml:space="preserve"> </w:t>
      </w:r>
      <w:r w:rsidR="00002FC1">
        <w:t>4.2.BE.3</w:t>
      </w:r>
      <w:r>
        <w:t xml:space="preserve">, </w:t>
      </w:r>
      <w:r w:rsidR="00805A9D">
        <w:t>udlagt til blandet bolig og erhverv.</w:t>
      </w:r>
    </w:p>
    <w:p w:rsidR="0007129D" w:rsidRDefault="0007129D" w:rsidP="002C7B5B"/>
    <w:p w:rsidR="00086DDC" w:rsidRDefault="002C7B5B" w:rsidP="002C7B5B">
      <w:r>
        <w:t xml:space="preserve">Nærmeste </w:t>
      </w:r>
      <w:r w:rsidR="00002FC1">
        <w:t xml:space="preserve">ejendomsskel med </w:t>
      </w:r>
      <w:r>
        <w:t xml:space="preserve">bolig er placeret i en afstand af </w:t>
      </w:r>
      <w:r w:rsidR="00002FC1">
        <w:t>12</w:t>
      </w:r>
      <w:r w:rsidRPr="00EC5D66">
        <w:t xml:space="preserve"> meter</w:t>
      </w:r>
      <w:r>
        <w:t xml:space="preserve"> fra virksomhedens skel</w:t>
      </w:r>
      <w:r w:rsidR="00DD0D3D">
        <w:t xml:space="preserve">. Boligen har </w:t>
      </w:r>
      <w:r w:rsidR="0007129D">
        <w:t>indkørsel fra Akkerupvej</w:t>
      </w:r>
      <w:r w:rsidR="00BB7D52">
        <w:t xml:space="preserve"> og er beliggende i </w:t>
      </w:r>
      <w:r w:rsidR="00DD0D3D">
        <w:t>kommuneplanramme 4.2.B.8</w:t>
      </w:r>
      <w:r w:rsidR="0007129D">
        <w:t>.</w:t>
      </w:r>
      <w:r w:rsidR="00002FC1">
        <w:t xml:space="preserve"> </w:t>
      </w:r>
      <w:r>
        <w:t xml:space="preserve"> </w:t>
      </w:r>
    </w:p>
    <w:p w:rsidR="0007129D" w:rsidRDefault="0007129D" w:rsidP="002C7B5B"/>
    <w:p w:rsidR="00035AA0" w:rsidRPr="00035AA0" w:rsidRDefault="00035AA0" w:rsidP="002C7B5B">
      <w:pPr>
        <w:rPr>
          <w:i/>
        </w:rPr>
      </w:pPr>
      <w:r>
        <w:rPr>
          <w:i/>
        </w:rPr>
        <w:t>G</w:t>
      </w:r>
      <w:r w:rsidRPr="00035AA0">
        <w:rPr>
          <w:i/>
        </w:rPr>
        <w:t>rundvand</w:t>
      </w:r>
    </w:p>
    <w:p w:rsidR="00DD0D3D" w:rsidRDefault="002C7B5B" w:rsidP="002C7B5B">
      <w:r>
        <w:t xml:space="preserve">Virksomheden ligger i et område med særlige drikkevandsinteresser </w:t>
      </w:r>
      <w:r w:rsidR="00035AA0">
        <w:t xml:space="preserve">(OSD) </w:t>
      </w:r>
      <w:r>
        <w:t xml:space="preserve">og </w:t>
      </w:r>
      <w:r w:rsidRPr="001A5FB5">
        <w:t>i et nitratfølsomt område</w:t>
      </w:r>
      <w:r w:rsidR="00035AA0">
        <w:t xml:space="preserve"> (NFI)</w:t>
      </w:r>
      <w:r w:rsidRPr="001A5FB5">
        <w:t>.</w:t>
      </w:r>
      <w:r w:rsidR="000020AD" w:rsidRPr="001A5FB5">
        <w:t xml:space="preserve"> </w:t>
      </w:r>
      <w:r w:rsidR="00A719AE">
        <w:t xml:space="preserve">NFI er </w:t>
      </w:r>
      <w:r w:rsidR="00AD4446">
        <w:t xml:space="preserve">områder, </w:t>
      </w:r>
      <w:r w:rsidR="00A719AE">
        <w:t xml:space="preserve">hvor grundvand </w:t>
      </w:r>
      <w:r w:rsidR="00AD4446">
        <w:t>er særlig</w:t>
      </w:r>
      <w:r w:rsidR="00A719AE">
        <w:t>t</w:t>
      </w:r>
      <w:r w:rsidR="00AD4446">
        <w:t xml:space="preserve"> følsom</w:t>
      </w:r>
      <w:r w:rsidR="00A719AE">
        <w:t>t</w:t>
      </w:r>
      <w:r w:rsidR="00AD4446">
        <w:t xml:space="preserve"> for forurening pga. relativt tynde grundvandsbeskyttende lerlag. </w:t>
      </w:r>
    </w:p>
    <w:p w:rsidR="00035AA0" w:rsidRDefault="00035AA0" w:rsidP="002C7B5B">
      <w:pPr>
        <w:rPr>
          <w:i/>
        </w:rPr>
      </w:pPr>
    </w:p>
    <w:p w:rsidR="000564EE" w:rsidRPr="00035AA0" w:rsidRDefault="00035AA0" w:rsidP="002C7B5B">
      <w:pPr>
        <w:rPr>
          <w:i/>
        </w:rPr>
      </w:pPr>
      <w:r w:rsidRPr="00035AA0">
        <w:rPr>
          <w:i/>
        </w:rPr>
        <w:t>Overfladevand</w:t>
      </w:r>
      <w:r w:rsidR="0042377B">
        <w:rPr>
          <w:i/>
        </w:rPr>
        <w:t xml:space="preserve"> og beskyttet natur</w:t>
      </w:r>
    </w:p>
    <w:p w:rsidR="00191B34" w:rsidRDefault="00191B34" w:rsidP="002C7B5B">
      <w:r>
        <w:t>O</w:t>
      </w:r>
      <w:r w:rsidR="00DD0D3D">
        <w:t>verfladevand</w:t>
      </w:r>
      <w:r w:rsidR="00D764B6">
        <w:t>et</w:t>
      </w:r>
      <w:r w:rsidR="00DD0D3D">
        <w:t xml:space="preserve"> </w:t>
      </w:r>
      <w:r w:rsidR="008F7058">
        <w:t xml:space="preserve">fra </w:t>
      </w:r>
      <w:r>
        <w:t xml:space="preserve">den nordlige del af </w:t>
      </w:r>
      <w:r w:rsidR="008F7058">
        <w:t xml:space="preserve">virksomheden </w:t>
      </w:r>
      <w:r w:rsidR="00DD0D3D">
        <w:t>afledes via Assens Forsynings regnvandssystem</w:t>
      </w:r>
      <w:r w:rsidR="000564EE">
        <w:t xml:space="preserve"> gennem lille sø </w:t>
      </w:r>
      <w:r w:rsidR="00FF6CD2">
        <w:t>(120 meter i nordves</w:t>
      </w:r>
      <w:r>
        <w:t>t</w:t>
      </w:r>
      <w:r w:rsidR="00FF6CD2">
        <w:t xml:space="preserve">lig retning) </w:t>
      </w:r>
      <w:r w:rsidR="000564EE">
        <w:t>til Spangebæk Å</w:t>
      </w:r>
      <w:r w:rsidR="00D764B6">
        <w:t xml:space="preserve"> som løber</w:t>
      </w:r>
      <w:r w:rsidR="000564EE">
        <w:t xml:space="preserve"> ud i Hårby Å. Søen </w:t>
      </w:r>
      <w:r>
        <w:t xml:space="preserve">og åerne </w:t>
      </w:r>
      <w:r w:rsidR="000564EE">
        <w:t>er beskyttet efter Natur</w:t>
      </w:r>
      <w:r w:rsidR="000564EE">
        <w:softHyphen/>
        <w:t>beskyttelses</w:t>
      </w:r>
      <w:r w:rsidR="000564EE">
        <w:softHyphen/>
        <w:t xml:space="preserve">lovens §3 og åerne er </w:t>
      </w:r>
      <w:r>
        <w:t xml:space="preserve">tillige </w:t>
      </w:r>
      <w:r w:rsidR="000564EE">
        <w:t>højt målsatte</w:t>
      </w:r>
      <w:r w:rsidR="009962EC">
        <w:t xml:space="preserve"> i vandløbsregulativer.</w:t>
      </w:r>
    </w:p>
    <w:p w:rsidR="00191B34" w:rsidRDefault="00191B34" w:rsidP="002C7B5B"/>
    <w:p w:rsidR="00D15121" w:rsidRDefault="00AD4446" w:rsidP="002C7B5B">
      <w:r>
        <w:t xml:space="preserve">Overfladevand fra </w:t>
      </w:r>
      <w:r w:rsidR="00D764B6">
        <w:t xml:space="preserve">virksomhedens </w:t>
      </w:r>
      <w:r w:rsidR="00191B34">
        <w:t xml:space="preserve">sydlige </w:t>
      </w:r>
      <w:r>
        <w:t xml:space="preserve">og vestlige </w:t>
      </w:r>
      <w:r w:rsidR="00191B34">
        <w:t>del</w:t>
      </w:r>
      <w:r w:rsidR="00D764B6">
        <w:t xml:space="preserve"> aflede</w:t>
      </w:r>
      <w:r w:rsidR="00191B34">
        <w:t>s</w:t>
      </w:r>
      <w:r>
        <w:t>;</w:t>
      </w:r>
      <w:r w:rsidR="00191B34">
        <w:t xml:space="preserve"> </w:t>
      </w:r>
      <w:r w:rsidR="00D15121">
        <w:t>dels via</w:t>
      </w:r>
      <w:r>
        <w:t xml:space="preserve"> ”omfangsdræn” </w:t>
      </w:r>
      <w:r w:rsidR="00D15121">
        <w:t>til</w:t>
      </w:r>
      <w:r>
        <w:t xml:space="preserve"> regnvandsbassin </w:t>
      </w:r>
      <w:r w:rsidR="00D15121">
        <w:t>og videre til</w:t>
      </w:r>
      <w:r>
        <w:t xml:space="preserve"> Hårby Å og dels til nogle mindre søer sydvest for virksomheden. </w:t>
      </w:r>
    </w:p>
    <w:p w:rsidR="008F7058" w:rsidRDefault="008F7058" w:rsidP="002C7B5B"/>
    <w:p w:rsidR="00AD4446" w:rsidRDefault="008F7058" w:rsidP="002C7B5B">
      <w:r>
        <w:t xml:space="preserve">Der er planlagt og godkendt </w:t>
      </w:r>
      <w:r w:rsidR="006A4093">
        <w:t>kloak</w:t>
      </w:r>
      <w:r>
        <w:t>separeringsprojekt i</w:t>
      </w:r>
      <w:r w:rsidR="00AD4446">
        <w:t xml:space="preserve"> området</w:t>
      </w:r>
      <w:r w:rsidR="006A4093">
        <w:t xml:space="preserve">, </w:t>
      </w:r>
      <w:r w:rsidR="0042377B">
        <w:t>dvs.</w:t>
      </w:r>
      <w:r w:rsidR="006A4093">
        <w:t xml:space="preserve"> at regnvand og spildevand skilles og afledes i separate systemer.</w:t>
      </w:r>
    </w:p>
    <w:p w:rsidR="008F7058" w:rsidRDefault="00AD4446" w:rsidP="002C7B5B">
      <w:r>
        <w:t>N</w:t>
      </w:r>
      <w:r w:rsidR="008F7058">
        <w:t xml:space="preserve">år projektet er gennemført vil </w:t>
      </w:r>
      <w:r w:rsidR="00FF6CD2">
        <w:t xml:space="preserve">alt overfladevand fra virksomheden </w:t>
      </w:r>
      <w:r w:rsidR="008F7058">
        <w:t>ledes via nyt regnvands</w:t>
      </w:r>
      <w:r w:rsidR="00FF6CD2">
        <w:t>bassin</w:t>
      </w:r>
      <w:r w:rsidR="008F7058">
        <w:t xml:space="preserve"> til Hårby Å</w:t>
      </w:r>
      <w:r w:rsidR="00FF6CD2">
        <w:t>.</w:t>
      </w:r>
    </w:p>
    <w:p w:rsidR="00FF6CD2" w:rsidRDefault="00FF6CD2" w:rsidP="002C7B5B"/>
    <w:p w:rsidR="00E6380B" w:rsidRPr="001B3F6F" w:rsidRDefault="0042377B" w:rsidP="002C7B5B">
      <w:r w:rsidRPr="001B3F6F">
        <w:t xml:space="preserve">Derudover ligger der </w:t>
      </w:r>
      <w:r w:rsidR="00D15121" w:rsidRPr="001B3F6F">
        <w:t xml:space="preserve">250 meter i nordøstlig retning et §3 beskyttet overdrev og ca. 400 meter i vestlig retning </w:t>
      </w:r>
      <w:r w:rsidRPr="001B3F6F">
        <w:t xml:space="preserve">en </w:t>
      </w:r>
      <w:r w:rsidR="003C4146" w:rsidRPr="001B3F6F">
        <w:t xml:space="preserve">§3 beskyttet </w:t>
      </w:r>
      <w:r w:rsidRPr="001B3F6F">
        <w:t>sø og mose</w:t>
      </w:r>
      <w:r w:rsidR="00D15121" w:rsidRPr="001B3F6F">
        <w:t xml:space="preserve">. </w:t>
      </w:r>
    </w:p>
    <w:p w:rsidR="00F93B66" w:rsidRDefault="00F93B66" w:rsidP="002C7B5B">
      <w:pPr>
        <w:rPr>
          <w:b/>
          <w:sz w:val="28"/>
          <w:szCs w:val="28"/>
        </w:rPr>
      </w:pPr>
    </w:p>
    <w:p w:rsidR="001B3F6F" w:rsidRDefault="001B3F6F" w:rsidP="002C7B5B">
      <w:pPr>
        <w:rPr>
          <w:b/>
          <w:sz w:val="28"/>
          <w:szCs w:val="28"/>
        </w:rPr>
      </w:pPr>
    </w:p>
    <w:p w:rsidR="001B3F6F" w:rsidRDefault="001B3F6F" w:rsidP="002C7B5B">
      <w:pPr>
        <w:rPr>
          <w:b/>
          <w:sz w:val="28"/>
          <w:szCs w:val="28"/>
        </w:rPr>
      </w:pPr>
    </w:p>
    <w:p w:rsidR="001B3F6F" w:rsidRDefault="001B3F6F" w:rsidP="002C7B5B">
      <w:pPr>
        <w:rPr>
          <w:b/>
          <w:sz w:val="28"/>
          <w:szCs w:val="28"/>
        </w:rPr>
      </w:pPr>
    </w:p>
    <w:p w:rsidR="001B3F6F" w:rsidRDefault="001B3F6F" w:rsidP="002C7B5B">
      <w:pPr>
        <w:rPr>
          <w:b/>
          <w:sz w:val="28"/>
          <w:szCs w:val="28"/>
        </w:rPr>
      </w:pPr>
    </w:p>
    <w:p w:rsidR="001B3F6F" w:rsidRDefault="001B3F6F" w:rsidP="002C7B5B">
      <w:pPr>
        <w:rPr>
          <w:b/>
          <w:sz w:val="28"/>
          <w:szCs w:val="28"/>
        </w:rPr>
      </w:pPr>
    </w:p>
    <w:p w:rsidR="001B3F6F" w:rsidRDefault="001B3F6F" w:rsidP="002C7B5B">
      <w:pPr>
        <w:rPr>
          <w:b/>
          <w:sz w:val="28"/>
          <w:szCs w:val="28"/>
        </w:rPr>
      </w:pPr>
    </w:p>
    <w:p w:rsidR="001B3F6F" w:rsidRDefault="001B3F6F" w:rsidP="002C7B5B">
      <w:pPr>
        <w:rPr>
          <w:b/>
          <w:sz w:val="28"/>
          <w:szCs w:val="28"/>
        </w:rPr>
      </w:pPr>
    </w:p>
    <w:p w:rsidR="0056051C" w:rsidRDefault="0056051C" w:rsidP="002C7B5B">
      <w:pPr>
        <w:rPr>
          <w:b/>
          <w:sz w:val="28"/>
          <w:szCs w:val="28"/>
        </w:rPr>
      </w:pPr>
    </w:p>
    <w:p w:rsidR="0056051C" w:rsidRDefault="0056051C" w:rsidP="002C7B5B">
      <w:pPr>
        <w:rPr>
          <w:b/>
          <w:sz w:val="28"/>
          <w:szCs w:val="28"/>
        </w:rPr>
      </w:pPr>
    </w:p>
    <w:p w:rsidR="004570BD" w:rsidRDefault="004570BD" w:rsidP="002C7B5B">
      <w:pPr>
        <w:rPr>
          <w:b/>
          <w:sz w:val="28"/>
          <w:szCs w:val="28"/>
        </w:rPr>
      </w:pPr>
    </w:p>
    <w:p w:rsidR="004570BD" w:rsidRDefault="004570BD" w:rsidP="002C7B5B">
      <w:pPr>
        <w:rPr>
          <w:b/>
          <w:sz w:val="28"/>
          <w:szCs w:val="28"/>
        </w:rPr>
      </w:pPr>
    </w:p>
    <w:p w:rsidR="004570BD" w:rsidRDefault="004570BD" w:rsidP="002C7B5B">
      <w:pPr>
        <w:rPr>
          <w:b/>
          <w:sz w:val="28"/>
          <w:szCs w:val="28"/>
        </w:rPr>
      </w:pPr>
    </w:p>
    <w:p w:rsidR="004570BD" w:rsidRDefault="004570BD" w:rsidP="002C7B5B">
      <w:pPr>
        <w:rPr>
          <w:b/>
          <w:sz w:val="28"/>
          <w:szCs w:val="28"/>
        </w:rPr>
      </w:pPr>
    </w:p>
    <w:p w:rsidR="004570BD" w:rsidRDefault="004570BD" w:rsidP="002C7B5B">
      <w:pPr>
        <w:rPr>
          <w:b/>
          <w:sz w:val="28"/>
          <w:szCs w:val="28"/>
        </w:rPr>
      </w:pPr>
    </w:p>
    <w:p w:rsidR="001B3F6F" w:rsidRDefault="001B3F6F" w:rsidP="002C7B5B">
      <w:pPr>
        <w:rPr>
          <w:b/>
          <w:sz w:val="28"/>
          <w:szCs w:val="28"/>
        </w:rPr>
      </w:pPr>
    </w:p>
    <w:p w:rsidR="002717C0" w:rsidRDefault="002717C0" w:rsidP="002C7B5B">
      <w:pPr>
        <w:rPr>
          <w:rStyle w:val="Overskrift1Tegn"/>
          <w:color w:val="1F4E79" w:themeColor="accent1" w:themeShade="80"/>
        </w:rPr>
      </w:pPr>
    </w:p>
    <w:p w:rsidR="002C7B5B" w:rsidRPr="00650056" w:rsidRDefault="002C7B5B" w:rsidP="002C7B5B">
      <w:pPr>
        <w:rPr>
          <w:color w:val="1F4E79" w:themeColor="accent1" w:themeShade="80"/>
        </w:rPr>
      </w:pPr>
      <w:bookmarkStart w:id="42" w:name="_Toc31698922"/>
      <w:r w:rsidRPr="00650056">
        <w:rPr>
          <w:rStyle w:val="Overskrift1Tegn"/>
          <w:color w:val="1F4E79" w:themeColor="accent1" w:themeShade="80"/>
        </w:rPr>
        <w:t>Miljøteknisk Beskrivelse</w:t>
      </w:r>
      <w:bookmarkEnd w:id="42"/>
      <w:r w:rsidRPr="00650056">
        <w:rPr>
          <w:color w:val="1F4E79" w:themeColor="accent1" w:themeShade="80"/>
          <w:sz w:val="28"/>
          <w:szCs w:val="28"/>
        </w:rPr>
        <w:t xml:space="preserve"> (</w:t>
      </w:r>
      <w:r w:rsidRPr="00650056">
        <w:rPr>
          <w:color w:val="1F4E79" w:themeColor="accent1" w:themeShade="80"/>
        </w:rPr>
        <w:t>ansøgers oplysninger)</w:t>
      </w:r>
    </w:p>
    <w:p w:rsidR="002C7B5B" w:rsidRPr="00C47DF0" w:rsidRDefault="002C7B5B" w:rsidP="002C7B5B">
      <w:pPr>
        <w:autoSpaceDE w:val="0"/>
        <w:autoSpaceDN w:val="0"/>
        <w:adjustRightInd w:val="0"/>
        <w:spacing w:line="240" w:lineRule="auto"/>
        <w:rPr>
          <w:rFonts w:cstheme="minorHAnsi"/>
        </w:rPr>
      </w:pPr>
      <w:r w:rsidRPr="00C47DF0">
        <w:rPr>
          <w:rFonts w:cstheme="minorHAnsi"/>
        </w:rPr>
        <w:t xml:space="preserve">Den </w:t>
      </w:r>
      <w:r>
        <w:rPr>
          <w:rFonts w:cstheme="minorHAnsi"/>
        </w:rPr>
        <w:t xml:space="preserve">miljøtekniske beskrivelse er </w:t>
      </w:r>
      <w:r w:rsidR="00EC5D66">
        <w:rPr>
          <w:rFonts w:cstheme="minorHAnsi"/>
        </w:rPr>
        <w:t>fra</w:t>
      </w:r>
      <w:r>
        <w:rPr>
          <w:rFonts w:cstheme="minorHAnsi"/>
        </w:rPr>
        <w:t xml:space="preserve"> virksomhedens beskrivelse i ansøgnings</w:t>
      </w:r>
      <w:r w:rsidR="001B3F6F">
        <w:rPr>
          <w:rFonts w:cstheme="minorHAnsi"/>
        </w:rPr>
        <w:softHyphen/>
      </w:r>
      <w:r>
        <w:rPr>
          <w:rFonts w:cstheme="minorHAnsi"/>
        </w:rPr>
        <w:t>materialet.</w:t>
      </w:r>
    </w:p>
    <w:p w:rsidR="002C7B5B" w:rsidRDefault="002C7B5B" w:rsidP="002C7B5B">
      <w:pPr>
        <w:autoSpaceDE w:val="0"/>
        <w:autoSpaceDN w:val="0"/>
        <w:adjustRightInd w:val="0"/>
        <w:spacing w:line="240" w:lineRule="auto"/>
        <w:rPr>
          <w:rFonts w:ascii="Times New Roman" w:hAnsi="Times New Roman"/>
          <w:sz w:val="17"/>
          <w:szCs w:val="17"/>
          <w:highlight w:val="yellow"/>
        </w:rPr>
      </w:pPr>
    </w:p>
    <w:p w:rsidR="002C7B5B" w:rsidRPr="00CD1607" w:rsidRDefault="002C7B5B" w:rsidP="00EB7FE9">
      <w:pPr>
        <w:pStyle w:val="Overskrift2"/>
      </w:pPr>
      <w:bookmarkStart w:id="43" w:name="_Toc31698923"/>
      <w:r w:rsidRPr="00CD1607">
        <w:t>Hovedaktivitet</w:t>
      </w:r>
      <w:bookmarkEnd w:id="43"/>
    </w:p>
    <w:p w:rsidR="002C7B5B" w:rsidRPr="00CD1607" w:rsidRDefault="002C7B5B" w:rsidP="002C7B5B">
      <w:pPr>
        <w:autoSpaceDE w:val="0"/>
        <w:autoSpaceDN w:val="0"/>
        <w:adjustRightInd w:val="0"/>
        <w:spacing w:line="240" w:lineRule="auto"/>
        <w:rPr>
          <w:rFonts w:cstheme="minorHAnsi"/>
        </w:rPr>
      </w:pPr>
      <w:r w:rsidRPr="00CD1607">
        <w:rPr>
          <w:rFonts w:cstheme="minorHAnsi"/>
        </w:rPr>
        <w:t>Bilag 2, Listepunkt E 215, Oparbejdning af vegetabilske råvarer mv., Virksomheder, der foretager vacuum- og/eller dypimprægnering af træ eller</w:t>
      </w:r>
      <w:r>
        <w:rPr>
          <w:rFonts w:cstheme="minorHAnsi"/>
        </w:rPr>
        <w:t xml:space="preserve"> </w:t>
      </w:r>
      <w:r w:rsidRPr="00CD1607">
        <w:rPr>
          <w:rFonts w:cstheme="minorHAnsi"/>
        </w:rPr>
        <w:t>overfladebehandling af træ</w:t>
      </w:r>
      <w:r>
        <w:rPr>
          <w:rFonts w:cstheme="minorHAnsi"/>
        </w:rPr>
        <w:t>.</w:t>
      </w:r>
    </w:p>
    <w:p w:rsidR="002C7B5B" w:rsidRPr="00CC4335" w:rsidRDefault="002C7B5B" w:rsidP="002C7B5B">
      <w:pPr>
        <w:autoSpaceDE w:val="0"/>
        <w:autoSpaceDN w:val="0"/>
        <w:adjustRightInd w:val="0"/>
        <w:spacing w:line="240" w:lineRule="auto"/>
        <w:rPr>
          <w:rFonts w:cstheme="minorHAnsi"/>
          <w:sz w:val="16"/>
          <w:szCs w:val="16"/>
        </w:rPr>
      </w:pPr>
    </w:p>
    <w:p w:rsidR="002C7B5B" w:rsidRPr="00CD1607" w:rsidRDefault="002C7B5B" w:rsidP="002C7B5B">
      <w:pPr>
        <w:autoSpaceDE w:val="0"/>
        <w:autoSpaceDN w:val="0"/>
        <w:adjustRightInd w:val="0"/>
        <w:spacing w:line="240" w:lineRule="auto"/>
        <w:rPr>
          <w:rFonts w:cstheme="minorHAnsi"/>
        </w:rPr>
      </w:pPr>
      <w:r w:rsidRPr="00CD1607">
        <w:rPr>
          <w:rFonts w:cstheme="minorHAnsi"/>
        </w:rPr>
        <w:t>Anvendelsesområde(r):</w:t>
      </w:r>
    </w:p>
    <w:p w:rsidR="002C7B5B" w:rsidRPr="00CD1607" w:rsidRDefault="002C7B5B" w:rsidP="002C7B5B">
      <w:pPr>
        <w:autoSpaceDE w:val="0"/>
        <w:autoSpaceDN w:val="0"/>
        <w:adjustRightInd w:val="0"/>
        <w:spacing w:line="240" w:lineRule="auto"/>
        <w:rPr>
          <w:rFonts w:cstheme="minorHAnsi"/>
        </w:rPr>
      </w:pPr>
      <w:r w:rsidRPr="00CD1607">
        <w:rPr>
          <w:rFonts w:cstheme="minorHAnsi"/>
        </w:rPr>
        <w:t>• Male- og lakeringsanlæg inkl. tørreproces</w:t>
      </w:r>
    </w:p>
    <w:p w:rsidR="002C7B5B" w:rsidRPr="00CD1607" w:rsidRDefault="002C7B5B" w:rsidP="002C7B5B">
      <w:pPr>
        <w:autoSpaceDE w:val="0"/>
        <w:autoSpaceDN w:val="0"/>
        <w:adjustRightInd w:val="0"/>
        <w:spacing w:line="240" w:lineRule="auto"/>
        <w:rPr>
          <w:rFonts w:cstheme="minorHAnsi"/>
        </w:rPr>
      </w:pPr>
      <w:r w:rsidRPr="00CD1607">
        <w:rPr>
          <w:rFonts w:cstheme="minorHAnsi"/>
        </w:rPr>
        <w:t>• Anlæg til maling og lakering med UV hærdende produkter</w:t>
      </w:r>
    </w:p>
    <w:p w:rsidR="002C7B5B" w:rsidRPr="00CD1607" w:rsidRDefault="002C7B5B" w:rsidP="002C7B5B">
      <w:pPr>
        <w:autoSpaceDE w:val="0"/>
        <w:autoSpaceDN w:val="0"/>
        <w:adjustRightInd w:val="0"/>
        <w:spacing w:line="240" w:lineRule="auto"/>
        <w:rPr>
          <w:rFonts w:cstheme="minorHAnsi"/>
        </w:rPr>
      </w:pPr>
      <w:r w:rsidRPr="00CD1607">
        <w:rPr>
          <w:rFonts w:cstheme="minorHAnsi"/>
        </w:rPr>
        <w:t xml:space="preserve">• Teknisk forbundne aktiviteter - Træforarbejdning, herunder udskæring af træ, </w:t>
      </w:r>
      <w:r w:rsidR="00EC5D66">
        <w:rPr>
          <w:rFonts w:cstheme="minorHAnsi"/>
        </w:rPr>
        <w:t>s</w:t>
      </w:r>
      <w:r w:rsidRPr="00CD1607">
        <w:rPr>
          <w:rFonts w:cstheme="minorHAnsi"/>
        </w:rPr>
        <w:t>pånudsugning, træ- og lakmellemslibning mv.</w:t>
      </w:r>
    </w:p>
    <w:p w:rsidR="002C7B5B" w:rsidRDefault="002C7B5B" w:rsidP="002C7B5B">
      <w:pPr>
        <w:rPr>
          <w:rFonts w:cstheme="minorHAnsi"/>
          <w:b/>
        </w:rPr>
      </w:pPr>
    </w:p>
    <w:p w:rsidR="002C7B5B" w:rsidRDefault="002C7B5B" w:rsidP="00EB7FE9">
      <w:pPr>
        <w:pStyle w:val="Overskrift2"/>
      </w:pPr>
      <w:bookmarkStart w:id="44" w:name="_Toc31698924"/>
      <w:r>
        <w:t>Ansøgt projekt</w:t>
      </w:r>
      <w:bookmarkEnd w:id="44"/>
    </w:p>
    <w:p w:rsidR="002C7B5B" w:rsidRPr="00CD1607" w:rsidRDefault="002C7B5B" w:rsidP="002C7B5B">
      <w:pPr>
        <w:rPr>
          <w:rFonts w:cstheme="minorHAnsi"/>
        </w:rPr>
      </w:pPr>
      <w:r w:rsidRPr="00CD1607">
        <w:rPr>
          <w:rFonts w:cstheme="minorHAnsi"/>
        </w:rPr>
        <w:t>I forbindelse med at Montana Møbler ønsker at skifte til en ny vandbaseret UV-lak, ansøges der om et tillæg til virksomhedens miljøgodkendelse.</w:t>
      </w:r>
    </w:p>
    <w:p w:rsidR="002C7B5B" w:rsidRPr="00CD1607" w:rsidRDefault="002C7B5B" w:rsidP="002C7B5B">
      <w:pPr>
        <w:autoSpaceDE w:val="0"/>
        <w:autoSpaceDN w:val="0"/>
        <w:adjustRightInd w:val="0"/>
        <w:spacing w:line="240" w:lineRule="auto"/>
        <w:rPr>
          <w:rFonts w:cstheme="minorHAnsi"/>
        </w:rPr>
      </w:pPr>
      <w:r w:rsidRPr="00CD1607">
        <w:rPr>
          <w:rFonts w:cstheme="minorHAnsi"/>
        </w:rPr>
        <w:t>Virksomheden ønsker desuden at etablere et nyt ventilationsanlæg i deres ATEX-rum til opbevaring af kemikalier.</w:t>
      </w:r>
    </w:p>
    <w:p w:rsidR="002C7B5B" w:rsidRPr="00CD1607" w:rsidRDefault="002C7B5B" w:rsidP="002C7B5B">
      <w:pPr>
        <w:autoSpaceDE w:val="0"/>
        <w:autoSpaceDN w:val="0"/>
        <w:adjustRightInd w:val="0"/>
        <w:spacing w:line="240" w:lineRule="auto"/>
        <w:rPr>
          <w:rFonts w:cstheme="minorHAnsi"/>
        </w:rPr>
      </w:pPr>
    </w:p>
    <w:p w:rsidR="002C7B5B" w:rsidRPr="00CD1607" w:rsidRDefault="002C7B5B" w:rsidP="002C7B5B">
      <w:pPr>
        <w:autoSpaceDE w:val="0"/>
        <w:autoSpaceDN w:val="0"/>
        <w:adjustRightInd w:val="0"/>
        <w:spacing w:line="240" w:lineRule="auto"/>
        <w:rPr>
          <w:rFonts w:cstheme="minorHAnsi"/>
        </w:rPr>
      </w:pPr>
      <w:r w:rsidRPr="00CD1607">
        <w:rPr>
          <w:rFonts w:cstheme="minorHAnsi"/>
        </w:rPr>
        <w:t>Forinden skiftet til den nye lak er der blevet udføres nogle ændringer i virksomhedens eksisterende lakanlæg. Virksomheden etablerede i 2013 et UV-anlæg med en "UV-gade". I 2016/2017 blev der desuden tilføjet UV-lamper til lakhallen og i 2017 blev der tilføjet UV-lamper til flexlakanlægget.</w:t>
      </w:r>
    </w:p>
    <w:p w:rsidR="002C7B5B" w:rsidRPr="00CD1607" w:rsidRDefault="002C7B5B" w:rsidP="002C7B5B">
      <w:pPr>
        <w:autoSpaceDE w:val="0"/>
        <w:autoSpaceDN w:val="0"/>
        <w:adjustRightInd w:val="0"/>
        <w:spacing w:line="240" w:lineRule="auto"/>
        <w:rPr>
          <w:rFonts w:cstheme="minorHAnsi"/>
        </w:rPr>
      </w:pPr>
    </w:p>
    <w:p w:rsidR="002C7B5B" w:rsidRPr="00CD1607" w:rsidRDefault="002C7B5B" w:rsidP="002C7B5B">
      <w:pPr>
        <w:autoSpaceDE w:val="0"/>
        <w:autoSpaceDN w:val="0"/>
        <w:adjustRightInd w:val="0"/>
        <w:spacing w:line="240" w:lineRule="auto"/>
        <w:rPr>
          <w:rFonts w:cstheme="minorHAnsi"/>
        </w:rPr>
      </w:pPr>
      <w:r w:rsidRPr="00CD1607">
        <w:rPr>
          <w:rFonts w:cstheme="minorHAnsi"/>
        </w:rPr>
        <w:t xml:space="preserve">På sigt vil skiftet til den nye vandbaserede UV-lak betyde, at størstedelen af </w:t>
      </w:r>
      <w:r w:rsidR="001A5FB5">
        <w:rPr>
          <w:rFonts w:cstheme="minorHAnsi"/>
        </w:rPr>
        <w:t>v</w:t>
      </w:r>
      <w:r w:rsidRPr="00CD1607">
        <w:rPr>
          <w:rFonts w:cstheme="minorHAnsi"/>
        </w:rPr>
        <w:t>irksomhedens produktion skal igennem det store lakanlæg, imens flexlak-anlæg kun vil blive benyttet til helt små batches.</w:t>
      </w:r>
    </w:p>
    <w:p w:rsidR="002C7B5B" w:rsidRPr="00CD1607" w:rsidRDefault="002C7B5B" w:rsidP="002C7B5B">
      <w:pPr>
        <w:autoSpaceDE w:val="0"/>
        <w:autoSpaceDN w:val="0"/>
        <w:adjustRightInd w:val="0"/>
        <w:spacing w:line="240" w:lineRule="auto"/>
        <w:rPr>
          <w:rFonts w:cstheme="minorHAnsi"/>
        </w:rPr>
      </w:pPr>
    </w:p>
    <w:p w:rsidR="002C7B5B" w:rsidRPr="00CD1607" w:rsidRDefault="002C7B5B" w:rsidP="002C7B5B">
      <w:pPr>
        <w:autoSpaceDE w:val="0"/>
        <w:autoSpaceDN w:val="0"/>
        <w:adjustRightInd w:val="0"/>
        <w:spacing w:line="240" w:lineRule="auto"/>
        <w:rPr>
          <w:rFonts w:cstheme="minorHAnsi"/>
        </w:rPr>
      </w:pPr>
      <w:r w:rsidRPr="00CD1607">
        <w:rPr>
          <w:rFonts w:cstheme="minorHAnsi"/>
        </w:rPr>
        <w:t>Den nye UV-lak indeholder mindre 2-butoxyethanol og det forventes derfor at skiftet vil påvirke virksomhedens luftemissioner.</w:t>
      </w:r>
    </w:p>
    <w:p w:rsidR="002C7B5B" w:rsidRPr="00CD1607" w:rsidRDefault="002C7B5B" w:rsidP="002C7B5B">
      <w:pPr>
        <w:autoSpaceDE w:val="0"/>
        <w:autoSpaceDN w:val="0"/>
        <w:adjustRightInd w:val="0"/>
        <w:spacing w:line="240" w:lineRule="auto"/>
        <w:rPr>
          <w:rFonts w:cstheme="minorHAnsi"/>
        </w:rPr>
      </w:pPr>
    </w:p>
    <w:p w:rsidR="002C7B5B" w:rsidRPr="00CD1607" w:rsidRDefault="002C7B5B" w:rsidP="002C7B5B">
      <w:pPr>
        <w:autoSpaceDE w:val="0"/>
        <w:autoSpaceDN w:val="0"/>
        <w:adjustRightInd w:val="0"/>
        <w:spacing w:line="240" w:lineRule="auto"/>
        <w:rPr>
          <w:rFonts w:cstheme="minorHAnsi"/>
        </w:rPr>
      </w:pPr>
      <w:r w:rsidRPr="00CD1607">
        <w:rPr>
          <w:rFonts w:cstheme="minorHAnsi"/>
        </w:rPr>
        <w:t xml:space="preserve">Da Assens Kommune har vurderet, at virksomhedens nuværende miljøgodkendelse af 2. april 2007 ikke er tidssvarende, har kommunen besluttet, at virksomhedens samlede miljøgodkendelse skal revurderes. </w:t>
      </w:r>
    </w:p>
    <w:p w:rsidR="002C7B5B" w:rsidRPr="00CD1607" w:rsidRDefault="002C7B5B" w:rsidP="002C7B5B">
      <w:pPr>
        <w:autoSpaceDE w:val="0"/>
        <w:autoSpaceDN w:val="0"/>
        <w:adjustRightInd w:val="0"/>
        <w:spacing w:line="240" w:lineRule="auto"/>
        <w:rPr>
          <w:rFonts w:cstheme="minorHAnsi"/>
        </w:rPr>
      </w:pPr>
    </w:p>
    <w:p w:rsidR="002C7B5B" w:rsidRPr="00CD1607" w:rsidRDefault="002C7B5B" w:rsidP="002C7B5B">
      <w:pPr>
        <w:autoSpaceDE w:val="0"/>
        <w:autoSpaceDN w:val="0"/>
        <w:adjustRightInd w:val="0"/>
        <w:spacing w:line="240" w:lineRule="auto"/>
        <w:rPr>
          <w:rFonts w:cstheme="minorHAnsi"/>
        </w:rPr>
      </w:pPr>
      <w:r w:rsidRPr="00CD1607">
        <w:rPr>
          <w:rFonts w:cstheme="minorHAnsi"/>
        </w:rPr>
        <w:t>Følgende ansøgning beskriver derfor ikke kun de forstående ændringer vedr. den nye UV-lak, men virksomhedens samlede produktion.</w:t>
      </w:r>
    </w:p>
    <w:p w:rsidR="002C7B5B" w:rsidRPr="00CD1607" w:rsidRDefault="002C7B5B" w:rsidP="002C7B5B">
      <w:pPr>
        <w:autoSpaceDE w:val="0"/>
        <w:autoSpaceDN w:val="0"/>
        <w:adjustRightInd w:val="0"/>
        <w:spacing w:line="240" w:lineRule="auto"/>
        <w:rPr>
          <w:rFonts w:cstheme="minorHAnsi"/>
        </w:rPr>
      </w:pPr>
    </w:p>
    <w:p w:rsidR="002C7B5B" w:rsidRPr="00CD1607" w:rsidRDefault="00F40D34" w:rsidP="00EB7FE9">
      <w:pPr>
        <w:pStyle w:val="Overskrift2"/>
      </w:pPr>
      <w:bookmarkStart w:id="45" w:name="_Toc31698925"/>
      <w:r>
        <w:t>Driftstid</w:t>
      </w:r>
      <w:bookmarkEnd w:id="45"/>
    </w:p>
    <w:p w:rsidR="002C7B5B" w:rsidRPr="00CD1607" w:rsidRDefault="002C7B5B" w:rsidP="002C7B5B">
      <w:pPr>
        <w:autoSpaceDE w:val="0"/>
        <w:autoSpaceDN w:val="0"/>
        <w:adjustRightInd w:val="0"/>
        <w:spacing w:line="240" w:lineRule="auto"/>
        <w:rPr>
          <w:rFonts w:cstheme="minorHAnsi"/>
        </w:rPr>
      </w:pPr>
      <w:r w:rsidRPr="00CD1607">
        <w:rPr>
          <w:rFonts w:cstheme="minorHAnsi"/>
        </w:rPr>
        <w:t xml:space="preserve">Virksomheden har </w:t>
      </w:r>
      <w:r w:rsidR="00054796">
        <w:rPr>
          <w:rFonts w:cstheme="minorHAnsi"/>
        </w:rPr>
        <w:t xml:space="preserve">primær </w:t>
      </w:r>
      <w:r w:rsidRPr="00CD1607">
        <w:rPr>
          <w:rFonts w:cstheme="minorHAnsi"/>
        </w:rPr>
        <w:t>drift mandag til torsdag og fredag 06.00-18.00. Der kan lejlighedsvis forekomme drift lørdag og søndag fra 06.00 til 18.00.</w:t>
      </w:r>
    </w:p>
    <w:p w:rsidR="002C7B5B" w:rsidRDefault="002C7B5B" w:rsidP="002C7B5B">
      <w:pPr>
        <w:autoSpaceDE w:val="0"/>
        <w:autoSpaceDN w:val="0"/>
        <w:adjustRightInd w:val="0"/>
        <w:spacing w:line="240" w:lineRule="auto"/>
        <w:rPr>
          <w:rFonts w:cstheme="minorHAnsi"/>
        </w:rPr>
      </w:pPr>
      <w:r w:rsidRPr="00CD1607">
        <w:rPr>
          <w:rFonts w:cstheme="minorHAnsi"/>
        </w:rPr>
        <w:t>Virksomheden arbejder primært i 1 skift, men planlægger i fremtiden at være i drift i treholdsskift. Virksomheden har tilladelse til at arbejde i treholdsskift mandag til torsdag i deres eksisterende miljøgodkendelse fra april 2007.</w:t>
      </w:r>
    </w:p>
    <w:p w:rsidR="004570BD" w:rsidRPr="00054796" w:rsidRDefault="00054796" w:rsidP="004570BD">
      <w:pPr>
        <w:autoSpaceDE w:val="0"/>
        <w:autoSpaceDN w:val="0"/>
        <w:adjustRightInd w:val="0"/>
        <w:spacing w:line="240" w:lineRule="auto"/>
        <w:rPr>
          <w:rFonts w:cstheme="minorHAnsi"/>
        </w:rPr>
      </w:pPr>
      <w:r w:rsidRPr="00054796">
        <w:rPr>
          <w:rFonts w:cstheme="minorHAnsi"/>
        </w:rPr>
        <w:t>Enkelte afsnit har drift</w:t>
      </w:r>
      <w:r w:rsidR="00CA62F6">
        <w:rPr>
          <w:rFonts w:cstheme="minorHAnsi"/>
        </w:rPr>
        <w:t>,</w:t>
      </w:r>
      <w:r w:rsidRPr="00054796">
        <w:rPr>
          <w:rFonts w:cstheme="minorHAnsi"/>
        </w:rPr>
        <w:t xml:space="preserve"> </w:t>
      </w:r>
      <w:r w:rsidR="004570BD" w:rsidRPr="00054796">
        <w:rPr>
          <w:rFonts w:cstheme="minorHAnsi"/>
        </w:rPr>
        <w:t>aften/nat frem til kl. 24.00 på bearbejdning</w:t>
      </w:r>
      <w:r w:rsidR="00CA62F6">
        <w:rPr>
          <w:rFonts w:cstheme="minorHAnsi"/>
        </w:rPr>
        <w:t>s</w:t>
      </w:r>
      <w:r w:rsidR="004570BD" w:rsidRPr="00054796">
        <w:rPr>
          <w:rFonts w:cstheme="minorHAnsi"/>
        </w:rPr>
        <w:t>maskiner (</w:t>
      </w:r>
      <w:r w:rsidR="00CA62F6">
        <w:rPr>
          <w:rFonts w:cstheme="minorHAnsi"/>
        </w:rPr>
        <w:t>tap</w:t>
      </w:r>
      <w:r w:rsidR="004570BD" w:rsidRPr="00054796">
        <w:rPr>
          <w:rFonts w:cstheme="minorHAnsi"/>
        </w:rPr>
        <w:t>fræser og CNC) tilknyttet udsugningsanlæg VE-0100 og VE-0200.</w:t>
      </w:r>
    </w:p>
    <w:p w:rsidR="004570BD" w:rsidRDefault="004570BD" w:rsidP="002C7B5B">
      <w:pPr>
        <w:autoSpaceDE w:val="0"/>
        <w:autoSpaceDN w:val="0"/>
        <w:adjustRightInd w:val="0"/>
        <w:spacing w:line="240" w:lineRule="auto"/>
        <w:rPr>
          <w:rFonts w:cstheme="minorHAnsi"/>
        </w:rPr>
      </w:pPr>
    </w:p>
    <w:p w:rsidR="002C7B5B" w:rsidRPr="00CD1607" w:rsidRDefault="00F40D34" w:rsidP="00EB7FE9">
      <w:pPr>
        <w:pStyle w:val="Overskrift2"/>
      </w:pPr>
      <w:bookmarkStart w:id="46" w:name="_Toc31698926"/>
      <w:r>
        <w:t>Til og frakørselsforhold</w:t>
      </w:r>
      <w:bookmarkEnd w:id="46"/>
    </w:p>
    <w:p w:rsidR="002C7B5B" w:rsidRPr="00CD1607" w:rsidRDefault="002C7B5B" w:rsidP="002C7B5B">
      <w:pPr>
        <w:autoSpaceDE w:val="0"/>
        <w:autoSpaceDN w:val="0"/>
        <w:adjustRightInd w:val="0"/>
        <w:spacing w:line="240" w:lineRule="auto"/>
        <w:rPr>
          <w:rFonts w:cstheme="minorHAnsi"/>
        </w:rPr>
      </w:pPr>
      <w:r w:rsidRPr="00CD1607">
        <w:rPr>
          <w:rFonts w:cstheme="minorHAnsi"/>
        </w:rPr>
        <w:t>Der er som hidtil udkørsel fra Montana Møbler til Akkerupvej.</w:t>
      </w:r>
    </w:p>
    <w:p w:rsidR="00F93B66" w:rsidRDefault="00F93B66" w:rsidP="002C7B5B">
      <w:pPr>
        <w:autoSpaceDE w:val="0"/>
        <w:autoSpaceDN w:val="0"/>
        <w:adjustRightInd w:val="0"/>
        <w:spacing w:line="240" w:lineRule="auto"/>
        <w:rPr>
          <w:rFonts w:cstheme="minorHAnsi"/>
          <w:b/>
        </w:rPr>
      </w:pPr>
    </w:p>
    <w:p w:rsidR="002C7B5B" w:rsidRPr="00CD1607" w:rsidRDefault="002C7B5B" w:rsidP="00EB7FE9">
      <w:pPr>
        <w:pStyle w:val="Overskrift2"/>
      </w:pPr>
      <w:bookmarkStart w:id="47" w:name="_Toc31698927"/>
      <w:r w:rsidRPr="00CD1607">
        <w:t>Virksomhedens produk</w:t>
      </w:r>
      <w:r w:rsidR="00F40D34">
        <w:t>tionskapacitet og råvareforbrug</w:t>
      </w:r>
      <w:bookmarkEnd w:id="47"/>
    </w:p>
    <w:p w:rsidR="002C7B5B" w:rsidRPr="00CD1607" w:rsidRDefault="002C7B5B" w:rsidP="002C7B5B">
      <w:pPr>
        <w:autoSpaceDE w:val="0"/>
        <w:autoSpaceDN w:val="0"/>
        <w:adjustRightInd w:val="0"/>
        <w:spacing w:line="240" w:lineRule="auto"/>
        <w:rPr>
          <w:rFonts w:cstheme="minorHAnsi"/>
          <w:color w:val="000000"/>
        </w:rPr>
      </w:pPr>
      <w:r w:rsidRPr="00CD1607">
        <w:rPr>
          <w:rFonts w:cstheme="minorHAnsi"/>
          <w:color w:val="000000"/>
        </w:rPr>
        <w:t>Virksomhedens nuværende produktionskapacitet er 350.000 enheder/året. Virksomheden ønsker på sigt at vækste ved at arbejde i flere skift, da der for nuværende primært arbejdes i ét skift.</w:t>
      </w:r>
    </w:p>
    <w:p w:rsidR="002C7B5B" w:rsidRPr="00CD1607" w:rsidRDefault="002C7B5B" w:rsidP="002C7B5B">
      <w:pPr>
        <w:autoSpaceDE w:val="0"/>
        <w:autoSpaceDN w:val="0"/>
        <w:adjustRightInd w:val="0"/>
        <w:spacing w:line="240" w:lineRule="auto"/>
        <w:rPr>
          <w:rFonts w:cstheme="minorHAnsi"/>
          <w:color w:val="000000"/>
        </w:rPr>
      </w:pPr>
    </w:p>
    <w:p w:rsidR="002C7B5B" w:rsidRPr="00CD1607" w:rsidRDefault="002C7B5B" w:rsidP="002C7B5B">
      <w:pPr>
        <w:autoSpaceDE w:val="0"/>
        <w:autoSpaceDN w:val="0"/>
        <w:adjustRightInd w:val="0"/>
        <w:spacing w:line="240" w:lineRule="auto"/>
        <w:rPr>
          <w:rFonts w:cstheme="minorHAnsi"/>
          <w:color w:val="000000"/>
        </w:rPr>
      </w:pPr>
      <w:r w:rsidRPr="00CD1607">
        <w:rPr>
          <w:rFonts w:cstheme="minorHAnsi"/>
          <w:color w:val="000000"/>
        </w:rPr>
        <w:t>Virksomhedens råvareforbrug fremgår af nedenstående tabel:</w:t>
      </w:r>
    </w:p>
    <w:p w:rsidR="002C7B5B" w:rsidRPr="00CD1607" w:rsidRDefault="002C7B5B" w:rsidP="002C7B5B">
      <w:pPr>
        <w:autoSpaceDE w:val="0"/>
        <w:autoSpaceDN w:val="0"/>
        <w:adjustRightInd w:val="0"/>
        <w:spacing w:line="240" w:lineRule="auto"/>
        <w:rPr>
          <w:rFonts w:cstheme="minorHAnsi"/>
          <w:color w:val="000000"/>
        </w:rPr>
      </w:pPr>
      <w:r w:rsidRPr="00CD1607">
        <w:rPr>
          <w:rFonts w:cstheme="minorHAnsi"/>
          <w:color w:val="000000"/>
        </w:rPr>
        <w:t>Forbrug pr. år</w:t>
      </w:r>
    </w:p>
    <w:tbl>
      <w:tblPr>
        <w:tblStyle w:val="Tabel-Gitter"/>
        <w:tblW w:w="0" w:type="auto"/>
        <w:tblLook w:val="04A0" w:firstRow="1" w:lastRow="0" w:firstColumn="1" w:lastColumn="0" w:noHBand="0" w:noVBand="1"/>
      </w:tblPr>
      <w:tblGrid>
        <w:gridCol w:w="3798"/>
        <w:gridCol w:w="3949"/>
      </w:tblGrid>
      <w:tr w:rsidR="002C7B5B" w:rsidRPr="004645CA" w:rsidTr="006F3588">
        <w:trPr>
          <w:trHeight w:val="276"/>
        </w:trPr>
        <w:tc>
          <w:tcPr>
            <w:tcW w:w="3798" w:type="dxa"/>
          </w:tcPr>
          <w:p w:rsidR="002C7B5B" w:rsidRPr="004645CA" w:rsidRDefault="002C7B5B" w:rsidP="006F3588">
            <w:pPr>
              <w:autoSpaceDE w:val="0"/>
              <w:autoSpaceDN w:val="0"/>
              <w:adjustRightInd w:val="0"/>
              <w:rPr>
                <w:rFonts w:cstheme="minorHAnsi"/>
                <w:color w:val="000000"/>
              </w:rPr>
            </w:pPr>
            <w:r w:rsidRPr="004645CA">
              <w:rPr>
                <w:rFonts w:cstheme="minorHAnsi"/>
                <w:color w:val="000000"/>
              </w:rPr>
              <w:t xml:space="preserve">Træ </w:t>
            </w:r>
          </w:p>
        </w:tc>
        <w:tc>
          <w:tcPr>
            <w:tcW w:w="3949" w:type="dxa"/>
          </w:tcPr>
          <w:p w:rsidR="002C7B5B" w:rsidRPr="004645CA" w:rsidRDefault="002C7B5B" w:rsidP="006F3588">
            <w:pPr>
              <w:autoSpaceDE w:val="0"/>
              <w:autoSpaceDN w:val="0"/>
              <w:adjustRightInd w:val="0"/>
              <w:rPr>
                <w:rFonts w:cstheme="minorHAnsi"/>
                <w:color w:val="000000"/>
              </w:rPr>
            </w:pPr>
            <w:r w:rsidRPr="004645CA">
              <w:rPr>
                <w:rFonts w:cstheme="minorHAnsi"/>
                <w:color w:val="000000"/>
              </w:rPr>
              <w:t>3</w:t>
            </w:r>
            <w:r>
              <w:rPr>
                <w:rFonts w:cstheme="minorHAnsi"/>
                <w:color w:val="000000"/>
              </w:rPr>
              <w:t>.</w:t>
            </w:r>
            <w:r w:rsidRPr="004645CA">
              <w:rPr>
                <w:rFonts w:cstheme="minorHAnsi"/>
                <w:color w:val="000000"/>
              </w:rPr>
              <w:t>700 ton</w:t>
            </w:r>
          </w:p>
        </w:tc>
      </w:tr>
      <w:tr w:rsidR="002C7B5B" w:rsidRPr="004645CA" w:rsidTr="006F3588">
        <w:trPr>
          <w:trHeight w:val="276"/>
        </w:trPr>
        <w:tc>
          <w:tcPr>
            <w:tcW w:w="3798" w:type="dxa"/>
          </w:tcPr>
          <w:p w:rsidR="002C7B5B" w:rsidRPr="004645CA" w:rsidRDefault="002C7B5B" w:rsidP="006F3588">
            <w:pPr>
              <w:autoSpaceDE w:val="0"/>
              <w:autoSpaceDN w:val="0"/>
              <w:adjustRightInd w:val="0"/>
              <w:rPr>
                <w:rFonts w:cstheme="minorHAnsi"/>
                <w:color w:val="000000"/>
              </w:rPr>
            </w:pPr>
            <w:r w:rsidRPr="004645CA">
              <w:rPr>
                <w:rFonts w:cstheme="minorHAnsi"/>
                <w:color w:val="000000"/>
              </w:rPr>
              <w:t xml:space="preserve">Overfladebehandling </w:t>
            </w:r>
          </w:p>
        </w:tc>
        <w:tc>
          <w:tcPr>
            <w:tcW w:w="3949" w:type="dxa"/>
          </w:tcPr>
          <w:p w:rsidR="002C7B5B" w:rsidRPr="004645CA" w:rsidRDefault="002C7B5B" w:rsidP="006F3588">
            <w:pPr>
              <w:autoSpaceDE w:val="0"/>
              <w:autoSpaceDN w:val="0"/>
              <w:adjustRightInd w:val="0"/>
              <w:rPr>
                <w:rFonts w:cstheme="minorHAnsi"/>
                <w:color w:val="000000"/>
              </w:rPr>
            </w:pPr>
            <w:r w:rsidRPr="004645CA">
              <w:rPr>
                <w:rFonts w:cstheme="minorHAnsi"/>
                <w:color w:val="000000"/>
              </w:rPr>
              <w:t>300</w:t>
            </w:r>
            <w:r>
              <w:rPr>
                <w:rFonts w:cstheme="minorHAnsi"/>
                <w:color w:val="000000"/>
              </w:rPr>
              <w:t>.</w:t>
            </w:r>
            <w:r w:rsidRPr="004645CA">
              <w:rPr>
                <w:rFonts w:cstheme="minorHAnsi"/>
                <w:color w:val="000000"/>
              </w:rPr>
              <w:t>000 liter</w:t>
            </w:r>
          </w:p>
        </w:tc>
      </w:tr>
      <w:tr w:rsidR="002C7B5B" w:rsidRPr="004645CA" w:rsidTr="006F3588">
        <w:trPr>
          <w:trHeight w:val="286"/>
        </w:trPr>
        <w:tc>
          <w:tcPr>
            <w:tcW w:w="3798" w:type="dxa"/>
          </w:tcPr>
          <w:p w:rsidR="002C7B5B" w:rsidRPr="004645CA" w:rsidRDefault="002C7B5B" w:rsidP="006F3588">
            <w:pPr>
              <w:autoSpaceDE w:val="0"/>
              <w:autoSpaceDN w:val="0"/>
              <w:adjustRightInd w:val="0"/>
              <w:rPr>
                <w:rFonts w:cstheme="minorHAnsi"/>
                <w:color w:val="000000"/>
              </w:rPr>
            </w:pPr>
            <w:r w:rsidRPr="004645CA">
              <w:rPr>
                <w:rFonts w:cstheme="minorHAnsi"/>
                <w:color w:val="000000"/>
              </w:rPr>
              <w:t xml:space="preserve">Lak </w:t>
            </w:r>
          </w:p>
        </w:tc>
        <w:tc>
          <w:tcPr>
            <w:tcW w:w="3949" w:type="dxa"/>
          </w:tcPr>
          <w:p w:rsidR="002C7B5B" w:rsidRPr="004645CA" w:rsidRDefault="002C7B5B" w:rsidP="006F3588">
            <w:pPr>
              <w:autoSpaceDE w:val="0"/>
              <w:autoSpaceDN w:val="0"/>
              <w:adjustRightInd w:val="0"/>
              <w:rPr>
                <w:rFonts w:cstheme="minorHAnsi"/>
                <w:color w:val="000000"/>
              </w:rPr>
            </w:pPr>
            <w:r w:rsidRPr="004645CA">
              <w:rPr>
                <w:rFonts w:cstheme="minorHAnsi"/>
                <w:color w:val="000000"/>
              </w:rPr>
              <w:t>66</w:t>
            </w:r>
            <w:r>
              <w:rPr>
                <w:rFonts w:cstheme="minorHAnsi"/>
                <w:color w:val="000000"/>
              </w:rPr>
              <w:t>.</w:t>
            </w:r>
            <w:r w:rsidRPr="004645CA">
              <w:rPr>
                <w:rFonts w:cstheme="minorHAnsi"/>
                <w:color w:val="000000"/>
              </w:rPr>
              <w:t>388,6 liter</w:t>
            </w:r>
          </w:p>
        </w:tc>
      </w:tr>
      <w:tr w:rsidR="002C7B5B" w:rsidRPr="004645CA" w:rsidTr="006F3588">
        <w:trPr>
          <w:trHeight w:val="276"/>
        </w:trPr>
        <w:tc>
          <w:tcPr>
            <w:tcW w:w="3798" w:type="dxa"/>
          </w:tcPr>
          <w:p w:rsidR="002C7B5B" w:rsidRPr="004645CA" w:rsidRDefault="002C7B5B" w:rsidP="006F3588">
            <w:pPr>
              <w:autoSpaceDE w:val="0"/>
              <w:autoSpaceDN w:val="0"/>
              <w:adjustRightInd w:val="0"/>
              <w:rPr>
                <w:rFonts w:cstheme="minorHAnsi"/>
                <w:color w:val="000000"/>
              </w:rPr>
            </w:pPr>
            <w:r w:rsidRPr="004645CA">
              <w:rPr>
                <w:rFonts w:cstheme="minorHAnsi"/>
                <w:color w:val="000000"/>
              </w:rPr>
              <w:t xml:space="preserve">Grunder </w:t>
            </w:r>
          </w:p>
        </w:tc>
        <w:tc>
          <w:tcPr>
            <w:tcW w:w="3949" w:type="dxa"/>
          </w:tcPr>
          <w:p w:rsidR="002C7B5B" w:rsidRPr="004645CA" w:rsidRDefault="002C7B5B" w:rsidP="006F3588">
            <w:pPr>
              <w:autoSpaceDE w:val="0"/>
              <w:autoSpaceDN w:val="0"/>
              <w:adjustRightInd w:val="0"/>
              <w:rPr>
                <w:rFonts w:cstheme="minorHAnsi"/>
                <w:color w:val="000000"/>
              </w:rPr>
            </w:pPr>
            <w:r w:rsidRPr="004645CA">
              <w:rPr>
                <w:rFonts w:cstheme="minorHAnsi"/>
                <w:color w:val="000000"/>
              </w:rPr>
              <w:t>13</w:t>
            </w:r>
            <w:r>
              <w:rPr>
                <w:rFonts w:cstheme="minorHAnsi"/>
                <w:color w:val="000000"/>
              </w:rPr>
              <w:t>.</w:t>
            </w:r>
            <w:r w:rsidRPr="004645CA">
              <w:rPr>
                <w:rFonts w:cstheme="minorHAnsi"/>
                <w:color w:val="000000"/>
              </w:rPr>
              <w:t>241 liter</w:t>
            </w:r>
          </w:p>
        </w:tc>
      </w:tr>
      <w:tr w:rsidR="002C7B5B" w:rsidRPr="004645CA" w:rsidTr="006F3588">
        <w:trPr>
          <w:trHeight w:val="276"/>
        </w:trPr>
        <w:tc>
          <w:tcPr>
            <w:tcW w:w="3798" w:type="dxa"/>
          </w:tcPr>
          <w:p w:rsidR="002C7B5B" w:rsidRPr="004645CA" w:rsidRDefault="002C7B5B" w:rsidP="006F3588">
            <w:pPr>
              <w:autoSpaceDE w:val="0"/>
              <w:autoSpaceDN w:val="0"/>
              <w:adjustRightInd w:val="0"/>
              <w:rPr>
                <w:rFonts w:cstheme="minorHAnsi"/>
                <w:color w:val="000000"/>
              </w:rPr>
            </w:pPr>
            <w:r w:rsidRPr="004645CA">
              <w:rPr>
                <w:rFonts w:cstheme="minorHAnsi"/>
                <w:color w:val="000000"/>
              </w:rPr>
              <w:t xml:space="preserve">Fortynder </w:t>
            </w:r>
          </w:p>
        </w:tc>
        <w:tc>
          <w:tcPr>
            <w:tcW w:w="3949" w:type="dxa"/>
          </w:tcPr>
          <w:p w:rsidR="002C7B5B" w:rsidRPr="004645CA" w:rsidRDefault="002C7B5B" w:rsidP="006F3588">
            <w:pPr>
              <w:autoSpaceDE w:val="0"/>
              <w:autoSpaceDN w:val="0"/>
              <w:adjustRightInd w:val="0"/>
              <w:rPr>
                <w:rFonts w:cstheme="minorHAnsi"/>
                <w:color w:val="000000"/>
              </w:rPr>
            </w:pPr>
            <w:r w:rsidRPr="004645CA">
              <w:rPr>
                <w:rFonts w:cstheme="minorHAnsi"/>
                <w:color w:val="000000"/>
              </w:rPr>
              <w:t>4</w:t>
            </w:r>
            <w:r>
              <w:rPr>
                <w:rFonts w:cstheme="minorHAnsi"/>
                <w:color w:val="000000"/>
              </w:rPr>
              <w:t>.</w:t>
            </w:r>
            <w:r w:rsidRPr="004645CA">
              <w:rPr>
                <w:rFonts w:cstheme="minorHAnsi"/>
                <w:color w:val="000000"/>
              </w:rPr>
              <w:t>550 liter</w:t>
            </w:r>
          </w:p>
        </w:tc>
      </w:tr>
      <w:tr w:rsidR="002C7B5B" w:rsidRPr="004645CA" w:rsidTr="006F3588">
        <w:trPr>
          <w:trHeight w:val="276"/>
        </w:trPr>
        <w:tc>
          <w:tcPr>
            <w:tcW w:w="3798" w:type="dxa"/>
          </w:tcPr>
          <w:p w:rsidR="002C7B5B" w:rsidRPr="004645CA" w:rsidRDefault="002C7B5B" w:rsidP="006F3588">
            <w:pPr>
              <w:autoSpaceDE w:val="0"/>
              <w:autoSpaceDN w:val="0"/>
              <w:adjustRightInd w:val="0"/>
              <w:rPr>
                <w:rFonts w:cstheme="minorHAnsi"/>
                <w:color w:val="000000"/>
              </w:rPr>
            </w:pPr>
            <w:r w:rsidRPr="004645CA">
              <w:rPr>
                <w:rFonts w:cstheme="minorHAnsi"/>
                <w:color w:val="000000"/>
              </w:rPr>
              <w:t xml:space="preserve">Rengøring </w:t>
            </w:r>
          </w:p>
        </w:tc>
        <w:tc>
          <w:tcPr>
            <w:tcW w:w="3949" w:type="dxa"/>
          </w:tcPr>
          <w:p w:rsidR="002C7B5B" w:rsidRPr="004645CA" w:rsidRDefault="002C7B5B" w:rsidP="006F3588">
            <w:pPr>
              <w:autoSpaceDE w:val="0"/>
              <w:autoSpaceDN w:val="0"/>
              <w:adjustRightInd w:val="0"/>
              <w:rPr>
                <w:rFonts w:cstheme="minorHAnsi"/>
                <w:color w:val="000000"/>
              </w:rPr>
            </w:pPr>
            <w:r w:rsidRPr="004645CA">
              <w:rPr>
                <w:rFonts w:cstheme="minorHAnsi"/>
                <w:color w:val="000000"/>
              </w:rPr>
              <w:t>3</w:t>
            </w:r>
            <w:r>
              <w:rPr>
                <w:rFonts w:cstheme="minorHAnsi"/>
                <w:color w:val="000000"/>
              </w:rPr>
              <w:t>.</w:t>
            </w:r>
            <w:r w:rsidRPr="004645CA">
              <w:rPr>
                <w:rFonts w:cstheme="minorHAnsi"/>
                <w:color w:val="000000"/>
              </w:rPr>
              <w:t>600 liter</w:t>
            </w:r>
          </w:p>
        </w:tc>
      </w:tr>
      <w:tr w:rsidR="002C7B5B" w:rsidRPr="004645CA" w:rsidTr="006F3588">
        <w:trPr>
          <w:trHeight w:val="276"/>
        </w:trPr>
        <w:tc>
          <w:tcPr>
            <w:tcW w:w="3798" w:type="dxa"/>
          </w:tcPr>
          <w:p w:rsidR="002C7B5B" w:rsidRPr="004645CA" w:rsidRDefault="002C7B5B" w:rsidP="006F3588">
            <w:pPr>
              <w:autoSpaceDE w:val="0"/>
              <w:autoSpaceDN w:val="0"/>
              <w:adjustRightInd w:val="0"/>
              <w:rPr>
                <w:rFonts w:cstheme="minorHAnsi"/>
                <w:color w:val="000000"/>
              </w:rPr>
            </w:pPr>
            <w:r w:rsidRPr="004645CA">
              <w:rPr>
                <w:rFonts w:cstheme="minorHAnsi"/>
                <w:color w:val="000000"/>
              </w:rPr>
              <w:t xml:space="preserve">Pap </w:t>
            </w:r>
          </w:p>
        </w:tc>
        <w:tc>
          <w:tcPr>
            <w:tcW w:w="3949" w:type="dxa"/>
          </w:tcPr>
          <w:p w:rsidR="002C7B5B" w:rsidRPr="004645CA" w:rsidRDefault="002C7B5B" w:rsidP="006F3588">
            <w:pPr>
              <w:autoSpaceDE w:val="0"/>
              <w:autoSpaceDN w:val="0"/>
              <w:adjustRightInd w:val="0"/>
              <w:rPr>
                <w:rFonts w:cstheme="minorHAnsi"/>
                <w:color w:val="000000"/>
              </w:rPr>
            </w:pPr>
            <w:r w:rsidRPr="004645CA">
              <w:rPr>
                <w:rFonts w:cstheme="minorHAnsi"/>
                <w:color w:val="000000"/>
              </w:rPr>
              <w:t>300 ton</w:t>
            </w:r>
          </w:p>
        </w:tc>
      </w:tr>
      <w:tr w:rsidR="002C7B5B" w:rsidRPr="004645CA" w:rsidTr="006F3588">
        <w:trPr>
          <w:trHeight w:val="276"/>
        </w:trPr>
        <w:tc>
          <w:tcPr>
            <w:tcW w:w="3798" w:type="dxa"/>
          </w:tcPr>
          <w:p w:rsidR="002C7B5B" w:rsidRPr="004645CA" w:rsidRDefault="002C7B5B" w:rsidP="006F3588">
            <w:pPr>
              <w:autoSpaceDE w:val="0"/>
              <w:autoSpaceDN w:val="0"/>
              <w:adjustRightInd w:val="0"/>
              <w:rPr>
                <w:rFonts w:cstheme="minorHAnsi"/>
                <w:color w:val="000000"/>
              </w:rPr>
            </w:pPr>
            <w:r w:rsidRPr="004645CA">
              <w:rPr>
                <w:rFonts w:cstheme="minorHAnsi"/>
                <w:color w:val="000000"/>
              </w:rPr>
              <w:t xml:space="preserve">Metal </w:t>
            </w:r>
          </w:p>
        </w:tc>
        <w:tc>
          <w:tcPr>
            <w:tcW w:w="3949" w:type="dxa"/>
          </w:tcPr>
          <w:p w:rsidR="002C7B5B" w:rsidRPr="004645CA" w:rsidRDefault="002C7B5B" w:rsidP="006F3588">
            <w:pPr>
              <w:autoSpaceDE w:val="0"/>
              <w:autoSpaceDN w:val="0"/>
              <w:adjustRightInd w:val="0"/>
              <w:rPr>
                <w:rFonts w:cstheme="minorHAnsi"/>
                <w:color w:val="000000"/>
              </w:rPr>
            </w:pPr>
            <w:r w:rsidRPr="004645CA">
              <w:rPr>
                <w:rFonts w:cstheme="minorHAnsi"/>
                <w:color w:val="000000"/>
              </w:rPr>
              <w:t>420 ton</w:t>
            </w:r>
          </w:p>
        </w:tc>
      </w:tr>
    </w:tbl>
    <w:p w:rsidR="002C7B5B" w:rsidRDefault="002C7B5B" w:rsidP="002C7B5B">
      <w:pPr>
        <w:autoSpaceDE w:val="0"/>
        <w:autoSpaceDN w:val="0"/>
        <w:adjustRightInd w:val="0"/>
        <w:spacing w:line="240" w:lineRule="auto"/>
        <w:rPr>
          <w:rFonts w:cstheme="minorHAnsi"/>
          <w:b/>
          <w:color w:val="000000"/>
        </w:rPr>
      </w:pPr>
    </w:p>
    <w:p w:rsidR="002C7B5B" w:rsidRPr="00CD1607" w:rsidRDefault="002C7B5B" w:rsidP="00EB7FE9">
      <w:pPr>
        <w:pStyle w:val="Overskrift2"/>
      </w:pPr>
      <w:bookmarkStart w:id="48" w:name="_Toc31698928"/>
      <w:r w:rsidRPr="00CD1607">
        <w:t>Virksomhedens procesforløb</w:t>
      </w:r>
      <w:bookmarkEnd w:id="48"/>
    </w:p>
    <w:p w:rsidR="002C7B5B" w:rsidRPr="00CD1607" w:rsidRDefault="002C7B5B" w:rsidP="002C7B5B">
      <w:pPr>
        <w:autoSpaceDE w:val="0"/>
        <w:autoSpaceDN w:val="0"/>
        <w:adjustRightInd w:val="0"/>
        <w:spacing w:line="240" w:lineRule="auto"/>
        <w:rPr>
          <w:rFonts w:cstheme="minorHAnsi"/>
          <w:color w:val="000000"/>
        </w:rPr>
      </w:pPr>
      <w:r w:rsidRPr="00CD1607">
        <w:rPr>
          <w:rFonts w:cstheme="minorHAnsi"/>
          <w:color w:val="000000"/>
        </w:rPr>
        <w:t>Efter de rå MDF-plader er blevet bearbejdet i virksomhedens snedkeri (tilskåret, fræset, boret og pudset), bliver emnerne grundet. Grundingsprocessen består af 1 x slibning hvorefter top og bund får 3 lag UV-grunder. Efter 3 lag er der endnu en let slibning og endelig får top og bund 4 lag UV-grunder. Efter grunding af top og bund bliver kanterne grundet. Disse får kun 1 lag UV-grunder.</w:t>
      </w:r>
    </w:p>
    <w:p w:rsidR="002C7B5B" w:rsidRPr="00CD1607" w:rsidRDefault="002C7B5B" w:rsidP="002C7B5B">
      <w:pPr>
        <w:autoSpaceDE w:val="0"/>
        <w:autoSpaceDN w:val="0"/>
        <w:adjustRightInd w:val="0"/>
        <w:spacing w:line="240" w:lineRule="auto"/>
        <w:rPr>
          <w:rFonts w:cstheme="minorHAnsi"/>
          <w:color w:val="000000"/>
        </w:rPr>
      </w:pPr>
      <w:r w:rsidRPr="00CD1607">
        <w:rPr>
          <w:rFonts w:cstheme="minorHAnsi"/>
          <w:color w:val="000000"/>
        </w:rPr>
        <w:t>De grundede emner lægges i lakanlægget, hvorefter emnerne bliver kørt ind i en kabine med en række af børster, der ”fejer” emnerne for den skidt eller snavs, der måtte være på emnet.</w:t>
      </w:r>
    </w:p>
    <w:p w:rsidR="002C7B5B" w:rsidRPr="00CD1607" w:rsidRDefault="002C7B5B" w:rsidP="002C7B5B">
      <w:pPr>
        <w:autoSpaceDE w:val="0"/>
        <w:autoSpaceDN w:val="0"/>
        <w:adjustRightInd w:val="0"/>
        <w:spacing w:line="240" w:lineRule="auto"/>
        <w:rPr>
          <w:rFonts w:cstheme="minorHAnsi"/>
          <w:color w:val="000000"/>
        </w:rPr>
      </w:pPr>
    </w:p>
    <w:p w:rsidR="002C7B5B" w:rsidRPr="00CD1607" w:rsidRDefault="002C7B5B" w:rsidP="002C7B5B">
      <w:pPr>
        <w:autoSpaceDE w:val="0"/>
        <w:autoSpaceDN w:val="0"/>
        <w:adjustRightInd w:val="0"/>
        <w:spacing w:line="240" w:lineRule="auto"/>
        <w:rPr>
          <w:rFonts w:cstheme="minorHAnsi"/>
          <w:color w:val="000000"/>
        </w:rPr>
      </w:pPr>
      <w:r w:rsidRPr="00CD1607">
        <w:rPr>
          <w:rFonts w:cstheme="minorHAnsi"/>
          <w:color w:val="000000"/>
        </w:rPr>
        <w:t>Herefter lakeres emnerne i sprøjtekabinen og køres derefter til flashoff. Efter flashoff køres emnet ind i gasovnene, hvor de hærdes. Emnerne bliver herefter hærdet færdigt i UV-ovnen. Til slut køles emnerne, hvorefter de vendes, og lakerings-processen gentages for den anden side.</w:t>
      </w:r>
    </w:p>
    <w:p w:rsidR="002C7B5B" w:rsidRPr="00CD1607" w:rsidRDefault="002C7B5B" w:rsidP="002C7B5B">
      <w:pPr>
        <w:autoSpaceDE w:val="0"/>
        <w:autoSpaceDN w:val="0"/>
        <w:adjustRightInd w:val="0"/>
        <w:spacing w:line="240" w:lineRule="auto"/>
        <w:rPr>
          <w:rFonts w:cstheme="minorHAnsi"/>
          <w:color w:val="000000"/>
        </w:rPr>
      </w:pPr>
    </w:p>
    <w:p w:rsidR="002C7B5B" w:rsidRPr="00CD1607" w:rsidRDefault="002C7B5B" w:rsidP="002C7B5B">
      <w:pPr>
        <w:autoSpaceDE w:val="0"/>
        <w:autoSpaceDN w:val="0"/>
        <w:adjustRightInd w:val="0"/>
        <w:spacing w:line="240" w:lineRule="auto"/>
        <w:rPr>
          <w:rFonts w:cstheme="minorHAnsi"/>
          <w:color w:val="000000"/>
        </w:rPr>
      </w:pPr>
      <w:r w:rsidRPr="00CD1607">
        <w:rPr>
          <w:rFonts w:cstheme="minorHAnsi"/>
          <w:color w:val="000000"/>
        </w:rPr>
        <w:t>Lak- og flexlak-anlæggene fungerer ens, bortset fra at det ved flexlakbehandling er nødvendigt manuelt at flytte de lakerede emner til ovnene.</w:t>
      </w:r>
    </w:p>
    <w:p w:rsidR="002C7B5B" w:rsidRPr="00CD1607" w:rsidRDefault="002C7B5B" w:rsidP="002C7B5B">
      <w:pPr>
        <w:autoSpaceDE w:val="0"/>
        <w:autoSpaceDN w:val="0"/>
        <w:adjustRightInd w:val="0"/>
        <w:spacing w:line="240" w:lineRule="auto"/>
        <w:rPr>
          <w:rFonts w:cstheme="minorHAnsi"/>
          <w:color w:val="000000"/>
        </w:rPr>
      </w:pPr>
    </w:p>
    <w:p w:rsidR="002C7B5B" w:rsidRDefault="002C7B5B" w:rsidP="002C7B5B">
      <w:pPr>
        <w:autoSpaceDE w:val="0"/>
        <w:autoSpaceDN w:val="0"/>
        <w:adjustRightInd w:val="0"/>
        <w:spacing w:line="240" w:lineRule="auto"/>
        <w:rPr>
          <w:rFonts w:cstheme="minorHAnsi"/>
          <w:color w:val="000000"/>
        </w:rPr>
      </w:pPr>
      <w:r w:rsidRPr="00CD1607">
        <w:rPr>
          <w:rFonts w:cstheme="minorHAnsi"/>
          <w:color w:val="000000"/>
        </w:rPr>
        <w:t>De lakerede emner samles</w:t>
      </w:r>
      <w:r>
        <w:rPr>
          <w:rFonts w:cstheme="minorHAnsi"/>
          <w:color w:val="000000"/>
        </w:rPr>
        <w:t xml:space="preserve"> herefter til det færdige møbel</w:t>
      </w:r>
      <w:r w:rsidRPr="00CD1607">
        <w:rPr>
          <w:rFonts w:cstheme="minorHAnsi"/>
          <w:color w:val="000000"/>
        </w:rPr>
        <w:t>produkt.</w:t>
      </w:r>
    </w:p>
    <w:p w:rsidR="002C7B5B" w:rsidRDefault="002C7B5B" w:rsidP="002C7B5B">
      <w:pPr>
        <w:autoSpaceDE w:val="0"/>
        <w:autoSpaceDN w:val="0"/>
        <w:adjustRightInd w:val="0"/>
        <w:spacing w:line="240" w:lineRule="auto"/>
        <w:rPr>
          <w:rFonts w:cstheme="minorHAnsi"/>
          <w:color w:val="000000"/>
        </w:rPr>
      </w:pPr>
    </w:p>
    <w:p w:rsidR="00220E50" w:rsidRDefault="00220E50" w:rsidP="002C7B5B">
      <w:pPr>
        <w:autoSpaceDE w:val="0"/>
        <w:autoSpaceDN w:val="0"/>
        <w:adjustRightInd w:val="0"/>
        <w:spacing w:line="240" w:lineRule="auto"/>
        <w:rPr>
          <w:rFonts w:cstheme="minorHAnsi"/>
          <w:color w:val="000000"/>
        </w:rPr>
      </w:pPr>
      <w:r>
        <w:rPr>
          <w:rFonts w:cstheme="minorHAnsi"/>
          <w:color w:val="000000"/>
        </w:rPr>
        <w:t>Processen er opstillet i flowdiagram</w:t>
      </w:r>
      <w:r w:rsidR="007C42CE">
        <w:rPr>
          <w:rFonts w:cstheme="minorHAnsi"/>
          <w:color w:val="000000"/>
        </w:rPr>
        <w:t xml:space="preserve"> -</w:t>
      </w:r>
      <w:r>
        <w:rPr>
          <w:rFonts w:cstheme="minorHAnsi"/>
          <w:color w:val="000000"/>
        </w:rPr>
        <w:t xml:space="preserve"> </w:t>
      </w:r>
      <w:r w:rsidRPr="007C42CE">
        <w:rPr>
          <w:rFonts w:cstheme="minorHAnsi"/>
          <w:color w:val="000000"/>
        </w:rPr>
        <w:t xml:space="preserve">bilag </w:t>
      </w:r>
      <w:r w:rsidR="00054796" w:rsidRPr="007C42CE">
        <w:rPr>
          <w:rFonts w:cstheme="minorHAnsi"/>
          <w:color w:val="000000"/>
        </w:rPr>
        <w:t>3.</w:t>
      </w:r>
    </w:p>
    <w:p w:rsidR="00220E50" w:rsidRPr="00CD1607" w:rsidRDefault="00220E50" w:rsidP="002C7B5B">
      <w:pPr>
        <w:autoSpaceDE w:val="0"/>
        <w:autoSpaceDN w:val="0"/>
        <w:adjustRightInd w:val="0"/>
        <w:spacing w:line="240" w:lineRule="auto"/>
        <w:rPr>
          <w:rFonts w:cstheme="minorHAnsi"/>
          <w:color w:val="000000"/>
        </w:rPr>
      </w:pPr>
    </w:p>
    <w:p w:rsidR="002C7B5B" w:rsidRPr="00CD1607" w:rsidRDefault="002C7B5B" w:rsidP="002C7B5B">
      <w:pPr>
        <w:autoSpaceDE w:val="0"/>
        <w:autoSpaceDN w:val="0"/>
        <w:adjustRightInd w:val="0"/>
        <w:spacing w:line="240" w:lineRule="auto"/>
        <w:rPr>
          <w:rFonts w:cstheme="minorHAnsi"/>
          <w:color w:val="000000"/>
        </w:rPr>
      </w:pPr>
      <w:r w:rsidRPr="00CD1607">
        <w:rPr>
          <w:rFonts w:cstheme="minorHAnsi"/>
          <w:color w:val="000000"/>
        </w:rPr>
        <w:t>I forhold til virksomhedens tidligere produktion ændres den del af lakerings</w:t>
      </w:r>
      <w:r w:rsidR="00B56C3B">
        <w:rPr>
          <w:rFonts w:cstheme="minorHAnsi"/>
          <w:color w:val="000000"/>
        </w:rPr>
        <w:softHyphen/>
      </w:r>
      <w:r w:rsidRPr="00CD1607">
        <w:rPr>
          <w:rFonts w:cstheme="minorHAnsi"/>
          <w:color w:val="000000"/>
        </w:rPr>
        <w:t>processen, hvor emnerne køres ind under en række UV-lamper. Dette betyder blandt andet, at temperaturen i gasovnene sænkes, og at gasforbruget reduceres, da UV-hærdningen betyder, at emnerne ikke skal bruge samme høje temperatur. Montana har kunne arbejde med en lavere temperatur i ovnene siden 2017 da virksomheden introducerede en nye UV-lak.</w:t>
      </w:r>
    </w:p>
    <w:p w:rsidR="002C7B5B" w:rsidRPr="00CD1607" w:rsidRDefault="002C7B5B" w:rsidP="002C7B5B">
      <w:pPr>
        <w:autoSpaceDE w:val="0"/>
        <w:autoSpaceDN w:val="0"/>
        <w:adjustRightInd w:val="0"/>
        <w:spacing w:line="240" w:lineRule="auto"/>
        <w:rPr>
          <w:rFonts w:cstheme="minorHAnsi"/>
          <w:color w:val="000000"/>
        </w:rPr>
      </w:pPr>
    </w:p>
    <w:p w:rsidR="002C7B5B" w:rsidRPr="00CD1607" w:rsidRDefault="002C7B5B" w:rsidP="002C7B5B">
      <w:pPr>
        <w:autoSpaceDE w:val="0"/>
        <w:autoSpaceDN w:val="0"/>
        <w:adjustRightInd w:val="0"/>
        <w:spacing w:line="240" w:lineRule="auto"/>
        <w:rPr>
          <w:rFonts w:cstheme="minorHAnsi"/>
          <w:color w:val="000000"/>
        </w:rPr>
      </w:pPr>
      <w:r w:rsidRPr="00CD1607">
        <w:rPr>
          <w:rFonts w:cstheme="minorHAnsi"/>
          <w:color w:val="000000"/>
        </w:rPr>
        <w:t>Der er også tilfælde hvor emnerne sprøjtelakeres i virksomhedens sprøjtekabine. Dette foregår ved at emnerne lægges op i virksomhedens sprøjtekabine og lakeres med håndsprøjten. Der håndsprøjtes både med lak, combo-lak og syrehærdende lak. Efter de er færdiglakeret, efterlades emnerne i sprøjtekabinen til de er tørre og kan samles til det færdige møbel.</w:t>
      </w:r>
    </w:p>
    <w:p w:rsidR="002C7B5B" w:rsidRDefault="002C7B5B" w:rsidP="002C7B5B">
      <w:pPr>
        <w:autoSpaceDE w:val="0"/>
        <w:autoSpaceDN w:val="0"/>
        <w:adjustRightInd w:val="0"/>
        <w:spacing w:line="240" w:lineRule="auto"/>
        <w:rPr>
          <w:rFonts w:cstheme="minorHAnsi"/>
          <w:b/>
          <w:bCs/>
          <w:color w:val="000000"/>
        </w:rPr>
      </w:pPr>
    </w:p>
    <w:p w:rsidR="00054796" w:rsidRDefault="00054796" w:rsidP="002C7B5B">
      <w:pPr>
        <w:autoSpaceDE w:val="0"/>
        <w:autoSpaceDN w:val="0"/>
        <w:adjustRightInd w:val="0"/>
        <w:spacing w:line="240" w:lineRule="auto"/>
        <w:rPr>
          <w:rStyle w:val="Overskrift2Tegn"/>
        </w:rPr>
      </w:pPr>
    </w:p>
    <w:p w:rsidR="00054796" w:rsidRDefault="00054796" w:rsidP="002C7B5B">
      <w:pPr>
        <w:autoSpaceDE w:val="0"/>
        <w:autoSpaceDN w:val="0"/>
        <w:adjustRightInd w:val="0"/>
        <w:spacing w:line="240" w:lineRule="auto"/>
        <w:rPr>
          <w:rStyle w:val="Overskrift2Tegn"/>
        </w:rPr>
      </w:pPr>
    </w:p>
    <w:p w:rsidR="002C7B5B" w:rsidRDefault="002C7B5B" w:rsidP="002C7B5B">
      <w:pPr>
        <w:autoSpaceDE w:val="0"/>
        <w:autoSpaceDN w:val="0"/>
        <w:adjustRightInd w:val="0"/>
        <w:spacing w:line="240" w:lineRule="auto"/>
        <w:rPr>
          <w:noProof/>
        </w:rPr>
      </w:pPr>
      <w:bookmarkStart w:id="49" w:name="_Toc31698929"/>
      <w:r w:rsidRPr="00EB7FE9">
        <w:rPr>
          <w:rStyle w:val="Overskrift2Tegn"/>
        </w:rPr>
        <w:t>Energianlæg</w:t>
      </w:r>
      <w:bookmarkEnd w:id="49"/>
      <w:r w:rsidR="00F40D34">
        <w:rPr>
          <w:rFonts w:cstheme="minorHAnsi"/>
          <w:b/>
          <w:bCs/>
          <w:color w:val="000000"/>
        </w:rPr>
        <w:t xml:space="preserve"> </w:t>
      </w:r>
    </w:p>
    <w:tbl>
      <w:tblPr>
        <w:tblStyle w:val="Tabel-Gitter"/>
        <w:tblW w:w="8522" w:type="dxa"/>
        <w:tblLook w:val="04A0" w:firstRow="1" w:lastRow="0" w:firstColumn="1" w:lastColumn="0" w:noHBand="0" w:noVBand="1"/>
      </w:tblPr>
      <w:tblGrid>
        <w:gridCol w:w="1056"/>
        <w:gridCol w:w="589"/>
        <w:gridCol w:w="1438"/>
        <w:gridCol w:w="1235"/>
        <w:gridCol w:w="1320"/>
        <w:gridCol w:w="1611"/>
        <w:gridCol w:w="1273"/>
      </w:tblGrid>
      <w:tr w:rsidR="00A12EB6" w:rsidTr="00A12EB6">
        <w:trPr>
          <w:trHeight w:val="1137"/>
        </w:trPr>
        <w:tc>
          <w:tcPr>
            <w:tcW w:w="1131"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Placering</w:t>
            </w:r>
          </w:p>
        </w:tc>
        <w:tc>
          <w:tcPr>
            <w:tcW w:w="1059"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Fyr nr.</w:t>
            </w:r>
          </w:p>
        </w:tc>
        <w:tc>
          <w:tcPr>
            <w:tcW w:w="1242"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Indfyreteffekt (kW)</w:t>
            </w:r>
          </w:p>
        </w:tc>
        <w:tc>
          <w:tcPr>
            <w:tcW w:w="1265" w:type="dxa"/>
            <w:tcBorders>
              <w:top w:val="single" w:sz="4" w:space="0" w:color="auto"/>
              <w:left w:val="single" w:sz="4" w:space="0" w:color="auto"/>
              <w:bottom w:val="single" w:sz="4" w:space="0" w:color="auto"/>
              <w:right w:val="single" w:sz="4" w:space="0" w:color="auto"/>
            </w:tcBorders>
            <w:hideMark/>
          </w:tcPr>
          <w:p w:rsidR="00A12EB6" w:rsidRDefault="00A12EB6" w:rsidP="00FD2958">
            <w:pPr>
              <w:spacing w:line="240" w:lineRule="auto"/>
              <w:jc w:val="center"/>
            </w:pPr>
            <w:r>
              <w:t>Kildestyrke mg CO/normal m</w:t>
            </w:r>
            <w:r>
              <w:rPr>
                <w:vertAlign w:val="superscript"/>
              </w:rPr>
              <w:t>3</w:t>
            </w:r>
            <w:r>
              <w:t xml:space="preserve"> luft (målt)*</w:t>
            </w:r>
          </w:p>
        </w:tc>
        <w:tc>
          <w:tcPr>
            <w:tcW w:w="1247"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Kildestyrke mg NO</w:t>
            </w:r>
            <w:r>
              <w:rPr>
                <w:vertAlign w:val="subscript"/>
              </w:rPr>
              <w:t>x</w:t>
            </w:r>
            <w:r>
              <w:t>/normal m</w:t>
            </w:r>
            <w:r>
              <w:rPr>
                <w:vertAlign w:val="superscript"/>
              </w:rPr>
              <w:t>3</w:t>
            </w:r>
            <w:r>
              <w:t xml:space="preserve"> luft (målt)</w:t>
            </w:r>
          </w:p>
        </w:tc>
        <w:tc>
          <w:tcPr>
            <w:tcW w:w="1392"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Røggasmængde m</w:t>
            </w:r>
            <w:r>
              <w:rPr>
                <w:vertAlign w:val="superscript"/>
              </w:rPr>
              <w:t>3</w:t>
            </w:r>
            <w:r>
              <w:t>/h</w:t>
            </w:r>
          </w:p>
        </w:tc>
        <w:tc>
          <w:tcPr>
            <w:tcW w:w="1186"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Afkasthøjde</w:t>
            </w:r>
          </w:p>
        </w:tc>
      </w:tr>
      <w:tr w:rsidR="00A12EB6" w:rsidTr="00A12EB6">
        <w:trPr>
          <w:trHeight w:val="223"/>
        </w:trPr>
        <w:tc>
          <w:tcPr>
            <w:tcW w:w="1131" w:type="dxa"/>
            <w:vMerge w:val="restart"/>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1</w:t>
            </w:r>
          </w:p>
        </w:tc>
        <w:tc>
          <w:tcPr>
            <w:tcW w:w="1059"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1</w:t>
            </w:r>
          </w:p>
        </w:tc>
        <w:tc>
          <w:tcPr>
            <w:tcW w:w="1242"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300</w:t>
            </w:r>
          </w:p>
        </w:tc>
        <w:tc>
          <w:tcPr>
            <w:tcW w:w="1265" w:type="dxa"/>
            <w:tcBorders>
              <w:top w:val="single" w:sz="4" w:space="0" w:color="auto"/>
              <w:left w:val="single" w:sz="4" w:space="0" w:color="auto"/>
              <w:bottom w:val="single" w:sz="4" w:space="0" w:color="auto"/>
              <w:right w:val="single" w:sz="4" w:space="0" w:color="auto"/>
            </w:tcBorders>
            <w:hideMark/>
          </w:tcPr>
          <w:p w:rsidR="00A12EB6" w:rsidRDefault="00A12EB6" w:rsidP="00FD2958">
            <w:pPr>
              <w:spacing w:line="240" w:lineRule="auto"/>
              <w:jc w:val="center"/>
            </w:pPr>
            <w:r>
              <w:t>33,95</w:t>
            </w:r>
          </w:p>
        </w:tc>
        <w:tc>
          <w:tcPr>
            <w:tcW w:w="1247"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31</w:t>
            </w:r>
          </w:p>
        </w:tc>
        <w:tc>
          <w:tcPr>
            <w:tcW w:w="1392"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26,2</w:t>
            </w:r>
          </w:p>
        </w:tc>
        <w:tc>
          <w:tcPr>
            <w:tcW w:w="1186" w:type="dxa"/>
            <w:vMerge w:val="restart"/>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7</w:t>
            </w:r>
          </w:p>
        </w:tc>
      </w:tr>
      <w:tr w:rsidR="00A12EB6" w:rsidTr="00A12EB6">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pPr>
          </w:p>
        </w:tc>
        <w:tc>
          <w:tcPr>
            <w:tcW w:w="1059"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2</w:t>
            </w:r>
          </w:p>
        </w:tc>
        <w:tc>
          <w:tcPr>
            <w:tcW w:w="1242"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300</w:t>
            </w:r>
          </w:p>
        </w:tc>
        <w:tc>
          <w:tcPr>
            <w:tcW w:w="1265" w:type="dxa"/>
            <w:tcBorders>
              <w:top w:val="single" w:sz="4" w:space="0" w:color="auto"/>
              <w:left w:val="single" w:sz="4" w:space="0" w:color="auto"/>
              <w:bottom w:val="single" w:sz="4" w:space="0" w:color="auto"/>
              <w:right w:val="single" w:sz="4" w:space="0" w:color="auto"/>
            </w:tcBorders>
            <w:hideMark/>
          </w:tcPr>
          <w:p w:rsidR="00A12EB6" w:rsidRDefault="00A12EB6" w:rsidP="00FD2958">
            <w:pPr>
              <w:spacing w:line="240" w:lineRule="auto"/>
              <w:jc w:val="center"/>
            </w:pPr>
            <w:r>
              <w:t>60</w:t>
            </w:r>
          </w:p>
        </w:tc>
        <w:tc>
          <w:tcPr>
            <w:tcW w:w="1247"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34</w:t>
            </w:r>
          </w:p>
        </w:tc>
        <w:tc>
          <w:tcPr>
            <w:tcW w:w="1392"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26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pPr>
          </w:p>
        </w:tc>
      </w:tr>
      <w:tr w:rsidR="00A12EB6" w:rsidTr="00A12EB6">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pPr>
          </w:p>
        </w:tc>
        <w:tc>
          <w:tcPr>
            <w:tcW w:w="1059"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3</w:t>
            </w:r>
          </w:p>
        </w:tc>
        <w:tc>
          <w:tcPr>
            <w:tcW w:w="1242"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250</w:t>
            </w:r>
          </w:p>
        </w:tc>
        <w:tc>
          <w:tcPr>
            <w:tcW w:w="1265" w:type="dxa"/>
            <w:tcBorders>
              <w:top w:val="single" w:sz="4" w:space="0" w:color="auto"/>
              <w:left w:val="single" w:sz="4" w:space="0" w:color="auto"/>
              <w:bottom w:val="single" w:sz="4" w:space="0" w:color="auto"/>
              <w:right w:val="single" w:sz="4" w:space="0" w:color="auto"/>
            </w:tcBorders>
            <w:hideMark/>
          </w:tcPr>
          <w:p w:rsidR="00A12EB6" w:rsidRDefault="00A12EB6" w:rsidP="00FD2958">
            <w:pPr>
              <w:spacing w:line="240" w:lineRule="auto"/>
              <w:jc w:val="center"/>
            </w:pPr>
            <w:r>
              <w:t>53,75</w:t>
            </w:r>
          </w:p>
        </w:tc>
        <w:tc>
          <w:tcPr>
            <w:tcW w:w="1247"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26</w:t>
            </w:r>
          </w:p>
        </w:tc>
        <w:tc>
          <w:tcPr>
            <w:tcW w:w="1392"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22,3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pPr>
          </w:p>
        </w:tc>
      </w:tr>
      <w:tr w:rsidR="00A12EB6" w:rsidTr="00A12EB6">
        <w:trPr>
          <w:trHeight w:val="223"/>
        </w:trPr>
        <w:tc>
          <w:tcPr>
            <w:tcW w:w="1131" w:type="dxa"/>
            <w:vMerge w:val="restart"/>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2</w:t>
            </w:r>
          </w:p>
        </w:tc>
        <w:tc>
          <w:tcPr>
            <w:tcW w:w="1059"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4</w:t>
            </w:r>
          </w:p>
        </w:tc>
        <w:tc>
          <w:tcPr>
            <w:tcW w:w="1242"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250</w:t>
            </w:r>
          </w:p>
        </w:tc>
        <w:tc>
          <w:tcPr>
            <w:tcW w:w="1265" w:type="dxa"/>
            <w:tcBorders>
              <w:top w:val="single" w:sz="4" w:space="0" w:color="auto"/>
              <w:left w:val="single" w:sz="4" w:space="0" w:color="auto"/>
              <w:bottom w:val="single" w:sz="4" w:space="0" w:color="auto"/>
              <w:right w:val="single" w:sz="4" w:space="0" w:color="auto"/>
            </w:tcBorders>
            <w:hideMark/>
          </w:tcPr>
          <w:p w:rsidR="00A12EB6" w:rsidRDefault="00A12EB6" w:rsidP="00FD2958">
            <w:pPr>
              <w:spacing w:line="240" w:lineRule="auto"/>
              <w:jc w:val="center"/>
            </w:pPr>
            <w:r>
              <w:t>53,75</w:t>
            </w:r>
          </w:p>
        </w:tc>
        <w:tc>
          <w:tcPr>
            <w:tcW w:w="1247"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27</w:t>
            </w:r>
          </w:p>
        </w:tc>
        <w:tc>
          <w:tcPr>
            <w:tcW w:w="1392"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22,2</w:t>
            </w:r>
          </w:p>
        </w:tc>
        <w:tc>
          <w:tcPr>
            <w:tcW w:w="1186" w:type="dxa"/>
            <w:vMerge w:val="restart"/>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13</w:t>
            </w:r>
          </w:p>
        </w:tc>
      </w:tr>
      <w:tr w:rsidR="00A12EB6" w:rsidTr="00A12EB6">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pPr>
          </w:p>
        </w:tc>
        <w:tc>
          <w:tcPr>
            <w:tcW w:w="1059"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5</w:t>
            </w:r>
          </w:p>
        </w:tc>
        <w:tc>
          <w:tcPr>
            <w:tcW w:w="1242"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250</w:t>
            </w:r>
          </w:p>
        </w:tc>
        <w:tc>
          <w:tcPr>
            <w:tcW w:w="1265" w:type="dxa"/>
            <w:tcBorders>
              <w:top w:val="single" w:sz="4" w:space="0" w:color="auto"/>
              <w:left w:val="single" w:sz="4" w:space="0" w:color="auto"/>
              <w:bottom w:val="single" w:sz="4" w:space="0" w:color="auto"/>
              <w:right w:val="single" w:sz="4" w:space="0" w:color="auto"/>
            </w:tcBorders>
            <w:hideMark/>
          </w:tcPr>
          <w:p w:rsidR="00A12EB6" w:rsidRDefault="00A12EB6" w:rsidP="00FD2958">
            <w:pPr>
              <w:spacing w:line="240" w:lineRule="auto"/>
              <w:jc w:val="center"/>
            </w:pPr>
            <w:r>
              <w:t>56,25</w:t>
            </w:r>
          </w:p>
        </w:tc>
        <w:tc>
          <w:tcPr>
            <w:tcW w:w="1247"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24</w:t>
            </w:r>
          </w:p>
        </w:tc>
        <w:tc>
          <w:tcPr>
            <w:tcW w:w="1392"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22,5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pPr>
          </w:p>
        </w:tc>
      </w:tr>
      <w:tr w:rsidR="00A12EB6" w:rsidTr="00A12EB6">
        <w:trPr>
          <w:trHeight w:val="233"/>
        </w:trPr>
        <w:tc>
          <w:tcPr>
            <w:tcW w:w="1131" w:type="dxa"/>
            <w:vMerge w:val="restart"/>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3</w:t>
            </w:r>
          </w:p>
        </w:tc>
        <w:tc>
          <w:tcPr>
            <w:tcW w:w="1059"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6</w:t>
            </w:r>
          </w:p>
        </w:tc>
        <w:tc>
          <w:tcPr>
            <w:tcW w:w="1242"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300</w:t>
            </w:r>
          </w:p>
        </w:tc>
        <w:tc>
          <w:tcPr>
            <w:tcW w:w="1265" w:type="dxa"/>
            <w:tcBorders>
              <w:top w:val="single" w:sz="4" w:space="0" w:color="auto"/>
              <w:left w:val="single" w:sz="4" w:space="0" w:color="auto"/>
              <w:bottom w:val="single" w:sz="4" w:space="0" w:color="auto"/>
              <w:right w:val="single" w:sz="4" w:space="0" w:color="auto"/>
            </w:tcBorders>
            <w:hideMark/>
          </w:tcPr>
          <w:p w:rsidR="00A12EB6" w:rsidRDefault="00A12EB6" w:rsidP="00FD2958">
            <w:pPr>
              <w:spacing w:line="240" w:lineRule="auto"/>
              <w:jc w:val="center"/>
            </w:pPr>
            <w:r>
              <w:t>52,5</w:t>
            </w:r>
          </w:p>
        </w:tc>
        <w:tc>
          <w:tcPr>
            <w:tcW w:w="1247"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27</w:t>
            </w:r>
          </w:p>
        </w:tc>
        <w:tc>
          <w:tcPr>
            <w:tcW w:w="1392"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26,7</w:t>
            </w:r>
          </w:p>
        </w:tc>
        <w:tc>
          <w:tcPr>
            <w:tcW w:w="1186" w:type="dxa"/>
            <w:vMerge w:val="restart"/>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7</w:t>
            </w:r>
          </w:p>
        </w:tc>
      </w:tr>
      <w:tr w:rsidR="00A12EB6" w:rsidTr="00A12EB6">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pPr>
          </w:p>
        </w:tc>
        <w:tc>
          <w:tcPr>
            <w:tcW w:w="1059"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7</w:t>
            </w:r>
          </w:p>
        </w:tc>
        <w:tc>
          <w:tcPr>
            <w:tcW w:w="1242"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300</w:t>
            </w:r>
          </w:p>
        </w:tc>
        <w:tc>
          <w:tcPr>
            <w:tcW w:w="1265" w:type="dxa"/>
            <w:tcBorders>
              <w:top w:val="single" w:sz="4" w:space="0" w:color="auto"/>
              <w:left w:val="single" w:sz="4" w:space="0" w:color="auto"/>
              <w:bottom w:val="single" w:sz="4" w:space="0" w:color="auto"/>
              <w:right w:val="single" w:sz="4" w:space="0" w:color="auto"/>
            </w:tcBorders>
            <w:hideMark/>
          </w:tcPr>
          <w:p w:rsidR="00A12EB6" w:rsidRDefault="00A12EB6" w:rsidP="00FD2958">
            <w:pPr>
              <w:spacing w:line="240" w:lineRule="auto"/>
              <w:jc w:val="center"/>
            </w:pPr>
            <w:r>
              <w:t>51,25</w:t>
            </w:r>
          </w:p>
        </w:tc>
        <w:tc>
          <w:tcPr>
            <w:tcW w:w="1247"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28</w:t>
            </w:r>
          </w:p>
        </w:tc>
        <w:tc>
          <w:tcPr>
            <w:tcW w:w="1392"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25,9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pPr>
          </w:p>
        </w:tc>
      </w:tr>
      <w:tr w:rsidR="00A12EB6" w:rsidTr="00A12EB6">
        <w:trPr>
          <w:trHeight w:val="233"/>
        </w:trPr>
        <w:tc>
          <w:tcPr>
            <w:tcW w:w="1131"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4</w:t>
            </w:r>
          </w:p>
        </w:tc>
        <w:tc>
          <w:tcPr>
            <w:tcW w:w="1059"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8</w:t>
            </w:r>
          </w:p>
        </w:tc>
        <w:tc>
          <w:tcPr>
            <w:tcW w:w="1242"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300</w:t>
            </w:r>
          </w:p>
        </w:tc>
        <w:tc>
          <w:tcPr>
            <w:tcW w:w="1265" w:type="dxa"/>
            <w:tcBorders>
              <w:top w:val="single" w:sz="4" w:space="0" w:color="auto"/>
              <w:left w:val="single" w:sz="4" w:space="0" w:color="auto"/>
              <w:bottom w:val="single" w:sz="4" w:space="0" w:color="auto"/>
              <w:right w:val="single" w:sz="4" w:space="0" w:color="auto"/>
            </w:tcBorders>
            <w:hideMark/>
          </w:tcPr>
          <w:p w:rsidR="00A12EB6" w:rsidRDefault="00A12EB6" w:rsidP="00FD2958">
            <w:pPr>
              <w:spacing w:line="240" w:lineRule="auto"/>
              <w:jc w:val="center"/>
            </w:pPr>
            <w:r>
              <w:t>17</w:t>
            </w:r>
          </w:p>
        </w:tc>
        <w:tc>
          <w:tcPr>
            <w:tcW w:w="1247"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49</w:t>
            </w:r>
          </w:p>
        </w:tc>
        <w:tc>
          <w:tcPr>
            <w:tcW w:w="1392"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24</w:t>
            </w:r>
          </w:p>
        </w:tc>
        <w:tc>
          <w:tcPr>
            <w:tcW w:w="1186"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6</w:t>
            </w:r>
          </w:p>
        </w:tc>
      </w:tr>
      <w:tr w:rsidR="00A12EB6" w:rsidTr="00A12EB6">
        <w:trPr>
          <w:trHeight w:val="223"/>
        </w:trPr>
        <w:tc>
          <w:tcPr>
            <w:tcW w:w="1131"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5</w:t>
            </w:r>
          </w:p>
        </w:tc>
        <w:tc>
          <w:tcPr>
            <w:tcW w:w="1059"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9</w:t>
            </w:r>
          </w:p>
        </w:tc>
        <w:tc>
          <w:tcPr>
            <w:tcW w:w="1242"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190</w:t>
            </w:r>
          </w:p>
        </w:tc>
        <w:tc>
          <w:tcPr>
            <w:tcW w:w="1265" w:type="dxa"/>
            <w:tcBorders>
              <w:top w:val="single" w:sz="4" w:space="0" w:color="auto"/>
              <w:left w:val="single" w:sz="4" w:space="0" w:color="auto"/>
              <w:bottom w:val="single" w:sz="4" w:space="0" w:color="auto"/>
              <w:right w:val="single" w:sz="4" w:space="0" w:color="auto"/>
            </w:tcBorders>
            <w:hideMark/>
          </w:tcPr>
          <w:p w:rsidR="00A12EB6" w:rsidRDefault="00A12EB6" w:rsidP="00FD2958">
            <w:pPr>
              <w:spacing w:line="240" w:lineRule="auto"/>
              <w:jc w:val="center"/>
            </w:pPr>
            <w:r>
              <w:t>2</w:t>
            </w:r>
          </w:p>
        </w:tc>
        <w:tc>
          <w:tcPr>
            <w:tcW w:w="1247"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72</w:t>
            </w:r>
          </w:p>
        </w:tc>
        <w:tc>
          <w:tcPr>
            <w:tcW w:w="1392"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10,8</w:t>
            </w:r>
          </w:p>
        </w:tc>
        <w:tc>
          <w:tcPr>
            <w:tcW w:w="1186"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10</w:t>
            </w:r>
          </w:p>
        </w:tc>
      </w:tr>
      <w:tr w:rsidR="00A12EB6" w:rsidTr="00A12EB6">
        <w:trPr>
          <w:trHeight w:val="223"/>
        </w:trPr>
        <w:tc>
          <w:tcPr>
            <w:tcW w:w="1131"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Total</w:t>
            </w:r>
          </w:p>
        </w:tc>
        <w:tc>
          <w:tcPr>
            <w:tcW w:w="1059"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p>
        </w:tc>
        <w:tc>
          <w:tcPr>
            <w:tcW w:w="1242"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2440</w:t>
            </w:r>
          </w:p>
        </w:tc>
        <w:tc>
          <w:tcPr>
            <w:tcW w:w="1265" w:type="dxa"/>
            <w:tcBorders>
              <w:top w:val="single" w:sz="4" w:space="0" w:color="auto"/>
              <w:left w:val="single" w:sz="4" w:space="0" w:color="auto"/>
              <w:bottom w:val="single" w:sz="4" w:space="0" w:color="auto"/>
              <w:right w:val="single" w:sz="4" w:space="0" w:color="auto"/>
            </w:tcBorders>
            <w:hideMark/>
          </w:tcPr>
          <w:p w:rsidR="00A12EB6" w:rsidRDefault="00A12EB6" w:rsidP="00FD2958">
            <w:pPr>
              <w:spacing w:line="240" w:lineRule="auto"/>
              <w:jc w:val="center"/>
            </w:pPr>
            <w:r>
              <w:t>-</w:t>
            </w:r>
          </w:p>
        </w:tc>
        <w:tc>
          <w:tcPr>
            <w:tcW w:w="1247"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w:t>
            </w:r>
          </w:p>
        </w:tc>
        <w:tc>
          <w:tcPr>
            <w:tcW w:w="1392"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w:t>
            </w:r>
          </w:p>
        </w:tc>
        <w:tc>
          <w:tcPr>
            <w:tcW w:w="1186" w:type="dxa"/>
            <w:tcBorders>
              <w:top w:val="single" w:sz="4" w:space="0" w:color="auto"/>
              <w:left w:val="single" w:sz="4" w:space="0" w:color="auto"/>
              <w:bottom w:val="single" w:sz="4" w:space="0" w:color="auto"/>
              <w:right w:val="single" w:sz="4" w:space="0" w:color="auto"/>
            </w:tcBorders>
            <w:vAlign w:val="center"/>
            <w:hideMark/>
          </w:tcPr>
          <w:p w:rsidR="00A12EB6" w:rsidRDefault="00A12EB6" w:rsidP="00FD2958">
            <w:pPr>
              <w:spacing w:line="240" w:lineRule="auto"/>
              <w:jc w:val="center"/>
            </w:pPr>
            <w:r>
              <w:t>-</w:t>
            </w:r>
          </w:p>
        </w:tc>
      </w:tr>
    </w:tbl>
    <w:p w:rsidR="006F3AFB" w:rsidRDefault="00A12EB6" w:rsidP="006F3AFB">
      <w:pPr>
        <w:autoSpaceDE w:val="0"/>
        <w:autoSpaceDN w:val="0"/>
        <w:adjustRightInd w:val="0"/>
        <w:spacing w:line="240" w:lineRule="auto"/>
        <w:rPr>
          <w:rFonts w:cstheme="minorHAnsi"/>
          <w:i/>
          <w:sz w:val="18"/>
          <w:szCs w:val="18"/>
        </w:rPr>
      </w:pPr>
      <w:r>
        <w:rPr>
          <w:i/>
          <w:noProof/>
        </w:rPr>
        <w:t>Skema i ansøgningensmaterialet af sepember 2019 er udskiftet med tidligere</w:t>
      </w:r>
      <w:r w:rsidR="00054796">
        <w:rPr>
          <w:i/>
          <w:noProof/>
        </w:rPr>
        <w:t xml:space="preserve"> </w:t>
      </w:r>
      <w:r>
        <w:rPr>
          <w:i/>
          <w:noProof/>
        </w:rPr>
        <w:t>mod</w:t>
      </w:r>
      <w:r w:rsidR="00054796">
        <w:rPr>
          <w:i/>
          <w:noProof/>
        </w:rPr>
        <w:t>-</w:t>
      </w:r>
      <w:r>
        <w:rPr>
          <w:i/>
          <w:noProof/>
        </w:rPr>
        <w:t>taget skema. Ovenstående skema er af Montana vurderet at afspejle de faktiske f</w:t>
      </w:r>
      <w:r w:rsidR="00AF5D2C">
        <w:rPr>
          <w:i/>
          <w:noProof/>
        </w:rPr>
        <w:t>orhold og genfremsendt 11. nove</w:t>
      </w:r>
      <w:r>
        <w:rPr>
          <w:i/>
          <w:noProof/>
        </w:rPr>
        <w:t>mber 2019</w:t>
      </w:r>
      <w:r w:rsidR="00D10B32">
        <w:rPr>
          <w:i/>
          <w:noProof/>
        </w:rPr>
        <w:t xml:space="preserve">. </w:t>
      </w:r>
      <w:r w:rsidR="006F3AFB" w:rsidRPr="006F3AFB">
        <w:rPr>
          <w:rFonts w:cstheme="minorHAnsi"/>
          <w:i/>
          <w:szCs w:val="22"/>
        </w:rPr>
        <w:t>Naturgasfyrene nr. 1 til 8 til komfortopvarmning nedlægges ved overgang til fjernvarme medio 2020.</w:t>
      </w:r>
      <w:r w:rsidR="006F3AFB">
        <w:rPr>
          <w:rFonts w:cstheme="minorHAnsi"/>
          <w:i/>
          <w:sz w:val="18"/>
          <w:szCs w:val="18"/>
        </w:rPr>
        <w:t xml:space="preserve"> </w:t>
      </w:r>
    </w:p>
    <w:p w:rsidR="00A12EB6" w:rsidRPr="00CD1607" w:rsidRDefault="00A12EB6" w:rsidP="002C7B5B">
      <w:pPr>
        <w:autoSpaceDE w:val="0"/>
        <w:autoSpaceDN w:val="0"/>
        <w:adjustRightInd w:val="0"/>
        <w:spacing w:line="240" w:lineRule="auto"/>
        <w:rPr>
          <w:rFonts w:cstheme="minorHAnsi"/>
          <w:b/>
          <w:bCs/>
          <w:color w:val="000000"/>
        </w:rPr>
      </w:pPr>
    </w:p>
    <w:p w:rsidR="002C7B5B" w:rsidRPr="00CD1607" w:rsidRDefault="002C7B5B" w:rsidP="00EB7FE9">
      <w:pPr>
        <w:pStyle w:val="Overskrift2"/>
      </w:pPr>
      <w:bookmarkStart w:id="50" w:name="_Toc31698930"/>
      <w:r>
        <w:t>Driftsforstyrrelser og uheld</w:t>
      </w:r>
      <w:bookmarkEnd w:id="50"/>
    </w:p>
    <w:p w:rsidR="002C7B5B" w:rsidRPr="00CD1607" w:rsidRDefault="002C7B5B" w:rsidP="002C7B5B">
      <w:pPr>
        <w:autoSpaceDE w:val="0"/>
        <w:autoSpaceDN w:val="0"/>
        <w:adjustRightInd w:val="0"/>
        <w:spacing w:line="240" w:lineRule="auto"/>
        <w:rPr>
          <w:rFonts w:cstheme="minorHAnsi"/>
        </w:rPr>
      </w:pPr>
      <w:r w:rsidRPr="00CD1607">
        <w:rPr>
          <w:rFonts w:cstheme="minorHAnsi"/>
        </w:rPr>
        <w:t>I områderne hvor der arbejdes eller opbevares lak, er der ikke afløb til spildevands</w:t>
      </w:r>
      <w:r w:rsidR="00EC5D66">
        <w:rPr>
          <w:rFonts w:cstheme="minorHAnsi"/>
        </w:rPr>
        <w:softHyphen/>
      </w:r>
      <w:r w:rsidRPr="00CD1607">
        <w:rPr>
          <w:rFonts w:cstheme="minorHAnsi"/>
        </w:rPr>
        <w:t>systemet, så i tilfælde af spild ved eksempelvis slangebrud kan spildet ikke løbe til spildevandssystemet eller udgøre en risiko for jord, grundvand eller overfladevand.</w:t>
      </w:r>
    </w:p>
    <w:p w:rsidR="002C7B5B" w:rsidRDefault="002C7B5B" w:rsidP="002C7B5B">
      <w:pPr>
        <w:autoSpaceDE w:val="0"/>
        <w:autoSpaceDN w:val="0"/>
        <w:adjustRightInd w:val="0"/>
        <w:spacing w:line="240" w:lineRule="auto"/>
        <w:rPr>
          <w:rFonts w:cstheme="minorHAnsi"/>
        </w:rPr>
      </w:pPr>
      <w:r w:rsidRPr="00CD1607">
        <w:rPr>
          <w:rFonts w:cstheme="minorHAnsi"/>
        </w:rPr>
        <w:t>Filtrene på virksomhedens afkast kontrolleres halvårligt og skiftes hvert år. Filtrene er forsynet med sikkerhedsfiltre, og hvis der sker en fejl på et filter, vil disse sikkerhedsfiltre efter kort tid melde fejl.</w:t>
      </w:r>
    </w:p>
    <w:p w:rsidR="002C7B5B" w:rsidRDefault="002C7B5B" w:rsidP="002C7B5B">
      <w:pPr>
        <w:autoSpaceDE w:val="0"/>
        <w:autoSpaceDN w:val="0"/>
        <w:adjustRightInd w:val="0"/>
        <w:spacing w:line="240" w:lineRule="auto"/>
        <w:rPr>
          <w:rFonts w:cstheme="minorHAnsi"/>
        </w:rPr>
      </w:pPr>
    </w:p>
    <w:p w:rsidR="002C7B5B" w:rsidRPr="002C3883" w:rsidRDefault="002C7B5B" w:rsidP="00EB7FE9">
      <w:pPr>
        <w:pStyle w:val="Overskrift2"/>
      </w:pPr>
      <w:bookmarkStart w:id="51" w:name="_Toc31698931"/>
      <w:r w:rsidRPr="002C3883">
        <w:t>VOC-Bekendtgørelsen</w:t>
      </w:r>
      <w:bookmarkEnd w:id="51"/>
    </w:p>
    <w:p w:rsidR="002C7B5B" w:rsidRDefault="002C7B5B" w:rsidP="002C7B5B">
      <w:pPr>
        <w:autoSpaceDE w:val="0"/>
        <w:autoSpaceDN w:val="0"/>
        <w:adjustRightInd w:val="0"/>
        <w:spacing w:line="240" w:lineRule="auto"/>
        <w:rPr>
          <w:rFonts w:cstheme="minorHAnsi"/>
        </w:rPr>
      </w:pPr>
      <w:r>
        <w:rPr>
          <w:rFonts w:cstheme="minorHAnsi"/>
        </w:rPr>
        <w:t>Virksomheden er ikke omfattet af VOC-bekendtgørelsen.</w:t>
      </w:r>
    </w:p>
    <w:p w:rsidR="002C7B5B" w:rsidRDefault="002C7B5B" w:rsidP="002C7B5B">
      <w:pPr>
        <w:autoSpaceDE w:val="0"/>
        <w:autoSpaceDN w:val="0"/>
        <w:adjustRightInd w:val="0"/>
        <w:spacing w:line="240" w:lineRule="auto"/>
        <w:rPr>
          <w:rFonts w:cstheme="minorHAnsi"/>
          <w:b/>
        </w:rPr>
      </w:pPr>
    </w:p>
    <w:p w:rsidR="002C7B5B" w:rsidRDefault="002C7B5B" w:rsidP="00EB7FE9">
      <w:pPr>
        <w:pStyle w:val="Overskrift2"/>
      </w:pPr>
      <w:bookmarkStart w:id="52" w:name="_Toc31698932"/>
      <w:r w:rsidRPr="002C3883">
        <w:t>Olietanke</w:t>
      </w:r>
      <w:bookmarkEnd w:id="52"/>
    </w:p>
    <w:p w:rsidR="002C7B5B" w:rsidRDefault="002C7B5B" w:rsidP="002C7B5B">
      <w:pPr>
        <w:autoSpaceDE w:val="0"/>
        <w:autoSpaceDN w:val="0"/>
        <w:adjustRightInd w:val="0"/>
        <w:spacing w:line="240" w:lineRule="auto"/>
        <w:rPr>
          <w:rFonts w:cstheme="minorHAnsi"/>
        </w:rPr>
      </w:pPr>
      <w:r w:rsidRPr="002C3883">
        <w:rPr>
          <w:rFonts w:cstheme="minorHAnsi"/>
        </w:rPr>
        <w:t>Virksomheden har ikke olietanke</w:t>
      </w:r>
      <w:r>
        <w:rPr>
          <w:rFonts w:cstheme="minorHAnsi"/>
        </w:rPr>
        <w:t>.</w:t>
      </w:r>
    </w:p>
    <w:p w:rsidR="002C7B5B" w:rsidRDefault="002C7B5B" w:rsidP="002C7B5B">
      <w:pPr>
        <w:autoSpaceDE w:val="0"/>
        <w:autoSpaceDN w:val="0"/>
        <w:adjustRightInd w:val="0"/>
        <w:spacing w:line="240" w:lineRule="auto"/>
        <w:rPr>
          <w:rFonts w:cstheme="minorHAnsi"/>
        </w:rPr>
      </w:pPr>
    </w:p>
    <w:p w:rsidR="002C7B5B" w:rsidRPr="002C3883" w:rsidRDefault="002C7B5B" w:rsidP="00EB7FE9">
      <w:pPr>
        <w:pStyle w:val="Overskrift2"/>
      </w:pPr>
      <w:bookmarkStart w:id="53" w:name="_Toc31698933"/>
      <w:r w:rsidRPr="002C3883">
        <w:t>Gastanke</w:t>
      </w:r>
      <w:bookmarkEnd w:id="53"/>
    </w:p>
    <w:p w:rsidR="002C7B5B" w:rsidRPr="002C3883" w:rsidRDefault="002C7B5B" w:rsidP="002C7B5B">
      <w:pPr>
        <w:autoSpaceDE w:val="0"/>
        <w:autoSpaceDN w:val="0"/>
        <w:adjustRightInd w:val="0"/>
        <w:spacing w:line="240" w:lineRule="auto"/>
        <w:rPr>
          <w:rFonts w:cstheme="minorHAnsi"/>
        </w:rPr>
      </w:pPr>
      <w:r>
        <w:rPr>
          <w:rFonts w:cstheme="minorHAnsi"/>
        </w:rPr>
        <w:t>Virksomheden har en F-gas tank på 11 m</w:t>
      </w:r>
      <w:r w:rsidRPr="002C3883">
        <w:rPr>
          <w:rFonts w:cstheme="minorHAnsi"/>
          <w:vertAlign w:val="superscript"/>
        </w:rPr>
        <w:t>3</w:t>
      </w:r>
    </w:p>
    <w:p w:rsidR="002C7B5B" w:rsidRPr="00CC4335" w:rsidRDefault="002C7B5B" w:rsidP="002C7B5B">
      <w:pPr>
        <w:autoSpaceDE w:val="0"/>
        <w:autoSpaceDN w:val="0"/>
        <w:adjustRightInd w:val="0"/>
        <w:spacing w:line="240" w:lineRule="auto"/>
        <w:rPr>
          <w:rFonts w:cstheme="minorHAnsi"/>
          <w:b/>
          <w:bCs/>
        </w:rPr>
      </w:pPr>
    </w:p>
    <w:p w:rsidR="002C7B5B" w:rsidRPr="002C3883" w:rsidRDefault="002C7B5B" w:rsidP="00EB7FE9">
      <w:pPr>
        <w:pStyle w:val="Overskrift2"/>
      </w:pPr>
      <w:bookmarkStart w:id="54" w:name="_Toc31698934"/>
      <w:r w:rsidRPr="002C3883">
        <w:t>Oplysninger om valg af bedst tilgængelige teknik (BAT)</w:t>
      </w:r>
      <w:bookmarkEnd w:id="54"/>
    </w:p>
    <w:p w:rsidR="002C7B5B" w:rsidRPr="002C3883" w:rsidRDefault="002C7B5B" w:rsidP="002C7B5B">
      <w:pPr>
        <w:autoSpaceDE w:val="0"/>
        <w:autoSpaceDN w:val="0"/>
        <w:adjustRightInd w:val="0"/>
        <w:spacing w:line="240" w:lineRule="auto"/>
        <w:rPr>
          <w:rFonts w:cstheme="minorHAnsi"/>
          <w:i/>
        </w:rPr>
      </w:pPr>
      <w:r w:rsidRPr="002C3883">
        <w:rPr>
          <w:rFonts w:cstheme="minorHAnsi"/>
          <w:i/>
        </w:rPr>
        <w:t>Energi, vand og råvareforbrug</w:t>
      </w:r>
    </w:p>
    <w:p w:rsidR="002C7B5B" w:rsidRPr="00CD1607" w:rsidRDefault="002C7B5B" w:rsidP="002C7B5B">
      <w:pPr>
        <w:autoSpaceDE w:val="0"/>
        <w:autoSpaceDN w:val="0"/>
        <w:adjustRightInd w:val="0"/>
        <w:spacing w:line="240" w:lineRule="auto"/>
        <w:rPr>
          <w:rFonts w:cstheme="minorHAnsi"/>
        </w:rPr>
      </w:pPr>
      <w:r w:rsidRPr="00CD1607">
        <w:rPr>
          <w:rFonts w:cstheme="minorHAnsi"/>
        </w:rPr>
        <w:t>Efter skiftet til en ny UV- lak i 2017, er temperaturen i ovnene hvor lakken hærdes lavere. Dette</w:t>
      </w:r>
      <w:r w:rsidR="00EC5D66">
        <w:rPr>
          <w:rFonts w:cstheme="minorHAnsi"/>
        </w:rPr>
        <w:t xml:space="preserve"> </w:t>
      </w:r>
      <w:r w:rsidRPr="00CD1607">
        <w:rPr>
          <w:rFonts w:cstheme="minorHAnsi"/>
        </w:rPr>
        <w:t>medfører et lavere gasforbrug end tidligere.</w:t>
      </w:r>
    </w:p>
    <w:p w:rsidR="002C7B5B" w:rsidRPr="00CD1607" w:rsidRDefault="002C7B5B" w:rsidP="002C7B5B">
      <w:pPr>
        <w:autoSpaceDE w:val="0"/>
        <w:autoSpaceDN w:val="0"/>
        <w:adjustRightInd w:val="0"/>
        <w:spacing w:line="240" w:lineRule="auto"/>
        <w:rPr>
          <w:rFonts w:cstheme="minorHAnsi"/>
        </w:rPr>
      </w:pPr>
      <w:r w:rsidRPr="00CD1607">
        <w:rPr>
          <w:rFonts w:cstheme="minorHAnsi"/>
        </w:rPr>
        <w:t>Desuden indeholder den vandbaserede UV-lakken mindre 2-butoxyethanol end den lak der blev</w:t>
      </w:r>
      <w:r w:rsidR="00EC5D66">
        <w:rPr>
          <w:rFonts w:cstheme="minorHAnsi"/>
        </w:rPr>
        <w:t xml:space="preserve"> </w:t>
      </w:r>
      <w:r w:rsidRPr="00CD1607">
        <w:rPr>
          <w:rFonts w:cstheme="minorHAnsi"/>
        </w:rPr>
        <w:t>anvendt før.</w:t>
      </w:r>
    </w:p>
    <w:p w:rsidR="002C7B5B" w:rsidRDefault="002C7B5B" w:rsidP="002C7B5B">
      <w:pPr>
        <w:autoSpaceDE w:val="0"/>
        <w:autoSpaceDN w:val="0"/>
        <w:adjustRightInd w:val="0"/>
        <w:spacing w:line="240" w:lineRule="auto"/>
        <w:rPr>
          <w:rFonts w:cstheme="minorHAnsi"/>
        </w:rPr>
      </w:pPr>
      <w:r w:rsidRPr="00CD1607">
        <w:rPr>
          <w:rFonts w:cstheme="minorHAnsi"/>
        </w:rPr>
        <w:t>Virksomheden benytter Miljøledelsessystemet ISO 14001.</w:t>
      </w:r>
    </w:p>
    <w:p w:rsidR="002C7B5B" w:rsidRDefault="002C7B5B" w:rsidP="002C7B5B">
      <w:pPr>
        <w:autoSpaceDE w:val="0"/>
        <w:autoSpaceDN w:val="0"/>
        <w:adjustRightInd w:val="0"/>
        <w:spacing w:line="240" w:lineRule="auto"/>
        <w:rPr>
          <w:rFonts w:cstheme="minorHAnsi"/>
        </w:rPr>
      </w:pPr>
    </w:p>
    <w:p w:rsidR="002C7B5B" w:rsidRPr="00D913A6" w:rsidRDefault="002C7B5B" w:rsidP="002C7B5B">
      <w:pPr>
        <w:autoSpaceDE w:val="0"/>
        <w:autoSpaceDN w:val="0"/>
        <w:adjustRightInd w:val="0"/>
        <w:spacing w:line="240" w:lineRule="auto"/>
        <w:rPr>
          <w:rFonts w:cstheme="minorHAnsi"/>
          <w:i/>
        </w:rPr>
      </w:pPr>
      <w:r w:rsidRPr="00D913A6">
        <w:rPr>
          <w:rFonts w:cstheme="minorHAnsi"/>
          <w:i/>
        </w:rPr>
        <w:t>Affaldsforebyggelse og fremme af nyttiggørelse</w:t>
      </w:r>
    </w:p>
    <w:p w:rsidR="002C7B5B" w:rsidRPr="00CD1607" w:rsidRDefault="002C7B5B" w:rsidP="002C7B5B">
      <w:pPr>
        <w:autoSpaceDE w:val="0"/>
        <w:autoSpaceDN w:val="0"/>
        <w:adjustRightInd w:val="0"/>
        <w:spacing w:line="240" w:lineRule="auto"/>
        <w:rPr>
          <w:rFonts w:cstheme="minorHAnsi"/>
        </w:rPr>
      </w:pPr>
      <w:r w:rsidRPr="00CD1607">
        <w:rPr>
          <w:rFonts w:cstheme="minorHAnsi"/>
        </w:rPr>
        <w:t>Spild fra virksomhedens MDF-plader bliver genbrugt hos aftageren.</w:t>
      </w:r>
    </w:p>
    <w:p w:rsidR="002C7B5B" w:rsidRPr="00CD1607" w:rsidRDefault="002C7B5B" w:rsidP="002C7B5B">
      <w:pPr>
        <w:autoSpaceDE w:val="0"/>
        <w:autoSpaceDN w:val="0"/>
        <w:adjustRightInd w:val="0"/>
        <w:spacing w:line="240" w:lineRule="auto"/>
        <w:rPr>
          <w:rFonts w:cstheme="minorHAnsi"/>
        </w:rPr>
      </w:pPr>
      <w:r w:rsidRPr="00CD1607">
        <w:rPr>
          <w:rFonts w:cstheme="minorHAnsi"/>
        </w:rPr>
        <w:t>Virksomheden kører forsøg med genanvendelse af vand fra rengøringen af deres lakanlæg. I</w:t>
      </w:r>
      <w:r w:rsidR="00EC5D66">
        <w:rPr>
          <w:rFonts w:cstheme="minorHAnsi"/>
        </w:rPr>
        <w:t xml:space="preserve"> </w:t>
      </w:r>
      <w:r w:rsidRPr="00CD1607">
        <w:rPr>
          <w:rFonts w:cstheme="minorHAnsi"/>
        </w:rPr>
        <w:t>forsøget inddampes rengøringsvandet i et lukket system. Der arbejdes hen imod at kunne</w:t>
      </w:r>
      <w:r w:rsidR="007D6D5B">
        <w:rPr>
          <w:rFonts w:cstheme="minorHAnsi"/>
        </w:rPr>
        <w:t xml:space="preserve"> </w:t>
      </w:r>
      <w:r w:rsidRPr="00CD1607">
        <w:rPr>
          <w:rFonts w:cstheme="minorHAnsi"/>
        </w:rPr>
        <w:t>genanvende vandet til rengøring af lakanlæggende i foråret 2020.</w:t>
      </w:r>
    </w:p>
    <w:p w:rsidR="002C7B5B" w:rsidRPr="00CD1607" w:rsidRDefault="002C7B5B" w:rsidP="002C7B5B">
      <w:pPr>
        <w:autoSpaceDE w:val="0"/>
        <w:autoSpaceDN w:val="0"/>
        <w:adjustRightInd w:val="0"/>
        <w:spacing w:line="240" w:lineRule="auto"/>
        <w:rPr>
          <w:rFonts w:cstheme="minorHAnsi"/>
        </w:rPr>
      </w:pPr>
    </w:p>
    <w:p w:rsidR="00054796" w:rsidRDefault="00054796" w:rsidP="002C7B5B">
      <w:pPr>
        <w:autoSpaceDE w:val="0"/>
        <w:autoSpaceDN w:val="0"/>
        <w:adjustRightInd w:val="0"/>
        <w:spacing w:line="240" w:lineRule="auto"/>
        <w:rPr>
          <w:rFonts w:cstheme="minorHAnsi"/>
          <w:i/>
        </w:rPr>
      </w:pPr>
    </w:p>
    <w:p w:rsidR="002C7B5B" w:rsidRPr="00D913A6" w:rsidRDefault="002C7B5B" w:rsidP="002C7B5B">
      <w:pPr>
        <w:autoSpaceDE w:val="0"/>
        <w:autoSpaceDN w:val="0"/>
        <w:adjustRightInd w:val="0"/>
        <w:spacing w:line="240" w:lineRule="auto"/>
        <w:rPr>
          <w:rFonts w:cstheme="minorHAnsi"/>
          <w:i/>
        </w:rPr>
      </w:pPr>
      <w:r w:rsidRPr="00D913A6">
        <w:rPr>
          <w:rFonts w:cstheme="minorHAnsi"/>
          <w:i/>
        </w:rPr>
        <w:t>Emissioner til luft, herunder lugt</w:t>
      </w:r>
    </w:p>
    <w:p w:rsidR="002C7B5B" w:rsidRPr="00CD1607" w:rsidRDefault="002C7B5B" w:rsidP="002C7B5B">
      <w:pPr>
        <w:autoSpaceDE w:val="0"/>
        <w:autoSpaceDN w:val="0"/>
        <w:adjustRightInd w:val="0"/>
        <w:spacing w:line="240" w:lineRule="auto"/>
        <w:rPr>
          <w:rFonts w:cstheme="minorHAnsi"/>
        </w:rPr>
      </w:pPr>
      <w:r w:rsidRPr="00CD1607">
        <w:rPr>
          <w:rFonts w:cstheme="minorHAnsi"/>
        </w:rPr>
        <w:t>Den vandbaseret UV-lak som virksomheden ønsker at skifte til indeholder mindre 2-</w:t>
      </w:r>
    </w:p>
    <w:p w:rsidR="002C7B5B" w:rsidRPr="00CD1607" w:rsidRDefault="002C7B5B" w:rsidP="002C7B5B">
      <w:pPr>
        <w:autoSpaceDE w:val="0"/>
        <w:autoSpaceDN w:val="0"/>
        <w:adjustRightInd w:val="0"/>
        <w:spacing w:line="240" w:lineRule="auto"/>
        <w:rPr>
          <w:rFonts w:cstheme="minorHAnsi"/>
        </w:rPr>
      </w:pPr>
      <w:r w:rsidRPr="00CD1607">
        <w:rPr>
          <w:rFonts w:cstheme="minorHAnsi"/>
        </w:rPr>
        <w:t>butoxyethanol end den lak virksomheden anvender på nuværende tidspunkt.</w:t>
      </w:r>
    </w:p>
    <w:p w:rsidR="002C7B5B" w:rsidRPr="00CD1607" w:rsidRDefault="002C7B5B" w:rsidP="002C7B5B">
      <w:pPr>
        <w:autoSpaceDE w:val="0"/>
        <w:autoSpaceDN w:val="0"/>
        <w:adjustRightInd w:val="0"/>
        <w:spacing w:line="240" w:lineRule="auto"/>
        <w:rPr>
          <w:rFonts w:cstheme="minorHAnsi"/>
        </w:rPr>
      </w:pPr>
    </w:p>
    <w:p w:rsidR="002C7B5B" w:rsidRPr="00D913A6" w:rsidRDefault="002C7B5B" w:rsidP="002C7B5B">
      <w:pPr>
        <w:autoSpaceDE w:val="0"/>
        <w:autoSpaceDN w:val="0"/>
        <w:adjustRightInd w:val="0"/>
        <w:spacing w:line="240" w:lineRule="auto"/>
        <w:rPr>
          <w:rFonts w:cstheme="minorHAnsi"/>
          <w:i/>
        </w:rPr>
      </w:pPr>
      <w:r w:rsidRPr="00D913A6">
        <w:rPr>
          <w:rFonts w:cstheme="minorHAnsi"/>
          <w:i/>
        </w:rPr>
        <w:t>Emissioner til vand</w:t>
      </w:r>
    </w:p>
    <w:p w:rsidR="002C7B5B" w:rsidRPr="00CD1607" w:rsidRDefault="002C7B5B" w:rsidP="002C7B5B">
      <w:pPr>
        <w:autoSpaceDE w:val="0"/>
        <w:autoSpaceDN w:val="0"/>
        <w:adjustRightInd w:val="0"/>
        <w:spacing w:line="240" w:lineRule="auto"/>
        <w:rPr>
          <w:rFonts w:cstheme="minorHAnsi"/>
        </w:rPr>
      </w:pPr>
      <w:r w:rsidRPr="00CD1607">
        <w:rPr>
          <w:rFonts w:cstheme="minorHAnsi"/>
        </w:rPr>
        <w:t>Virksomheden udleder ikke processpildevand, og har ikke aktiviteter hvor der potentielt kan ske</w:t>
      </w:r>
      <w:r w:rsidR="00AF1457">
        <w:rPr>
          <w:rFonts w:cstheme="minorHAnsi"/>
        </w:rPr>
        <w:t xml:space="preserve"> </w:t>
      </w:r>
      <w:r w:rsidRPr="00CD1607">
        <w:rPr>
          <w:rFonts w:cstheme="minorHAnsi"/>
        </w:rPr>
        <w:t>forurening af overfladevand.</w:t>
      </w:r>
    </w:p>
    <w:p w:rsidR="002C7B5B" w:rsidRPr="00CD1607" w:rsidRDefault="002C7B5B" w:rsidP="002C7B5B">
      <w:pPr>
        <w:autoSpaceDE w:val="0"/>
        <w:autoSpaceDN w:val="0"/>
        <w:adjustRightInd w:val="0"/>
        <w:spacing w:line="240" w:lineRule="auto"/>
        <w:rPr>
          <w:rFonts w:cstheme="minorHAnsi"/>
          <w:b/>
        </w:rPr>
      </w:pPr>
    </w:p>
    <w:p w:rsidR="002C7B5B" w:rsidRPr="00D913A6" w:rsidRDefault="002C7B5B" w:rsidP="002C7B5B">
      <w:pPr>
        <w:autoSpaceDE w:val="0"/>
        <w:autoSpaceDN w:val="0"/>
        <w:adjustRightInd w:val="0"/>
        <w:spacing w:line="240" w:lineRule="auto"/>
        <w:rPr>
          <w:rFonts w:cstheme="minorHAnsi"/>
          <w:i/>
        </w:rPr>
      </w:pPr>
      <w:r w:rsidRPr="00D913A6">
        <w:rPr>
          <w:rFonts w:cstheme="minorHAnsi"/>
          <w:i/>
        </w:rPr>
        <w:t>Støj</w:t>
      </w:r>
    </w:p>
    <w:p w:rsidR="002C7B5B" w:rsidRPr="00CD1607" w:rsidRDefault="002C7B5B" w:rsidP="002C7B5B">
      <w:pPr>
        <w:autoSpaceDE w:val="0"/>
        <w:autoSpaceDN w:val="0"/>
        <w:adjustRightInd w:val="0"/>
        <w:spacing w:line="240" w:lineRule="auto"/>
        <w:rPr>
          <w:rFonts w:cstheme="minorHAnsi"/>
        </w:rPr>
      </w:pPr>
      <w:r w:rsidRPr="00CD1607">
        <w:rPr>
          <w:rFonts w:cstheme="minorHAnsi"/>
        </w:rPr>
        <w:t>Virksomheden har etableret støjdæmpning på ventilationsanlægget.</w:t>
      </w:r>
    </w:p>
    <w:p w:rsidR="002C7B5B" w:rsidRPr="00CD1607" w:rsidRDefault="002C7B5B" w:rsidP="002C7B5B">
      <w:pPr>
        <w:autoSpaceDE w:val="0"/>
        <w:autoSpaceDN w:val="0"/>
        <w:adjustRightInd w:val="0"/>
        <w:spacing w:line="240" w:lineRule="auto"/>
        <w:rPr>
          <w:rFonts w:cstheme="minorHAnsi"/>
        </w:rPr>
      </w:pPr>
    </w:p>
    <w:p w:rsidR="002C7B5B" w:rsidRPr="00D913A6" w:rsidRDefault="002C7B5B" w:rsidP="002C7B5B">
      <w:pPr>
        <w:autoSpaceDE w:val="0"/>
        <w:autoSpaceDN w:val="0"/>
        <w:adjustRightInd w:val="0"/>
        <w:spacing w:line="240" w:lineRule="auto"/>
        <w:rPr>
          <w:rFonts w:cstheme="minorHAnsi"/>
          <w:i/>
        </w:rPr>
      </w:pPr>
      <w:r w:rsidRPr="00D913A6">
        <w:rPr>
          <w:rFonts w:cstheme="minorHAnsi"/>
          <w:i/>
        </w:rPr>
        <w:t>Emissioner til jord og grundvand</w:t>
      </w:r>
    </w:p>
    <w:p w:rsidR="002C7B5B" w:rsidRPr="00CD1607" w:rsidRDefault="002C7B5B" w:rsidP="002C7B5B">
      <w:pPr>
        <w:autoSpaceDE w:val="0"/>
        <w:autoSpaceDN w:val="0"/>
        <w:adjustRightInd w:val="0"/>
        <w:spacing w:line="240" w:lineRule="auto"/>
        <w:rPr>
          <w:rFonts w:cstheme="minorHAnsi"/>
        </w:rPr>
      </w:pPr>
      <w:r w:rsidRPr="00CD1607">
        <w:rPr>
          <w:rFonts w:cstheme="minorHAnsi"/>
        </w:rPr>
        <w:t>Virksomheden anvender tæt belægning under deres oplag af maling, fortyndere o. l. samt under</w:t>
      </w:r>
      <w:r w:rsidR="00EC5D66">
        <w:rPr>
          <w:rFonts w:cstheme="minorHAnsi"/>
        </w:rPr>
        <w:t xml:space="preserve"> </w:t>
      </w:r>
      <w:r w:rsidRPr="00CD1607">
        <w:rPr>
          <w:rFonts w:cstheme="minorHAnsi"/>
        </w:rPr>
        <w:t>farligt affald.</w:t>
      </w:r>
    </w:p>
    <w:p w:rsidR="002C7B5B" w:rsidRPr="00CD1607" w:rsidRDefault="002C7B5B" w:rsidP="002C7B5B">
      <w:pPr>
        <w:autoSpaceDE w:val="0"/>
        <w:autoSpaceDN w:val="0"/>
        <w:adjustRightInd w:val="0"/>
        <w:spacing w:line="240" w:lineRule="auto"/>
        <w:rPr>
          <w:rFonts w:cstheme="minorHAnsi"/>
          <w:b/>
        </w:rPr>
      </w:pPr>
    </w:p>
    <w:p w:rsidR="002C7B5B" w:rsidRPr="00D913A6" w:rsidRDefault="002C7B5B" w:rsidP="002C7B5B">
      <w:pPr>
        <w:autoSpaceDE w:val="0"/>
        <w:autoSpaceDN w:val="0"/>
        <w:adjustRightInd w:val="0"/>
        <w:spacing w:line="240" w:lineRule="auto"/>
        <w:rPr>
          <w:rFonts w:cstheme="minorHAnsi"/>
          <w:i/>
        </w:rPr>
      </w:pPr>
      <w:r w:rsidRPr="00D913A6">
        <w:rPr>
          <w:rFonts w:cstheme="minorHAnsi"/>
          <w:i/>
        </w:rPr>
        <w:t>Hvis der anvendes stoffer, som er optaget på ”Listen over uønskede stoffer”, skal der redegøres for,</w:t>
      </w:r>
      <w:r w:rsidR="00EC5D66">
        <w:rPr>
          <w:rFonts w:cstheme="minorHAnsi"/>
          <w:i/>
        </w:rPr>
        <w:t xml:space="preserve"> </w:t>
      </w:r>
      <w:r w:rsidRPr="00D913A6">
        <w:rPr>
          <w:rFonts w:cstheme="minorHAnsi"/>
          <w:i/>
        </w:rPr>
        <w:t>hvorfor disse stoffer ikke kan substitueres.</w:t>
      </w:r>
    </w:p>
    <w:p w:rsidR="002C7B5B" w:rsidRPr="00CD1607" w:rsidRDefault="002C7B5B" w:rsidP="002C7B5B">
      <w:pPr>
        <w:autoSpaceDE w:val="0"/>
        <w:autoSpaceDN w:val="0"/>
        <w:adjustRightInd w:val="0"/>
        <w:spacing w:line="240" w:lineRule="auto"/>
        <w:rPr>
          <w:rFonts w:cstheme="minorHAnsi"/>
        </w:rPr>
      </w:pPr>
      <w:r w:rsidRPr="00CD1607">
        <w:rPr>
          <w:rFonts w:cstheme="minorHAnsi"/>
        </w:rPr>
        <w:t>Virksomheden benytter tre produkter i deres syrehærdende lak (TX200B00, TX200B001 samt EL</w:t>
      </w:r>
      <w:r w:rsidR="00EC5D66">
        <w:rPr>
          <w:rFonts w:cstheme="minorHAnsi"/>
        </w:rPr>
        <w:t xml:space="preserve"> </w:t>
      </w:r>
      <w:r w:rsidRPr="00CD1607">
        <w:rPr>
          <w:rFonts w:cstheme="minorHAnsi"/>
        </w:rPr>
        <w:t>STAT-THINNER 270) der alle indeholder stoffer der er optaget på LOUS. TX200B00 og</w:t>
      </w:r>
      <w:r w:rsidR="00EC5D66">
        <w:rPr>
          <w:rFonts w:cstheme="minorHAnsi"/>
        </w:rPr>
        <w:t xml:space="preserve"> </w:t>
      </w:r>
      <w:r w:rsidRPr="00CD1607">
        <w:rPr>
          <w:rFonts w:cstheme="minorHAnsi"/>
        </w:rPr>
        <w:t>TX200B001 indeholder formaldehyd (&gt;0,01-&lt;1%) og EL STAT-THINNER 270 indeholder</w:t>
      </w:r>
      <w:r w:rsidR="00EC5D66">
        <w:rPr>
          <w:rFonts w:cstheme="minorHAnsi"/>
        </w:rPr>
        <w:t xml:space="preserve"> </w:t>
      </w:r>
      <w:r w:rsidRPr="00CD1607">
        <w:rPr>
          <w:rFonts w:cstheme="minorHAnsi"/>
        </w:rPr>
        <w:t>toluen (&lt;0,5 %).</w:t>
      </w:r>
    </w:p>
    <w:p w:rsidR="002C7B5B" w:rsidRDefault="002C7B5B" w:rsidP="002C7B5B">
      <w:pPr>
        <w:autoSpaceDE w:val="0"/>
        <w:autoSpaceDN w:val="0"/>
        <w:adjustRightInd w:val="0"/>
        <w:spacing w:line="240" w:lineRule="auto"/>
        <w:rPr>
          <w:rFonts w:cstheme="minorHAnsi"/>
        </w:rPr>
      </w:pPr>
      <w:r w:rsidRPr="00CD1607">
        <w:rPr>
          <w:rFonts w:cstheme="minorHAnsi"/>
        </w:rPr>
        <w:t>Produkterne anvendes til at lakere borde. Det har ikke været muligt for virksomheden at finde</w:t>
      </w:r>
      <w:r w:rsidR="00EC5D66">
        <w:rPr>
          <w:rFonts w:cstheme="minorHAnsi"/>
        </w:rPr>
        <w:t xml:space="preserve"> </w:t>
      </w:r>
      <w:r w:rsidRPr="00CD1607">
        <w:rPr>
          <w:rFonts w:cstheme="minorHAnsi"/>
        </w:rPr>
        <w:t xml:space="preserve">tilfredsstillende erstatning med tilsvarende </w:t>
      </w:r>
      <w:r w:rsidRPr="004C1382">
        <w:rPr>
          <w:rFonts w:cstheme="minorHAnsi"/>
        </w:rPr>
        <w:t>egenskaber for produkterne.</w:t>
      </w:r>
    </w:p>
    <w:p w:rsidR="00DC37D9" w:rsidRDefault="00DC37D9" w:rsidP="00EB7FE9">
      <w:pPr>
        <w:pStyle w:val="Overskrift2"/>
      </w:pPr>
    </w:p>
    <w:p w:rsidR="002C7B5B" w:rsidRDefault="002C7B5B" w:rsidP="00EB7FE9">
      <w:pPr>
        <w:pStyle w:val="Overskrift2"/>
      </w:pPr>
      <w:bookmarkStart w:id="55" w:name="_Toc31698935"/>
      <w:r>
        <w:t>Luftafkast fra virksomheden</w:t>
      </w:r>
      <w:bookmarkEnd w:id="55"/>
    </w:p>
    <w:p w:rsidR="00B56C3B" w:rsidRDefault="002C7B5B" w:rsidP="002C7B5B">
      <w:pPr>
        <w:autoSpaceDE w:val="0"/>
        <w:autoSpaceDN w:val="0"/>
        <w:adjustRightInd w:val="0"/>
        <w:spacing w:line="240" w:lineRule="auto"/>
        <w:rPr>
          <w:rFonts w:cstheme="minorHAnsi"/>
        </w:rPr>
      </w:pPr>
      <w:r w:rsidRPr="00D913A6">
        <w:rPr>
          <w:rFonts w:cstheme="minorHAnsi"/>
        </w:rPr>
        <w:t>Rambøll</w:t>
      </w:r>
      <w:r>
        <w:rPr>
          <w:rFonts w:cstheme="minorHAnsi"/>
        </w:rPr>
        <w:t xml:space="preserve"> A/S har for virksomheden udarbejdet et udførligt notat med </w:t>
      </w:r>
      <w:r w:rsidR="00EC5D66">
        <w:rPr>
          <w:rFonts w:cstheme="minorHAnsi"/>
        </w:rPr>
        <w:t>e</w:t>
      </w:r>
      <w:r>
        <w:rPr>
          <w:rFonts w:cstheme="minorHAnsi"/>
        </w:rPr>
        <w:t>missions</w:t>
      </w:r>
      <w:r w:rsidR="00EC5D66">
        <w:rPr>
          <w:rFonts w:cstheme="minorHAnsi"/>
        </w:rPr>
        <w:softHyphen/>
      </w:r>
      <w:r>
        <w:rPr>
          <w:rFonts w:cstheme="minorHAnsi"/>
        </w:rPr>
        <w:t xml:space="preserve">beregninger og tilhørende OML-beregninger jf. nedenstående. </w:t>
      </w:r>
      <w:r w:rsidR="00683CF2">
        <w:rPr>
          <w:rFonts w:cstheme="minorHAnsi"/>
        </w:rPr>
        <w:t>(bilag)</w:t>
      </w:r>
    </w:p>
    <w:p w:rsidR="00B56C3B" w:rsidRDefault="00B56C3B" w:rsidP="002C7B5B">
      <w:pPr>
        <w:autoSpaceDE w:val="0"/>
        <w:autoSpaceDN w:val="0"/>
        <w:adjustRightInd w:val="0"/>
        <w:spacing w:line="240" w:lineRule="auto"/>
        <w:rPr>
          <w:rFonts w:cstheme="minorHAnsi"/>
        </w:rPr>
      </w:pPr>
    </w:p>
    <w:p w:rsidR="002C7B5B" w:rsidRPr="00AA7DA5" w:rsidRDefault="002C7B5B" w:rsidP="002C7B5B">
      <w:pPr>
        <w:autoSpaceDE w:val="0"/>
        <w:autoSpaceDN w:val="0"/>
        <w:adjustRightInd w:val="0"/>
        <w:spacing w:line="240" w:lineRule="auto"/>
        <w:rPr>
          <w:rFonts w:cstheme="minorHAnsi"/>
        </w:rPr>
      </w:pPr>
      <w:r w:rsidRPr="00AA7DA5">
        <w:rPr>
          <w:rFonts w:cstheme="minorHAnsi"/>
        </w:rPr>
        <w:t xml:space="preserve">Virksomheden har i marts 2019 gennemført emissionsmålinger for støv. </w:t>
      </w:r>
    </w:p>
    <w:p w:rsidR="002C7B5B" w:rsidRPr="00AA7DA5" w:rsidRDefault="002C7B5B" w:rsidP="002C7B5B">
      <w:pPr>
        <w:autoSpaceDE w:val="0"/>
        <w:autoSpaceDN w:val="0"/>
        <w:adjustRightInd w:val="0"/>
        <w:spacing w:line="240" w:lineRule="auto"/>
        <w:rPr>
          <w:rFonts w:cstheme="minorHAnsi"/>
        </w:rPr>
      </w:pPr>
      <w:r w:rsidRPr="00AA7DA5">
        <w:rPr>
          <w:rFonts w:cstheme="minorHAnsi"/>
        </w:rPr>
        <w:t>Målingerne er gennemført af Eurofins Miljø Luft A/S. På baggrund af disse målinger er OML-beregninger for træstøv og støv i øvrigt opdateret. Herudover er beregningerne opdateret med nye oplysninger om afkast, idet enkelte afkast er ændret og placering af alle afkast er genindmålt.</w:t>
      </w:r>
    </w:p>
    <w:p w:rsidR="002C7B5B" w:rsidRPr="00AA7DA5" w:rsidRDefault="002C7B5B" w:rsidP="002C7B5B">
      <w:pPr>
        <w:autoSpaceDE w:val="0"/>
        <w:autoSpaceDN w:val="0"/>
        <w:adjustRightInd w:val="0"/>
        <w:spacing w:line="240" w:lineRule="auto"/>
        <w:rPr>
          <w:rFonts w:cstheme="minorHAnsi"/>
        </w:rPr>
      </w:pPr>
      <w:r w:rsidRPr="00AA7DA5">
        <w:rPr>
          <w:rFonts w:cstheme="minorHAnsi"/>
        </w:rPr>
        <w:t>Virksomheden overvejer endvidere at udskifte nogle af de nuværende lakker med nye lakker. I notatet er det vurderet, om udskiftningen af lakker ændrer på virksomhedens emissioner til luften.</w:t>
      </w:r>
    </w:p>
    <w:p w:rsidR="002C7B5B" w:rsidRPr="00AA7DA5" w:rsidRDefault="002C7B5B" w:rsidP="002C7B5B">
      <w:pPr>
        <w:autoSpaceDE w:val="0"/>
        <w:autoSpaceDN w:val="0"/>
        <w:adjustRightInd w:val="0"/>
        <w:spacing w:line="240" w:lineRule="auto"/>
        <w:rPr>
          <w:rFonts w:cstheme="minorHAnsi"/>
        </w:rPr>
      </w:pPr>
      <w:r w:rsidRPr="00AA7DA5">
        <w:rPr>
          <w:rFonts w:cstheme="minorHAnsi"/>
        </w:rPr>
        <w:t>Notatet er desuden suppleret med et afsnit med VOC-opgørelse.</w:t>
      </w:r>
    </w:p>
    <w:p w:rsidR="002C7B5B" w:rsidRPr="00AA7DA5" w:rsidRDefault="002C7B5B" w:rsidP="002C7B5B">
      <w:pPr>
        <w:autoSpaceDE w:val="0"/>
        <w:autoSpaceDN w:val="0"/>
        <w:adjustRightInd w:val="0"/>
        <w:spacing w:line="240" w:lineRule="auto"/>
        <w:rPr>
          <w:rFonts w:cstheme="minorHAnsi"/>
        </w:rPr>
      </w:pPr>
      <w:r w:rsidRPr="00AA7DA5">
        <w:rPr>
          <w:rFonts w:cstheme="minorHAnsi"/>
        </w:rPr>
        <w:t>Oplysninger om fyringsanlæg og OML-beregning for NOx er uændret.</w:t>
      </w:r>
    </w:p>
    <w:p w:rsidR="002C7B5B" w:rsidRDefault="002C7B5B" w:rsidP="002C7B5B">
      <w:pPr>
        <w:autoSpaceDE w:val="0"/>
        <w:autoSpaceDN w:val="0"/>
        <w:adjustRightInd w:val="0"/>
        <w:spacing w:line="240" w:lineRule="auto"/>
        <w:rPr>
          <w:rFonts w:cstheme="minorHAnsi"/>
        </w:rPr>
      </w:pPr>
      <w:r w:rsidRPr="00AA7DA5">
        <w:rPr>
          <w:rFonts w:cstheme="minorHAnsi"/>
        </w:rPr>
        <w:t>Dog er oplysninger om afkast opdateret for VE-0700 og VE-1200.</w:t>
      </w:r>
    </w:p>
    <w:p w:rsidR="002C7B5B" w:rsidRDefault="002C7B5B" w:rsidP="002C7B5B">
      <w:pPr>
        <w:autoSpaceDE w:val="0"/>
        <w:autoSpaceDN w:val="0"/>
        <w:adjustRightInd w:val="0"/>
        <w:spacing w:line="240" w:lineRule="auto"/>
        <w:rPr>
          <w:rFonts w:cstheme="minorHAnsi"/>
        </w:rPr>
      </w:pPr>
    </w:p>
    <w:p w:rsidR="002C7B5B" w:rsidRPr="00D913A6" w:rsidRDefault="002C7B5B" w:rsidP="002C7B5B">
      <w:pPr>
        <w:autoSpaceDE w:val="0"/>
        <w:autoSpaceDN w:val="0"/>
        <w:adjustRightInd w:val="0"/>
        <w:spacing w:line="240" w:lineRule="auto"/>
        <w:rPr>
          <w:rFonts w:cstheme="minorHAnsi"/>
        </w:rPr>
      </w:pPr>
      <w:r w:rsidRPr="00D913A6">
        <w:rPr>
          <w:rFonts w:cstheme="minorHAnsi"/>
        </w:rPr>
        <w:t>Virksomheden planlægger at installere et nyt ventilationsanlæg i deres ATEX-rum til opbevaring af</w:t>
      </w:r>
      <w:r w:rsidR="00EC5D66">
        <w:rPr>
          <w:rFonts w:cstheme="minorHAnsi"/>
        </w:rPr>
        <w:t xml:space="preserve"> </w:t>
      </w:r>
      <w:r w:rsidRPr="00D913A6">
        <w:rPr>
          <w:rFonts w:cstheme="minorHAnsi"/>
        </w:rPr>
        <w:t>brandfarlige kemikalier. Anlægget installeres for at leve op til lovkrav fra Beredskabsstyrelsen. Anlægget</w:t>
      </w:r>
      <w:r w:rsidR="00EC5D66">
        <w:rPr>
          <w:rFonts w:cstheme="minorHAnsi"/>
        </w:rPr>
        <w:t xml:space="preserve"> </w:t>
      </w:r>
      <w:r w:rsidRPr="00D913A6">
        <w:rPr>
          <w:rFonts w:cstheme="minorHAnsi"/>
        </w:rPr>
        <w:t>vil have en kapacitet på 400 m</w:t>
      </w:r>
      <w:r w:rsidRPr="00FB460D">
        <w:rPr>
          <w:rFonts w:cstheme="minorHAnsi"/>
          <w:vertAlign w:val="superscript"/>
        </w:rPr>
        <w:t>3</w:t>
      </w:r>
      <w:r w:rsidRPr="00D913A6">
        <w:rPr>
          <w:rFonts w:cstheme="minorHAnsi"/>
        </w:rPr>
        <w:t>/timen. Der vil ikke blive udledt luft fra processer fra anlægget, og alle</w:t>
      </w:r>
      <w:r w:rsidR="00EC5D66">
        <w:rPr>
          <w:rFonts w:cstheme="minorHAnsi"/>
        </w:rPr>
        <w:t xml:space="preserve"> </w:t>
      </w:r>
      <w:r w:rsidRPr="00D913A6">
        <w:rPr>
          <w:rFonts w:cstheme="minorHAnsi"/>
        </w:rPr>
        <w:t>kemikalier, der opbevares i rummet, vil være forsvarligt emballeret. Det vurderes ikke at det planlagte</w:t>
      </w:r>
      <w:r w:rsidR="00EC5D66">
        <w:rPr>
          <w:rFonts w:cstheme="minorHAnsi"/>
        </w:rPr>
        <w:t xml:space="preserve"> </w:t>
      </w:r>
      <w:r w:rsidRPr="00D913A6">
        <w:rPr>
          <w:rFonts w:cstheme="minorHAnsi"/>
        </w:rPr>
        <w:t>ventilationsanlæg vil have andet end ubetydelig påvirkning af virksomhedens samlede emissioner.</w:t>
      </w:r>
    </w:p>
    <w:p w:rsidR="002C7B5B" w:rsidRDefault="002C7B5B" w:rsidP="002C7B5B">
      <w:pPr>
        <w:autoSpaceDE w:val="0"/>
        <w:autoSpaceDN w:val="0"/>
        <w:adjustRightInd w:val="0"/>
        <w:spacing w:line="240" w:lineRule="auto"/>
        <w:rPr>
          <w:rFonts w:cstheme="minorHAnsi"/>
        </w:rPr>
      </w:pPr>
    </w:p>
    <w:p w:rsidR="002C7B5B" w:rsidRDefault="002C7B5B" w:rsidP="002C7B5B">
      <w:pPr>
        <w:autoSpaceDE w:val="0"/>
        <w:autoSpaceDN w:val="0"/>
        <w:adjustRightInd w:val="0"/>
        <w:spacing w:line="240" w:lineRule="auto"/>
        <w:rPr>
          <w:rFonts w:cstheme="minorHAnsi"/>
        </w:rPr>
      </w:pPr>
      <w:r w:rsidRPr="009903B8">
        <w:rPr>
          <w:rFonts w:cstheme="minorHAnsi"/>
        </w:rPr>
        <w:t>Datablade for virksomhedens filtre samt filtertest af kædefilteret er vedhæftet.</w:t>
      </w:r>
    </w:p>
    <w:p w:rsidR="00042416" w:rsidRDefault="00042416" w:rsidP="002C7B5B">
      <w:pPr>
        <w:autoSpaceDE w:val="0"/>
        <w:autoSpaceDN w:val="0"/>
        <w:adjustRightInd w:val="0"/>
        <w:spacing w:line="240" w:lineRule="auto"/>
        <w:rPr>
          <w:rFonts w:cstheme="minorHAnsi"/>
        </w:rPr>
      </w:pPr>
    </w:p>
    <w:p w:rsidR="00DC37D9" w:rsidRDefault="00DC37D9" w:rsidP="002C7B5B">
      <w:pPr>
        <w:autoSpaceDE w:val="0"/>
        <w:autoSpaceDN w:val="0"/>
        <w:adjustRightInd w:val="0"/>
        <w:spacing w:line="240" w:lineRule="auto"/>
        <w:rPr>
          <w:rFonts w:cstheme="minorHAnsi"/>
        </w:rPr>
      </w:pPr>
    </w:p>
    <w:p w:rsidR="00DC37D9" w:rsidRDefault="00DC37D9" w:rsidP="002C7B5B">
      <w:pPr>
        <w:autoSpaceDE w:val="0"/>
        <w:autoSpaceDN w:val="0"/>
        <w:adjustRightInd w:val="0"/>
        <w:spacing w:line="240" w:lineRule="auto"/>
        <w:rPr>
          <w:rFonts w:cstheme="minorHAnsi"/>
        </w:rPr>
      </w:pPr>
    </w:p>
    <w:p w:rsidR="00DC37D9" w:rsidRDefault="00DC37D9" w:rsidP="002C7B5B">
      <w:pPr>
        <w:autoSpaceDE w:val="0"/>
        <w:autoSpaceDN w:val="0"/>
        <w:adjustRightInd w:val="0"/>
        <w:spacing w:line="240" w:lineRule="auto"/>
        <w:rPr>
          <w:rFonts w:cstheme="minorHAnsi"/>
        </w:rPr>
      </w:pPr>
    </w:p>
    <w:p w:rsidR="00F65A42" w:rsidRPr="00AF6E76" w:rsidRDefault="00F65A42" w:rsidP="00F65A42">
      <w:pPr>
        <w:rPr>
          <w:b/>
        </w:rPr>
      </w:pPr>
      <w:r w:rsidRPr="00AF6E76">
        <w:rPr>
          <w:rFonts w:cstheme="minorHAnsi"/>
          <w:b/>
        </w:rPr>
        <w:t xml:space="preserve">Oversigt over </w:t>
      </w:r>
      <w:r w:rsidRPr="00AF6E76">
        <w:rPr>
          <w:b/>
        </w:rPr>
        <w:t>filtre i udsugningsanlæg</w:t>
      </w:r>
    </w:p>
    <w:p w:rsidR="00F65A42" w:rsidRPr="00AF5D2C" w:rsidRDefault="00F65A42" w:rsidP="00F65A42"/>
    <w:p w:rsidR="00F65A42" w:rsidRPr="00AF5D2C" w:rsidRDefault="00F65A42" w:rsidP="00C56E11">
      <w:pPr>
        <w:tabs>
          <w:tab w:val="left" w:pos="2268"/>
          <w:tab w:val="left" w:pos="3119"/>
          <w:tab w:val="left" w:pos="4962"/>
        </w:tabs>
        <w:rPr>
          <w:i/>
        </w:rPr>
      </w:pPr>
      <w:r w:rsidRPr="00AF5D2C">
        <w:rPr>
          <w:i/>
        </w:rPr>
        <w:t>Maskinværksted / Kædefilter Afkast VE-0100</w:t>
      </w:r>
    </w:p>
    <w:p w:rsidR="00F65A42" w:rsidRPr="00AF5D2C" w:rsidRDefault="00F65A42" w:rsidP="00C56E11">
      <w:pPr>
        <w:tabs>
          <w:tab w:val="left" w:pos="2268"/>
          <w:tab w:val="left" w:pos="3119"/>
          <w:tab w:val="left" w:pos="4962"/>
        </w:tabs>
      </w:pPr>
      <w:r w:rsidRPr="00AF5D2C">
        <w:t xml:space="preserve">Filtreres i Posefilter </w:t>
      </w:r>
      <w:r w:rsidRPr="00AF5D2C">
        <w:tab/>
        <w:t>Type</w:t>
      </w:r>
      <w:r w:rsidRPr="00AF5D2C">
        <w:tab/>
        <w:t xml:space="preserve">JKF Industri A/S </w:t>
      </w:r>
      <w:r w:rsidRPr="00AF5D2C">
        <w:tab/>
        <w:t xml:space="preserve">Filterpose PE40/PP25 </w:t>
      </w:r>
      <w:r w:rsidR="00C56E11" w:rsidRPr="00AF5D2C">
        <w:t>a</w:t>
      </w:r>
      <w:r w:rsidRPr="00AF5D2C">
        <w:t>ntistatisk</w:t>
      </w:r>
    </w:p>
    <w:p w:rsidR="00F65A42" w:rsidRPr="00AF5D2C" w:rsidRDefault="00C56E11" w:rsidP="00C56E11">
      <w:pPr>
        <w:tabs>
          <w:tab w:val="left" w:pos="2268"/>
          <w:tab w:val="left" w:pos="3119"/>
          <w:tab w:val="left" w:pos="4962"/>
        </w:tabs>
      </w:pPr>
      <w:r w:rsidRPr="00AF5D2C">
        <w:t>Afkast filter</w:t>
      </w:r>
      <w:r w:rsidRPr="00AF5D2C">
        <w:tab/>
        <w:t>Type</w:t>
      </w:r>
      <w:r w:rsidRPr="00AF5D2C">
        <w:tab/>
        <w:t xml:space="preserve">Vokes air </w:t>
      </w:r>
      <w:r w:rsidRPr="00AF5D2C">
        <w:tab/>
      </w:r>
      <w:r w:rsidR="00F65A42" w:rsidRPr="00AF5D2C">
        <w:t>Airpocket ECO EPM 10 50%</w:t>
      </w:r>
    </w:p>
    <w:p w:rsidR="00F65A42" w:rsidRPr="00AF5D2C" w:rsidRDefault="00F65A42" w:rsidP="00C56E11">
      <w:pPr>
        <w:tabs>
          <w:tab w:val="left" w:pos="2268"/>
          <w:tab w:val="left" w:pos="3119"/>
          <w:tab w:val="left" w:pos="4962"/>
        </w:tabs>
      </w:pPr>
    </w:p>
    <w:p w:rsidR="00F65A42" w:rsidRPr="00AF5D2C" w:rsidRDefault="00F65A42" w:rsidP="00C56E11">
      <w:pPr>
        <w:tabs>
          <w:tab w:val="left" w:pos="2268"/>
          <w:tab w:val="left" w:pos="3119"/>
          <w:tab w:val="left" w:pos="4962"/>
        </w:tabs>
        <w:rPr>
          <w:i/>
        </w:rPr>
      </w:pPr>
      <w:r w:rsidRPr="00AF5D2C">
        <w:rPr>
          <w:i/>
        </w:rPr>
        <w:t>Maskinværksted / Super Blower filtre VE-0200</w:t>
      </w:r>
    </w:p>
    <w:p w:rsidR="00F65A42" w:rsidRPr="00AF5D2C" w:rsidRDefault="00F65A42" w:rsidP="00C56E11">
      <w:pPr>
        <w:tabs>
          <w:tab w:val="left" w:pos="2268"/>
          <w:tab w:val="left" w:pos="3119"/>
          <w:tab w:val="left" w:pos="4962"/>
        </w:tabs>
      </w:pPr>
      <w:r w:rsidRPr="00AF5D2C">
        <w:t>Filtreres i posefilter</w:t>
      </w:r>
      <w:r w:rsidRPr="00AF5D2C">
        <w:tab/>
        <w:t>Type</w:t>
      </w:r>
      <w:r w:rsidRPr="00AF5D2C">
        <w:tab/>
        <w:t>JKF Industri A/S</w:t>
      </w:r>
      <w:r w:rsidRPr="00AF5D2C">
        <w:tab/>
        <w:t xml:space="preserve">Filterpose PE40/PP25 </w:t>
      </w:r>
      <w:r w:rsidR="006E65CE" w:rsidRPr="00AF5D2C">
        <w:t>a</w:t>
      </w:r>
      <w:r w:rsidRPr="00AF5D2C">
        <w:t>ntistatisk</w:t>
      </w:r>
    </w:p>
    <w:p w:rsidR="00F65A42" w:rsidRPr="00AF5D2C" w:rsidRDefault="006E65CE" w:rsidP="00C56E11">
      <w:pPr>
        <w:tabs>
          <w:tab w:val="left" w:pos="2268"/>
          <w:tab w:val="left" w:pos="3119"/>
          <w:tab w:val="left" w:pos="4962"/>
        </w:tabs>
      </w:pPr>
      <w:r w:rsidRPr="00AF5D2C">
        <w:t>Afkast filter</w:t>
      </w:r>
      <w:r w:rsidRPr="00AF5D2C">
        <w:tab/>
        <w:t>Type</w:t>
      </w:r>
      <w:r w:rsidRPr="00AF5D2C">
        <w:tab/>
        <w:t xml:space="preserve">Vokes air </w:t>
      </w:r>
      <w:r w:rsidRPr="00AF5D2C">
        <w:tab/>
      </w:r>
      <w:r w:rsidR="00F65A42" w:rsidRPr="00AF5D2C">
        <w:t>Airpocket ECO EPM 10 50%</w:t>
      </w:r>
    </w:p>
    <w:p w:rsidR="00F65A42" w:rsidRPr="00AF5D2C" w:rsidRDefault="00F65A42" w:rsidP="00C56E11">
      <w:pPr>
        <w:tabs>
          <w:tab w:val="left" w:pos="2268"/>
          <w:tab w:val="left" w:pos="3119"/>
          <w:tab w:val="left" w:pos="4962"/>
        </w:tabs>
      </w:pPr>
    </w:p>
    <w:p w:rsidR="00F65A42" w:rsidRPr="00AF5D2C" w:rsidRDefault="00F65A42" w:rsidP="00C56E11">
      <w:pPr>
        <w:tabs>
          <w:tab w:val="left" w:pos="2268"/>
          <w:tab w:val="left" w:pos="3119"/>
          <w:tab w:val="left" w:pos="4962"/>
        </w:tabs>
        <w:rPr>
          <w:i/>
        </w:rPr>
      </w:pPr>
      <w:r w:rsidRPr="00AF5D2C">
        <w:rPr>
          <w:i/>
        </w:rPr>
        <w:t>Håndsprøjte VE-0300</w:t>
      </w:r>
    </w:p>
    <w:p w:rsidR="00F65A42" w:rsidRPr="00AF5D2C" w:rsidRDefault="006E65CE" w:rsidP="00C56E11">
      <w:pPr>
        <w:tabs>
          <w:tab w:val="left" w:pos="2268"/>
          <w:tab w:val="left" w:pos="3119"/>
          <w:tab w:val="left" w:pos="4962"/>
        </w:tabs>
      </w:pPr>
      <w:r w:rsidRPr="00AF5D2C">
        <w:t>Afkast filter</w:t>
      </w:r>
      <w:r w:rsidRPr="00AF5D2C">
        <w:tab/>
        <w:t>Type</w:t>
      </w:r>
      <w:r w:rsidRPr="00AF5D2C">
        <w:tab/>
        <w:t xml:space="preserve">Vokes air </w:t>
      </w:r>
      <w:r w:rsidRPr="00AF5D2C">
        <w:tab/>
      </w:r>
      <w:r w:rsidR="00F65A42" w:rsidRPr="00AF5D2C">
        <w:t>Airpocket ECO EPM 10 50%</w:t>
      </w:r>
    </w:p>
    <w:p w:rsidR="00F65A42" w:rsidRPr="00AF5D2C" w:rsidRDefault="00F65A42" w:rsidP="00C56E11">
      <w:pPr>
        <w:tabs>
          <w:tab w:val="left" w:pos="2268"/>
          <w:tab w:val="left" w:pos="3119"/>
          <w:tab w:val="left" w:pos="4962"/>
        </w:tabs>
      </w:pPr>
      <w:r w:rsidRPr="00AF5D2C">
        <w:t>Afkast fra vådfilter kører direkte i skorsten.</w:t>
      </w:r>
    </w:p>
    <w:p w:rsidR="00F65A42" w:rsidRPr="00AF5D2C" w:rsidRDefault="00F65A42" w:rsidP="00C56E11">
      <w:pPr>
        <w:tabs>
          <w:tab w:val="left" w:pos="2268"/>
          <w:tab w:val="left" w:pos="3119"/>
          <w:tab w:val="left" w:pos="4962"/>
        </w:tabs>
      </w:pPr>
    </w:p>
    <w:p w:rsidR="00F65A42" w:rsidRPr="00AF5D2C" w:rsidRDefault="00F65A42" w:rsidP="00C56E11">
      <w:pPr>
        <w:tabs>
          <w:tab w:val="left" w:pos="2268"/>
          <w:tab w:val="left" w:pos="3119"/>
          <w:tab w:val="left" w:pos="4962"/>
        </w:tabs>
        <w:rPr>
          <w:i/>
        </w:rPr>
      </w:pPr>
      <w:r w:rsidRPr="00AF5D2C">
        <w:rPr>
          <w:i/>
        </w:rPr>
        <w:t>UV hal Super Blower 140 og 200 VE-0500</w:t>
      </w:r>
    </w:p>
    <w:p w:rsidR="00F65A42" w:rsidRPr="00AF5D2C" w:rsidRDefault="00F65A42" w:rsidP="00C56E11">
      <w:pPr>
        <w:tabs>
          <w:tab w:val="left" w:pos="2268"/>
          <w:tab w:val="left" w:pos="3119"/>
          <w:tab w:val="left" w:pos="4962"/>
        </w:tabs>
      </w:pPr>
      <w:r w:rsidRPr="00AF5D2C">
        <w:t xml:space="preserve">Filtreres i Posefilter </w:t>
      </w:r>
      <w:r w:rsidRPr="00AF5D2C">
        <w:tab/>
        <w:t>Type</w:t>
      </w:r>
      <w:r w:rsidRPr="00AF5D2C">
        <w:tab/>
        <w:t xml:space="preserve">JKF Industri A/S </w:t>
      </w:r>
      <w:r w:rsidRPr="00AF5D2C">
        <w:tab/>
        <w:t xml:space="preserve">Filterpose PE40/PP25 </w:t>
      </w:r>
      <w:r w:rsidR="006E65CE" w:rsidRPr="00AF5D2C">
        <w:t>a</w:t>
      </w:r>
      <w:r w:rsidRPr="00AF5D2C">
        <w:t>ntistatisk</w:t>
      </w:r>
    </w:p>
    <w:p w:rsidR="00F65A42" w:rsidRPr="00AF5D2C" w:rsidRDefault="006E65CE" w:rsidP="00C56E11">
      <w:pPr>
        <w:tabs>
          <w:tab w:val="left" w:pos="2268"/>
          <w:tab w:val="left" w:pos="3119"/>
          <w:tab w:val="left" w:pos="4962"/>
        </w:tabs>
        <w:rPr>
          <w:lang w:val="en-US"/>
        </w:rPr>
      </w:pPr>
      <w:r w:rsidRPr="00AF5D2C">
        <w:rPr>
          <w:lang w:val="en-US"/>
        </w:rPr>
        <w:t>Afkast filter</w:t>
      </w:r>
      <w:r w:rsidRPr="00AF5D2C">
        <w:rPr>
          <w:lang w:val="en-US"/>
        </w:rPr>
        <w:tab/>
        <w:t>Type</w:t>
      </w:r>
      <w:r w:rsidRPr="00AF5D2C">
        <w:rPr>
          <w:lang w:val="en-US"/>
        </w:rPr>
        <w:tab/>
        <w:t xml:space="preserve">Vokes air </w:t>
      </w:r>
      <w:r w:rsidRPr="00AF5D2C">
        <w:rPr>
          <w:lang w:val="en-US"/>
        </w:rPr>
        <w:tab/>
      </w:r>
      <w:r w:rsidR="00F65A42" w:rsidRPr="00AF5D2C">
        <w:rPr>
          <w:lang w:val="en-US"/>
        </w:rPr>
        <w:t>Airpocket ECO EPM 10 50%</w:t>
      </w:r>
    </w:p>
    <w:p w:rsidR="00F65A42" w:rsidRPr="00AF5D2C" w:rsidRDefault="00F65A42" w:rsidP="00C56E11">
      <w:pPr>
        <w:tabs>
          <w:tab w:val="left" w:pos="2268"/>
          <w:tab w:val="left" w:pos="3119"/>
          <w:tab w:val="left" w:pos="4962"/>
        </w:tabs>
        <w:rPr>
          <w:lang w:val="en-US"/>
        </w:rPr>
      </w:pPr>
    </w:p>
    <w:p w:rsidR="00F65A42" w:rsidRPr="00AF5D2C" w:rsidRDefault="00F65A42" w:rsidP="00C56E11">
      <w:pPr>
        <w:tabs>
          <w:tab w:val="left" w:pos="2268"/>
          <w:tab w:val="left" w:pos="3119"/>
          <w:tab w:val="left" w:pos="4962"/>
        </w:tabs>
        <w:rPr>
          <w:i/>
          <w:lang w:val="en-US"/>
        </w:rPr>
      </w:pPr>
      <w:r w:rsidRPr="00AF5D2C">
        <w:rPr>
          <w:i/>
          <w:lang w:val="en-US"/>
        </w:rPr>
        <w:t>Flexlak VE-0700</w:t>
      </w:r>
    </w:p>
    <w:p w:rsidR="00F65A42" w:rsidRPr="00AF5D2C" w:rsidRDefault="006E65CE" w:rsidP="00C56E11">
      <w:pPr>
        <w:tabs>
          <w:tab w:val="left" w:pos="2268"/>
          <w:tab w:val="left" w:pos="3119"/>
          <w:tab w:val="left" w:pos="4962"/>
        </w:tabs>
        <w:rPr>
          <w:lang w:val="en-US"/>
        </w:rPr>
      </w:pPr>
      <w:r w:rsidRPr="00AF5D2C">
        <w:rPr>
          <w:lang w:val="en-US"/>
        </w:rPr>
        <w:t>Afkast filter</w:t>
      </w:r>
      <w:r w:rsidRPr="00AF5D2C">
        <w:rPr>
          <w:lang w:val="en-US"/>
        </w:rPr>
        <w:tab/>
        <w:t>Type</w:t>
      </w:r>
      <w:r w:rsidRPr="00AF5D2C">
        <w:rPr>
          <w:lang w:val="en-US"/>
        </w:rPr>
        <w:tab/>
        <w:t xml:space="preserve">Vokes air </w:t>
      </w:r>
      <w:r w:rsidRPr="00AF5D2C">
        <w:rPr>
          <w:lang w:val="en-US"/>
        </w:rPr>
        <w:tab/>
      </w:r>
      <w:r w:rsidR="00F65A42" w:rsidRPr="00AF5D2C">
        <w:rPr>
          <w:lang w:val="en-US"/>
        </w:rPr>
        <w:t>Airpocket ECO EPM 10 50%</w:t>
      </w:r>
    </w:p>
    <w:p w:rsidR="00F65A42" w:rsidRPr="00AF5D2C" w:rsidRDefault="00F65A42" w:rsidP="00C56E11">
      <w:pPr>
        <w:tabs>
          <w:tab w:val="left" w:pos="2268"/>
          <w:tab w:val="left" w:pos="3119"/>
          <w:tab w:val="left" w:pos="4962"/>
        </w:tabs>
        <w:rPr>
          <w:lang w:val="en-US"/>
        </w:rPr>
      </w:pPr>
    </w:p>
    <w:p w:rsidR="00F65A42" w:rsidRPr="00AF5D2C" w:rsidRDefault="00F65A42" w:rsidP="00C56E11">
      <w:pPr>
        <w:tabs>
          <w:tab w:val="left" w:pos="2268"/>
          <w:tab w:val="left" w:pos="3119"/>
          <w:tab w:val="left" w:pos="4962"/>
        </w:tabs>
        <w:rPr>
          <w:i/>
          <w:lang w:val="en-US"/>
        </w:rPr>
      </w:pPr>
      <w:r w:rsidRPr="00AF5D2C">
        <w:rPr>
          <w:i/>
          <w:lang w:val="en-US"/>
        </w:rPr>
        <w:t>Vandlak VE-1200</w:t>
      </w:r>
    </w:p>
    <w:p w:rsidR="00F65A42" w:rsidRPr="00AF5D2C" w:rsidRDefault="00F65A42" w:rsidP="00C56E11">
      <w:pPr>
        <w:tabs>
          <w:tab w:val="left" w:pos="2268"/>
          <w:tab w:val="left" w:pos="3119"/>
          <w:tab w:val="left" w:pos="4962"/>
        </w:tabs>
        <w:rPr>
          <w:lang w:val="en-US"/>
        </w:rPr>
      </w:pPr>
      <w:r w:rsidRPr="00AF5D2C">
        <w:rPr>
          <w:lang w:val="en-US"/>
        </w:rPr>
        <w:t>Afkast filt</w:t>
      </w:r>
      <w:r w:rsidR="006E65CE" w:rsidRPr="00AF5D2C">
        <w:rPr>
          <w:lang w:val="en-US"/>
        </w:rPr>
        <w:t>er</w:t>
      </w:r>
      <w:r w:rsidR="006E65CE" w:rsidRPr="00AF5D2C">
        <w:rPr>
          <w:lang w:val="en-US"/>
        </w:rPr>
        <w:tab/>
        <w:t>Type</w:t>
      </w:r>
      <w:r w:rsidR="006E65CE" w:rsidRPr="00AF5D2C">
        <w:rPr>
          <w:lang w:val="en-US"/>
        </w:rPr>
        <w:tab/>
        <w:t xml:space="preserve">Vokes air </w:t>
      </w:r>
      <w:r w:rsidR="006E65CE" w:rsidRPr="00AF5D2C">
        <w:rPr>
          <w:lang w:val="en-US"/>
        </w:rPr>
        <w:tab/>
      </w:r>
      <w:r w:rsidRPr="00AF5D2C">
        <w:rPr>
          <w:lang w:val="en-US"/>
        </w:rPr>
        <w:t>Airpocket ECO EPM 10 50%</w:t>
      </w:r>
    </w:p>
    <w:p w:rsidR="00F65A42" w:rsidRPr="00AF5D2C" w:rsidRDefault="00F65A42" w:rsidP="00C56E11">
      <w:pPr>
        <w:tabs>
          <w:tab w:val="left" w:pos="2268"/>
          <w:tab w:val="left" w:pos="3119"/>
          <w:tab w:val="left" w:pos="4962"/>
        </w:tabs>
        <w:rPr>
          <w:lang w:val="en-US"/>
        </w:rPr>
      </w:pPr>
    </w:p>
    <w:p w:rsidR="00F65A42" w:rsidRPr="00AF5D2C" w:rsidRDefault="00F65A42" w:rsidP="00C56E11">
      <w:pPr>
        <w:tabs>
          <w:tab w:val="left" w:pos="2268"/>
          <w:tab w:val="left" w:pos="3119"/>
          <w:tab w:val="left" w:pos="4962"/>
        </w:tabs>
        <w:rPr>
          <w:i/>
          <w:lang w:val="en-US"/>
        </w:rPr>
      </w:pPr>
      <w:r w:rsidRPr="00AF5D2C">
        <w:rPr>
          <w:i/>
          <w:lang w:val="en-US"/>
        </w:rPr>
        <w:t>Montage Blower 36 VE 1400</w:t>
      </w:r>
    </w:p>
    <w:p w:rsidR="00F65A42" w:rsidRPr="00AF5D2C" w:rsidRDefault="00F65A42" w:rsidP="00C56E11">
      <w:pPr>
        <w:tabs>
          <w:tab w:val="left" w:pos="2268"/>
          <w:tab w:val="left" w:pos="3119"/>
          <w:tab w:val="left" w:pos="4962"/>
        </w:tabs>
      </w:pPr>
      <w:r w:rsidRPr="00AF5D2C">
        <w:t xml:space="preserve">Filtreres i Posefilter </w:t>
      </w:r>
      <w:r w:rsidRPr="00AF5D2C">
        <w:tab/>
        <w:t>Type</w:t>
      </w:r>
      <w:r w:rsidRPr="00AF5D2C">
        <w:tab/>
        <w:t xml:space="preserve">JKF Industri A/S </w:t>
      </w:r>
      <w:r w:rsidRPr="00AF5D2C">
        <w:tab/>
        <w:t xml:space="preserve">Filterpose PE40/PP25 </w:t>
      </w:r>
      <w:r w:rsidR="006E65CE" w:rsidRPr="00AF5D2C">
        <w:t>a</w:t>
      </w:r>
      <w:r w:rsidRPr="00AF5D2C">
        <w:t>ntistatisk</w:t>
      </w:r>
    </w:p>
    <w:p w:rsidR="00F65A42" w:rsidRPr="00AF5D2C" w:rsidRDefault="00F65A42" w:rsidP="00F65A42">
      <w:pPr>
        <w:rPr>
          <w:lang w:val="en-US"/>
        </w:rPr>
      </w:pPr>
    </w:p>
    <w:p w:rsidR="006E65CE" w:rsidRPr="00AF5D2C" w:rsidRDefault="006E65CE" w:rsidP="006E65CE">
      <w:pPr>
        <w:pStyle w:val="Listeafsnit"/>
        <w:numPr>
          <w:ilvl w:val="0"/>
          <w:numId w:val="30"/>
        </w:numPr>
        <w:rPr>
          <w:rFonts w:ascii="Calibri" w:hAnsi="Calibri"/>
          <w:szCs w:val="22"/>
        </w:rPr>
      </w:pPr>
      <w:r w:rsidRPr="00AF5D2C">
        <w:t>Airpocket filtrene bruges til udsugning fra rumudsugning. På anlæg der ventilerer rummene.</w:t>
      </w:r>
    </w:p>
    <w:p w:rsidR="006E65CE" w:rsidRPr="00AF5D2C" w:rsidRDefault="006E65CE" w:rsidP="006E65CE">
      <w:pPr>
        <w:pStyle w:val="Listeafsnit"/>
        <w:numPr>
          <w:ilvl w:val="0"/>
          <w:numId w:val="30"/>
        </w:numPr>
      </w:pPr>
      <w:r w:rsidRPr="00AF5D2C">
        <w:t>Airpocket bruges også efter proces ventilationen, de sidder efter fi</w:t>
      </w:r>
      <w:r w:rsidR="009903B8" w:rsidRPr="00AF5D2C">
        <w:t>lterposerne i proces udsugningen</w:t>
      </w:r>
      <w:r w:rsidRPr="00AF5D2C">
        <w:t>.</w:t>
      </w:r>
    </w:p>
    <w:p w:rsidR="006E65CE" w:rsidRPr="00AF5D2C" w:rsidRDefault="006E65CE" w:rsidP="006E65CE"/>
    <w:p w:rsidR="002C7B5B" w:rsidRPr="00AF5D2C" w:rsidRDefault="002C7B5B" w:rsidP="006E65CE">
      <w:pPr>
        <w:pStyle w:val="Overskrift2"/>
        <w:jc w:val="left"/>
      </w:pPr>
      <w:bookmarkStart w:id="56" w:name="_Toc31698936"/>
      <w:r w:rsidRPr="00AF5D2C">
        <w:t>Spildevand: Tilslutning til kloak, oplysninger om oprindelse og vandmængde</w:t>
      </w:r>
      <w:bookmarkEnd w:id="56"/>
    </w:p>
    <w:p w:rsidR="002C7B5B" w:rsidRPr="00AF5D2C" w:rsidRDefault="002C7B5B" w:rsidP="002C7B5B">
      <w:pPr>
        <w:autoSpaceDE w:val="0"/>
        <w:autoSpaceDN w:val="0"/>
        <w:adjustRightInd w:val="0"/>
        <w:spacing w:line="240" w:lineRule="auto"/>
        <w:rPr>
          <w:rFonts w:cstheme="minorHAnsi"/>
          <w:color w:val="000000"/>
        </w:rPr>
      </w:pPr>
      <w:r w:rsidRPr="00AF5D2C">
        <w:rPr>
          <w:rFonts w:cstheme="minorHAnsi"/>
          <w:color w:val="000000"/>
        </w:rPr>
        <w:t>Spildevandstypers oprindelse: Der afledes kun sanitært spildevand og uforurenet tag- og overfladevand til hhv. den kommunale spildevandsledning og den kommunale regnvandsledning. Al processpildevand bortskaffes som farligt affald.</w:t>
      </w:r>
    </w:p>
    <w:p w:rsidR="002C7B5B" w:rsidRPr="00AF5D2C" w:rsidRDefault="002C7B5B" w:rsidP="002C7B5B">
      <w:pPr>
        <w:autoSpaceDE w:val="0"/>
        <w:autoSpaceDN w:val="0"/>
        <w:adjustRightInd w:val="0"/>
        <w:spacing w:line="240" w:lineRule="auto"/>
        <w:rPr>
          <w:rFonts w:cstheme="minorHAnsi"/>
          <w:color w:val="000000"/>
        </w:rPr>
      </w:pPr>
      <w:r w:rsidRPr="00AF5D2C">
        <w:rPr>
          <w:rFonts w:cstheme="minorHAnsi"/>
          <w:color w:val="000000"/>
        </w:rPr>
        <w:t>Maksimal mængde af spildevand afledt pr. døgn og pr. år: Der blev i 2018 afledt 2822 m</w:t>
      </w:r>
      <w:r w:rsidRPr="00AF5D2C">
        <w:rPr>
          <w:rFonts w:cstheme="minorHAnsi"/>
          <w:color w:val="000000"/>
          <w:vertAlign w:val="superscript"/>
        </w:rPr>
        <w:t>3</w:t>
      </w:r>
      <w:r w:rsidRPr="00AF5D2C">
        <w:rPr>
          <w:rFonts w:cstheme="minorHAnsi"/>
          <w:color w:val="000000"/>
        </w:rPr>
        <w:t xml:space="preserve"> sanitært spildevand.</w:t>
      </w:r>
    </w:p>
    <w:p w:rsidR="002C7B5B" w:rsidRPr="00AF5D2C" w:rsidRDefault="002C7B5B" w:rsidP="002C7B5B">
      <w:pPr>
        <w:autoSpaceDE w:val="0"/>
        <w:autoSpaceDN w:val="0"/>
        <w:adjustRightInd w:val="0"/>
        <w:spacing w:line="240" w:lineRule="auto"/>
        <w:rPr>
          <w:rFonts w:cstheme="minorHAnsi"/>
          <w:color w:val="000000"/>
        </w:rPr>
      </w:pPr>
      <w:r w:rsidRPr="00AF5D2C">
        <w:rPr>
          <w:rFonts w:cstheme="minorHAnsi"/>
          <w:color w:val="000000"/>
        </w:rPr>
        <w:t>Variationen i afledningen over døgn, uge, måned eller år: Det sanitære spildevand vil hovedsageligt blive afledt inden for driftstiden. Der vil ikke være betydelige variationer over uge, måned eller år. Tag- og overfladevand vil variere med den nedbør der falder.</w:t>
      </w:r>
    </w:p>
    <w:p w:rsidR="002C7B5B" w:rsidRPr="00854CE0" w:rsidRDefault="002C7B5B" w:rsidP="002C7B5B">
      <w:pPr>
        <w:autoSpaceDE w:val="0"/>
        <w:autoSpaceDN w:val="0"/>
        <w:adjustRightInd w:val="0"/>
        <w:spacing w:line="240" w:lineRule="auto"/>
        <w:rPr>
          <w:rFonts w:cstheme="minorHAnsi"/>
          <w:color w:val="000000"/>
        </w:rPr>
      </w:pPr>
      <w:r w:rsidRPr="00AF5D2C">
        <w:rPr>
          <w:rFonts w:cstheme="minorHAnsi"/>
          <w:color w:val="000000"/>
        </w:rPr>
        <w:t>Spildevandets pH-værdi er Neutral.</w:t>
      </w:r>
    </w:p>
    <w:p w:rsidR="002C7B5B" w:rsidRPr="00854CE0" w:rsidRDefault="002C7B5B" w:rsidP="002C7B5B">
      <w:pPr>
        <w:autoSpaceDE w:val="0"/>
        <w:autoSpaceDN w:val="0"/>
        <w:adjustRightInd w:val="0"/>
        <w:spacing w:line="240" w:lineRule="auto"/>
        <w:rPr>
          <w:rFonts w:cstheme="minorHAnsi"/>
          <w:color w:val="000000"/>
        </w:rPr>
      </w:pPr>
      <w:r w:rsidRPr="00854CE0">
        <w:rPr>
          <w:rFonts w:cstheme="minorHAnsi"/>
          <w:color w:val="000000"/>
        </w:rPr>
        <w:t>Der er ikke mikroorganismer i spildevandet.</w:t>
      </w:r>
    </w:p>
    <w:p w:rsidR="002C7B5B" w:rsidRPr="00854CE0" w:rsidRDefault="002C7B5B" w:rsidP="002C7B5B">
      <w:pPr>
        <w:autoSpaceDE w:val="0"/>
        <w:autoSpaceDN w:val="0"/>
        <w:adjustRightInd w:val="0"/>
        <w:spacing w:line="240" w:lineRule="auto"/>
        <w:rPr>
          <w:rFonts w:cstheme="minorHAnsi"/>
          <w:color w:val="000000"/>
        </w:rPr>
      </w:pPr>
      <w:r w:rsidRPr="00854CE0">
        <w:rPr>
          <w:rFonts w:cstheme="minorHAnsi"/>
          <w:color w:val="000000"/>
        </w:rPr>
        <w:t>Kapac</w:t>
      </w:r>
      <w:r>
        <w:rPr>
          <w:rFonts w:cstheme="minorHAnsi"/>
          <w:color w:val="000000"/>
        </w:rPr>
        <w:t>iteten af renseforanstaltninger:</w:t>
      </w:r>
      <w:r w:rsidRPr="00854CE0">
        <w:rPr>
          <w:rFonts w:cstheme="minorHAnsi"/>
          <w:color w:val="000000"/>
        </w:rPr>
        <w:t xml:space="preserve"> Spildevandet renses ikke inden afledning.</w:t>
      </w:r>
    </w:p>
    <w:p w:rsidR="002C7B5B" w:rsidRPr="00854CE0" w:rsidRDefault="002C7B5B" w:rsidP="002C7B5B">
      <w:pPr>
        <w:autoSpaceDE w:val="0"/>
        <w:autoSpaceDN w:val="0"/>
        <w:adjustRightInd w:val="0"/>
        <w:spacing w:line="240" w:lineRule="auto"/>
        <w:rPr>
          <w:rFonts w:cstheme="minorHAnsi"/>
          <w:color w:val="000000"/>
        </w:rPr>
      </w:pPr>
      <w:r w:rsidRPr="00854CE0">
        <w:rPr>
          <w:rFonts w:cstheme="minorHAnsi"/>
          <w:color w:val="000000"/>
        </w:rPr>
        <w:t>Yderligere bemærkninger: Der vil ikke forekomme ændringer i virksomhedens spildevandsafledning, som følge af at der skiftes til en ny</w:t>
      </w:r>
      <w:r>
        <w:rPr>
          <w:rFonts w:cstheme="minorHAnsi"/>
          <w:color w:val="000000"/>
        </w:rPr>
        <w:t xml:space="preserve"> </w:t>
      </w:r>
      <w:r w:rsidRPr="00854CE0">
        <w:rPr>
          <w:rFonts w:cstheme="minorHAnsi"/>
          <w:color w:val="000000"/>
        </w:rPr>
        <w:t>UV-lak.</w:t>
      </w:r>
    </w:p>
    <w:p w:rsidR="009903B8" w:rsidRDefault="009903B8" w:rsidP="002C7B5B">
      <w:pPr>
        <w:autoSpaceDE w:val="0"/>
        <w:autoSpaceDN w:val="0"/>
        <w:adjustRightInd w:val="0"/>
        <w:spacing w:line="240" w:lineRule="auto"/>
        <w:rPr>
          <w:rFonts w:cstheme="minorHAnsi"/>
          <w:b/>
          <w:bCs/>
          <w:color w:val="FFFFFF"/>
        </w:rPr>
      </w:pPr>
    </w:p>
    <w:p w:rsidR="002C7B5B" w:rsidRPr="00854CE0" w:rsidRDefault="002C7B5B" w:rsidP="002C7B5B">
      <w:pPr>
        <w:autoSpaceDE w:val="0"/>
        <w:autoSpaceDN w:val="0"/>
        <w:adjustRightInd w:val="0"/>
        <w:spacing w:line="240" w:lineRule="auto"/>
        <w:rPr>
          <w:rFonts w:ascii="Times New Roman" w:hAnsi="Times New Roman"/>
          <w:b/>
          <w:bCs/>
          <w:sz w:val="23"/>
          <w:szCs w:val="23"/>
        </w:rPr>
      </w:pPr>
      <w:r w:rsidRPr="00854CE0">
        <w:rPr>
          <w:rFonts w:cstheme="minorHAnsi"/>
          <w:b/>
          <w:bCs/>
          <w:color w:val="FFFFFF"/>
        </w:rPr>
        <w:t>vand: Oplysning</w:t>
      </w:r>
      <w:r>
        <w:rPr>
          <w:rFonts w:ascii="Times New Roman" w:hAnsi="Times New Roman"/>
          <w:b/>
          <w:bCs/>
          <w:color w:val="FFFFFF"/>
          <w:sz w:val="23"/>
          <w:szCs w:val="23"/>
        </w:rPr>
        <w:t xml:space="preserve"> om, hvor s</w:t>
      </w:r>
    </w:p>
    <w:p w:rsidR="009903B8" w:rsidRDefault="009903B8" w:rsidP="00EB7FE9">
      <w:pPr>
        <w:pStyle w:val="Overskrift2"/>
      </w:pPr>
    </w:p>
    <w:p w:rsidR="002C7B5B" w:rsidRPr="00854CE0" w:rsidRDefault="002C7B5B" w:rsidP="00EB7FE9">
      <w:pPr>
        <w:pStyle w:val="Overskrift2"/>
      </w:pPr>
      <w:bookmarkStart w:id="57" w:name="_Toc31698937"/>
      <w:r w:rsidRPr="00854CE0">
        <w:t>Støj og vibrationskilder</w:t>
      </w:r>
      <w:bookmarkEnd w:id="57"/>
    </w:p>
    <w:p w:rsidR="002C7B5B" w:rsidRPr="00854CE0" w:rsidRDefault="002C7B5B" w:rsidP="002C7B5B">
      <w:pPr>
        <w:autoSpaceDE w:val="0"/>
        <w:autoSpaceDN w:val="0"/>
        <w:adjustRightInd w:val="0"/>
        <w:spacing w:line="240" w:lineRule="auto"/>
        <w:ind w:right="-142"/>
        <w:rPr>
          <w:rFonts w:cstheme="minorHAnsi"/>
        </w:rPr>
      </w:pPr>
      <w:r w:rsidRPr="00854CE0">
        <w:rPr>
          <w:rFonts w:cstheme="minorHAnsi"/>
        </w:rPr>
        <w:t xml:space="preserve">Der vil fremkomme støj fra virksomhedens produktionsanlæg, men disse er alle placeret idendørs. </w:t>
      </w:r>
    </w:p>
    <w:p w:rsidR="002C7B5B" w:rsidRPr="00854CE0" w:rsidRDefault="002C7B5B" w:rsidP="002C7B5B">
      <w:pPr>
        <w:autoSpaceDE w:val="0"/>
        <w:autoSpaceDN w:val="0"/>
        <w:adjustRightInd w:val="0"/>
        <w:spacing w:line="240" w:lineRule="auto"/>
        <w:ind w:right="-142"/>
        <w:rPr>
          <w:rFonts w:cstheme="minorHAnsi"/>
        </w:rPr>
      </w:pPr>
      <w:r w:rsidRPr="00854CE0">
        <w:rPr>
          <w:rFonts w:cstheme="minorHAnsi"/>
        </w:rPr>
        <w:t xml:space="preserve">Derudover vil der komme støj fra ventilationsanlæg samt intern kørsel med truck og ekstern kørsel med </w:t>
      </w:r>
      <w:r>
        <w:rPr>
          <w:rFonts w:cstheme="minorHAnsi"/>
        </w:rPr>
        <w:t>l</w:t>
      </w:r>
      <w:r w:rsidRPr="00854CE0">
        <w:rPr>
          <w:rFonts w:cstheme="minorHAnsi"/>
        </w:rPr>
        <w:t>astbil.</w:t>
      </w:r>
    </w:p>
    <w:p w:rsidR="002C7B5B" w:rsidRPr="00854CE0" w:rsidRDefault="002C7B5B" w:rsidP="002C7B5B">
      <w:pPr>
        <w:autoSpaceDE w:val="0"/>
        <w:autoSpaceDN w:val="0"/>
        <w:adjustRightInd w:val="0"/>
        <w:spacing w:line="240" w:lineRule="auto"/>
        <w:ind w:right="-142"/>
        <w:rPr>
          <w:rFonts w:cstheme="minorHAnsi"/>
        </w:rPr>
      </w:pPr>
      <w:r w:rsidRPr="00854CE0">
        <w:rPr>
          <w:rFonts w:cstheme="minorHAnsi"/>
        </w:rPr>
        <w:t>Der vil ikke være ændring i virksomhedens støjforhold som følge af, at virksomheden skifter til en ny UV-lak.</w:t>
      </w:r>
    </w:p>
    <w:p w:rsidR="002C7B5B" w:rsidRPr="00854CE0" w:rsidRDefault="002C7B5B" w:rsidP="002C7B5B">
      <w:pPr>
        <w:autoSpaceDE w:val="0"/>
        <w:autoSpaceDN w:val="0"/>
        <w:adjustRightInd w:val="0"/>
        <w:spacing w:line="240" w:lineRule="auto"/>
        <w:ind w:right="-142"/>
        <w:rPr>
          <w:rFonts w:cstheme="minorHAnsi"/>
        </w:rPr>
      </w:pPr>
      <w:r w:rsidRPr="00854CE0">
        <w:rPr>
          <w:rFonts w:cstheme="minorHAnsi"/>
        </w:rPr>
        <w:t>Virksomheden har tidligere fortaget støjdæmpning af ventilationsanlægget samt procesanlægget jf.</w:t>
      </w:r>
      <w:r>
        <w:rPr>
          <w:rFonts w:cstheme="minorHAnsi"/>
        </w:rPr>
        <w:t xml:space="preserve"> </w:t>
      </w:r>
      <w:r w:rsidRPr="00854CE0">
        <w:rPr>
          <w:rFonts w:cstheme="minorHAnsi"/>
        </w:rPr>
        <w:t>virksomhedens miljøgodkendelse af april 2007.</w:t>
      </w:r>
    </w:p>
    <w:p w:rsidR="002C7B5B" w:rsidRDefault="002C7B5B" w:rsidP="002C7B5B">
      <w:pPr>
        <w:autoSpaceDE w:val="0"/>
        <w:autoSpaceDN w:val="0"/>
        <w:adjustRightInd w:val="0"/>
        <w:spacing w:line="240" w:lineRule="auto"/>
        <w:ind w:right="-142"/>
        <w:rPr>
          <w:rFonts w:cstheme="minorHAnsi"/>
        </w:rPr>
      </w:pPr>
      <w:r w:rsidRPr="00854CE0">
        <w:rPr>
          <w:rFonts w:cstheme="minorHAnsi"/>
        </w:rPr>
        <w:t>Virksomheden har desuden siden 2007 udbygget langs Akkerupvej, hvilket har reduceret virksomhedens</w:t>
      </w:r>
      <w:r>
        <w:rPr>
          <w:rFonts w:cstheme="minorHAnsi"/>
        </w:rPr>
        <w:t xml:space="preserve"> </w:t>
      </w:r>
      <w:r w:rsidRPr="00854CE0">
        <w:rPr>
          <w:rFonts w:cstheme="minorHAnsi"/>
        </w:rPr>
        <w:t>støjbelastn</w:t>
      </w:r>
      <w:r>
        <w:rPr>
          <w:rFonts w:cstheme="minorHAnsi"/>
        </w:rPr>
        <w:t>ing til de nærliggende boliger.</w:t>
      </w:r>
    </w:p>
    <w:p w:rsidR="002C7B5B" w:rsidRDefault="002C7B5B" w:rsidP="002C7B5B">
      <w:pPr>
        <w:autoSpaceDE w:val="0"/>
        <w:autoSpaceDN w:val="0"/>
        <w:adjustRightInd w:val="0"/>
        <w:spacing w:line="240" w:lineRule="auto"/>
        <w:ind w:right="-142"/>
        <w:rPr>
          <w:rFonts w:cstheme="minorHAnsi"/>
        </w:rPr>
      </w:pPr>
    </w:p>
    <w:p w:rsidR="002C7B5B" w:rsidRDefault="002C7B5B" w:rsidP="00EB7FE9">
      <w:pPr>
        <w:pStyle w:val="Overskrift2"/>
      </w:pPr>
      <w:bookmarkStart w:id="58" w:name="_Toc31698938"/>
      <w:r w:rsidRPr="00F958AC">
        <w:t>Affald – Sammensætning og mængde</w:t>
      </w:r>
      <w:bookmarkEnd w:id="58"/>
    </w:p>
    <w:p w:rsidR="002C7B5B" w:rsidRDefault="002C7B5B" w:rsidP="002C7B5B">
      <w:pPr>
        <w:autoSpaceDE w:val="0"/>
        <w:autoSpaceDN w:val="0"/>
        <w:adjustRightInd w:val="0"/>
        <w:spacing w:line="240" w:lineRule="auto"/>
        <w:rPr>
          <w:rFonts w:ascii="Times New Roman" w:hAnsi="Times New Roman"/>
          <w:b/>
          <w:sz w:val="17"/>
          <w:szCs w:val="17"/>
        </w:rPr>
      </w:pPr>
      <w:r>
        <w:rPr>
          <w:noProof/>
        </w:rPr>
        <w:drawing>
          <wp:inline distT="0" distB="0" distL="0" distR="0" wp14:anchorId="6E75216D" wp14:editId="1E903DF9">
            <wp:extent cx="5210175" cy="3339455"/>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65143" cy="3374687"/>
                    </a:xfrm>
                    <a:prstGeom prst="rect">
                      <a:avLst/>
                    </a:prstGeom>
                  </pic:spPr>
                </pic:pic>
              </a:graphicData>
            </a:graphic>
          </wp:inline>
        </w:drawing>
      </w:r>
    </w:p>
    <w:p w:rsidR="002C7B5B" w:rsidRDefault="002C7B5B" w:rsidP="002C7B5B">
      <w:pPr>
        <w:autoSpaceDE w:val="0"/>
        <w:autoSpaceDN w:val="0"/>
        <w:adjustRightInd w:val="0"/>
        <w:spacing w:line="240" w:lineRule="auto"/>
        <w:rPr>
          <w:rFonts w:ascii="Times New Roman" w:hAnsi="Times New Roman"/>
          <w:b/>
          <w:sz w:val="17"/>
          <w:szCs w:val="17"/>
        </w:rPr>
      </w:pPr>
    </w:p>
    <w:p w:rsidR="002C7B5B" w:rsidRDefault="002C7B5B" w:rsidP="00EB7FE9">
      <w:pPr>
        <w:pStyle w:val="Overskrift2"/>
      </w:pPr>
      <w:bookmarkStart w:id="59" w:name="_Toc31698939"/>
      <w:r w:rsidRPr="00854CE0">
        <w:t>Affald – håndtering og opbevaring</w:t>
      </w:r>
      <w:bookmarkEnd w:id="59"/>
    </w:p>
    <w:p w:rsidR="002C7B5B" w:rsidRDefault="002C7B5B" w:rsidP="002C7B5B">
      <w:pPr>
        <w:autoSpaceDE w:val="0"/>
        <w:autoSpaceDN w:val="0"/>
        <w:adjustRightInd w:val="0"/>
        <w:spacing w:line="240" w:lineRule="auto"/>
        <w:rPr>
          <w:rFonts w:cstheme="minorHAnsi"/>
          <w:color w:val="000000"/>
        </w:rPr>
      </w:pPr>
      <w:r w:rsidRPr="00270798">
        <w:rPr>
          <w:rFonts w:cstheme="minorHAnsi"/>
          <w:color w:val="000000"/>
        </w:rPr>
        <w:t>Flydende affald (Processpildevand samt lak og fortynderrester) opbevares i palletanke i virksomhedens bygning, på</w:t>
      </w:r>
      <w:r>
        <w:rPr>
          <w:rFonts w:cstheme="minorHAnsi"/>
          <w:color w:val="000000"/>
        </w:rPr>
        <w:t xml:space="preserve"> </w:t>
      </w:r>
      <w:r w:rsidRPr="00270798">
        <w:rPr>
          <w:rFonts w:cstheme="minorHAnsi"/>
          <w:color w:val="000000"/>
        </w:rPr>
        <w:t>et areal med tæt belægning og uden afløb til kloak. Fast affald ti</w:t>
      </w:r>
      <w:r>
        <w:rPr>
          <w:rFonts w:cstheme="minorHAnsi"/>
          <w:color w:val="000000"/>
        </w:rPr>
        <w:t xml:space="preserve">l deponering og til forbrænding </w:t>
      </w:r>
      <w:r w:rsidRPr="00270798">
        <w:rPr>
          <w:rFonts w:cstheme="minorHAnsi"/>
          <w:color w:val="000000"/>
        </w:rPr>
        <w:t>opbevares i</w:t>
      </w:r>
      <w:r>
        <w:rPr>
          <w:rFonts w:cstheme="minorHAnsi"/>
          <w:color w:val="000000"/>
        </w:rPr>
        <w:t xml:space="preserve"> </w:t>
      </w:r>
      <w:r w:rsidRPr="00270798">
        <w:rPr>
          <w:rFonts w:cstheme="minorHAnsi"/>
          <w:color w:val="000000"/>
        </w:rPr>
        <w:t>containere.</w:t>
      </w:r>
    </w:p>
    <w:p w:rsidR="002C7B5B" w:rsidRPr="00270798" w:rsidRDefault="002C7B5B" w:rsidP="002C7B5B">
      <w:pPr>
        <w:autoSpaceDE w:val="0"/>
        <w:autoSpaceDN w:val="0"/>
        <w:adjustRightInd w:val="0"/>
        <w:spacing w:line="240" w:lineRule="auto"/>
        <w:rPr>
          <w:rFonts w:cstheme="minorHAnsi"/>
          <w:color w:val="000000"/>
        </w:rPr>
      </w:pPr>
      <w:r w:rsidRPr="00270798">
        <w:rPr>
          <w:rFonts w:cstheme="minorHAnsi"/>
          <w:color w:val="000000"/>
        </w:rPr>
        <w:t>Der sker ikke ændringer i forhold til affald, som følge af at virksomheden skifter til en ny UV-baseret lak.</w:t>
      </w:r>
    </w:p>
    <w:p w:rsidR="002C7B5B" w:rsidRDefault="002C7B5B" w:rsidP="002C7B5B">
      <w:pPr>
        <w:autoSpaceDE w:val="0"/>
        <w:autoSpaceDN w:val="0"/>
        <w:adjustRightInd w:val="0"/>
        <w:spacing w:line="240" w:lineRule="auto"/>
        <w:rPr>
          <w:rFonts w:cstheme="minorHAnsi"/>
          <w:b/>
          <w:bCs/>
          <w:color w:val="000000"/>
        </w:rPr>
      </w:pPr>
    </w:p>
    <w:p w:rsidR="002C7B5B" w:rsidRPr="008F6850" w:rsidRDefault="002C7B5B" w:rsidP="00EB7FE9">
      <w:pPr>
        <w:pStyle w:val="Overskrift2"/>
        <w:jc w:val="left"/>
      </w:pPr>
      <w:bookmarkStart w:id="60" w:name="_Toc31698940"/>
      <w:r>
        <w:t>Maksimal m</w:t>
      </w:r>
      <w:r w:rsidRPr="008F6850">
        <w:t xml:space="preserve">ængden af affald og restprodukter, som oplagres på </w:t>
      </w:r>
      <w:r>
        <w:t>v</w:t>
      </w:r>
      <w:r w:rsidRPr="008F6850">
        <w:t>irksomheden</w:t>
      </w:r>
      <w:bookmarkEnd w:id="60"/>
    </w:p>
    <w:tbl>
      <w:tblPr>
        <w:tblStyle w:val="Tabel-Gitter"/>
        <w:tblW w:w="8217" w:type="dxa"/>
        <w:tblLayout w:type="fixed"/>
        <w:tblCellMar>
          <w:left w:w="57" w:type="dxa"/>
          <w:right w:w="28" w:type="dxa"/>
        </w:tblCellMar>
        <w:tblLook w:val="04A0" w:firstRow="1" w:lastRow="0" w:firstColumn="1" w:lastColumn="0" w:noHBand="0" w:noVBand="1"/>
      </w:tblPr>
      <w:tblGrid>
        <w:gridCol w:w="4433"/>
        <w:gridCol w:w="3784"/>
      </w:tblGrid>
      <w:tr w:rsidR="002C7B5B" w:rsidRPr="00A66BD8" w:rsidTr="002C7B5B">
        <w:trPr>
          <w:cantSplit/>
          <w:trHeight w:val="304"/>
        </w:trPr>
        <w:tc>
          <w:tcPr>
            <w:tcW w:w="4433" w:type="dxa"/>
          </w:tcPr>
          <w:p w:rsidR="002C7B5B" w:rsidRPr="00A66BD8" w:rsidRDefault="002C7B5B" w:rsidP="006F3588">
            <w:pPr>
              <w:autoSpaceDE w:val="0"/>
              <w:autoSpaceDN w:val="0"/>
              <w:adjustRightInd w:val="0"/>
              <w:ind w:right="567"/>
              <w:jc w:val="both"/>
              <w:rPr>
                <w:rFonts w:cstheme="minorHAnsi"/>
              </w:rPr>
            </w:pPr>
            <w:r w:rsidRPr="00A66BD8">
              <w:rPr>
                <w:rFonts w:cstheme="minorHAnsi"/>
              </w:rPr>
              <w:t xml:space="preserve">Farligt affald (flydende) </w:t>
            </w:r>
          </w:p>
        </w:tc>
        <w:tc>
          <w:tcPr>
            <w:tcW w:w="3784" w:type="dxa"/>
            <w:vAlign w:val="center"/>
          </w:tcPr>
          <w:p w:rsidR="002C7B5B" w:rsidRPr="00A66BD8" w:rsidRDefault="002C7B5B" w:rsidP="006F3588">
            <w:pPr>
              <w:tabs>
                <w:tab w:val="left" w:pos="72"/>
                <w:tab w:val="left" w:pos="639"/>
              </w:tabs>
              <w:autoSpaceDE w:val="0"/>
              <w:autoSpaceDN w:val="0"/>
              <w:adjustRightInd w:val="0"/>
              <w:rPr>
                <w:rFonts w:cstheme="minorHAnsi"/>
              </w:rPr>
            </w:pPr>
            <w:r w:rsidRPr="00A66BD8">
              <w:rPr>
                <w:rFonts w:cstheme="minorHAnsi"/>
              </w:rPr>
              <w:t>540 liter Affald</w:t>
            </w:r>
          </w:p>
        </w:tc>
      </w:tr>
      <w:tr w:rsidR="002C7B5B" w:rsidRPr="00A66BD8" w:rsidTr="002C7B5B">
        <w:trPr>
          <w:cantSplit/>
          <w:trHeight w:val="318"/>
        </w:trPr>
        <w:tc>
          <w:tcPr>
            <w:tcW w:w="4433" w:type="dxa"/>
          </w:tcPr>
          <w:p w:rsidR="002C7B5B" w:rsidRPr="00A66BD8" w:rsidRDefault="002C7B5B" w:rsidP="006F3588">
            <w:pPr>
              <w:autoSpaceDE w:val="0"/>
              <w:autoSpaceDN w:val="0"/>
              <w:adjustRightInd w:val="0"/>
              <w:ind w:right="567"/>
              <w:jc w:val="both"/>
              <w:rPr>
                <w:rFonts w:cstheme="minorHAnsi"/>
              </w:rPr>
            </w:pPr>
            <w:r w:rsidRPr="00A66BD8">
              <w:rPr>
                <w:rFonts w:cstheme="minorHAnsi"/>
              </w:rPr>
              <w:t xml:space="preserve">Farligt affald (fast) </w:t>
            </w:r>
          </w:p>
        </w:tc>
        <w:tc>
          <w:tcPr>
            <w:tcW w:w="3784" w:type="dxa"/>
            <w:vAlign w:val="center"/>
          </w:tcPr>
          <w:p w:rsidR="002C7B5B" w:rsidRPr="00A66BD8" w:rsidRDefault="002C7B5B" w:rsidP="006F3588">
            <w:pPr>
              <w:autoSpaceDE w:val="0"/>
              <w:autoSpaceDN w:val="0"/>
              <w:adjustRightInd w:val="0"/>
              <w:rPr>
                <w:rFonts w:cstheme="minorHAnsi"/>
              </w:rPr>
            </w:pPr>
            <w:r w:rsidRPr="00A66BD8">
              <w:rPr>
                <w:rFonts w:cstheme="minorHAnsi"/>
              </w:rPr>
              <w:t>600 kilo Affald</w:t>
            </w:r>
          </w:p>
        </w:tc>
      </w:tr>
      <w:tr w:rsidR="002C7B5B" w:rsidRPr="00A66BD8" w:rsidTr="002C7B5B">
        <w:trPr>
          <w:cantSplit/>
          <w:trHeight w:val="304"/>
        </w:trPr>
        <w:tc>
          <w:tcPr>
            <w:tcW w:w="4433" w:type="dxa"/>
          </w:tcPr>
          <w:p w:rsidR="002C7B5B" w:rsidRPr="00A66BD8" w:rsidRDefault="002C7B5B" w:rsidP="006F3588">
            <w:pPr>
              <w:autoSpaceDE w:val="0"/>
              <w:autoSpaceDN w:val="0"/>
              <w:adjustRightInd w:val="0"/>
              <w:ind w:right="567"/>
              <w:jc w:val="both"/>
              <w:rPr>
                <w:rFonts w:cstheme="minorHAnsi"/>
              </w:rPr>
            </w:pPr>
            <w:r w:rsidRPr="00A66BD8">
              <w:rPr>
                <w:rFonts w:cstheme="minorHAnsi"/>
              </w:rPr>
              <w:t xml:space="preserve">Fast affald til forbrænding </w:t>
            </w:r>
          </w:p>
        </w:tc>
        <w:tc>
          <w:tcPr>
            <w:tcW w:w="3784" w:type="dxa"/>
            <w:vAlign w:val="center"/>
          </w:tcPr>
          <w:p w:rsidR="002C7B5B" w:rsidRPr="00A66BD8" w:rsidRDefault="002C7B5B" w:rsidP="006F3588">
            <w:pPr>
              <w:autoSpaceDE w:val="0"/>
              <w:autoSpaceDN w:val="0"/>
              <w:adjustRightInd w:val="0"/>
              <w:rPr>
                <w:rFonts w:cstheme="minorHAnsi"/>
              </w:rPr>
            </w:pPr>
            <w:r w:rsidRPr="00A66BD8">
              <w:rPr>
                <w:rFonts w:cstheme="minorHAnsi"/>
              </w:rPr>
              <w:t>68 m</w:t>
            </w:r>
            <w:r w:rsidRPr="00A66BD8">
              <w:rPr>
                <w:rFonts w:cstheme="minorHAnsi"/>
                <w:vertAlign w:val="superscript"/>
              </w:rPr>
              <w:t>3</w:t>
            </w:r>
            <w:r w:rsidRPr="00A66BD8">
              <w:rPr>
                <w:rFonts w:cstheme="minorHAnsi"/>
              </w:rPr>
              <w:t xml:space="preserve"> Affald og restprodukt</w:t>
            </w:r>
          </w:p>
        </w:tc>
      </w:tr>
      <w:tr w:rsidR="002C7B5B" w:rsidRPr="00A66BD8" w:rsidTr="002C7B5B">
        <w:trPr>
          <w:cantSplit/>
          <w:trHeight w:val="304"/>
        </w:trPr>
        <w:tc>
          <w:tcPr>
            <w:tcW w:w="4433" w:type="dxa"/>
          </w:tcPr>
          <w:p w:rsidR="002C7B5B" w:rsidRPr="00A66BD8" w:rsidRDefault="002C7B5B" w:rsidP="006F3588">
            <w:pPr>
              <w:autoSpaceDE w:val="0"/>
              <w:autoSpaceDN w:val="0"/>
              <w:adjustRightInd w:val="0"/>
              <w:ind w:right="567"/>
              <w:jc w:val="both"/>
              <w:rPr>
                <w:rFonts w:cstheme="minorHAnsi"/>
              </w:rPr>
            </w:pPr>
            <w:r w:rsidRPr="00A66BD8">
              <w:rPr>
                <w:rFonts w:cstheme="minorHAnsi"/>
              </w:rPr>
              <w:t xml:space="preserve">Fast affald til genanvendelse </w:t>
            </w:r>
          </w:p>
        </w:tc>
        <w:tc>
          <w:tcPr>
            <w:tcW w:w="3784" w:type="dxa"/>
            <w:vAlign w:val="center"/>
          </w:tcPr>
          <w:p w:rsidR="002C7B5B" w:rsidRPr="00A66BD8" w:rsidRDefault="002C7B5B" w:rsidP="006F3588">
            <w:pPr>
              <w:autoSpaceDE w:val="0"/>
              <w:autoSpaceDN w:val="0"/>
              <w:adjustRightInd w:val="0"/>
              <w:rPr>
                <w:rFonts w:cstheme="minorHAnsi"/>
              </w:rPr>
            </w:pPr>
            <w:r w:rsidRPr="00A66BD8">
              <w:rPr>
                <w:rFonts w:cstheme="minorHAnsi"/>
              </w:rPr>
              <w:t>14 ton Affald og restprodukt</w:t>
            </w:r>
          </w:p>
        </w:tc>
      </w:tr>
      <w:tr w:rsidR="002C7B5B" w:rsidRPr="00A66BD8" w:rsidTr="002C7B5B">
        <w:trPr>
          <w:cantSplit/>
          <w:trHeight w:val="249"/>
        </w:trPr>
        <w:tc>
          <w:tcPr>
            <w:tcW w:w="4433" w:type="dxa"/>
          </w:tcPr>
          <w:p w:rsidR="002C7B5B" w:rsidRPr="00A66BD8" w:rsidRDefault="002C7B5B" w:rsidP="006F3588">
            <w:pPr>
              <w:autoSpaceDE w:val="0"/>
              <w:autoSpaceDN w:val="0"/>
              <w:adjustRightInd w:val="0"/>
              <w:ind w:right="567"/>
              <w:jc w:val="both"/>
              <w:rPr>
                <w:rFonts w:cstheme="minorHAnsi"/>
                <w:b/>
                <w:bCs/>
                <w:color w:val="000000"/>
              </w:rPr>
            </w:pPr>
            <w:r w:rsidRPr="00A66BD8">
              <w:rPr>
                <w:rFonts w:cstheme="minorHAnsi"/>
              </w:rPr>
              <w:t xml:space="preserve">Flydende affald (ikke farligt) </w:t>
            </w:r>
          </w:p>
        </w:tc>
        <w:tc>
          <w:tcPr>
            <w:tcW w:w="3784" w:type="dxa"/>
            <w:vAlign w:val="center"/>
          </w:tcPr>
          <w:p w:rsidR="002C7B5B" w:rsidRPr="00A66BD8" w:rsidRDefault="002C7B5B" w:rsidP="006F3588">
            <w:pPr>
              <w:autoSpaceDE w:val="0"/>
              <w:autoSpaceDN w:val="0"/>
              <w:adjustRightInd w:val="0"/>
              <w:rPr>
                <w:rFonts w:cstheme="minorHAnsi"/>
              </w:rPr>
            </w:pPr>
            <w:r w:rsidRPr="00A66BD8">
              <w:rPr>
                <w:rFonts w:cstheme="minorHAnsi"/>
              </w:rPr>
              <w:t>27 m</w:t>
            </w:r>
            <w:r w:rsidRPr="00504CE8">
              <w:rPr>
                <w:rFonts w:cstheme="minorHAnsi"/>
                <w:vertAlign w:val="superscript"/>
              </w:rPr>
              <w:t>3</w:t>
            </w:r>
            <w:r w:rsidRPr="00A66BD8">
              <w:rPr>
                <w:rFonts w:cstheme="minorHAnsi"/>
              </w:rPr>
              <w:t xml:space="preserve"> Restprodukt</w:t>
            </w:r>
          </w:p>
        </w:tc>
      </w:tr>
    </w:tbl>
    <w:p w:rsidR="002C7B5B" w:rsidRDefault="002C7B5B" w:rsidP="002C7B5B">
      <w:pPr>
        <w:autoSpaceDE w:val="0"/>
        <w:autoSpaceDN w:val="0"/>
        <w:adjustRightInd w:val="0"/>
        <w:spacing w:line="240" w:lineRule="auto"/>
        <w:rPr>
          <w:rFonts w:cstheme="minorHAnsi"/>
          <w:b/>
          <w:color w:val="000000"/>
        </w:rPr>
      </w:pPr>
    </w:p>
    <w:p w:rsidR="002C7B5B" w:rsidRPr="00642B58" w:rsidRDefault="002C7B5B" w:rsidP="00EB7FE9">
      <w:pPr>
        <w:pStyle w:val="Overskrift2"/>
      </w:pPr>
      <w:bookmarkStart w:id="61" w:name="_Toc31698941"/>
      <w:r w:rsidRPr="00642B58">
        <w:t>Beskyttelse af jord og grundvand</w:t>
      </w:r>
      <w:bookmarkEnd w:id="61"/>
    </w:p>
    <w:p w:rsidR="002C7B5B" w:rsidRPr="00A17753" w:rsidRDefault="002C7B5B" w:rsidP="002C7B5B">
      <w:pPr>
        <w:autoSpaceDE w:val="0"/>
        <w:autoSpaceDN w:val="0"/>
        <w:adjustRightInd w:val="0"/>
        <w:spacing w:line="240" w:lineRule="auto"/>
        <w:rPr>
          <w:rFonts w:cstheme="minorHAnsi"/>
          <w:color w:val="000000"/>
        </w:rPr>
      </w:pPr>
      <w:r w:rsidRPr="00A17753">
        <w:rPr>
          <w:rFonts w:cstheme="minorHAnsi"/>
          <w:color w:val="000000"/>
        </w:rPr>
        <w:t>Råvarer der kan virke forurenende for det omgivende miljø opbevares inden for bygningens rammer på tæt belægning uden afløb til spildevandssystemet.</w:t>
      </w:r>
    </w:p>
    <w:p w:rsidR="002C7B5B" w:rsidRPr="00A17753" w:rsidRDefault="002C7B5B" w:rsidP="002C7B5B">
      <w:pPr>
        <w:autoSpaceDE w:val="0"/>
        <w:autoSpaceDN w:val="0"/>
        <w:adjustRightInd w:val="0"/>
        <w:spacing w:line="240" w:lineRule="auto"/>
        <w:rPr>
          <w:rFonts w:cstheme="minorHAnsi"/>
          <w:color w:val="000000"/>
        </w:rPr>
      </w:pPr>
      <w:r w:rsidRPr="00A17753">
        <w:rPr>
          <w:rFonts w:cstheme="minorHAnsi"/>
          <w:color w:val="000000"/>
        </w:rPr>
        <w:t>Farligt affald opbevares i egnede beholdere på tæt belægning uden afløb til spildevandssystemet.</w:t>
      </w:r>
    </w:p>
    <w:p w:rsidR="002C7B5B" w:rsidRDefault="002C7B5B" w:rsidP="002C7B5B">
      <w:pPr>
        <w:autoSpaceDE w:val="0"/>
        <w:autoSpaceDN w:val="0"/>
        <w:adjustRightInd w:val="0"/>
        <w:spacing w:line="240" w:lineRule="auto"/>
        <w:rPr>
          <w:rFonts w:cstheme="minorHAnsi"/>
          <w:color w:val="000000"/>
        </w:rPr>
      </w:pPr>
      <w:r w:rsidRPr="00A17753">
        <w:rPr>
          <w:rFonts w:cstheme="minorHAnsi"/>
          <w:color w:val="000000"/>
        </w:rPr>
        <w:t>Alle virksomhedens processer, der indebærer brug af malinger, lakker og fortyndere, foretages inden for bygningens rammer på tæt belægning uden afløb til spildevandssystemet.</w:t>
      </w:r>
    </w:p>
    <w:p w:rsidR="00DC37D9" w:rsidRPr="00642B58" w:rsidRDefault="00DC37D9" w:rsidP="002C7B5B">
      <w:pPr>
        <w:autoSpaceDE w:val="0"/>
        <w:autoSpaceDN w:val="0"/>
        <w:adjustRightInd w:val="0"/>
        <w:spacing w:line="240" w:lineRule="auto"/>
        <w:rPr>
          <w:rFonts w:cstheme="minorHAnsi"/>
        </w:rPr>
      </w:pPr>
    </w:p>
    <w:p w:rsidR="002C7B5B" w:rsidRDefault="002C7B5B" w:rsidP="00EB7FE9">
      <w:pPr>
        <w:pStyle w:val="Overskrift2"/>
      </w:pPr>
      <w:bookmarkStart w:id="62" w:name="_Toc31698942"/>
      <w:r w:rsidRPr="00642B58">
        <w:t>Virksomhedens forslag til vilkår om egenkontrol</w:t>
      </w:r>
      <w:bookmarkEnd w:id="62"/>
    </w:p>
    <w:p w:rsidR="002C7B5B" w:rsidRDefault="002C7B5B" w:rsidP="002C7B5B">
      <w:pPr>
        <w:autoSpaceDE w:val="0"/>
        <w:autoSpaceDN w:val="0"/>
        <w:adjustRightInd w:val="0"/>
        <w:spacing w:line="240" w:lineRule="auto"/>
        <w:rPr>
          <w:rFonts w:cstheme="minorHAnsi"/>
        </w:rPr>
      </w:pPr>
      <w:r w:rsidRPr="00642B58">
        <w:rPr>
          <w:rFonts w:cstheme="minorHAnsi"/>
        </w:rPr>
        <w:t>Montana Møbler forslår, at vilkårene for egenkontrol, der gælder i virksomheden nuværende miljøgodkendelse af april 2007, bibeholdes.</w:t>
      </w:r>
    </w:p>
    <w:p w:rsidR="002C7B5B" w:rsidRPr="00642B58" w:rsidRDefault="002C7B5B" w:rsidP="002C7B5B">
      <w:pPr>
        <w:autoSpaceDE w:val="0"/>
        <w:autoSpaceDN w:val="0"/>
        <w:adjustRightInd w:val="0"/>
        <w:spacing w:line="240" w:lineRule="auto"/>
        <w:rPr>
          <w:rFonts w:cstheme="minorHAnsi"/>
        </w:rPr>
      </w:pPr>
    </w:p>
    <w:p w:rsidR="002C7B5B" w:rsidRPr="00642B58" w:rsidRDefault="002C7B5B" w:rsidP="00EB7FE9">
      <w:pPr>
        <w:pStyle w:val="Overskrift2"/>
      </w:pPr>
      <w:bookmarkStart w:id="63" w:name="_Toc31698943"/>
      <w:r w:rsidRPr="00642B58">
        <w:t>Forslag til vilkår til indretning og drift</w:t>
      </w:r>
      <w:bookmarkEnd w:id="63"/>
    </w:p>
    <w:p w:rsidR="002C7B5B" w:rsidRPr="00642B58" w:rsidRDefault="002C7B5B" w:rsidP="002C7B5B">
      <w:pPr>
        <w:autoSpaceDE w:val="0"/>
        <w:autoSpaceDN w:val="0"/>
        <w:adjustRightInd w:val="0"/>
        <w:spacing w:line="240" w:lineRule="auto"/>
        <w:rPr>
          <w:rFonts w:cstheme="minorHAnsi"/>
        </w:rPr>
      </w:pPr>
      <w:r w:rsidRPr="00642B58">
        <w:rPr>
          <w:rFonts w:cstheme="minorHAnsi"/>
        </w:rPr>
        <w:t>I foråret i 2019 konkluderede Eurofins i forbindelse med de foretagne emissionsmålinger, at målestederne ikke lever op til Miljøstyrelsens afstandskrav.</w:t>
      </w:r>
    </w:p>
    <w:p w:rsidR="002C7B5B" w:rsidRDefault="002C7B5B" w:rsidP="002C7B5B">
      <w:pPr>
        <w:autoSpaceDE w:val="0"/>
        <w:autoSpaceDN w:val="0"/>
        <w:adjustRightInd w:val="0"/>
        <w:spacing w:line="240" w:lineRule="auto"/>
        <w:rPr>
          <w:rFonts w:ascii="Times New Roman" w:hAnsi="Times New Roman"/>
          <w:b/>
          <w:bCs/>
          <w:color w:val="FFFFFF"/>
          <w:sz w:val="23"/>
          <w:szCs w:val="23"/>
        </w:rPr>
      </w:pPr>
      <w:r w:rsidRPr="00642B58">
        <w:rPr>
          <w:rFonts w:cstheme="minorHAnsi"/>
        </w:rPr>
        <w:t>Prøvestederne blev imidlertid fundet velegnede vurderet ud fra flowprofilet.</w:t>
      </w:r>
    </w:p>
    <w:p w:rsidR="002C7B5B" w:rsidRDefault="002C7B5B" w:rsidP="002C7B5B">
      <w:pPr>
        <w:autoSpaceDE w:val="0"/>
        <w:autoSpaceDN w:val="0"/>
        <w:adjustRightInd w:val="0"/>
        <w:spacing w:line="240" w:lineRule="auto"/>
        <w:rPr>
          <w:rFonts w:ascii="Times New Roman" w:hAnsi="Times New Roman"/>
          <w:b/>
          <w:bCs/>
          <w:color w:val="FFFFFF"/>
          <w:sz w:val="23"/>
          <w:szCs w:val="23"/>
        </w:rPr>
      </w:pPr>
    </w:p>
    <w:p w:rsidR="002C7B5B" w:rsidRDefault="002C7B5B" w:rsidP="002C7B5B">
      <w:pPr>
        <w:autoSpaceDE w:val="0"/>
        <w:autoSpaceDN w:val="0"/>
        <w:adjustRightInd w:val="0"/>
        <w:spacing w:line="240" w:lineRule="auto"/>
        <w:rPr>
          <w:rFonts w:cstheme="minorHAnsi"/>
          <w:b/>
          <w:bCs/>
        </w:rPr>
      </w:pPr>
    </w:p>
    <w:p w:rsidR="001B3F6F" w:rsidRDefault="001B3F6F" w:rsidP="002C7B5B">
      <w:pPr>
        <w:autoSpaceDE w:val="0"/>
        <w:autoSpaceDN w:val="0"/>
        <w:adjustRightInd w:val="0"/>
        <w:spacing w:line="240" w:lineRule="auto"/>
        <w:rPr>
          <w:rFonts w:cstheme="minorHAnsi"/>
          <w:b/>
          <w:bCs/>
          <w:sz w:val="32"/>
          <w:szCs w:val="32"/>
        </w:rPr>
      </w:pPr>
    </w:p>
    <w:p w:rsidR="001B3F6F" w:rsidRDefault="001B3F6F" w:rsidP="002C7B5B">
      <w:pPr>
        <w:autoSpaceDE w:val="0"/>
        <w:autoSpaceDN w:val="0"/>
        <w:adjustRightInd w:val="0"/>
        <w:spacing w:line="240" w:lineRule="auto"/>
        <w:rPr>
          <w:rFonts w:cstheme="minorHAnsi"/>
          <w:b/>
          <w:bCs/>
          <w:sz w:val="32"/>
          <w:szCs w:val="32"/>
        </w:rPr>
      </w:pPr>
    </w:p>
    <w:p w:rsidR="001B3F6F" w:rsidRDefault="001B3F6F" w:rsidP="002C7B5B">
      <w:pPr>
        <w:autoSpaceDE w:val="0"/>
        <w:autoSpaceDN w:val="0"/>
        <w:adjustRightInd w:val="0"/>
        <w:spacing w:line="240" w:lineRule="auto"/>
        <w:rPr>
          <w:rFonts w:cstheme="minorHAnsi"/>
          <w:b/>
          <w:bCs/>
          <w:sz w:val="32"/>
          <w:szCs w:val="32"/>
        </w:rPr>
      </w:pPr>
    </w:p>
    <w:p w:rsidR="001B3F6F" w:rsidRDefault="001B3F6F" w:rsidP="002C7B5B">
      <w:pPr>
        <w:autoSpaceDE w:val="0"/>
        <w:autoSpaceDN w:val="0"/>
        <w:adjustRightInd w:val="0"/>
        <w:spacing w:line="240" w:lineRule="auto"/>
        <w:rPr>
          <w:rFonts w:cstheme="minorHAnsi"/>
          <w:b/>
          <w:bCs/>
          <w:sz w:val="32"/>
          <w:szCs w:val="32"/>
        </w:rPr>
      </w:pPr>
    </w:p>
    <w:p w:rsidR="001B3F6F" w:rsidRDefault="001B3F6F" w:rsidP="002C7B5B">
      <w:pPr>
        <w:autoSpaceDE w:val="0"/>
        <w:autoSpaceDN w:val="0"/>
        <w:adjustRightInd w:val="0"/>
        <w:spacing w:line="240" w:lineRule="auto"/>
        <w:rPr>
          <w:rFonts w:cstheme="minorHAnsi"/>
          <w:b/>
          <w:bCs/>
          <w:sz w:val="32"/>
          <w:szCs w:val="32"/>
        </w:rPr>
      </w:pPr>
    </w:p>
    <w:p w:rsidR="001B3F6F" w:rsidRDefault="001B3F6F" w:rsidP="002C7B5B">
      <w:pPr>
        <w:autoSpaceDE w:val="0"/>
        <w:autoSpaceDN w:val="0"/>
        <w:adjustRightInd w:val="0"/>
        <w:spacing w:line="240" w:lineRule="auto"/>
        <w:rPr>
          <w:rFonts w:cstheme="minorHAnsi"/>
          <w:b/>
          <w:bCs/>
          <w:sz w:val="32"/>
          <w:szCs w:val="32"/>
        </w:rPr>
      </w:pPr>
    </w:p>
    <w:p w:rsidR="001B3F6F" w:rsidRDefault="001B3F6F" w:rsidP="002C7B5B">
      <w:pPr>
        <w:autoSpaceDE w:val="0"/>
        <w:autoSpaceDN w:val="0"/>
        <w:adjustRightInd w:val="0"/>
        <w:spacing w:line="240" w:lineRule="auto"/>
        <w:rPr>
          <w:rFonts w:cstheme="minorHAnsi"/>
          <w:b/>
          <w:bCs/>
          <w:sz w:val="32"/>
          <w:szCs w:val="32"/>
        </w:rPr>
      </w:pPr>
    </w:p>
    <w:p w:rsidR="001B3F6F" w:rsidRDefault="001B3F6F" w:rsidP="002C7B5B">
      <w:pPr>
        <w:autoSpaceDE w:val="0"/>
        <w:autoSpaceDN w:val="0"/>
        <w:adjustRightInd w:val="0"/>
        <w:spacing w:line="240" w:lineRule="auto"/>
        <w:rPr>
          <w:rFonts w:cstheme="minorHAnsi"/>
          <w:b/>
          <w:bCs/>
          <w:sz w:val="32"/>
          <w:szCs w:val="32"/>
        </w:rPr>
      </w:pPr>
    </w:p>
    <w:p w:rsidR="001B3F6F" w:rsidRDefault="001B3F6F" w:rsidP="002C7B5B">
      <w:pPr>
        <w:autoSpaceDE w:val="0"/>
        <w:autoSpaceDN w:val="0"/>
        <w:adjustRightInd w:val="0"/>
        <w:spacing w:line="240" w:lineRule="auto"/>
        <w:rPr>
          <w:rFonts w:cstheme="minorHAnsi"/>
          <w:b/>
          <w:bCs/>
          <w:sz w:val="32"/>
          <w:szCs w:val="32"/>
        </w:rPr>
      </w:pPr>
    </w:p>
    <w:p w:rsidR="001B3F6F" w:rsidRDefault="001B3F6F" w:rsidP="002C7B5B">
      <w:pPr>
        <w:autoSpaceDE w:val="0"/>
        <w:autoSpaceDN w:val="0"/>
        <w:adjustRightInd w:val="0"/>
        <w:spacing w:line="240" w:lineRule="auto"/>
        <w:rPr>
          <w:rFonts w:cstheme="minorHAnsi"/>
          <w:b/>
          <w:bCs/>
          <w:sz w:val="32"/>
          <w:szCs w:val="32"/>
        </w:rPr>
      </w:pPr>
    </w:p>
    <w:p w:rsidR="00DC37D9" w:rsidRDefault="00DC37D9" w:rsidP="002C7B5B">
      <w:pPr>
        <w:autoSpaceDE w:val="0"/>
        <w:autoSpaceDN w:val="0"/>
        <w:adjustRightInd w:val="0"/>
        <w:spacing w:line="240" w:lineRule="auto"/>
        <w:rPr>
          <w:rFonts w:cstheme="minorHAnsi"/>
          <w:b/>
          <w:bCs/>
          <w:sz w:val="32"/>
          <w:szCs w:val="32"/>
        </w:rPr>
      </w:pPr>
    </w:p>
    <w:p w:rsidR="00DC37D9" w:rsidRDefault="00DC37D9" w:rsidP="002C7B5B">
      <w:pPr>
        <w:autoSpaceDE w:val="0"/>
        <w:autoSpaceDN w:val="0"/>
        <w:adjustRightInd w:val="0"/>
        <w:spacing w:line="240" w:lineRule="auto"/>
        <w:rPr>
          <w:rFonts w:cstheme="minorHAnsi"/>
          <w:b/>
          <w:bCs/>
          <w:sz w:val="32"/>
          <w:szCs w:val="32"/>
        </w:rPr>
      </w:pPr>
    </w:p>
    <w:p w:rsidR="009903B8" w:rsidRDefault="009903B8" w:rsidP="002C7B5B">
      <w:pPr>
        <w:autoSpaceDE w:val="0"/>
        <w:autoSpaceDN w:val="0"/>
        <w:adjustRightInd w:val="0"/>
        <w:spacing w:line="240" w:lineRule="auto"/>
        <w:rPr>
          <w:rFonts w:cstheme="minorHAnsi"/>
          <w:b/>
          <w:bCs/>
          <w:sz w:val="32"/>
          <w:szCs w:val="32"/>
        </w:rPr>
      </w:pPr>
    </w:p>
    <w:p w:rsidR="009903B8" w:rsidRDefault="009903B8" w:rsidP="002C7B5B">
      <w:pPr>
        <w:autoSpaceDE w:val="0"/>
        <w:autoSpaceDN w:val="0"/>
        <w:adjustRightInd w:val="0"/>
        <w:spacing w:line="240" w:lineRule="auto"/>
        <w:rPr>
          <w:rFonts w:cstheme="minorHAnsi"/>
          <w:b/>
          <w:bCs/>
          <w:sz w:val="32"/>
          <w:szCs w:val="32"/>
        </w:rPr>
      </w:pPr>
    </w:p>
    <w:p w:rsidR="009903B8" w:rsidRDefault="009903B8" w:rsidP="002C7B5B">
      <w:pPr>
        <w:autoSpaceDE w:val="0"/>
        <w:autoSpaceDN w:val="0"/>
        <w:adjustRightInd w:val="0"/>
        <w:spacing w:line="240" w:lineRule="auto"/>
        <w:rPr>
          <w:rFonts w:cstheme="minorHAnsi"/>
          <w:b/>
          <w:bCs/>
          <w:sz w:val="32"/>
          <w:szCs w:val="32"/>
        </w:rPr>
      </w:pPr>
    </w:p>
    <w:p w:rsidR="009903B8" w:rsidRDefault="009903B8" w:rsidP="002C7B5B">
      <w:pPr>
        <w:autoSpaceDE w:val="0"/>
        <w:autoSpaceDN w:val="0"/>
        <w:adjustRightInd w:val="0"/>
        <w:spacing w:line="240" w:lineRule="auto"/>
        <w:rPr>
          <w:rFonts w:cstheme="minorHAnsi"/>
          <w:b/>
          <w:bCs/>
          <w:sz w:val="32"/>
          <w:szCs w:val="32"/>
        </w:rPr>
      </w:pPr>
    </w:p>
    <w:p w:rsidR="009903B8" w:rsidRDefault="009903B8" w:rsidP="002C7B5B">
      <w:pPr>
        <w:autoSpaceDE w:val="0"/>
        <w:autoSpaceDN w:val="0"/>
        <w:adjustRightInd w:val="0"/>
        <w:spacing w:line="240" w:lineRule="auto"/>
        <w:rPr>
          <w:rFonts w:cstheme="minorHAnsi"/>
          <w:b/>
          <w:bCs/>
          <w:sz w:val="32"/>
          <w:szCs w:val="32"/>
        </w:rPr>
      </w:pPr>
    </w:p>
    <w:p w:rsidR="009903B8" w:rsidRDefault="009903B8" w:rsidP="002C7B5B">
      <w:pPr>
        <w:autoSpaceDE w:val="0"/>
        <w:autoSpaceDN w:val="0"/>
        <w:adjustRightInd w:val="0"/>
        <w:spacing w:line="240" w:lineRule="auto"/>
        <w:rPr>
          <w:rFonts w:cstheme="minorHAnsi"/>
          <w:b/>
          <w:bCs/>
          <w:sz w:val="32"/>
          <w:szCs w:val="32"/>
        </w:rPr>
      </w:pPr>
    </w:p>
    <w:p w:rsidR="009903B8" w:rsidRDefault="009903B8" w:rsidP="002C7B5B">
      <w:pPr>
        <w:autoSpaceDE w:val="0"/>
        <w:autoSpaceDN w:val="0"/>
        <w:adjustRightInd w:val="0"/>
        <w:spacing w:line="240" w:lineRule="auto"/>
        <w:rPr>
          <w:rFonts w:cstheme="minorHAnsi"/>
          <w:b/>
          <w:bCs/>
          <w:sz w:val="32"/>
          <w:szCs w:val="32"/>
        </w:rPr>
      </w:pPr>
    </w:p>
    <w:p w:rsidR="009903B8" w:rsidRDefault="009903B8" w:rsidP="002C7B5B">
      <w:pPr>
        <w:autoSpaceDE w:val="0"/>
        <w:autoSpaceDN w:val="0"/>
        <w:adjustRightInd w:val="0"/>
        <w:spacing w:line="240" w:lineRule="auto"/>
        <w:rPr>
          <w:rFonts w:cstheme="minorHAnsi"/>
          <w:b/>
          <w:bCs/>
          <w:sz w:val="32"/>
          <w:szCs w:val="32"/>
        </w:rPr>
      </w:pPr>
    </w:p>
    <w:p w:rsidR="009903B8" w:rsidRDefault="009903B8" w:rsidP="002C7B5B">
      <w:pPr>
        <w:autoSpaceDE w:val="0"/>
        <w:autoSpaceDN w:val="0"/>
        <w:adjustRightInd w:val="0"/>
        <w:spacing w:line="240" w:lineRule="auto"/>
        <w:rPr>
          <w:rFonts w:cstheme="minorHAnsi"/>
          <w:b/>
          <w:bCs/>
          <w:sz w:val="32"/>
          <w:szCs w:val="32"/>
        </w:rPr>
      </w:pPr>
    </w:p>
    <w:p w:rsidR="009903B8" w:rsidRDefault="009903B8" w:rsidP="002C7B5B">
      <w:pPr>
        <w:autoSpaceDE w:val="0"/>
        <w:autoSpaceDN w:val="0"/>
        <w:adjustRightInd w:val="0"/>
        <w:spacing w:line="240" w:lineRule="auto"/>
        <w:rPr>
          <w:rFonts w:cstheme="minorHAnsi"/>
          <w:b/>
          <w:bCs/>
          <w:sz w:val="32"/>
          <w:szCs w:val="32"/>
        </w:rPr>
      </w:pPr>
    </w:p>
    <w:p w:rsidR="009903B8" w:rsidRDefault="009903B8" w:rsidP="002C7B5B">
      <w:pPr>
        <w:autoSpaceDE w:val="0"/>
        <w:autoSpaceDN w:val="0"/>
        <w:adjustRightInd w:val="0"/>
        <w:spacing w:line="240" w:lineRule="auto"/>
        <w:rPr>
          <w:rFonts w:cstheme="minorHAnsi"/>
          <w:b/>
          <w:bCs/>
          <w:sz w:val="32"/>
          <w:szCs w:val="32"/>
        </w:rPr>
      </w:pPr>
    </w:p>
    <w:p w:rsidR="002C7B5B" w:rsidRDefault="001B3F6F" w:rsidP="00EB7FE9">
      <w:pPr>
        <w:pStyle w:val="Overskrift1"/>
      </w:pPr>
      <w:bookmarkStart w:id="64" w:name="_Toc31698944"/>
      <w:r w:rsidRPr="00650056">
        <w:rPr>
          <w:color w:val="1F4E79" w:themeColor="accent1" w:themeShade="80"/>
        </w:rPr>
        <w:t>Miljøteknisk vurdering</w:t>
      </w:r>
      <w:bookmarkEnd w:id="64"/>
    </w:p>
    <w:p w:rsidR="002C7B5B" w:rsidRPr="001E03A2" w:rsidRDefault="002C7B5B" w:rsidP="002C7B5B">
      <w:pPr>
        <w:autoSpaceDE w:val="0"/>
        <w:autoSpaceDN w:val="0"/>
        <w:adjustRightInd w:val="0"/>
        <w:spacing w:line="240" w:lineRule="auto"/>
        <w:rPr>
          <w:rFonts w:cstheme="minorHAnsi"/>
          <w:b/>
          <w:bCs/>
          <w:sz w:val="16"/>
          <w:szCs w:val="16"/>
        </w:rPr>
      </w:pPr>
    </w:p>
    <w:p w:rsidR="004C3BD6" w:rsidRDefault="002C7B5B" w:rsidP="002C7B5B">
      <w:r w:rsidRPr="00C62FF4">
        <w:t xml:space="preserve">Virksomhedens aktiviteter er omfattet af Miljøstyrelsens standardvilkår for listepunkt </w:t>
      </w:r>
      <w:r>
        <w:t>E215</w:t>
      </w:r>
      <w:r w:rsidRPr="00C62FF4">
        <w:t>. Standardvilkårene sikrer at virksomheden drives efter bedst tilgængelig teknik på området</w:t>
      </w:r>
      <w:r w:rsidR="004C3BD6">
        <w:t xml:space="preserve"> (BAT)</w:t>
      </w:r>
      <w:r w:rsidRPr="00C62FF4">
        <w:t xml:space="preserve">. Der er således ikke behov for yderligere miljøteknisk vurdering af de forhold, der er reguleret af standardvilkår. </w:t>
      </w:r>
    </w:p>
    <w:p w:rsidR="00E5604B" w:rsidRDefault="002C7B5B" w:rsidP="002C7B5B">
      <w:r w:rsidRPr="00C62FF4">
        <w:t xml:space="preserve">I det omfang hvor standardvilkårene er fraveget eller der er meddelt yderligere vilkår til regulering af virksomheden, er redegjort og vurderet </w:t>
      </w:r>
      <w:r w:rsidR="00746149">
        <w:t>herfor.</w:t>
      </w:r>
    </w:p>
    <w:p w:rsidR="00B1514F" w:rsidRDefault="00B1514F" w:rsidP="002C7B5B"/>
    <w:p w:rsidR="00031644" w:rsidRDefault="00241397" w:rsidP="00EB7FE9">
      <w:pPr>
        <w:pStyle w:val="Overskrift2"/>
      </w:pPr>
      <w:bookmarkStart w:id="65" w:name="_Toc31698945"/>
      <w:r w:rsidRPr="00031644">
        <w:t>Irrelevante standardvilkår</w:t>
      </w:r>
      <w:bookmarkEnd w:id="65"/>
    </w:p>
    <w:p w:rsidR="00241397" w:rsidRPr="00E94CB1" w:rsidRDefault="00044F3B" w:rsidP="00031644">
      <w:pPr>
        <w:rPr>
          <w:rFonts w:cs="Tahoma"/>
          <w:color w:val="000000"/>
          <w:szCs w:val="22"/>
        </w:rPr>
      </w:pPr>
      <w:r w:rsidRPr="00E94CB1">
        <w:rPr>
          <w:rFonts w:cs="Tahoma"/>
          <w:i/>
          <w:iCs/>
          <w:color w:val="000000"/>
          <w:szCs w:val="22"/>
        </w:rPr>
        <w:t xml:space="preserve">Standardvilkår </w:t>
      </w:r>
      <w:r w:rsidR="00B1514F" w:rsidRPr="00E94CB1">
        <w:rPr>
          <w:rFonts w:cs="Tahoma"/>
          <w:i/>
          <w:color w:val="000000"/>
          <w:szCs w:val="22"/>
        </w:rPr>
        <w:t>4, 5, 6 og 7</w:t>
      </w:r>
      <w:r w:rsidR="00B1514F" w:rsidRPr="00E94CB1">
        <w:rPr>
          <w:rFonts w:cs="Tahoma"/>
          <w:color w:val="000000"/>
          <w:szCs w:val="22"/>
        </w:rPr>
        <w:t xml:space="preserve"> </w:t>
      </w:r>
      <w:r w:rsidRPr="00E94CB1">
        <w:rPr>
          <w:rFonts w:cs="Tahoma"/>
          <w:iCs/>
          <w:color w:val="000000"/>
          <w:szCs w:val="22"/>
        </w:rPr>
        <w:t>gældende s</w:t>
      </w:r>
      <w:r w:rsidR="00241397" w:rsidRPr="00E94CB1">
        <w:rPr>
          <w:rFonts w:cs="Tahoma"/>
          <w:iCs/>
          <w:color w:val="000000"/>
          <w:szCs w:val="22"/>
        </w:rPr>
        <w:t>ærligt for vakuumimprægnering, dypimprægnering og tørreanlæg</w:t>
      </w:r>
      <w:r w:rsidR="00241397" w:rsidRPr="00E94CB1">
        <w:rPr>
          <w:rFonts w:cs="Tahoma"/>
          <w:color w:val="000000"/>
          <w:szCs w:val="22"/>
        </w:rPr>
        <w:t xml:space="preserve"> </w:t>
      </w:r>
      <w:r w:rsidRPr="00E94CB1">
        <w:rPr>
          <w:rFonts w:cs="Tahoma"/>
          <w:color w:val="000000"/>
          <w:szCs w:val="22"/>
        </w:rPr>
        <w:t>er irrelevante</w:t>
      </w:r>
      <w:r w:rsidR="009962EC">
        <w:rPr>
          <w:rFonts w:cs="Tahoma"/>
          <w:color w:val="000000"/>
          <w:szCs w:val="22"/>
        </w:rPr>
        <w:t>,</w:t>
      </w:r>
      <w:r w:rsidRPr="00E94CB1">
        <w:rPr>
          <w:rFonts w:cs="Tahoma"/>
          <w:color w:val="000000"/>
          <w:szCs w:val="22"/>
        </w:rPr>
        <w:t xml:space="preserve"> da processerne ikke foregår på virksomheden.</w:t>
      </w:r>
    </w:p>
    <w:p w:rsidR="00044F3B" w:rsidRPr="00E94CB1" w:rsidRDefault="00044F3B" w:rsidP="00241397">
      <w:pPr>
        <w:spacing w:before="100" w:beforeAutospacing="1" w:after="100" w:afterAutospacing="1" w:line="240" w:lineRule="auto"/>
        <w:rPr>
          <w:szCs w:val="22"/>
        </w:rPr>
      </w:pPr>
      <w:r w:rsidRPr="00E94CB1">
        <w:rPr>
          <w:i/>
          <w:szCs w:val="22"/>
        </w:rPr>
        <w:t>St</w:t>
      </w:r>
      <w:r w:rsidR="00B1514F" w:rsidRPr="00E94CB1">
        <w:rPr>
          <w:i/>
          <w:szCs w:val="22"/>
        </w:rPr>
        <w:t>an</w:t>
      </w:r>
      <w:r w:rsidRPr="00E94CB1">
        <w:rPr>
          <w:i/>
          <w:szCs w:val="22"/>
        </w:rPr>
        <w:t>d</w:t>
      </w:r>
      <w:r w:rsidR="00B1514F" w:rsidRPr="00E94CB1">
        <w:rPr>
          <w:i/>
          <w:szCs w:val="22"/>
        </w:rPr>
        <w:t>ardvilkår 10</w:t>
      </w:r>
      <w:r w:rsidRPr="00E94CB1">
        <w:rPr>
          <w:szCs w:val="22"/>
        </w:rPr>
        <w:t xml:space="preserve"> om regenerering af spildfortynder er irrelevant</w:t>
      </w:r>
      <w:r w:rsidR="00B1514F" w:rsidRPr="00E94CB1">
        <w:rPr>
          <w:szCs w:val="22"/>
        </w:rPr>
        <w:t>,</w:t>
      </w:r>
      <w:r w:rsidRPr="00E94CB1">
        <w:rPr>
          <w:szCs w:val="22"/>
        </w:rPr>
        <w:t xml:space="preserve"> da processen ikke foregår på virksomheden.</w:t>
      </w:r>
    </w:p>
    <w:p w:rsidR="00044F3B" w:rsidRPr="00E94CB1" w:rsidRDefault="00B1514F" w:rsidP="00241397">
      <w:pPr>
        <w:spacing w:before="100" w:beforeAutospacing="1" w:after="100" w:afterAutospacing="1" w:line="240" w:lineRule="auto"/>
        <w:rPr>
          <w:szCs w:val="22"/>
        </w:rPr>
      </w:pPr>
      <w:r w:rsidRPr="00E94CB1">
        <w:rPr>
          <w:i/>
          <w:szCs w:val="22"/>
        </w:rPr>
        <w:t>Standardvilkår</w:t>
      </w:r>
      <w:r w:rsidRPr="00E94CB1">
        <w:rPr>
          <w:rFonts w:cs="Tahoma"/>
          <w:i/>
          <w:color w:val="000000"/>
          <w:szCs w:val="22"/>
        </w:rPr>
        <w:t xml:space="preserve"> </w:t>
      </w:r>
      <w:r w:rsidR="004E6FF8" w:rsidRPr="00E94CB1">
        <w:rPr>
          <w:rFonts w:cs="Tahoma"/>
          <w:i/>
          <w:color w:val="000000"/>
          <w:szCs w:val="22"/>
        </w:rPr>
        <w:t>18</w:t>
      </w:r>
      <w:r w:rsidR="004E6FF8" w:rsidRPr="00E94CB1">
        <w:rPr>
          <w:rFonts w:cs="Tahoma"/>
          <w:color w:val="000000"/>
          <w:szCs w:val="22"/>
        </w:rPr>
        <w:t xml:space="preserve"> </w:t>
      </w:r>
      <w:r w:rsidR="00044F3B" w:rsidRPr="00E94CB1">
        <w:rPr>
          <w:rFonts w:cs="Tahoma"/>
          <w:color w:val="000000"/>
          <w:szCs w:val="22"/>
        </w:rPr>
        <w:t xml:space="preserve">om </w:t>
      </w:r>
      <w:r w:rsidR="004E6FF8" w:rsidRPr="00E94CB1">
        <w:rPr>
          <w:rFonts w:cs="Tahoma"/>
          <w:color w:val="000000"/>
          <w:szCs w:val="22"/>
        </w:rPr>
        <w:t>beskyttelse af jord grundvand og overfladevand</w:t>
      </w:r>
      <w:r w:rsidR="00FB4BD9">
        <w:rPr>
          <w:rFonts w:cs="Tahoma"/>
          <w:color w:val="000000"/>
          <w:szCs w:val="22"/>
        </w:rPr>
        <w:t>,</w:t>
      </w:r>
      <w:r w:rsidR="004E6FF8" w:rsidRPr="00E94CB1">
        <w:rPr>
          <w:rFonts w:cs="Tahoma"/>
          <w:color w:val="000000"/>
          <w:szCs w:val="22"/>
        </w:rPr>
        <w:t xml:space="preserve"> for så vidt angår </w:t>
      </w:r>
      <w:r w:rsidR="00044F3B" w:rsidRPr="00E94CB1">
        <w:rPr>
          <w:rFonts w:cs="Tahoma"/>
          <w:color w:val="000000"/>
          <w:szCs w:val="22"/>
        </w:rPr>
        <w:t>påfyldningsstudse eller aftapningshaner (aftapningsanordninger) for olieprodukter, herunder motorbrændstof</w:t>
      </w:r>
      <w:r w:rsidR="00FB4BD9">
        <w:rPr>
          <w:rFonts w:cs="Tahoma"/>
          <w:color w:val="000000"/>
          <w:szCs w:val="22"/>
        </w:rPr>
        <w:t>,</w:t>
      </w:r>
      <w:r w:rsidR="004E6FF8" w:rsidRPr="00E94CB1">
        <w:rPr>
          <w:rFonts w:cs="Tahoma"/>
          <w:color w:val="000000"/>
          <w:szCs w:val="22"/>
        </w:rPr>
        <w:t xml:space="preserve"> </w:t>
      </w:r>
      <w:r w:rsidRPr="00E94CB1">
        <w:rPr>
          <w:rFonts w:cs="Tahoma"/>
          <w:color w:val="000000"/>
          <w:szCs w:val="22"/>
        </w:rPr>
        <w:t>vurderes at være</w:t>
      </w:r>
      <w:r w:rsidR="004E6FF8" w:rsidRPr="00E94CB1">
        <w:rPr>
          <w:rFonts w:cs="Tahoma"/>
          <w:color w:val="000000"/>
          <w:szCs w:val="22"/>
        </w:rPr>
        <w:t xml:space="preserve"> irrelevant</w:t>
      </w:r>
      <w:r w:rsidRPr="00E94CB1">
        <w:rPr>
          <w:rFonts w:cs="Tahoma"/>
          <w:color w:val="000000"/>
          <w:szCs w:val="22"/>
        </w:rPr>
        <w:t>,</w:t>
      </w:r>
      <w:r w:rsidR="004E6FF8" w:rsidRPr="00E94CB1">
        <w:rPr>
          <w:rFonts w:cs="Tahoma"/>
          <w:color w:val="000000"/>
          <w:szCs w:val="22"/>
        </w:rPr>
        <w:t xml:space="preserve"> da der ikke forefindes brændstoftanke på virksomheden.</w:t>
      </w:r>
    </w:p>
    <w:p w:rsidR="004E6FF8" w:rsidRDefault="004E6FF8" w:rsidP="00EB7FE9">
      <w:pPr>
        <w:pStyle w:val="Overskrift2"/>
      </w:pPr>
      <w:bookmarkStart w:id="66" w:name="_Toc31698946"/>
      <w:r w:rsidRPr="00031644">
        <w:t>Afvigelser fra standardvilkår</w:t>
      </w:r>
      <w:bookmarkEnd w:id="66"/>
    </w:p>
    <w:p w:rsidR="00746149" w:rsidRDefault="00C253A4" w:rsidP="00746149">
      <w:r>
        <w:t xml:space="preserve">Nummereringen </w:t>
      </w:r>
      <w:r w:rsidR="00746149">
        <w:t xml:space="preserve">refererer til </w:t>
      </w:r>
      <w:r>
        <w:t>vilkårsnummer i standardvilkårsbekendtgørelsen.</w:t>
      </w:r>
    </w:p>
    <w:p w:rsidR="00C253A4" w:rsidRDefault="00C253A4" w:rsidP="00746149">
      <w:r>
        <w:t xml:space="preserve">Hvis der er foretaget ændringer eller præciseringer af standardvilkår er markeret med (*) i godkendelsens vilkårsdel. </w:t>
      </w:r>
    </w:p>
    <w:p w:rsidR="00746149" w:rsidRPr="00746149" w:rsidRDefault="00746149" w:rsidP="00746149"/>
    <w:p w:rsidR="00E94CB1" w:rsidRDefault="00C35C83" w:rsidP="009650A3">
      <w:pPr>
        <w:spacing w:line="240" w:lineRule="auto"/>
        <w:rPr>
          <w:szCs w:val="22"/>
        </w:rPr>
      </w:pPr>
      <w:r w:rsidRPr="00E94CB1">
        <w:rPr>
          <w:i/>
          <w:szCs w:val="22"/>
        </w:rPr>
        <w:t xml:space="preserve">Standardvilkår </w:t>
      </w:r>
      <w:r w:rsidR="00044F3B" w:rsidRPr="00E94CB1">
        <w:rPr>
          <w:i/>
          <w:szCs w:val="22"/>
        </w:rPr>
        <w:t>3</w:t>
      </w:r>
      <w:r w:rsidR="00044F3B" w:rsidRPr="00E94CB1">
        <w:rPr>
          <w:szCs w:val="22"/>
        </w:rPr>
        <w:t xml:space="preserve"> </w:t>
      </w:r>
      <w:r w:rsidRPr="00E94CB1">
        <w:rPr>
          <w:szCs w:val="22"/>
        </w:rPr>
        <w:t>er ændret idet</w:t>
      </w:r>
      <w:r w:rsidR="00746149">
        <w:rPr>
          <w:szCs w:val="22"/>
        </w:rPr>
        <w:t>,</w:t>
      </w:r>
      <w:r w:rsidRPr="00E94CB1">
        <w:rPr>
          <w:szCs w:val="22"/>
        </w:rPr>
        <w:t xml:space="preserve"> at der </w:t>
      </w:r>
      <w:r w:rsidR="00E5604B" w:rsidRPr="00E94CB1">
        <w:rPr>
          <w:szCs w:val="22"/>
        </w:rPr>
        <w:t>er</w:t>
      </w:r>
      <w:r w:rsidR="00C61515" w:rsidRPr="00E94CB1">
        <w:rPr>
          <w:szCs w:val="22"/>
        </w:rPr>
        <w:t xml:space="preserve"> indskrevet</w:t>
      </w:r>
      <w:r w:rsidR="00E5604B" w:rsidRPr="00E94CB1">
        <w:rPr>
          <w:szCs w:val="22"/>
        </w:rPr>
        <w:t xml:space="preserve"> at målesteder i eksisterende rørføringer </w:t>
      </w:r>
      <w:r w:rsidR="00E02F57" w:rsidRPr="00E94CB1">
        <w:rPr>
          <w:szCs w:val="22"/>
        </w:rPr>
        <w:t>kan</w:t>
      </w:r>
      <w:r w:rsidR="00E5604B" w:rsidRPr="00E94CB1">
        <w:rPr>
          <w:szCs w:val="22"/>
        </w:rPr>
        <w:t xml:space="preserve"> a</w:t>
      </w:r>
      <w:r w:rsidR="00B1514F" w:rsidRPr="00E94CB1">
        <w:rPr>
          <w:szCs w:val="22"/>
        </w:rPr>
        <w:t>ccepteres</w:t>
      </w:r>
      <w:r w:rsidR="00746149">
        <w:rPr>
          <w:szCs w:val="22"/>
        </w:rPr>
        <w:t>,</w:t>
      </w:r>
      <w:r w:rsidR="00B1514F" w:rsidRPr="00E94CB1">
        <w:rPr>
          <w:szCs w:val="22"/>
        </w:rPr>
        <w:t xml:space="preserve"> såfremt at et akkrediteret labo</w:t>
      </w:r>
      <w:r w:rsidR="00C61515" w:rsidRPr="00E94CB1">
        <w:rPr>
          <w:szCs w:val="22"/>
        </w:rPr>
        <w:t>ratorium har vurderet målestederne</w:t>
      </w:r>
      <w:r w:rsidR="00B1514F" w:rsidRPr="00E94CB1">
        <w:rPr>
          <w:szCs w:val="22"/>
        </w:rPr>
        <w:t xml:space="preserve"> for velegnet udfra flovprofilet. </w:t>
      </w:r>
    </w:p>
    <w:p w:rsidR="00E94CB1" w:rsidRDefault="00B1514F" w:rsidP="009650A3">
      <w:pPr>
        <w:spacing w:line="240" w:lineRule="auto"/>
        <w:rPr>
          <w:szCs w:val="22"/>
        </w:rPr>
      </w:pPr>
      <w:r w:rsidRPr="00E94CB1">
        <w:rPr>
          <w:szCs w:val="22"/>
        </w:rPr>
        <w:t>Begrundelse for dette er</w:t>
      </w:r>
      <w:r w:rsidR="00746149">
        <w:rPr>
          <w:szCs w:val="22"/>
        </w:rPr>
        <w:t>,</w:t>
      </w:r>
      <w:r w:rsidRPr="00E94CB1">
        <w:rPr>
          <w:szCs w:val="22"/>
        </w:rPr>
        <w:t xml:space="preserve"> at et akkrediteret laboratorium</w:t>
      </w:r>
      <w:r w:rsidR="00746149">
        <w:rPr>
          <w:szCs w:val="22"/>
        </w:rPr>
        <w:t>,</w:t>
      </w:r>
      <w:r w:rsidRPr="00E94CB1">
        <w:rPr>
          <w:szCs w:val="22"/>
        </w:rPr>
        <w:t xml:space="preserve"> i forbindelse med fysiske målinger for træ</w:t>
      </w:r>
      <w:r w:rsidR="00C61515" w:rsidRPr="00E94CB1">
        <w:rPr>
          <w:szCs w:val="22"/>
        </w:rPr>
        <w:t>støv på eksisterende anlæg (marts 2019</w:t>
      </w:r>
      <w:r w:rsidRPr="00E94CB1">
        <w:rPr>
          <w:szCs w:val="22"/>
        </w:rPr>
        <w:t>)</w:t>
      </w:r>
      <w:r w:rsidR="00746149">
        <w:rPr>
          <w:szCs w:val="22"/>
        </w:rPr>
        <w:t>,</w:t>
      </w:r>
      <w:r w:rsidRPr="00E94CB1">
        <w:rPr>
          <w:szCs w:val="22"/>
        </w:rPr>
        <w:t xml:space="preserve"> har vurderet at det ikke fysisk var muligt at udføre målinger som kan overholde miljøstyrelsens vejledende afstandskrav</w:t>
      </w:r>
      <w:r w:rsidR="00C61515" w:rsidRPr="00E94CB1">
        <w:rPr>
          <w:szCs w:val="22"/>
        </w:rPr>
        <w:t xml:space="preserve">. </w:t>
      </w:r>
    </w:p>
    <w:p w:rsidR="004C3BD6" w:rsidRPr="00E94CB1" w:rsidRDefault="00C61515" w:rsidP="009650A3">
      <w:pPr>
        <w:spacing w:line="240" w:lineRule="auto"/>
        <w:rPr>
          <w:szCs w:val="22"/>
        </w:rPr>
      </w:pPr>
      <w:r w:rsidRPr="00E94CB1">
        <w:rPr>
          <w:szCs w:val="22"/>
        </w:rPr>
        <w:t xml:space="preserve">Laboratoriet har dog fundet de anvendte målesteder </w:t>
      </w:r>
      <w:r w:rsidR="00E02F57" w:rsidRPr="00E94CB1">
        <w:rPr>
          <w:szCs w:val="22"/>
        </w:rPr>
        <w:t xml:space="preserve">egnet udfra flowprofilet. </w:t>
      </w:r>
      <w:r w:rsidRPr="00E94CB1">
        <w:rPr>
          <w:szCs w:val="22"/>
        </w:rPr>
        <w:t>Kommunen vurderer at for præcis at kunne overholde miljøstyrelsens vejledende afstandskrav</w:t>
      </w:r>
      <w:r w:rsidR="00746149">
        <w:rPr>
          <w:szCs w:val="22"/>
        </w:rPr>
        <w:t>,</w:t>
      </w:r>
      <w:r w:rsidRPr="00E94CB1">
        <w:rPr>
          <w:szCs w:val="22"/>
        </w:rPr>
        <w:t xml:space="preserve"> vil det kræve en omlægning af </w:t>
      </w:r>
      <w:r w:rsidR="009E3974" w:rsidRPr="00E94CB1">
        <w:rPr>
          <w:szCs w:val="22"/>
        </w:rPr>
        <w:t xml:space="preserve">væsentlige dele </w:t>
      </w:r>
      <w:r w:rsidR="00E94CB1" w:rsidRPr="00E94CB1">
        <w:rPr>
          <w:szCs w:val="22"/>
        </w:rPr>
        <w:t xml:space="preserve">af </w:t>
      </w:r>
      <w:r w:rsidR="009E3974" w:rsidRPr="00E94CB1">
        <w:rPr>
          <w:szCs w:val="22"/>
        </w:rPr>
        <w:t xml:space="preserve">ventilationsrør og muligvis også flytning af ventilationsanlæg. </w:t>
      </w:r>
    </w:p>
    <w:p w:rsidR="00B1514F" w:rsidRDefault="009E3974" w:rsidP="009650A3">
      <w:pPr>
        <w:spacing w:line="240" w:lineRule="auto"/>
        <w:rPr>
          <w:szCs w:val="22"/>
        </w:rPr>
      </w:pPr>
      <w:r w:rsidRPr="00E94CB1">
        <w:rPr>
          <w:szCs w:val="22"/>
        </w:rPr>
        <w:t>Idet at et akkrediteret laboratorium vurderer at flowprofilet er egnet for prøveudtag i eksisterende</w:t>
      </w:r>
      <w:r w:rsidR="00746149">
        <w:rPr>
          <w:szCs w:val="22"/>
        </w:rPr>
        <w:t>,</w:t>
      </w:r>
      <w:r w:rsidRPr="00E94CB1">
        <w:rPr>
          <w:szCs w:val="22"/>
        </w:rPr>
        <w:t xml:space="preserve"> vurderer kommunen at</w:t>
      </w:r>
      <w:r w:rsidR="00C61515" w:rsidRPr="00E94CB1">
        <w:rPr>
          <w:szCs w:val="22"/>
        </w:rPr>
        <w:t xml:space="preserve"> dette kan accepteres </w:t>
      </w:r>
      <w:r w:rsidRPr="00E94CB1">
        <w:rPr>
          <w:szCs w:val="22"/>
        </w:rPr>
        <w:t>i eksisterende anlæg</w:t>
      </w:r>
      <w:r w:rsidR="00746149">
        <w:rPr>
          <w:szCs w:val="22"/>
        </w:rPr>
        <w:t>,</w:t>
      </w:r>
      <w:r w:rsidRPr="00E94CB1">
        <w:rPr>
          <w:szCs w:val="22"/>
        </w:rPr>
        <w:t xml:space="preserve"> </w:t>
      </w:r>
      <w:r w:rsidR="00C61515" w:rsidRPr="00E94CB1">
        <w:rPr>
          <w:szCs w:val="22"/>
        </w:rPr>
        <w:t xml:space="preserve">og </w:t>
      </w:r>
      <w:r w:rsidRPr="00E94CB1">
        <w:rPr>
          <w:szCs w:val="22"/>
        </w:rPr>
        <w:t xml:space="preserve">skal </w:t>
      </w:r>
      <w:r w:rsidR="00C61515" w:rsidRPr="00E94CB1">
        <w:rPr>
          <w:szCs w:val="22"/>
        </w:rPr>
        <w:t>skrives ind i vilkår</w:t>
      </w:r>
      <w:r w:rsidRPr="00E94CB1">
        <w:rPr>
          <w:szCs w:val="22"/>
        </w:rPr>
        <w:t xml:space="preserve"> </w:t>
      </w:r>
      <w:r w:rsidR="00746149">
        <w:rPr>
          <w:szCs w:val="22"/>
        </w:rPr>
        <w:t xml:space="preserve">4 </w:t>
      </w:r>
      <w:r w:rsidRPr="00E94CB1">
        <w:rPr>
          <w:szCs w:val="22"/>
        </w:rPr>
        <w:t>om prøveudtagningssteder i eksisterende rørføringer og afkast</w:t>
      </w:r>
      <w:r w:rsidR="00E94CB1">
        <w:rPr>
          <w:szCs w:val="22"/>
        </w:rPr>
        <w:t>.</w:t>
      </w:r>
    </w:p>
    <w:p w:rsidR="00C253A4" w:rsidRDefault="00C253A4" w:rsidP="009650A3">
      <w:pPr>
        <w:spacing w:line="240" w:lineRule="auto"/>
        <w:rPr>
          <w:szCs w:val="22"/>
        </w:rPr>
      </w:pPr>
    </w:p>
    <w:p w:rsidR="00C253A4" w:rsidRPr="00E44C07" w:rsidRDefault="00C253A4" w:rsidP="009650A3">
      <w:pPr>
        <w:spacing w:line="240" w:lineRule="auto"/>
        <w:rPr>
          <w:szCs w:val="22"/>
        </w:rPr>
      </w:pPr>
      <w:r w:rsidRPr="00E94CB1">
        <w:rPr>
          <w:rFonts w:cs="Tahoma"/>
          <w:i/>
          <w:color w:val="000000"/>
          <w:szCs w:val="22"/>
        </w:rPr>
        <w:t>Standard</w:t>
      </w:r>
      <w:r>
        <w:rPr>
          <w:rFonts w:cs="Tahoma"/>
          <w:i/>
          <w:color w:val="000000"/>
          <w:szCs w:val="22"/>
        </w:rPr>
        <w:t>vilkår 1</w:t>
      </w:r>
      <w:r w:rsidR="00E44C07">
        <w:rPr>
          <w:rFonts w:cs="Tahoma"/>
          <w:i/>
          <w:color w:val="000000"/>
          <w:szCs w:val="22"/>
        </w:rPr>
        <w:t xml:space="preserve">6 og 17 </w:t>
      </w:r>
      <w:r w:rsidR="00E44C07" w:rsidRPr="00E44C07">
        <w:rPr>
          <w:rFonts w:cs="Tahoma"/>
          <w:color w:val="000000"/>
          <w:szCs w:val="22"/>
        </w:rPr>
        <w:t>er præciseret</w:t>
      </w:r>
      <w:r w:rsidR="00E44C07">
        <w:rPr>
          <w:rFonts w:cs="Tahoma"/>
          <w:i/>
          <w:color w:val="000000"/>
          <w:szCs w:val="22"/>
        </w:rPr>
        <w:t xml:space="preserve">, </w:t>
      </w:r>
      <w:r w:rsidR="00E44C07">
        <w:rPr>
          <w:rFonts w:cs="Tahoma"/>
          <w:color w:val="000000"/>
          <w:szCs w:val="22"/>
        </w:rPr>
        <w:t xml:space="preserve">idet at der tilføjet begrebet kemikalier samt indføjet at eventuelle afløb straks skal kunne afspærres ved spild af tilsætnings- og hjælpestoffer  </w:t>
      </w:r>
    </w:p>
    <w:p w:rsidR="00D22EA4" w:rsidRPr="00E94CB1" w:rsidRDefault="00D22EA4" w:rsidP="002C7B5B">
      <w:pPr>
        <w:rPr>
          <w:szCs w:val="22"/>
        </w:rPr>
      </w:pPr>
    </w:p>
    <w:p w:rsidR="00F54D0A" w:rsidRPr="00E94CB1" w:rsidRDefault="00D22EA4" w:rsidP="00F54D0A">
      <w:pPr>
        <w:autoSpaceDE w:val="0"/>
        <w:autoSpaceDN w:val="0"/>
        <w:adjustRightInd w:val="0"/>
        <w:spacing w:line="240" w:lineRule="auto"/>
        <w:rPr>
          <w:rFonts w:cs="Tahoma"/>
          <w:color w:val="000000"/>
          <w:szCs w:val="22"/>
        </w:rPr>
      </w:pPr>
      <w:r w:rsidRPr="00E94CB1">
        <w:rPr>
          <w:rFonts w:cs="Tahoma"/>
          <w:i/>
          <w:color w:val="000000"/>
          <w:szCs w:val="22"/>
        </w:rPr>
        <w:t>St</w:t>
      </w:r>
      <w:r w:rsidR="0056740A" w:rsidRPr="00E94CB1">
        <w:rPr>
          <w:rFonts w:cs="Tahoma"/>
          <w:i/>
          <w:color w:val="000000"/>
          <w:szCs w:val="22"/>
        </w:rPr>
        <w:t>an</w:t>
      </w:r>
      <w:r w:rsidRPr="00E94CB1">
        <w:rPr>
          <w:rFonts w:cs="Tahoma"/>
          <w:i/>
          <w:color w:val="000000"/>
          <w:szCs w:val="22"/>
        </w:rPr>
        <w:t>d</w:t>
      </w:r>
      <w:r w:rsidR="0056740A" w:rsidRPr="00E94CB1">
        <w:rPr>
          <w:rFonts w:cs="Tahoma"/>
          <w:i/>
          <w:color w:val="000000"/>
          <w:szCs w:val="22"/>
        </w:rPr>
        <w:t>ard</w:t>
      </w:r>
      <w:r w:rsidRPr="00E94CB1">
        <w:rPr>
          <w:rFonts w:cs="Tahoma"/>
          <w:i/>
          <w:color w:val="000000"/>
          <w:szCs w:val="22"/>
        </w:rPr>
        <w:t>vilkår 19</w:t>
      </w:r>
      <w:r w:rsidR="00586D94" w:rsidRPr="00E94CB1">
        <w:rPr>
          <w:rFonts w:cs="Tahoma"/>
          <w:color w:val="000000"/>
          <w:szCs w:val="22"/>
        </w:rPr>
        <w:t xml:space="preserve"> er ændret</w:t>
      </w:r>
      <w:r w:rsidR="00AF2A56" w:rsidRPr="00E94CB1">
        <w:rPr>
          <w:rFonts w:cs="Tahoma"/>
          <w:color w:val="000000"/>
          <w:szCs w:val="22"/>
        </w:rPr>
        <w:t xml:space="preserve">, </w:t>
      </w:r>
      <w:r w:rsidR="00C938EB" w:rsidRPr="00E94CB1">
        <w:rPr>
          <w:rFonts w:cs="Tahoma"/>
          <w:color w:val="000000"/>
          <w:szCs w:val="22"/>
        </w:rPr>
        <w:t xml:space="preserve">idet at </w:t>
      </w:r>
      <w:r w:rsidR="00AF2A56" w:rsidRPr="00E94CB1">
        <w:rPr>
          <w:rFonts w:cs="Tahoma"/>
          <w:color w:val="000000"/>
          <w:szCs w:val="22"/>
        </w:rPr>
        <w:t>der ikke er fastsat vilkår om emissionsgrænse</w:t>
      </w:r>
      <w:r w:rsidR="00C253A4">
        <w:rPr>
          <w:rFonts w:cs="Tahoma"/>
          <w:color w:val="000000"/>
          <w:szCs w:val="22"/>
        </w:rPr>
        <w:t>r</w:t>
      </w:r>
      <w:r w:rsidR="00AF2A56" w:rsidRPr="00E94CB1">
        <w:rPr>
          <w:rFonts w:cs="Tahoma"/>
          <w:color w:val="000000"/>
          <w:szCs w:val="22"/>
        </w:rPr>
        <w:t xml:space="preserve"> for luftforurening. </w:t>
      </w:r>
      <w:r w:rsidR="004029C1">
        <w:rPr>
          <w:rFonts w:cs="Tahoma"/>
          <w:color w:val="000000"/>
          <w:szCs w:val="22"/>
        </w:rPr>
        <w:t xml:space="preserve">Det </w:t>
      </w:r>
      <w:r w:rsidR="00FA30D2" w:rsidRPr="00E94CB1">
        <w:rPr>
          <w:rFonts w:cs="Tahoma"/>
          <w:color w:val="000000"/>
          <w:szCs w:val="22"/>
        </w:rPr>
        <w:t xml:space="preserve">vurderes at </w:t>
      </w:r>
      <w:r w:rsidR="0082304D" w:rsidRPr="00E94CB1">
        <w:rPr>
          <w:rFonts w:cs="Tahoma"/>
          <w:color w:val="000000"/>
          <w:szCs w:val="22"/>
        </w:rPr>
        <w:t xml:space="preserve">der </w:t>
      </w:r>
      <w:r w:rsidR="004029C1">
        <w:rPr>
          <w:rFonts w:cs="Tahoma"/>
          <w:color w:val="000000"/>
          <w:szCs w:val="22"/>
        </w:rPr>
        <w:t xml:space="preserve">ikke </w:t>
      </w:r>
      <w:r w:rsidR="0082304D" w:rsidRPr="00E94CB1">
        <w:rPr>
          <w:rFonts w:cs="Tahoma"/>
          <w:color w:val="000000"/>
          <w:szCs w:val="22"/>
        </w:rPr>
        <w:t xml:space="preserve">skal </w:t>
      </w:r>
      <w:r w:rsidR="00FA30D2" w:rsidRPr="00E94CB1">
        <w:rPr>
          <w:rFonts w:cs="Tahoma"/>
          <w:color w:val="000000"/>
          <w:szCs w:val="22"/>
        </w:rPr>
        <w:t>foretage</w:t>
      </w:r>
      <w:r w:rsidR="00F54D0A" w:rsidRPr="00E94CB1">
        <w:rPr>
          <w:rFonts w:cs="Tahoma"/>
          <w:color w:val="000000"/>
          <w:szCs w:val="22"/>
        </w:rPr>
        <w:t xml:space="preserve"> regelmæssige præstations</w:t>
      </w:r>
      <w:r w:rsidR="00F54D0A" w:rsidRPr="00E94CB1">
        <w:rPr>
          <w:rFonts w:cs="Tahoma"/>
          <w:color w:val="000000"/>
          <w:szCs w:val="22"/>
        </w:rPr>
        <w:softHyphen/>
        <w:t xml:space="preserve">kontroller for luftforureninger </w:t>
      </w:r>
      <w:r w:rsidR="004029C1">
        <w:rPr>
          <w:rFonts w:cs="Tahoma"/>
          <w:color w:val="000000"/>
          <w:szCs w:val="22"/>
        </w:rPr>
        <w:t>med begrundelse i</w:t>
      </w:r>
      <w:r w:rsidR="00F54D0A" w:rsidRPr="00E94CB1">
        <w:rPr>
          <w:rFonts w:cs="Tahoma"/>
          <w:color w:val="000000"/>
          <w:szCs w:val="22"/>
        </w:rPr>
        <w:t xml:space="preserve">: </w:t>
      </w:r>
    </w:p>
    <w:p w:rsidR="00054796" w:rsidRDefault="00F54D0A" w:rsidP="00054796">
      <w:pPr>
        <w:autoSpaceDE w:val="0"/>
        <w:autoSpaceDN w:val="0"/>
        <w:adjustRightInd w:val="0"/>
        <w:spacing w:line="240" w:lineRule="auto"/>
        <w:rPr>
          <w:rFonts w:cs="Tahoma"/>
          <w:color w:val="000000"/>
          <w:szCs w:val="22"/>
        </w:rPr>
      </w:pPr>
      <w:r w:rsidRPr="00E94CB1">
        <w:rPr>
          <w:rFonts w:cs="Tahoma"/>
          <w:color w:val="000000"/>
          <w:szCs w:val="22"/>
        </w:rPr>
        <w:t xml:space="preserve">- </w:t>
      </w:r>
      <w:r w:rsidR="00586D94" w:rsidRPr="00E94CB1">
        <w:rPr>
          <w:rFonts w:cs="Tahoma"/>
          <w:color w:val="000000"/>
          <w:szCs w:val="22"/>
        </w:rPr>
        <w:t xml:space="preserve">at der i forbindelse med ansøgningsprocessen er foretaget fysiske målinger for træstøv og støv i øvrigt </w:t>
      </w:r>
      <w:r w:rsidR="004029C1">
        <w:rPr>
          <w:rFonts w:cs="Tahoma"/>
          <w:color w:val="000000"/>
          <w:szCs w:val="22"/>
        </w:rPr>
        <w:t xml:space="preserve">og udført OML-beregning, samt </w:t>
      </w:r>
      <w:r w:rsidR="00586D94" w:rsidRPr="00E94CB1">
        <w:rPr>
          <w:rFonts w:cs="Tahoma"/>
          <w:color w:val="000000"/>
          <w:szCs w:val="22"/>
        </w:rPr>
        <w:t>foretaget emissions- og OML-</w:t>
      </w:r>
      <w:r w:rsidR="0056740A" w:rsidRPr="00E94CB1">
        <w:rPr>
          <w:rFonts w:cs="Tahoma"/>
          <w:color w:val="000000"/>
          <w:szCs w:val="22"/>
        </w:rPr>
        <w:t>b</w:t>
      </w:r>
      <w:r w:rsidR="00586D94" w:rsidRPr="00E94CB1">
        <w:rPr>
          <w:rFonts w:cs="Tahoma"/>
          <w:color w:val="000000"/>
          <w:szCs w:val="22"/>
        </w:rPr>
        <w:t>eregning</w:t>
      </w:r>
      <w:r w:rsidR="00931938" w:rsidRPr="00E94CB1">
        <w:rPr>
          <w:rFonts w:cs="Tahoma"/>
          <w:color w:val="000000"/>
          <w:szCs w:val="22"/>
        </w:rPr>
        <w:t xml:space="preserve">er </w:t>
      </w:r>
      <w:r w:rsidR="004029C1">
        <w:rPr>
          <w:rFonts w:cs="Tahoma"/>
          <w:color w:val="000000"/>
          <w:szCs w:val="22"/>
        </w:rPr>
        <w:t>for andre</w:t>
      </w:r>
      <w:r w:rsidR="00931938" w:rsidRPr="00E94CB1">
        <w:rPr>
          <w:rFonts w:cs="Tahoma"/>
          <w:color w:val="000000"/>
          <w:szCs w:val="22"/>
        </w:rPr>
        <w:t xml:space="preserve"> relevante stoffer</w:t>
      </w:r>
      <w:r w:rsidR="00C938EB" w:rsidRPr="00E94CB1">
        <w:rPr>
          <w:rFonts w:cs="Tahoma"/>
          <w:color w:val="000000"/>
          <w:szCs w:val="22"/>
        </w:rPr>
        <w:t xml:space="preserve">, hvilken vil sige at det er eftervist at gældende regelsæt for luftforurening overholdes. </w:t>
      </w:r>
      <w:r w:rsidRPr="004029C1">
        <w:rPr>
          <w:rFonts w:cs="Tahoma"/>
          <w:color w:val="000000"/>
          <w:szCs w:val="22"/>
        </w:rPr>
        <w:t xml:space="preserve">- at der er </w:t>
      </w:r>
      <w:r w:rsidR="00C938EB" w:rsidRPr="004029C1">
        <w:rPr>
          <w:rFonts w:cs="Tahoma"/>
          <w:color w:val="000000"/>
          <w:szCs w:val="22"/>
        </w:rPr>
        <w:t xml:space="preserve">der i </w:t>
      </w:r>
      <w:r w:rsidR="00C938EB" w:rsidRPr="007C42CE">
        <w:rPr>
          <w:rFonts w:cs="Tahoma"/>
          <w:color w:val="000000"/>
          <w:szCs w:val="22"/>
        </w:rPr>
        <w:t xml:space="preserve">vilkår </w:t>
      </w:r>
      <w:r w:rsidR="002968F9" w:rsidRPr="007C42CE">
        <w:rPr>
          <w:rFonts w:cs="Tahoma"/>
          <w:color w:val="000000"/>
          <w:szCs w:val="22"/>
        </w:rPr>
        <w:t>14</w:t>
      </w:r>
      <w:r w:rsidRPr="004029C1">
        <w:rPr>
          <w:rFonts w:cs="Tahoma"/>
          <w:color w:val="000000"/>
          <w:szCs w:val="22"/>
        </w:rPr>
        <w:t xml:space="preserve"> </w:t>
      </w:r>
      <w:r w:rsidR="00E94CB1" w:rsidRPr="004029C1">
        <w:rPr>
          <w:rFonts w:cs="Tahoma"/>
          <w:color w:val="000000"/>
          <w:szCs w:val="22"/>
        </w:rPr>
        <w:t>indskrives</w:t>
      </w:r>
      <w:r w:rsidR="0082304D" w:rsidRPr="004029C1">
        <w:rPr>
          <w:rFonts w:cs="Tahoma"/>
          <w:color w:val="000000"/>
          <w:szCs w:val="22"/>
        </w:rPr>
        <w:t>;</w:t>
      </w:r>
      <w:r w:rsidRPr="004029C1">
        <w:rPr>
          <w:rFonts w:cs="Tahoma"/>
          <w:color w:val="000000"/>
          <w:szCs w:val="22"/>
        </w:rPr>
        <w:t xml:space="preserve"> </w:t>
      </w:r>
      <w:r w:rsidR="00054796">
        <w:rPr>
          <w:rFonts w:cs="Tahoma"/>
          <w:color w:val="000000"/>
          <w:szCs w:val="22"/>
        </w:rPr>
        <w:t xml:space="preserve">Ved ændringer af typer og forbrug af råvarer i henhold til Bilag 7, (eks. </w:t>
      </w:r>
      <w:r w:rsidR="00054796" w:rsidRPr="00A02351">
        <w:rPr>
          <w:rFonts w:cs="Tahoma"/>
          <w:color w:val="000000"/>
          <w:szCs w:val="22"/>
        </w:rPr>
        <w:t>lak</w:t>
      </w:r>
      <w:r w:rsidR="00054796">
        <w:rPr>
          <w:rFonts w:cs="Tahoma"/>
          <w:color w:val="000000"/>
          <w:szCs w:val="22"/>
        </w:rPr>
        <w:t>ker</w:t>
      </w:r>
      <w:r w:rsidR="00054796" w:rsidRPr="00A02351">
        <w:rPr>
          <w:rFonts w:cs="Tahoma"/>
          <w:color w:val="000000"/>
          <w:szCs w:val="22"/>
        </w:rPr>
        <w:t>, hærder</w:t>
      </w:r>
      <w:r w:rsidR="00054796">
        <w:rPr>
          <w:rFonts w:cs="Tahoma"/>
          <w:color w:val="000000"/>
          <w:szCs w:val="22"/>
        </w:rPr>
        <w:t>, fortynder)</w:t>
      </w:r>
      <w:r w:rsidR="00054796" w:rsidRPr="00A02351">
        <w:rPr>
          <w:rFonts w:cs="Tahoma"/>
          <w:color w:val="000000"/>
          <w:szCs w:val="22"/>
        </w:rPr>
        <w:t xml:space="preserve"> i produktionen, eller bearbejdning af produkter øges væsentlig</w:t>
      </w:r>
      <w:r w:rsidR="00054796">
        <w:rPr>
          <w:rFonts w:cs="Tahoma"/>
          <w:color w:val="000000"/>
          <w:szCs w:val="22"/>
        </w:rPr>
        <w:t xml:space="preserve"> </w:t>
      </w:r>
      <w:r w:rsidR="00054796" w:rsidRPr="00A02351">
        <w:rPr>
          <w:rFonts w:cs="Tahoma"/>
          <w:color w:val="000000"/>
          <w:szCs w:val="22"/>
        </w:rPr>
        <w:t>skal virksomheden orientere godkendelses</w:t>
      </w:r>
      <w:r w:rsidR="00054796">
        <w:rPr>
          <w:rFonts w:cs="Tahoma"/>
          <w:color w:val="000000"/>
          <w:szCs w:val="22"/>
        </w:rPr>
        <w:softHyphen/>
      </w:r>
      <w:r w:rsidR="00054796" w:rsidRPr="00A02351">
        <w:rPr>
          <w:rFonts w:cs="Tahoma"/>
          <w:color w:val="000000"/>
          <w:szCs w:val="22"/>
        </w:rPr>
        <w:t>myndigheden om dette. Virksomheden skal desuden vurderer, om emissions</w:t>
      </w:r>
      <w:r w:rsidR="00054796">
        <w:rPr>
          <w:rFonts w:cs="Tahoma"/>
          <w:color w:val="000000"/>
          <w:szCs w:val="22"/>
        </w:rPr>
        <w:softHyphen/>
      </w:r>
      <w:r w:rsidR="00054796" w:rsidRPr="00A02351">
        <w:rPr>
          <w:rFonts w:cs="Tahoma"/>
          <w:color w:val="000000"/>
          <w:szCs w:val="22"/>
        </w:rPr>
        <w:t>grænserne forsat over</w:t>
      </w:r>
      <w:r w:rsidR="00054796">
        <w:rPr>
          <w:rFonts w:cs="Tahoma"/>
          <w:color w:val="000000"/>
          <w:szCs w:val="22"/>
        </w:rPr>
        <w:softHyphen/>
      </w:r>
      <w:r w:rsidR="00054796" w:rsidRPr="00A02351">
        <w:rPr>
          <w:rFonts w:cs="Tahoma"/>
          <w:color w:val="000000"/>
          <w:szCs w:val="22"/>
        </w:rPr>
        <w:t xml:space="preserve">holdes og om afkastforholdende forsat er korrekt dimensioneret. Virksomheden skal </w:t>
      </w:r>
      <w:r w:rsidR="00054796">
        <w:rPr>
          <w:rFonts w:cs="Tahoma"/>
          <w:color w:val="000000"/>
          <w:szCs w:val="22"/>
        </w:rPr>
        <w:t>sende skriftligt redegørelse og dokumentation herfor til godkendelsesmyndigheden for deres accept.</w:t>
      </w:r>
    </w:p>
    <w:p w:rsidR="0082304D" w:rsidRPr="00E30321" w:rsidRDefault="0082304D" w:rsidP="00586D94">
      <w:pPr>
        <w:shd w:val="clear" w:color="auto" w:fill="FFFFFF"/>
        <w:spacing w:before="100" w:beforeAutospacing="1" w:after="100" w:afterAutospacing="1" w:line="240" w:lineRule="auto"/>
        <w:contextualSpacing/>
        <w:rPr>
          <w:rFonts w:cs="Tahoma"/>
          <w:color w:val="000000"/>
          <w:szCs w:val="22"/>
        </w:rPr>
      </w:pPr>
      <w:r w:rsidRPr="00E30321">
        <w:rPr>
          <w:rFonts w:cs="Tahoma"/>
          <w:color w:val="000000"/>
          <w:szCs w:val="22"/>
        </w:rPr>
        <w:t>Metoden for præstationskontrollen bibeholdes i vilkår.</w:t>
      </w:r>
    </w:p>
    <w:p w:rsidR="00D6615B" w:rsidRPr="00E30321" w:rsidRDefault="00D6615B" w:rsidP="00586D94">
      <w:pPr>
        <w:shd w:val="clear" w:color="auto" w:fill="FFFFFF"/>
        <w:spacing w:before="100" w:beforeAutospacing="1" w:after="100" w:afterAutospacing="1" w:line="240" w:lineRule="auto"/>
        <w:contextualSpacing/>
        <w:rPr>
          <w:rFonts w:cs="Tahoma"/>
          <w:color w:val="000000"/>
          <w:szCs w:val="22"/>
        </w:rPr>
      </w:pPr>
    </w:p>
    <w:p w:rsidR="00993FEE" w:rsidRPr="00E30321" w:rsidRDefault="00993FEE" w:rsidP="00586D94">
      <w:pPr>
        <w:shd w:val="clear" w:color="auto" w:fill="FFFFFF"/>
        <w:spacing w:before="100" w:beforeAutospacing="1" w:after="100" w:afterAutospacing="1" w:line="240" w:lineRule="auto"/>
        <w:contextualSpacing/>
        <w:rPr>
          <w:rFonts w:cs="Tahoma"/>
          <w:color w:val="000000"/>
          <w:szCs w:val="22"/>
        </w:rPr>
      </w:pPr>
      <w:r w:rsidRPr="00E30321">
        <w:rPr>
          <w:rFonts w:cs="Tahoma"/>
          <w:i/>
          <w:color w:val="000000"/>
          <w:szCs w:val="22"/>
        </w:rPr>
        <w:t>Standardvilkår 20</w:t>
      </w:r>
      <w:r w:rsidRPr="00E30321">
        <w:rPr>
          <w:rFonts w:cs="Tahoma"/>
          <w:color w:val="000000"/>
          <w:szCs w:val="22"/>
        </w:rPr>
        <w:t xml:space="preserve"> </w:t>
      </w:r>
      <w:r w:rsidR="00E30321">
        <w:rPr>
          <w:rFonts w:cs="Tahoma"/>
          <w:color w:val="000000"/>
          <w:szCs w:val="22"/>
        </w:rPr>
        <w:t xml:space="preserve">er </w:t>
      </w:r>
      <w:r w:rsidRPr="00E30321">
        <w:rPr>
          <w:rFonts w:cs="Tahoma"/>
          <w:color w:val="000000"/>
          <w:szCs w:val="22"/>
        </w:rPr>
        <w:t>ændret</w:t>
      </w:r>
      <w:r w:rsidR="00E44C07">
        <w:rPr>
          <w:rFonts w:cs="Tahoma"/>
          <w:color w:val="000000"/>
          <w:szCs w:val="22"/>
        </w:rPr>
        <w:t>,</w:t>
      </w:r>
      <w:r w:rsidRPr="00E30321">
        <w:rPr>
          <w:rFonts w:cs="Tahoma"/>
          <w:color w:val="000000"/>
          <w:szCs w:val="22"/>
        </w:rPr>
        <w:t xml:space="preserve"> idet der er indsat bestemmelser for prøvetagning og analysemetode for partikler (støv og støv i øvrigt) og at bestemmelser for prøvetagning og analysemetode for gasformig TOC er fjernet</w:t>
      </w:r>
      <w:r w:rsidR="00E44C07">
        <w:rPr>
          <w:rFonts w:cs="Tahoma"/>
          <w:color w:val="000000"/>
          <w:szCs w:val="22"/>
        </w:rPr>
        <w:t>. Dette med baggrund i at der</w:t>
      </w:r>
      <w:r w:rsidRPr="00E30321">
        <w:rPr>
          <w:rFonts w:cs="Tahoma"/>
          <w:color w:val="000000"/>
          <w:szCs w:val="22"/>
        </w:rPr>
        <w:t xml:space="preserve"> ikke, i godkendelsesvilkår, er o</w:t>
      </w:r>
      <w:r w:rsidR="0082304D" w:rsidRPr="00E30321">
        <w:rPr>
          <w:rFonts w:cs="Tahoma"/>
          <w:color w:val="000000"/>
          <w:szCs w:val="22"/>
        </w:rPr>
        <w:t>ps</w:t>
      </w:r>
      <w:r w:rsidR="001E03A2">
        <w:rPr>
          <w:rFonts w:cs="Tahoma"/>
          <w:color w:val="000000"/>
          <w:szCs w:val="22"/>
        </w:rPr>
        <w:t>tillet emissionsgrænse</w:t>
      </w:r>
      <w:r w:rsidR="00683CF2">
        <w:rPr>
          <w:rFonts w:cs="Tahoma"/>
          <w:color w:val="000000"/>
          <w:szCs w:val="22"/>
        </w:rPr>
        <w:t>r</w:t>
      </w:r>
      <w:r w:rsidR="001E03A2">
        <w:rPr>
          <w:rFonts w:cs="Tahoma"/>
          <w:color w:val="000000"/>
          <w:szCs w:val="22"/>
        </w:rPr>
        <w:t xml:space="preserve"> </w:t>
      </w:r>
      <w:r w:rsidR="00E44C07">
        <w:rPr>
          <w:rFonts w:cs="Tahoma"/>
          <w:color w:val="000000"/>
          <w:szCs w:val="22"/>
        </w:rPr>
        <w:t xml:space="preserve">for partikler </w:t>
      </w:r>
      <w:r w:rsidR="00683CF2">
        <w:rPr>
          <w:rFonts w:cs="Tahoma"/>
          <w:color w:val="000000"/>
          <w:szCs w:val="22"/>
        </w:rPr>
        <w:t>samt</w:t>
      </w:r>
      <w:r w:rsidR="00E44C07">
        <w:rPr>
          <w:rFonts w:cs="Tahoma"/>
          <w:color w:val="000000"/>
          <w:szCs w:val="22"/>
        </w:rPr>
        <w:t xml:space="preserve"> </w:t>
      </w:r>
      <w:r w:rsidR="0082304D" w:rsidRPr="00E30321">
        <w:rPr>
          <w:rFonts w:cs="Tahoma"/>
          <w:color w:val="000000"/>
          <w:szCs w:val="22"/>
        </w:rPr>
        <w:t>at virksomheden ikke er omfattet af VOC-bekendtgørelsen.</w:t>
      </w:r>
      <w:r w:rsidR="00EC1C2C" w:rsidRPr="00E30321">
        <w:rPr>
          <w:rFonts w:cs="Tahoma"/>
          <w:color w:val="000000"/>
          <w:szCs w:val="22"/>
        </w:rPr>
        <w:t xml:space="preserve"> </w:t>
      </w:r>
    </w:p>
    <w:p w:rsidR="002C7B5B" w:rsidRPr="00EB7FE9" w:rsidRDefault="002C7B5B" w:rsidP="00EB7FE9">
      <w:pPr>
        <w:pStyle w:val="Overskrift2"/>
      </w:pPr>
      <w:bookmarkStart w:id="67" w:name="_Toc31698947"/>
      <w:r w:rsidRPr="00EB7FE9">
        <w:t>Støj</w:t>
      </w:r>
      <w:bookmarkEnd w:id="67"/>
    </w:p>
    <w:p w:rsidR="00DE328D" w:rsidRDefault="00DE328D" w:rsidP="00DE328D">
      <w:r w:rsidRPr="00EE513A">
        <w:t xml:space="preserve">I </w:t>
      </w:r>
      <w:r>
        <w:t xml:space="preserve">forbindelse med udarbejdelse af </w:t>
      </w:r>
      <w:r w:rsidRPr="00EE513A">
        <w:t xml:space="preserve">miljøgodkendelsen af </w:t>
      </w:r>
      <w:r>
        <w:t>april 2007, blev der af COWI i maj 2006, efter færdiggørelse af udbygning, foretaget en støjkortlægning af hele virksomheden.</w:t>
      </w:r>
    </w:p>
    <w:p w:rsidR="005B6FF9" w:rsidRDefault="00DE328D" w:rsidP="00DE328D">
      <w:r>
        <w:t xml:space="preserve">Støjkortlægningen 2006 viste at Miljøstyrelsens vejledende grænseværdier ikke kunne overholdes. Derfor blev der lavet et estimat for det fremtidige støjbidrag, hvor en ny bygning mod Akkerupvej var indregnet, og </w:t>
      </w:r>
      <w:r w:rsidR="005F2790">
        <w:t>M</w:t>
      </w:r>
      <w:r w:rsidR="005B6FF9">
        <w:t xml:space="preserve">iljøstyrelsens grænseværdier </w:t>
      </w:r>
      <w:r w:rsidR="0049445E">
        <w:t xml:space="preserve">for </w:t>
      </w:r>
      <w:r w:rsidR="00155F3D">
        <w:t>e</w:t>
      </w:r>
      <w:r w:rsidR="005B6FF9">
        <w:t>kstern støj</w:t>
      </w:r>
      <w:r>
        <w:t xml:space="preserve"> kunne overholdes. </w:t>
      </w:r>
    </w:p>
    <w:p w:rsidR="00155F3D" w:rsidRDefault="00155F3D" w:rsidP="00DE328D"/>
    <w:p w:rsidR="00DE328D" w:rsidRDefault="00DE328D" w:rsidP="00DE328D">
      <w:r>
        <w:t>I miljøgodkendelsen af 2007 blev der opstillet to sæt vilkår</w:t>
      </w:r>
      <w:r w:rsidR="00726462">
        <w:t>,</w:t>
      </w:r>
      <w:r w:rsidR="005B6FF9">
        <w:t xml:space="preserve"> </w:t>
      </w:r>
      <w:r w:rsidR="00726462">
        <w:t>s</w:t>
      </w:r>
      <w:r>
        <w:t xml:space="preserve">tøjvilkår gældende til </w:t>
      </w:r>
      <w:r w:rsidR="009B0BB3">
        <w:t xml:space="preserve">september </w:t>
      </w:r>
      <w:r>
        <w:t>2012 og støjvilkår</w:t>
      </w:r>
      <w:r w:rsidR="0049445E">
        <w:t xml:space="preserve"> - </w:t>
      </w:r>
      <w:r w:rsidR="005F2790">
        <w:t>efter M</w:t>
      </w:r>
      <w:r w:rsidR="00E30321">
        <w:t xml:space="preserve">iljøstyrelsens </w:t>
      </w:r>
      <w:r w:rsidR="0049445E">
        <w:t>grænseværdier for e</w:t>
      </w:r>
      <w:r w:rsidR="005F2790">
        <w:t xml:space="preserve">kstern støj - </w:t>
      </w:r>
      <w:r>
        <w:t xml:space="preserve">gældende fra september 2012. </w:t>
      </w:r>
    </w:p>
    <w:p w:rsidR="00726462" w:rsidRDefault="00726462" w:rsidP="00DE328D"/>
    <w:p w:rsidR="00DE328D" w:rsidRDefault="00DE328D" w:rsidP="00DE328D">
      <w:r>
        <w:t>I april 2014 blev</w:t>
      </w:r>
      <w:r w:rsidR="001B3F6F">
        <w:t xml:space="preserve"> der foretaget en støjmåling – E</w:t>
      </w:r>
      <w:r>
        <w:t>kstern</w:t>
      </w:r>
      <w:r w:rsidR="001B3F6F">
        <w:t xml:space="preserve"> </w:t>
      </w:r>
      <w:r>
        <w:t>støj af COWI, efter etablering af endnu en produktionsbygning ud mod Akkerupvej.</w:t>
      </w:r>
      <w:r w:rsidR="00C278E9">
        <w:t xml:space="preserve"> Støjmålingerne blev foretaget </w:t>
      </w:r>
      <w:r w:rsidR="00C278E9" w:rsidRPr="00C278E9">
        <w:rPr>
          <w:rFonts w:cstheme="minorHAnsi"/>
        </w:rPr>
        <w:t>i udvalgte målepunkter</w:t>
      </w:r>
      <w:r w:rsidR="005F2790">
        <w:rPr>
          <w:rFonts w:cstheme="minorHAnsi"/>
        </w:rPr>
        <w:t>, overfor Akkerupvej,</w:t>
      </w:r>
      <w:r w:rsidR="00C278E9" w:rsidRPr="00C278E9">
        <w:rPr>
          <w:rFonts w:cstheme="minorHAnsi"/>
        </w:rPr>
        <w:t xml:space="preserve"> mod boligområderne i lokalplanerne </w:t>
      </w:r>
      <w:r w:rsidR="00C278E9" w:rsidRPr="00C278E9">
        <w:t>B2.1, B2.2 og C14.1</w:t>
      </w:r>
    </w:p>
    <w:p w:rsidR="00DE328D" w:rsidRDefault="00DE328D" w:rsidP="00DE328D"/>
    <w:p w:rsidR="00DE328D" w:rsidRDefault="00DE328D" w:rsidP="00DE328D">
      <w:r>
        <w:t>Støjmålingen 2014 viste at støjvilkår i miljøgodkendelse</w:t>
      </w:r>
      <w:r w:rsidR="001B3F6F">
        <w:t xml:space="preserve"> af </w:t>
      </w:r>
      <w:r>
        <w:t>2007 var overholdt. Støjbidraget i enkelte målepunkter blev beregnet og målt til at ligge over det meddelte støjvilkår, men inden for den usikkerhed, der er ved beregninger og målinger af ekstern støj.</w:t>
      </w:r>
    </w:p>
    <w:p w:rsidR="00DE328D" w:rsidRDefault="00DE328D" w:rsidP="00DE328D"/>
    <w:p w:rsidR="00DE328D" w:rsidRDefault="00DE328D" w:rsidP="00DE328D">
      <w:r>
        <w:t xml:space="preserve">Montana har siden hhv. støjkortlægningen og støjmålingen udført ændringer </w:t>
      </w:r>
      <w:r w:rsidR="00C278E9">
        <w:t>på virksomheden (</w:t>
      </w:r>
      <w:r>
        <w:t>ændringer i bygningsanvendelse, transportmønstre, affaldsoplag, maskinpark, ventilations</w:t>
      </w:r>
      <w:r>
        <w:softHyphen/>
        <w:t>anlæg, afkast etc.</w:t>
      </w:r>
      <w:r w:rsidR="00C278E9">
        <w:t>)</w:t>
      </w:r>
      <w:r>
        <w:t xml:space="preserve"> </w:t>
      </w:r>
      <w:r w:rsidR="009B0BB3">
        <w:t xml:space="preserve">og der er ansøgt om </w:t>
      </w:r>
      <w:r w:rsidR="009962EC">
        <w:t>udsugningsanlæg fra ATEX-rum samt</w:t>
      </w:r>
      <w:r w:rsidR="006E1E69">
        <w:t xml:space="preserve"> </w:t>
      </w:r>
      <w:r w:rsidR="00D93AD9">
        <w:t xml:space="preserve">ansøgt om at </w:t>
      </w:r>
      <w:r w:rsidR="00C278E9">
        <w:t>afkast VE-0100 forhøjes</w:t>
      </w:r>
      <w:r w:rsidR="00600A68">
        <w:t xml:space="preserve">. Kommunen </w:t>
      </w:r>
      <w:r w:rsidR="00C278E9">
        <w:t xml:space="preserve">vurderes at </w:t>
      </w:r>
      <w:r w:rsidR="00600A68">
        <w:t xml:space="preserve">ændringerne kan </w:t>
      </w:r>
      <w:r>
        <w:t>have indflydelse på virksomhedens støjbidrag i omgivelserne.</w:t>
      </w:r>
    </w:p>
    <w:p w:rsidR="0099542C" w:rsidRDefault="0099542C" w:rsidP="00DE328D"/>
    <w:p w:rsidR="00DE328D" w:rsidRPr="00DD3CEA" w:rsidRDefault="00DE328D" w:rsidP="00DE328D">
      <w:pPr>
        <w:rPr>
          <w:i/>
        </w:rPr>
      </w:pPr>
      <w:r w:rsidRPr="00DD3CEA">
        <w:rPr>
          <w:i/>
        </w:rPr>
        <w:t xml:space="preserve">Støjvilkår </w:t>
      </w:r>
    </w:p>
    <w:p w:rsidR="00DE328D" w:rsidRDefault="00DE328D" w:rsidP="00DE328D">
      <w:r>
        <w:t>Med baggrund i ovenstående vurderer kommunen at der skal stilles støjvilkår efter Miljøstyrelsens vejledende værdier for ekstern støj (dog som hidtil med støjvilkår svarende til krav for dagtimerne fra kl. 06.00).</w:t>
      </w:r>
    </w:p>
    <w:p w:rsidR="00DE328D" w:rsidRDefault="00DE328D" w:rsidP="00DE328D"/>
    <w:p w:rsidR="00DE328D" w:rsidRDefault="00C278E9" w:rsidP="00DE328D">
      <w:r>
        <w:t xml:space="preserve">Der </w:t>
      </w:r>
      <w:r w:rsidR="00DE328D">
        <w:t>stille</w:t>
      </w:r>
      <w:r>
        <w:t>s</w:t>
      </w:r>
      <w:r w:rsidR="00DE328D">
        <w:t xml:space="preserve"> vilkår om at Montana skal dokumentere at støjvilkåret er overholdt senest 1 år efter at godkendelsen er meddelt.</w:t>
      </w:r>
    </w:p>
    <w:p w:rsidR="00DE328D" w:rsidRDefault="00DE328D" w:rsidP="00DE328D"/>
    <w:p w:rsidR="00DE328D" w:rsidRPr="00DE328D" w:rsidRDefault="00DE328D" w:rsidP="00DE328D">
      <w:r>
        <w:t xml:space="preserve">Kommunen anbefaler at Montana får lavet en støjscreening inden </w:t>
      </w:r>
      <w:r w:rsidR="009B0BB3">
        <w:t xml:space="preserve">eventuel </w:t>
      </w:r>
      <w:r>
        <w:t>støj</w:t>
      </w:r>
      <w:r w:rsidR="009962EC">
        <w:softHyphen/>
      </w:r>
      <w:r>
        <w:t>dæmpning foretages. Støjscreening og støjmålinger/beregninger skal foretages af en støjrådgiver, der er godken</w:t>
      </w:r>
      <w:r w:rsidR="005F2790">
        <w:t>dt til at udarbejde egentlige ”m</w:t>
      </w:r>
      <w:r>
        <w:t xml:space="preserve">iljømålinger – ekstern støj”. En liste over disse kan ses på </w:t>
      </w:r>
      <w:hyperlink r:id="rId25" w:history="1">
        <w:r>
          <w:rPr>
            <w:rStyle w:val="Hyperlink"/>
          </w:rPr>
          <w:t>https://referencelaboratoriet.dk/godkendte-laboratorier/samlet-oversigt/</w:t>
        </w:r>
      </w:hyperlink>
    </w:p>
    <w:p w:rsidR="0096717E" w:rsidRDefault="0096717E" w:rsidP="002C7B5B">
      <w:pPr>
        <w:pStyle w:val="AssensBrdtekst1"/>
        <w:rPr>
          <w:rFonts w:cstheme="minorHAnsi"/>
          <w:highlight w:val="cyan"/>
        </w:rPr>
      </w:pPr>
    </w:p>
    <w:p w:rsidR="009B0BB3" w:rsidRPr="009B0BB3" w:rsidRDefault="005B6FF9" w:rsidP="002C7B5B">
      <w:pPr>
        <w:rPr>
          <w:i/>
        </w:rPr>
      </w:pPr>
      <w:r>
        <w:rPr>
          <w:i/>
        </w:rPr>
        <w:t>Støjvilkår</w:t>
      </w:r>
      <w:r w:rsidR="009B0BB3" w:rsidRPr="009B0BB3">
        <w:rPr>
          <w:i/>
        </w:rPr>
        <w:t xml:space="preserve"> i forhold til anvendelse</w:t>
      </w:r>
      <w:r w:rsidR="006E1E69">
        <w:rPr>
          <w:i/>
        </w:rPr>
        <w:t xml:space="preserve"> af omkringliggende områder</w:t>
      </w:r>
    </w:p>
    <w:p w:rsidR="002C7B5B" w:rsidRDefault="008933EB" w:rsidP="002C7B5B">
      <w:r>
        <w:t>O</w:t>
      </w:r>
      <w:r w:rsidR="002C7B5B" w:rsidRPr="002C7B5B">
        <w:t xml:space="preserve">versigt over vedtaget lokalplaner </w:t>
      </w:r>
      <w:r w:rsidR="00BA0715">
        <w:t xml:space="preserve">og kommuneplanrammer </w:t>
      </w:r>
      <w:r w:rsidR="002C7B5B" w:rsidRPr="002C7B5B">
        <w:t>i området</w:t>
      </w:r>
      <w:r w:rsidR="00BA0715">
        <w:t xml:space="preserve"> omkring virksomheden er gengivet herunder:</w:t>
      </w:r>
    </w:p>
    <w:p w:rsidR="00633A47" w:rsidRDefault="00633A47" w:rsidP="002C7B5B"/>
    <w:p w:rsidR="00633A47" w:rsidRDefault="00633A47" w:rsidP="00633A47">
      <w:r>
        <w:t xml:space="preserve">Oversigt </w:t>
      </w:r>
      <w:r w:rsidR="009650A3">
        <w:t>lokalplaner:</w:t>
      </w:r>
    </w:p>
    <w:p w:rsidR="009650A3" w:rsidRDefault="00BA0715" w:rsidP="002C7B5B">
      <w:pPr>
        <w:rPr>
          <w:noProof/>
        </w:rPr>
      </w:pPr>
      <w:r>
        <w:rPr>
          <w:noProof/>
        </w:rPr>
        <w:drawing>
          <wp:inline distT="0" distB="0" distL="0" distR="0" wp14:anchorId="6144099C" wp14:editId="1F59116F">
            <wp:extent cx="2891642" cy="1955199"/>
            <wp:effectExtent l="0" t="0" r="4445" b="6985"/>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039828" cy="2055396"/>
                    </a:xfrm>
                    <a:prstGeom prst="rect">
                      <a:avLst/>
                    </a:prstGeom>
                  </pic:spPr>
                </pic:pic>
              </a:graphicData>
            </a:graphic>
          </wp:inline>
        </w:drawing>
      </w:r>
      <w:r w:rsidR="00AA6E58" w:rsidRPr="00AA6E58">
        <w:rPr>
          <w:noProof/>
        </w:rPr>
        <w:t xml:space="preserve"> </w:t>
      </w:r>
      <w:r w:rsidR="00AA6E58">
        <w:rPr>
          <w:noProof/>
        </w:rPr>
        <w:drawing>
          <wp:inline distT="0" distB="0" distL="0" distR="0" wp14:anchorId="67730E99" wp14:editId="2D5406AF">
            <wp:extent cx="920338" cy="854459"/>
            <wp:effectExtent l="0" t="0" r="0" b="317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976007" cy="906143"/>
                    </a:xfrm>
                    <a:prstGeom prst="rect">
                      <a:avLst/>
                    </a:prstGeom>
                  </pic:spPr>
                </pic:pic>
              </a:graphicData>
            </a:graphic>
          </wp:inline>
        </w:drawing>
      </w:r>
    </w:p>
    <w:p w:rsidR="009650A3" w:rsidRDefault="006E1E69" w:rsidP="002C7B5B">
      <w:pPr>
        <w:rPr>
          <w:noProof/>
        </w:rPr>
      </w:pPr>
      <w:r>
        <w:t>Oversigt k</w:t>
      </w:r>
      <w:r w:rsidR="009650A3">
        <w:t>ommuneplanrammer:</w:t>
      </w:r>
    </w:p>
    <w:p w:rsidR="00BA0715" w:rsidRDefault="009650A3" w:rsidP="002C7B5B">
      <w:r>
        <w:rPr>
          <w:noProof/>
        </w:rPr>
        <w:drawing>
          <wp:inline distT="0" distB="0" distL="0" distR="0" wp14:anchorId="7733481B" wp14:editId="056239C9">
            <wp:extent cx="2897579" cy="2021961"/>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021673" cy="2108555"/>
                    </a:xfrm>
                    <a:prstGeom prst="rect">
                      <a:avLst/>
                    </a:prstGeom>
                  </pic:spPr>
                </pic:pic>
              </a:graphicData>
            </a:graphic>
          </wp:inline>
        </w:drawing>
      </w:r>
      <w:r w:rsidR="003521F7" w:rsidRPr="003521F7">
        <w:rPr>
          <w:noProof/>
        </w:rPr>
        <w:t xml:space="preserve"> </w:t>
      </w:r>
      <w:r w:rsidR="003521F7">
        <w:rPr>
          <w:noProof/>
        </w:rPr>
        <w:drawing>
          <wp:inline distT="0" distB="0" distL="0" distR="0" wp14:anchorId="02361A74" wp14:editId="3173BBC0">
            <wp:extent cx="1068780" cy="862330"/>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122978" cy="906059"/>
                    </a:xfrm>
                    <a:prstGeom prst="rect">
                      <a:avLst/>
                    </a:prstGeom>
                  </pic:spPr>
                </pic:pic>
              </a:graphicData>
            </a:graphic>
          </wp:inline>
        </w:drawing>
      </w:r>
    </w:p>
    <w:p w:rsidR="00633A47" w:rsidRDefault="00633A47" w:rsidP="00633A47"/>
    <w:p w:rsidR="00677B3F" w:rsidRDefault="00677B3F" w:rsidP="00677B3F">
      <w:r>
        <w:t xml:space="preserve">Virksomheden grænser i sydlige retninger op til anden virksomhed (Genbrugsplads) og i vestlig retning op til åbent land. I sydvestlig retning grænser virksomhedens areal op til område D1.3, der i henhold til lokalplan skal anvendes til erhverv med maksimalt 6 boliger tilknyttet til erhverv.  </w:t>
      </w:r>
    </w:p>
    <w:p w:rsidR="00677B3F" w:rsidRDefault="00677B3F" w:rsidP="00677B3F"/>
    <w:p w:rsidR="00677B3F" w:rsidRDefault="00677B3F" w:rsidP="00677B3F">
      <w:r>
        <w:t xml:space="preserve">I nordvestlig retning grænser virksomhedens arealer op til Akkerupvej. </w:t>
      </w:r>
    </w:p>
    <w:p w:rsidR="00677B3F" w:rsidRDefault="00677B3F" w:rsidP="00677B3F">
      <w:r>
        <w:t>Akkerupvej adskiller virksomhedens areal fra boligområder omfattet af lokal</w:t>
      </w:r>
      <w:r w:rsidR="009962EC">
        <w:softHyphen/>
      </w:r>
      <w:r>
        <w:t xml:space="preserve">planerne B2.1, B2.2 og C14.1, </w:t>
      </w:r>
      <w:r w:rsidR="009650A3">
        <w:t>samt</w:t>
      </w:r>
      <w:r>
        <w:t xml:space="preserve"> kommuneplanramme 4.2.BE.3, udlagt til blandet bolig og erhverv.</w:t>
      </w:r>
    </w:p>
    <w:p w:rsidR="00677B3F" w:rsidRDefault="00677B3F" w:rsidP="00677B3F"/>
    <w:p w:rsidR="00677B3F" w:rsidRDefault="00677B3F" w:rsidP="00677B3F">
      <w:r>
        <w:t>Nærmeste ejendomsskel med bolig er placeret i en afstand af 12</w:t>
      </w:r>
      <w:r w:rsidRPr="00EC5D66">
        <w:t xml:space="preserve"> meter</w:t>
      </w:r>
      <w:r>
        <w:t xml:space="preserve"> fra virksom</w:t>
      </w:r>
      <w:r w:rsidR="00650056">
        <w:softHyphen/>
      </w:r>
      <w:r>
        <w:t xml:space="preserve">hedens skel. Boligen har indkørsel fra Akkerupvej </w:t>
      </w:r>
      <w:r w:rsidR="005F2790">
        <w:t>og er beliggende i</w:t>
      </w:r>
      <w:r>
        <w:t xml:space="preserve"> kommune</w:t>
      </w:r>
      <w:r w:rsidR="00650056">
        <w:softHyphen/>
      </w:r>
      <w:r>
        <w:t>plan</w:t>
      </w:r>
      <w:r w:rsidR="00650056">
        <w:softHyphen/>
      </w:r>
      <w:r>
        <w:t xml:space="preserve">ramme 4.2.B.8.  </w:t>
      </w:r>
    </w:p>
    <w:p w:rsidR="00677B3F" w:rsidRDefault="00677B3F" w:rsidP="002C7B5B"/>
    <w:p w:rsidR="002C7B5B" w:rsidRDefault="002C7B5B" w:rsidP="00C35C83">
      <w:pPr>
        <w:spacing w:line="240" w:lineRule="auto"/>
      </w:pPr>
      <w:r>
        <w:t xml:space="preserve">Det vurderes at </w:t>
      </w:r>
      <w:r w:rsidRPr="0071373D">
        <w:t>virksomhedens støjbidrag angivet som det ækvivalente, korrigerede støjniveau i dB(A) ikke må overskride de i nedenstående tabel angivne værdier:</w:t>
      </w:r>
    </w:p>
    <w:tbl>
      <w:tblPr>
        <w:tblW w:w="80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1559"/>
        <w:gridCol w:w="1559"/>
        <w:gridCol w:w="1418"/>
        <w:gridCol w:w="1412"/>
      </w:tblGrid>
      <w:tr w:rsidR="00DD3CEA" w:rsidRPr="0071373D" w:rsidTr="00756729">
        <w:trPr>
          <w:trHeight w:val="1553"/>
        </w:trPr>
        <w:tc>
          <w:tcPr>
            <w:tcW w:w="2127" w:type="dxa"/>
            <w:vAlign w:val="center"/>
          </w:tcPr>
          <w:p w:rsidR="00DD3CEA" w:rsidRPr="0071373D" w:rsidRDefault="00DD3CEA" w:rsidP="00756729">
            <w:pPr>
              <w:spacing w:line="240" w:lineRule="auto"/>
              <w:jc w:val="center"/>
              <w:rPr>
                <w:sz w:val="18"/>
                <w:szCs w:val="18"/>
              </w:rPr>
            </w:pPr>
            <w:r w:rsidRPr="0071373D">
              <w:rPr>
                <w:sz w:val="18"/>
                <w:szCs w:val="18"/>
              </w:rPr>
              <w:br w:type="page"/>
            </w:r>
          </w:p>
          <w:p w:rsidR="00DD3CEA" w:rsidRPr="0071373D" w:rsidRDefault="00DD3CEA" w:rsidP="00756729">
            <w:pPr>
              <w:spacing w:line="240" w:lineRule="auto"/>
              <w:jc w:val="center"/>
              <w:rPr>
                <w:sz w:val="18"/>
                <w:szCs w:val="18"/>
              </w:rPr>
            </w:pPr>
          </w:p>
          <w:p w:rsidR="00DD3CEA" w:rsidRPr="0071373D" w:rsidRDefault="00DD3CEA" w:rsidP="00756729">
            <w:pPr>
              <w:spacing w:line="240" w:lineRule="auto"/>
              <w:jc w:val="center"/>
              <w:rPr>
                <w:sz w:val="18"/>
                <w:szCs w:val="18"/>
              </w:rPr>
            </w:pPr>
          </w:p>
        </w:tc>
        <w:tc>
          <w:tcPr>
            <w:tcW w:w="1559" w:type="dxa"/>
          </w:tcPr>
          <w:p w:rsidR="00DD3CEA" w:rsidRPr="0071373D" w:rsidRDefault="00DD3CEA" w:rsidP="00756729">
            <w:pPr>
              <w:spacing w:line="240" w:lineRule="auto"/>
              <w:jc w:val="center"/>
              <w:rPr>
                <w:sz w:val="18"/>
                <w:szCs w:val="18"/>
              </w:rPr>
            </w:pPr>
            <w:r w:rsidRPr="0071373D">
              <w:rPr>
                <w:sz w:val="18"/>
                <w:szCs w:val="18"/>
              </w:rPr>
              <w:t>Mandag - fredag</w:t>
            </w:r>
          </w:p>
          <w:p w:rsidR="00DD3CEA" w:rsidRPr="0071373D" w:rsidRDefault="00DD3CEA" w:rsidP="00756729">
            <w:pPr>
              <w:spacing w:line="240" w:lineRule="auto"/>
              <w:jc w:val="center"/>
              <w:rPr>
                <w:sz w:val="18"/>
                <w:szCs w:val="18"/>
              </w:rPr>
            </w:pPr>
            <w:r>
              <w:rPr>
                <w:sz w:val="18"/>
                <w:szCs w:val="18"/>
              </w:rPr>
              <w:t>kl. 06</w:t>
            </w:r>
            <w:r w:rsidRPr="0071373D">
              <w:rPr>
                <w:sz w:val="18"/>
                <w:szCs w:val="18"/>
              </w:rPr>
              <w:t>.00 - 18.00</w:t>
            </w:r>
          </w:p>
          <w:p w:rsidR="00DD3CEA" w:rsidRDefault="00DD3CEA" w:rsidP="00756729">
            <w:pPr>
              <w:spacing w:line="240" w:lineRule="auto"/>
              <w:jc w:val="center"/>
              <w:rPr>
                <w:sz w:val="18"/>
                <w:szCs w:val="18"/>
              </w:rPr>
            </w:pPr>
          </w:p>
          <w:p w:rsidR="00DD3CEA" w:rsidRPr="0071373D" w:rsidRDefault="00DD3CEA" w:rsidP="00756729">
            <w:pPr>
              <w:spacing w:line="240" w:lineRule="auto"/>
              <w:jc w:val="center"/>
              <w:rPr>
                <w:sz w:val="18"/>
                <w:szCs w:val="18"/>
              </w:rPr>
            </w:pPr>
            <w:r w:rsidRPr="0071373D">
              <w:rPr>
                <w:sz w:val="18"/>
                <w:szCs w:val="18"/>
              </w:rPr>
              <w:t>lørdag</w:t>
            </w:r>
          </w:p>
          <w:p w:rsidR="00DD3CEA" w:rsidRPr="0071373D" w:rsidRDefault="00DD3CEA" w:rsidP="00756729">
            <w:pPr>
              <w:spacing w:line="240" w:lineRule="auto"/>
              <w:jc w:val="center"/>
              <w:rPr>
                <w:sz w:val="18"/>
                <w:szCs w:val="18"/>
              </w:rPr>
            </w:pPr>
            <w:r>
              <w:rPr>
                <w:sz w:val="18"/>
                <w:szCs w:val="18"/>
              </w:rPr>
              <w:t>kl. 06</w:t>
            </w:r>
            <w:r w:rsidRPr="0071373D">
              <w:rPr>
                <w:sz w:val="18"/>
                <w:szCs w:val="18"/>
              </w:rPr>
              <w:t>.00 -14.00</w:t>
            </w:r>
          </w:p>
          <w:p w:rsidR="00DD3CEA" w:rsidRPr="0071373D" w:rsidRDefault="00DD3CEA" w:rsidP="00756729">
            <w:pPr>
              <w:spacing w:line="240" w:lineRule="auto"/>
              <w:jc w:val="center"/>
              <w:rPr>
                <w:sz w:val="18"/>
                <w:szCs w:val="18"/>
              </w:rPr>
            </w:pPr>
          </w:p>
          <w:p w:rsidR="00DD3CEA" w:rsidRPr="0071373D" w:rsidRDefault="00DD3CEA" w:rsidP="00756729">
            <w:pPr>
              <w:spacing w:line="240" w:lineRule="auto"/>
              <w:jc w:val="center"/>
              <w:rPr>
                <w:sz w:val="18"/>
                <w:szCs w:val="18"/>
              </w:rPr>
            </w:pPr>
          </w:p>
        </w:tc>
        <w:tc>
          <w:tcPr>
            <w:tcW w:w="1559" w:type="dxa"/>
          </w:tcPr>
          <w:p w:rsidR="00DD3CEA" w:rsidRPr="0071373D" w:rsidRDefault="00DD3CEA" w:rsidP="00756729">
            <w:pPr>
              <w:spacing w:line="240" w:lineRule="auto"/>
              <w:jc w:val="center"/>
              <w:rPr>
                <w:sz w:val="18"/>
                <w:szCs w:val="18"/>
              </w:rPr>
            </w:pPr>
            <w:r w:rsidRPr="0071373D">
              <w:rPr>
                <w:sz w:val="18"/>
                <w:szCs w:val="18"/>
              </w:rPr>
              <w:t>Mandag - fredag</w:t>
            </w:r>
          </w:p>
          <w:p w:rsidR="00DD3CEA" w:rsidRPr="0071373D" w:rsidRDefault="00DD3CEA" w:rsidP="00756729">
            <w:pPr>
              <w:spacing w:line="240" w:lineRule="auto"/>
              <w:jc w:val="center"/>
              <w:rPr>
                <w:sz w:val="18"/>
                <w:szCs w:val="18"/>
              </w:rPr>
            </w:pPr>
            <w:r w:rsidRPr="0071373D">
              <w:rPr>
                <w:sz w:val="18"/>
                <w:szCs w:val="18"/>
              </w:rPr>
              <w:t>kl. 18.00 - 22.00</w:t>
            </w:r>
          </w:p>
          <w:p w:rsidR="00DD3CEA" w:rsidRDefault="00DD3CEA" w:rsidP="00756729">
            <w:pPr>
              <w:spacing w:line="120" w:lineRule="auto"/>
              <w:jc w:val="center"/>
              <w:rPr>
                <w:sz w:val="18"/>
                <w:szCs w:val="18"/>
              </w:rPr>
            </w:pPr>
          </w:p>
          <w:p w:rsidR="00DD3CEA" w:rsidRPr="0071373D" w:rsidRDefault="00DD3CEA" w:rsidP="00756729">
            <w:pPr>
              <w:spacing w:line="240" w:lineRule="auto"/>
              <w:jc w:val="center"/>
              <w:rPr>
                <w:sz w:val="18"/>
                <w:szCs w:val="18"/>
              </w:rPr>
            </w:pPr>
            <w:r w:rsidRPr="0071373D">
              <w:rPr>
                <w:sz w:val="18"/>
                <w:szCs w:val="18"/>
              </w:rPr>
              <w:t>lørdag</w:t>
            </w:r>
          </w:p>
          <w:p w:rsidR="00DD3CEA" w:rsidRPr="0071373D" w:rsidRDefault="00DD3CEA" w:rsidP="00756729">
            <w:pPr>
              <w:spacing w:line="240" w:lineRule="auto"/>
              <w:jc w:val="center"/>
              <w:rPr>
                <w:sz w:val="18"/>
                <w:szCs w:val="18"/>
              </w:rPr>
            </w:pPr>
            <w:r w:rsidRPr="0071373D">
              <w:rPr>
                <w:sz w:val="18"/>
                <w:szCs w:val="18"/>
              </w:rPr>
              <w:t>kl. 14.00 - 22.00</w:t>
            </w:r>
          </w:p>
          <w:p w:rsidR="00DD3CEA" w:rsidRDefault="00DD3CEA" w:rsidP="00756729">
            <w:pPr>
              <w:spacing w:line="120" w:lineRule="auto"/>
              <w:jc w:val="center"/>
              <w:rPr>
                <w:sz w:val="18"/>
                <w:szCs w:val="18"/>
              </w:rPr>
            </w:pPr>
          </w:p>
          <w:p w:rsidR="00DD3CEA" w:rsidRPr="0071373D" w:rsidRDefault="00DD3CEA" w:rsidP="00756729">
            <w:pPr>
              <w:spacing w:line="240" w:lineRule="auto"/>
              <w:jc w:val="center"/>
              <w:rPr>
                <w:sz w:val="18"/>
                <w:szCs w:val="18"/>
              </w:rPr>
            </w:pPr>
            <w:r w:rsidRPr="0071373D">
              <w:rPr>
                <w:sz w:val="18"/>
                <w:szCs w:val="18"/>
              </w:rPr>
              <w:t>søn- og helligdage</w:t>
            </w:r>
          </w:p>
          <w:p w:rsidR="00DD3CEA" w:rsidRPr="0071373D" w:rsidRDefault="00DD3CEA" w:rsidP="00756729">
            <w:pPr>
              <w:spacing w:line="240" w:lineRule="auto"/>
              <w:jc w:val="center"/>
              <w:rPr>
                <w:sz w:val="18"/>
                <w:szCs w:val="18"/>
              </w:rPr>
            </w:pPr>
            <w:r>
              <w:rPr>
                <w:sz w:val="18"/>
                <w:szCs w:val="18"/>
              </w:rPr>
              <w:t>kl. 06</w:t>
            </w:r>
            <w:r w:rsidRPr="0071373D">
              <w:rPr>
                <w:sz w:val="18"/>
                <w:szCs w:val="18"/>
              </w:rPr>
              <w:t>.00 - 22.00</w:t>
            </w:r>
          </w:p>
        </w:tc>
        <w:tc>
          <w:tcPr>
            <w:tcW w:w="1418" w:type="dxa"/>
          </w:tcPr>
          <w:p w:rsidR="00DD3CEA" w:rsidRPr="0071373D" w:rsidRDefault="00DD3CEA" w:rsidP="00756729">
            <w:pPr>
              <w:spacing w:line="240" w:lineRule="auto"/>
              <w:jc w:val="center"/>
              <w:rPr>
                <w:sz w:val="18"/>
                <w:szCs w:val="18"/>
              </w:rPr>
            </w:pPr>
            <w:r w:rsidRPr="0071373D">
              <w:rPr>
                <w:sz w:val="18"/>
                <w:szCs w:val="18"/>
              </w:rPr>
              <w:t>Alle dage</w:t>
            </w:r>
          </w:p>
          <w:p w:rsidR="00DD3CEA" w:rsidRPr="0071373D" w:rsidRDefault="00DD3CEA" w:rsidP="00756729">
            <w:pPr>
              <w:spacing w:line="240" w:lineRule="auto"/>
              <w:jc w:val="center"/>
              <w:rPr>
                <w:sz w:val="18"/>
                <w:szCs w:val="18"/>
              </w:rPr>
            </w:pPr>
            <w:r>
              <w:rPr>
                <w:sz w:val="18"/>
                <w:szCs w:val="18"/>
              </w:rPr>
              <w:t>kl. 22.00 - 06</w:t>
            </w:r>
            <w:r w:rsidRPr="0071373D">
              <w:rPr>
                <w:sz w:val="18"/>
                <w:szCs w:val="18"/>
              </w:rPr>
              <w:t>.00</w:t>
            </w:r>
          </w:p>
          <w:p w:rsidR="00DD3CEA" w:rsidRPr="0071373D" w:rsidRDefault="00DD3CEA" w:rsidP="00756729">
            <w:pPr>
              <w:spacing w:line="240" w:lineRule="auto"/>
              <w:jc w:val="center"/>
              <w:rPr>
                <w:sz w:val="18"/>
                <w:szCs w:val="18"/>
              </w:rPr>
            </w:pPr>
          </w:p>
          <w:p w:rsidR="00DD3CEA" w:rsidRPr="0071373D" w:rsidRDefault="00DD3CEA" w:rsidP="00756729">
            <w:pPr>
              <w:spacing w:line="240" w:lineRule="auto"/>
              <w:jc w:val="center"/>
              <w:rPr>
                <w:sz w:val="18"/>
                <w:szCs w:val="18"/>
              </w:rPr>
            </w:pPr>
          </w:p>
          <w:p w:rsidR="00DD3CEA" w:rsidRPr="0071373D" w:rsidRDefault="00DD3CEA" w:rsidP="00756729">
            <w:pPr>
              <w:spacing w:line="240" w:lineRule="auto"/>
              <w:jc w:val="center"/>
              <w:rPr>
                <w:sz w:val="18"/>
                <w:szCs w:val="18"/>
              </w:rPr>
            </w:pPr>
          </w:p>
          <w:p w:rsidR="00DD3CEA" w:rsidRPr="0071373D" w:rsidRDefault="00DD3CEA" w:rsidP="00756729">
            <w:pPr>
              <w:spacing w:line="240" w:lineRule="auto"/>
              <w:jc w:val="center"/>
              <w:rPr>
                <w:sz w:val="18"/>
                <w:szCs w:val="18"/>
              </w:rPr>
            </w:pPr>
          </w:p>
        </w:tc>
        <w:tc>
          <w:tcPr>
            <w:tcW w:w="1412" w:type="dxa"/>
          </w:tcPr>
          <w:p w:rsidR="00DD3CEA" w:rsidRDefault="00DD3CEA" w:rsidP="00756729">
            <w:pPr>
              <w:spacing w:line="240" w:lineRule="auto"/>
              <w:jc w:val="center"/>
              <w:rPr>
                <w:sz w:val="18"/>
                <w:szCs w:val="18"/>
              </w:rPr>
            </w:pPr>
            <w:r>
              <w:rPr>
                <w:sz w:val="18"/>
                <w:szCs w:val="18"/>
              </w:rPr>
              <w:t>Alle dage</w:t>
            </w:r>
          </w:p>
          <w:p w:rsidR="00DD3CEA" w:rsidRDefault="00DD3CEA" w:rsidP="00756729">
            <w:pPr>
              <w:spacing w:line="240" w:lineRule="auto"/>
              <w:jc w:val="center"/>
              <w:rPr>
                <w:sz w:val="18"/>
                <w:szCs w:val="18"/>
              </w:rPr>
            </w:pPr>
            <w:r>
              <w:rPr>
                <w:sz w:val="18"/>
                <w:szCs w:val="18"/>
              </w:rPr>
              <w:t>Kl. 22-06.00</w:t>
            </w:r>
          </w:p>
          <w:p w:rsidR="00DD3CEA" w:rsidRDefault="00DD3CEA" w:rsidP="00756729">
            <w:pPr>
              <w:spacing w:line="240" w:lineRule="auto"/>
              <w:jc w:val="center"/>
              <w:rPr>
                <w:sz w:val="18"/>
                <w:szCs w:val="18"/>
              </w:rPr>
            </w:pPr>
          </w:p>
          <w:p w:rsidR="00DD3CEA" w:rsidRDefault="00DD3CEA" w:rsidP="00756729">
            <w:pPr>
              <w:spacing w:line="240" w:lineRule="auto"/>
              <w:jc w:val="center"/>
              <w:rPr>
                <w:sz w:val="18"/>
                <w:szCs w:val="18"/>
              </w:rPr>
            </w:pPr>
            <w:r>
              <w:rPr>
                <w:sz w:val="18"/>
                <w:szCs w:val="18"/>
              </w:rPr>
              <w:t>Maksimal værdi</w:t>
            </w:r>
          </w:p>
        </w:tc>
      </w:tr>
      <w:tr w:rsidR="00DD3CEA" w:rsidRPr="0071373D" w:rsidTr="00756729">
        <w:trPr>
          <w:trHeight w:val="781"/>
        </w:trPr>
        <w:tc>
          <w:tcPr>
            <w:tcW w:w="2127" w:type="dxa"/>
            <w:vAlign w:val="center"/>
          </w:tcPr>
          <w:p w:rsidR="00DD3CEA" w:rsidRPr="00674D3D" w:rsidRDefault="00DD3CEA" w:rsidP="00756729">
            <w:pPr>
              <w:rPr>
                <w:sz w:val="20"/>
                <w:szCs w:val="20"/>
              </w:rPr>
            </w:pPr>
            <w:r w:rsidRPr="00E61B6B">
              <w:rPr>
                <w:sz w:val="20"/>
                <w:szCs w:val="20"/>
              </w:rPr>
              <w:t>Uden for eget areal i erhvervsområder</w:t>
            </w:r>
            <w:r w:rsidRPr="00674D3D">
              <w:rPr>
                <w:sz w:val="20"/>
                <w:szCs w:val="20"/>
              </w:rPr>
              <w:t xml:space="preserve"> </w:t>
            </w:r>
            <w:r w:rsidRPr="00773370">
              <w:rPr>
                <w:i/>
                <w:sz w:val="18"/>
                <w:szCs w:val="18"/>
              </w:rPr>
              <w:t>(Lokalplan</w:t>
            </w:r>
            <w:r>
              <w:rPr>
                <w:i/>
                <w:sz w:val="18"/>
                <w:szCs w:val="18"/>
              </w:rPr>
              <w:t>er</w:t>
            </w:r>
            <w:r w:rsidRPr="00773370">
              <w:rPr>
                <w:i/>
                <w:sz w:val="18"/>
                <w:szCs w:val="18"/>
              </w:rPr>
              <w:t xml:space="preserve"> HA.D1.4. </w:t>
            </w:r>
            <w:r>
              <w:rPr>
                <w:i/>
                <w:sz w:val="18"/>
                <w:szCs w:val="18"/>
              </w:rPr>
              <w:t xml:space="preserve">D1.3, HA.D2.2 </w:t>
            </w:r>
            <w:r w:rsidRPr="00773370">
              <w:rPr>
                <w:i/>
                <w:sz w:val="18"/>
                <w:szCs w:val="18"/>
              </w:rPr>
              <w:t>og kommun</w:t>
            </w:r>
            <w:r>
              <w:rPr>
                <w:i/>
                <w:sz w:val="18"/>
                <w:szCs w:val="18"/>
              </w:rPr>
              <w:t>e</w:t>
            </w:r>
            <w:r>
              <w:rPr>
                <w:i/>
                <w:sz w:val="18"/>
                <w:szCs w:val="18"/>
              </w:rPr>
              <w:softHyphen/>
              <w:t xml:space="preserve">planrammer </w:t>
            </w:r>
            <w:r w:rsidRPr="00773370">
              <w:rPr>
                <w:i/>
                <w:sz w:val="18"/>
                <w:szCs w:val="18"/>
              </w:rPr>
              <w:t>4.2.E.6</w:t>
            </w:r>
            <w:r>
              <w:rPr>
                <w:i/>
                <w:sz w:val="18"/>
                <w:szCs w:val="18"/>
              </w:rPr>
              <w:t>, 4.2.E.9, 4.2.E.1</w:t>
            </w:r>
            <w:r w:rsidRPr="00773370">
              <w:rPr>
                <w:i/>
                <w:sz w:val="18"/>
                <w:szCs w:val="18"/>
              </w:rPr>
              <w:t>)</w:t>
            </w:r>
          </w:p>
        </w:tc>
        <w:tc>
          <w:tcPr>
            <w:tcW w:w="1559" w:type="dxa"/>
            <w:vAlign w:val="center"/>
          </w:tcPr>
          <w:p w:rsidR="00DD3CEA" w:rsidRPr="00E61B6B" w:rsidRDefault="00DD3CEA" w:rsidP="00756729">
            <w:pPr>
              <w:spacing w:line="240" w:lineRule="auto"/>
              <w:jc w:val="center"/>
              <w:rPr>
                <w:szCs w:val="22"/>
              </w:rPr>
            </w:pPr>
            <w:r w:rsidRPr="00E61B6B">
              <w:rPr>
                <w:szCs w:val="22"/>
              </w:rPr>
              <w:t>60</w:t>
            </w:r>
          </w:p>
        </w:tc>
        <w:tc>
          <w:tcPr>
            <w:tcW w:w="1559" w:type="dxa"/>
            <w:vAlign w:val="center"/>
          </w:tcPr>
          <w:p w:rsidR="00DD3CEA" w:rsidRPr="00E61B6B" w:rsidRDefault="00DD3CEA" w:rsidP="00756729">
            <w:pPr>
              <w:spacing w:line="240" w:lineRule="auto"/>
              <w:jc w:val="center"/>
              <w:rPr>
                <w:szCs w:val="22"/>
              </w:rPr>
            </w:pPr>
            <w:r w:rsidRPr="00E61B6B">
              <w:rPr>
                <w:szCs w:val="22"/>
              </w:rPr>
              <w:t>60</w:t>
            </w:r>
          </w:p>
        </w:tc>
        <w:tc>
          <w:tcPr>
            <w:tcW w:w="1418" w:type="dxa"/>
            <w:vAlign w:val="center"/>
          </w:tcPr>
          <w:p w:rsidR="00DD3CEA" w:rsidRPr="00E61B6B" w:rsidRDefault="00DD3CEA" w:rsidP="00756729">
            <w:pPr>
              <w:spacing w:line="240" w:lineRule="auto"/>
              <w:jc w:val="center"/>
              <w:rPr>
                <w:szCs w:val="22"/>
              </w:rPr>
            </w:pPr>
            <w:r w:rsidRPr="00E61B6B">
              <w:rPr>
                <w:szCs w:val="22"/>
              </w:rPr>
              <w:t>60</w:t>
            </w:r>
          </w:p>
        </w:tc>
        <w:tc>
          <w:tcPr>
            <w:tcW w:w="1412" w:type="dxa"/>
          </w:tcPr>
          <w:p w:rsidR="00DD3CEA" w:rsidRPr="00E61B6B" w:rsidRDefault="00DD3CEA" w:rsidP="00756729">
            <w:pPr>
              <w:spacing w:line="240" w:lineRule="auto"/>
              <w:jc w:val="center"/>
              <w:rPr>
                <w:szCs w:val="22"/>
              </w:rPr>
            </w:pPr>
          </w:p>
        </w:tc>
      </w:tr>
      <w:tr w:rsidR="00DD3CEA" w:rsidRPr="0071373D" w:rsidTr="00756729">
        <w:trPr>
          <w:trHeight w:val="1295"/>
        </w:trPr>
        <w:tc>
          <w:tcPr>
            <w:tcW w:w="2127" w:type="dxa"/>
            <w:vAlign w:val="center"/>
          </w:tcPr>
          <w:p w:rsidR="00DD3CEA" w:rsidRPr="00A6141E" w:rsidRDefault="00DD3CEA" w:rsidP="00756729">
            <w:pPr>
              <w:spacing w:line="240" w:lineRule="auto"/>
              <w:rPr>
                <w:i/>
                <w:sz w:val="18"/>
                <w:szCs w:val="18"/>
              </w:rPr>
            </w:pPr>
            <w:r w:rsidRPr="00E61B6B">
              <w:rPr>
                <w:sz w:val="20"/>
                <w:szCs w:val="20"/>
              </w:rPr>
              <w:t>Ved boliger i erhvervs</w:t>
            </w:r>
            <w:r w:rsidRPr="00E61B6B">
              <w:rPr>
                <w:sz w:val="20"/>
                <w:szCs w:val="20"/>
              </w:rPr>
              <w:softHyphen/>
              <w:t>områder og område for blandet bolig og erhverv</w:t>
            </w:r>
            <w:r>
              <w:rPr>
                <w:sz w:val="20"/>
                <w:szCs w:val="20"/>
              </w:rPr>
              <w:t xml:space="preserve"> (</w:t>
            </w:r>
            <w:r w:rsidRPr="00A6141E">
              <w:rPr>
                <w:i/>
                <w:sz w:val="18"/>
                <w:szCs w:val="18"/>
              </w:rPr>
              <w:t>Lokalplaner D1.3, HA.D.2.2</w:t>
            </w:r>
            <w:r>
              <w:rPr>
                <w:i/>
                <w:sz w:val="18"/>
                <w:szCs w:val="18"/>
              </w:rPr>
              <w:t xml:space="preserve"> og </w:t>
            </w:r>
            <w:r w:rsidRPr="0085760E">
              <w:rPr>
                <w:i/>
                <w:sz w:val="18"/>
                <w:szCs w:val="18"/>
              </w:rPr>
              <w:t>kommune</w:t>
            </w:r>
            <w:r w:rsidRPr="0085760E">
              <w:rPr>
                <w:i/>
                <w:sz w:val="18"/>
                <w:szCs w:val="18"/>
              </w:rPr>
              <w:softHyphen/>
            </w:r>
            <w:r>
              <w:rPr>
                <w:i/>
                <w:sz w:val="18"/>
                <w:szCs w:val="18"/>
              </w:rPr>
              <w:softHyphen/>
            </w:r>
            <w:r>
              <w:rPr>
                <w:i/>
                <w:sz w:val="18"/>
                <w:szCs w:val="18"/>
              </w:rPr>
              <w:softHyphen/>
            </w:r>
            <w:r w:rsidRPr="0085760E">
              <w:rPr>
                <w:i/>
                <w:sz w:val="18"/>
                <w:szCs w:val="18"/>
              </w:rPr>
              <w:t>planramme 4.2.BE.3</w:t>
            </w:r>
            <w:r>
              <w:rPr>
                <w:i/>
                <w:sz w:val="18"/>
                <w:szCs w:val="18"/>
              </w:rPr>
              <w:t>)</w:t>
            </w:r>
          </w:p>
        </w:tc>
        <w:tc>
          <w:tcPr>
            <w:tcW w:w="1559" w:type="dxa"/>
            <w:vAlign w:val="center"/>
          </w:tcPr>
          <w:p w:rsidR="00DD3CEA" w:rsidRPr="00E61B6B" w:rsidRDefault="00DD3CEA" w:rsidP="00756729">
            <w:pPr>
              <w:spacing w:line="240" w:lineRule="auto"/>
              <w:jc w:val="center"/>
              <w:rPr>
                <w:szCs w:val="22"/>
              </w:rPr>
            </w:pPr>
            <w:r w:rsidRPr="00E61B6B">
              <w:rPr>
                <w:szCs w:val="22"/>
              </w:rPr>
              <w:t>55</w:t>
            </w:r>
          </w:p>
        </w:tc>
        <w:tc>
          <w:tcPr>
            <w:tcW w:w="1559" w:type="dxa"/>
            <w:vAlign w:val="center"/>
          </w:tcPr>
          <w:p w:rsidR="00DD3CEA" w:rsidRPr="00E61B6B" w:rsidRDefault="00DD3CEA" w:rsidP="00756729">
            <w:pPr>
              <w:spacing w:line="240" w:lineRule="auto"/>
              <w:jc w:val="center"/>
              <w:rPr>
                <w:szCs w:val="22"/>
              </w:rPr>
            </w:pPr>
            <w:r w:rsidRPr="00E61B6B">
              <w:rPr>
                <w:szCs w:val="22"/>
              </w:rPr>
              <w:t>45</w:t>
            </w:r>
          </w:p>
        </w:tc>
        <w:tc>
          <w:tcPr>
            <w:tcW w:w="1418" w:type="dxa"/>
            <w:vAlign w:val="center"/>
          </w:tcPr>
          <w:p w:rsidR="00DD3CEA" w:rsidRPr="00E61B6B" w:rsidRDefault="00DD3CEA" w:rsidP="00756729">
            <w:pPr>
              <w:spacing w:line="240" w:lineRule="auto"/>
              <w:jc w:val="center"/>
              <w:rPr>
                <w:szCs w:val="22"/>
              </w:rPr>
            </w:pPr>
            <w:r w:rsidRPr="00E61B6B">
              <w:rPr>
                <w:szCs w:val="22"/>
              </w:rPr>
              <w:t>40</w:t>
            </w:r>
          </w:p>
        </w:tc>
        <w:tc>
          <w:tcPr>
            <w:tcW w:w="1412" w:type="dxa"/>
            <w:vAlign w:val="center"/>
          </w:tcPr>
          <w:p w:rsidR="00DD3CEA" w:rsidRPr="00E61B6B" w:rsidRDefault="00DD3CEA" w:rsidP="00756729">
            <w:pPr>
              <w:spacing w:line="240" w:lineRule="auto"/>
              <w:jc w:val="center"/>
              <w:rPr>
                <w:szCs w:val="22"/>
              </w:rPr>
            </w:pPr>
            <w:r w:rsidRPr="00E61B6B">
              <w:rPr>
                <w:szCs w:val="22"/>
              </w:rPr>
              <w:t>55</w:t>
            </w:r>
          </w:p>
        </w:tc>
      </w:tr>
      <w:tr w:rsidR="00DD3CEA" w:rsidRPr="0071373D" w:rsidTr="00756729">
        <w:trPr>
          <w:trHeight w:val="703"/>
        </w:trPr>
        <w:tc>
          <w:tcPr>
            <w:tcW w:w="2127" w:type="dxa"/>
            <w:vAlign w:val="center"/>
          </w:tcPr>
          <w:p w:rsidR="00DD3CEA" w:rsidRPr="00E61B6B" w:rsidRDefault="00DD3CEA" w:rsidP="00756729">
            <w:pPr>
              <w:spacing w:line="240" w:lineRule="auto"/>
              <w:rPr>
                <w:sz w:val="20"/>
                <w:szCs w:val="20"/>
              </w:rPr>
            </w:pPr>
            <w:r w:rsidRPr="00E61B6B">
              <w:rPr>
                <w:sz w:val="20"/>
                <w:szCs w:val="20"/>
              </w:rPr>
              <w:t>I boligområder</w:t>
            </w:r>
          </w:p>
          <w:p w:rsidR="00DD3CEA" w:rsidRPr="00A6141E" w:rsidRDefault="00DD3CEA" w:rsidP="00756729">
            <w:pPr>
              <w:spacing w:line="240" w:lineRule="auto"/>
              <w:rPr>
                <w:i/>
                <w:sz w:val="18"/>
                <w:szCs w:val="18"/>
              </w:rPr>
            </w:pPr>
            <w:r w:rsidRPr="00A6141E">
              <w:rPr>
                <w:i/>
                <w:sz w:val="18"/>
                <w:szCs w:val="18"/>
              </w:rPr>
              <w:t>(Lokalplaner B2.1, B2.2 og C14.1</w:t>
            </w:r>
            <w:r w:rsidRPr="0085760E">
              <w:rPr>
                <w:i/>
                <w:sz w:val="18"/>
                <w:szCs w:val="18"/>
              </w:rPr>
              <w:t>)</w:t>
            </w:r>
          </w:p>
        </w:tc>
        <w:tc>
          <w:tcPr>
            <w:tcW w:w="1559" w:type="dxa"/>
            <w:vAlign w:val="center"/>
          </w:tcPr>
          <w:p w:rsidR="00DD3CEA" w:rsidRPr="00E61B6B" w:rsidRDefault="00DD3CEA" w:rsidP="00756729">
            <w:pPr>
              <w:spacing w:line="240" w:lineRule="auto"/>
              <w:jc w:val="center"/>
              <w:rPr>
                <w:szCs w:val="22"/>
              </w:rPr>
            </w:pPr>
            <w:r w:rsidRPr="00E61B6B">
              <w:rPr>
                <w:szCs w:val="22"/>
              </w:rPr>
              <w:t>45</w:t>
            </w:r>
          </w:p>
        </w:tc>
        <w:tc>
          <w:tcPr>
            <w:tcW w:w="1559" w:type="dxa"/>
            <w:vAlign w:val="center"/>
          </w:tcPr>
          <w:p w:rsidR="00DD3CEA" w:rsidRPr="00E61B6B" w:rsidRDefault="00DD3CEA" w:rsidP="00756729">
            <w:pPr>
              <w:spacing w:line="240" w:lineRule="auto"/>
              <w:jc w:val="center"/>
              <w:rPr>
                <w:szCs w:val="22"/>
              </w:rPr>
            </w:pPr>
            <w:r w:rsidRPr="00E61B6B">
              <w:rPr>
                <w:szCs w:val="22"/>
              </w:rPr>
              <w:t>40</w:t>
            </w:r>
          </w:p>
        </w:tc>
        <w:tc>
          <w:tcPr>
            <w:tcW w:w="1418" w:type="dxa"/>
            <w:vAlign w:val="center"/>
          </w:tcPr>
          <w:p w:rsidR="00DD3CEA" w:rsidRPr="00E61B6B" w:rsidRDefault="00DD3CEA" w:rsidP="00756729">
            <w:pPr>
              <w:spacing w:line="240" w:lineRule="auto"/>
              <w:jc w:val="center"/>
              <w:rPr>
                <w:szCs w:val="22"/>
              </w:rPr>
            </w:pPr>
            <w:r w:rsidRPr="00E61B6B">
              <w:rPr>
                <w:szCs w:val="22"/>
              </w:rPr>
              <w:t>35</w:t>
            </w:r>
          </w:p>
        </w:tc>
        <w:tc>
          <w:tcPr>
            <w:tcW w:w="1412" w:type="dxa"/>
            <w:vAlign w:val="center"/>
          </w:tcPr>
          <w:p w:rsidR="00DD3CEA" w:rsidRPr="00E61B6B" w:rsidRDefault="00DD3CEA" w:rsidP="00756729">
            <w:pPr>
              <w:spacing w:line="240" w:lineRule="auto"/>
              <w:jc w:val="center"/>
              <w:rPr>
                <w:szCs w:val="22"/>
              </w:rPr>
            </w:pPr>
            <w:r w:rsidRPr="00E61B6B">
              <w:rPr>
                <w:szCs w:val="22"/>
              </w:rPr>
              <w:t>50</w:t>
            </w:r>
          </w:p>
        </w:tc>
      </w:tr>
    </w:tbl>
    <w:p w:rsidR="00131450" w:rsidRDefault="00131450" w:rsidP="002C7B5B">
      <w:pPr>
        <w:pStyle w:val="Overskrift3"/>
        <w:rPr>
          <w:rFonts w:cstheme="minorHAnsi"/>
          <w:b/>
        </w:rPr>
      </w:pPr>
    </w:p>
    <w:p w:rsidR="00131450" w:rsidRDefault="00131450" w:rsidP="002C7B5B">
      <w:pPr>
        <w:pStyle w:val="Overskrift3"/>
        <w:rPr>
          <w:rFonts w:cstheme="minorHAnsi"/>
          <w:b/>
        </w:rPr>
      </w:pPr>
    </w:p>
    <w:p w:rsidR="002C7B5B" w:rsidRPr="00054796" w:rsidRDefault="002C7B5B" w:rsidP="002C7B5B">
      <w:pPr>
        <w:pStyle w:val="Overskrift3"/>
        <w:rPr>
          <w:rFonts w:cstheme="minorHAnsi"/>
          <w:b/>
        </w:rPr>
      </w:pPr>
      <w:r w:rsidRPr="00054796">
        <w:rPr>
          <w:rFonts w:cstheme="minorHAnsi"/>
          <w:b/>
        </w:rPr>
        <w:t>Lavfrekvent støj og vibrationer</w:t>
      </w:r>
    </w:p>
    <w:p w:rsidR="00F5263E" w:rsidRPr="00664122" w:rsidRDefault="002C7B5B" w:rsidP="00664122">
      <w:pPr>
        <w:autoSpaceDE w:val="0"/>
        <w:autoSpaceDN w:val="0"/>
        <w:adjustRightInd w:val="0"/>
        <w:spacing w:line="240" w:lineRule="auto"/>
        <w:ind w:right="-142"/>
        <w:rPr>
          <w:rFonts w:cstheme="minorHAnsi"/>
          <w:sz w:val="16"/>
          <w:szCs w:val="16"/>
        </w:rPr>
      </w:pPr>
      <w:r w:rsidRPr="009F309F">
        <w:rPr>
          <w:rFonts w:cstheme="minorHAnsi"/>
        </w:rPr>
        <w:t>Der foreligger ikke direkte oplysninger om risiko for lavfrekvent støj eller vibrationer fra virksomheden. Men da virksomheden har</w:t>
      </w:r>
      <w:r w:rsidR="00EC5D66">
        <w:rPr>
          <w:rFonts w:cstheme="minorHAnsi"/>
        </w:rPr>
        <w:t xml:space="preserve"> indendørs produktionsanlæg,</w:t>
      </w:r>
      <w:r w:rsidR="00EC5D66" w:rsidRPr="00EC5D66">
        <w:rPr>
          <w:rFonts w:cstheme="minorHAnsi"/>
        </w:rPr>
        <w:t xml:space="preserve"> </w:t>
      </w:r>
      <w:r w:rsidR="00EC5D66" w:rsidRPr="00854CE0">
        <w:rPr>
          <w:rFonts w:cstheme="minorHAnsi"/>
        </w:rPr>
        <w:t xml:space="preserve">intern kørsel med truck og ekstern kørsel med </w:t>
      </w:r>
      <w:r w:rsidR="00EC5D66">
        <w:rPr>
          <w:rFonts w:cstheme="minorHAnsi"/>
        </w:rPr>
        <w:t xml:space="preserve">lastbil samt </w:t>
      </w:r>
      <w:r w:rsidR="00693383">
        <w:rPr>
          <w:rFonts w:cstheme="minorHAnsi"/>
        </w:rPr>
        <w:t>større udendørs ventilations</w:t>
      </w:r>
      <w:r w:rsidR="00650056">
        <w:rPr>
          <w:rFonts w:cstheme="minorHAnsi"/>
        </w:rPr>
        <w:softHyphen/>
      </w:r>
      <w:r w:rsidR="00693383">
        <w:rPr>
          <w:rFonts w:cstheme="minorHAnsi"/>
        </w:rPr>
        <w:t>anlæg</w:t>
      </w:r>
      <w:r w:rsidRPr="009F309F">
        <w:rPr>
          <w:rFonts w:cstheme="minorHAnsi"/>
        </w:rPr>
        <w:t xml:space="preserve">, er det valgt at medtage vilkår om grænseværdier for lavfrekvent støj og vibrationer i </w:t>
      </w:r>
      <w:r w:rsidR="00EC5D66">
        <w:rPr>
          <w:rFonts w:cstheme="minorHAnsi"/>
        </w:rPr>
        <w:t>m</w:t>
      </w:r>
      <w:r w:rsidRPr="009F309F">
        <w:rPr>
          <w:rFonts w:cstheme="minorHAnsi"/>
        </w:rPr>
        <w:t>iljø</w:t>
      </w:r>
      <w:r w:rsidR="00EC5D66">
        <w:rPr>
          <w:rFonts w:cstheme="minorHAnsi"/>
        </w:rPr>
        <w:softHyphen/>
      </w:r>
      <w:r w:rsidRPr="009F309F">
        <w:rPr>
          <w:rFonts w:cstheme="minorHAnsi"/>
        </w:rPr>
        <w:t>godkendelsen.</w:t>
      </w:r>
    </w:p>
    <w:p w:rsidR="00664122" w:rsidRDefault="00664122" w:rsidP="002C7B5B">
      <w:pPr>
        <w:rPr>
          <w:rFonts w:cstheme="minorHAnsi"/>
        </w:rPr>
      </w:pPr>
    </w:p>
    <w:p w:rsidR="002C7B5B" w:rsidRPr="006F3AFB" w:rsidRDefault="002C7B5B" w:rsidP="002C7B5B">
      <w:pPr>
        <w:rPr>
          <w:rFonts w:cstheme="minorHAnsi"/>
          <w:i/>
        </w:rPr>
      </w:pPr>
      <w:r w:rsidRPr="006F3AFB">
        <w:rPr>
          <w:rFonts w:cstheme="minorHAnsi"/>
          <w:i/>
        </w:rPr>
        <w:t>Lavfrekvent støj</w:t>
      </w:r>
    </w:p>
    <w:tbl>
      <w:tblPr>
        <w:tblpPr w:leftFromText="141" w:rightFromText="141" w:vertAnchor="text" w:horzAnchor="margin" w:tblpY="39"/>
        <w:tblW w:w="8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54"/>
        <w:gridCol w:w="1980"/>
        <w:gridCol w:w="1890"/>
        <w:gridCol w:w="1778"/>
      </w:tblGrid>
      <w:tr w:rsidR="002C7B5B" w:rsidRPr="009F309F" w:rsidTr="00664122">
        <w:trPr>
          <w:cantSplit/>
          <w:trHeight w:val="454"/>
        </w:trPr>
        <w:tc>
          <w:tcPr>
            <w:tcW w:w="5034" w:type="dxa"/>
            <w:gridSpan w:val="2"/>
          </w:tcPr>
          <w:p w:rsidR="00664122" w:rsidRPr="006F3AFB" w:rsidRDefault="00664122" w:rsidP="006F3588">
            <w:pPr>
              <w:rPr>
                <w:rFonts w:cstheme="minorHAnsi"/>
                <w:sz w:val="20"/>
                <w:szCs w:val="20"/>
              </w:rPr>
            </w:pPr>
          </w:p>
          <w:p w:rsidR="002C7B5B" w:rsidRPr="006F3AFB" w:rsidRDefault="002C7B5B" w:rsidP="006F3588">
            <w:pPr>
              <w:rPr>
                <w:rFonts w:cstheme="minorHAnsi"/>
                <w:sz w:val="20"/>
                <w:szCs w:val="20"/>
              </w:rPr>
            </w:pPr>
            <w:r w:rsidRPr="006F3AFB">
              <w:rPr>
                <w:rFonts w:cstheme="minorHAnsi"/>
                <w:sz w:val="20"/>
                <w:szCs w:val="20"/>
              </w:rPr>
              <w:t>Anvendelse</w:t>
            </w:r>
          </w:p>
        </w:tc>
        <w:tc>
          <w:tcPr>
            <w:tcW w:w="1890" w:type="dxa"/>
          </w:tcPr>
          <w:p w:rsidR="002C7B5B" w:rsidRPr="006F3AFB" w:rsidRDefault="002C7B5B" w:rsidP="006F3588">
            <w:pPr>
              <w:rPr>
                <w:rFonts w:cstheme="minorHAnsi"/>
                <w:sz w:val="20"/>
                <w:szCs w:val="20"/>
              </w:rPr>
            </w:pPr>
            <w:r w:rsidRPr="006F3AFB">
              <w:rPr>
                <w:rFonts w:cstheme="minorHAnsi"/>
                <w:sz w:val="20"/>
                <w:szCs w:val="20"/>
              </w:rPr>
              <w:t>A-vægtet</w:t>
            </w:r>
          </w:p>
          <w:p w:rsidR="002C7B5B" w:rsidRPr="006F3AFB" w:rsidRDefault="00F5263E" w:rsidP="006F3588">
            <w:pPr>
              <w:rPr>
                <w:rFonts w:cstheme="minorHAnsi"/>
                <w:sz w:val="20"/>
                <w:szCs w:val="20"/>
              </w:rPr>
            </w:pPr>
            <w:r w:rsidRPr="006F3AFB">
              <w:rPr>
                <w:rFonts w:cstheme="minorHAnsi"/>
                <w:sz w:val="20"/>
                <w:szCs w:val="20"/>
              </w:rPr>
              <w:t>L</w:t>
            </w:r>
            <w:r w:rsidR="002C7B5B" w:rsidRPr="006F3AFB">
              <w:rPr>
                <w:rFonts w:cstheme="minorHAnsi"/>
                <w:sz w:val="20"/>
                <w:szCs w:val="20"/>
              </w:rPr>
              <w:t>ydstryks</w:t>
            </w:r>
            <w:r w:rsidRPr="006F3AFB">
              <w:rPr>
                <w:rFonts w:cstheme="minorHAnsi"/>
                <w:sz w:val="20"/>
                <w:szCs w:val="20"/>
              </w:rPr>
              <w:t>-</w:t>
            </w:r>
            <w:r w:rsidR="002C7B5B" w:rsidRPr="006F3AFB">
              <w:rPr>
                <w:rFonts w:cstheme="minorHAnsi"/>
                <w:sz w:val="20"/>
                <w:szCs w:val="20"/>
              </w:rPr>
              <w:t>niveau</w:t>
            </w:r>
          </w:p>
          <w:p w:rsidR="002C7B5B" w:rsidRPr="006F3AFB" w:rsidRDefault="002C7B5B" w:rsidP="006F3588">
            <w:pPr>
              <w:rPr>
                <w:rFonts w:cstheme="minorHAnsi"/>
                <w:sz w:val="20"/>
                <w:szCs w:val="20"/>
              </w:rPr>
            </w:pPr>
            <w:r w:rsidRPr="006F3AFB">
              <w:rPr>
                <w:rFonts w:cstheme="minorHAnsi"/>
                <w:sz w:val="20"/>
                <w:szCs w:val="20"/>
              </w:rPr>
              <w:t>(10-160 Hz), dB</w:t>
            </w:r>
          </w:p>
        </w:tc>
        <w:tc>
          <w:tcPr>
            <w:tcW w:w="1778" w:type="dxa"/>
          </w:tcPr>
          <w:p w:rsidR="002C7B5B" w:rsidRPr="006F3AFB" w:rsidRDefault="002C7B5B" w:rsidP="006F3588">
            <w:pPr>
              <w:rPr>
                <w:rFonts w:cstheme="minorHAnsi"/>
                <w:sz w:val="20"/>
                <w:szCs w:val="20"/>
              </w:rPr>
            </w:pPr>
            <w:r w:rsidRPr="006F3AFB">
              <w:rPr>
                <w:rFonts w:cstheme="minorHAnsi"/>
                <w:sz w:val="20"/>
                <w:szCs w:val="20"/>
              </w:rPr>
              <w:t>G-vægtet</w:t>
            </w:r>
          </w:p>
          <w:p w:rsidR="002C7B5B" w:rsidRPr="006F3AFB" w:rsidRDefault="00F5263E" w:rsidP="006F3588">
            <w:pPr>
              <w:rPr>
                <w:rFonts w:cstheme="minorHAnsi"/>
                <w:sz w:val="20"/>
                <w:szCs w:val="20"/>
              </w:rPr>
            </w:pPr>
            <w:r w:rsidRPr="006F3AFB">
              <w:rPr>
                <w:rFonts w:cstheme="minorHAnsi"/>
                <w:sz w:val="20"/>
                <w:szCs w:val="20"/>
              </w:rPr>
              <w:t>I</w:t>
            </w:r>
            <w:r w:rsidR="002C7B5B" w:rsidRPr="006F3AFB">
              <w:rPr>
                <w:rFonts w:cstheme="minorHAnsi"/>
                <w:sz w:val="20"/>
                <w:szCs w:val="20"/>
              </w:rPr>
              <w:t>nfralyd</w:t>
            </w:r>
            <w:r w:rsidRPr="006F3AFB">
              <w:rPr>
                <w:rFonts w:cstheme="minorHAnsi"/>
                <w:sz w:val="20"/>
                <w:szCs w:val="20"/>
              </w:rPr>
              <w:t>-</w:t>
            </w:r>
            <w:r w:rsidR="002C7B5B" w:rsidRPr="006F3AFB">
              <w:rPr>
                <w:rFonts w:cstheme="minorHAnsi"/>
                <w:sz w:val="20"/>
                <w:szCs w:val="20"/>
              </w:rPr>
              <w:t>niveau</w:t>
            </w:r>
          </w:p>
          <w:p w:rsidR="002C7B5B" w:rsidRPr="006F3AFB" w:rsidRDefault="002C7B5B" w:rsidP="006F3588">
            <w:pPr>
              <w:rPr>
                <w:rFonts w:cstheme="minorHAnsi"/>
                <w:sz w:val="20"/>
                <w:szCs w:val="20"/>
              </w:rPr>
            </w:pPr>
            <w:r w:rsidRPr="006F3AFB">
              <w:rPr>
                <w:rFonts w:cstheme="minorHAnsi"/>
                <w:sz w:val="20"/>
                <w:szCs w:val="20"/>
              </w:rPr>
              <w:t>dB</w:t>
            </w:r>
          </w:p>
        </w:tc>
      </w:tr>
      <w:tr w:rsidR="002C7B5B" w:rsidRPr="009F309F" w:rsidTr="00664122">
        <w:trPr>
          <w:cantSplit/>
          <w:trHeight w:val="454"/>
        </w:trPr>
        <w:tc>
          <w:tcPr>
            <w:tcW w:w="3054" w:type="dxa"/>
            <w:vMerge w:val="restart"/>
          </w:tcPr>
          <w:p w:rsidR="002C7B5B" w:rsidRPr="006F3AFB" w:rsidRDefault="002C7B5B" w:rsidP="00664122">
            <w:pPr>
              <w:rPr>
                <w:rFonts w:cstheme="minorHAnsi"/>
                <w:sz w:val="20"/>
                <w:szCs w:val="20"/>
              </w:rPr>
            </w:pPr>
            <w:r w:rsidRPr="006F3AFB">
              <w:rPr>
                <w:rFonts w:cstheme="minorHAnsi"/>
                <w:sz w:val="20"/>
                <w:szCs w:val="20"/>
              </w:rPr>
              <w:t>Beboelsesrum, herunder børneinstitutioner o.lign.</w:t>
            </w:r>
          </w:p>
        </w:tc>
        <w:tc>
          <w:tcPr>
            <w:tcW w:w="1980" w:type="dxa"/>
          </w:tcPr>
          <w:p w:rsidR="002C7B5B" w:rsidRPr="006F3AFB" w:rsidRDefault="002C7B5B" w:rsidP="00664122">
            <w:pPr>
              <w:rPr>
                <w:rFonts w:cstheme="minorHAnsi"/>
                <w:sz w:val="20"/>
                <w:szCs w:val="20"/>
              </w:rPr>
            </w:pPr>
            <w:r w:rsidRPr="006F3AFB">
              <w:rPr>
                <w:rFonts w:cstheme="minorHAnsi"/>
                <w:sz w:val="20"/>
                <w:szCs w:val="20"/>
              </w:rPr>
              <w:t xml:space="preserve">Aften/nat: </w:t>
            </w:r>
          </w:p>
          <w:p w:rsidR="002C7B5B" w:rsidRPr="006F3AFB" w:rsidRDefault="002C7B5B" w:rsidP="00664122">
            <w:pPr>
              <w:rPr>
                <w:rFonts w:cstheme="minorHAnsi"/>
                <w:sz w:val="20"/>
                <w:szCs w:val="20"/>
              </w:rPr>
            </w:pPr>
            <w:r w:rsidRPr="006F3AFB">
              <w:rPr>
                <w:rFonts w:cstheme="minorHAnsi"/>
                <w:sz w:val="20"/>
                <w:szCs w:val="20"/>
              </w:rPr>
              <w:t>Kl. 18-7</w:t>
            </w:r>
          </w:p>
        </w:tc>
        <w:tc>
          <w:tcPr>
            <w:tcW w:w="1890" w:type="dxa"/>
          </w:tcPr>
          <w:p w:rsidR="002C7B5B" w:rsidRPr="006F3AFB" w:rsidRDefault="002C7B5B" w:rsidP="00664122">
            <w:pPr>
              <w:rPr>
                <w:rFonts w:cstheme="minorHAnsi"/>
                <w:sz w:val="20"/>
                <w:szCs w:val="20"/>
              </w:rPr>
            </w:pPr>
          </w:p>
          <w:p w:rsidR="002C7B5B" w:rsidRPr="006F3AFB" w:rsidRDefault="002C7B5B" w:rsidP="00664122">
            <w:pPr>
              <w:rPr>
                <w:rFonts w:cstheme="minorHAnsi"/>
                <w:sz w:val="20"/>
                <w:szCs w:val="20"/>
              </w:rPr>
            </w:pPr>
            <w:r w:rsidRPr="006F3AFB">
              <w:rPr>
                <w:rFonts w:cstheme="minorHAnsi"/>
                <w:sz w:val="20"/>
                <w:szCs w:val="20"/>
              </w:rPr>
              <w:t>20</w:t>
            </w:r>
          </w:p>
        </w:tc>
        <w:tc>
          <w:tcPr>
            <w:tcW w:w="1778" w:type="dxa"/>
          </w:tcPr>
          <w:p w:rsidR="002C7B5B" w:rsidRPr="006F3AFB" w:rsidRDefault="002C7B5B" w:rsidP="00664122">
            <w:pPr>
              <w:rPr>
                <w:rFonts w:cstheme="minorHAnsi"/>
                <w:sz w:val="20"/>
                <w:szCs w:val="20"/>
              </w:rPr>
            </w:pPr>
          </w:p>
          <w:p w:rsidR="002C7B5B" w:rsidRPr="006F3AFB" w:rsidRDefault="002C7B5B" w:rsidP="00664122">
            <w:pPr>
              <w:rPr>
                <w:rFonts w:cstheme="minorHAnsi"/>
                <w:sz w:val="20"/>
                <w:szCs w:val="20"/>
              </w:rPr>
            </w:pPr>
            <w:r w:rsidRPr="006F3AFB">
              <w:rPr>
                <w:rFonts w:cstheme="minorHAnsi"/>
                <w:sz w:val="20"/>
                <w:szCs w:val="20"/>
              </w:rPr>
              <w:t>85</w:t>
            </w:r>
          </w:p>
        </w:tc>
      </w:tr>
      <w:tr w:rsidR="002C7B5B" w:rsidRPr="009F309F" w:rsidTr="00664122">
        <w:trPr>
          <w:cantSplit/>
          <w:trHeight w:val="454"/>
        </w:trPr>
        <w:tc>
          <w:tcPr>
            <w:tcW w:w="3054" w:type="dxa"/>
            <w:vMerge/>
          </w:tcPr>
          <w:p w:rsidR="002C7B5B" w:rsidRPr="006F3AFB" w:rsidRDefault="002C7B5B" w:rsidP="00664122">
            <w:pPr>
              <w:rPr>
                <w:rFonts w:cstheme="minorHAnsi"/>
                <w:sz w:val="20"/>
                <w:szCs w:val="20"/>
              </w:rPr>
            </w:pPr>
          </w:p>
        </w:tc>
        <w:tc>
          <w:tcPr>
            <w:tcW w:w="1980" w:type="dxa"/>
          </w:tcPr>
          <w:p w:rsidR="002C7B5B" w:rsidRPr="006F3AFB" w:rsidRDefault="002C7B5B" w:rsidP="00664122">
            <w:pPr>
              <w:rPr>
                <w:rFonts w:cstheme="minorHAnsi"/>
                <w:sz w:val="20"/>
                <w:szCs w:val="20"/>
              </w:rPr>
            </w:pPr>
          </w:p>
          <w:p w:rsidR="002C7B5B" w:rsidRPr="006F3AFB" w:rsidRDefault="002C7B5B" w:rsidP="00664122">
            <w:pPr>
              <w:rPr>
                <w:rFonts w:cstheme="minorHAnsi"/>
                <w:sz w:val="20"/>
                <w:szCs w:val="20"/>
              </w:rPr>
            </w:pPr>
            <w:r w:rsidRPr="006F3AFB">
              <w:rPr>
                <w:rFonts w:cstheme="minorHAnsi"/>
                <w:sz w:val="20"/>
                <w:szCs w:val="20"/>
              </w:rPr>
              <w:t>Dag: Kl. 7-18</w:t>
            </w:r>
          </w:p>
        </w:tc>
        <w:tc>
          <w:tcPr>
            <w:tcW w:w="1890" w:type="dxa"/>
          </w:tcPr>
          <w:p w:rsidR="002C7B5B" w:rsidRPr="006F3AFB" w:rsidRDefault="002C7B5B" w:rsidP="00664122">
            <w:pPr>
              <w:rPr>
                <w:rFonts w:cstheme="minorHAnsi"/>
                <w:sz w:val="20"/>
                <w:szCs w:val="20"/>
              </w:rPr>
            </w:pPr>
          </w:p>
          <w:p w:rsidR="002C7B5B" w:rsidRPr="006F3AFB" w:rsidRDefault="002C7B5B" w:rsidP="00664122">
            <w:pPr>
              <w:rPr>
                <w:rFonts w:cstheme="minorHAnsi"/>
                <w:sz w:val="20"/>
                <w:szCs w:val="20"/>
              </w:rPr>
            </w:pPr>
            <w:r w:rsidRPr="006F3AFB">
              <w:rPr>
                <w:rFonts w:cstheme="minorHAnsi"/>
                <w:sz w:val="20"/>
                <w:szCs w:val="20"/>
              </w:rPr>
              <w:t>25</w:t>
            </w:r>
          </w:p>
        </w:tc>
        <w:tc>
          <w:tcPr>
            <w:tcW w:w="1778" w:type="dxa"/>
          </w:tcPr>
          <w:p w:rsidR="002C7B5B" w:rsidRPr="006F3AFB" w:rsidRDefault="002C7B5B" w:rsidP="00664122">
            <w:pPr>
              <w:rPr>
                <w:rFonts w:cstheme="minorHAnsi"/>
                <w:sz w:val="20"/>
                <w:szCs w:val="20"/>
              </w:rPr>
            </w:pPr>
          </w:p>
          <w:p w:rsidR="002C7B5B" w:rsidRPr="006F3AFB" w:rsidRDefault="002C7B5B" w:rsidP="00664122">
            <w:pPr>
              <w:rPr>
                <w:rFonts w:cstheme="minorHAnsi"/>
                <w:sz w:val="20"/>
                <w:szCs w:val="20"/>
              </w:rPr>
            </w:pPr>
            <w:r w:rsidRPr="006F3AFB">
              <w:rPr>
                <w:rFonts w:cstheme="minorHAnsi"/>
                <w:sz w:val="20"/>
                <w:szCs w:val="20"/>
              </w:rPr>
              <w:t>85</w:t>
            </w:r>
          </w:p>
        </w:tc>
      </w:tr>
      <w:tr w:rsidR="002C7B5B" w:rsidRPr="009F309F" w:rsidTr="00664122">
        <w:trPr>
          <w:cantSplit/>
          <w:trHeight w:val="454"/>
        </w:trPr>
        <w:tc>
          <w:tcPr>
            <w:tcW w:w="5034" w:type="dxa"/>
            <w:gridSpan w:val="2"/>
          </w:tcPr>
          <w:p w:rsidR="006F3AFB" w:rsidRPr="006F3AFB" w:rsidRDefault="002C7B5B" w:rsidP="00664122">
            <w:pPr>
              <w:rPr>
                <w:rFonts w:cstheme="minorHAnsi"/>
                <w:sz w:val="20"/>
                <w:szCs w:val="20"/>
              </w:rPr>
            </w:pPr>
            <w:r w:rsidRPr="006F3AFB">
              <w:rPr>
                <w:rFonts w:cstheme="minorHAnsi"/>
                <w:sz w:val="20"/>
                <w:szCs w:val="20"/>
              </w:rPr>
              <w:t xml:space="preserve">Kontorer, undervisningslokaler </w:t>
            </w:r>
          </w:p>
          <w:p w:rsidR="002C7B5B" w:rsidRPr="006F3AFB" w:rsidRDefault="002C7B5B" w:rsidP="00664122">
            <w:pPr>
              <w:rPr>
                <w:rFonts w:cstheme="minorHAnsi"/>
                <w:sz w:val="20"/>
                <w:szCs w:val="20"/>
              </w:rPr>
            </w:pPr>
            <w:r w:rsidRPr="006F3AFB">
              <w:rPr>
                <w:rFonts w:cstheme="minorHAnsi"/>
                <w:sz w:val="20"/>
                <w:szCs w:val="20"/>
              </w:rPr>
              <w:t>o. lign., støjfølsomme rum</w:t>
            </w:r>
          </w:p>
        </w:tc>
        <w:tc>
          <w:tcPr>
            <w:tcW w:w="1890" w:type="dxa"/>
          </w:tcPr>
          <w:p w:rsidR="002C7B5B" w:rsidRPr="006F3AFB" w:rsidRDefault="002C7B5B" w:rsidP="00664122">
            <w:pPr>
              <w:rPr>
                <w:rFonts w:cstheme="minorHAnsi"/>
                <w:sz w:val="20"/>
                <w:szCs w:val="20"/>
              </w:rPr>
            </w:pPr>
          </w:p>
          <w:p w:rsidR="002C7B5B" w:rsidRPr="006F3AFB" w:rsidRDefault="002C7B5B" w:rsidP="00664122">
            <w:pPr>
              <w:rPr>
                <w:rFonts w:cstheme="minorHAnsi"/>
                <w:sz w:val="20"/>
                <w:szCs w:val="20"/>
              </w:rPr>
            </w:pPr>
            <w:r w:rsidRPr="006F3AFB">
              <w:rPr>
                <w:rFonts w:cstheme="minorHAnsi"/>
                <w:sz w:val="20"/>
                <w:szCs w:val="20"/>
              </w:rPr>
              <w:t>30</w:t>
            </w:r>
          </w:p>
        </w:tc>
        <w:tc>
          <w:tcPr>
            <w:tcW w:w="1778" w:type="dxa"/>
          </w:tcPr>
          <w:p w:rsidR="002C7B5B" w:rsidRPr="006F3AFB" w:rsidRDefault="002C7B5B" w:rsidP="00664122">
            <w:pPr>
              <w:rPr>
                <w:rFonts w:cstheme="minorHAnsi"/>
                <w:sz w:val="20"/>
                <w:szCs w:val="20"/>
              </w:rPr>
            </w:pPr>
          </w:p>
          <w:p w:rsidR="002C7B5B" w:rsidRPr="006F3AFB" w:rsidRDefault="002C7B5B" w:rsidP="00664122">
            <w:pPr>
              <w:rPr>
                <w:rFonts w:cstheme="minorHAnsi"/>
                <w:sz w:val="20"/>
                <w:szCs w:val="20"/>
              </w:rPr>
            </w:pPr>
            <w:r w:rsidRPr="006F3AFB">
              <w:rPr>
                <w:rFonts w:cstheme="minorHAnsi"/>
                <w:sz w:val="20"/>
                <w:szCs w:val="20"/>
              </w:rPr>
              <w:t>85</w:t>
            </w:r>
          </w:p>
        </w:tc>
      </w:tr>
      <w:tr w:rsidR="002C7B5B" w:rsidRPr="009F309F" w:rsidTr="00664122">
        <w:trPr>
          <w:cantSplit/>
          <w:trHeight w:val="454"/>
        </w:trPr>
        <w:tc>
          <w:tcPr>
            <w:tcW w:w="5034" w:type="dxa"/>
            <w:gridSpan w:val="2"/>
          </w:tcPr>
          <w:p w:rsidR="002C7B5B" w:rsidRPr="006F3AFB" w:rsidRDefault="002C7B5B" w:rsidP="00664122">
            <w:pPr>
              <w:rPr>
                <w:rFonts w:cstheme="minorHAnsi"/>
                <w:sz w:val="20"/>
                <w:szCs w:val="20"/>
              </w:rPr>
            </w:pPr>
          </w:p>
          <w:p w:rsidR="002C7B5B" w:rsidRPr="006F3AFB" w:rsidRDefault="002C7B5B" w:rsidP="00664122">
            <w:pPr>
              <w:rPr>
                <w:rFonts w:cstheme="minorHAnsi"/>
                <w:sz w:val="20"/>
                <w:szCs w:val="20"/>
              </w:rPr>
            </w:pPr>
            <w:r w:rsidRPr="006F3AFB">
              <w:rPr>
                <w:rFonts w:cstheme="minorHAnsi"/>
                <w:sz w:val="20"/>
                <w:szCs w:val="20"/>
              </w:rPr>
              <w:t>Øvrige rum i virksomheder</w:t>
            </w:r>
          </w:p>
        </w:tc>
        <w:tc>
          <w:tcPr>
            <w:tcW w:w="1890" w:type="dxa"/>
          </w:tcPr>
          <w:p w:rsidR="002C7B5B" w:rsidRPr="006F3AFB" w:rsidRDefault="002C7B5B" w:rsidP="00664122">
            <w:pPr>
              <w:rPr>
                <w:rFonts w:cstheme="minorHAnsi"/>
                <w:sz w:val="20"/>
                <w:szCs w:val="20"/>
              </w:rPr>
            </w:pPr>
          </w:p>
          <w:p w:rsidR="002C7B5B" w:rsidRPr="006F3AFB" w:rsidRDefault="002C7B5B" w:rsidP="00664122">
            <w:pPr>
              <w:rPr>
                <w:rFonts w:cstheme="minorHAnsi"/>
                <w:sz w:val="20"/>
                <w:szCs w:val="20"/>
              </w:rPr>
            </w:pPr>
            <w:r w:rsidRPr="006F3AFB">
              <w:rPr>
                <w:rFonts w:cstheme="minorHAnsi"/>
                <w:sz w:val="20"/>
                <w:szCs w:val="20"/>
              </w:rPr>
              <w:t>35</w:t>
            </w:r>
          </w:p>
        </w:tc>
        <w:tc>
          <w:tcPr>
            <w:tcW w:w="1778" w:type="dxa"/>
          </w:tcPr>
          <w:p w:rsidR="002C7B5B" w:rsidRPr="006F3AFB" w:rsidRDefault="002C7B5B" w:rsidP="00664122">
            <w:pPr>
              <w:rPr>
                <w:rFonts w:cstheme="minorHAnsi"/>
                <w:sz w:val="20"/>
                <w:szCs w:val="20"/>
              </w:rPr>
            </w:pPr>
          </w:p>
          <w:p w:rsidR="002C7B5B" w:rsidRPr="006F3AFB" w:rsidRDefault="002C7B5B" w:rsidP="00664122">
            <w:pPr>
              <w:rPr>
                <w:rFonts w:cstheme="minorHAnsi"/>
                <w:sz w:val="20"/>
                <w:szCs w:val="20"/>
              </w:rPr>
            </w:pPr>
            <w:r w:rsidRPr="006F3AFB">
              <w:rPr>
                <w:rFonts w:cstheme="minorHAnsi"/>
                <w:sz w:val="20"/>
                <w:szCs w:val="20"/>
              </w:rPr>
              <w:t>90</w:t>
            </w:r>
          </w:p>
        </w:tc>
      </w:tr>
    </w:tbl>
    <w:p w:rsidR="002C7B5B" w:rsidRPr="009F309F" w:rsidRDefault="002C7B5B" w:rsidP="00664122">
      <w:pPr>
        <w:pStyle w:val="Overskrift2"/>
        <w:rPr>
          <w:rFonts w:asciiTheme="minorHAnsi" w:hAnsiTheme="minorHAnsi" w:cstheme="minorHAnsi"/>
        </w:rPr>
      </w:pPr>
    </w:p>
    <w:p w:rsidR="00EE43B5" w:rsidRDefault="00EE43B5" w:rsidP="00664122">
      <w:pPr>
        <w:rPr>
          <w:rFonts w:cstheme="minorHAnsi"/>
        </w:rPr>
      </w:pPr>
    </w:p>
    <w:p w:rsidR="00054796" w:rsidRDefault="00054796" w:rsidP="00664122">
      <w:pPr>
        <w:rPr>
          <w:rFonts w:cstheme="minorHAnsi"/>
        </w:rPr>
      </w:pPr>
    </w:p>
    <w:p w:rsidR="00131450" w:rsidRDefault="00131450" w:rsidP="00664122">
      <w:pPr>
        <w:rPr>
          <w:rFonts w:cstheme="minorHAnsi"/>
        </w:rPr>
      </w:pPr>
    </w:p>
    <w:p w:rsidR="00131450" w:rsidRDefault="00131450" w:rsidP="00664122">
      <w:pPr>
        <w:rPr>
          <w:rFonts w:cstheme="minorHAnsi"/>
        </w:rPr>
      </w:pPr>
    </w:p>
    <w:p w:rsidR="00131450" w:rsidRDefault="00131450" w:rsidP="00664122">
      <w:pPr>
        <w:rPr>
          <w:rFonts w:cstheme="minorHAnsi"/>
        </w:rPr>
      </w:pPr>
    </w:p>
    <w:p w:rsidR="00131450" w:rsidRDefault="00131450" w:rsidP="00664122">
      <w:pPr>
        <w:rPr>
          <w:rFonts w:cstheme="minorHAnsi"/>
        </w:rPr>
      </w:pPr>
    </w:p>
    <w:p w:rsidR="002C7B5B" w:rsidRPr="006F3AFB" w:rsidRDefault="002C7B5B" w:rsidP="00664122">
      <w:pPr>
        <w:rPr>
          <w:rFonts w:cstheme="minorHAnsi"/>
          <w:i/>
        </w:rPr>
      </w:pPr>
      <w:r w:rsidRPr="006F3AFB">
        <w:rPr>
          <w:rFonts w:cstheme="minorHAnsi"/>
          <w:i/>
        </w:rPr>
        <w:t>Vibrationer</w:t>
      </w: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0"/>
        <w:gridCol w:w="1906"/>
        <w:gridCol w:w="1701"/>
      </w:tblGrid>
      <w:tr w:rsidR="00F5263E" w:rsidRPr="009F309F" w:rsidTr="00664122">
        <w:trPr>
          <w:trHeight w:val="454"/>
        </w:trPr>
        <w:tc>
          <w:tcPr>
            <w:tcW w:w="5040" w:type="dxa"/>
          </w:tcPr>
          <w:p w:rsidR="002C7B5B" w:rsidRPr="009650A3" w:rsidRDefault="002C7B5B" w:rsidP="00664122">
            <w:pPr>
              <w:jc w:val="both"/>
              <w:rPr>
                <w:rFonts w:cstheme="minorHAnsi"/>
                <w:sz w:val="20"/>
                <w:szCs w:val="20"/>
              </w:rPr>
            </w:pPr>
          </w:p>
          <w:p w:rsidR="002C7B5B" w:rsidRPr="009650A3" w:rsidRDefault="002C7B5B" w:rsidP="00664122">
            <w:pPr>
              <w:jc w:val="both"/>
              <w:rPr>
                <w:rFonts w:cstheme="minorHAnsi"/>
                <w:i/>
                <w:iCs/>
                <w:sz w:val="20"/>
                <w:szCs w:val="20"/>
              </w:rPr>
            </w:pPr>
            <w:r w:rsidRPr="009650A3">
              <w:rPr>
                <w:rFonts w:cstheme="minorHAnsi"/>
                <w:sz w:val="20"/>
                <w:szCs w:val="20"/>
              </w:rPr>
              <w:t xml:space="preserve">Område </w:t>
            </w:r>
          </w:p>
        </w:tc>
        <w:tc>
          <w:tcPr>
            <w:tcW w:w="1906" w:type="dxa"/>
          </w:tcPr>
          <w:p w:rsidR="002C7B5B" w:rsidRPr="009650A3" w:rsidRDefault="002C7B5B" w:rsidP="00664122">
            <w:pPr>
              <w:jc w:val="both"/>
              <w:rPr>
                <w:rFonts w:cstheme="minorHAnsi"/>
                <w:sz w:val="20"/>
                <w:szCs w:val="20"/>
              </w:rPr>
            </w:pPr>
            <w:r w:rsidRPr="009650A3">
              <w:rPr>
                <w:rFonts w:cstheme="minorHAnsi"/>
                <w:sz w:val="20"/>
                <w:szCs w:val="20"/>
              </w:rPr>
              <w:t>Kl. 7-18</w:t>
            </w:r>
          </w:p>
          <w:p w:rsidR="002C7B5B" w:rsidRPr="009650A3" w:rsidRDefault="002C7B5B" w:rsidP="00664122">
            <w:pPr>
              <w:jc w:val="both"/>
              <w:rPr>
                <w:rFonts w:cstheme="minorHAnsi"/>
                <w:sz w:val="20"/>
                <w:szCs w:val="20"/>
              </w:rPr>
            </w:pPr>
            <w:r w:rsidRPr="009650A3">
              <w:rPr>
                <w:rFonts w:cstheme="minorHAnsi"/>
                <w:sz w:val="20"/>
                <w:szCs w:val="20"/>
              </w:rPr>
              <w:t>dB</w:t>
            </w:r>
          </w:p>
        </w:tc>
        <w:tc>
          <w:tcPr>
            <w:tcW w:w="1701" w:type="dxa"/>
          </w:tcPr>
          <w:p w:rsidR="002C7B5B" w:rsidRPr="009650A3" w:rsidRDefault="002C7B5B" w:rsidP="00664122">
            <w:pPr>
              <w:jc w:val="both"/>
              <w:rPr>
                <w:rFonts w:cstheme="minorHAnsi"/>
                <w:sz w:val="20"/>
                <w:szCs w:val="20"/>
              </w:rPr>
            </w:pPr>
            <w:r w:rsidRPr="009650A3">
              <w:rPr>
                <w:rFonts w:cstheme="minorHAnsi"/>
                <w:sz w:val="20"/>
                <w:szCs w:val="20"/>
              </w:rPr>
              <w:t>Kl. 18-7</w:t>
            </w:r>
          </w:p>
          <w:p w:rsidR="002C7B5B" w:rsidRPr="009650A3" w:rsidRDefault="002C7B5B" w:rsidP="00664122">
            <w:pPr>
              <w:jc w:val="both"/>
              <w:rPr>
                <w:rFonts w:cstheme="minorHAnsi"/>
                <w:sz w:val="20"/>
                <w:szCs w:val="20"/>
              </w:rPr>
            </w:pPr>
            <w:r w:rsidRPr="009650A3">
              <w:rPr>
                <w:rFonts w:cstheme="minorHAnsi"/>
                <w:sz w:val="20"/>
                <w:szCs w:val="20"/>
              </w:rPr>
              <w:t>dB</w:t>
            </w:r>
          </w:p>
        </w:tc>
      </w:tr>
      <w:tr w:rsidR="00F5263E" w:rsidRPr="009F309F" w:rsidTr="00446279">
        <w:trPr>
          <w:trHeight w:val="340"/>
        </w:trPr>
        <w:tc>
          <w:tcPr>
            <w:tcW w:w="5040" w:type="dxa"/>
          </w:tcPr>
          <w:p w:rsidR="002C7B5B" w:rsidRPr="009650A3" w:rsidRDefault="002C7B5B" w:rsidP="00664122">
            <w:pPr>
              <w:jc w:val="both"/>
              <w:rPr>
                <w:rFonts w:cstheme="minorHAnsi"/>
                <w:sz w:val="20"/>
                <w:szCs w:val="20"/>
              </w:rPr>
            </w:pPr>
          </w:p>
          <w:p w:rsidR="002C7B5B" w:rsidRPr="009650A3" w:rsidRDefault="002C7B5B" w:rsidP="00664122">
            <w:pPr>
              <w:jc w:val="both"/>
              <w:rPr>
                <w:rFonts w:cstheme="minorHAnsi"/>
                <w:sz w:val="20"/>
                <w:szCs w:val="20"/>
              </w:rPr>
            </w:pPr>
            <w:r w:rsidRPr="009650A3">
              <w:rPr>
                <w:rFonts w:cstheme="minorHAnsi"/>
                <w:sz w:val="20"/>
                <w:szCs w:val="20"/>
              </w:rPr>
              <w:t>Boligområder</w:t>
            </w:r>
          </w:p>
        </w:tc>
        <w:tc>
          <w:tcPr>
            <w:tcW w:w="1906" w:type="dxa"/>
          </w:tcPr>
          <w:p w:rsidR="002C7B5B" w:rsidRPr="009650A3" w:rsidRDefault="002C7B5B" w:rsidP="00664122">
            <w:pPr>
              <w:jc w:val="both"/>
              <w:rPr>
                <w:rFonts w:cstheme="minorHAnsi"/>
                <w:sz w:val="20"/>
                <w:szCs w:val="20"/>
              </w:rPr>
            </w:pPr>
          </w:p>
          <w:p w:rsidR="002C7B5B" w:rsidRPr="009650A3" w:rsidRDefault="002C7B5B" w:rsidP="00664122">
            <w:pPr>
              <w:jc w:val="both"/>
              <w:rPr>
                <w:rFonts w:cstheme="minorHAnsi"/>
                <w:sz w:val="20"/>
                <w:szCs w:val="20"/>
              </w:rPr>
            </w:pPr>
            <w:r w:rsidRPr="009650A3">
              <w:rPr>
                <w:rFonts w:cstheme="minorHAnsi"/>
                <w:sz w:val="20"/>
                <w:szCs w:val="20"/>
              </w:rPr>
              <w:t>75</w:t>
            </w:r>
          </w:p>
        </w:tc>
        <w:tc>
          <w:tcPr>
            <w:tcW w:w="1701" w:type="dxa"/>
          </w:tcPr>
          <w:p w:rsidR="002C7B5B" w:rsidRPr="009650A3" w:rsidRDefault="002C7B5B" w:rsidP="00664122">
            <w:pPr>
              <w:jc w:val="both"/>
              <w:rPr>
                <w:rFonts w:cstheme="minorHAnsi"/>
                <w:sz w:val="20"/>
                <w:szCs w:val="20"/>
              </w:rPr>
            </w:pPr>
          </w:p>
          <w:p w:rsidR="002C7B5B" w:rsidRPr="009650A3" w:rsidRDefault="002C7B5B" w:rsidP="00664122">
            <w:pPr>
              <w:jc w:val="both"/>
              <w:rPr>
                <w:rFonts w:cstheme="minorHAnsi"/>
                <w:sz w:val="20"/>
                <w:szCs w:val="20"/>
              </w:rPr>
            </w:pPr>
            <w:r w:rsidRPr="009650A3">
              <w:rPr>
                <w:rFonts w:cstheme="minorHAnsi"/>
                <w:sz w:val="20"/>
                <w:szCs w:val="20"/>
              </w:rPr>
              <w:t>75</w:t>
            </w:r>
          </w:p>
        </w:tc>
      </w:tr>
      <w:tr w:rsidR="00F5263E" w:rsidRPr="009F309F" w:rsidTr="00446279">
        <w:trPr>
          <w:trHeight w:val="340"/>
        </w:trPr>
        <w:tc>
          <w:tcPr>
            <w:tcW w:w="5040" w:type="dxa"/>
          </w:tcPr>
          <w:p w:rsidR="002C7B5B" w:rsidRPr="009650A3" w:rsidRDefault="002C7B5B" w:rsidP="00664122">
            <w:pPr>
              <w:jc w:val="both"/>
              <w:rPr>
                <w:rFonts w:cstheme="minorHAnsi"/>
                <w:sz w:val="20"/>
                <w:szCs w:val="20"/>
              </w:rPr>
            </w:pPr>
          </w:p>
          <w:p w:rsidR="002C7B5B" w:rsidRPr="009650A3" w:rsidRDefault="002C7B5B" w:rsidP="00664122">
            <w:pPr>
              <w:jc w:val="both"/>
              <w:rPr>
                <w:rFonts w:cstheme="minorHAnsi"/>
                <w:sz w:val="20"/>
                <w:szCs w:val="20"/>
              </w:rPr>
            </w:pPr>
            <w:r w:rsidRPr="009650A3">
              <w:rPr>
                <w:rFonts w:cstheme="minorHAnsi"/>
                <w:sz w:val="20"/>
                <w:szCs w:val="20"/>
              </w:rPr>
              <w:t>Blandede bolig- og erhvervsområder</w:t>
            </w:r>
          </w:p>
        </w:tc>
        <w:tc>
          <w:tcPr>
            <w:tcW w:w="1906" w:type="dxa"/>
          </w:tcPr>
          <w:p w:rsidR="002C7B5B" w:rsidRPr="009650A3" w:rsidRDefault="002C7B5B" w:rsidP="00664122">
            <w:pPr>
              <w:jc w:val="both"/>
              <w:rPr>
                <w:rFonts w:cstheme="minorHAnsi"/>
                <w:sz w:val="20"/>
                <w:szCs w:val="20"/>
              </w:rPr>
            </w:pPr>
          </w:p>
          <w:p w:rsidR="002C7B5B" w:rsidRPr="009650A3" w:rsidRDefault="002C7B5B" w:rsidP="00664122">
            <w:pPr>
              <w:jc w:val="both"/>
              <w:rPr>
                <w:rFonts w:cstheme="minorHAnsi"/>
                <w:sz w:val="20"/>
                <w:szCs w:val="20"/>
              </w:rPr>
            </w:pPr>
            <w:r w:rsidRPr="009650A3">
              <w:rPr>
                <w:rFonts w:cstheme="minorHAnsi"/>
                <w:sz w:val="20"/>
                <w:szCs w:val="20"/>
              </w:rPr>
              <w:t>80</w:t>
            </w:r>
          </w:p>
        </w:tc>
        <w:tc>
          <w:tcPr>
            <w:tcW w:w="1701" w:type="dxa"/>
          </w:tcPr>
          <w:p w:rsidR="002C7B5B" w:rsidRPr="009650A3" w:rsidRDefault="002C7B5B" w:rsidP="00664122">
            <w:pPr>
              <w:jc w:val="both"/>
              <w:rPr>
                <w:rFonts w:cstheme="minorHAnsi"/>
                <w:sz w:val="20"/>
                <w:szCs w:val="20"/>
              </w:rPr>
            </w:pPr>
          </w:p>
          <w:p w:rsidR="002C7B5B" w:rsidRPr="009650A3" w:rsidRDefault="002C7B5B" w:rsidP="00664122">
            <w:pPr>
              <w:jc w:val="both"/>
              <w:rPr>
                <w:rFonts w:cstheme="minorHAnsi"/>
                <w:sz w:val="20"/>
                <w:szCs w:val="20"/>
              </w:rPr>
            </w:pPr>
            <w:r w:rsidRPr="009650A3">
              <w:rPr>
                <w:rFonts w:cstheme="minorHAnsi"/>
                <w:sz w:val="20"/>
                <w:szCs w:val="20"/>
              </w:rPr>
              <w:t>75</w:t>
            </w:r>
          </w:p>
        </w:tc>
      </w:tr>
      <w:tr w:rsidR="00F5263E" w:rsidRPr="009F309F" w:rsidTr="00446279">
        <w:trPr>
          <w:trHeight w:val="340"/>
        </w:trPr>
        <w:tc>
          <w:tcPr>
            <w:tcW w:w="5040" w:type="dxa"/>
          </w:tcPr>
          <w:p w:rsidR="002C7B5B" w:rsidRPr="009650A3" w:rsidRDefault="002C7B5B" w:rsidP="00664122">
            <w:pPr>
              <w:jc w:val="both"/>
              <w:rPr>
                <w:rFonts w:cstheme="minorHAnsi"/>
                <w:sz w:val="20"/>
                <w:szCs w:val="20"/>
              </w:rPr>
            </w:pPr>
          </w:p>
          <w:p w:rsidR="002C7B5B" w:rsidRPr="009650A3" w:rsidRDefault="002C7B5B" w:rsidP="00664122">
            <w:pPr>
              <w:jc w:val="both"/>
              <w:rPr>
                <w:rFonts w:cstheme="minorHAnsi"/>
                <w:sz w:val="20"/>
                <w:szCs w:val="20"/>
              </w:rPr>
            </w:pPr>
            <w:r w:rsidRPr="009650A3">
              <w:rPr>
                <w:rFonts w:cstheme="minorHAnsi"/>
                <w:sz w:val="20"/>
                <w:szCs w:val="20"/>
              </w:rPr>
              <w:t>Erhvervsområder</w:t>
            </w:r>
          </w:p>
        </w:tc>
        <w:tc>
          <w:tcPr>
            <w:tcW w:w="1906" w:type="dxa"/>
          </w:tcPr>
          <w:p w:rsidR="002C7B5B" w:rsidRPr="009650A3" w:rsidRDefault="002C7B5B" w:rsidP="00664122">
            <w:pPr>
              <w:jc w:val="both"/>
              <w:rPr>
                <w:rFonts w:cstheme="minorHAnsi"/>
                <w:sz w:val="20"/>
                <w:szCs w:val="20"/>
              </w:rPr>
            </w:pPr>
          </w:p>
          <w:p w:rsidR="002C7B5B" w:rsidRPr="009650A3" w:rsidRDefault="002C7B5B" w:rsidP="00664122">
            <w:pPr>
              <w:jc w:val="both"/>
              <w:rPr>
                <w:rFonts w:cstheme="minorHAnsi"/>
                <w:sz w:val="20"/>
                <w:szCs w:val="20"/>
              </w:rPr>
            </w:pPr>
            <w:r w:rsidRPr="009650A3">
              <w:rPr>
                <w:rFonts w:cstheme="minorHAnsi"/>
                <w:sz w:val="20"/>
                <w:szCs w:val="20"/>
              </w:rPr>
              <w:t>85</w:t>
            </w:r>
          </w:p>
        </w:tc>
        <w:tc>
          <w:tcPr>
            <w:tcW w:w="1701" w:type="dxa"/>
          </w:tcPr>
          <w:p w:rsidR="002C7B5B" w:rsidRPr="009650A3" w:rsidRDefault="002C7B5B" w:rsidP="00664122">
            <w:pPr>
              <w:jc w:val="both"/>
              <w:rPr>
                <w:rFonts w:cstheme="minorHAnsi"/>
                <w:sz w:val="20"/>
                <w:szCs w:val="20"/>
              </w:rPr>
            </w:pPr>
          </w:p>
          <w:p w:rsidR="002C7B5B" w:rsidRPr="009650A3" w:rsidRDefault="002C7B5B" w:rsidP="00664122">
            <w:pPr>
              <w:jc w:val="both"/>
              <w:rPr>
                <w:rFonts w:cstheme="minorHAnsi"/>
                <w:sz w:val="20"/>
                <w:szCs w:val="20"/>
              </w:rPr>
            </w:pPr>
            <w:r w:rsidRPr="009650A3">
              <w:rPr>
                <w:rFonts w:cstheme="minorHAnsi"/>
                <w:sz w:val="20"/>
                <w:szCs w:val="20"/>
              </w:rPr>
              <w:t>85</w:t>
            </w:r>
          </w:p>
        </w:tc>
      </w:tr>
    </w:tbl>
    <w:p w:rsidR="002C7B5B" w:rsidRPr="006F3AFB" w:rsidRDefault="002C7B5B" w:rsidP="002C7B5B">
      <w:pPr>
        <w:rPr>
          <w:rFonts w:cstheme="minorHAnsi"/>
          <w:sz w:val="20"/>
          <w:szCs w:val="20"/>
        </w:rPr>
      </w:pPr>
      <w:r w:rsidRPr="006F3AFB">
        <w:rPr>
          <w:rFonts w:cstheme="minorHAnsi"/>
          <w:sz w:val="20"/>
          <w:szCs w:val="20"/>
        </w:rPr>
        <w:t>Bidraget måles som det maksimale KB-vægtede accelerationsniveau i dB re 10</w:t>
      </w:r>
      <w:r w:rsidRPr="006F3AFB">
        <w:rPr>
          <w:rFonts w:cstheme="minorHAnsi"/>
          <w:sz w:val="20"/>
          <w:szCs w:val="20"/>
          <w:vertAlign w:val="superscript"/>
        </w:rPr>
        <w:t>-6</w:t>
      </w:r>
      <w:r w:rsidRPr="006F3AFB">
        <w:rPr>
          <w:rFonts w:cstheme="minorHAnsi"/>
          <w:sz w:val="20"/>
          <w:szCs w:val="20"/>
        </w:rPr>
        <w:t xml:space="preserve"> m/s</w:t>
      </w:r>
      <w:r w:rsidRPr="006F3AFB">
        <w:rPr>
          <w:rFonts w:cstheme="minorHAnsi"/>
          <w:sz w:val="20"/>
          <w:szCs w:val="20"/>
          <w:vertAlign w:val="superscript"/>
        </w:rPr>
        <w:t>2</w:t>
      </w:r>
      <w:r w:rsidRPr="006F3AFB">
        <w:rPr>
          <w:rFonts w:cstheme="minorHAnsi"/>
          <w:sz w:val="20"/>
          <w:szCs w:val="20"/>
        </w:rPr>
        <w:t xml:space="preserve"> med integrationstid på 2 sek. Vibrationsbidraget måles i det mest belastede punkt i bygningen. Grænseværdierne anses for overholdt, hvis bidraget målt i terræn eller </w:t>
      </w:r>
      <w:r w:rsidR="00F5263E" w:rsidRPr="006F3AFB">
        <w:rPr>
          <w:rFonts w:cstheme="minorHAnsi"/>
          <w:sz w:val="20"/>
          <w:szCs w:val="20"/>
        </w:rPr>
        <w:t>b</w:t>
      </w:r>
      <w:r w:rsidRPr="006F3AFB">
        <w:rPr>
          <w:rFonts w:cstheme="minorHAnsi"/>
          <w:sz w:val="20"/>
          <w:szCs w:val="20"/>
        </w:rPr>
        <w:t>ygnings</w:t>
      </w:r>
      <w:r w:rsidR="00065DC2" w:rsidRPr="006F3AFB">
        <w:rPr>
          <w:rFonts w:cstheme="minorHAnsi"/>
          <w:sz w:val="20"/>
          <w:szCs w:val="20"/>
        </w:rPr>
        <w:softHyphen/>
      </w:r>
      <w:r w:rsidRPr="006F3AFB">
        <w:rPr>
          <w:rFonts w:cstheme="minorHAnsi"/>
          <w:sz w:val="20"/>
          <w:szCs w:val="20"/>
        </w:rPr>
        <w:t>fundament er 15 dB lavere end tabellens værdier.</w:t>
      </w:r>
    </w:p>
    <w:p w:rsidR="002C7B5B" w:rsidRPr="009F309F" w:rsidRDefault="002C7B5B" w:rsidP="002C7B5B">
      <w:pPr>
        <w:pStyle w:val="AssensBrdtekst1"/>
        <w:rPr>
          <w:rFonts w:asciiTheme="minorHAnsi" w:hAnsiTheme="minorHAnsi" w:cstheme="minorHAnsi"/>
        </w:rPr>
      </w:pPr>
    </w:p>
    <w:p w:rsidR="002C7B5B" w:rsidRPr="0013601D" w:rsidRDefault="002C7B5B" w:rsidP="00EB7FE9">
      <w:pPr>
        <w:pStyle w:val="Overskrift2"/>
      </w:pPr>
      <w:bookmarkStart w:id="68" w:name="_Toc31698948"/>
      <w:r w:rsidRPr="0013601D">
        <w:t>Luft</w:t>
      </w:r>
      <w:bookmarkEnd w:id="68"/>
    </w:p>
    <w:p w:rsidR="002C7B5B" w:rsidRDefault="002C7B5B" w:rsidP="002C7B5B">
      <w:pPr>
        <w:autoSpaceDE w:val="0"/>
        <w:autoSpaceDN w:val="0"/>
        <w:adjustRightInd w:val="0"/>
        <w:spacing w:line="240" w:lineRule="auto"/>
        <w:rPr>
          <w:rFonts w:cstheme="minorHAnsi"/>
        </w:rPr>
      </w:pPr>
      <w:r w:rsidRPr="00CC748D">
        <w:rPr>
          <w:rFonts w:cstheme="minorHAnsi"/>
          <w:bCs/>
        </w:rPr>
        <w:t>Fra virksomheden forekommer</w:t>
      </w:r>
      <w:r w:rsidRPr="00CC748D">
        <w:rPr>
          <w:rFonts w:cstheme="minorHAnsi"/>
        </w:rPr>
        <w:t xml:space="preserve"> der emissioner til luften (i form af træstøv fra bearbejdning af MDF plader, støv fra </w:t>
      </w:r>
      <w:r w:rsidR="00512D2A">
        <w:rPr>
          <w:rFonts w:cstheme="minorHAnsi"/>
        </w:rPr>
        <w:t>mellem</w:t>
      </w:r>
      <w:r w:rsidRPr="00CC748D">
        <w:rPr>
          <w:rFonts w:cstheme="minorHAnsi"/>
        </w:rPr>
        <w:t xml:space="preserve">slibning af </w:t>
      </w:r>
      <w:r w:rsidR="00512D2A">
        <w:rPr>
          <w:rFonts w:cstheme="minorHAnsi"/>
        </w:rPr>
        <w:t>malede</w:t>
      </w:r>
      <w:r w:rsidRPr="00CC748D">
        <w:rPr>
          <w:rFonts w:cstheme="minorHAnsi"/>
        </w:rPr>
        <w:t xml:space="preserve"> overflader, </w:t>
      </w:r>
      <w:r w:rsidR="00512D2A">
        <w:rPr>
          <w:rFonts w:cstheme="minorHAnsi"/>
        </w:rPr>
        <w:t xml:space="preserve">støv fra forbisprøjt ved maling, </w:t>
      </w:r>
      <w:r w:rsidRPr="00CC748D">
        <w:rPr>
          <w:rFonts w:cstheme="minorHAnsi"/>
        </w:rPr>
        <w:t xml:space="preserve">organiske opløsningsmidler fra maling og kvælstofoxider fra fyringsanlæg). </w:t>
      </w:r>
    </w:p>
    <w:p w:rsidR="002C7B5B" w:rsidRPr="00131450" w:rsidRDefault="002C7B5B" w:rsidP="002C7B5B">
      <w:pPr>
        <w:autoSpaceDE w:val="0"/>
        <w:autoSpaceDN w:val="0"/>
        <w:adjustRightInd w:val="0"/>
        <w:spacing w:line="240" w:lineRule="auto"/>
        <w:rPr>
          <w:rFonts w:cstheme="minorHAnsi"/>
          <w:sz w:val="16"/>
          <w:szCs w:val="16"/>
        </w:rPr>
      </w:pPr>
    </w:p>
    <w:p w:rsidR="00DD7DFC" w:rsidRPr="00B647A0" w:rsidRDefault="00DD7DFC" w:rsidP="002C7B5B">
      <w:pPr>
        <w:autoSpaceDE w:val="0"/>
        <w:autoSpaceDN w:val="0"/>
        <w:adjustRightInd w:val="0"/>
        <w:spacing w:line="240" w:lineRule="auto"/>
        <w:rPr>
          <w:rFonts w:cstheme="minorHAnsi"/>
          <w:i/>
        </w:rPr>
      </w:pPr>
      <w:r w:rsidRPr="00B647A0">
        <w:rPr>
          <w:rFonts w:cstheme="minorHAnsi"/>
          <w:i/>
        </w:rPr>
        <w:t>Filtre</w:t>
      </w:r>
    </w:p>
    <w:p w:rsidR="00DD7DFC" w:rsidRPr="00B647A0" w:rsidRDefault="00DD7DFC" w:rsidP="002C7B5B">
      <w:pPr>
        <w:autoSpaceDE w:val="0"/>
        <w:autoSpaceDN w:val="0"/>
        <w:adjustRightInd w:val="0"/>
        <w:spacing w:line="240" w:lineRule="auto"/>
        <w:rPr>
          <w:rFonts w:cstheme="minorHAnsi"/>
        </w:rPr>
      </w:pPr>
      <w:r w:rsidRPr="00B647A0">
        <w:rPr>
          <w:rFonts w:cstheme="minorHAnsi"/>
        </w:rPr>
        <w:t xml:space="preserve">Virksomheden har oplyst at </w:t>
      </w:r>
      <w:r w:rsidR="00A45115" w:rsidRPr="00B647A0">
        <w:rPr>
          <w:rFonts w:cstheme="minorHAnsi"/>
        </w:rPr>
        <w:t>proces</w:t>
      </w:r>
      <w:r w:rsidRPr="00B647A0">
        <w:rPr>
          <w:rFonts w:cstheme="minorHAnsi"/>
        </w:rPr>
        <w:t>udsugninger er filtersat som følgende:</w:t>
      </w:r>
    </w:p>
    <w:p w:rsidR="008055BA" w:rsidRPr="00B647A0" w:rsidRDefault="008055BA" w:rsidP="002C7B5B">
      <w:pPr>
        <w:autoSpaceDE w:val="0"/>
        <w:autoSpaceDN w:val="0"/>
        <w:adjustRightInd w:val="0"/>
        <w:spacing w:line="240" w:lineRule="auto"/>
        <w:rPr>
          <w:rFonts w:cstheme="minorHAnsi"/>
        </w:rPr>
      </w:pPr>
    </w:p>
    <w:tbl>
      <w:tblPr>
        <w:tblStyle w:val="Tabel-Gitter"/>
        <w:tblW w:w="8500" w:type="dxa"/>
        <w:tblLook w:val="04A0" w:firstRow="1" w:lastRow="0" w:firstColumn="1" w:lastColumn="0" w:noHBand="0" w:noVBand="1"/>
      </w:tblPr>
      <w:tblGrid>
        <w:gridCol w:w="3114"/>
        <w:gridCol w:w="1843"/>
        <w:gridCol w:w="3543"/>
      </w:tblGrid>
      <w:tr w:rsidR="00972D8E" w:rsidRPr="00B647A0" w:rsidTr="004A5CD3">
        <w:trPr>
          <w:trHeight w:val="231"/>
        </w:trPr>
        <w:tc>
          <w:tcPr>
            <w:tcW w:w="3114" w:type="dxa"/>
          </w:tcPr>
          <w:p w:rsidR="00972D8E" w:rsidRPr="00B647A0" w:rsidRDefault="00972D8E" w:rsidP="002C7B5B">
            <w:pPr>
              <w:autoSpaceDE w:val="0"/>
              <w:autoSpaceDN w:val="0"/>
              <w:adjustRightInd w:val="0"/>
              <w:spacing w:line="240" w:lineRule="auto"/>
              <w:rPr>
                <w:rFonts w:cstheme="minorHAnsi"/>
                <w:b/>
                <w:color w:val="000000" w:themeColor="text1"/>
                <w:szCs w:val="20"/>
              </w:rPr>
            </w:pPr>
            <w:r w:rsidRPr="00B647A0">
              <w:rPr>
                <w:rFonts w:cstheme="minorHAnsi"/>
                <w:b/>
                <w:color w:val="000000" w:themeColor="text1"/>
                <w:szCs w:val="20"/>
              </w:rPr>
              <w:t>Anlæg</w:t>
            </w:r>
          </w:p>
        </w:tc>
        <w:tc>
          <w:tcPr>
            <w:tcW w:w="1843" w:type="dxa"/>
          </w:tcPr>
          <w:p w:rsidR="00972D8E" w:rsidRPr="00B647A0" w:rsidRDefault="00972D8E" w:rsidP="002C7B5B">
            <w:pPr>
              <w:autoSpaceDE w:val="0"/>
              <w:autoSpaceDN w:val="0"/>
              <w:adjustRightInd w:val="0"/>
              <w:spacing w:line="240" w:lineRule="auto"/>
              <w:rPr>
                <w:rFonts w:cstheme="minorHAnsi"/>
                <w:b/>
                <w:color w:val="000000" w:themeColor="text1"/>
                <w:szCs w:val="20"/>
              </w:rPr>
            </w:pPr>
            <w:r w:rsidRPr="00B647A0">
              <w:rPr>
                <w:rFonts w:cstheme="minorHAnsi"/>
                <w:b/>
                <w:color w:val="000000" w:themeColor="text1"/>
                <w:szCs w:val="20"/>
              </w:rPr>
              <w:t>Afkastnummer</w:t>
            </w:r>
          </w:p>
        </w:tc>
        <w:tc>
          <w:tcPr>
            <w:tcW w:w="3543" w:type="dxa"/>
          </w:tcPr>
          <w:p w:rsidR="00972D8E" w:rsidRPr="00B647A0" w:rsidRDefault="00972D8E" w:rsidP="002C7B5B">
            <w:pPr>
              <w:autoSpaceDE w:val="0"/>
              <w:autoSpaceDN w:val="0"/>
              <w:adjustRightInd w:val="0"/>
              <w:spacing w:line="240" w:lineRule="auto"/>
              <w:rPr>
                <w:rFonts w:cstheme="minorHAnsi"/>
                <w:b/>
                <w:color w:val="000000" w:themeColor="text1"/>
                <w:szCs w:val="20"/>
              </w:rPr>
            </w:pPr>
            <w:r w:rsidRPr="00B647A0">
              <w:rPr>
                <w:rFonts w:cstheme="minorHAnsi"/>
                <w:b/>
                <w:color w:val="000000" w:themeColor="text1"/>
                <w:szCs w:val="20"/>
              </w:rPr>
              <w:t>Filtertype</w:t>
            </w:r>
          </w:p>
        </w:tc>
      </w:tr>
      <w:tr w:rsidR="00972D8E" w:rsidRPr="00B647A0" w:rsidTr="004A5CD3">
        <w:trPr>
          <w:trHeight w:val="451"/>
        </w:trPr>
        <w:tc>
          <w:tcPr>
            <w:tcW w:w="3114" w:type="dxa"/>
          </w:tcPr>
          <w:p w:rsidR="00972D8E" w:rsidRPr="00B647A0" w:rsidRDefault="00972D8E" w:rsidP="002C7B5B">
            <w:pPr>
              <w:autoSpaceDE w:val="0"/>
              <w:autoSpaceDN w:val="0"/>
              <w:adjustRightInd w:val="0"/>
              <w:spacing w:line="240" w:lineRule="auto"/>
              <w:rPr>
                <w:rFonts w:cstheme="minorHAnsi"/>
                <w:color w:val="000000" w:themeColor="text1"/>
                <w:szCs w:val="20"/>
              </w:rPr>
            </w:pPr>
            <w:r w:rsidRPr="00B647A0">
              <w:rPr>
                <w:rFonts w:cstheme="minorHAnsi"/>
                <w:color w:val="000000" w:themeColor="text1"/>
                <w:szCs w:val="20"/>
              </w:rPr>
              <w:t>Maskinværksted/kædefilter</w:t>
            </w:r>
          </w:p>
        </w:tc>
        <w:tc>
          <w:tcPr>
            <w:tcW w:w="1843" w:type="dxa"/>
          </w:tcPr>
          <w:p w:rsidR="00972D8E" w:rsidRPr="00B647A0" w:rsidRDefault="00972D8E" w:rsidP="002C7B5B">
            <w:pPr>
              <w:autoSpaceDE w:val="0"/>
              <w:autoSpaceDN w:val="0"/>
              <w:adjustRightInd w:val="0"/>
              <w:spacing w:line="240" w:lineRule="auto"/>
              <w:rPr>
                <w:rFonts w:cstheme="minorHAnsi"/>
                <w:color w:val="000000" w:themeColor="text1"/>
                <w:szCs w:val="20"/>
              </w:rPr>
            </w:pPr>
            <w:r w:rsidRPr="00B647A0">
              <w:rPr>
                <w:rFonts w:cstheme="minorHAnsi"/>
                <w:color w:val="000000" w:themeColor="text1"/>
                <w:szCs w:val="20"/>
              </w:rPr>
              <w:t>VE-0100</w:t>
            </w:r>
          </w:p>
        </w:tc>
        <w:tc>
          <w:tcPr>
            <w:tcW w:w="3543" w:type="dxa"/>
          </w:tcPr>
          <w:p w:rsidR="00972D8E" w:rsidRPr="00B647A0" w:rsidRDefault="00972D8E" w:rsidP="002C7B5B">
            <w:pPr>
              <w:autoSpaceDE w:val="0"/>
              <w:autoSpaceDN w:val="0"/>
              <w:adjustRightInd w:val="0"/>
              <w:spacing w:line="240" w:lineRule="auto"/>
              <w:rPr>
                <w:rFonts w:cstheme="minorHAnsi"/>
                <w:color w:val="000000" w:themeColor="text1"/>
                <w:szCs w:val="20"/>
              </w:rPr>
            </w:pPr>
            <w:r w:rsidRPr="00B647A0">
              <w:rPr>
                <w:rFonts w:cstheme="minorHAnsi"/>
                <w:color w:val="000000" w:themeColor="text1"/>
                <w:szCs w:val="20"/>
              </w:rPr>
              <w:t>Posefilter, PE40/PP25 antistatisk og Airpocket ECO EPM 10 50%</w:t>
            </w:r>
          </w:p>
        </w:tc>
      </w:tr>
      <w:tr w:rsidR="00972D8E" w:rsidRPr="00B647A0" w:rsidTr="004A5CD3">
        <w:trPr>
          <w:trHeight w:val="231"/>
        </w:trPr>
        <w:tc>
          <w:tcPr>
            <w:tcW w:w="3114" w:type="dxa"/>
          </w:tcPr>
          <w:p w:rsidR="00972D8E" w:rsidRPr="00B647A0" w:rsidRDefault="00972D8E" w:rsidP="002C7B5B">
            <w:pPr>
              <w:autoSpaceDE w:val="0"/>
              <w:autoSpaceDN w:val="0"/>
              <w:adjustRightInd w:val="0"/>
              <w:spacing w:line="240" w:lineRule="auto"/>
              <w:rPr>
                <w:rFonts w:cstheme="minorHAnsi"/>
                <w:color w:val="000000" w:themeColor="text1"/>
                <w:szCs w:val="20"/>
              </w:rPr>
            </w:pPr>
            <w:r w:rsidRPr="00B647A0">
              <w:rPr>
                <w:rFonts w:cstheme="minorHAnsi"/>
                <w:color w:val="000000" w:themeColor="text1"/>
                <w:szCs w:val="20"/>
              </w:rPr>
              <w:t>Maskinværksted</w:t>
            </w:r>
          </w:p>
        </w:tc>
        <w:tc>
          <w:tcPr>
            <w:tcW w:w="1843" w:type="dxa"/>
          </w:tcPr>
          <w:p w:rsidR="00972D8E" w:rsidRPr="00B647A0" w:rsidRDefault="00972D8E" w:rsidP="002C7B5B">
            <w:pPr>
              <w:autoSpaceDE w:val="0"/>
              <w:autoSpaceDN w:val="0"/>
              <w:adjustRightInd w:val="0"/>
              <w:spacing w:line="240" w:lineRule="auto"/>
              <w:rPr>
                <w:rFonts w:cstheme="minorHAnsi"/>
                <w:color w:val="000000" w:themeColor="text1"/>
                <w:szCs w:val="20"/>
              </w:rPr>
            </w:pPr>
            <w:r w:rsidRPr="00B647A0">
              <w:rPr>
                <w:rFonts w:cstheme="minorHAnsi"/>
                <w:color w:val="000000" w:themeColor="text1"/>
                <w:szCs w:val="20"/>
              </w:rPr>
              <w:t>VE-0200</w:t>
            </w:r>
          </w:p>
        </w:tc>
        <w:tc>
          <w:tcPr>
            <w:tcW w:w="3543" w:type="dxa"/>
          </w:tcPr>
          <w:p w:rsidR="00972D8E" w:rsidRPr="00B647A0" w:rsidRDefault="00972D8E" w:rsidP="002C7B5B">
            <w:pPr>
              <w:autoSpaceDE w:val="0"/>
              <w:autoSpaceDN w:val="0"/>
              <w:adjustRightInd w:val="0"/>
              <w:spacing w:line="240" w:lineRule="auto"/>
              <w:rPr>
                <w:rFonts w:cstheme="minorHAnsi"/>
                <w:color w:val="000000" w:themeColor="text1"/>
                <w:szCs w:val="20"/>
              </w:rPr>
            </w:pPr>
            <w:r w:rsidRPr="00B647A0">
              <w:rPr>
                <w:rFonts w:cstheme="minorHAnsi"/>
                <w:color w:val="000000" w:themeColor="text1"/>
                <w:szCs w:val="20"/>
              </w:rPr>
              <w:t>Posefilter</w:t>
            </w:r>
            <w:r w:rsidR="00A45115" w:rsidRPr="00B647A0">
              <w:rPr>
                <w:rFonts w:cstheme="minorHAnsi"/>
                <w:color w:val="000000" w:themeColor="text1"/>
                <w:szCs w:val="20"/>
              </w:rPr>
              <w:t>,</w:t>
            </w:r>
            <w:r w:rsidRPr="00B647A0">
              <w:rPr>
                <w:rFonts w:cstheme="minorHAnsi"/>
                <w:color w:val="000000" w:themeColor="text1"/>
                <w:szCs w:val="20"/>
              </w:rPr>
              <w:t xml:space="preserve"> PE40/PP25 antistatisk og Airpocket</w:t>
            </w:r>
            <w:r w:rsidR="00A45115" w:rsidRPr="00B647A0">
              <w:rPr>
                <w:rFonts w:cstheme="minorHAnsi"/>
                <w:color w:val="000000" w:themeColor="text1"/>
                <w:szCs w:val="20"/>
              </w:rPr>
              <w:t>,</w:t>
            </w:r>
            <w:r w:rsidRPr="00B647A0">
              <w:rPr>
                <w:rFonts w:cstheme="minorHAnsi"/>
                <w:color w:val="000000" w:themeColor="text1"/>
                <w:szCs w:val="20"/>
              </w:rPr>
              <w:t xml:space="preserve"> ECO EPM 10 50%</w:t>
            </w:r>
          </w:p>
        </w:tc>
      </w:tr>
      <w:tr w:rsidR="00972D8E" w:rsidRPr="00B647A0" w:rsidTr="004A5CD3">
        <w:trPr>
          <w:trHeight w:val="255"/>
        </w:trPr>
        <w:tc>
          <w:tcPr>
            <w:tcW w:w="3114" w:type="dxa"/>
          </w:tcPr>
          <w:p w:rsidR="00972D8E" w:rsidRPr="00B647A0" w:rsidRDefault="00972D8E" w:rsidP="002C7B5B">
            <w:pPr>
              <w:autoSpaceDE w:val="0"/>
              <w:autoSpaceDN w:val="0"/>
              <w:adjustRightInd w:val="0"/>
              <w:spacing w:line="240" w:lineRule="auto"/>
              <w:rPr>
                <w:rFonts w:cstheme="minorHAnsi"/>
                <w:color w:val="000000" w:themeColor="text1"/>
                <w:szCs w:val="20"/>
              </w:rPr>
            </w:pPr>
            <w:r w:rsidRPr="00B647A0">
              <w:rPr>
                <w:rFonts w:cstheme="minorHAnsi"/>
                <w:color w:val="000000" w:themeColor="text1"/>
                <w:szCs w:val="20"/>
              </w:rPr>
              <w:t>Håndsprøjte</w:t>
            </w:r>
          </w:p>
        </w:tc>
        <w:tc>
          <w:tcPr>
            <w:tcW w:w="1843" w:type="dxa"/>
          </w:tcPr>
          <w:p w:rsidR="00972D8E" w:rsidRPr="00B647A0" w:rsidRDefault="00972D8E" w:rsidP="002C7B5B">
            <w:pPr>
              <w:autoSpaceDE w:val="0"/>
              <w:autoSpaceDN w:val="0"/>
              <w:adjustRightInd w:val="0"/>
              <w:spacing w:line="240" w:lineRule="auto"/>
              <w:rPr>
                <w:rFonts w:cstheme="minorHAnsi"/>
                <w:color w:val="000000" w:themeColor="text1"/>
                <w:szCs w:val="20"/>
              </w:rPr>
            </w:pPr>
            <w:r w:rsidRPr="00B647A0">
              <w:rPr>
                <w:rFonts w:cstheme="minorHAnsi"/>
                <w:color w:val="000000" w:themeColor="text1"/>
                <w:szCs w:val="20"/>
              </w:rPr>
              <w:t>VE-0300</w:t>
            </w:r>
          </w:p>
        </w:tc>
        <w:tc>
          <w:tcPr>
            <w:tcW w:w="3543" w:type="dxa"/>
          </w:tcPr>
          <w:p w:rsidR="00972D8E" w:rsidRPr="00B647A0" w:rsidRDefault="00A45115" w:rsidP="002C7B5B">
            <w:pPr>
              <w:autoSpaceDE w:val="0"/>
              <w:autoSpaceDN w:val="0"/>
              <w:adjustRightInd w:val="0"/>
              <w:spacing w:line="240" w:lineRule="auto"/>
              <w:rPr>
                <w:rFonts w:cstheme="minorHAnsi"/>
                <w:color w:val="000000" w:themeColor="text1"/>
                <w:szCs w:val="20"/>
              </w:rPr>
            </w:pPr>
            <w:r w:rsidRPr="00B647A0">
              <w:rPr>
                <w:rFonts w:cstheme="minorHAnsi"/>
                <w:color w:val="000000" w:themeColor="text1"/>
                <w:szCs w:val="20"/>
              </w:rPr>
              <w:t>Vådfilter, (v</w:t>
            </w:r>
            <w:r w:rsidR="00972D8E" w:rsidRPr="00B647A0">
              <w:rPr>
                <w:rFonts w:cstheme="minorHAnsi"/>
                <w:color w:val="000000" w:themeColor="text1"/>
                <w:szCs w:val="20"/>
              </w:rPr>
              <w:t>andgardin</w:t>
            </w:r>
            <w:r w:rsidRPr="00B647A0">
              <w:rPr>
                <w:rFonts w:cstheme="minorHAnsi"/>
                <w:color w:val="000000" w:themeColor="text1"/>
                <w:szCs w:val="20"/>
              </w:rPr>
              <w:t>)</w:t>
            </w:r>
          </w:p>
        </w:tc>
      </w:tr>
      <w:tr w:rsidR="00972D8E" w:rsidRPr="00B647A0" w:rsidTr="004A5CD3">
        <w:trPr>
          <w:trHeight w:val="464"/>
        </w:trPr>
        <w:tc>
          <w:tcPr>
            <w:tcW w:w="3114" w:type="dxa"/>
          </w:tcPr>
          <w:p w:rsidR="00972D8E" w:rsidRPr="00B647A0" w:rsidRDefault="00972D8E" w:rsidP="00972D8E">
            <w:pPr>
              <w:autoSpaceDE w:val="0"/>
              <w:autoSpaceDN w:val="0"/>
              <w:adjustRightInd w:val="0"/>
              <w:spacing w:line="240" w:lineRule="auto"/>
              <w:rPr>
                <w:rFonts w:cstheme="minorHAnsi"/>
                <w:color w:val="000000" w:themeColor="text1"/>
                <w:szCs w:val="20"/>
              </w:rPr>
            </w:pPr>
            <w:r w:rsidRPr="00B647A0">
              <w:rPr>
                <w:rFonts w:cstheme="minorHAnsi"/>
                <w:color w:val="000000" w:themeColor="text1"/>
                <w:szCs w:val="20"/>
              </w:rPr>
              <w:t>UV-hal</w:t>
            </w:r>
          </w:p>
        </w:tc>
        <w:tc>
          <w:tcPr>
            <w:tcW w:w="1843" w:type="dxa"/>
          </w:tcPr>
          <w:p w:rsidR="00972D8E" w:rsidRPr="00B647A0" w:rsidRDefault="00972D8E" w:rsidP="004A5CD3">
            <w:pPr>
              <w:autoSpaceDE w:val="0"/>
              <w:autoSpaceDN w:val="0"/>
              <w:adjustRightInd w:val="0"/>
              <w:spacing w:line="240" w:lineRule="auto"/>
              <w:rPr>
                <w:rFonts w:cstheme="minorHAnsi"/>
                <w:color w:val="000000" w:themeColor="text1"/>
                <w:szCs w:val="20"/>
              </w:rPr>
            </w:pPr>
            <w:r w:rsidRPr="00B647A0">
              <w:rPr>
                <w:rFonts w:cstheme="minorHAnsi"/>
                <w:color w:val="000000" w:themeColor="text1"/>
                <w:szCs w:val="20"/>
              </w:rPr>
              <w:t xml:space="preserve">VE-0500 </w:t>
            </w:r>
          </w:p>
        </w:tc>
        <w:tc>
          <w:tcPr>
            <w:tcW w:w="3543" w:type="dxa"/>
          </w:tcPr>
          <w:p w:rsidR="00972D8E" w:rsidRPr="00B647A0" w:rsidRDefault="00972D8E" w:rsidP="002C7B5B">
            <w:pPr>
              <w:autoSpaceDE w:val="0"/>
              <w:autoSpaceDN w:val="0"/>
              <w:adjustRightInd w:val="0"/>
              <w:spacing w:line="240" w:lineRule="auto"/>
              <w:rPr>
                <w:rFonts w:cstheme="minorHAnsi"/>
                <w:color w:val="000000" w:themeColor="text1"/>
                <w:szCs w:val="20"/>
              </w:rPr>
            </w:pPr>
            <w:r w:rsidRPr="00B647A0">
              <w:rPr>
                <w:rFonts w:cstheme="minorHAnsi"/>
                <w:color w:val="000000" w:themeColor="text1"/>
                <w:szCs w:val="20"/>
              </w:rPr>
              <w:t>Posefilter</w:t>
            </w:r>
            <w:r w:rsidR="00A45115" w:rsidRPr="00B647A0">
              <w:rPr>
                <w:rFonts w:cstheme="minorHAnsi"/>
                <w:color w:val="000000" w:themeColor="text1"/>
                <w:szCs w:val="20"/>
              </w:rPr>
              <w:t>,</w:t>
            </w:r>
            <w:r w:rsidRPr="00B647A0">
              <w:rPr>
                <w:rFonts w:cstheme="minorHAnsi"/>
                <w:color w:val="000000" w:themeColor="text1"/>
                <w:szCs w:val="20"/>
              </w:rPr>
              <w:t xml:space="preserve"> PE40/PP25 antistatisk og Airpocket ECO EPM 10 50%</w:t>
            </w:r>
          </w:p>
        </w:tc>
      </w:tr>
      <w:tr w:rsidR="00972D8E" w:rsidRPr="00B647A0" w:rsidTr="004A5CD3">
        <w:trPr>
          <w:trHeight w:val="283"/>
        </w:trPr>
        <w:tc>
          <w:tcPr>
            <w:tcW w:w="3114" w:type="dxa"/>
          </w:tcPr>
          <w:p w:rsidR="00972D8E" w:rsidRPr="00B647A0" w:rsidRDefault="00972D8E" w:rsidP="002C7B5B">
            <w:pPr>
              <w:autoSpaceDE w:val="0"/>
              <w:autoSpaceDN w:val="0"/>
              <w:adjustRightInd w:val="0"/>
              <w:spacing w:line="240" w:lineRule="auto"/>
              <w:rPr>
                <w:rFonts w:cstheme="minorHAnsi"/>
                <w:color w:val="000000" w:themeColor="text1"/>
                <w:szCs w:val="20"/>
              </w:rPr>
            </w:pPr>
            <w:r w:rsidRPr="00B647A0">
              <w:rPr>
                <w:rFonts w:cstheme="minorHAnsi"/>
                <w:color w:val="000000" w:themeColor="text1"/>
                <w:szCs w:val="20"/>
              </w:rPr>
              <w:t>Flekslak</w:t>
            </w:r>
          </w:p>
        </w:tc>
        <w:tc>
          <w:tcPr>
            <w:tcW w:w="1843" w:type="dxa"/>
          </w:tcPr>
          <w:p w:rsidR="00972D8E" w:rsidRPr="00B647A0" w:rsidRDefault="00972D8E" w:rsidP="002C7B5B">
            <w:pPr>
              <w:autoSpaceDE w:val="0"/>
              <w:autoSpaceDN w:val="0"/>
              <w:adjustRightInd w:val="0"/>
              <w:spacing w:line="240" w:lineRule="auto"/>
              <w:rPr>
                <w:rFonts w:cstheme="minorHAnsi"/>
                <w:color w:val="000000" w:themeColor="text1"/>
                <w:szCs w:val="20"/>
              </w:rPr>
            </w:pPr>
            <w:r w:rsidRPr="00B647A0">
              <w:rPr>
                <w:rFonts w:cstheme="minorHAnsi"/>
                <w:color w:val="000000" w:themeColor="text1"/>
                <w:szCs w:val="20"/>
              </w:rPr>
              <w:t>VE-700</w:t>
            </w:r>
          </w:p>
        </w:tc>
        <w:tc>
          <w:tcPr>
            <w:tcW w:w="3543" w:type="dxa"/>
          </w:tcPr>
          <w:p w:rsidR="00972D8E" w:rsidRPr="00B647A0" w:rsidRDefault="00972D8E" w:rsidP="002C7B5B">
            <w:pPr>
              <w:autoSpaceDE w:val="0"/>
              <w:autoSpaceDN w:val="0"/>
              <w:adjustRightInd w:val="0"/>
              <w:spacing w:line="240" w:lineRule="auto"/>
              <w:rPr>
                <w:rFonts w:cstheme="minorHAnsi"/>
                <w:color w:val="000000" w:themeColor="text1"/>
                <w:szCs w:val="20"/>
              </w:rPr>
            </w:pPr>
            <w:r w:rsidRPr="00B647A0">
              <w:rPr>
                <w:rFonts w:cstheme="minorHAnsi"/>
                <w:color w:val="000000" w:themeColor="text1"/>
                <w:szCs w:val="20"/>
              </w:rPr>
              <w:t>Airpocket</w:t>
            </w:r>
            <w:r w:rsidR="00A45115" w:rsidRPr="00B647A0">
              <w:rPr>
                <w:rFonts w:cstheme="minorHAnsi"/>
                <w:color w:val="000000" w:themeColor="text1"/>
                <w:szCs w:val="20"/>
              </w:rPr>
              <w:t>,</w:t>
            </w:r>
            <w:r w:rsidRPr="00B647A0">
              <w:rPr>
                <w:rFonts w:cstheme="minorHAnsi"/>
                <w:color w:val="000000" w:themeColor="text1"/>
                <w:szCs w:val="20"/>
              </w:rPr>
              <w:t xml:space="preserve"> ECO EPM 10 50%</w:t>
            </w:r>
          </w:p>
        </w:tc>
      </w:tr>
      <w:tr w:rsidR="00972D8E" w:rsidRPr="00B647A0" w:rsidTr="004A5CD3">
        <w:trPr>
          <w:trHeight w:val="255"/>
        </w:trPr>
        <w:tc>
          <w:tcPr>
            <w:tcW w:w="3114" w:type="dxa"/>
          </w:tcPr>
          <w:p w:rsidR="00972D8E" w:rsidRPr="00B647A0" w:rsidRDefault="00972D8E" w:rsidP="002C7B5B">
            <w:pPr>
              <w:autoSpaceDE w:val="0"/>
              <w:autoSpaceDN w:val="0"/>
              <w:adjustRightInd w:val="0"/>
              <w:spacing w:line="240" w:lineRule="auto"/>
              <w:rPr>
                <w:rFonts w:cstheme="minorHAnsi"/>
                <w:color w:val="000000" w:themeColor="text1"/>
                <w:szCs w:val="20"/>
              </w:rPr>
            </w:pPr>
            <w:r w:rsidRPr="00B647A0">
              <w:rPr>
                <w:rFonts w:cstheme="minorHAnsi"/>
                <w:color w:val="000000" w:themeColor="text1"/>
                <w:szCs w:val="20"/>
              </w:rPr>
              <w:t>Vandlak</w:t>
            </w:r>
          </w:p>
        </w:tc>
        <w:tc>
          <w:tcPr>
            <w:tcW w:w="1843" w:type="dxa"/>
          </w:tcPr>
          <w:p w:rsidR="00972D8E" w:rsidRPr="00B647A0" w:rsidRDefault="00972D8E" w:rsidP="002C7B5B">
            <w:pPr>
              <w:autoSpaceDE w:val="0"/>
              <w:autoSpaceDN w:val="0"/>
              <w:adjustRightInd w:val="0"/>
              <w:spacing w:line="240" w:lineRule="auto"/>
              <w:rPr>
                <w:rFonts w:cstheme="minorHAnsi"/>
                <w:color w:val="000000" w:themeColor="text1"/>
                <w:szCs w:val="20"/>
              </w:rPr>
            </w:pPr>
            <w:r w:rsidRPr="00B647A0">
              <w:rPr>
                <w:rFonts w:cstheme="minorHAnsi"/>
                <w:color w:val="000000" w:themeColor="text1"/>
                <w:szCs w:val="20"/>
              </w:rPr>
              <w:t>VE-1200</w:t>
            </w:r>
          </w:p>
        </w:tc>
        <w:tc>
          <w:tcPr>
            <w:tcW w:w="3543" w:type="dxa"/>
          </w:tcPr>
          <w:p w:rsidR="00972D8E" w:rsidRPr="00B647A0" w:rsidRDefault="00972D8E" w:rsidP="002C7B5B">
            <w:pPr>
              <w:autoSpaceDE w:val="0"/>
              <w:autoSpaceDN w:val="0"/>
              <w:adjustRightInd w:val="0"/>
              <w:spacing w:line="240" w:lineRule="auto"/>
              <w:rPr>
                <w:rFonts w:cstheme="minorHAnsi"/>
                <w:color w:val="000000" w:themeColor="text1"/>
                <w:szCs w:val="20"/>
              </w:rPr>
            </w:pPr>
            <w:r w:rsidRPr="00B647A0">
              <w:rPr>
                <w:rFonts w:cstheme="minorHAnsi"/>
                <w:color w:val="000000" w:themeColor="text1"/>
                <w:szCs w:val="20"/>
              </w:rPr>
              <w:t>Airpocket</w:t>
            </w:r>
            <w:r w:rsidR="00A45115" w:rsidRPr="00B647A0">
              <w:rPr>
                <w:rFonts w:cstheme="minorHAnsi"/>
                <w:color w:val="000000" w:themeColor="text1"/>
                <w:szCs w:val="20"/>
              </w:rPr>
              <w:t>,</w:t>
            </w:r>
            <w:r w:rsidRPr="00B647A0">
              <w:rPr>
                <w:rFonts w:cstheme="minorHAnsi"/>
                <w:color w:val="000000" w:themeColor="text1"/>
                <w:szCs w:val="20"/>
              </w:rPr>
              <w:t xml:space="preserve"> ECO EPM 10 50%</w:t>
            </w:r>
          </w:p>
        </w:tc>
      </w:tr>
      <w:tr w:rsidR="00972D8E" w:rsidRPr="00B647A0" w:rsidTr="004A5CD3">
        <w:trPr>
          <w:trHeight w:val="231"/>
        </w:trPr>
        <w:tc>
          <w:tcPr>
            <w:tcW w:w="3114" w:type="dxa"/>
          </w:tcPr>
          <w:p w:rsidR="00972D8E" w:rsidRPr="00B647A0" w:rsidRDefault="00972D8E" w:rsidP="002C7B5B">
            <w:pPr>
              <w:autoSpaceDE w:val="0"/>
              <w:autoSpaceDN w:val="0"/>
              <w:adjustRightInd w:val="0"/>
              <w:spacing w:line="240" w:lineRule="auto"/>
              <w:rPr>
                <w:rFonts w:cstheme="minorHAnsi"/>
                <w:color w:val="000000" w:themeColor="text1"/>
                <w:szCs w:val="20"/>
              </w:rPr>
            </w:pPr>
            <w:r w:rsidRPr="00B647A0">
              <w:rPr>
                <w:rFonts w:cstheme="minorHAnsi"/>
                <w:color w:val="000000" w:themeColor="text1"/>
                <w:szCs w:val="20"/>
              </w:rPr>
              <w:t>Montage</w:t>
            </w:r>
          </w:p>
        </w:tc>
        <w:tc>
          <w:tcPr>
            <w:tcW w:w="1843" w:type="dxa"/>
          </w:tcPr>
          <w:p w:rsidR="00972D8E" w:rsidRPr="00B647A0" w:rsidRDefault="00972D8E" w:rsidP="002C7B5B">
            <w:pPr>
              <w:autoSpaceDE w:val="0"/>
              <w:autoSpaceDN w:val="0"/>
              <w:adjustRightInd w:val="0"/>
              <w:spacing w:line="240" w:lineRule="auto"/>
              <w:rPr>
                <w:rFonts w:cstheme="minorHAnsi"/>
                <w:color w:val="000000" w:themeColor="text1"/>
                <w:szCs w:val="20"/>
              </w:rPr>
            </w:pPr>
            <w:r w:rsidRPr="00B647A0">
              <w:rPr>
                <w:rFonts w:cstheme="minorHAnsi"/>
                <w:color w:val="000000" w:themeColor="text1"/>
                <w:szCs w:val="20"/>
              </w:rPr>
              <w:t>VE-1400</w:t>
            </w:r>
          </w:p>
        </w:tc>
        <w:tc>
          <w:tcPr>
            <w:tcW w:w="3543" w:type="dxa"/>
          </w:tcPr>
          <w:p w:rsidR="00972D8E" w:rsidRPr="00B647A0" w:rsidRDefault="00972D8E" w:rsidP="002C7B5B">
            <w:pPr>
              <w:autoSpaceDE w:val="0"/>
              <w:autoSpaceDN w:val="0"/>
              <w:adjustRightInd w:val="0"/>
              <w:spacing w:line="240" w:lineRule="auto"/>
              <w:rPr>
                <w:rFonts w:cstheme="minorHAnsi"/>
                <w:color w:val="000000" w:themeColor="text1"/>
                <w:szCs w:val="20"/>
              </w:rPr>
            </w:pPr>
            <w:r w:rsidRPr="00B647A0">
              <w:rPr>
                <w:rFonts w:cstheme="minorHAnsi"/>
                <w:color w:val="000000" w:themeColor="text1"/>
                <w:szCs w:val="20"/>
              </w:rPr>
              <w:t>Posefilter</w:t>
            </w:r>
            <w:r w:rsidR="00A45115" w:rsidRPr="00B647A0">
              <w:rPr>
                <w:rFonts w:cstheme="minorHAnsi"/>
                <w:color w:val="000000" w:themeColor="text1"/>
                <w:szCs w:val="20"/>
              </w:rPr>
              <w:t>,</w:t>
            </w:r>
            <w:r w:rsidRPr="00B647A0">
              <w:rPr>
                <w:rFonts w:cstheme="minorHAnsi"/>
                <w:color w:val="000000" w:themeColor="text1"/>
                <w:szCs w:val="20"/>
              </w:rPr>
              <w:t xml:space="preserve"> PE40/PP25 antistatisk</w:t>
            </w:r>
          </w:p>
        </w:tc>
      </w:tr>
    </w:tbl>
    <w:p w:rsidR="00066FFC" w:rsidRPr="00B647A0" w:rsidRDefault="00066FFC" w:rsidP="002C7B5B">
      <w:pPr>
        <w:autoSpaceDE w:val="0"/>
        <w:autoSpaceDN w:val="0"/>
        <w:adjustRightInd w:val="0"/>
        <w:spacing w:line="240" w:lineRule="auto"/>
        <w:rPr>
          <w:rFonts w:cstheme="minorHAnsi"/>
        </w:rPr>
      </w:pPr>
    </w:p>
    <w:p w:rsidR="00456A7A" w:rsidRPr="00B647A0" w:rsidRDefault="00456A7A" w:rsidP="00456A7A">
      <w:pPr>
        <w:autoSpaceDE w:val="0"/>
        <w:autoSpaceDN w:val="0"/>
        <w:adjustRightInd w:val="0"/>
        <w:spacing w:line="240" w:lineRule="auto"/>
        <w:rPr>
          <w:rFonts w:cstheme="minorHAnsi"/>
        </w:rPr>
      </w:pPr>
      <w:r w:rsidRPr="00B647A0">
        <w:rPr>
          <w:rFonts w:cstheme="minorHAnsi"/>
        </w:rPr>
        <w:t>Det er oplyst at der er to filtre i udsugningen fra maskiner/processer. Procesluften passere</w:t>
      </w:r>
      <w:r w:rsidR="00C760E3">
        <w:rPr>
          <w:rFonts w:cstheme="minorHAnsi"/>
        </w:rPr>
        <w:t>r</w:t>
      </w:r>
      <w:r w:rsidRPr="00B647A0">
        <w:rPr>
          <w:rFonts w:cstheme="minorHAnsi"/>
        </w:rPr>
        <w:t xml:space="preserve"> først et posefilter og herefter et Airpocket filter.</w:t>
      </w:r>
    </w:p>
    <w:p w:rsidR="00456A7A" w:rsidRPr="00B647A0" w:rsidRDefault="00456A7A" w:rsidP="002C7B5B">
      <w:pPr>
        <w:autoSpaceDE w:val="0"/>
        <w:autoSpaceDN w:val="0"/>
        <w:adjustRightInd w:val="0"/>
        <w:spacing w:line="240" w:lineRule="auto"/>
        <w:rPr>
          <w:rFonts w:cstheme="minorHAnsi"/>
        </w:rPr>
      </w:pPr>
    </w:p>
    <w:p w:rsidR="001D2432" w:rsidRPr="00B647A0" w:rsidRDefault="004A5CD3" w:rsidP="002C7B5B">
      <w:pPr>
        <w:autoSpaceDE w:val="0"/>
        <w:autoSpaceDN w:val="0"/>
        <w:adjustRightInd w:val="0"/>
        <w:spacing w:line="240" w:lineRule="auto"/>
        <w:rPr>
          <w:rFonts w:cstheme="minorHAnsi"/>
        </w:rPr>
      </w:pPr>
      <w:r w:rsidRPr="00B647A0">
        <w:rPr>
          <w:rFonts w:cstheme="minorHAnsi"/>
        </w:rPr>
        <w:t xml:space="preserve">Det er </w:t>
      </w:r>
      <w:r w:rsidR="00456A7A" w:rsidRPr="00B647A0">
        <w:rPr>
          <w:rFonts w:cstheme="minorHAnsi"/>
        </w:rPr>
        <w:t xml:space="preserve">endvidere </w:t>
      </w:r>
      <w:r w:rsidRPr="00B647A0">
        <w:rPr>
          <w:rFonts w:cstheme="minorHAnsi"/>
        </w:rPr>
        <w:t xml:space="preserve">oplyst at Airpocket filtrene </w:t>
      </w:r>
      <w:r w:rsidR="00A33870" w:rsidRPr="00B647A0">
        <w:rPr>
          <w:rFonts w:cstheme="minorHAnsi"/>
        </w:rPr>
        <w:t>anvendes</w:t>
      </w:r>
      <w:r w:rsidRPr="00B647A0">
        <w:rPr>
          <w:rFonts w:cstheme="minorHAnsi"/>
        </w:rPr>
        <w:t xml:space="preserve"> </w:t>
      </w:r>
      <w:r w:rsidR="00A33870" w:rsidRPr="00B647A0">
        <w:rPr>
          <w:rFonts w:cstheme="minorHAnsi"/>
        </w:rPr>
        <w:t xml:space="preserve">før udledning </w:t>
      </w:r>
      <w:r w:rsidR="00575C05" w:rsidRPr="00B647A0">
        <w:rPr>
          <w:rFonts w:cstheme="minorHAnsi"/>
        </w:rPr>
        <w:t>af luft fra</w:t>
      </w:r>
      <w:r w:rsidR="00A33870" w:rsidRPr="00B647A0">
        <w:rPr>
          <w:rFonts w:cstheme="minorHAnsi"/>
        </w:rPr>
        <w:t xml:space="preserve"> </w:t>
      </w:r>
      <w:r w:rsidR="001D2432" w:rsidRPr="00B647A0">
        <w:rPr>
          <w:rFonts w:cstheme="minorHAnsi"/>
        </w:rPr>
        <w:t>rum</w:t>
      </w:r>
      <w:r w:rsidR="00575C05" w:rsidRPr="00B647A0">
        <w:rPr>
          <w:rFonts w:cstheme="minorHAnsi"/>
        </w:rPr>
        <w:softHyphen/>
      </w:r>
      <w:r w:rsidR="001D2432" w:rsidRPr="00B647A0">
        <w:rPr>
          <w:rFonts w:cstheme="minorHAnsi"/>
        </w:rPr>
        <w:t>ud</w:t>
      </w:r>
      <w:r w:rsidRPr="00B647A0">
        <w:rPr>
          <w:rFonts w:cstheme="minorHAnsi"/>
        </w:rPr>
        <w:t>sugning</w:t>
      </w:r>
      <w:r w:rsidR="00575C05" w:rsidRPr="00B647A0">
        <w:rPr>
          <w:rFonts w:cstheme="minorHAnsi"/>
        </w:rPr>
        <w:t>er</w:t>
      </w:r>
      <w:r w:rsidR="00456A7A" w:rsidRPr="00B647A0">
        <w:rPr>
          <w:rFonts w:cstheme="minorHAnsi"/>
        </w:rPr>
        <w:t>.</w:t>
      </w:r>
    </w:p>
    <w:p w:rsidR="00456A7A" w:rsidRPr="00B647A0" w:rsidRDefault="00456A7A" w:rsidP="002C7B5B">
      <w:pPr>
        <w:autoSpaceDE w:val="0"/>
        <w:autoSpaceDN w:val="0"/>
        <w:adjustRightInd w:val="0"/>
        <w:spacing w:line="240" w:lineRule="auto"/>
        <w:rPr>
          <w:rFonts w:cstheme="minorHAnsi"/>
        </w:rPr>
      </w:pPr>
    </w:p>
    <w:p w:rsidR="00D51145" w:rsidRPr="00B647A0" w:rsidRDefault="00D51145" w:rsidP="002C7B5B">
      <w:pPr>
        <w:autoSpaceDE w:val="0"/>
        <w:autoSpaceDN w:val="0"/>
        <w:adjustRightInd w:val="0"/>
        <w:spacing w:line="240" w:lineRule="auto"/>
        <w:rPr>
          <w:rFonts w:cstheme="minorHAnsi"/>
        </w:rPr>
      </w:pPr>
      <w:r w:rsidRPr="00B647A0">
        <w:rPr>
          <w:rFonts w:cstheme="minorHAnsi"/>
        </w:rPr>
        <w:t xml:space="preserve">Airpocket filtrene </w:t>
      </w:r>
      <w:r w:rsidRPr="00B647A0">
        <w:rPr>
          <w:rFonts w:cstheme="minorHAnsi"/>
          <w:color w:val="000000" w:themeColor="text1"/>
          <w:sz w:val="20"/>
          <w:szCs w:val="20"/>
        </w:rPr>
        <w:t xml:space="preserve">ECO EPM 10 50% </w:t>
      </w:r>
      <w:r w:rsidR="001869D4" w:rsidRPr="00B647A0">
        <w:rPr>
          <w:rFonts w:cstheme="minorHAnsi"/>
        </w:rPr>
        <w:t xml:space="preserve">er </w:t>
      </w:r>
      <w:r w:rsidR="00456A7A" w:rsidRPr="00B647A0">
        <w:rPr>
          <w:rFonts w:cstheme="minorHAnsi"/>
        </w:rPr>
        <w:t xml:space="preserve">i fremsendte filterspecifikation </w:t>
      </w:r>
      <w:r w:rsidR="001869D4" w:rsidRPr="00B647A0">
        <w:rPr>
          <w:rFonts w:cstheme="minorHAnsi"/>
        </w:rPr>
        <w:t xml:space="preserve">angivet som </w:t>
      </w:r>
      <w:r w:rsidR="00D64A55" w:rsidRPr="00B647A0">
        <w:rPr>
          <w:rFonts w:cstheme="minorHAnsi"/>
        </w:rPr>
        <w:t xml:space="preserve">M5 </w:t>
      </w:r>
      <w:r w:rsidR="001869D4" w:rsidRPr="00B647A0">
        <w:rPr>
          <w:rFonts w:cstheme="minorHAnsi"/>
        </w:rPr>
        <w:t xml:space="preserve">filtre </w:t>
      </w:r>
      <w:r w:rsidR="00D64A55" w:rsidRPr="00B647A0">
        <w:rPr>
          <w:rFonts w:cstheme="minorHAnsi"/>
        </w:rPr>
        <w:t>efter norm EN 779</w:t>
      </w:r>
      <w:r w:rsidR="008001AF" w:rsidRPr="00B647A0">
        <w:rPr>
          <w:rFonts w:cstheme="minorHAnsi"/>
        </w:rPr>
        <w:t>.</w:t>
      </w:r>
      <w:r w:rsidR="00D64A55" w:rsidRPr="00B647A0">
        <w:rPr>
          <w:rFonts w:cstheme="minorHAnsi"/>
        </w:rPr>
        <w:t xml:space="preserve"> M5 </w:t>
      </w:r>
      <w:r w:rsidRPr="00B647A0">
        <w:rPr>
          <w:rFonts w:cstheme="minorHAnsi"/>
        </w:rPr>
        <w:t xml:space="preserve">filtre </w:t>
      </w:r>
      <w:r w:rsidR="00D64A55" w:rsidRPr="00B647A0">
        <w:rPr>
          <w:rFonts w:cstheme="minorHAnsi"/>
        </w:rPr>
        <w:t>har en effektivitet på mel</w:t>
      </w:r>
      <w:r w:rsidR="00456A7A" w:rsidRPr="00B647A0">
        <w:rPr>
          <w:rFonts w:cstheme="minorHAnsi"/>
        </w:rPr>
        <w:t>lem 40 og 60 % for partikler mellem</w:t>
      </w:r>
      <w:r w:rsidR="008001AF" w:rsidRPr="00B647A0">
        <w:rPr>
          <w:rFonts w:cstheme="minorHAnsi"/>
        </w:rPr>
        <w:t xml:space="preserve"> </w:t>
      </w:r>
      <w:r w:rsidR="00D64A55" w:rsidRPr="00B647A0">
        <w:rPr>
          <w:rFonts w:cstheme="minorHAnsi"/>
        </w:rPr>
        <w:t>10</w:t>
      </w:r>
      <w:r w:rsidR="008001AF" w:rsidRPr="00B647A0">
        <w:rPr>
          <w:rFonts w:cstheme="minorHAnsi"/>
        </w:rPr>
        <w:t xml:space="preserve"> µm</w:t>
      </w:r>
      <w:r w:rsidR="00D64A55" w:rsidRPr="00B647A0">
        <w:rPr>
          <w:rFonts w:cstheme="minorHAnsi"/>
        </w:rPr>
        <w:t xml:space="preserve"> </w:t>
      </w:r>
      <w:r w:rsidR="00456A7A" w:rsidRPr="00B647A0">
        <w:rPr>
          <w:rFonts w:cstheme="minorHAnsi"/>
        </w:rPr>
        <w:t>og</w:t>
      </w:r>
      <w:r w:rsidR="00D64A55" w:rsidRPr="00B647A0">
        <w:rPr>
          <w:rFonts w:cstheme="minorHAnsi"/>
        </w:rPr>
        <w:t xml:space="preserve"> 100 µ</w:t>
      </w:r>
      <w:r w:rsidR="008001AF" w:rsidRPr="00B647A0">
        <w:rPr>
          <w:rFonts w:cstheme="minorHAnsi"/>
        </w:rPr>
        <w:t>m</w:t>
      </w:r>
      <w:r w:rsidR="00D64A55" w:rsidRPr="00B647A0">
        <w:rPr>
          <w:rFonts w:cstheme="minorHAnsi"/>
        </w:rPr>
        <w:t xml:space="preserve"> </w:t>
      </w:r>
      <w:r w:rsidR="00456A7A" w:rsidRPr="00B647A0">
        <w:rPr>
          <w:rFonts w:cstheme="minorHAnsi"/>
        </w:rPr>
        <w:t xml:space="preserve">og </w:t>
      </w:r>
      <w:r w:rsidR="001869D4" w:rsidRPr="00B647A0">
        <w:rPr>
          <w:rFonts w:cstheme="minorHAnsi"/>
        </w:rPr>
        <w:t>en gennemsnitlig tilbage</w:t>
      </w:r>
      <w:r w:rsidR="00456A7A" w:rsidRPr="00B647A0">
        <w:rPr>
          <w:rFonts w:cstheme="minorHAnsi"/>
        </w:rPr>
        <w:softHyphen/>
      </w:r>
      <w:r w:rsidR="001869D4" w:rsidRPr="00B647A0">
        <w:rPr>
          <w:rFonts w:cstheme="minorHAnsi"/>
        </w:rPr>
        <w:t>holdelsesgrad på 50 w/w</w:t>
      </w:r>
      <w:r w:rsidR="008001AF" w:rsidRPr="00B647A0">
        <w:rPr>
          <w:rFonts w:cstheme="minorHAnsi"/>
        </w:rPr>
        <w:t>%.</w:t>
      </w:r>
    </w:p>
    <w:p w:rsidR="00D51145" w:rsidRPr="00B647A0" w:rsidRDefault="00D51145" w:rsidP="002C7B5B">
      <w:pPr>
        <w:autoSpaceDE w:val="0"/>
        <w:autoSpaceDN w:val="0"/>
        <w:adjustRightInd w:val="0"/>
        <w:spacing w:line="240" w:lineRule="auto"/>
        <w:rPr>
          <w:rFonts w:cstheme="minorHAnsi"/>
        </w:rPr>
      </w:pPr>
    </w:p>
    <w:p w:rsidR="001523BF" w:rsidRPr="00B647A0" w:rsidRDefault="005B73BB" w:rsidP="001523BF">
      <w:pPr>
        <w:autoSpaceDE w:val="0"/>
        <w:autoSpaceDN w:val="0"/>
        <w:adjustRightInd w:val="0"/>
        <w:spacing w:line="240" w:lineRule="auto"/>
        <w:rPr>
          <w:rFonts w:cstheme="minorHAnsi"/>
        </w:rPr>
      </w:pPr>
      <w:r w:rsidRPr="00B647A0">
        <w:rPr>
          <w:rFonts w:cstheme="minorHAnsi"/>
        </w:rPr>
        <w:t xml:space="preserve">Det har ikke været muligt for Montana at identificere </w:t>
      </w:r>
      <w:r w:rsidR="001523BF" w:rsidRPr="00B647A0">
        <w:rPr>
          <w:rFonts w:cstheme="minorHAnsi"/>
        </w:rPr>
        <w:t xml:space="preserve">den </w:t>
      </w:r>
      <w:r w:rsidRPr="00B647A0">
        <w:rPr>
          <w:rFonts w:cstheme="minorHAnsi"/>
        </w:rPr>
        <w:t>præcise tilbageholdelses</w:t>
      </w:r>
      <w:r w:rsidR="001523BF" w:rsidRPr="00B647A0">
        <w:rPr>
          <w:rFonts w:cstheme="minorHAnsi"/>
        </w:rPr>
        <w:softHyphen/>
      </w:r>
      <w:r w:rsidRPr="00B647A0">
        <w:rPr>
          <w:rFonts w:cstheme="minorHAnsi"/>
        </w:rPr>
        <w:t>grad</w:t>
      </w:r>
      <w:r w:rsidR="001523BF" w:rsidRPr="00B647A0">
        <w:rPr>
          <w:rFonts w:cstheme="minorHAnsi"/>
        </w:rPr>
        <w:t xml:space="preserve"> </w:t>
      </w:r>
      <w:r w:rsidR="00CF24AB">
        <w:rPr>
          <w:rFonts w:cstheme="minorHAnsi"/>
        </w:rPr>
        <w:t>for</w:t>
      </w:r>
      <w:r w:rsidR="001523BF" w:rsidRPr="00B647A0">
        <w:rPr>
          <w:rFonts w:cstheme="minorHAnsi"/>
        </w:rPr>
        <w:t xml:space="preserve"> de filterposer der pt. anvendes</w:t>
      </w:r>
      <w:r w:rsidR="00CF24AB">
        <w:rPr>
          <w:rFonts w:cstheme="minorHAnsi"/>
        </w:rPr>
        <w:t xml:space="preserve"> i posefiltrene.</w:t>
      </w:r>
    </w:p>
    <w:p w:rsidR="005B73BB" w:rsidRPr="00B647A0" w:rsidRDefault="005B73BB" w:rsidP="002C7B5B">
      <w:pPr>
        <w:autoSpaceDE w:val="0"/>
        <w:autoSpaceDN w:val="0"/>
        <w:adjustRightInd w:val="0"/>
        <w:spacing w:line="240" w:lineRule="auto"/>
        <w:rPr>
          <w:rFonts w:cstheme="minorHAnsi"/>
        </w:rPr>
      </w:pPr>
    </w:p>
    <w:p w:rsidR="002E2490" w:rsidRPr="00B647A0" w:rsidRDefault="009D3CA5" w:rsidP="002C7B5B">
      <w:pPr>
        <w:autoSpaceDE w:val="0"/>
        <w:autoSpaceDN w:val="0"/>
        <w:adjustRightInd w:val="0"/>
        <w:spacing w:line="240" w:lineRule="auto"/>
        <w:rPr>
          <w:rFonts w:cstheme="minorHAnsi"/>
        </w:rPr>
      </w:pPr>
      <w:r w:rsidRPr="00B647A0">
        <w:rPr>
          <w:rFonts w:cstheme="minorHAnsi"/>
        </w:rPr>
        <w:t>Imidlertid har Montana fremsendt en filtertest</w:t>
      </w:r>
      <w:r w:rsidR="00A710B3" w:rsidRPr="00B647A0">
        <w:rPr>
          <w:rFonts w:cstheme="minorHAnsi"/>
        </w:rPr>
        <w:t>,</w:t>
      </w:r>
      <w:r w:rsidRPr="00B647A0">
        <w:rPr>
          <w:rFonts w:cstheme="minorHAnsi"/>
        </w:rPr>
        <w:t xml:space="preserve"> udført af MGF Gutsche &amp; Co GmbH for Montana</w:t>
      </w:r>
      <w:r w:rsidR="00A710B3" w:rsidRPr="00B647A0">
        <w:rPr>
          <w:rFonts w:cstheme="minorHAnsi"/>
        </w:rPr>
        <w:t>,</w:t>
      </w:r>
      <w:r w:rsidR="001523BF" w:rsidRPr="00B647A0">
        <w:rPr>
          <w:rFonts w:cstheme="minorHAnsi"/>
        </w:rPr>
        <w:t xml:space="preserve"> dateret februar 2008.</w:t>
      </w:r>
    </w:p>
    <w:p w:rsidR="001523BF" w:rsidRPr="00B647A0" w:rsidRDefault="001523BF" w:rsidP="002C7B5B">
      <w:pPr>
        <w:autoSpaceDE w:val="0"/>
        <w:autoSpaceDN w:val="0"/>
        <w:adjustRightInd w:val="0"/>
        <w:spacing w:line="240" w:lineRule="auto"/>
        <w:rPr>
          <w:rFonts w:cstheme="minorHAnsi"/>
        </w:rPr>
      </w:pPr>
    </w:p>
    <w:p w:rsidR="00C760E3" w:rsidRDefault="00C760E3" w:rsidP="002C7B5B">
      <w:pPr>
        <w:autoSpaceDE w:val="0"/>
        <w:autoSpaceDN w:val="0"/>
        <w:adjustRightInd w:val="0"/>
        <w:spacing w:line="240" w:lineRule="auto"/>
        <w:rPr>
          <w:rFonts w:cstheme="minorHAnsi"/>
        </w:rPr>
      </w:pPr>
    </w:p>
    <w:p w:rsidR="002E2490" w:rsidRPr="00B647A0" w:rsidRDefault="009D3CA5" w:rsidP="002C7B5B">
      <w:pPr>
        <w:autoSpaceDE w:val="0"/>
        <w:autoSpaceDN w:val="0"/>
        <w:adjustRightInd w:val="0"/>
        <w:spacing w:line="240" w:lineRule="auto"/>
        <w:rPr>
          <w:rFonts w:cstheme="minorHAnsi"/>
        </w:rPr>
      </w:pPr>
      <w:r w:rsidRPr="00B647A0">
        <w:rPr>
          <w:rFonts w:cstheme="minorHAnsi"/>
        </w:rPr>
        <w:t>Testen er udført på filtermateriale Condutex PE, type PE040PP25E1.005</w:t>
      </w:r>
      <w:r w:rsidR="002E2490" w:rsidRPr="00B647A0">
        <w:rPr>
          <w:rFonts w:cstheme="minorHAnsi"/>
        </w:rPr>
        <w:t>.</w:t>
      </w:r>
    </w:p>
    <w:p w:rsidR="002E2490" w:rsidRPr="00B647A0" w:rsidRDefault="002E2490" w:rsidP="002C7B5B">
      <w:pPr>
        <w:autoSpaceDE w:val="0"/>
        <w:autoSpaceDN w:val="0"/>
        <w:adjustRightInd w:val="0"/>
        <w:spacing w:line="240" w:lineRule="auto"/>
        <w:rPr>
          <w:rFonts w:cstheme="minorHAnsi"/>
        </w:rPr>
      </w:pPr>
      <w:r w:rsidRPr="00B647A0">
        <w:rPr>
          <w:rFonts w:cstheme="minorHAnsi"/>
        </w:rPr>
        <w:t xml:space="preserve">Testen resulterede i en effektivitet for partikler &gt;2,5 </w:t>
      </w:r>
      <w:r w:rsidR="00A710B3" w:rsidRPr="00B647A0">
        <w:rPr>
          <w:rFonts w:cstheme="minorHAnsi"/>
        </w:rPr>
        <w:t>µ</w:t>
      </w:r>
      <w:r w:rsidRPr="00B647A0">
        <w:rPr>
          <w:rFonts w:cstheme="minorHAnsi"/>
        </w:rPr>
        <w:t xml:space="preserve">m </w:t>
      </w:r>
      <w:r w:rsidR="00F01D03" w:rsidRPr="00B647A0">
        <w:rPr>
          <w:rFonts w:cstheme="minorHAnsi"/>
        </w:rPr>
        <w:t>på</w:t>
      </w:r>
      <w:r w:rsidR="009D3CA5" w:rsidRPr="00B647A0">
        <w:rPr>
          <w:rFonts w:cstheme="minorHAnsi"/>
        </w:rPr>
        <w:t xml:space="preserve"> </w:t>
      </w:r>
      <w:r w:rsidRPr="00B647A0">
        <w:rPr>
          <w:rFonts w:cstheme="minorHAnsi"/>
        </w:rPr>
        <w:t xml:space="preserve">99,998 % </w:t>
      </w:r>
      <w:r w:rsidR="00A710B3" w:rsidRPr="00B647A0">
        <w:rPr>
          <w:rFonts w:cstheme="minorHAnsi"/>
        </w:rPr>
        <w:t>og for partikler &lt;</w:t>
      </w:r>
      <w:r w:rsidRPr="00B647A0">
        <w:rPr>
          <w:rFonts w:cstheme="minorHAnsi"/>
        </w:rPr>
        <w:t xml:space="preserve">2,5 </w:t>
      </w:r>
      <w:r w:rsidR="00D64A55" w:rsidRPr="00B647A0">
        <w:rPr>
          <w:rFonts w:cstheme="minorHAnsi"/>
        </w:rPr>
        <w:t>µ</w:t>
      </w:r>
      <w:r w:rsidRPr="00B647A0">
        <w:rPr>
          <w:rFonts w:cstheme="minorHAnsi"/>
        </w:rPr>
        <w:t xml:space="preserve">m </w:t>
      </w:r>
      <w:r w:rsidR="00F01D03" w:rsidRPr="00B647A0">
        <w:rPr>
          <w:rFonts w:cstheme="minorHAnsi"/>
        </w:rPr>
        <w:t>på</w:t>
      </w:r>
      <w:r w:rsidRPr="00B647A0">
        <w:rPr>
          <w:rFonts w:cstheme="minorHAnsi"/>
        </w:rPr>
        <w:t xml:space="preserve"> 99,957 </w:t>
      </w:r>
      <w:r w:rsidR="00A710B3" w:rsidRPr="00B647A0">
        <w:rPr>
          <w:rFonts w:cstheme="minorHAnsi"/>
        </w:rPr>
        <w:t>%</w:t>
      </w:r>
      <w:r w:rsidRPr="00B647A0">
        <w:rPr>
          <w:rFonts w:cstheme="minorHAnsi"/>
        </w:rPr>
        <w:t>.</w:t>
      </w:r>
    </w:p>
    <w:p w:rsidR="00EB7FDC" w:rsidRPr="00B647A0" w:rsidRDefault="00EB7FDC" w:rsidP="002C7B5B">
      <w:pPr>
        <w:autoSpaceDE w:val="0"/>
        <w:autoSpaceDN w:val="0"/>
        <w:adjustRightInd w:val="0"/>
        <w:spacing w:line="240" w:lineRule="auto"/>
        <w:rPr>
          <w:rFonts w:cstheme="minorHAnsi"/>
        </w:rPr>
      </w:pPr>
    </w:p>
    <w:p w:rsidR="00B04373" w:rsidRPr="00B647A0" w:rsidRDefault="001523BF" w:rsidP="002C7B5B">
      <w:pPr>
        <w:autoSpaceDE w:val="0"/>
        <w:autoSpaceDN w:val="0"/>
        <w:adjustRightInd w:val="0"/>
        <w:spacing w:line="240" w:lineRule="auto"/>
        <w:rPr>
          <w:rFonts w:cstheme="minorHAnsi"/>
        </w:rPr>
      </w:pPr>
      <w:r w:rsidRPr="00B647A0">
        <w:rPr>
          <w:rFonts w:cstheme="minorHAnsi"/>
        </w:rPr>
        <w:t>T</w:t>
      </w:r>
      <w:r w:rsidR="00EB7FDC" w:rsidRPr="00B647A0">
        <w:rPr>
          <w:rFonts w:cstheme="minorHAnsi"/>
        </w:rPr>
        <w:t>ypen af polyesterdugen i testen med betegnelsen PE040PP25E1.005 indikere</w:t>
      </w:r>
      <w:r w:rsidR="00C760E3">
        <w:rPr>
          <w:rFonts w:cstheme="minorHAnsi"/>
        </w:rPr>
        <w:t>r</w:t>
      </w:r>
      <w:r w:rsidR="00EB7FDC" w:rsidRPr="00B647A0">
        <w:rPr>
          <w:rFonts w:cstheme="minorHAnsi"/>
        </w:rPr>
        <w:t xml:space="preserve"> at materialet </w:t>
      </w:r>
      <w:r w:rsidRPr="00B647A0">
        <w:rPr>
          <w:rFonts w:cstheme="minorHAnsi"/>
        </w:rPr>
        <w:t xml:space="preserve">har en </w:t>
      </w:r>
      <w:r w:rsidR="00EB7FDC" w:rsidRPr="00B647A0">
        <w:rPr>
          <w:rFonts w:cstheme="minorHAnsi"/>
        </w:rPr>
        <w:t xml:space="preserve">sammensætning </w:t>
      </w:r>
      <w:r w:rsidR="00CF24AB">
        <w:rPr>
          <w:rFonts w:cstheme="minorHAnsi"/>
        </w:rPr>
        <w:t>svarende til den</w:t>
      </w:r>
      <w:r w:rsidR="00CB435F" w:rsidRPr="00B647A0">
        <w:rPr>
          <w:rFonts w:cstheme="minorHAnsi"/>
        </w:rPr>
        <w:t xml:space="preserve"> </w:t>
      </w:r>
      <w:r w:rsidR="0028076B" w:rsidRPr="00B647A0">
        <w:rPr>
          <w:rFonts w:cstheme="minorHAnsi"/>
        </w:rPr>
        <w:t xml:space="preserve">fremsendte filterspecifikation </w:t>
      </w:r>
      <w:r w:rsidR="00B04373" w:rsidRPr="00B647A0">
        <w:rPr>
          <w:rFonts w:cstheme="minorHAnsi"/>
        </w:rPr>
        <w:t xml:space="preserve">Condutex PE type PE040PP25E1.003, og tidligere fremsendte </w:t>
      </w:r>
      <w:r w:rsidR="0028076B" w:rsidRPr="00B647A0">
        <w:rPr>
          <w:rFonts w:cstheme="minorHAnsi"/>
        </w:rPr>
        <w:t>Condutex PE</w:t>
      </w:r>
      <w:r w:rsidR="00C3688C" w:rsidRPr="00B647A0">
        <w:rPr>
          <w:rFonts w:cstheme="minorHAnsi"/>
        </w:rPr>
        <w:t xml:space="preserve"> + Antafin type PE040PP25E1.353.</w:t>
      </w:r>
    </w:p>
    <w:p w:rsidR="00C3688C" w:rsidRPr="00B647A0" w:rsidRDefault="00C3688C" w:rsidP="002C7B5B">
      <w:pPr>
        <w:autoSpaceDE w:val="0"/>
        <w:autoSpaceDN w:val="0"/>
        <w:adjustRightInd w:val="0"/>
        <w:spacing w:line="240" w:lineRule="auto"/>
        <w:rPr>
          <w:rFonts w:cstheme="minorHAnsi"/>
        </w:rPr>
      </w:pPr>
    </w:p>
    <w:p w:rsidR="00C3688C" w:rsidRPr="00B647A0" w:rsidRDefault="00C3688C" w:rsidP="00C3688C">
      <w:pPr>
        <w:autoSpaceDE w:val="0"/>
        <w:autoSpaceDN w:val="0"/>
        <w:adjustRightInd w:val="0"/>
        <w:spacing w:line="240" w:lineRule="auto"/>
        <w:rPr>
          <w:rFonts w:cstheme="minorHAnsi"/>
        </w:rPr>
      </w:pPr>
      <w:r w:rsidRPr="00B647A0">
        <w:rPr>
          <w:rFonts w:cstheme="minorHAnsi"/>
        </w:rPr>
        <w:t xml:space="preserve">Sammensætningen af materialet, anvendt i testen, kan dog ikke entydigt tolkes som et materiale med præcis </w:t>
      </w:r>
      <w:r w:rsidR="001557FD">
        <w:rPr>
          <w:rFonts w:cstheme="minorHAnsi"/>
        </w:rPr>
        <w:t>sammen tæthed af</w:t>
      </w:r>
      <w:r w:rsidRPr="00B647A0">
        <w:rPr>
          <w:rFonts w:cstheme="minorHAnsi"/>
        </w:rPr>
        <w:t xml:space="preserve"> fiber</w:t>
      </w:r>
      <w:r w:rsidR="001557FD">
        <w:rPr>
          <w:rFonts w:cstheme="minorHAnsi"/>
        </w:rPr>
        <w:t>dugen</w:t>
      </w:r>
      <w:r w:rsidRPr="00B647A0">
        <w:rPr>
          <w:rFonts w:cstheme="minorHAnsi"/>
        </w:rPr>
        <w:t xml:space="preserve"> som i de filterposer der pt. anvendes.</w:t>
      </w:r>
    </w:p>
    <w:p w:rsidR="00C3688C" w:rsidRPr="00B647A0" w:rsidRDefault="00C3688C" w:rsidP="002C7B5B">
      <w:pPr>
        <w:autoSpaceDE w:val="0"/>
        <w:autoSpaceDN w:val="0"/>
        <w:adjustRightInd w:val="0"/>
        <w:spacing w:line="240" w:lineRule="auto"/>
        <w:rPr>
          <w:rFonts w:cstheme="minorHAnsi"/>
        </w:rPr>
      </w:pPr>
    </w:p>
    <w:p w:rsidR="00C3688C" w:rsidRPr="00B647A0" w:rsidRDefault="00043E4D" w:rsidP="002C7B5B">
      <w:pPr>
        <w:autoSpaceDE w:val="0"/>
        <w:autoSpaceDN w:val="0"/>
        <w:adjustRightInd w:val="0"/>
        <w:spacing w:line="240" w:lineRule="auto"/>
        <w:rPr>
          <w:rFonts w:cstheme="minorHAnsi"/>
        </w:rPr>
      </w:pPr>
      <w:r w:rsidRPr="00B647A0">
        <w:rPr>
          <w:rFonts w:cstheme="minorHAnsi"/>
        </w:rPr>
        <w:t>Det bemærkes at der</w:t>
      </w:r>
      <w:r w:rsidR="00F01D03" w:rsidRPr="00B647A0">
        <w:rPr>
          <w:rFonts w:cstheme="minorHAnsi"/>
        </w:rPr>
        <w:t>,</w:t>
      </w:r>
      <w:r w:rsidR="00066FFC" w:rsidRPr="00B647A0">
        <w:rPr>
          <w:rFonts w:cstheme="minorHAnsi"/>
        </w:rPr>
        <w:t xml:space="preserve"> </w:t>
      </w:r>
      <w:r w:rsidR="00F01D03" w:rsidRPr="00B647A0">
        <w:rPr>
          <w:rFonts w:cstheme="minorHAnsi"/>
        </w:rPr>
        <w:t xml:space="preserve">jævnfør nedenstående afsnit, er </w:t>
      </w:r>
      <w:r w:rsidR="00066FFC" w:rsidRPr="00B647A0">
        <w:rPr>
          <w:rFonts w:cstheme="minorHAnsi"/>
        </w:rPr>
        <w:t>udført emissionsmålinger og OML-beregninger for træstøv og støv i</w:t>
      </w:r>
      <w:r w:rsidR="00003031" w:rsidRPr="00B647A0">
        <w:rPr>
          <w:rFonts w:cstheme="minorHAnsi"/>
        </w:rPr>
        <w:t xml:space="preserve"> øvrigt</w:t>
      </w:r>
      <w:r w:rsidR="00066FFC" w:rsidRPr="00B647A0">
        <w:rPr>
          <w:rFonts w:cstheme="minorHAnsi"/>
        </w:rPr>
        <w:t xml:space="preserve">, der overholder </w:t>
      </w:r>
      <w:r w:rsidR="00CA62F6" w:rsidRPr="00B647A0">
        <w:rPr>
          <w:rFonts w:cstheme="minorHAnsi"/>
        </w:rPr>
        <w:t xml:space="preserve">emissionsgrænser og </w:t>
      </w:r>
      <w:r w:rsidR="00003031" w:rsidRPr="00B647A0">
        <w:rPr>
          <w:rFonts w:cstheme="minorHAnsi"/>
        </w:rPr>
        <w:t>immissions</w:t>
      </w:r>
      <w:r w:rsidR="00066FFC" w:rsidRPr="00B647A0">
        <w:rPr>
          <w:rFonts w:cstheme="minorHAnsi"/>
        </w:rPr>
        <w:t>k</w:t>
      </w:r>
      <w:r w:rsidRPr="00B647A0">
        <w:rPr>
          <w:rFonts w:cstheme="minorHAnsi"/>
        </w:rPr>
        <w:t>rav med de ansøgte afkasthøjder</w:t>
      </w:r>
      <w:r w:rsidR="00F01D03" w:rsidRPr="00B647A0">
        <w:rPr>
          <w:rFonts w:cstheme="minorHAnsi"/>
        </w:rPr>
        <w:t xml:space="preserve">. Målingerne er udført </w:t>
      </w:r>
      <w:r w:rsidR="00446279" w:rsidRPr="00B647A0">
        <w:rPr>
          <w:rFonts w:cstheme="minorHAnsi"/>
        </w:rPr>
        <w:t>på afkast efter de</w:t>
      </w:r>
      <w:r w:rsidRPr="00B647A0">
        <w:rPr>
          <w:rFonts w:cstheme="minorHAnsi"/>
        </w:rPr>
        <w:t xml:space="preserve"> filtre</w:t>
      </w:r>
      <w:r w:rsidR="00446279" w:rsidRPr="00B647A0">
        <w:rPr>
          <w:rFonts w:cstheme="minorHAnsi"/>
        </w:rPr>
        <w:t>systemer</w:t>
      </w:r>
      <w:r w:rsidRPr="00B647A0">
        <w:rPr>
          <w:rFonts w:cstheme="minorHAnsi"/>
        </w:rPr>
        <w:t xml:space="preserve"> der pt</w:t>
      </w:r>
      <w:r w:rsidR="00066FFC" w:rsidRPr="00B647A0">
        <w:rPr>
          <w:rFonts w:cstheme="minorHAnsi"/>
        </w:rPr>
        <w:t>.</w:t>
      </w:r>
      <w:r w:rsidRPr="00B647A0">
        <w:rPr>
          <w:rFonts w:cstheme="minorHAnsi"/>
        </w:rPr>
        <w:t xml:space="preserve"> anvendes</w:t>
      </w:r>
      <w:r w:rsidR="00C3688C" w:rsidRPr="00B647A0">
        <w:rPr>
          <w:rFonts w:cstheme="minorHAnsi"/>
        </w:rPr>
        <w:t>.</w:t>
      </w:r>
      <w:r w:rsidR="00F01D03" w:rsidRPr="00B647A0">
        <w:rPr>
          <w:rFonts w:cstheme="minorHAnsi"/>
        </w:rPr>
        <w:t xml:space="preserve"> </w:t>
      </w:r>
    </w:p>
    <w:p w:rsidR="00C3688C" w:rsidRPr="00B647A0" w:rsidRDefault="00C3688C" w:rsidP="002C7B5B">
      <w:pPr>
        <w:autoSpaceDE w:val="0"/>
        <w:autoSpaceDN w:val="0"/>
        <w:adjustRightInd w:val="0"/>
        <w:spacing w:line="240" w:lineRule="auto"/>
        <w:rPr>
          <w:rFonts w:cstheme="minorHAnsi"/>
        </w:rPr>
      </w:pPr>
    </w:p>
    <w:p w:rsidR="000E2F0F" w:rsidRDefault="00C3688C" w:rsidP="002C7B5B">
      <w:pPr>
        <w:autoSpaceDE w:val="0"/>
        <w:autoSpaceDN w:val="0"/>
        <w:adjustRightInd w:val="0"/>
        <w:spacing w:line="240" w:lineRule="auto"/>
        <w:rPr>
          <w:rFonts w:cstheme="minorHAnsi"/>
        </w:rPr>
      </w:pPr>
      <w:r w:rsidRPr="00B647A0">
        <w:rPr>
          <w:rFonts w:cstheme="minorHAnsi"/>
        </w:rPr>
        <w:t>D</w:t>
      </w:r>
      <w:r w:rsidR="00F01D03" w:rsidRPr="00B647A0">
        <w:rPr>
          <w:rFonts w:cstheme="minorHAnsi"/>
        </w:rPr>
        <w:t>a e</w:t>
      </w:r>
      <w:r w:rsidR="00043E4D" w:rsidRPr="00B647A0">
        <w:rPr>
          <w:rFonts w:cstheme="minorHAnsi"/>
        </w:rPr>
        <w:t xml:space="preserve">ffektiviteten for tilbageholdelse af partikler </w:t>
      </w:r>
      <w:r w:rsidR="00F01D03" w:rsidRPr="00B647A0">
        <w:rPr>
          <w:rFonts w:cstheme="minorHAnsi"/>
        </w:rPr>
        <w:t xml:space="preserve">er afgørende for </w:t>
      </w:r>
      <w:r w:rsidRPr="00B647A0">
        <w:rPr>
          <w:rFonts w:cstheme="minorHAnsi"/>
        </w:rPr>
        <w:t>resultate</w:t>
      </w:r>
      <w:r w:rsidR="00784363">
        <w:rPr>
          <w:rFonts w:cstheme="minorHAnsi"/>
        </w:rPr>
        <w:t>r</w:t>
      </w:r>
      <w:r w:rsidRPr="00B647A0">
        <w:rPr>
          <w:rFonts w:cstheme="minorHAnsi"/>
        </w:rPr>
        <w:t xml:space="preserve"> af </w:t>
      </w:r>
      <w:r w:rsidR="00F01D03" w:rsidRPr="00B647A0">
        <w:rPr>
          <w:rFonts w:cstheme="minorHAnsi"/>
        </w:rPr>
        <w:t>emissions</w:t>
      </w:r>
      <w:r w:rsidRPr="00B647A0">
        <w:rPr>
          <w:rFonts w:cstheme="minorHAnsi"/>
        </w:rPr>
        <w:softHyphen/>
      </w:r>
      <w:r w:rsidR="00F01D03" w:rsidRPr="00B647A0">
        <w:rPr>
          <w:rFonts w:cstheme="minorHAnsi"/>
        </w:rPr>
        <w:t xml:space="preserve">målinger </w:t>
      </w:r>
      <w:r w:rsidR="00FF5743" w:rsidRPr="00B647A0">
        <w:rPr>
          <w:rFonts w:cstheme="minorHAnsi"/>
        </w:rPr>
        <w:t>må tilbageholdelsesgrad</w:t>
      </w:r>
      <w:r w:rsidR="00CF24AB">
        <w:rPr>
          <w:rFonts w:cstheme="minorHAnsi"/>
        </w:rPr>
        <w:t>en</w:t>
      </w:r>
      <w:r w:rsidR="00FF5743" w:rsidRPr="00B647A0">
        <w:rPr>
          <w:rFonts w:cstheme="minorHAnsi"/>
        </w:rPr>
        <w:t xml:space="preserve"> ikke være lavere</w:t>
      </w:r>
      <w:r w:rsidR="00CB435F" w:rsidRPr="00B647A0">
        <w:rPr>
          <w:rFonts w:cstheme="minorHAnsi"/>
        </w:rPr>
        <w:t xml:space="preserve"> ved</w:t>
      </w:r>
      <w:r w:rsidR="00043E4D" w:rsidRPr="00B647A0">
        <w:rPr>
          <w:rFonts w:cstheme="minorHAnsi"/>
        </w:rPr>
        <w:t xml:space="preserve"> et eventuel</w:t>
      </w:r>
      <w:r w:rsidR="00F01D03" w:rsidRPr="00B647A0">
        <w:rPr>
          <w:rFonts w:cstheme="minorHAnsi"/>
        </w:rPr>
        <w:t>le fremtidige</w:t>
      </w:r>
      <w:r w:rsidR="00043E4D" w:rsidRPr="00B647A0">
        <w:rPr>
          <w:rFonts w:cstheme="minorHAnsi"/>
        </w:rPr>
        <w:t xml:space="preserve"> skift af filt</w:t>
      </w:r>
      <w:r w:rsidR="009967B6">
        <w:rPr>
          <w:rFonts w:cstheme="minorHAnsi"/>
        </w:rPr>
        <w:t>er</w:t>
      </w:r>
      <w:r w:rsidR="00043E4D" w:rsidRPr="00B647A0">
        <w:rPr>
          <w:rFonts w:cstheme="minorHAnsi"/>
        </w:rPr>
        <w:t>materiale.</w:t>
      </w:r>
    </w:p>
    <w:p w:rsidR="00043E4D" w:rsidRPr="00131450" w:rsidRDefault="00043E4D" w:rsidP="002C7B5B">
      <w:pPr>
        <w:autoSpaceDE w:val="0"/>
        <w:autoSpaceDN w:val="0"/>
        <w:adjustRightInd w:val="0"/>
        <w:spacing w:line="240" w:lineRule="auto"/>
        <w:rPr>
          <w:rFonts w:cstheme="minorHAnsi"/>
          <w:sz w:val="16"/>
          <w:szCs w:val="16"/>
        </w:rPr>
      </w:pPr>
    </w:p>
    <w:p w:rsidR="00DD7DFC" w:rsidRPr="00E44EBA" w:rsidRDefault="00E44EBA" w:rsidP="002C7B5B">
      <w:pPr>
        <w:autoSpaceDE w:val="0"/>
        <w:autoSpaceDN w:val="0"/>
        <w:adjustRightInd w:val="0"/>
        <w:spacing w:line="240" w:lineRule="auto"/>
        <w:rPr>
          <w:rFonts w:cstheme="minorHAnsi"/>
          <w:i/>
        </w:rPr>
      </w:pPr>
      <w:r w:rsidRPr="00E44EBA">
        <w:rPr>
          <w:rFonts w:cstheme="minorHAnsi"/>
          <w:i/>
        </w:rPr>
        <w:t>Emissioner</w:t>
      </w:r>
    </w:p>
    <w:p w:rsidR="00155F3D" w:rsidRDefault="002C7B5B" w:rsidP="002C7B5B">
      <w:pPr>
        <w:autoSpaceDE w:val="0"/>
        <w:autoSpaceDN w:val="0"/>
        <w:adjustRightInd w:val="0"/>
        <w:spacing w:line="240" w:lineRule="auto"/>
        <w:rPr>
          <w:rFonts w:cstheme="minorHAnsi"/>
        </w:rPr>
      </w:pPr>
      <w:r w:rsidRPr="00CC748D">
        <w:rPr>
          <w:rFonts w:cstheme="minorHAnsi"/>
        </w:rPr>
        <w:t xml:space="preserve">Siden Montanas miljøgodkendelse af april 2007 er der foretaget udskiftning af </w:t>
      </w:r>
      <w:r w:rsidR="00F5263E">
        <w:rPr>
          <w:rFonts w:cstheme="minorHAnsi"/>
        </w:rPr>
        <w:t>p</w:t>
      </w:r>
      <w:r w:rsidRPr="00CC748D">
        <w:rPr>
          <w:rFonts w:cstheme="minorHAnsi"/>
        </w:rPr>
        <w:t>roces</w:t>
      </w:r>
      <w:r w:rsidR="00F5263E">
        <w:rPr>
          <w:rFonts w:cstheme="minorHAnsi"/>
        </w:rPr>
        <w:softHyphen/>
      </w:r>
      <w:r w:rsidRPr="00CC748D">
        <w:rPr>
          <w:rFonts w:cstheme="minorHAnsi"/>
        </w:rPr>
        <w:t xml:space="preserve">udstyr, maling/laktyper og fyringsanlæg. </w:t>
      </w:r>
    </w:p>
    <w:p w:rsidR="00031644" w:rsidRDefault="002C7B5B" w:rsidP="002C7B5B">
      <w:pPr>
        <w:autoSpaceDE w:val="0"/>
        <w:autoSpaceDN w:val="0"/>
        <w:adjustRightInd w:val="0"/>
        <w:spacing w:line="240" w:lineRule="auto"/>
        <w:rPr>
          <w:rFonts w:cstheme="minorHAnsi"/>
        </w:rPr>
      </w:pPr>
      <w:r w:rsidRPr="00CC748D">
        <w:rPr>
          <w:rFonts w:cstheme="minorHAnsi"/>
        </w:rPr>
        <w:t xml:space="preserve">Assens Kommune har bedt Montana redegøre for emissionsforholdende som de ser ud i dag. </w:t>
      </w:r>
    </w:p>
    <w:p w:rsidR="00031644" w:rsidRDefault="002C7B5B" w:rsidP="002C7B5B">
      <w:pPr>
        <w:autoSpaceDE w:val="0"/>
        <w:autoSpaceDN w:val="0"/>
        <w:adjustRightInd w:val="0"/>
        <w:spacing w:line="240" w:lineRule="auto"/>
        <w:rPr>
          <w:rFonts w:cstheme="minorHAnsi"/>
        </w:rPr>
      </w:pPr>
      <w:r w:rsidRPr="00CC748D">
        <w:rPr>
          <w:rFonts w:cstheme="minorHAnsi"/>
        </w:rPr>
        <w:t>Montana har i marts 2019 gennemført emissionsmålinger for støv</w:t>
      </w:r>
      <w:r w:rsidR="009D075D">
        <w:rPr>
          <w:rFonts w:cstheme="minorHAnsi"/>
        </w:rPr>
        <w:t xml:space="preserve"> og støv i øvrigt</w:t>
      </w:r>
      <w:r w:rsidRPr="00CC748D">
        <w:rPr>
          <w:rFonts w:cstheme="minorHAnsi"/>
        </w:rPr>
        <w:t xml:space="preserve">. Målingerne er gennemført af Eurofins Miljø Luft A/S. </w:t>
      </w:r>
    </w:p>
    <w:p w:rsidR="00DD7DFC" w:rsidRDefault="00DD7DFC" w:rsidP="002C7B5B">
      <w:pPr>
        <w:autoSpaceDE w:val="0"/>
        <w:autoSpaceDN w:val="0"/>
        <w:adjustRightInd w:val="0"/>
        <w:spacing w:line="240" w:lineRule="auto"/>
        <w:rPr>
          <w:rFonts w:cstheme="minorHAnsi"/>
        </w:rPr>
      </w:pPr>
    </w:p>
    <w:p w:rsidR="00DA47E1" w:rsidRDefault="002C7B5B" w:rsidP="002C7B5B">
      <w:pPr>
        <w:autoSpaceDE w:val="0"/>
        <w:autoSpaceDN w:val="0"/>
        <w:adjustRightInd w:val="0"/>
        <w:spacing w:line="240" w:lineRule="auto"/>
        <w:rPr>
          <w:rFonts w:cstheme="minorHAnsi"/>
        </w:rPr>
      </w:pPr>
      <w:r w:rsidRPr="00CC748D">
        <w:rPr>
          <w:rFonts w:cstheme="minorHAnsi"/>
        </w:rPr>
        <w:t>Rambøll A/S har bistået Montana med rådgivning</w:t>
      </w:r>
      <w:r w:rsidR="00031644">
        <w:rPr>
          <w:rFonts w:cstheme="minorHAnsi"/>
        </w:rPr>
        <w:t>,</w:t>
      </w:r>
      <w:r w:rsidRPr="00CC748D">
        <w:rPr>
          <w:rFonts w:cstheme="minorHAnsi"/>
        </w:rPr>
        <w:t xml:space="preserve"> og har udarbejdet e</w:t>
      </w:r>
      <w:r w:rsidR="008A28D5">
        <w:rPr>
          <w:rFonts w:cstheme="minorHAnsi"/>
        </w:rPr>
        <w:t>n</w:t>
      </w:r>
      <w:r w:rsidRPr="00CC748D">
        <w:rPr>
          <w:rFonts w:cstheme="minorHAnsi"/>
        </w:rPr>
        <w:t xml:space="preserve"> samlet </w:t>
      </w:r>
      <w:r w:rsidR="008A28D5">
        <w:rPr>
          <w:rFonts w:cstheme="minorHAnsi"/>
        </w:rPr>
        <w:t>redegørelse/</w:t>
      </w:r>
      <w:r w:rsidRPr="00CC748D">
        <w:rPr>
          <w:rFonts w:cstheme="minorHAnsi"/>
        </w:rPr>
        <w:t xml:space="preserve">overblik over virksomhedens emissioner </w:t>
      </w:r>
      <w:r w:rsidR="00031644">
        <w:rPr>
          <w:rFonts w:cstheme="minorHAnsi"/>
        </w:rPr>
        <w:t>samt</w:t>
      </w:r>
      <w:r w:rsidRPr="00CC748D">
        <w:rPr>
          <w:rFonts w:cstheme="minorHAnsi"/>
        </w:rPr>
        <w:t xml:space="preserve"> udført beregninger af virksomhedens bidrag i omgivelserne med relevante stoffer (OML-beregning). </w:t>
      </w:r>
    </w:p>
    <w:p w:rsidR="00DA47E1" w:rsidRDefault="00DA47E1" w:rsidP="002C7B5B">
      <w:pPr>
        <w:autoSpaceDE w:val="0"/>
        <w:autoSpaceDN w:val="0"/>
        <w:adjustRightInd w:val="0"/>
        <w:spacing w:line="240" w:lineRule="auto"/>
        <w:rPr>
          <w:rFonts w:cstheme="minorHAnsi"/>
        </w:rPr>
      </w:pPr>
    </w:p>
    <w:p w:rsidR="00F5263E" w:rsidRDefault="00FD5501" w:rsidP="002C7B5B">
      <w:pPr>
        <w:autoSpaceDE w:val="0"/>
        <w:autoSpaceDN w:val="0"/>
        <w:adjustRightInd w:val="0"/>
        <w:spacing w:line="240" w:lineRule="auto"/>
        <w:rPr>
          <w:rFonts w:cstheme="minorHAnsi"/>
        </w:rPr>
      </w:pPr>
      <w:r>
        <w:rPr>
          <w:rFonts w:cstheme="minorHAnsi"/>
        </w:rPr>
        <w:t>I det efterfølgende</w:t>
      </w:r>
      <w:r w:rsidR="002C7B5B" w:rsidRPr="005F2790">
        <w:rPr>
          <w:rFonts w:cstheme="minorHAnsi"/>
        </w:rPr>
        <w:t xml:space="preserve"> </w:t>
      </w:r>
      <w:r w:rsidR="006B0AA4">
        <w:rPr>
          <w:rFonts w:cstheme="minorHAnsi"/>
        </w:rPr>
        <w:t>er dele af ordlyden fra</w:t>
      </w:r>
      <w:r w:rsidR="00011ECD">
        <w:rPr>
          <w:rFonts w:cstheme="minorHAnsi"/>
        </w:rPr>
        <w:t xml:space="preserve"> </w:t>
      </w:r>
      <w:r w:rsidR="005F2790" w:rsidRPr="005F2790">
        <w:rPr>
          <w:rFonts w:cstheme="minorHAnsi"/>
        </w:rPr>
        <w:t>Rambøll’s</w:t>
      </w:r>
      <w:r w:rsidR="009D075D" w:rsidRPr="005F2790">
        <w:rPr>
          <w:rFonts w:cstheme="minorHAnsi"/>
        </w:rPr>
        <w:t xml:space="preserve"> rapport</w:t>
      </w:r>
      <w:r w:rsidR="002C7B5B" w:rsidRPr="00CC748D">
        <w:rPr>
          <w:rFonts w:cstheme="minorHAnsi"/>
        </w:rPr>
        <w:t xml:space="preserve"> </w:t>
      </w:r>
      <w:r w:rsidR="002057C7">
        <w:rPr>
          <w:rFonts w:cstheme="minorHAnsi"/>
        </w:rPr>
        <w:t>anvendt.</w:t>
      </w:r>
    </w:p>
    <w:p w:rsidR="008055BA" w:rsidRDefault="008055BA" w:rsidP="002C7B5B">
      <w:pPr>
        <w:autoSpaceDE w:val="0"/>
        <w:autoSpaceDN w:val="0"/>
        <w:adjustRightInd w:val="0"/>
        <w:spacing w:line="240" w:lineRule="auto"/>
        <w:rPr>
          <w:rFonts w:cstheme="minorHAnsi"/>
        </w:rPr>
      </w:pPr>
    </w:p>
    <w:p w:rsidR="002C7B5B" w:rsidRPr="00693383" w:rsidRDefault="002C7B5B" w:rsidP="002C7B5B">
      <w:pPr>
        <w:autoSpaceDE w:val="0"/>
        <w:autoSpaceDN w:val="0"/>
        <w:adjustRightInd w:val="0"/>
        <w:spacing w:line="240" w:lineRule="auto"/>
        <w:rPr>
          <w:rFonts w:cstheme="minorHAnsi"/>
        </w:rPr>
      </w:pPr>
      <w:r w:rsidRPr="00693383">
        <w:rPr>
          <w:rFonts w:cstheme="minorHAnsi"/>
        </w:rPr>
        <w:t>Emissionerne kan deles i tre grupper:</w:t>
      </w:r>
    </w:p>
    <w:p w:rsidR="002C7B5B" w:rsidRPr="00131450" w:rsidRDefault="002C7B5B" w:rsidP="002C7B5B">
      <w:pPr>
        <w:autoSpaceDE w:val="0"/>
        <w:autoSpaceDN w:val="0"/>
        <w:adjustRightInd w:val="0"/>
        <w:spacing w:line="240" w:lineRule="auto"/>
        <w:rPr>
          <w:rFonts w:cstheme="minorHAnsi"/>
          <w:sz w:val="16"/>
          <w:szCs w:val="16"/>
        </w:rPr>
      </w:pPr>
    </w:p>
    <w:p w:rsidR="002C7B5B" w:rsidRPr="00693383" w:rsidRDefault="002C7B5B" w:rsidP="002C7B5B">
      <w:pPr>
        <w:pStyle w:val="Listeafsnit"/>
        <w:numPr>
          <w:ilvl w:val="0"/>
          <w:numId w:val="14"/>
        </w:numPr>
        <w:autoSpaceDE w:val="0"/>
        <w:autoSpaceDN w:val="0"/>
        <w:adjustRightInd w:val="0"/>
        <w:spacing w:line="240" w:lineRule="auto"/>
        <w:rPr>
          <w:rFonts w:cstheme="minorHAnsi"/>
        </w:rPr>
      </w:pPr>
      <w:r w:rsidRPr="00693383">
        <w:rPr>
          <w:rFonts w:cstheme="minorHAnsi"/>
        </w:rPr>
        <w:t>Emissioner med træstøv</w:t>
      </w:r>
      <w:r w:rsidR="006B0AA4">
        <w:rPr>
          <w:rFonts w:cstheme="minorHAnsi"/>
        </w:rPr>
        <w:t xml:space="preserve"> fra bearbejdning af MDF-plader samt støv i øvrigt. Støv i øvrigt omhandler </w:t>
      </w:r>
      <w:r w:rsidR="006B0AA4" w:rsidRPr="00693383">
        <w:rPr>
          <w:rFonts w:cstheme="minorHAnsi"/>
        </w:rPr>
        <w:t>malingsstøv(forbi-sprøjt), slibestøv(fra slibning af hærdet maling)</w:t>
      </w:r>
      <w:r w:rsidR="006B0AA4">
        <w:rPr>
          <w:rFonts w:cstheme="minorHAnsi"/>
        </w:rPr>
        <w:t xml:space="preserve"> og støv fra montage.</w:t>
      </w:r>
    </w:p>
    <w:p w:rsidR="002C7B5B" w:rsidRPr="00693383" w:rsidRDefault="002C7B5B" w:rsidP="002C7B5B">
      <w:pPr>
        <w:pStyle w:val="Listeafsnit"/>
        <w:numPr>
          <w:ilvl w:val="0"/>
          <w:numId w:val="14"/>
        </w:numPr>
        <w:autoSpaceDE w:val="0"/>
        <w:autoSpaceDN w:val="0"/>
        <w:adjustRightInd w:val="0"/>
        <w:spacing w:line="240" w:lineRule="auto"/>
        <w:rPr>
          <w:rFonts w:cstheme="minorHAnsi"/>
        </w:rPr>
      </w:pPr>
      <w:r w:rsidRPr="00693383">
        <w:rPr>
          <w:rFonts w:cstheme="minorHAnsi"/>
        </w:rPr>
        <w:t>Emissioner</w:t>
      </w:r>
      <w:r w:rsidR="00650056">
        <w:rPr>
          <w:rFonts w:cstheme="minorHAnsi"/>
        </w:rPr>
        <w:t xml:space="preserve"> fra overfladebehandling. O</w:t>
      </w:r>
      <w:r w:rsidRPr="00693383">
        <w:rPr>
          <w:rFonts w:cstheme="minorHAnsi"/>
        </w:rPr>
        <w:t>mfatter emissioner fra afhærdning af maling (organiske opløsningsmidler), og emissioner fra forbrænding af propangas</w:t>
      </w:r>
      <w:r w:rsidR="0013601D">
        <w:rPr>
          <w:rFonts w:cstheme="minorHAnsi"/>
        </w:rPr>
        <w:t xml:space="preserve"> i procesanlæg</w:t>
      </w:r>
      <w:r w:rsidRPr="00693383">
        <w:rPr>
          <w:rFonts w:cstheme="minorHAnsi"/>
        </w:rPr>
        <w:t>.</w:t>
      </w:r>
    </w:p>
    <w:p w:rsidR="002C7B5B" w:rsidRPr="00693383" w:rsidRDefault="002C7B5B" w:rsidP="002C7B5B">
      <w:pPr>
        <w:pStyle w:val="Listeafsnit"/>
        <w:numPr>
          <w:ilvl w:val="0"/>
          <w:numId w:val="14"/>
        </w:numPr>
        <w:autoSpaceDE w:val="0"/>
        <w:autoSpaceDN w:val="0"/>
        <w:adjustRightInd w:val="0"/>
        <w:spacing w:line="240" w:lineRule="auto"/>
        <w:rPr>
          <w:rFonts w:cstheme="minorHAnsi"/>
        </w:rPr>
      </w:pPr>
      <w:r w:rsidRPr="00693383">
        <w:rPr>
          <w:rFonts w:cstheme="minorHAnsi"/>
        </w:rPr>
        <w:t>Emissioner fra naturgasfyr til komfortopvarmning.</w:t>
      </w:r>
    </w:p>
    <w:p w:rsidR="009967B6" w:rsidRDefault="009967B6" w:rsidP="00446279">
      <w:pPr>
        <w:pStyle w:val="Overskrift2"/>
      </w:pPr>
    </w:p>
    <w:p w:rsidR="009967B6" w:rsidRDefault="009967B6" w:rsidP="00446279">
      <w:pPr>
        <w:pStyle w:val="Overskrift2"/>
      </w:pPr>
    </w:p>
    <w:p w:rsidR="009967B6" w:rsidRDefault="009967B6" w:rsidP="00446279">
      <w:pPr>
        <w:pStyle w:val="Overskrift2"/>
      </w:pPr>
    </w:p>
    <w:p w:rsidR="009967B6" w:rsidRDefault="009967B6" w:rsidP="00446279">
      <w:pPr>
        <w:pStyle w:val="Overskrift2"/>
      </w:pPr>
    </w:p>
    <w:p w:rsidR="009967B6" w:rsidRDefault="009967B6" w:rsidP="00446279">
      <w:pPr>
        <w:pStyle w:val="Overskrift2"/>
      </w:pPr>
    </w:p>
    <w:p w:rsidR="009967B6" w:rsidRDefault="009967B6" w:rsidP="00446279">
      <w:pPr>
        <w:pStyle w:val="Overskrift2"/>
      </w:pPr>
    </w:p>
    <w:p w:rsidR="009967B6" w:rsidRPr="009967B6" w:rsidRDefault="009967B6" w:rsidP="009967B6"/>
    <w:p w:rsidR="00C372F2" w:rsidRDefault="002023DA" w:rsidP="00446279">
      <w:pPr>
        <w:pStyle w:val="Overskrift2"/>
        <w:rPr>
          <w:rFonts w:cstheme="minorHAnsi"/>
        </w:rPr>
      </w:pPr>
      <w:bookmarkStart w:id="69" w:name="_Toc31698949"/>
      <w:r w:rsidRPr="00C372F2">
        <w:t xml:space="preserve">Emissioner </w:t>
      </w:r>
      <w:r w:rsidR="00A91654">
        <w:t xml:space="preserve">og immissioner </w:t>
      </w:r>
      <w:r w:rsidRPr="00C372F2">
        <w:t>for træstøv og støv i øvrigt</w:t>
      </w:r>
      <w:bookmarkEnd w:id="69"/>
    </w:p>
    <w:p w:rsidR="0087137B" w:rsidRDefault="002023DA" w:rsidP="002023DA">
      <w:pPr>
        <w:autoSpaceDE w:val="0"/>
        <w:autoSpaceDN w:val="0"/>
        <w:adjustRightInd w:val="0"/>
        <w:spacing w:line="240" w:lineRule="auto"/>
        <w:rPr>
          <w:rFonts w:cstheme="minorHAnsi"/>
        </w:rPr>
      </w:pPr>
      <w:r>
        <w:rPr>
          <w:rFonts w:cstheme="minorHAnsi"/>
        </w:rPr>
        <w:t xml:space="preserve">Resultater for </w:t>
      </w:r>
      <w:r w:rsidRPr="00CC748D">
        <w:rPr>
          <w:rFonts w:cstheme="minorHAnsi"/>
        </w:rPr>
        <w:t xml:space="preserve">emissionsmålinger for </w:t>
      </w:r>
      <w:r>
        <w:rPr>
          <w:rFonts w:ascii="Verdana" w:hAnsi="Verdana" w:cs="Verdana"/>
          <w:sz w:val="18"/>
          <w:szCs w:val="18"/>
        </w:rPr>
        <w:t xml:space="preserve">træstøv og støv i øvrigt </w:t>
      </w:r>
      <w:r w:rsidRPr="00CC748D">
        <w:rPr>
          <w:rFonts w:cstheme="minorHAnsi"/>
        </w:rPr>
        <w:t>gennemført</w:t>
      </w:r>
      <w:r>
        <w:rPr>
          <w:rFonts w:cstheme="minorHAnsi"/>
        </w:rPr>
        <w:t xml:space="preserve"> i</w:t>
      </w:r>
      <w:r w:rsidRPr="00CC748D">
        <w:rPr>
          <w:rFonts w:cstheme="minorHAnsi"/>
        </w:rPr>
        <w:t xml:space="preserve"> marts 2019</w:t>
      </w:r>
      <w:r>
        <w:rPr>
          <w:rFonts w:cstheme="minorHAnsi"/>
        </w:rPr>
        <w:t xml:space="preserve"> ses herunder</w:t>
      </w:r>
      <w:r w:rsidR="009967B6">
        <w:rPr>
          <w:rFonts w:cstheme="minorHAnsi"/>
        </w:rPr>
        <w:t>:</w:t>
      </w:r>
    </w:p>
    <w:p w:rsidR="009967B6" w:rsidRDefault="009967B6" w:rsidP="002023DA">
      <w:pPr>
        <w:autoSpaceDE w:val="0"/>
        <w:autoSpaceDN w:val="0"/>
        <w:adjustRightInd w:val="0"/>
        <w:spacing w:line="240" w:lineRule="auto"/>
        <w:rPr>
          <w:rFonts w:cstheme="minorHAnsi"/>
        </w:rPr>
      </w:pPr>
    </w:p>
    <w:p w:rsidR="002023DA" w:rsidRDefault="002023DA" w:rsidP="002023DA">
      <w:pPr>
        <w:autoSpaceDE w:val="0"/>
        <w:autoSpaceDN w:val="0"/>
        <w:adjustRightInd w:val="0"/>
        <w:spacing w:line="240" w:lineRule="auto"/>
        <w:rPr>
          <w:rFonts w:cstheme="minorHAnsi"/>
          <w:b/>
        </w:rPr>
      </w:pPr>
      <w:r>
        <w:rPr>
          <w:noProof/>
        </w:rPr>
        <w:drawing>
          <wp:inline distT="0" distB="0" distL="0" distR="0" wp14:anchorId="2F8752B2" wp14:editId="757C3E11">
            <wp:extent cx="5562600" cy="1951355"/>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582834" cy="1958453"/>
                    </a:xfrm>
                    <a:prstGeom prst="rect">
                      <a:avLst/>
                    </a:prstGeom>
                  </pic:spPr>
                </pic:pic>
              </a:graphicData>
            </a:graphic>
          </wp:inline>
        </w:drawing>
      </w:r>
    </w:p>
    <w:p w:rsidR="002023DA" w:rsidRDefault="002023DA" w:rsidP="002023DA">
      <w:pPr>
        <w:autoSpaceDE w:val="0"/>
        <w:autoSpaceDN w:val="0"/>
        <w:adjustRightInd w:val="0"/>
        <w:spacing w:line="240" w:lineRule="auto"/>
        <w:rPr>
          <w:rFonts w:cs="Verdana"/>
          <w:szCs w:val="22"/>
        </w:rPr>
      </w:pPr>
      <w:r w:rsidRPr="00693383">
        <w:rPr>
          <w:rFonts w:cs="Verdana"/>
          <w:szCs w:val="22"/>
        </w:rPr>
        <w:t>De målte emissionskoncentrationer ligger under de vejledende grænseværdier</w:t>
      </w:r>
      <w:r>
        <w:rPr>
          <w:rFonts w:cs="Verdana"/>
          <w:szCs w:val="22"/>
        </w:rPr>
        <w:t xml:space="preserve"> på 5 mg/Nm3 for træstøv og 10</w:t>
      </w:r>
      <w:r w:rsidRPr="00693383">
        <w:rPr>
          <w:rFonts w:cs="Verdana"/>
          <w:szCs w:val="22"/>
        </w:rPr>
        <w:t xml:space="preserve"> mg/Nm</w:t>
      </w:r>
      <w:r w:rsidRPr="00693383">
        <w:rPr>
          <w:rFonts w:cs="Verdana"/>
          <w:szCs w:val="22"/>
          <w:vertAlign w:val="superscript"/>
        </w:rPr>
        <w:t>3</w:t>
      </w:r>
      <w:r w:rsidRPr="00693383">
        <w:rPr>
          <w:rFonts w:cs="Verdana"/>
          <w:szCs w:val="22"/>
        </w:rPr>
        <w:t xml:space="preserve"> for</w:t>
      </w:r>
      <w:r>
        <w:rPr>
          <w:rFonts w:cs="Verdana"/>
          <w:szCs w:val="22"/>
        </w:rPr>
        <w:t xml:space="preserve"> støv i</w:t>
      </w:r>
      <w:r w:rsidRPr="00693383">
        <w:rPr>
          <w:rFonts w:cs="Verdana"/>
          <w:szCs w:val="22"/>
        </w:rPr>
        <w:t xml:space="preserve"> øvrigt.</w:t>
      </w:r>
    </w:p>
    <w:p w:rsidR="002023DA" w:rsidRDefault="002023DA" w:rsidP="002023DA">
      <w:pPr>
        <w:autoSpaceDE w:val="0"/>
        <w:autoSpaceDN w:val="0"/>
        <w:adjustRightInd w:val="0"/>
        <w:spacing w:line="240" w:lineRule="auto"/>
        <w:rPr>
          <w:rFonts w:cs="Verdana"/>
          <w:szCs w:val="22"/>
        </w:rPr>
      </w:pPr>
    </w:p>
    <w:p w:rsidR="00512D2A" w:rsidRPr="00A91654" w:rsidRDefault="00512D2A" w:rsidP="00A91654">
      <w:pPr>
        <w:rPr>
          <w:b/>
        </w:rPr>
      </w:pPr>
      <w:r w:rsidRPr="00A91654">
        <w:rPr>
          <w:b/>
        </w:rPr>
        <w:t>OML-beregning for træstøv og støv i øvrigt</w:t>
      </w:r>
    </w:p>
    <w:p w:rsidR="002023DA" w:rsidRPr="003337B2" w:rsidRDefault="002023DA" w:rsidP="002023DA">
      <w:pPr>
        <w:autoSpaceDE w:val="0"/>
        <w:autoSpaceDN w:val="0"/>
        <w:adjustRightInd w:val="0"/>
        <w:spacing w:line="240" w:lineRule="auto"/>
        <w:rPr>
          <w:rFonts w:cstheme="minorHAnsi"/>
        </w:rPr>
      </w:pPr>
      <w:r w:rsidRPr="003337B2">
        <w:rPr>
          <w:rFonts w:cstheme="minorHAnsi"/>
        </w:rPr>
        <w:t>Tabel 9 viser resultater af OML-spredningsberegninger for træstøv og støv i øvrigt gennemført</w:t>
      </w:r>
      <w:r>
        <w:rPr>
          <w:rFonts w:cstheme="minorHAnsi"/>
        </w:rPr>
        <w:t xml:space="preserve"> </w:t>
      </w:r>
      <w:r w:rsidRPr="003337B2">
        <w:rPr>
          <w:rFonts w:cstheme="minorHAnsi"/>
        </w:rPr>
        <w:t>på baggrund af emissionsmålinger. Overskridelser af B-værdierne er markeret med fed skrift.</w:t>
      </w:r>
    </w:p>
    <w:p w:rsidR="002023DA" w:rsidRDefault="002023DA" w:rsidP="002023DA">
      <w:pPr>
        <w:autoSpaceDE w:val="0"/>
        <w:autoSpaceDN w:val="0"/>
        <w:adjustRightInd w:val="0"/>
        <w:spacing w:line="240" w:lineRule="auto"/>
        <w:rPr>
          <w:rFonts w:ascii="Verdana" w:hAnsi="Verdana" w:cs="Verdana"/>
          <w:sz w:val="18"/>
          <w:szCs w:val="18"/>
        </w:rPr>
      </w:pPr>
    </w:p>
    <w:p w:rsidR="002023DA" w:rsidRDefault="002023DA" w:rsidP="002023DA">
      <w:pPr>
        <w:autoSpaceDE w:val="0"/>
        <w:autoSpaceDN w:val="0"/>
        <w:adjustRightInd w:val="0"/>
        <w:spacing w:line="240" w:lineRule="auto"/>
        <w:rPr>
          <w:rFonts w:ascii="Verdana" w:hAnsi="Verdana" w:cs="Verdana"/>
          <w:sz w:val="18"/>
          <w:szCs w:val="18"/>
        </w:rPr>
      </w:pPr>
      <w:r>
        <w:rPr>
          <w:noProof/>
        </w:rPr>
        <w:drawing>
          <wp:inline distT="0" distB="0" distL="0" distR="0" wp14:anchorId="04AED0DD" wp14:editId="418F6EE0">
            <wp:extent cx="5509260" cy="1072661"/>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555239" cy="1081613"/>
                    </a:xfrm>
                    <a:prstGeom prst="rect">
                      <a:avLst/>
                    </a:prstGeom>
                  </pic:spPr>
                </pic:pic>
              </a:graphicData>
            </a:graphic>
          </wp:inline>
        </w:drawing>
      </w:r>
    </w:p>
    <w:p w:rsidR="002023DA" w:rsidRDefault="002023DA" w:rsidP="002023DA">
      <w:pPr>
        <w:autoSpaceDE w:val="0"/>
        <w:autoSpaceDN w:val="0"/>
        <w:adjustRightInd w:val="0"/>
        <w:spacing w:line="240" w:lineRule="auto"/>
        <w:rPr>
          <w:rFonts w:ascii="Verdana" w:hAnsi="Verdana" w:cs="Verdana"/>
          <w:sz w:val="18"/>
          <w:szCs w:val="18"/>
        </w:rPr>
      </w:pPr>
    </w:p>
    <w:p w:rsidR="002023DA" w:rsidRPr="003337B2" w:rsidRDefault="002023DA" w:rsidP="002023DA">
      <w:pPr>
        <w:autoSpaceDE w:val="0"/>
        <w:autoSpaceDN w:val="0"/>
        <w:adjustRightInd w:val="0"/>
        <w:spacing w:line="240" w:lineRule="auto"/>
        <w:rPr>
          <w:rFonts w:cstheme="minorHAnsi"/>
        </w:rPr>
      </w:pPr>
      <w:r w:rsidRPr="003337B2">
        <w:rPr>
          <w:rFonts w:cstheme="minorHAnsi"/>
        </w:rPr>
        <w:t>OML-spredningsberegninger for støv på baggrund af gennemførte missionsmålinger viser,</w:t>
      </w:r>
      <w:r>
        <w:rPr>
          <w:rFonts w:cstheme="minorHAnsi"/>
        </w:rPr>
        <w:t xml:space="preserve"> </w:t>
      </w:r>
      <w:r w:rsidRPr="003337B2">
        <w:rPr>
          <w:rFonts w:cstheme="minorHAnsi"/>
        </w:rPr>
        <w:t>at B-værdien for støv, i øvrigt overholdes i alle retninger og afstande, mens B-værdien for</w:t>
      </w:r>
      <w:r>
        <w:rPr>
          <w:rFonts w:cstheme="minorHAnsi"/>
        </w:rPr>
        <w:t xml:space="preserve"> </w:t>
      </w:r>
      <w:r w:rsidRPr="003337B2">
        <w:rPr>
          <w:rFonts w:cstheme="minorHAnsi"/>
        </w:rPr>
        <w:t>træstøv er overskredet i et enkelt beregningspunkt udenfor skel. Overskridelsen af B-værdien</w:t>
      </w:r>
      <w:r>
        <w:rPr>
          <w:rFonts w:cstheme="minorHAnsi"/>
        </w:rPr>
        <w:t xml:space="preserve"> </w:t>
      </w:r>
      <w:r w:rsidRPr="003337B2">
        <w:rPr>
          <w:rFonts w:cstheme="minorHAnsi"/>
        </w:rPr>
        <w:t>er beregnet i et punkt umiddelbart uden for skel mod nord.</w:t>
      </w:r>
    </w:p>
    <w:p w:rsidR="002023DA" w:rsidRPr="003337B2" w:rsidRDefault="002023DA" w:rsidP="002023DA">
      <w:pPr>
        <w:autoSpaceDE w:val="0"/>
        <w:autoSpaceDN w:val="0"/>
        <w:adjustRightInd w:val="0"/>
        <w:spacing w:line="240" w:lineRule="auto"/>
        <w:rPr>
          <w:rFonts w:cstheme="minorHAnsi"/>
        </w:rPr>
      </w:pPr>
    </w:p>
    <w:p w:rsidR="002023DA" w:rsidRPr="003337B2" w:rsidRDefault="002023DA" w:rsidP="002023DA">
      <w:pPr>
        <w:autoSpaceDE w:val="0"/>
        <w:autoSpaceDN w:val="0"/>
        <w:adjustRightInd w:val="0"/>
        <w:spacing w:line="240" w:lineRule="auto"/>
        <w:rPr>
          <w:rFonts w:cstheme="minorHAnsi"/>
        </w:rPr>
      </w:pPr>
      <w:r w:rsidRPr="003337B2">
        <w:rPr>
          <w:rFonts w:cstheme="minorHAnsi"/>
        </w:rPr>
        <w:t>Afkast VE-0100, som er placeret tæt på skel mod nord, er registreret med en afkasthøjde på</w:t>
      </w:r>
      <w:r>
        <w:rPr>
          <w:rFonts w:cstheme="minorHAnsi"/>
        </w:rPr>
        <w:t xml:space="preserve"> </w:t>
      </w:r>
      <w:r w:rsidRPr="003337B2">
        <w:rPr>
          <w:rFonts w:cstheme="minorHAnsi"/>
        </w:rPr>
        <w:t>6,0 m, mens højden på bygningen, som afkastet er placeret ved siden af, er oplyst til 6,7 m.</w:t>
      </w:r>
    </w:p>
    <w:p w:rsidR="002023DA" w:rsidRDefault="002023DA" w:rsidP="002023DA">
      <w:pPr>
        <w:autoSpaceDE w:val="0"/>
        <w:autoSpaceDN w:val="0"/>
        <w:adjustRightInd w:val="0"/>
        <w:spacing w:line="240" w:lineRule="auto"/>
        <w:rPr>
          <w:rFonts w:cstheme="minorHAnsi"/>
          <w:b/>
        </w:rPr>
      </w:pPr>
    </w:p>
    <w:p w:rsidR="002023DA" w:rsidRPr="002D6A26" w:rsidRDefault="002023DA" w:rsidP="002023DA">
      <w:pPr>
        <w:autoSpaceDE w:val="0"/>
        <w:autoSpaceDN w:val="0"/>
        <w:adjustRightInd w:val="0"/>
        <w:spacing w:line="240" w:lineRule="auto"/>
        <w:rPr>
          <w:rFonts w:cstheme="minorHAnsi"/>
        </w:rPr>
      </w:pPr>
      <w:r w:rsidRPr="002D6A26">
        <w:rPr>
          <w:rFonts w:cstheme="minorHAnsi"/>
        </w:rPr>
        <w:t>Hvis afkastet forhøjes til 1 m over tag, svarende til en afkasthøjde på 7,7 m, over</w:t>
      </w:r>
      <w:r w:rsidR="008055BA">
        <w:rPr>
          <w:rFonts w:cstheme="minorHAnsi"/>
        </w:rPr>
        <w:softHyphen/>
      </w:r>
      <w:r w:rsidRPr="002D6A26">
        <w:rPr>
          <w:rFonts w:cstheme="minorHAnsi"/>
        </w:rPr>
        <w:t>holdes B-værdien for træstøv i alle retning og afstande både 1,5 m og 4,0 m over terræn.</w:t>
      </w:r>
    </w:p>
    <w:p w:rsidR="002023DA" w:rsidRDefault="002023DA" w:rsidP="002023DA">
      <w:pPr>
        <w:autoSpaceDE w:val="0"/>
        <w:autoSpaceDN w:val="0"/>
        <w:adjustRightInd w:val="0"/>
        <w:spacing w:line="240" w:lineRule="auto"/>
        <w:rPr>
          <w:rFonts w:cstheme="minorHAnsi"/>
          <w:b/>
        </w:rPr>
      </w:pPr>
    </w:p>
    <w:p w:rsidR="002023DA" w:rsidRDefault="002023DA" w:rsidP="002023DA">
      <w:pPr>
        <w:autoSpaceDE w:val="0"/>
        <w:autoSpaceDN w:val="0"/>
        <w:adjustRightInd w:val="0"/>
        <w:spacing w:line="240" w:lineRule="auto"/>
        <w:rPr>
          <w:rFonts w:ascii="Verdana" w:hAnsi="Verdana" w:cs="Verdana"/>
          <w:b/>
          <w:sz w:val="18"/>
          <w:szCs w:val="18"/>
        </w:rPr>
      </w:pPr>
      <w:r>
        <w:rPr>
          <w:noProof/>
        </w:rPr>
        <w:drawing>
          <wp:inline distT="0" distB="0" distL="0" distR="0" wp14:anchorId="369D50E1" wp14:editId="4C34A8D8">
            <wp:extent cx="5513329" cy="1189892"/>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546302" cy="1197008"/>
                    </a:xfrm>
                    <a:prstGeom prst="rect">
                      <a:avLst/>
                    </a:prstGeom>
                  </pic:spPr>
                </pic:pic>
              </a:graphicData>
            </a:graphic>
          </wp:inline>
        </w:drawing>
      </w:r>
    </w:p>
    <w:p w:rsidR="002023DA" w:rsidRDefault="002023DA" w:rsidP="002023DA">
      <w:pPr>
        <w:autoSpaceDE w:val="0"/>
        <w:autoSpaceDN w:val="0"/>
        <w:adjustRightInd w:val="0"/>
        <w:spacing w:line="240" w:lineRule="auto"/>
        <w:rPr>
          <w:rFonts w:ascii="Verdana" w:hAnsi="Verdana" w:cs="Verdana"/>
          <w:b/>
          <w:sz w:val="18"/>
          <w:szCs w:val="18"/>
        </w:rPr>
      </w:pPr>
    </w:p>
    <w:p w:rsidR="002023DA" w:rsidRDefault="002023DA" w:rsidP="002023DA">
      <w:pPr>
        <w:autoSpaceDE w:val="0"/>
        <w:autoSpaceDN w:val="0"/>
        <w:adjustRightInd w:val="0"/>
        <w:spacing w:line="240" w:lineRule="auto"/>
        <w:rPr>
          <w:rFonts w:cstheme="minorHAnsi"/>
        </w:rPr>
      </w:pPr>
      <w:r w:rsidRPr="00635784">
        <w:rPr>
          <w:rFonts w:cstheme="minorHAnsi"/>
        </w:rPr>
        <w:t>Virksomheden vil derfor sørge for, at afka</w:t>
      </w:r>
      <w:r w:rsidR="00A7461C">
        <w:rPr>
          <w:rFonts w:cstheme="minorHAnsi"/>
        </w:rPr>
        <w:t>st VE-0100 bliver forhøjet med 1</w:t>
      </w:r>
      <w:r w:rsidRPr="00635784">
        <w:rPr>
          <w:rFonts w:cstheme="minorHAnsi"/>
        </w:rPr>
        <w:t>,7 m, så afkasthøjden</w:t>
      </w:r>
      <w:r>
        <w:rPr>
          <w:rFonts w:cstheme="minorHAnsi"/>
        </w:rPr>
        <w:t xml:space="preserve"> </w:t>
      </w:r>
      <w:r w:rsidRPr="00635784">
        <w:rPr>
          <w:rFonts w:cstheme="minorHAnsi"/>
        </w:rPr>
        <w:t>fremover bliver 7,7 m, svarende til 1 m over tag. Det vil sikre at der kan ske fri fortynding</w:t>
      </w:r>
      <w:r>
        <w:rPr>
          <w:rFonts w:cstheme="minorHAnsi"/>
        </w:rPr>
        <w:t xml:space="preserve"> </w:t>
      </w:r>
      <w:r w:rsidRPr="00635784">
        <w:rPr>
          <w:rFonts w:cstheme="minorHAnsi"/>
        </w:rPr>
        <w:t xml:space="preserve">og at B-værdien </w:t>
      </w:r>
      <w:r>
        <w:rPr>
          <w:rFonts w:cstheme="minorHAnsi"/>
        </w:rPr>
        <w:t>f</w:t>
      </w:r>
      <w:r w:rsidRPr="00635784">
        <w:rPr>
          <w:rFonts w:cstheme="minorHAnsi"/>
        </w:rPr>
        <w:t>remad</w:t>
      </w:r>
      <w:r>
        <w:rPr>
          <w:rFonts w:cstheme="minorHAnsi"/>
        </w:rPr>
        <w:softHyphen/>
      </w:r>
      <w:r w:rsidRPr="00635784">
        <w:rPr>
          <w:rFonts w:cstheme="minorHAnsi"/>
        </w:rPr>
        <w:t>rettet vil kunne overholdes udenfor skel.</w:t>
      </w:r>
    </w:p>
    <w:p w:rsidR="002023DA" w:rsidRDefault="002023DA" w:rsidP="002023DA">
      <w:pPr>
        <w:autoSpaceDE w:val="0"/>
        <w:autoSpaceDN w:val="0"/>
        <w:adjustRightInd w:val="0"/>
        <w:spacing w:line="240" w:lineRule="auto"/>
        <w:rPr>
          <w:rFonts w:cstheme="minorHAnsi"/>
        </w:rPr>
      </w:pPr>
    </w:p>
    <w:p w:rsidR="002023DA" w:rsidRPr="00F339A0" w:rsidRDefault="002023DA" w:rsidP="002023DA">
      <w:pPr>
        <w:autoSpaceDE w:val="0"/>
        <w:autoSpaceDN w:val="0"/>
        <w:adjustRightInd w:val="0"/>
        <w:spacing w:line="240" w:lineRule="auto"/>
        <w:rPr>
          <w:rFonts w:cstheme="minorHAnsi"/>
        </w:rPr>
      </w:pPr>
      <w:r w:rsidRPr="00F339A0">
        <w:rPr>
          <w:rFonts w:cstheme="minorHAnsi"/>
        </w:rPr>
        <w:t>Assens kommune vurderer at det er eftervist at B-værdier overholdes, og at det sikres at der kan ske fri fortynding, hv</w:t>
      </w:r>
      <w:r w:rsidR="00A7461C">
        <w:rPr>
          <w:rFonts w:cstheme="minorHAnsi"/>
        </w:rPr>
        <w:t>is afkast VE-0100 forhøjes med 1</w:t>
      </w:r>
      <w:r w:rsidRPr="00F339A0">
        <w:rPr>
          <w:rFonts w:cstheme="minorHAnsi"/>
        </w:rPr>
        <w:t>,7 meter.</w:t>
      </w:r>
    </w:p>
    <w:p w:rsidR="002023DA" w:rsidRPr="00F339A0" w:rsidRDefault="002023DA" w:rsidP="002023DA">
      <w:pPr>
        <w:autoSpaceDE w:val="0"/>
        <w:autoSpaceDN w:val="0"/>
        <w:adjustRightInd w:val="0"/>
        <w:spacing w:line="240" w:lineRule="auto"/>
        <w:rPr>
          <w:rFonts w:cstheme="minorHAnsi"/>
          <w:b/>
          <w:szCs w:val="22"/>
        </w:rPr>
      </w:pPr>
    </w:p>
    <w:p w:rsidR="002023DA" w:rsidRPr="00C372F2" w:rsidRDefault="002023DA" w:rsidP="00EB7FE9">
      <w:pPr>
        <w:pStyle w:val="Overskrift2"/>
        <w:rPr>
          <w:i/>
        </w:rPr>
      </w:pPr>
      <w:bookmarkStart w:id="70" w:name="_Toc31698950"/>
      <w:r w:rsidRPr="00C372F2">
        <w:t xml:space="preserve">Emissioner </w:t>
      </w:r>
      <w:r w:rsidR="00A91654">
        <w:t xml:space="preserve">og immissioner </w:t>
      </w:r>
      <w:r w:rsidRPr="00C372F2">
        <w:t>fra lakering</w:t>
      </w:r>
      <w:bookmarkEnd w:id="70"/>
      <w:r w:rsidRPr="00C372F2">
        <w:rPr>
          <w:i/>
        </w:rPr>
        <w:t xml:space="preserve"> </w:t>
      </w:r>
    </w:p>
    <w:p w:rsidR="00A235DB" w:rsidRDefault="002023DA" w:rsidP="002023DA">
      <w:pPr>
        <w:autoSpaceDE w:val="0"/>
        <w:autoSpaceDN w:val="0"/>
        <w:adjustRightInd w:val="0"/>
        <w:spacing w:line="240" w:lineRule="auto"/>
        <w:rPr>
          <w:rFonts w:cstheme="minorHAnsi"/>
        </w:rPr>
      </w:pPr>
      <w:r w:rsidRPr="000173C3">
        <w:rPr>
          <w:rFonts w:cstheme="minorHAnsi"/>
        </w:rPr>
        <w:t xml:space="preserve">Rambøll </w:t>
      </w:r>
      <w:r w:rsidR="000173C3" w:rsidRPr="000173C3">
        <w:rPr>
          <w:rFonts w:cstheme="minorHAnsi"/>
        </w:rPr>
        <w:t xml:space="preserve">har i emissionsrapporten </w:t>
      </w:r>
      <w:r w:rsidRPr="000173C3">
        <w:rPr>
          <w:rFonts w:cstheme="minorHAnsi"/>
        </w:rPr>
        <w:t xml:space="preserve">redegjort for procesudsug </w:t>
      </w:r>
      <w:r w:rsidR="00A235DB">
        <w:rPr>
          <w:rFonts w:cstheme="minorHAnsi"/>
        </w:rPr>
        <w:t xml:space="preserve">fra lakering </w:t>
      </w:r>
      <w:r w:rsidRPr="000173C3">
        <w:rPr>
          <w:rFonts w:cstheme="minorHAnsi"/>
        </w:rPr>
        <w:t xml:space="preserve">for </w:t>
      </w:r>
    </w:p>
    <w:p w:rsidR="002023DA" w:rsidRPr="000173C3" w:rsidRDefault="002023DA" w:rsidP="002023DA">
      <w:pPr>
        <w:autoSpaceDE w:val="0"/>
        <w:autoSpaceDN w:val="0"/>
        <w:adjustRightInd w:val="0"/>
        <w:spacing w:line="240" w:lineRule="auto"/>
        <w:rPr>
          <w:rFonts w:cstheme="minorHAnsi"/>
        </w:rPr>
      </w:pPr>
      <w:r w:rsidRPr="000173C3">
        <w:rPr>
          <w:rFonts w:cstheme="minorHAnsi"/>
        </w:rPr>
        <w:t>VE-700 Flekslak, VE-1200 Stor traværs, VE-0300 Håndsprøjte, VE-0500 UV-</w:t>
      </w:r>
      <w:r w:rsidR="00F81670" w:rsidRPr="000173C3">
        <w:rPr>
          <w:rFonts w:cstheme="minorHAnsi"/>
        </w:rPr>
        <w:t>hal</w:t>
      </w:r>
    </w:p>
    <w:p w:rsidR="00F81670" w:rsidRPr="000173C3" w:rsidRDefault="00F81670" w:rsidP="002023DA">
      <w:pPr>
        <w:autoSpaceDE w:val="0"/>
        <w:autoSpaceDN w:val="0"/>
        <w:adjustRightInd w:val="0"/>
        <w:spacing w:line="240" w:lineRule="auto"/>
        <w:rPr>
          <w:rFonts w:cstheme="minorHAnsi"/>
        </w:rPr>
      </w:pPr>
    </w:p>
    <w:p w:rsidR="002023DA" w:rsidRPr="000173C3" w:rsidRDefault="002023DA" w:rsidP="002023DA">
      <w:pPr>
        <w:autoSpaceDE w:val="0"/>
        <w:autoSpaceDN w:val="0"/>
        <w:adjustRightInd w:val="0"/>
        <w:spacing w:line="240" w:lineRule="auto"/>
        <w:rPr>
          <w:rFonts w:cstheme="minorHAnsi"/>
        </w:rPr>
      </w:pPr>
      <w:r w:rsidRPr="000173C3">
        <w:rPr>
          <w:rFonts w:cstheme="minorHAnsi"/>
        </w:rPr>
        <w:t xml:space="preserve">Der anvendes kun syrehærdende lak, med opløsningsmidler, i anlæg benævnt Håndsprøjte. I alle andre maleanlæg anvendes UV-hærdende lak. </w:t>
      </w:r>
    </w:p>
    <w:p w:rsidR="002023DA" w:rsidRPr="000173C3" w:rsidRDefault="002023DA" w:rsidP="002023DA">
      <w:pPr>
        <w:autoSpaceDE w:val="0"/>
        <w:autoSpaceDN w:val="0"/>
        <w:adjustRightInd w:val="0"/>
        <w:spacing w:line="240" w:lineRule="auto"/>
        <w:rPr>
          <w:rFonts w:cstheme="minorHAnsi"/>
          <w:b/>
        </w:rPr>
      </w:pPr>
    </w:p>
    <w:p w:rsidR="002023DA" w:rsidRPr="000173C3" w:rsidRDefault="002023DA" w:rsidP="002023DA">
      <w:pPr>
        <w:autoSpaceDE w:val="0"/>
        <w:autoSpaceDN w:val="0"/>
        <w:adjustRightInd w:val="0"/>
        <w:spacing w:line="240" w:lineRule="auto"/>
        <w:rPr>
          <w:rFonts w:cstheme="minorHAnsi"/>
        </w:rPr>
      </w:pPr>
      <w:r w:rsidRPr="000173C3">
        <w:rPr>
          <w:rFonts w:cstheme="minorHAnsi"/>
        </w:rPr>
        <w:t xml:space="preserve">Rambøll har opgivet forbrugsmængder og opstillet tabeller for indholdsstoffer i de enkelte syrehærdende lakker, vandbaseret lakker og rengøringsmidler. </w:t>
      </w:r>
    </w:p>
    <w:p w:rsidR="002023DA" w:rsidRPr="000173C3" w:rsidRDefault="002023DA" w:rsidP="002023DA">
      <w:pPr>
        <w:autoSpaceDE w:val="0"/>
        <w:autoSpaceDN w:val="0"/>
        <w:adjustRightInd w:val="0"/>
        <w:spacing w:line="240" w:lineRule="auto"/>
        <w:rPr>
          <w:rFonts w:cstheme="minorHAnsi"/>
        </w:rPr>
      </w:pPr>
      <w:r w:rsidRPr="000173C3">
        <w:rPr>
          <w:rFonts w:cstheme="minorHAnsi"/>
        </w:rPr>
        <w:t>For en lang række relevante indholdsstoffer er de respektive B-værdier opstillet.</w:t>
      </w:r>
    </w:p>
    <w:p w:rsidR="002023DA" w:rsidRPr="000173C3" w:rsidRDefault="002023DA" w:rsidP="002023DA">
      <w:pPr>
        <w:autoSpaceDE w:val="0"/>
        <w:autoSpaceDN w:val="0"/>
        <w:adjustRightInd w:val="0"/>
        <w:spacing w:line="240" w:lineRule="auto"/>
        <w:rPr>
          <w:rFonts w:cstheme="minorHAnsi"/>
        </w:rPr>
      </w:pPr>
    </w:p>
    <w:p w:rsidR="002023DA" w:rsidRPr="000173C3" w:rsidRDefault="002023DA" w:rsidP="002023DA">
      <w:pPr>
        <w:autoSpaceDE w:val="0"/>
        <w:autoSpaceDN w:val="0"/>
        <w:adjustRightInd w:val="0"/>
        <w:spacing w:line="240" w:lineRule="auto"/>
        <w:rPr>
          <w:rFonts w:cstheme="minorHAnsi"/>
        </w:rPr>
      </w:pPr>
      <w:r w:rsidRPr="000173C3">
        <w:rPr>
          <w:rFonts w:cstheme="minorHAnsi"/>
        </w:rPr>
        <w:t>På baggrund af maksimalt indhold i færdigblandinger, og maksimale timeforbrug samt B-værdien for det enkelte stoffer, er spredningsfaktorer beregnet.</w:t>
      </w:r>
    </w:p>
    <w:p w:rsidR="002023DA" w:rsidRPr="000173C3" w:rsidRDefault="002023DA" w:rsidP="002023DA">
      <w:pPr>
        <w:autoSpaceDE w:val="0"/>
        <w:autoSpaceDN w:val="0"/>
        <w:adjustRightInd w:val="0"/>
        <w:spacing w:line="240" w:lineRule="auto"/>
        <w:rPr>
          <w:rFonts w:cstheme="minorHAnsi"/>
        </w:rPr>
      </w:pPr>
    </w:p>
    <w:p w:rsidR="002023DA" w:rsidRPr="000173C3" w:rsidRDefault="002023DA" w:rsidP="002023DA">
      <w:pPr>
        <w:autoSpaceDE w:val="0"/>
        <w:autoSpaceDN w:val="0"/>
        <w:adjustRightInd w:val="0"/>
        <w:spacing w:line="240" w:lineRule="auto"/>
        <w:rPr>
          <w:rFonts w:cstheme="minorHAnsi"/>
        </w:rPr>
      </w:pPr>
      <w:r w:rsidRPr="000173C3">
        <w:rPr>
          <w:rFonts w:cstheme="minorHAnsi"/>
        </w:rPr>
        <w:t xml:space="preserve">Den syrehærdende lak indeholder flere forskellige opløsningsmidler fra base, fortynder og hærder. Syrerhærdende lakker lever op til definitionen for blandingsfortynder og der er derfor regnet på massestrømmen herfor. </w:t>
      </w:r>
    </w:p>
    <w:p w:rsidR="002023DA" w:rsidRPr="000173C3" w:rsidRDefault="002023DA" w:rsidP="002023DA">
      <w:pPr>
        <w:autoSpaceDE w:val="0"/>
        <w:autoSpaceDN w:val="0"/>
        <w:adjustRightInd w:val="0"/>
        <w:spacing w:line="240" w:lineRule="auto"/>
        <w:rPr>
          <w:rFonts w:cstheme="minorHAnsi"/>
        </w:rPr>
      </w:pPr>
      <w:r w:rsidRPr="000173C3">
        <w:rPr>
          <w:rFonts w:cstheme="minorHAnsi"/>
        </w:rPr>
        <w:t xml:space="preserve">Desuden er regnet massestrøm for 2-methoxy-1-methylethylacetat og formaldehyd. </w:t>
      </w:r>
    </w:p>
    <w:p w:rsidR="002023DA" w:rsidRPr="000173C3" w:rsidRDefault="002023DA" w:rsidP="002023DA">
      <w:pPr>
        <w:autoSpaceDE w:val="0"/>
        <w:autoSpaceDN w:val="0"/>
        <w:adjustRightInd w:val="0"/>
        <w:spacing w:line="240" w:lineRule="auto"/>
        <w:rPr>
          <w:rFonts w:cstheme="minorHAnsi"/>
        </w:rPr>
      </w:pPr>
    </w:p>
    <w:p w:rsidR="002023DA" w:rsidRPr="000173C3" w:rsidRDefault="002023DA" w:rsidP="002023DA">
      <w:pPr>
        <w:autoSpaceDE w:val="0"/>
        <w:autoSpaceDN w:val="0"/>
        <w:adjustRightInd w:val="0"/>
        <w:spacing w:line="240" w:lineRule="auto"/>
        <w:rPr>
          <w:rFonts w:cstheme="minorHAnsi"/>
        </w:rPr>
      </w:pPr>
      <w:r w:rsidRPr="000173C3">
        <w:rPr>
          <w:rFonts w:cstheme="minorHAnsi"/>
        </w:rPr>
        <w:t>Det oplyses at virksomheden har målt at der maksimalt anvendes 4 kg færdig</w:t>
      </w:r>
      <w:r w:rsidRPr="000173C3">
        <w:rPr>
          <w:rFonts w:cstheme="minorHAnsi"/>
        </w:rPr>
        <w:softHyphen/>
        <w:t>blandet lak pr. time. Størrelsesforholdet er opgivet som at der til 1 liter base tilføres 0,1 liter hærder og 0,45 liter fortynder. Størrelsesforholdet er omregnet til vægtprocent.</w:t>
      </w:r>
    </w:p>
    <w:p w:rsidR="002023DA" w:rsidRPr="000173C3" w:rsidRDefault="002023DA" w:rsidP="002023DA">
      <w:pPr>
        <w:autoSpaceDE w:val="0"/>
        <w:autoSpaceDN w:val="0"/>
        <w:adjustRightInd w:val="0"/>
        <w:spacing w:line="240" w:lineRule="auto"/>
        <w:rPr>
          <w:rFonts w:cstheme="minorHAnsi"/>
        </w:rPr>
      </w:pPr>
    </w:p>
    <w:p w:rsidR="002023DA" w:rsidRPr="000173C3" w:rsidRDefault="002023DA" w:rsidP="002023DA">
      <w:pPr>
        <w:autoSpaceDE w:val="0"/>
        <w:autoSpaceDN w:val="0"/>
        <w:adjustRightInd w:val="0"/>
        <w:spacing w:line="240" w:lineRule="auto"/>
        <w:rPr>
          <w:rFonts w:cstheme="minorHAnsi"/>
        </w:rPr>
      </w:pPr>
      <w:r w:rsidRPr="000173C3">
        <w:rPr>
          <w:rFonts w:cstheme="minorHAnsi"/>
        </w:rPr>
        <w:t xml:space="preserve">På baggrund af ovenstående er timeforbrug og spredningsfaktor for de enkelte stoffer beregnet og opstillet i tabel </w:t>
      </w:r>
      <w:r w:rsidRPr="00650056">
        <w:rPr>
          <w:rFonts w:cstheme="minorHAnsi"/>
          <w:i/>
        </w:rPr>
        <w:t>(</w:t>
      </w:r>
      <w:r w:rsidR="00F81670" w:rsidRPr="00650056">
        <w:rPr>
          <w:rFonts w:cstheme="minorHAnsi"/>
          <w:i/>
        </w:rPr>
        <w:t xml:space="preserve">tabel 4 i Rambøll’s emissionsrapport. Tabellen er meget stor og detaljeret og der henvises derfor til </w:t>
      </w:r>
      <w:r w:rsidR="00F81670" w:rsidRPr="007C42CE">
        <w:rPr>
          <w:rFonts w:cstheme="minorHAnsi"/>
          <w:i/>
        </w:rPr>
        <w:t>bilag</w:t>
      </w:r>
      <w:r w:rsidR="00A91654" w:rsidRPr="007C42CE">
        <w:rPr>
          <w:rFonts w:cstheme="minorHAnsi"/>
          <w:i/>
        </w:rPr>
        <w:t xml:space="preserve"> 7</w:t>
      </w:r>
      <w:r w:rsidRPr="00650056">
        <w:rPr>
          <w:rFonts w:cstheme="minorHAnsi"/>
          <w:i/>
        </w:rPr>
        <w:t>)</w:t>
      </w:r>
      <w:r w:rsidR="00F81670" w:rsidRPr="00650056">
        <w:rPr>
          <w:rFonts w:cstheme="minorHAnsi"/>
          <w:i/>
        </w:rPr>
        <w:t>.</w:t>
      </w:r>
    </w:p>
    <w:p w:rsidR="002023DA" w:rsidRPr="000173C3" w:rsidRDefault="002023DA" w:rsidP="002023DA">
      <w:pPr>
        <w:autoSpaceDE w:val="0"/>
        <w:autoSpaceDN w:val="0"/>
        <w:adjustRightInd w:val="0"/>
        <w:spacing w:line="240" w:lineRule="auto"/>
        <w:rPr>
          <w:rFonts w:cstheme="minorHAnsi"/>
        </w:rPr>
      </w:pPr>
    </w:p>
    <w:p w:rsidR="002023DA" w:rsidRPr="000173C3" w:rsidRDefault="002023DA" w:rsidP="002023DA">
      <w:pPr>
        <w:autoSpaceDE w:val="0"/>
        <w:autoSpaceDN w:val="0"/>
        <w:adjustRightInd w:val="0"/>
        <w:spacing w:line="240" w:lineRule="auto"/>
        <w:rPr>
          <w:rFonts w:cstheme="minorHAnsi"/>
        </w:rPr>
      </w:pPr>
      <w:r w:rsidRPr="000173C3">
        <w:rPr>
          <w:rFonts w:cstheme="minorHAnsi"/>
        </w:rPr>
        <w:t>Af tabellen fremgår det at stoffet 2-methoxy-1-methylethylacetat har den højeste spredningsfaktor på 5.222 m</w:t>
      </w:r>
      <w:r w:rsidRPr="000173C3">
        <w:rPr>
          <w:rFonts w:cstheme="minorHAnsi"/>
          <w:vertAlign w:val="superscript"/>
        </w:rPr>
        <w:t>3</w:t>
      </w:r>
      <w:r w:rsidRPr="000173C3">
        <w:rPr>
          <w:rFonts w:cstheme="minorHAnsi"/>
        </w:rPr>
        <w:t>/s og derfor bliver dimensionerende for OML-beregning af emissioner ved de aktuelle afkasthøjder, ved anvendelse af syre</w:t>
      </w:r>
      <w:r w:rsidR="00650056">
        <w:rPr>
          <w:rFonts w:cstheme="minorHAnsi"/>
        </w:rPr>
        <w:softHyphen/>
      </w:r>
      <w:r w:rsidRPr="000173C3">
        <w:rPr>
          <w:rFonts w:cstheme="minorHAnsi"/>
        </w:rPr>
        <w:t>hærdende lak eller vandbaseret lak i håndsprøjten.</w:t>
      </w:r>
    </w:p>
    <w:p w:rsidR="002023DA" w:rsidRPr="000173C3" w:rsidRDefault="002023DA" w:rsidP="002023DA">
      <w:pPr>
        <w:autoSpaceDE w:val="0"/>
        <w:autoSpaceDN w:val="0"/>
        <w:adjustRightInd w:val="0"/>
        <w:spacing w:line="240" w:lineRule="auto"/>
        <w:rPr>
          <w:rFonts w:cstheme="minorHAnsi"/>
        </w:rPr>
      </w:pPr>
    </w:p>
    <w:p w:rsidR="001C394A" w:rsidRDefault="002023DA" w:rsidP="002023DA">
      <w:pPr>
        <w:autoSpaceDE w:val="0"/>
        <w:autoSpaceDN w:val="0"/>
        <w:adjustRightInd w:val="0"/>
        <w:spacing w:line="240" w:lineRule="auto"/>
        <w:rPr>
          <w:rFonts w:cstheme="minorHAnsi"/>
        </w:rPr>
      </w:pPr>
      <w:r w:rsidRPr="000173C3">
        <w:rPr>
          <w:rFonts w:cstheme="minorHAnsi"/>
        </w:rPr>
        <w:t>Stoffet 2-methoxy-1-methylethylacetat forefindes den syrehærdende lak der anvendes, og det er beregnet at emissionen af 2-methoxy-1-methylethylacetat er 188 g/time = 52 mg/s. B-værdien er 0,01 mg/m</w:t>
      </w:r>
      <w:r w:rsidRPr="000173C3">
        <w:rPr>
          <w:rFonts w:cstheme="minorHAnsi"/>
          <w:vertAlign w:val="superscript"/>
        </w:rPr>
        <w:t>3.</w:t>
      </w:r>
      <w:r w:rsidRPr="000173C3">
        <w:rPr>
          <w:rFonts w:cstheme="minorHAnsi"/>
        </w:rPr>
        <w:t xml:space="preserve"> </w:t>
      </w:r>
    </w:p>
    <w:p w:rsidR="00A91654" w:rsidRDefault="00A91654" w:rsidP="001C394A">
      <w:pPr>
        <w:autoSpaceDE w:val="0"/>
        <w:autoSpaceDN w:val="0"/>
        <w:adjustRightInd w:val="0"/>
        <w:spacing w:line="240" w:lineRule="auto"/>
        <w:rPr>
          <w:rFonts w:cstheme="minorHAnsi"/>
          <w:i/>
        </w:rPr>
      </w:pPr>
    </w:p>
    <w:p w:rsidR="00A91654" w:rsidRPr="001F0F75" w:rsidRDefault="00A91654" w:rsidP="001C394A">
      <w:pPr>
        <w:autoSpaceDE w:val="0"/>
        <w:autoSpaceDN w:val="0"/>
        <w:adjustRightInd w:val="0"/>
        <w:spacing w:line="240" w:lineRule="auto"/>
        <w:rPr>
          <w:rFonts w:cstheme="minorHAnsi"/>
          <w:i/>
        </w:rPr>
      </w:pPr>
      <w:r w:rsidRPr="001F0F75">
        <w:rPr>
          <w:rFonts w:cstheme="minorHAnsi"/>
          <w:i/>
        </w:rPr>
        <w:t>Emissioner</w:t>
      </w:r>
      <w:r w:rsidR="00DF6FCA" w:rsidRPr="001F0F75">
        <w:rPr>
          <w:rFonts w:cstheme="minorHAnsi"/>
          <w:i/>
        </w:rPr>
        <w:t xml:space="preserve"> og </w:t>
      </w:r>
      <w:r w:rsidR="00555EE2" w:rsidRPr="001F0F75">
        <w:rPr>
          <w:rFonts w:cstheme="minorHAnsi"/>
          <w:i/>
        </w:rPr>
        <w:t>massestrøm af 2-methoxy-1-methylethylacetat</w:t>
      </w:r>
    </w:p>
    <w:p w:rsidR="00A91654" w:rsidRPr="00555EE2" w:rsidRDefault="00A91654" w:rsidP="001C394A">
      <w:pPr>
        <w:autoSpaceDE w:val="0"/>
        <w:autoSpaceDN w:val="0"/>
        <w:adjustRightInd w:val="0"/>
        <w:spacing w:line="240" w:lineRule="auto"/>
        <w:rPr>
          <w:rFonts w:cstheme="minorHAnsi"/>
        </w:rPr>
      </w:pPr>
      <w:r w:rsidRPr="00A91654">
        <w:rPr>
          <w:rFonts w:cstheme="minorHAnsi"/>
        </w:rPr>
        <w:t>Massestrømmen</w:t>
      </w:r>
      <w:r>
        <w:rPr>
          <w:rFonts w:cstheme="minorHAnsi"/>
          <w:i/>
        </w:rPr>
        <w:t xml:space="preserve"> </w:t>
      </w:r>
      <w:r w:rsidRPr="00555EE2">
        <w:rPr>
          <w:rFonts w:cstheme="minorHAnsi"/>
        </w:rPr>
        <w:t>af 2-methoxy-1-methylethylacetat beregnes til et m</w:t>
      </w:r>
      <w:r w:rsidR="00555EE2">
        <w:rPr>
          <w:rFonts w:cstheme="minorHAnsi"/>
        </w:rPr>
        <w:t>aksimalt timeforbrug på 187 g/h</w:t>
      </w:r>
      <w:r w:rsidRPr="00555EE2">
        <w:rPr>
          <w:rFonts w:cstheme="minorHAnsi"/>
        </w:rPr>
        <w:t xml:space="preserve"> </w:t>
      </w:r>
      <w:r w:rsidR="00555EE2" w:rsidRPr="00555EE2">
        <w:rPr>
          <w:rFonts w:cstheme="minorHAnsi"/>
        </w:rPr>
        <w:t>og er dermed under massestrømsgrænsen på 2000 g/h</w:t>
      </w:r>
    </w:p>
    <w:p w:rsidR="00555EE2" w:rsidRDefault="00555EE2" w:rsidP="001C394A">
      <w:pPr>
        <w:autoSpaceDE w:val="0"/>
        <w:autoSpaceDN w:val="0"/>
        <w:adjustRightInd w:val="0"/>
        <w:spacing w:line="240" w:lineRule="auto"/>
        <w:rPr>
          <w:rFonts w:cstheme="minorHAnsi"/>
        </w:rPr>
      </w:pPr>
      <w:r w:rsidRPr="00555EE2">
        <w:rPr>
          <w:rFonts w:cstheme="minorHAnsi"/>
        </w:rPr>
        <w:t>Den maksimale emission af 2-methoxy</w:t>
      </w:r>
      <w:r w:rsidRPr="000173C3">
        <w:rPr>
          <w:rFonts w:cstheme="minorHAnsi"/>
        </w:rPr>
        <w:t xml:space="preserve">-1-methylethylacetat </w:t>
      </w:r>
      <w:r>
        <w:rPr>
          <w:rFonts w:cstheme="minorHAnsi"/>
        </w:rPr>
        <w:t xml:space="preserve">pr. time beregnes </w:t>
      </w:r>
      <w:r>
        <w:rPr>
          <w:rFonts w:cstheme="minorHAnsi"/>
          <w:i/>
        </w:rPr>
        <w:t xml:space="preserve">til </w:t>
      </w:r>
      <w:r w:rsidRPr="00555EE2">
        <w:rPr>
          <w:rFonts w:cstheme="minorHAnsi"/>
        </w:rPr>
        <w:t>9,31 mg/Nm</w:t>
      </w:r>
      <w:r w:rsidRPr="00555EE2">
        <w:rPr>
          <w:rFonts w:cstheme="minorHAnsi"/>
          <w:vertAlign w:val="superscript"/>
        </w:rPr>
        <w:t xml:space="preserve">3 </w:t>
      </w:r>
      <w:r w:rsidRPr="00555EE2">
        <w:rPr>
          <w:rFonts w:cstheme="minorHAnsi"/>
        </w:rPr>
        <w:t xml:space="preserve">til </w:t>
      </w:r>
      <w:r>
        <w:rPr>
          <w:rFonts w:cstheme="minorHAnsi"/>
        </w:rPr>
        <w:t>og er dermed under emis</w:t>
      </w:r>
      <w:r w:rsidR="00361741">
        <w:rPr>
          <w:rFonts w:cstheme="minorHAnsi"/>
        </w:rPr>
        <w:t>s</w:t>
      </w:r>
      <w:r>
        <w:rPr>
          <w:rFonts w:cstheme="minorHAnsi"/>
        </w:rPr>
        <w:t>ionsgrænsen på 100 mg/h</w:t>
      </w:r>
    </w:p>
    <w:p w:rsidR="001C394A" w:rsidRPr="00555EE2" w:rsidRDefault="001C394A" w:rsidP="001C394A">
      <w:pPr>
        <w:autoSpaceDE w:val="0"/>
        <w:autoSpaceDN w:val="0"/>
        <w:adjustRightInd w:val="0"/>
        <w:spacing w:line="240" w:lineRule="auto"/>
        <w:rPr>
          <w:rFonts w:cstheme="minorHAnsi"/>
        </w:rPr>
      </w:pPr>
      <w:r w:rsidRPr="00555EE2">
        <w:rPr>
          <w:rFonts w:cstheme="minorHAnsi"/>
        </w:rPr>
        <w:t xml:space="preserve">Massestrømsgrænsen og emissionsgrænsen </w:t>
      </w:r>
      <w:r w:rsidR="00555EE2" w:rsidRPr="00555EE2">
        <w:rPr>
          <w:rFonts w:cstheme="minorHAnsi"/>
        </w:rPr>
        <w:t xml:space="preserve">for 2-methoxy-1-methylethylacetat </w:t>
      </w:r>
      <w:r w:rsidR="00555EE2">
        <w:rPr>
          <w:rFonts w:cstheme="minorHAnsi"/>
        </w:rPr>
        <w:t>er overholdt med god margen</w:t>
      </w:r>
      <w:r w:rsidR="00A7461C">
        <w:rPr>
          <w:rFonts w:cstheme="minorHAnsi"/>
        </w:rPr>
        <w:t>.</w:t>
      </w:r>
    </w:p>
    <w:p w:rsidR="001F0F75" w:rsidRDefault="001F0F75" w:rsidP="002023DA">
      <w:pPr>
        <w:autoSpaceDE w:val="0"/>
        <w:autoSpaceDN w:val="0"/>
        <w:adjustRightInd w:val="0"/>
        <w:spacing w:line="240" w:lineRule="auto"/>
        <w:rPr>
          <w:rFonts w:cstheme="minorHAnsi"/>
        </w:rPr>
      </w:pPr>
    </w:p>
    <w:p w:rsidR="009967B6" w:rsidRDefault="009967B6" w:rsidP="002023DA">
      <w:pPr>
        <w:autoSpaceDE w:val="0"/>
        <w:autoSpaceDN w:val="0"/>
        <w:adjustRightInd w:val="0"/>
        <w:spacing w:line="240" w:lineRule="auto"/>
        <w:rPr>
          <w:rFonts w:cstheme="minorHAnsi"/>
          <w:i/>
        </w:rPr>
      </w:pPr>
    </w:p>
    <w:p w:rsidR="009967B6" w:rsidRDefault="009967B6" w:rsidP="002023DA">
      <w:pPr>
        <w:autoSpaceDE w:val="0"/>
        <w:autoSpaceDN w:val="0"/>
        <w:adjustRightInd w:val="0"/>
        <w:spacing w:line="240" w:lineRule="auto"/>
        <w:rPr>
          <w:rFonts w:cstheme="minorHAnsi"/>
          <w:i/>
        </w:rPr>
      </w:pPr>
    </w:p>
    <w:p w:rsidR="009967B6" w:rsidRDefault="009967B6" w:rsidP="002023DA">
      <w:pPr>
        <w:autoSpaceDE w:val="0"/>
        <w:autoSpaceDN w:val="0"/>
        <w:adjustRightInd w:val="0"/>
        <w:spacing w:line="240" w:lineRule="auto"/>
        <w:rPr>
          <w:rFonts w:cstheme="minorHAnsi"/>
          <w:i/>
        </w:rPr>
      </w:pPr>
    </w:p>
    <w:p w:rsidR="001F0F75" w:rsidRPr="000173C3" w:rsidRDefault="001F0F75" w:rsidP="002023DA">
      <w:pPr>
        <w:autoSpaceDE w:val="0"/>
        <w:autoSpaceDN w:val="0"/>
        <w:adjustRightInd w:val="0"/>
        <w:spacing w:line="240" w:lineRule="auto"/>
        <w:rPr>
          <w:rFonts w:cstheme="minorHAnsi"/>
        </w:rPr>
      </w:pPr>
      <w:r>
        <w:rPr>
          <w:rFonts w:cstheme="minorHAnsi"/>
          <w:i/>
        </w:rPr>
        <w:t>B</w:t>
      </w:r>
      <w:r w:rsidRPr="001F0F75">
        <w:rPr>
          <w:rFonts w:cstheme="minorHAnsi"/>
          <w:i/>
        </w:rPr>
        <w:t>landings</w:t>
      </w:r>
      <w:r>
        <w:rPr>
          <w:rFonts w:cstheme="minorHAnsi"/>
          <w:i/>
        </w:rPr>
        <w:softHyphen/>
      </w:r>
      <w:r w:rsidRPr="001F0F75">
        <w:rPr>
          <w:rFonts w:cstheme="minorHAnsi"/>
          <w:i/>
        </w:rPr>
        <w:t>fortynder</w:t>
      </w:r>
    </w:p>
    <w:p w:rsidR="00DF6FCA" w:rsidRDefault="002023DA" w:rsidP="002023DA">
      <w:pPr>
        <w:autoSpaceDE w:val="0"/>
        <w:autoSpaceDN w:val="0"/>
        <w:adjustRightInd w:val="0"/>
        <w:spacing w:line="240" w:lineRule="auto"/>
        <w:rPr>
          <w:rFonts w:cstheme="minorHAnsi"/>
        </w:rPr>
      </w:pPr>
      <w:r w:rsidRPr="000173C3">
        <w:rPr>
          <w:rFonts w:cstheme="minorHAnsi"/>
        </w:rPr>
        <w:t xml:space="preserve">Blandingsfortynder er beregnet til et maksimalt timeforbrug på 2.361 g/h og er dermed under massestrømsgrænsen på 6.250 g/h. </w:t>
      </w:r>
    </w:p>
    <w:p w:rsidR="002023DA" w:rsidRPr="000173C3" w:rsidRDefault="002023DA" w:rsidP="002023DA">
      <w:pPr>
        <w:autoSpaceDE w:val="0"/>
        <w:autoSpaceDN w:val="0"/>
        <w:adjustRightInd w:val="0"/>
        <w:spacing w:line="240" w:lineRule="auto"/>
        <w:rPr>
          <w:rFonts w:cstheme="minorHAnsi"/>
        </w:rPr>
      </w:pPr>
      <w:r w:rsidRPr="000173C3">
        <w:rPr>
          <w:rFonts w:cstheme="minorHAnsi"/>
        </w:rPr>
        <w:t>Spredningsfaktoren er beregnet til 4.373 m</w:t>
      </w:r>
      <w:r w:rsidRPr="000173C3">
        <w:rPr>
          <w:rFonts w:cstheme="minorHAnsi"/>
          <w:vertAlign w:val="superscript"/>
        </w:rPr>
        <w:t>3</w:t>
      </w:r>
      <w:r w:rsidRPr="000173C3">
        <w:rPr>
          <w:rFonts w:cstheme="minorHAnsi"/>
        </w:rPr>
        <w:t>/s og dermed lavere end 2-methoxy-1-methylethylacetat.</w:t>
      </w:r>
      <w:r w:rsidR="001F0F75">
        <w:rPr>
          <w:rFonts w:cstheme="minorHAnsi"/>
        </w:rPr>
        <w:t xml:space="preserve"> Det vurderes at kravene til emissioner fra blandingsfortynder er overholdt.</w:t>
      </w:r>
    </w:p>
    <w:p w:rsidR="00664122" w:rsidRDefault="00664122" w:rsidP="00F81670">
      <w:pPr>
        <w:autoSpaceDE w:val="0"/>
        <w:autoSpaceDN w:val="0"/>
        <w:adjustRightInd w:val="0"/>
        <w:spacing w:line="240" w:lineRule="auto"/>
        <w:rPr>
          <w:rFonts w:cstheme="minorHAnsi"/>
          <w:b/>
          <w:szCs w:val="22"/>
        </w:rPr>
      </w:pPr>
    </w:p>
    <w:p w:rsidR="00F81670" w:rsidRPr="004659C1" w:rsidRDefault="00512D2A" w:rsidP="00F81670">
      <w:pPr>
        <w:autoSpaceDE w:val="0"/>
        <w:autoSpaceDN w:val="0"/>
        <w:adjustRightInd w:val="0"/>
        <w:spacing w:line="240" w:lineRule="auto"/>
        <w:rPr>
          <w:rFonts w:cstheme="minorHAnsi"/>
          <w:i/>
          <w:szCs w:val="22"/>
        </w:rPr>
      </w:pPr>
      <w:r w:rsidRPr="004659C1">
        <w:rPr>
          <w:rFonts w:cstheme="minorHAnsi"/>
          <w:i/>
          <w:szCs w:val="22"/>
        </w:rPr>
        <w:t xml:space="preserve">OML-beregning </w:t>
      </w:r>
      <w:r w:rsidR="00FC1B2B" w:rsidRPr="004659C1">
        <w:rPr>
          <w:rFonts w:cstheme="minorHAnsi"/>
          <w:i/>
          <w:szCs w:val="22"/>
        </w:rPr>
        <w:t xml:space="preserve">for </w:t>
      </w:r>
      <w:r w:rsidR="00DF6FCA" w:rsidRPr="004659C1">
        <w:rPr>
          <w:rFonts w:cstheme="minorHAnsi"/>
          <w:i/>
        </w:rPr>
        <w:t>2-methoxy-1-methylethylacetat</w:t>
      </w:r>
    </w:p>
    <w:p w:rsidR="00DF6FCA" w:rsidRDefault="00F81670" w:rsidP="00F81670">
      <w:pPr>
        <w:autoSpaceDE w:val="0"/>
        <w:autoSpaceDN w:val="0"/>
        <w:adjustRightInd w:val="0"/>
        <w:spacing w:line="240" w:lineRule="auto"/>
        <w:rPr>
          <w:rFonts w:cs="Verdana"/>
          <w:szCs w:val="22"/>
        </w:rPr>
      </w:pPr>
      <w:r w:rsidRPr="00693383">
        <w:rPr>
          <w:rFonts w:cs="Verdana"/>
          <w:szCs w:val="22"/>
        </w:rPr>
        <w:t xml:space="preserve">I </w:t>
      </w:r>
      <w:r w:rsidR="004822F8">
        <w:rPr>
          <w:rFonts w:cs="Verdana"/>
          <w:szCs w:val="22"/>
        </w:rPr>
        <w:t xml:space="preserve">nedenstående tabel er </w:t>
      </w:r>
      <w:r w:rsidRPr="00693383">
        <w:rPr>
          <w:rFonts w:cs="Verdana"/>
          <w:szCs w:val="22"/>
        </w:rPr>
        <w:t xml:space="preserve">angivet virksomhedens maksimale bidrag i omgivelserne for </w:t>
      </w:r>
      <w:r w:rsidR="004822F8">
        <w:rPr>
          <w:rFonts w:cs="Verdana"/>
          <w:szCs w:val="22"/>
        </w:rPr>
        <w:t>det dimensionerende opløsningsmidd</w:t>
      </w:r>
      <w:r w:rsidRPr="00693383">
        <w:rPr>
          <w:rFonts w:cs="Verdana"/>
          <w:szCs w:val="22"/>
        </w:rPr>
        <w:t>e</w:t>
      </w:r>
      <w:r w:rsidR="004822F8">
        <w:rPr>
          <w:rFonts w:cs="Verdana"/>
          <w:szCs w:val="22"/>
        </w:rPr>
        <w:t>l</w:t>
      </w:r>
      <w:r w:rsidRPr="00693383">
        <w:rPr>
          <w:rFonts w:cs="Verdana"/>
          <w:szCs w:val="22"/>
        </w:rPr>
        <w:t xml:space="preserve"> </w:t>
      </w:r>
      <w:r w:rsidR="00DF6FCA">
        <w:rPr>
          <w:rFonts w:cstheme="minorHAnsi"/>
        </w:rPr>
        <w:t xml:space="preserve">2-methoxy-1-methylethylacetat, </w:t>
      </w:r>
      <w:r w:rsidRPr="00693383">
        <w:rPr>
          <w:rFonts w:cs="Verdana"/>
          <w:szCs w:val="22"/>
        </w:rPr>
        <w:t xml:space="preserve">samt </w:t>
      </w:r>
    </w:p>
    <w:p w:rsidR="00F81670" w:rsidRDefault="00F81670" w:rsidP="00F81670">
      <w:pPr>
        <w:autoSpaceDE w:val="0"/>
        <w:autoSpaceDN w:val="0"/>
        <w:adjustRightInd w:val="0"/>
        <w:spacing w:line="240" w:lineRule="auto"/>
        <w:rPr>
          <w:rFonts w:cs="Verdana"/>
          <w:szCs w:val="22"/>
        </w:rPr>
      </w:pPr>
      <w:r w:rsidRPr="00693383">
        <w:rPr>
          <w:rFonts w:cs="Verdana"/>
          <w:szCs w:val="22"/>
        </w:rPr>
        <w:t>B-værdien for det pågældende stof.</w:t>
      </w:r>
    </w:p>
    <w:p w:rsidR="00F81670" w:rsidRDefault="00F81670" w:rsidP="00F81670">
      <w:pPr>
        <w:autoSpaceDE w:val="0"/>
        <w:autoSpaceDN w:val="0"/>
        <w:adjustRightInd w:val="0"/>
        <w:spacing w:line="240" w:lineRule="auto"/>
        <w:rPr>
          <w:rFonts w:cstheme="minorHAnsi"/>
          <w:b/>
        </w:rPr>
      </w:pPr>
    </w:p>
    <w:tbl>
      <w:tblPr>
        <w:tblStyle w:val="Tabel-Gitter"/>
        <w:tblW w:w="0" w:type="auto"/>
        <w:tblLook w:val="04A0" w:firstRow="1" w:lastRow="0" w:firstColumn="1" w:lastColumn="0" w:noHBand="0" w:noVBand="1"/>
      </w:tblPr>
      <w:tblGrid>
        <w:gridCol w:w="2041"/>
        <w:gridCol w:w="2041"/>
        <w:gridCol w:w="2041"/>
        <w:gridCol w:w="2041"/>
      </w:tblGrid>
      <w:tr w:rsidR="004822F8" w:rsidRPr="00956E7B" w:rsidTr="004822F8">
        <w:trPr>
          <w:trHeight w:val="710"/>
        </w:trPr>
        <w:tc>
          <w:tcPr>
            <w:tcW w:w="2041" w:type="dxa"/>
          </w:tcPr>
          <w:p w:rsidR="004822F8" w:rsidRPr="00956E7B" w:rsidRDefault="004822F8" w:rsidP="00664122">
            <w:pPr>
              <w:autoSpaceDE w:val="0"/>
              <w:autoSpaceDN w:val="0"/>
              <w:adjustRightInd w:val="0"/>
              <w:spacing w:line="240" w:lineRule="auto"/>
              <w:rPr>
                <w:rFonts w:cstheme="minorHAnsi"/>
              </w:rPr>
            </w:pPr>
          </w:p>
        </w:tc>
        <w:tc>
          <w:tcPr>
            <w:tcW w:w="2041" w:type="dxa"/>
            <w:vAlign w:val="center"/>
          </w:tcPr>
          <w:p w:rsidR="004822F8" w:rsidRPr="004822F8" w:rsidRDefault="004822F8" w:rsidP="00664122">
            <w:pPr>
              <w:autoSpaceDE w:val="0"/>
              <w:autoSpaceDN w:val="0"/>
              <w:adjustRightInd w:val="0"/>
              <w:spacing w:line="240" w:lineRule="auto"/>
              <w:jc w:val="center"/>
              <w:rPr>
                <w:rFonts w:ascii="Arial" w:hAnsi="Arial" w:cs="Arial"/>
                <w:b/>
                <w:sz w:val="18"/>
                <w:szCs w:val="18"/>
              </w:rPr>
            </w:pPr>
            <w:r w:rsidRPr="004822F8">
              <w:rPr>
                <w:rFonts w:ascii="Arial" w:hAnsi="Arial" w:cs="Arial"/>
                <w:b/>
                <w:sz w:val="18"/>
                <w:szCs w:val="18"/>
              </w:rPr>
              <w:t>Bidrag i receptor</w:t>
            </w:r>
            <w:r w:rsidRPr="004822F8">
              <w:rPr>
                <w:rFonts w:ascii="Arial" w:hAnsi="Arial" w:cs="Arial"/>
                <w:b/>
                <w:sz w:val="18"/>
                <w:szCs w:val="18"/>
              </w:rPr>
              <w:softHyphen/>
              <w:t>- højde 1,5 m [mg/m</w:t>
            </w:r>
            <w:r w:rsidRPr="004822F8">
              <w:rPr>
                <w:rFonts w:ascii="Arial" w:hAnsi="Arial" w:cs="Arial"/>
                <w:b/>
                <w:sz w:val="18"/>
                <w:szCs w:val="18"/>
                <w:vertAlign w:val="superscript"/>
              </w:rPr>
              <w:t>3</w:t>
            </w:r>
            <w:r w:rsidRPr="004822F8">
              <w:rPr>
                <w:rFonts w:ascii="Arial" w:hAnsi="Arial" w:cs="Arial"/>
                <w:b/>
                <w:sz w:val="18"/>
                <w:szCs w:val="18"/>
              </w:rPr>
              <w:t>]</w:t>
            </w:r>
          </w:p>
        </w:tc>
        <w:tc>
          <w:tcPr>
            <w:tcW w:w="2041" w:type="dxa"/>
            <w:vAlign w:val="center"/>
          </w:tcPr>
          <w:p w:rsidR="004822F8" w:rsidRPr="004822F8" w:rsidRDefault="004822F8" w:rsidP="00664122">
            <w:pPr>
              <w:autoSpaceDE w:val="0"/>
              <w:autoSpaceDN w:val="0"/>
              <w:adjustRightInd w:val="0"/>
              <w:spacing w:line="240" w:lineRule="auto"/>
              <w:jc w:val="center"/>
              <w:rPr>
                <w:rFonts w:ascii="Arial" w:hAnsi="Arial" w:cs="Arial"/>
                <w:b/>
                <w:sz w:val="18"/>
                <w:szCs w:val="18"/>
              </w:rPr>
            </w:pPr>
            <w:r w:rsidRPr="004822F8">
              <w:rPr>
                <w:rFonts w:ascii="Arial" w:hAnsi="Arial" w:cs="Arial"/>
                <w:b/>
                <w:sz w:val="18"/>
                <w:szCs w:val="18"/>
              </w:rPr>
              <w:t>Bidrag i receptor</w:t>
            </w:r>
            <w:r w:rsidRPr="004822F8">
              <w:rPr>
                <w:rFonts w:ascii="Arial" w:hAnsi="Arial" w:cs="Arial"/>
                <w:b/>
                <w:sz w:val="18"/>
                <w:szCs w:val="18"/>
              </w:rPr>
              <w:softHyphen/>
              <w:t>- højde 4,0 m [mg/m</w:t>
            </w:r>
            <w:r w:rsidRPr="004822F8">
              <w:rPr>
                <w:rFonts w:ascii="Arial" w:hAnsi="Arial" w:cs="Arial"/>
                <w:b/>
                <w:sz w:val="18"/>
                <w:szCs w:val="18"/>
                <w:vertAlign w:val="superscript"/>
              </w:rPr>
              <w:t>3</w:t>
            </w:r>
            <w:r w:rsidRPr="004822F8">
              <w:rPr>
                <w:rFonts w:ascii="Arial" w:hAnsi="Arial" w:cs="Arial"/>
                <w:b/>
                <w:sz w:val="18"/>
                <w:szCs w:val="18"/>
              </w:rPr>
              <w:t>]</w:t>
            </w:r>
          </w:p>
        </w:tc>
        <w:tc>
          <w:tcPr>
            <w:tcW w:w="2041" w:type="dxa"/>
            <w:vAlign w:val="center"/>
          </w:tcPr>
          <w:p w:rsidR="004822F8" w:rsidRPr="004822F8" w:rsidRDefault="004822F8" w:rsidP="00664122">
            <w:pPr>
              <w:autoSpaceDE w:val="0"/>
              <w:autoSpaceDN w:val="0"/>
              <w:adjustRightInd w:val="0"/>
              <w:spacing w:line="240" w:lineRule="auto"/>
              <w:jc w:val="center"/>
              <w:rPr>
                <w:rFonts w:ascii="Arial" w:hAnsi="Arial" w:cs="Arial"/>
                <w:b/>
                <w:sz w:val="18"/>
                <w:szCs w:val="18"/>
              </w:rPr>
            </w:pPr>
            <w:r w:rsidRPr="004822F8">
              <w:rPr>
                <w:rFonts w:ascii="Arial" w:hAnsi="Arial" w:cs="Arial"/>
                <w:b/>
                <w:sz w:val="18"/>
                <w:szCs w:val="18"/>
              </w:rPr>
              <w:t>B-værdi</w:t>
            </w:r>
          </w:p>
          <w:p w:rsidR="004822F8" w:rsidRPr="004822F8" w:rsidRDefault="004822F8" w:rsidP="004822F8">
            <w:pPr>
              <w:autoSpaceDE w:val="0"/>
              <w:autoSpaceDN w:val="0"/>
              <w:adjustRightInd w:val="0"/>
              <w:spacing w:line="240" w:lineRule="auto"/>
              <w:jc w:val="center"/>
              <w:rPr>
                <w:rFonts w:ascii="Arial" w:hAnsi="Arial" w:cs="Arial"/>
                <w:b/>
                <w:sz w:val="18"/>
                <w:szCs w:val="18"/>
              </w:rPr>
            </w:pPr>
            <w:r w:rsidRPr="004822F8">
              <w:rPr>
                <w:rFonts w:ascii="Arial" w:hAnsi="Arial" w:cs="Arial"/>
                <w:b/>
                <w:sz w:val="18"/>
                <w:szCs w:val="18"/>
              </w:rPr>
              <w:t>[mg/m</w:t>
            </w:r>
            <w:r w:rsidRPr="004822F8">
              <w:rPr>
                <w:rFonts w:ascii="Arial" w:hAnsi="Arial" w:cs="Arial"/>
                <w:b/>
                <w:sz w:val="18"/>
                <w:szCs w:val="18"/>
                <w:vertAlign w:val="superscript"/>
              </w:rPr>
              <w:t>3</w:t>
            </w:r>
            <w:r w:rsidRPr="004822F8">
              <w:rPr>
                <w:rFonts w:ascii="Arial" w:hAnsi="Arial" w:cs="Arial"/>
                <w:b/>
                <w:sz w:val="18"/>
                <w:szCs w:val="18"/>
              </w:rPr>
              <w:t>]</w:t>
            </w:r>
          </w:p>
        </w:tc>
      </w:tr>
      <w:tr w:rsidR="004822F8" w:rsidRPr="00956E7B" w:rsidTr="00664122">
        <w:trPr>
          <w:trHeight w:val="242"/>
        </w:trPr>
        <w:tc>
          <w:tcPr>
            <w:tcW w:w="2041" w:type="dxa"/>
          </w:tcPr>
          <w:p w:rsidR="004822F8" w:rsidRPr="004822F8" w:rsidRDefault="004822F8" w:rsidP="004822F8">
            <w:pPr>
              <w:autoSpaceDE w:val="0"/>
              <w:autoSpaceDN w:val="0"/>
              <w:adjustRightInd w:val="0"/>
              <w:spacing w:line="240" w:lineRule="auto"/>
              <w:rPr>
                <w:rFonts w:ascii="Arial" w:hAnsi="Arial" w:cs="Arial"/>
                <w:szCs w:val="20"/>
              </w:rPr>
            </w:pPr>
            <w:r w:rsidRPr="004822F8">
              <w:rPr>
                <w:rFonts w:ascii="Arial" w:hAnsi="Arial" w:cs="Arial"/>
                <w:szCs w:val="20"/>
              </w:rPr>
              <w:t>2-methoxy-1-methylethylacetat</w:t>
            </w:r>
          </w:p>
        </w:tc>
        <w:tc>
          <w:tcPr>
            <w:tcW w:w="2041" w:type="dxa"/>
          </w:tcPr>
          <w:p w:rsidR="004822F8" w:rsidRPr="00956E7B" w:rsidRDefault="004822F8" w:rsidP="00664122">
            <w:pPr>
              <w:autoSpaceDE w:val="0"/>
              <w:autoSpaceDN w:val="0"/>
              <w:adjustRightInd w:val="0"/>
              <w:spacing w:line="240" w:lineRule="auto"/>
              <w:jc w:val="center"/>
              <w:rPr>
                <w:rFonts w:cstheme="minorHAnsi"/>
              </w:rPr>
            </w:pPr>
            <w:r>
              <w:rPr>
                <w:rFonts w:cstheme="minorHAnsi"/>
              </w:rPr>
              <w:t>0,004</w:t>
            </w:r>
          </w:p>
        </w:tc>
        <w:tc>
          <w:tcPr>
            <w:tcW w:w="2041" w:type="dxa"/>
          </w:tcPr>
          <w:p w:rsidR="004822F8" w:rsidRPr="00956E7B" w:rsidRDefault="004822F8" w:rsidP="00664122">
            <w:pPr>
              <w:autoSpaceDE w:val="0"/>
              <w:autoSpaceDN w:val="0"/>
              <w:adjustRightInd w:val="0"/>
              <w:spacing w:line="240" w:lineRule="auto"/>
              <w:jc w:val="center"/>
              <w:rPr>
                <w:rFonts w:cstheme="minorHAnsi"/>
              </w:rPr>
            </w:pPr>
            <w:r>
              <w:rPr>
                <w:rFonts w:cstheme="minorHAnsi"/>
              </w:rPr>
              <w:t>0,004</w:t>
            </w:r>
          </w:p>
        </w:tc>
        <w:tc>
          <w:tcPr>
            <w:tcW w:w="2041" w:type="dxa"/>
          </w:tcPr>
          <w:p w:rsidR="004822F8" w:rsidRPr="00956E7B" w:rsidRDefault="004822F8" w:rsidP="004822F8">
            <w:pPr>
              <w:autoSpaceDE w:val="0"/>
              <w:autoSpaceDN w:val="0"/>
              <w:adjustRightInd w:val="0"/>
              <w:spacing w:line="240" w:lineRule="auto"/>
              <w:jc w:val="center"/>
              <w:rPr>
                <w:rFonts w:cstheme="minorHAnsi"/>
              </w:rPr>
            </w:pPr>
            <w:r>
              <w:rPr>
                <w:rFonts w:cstheme="minorHAnsi"/>
              </w:rPr>
              <w:t>0,01</w:t>
            </w:r>
          </w:p>
        </w:tc>
      </w:tr>
    </w:tbl>
    <w:p w:rsidR="004822F8" w:rsidRDefault="004822F8" w:rsidP="00F81670">
      <w:pPr>
        <w:autoSpaceDE w:val="0"/>
        <w:autoSpaceDN w:val="0"/>
        <w:adjustRightInd w:val="0"/>
        <w:spacing w:line="240" w:lineRule="auto"/>
        <w:rPr>
          <w:rFonts w:cstheme="minorHAnsi"/>
          <w:b/>
        </w:rPr>
      </w:pPr>
    </w:p>
    <w:p w:rsidR="00F81670" w:rsidRDefault="00F81670" w:rsidP="00F81670">
      <w:pPr>
        <w:autoSpaceDE w:val="0"/>
        <w:autoSpaceDN w:val="0"/>
        <w:adjustRightInd w:val="0"/>
        <w:spacing w:line="240" w:lineRule="auto"/>
        <w:rPr>
          <w:rFonts w:cstheme="minorHAnsi"/>
        </w:rPr>
      </w:pPr>
      <w:r w:rsidRPr="003337B2">
        <w:rPr>
          <w:rFonts w:cstheme="minorHAnsi"/>
        </w:rPr>
        <w:t>For 2-methoxy-1-methylethylacetat er B-værdierne overholdt i alle punkter i receptor</w:t>
      </w:r>
      <w:r w:rsidR="00650056">
        <w:rPr>
          <w:rFonts w:cstheme="minorHAnsi"/>
        </w:rPr>
        <w:softHyphen/>
      </w:r>
      <w:r w:rsidR="00650056">
        <w:rPr>
          <w:rFonts w:cstheme="minorHAnsi"/>
        </w:rPr>
        <w:softHyphen/>
      </w:r>
      <w:r w:rsidRPr="003337B2">
        <w:rPr>
          <w:rFonts w:cstheme="minorHAnsi"/>
        </w:rPr>
        <w:t>netværket.</w:t>
      </w:r>
      <w:r>
        <w:rPr>
          <w:rFonts w:cstheme="minorHAnsi"/>
        </w:rPr>
        <w:t xml:space="preserve"> </w:t>
      </w:r>
      <w:r w:rsidRPr="003337B2">
        <w:rPr>
          <w:rFonts w:cstheme="minorHAnsi"/>
        </w:rPr>
        <w:t>Maksimalværdien er derfor angivet uafhængigt af skel.</w:t>
      </w:r>
    </w:p>
    <w:p w:rsidR="004822F8" w:rsidRDefault="004822F8" w:rsidP="00F81670">
      <w:pPr>
        <w:autoSpaceDE w:val="0"/>
        <w:autoSpaceDN w:val="0"/>
        <w:adjustRightInd w:val="0"/>
        <w:spacing w:line="240" w:lineRule="auto"/>
        <w:rPr>
          <w:rFonts w:cstheme="minorHAnsi"/>
        </w:rPr>
      </w:pPr>
    </w:p>
    <w:p w:rsidR="004822F8" w:rsidRPr="00DC37D9" w:rsidRDefault="004822F8" w:rsidP="004822F8">
      <w:pPr>
        <w:autoSpaceDE w:val="0"/>
        <w:autoSpaceDN w:val="0"/>
        <w:adjustRightInd w:val="0"/>
        <w:spacing w:line="240" w:lineRule="auto"/>
        <w:rPr>
          <w:rFonts w:cstheme="minorHAnsi"/>
        </w:rPr>
      </w:pPr>
      <w:r w:rsidRPr="00DC37D9">
        <w:rPr>
          <w:rFonts w:cstheme="minorHAnsi"/>
        </w:rPr>
        <w:t>Assens kommune vurderer</w:t>
      </w:r>
      <w:r w:rsidR="000173C3" w:rsidRPr="00DC37D9">
        <w:rPr>
          <w:rFonts w:cstheme="minorHAnsi"/>
        </w:rPr>
        <w:t>,</w:t>
      </w:r>
      <w:r w:rsidRPr="00DC37D9">
        <w:rPr>
          <w:rFonts w:cstheme="minorHAnsi"/>
        </w:rPr>
        <w:t xml:space="preserve"> at det er eftervist</w:t>
      </w:r>
      <w:r w:rsidR="000173C3" w:rsidRPr="00DC37D9">
        <w:rPr>
          <w:rFonts w:cstheme="minorHAnsi"/>
        </w:rPr>
        <w:t>,</w:t>
      </w:r>
      <w:r w:rsidRPr="00DC37D9">
        <w:rPr>
          <w:rFonts w:cstheme="minorHAnsi"/>
        </w:rPr>
        <w:t xml:space="preserve"> at B-værdier kan overholdes for de eksisterende lakker.</w:t>
      </w:r>
    </w:p>
    <w:p w:rsidR="004822F8" w:rsidRPr="003337B2" w:rsidRDefault="004822F8" w:rsidP="00F81670">
      <w:pPr>
        <w:autoSpaceDE w:val="0"/>
        <w:autoSpaceDN w:val="0"/>
        <w:adjustRightInd w:val="0"/>
        <w:spacing w:line="240" w:lineRule="auto"/>
        <w:rPr>
          <w:rFonts w:cstheme="minorHAnsi"/>
        </w:rPr>
      </w:pPr>
    </w:p>
    <w:p w:rsidR="002023DA" w:rsidRDefault="002023DA" w:rsidP="002023DA">
      <w:pPr>
        <w:autoSpaceDE w:val="0"/>
        <w:autoSpaceDN w:val="0"/>
        <w:adjustRightInd w:val="0"/>
        <w:spacing w:line="240" w:lineRule="auto"/>
        <w:rPr>
          <w:rFonts w:cstheme="minorHAnsi"/>
          <w:b/>
        </w:rPr>
      </w:pPr>
      <w:r w:rsidRPr="00A420A3">
        <w:rPr>
          <w:rFonts w:cstheme="minorHAnsi"/>
          <w:b/>
        </w:rPr>
        <w:t>Nye lakker</w:t>
      </w:r>
    </w:p>
    <w:p w:rsidR="002023DA" w:rsidRPr="00A420A3" w:rsidRDefault="002023DA" w:rsidP="002023DA">
      <w:pPr>
        <w:autoSpaceDE w:val="0"/>
        <w:autoSpaceDN w:val="0"/>
        <w:adjustRightInd w:val="0"/>
        <w:spacing w:line="240" w:lineRule="auto"/>
        <w:rPr>
          <w:rFonts w:cstheme="minorHAnsi"/>
        </w:rPr>
      </w:pPr>
      <w:r w:rsidRPr="00A420A3">
        <w:rPr>
          <w:rFonts w:cstheme="minorHAnsi"/>
        </w:rPr>
        <w:t>Virksomheden påtænker at udskifte virksomhedens lakker med nogle nye vand</w:t>
      </w:r>
      <w:r w:rsidR="00DC37D9">
        <w:rPr>
          <w:rFonts w:cstheme="minorHAnsi"/>
        </w:rPr>
        <w:softHyphen/>
      </w:r>
      <w:r w:rsidRPr="00A420A3">
        <w:rPr>
          <w:rFonts w:cstheme="minorHAnsi"/>
        </w:rPr>
        <w:t>baserede lakker.</w:t>
      </w:r>
      <w:r>
        <w:rPr>
          <w:rFonts w:cstheme="minorHAnsi"/>
        </w:rPr>
        <w:t xml:space="preserve"> </w:t>
      </w:r>
      <w:r w:rsidRPr="00A420A3">
        <w:rPr>
          <w:rFonts w:cstheme="minorHAnsi"/>
        </w:rPr>
        <w:t>Assens Kommune har den 1. maj 2019 givet virksomheden accept til forsøg med nye</w:t>
      </w:r>
      <w:r>
        <w:rPr>
          <w:rFonts w:cstheme="minorHAnsi"/>
        </w:rPr>
        <w:t xml:space="preserve"> </w:t>
      </w:r>
      <w:r w:rsidRPr="00A420A3">
        <w:rPr>
          <w:rFonts w:cstheme="minorHAnsi"/>
        </w:rPr>
        <w:t>lakker.</w:t>
      </w:r>
    </w:p>
    <w:p w:rsidR="002023DA" w:rsidRPr="00A420A3" w:rsidRDefault="002023DA" w:rsidP="002023DA">
      <w:pPr>
        <w:autoSpaceDE w:val="0"/>
        <w:autoSpaceDN w:val="0"/>
        <w:adjustRightInd w:val="0"/>
        <w:spacing w:line="240" w:lineRule="auto"/>
        <w:rPr>
          <w:rFonts w:cstheme="minorHAnsi"/>
        </w:rPr>
      </w:pPr>
      <w:r w:rsidRPr="00A420A3">
        <w:rPr>
          <w:rFonts w:cstheme="minorHAnsi"/>
        </w:rPr>
        <w:t>Rambøll har gennemgået datablade for de nye lakker med henblik på at vurdere, om udskiftningen</w:t>
      </w:r>
      <w:r>
        <w:rPr>
          <w:rFonts w:cstheme="minorHAnsi"/>
        </w:rPr>
        <w:t xml:space="preserve"> </w:t>
      </w:r>
      <w:r w:rsidRPr="00A420A3">
        <w:rPr>
          <w:rFonts w:cstheme="minorHAnsi"/>
        </w:rPr>
        <w:t>af lakker giver anledning til ændrede emissioner fra malerarbejde på virksomheden.</w:t>
      </w:r>
    </w:p>
    <w:p w:rsidR="002023DA" w:rsidRPr="00A420A3" w:rsidRDefault="002023DA" w:rsidP="002023DA">
      <w:pPr>
        <w:autoSpaceDE w:val="0"/>
        <w:autoSpaceDN w:val="0"/>
        <w:adjustRightInd w:val="0"/>
        <w:spacing w:line="240" w:lineRule="auto"/>
        <w:rPr>
          <w:rFonts w:cstheme="minorHAnsi"/>
          <w:b/>
        </w:rPr>
      </w:pPr>
      <w:r>
        <w:rPr>
          <w:rFonts w:cstheme="minorHAnsi"/>
        </w:rPr>
        <w:t xml:space="preserve">Rambøll har </w:t>
      </w:r>
      <w:r w:rsidRPr="00A420A3">
        <w:rPr>
          <w:rFonts w:cstheme="minorHAnsi"/>
        </w:rPr>
        <w:t xml:space="preserve">redegjort for væsentlige indholdsstoffer i de nye </w:t>
      </w:r>
      <w:r w:rsidR="00512D2A">
        <w:rPr>
          <w:rFonts w:cstheme="minorHAnsi"/>
        </w:rPr>
        <w:t>lakker/malinger</w:t>
      </w:r>
      <w:r w:rsidRPr="00A420A3">
        <w:rPr>
          <w:rFonts w:cstheme="minorHAnsi"/>
        </w:rPr>
        <w:t xml:space="preserve"> og</w:t>
      </w:r>
      <w:r>
        <w:rPr>
          <w:rFonts w:cstheme="minorHAnsi"/>
        </w:rPr>
        <w:t xml:space="preserve"> </w:t>
      </w:r>
      <w:r w:rsidRPr="00A420A3">
        <w:rPr>
          <w:rFonts w:cstheme="minorHAnsi"/>
        </w:rPr>
        <w:t>sprednings</w:t>
      </w:r>
      <w:r>
        <w:rPr>
          <w:rFonts w:cstheme="minorHAnsi"/>
        </w:rPr>
        <w:softHyphen/>
      </w:r>
      <w:r w:rsidRPr="00A420A3">
        <w:rPr>
          <w:rFonts w:cstheme="minorHAnsi"/>
        </w:rPr>
        <w:t>faktorer er beregnet for at vurdere, om de nye lakker bliver dimensionsgivende</w:t>
      </w:r>
      <w:r>
        <w:rPr>
          <w:rFonts w:cstheme="minorHAnsi"/>
        </w:rPr>
        <w:t xml:space="preserve"> </w:t>
      </w:r>
      <w:r w:rsidRPr="00A420A3">
        <w:rPr>
          <w:rFonts w:cstheme="minorHAnsi"/>
        </w:rPr>
        <w:t>for afkasthøjder, hvis lakkerne udskiftes med de nye lakker</w:t>
      </w:r>
      <w:r w:rsidR="00453051">
        <w:rPr>
          <w:rFonts w:cstheme="minorHAnsi"/>
        </w:rPr>
        <w:t>.</w:t>
      </w:r>
    </w:p>
    <w:p w:rsidR="00A235DB" w:rsidRDefault="00A235DB" w:rsidP="002023DA">
      <w:pPr>
        <w:autoSpaceDE w:val="0"/>
        <w:autoSpaceDN w:val="0"/>
        <w:adjustRightInd w:val="0"/>
        <w:spacing w:line="240" w:lineRule="auto"/>
        <w:rPr>
          <w:rFonts w:cstheme="minorHAnsi"/>
        </w:rPr>
      </w:pPr>
    </w:p>
    <w:p w:rsidR="002023DA" w:rsidRPr="00EA335F" w:rsidRDefault="002023DA" w:rsidP="002023DA">
      <w:pPr>
        <w:autoSpaceDE w:val="0"/>
        <w:autoSpaceDN w:val="0"/>
        <w:adjustRightInd w:val="0"/>
        <w:spacing w:line="240" w:lineRule="auto"/>
        <w:rPr>
          <w:rFonts w:cstheme="minorHAnsi"/>
        </w:rPr>
      </w:pPr>
      <w:r w:rsidRPr="00EA335F">
        <w:rPr>
          <w:rFonts w:cstheme="minorHAnsi"/>
        </w:rPr>
        <w:t>Spredningsfaktoren er størst for 2-(2-Butoxyethoxy)Ethanol. S=40 m</w:t>
      </w:r>
      <w:r w:rsidRPr="00EA335F">
        <w:rPr>
          <w:rFonts w:cstheme="minorHAnsi"/>
          <w:vertAlign w:val="superscript"/>
        </w:rPr>
        <w:t>3</w:t>
      </w:r>
      <w:r w:rsidRPr="00EA335F">
        <w:rPr>
          <w:rFonts w:cstheme="minorHAnsi"/>
        </w:rPr>
        <w:t>/s</w:t>
      </w:r>
      <w:r w:rsidR="00A7461C">
        <w:rPr>
          <w:rFonts w:cstheme="minorHAnsi"/>
        </w:rPr>
        <w:t>.</w:t>
      </w:r>
    </w:p>
    <w:p w:rsidR="002023DA" w:rsidRDefault="002023DA" w:rsidP="002023DA">
      <w:pPr>
        <w:autoSpaceDE w:val="0"/>
        <w:autoSpaceDN w:val="0"/>
        <w:adjustRightInd w:val="0"/>
        <w:spacing w:line="240" w:lineRule="auto"/>
        <w:rPr>
          <w:rFonts w:cstheme="minorHAnsi"/>
        </w:rPr>
      </w:pPr>
      <w:r w:rsidRPr="00EA335F">
        <w:rPr>
          <w:rFonts w:cstheme="minorHAnsi"/>
        </w:rPr>
        <w:t>2-(2-Butoxyethoxy)Ethanol er derfor dimensionsgivende for afkasthøjder for de nye lakker.</w:t>
      </w:r>
      <w:r>
        <w:rPr>
          <w:rFonts w:cstheme="minorHAnsi"/>
        </w:rPr>
        <w:t xml:space="preserve"> </w:t>
      </w:r>
      <w:r w:rsidRPr="00EA335F">
        <w:rPr>
          <w:rFonts w:cstheme="minorHAnsi"/>
        </w:rPr>
        <w:t>Der er derfor gennemført en OML-spredningsberegning for dette stof.</w:t>
      </w:r>
    </w:p>
    <w:p w:rsidR="00FC1B2B" w:rsidRPr="00693383" w:rsidRDefault="00FC1B2B" w:rsidP="00FC1B2B">
      <w:pPr>
        <w:autoSpaceDE w:val="0"/>
        <w:autoSpaceDN w:val="0"/>
        <w:adjustRightInd w:val="0"/>
        <w:spacing w:line="240" w:lineRule="auto"/>
        <w:rPr>
          <w:rFonts w:cstheme="minorHAnsi"/>
          <w:b/>
          <w:szCs w:val="22"/>
        </w:rPr>
      </w:pPr>
    </w:p>
    <w:p w:rsidR="002023DA" w:rsidRDefault="002023DA" w:rsidP="002023DA">
      <w:pPr>
        <w:autoSpaceDE w:val="0"/>
        <w:autoSpaceDN w:val="0"/>
        <w:adjustRightInd w:val="0"/>
        <w:spacing w:line="240" w:lineRule="auto"/>
        <w:rPr>
          <w:rFonts w:cstheme="minorHAnsi"/>
          <w:b/>
        </w:rPr>
      </w:pPr>
      <w:r>
        <w:rPr>
          <w:noProof/>
        </w:rPr>
        <w:drawing>
          <wp:inline distT="0" distB="0" distL="0" distR="0" wp14:anchorId="5E2CDF41" wp14:editId="7A7DAC0F">
            <wp:extent cx="5453380" cy="2274125"/>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506433" cy="2296249"/>
                    </a:xfrm>
                    <a:prstGeom prst="rect">
                      <a:avLst/>
                    </a:prstGeom>
                  </pic:spPr>
                </pic:pic>
              </a:graphicData>
            </a:graphic>
          </wp:inline>
        </w:drawing>
      </w:r>
    </w:p>
    <w:p w:rsidR="00991886" w:rsidRDefault="00991886" w:rsidP="002023DA">
      <w:pPr>
        <w:autoSpaceDE w:val="0"/>
        <w:autoSpaceDN w:val="0"/>
        <w:adjustRightInd w:val="0"/>
        <w:spacing w:line="240" w:lineRule="auto"/>
        <w:rPr>
          <w:rFonts w:cstheme="minorHAnsi"/>
          <w:b/>
        </w:rPr>
      </w:pPr>
    </w:p>
    <w:p w:rsidR="002023DA" w:rsidRDefault="002023DA" w:rsidP="002023DA">
      <w:pPr>
        <w:autoSpaceDE w:val="0"/>
        <w:autoSpaceDN w:val="0"/>
        <w:adjustRightInd w:val="0"/>
        <w:spacing w:line="240" w:lineRule="auto"/>
        <w:rPr>
          <w:rFonts w:cstheme="minorHAnsi"/>
        </w:rPr>
      </w:pPr>
      <w:r w:rsidRPr="00EA335F">
        <w:rPr>
          <w:rFonts w:cstheme="minorHAnsi"/>
        </w:rPr>
        <w:t>OML-beregningen viser således, at B-værdien for 2-(2-Butoxyethoxy)Ethanol kan overholdes,</w:t>
      </w:r>
      <w:r>
        <w:rPr>
          <w:rFonts w:cstheme="minorHAnsi"/>
        </w:rPr>
        <w:t xml:space="preserve"> </w:t>
      </w:r>
      <w:r w:rsidRPr="00EA335F">
        <w:rPr>
          <w:rFonts w:cstheme="minorHAnsi"/>
        </w:rPr>
        <w:t>hvis de nye lakker anvendes i alle maleanlæg samtidigt.</w:t>
      </w:r>
    </w:p>
    <w:p w:rsidR="00131450" w:rsidRPr="007C42CE" w:rsidRDefault="00131450" w:rsidP="002023DA">
      <w:pPr>
        <w:autoSpaceDE w:val="0"/>
        <w:autoSpaceDN w:val="0"/>
        <w:adjustRightInd w:val="0"/>
        <w:spacing w:line="240" w:lineRule="auto"/>
        <w:rPr>
          <w:rFonts w:cstheme="minorHAnsi"/>
          <w:i/>
          <w:sz w:val="16"/>
          <w:szCs w:val="16"/>
        </w:rPr>
      </w:pPr>
    </w:p>
    <w:p w:rsidR="001F0F75" w:rsidRPr="00131450" w:rsidRDefault="001F0F75" w:rsidP="002023DA">
      <w:pPr>
        <w:autoSpaceDE w:val="0"/>
        <w:autoSpaceDN w:val="0"/>
        <w:adjustRightInd w:val="0"/>
        <w:spacing w:line="240" w:lineRule="auto"/>
        <w:rPr>
          <w:rFonts w:cstheme="minorHAnsi"/>
        </w:rPr>
      </w:pPr>
      <w:r w:rsidRPr="00131450">
        <w:rPr>
          <w:rFonts w:cstheme="minorHAnsi"/>
        </w:rPr>
        <w:t>Assens kommune vurderer, at det er eftervist, at B-værdier kan overholdes for de nye lakker ved anvendelse i alle maleanlæg samtidig</w:t>
      </w:r>
    </w:p>
    <w:p w:rsidR="001C394A" w:rsidRDefault="001C394A" w:rsidP="001C394A">
      <w:pPr>
        <w:autoSpaceDE w:val="0"/>
        <w:autoSpaceDN w:val="0"/>
        <w:adjustRightInd w:val="0"/>
        <w:spacing w:line="240" w:lineRule="auto"/>
        <w:rPr>
          <w:rFonts w:cstheme="minorHAnsi"/>
          <w:i/>
        </w:rPr>
      </w:pPr>
    </w:p>
    <w:p w:rsidR="001F0F75" w:rsidRPr="001F0F75" w:rsidRDefault="005375C6" w:rsidP="005375C6">
      <w:pPr>
        <w:autoSpaceDE w:val="0"/>
        <w:autoSpaceDN w:val="0"/>
        <w:adjustRightInd w:val="0"/>
        <w:spacing w:line="240" w:lineRule="auto"/>
        <w:rPr>
          <w:rFonts w:cstheme="minorHAnsi"/>
          <w:b/>
        </w:rPr>
      </w:pPr>
      <w:r w:rsidRPr="001F0F75">
        <w:rPr>
          <w:rFonts w:cstheme="minorHAnsi"/>
          <w:i/>
        </w:rPr>
        <w:t>Emissioner og massestrøm af</w:t>
      </w:r>
      <w:r w:rsidRPr="001F0F75">
        <w:rPr>
          <w:rFonts w:cstheme="minorHAnsi"/>
          <w:b/>
          <w:i/>
        </w:rPr>
        <w:t xml:space="preserve"> </w:t>
      </w:r>
      <w:r w:rsidR="001F0F75" w:rsidRPr="001F0F75">
        <w:rPr>
          <w:rFonts w:cstheme="minorHAnsi"/>
          <w:i/>
        </w:rPr>
        <w:t>2-(2-Butoxyethoxy)Ethanol</w:t>
      </w:r>
      <w:r w:rsidRPr="001F0F75">
        <w:rPr>
          <w:rFonts w:cstheme="minorHAnsi"/>
          <w:b/>
        </w:rPr>
        <w:t xml:space="preserve"> </w:t>
      </w:r>
    </w:p>
    <w:p w:rsidR="005375C6" w:rsidRPr="00786A6E" w:rsidRDefault="005375C6" w:rsidP="005375C6">
      <w:pPr>
        <w:autoSpaceDE w:val="0"/>
        <w:autoSpaceDN w:val="0"/>
        <w:adjustRightInd w:val="0"/>
        <w:spacing w:line="240" w:lineRule="auto"/>
        <w:rPr>
          <w:rFonts w:cstheme="minorHAnsi"/>
        </w:rPr>
      </w:pPr>
      <w:r w:rsidRPr="00786A6E">
        <w:rPr>
          <w:rFonts w:cstheme="minorHAnsi"/>
        </w:rPr>
        <w:t xml:space="preserve">Massestrømmen af </w:t>
      </w:r>
      <w:r w:rsidR="001F0F75" w:rsidRPr="00786A6E">
        <w:rPr>
          <w:rFonts w:cstheme="minorHAnsi"/>
        </w:rPr>
        <w:t>2-(2-Butoxyethoxy)Ethanol</w:t>
      </w:r>
      <w:r w:rsidR="001F0F75" w:rsidRPr="00786A6E">
        <w:rPr>
          <w:rFonts w:cstheme="minorHAnsi"/>
          <w:b/>
        </w:rPr>
        <w:t xml:space="preserve"> </w:t>
      </w:r>
      <w:r w:rsidRPr="00786A6E">
        <w:rPr>
          <w:rFonts w:cstheme="minorHAnsi"/>
        </w:rPr>
        <w:t>beregnes til et maksimalt timeforbrug på 1</w:t>
      </w:r>
      <w:r w:rsidR="001F0F75" w:rsidRPr="00786A6E">
        <w:rPr>
          <w:rFonts w:cstheme="minorHAnsi"/>
        </w:rPr>
        <w:t xml:space="preserve">107 </w:t>
      </w:r>
      <w:r w:rsidRPr="00786A6E">
        <w:rPr>
          <w:rFonts w:cstheme="minorHAnsi"/>
        </w:rPr>
        <w:t>g/h og er dermed under massestrømsgrænsen på 2000 g/h</w:t>
      </w:r>
    </w:p>
    <w:p w:rsidR="005375C6" w:rsidRPr="00786A6E" w:rsidRDefault="005375C6" w:rsidP="005375C6">
      <w:pPr>
        <w:autoSpaceDE w:val="0"/>
        <w:autoSpaceDN w:val="0"/>
        <w:adjustRightInd w:val="0"/>
        <w:spacing w:line="240" w:lineRule="auto"/>
        <w:rPr>
          <w:rFonts w:cstheme="minorHAnsi"/>
        </w:rPr>
      </w:pPr>
      <w:r w:rsidRPr="00786A6E">
        <w:rPr>
          <w:rFonts w:cstheme="minorHAnsi"/>
        </w:rPr>
        <w:t xml:space="preserve">Den maksimale emission af </w:t>
      </w:r>
      <w:r w:rsidR="001F0F75" w:rsidRPr="00786A6E">
        <w:rPr>
          <w:rFonts w:cstheme="minorHAnsi"/>
        </w:rPr>
        <w:t>2-(2-Butoxyethoxy)Ethanol</w:t>
      </w:r>
      <w:r w:rsidR="001F0F75" w:rsidRPr="00786A6E">
        <w:rPr>
          <w:rFonts w:cstheme="minorHAnsi"/>
          <w:b/>
        </w:rPr>
        <w:t xml:space="preserve"> </w:t>
      </w:r>
      <w:r w:rsidRPr="00786A6E">
        <w:rPr>
          <w:rFonts w:cstheme="minorHAnsi"/>
        </w:rPr>
        <w:t xml:space="preserve">beregnes til </w:t>
      </w:r>
      <w:r w:rsidR="001F0F75" w:rsidRPr="00786A6E">
        <w:rPr>
          <w:rFonts w:cstheme="minorHAnsi"/>
        </w:rPr>
        <w:t>55</w:t>
      </w:r>
      <w:r w:rsidRPr="00786A6E">
        <w:rPr>
          <w:rFonts w:cstheme="minorHAnsi"/>
        </w:rPr>
        <w:t xml:space="preserve"> mg/Nm</w:t>
      </w:r>
      <w:r w:rsidRPr="00786A6E">
        <w:rPr>
          <w:rFonts w:cstheme="minorHAnsi"/>
          <w:vertAlign w:val="superscript"/>
        </w:rPr>
        <w:t xml:space="preserve">3 </w:t>
      </w:r>
      <w:r w:rsidR="00786A6E">
        <w:rPr>
          <w:rFonts w:cstheme="minorHAnsi"/>
          <w:vertAlign w:val="superscript"/>
        </w:rPr>
        <w:t xml:space="preserve"> </w:t>
      </w:r>
      <w:r w:rsidRPr="00786A6E">
        <w:rPr>
          <w:rFonts w:cstheme="minorHAnsi"/>
        </w:rPr>
        <w:t>og dermed under emissionsgrænsen på 100 mg/h</w:t>
      </w:r>
      <w:r w:rsidR="00786A6E">
        <w:rPr>
          <w:rFonts w:cstheme="minorHAnsi"/>
        </w:rPr>
        <w:t>.</w:t>
      </w:r>
    </w:p>
    <w:p w:rsidR="005375C6" w:rsidRPr="00786A6E" w:rsidRDefault="00786A6E" w:rsidP="005375C6">
      <w:pPr>
        <w:autoSpaceDE w:val="0"/>
        <w:autoSpaceDN w:val="0"/>
        <w:adjustRightInd w:val="0"/>
        <w:spacing w:line="240" w:lineRule="auto"/>
        <w:rPr>
          <w:rFonts w:cstheme="minorHAnsi"/>
        </w:rPr>
      </w:pPr>
      <w:r>
        <w:rPr>
          <w:rFonts w:cstheme="minorHAnsi"/>
        </w:rPr>
        <w:t>Assens Kommune vurderer at der ikke skal stilles krav til emissionsbegrænsning</w:t>
      </w:r>
      <w:r w:rsidR="004874E1">
        <w:rPr>
          <w:rFonts w:cstheme="minorHAnsi"/>
        </w:rPr>
        <w:t xml:space="preserve"> </w:t>
      </w:r>
      <w:r w:rsidR="004874E1" w:rsidRPr="00786A6E">
        <w:rPr>
          <w:rFonts w:cstheme="minorHAnsi"/>
        </w:rPr>
        <w:t>for 2-(2-Butoxyethoxy)Ethanol</w:t>
      </w:r>
      <w:r w:rsidR="004874E1">
        <w:rPr>
          <w:rFonts w:cstheme="minorHAnsi"/>
        </w:rPr>
        <w:t>,</w:t>
      </w:r>
      <w:r>
        <w:rPr>
          <w:rFonts w:cstheme="minorHAnsi"/>
        </w:rPr>
        <w:t xml:space="preserve"> idet at m</w:t>
      </w:r>
      <w:r w:rsidR="005375C6" w:rsidRPr="00786A6E">
        <w:rPr>
          <w:rFonts w:cstheme="minorHAnsi"/>
        </w:rPr>
        <w:t>assestrøms</w:t>
      </w:r>
      <w:r>
        <w:rPr>
          <w:rFonts w:cstheme="minorHAnsi"/>
        </w:rPr>
        <w:softHyphen/>
      </w:r>
      <w:r w:rsidR="005375C6" w:rsidRPr="00786A6E">
        <w:rPr>
          <w:rFonts w:cstheme="minorHAnsi"/>
        </w:rPr>
        <w:t xml:space="preserve">grænsen og emissionsgrænsen </w:t>
      </w:r>
      <w:r w:rsidRPr="00786A6E">
        <w:rPr>
          <w:rFonts w:cstheme="minorHAnsi"/>
        </w:rPr>
        <w:t xml:space="preserve">er væsentligt under </w:t>
      </w:r>
      <w:r w:rsidR="004874E1">
        <w:rPr>
          <w:rFonts w:cstheme="minorHAnsi"/>
        </w:rPr>
        <w:t xml:space="preserve">de </w:t>
      </w:r>
      <w:r w:rsidRPr="00786A6E">
        <w:rPr>
          <w:rFonts w:cstheme="minorHAnsi"/>
        </w:rPr>
        <w:t>vejledende grænseværdier.</w:t>
      </w:r>
    </w:p>
    <w:p w:rsidR="005375C6" w:rsidRPr="00786A6E" w:rsidRDefault="005375C6" w:rsidP="002023DA">
      <w:pPr>
        <w:autoSpaceDE w:val="0"/>
        <w:autoSpaceDN w:val="0"/>
        <w:adjustRightInd w:val="0"/>
        <w:spacing w:line="240" w:lineRule="auto"/>
        <w:rPr>
          <w:rFonts w:cstheme="minorHAnsi"/>
        </w:rPr>
      </w:pPr>
    </w:p>
    <w:p w:rsidR="0013601D" w:rsidRPr="00C372F2" w:rsidRDefault="0013601D" w:rsidP="002023DA">
      <w:pPr>
        <w:autoSpaceDE w:val="0"/>
        <w:autoSpaceDN w:val="0"/>
        <w:adjustRightInd w:val="0"/>
        <w:spacing w:line="240" w:lineRule="auto"/>
        <w:rPr>
          <w:rFonts w:cstheme="minorHAnsi"/>
          <w:i/>
          <w:szCs w:val="22"/>
        </w:rPr>
      </w:pPr>
      <w:r w:rsidRPr="00C372F2">
        <w:rPr>
          <w:rFonts w:cstheme="minorHAnsi"/>
          <w:i/>
          <w:szCs w:val="22"/>
        </w:rPr>
        <w:t xml:space="preserve">Emissioner fra procesanlæg opvarmet med </w:t>
      </w:r>
      <w:r w:rsidR="00F54711" w:rsidRPr="00C372F2">
        <w:rPr>
          <w:rFonts w:cstheme="minorHAnsi"/>
          <w:i/>
          <w:szCs w:val="22"/>
        </w:rPr>
        <w:t>propangas</w:t>
      </w:r>
      <w:r w:rsidRPr="00C372F2">
        <w:rPr>
          <w:rFonts w:cstheme="minorHAnsi"/>
          <w:i/>
          <w:szCs w:val="22"/>
        </w:rPr>
        <w:t>fyr</w:t>
      </w:r>
    </w:p>
    <w:p w:rsidR="002023DA" w:rsidRDefault="00F54711" w:rsidP="002023DA">
      <w:pPr>
        <w:autoSpaceDE w:val="0"/>
        <w:autoSpaceDN w:val="0"/>
        <w:adjustRightInd w:val="0"/>
        <w:spacing w:line="240" w:lineRule="auto"/>
        <w:rPr>
          <w:rFonts w:cstheme="minorHAnsi"/>
        </w:rPr>
      </w:pPr>
      <w:r>
        <w:rPr>
          <w:rFonts w:cstheme="minorHAnsi"/>
        </w:rPr>
        <w:t xml:space="preserve">På virksomheden er to </w:t>
      </w:r>
      <w:r w:rsidR="0013601D">
        <w:rPr>
          <w:rFonts w:cstheme="minorHAnsi"/>
        </w:rPr>
        <w:t>fle</w:t>
      </w:r>
      <w:r>
        <w:rPr>
          <w:rFonts w:cstheme="minorHAnsi"/>
        </w:rPr>
        <w:t>x</w:t>
      </w:r>
      <w:r w:rsidR="0013601D">
        <w:rPr>
          <w:rFonts w:cstheme="minorHAnsi"/>
        </w:rPr>
        <w:t>lakanlæg</w:t>
      </w:r>
      <w:r>
        <w:rPr>
          <w:rFonts w:cstheme="minorHAnsi"/>
        </w:rPr>
        <w:t>, (stor travers VE-1200 og flexlak VE-0700), hvor emner tørres m</w:t>
      </w:r>
      <w:r w:rsidR="0013601D">
        <w:rPr>
          <w:rFonts w:cstheme="minorHAnsi"/>
        </w:rPr>
        <w:t>e</w:t>
      </w:r>
      <w:r>
        <w:rPr>
          <w:rFonts w:cstheme="minorHAnsi"/>
        </w:rPr>
        <w:t>d varme producere på propanfyr.</w:t>
      </w:r>
    </w:p>
    <w:p w:rsidR="00F54711" w:rsidRDefault="00F54711" w:rsidP="002023DA">
      <w:pPr>
        <w:autoSpaceDE w:val="0"/>
        <w:autoSpaceDN w:val="0"/>
        <w:adjustRightInd w:val="0"/>
        <w:spacing w:line="240" w:lineRule="auto"/>
        <w:rPr>
          <w:rFonts w:cstheme="minorHAnsi"/>
        </w:rPr>
      </w:pPr>
    </w:p>
    <w:p w:rsidR="008B2405" w:rsidRDefault="00A235DB" w:rsidP="002023DA">
      <w:pPr>
        <w:autoSpaceDE w:val="0"/>
        <w:autoSpaceDN w:val="0"/>
        <w:adjustRightInd w:val="0"/>
        <w:spacing w:line="240" w:lineRule="auto"/>
        <w:rPr>
          <w:rFonts w:cstheme="minorHAnsi"/>
          <w:i/>
        </w:rPr>
      </w:pPr>
      <w:r>
        <w:rPr>
          <w:rFonts w:cstheme="minorHAnsi"/>
          <w:i/>
        </w:rPr>
        <w:t xml:space="preserve">Propanfyr i </w:t>
      </w:r>
      <w:r w:rsidR="008B2405" w:rsidRPr="008B2405">
        <w:rPr>
          <w:rFonts w:cstheme="minorHAnsi"/>
          <w:i/>
        </w:rPr>
        <w:t>Stor travers VE-1200</w:t>
      </w:r>
      <w:r w:rsidR="008B2405">
        <w:rPr>
          <w:rFonts w:cstheme="minorHAnsi"/>
          <w:i/>
        </w:rPr>
        <w:t xml:space="preserve"> </w:t>
      </w:r>
    </w:p>
    <w:p w:rsidR="00F54711" w:rsidRDefault="00F54711" w:rsidP="002023DA">
      <w:pPr>
        <w:autoSpaceDE w:val="0"/>
        <w:autoSpaceDN w:val="0"/>
        <w:adjustRightInd w:val="0"/>
        <w:spacing w:line="240" w:lineRule="auto"/>
        <w:rPr>
          <w:rFonts w:cstheme="minorHAnsi"/>
        </w:rPr>
      </w:pPr>
      <w:r>
        <w:rPr>
          <w:rFonts w:cstheme="minorHAnsi"/>
        </w:rPr>
        <w:t>Der er to propanfyr i flexanlægget stor travers VE-1200 med en samlet indfyret effekt på 390 kW. Virksomheden har oplyst at emissionen af NO</w:t>
      </w:r>
      <w:r w:rsidRPr="00F54711">
        <w:rPr>
          <w:rFonts w:cstheme="minorHAnsi"/>
          <w:vertAlign w:val="subscript"/>
        </w:rPr>
        <w:t>X</w:t>
      </w:r>
      <w:r>
        <w:rPr>
          <w:rFonts w:cstheme="minorHAnsi"/>
        </w:rPr>
        <w:t xml:space="preserve"> fra fyret er målt til 2,37 mg/Nm</w:t>
      </w:r>
      <w:r w:rsidRPr="00F54711">
        <w:rPr>
          <w:rFonts w:cstheme="minorHAnsi"/>
          <w:vertAlign w:val="superscript"/>
        </w:rPr>
        <w:t>3</w:t>
      </w:r>
      <w:r>
        <w:rPr>
          <w:rFonts w:cstheme="minorHAnsi"/>
        </w:rPr>
        <w:t>. Det er ikke oplyst hvilken iltprocent målingen referer til, men det antages konservativt at målingen referer til det aktuelle iltindhold. Da røggas</w:t>
      </w:r>
      <w:r w:rsidR="00A7461C">
        <w:rPr>
          <w:rFonts w:cstheme="minorHAnsi"/>
        </w:rPr>
        <w:softHyphen/>
      </w:r>
      <w:r>
        <w:rPr>
          <w:rFonts w:cstheme="minorHAnsi"/>
        </w:rPr>
        <w:t>mængden ikke er kendt, antages det (ligeledes konservativt) at den samlede volumenstrøm fra anlægget har et NO</w:t>
      </w:r>
      <w:r w:rsidRPr="00F54711">
        <w:rPr>
          <w:rFonts w:cstheme="minorHAnsi"/>
          <w:vertAlign w:val="subscript"/>
        </w:rPr>
        <w:t>X</w:t>
      </w:r>
      <w:r>
        <w:rPr>
          <w:rFonts w:cstheme="minorHAnsi"/>
        </w:rPr>
        <w:t xml:space="preserve"> indhold på 2,37 </w:t>
      </w:r>
      <w:r w:rsidR="008B2405">
        <w:rPr>
          <w:rFonts w:cstheme="minorHAnsi"/>
        </w:rPr>
        <w:t>mg/Nm</w:t>
      </w:r>
      <w:r w:rsidR="008B2405" w:rsidRPr="00F54711">
        <w:rPr>
          <w:rFonts w:cstheme="minorHAnsi"/>
          <w:vertAlign w:val="superscript"/>
        </w:rPr>
        <w:t>3</w:t>
      </w:r>
      <w:r w:rsidR="008B2405">
        <w:rPr>
          <w:rFonts w:cstheme="minorHAnsi"/>
        </w:rPr>
        <w:t>, Hermed bliver emissionen af NO</w:t>
      </w:r>
      <w:r w:rsidR="008B2405" w:rsidRPr="008B2405">
        <w:rPr>
          <w:rFonts w:cstheme="minorHAnsi"/>
          <w:vertAlign w:val="subscript"/>
        </w:rPr>
        <w:t>X</w:t>
      </w:r>
      <w:r w:rsidR="00FC1B2B">
        <w:rPr>
          <w:rFonts w:cstheme="minorHAnsi"/>
        </w:rPr>
        <w:t xml:space="preserve"> 9</w:t>
      </w:r>
      <w:r w:rsidR="008B2405">
        <w:rPr>
          <w:rFonts w:cstheme="minorHAnsi"/>
        </w:rPr>
        <w:t>,</w:t>
      </w:r>
      <w:r w:rsidR="00FC1B2B">
        <w:rPr>
          <w:rFonts w:cstheme="minorHAnsi"/>
        </w:rPr>
        <w:t>9</w:t>
      </w:r>
      <w:r w:rsidR="008B2405">
        <w:rPr>
          <w:rFonts w:cstheme="minorHAnsi"/>
        </w:rPr>
        <w:t xml:space="preserve"> mg/s.</w:t>
      </w:r>
    </w:p>
    <w:p w:rsidR="00B768F7" w:rsidRDefault="00B768F7" w:rsidP="002023DA">
      <w:pPr>
        <w:autoSpaceDE w:val="0"/>
        <w:autoSpaceDN w:val="0"/>
        <w:adjustRightInd w:val="0"/>
        <w:spacing w:line="240" w:lineRule="auto"/>
        <w:rPr>
          <w:rFonts w:cstheme="minorHAnsi"/>
        </w:rPr>
      </w:pPr>
    </w:p>
    <w:p w:rsidR="00B768F7" w:rsidRDefault="00A235DB" w:rsidP="00B768F7">
      <w:pPr>
        <w:autoSpaceDE w:val="0"/>
        <w:autoSpaceDN w:val="0"/>
        <w:adjustRightInd w:val="0"/>
        <w:spacing w:line="240" w:lineRule="auto"/>
        <w:rPr>
          <w:rFonts w:cstheme="minorHAnsi"/>
          <w:i/>
        </w:rPr>
      </w:pPr>
      <w:r>
        <w:rPr>
          <w:rFonts w:cstheme="minorHAnsi"/>
          <w:i/>
        </w:rPr>
        <w:t xml:space="preserve">Propanfyr i </w:t>
      </w:r>
      <w:r w:rsidR="00B768F7" w:rsidRPr="008B2405">
        <w:rPr>
          <w:rFonts w:cstheme="minorHAnsi"/>
          <w:i/>
        </w:rPr>
        <w:t>Flexlak VE-0700</w:t>
      </w:r>
    </w:p>
    <w:p w:rsidR="00B768F7" w:rsidRDefault="00B768F7" w:rsidP="00B768F7">
      <w:pPr>
        <w:autoSpaceDE w:val="0"/>
        <w:autoSpaceDN w:val="0"/>
        <w:adjustRightInd w:val="0"/>
        <w:spacing w:line="240" w:lineRule="auto"/>
        <w:rPr>
          <w:rFonts w:cstheme="minorHAnsi"/>
        </w:rPr>
      </w:pPr>
      <w:r>
        <w:rPr>
          <w:rFonts w:cstheme="minorHAnsi"/>
        </w:rPr>
        <w:t>I flexlakanlægget er der et propanfyr med en indfyret effekt på 30,8 kW, virksom</w:t>
      </w:r>
      <w:r w:rsidR="00650056">
        <w:rPr>
          <w:rFonts w:cstheme="minorHAnsi"/>
        </w:rPr>
        <w:softHyphen/>
      </w:r>
      <w:r>
        <w:rPr>
          <w:rFonts w:cstheme="minorHAnsi"/>
        </w:rPr>
        <w:t>heden har oplyst at emissionen fra fyret ligeledes er 2,37 mg/Nm</w:t>
      </w:r>
      <w:r w:rsidRPr="008B2405">
        <w:rPr>
          <w:rFonts w:cstheme="minorHAnsi"/>
          <w:vertAlign w:val="superscript"/>
        </w:rPr>
        <w:t>3</w:t>
      </w:r>
      <w:r>
        <w:rPr>
          <w:rFonts w:cstheme="minorHAnsi"/>
        </w:rPr>
        <w:t>.</w:t>
      </w:r>
    </w:p>
    <w:p w:rsidR="00B768F7" w:rsidRDefault="00B768F7" w:rsidP="00B768F7">
      <w:pPr>
        <w:autoSpaceDE w:val="0"/>
        <w:autoSpaceDN w:val="0"/>
        <w:adjustRightInd w:val="0"/>
        <w:spacing w:line="240" w:lineRule="auto"/>
        <w:rPr>
          <w:rFonts w:cstheme="minorHAnsi"/>
        </w:rPr>
      </w:pPr>
      <w:r>
        <w:rPr>
          <w:rFonts w:cstheme="minorHAnsi"/>
        </w:rPr>
        <w:t>Under samme betingelser som for fyrene ved stor travers kan emissionerne beregnes til 14,1 mg/s</w:t>
      </w:r>
    </w:p>
    <w:p w:rsidR="00DC37D9" w:rsidRDefault="00DC37D9" w:rsidP="002023DA">
      <w:pPr>
        <w:autoSpaceDE w:val="0"/>
        <w:autoSpaceDN w:val="0"/>
        <w:adjustRightInd w:val="0"/>
        <w:spacing w:line="240" w:lineRule="auto"/>
        <w:rPr>
          <w:rFonts w:cstheme="minorHAnsi"/>
          <w:i/>
        </w:rPr>
      </w:pPr>
    </w:p>
    <w:p w:rsidR="00F43705" w:rsidRPr="00775817" w:rsidRDefault="00775817" w:rsidP="002023DA">
      <w:pPr>
        <w:autoSpaceDE w:val="0"/>
        <w:autoSpaceDN w:val="0"/>
        <w:adjustRightInd w:val="0"/>
        <w:spacing w:line="240" w:lineRule="auto"/>
        <w:rPr>
          <w:rFonts w:cstheme="minorHAnsi"/>
          <w:i/>
        </w:rPr>
      </w:pPr>
      <w:r w:rsidRPr="00775817">
        <w:rPr>
          <w:rFonts w:cstheme="minorHAnsi"/>
          <w:i/>
        </w:rPr>
        <w:t>Emissioner fra propangasfyr</w:t>
      </w:r>
    </w:p>
    <w:p w:rsidR="001739ED" w:rsidRPr="00775817" w:rsidRDefault="001739ED" w:rsidP="002023DA">
      <w:pPr>
        <w:autoSpaceDE w:val="0"/>
        <w:autoSpaceDN w:val="0"/>
        <w:adjustRightInd w:val="0"/>
        <w:spacing w:line="240" w:lineRule="auto"/>
        <w:rPr>
          <w:rFonts w:cstheme="minorHAnsi"/>
        </w:rPr>
      </w:pPr>
      <w:r w:rsidRPr="00775817">
        <w:rPr>
          <w:rFonts w:cstheme="minorHAnsi"/>
        </w:rPr>
        <w:t>Massestrømmen for udledningen af NO</w:t>
      </w:r>
      <w:r w:rsidR="00B72B28" w:rsidRPr="00B72B28">
        <w:rPr>
          <w:rFonts w:cstheme="minorHAnsi"/>
          <w:vertAlign w:val="subscript"/>
        </w:rPr>
        <w:t>X</w:t>
      </w:r>
      <w:r w:rsidRPr="00775817">
        <w:rPr>
          <w:rFonts w:cstheme="minorHAnsi"/>
        </w:rPr>
        <w:t xml:space="preserve"> fra propana</w:t>
      </w:r>
      <w:r w:rsidR="005F5347" w:rsidRPr="00775817">
        <w:rPr>
          <w:rFonts w:cstheme="minorHAnsi"/>
        </w:rPr>
        <w:t>nlæggende er udregne</w:t>
      </w:r>
      <w:r w:rsidR="006175E2">
        <w:rPr>
          <w:rFonts w:cstheme="minorHAnsi"/>
        </w:rPr>
        <w:t>t</w:t>
      </w:r>
      <w:r w:rsidR="005F5347" w:rsidRPr="00775817">
        <w:rPr>
          <w:rFonts w:cstheme="minorHAnsi"/>
        </w:rPr>
        <w:t xml:space="preserve"> til samlet 82,95 g/h dvs. væsentligt under massestrømsgrænsen på 5000 g/h for NO</w:t>
      </w:r>
      <w:r w:rsidR="005F5347" w:rsidRPr="00775817">
        <w:rPr>
          <w:rFonts w:cstheme="minorHAnsi"/>
          <w:vertAlign w:val="subscript"/>
        </w:rPr>
        <w:t>2</w:t>
      </w:r>
    </w:p>
    <w:p w:rsidR="005F5347" w:rsidRPr="00775817" w:rsidRDefault="001739ED" w:rsidP="002023DA">
      <w:pPr>
        <w:autoSpaceDE w:val="0"/>
        <w:autoSpaceDN w:val="0"/>
        <w:adjustRightInd w:val="0"/>
        <w:spacing w:line="240" w:lineRule="auto"/>
        <w:rPr>
          <w:rFonts w:cstheme="minorHAnsi"/>
        </w:rPr>
      </w:pPr>
      <w:r w:rsidRPr="00775817">
        <w:rPr>
          <w:rFonts w:cstheme="minorHAnsi"/>
        </w:rPr>
        <w:t>Emissionerne udledningen af NO</w:t>
      </w:r>
      <w:r w:rsidR="00B72B28" w:rsidRPr="00B72B28">
        <w:rPr>
          <w:rFonts w:cstheme="minorHAnsi"/>
          <w:vertAlign w:val="subscript"/>
        </w:rPr>
        <w:t>X</w:t>
      </w:r>
      <w:r w:rsidRPr="00775817">
        <w:rPr>
          <w:rFonts w:cstheme="minorHAnsi"/>
        </w:rPr>
        <w:t xml:space="preserve"> fra propanfyrene er</w:t>
      </w:r>
      <w:r w:rsidR="005F5347" w:rsidRPr="00775817">
        <w:rPr>
          <w:rFonts w:cstheme="minorHAnsi"/>
        </w:rPr>
        <w:t xml:space="preserve"> tilsvarende </w:t>
      </w:r>
      <w:r w:rsidRPr="00775817">
        <w:rPr>
          <w:rFonts w:cstheme="minorHAnsi"/>
        </w:rPr>
        <w:t xml:space="preserve">væsentligt </w:t>
      </w:r>
      <w:r w:rsidR="00B768F7" w:rsidRPr="00775817">
        <w:rPr>
          <w:rFonts w:cstheme="minorHAnsi"/>
        </w:rPr>
        <w:t>lavere end de</w:t>
      </w:r>
      <w:r w:rsidRPr="00775817">
        <w:rPr>
          <w:rFonts w:cstheme="minorHAnsi"/>
        </w:rPr>
        <w:t>n vejledende grænseværd</w:t>
      </w:r>
      <w:r w:rsidR="005F5347" w:rsidRPr="00775817">
        <w:rPr>
          <w:rFonts w:cstheme="minorHAnsi"/>
        </w:rPr>
        <w:t>ien</w:t>
      </w:r>
      <w:r w:rsidR="00B768F7" w:rsidRPr="00775817">
        <w:rPr>
          <w:rFonts w:cstheme="minorHAnsi"/>
        </w:rPr>
        <w:t xml:space="preserve"> på </w:t>
      </w:r>
      <w:r w:rsidRPr="00775817">
        <w:rPr>
          <w:rFonts w:cstheme="minorHAnsi"/>
        </w:rPr>
        <w:t>400</w:t>
      </w:r>
      <w:r w:rsidR="00B768F7" w:rsidRPr="00775817">
        <w:rPr>
          <w:rFonts w:cstheme="minorHAnsi"/>
        </w:rPr>
        <w:t xml:space="preserve"> mg/Nm</w:t>
      </w:r>
      <w:r w:rsidR="00B768F7" w:rsidRPr="00775817">
        <w:rPr>
          <w:rFonts w:cstheme="minorHAnsi"/>
          <w:vertAlign w:val="superscript"/>
        </w:rPr>
        <w:t>3</w:t>
      </w:r>
      <w:r w:rsidR="005F5347" w:rsidRPr="00775817">
        <w:rPr>
          <w:rFonts w:cstheme="minorHAnsi"/>
          <w:vertAlign w:val="superscript"/>
        </w:rPr>
        <w:t xml:space="preserve"> </w:t>
      </w:r>
      <w:r w:rsidR="005F5347" w:rsidRPr="00775817">
        <w:rPr>
          <w:rFonts w:cstheme="minorHAnsi"/>
        </w:rPr>
        <w:t>for NO</w:t>
      </w:r>
      <w:r w:rsidR="005F5347" w:rsidRPr="00775817">
        <w:rPr>
          <w:rFonts w:cstheme="minorHAnsi"/>
          <w:vertAlign w:val="subscript"/>
        </w:rPr>
        <w:t>2</w:t>
      </w:r>
      <w:r w:rsidR="005F5347" w:rsidRPr="00775817">
        <w:rPr>
          <w:rFonts w:cstheme="minorHAnsi"/>
        </w:rPr>
        <w:t>.</w:t>
      </w:r>
    </w:p>
    <w:p w:rsidR="005F5347" w:rsidRPr="00775817" w:rsidRDefault="005F5347" w:rsidP="002023DA">
      <w:pPr>
        <w:autoSpaceDE w:val="0"/>
        <w:autoSpaceDN w:val="0"/>
        <w:adjustRightInd w:val="0"/>
        <w:spacing w:line="240" w:lineRule="auto"/>
        <w:rPr>
          <w:rFonts w:cstheme="minorHAnsi"/>
        </w:rPr>
      </w:pPr>
      <w:r w:rsidRPr="00775817">
        <w:rPr>
          <w:rFonts w:cstheme="minorHAnsi"/>
        </w:rPr>
        <w:t>Afkastene fra begge propananlæg er ført op i 28 meters højde.</w:t>
      </w:r>
    </w:p>
    <w:p w:rsidR="003639D2" w:rsidRPr="00775817" w:rsidRDefault="003639D2" w:rsidP="002023DA">
      <w:pPr>
        <w:autoSpaceDE w:val="0"/>
        <w:autoSpaceDN w:val="0"/>
        <w:adjustRightInd w:val="0"/>
        <w:spacing w:line="240" w:lineRule="auto"/>
        <w:rPr>
          <w:rFonts w:cstheme="minorHAnsi"/>
        </w:rPr>
      </w:pPr>
    </w:p>
    <w:p w:rsidR="00775817" w:rsidRPr="00775817" w:rsidRDefault="005F5347" w:rsidP="002023DA">
      <w:pPr>
        <w:autoSpaceDE w:val="0"/>
        <w:autoSpaceDN w:val="0"/>
        <w:adjustRightInd w:val="0"/>
        <w:spacing w:line="240" w:lineRule="auto"/>
        <w:rPr>
          <w:rFonts w:cstheme="minorHAnsi"/>
        </w:rPr>
      </w:pPr>
      <w:r w:rsidRPr="00775817">
        <w:rPr>
          <w:rFonts w:cstheme="minorHAnsi"/>
        </w:rPr>
        <w:t>Med baggrund i den lave massestrøm, de lave emissionsværdier og afkasthøjde</w:t>
      </w:r>
      <w:r w:rsidR="00461626" w:rsidRPr="00775817">
        <w:rPr>
          <w:rFonts w:cstheme="minorHAnsi"/>
        </w:rPr>
        <w:t>r</w:t>
      </w:r>
      <w:r w:rsidRPr="00775817">
        <w:rPr>
          <w:rFonts w:cstheme="minorHAnsi"/>
        </w:rPr>
        <w:t>ne</w:t>
      </w:r>
      <w:r w:rsidR="00461626" w:rsidRPr="00775817">
        <w:rPr>
          <w:rFonts w:cstheme="minorHAnsi"/>
        </w:rPr>
        <w:t xml:space="preserve">, </w:t>
      </w:r>
      <w:r w:rsidR="00775817" w:rsidRPr="00775817">
        <w:rPr>
          <w:rFonts w:cstheme="minorHAnsi"/>
        </w:rPr>
        <w:t>vurderes det</w:t>
      </w:r>
      <w:r w:rsidRPr="00775817">
        <w:rPr>
          <w:rFonts w:cstheme="minorHAnsi"/>
        </w:rPr>
        <w:t xml:space="preserve"> ikke nødvendigt at </w:t>
      </w:r>
      <w:r w:rsidR="00B72B28">
        <w:rPr>
          <w:rFonts w:cstheme="minorHAnsi"/>
        </w:rPr>
        <w:t>eftervise bidragsværdier for NO</w:t>
      </w:r>
      <w:r w:rsidR="00B72B28" w:rsidRPr="00B72B28">
        <w:rPr>
          <w:rFonts w:cstheme="minorHAnsi"/>
          <w:vertAlign w:val="subscript"/>
        </w:rPr>
        <w:t>X</w:t>
      </w:r>
      <w:r w:rsidR="00B72B28">
        <w:rPr>
          <w:rFonts w:cstheme="minorHAnsi"/>
        </w:rPr>
        <w:t xml:space="preserve"> i</w:t>
      </w:r>
      <w:r w:rsidRPr="00775817">
        <w:rPr>
          <w:rFonts w:cstheme="minorHAnsi"/>
        </w:rPr>
        <w:t xml:space="preserve"> en OML-beregning for NOx</w:t>
      </w:r>
      <w:r w:rsidR="00775817" w:rsidRPr="00775817">
        <w:rPr>
          <w:rFonts w:cstheme="minorHAnsi"/>
        </w:rPr>
        <w:t>.</w:t>
      </w:r>
    </w:p>
    <w:p w:rsidR="00775817" w:rsidRPr="00775817" w:rsidRDefault="00775817" w:rsidP="002023DA">
      <w:pPr>
        <w:autoSpaceDE w:val="0"/>
        <w:autoSpaceDN w:val="0"/>
        <w:adjustRightInd w:val="0"/>
        <w:spacing w:line="240" w:lineRule="auto"/>
        <w:rPr>
          <w:rFonts w:cstheme="minorHAnsi"/>
        </w:rPr>
      </w:pPr>
    </w:p>
    <w:p w:rsidR="001B6177" w:rsidRPr="00775817" w:rsidRDefault="00775817" w:rsidP="002023DA">
      <w:pPr>
        <w:autoSpaceDE w:val="0"/>
        <w:autoSpaceDN w:val="0"/>
        <w:adjustRightInd w:val="0"/>
        <w:spacing w:line="240" w:lineRule="auto"/>
        <w:rPr>
          <w:rFonts w:cstheme="minorHAnsi"/>
        </w:rPr>
      </w:pPr>
      <w:r w:rsidRPr="00775817">
        <w:rPr>
          <w:rFonts w:cstheme="minorHAnsi"/>
        </w:rPr>
        <w:t xml:space="preserve">Assens Kommune vurderes at kravene for udledning af NOx er overholdt for procesopvarmning </w:t>
      </w:r>
      <w:r w:rsidR="00B72B28">
        <w:rPr>
          <w:rFonts w:cstheme="minorHAnsi"/>
        </w:rPr>
        <w:t>med</w:t>
      </w:r>
      <w:r w:rsidRPr="00775817">
        <w:rPr>
          <w:rFonts w:cstheme="minorHAnsi"/>
        </w:rPr>
        <w:t xml:space="preserve"> fyringsenheder</w:t>
      </w:r>
      <w:r w:rsidR="00B72B28">
        <w:rPr>
          <w:rFonts w:cstheme="minorHAnsi"/>
        </w:rPr>
        <w:t>,</w:t>
      </w:r>
      <w:r w:rsidRPr="00775817">
        <w:rPr>
          <w:rFonts w:cstheme="minorHAnsi"/>
        </w:rPr>
        <w:t xml:space="preserve"> </w:t>
      </w:r>
      <w:r w:rsidR="00B72B28">
        <w:rPr>
          <w:rFonts w:cstheme="minorHAnsi"/>
        </w:rPr>
        <w:t>der anvender</w:t>
      </w:r>
      <w:r w:rsidRPr="00775817">
        <w:rPr>
          <w:rFonts w:cstheme="minorHAnsi"/>
        </w:rPr>
        <w:t xml:space="preserve"> propangas som brændsel. </w:t>
      </w:r>
    </w:p>
    <w:p w:rsidR="00B768F7" w:rsidRDefault="00B768F7" w:rsidP="002023DA">
      <w:pPr>
        <w:autoSpaceDE w:val="0"/>
        <w:autoSpaceDN w:val="0"/>
        <w:adjustRightInd w:val="0"/>
        <w:spacing w:line="240" w:lineRule="auto"/>
        <w:rPr>
          <w:rFonts w:cstheme="minorHAnsi"/>
        </w:rPr>
      </w:pPr>
    </w:p>
    <w:p w:rsidR="009967B6" w:rsidRDefault="009967B6" w:rsidP="00EB7FE9">
      <w:pPr>
        <w:pStyle w:val="Overskrift2"/>
      </w:pPr>
    </w:p>
    <w:p w:rsidR="009967B6" w:rsidRDefault="009967B6" w:rsidP="00EB7FE9">
      <w:pPr>
        <w:pStyle w:val="Overskrift2"/>
      </w:pPr>
    </w:p>
    <w:p w:rsidR="009967B6" w:rsidRPr="009967B6" w:rsidRDefault="009967B6" w:rsidP="009967B6"/>
    <w:p w:rsidR="009967B6" w:rsidRDefault="009967B6" w:rsidP="00EB7FE9">
      <w:pPr>
        <w:pStyle w:val="Overskrift2"/>
      </w:pPr>
    </w:p>
    <w:p w:rsidR="002C7B5B" w:rsidRPr="00C372F2" w:rsidRDefault="00C372F2" w:rsidP="00EB7FE9">
      <w:pPr>
        <w:pStyle w:val="Overskrift2"/>
      </w:pPr>
      <w:bookmarkStart w:id="71" w:name="_Toc31698951"/>
      <w:r w:rsidRPr="00C372F2">
        <w:t>Emissioner fra f</w:t>
      </w:r>
      <w:r w:rsidR="002C7B5B" w:rsidRPr="00C372F2">
        <w:t xml:space="preserve">yringsanlæg </w:t>
      </w:r>
      <w:r w:rsidRPr="00C372F2">
        <w:t>til</w:t>
      </w:r>
      <w:r w:rsidR="002C7B5B" w:rsidRPr="00C372F2">
        <w:t xml:space="preserve"> komfortopvarmning</w:t>
      </w:r>
      <w:bookmarkEnd w:id="71"/>
      <w:r w:rsidR="00893EA6" w:rsidRPr="00C372F2">
        <w:t xml:space="preserve"> </w:t>
      </w:r>
    </w:p>
    <w:p w:rsidR="006F3AFB" w:rsidRDefault="00814F20" w:rsidP="006F3AFB">
      <w:pPr>
        <w:autoSpaceDE w:val="0"/>
        <w:autoSpaceDN w:val="0"/>
        <w:adjustRightInd w:val="0"/>
        <w:spacing w:line="240" w:lineRule="auto"/>
        <w:rPr>
          <w:rFonts w:cstheme="minorHAnsi"/>
          <w:i/>
          <w:sz w:val="18"/>
          <w:szCs w:val="18"/>
        </w:rPr>
      </w:pPr>
      <w:r>
        <w:rPr>
          <w:rFonts w:cstheme="minorHAnsi"/>
        </w:rPr>
        <w:t>Der findes i alt 9</w:t>
      </w:r>
      <w:r w:rsidR="002C7B5B" w:rsidRPr="00CC748D">
        <w:rPr>
          <w:rFonts w:cstheme="minorHAnsi"/>
        </w:rPr>
        <w:t xml:space="preserve"> stk. naturgasfyr på virksomh</w:t>
      </w:r>
      <w:r w:rsidR="00F5263E">
        <w:rPr>
          <w:rFonts w:cstheme="minorHAnsi"/>
        </w:rPr>
        <w:t>eden. Det er oplyst at der er 2</w:t>
      </w:r>
      <w:r w:rsidR="002C7B5B" w:rsidRPr="00CC748D">
        <w:rPr>
          <w:rFonts w:cstheme="minorHAnsi"/>
        </w:rPr>
        <w:t xml:space="preserve"> stk</w:t>
      </w:r>
      <w:r w:rsidR="00F5263E">
        <w:rPr>
          <w:rFonts w:cstheme="minorHAnsi"/>
        </w:rPr>
        <w:t>.</w:t>
      </w:r>
      <w:r w:rsidR="002C7B5B" w:rsidRPr="00CC748D">
        <w:rPr>
          <w:rFonts w:cstheme="minorHAnsi"/>
        </w:rPr>
        <w:t xml:space="preserve"> fra 2013, 3 fra 2012, 2 fra </w:t>
      </w:r>
      <w:r w:rsidR="006F3AFB">
        <w:rPr>
          <w:rFonts w:cstheme="minorHAnsi"/>
        </w:rPr>
        <w:t xml:space="preserve">2011 et fra 2000 og et fra 1980. </w:t>
      </w:r>
      <w:r w:rsidR="006F3AFB" w:rsidRPr="006F3AFB">
        <w:rPr>
          <w:rFonts w:cstheme="minorHAnsi"/>
          <w:szCs w:val="22"/>
        </w:rPr>
        <w:t xml:space="preserve">Det er endvidere oplyst at </w:t>
      </w:r>
      <w:r w:rsidR="006F3AFB">
        <w:rPr>
          <w:rFonts w:cstheme="minorHAnsi"/>
          <w:szCs w:val="22"/>
        </w:rPr>
        <w:t>8 af de 9 n</w:t>
      </w:r>
      <w:r w:rsidR="006F3AFB" w:rsidRPr="006F3AFB">
        <w:rPr>
          <w:rFonts w:cstheme="minorHAnsi"/>
          <w:szCs w:val="22"/>
        </w:rPr>
        <w:t>aturgasfyr komfortopvarmning nedlægges ved overgang til fjernvarme medio 2020</w:t>
      </w:r>
      <w:r w:rsidR="006F3AFB">
        <w:rPr>
          <w:rFonts w:cstheme="minorHAnsi"/>
          <w:i/>
          <w:sz w:val="18"/>
          <w:szCs w:val="18"/>
        </w:rPr>
        <w:t>.</w:t>
      </w:r>
    </w:p>
    <w:p w:rsidR="006F3AFB" w:rsidRDefault="006F3AFB" w:rsidP="006F3AFB">
      <w:pPr>
        <w:autoSpaceDE w:val="0"/>
        <w:autoSpaceDN w:val="0"/>
        <w:adjustRightInd w:val="0"/>
        <w:spacing w:line="240" w:lineRule="auto"/>
        <w:rPr>
          <w:rFonts w:cstheme="minorHAnsi"/>
          <w:i/>
          <w:sz w:val="18"/>
          <w:szCs w:val="18"/>
        </w:rPr>
      </w:pPr>
    </w:p>
    <w:p w:rsidR="002C7B5B" w:rsidRDefault="002C7B5B" w:rsidP="002C7B5B">
      <w:pPr>
        <w:autoSpaceDE w:val="0"/>
        <w:autoSpaceDN w:val="0"/>
        <w:adjustRightInd w:val="0"/>
        <w:spacing w:line="240" w:lineRule="auto"/>
        <w:rPr>
          <w:rFonts w:cstheme="minorHAnsi"/>
        </w:rPr>
      </w:pPr>
      <w:r>
        <w:rPr>
          <w:rFonts w:cstheme="minorHAnsi"/>
        </w:rPr>
        <w:t>Emissionerne reguleres i henhold til 6. supplement til Luftvejledningen.</w:t>
      </w:r>
    </w:p>
    <w:p w:rsidR="002C7B5B" w:rsidRPr="0087137B" w:rsidRDefault="002C7B5B" w:rsidP="002C7B5B">
      <w:pPr>
        <w:autoSpaceDE w:val="0"/>
        <w:autoSpaceDN w:val="0"/>
        <w:adjustRightInd w:val="0"/>
        <w:spacing w:line="240" w:lineRule="auto"/>
        <w:rPr>
          <w:rFonts w:cstheme="minorHAnsi"/>
          <w:sz w:val="16"/>
          <w:szCs w:val="16"/>
        </w:rPr>
      </w:pPr>
    </w:p>
    <w:p w:rsidR="002C7B5B" w:rsidRDefault="002C7B5B" w:rsidP="002C7B5B">
      <w:pPr>
        <w:autoSpaceDE w:val="0"/>
        <w:autoSpaceDN w:val="0"/>
        <w:adjustRightInd w:val="0"/>
        <w:spacing w:line="240" w:lineRule="auto"/>
        <w:rPr>
          <w:rFonts w:cstheme="minorHAnsi"/>
        </w:rPr>
      </w:pPr>
      <w:r>
        <w:rPr>
          <w:rFonts w:cstheme="minorHAnsi"/>
        </w:rPr>
        <w:t>Emissionsgrænseværdier:</w:t>
      </w:r>
    </w:p>
    <w:p w:rsidR="002C7B5B" w:rsidRPr="002B16B7" w:rsidRDefault="002C7B5B" w:rsidP="003A3E63">
      <w:pPr>
        <w:autoSpaceDE w:val="0"/>
        <w:autoSpaceDN w:val="0"/>
        <w:adjustRightInd w:val="0"/>
        <w:spacing w:line="240" w:lineRule="auto"/>
        <w:rPr>
          <w:rFonts w:cstheme="minorHAnsi"/>
          <w:vertAlign w:val="subscript"/>
        </w:rPr>
      </w:pPr>
      <w:r>
        <w:rPr>
          <w:rFonts w:cstheme="minorHAnsi"/>
        </w:rPr>
        <w:t>NO</w:t>
      </w:r>
      <w:r w:rsidRPr="002B16B7">
        <w:rPr>
          <w:rFonts w:cstheme="minorHAnsi"/>
          <w:vertAlign w:val="subscript"/>
        </w:rPr>
        <w:t>x</w:t>
      </w:r>
      <w:r>
        <w:rPr>
          <w:rFonts w:cstheme="minorHAnsi"/>
        </w:rPr>
        <w:t xml:space="preserve"> regnet som NO</w:t>
      </w:r>
      <w:r w:rsidRPr="002B16B7">
        <w:rPr>
          <w:rFonts w:cstheme="minorHAnsi"/>
          <w:vertAlign w:val="subscript"/>
        </w:rPr>
        <w:t>2</w:t>
      </w:r>
      <w:r>
        <w:rPr>
          <w:rFonts w:cstheme="minorHAnsi"/>
        </w:rPr>
        <w:t xml:space="preserve">: </w:t>
      </w:r>
      <w:r>
        <w:rPr>
          <w:rFonts w:cstheme="minorHAnsi"/>
        </w:rPr>
        <w:tab/>
        <w:t>65 mg/Nm</w:t>
      </w:r>
      <w:r w:rsidRPr="002B16B7">
        <w:rPr>
          <w:rFonts w:cstheme="minorHAnsi"/>
          <w:vertAlign w:val="superscript"/>
        </w:rPr>
        <w:t>3</w:t>
      </w:r>
      <w:r>
        <w:rPr>
          <w:rFonts w:cstheme="minorHAnsi"/>
        </w:rPr>
        <w:t xml:space="preserve"> tør røggas ved 10 % O</w:t>
      </w:r>
      <w:r w:rsidRPr="002B16B7">
        <w:rPr>
          <w:rFonts w:cstheme="minorHAnsi"/>
          <w:vertAlign w:val="subscript"/>
        </w:rPr>
        <w:t>2</w:t>
      </w:r>
    </w:p>
    <w:p w:rsidR="002C7B5B" w:rsidRDefault="002C7B5B" w:rsidP="003A3E63">
      <w:pPr>
        <w:autoSpaceDE w:val="0"/>
        <w:autoSpaceDN w:val="0"/>
        <w:adjustRightInd w:val="0"/>
        <w:spacing w:line="240" w:lineRule="auto"/>
        <w:rPr>
          <w:rFonts w:cstheme="minorHAnsi"/>
          <w:vertAlign w:val="subscript"/>
        </w:rPr>
      </w:pPr>
      <w:r>
        <w:rPr>
          <w:rFonts w:cstheme="minorHAnsi"/>
        </w:rPr>
        <w:t>CO:</w:t>
      </w:r>
      <w:r>
        <w:rPr>
          <w:rFonts w:cstheme="minorHAnsi"/>
        </w:rPr>
        <w:tab/>
      </w:r>
      <w:r>
        <w:rPr>
          <w:rFonts w:cstheme="minorHAnsi"/>
        </w:rPr>
        <w:tab/>
        <w:t>75 mg/Nm</w:t>
      </w:r>
      <w:r w:rsidRPr="002B16B7">
        <w:rPr>
          <w:rFonts w:cstheme="minorHAnsi"/>
          <w:vertAlign w:val="superscript"/>
        </w:rPr>
        <w:t>3</w:t>
      </w:r>
      <w:r>
        <w:rPr>
          <w:rFonts w:cstheme="minorHAnsi"/>
        </w:rPr>
        <w:t xml:space="preserve"> tør røggas ved 10 % O</w:t>
      </w:r>
      <w:r w:rsidRPr="002B16B7">
        <w:rPr>
          <w:rFonts w:cstheme="minorHAnsi"/>
          <w:vertAlign w:val="subscript"/>
        </w:rPr>
        <w:t>2</w:t>
      </w:r>
    </w:p>
    <w:p w:rsidR="002C7B5B" w:rsidRPr="0087137B" w:rsidRDefault="002C7B5B" w:rsidP="002C7B5B">
      <w:pPr>
        <w:autoSpaceDE w:val="0"/>
        <w:autoSpaceDN w:val="0"/>
        <w:adjustRightInd w:val="0"/>
        <w:spacing w:line="240" w:lineRule="auto"/>
        <w:rPr>
          <w:rFonts w:cstheme="minorHAnsi"/>
          <w:sz w:val="16"/>
          <w:szCs w:val="16"/>
        </w:rPr>
      </w:pPr>
    </w:p>
    <w:p w:rsidR="002C7B5B" w:rsidRDefault="002C7B5B" w:rsidP="002C7B5B">
      <w:pPr>
        <w:autoSpaceDE w:val="0"/>
        <w:autoSpaceDN w:val="0"/>
        <w:adjustRightInd w:val="0"/>
        <w:spacing w:line="240" w:lineRule="auto"/>
        <w:rPr>
          <w:rFonts w:cstheme="minorHAnsi"/>
        </w:rPr>
      </w:pPr>
      <w:r>
        <w:rPr>
          <w:rFonts w:cstheme="minorHAnsi"/>
        </w:rPr>
        <w:t>For eksisterende anlæg kan der accepteres op til 125 mg NO</w:t>
      </w:r>
      <w:r w:rsidRPr="00B62C90">
        <w:rPr>
          <w:rFonts w:cstheme="minorHAnsi"/>
          <w:vertAlign w:val="subscript"/>
        </w:rPr>
        <w:t>x</w:t>
      </w:r>
      <w:r>
        <w:rPr>
          <w:rFonts w:cstheme="minorHAnsi"/>
        </w:rPr>
        <w:t>/Nm</w:t>
      </w:r>
      <w:r w:rsidRPr="00B62C90">
        <w:rPr>
          <w:rFonts w:cstheme="minorHAnsi"/>
          <w:vertAlign w:val="superscript"/>
        </w:rPr>
        <w:t>3</w:t>
      </w:r>
      <w:r>
        <w:rPr>
          <w:rFonts w:cstheme="minorHAnsi"/>
        </w:rPr>
        <w:t xml:space="preserve"> ved 10% O</w:t>
      </w:r>
      <w:r w:rsidRPr="00B62C90">
        <w:rPr>
          <w:rFonts w:cstheme="minorHAnsi"/>
          <w:vertAlign w:val="subscript"/>
        </w:rPr>
        <w:t>2</w:t>
      </w:r>
      <w:r>
        <w:rPr>
          <w:rFonts w:cstheme="minorHAnsi"/>
        </w:rPr>
        <w:t xml:space="preserve"> regnet som NO</w:t>
      </w:r>
      <w:r w:rsidRPr="00B62C90">
        <w:rPr>
          <w:rFonts w:cstheme="minorHAnsi"/>
          <w:vertAlign w:val="subscript"/>
        </w:rPr>
        <w:t>2</w:t>
      </w:r>
    </w:p>
    <w:p w:rsidR="002C7B5B" w:rsidRPr="0087137B" w:rsidRDefault="002C7B5B" w:rsidP="002C7B5B">
      <w:pPr>
        <w:autoSpaceDE w:val="0"/>
        <w:autoSpaceDN w:val="0"/>
        <w:adjustRightInd w:val="0"/>
        <w:spacing w:line="240" w:lineRule="auto"/>
        <w:rPr>
          <w:rFonts w:cstheme="minorHAnsi"/>
          <w:sz w:val="16"/>
          <w:szCs w:val="16"/>
        </w:rPr>
      </w:pPr>
    </w:p>
    <w:p w:rsidR="002C7B5B" w:rsidRDefault="002C7B5B" w:rsidP="002C7B5B">
      <w:pPr>
        <w:autoSpaceDE w:val="0"/>
        <w:autoSpaceDN w:val="0"/>
        <w:adjustRightInd w:val="0"/>
        <w:spacing w:line="240" w:lineRule="auto"/>
        <w:rPr>
          <w:rFonts w:cstheme="minorHAnsi"/>
        </w:rPr>
      </w:pPr>
      <w:r>
        <w:rPr>
          <w:rFonts w:cstheme="minorHAnsi"/>
        </w:rPr>
        <w:t>Montana har i november 2016 gennemført emissionsmålinger fra samtlige kedler og emissions</w:t>
      </w:r>
      <w:r>
        <w:rPr>
          <w:rFonts w:cstheme="minorHAnsi"/>
        </w:rPr>
        <w:softHyphen/>
        <w:t>koncentrationen er omregnet ved den anvendte ilt-% til 10 % O2 som beskrevet i luftvejledningens afsnit 9.2:</w:t>
      </w:r>
    </w:p>
    <w:p w:rsidR="007B7BE0" w:rsidRPr="0087137B" w:rsidRDefault="00893EA6" w:rsidP="002C7B5B">
      <w:pPr>
        <w:autoSpaceDE w:val="0"/>
        <w:autoSpaceDN w:val="0"/>
        <w:adjustRightInd w:val="0"/>
        <w:spacing w:line="240" w:lineRule="auto"/>
        <w:rPr>
          <w:rFonts w:cstheme="minorHAnsi"/>
          <w:sz w:val="16"/>
          <w:szCs w:val="16"/>
        </w:rPr>
      </w:pPr>
      <w:r w:rsidRPr="0087137B">
        <w:rPr>
          <w:rFonts w:cstheme="minorHAnsi"/>
          <w:sz w:val="16"/>
          <w:szCs w:val="16"/>
        </w:rPr>
        <w:tab/>
      </w:r>
      <w:r w:rsidRPr="0087137B">
        <w:rPr>
          <w:rFonts w:cstheme="minorHAnsi"/>
          <w:sz w:val="16"/>
          <w:szCs w:val="16"/>
        </w:rPr>
        <w:tab/>
      </w:r>
      <w:r w:rsidRPr="0087137B">
        <w:rPr>
          <w:rFonts w:cstheme="minorHAnsi"/>
          <w:sz w:val="16"/>
          <w:szCs w:val="16"/>
        </w:rPr>
        <w:tab/>
      </w:r>
      <w:r w:rsidRPr="0087137B">
        <w:rPr>
          <w:rFonts w:cstheme="minorHAnsi"/>
          <w:sz w:val="16"/>
          <w:szCs w:val="16"/>
        </w:rPr>
        <w:tab/>
      </w:r>
      <w:r w:rsidRPr="0087137B">
        <w:rPr>
          <w:rFonts w:cstheme="minorHAnsi"/>
          <w:sz w:val="16"/>
          <w:szCs w:val="16"/>
        </w:rPr>
        <w:tab/>
      </w:r>
      <w:r w:rsidRPr="0087137B">
        <w:rPr>
          <w:rFonts w:cstheme="minorHAnsi"/>
          <w:sz w:val="16"/>
          <w:szCs w:val="16"/>
        </w:rPr>
        <w:tab/>
      </w:r>
    </w:p>
    <w:p w:rsidR="002C7B5B" w:rsidRDefault="002C7B5B" w:rsidP="002C7B5B">
      <w:pPr>
        <w:autoSpaceDE w:val="0"/>
        <w:autoSpaceDN w:val="0"/>
        <w:adjustRightInd w:val="0"/>
        <w:spacing w:line="240" w:lineRule="auto"/>
        <w:rPr>
          <w:rFonts w:cstheme="minorHAnsi"/>
        </w:rPr>
      </w:pPr>
      <w:r>
        <w:rPr>
          <w:noProof/>
        </w:rPr>
        <w:drawing>
          <wp:inline distT="0" distB="0" distL="0" distR="0" wp14:anchorId="3437E5AB" wp14:editId="5F72B0CE">
            <wp:extent cx="5506871" cy="756285"/>
            <wp:effectExtent l="0" t="0" r="0" b="5715"/>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593551" cy="768189"/>
                    </a:xfrm>
                    <a:prstGeom prst="rect">
                      <a:avLst/>
                    </a:prstGeom>
                  </pic:spPr>
                </pic:pic>
              </a:graphicData>
            </a:graphic>
          </wp:inline>
        </w:drawing>
      </w:r>
    </w:p>
    <w:p w:rsidR="002C7B5B" w:rsidRPr="0087137B" w:rsidRDefault="002C7B5B" w:rsidP="002C7B5B">
      <w:pPr>
        <w:autoSpaceDE w:val="0"/>
        <w:autoSpaceDN w:val="0"/>
        <w:adjustRightInd w:val="0"/>
        <w:spacing w:line="240" w:lineRule="auto"/>
        <w:rPr>
          <w:rFonts w:cstheme="minorHAnsi"/>
          <w:sz w:val="16"/>
          <w:szCs w:val="16"/>
        </w:rPr>
      </w:pPr>
    </w:p>
    <w:p w:rsidR="002C7B5B" w:rsidRDefault="002C7B5B" w:rsidP="002C7B5B">
      <w:pPr>
        <w:autoSpaceDE w:val="0"/>
        <w:autoSpaceDN w:val="0"/>
        <w:adjustRightInd w:val="0"/>
        <w:spacing w:line="240" w:lineRule="auto"/>
        <w:rPr>
          <w:rFonts w:cstheme="minorHAnsi"/>
        </w:rPr>
      </w:pPr>
      <w:r>
        <w:rPr>
          <w:rFonts w:cstheme="minorHAnsi"/>
        </w:rPr>
        <w:t>Bortset fra NO</w:t>
      </w:r>
      <w:r w:rsidRPr="003F2CEC">
        <w:rPr>
          <w:rFonts w:cstheme="minorHAnsi"/>
          <w:vertAlign w:val="subscript"/>
        </w:rPr>
        <w:t>x</w:t>
      </w:r>
      <w:r>
        <w:rPr>
          <w:rFonts w:cstheme="minorHAnsi"/>
        </w:rPr>
        <w:t>-emissionen fra kedel 9 er de vejledende grænseværdier for emission af CO og NO</w:t>
      </w:r>
      <w:r w:rsidRPr="003F2CEC">
        <w:rPr>
          <w:rFonts w:cstheme="minorHAnsi"/>
          <w:vertAlign w:val="subscript"/>
        </w:rPr>
        <w:t>x</w:t>
      </w:r>
      <w:r>
        <w:rPr>
          <w:rFonts w:cstheme="minorHAnsi"/>
        </w:rPr>
        <w:t xml:space="preserve"> fra nye anlæg overholdt med god margen. Kedel 9</w:t>
      </w:r>
      <w:r w:rsidR="00A43CC0">
        <w:rPr>
          <w:rFonts w:cstheme="minorHAnsi"/>
        </w:rPr>
        <w:t xml:space="preserve"> er fra 1980 og er derfor et </w:t>
      </w:r>
      <w:r>
        <w:rPr>
          <w:rFonts w:cstheme="minorHAnsi"/>
        </w:rPr>
        <w:t>anlæg</w:t>
      </w:r>
      <w:r w:rsidR="00A43CC0">
        <w:rPr>
          <w:rFonts w:cstheme="minorHAnsi"/>
        </w:rPr>
        <w:t xml:space="preserve"> fra før juni 2001</w:t>
      </w:r>
      <w:r>
        <w:rPr>
          <w:rFonts w:cstheme="minorHAnsi"/>
        </w:rPr>
        <w:t>, hvor en NO</w:t>
      </w:r>
      <w:r w:rsidRPr="003F2CEC">
        <w:rPr>
          <w:rFonts w:cstheme="minorHAnsi"/>
          <w:vertAlign w:val="subscript"/>
        </w:rPr>
        <w:t>x</w:t>
      </w:r>
      <w:r>
        <w:rPr>
          <w:rFonts w:cstheme="minorHAnsi"/>
        </w:rPr>
        <w:t xml:space="preserve"> emission på op til 125 mg/Nm</w:t>
      </w:r>
      <w:r w:rsidRPr="006F3AFB">
        <w:rPr>
          <w:rFonts w:cstheme="minorHAnsi"/>
          <w:vertAlign w:val="superscript"/>
        </w:rPr>
        <w:t>3</w:t>
      </w:r>
      <w:r>
        <w:rPr>
          <w:rFonts w:cstheme="minorHAnsi"/>
        </w:rPr>
        <w:t xml:space="preserve"> (tør røggas, 10 % O</w:t>
      </w:r>
      <w:r w:rsidRPr="003F2CEC">
        <w:rPr>
          <w:rFonts w:cstheme="minorHAnsi"/>
          <w:vertAlign w:val="superscript"/>
        </w:rPr>
        <w:t>2</w:t>
      </w:r>
      <w:r>
        <w:rPr>
          <w:rFonts w:cstheme="minorHAnsi"/>
        </w:rPr>
        <w:t>) kan accepteres.</w:t>
      </w:r>
    </w:p>
    <w:p w:rsidR="002C7B5B" w:rsidRDefault="002C7B5B" w:rsidP="002C7B5B">
      <w:pPr>
        <w:autoSpaceDE w:val="0"/>
        <w:autoSpaceDN w:val="0"/>
        <w:adjustRightInd w:val="0"/>
        <w:spacing w:line="240" w:lineRule="auto"/>
        <w:rPr>
          <w:rFonts w:cstheme="minorHAnsi"/>
        </w:rPr>
      </w:pPr>
    </w:p>
    <w:p w:rsidR="002C7B5B" w:rsidRPr="002057C7" w:rsidRDefault="002C7B5B" w:rsidP="002C7B5B">
      <w:pPr>
        <w:autoSpaceDE w:val="0"/>
        <w:autoSpaceDN w:val="0"/>
        <w:adjustRightInd w:val="0"/>
        <w:spacing w:line="240" w:lineRule="auto"/>
        <w:rPr>
          <w:rFonts w:cstheme="minorHAnsi"/>
        </w:rPr>
      </w:pPr>
      <w:r w:rsidRPr="002057C7">
        <w:rPr>
          <w:rFonts w:cstheme="minorHAnsi"/>
        </w:rPr>
        <w:t xml:space="preserve">Assens Kommune vurderer at det er eftervist at </w:t>
      </w:r>
      <w:r w:rsidR="00011ECD" w:rsidRPr="002057C7">
        <w:rPr>
          <w:rFonts w:cstheme="minorHAnsi"/>
        </w:rPr>
        <w:t xml:space="preserve">de </w:t>
      </w:r>
      <w:r w:rsidRPr="002057C7">
        <w:rPr>
          <w:rFonts w:cstheme="minorHAnsi"/>
        </w:rPr>
        <w:t xml:space="preserve">vejledende </w:t>
      </w:r>
      <w:r w:rsidR="00C11562" w:rsidRPr="002057C7">
        <w:rPr>
          <w:rFonts w:cstheme="minorHAnsi"/>
        </w:rPr>
        <w:t>emissions</w:t>
      </w:r>
      <w:r w:rsidRPr="002057C7">
        <w:rPr>
          <w:rFonts w:cstheme="minorHAnsi"/>
        </w:rPr>
        <w:t>grænse</w:t>
      </w:r>
      <w:r w:rsidR="002057C7">
        <w:rPr>
          <w:rFonts w:cstheme="minorHAnsi"/>
        </w:rPr>
        <w:softHyphen/>
      </w:r>
      <w:r w:rsidRPr="002057C7">
        <w:rPr>
          <w:rFonts w:cstheme="minorHAnsi"/>
        </w:rPr>
        <w:t>værdier</w:t>
      </w:r>
      <w:r w:rsidR="00031644" w:rsidRPr="002057C7">
        <w:rPr>
          <w:rFonts w:cstheme="minorHAnsi"/>
        </w:rPr>
        <w:t xml:space="preserve"> for CO og NO</w:t>
      </w:r>
      <w:r w:rsidR="00031644" w:rsidRPr="002057C7">
        <w:rPr>
          <w:rFonts w:cstheme="minorHAnsi"/>
          <w:vertAlign w:val="subscript"/>
        </w:rPr>
        <w:t>x</w:t>
      </w:r>
      <w:r w:rsidR="00650056" w:rsidRPr="002057C7">
        <w:rPr>
          <w:rFonts w:cstheme="minorHAnsi"/>
        </w:rPr>
        <w:t>,</w:t>
      </w:r>
      <w:r w:rsidRPr="002057C7">
        <w:rPr>
          <w:rFonts w:cstheme="minorHAnsi"/>
        </w:rPr>
        <w:t xml:space="preserve"> er overholdt.</w:t>
      </w:r>
    </w:p>
    <w:p w:rsidR="002C7B5B" w:rsidRPr="002057C7" w:rsidRDefault="002C7B5B" w:rsidP="002C7B5B">
      <w:pPr>
        <w:autoSpaceDE w:val="0"/>
        <w:autoSpaceDN w:val="0"/>
        <w:adjustRightInd w:val="0"/>
        <w:spacing w:line="240" w:lineRule="auto"/>
        <w:rPr>
          <w:rFonts w:cstheme="minorHAnsi"/>
        </w:rPr>
      </w:pPr>
    </w:p>
    <w:p w:rsidR="002C7B5B" w:rsidRDefault="002C7B5B" w:rsidP="002C7B5B">
      <w:pPr>
        <w:autoSpaceDE w:val="0"/>
        <w:autoSpaceDN w:val="0"/>
        <w:adjustRightInd w:val="0"/>
        <w:spacing w:line="240" w:lineRule="auto"/>
        <w:rPr>
          <w:rFonts w:cstheme="minorHAnsi"/>
          <w:vertAlign w:val="subscript"/>
        </w:rPr>
      </w:pPr>
      <w:r w:rsidRPr="002057C7">
        <w:rPr>
          <w:rFonts w:cstheme="minorHAnsi"/>
        </w:rPr>
        <w:t>Udover emissionsgrænseværdierne</w:t>
      </w:r>
      <w:r w:rsidRPr="003F2CEC">
        <w:rPr>
          <w:rFonts w:cstheme="minorHAnsi"/>
        </w:rPr>
        <w:t xml:space="preserve"> skal emiss</w:t>
      </w:r>
      <w:r>
        <w:rPr>
          <w:rFonts w:cstheme="minorHAnsi"/>
        </w:rPr>
        <w:t>ionerne fra kedelanlæggene overholde B-værdierne for de emitterede stoffer, som er 1 mg/m</w:t>
      </w:r>
      <w:r w:rsidRPr="00FD2A10">
        <w:rPr>
          <w:rFonts w:cstheme="minorHAnsi"/>
          <w:vertAlign w:val="superscript"/>
        </w:rPr>
        <w:t>3</w:t>
      </w:r>
      <w:r>
        <w:rPr>
          <w:rFonts w:cstheme="minorHAnsi"/>
        </w:rPr>
        <w:t xml:space="preserve"> for CO og 0,125 mg/m</w:t>
      </w:r>
      <w:r w:rsidRPr="00FD2A10">
        <w:rPr>
          <w:rFonts w:cstheme="minorHAnsi"/>
          <w:vertAlign w:val="superscript"/>
        </w:rPr>
        <w:t>3</w:t>
      </w:r>
      <w:r>
        <w:rPr>
          <w:rFonts w:cstheme="minorHAnsi"/>
        </w:rPr>
        <w:t xml:space="preserve"> for NO</w:t>
      </w:r>
      <w:r w:rsidRPr="00FD2A10">
        <w:rPr>
          <w:rFonts w:cstheme="minorHAnsi"/>
          <w:vertAlign w:val="subscript"/>
        </w:rPr>
        <w:t>2</w:t>
      </w:r>
      <w:r w:rsidR="00C11562" w:rsidRPr="00C11562">
        <w:rPr>
          <w:rFonts w:cstheme="minorHAnsi"/>
        </w:rPr>
        <w:t>.</w:t>
      </w:r>
    </w:p>
    <w:p w:rsidR="00894D2D" w:rsidRDefault="00894D2D" w:rsidP="002C7B5B">
      <w:pPr>
        <w:autoSpaceDE w:val="0"/>
        <w:autoSpaceDN w:val="0"/>
        <w:adjustRightInd w:val="0"/>
        <w:spacing w:line="240" w:lineRule="auto"/>
        <w:rPr>
          <w:rFonts w:cstheme="minorHAnsi"/>
        </w:rPr>
      </w:pPr>
    </w:p>
    <w:p w:rsidR="002C7B5B" w:rsidRDefault="002C7B5B" w:rsidP="002C7B5B">
      <w:pPr>
        <w:autoSpaceDE w:val="0"/>
        <w:autoSpaceDN w:val="0"/>
        <w:adjustRightInd w:val="0"/>
        <w:spacing w:line="240" w:lineRule="auto"/>
        <w:rPr>
          <w:rFonts w:cs="Verdana"/>
          <w:szCs w:val="22"/>
        </w:rPr>
      </w:pPr>
      <w:r w:rsidRPr="00F5263E">
        <w:rPr>
          <w:rFonts w:cs="Verdana"/>
          <w:szCs w:val="22"/>
        </w:rPr>
        <w:t xml:space="preserve">Røggasmængden er beregnet ved fuld last af kedlerne under forudsætning af en </w:t>
      </w:r>
      <w:r w:rsidR="00693383">
        <w:rPr>
          <w:rFonts w:cs="Verdana"/>
          <w:szCs w:val="22"/>
        </w:rPr>
        <w:t>b</w:t>
      </w:r>
      <w:r w:rsidRPr="00F5263E">
        <w:rPr>
          <w:rFonts w:cs="Verdana"/>
          <w:szCs w:val="22"/>
        </w:rPr>
        <w:t>rændværdi</w:t>
      </w:r>
      <w:r w:rsidR="00F5263E">
        <w:rPr>
          <w:rFonts w:cs="Verdana"/>
          <w:szCs w:val="22"/>
        </w:rPr>
        <w:t xml:space="preserve"> </w:t>
      </w:r>
      <w:r w:rsidRPr="00F5263E">
        <w:rPr>
          <w:rFonts w:cs="Verdana"/>
          <w:szCs w:val="22"/>
        </w:rPr>
        <w:t>for naturgas på 48,6 MJ/kg og formler i afsnit 6.7 i 6. supplement til Luftvejledningen er anvendt</w:t>
      </w:r>
      <w:r w:rsidR="001569CD">
        <w:rPr>
          <w:rFonts w:cs="Verdana"/>
          <w:szCs w:val="22"/>
        </w:rPr>
        <w:t>.</w:t>
      </w:r>
    </w:p>
    <w:p w:rsidR="00DC37D9" w:rsidRDefault="00DC37D9" w:rsidP="001569CD">
      <w:pPr>
        <w:autoSpaceDE w:val="0"/>
        <w:autoSpaceDN w:val="0"/>
        <w:adjustRightInd w:val="0"/>
        <w:spacing w:line="240" w:lineRule="auto"/>
        <w:rPr>
          <w:rFonts w:cs="Verdana"/>
          <w:szCs w:val="22"/>
        </w:rPr>
      </w:pPr>
    </w:p>
    <w:p w:rsidR="009967B6" w:rsidRDefault="009967B6" w:rsidP="001569CD">
      <w:pPr>
        <w:autoSpaceDE w:val="0"/>
        <w:autoSpaceDN w:val="0"/>
        <w:adjustRightInd w:val="0"/>
        <w:spacing w:line="240" w:lineRule="auto"/>
        <w:rPr>
          <w:rFonts w:cs="Verdana"/>
          <w:szCs w:val="22"/>
        </w:rPr>
      </w:pPr>
    </w:p>
    <w:p w:rsidR="009967B6" w:rsidRDefault="009967B6" w:rsidP="001569CD">
      <w:pPr>
        <w:autoSpaceDE w:val="0"/>
        <w:autoSpaceDN w:val="0"/>
        <w:adjustRightInd w:val="0"/>
        <w:spacing w:line="240" w:lineRule="auto"/>
        <w:rPr>
          <w:rFonts w:cs="Verdana"/>
          <w:szCs w:val="22"/>
        </w:rPr>
      </w:pPr>
    </w:p>
    <w:p w:rsidR="009967B6" w:rsidRDefault="009967B6" w:rsidP="001569CD">
      <w:pPr>
        <w:autoSpaceDE w:val="0"/>
        <w:autoSpaceDN w:val="0"/>
        <w:adjustRightInd w:val="0"/>
        <w:spacing w:line="240" w:lineRule="auto"/>
        <w:rPr>
          <w:rFonts w:cs="Verdana"/>
          <w:szCs w:val="22"/>
        </w:rPr>
      </w:pPr>
    </w:p>
    <w:p w:rsidR="009967B6" w:rsidRDefault="009967B6" w:rsidP="001569CD">
      <w:pPr>
        <w:autoSpaceDE w:val="0"/>
        <w:autoSpaceDN w:val="0"/>
        <w:adjustRightInd w:val="0"/>
        <w:spacing w:line="240" w:lineRule="auto"/>
        <w:rPr>
          <w:rFonts w:cs="Verdana"/>
          <w:szCs w:val="22"/>
        </w:rPr>
      </w:pPr>
    </w:p>
    <w:p w:rsidR="009967B6" w:rsidRDefault="009967B6" w:rsidP="001569CD">
      <w:pPr>
        <w:autoSpaceDE w:val="0"/>
        <w:autoSpaceDN w:val="0"/>
        <w:adjustRightInd w:val="0"/>
        <w:spacing w:line="240" w:lineRule="auto"/>
        <w:rPr>
          <w:rFonts w:cs="Verdana"/>
          <w:szCs w:val="22"/>
        </w:rPr>
      </w:pPr>
    </w:p>
    <w:p w:rsidR="009967B6" w:rsidRDefault="009967B6" w:rsidP="001569CD">
      <w:pPr>
        <w:autoSpaceDE w:val="0"/>
        <w:autoSpaceDN w:val="0"/>
        <w:adjustRightInd w:val="0"/>
        <w:spacing w:line="240" w:lineRule="auto"/>
        <w:rPr>
          <w:rFonts w:cs="Verdana"/>
          <w:szCs w:val="22"/>
        </w:rPr>
      </w:pPr>
    </w:p>
    <w:p w:rsidR="009967B6" w:rsidRDefault="009967B6" w:rsidP="001569CD">
      <w:pPr>
        <w:autoSpaceDE w:val="0"/>
        <w:autoSpaceDN w:val="0"/>
        <w:adjustRightInd w:val="0"/>
        <w:spacing w:line="240" w:lineRule="auto"/>
        <w:rPr>
          <w:rFonts w:cs="Verdana"/>
          <w:szCs w:val="22"/>
        </w:rPr>
      </w:pPr>
    </w:p>
    <w:p w:rsidR="009967B6" w:rsidRDefault="009967B6" w:rsidP="001569CD">
      <w:pPr>
        <w:autoSpaceDE w:val="0"/>
        <w:autoSpaceDN w:val="0"/>
        <w:adjustRightInd w:val="0"/>
        <w:spacing w:line="240" w:lineRule="auto"/>
        <w:rPr>
          <w:rFonts w:cs="Verdana"/>
          <w:szCs w:val="22"/>
        </w:rPr>
      </w:pPr>
    </w:p>
    <w:p w:rsidR="009967B6" w:rsidRDefault="009967B6" w:rsidP="001569CD">
      <w:pPr>
        <w:autoSpaceDE w:val="0"/>
        <w:autoSpaceDN w:val="0"/>
        <w:adjustRightInd w:val="0"/>
        <w:spacing w:line="240" w:lineRule="auto"/>
        <w:rPr>
          <w:rFonts w:cs="Verdana"/>
          <w:szCs w:val="22"/>
        </w:rPr>
      </w:pPr>
    </w:p>
    <w:p w:rsidR="009967B6" w:rsidRDefault="009967B6" w:rsidP="001569CD">
      <w:pPr>
        <w:autoSpaceDE w:val="0"/>
        <w:autoSpaceDN w:val="0"/>
        <w:adjustRightInd w:val="0"/>
        <w:spacing w:line="240" w:lineRule="auto"/>
        <w:rPr>
          <w:rFonts w:cs="Verdana"/>
          <w:szCs w:val="22"/>
        </w:rPr>
      </w:pPr>
    </w:p>
    <w:p w:rsidR="009967B6" w:rsidRDefault="009967B6" w:rsidP="001569CD">
      <w:pPr>
        <w:autoSpaceDE w:val="0"/>
        <w:autoSpaceDN w:val="0"/>
        <w:adjustRightInd w:val="0"/>
        <w:spacing w:line="240" w:lineRule="auto"/>
        <w:rPr>
          <w:rFonts w:cs="Verdana"/>
          <w:szCs w:val="22"/>
        </w:rPr>
      </w:pPr>
    </w:p>
    <w:p w:rsidR="009967B6" w:rsidRDefault="009967B6" w:rsidP="001569CD">
      <w:pPr>
        <w:autoSpaceDE w:val="0"/>
        <w:autoSpaceDN w:val="0"/>
        <w:adjustRightInd w:val="0"/>
        <w:spacing w:line="240" w:lineRule="auto"/>
        <w:rPr>
          <w:rFonts w:cs="Verdana"/>
          <w:szCs w:val="22"/>
        </w:rPr>
      </w:pPr>
    </w:p>
    <w:p w:rsidR="007C42CE" w:rsidRDefault="00956E7B" w:rsidP="001569CD">
      <w:pPr>
        <w:autoSpaceDE w:val="0"/>
        <w:autoSpaceDN w:val="0"/>
        <w:adjustRightInd w:val="0"/>
        <w:spacing w:line="240" w:lineRule="auto"/>
        <w:rPr>
          <w:rFonts w:cs="Verdana"/>
          <w:szCs w:val="22"/>
        </w:rPr>
      </w:pPr>
      <w:r>
        <w:rPr>
          <w:rFonts w:cs="Verdana"/>
          <w:szCs w:val="22"/>
        </w:rPr>
        <w:t>Afkastforhold fra fyringsanlæggende er vist i nedenståen</w:t>
      </w:r>
      <w:r w:rsidR="00A74593">
        <w:rPr>
          <w:rFonts w:cs="Verdana"/>
          <w:szCs w:val="22"/>
        </w:rPr>
        <w:t>de tabel (</w:t>
      </w:r>
      <w:r w:rsidRPr="00A74593">
        <w:rPr>
          <w:rFonts w:cs="Verdana"/>
          <w:szCs w:val="22"/>
        </w:rPr>
        <w:t>fra Rambøll’s emissionsrapport</w:t>
      </w:r>
      <w:r w:rsidR="00A74593">
        <w:rPr>
          <w:rFonts w:cs="Verdana"/>
          <w:szCs w:val="22"/>
        </w:rPr>
        <w:t>)</w:t>
      </w:r>
    </w:p>
    <w:p w:rsidR="007C42CE" w:rsidRPr="00DC37D9" w:rsidRDefault="007C42CE" w:rsidP="001569CD">
      <w:pPr>
        <w:autoSpaceDE w:val="0"/>
        <w:autoSpaceDN w:val="0"/>
        <w:adjustRightInd w:val="0"/>
        <w:spacing w:line="240" w:lineRule="auto"/>
        <w:rPr>
          <w:rFonts w:cs="Verdana"/>
          <w:sz w:val="16"/>
          <w:szCs w:val="16"/>
        </w:rPr>
      </w:pPr>
    </w:p>
    <w:p w:rsidR="001569CD" w:rsidRDefault="001569CD" w:rsidP="001569CD">
      <w:pPr>
        <w:autoSpaceDE w:val="0"/>
        <w:autoSpaceDN w:val="0"/>
        <w:adjustRightInd w:val="0"/>
        <w:spacing w:line="240" w:lineRule="auto"/>
        <w:rPr>
          <w:rFonts w:cstheme="minorHAnsi"/>
        </w:rPr>
      </w:pPr>
      <w:r>
        <w:rPr>
          <w:noProof/>
        </w:rPr>
        <w:drawing>
          <wp:inline distT="0" distB="0" distL="0" distR="0" wp14:anchorId="43C677B0" wp14:editId="2FEA747A">
            <wp:extent cx="4892634" cy="2625090"/>
            <wp:effectExtent l="0" t="0" r="3810" b="381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974964" cy="2669263"/>
                    </a:xfrm>
                    <a:prstGeom prst="rect">
                      <a:avLst/>
                    </a:prstGeom>
                  </pic:spPr>
                </pic:pic>
              </a:graphicData>
            </a:graphic>
          </wp:inline>
        </w:drawing>
      </w:r>
    </w:p>
    <w:p w:rsidR="00240F5A" w:rsidRPr="00DC37D9" w:rsidRDefault="00240F5A" w:rsidP="001569CD">
      <w:pPr>
        <w:autoSpaceDE w:val="0"/>
        <w:autoSpaceDN w:val="0"/>
        <w:adjustRightInd w:val="0"/>
        <w:spacing w:line="240" w:lineRule="auto"/>
        <w:rPr>
          <w:rFonts w:cstheme="minorHAnsi"/>
          <w:i/>
          <w:sz w:val="16"/>
          <w:szCs w:val="16"/>
        </w:rPr>
      </w:pPr>
    </w:p>
    <w:p w:rsidR="00800E6B" w:rsidRPr="007C42CE" w:rsidRDefault="00800E6B" w:rsidP="00800E6B">
      <w:pPr>
        <w:autoSpaceDE w:val="0"/>
        <w:autoSpaceDN w:val="0"/>
        <w:adjustRightInd w:val="0"/>
        <w:spacing w:line="240" w:lineRule="auto"/>
        <w:rPr>
          <w:rFonts w:cs="Arial"/>
          <w:b/>
          <w:sz w:val="18"/>
          <w:szCs w:val="18"/>
        </w:rPr>
      </w:pPr>
      <w:r w:rsidRPr="007C42CE">
        <w:rPr>
          <w:rFonts w:cs="Arial"/>
          <w:b/>
          <w:sz w:val="18"/>
          <w:szCs w:val="18"/>
        </w:rPr>
        <w:t>Virksomhedens bidrag i omgivelserne med NO</w:t>
      </w:r>
      <w:r w:rsidRPr="007C42CE">
        <w:rPr>
          <w:rFonts w:cs="Arial"/>
          <w:b/>
          <w:sz w:val="18"/>
          <w:szCs w:val="18"/>
          <w:vertAlign w:val="subscript"/>
        </w:rPr>
        <w:t>X</w:t>
      </w:r>
    </w:p>
    <w:tbl>
      <w:tblPr>
        <w:tblStyle w:val="Tabel-Gitter"/>
        <w:tblW w:w="0" w:type="auto"/>
        <w:tblInd w:w="23" w:type="dxa"/>
        <w:tblLook w:val="04A0" w:firstRow="1" w:lastRow="0" w:firstColumn="1" w:lastColumn="0" w:noHBand="0" w:noVBand="1"/>
      </w:tblPr>
      <w:tblGrid>
        <w:gridCol w:w="1889"/>
        <w:gridCol w:w="1912"/>
        <w:gridCol w:w="1912"/>
        <w:gridCol w:w="1912"/>
      </w:tblGrid>
      <w:tr w:rsidR="00800E6B" w:rsidRPr="00956E7B" w:rsidTr="00DC37D9">
        <w:trPr>
          <w:trHeight w:val="710"/>
        </w:trPr>
        <w:tc>
          <w:tcPr>
            <w:tcW w:w="1889" w:type="dxa"/>
          </w:tcPr>
          <w:p w:rsidR="00800E6B" w:rsidRPr="00956E7B" w:rsidRDefault="00800E6B" w:rsidP="00205D28">
            <w:pPr>
              <w:autoSpaceDE w:val="0"/>
              <w:autoSpaceDN w:val="0"/>
              <w:adjustRightInd w:val="0"/>
              <w:spacing w:line="240" w:lineRule="auto"/>
              <w:rPr>
                <w:rFonts w:cstheme="minorHAnsi"/>
              </w:rPr>
            </w:pPr>
          </w:p>
        </w:tc>
        <w:tc>
          <w:tcPr>
            <w:tcW w:w="1912" w:type="dxa"/>
          </w:tcPr>
          <w:p w:rsidR="00800E6B" w:rsidRPr="007C42CE" w:rsidRDefault="00800E6B" w:rsidP="00205D28">
            <w:pPr>
              <w:autoSpaceDE w:val="0"/>
              <w:autoSpaceDN w:val="0"/>
              <w:adjustRightInd w:val="0"/>
              <w:spacing w:line="240" w:lineRule="auto"/>
              <w:jc w:val="center"/>
              <w:rPr>
                <w:rFonts w:cstheme="minorHAnsi"/>
                <w:b/>
                <w:sz w:val="18"/>
                <w:szCs w:val="18"/>
              </w:rPr>
            </w:pPr>
            <w:r w:rsidRPr="007C42CE">
              <w:rPr>
                <w:rFonts w:cstheme="minorHAnsi"/>
                <w:b/>
                <w:sz w:val="18"/>
                <w:szCs w:val="18"/>
              </w:rPr>
              <w:t>Bidrag i receptor</w:t>
            </w:r>
            <w:r w:rsidRPr="007C42CE">
              <w:rPr>
                <w:rFonts w:cstheme="minorHAnsi"/>
                <w:b/>
                <w:sz w:val="18"/>
                <w:szCs w:val="18"/>
              </w:rPr>
              <w:softHyphen/>
              <w:t>- højde 1,5 m [mg/m</w:t>
            </w:r>
            <w:r w:rsidRPr="007C42CE">
              <w:rPr>
                <w:rFonts w:cstheme="minorHAnsi"/>
                <w:b/>
                <w:sz w:val="18"/>
                <w:szCs w:val="18"/>
                <w:vertAlign w:val="superscript"/>
              </w:rPr>
              <w:t>3</w:t>
            </w:r>
            <w:r w:rsidRPr="007C42CE">
              <w:rPr>
                <w:rFonts w:cstheme="minorHAnsi"/>
                <w:b/>
                <w:sz w:val="18"/>
                <w:szCs w:val="18"/>
              </w:rPr>
              <w:t>]</w:t>
            </w:r>
          </w:p>
        </w:tc>
        <w:tc>
          <w:tcPr>
            <w:tcW w:w="1912" w:type="dxa"/>
          </w:tcPr>
          <w:p w:rsidR="00800E6B" w:rsidRPr="007C42CE" w:rsidRDefault="00800E6B" w:rsidP="00205D28">
            <w:pPr>
              <w:autoSpaceDE w:val="0"/>
              <w:autoSpaceDN w:val="0"/>
              <w:adjustRightInd w:val="0"/>
              <w:spacing w:line="240" w:lineRule="auto"/>
              <w:jc w:val="center"/>
              <w:rPr>
                <w:rFonts w:cstheme="minorHAnsi"/>
                <w:b/>
                <w:sz w:val="18"/>
                <w:szCs w:val="18"/>
              </w:rPr>
            </w:pPr>
            <w:r w:rsidRPr="007C42CE">
              <w:rPr>
                <w:rFonts w:cstheme="minorHAnsi"/>
                <w:b/>
                <w:sz w:val="18"/>
                <w:szCs w:val="18"/>
              </w:rPr>
              <w:t>Bidrag i receptor</w:t>
            </w:r>
            <w:r w:rsidRPr="007C42CE">
              <w:rPr>
                <w:rFonts w:cstheme="minorHAnsi"/>
                <w:b/>
                <w:sz w:val="18"/>
                <w:szCs w:val="18"/>
              </w:rPr>
              <w:softHyphen/>
              <w:t>- højde 4,0 m [mg/m</w:t>
            </w:r>
            <w:r w:rsidRPr="007C42CE">
              <w:rPr>
                <w:rFonts w:cstheme="minorHAnsi"/>
                <w:b/>
                <w:sz w:val="18"/>
                <w:szCs w:val="18"/>
                <w:vertAlign w:val="superscript"/>
              </w:rPr>
              <w:t>3</w:t>
            </w:r>
            <w:r w:rsidRPr="007C42CE">
              <w:rPr>
                <w:rFonts w:cstheme="minorHAnsi"/>
                <w:b/>
                <w:sz w:val="18"/>
                <w:szCs w:val="18"/>
              </w:rPr>
              <w:t>]</w:t>
            </w:r>
          </w:p>
        </w:tc>
        <w:tc>
          <w:tcPr>
            <w:tcW w:w="1912" w:type="dxa"/>
          </w:tcPr>
          <w:p w:rsidR="00800E6B" w:rsidRPr="007C42CE" w:rsidRDefault="00800E6B" w:rsidP="00205D28">
            <w:pPr>
              <w:autoSpaceDE w:val="0"/>
              <w:autoSpaceDN w:val="0"/>
              <w:adjustRightInd w:val="0"/>
              <w:spacing w:line="240" w:lineRule="auto"/>
              <w:jc w:val="center"/>
              <w:rPr>
                <w:rFonts w:cstheme="minorHAnsi"/>
                <w:b/>
                <w:sz w:val="18"/>
                <w:szCs w:val="18"/>
              </w:rPr>
            </w:pPr>
            <w:r w:rsidRPr="007C42CE">
              <w:rPr>
                <w:rFonts w:cstheme="minorHAnsi"/>
                <w:b/>
                <w:sz w:val="18"/>
                <w:szCs w:val="18"/>
              </w:rPr>
              <w:t>B-værdi</w:t>
            </w:r>
          </w:p>
          <w:p w:rsidR="00800E6B" w:rsidRPr="007C42CE" w:rsidRDefault="00800E6B" w:rsidP="00205D28">
            <w:pPr>
              <w:autoSpaceDE w:val="0"/>
              <w:autoSpaceDN w:val="0"/>
              <w:adjustRightInd w:val="0"/>
              <w:spacing w:line="240" w:lineRule="auto"/>
              <w:jc w:val="center"/>
              <w:rPr>
                <w:rFonts w:cstheme="minorHAnsi"/>
                <w:b/>
                <w:sz w:val="18"/>
                <w:szCs w:val="18"/>
              </w:rPr>
            </w:pPr>
            <w:r w:rsidRPr="007C42CE">
              <w:rPr>
                <w:rFonts w:cstheme="minorHAnsi"/>
                <w:b/>
                <w:sz w:val="18"/>
                <w:szCs w:val="18"/>
              </w:rPr>
              <w:t>[mg/m</w:t>
            </w:r>
            <w:r w:rsidRPr="007C42CE">
              <w:rPr>
                <w:rFonts w:cstheme="minorHAnsi"/>
                <w:b/>
                <w:sz w:val="18"/>
                <w:szCs w:val="18"/>
                <w:vertAlign w:val="superscript"/>
              </w:rPr>
              <w:t>3</w:t>
            </w:r>
            <w:r w:rsidRPr="007C42CE">
              <w:rPr>
                <w:rFonts w:cstheme="minorHAnsi"/>
                <w:b/>
                <w:sz w:val="18"/>
                <w:szCs w:val="18"/>
              </w:rPr>
              <w:t>]</w:t>
            </w:r>
          </w:p>
          <w:p w:rsidR="00800E6B" w:rsidRPr="007C42CE" w:rsidRDefault="00800E6B" w:rsidP="00205D28">
            <w:pPr>
              <w:autoSpaceDE w:val="0"/>
              <w:autoSpaceDN w:val="0"/>
              <w:adjustRightInd w:val="0"/>
              <w:spacing w:line="240" w:lineRule="auto"/>
              <w:rPr>
                <w:rFonts w:cstheme="minorHAnsi"/>
                <w:b/>
                <w:sz w:val="18"/>
                <w:szCs w:val="18"/>
              </w:rPr>
            </w:pPr>
          </w:p>
        </w:tc>
      </w:tr>
      <w:tr w:rsidR="00800E6B" w:rsidRPr="00956E7B" w:rsidTr="00DC37D9">
        <w:trPr>
          <w:trHeight w:val="242"/>
        </w:trPr>
        <w:tc>
          <w:tcPr>
            <w:tcW w:w="1889" w:type="dxa"/>
          </w:tcPr>
          <w:p w:rsidR="00800E6B" w:rsidRPr="00956E7B" w:rsidRDefault="00800E6B" w:rsidP="00205D28">
            <w:pPr>
              <w:autoSpaceDE w:val="0"/>
              <w:autoSpaceDN w:val="0"/>
              <w:adjustRightInd w:val="0"/>
              <w:spacing w:line="240" w:lineRule="auto"/>
              <w:jc w:val="center"/>
              <w:rPr>
                <w:rFonts w:cstheme="minorHAnsi"/>
              </w:rPr>
            </w:pPr>
            <w:r w:rsidRPr="00956E7B">
              <w:rPr>
                <w:rFonts w:cstheme="minorHAnsi"/>
              </w:rPr>
              <w:t>NO</w:t>
            </w:r>
            <w:r w:rsidRPr="00956E7B">
              <w:rPr>
                <w:rFonts w:cstheme="minorHAnsi"/>
                <w:vertAlign w:val="subscript"/>
              </w:rPr>
              <w:t>x</w:t>
            </w:r>
          </w:p>
        </w:tc>
        <w:tc>
          <w:tcPr>
            <w:tcW w:w="1912" w:type="dxa"/>
          </w:tcPr>
          <w:p w:rsidR="00800E6B" w:rsidRPr="00956E7B" w:rsidRDefault="00800E6B" w:rsidP="00205D28">
            <w:pPr>
              <w:autoSpaceDE w:val="0"/>
              <w:autoSpaceDN w:val="0"/>
              <w:adjustRightInd w:val="0"/>
              <w:spacing w:line="240" w:lineRule="auto"/>
              <w:jc w:val="center"/>
              <w:rPr>
                <w:rFonts w:cstheme="minorHAnsi"/>
              </w:rPr>
            </w:pPr>
            <w:r>
              <w:rPr>
                <w:rFonts w:cstheme="minorHAnsi"/>
              </w:rPr>
              <w:t>0,040</w:t>
            </w:r>
          </w:p>
        </w:tc>
        <w:tc>
          <w:tcPr>
            <w:tcW w:w="1912" w:type="dxa"/>
          </w:tcPr>
          <w:p w:rsidR="00800E6B" w:rsidRPr="00956E7B" w:rsidRDefault="00800E6B" w:rsidP="00205D28">
            <w:pPr>
              <w:autoSpaceDE w:val="0"/>
              <w:autoSpaceDN w:val="0"/>
              <w:adjustRightInd w:val="0"/>
              <w:spacing w:line="240" w:lineRule="auto"/>
              <w:jc w:val="center"/>
              <w:rPr>
                <w:rFonts w:cstheme="minorHAnsi"/>
              </w:rPr>
            </w:pPr>
            <w:r>
              <w:rPr>
                <w:rFonts w:cstheme="minorHAnsi"/>
              </w:rPr>
              <w:t>0,070</w:t>
            </w:r>
          </w:p>
        </w:tc>
        <w:tc>
          <w:tcPr>
            <w:tcW w:w="1912" w:type="dxa"/>
          </w:tcPr>
          <w:p w:rsidR="00800E6B" w:rsidRPr="00956E7B" w:rsidRDefault="00800E6B" w:rsidP="00205D28">
            <w:pPr>
              <w:autoSpaceDE w:val="0"/>
              <w:autoSpaceDN w:val="0"/>
              <w:adjustRightInd w:val="0"/>
              <w:spacing w:line="240" w:lineRule="auto"/>
              <w:jc w:val="center"/>
              <w:rPr>
                <w:rFonts w:cstheme="minorHAnsi"/>
              </w:rPr>
            </w:pPr>
            <w:r>
              <w:rPr>
                <w:rFonts w:cstheme="minorHAnsi"/>
              </w:rPr>
              <w:t>0,0125</w:t>
            </w:r>
          </w:p>
        </w:tc>
      </w:tr>
    </w:tbl>
    <w:p w:rsidR="00A74593" w:rsidRDefault="00A74593" w:rsidP="001569CD">
      <w:pPr>
        <w:autoSpaceDE w:val="0"/>
        <w:autoSpaceDN w:val="0"/>
        <w:adjustRightInd w:val="0"/>
        <w:spacing w:line="240" w:lineRule="auto"/>
        <w:rPr>
          <w:rFonts w:cstheme="minorHAnsi"/>
          <w:i/>
        </w:rPr>
      </w:pPr>
    </w:p>
    <w:p w:rsidR="001569CD" w:rsidRPr="00705646" w:rsidRDefault="001569CD" w:rsidP="001569CD">
      <w:pPr>
        <w:autoSpaceDE w:val="0"/>
        <w:autoSpaceDN w:val="0"/>
        <w:adjustRightInd w:val="0"/>
        <w:spacing w:line="240" w:lineRule="auto"/>
        <w:rPr>
          <w:rFonts w:cstheme="minorHAnsi"/>
        </w:rPr>
      </w:pPr>
      <w:r w:rsidRPr="00705646">
        <w:rPr>
          <w:rFonts w:cstheme="minorHAnsi"/>
        </w:rPr>
        <w:t xml:space="preserve">Rambøll </w:t>
      </w:r>
      <w:r w:rsidR="0087137B" w:rsidRPr="00705646">
        <w:rPr>
          <w:rFonts w:cstheme="minorHAnsi"/>
        </w:rPr>
        <w:t xml:space="preserve">har </w:t>
      </w:r>
      <w:r w:rsidRPr="00705646">
        <w:rPr>
          <w:rFonts w:cstheme="minorHAnsi"/>
        </w:rPr>
        <w:t>i maj 2018 foretaget en OML-beregning for NO</w:t>
      </w:r>
      <w:r w:rsidRPr="00705646">
        <w:rPr>
          <w:rFonts w:cstheme="minorHAnsi"/>
          <w:vertAlign w:val="subscript"/>
        </w:rPr>
        <w:t xml:space="preserve">X </w:t>
      </w:r>
      <w:r w:rsidR="00705646" w:rsidRPr="00705646">
        <w:rPr>
          <w:rFonts w:cstheme="minorHAnsi"/>
          <w:vertAlign w:val="subscript"/>
        </w:rPr>
        <w:t xml:space="preserve"> </w:t>
      </w:r>
      <w:r w:rsidR="00705646" w:rsidRPr="00705646">
        <w:rPr>
          <w:rFonts w:cstheme="minorHAnsi"/>
        </w:rPr>
        <w:t>fra fyringsanlæg til komfortvarme som resulterede</w:t>
      </w:r>
      <w:r w:rsidRPr="00705646">
        <w:rPr>
          <w:rFonts w:cstheme="minorHAnsi"/>
        </w:rPr>
        <w:t xml:space="preserve"> i et immissionsbidrag på 0,040 mg/m</w:t>
      </w:r>
      <w:r w:rsidRPr="00705646">
        <w:rPr>
          <w:rFonts w:cstheme="minorHAnsi"/>
          <w:vertAlign w:val="superscript"/>
        </w:rPr>
        <w:t>3</w:t>
      </w:r>
      <w:r w:rsidRPr="00705646">
        <w:rPr>
          <w:rFonts w:cstheme="minorHAnsi"/>
        </w:rPr>
        <w:t xml:space="preserve"> i 1,5 meters højde og 0,070 mg/m</w:t>
      </w:r>
      <w:r w:rsidRPr="00705646">
        <w:rPr>
          <w:rFonts w:cstheme="minorHAnsi"/>
          <w:vertAlign w:val="superscript"/>
        </w:rPr>
        <w:t>3</w:t>
      </w:r>
      <w:r w:rsidRPr="00705646">
        <w:rPr>
          <w:rFonts w:cstheme="minorHAnsi"/>
        </w:rPr>
        <w:t xml:space="preserve"> i 4 meters højde. Det er dermed eftervist at B-værdien på 0,125 mg/m3 for NO</w:t>
      </w:r>
      <w:r w:rsidRPr="00705646">
        <w:rPr>
          <w:rFonts w:cstheme="minorHAnsi"/>
          <w:vertAlign w:val="subscript"/>
        </w:rPr>
        <w:t>X</w:t>
      </w:r>
      <w:r w:rsidRPr="00705646">
        <w:rPr>
          <w:rFonts w:cstheme="minorHAnsi"/>
        </w:rPr>
        <w:t xml:space="preserve"> er overholdt.</w:t>
      </w:r>
    </w:p>
    <w:p w:rsidR="00956E7B" w:rsidRPr="00705646" w:rsidRDefault="00956E7B" w:rsidP="001569CD">
      <w:pPr>
        <w:autoSpaceDE w:val="0"/>
        <w:autoSpaceDN w:val="0"/>
        <w:adjustRightInd w:val="0"/>
        <w:spacing w:line="240" w:lineRule="auto"/>
        <w:rPr>
          <w:rFonts w:cstheme="minorHAnsi"/>
        </w:rPr>
      </w:pPr>
    </w:p>
    <w:p w:rsidR="00FC1B2B" w:rsidRPr="00131450" w:rsidRDefault="00FC1B2B" w:rsidP="00FC1B2B">
      <w:pPr>
        <w:autoSpaceDE w:val="0"/>
        <w:autoSpaceDN w:val="0"/>
        <w:adjustRightInd w:val="0"/>
        <w:spacing w:line="240" w:lineRule="auto"/>
        <w:rPr>
          <w:rFonts w:cstheme="minorHAnsi"/>
        </w:rPr>
      </w:pPr>
      <w:r w:rsidRPr="006F3AFB">
        <w:rPr>
          <w:rFonts w:cstheme="minorHAnsi"/>
          <w:szCs w:val="22"/>
        </w:rPr>
        <w:t xml:space="preserve">Montana har oplyst at </w:t>
      </w:r>
      <w:r w:rsidR="006F3AFB" w:rsidRPr="006F3AFB">
        <w:rPr>
          <w:rFonts w:cstheme="minorHAnsi"/>
          <w:szCs w:val="22"/>
        </w:rPr>
        <w:t>naturgasfyr nr. 1 til 8 til komfortopvarmning nedlægges ved overgang til fjernvarme medio 2020.</w:t>
      </w:r>
    </w:p>
    <w:p w:rsidR="00FC1B2B" w:rsidRPr="00131450" w:rsidRDefault="00FC1B2B" w:rsidP="00956E7B">
      <w:pPr>
        <w:autoSpaceDE w:val="0"/>
        <w:autoSpaceDN w:val="0"/>
        <w:adjustRightInd w:val="0"/>
        <w:spacing w:line="240" w:lineRule="auto"/>
        <w:jc w:val="center"/>
        <w:rPr>
          <w:rFonts w:cstheme="minorHAnsi"/>
        </w:rPr>
      </w:pPr>
    </w:p>
    <w:p w:rsidR="00FC1B2B" w:rsidRPr="00131450" w:rsidRDefault="001569CD" w:rsidP="001569CD">
      <w:pPr>
        <w:autoSpaceDE w:val="0"/>
        <w:autoSpaceDN w:val="0"/>
        <w:adjustRightInd w:val="0"/>
        <w:spacing w:line="240" w:lineRule="auto"/>
        <w:rPr>
          <w:rFonts w:cstheme="minorHAnsi"/>
        </w:rPr>
      </w:pPr>
      <w:r w:rsidRPr="00131450">
        <w:rPr>
          <w:rFonts w:cstheme="minorHAnsi"/>
        </w:rPr>
        <w:t>Sprednings</w:t>
      </w:r>
      <w:r w:rsidR="00CF1D96" w:rsidRPr="00131450">
        <w:rPr>
          <w:rFonts w:cstheme="minorHAnsi"/>
        </w:rPr>
        <w:t>faktoren</w:t>
      </w:r>
      <w:r w:rsidRPr="00131450">
        <w:rPr>
          <w:rFonts w:cstheme="minorHAnsi"/>
        </w:rPr>
        <w:t xml:space="preserve"> for CO er generelt væsentlige lavere end </w:t>
      </w:r>
      <w:r w:rsidR="00CF1D96" w:rsidRPr="00131450">
        <w:rPr>
          <w:rFonts w:cstheme="minorHAnsi"/>
        </w:rPr>
        <w:t xml:space="preserve">spredningsfaktoren for </w:t>
      </w:r>
      <w:r w:rsidRPr="00131450">
        <w:rPr>
          <w:rFonts w:cstheme="minorHAnsi"/>
        </w:rPr>
        <w:t>NOx. Når sprednings</w:t>
      </w:r>
      <w:r w:rsidR="00CF1D96" w:rsidRPr="00131450">
        <w:rPr>
          <w:rFonts w:cstheme="minorHAnsi"/>
        </w:rPr>
        <w:t>faktoren</w:t>
      </w:r>
      <w:r w:rsidRPr="00131450">
        <w:rPr>
          <w:rFonts w:cstheme="minorHAnsi"/>
        </w:rPr>
        <w:t xml:space="preserve"> </w:t>
      </w:r>
      <w:r w:rsidR="00CF1D96" w:rsidRPr="00131450">
        <w:rPr>
          <w:rFonts w:cstheme="minorHAnsi"/>
        </w:rPr>
        <w:t xml:space="preserve">for CO </w:t>
      </w:r>
      <w:r w:rsidRPr="00131450">
        <w:rPr>
          <w:rFonts w:cstheme="minorHAnsi"/>
        </w:rPr>
        <w:t xml:space="preserve">er </w:t>
      </w:r>
      <w:r w:rsidR="00CF1D96" w:rsidRPr="00131450">
        <w:rPr>
          <w:rFonts w:cstheme="minorHAnsi"/>
        </w:rPr>
        <w:t xml:space="preserve">væsentligt lavere end spredningsfaktoren for NOx, forudsættes </w:t>
      </w:r>
      <w:r w:rsidRPr="00131450">
        <w:rPr>
          <w:rFonts w:cstheme="minorHAnsi"/>
        </w:rPr>
        <w:t xml:space="preserve">B-værdierne for CO </w:t>
      </w:r>
      <w:r w:rsidR="009D5FB0" w:rsidRPr="00131450">
        <w:rPr>
          <w:rFonts w:cstheme="minorHAnsi"/>
        </w:rPr>
        <w:t>også at være lave</w:t>
      </w:r>
      <w:r w:rsidR="00FC1B2B" w:rsidRPr="00131450">
        <w:rPr>
          <w:rFonts w:cstheme="minorHAnsi"/>
        </w:rPr>
        <w:t xml:space="preserve">. </w:t>
      </w:r>
    </w:p>
    <w:p w:rsidR="00FC1B2B" w:rsidRPr="00131450" w:rsidRDefault="00FC1B2B" w:rsidP="001569CD">
      <w:pPr>
        <w:autoSpaceDE w:val="0"/>
        <w:autoSpaceDN w:val="0"/>
        <w:adjustRightInd w:val="0"/>
        <w:spacing w:line="240" w:lineRule="auto"/>
        <w:rPr>
          <w:rFonts w:cstheme="minorHAnsi"/>
        </w:rPr>
      </w:pPr>
    </w:p>
    <w:p w:rsidR="001569CD" w:rsidRPr="00131450" w:rsidRDefault="00FC1B2B" w:rsidP="001569CD">
      <w:pPr>
        <w:autoSpaceDE w:val="0"/>
        <w:autoSpaceDN w:val="0"/>
        <w:adjustRightInd w:val="0"/>
        <w:spacing w:line="240" w:lineRule="auto"/>
        <w:rPr>
          <w:rFonts w:cstheme="minorHAnsi"/>
        </w:rPr>
      </w:pPr>
      <w:r w:rsidRPr="00131450">
        <w:rPr>
          <w:rFonts w:cstheme="minorHAnsi"/>
        </w:rPr>
        <w:t xml:space="preserve">Med baggrund i ovenstående </w:t>
      </w:r>
      <w:r w:rsidR="00705646">
        <w:rPr>
          <w:rFonts w:cstheme="minorHAnsi"/>
        </w:rPr>
        <w:t xml:space="preserve">samt </w:t>
      </w:r>
      <w:r w:rsidRPr="00131450">
        <w:rPr>
          <w:rFonts w:cstheme="minorHAnsi"/>
        </w:rPr>
        <w:t xml:space="preserve">at </w:t>
      </w:r>
      <w:r w:rsidR="006F3AFB">
        <w:rPr>
          <w:rFonts w:cstheme="minorHAnsi"/>
        </w:rPr>
        <w:t xml:space="preserve">8 af 9 af </w:t>
      </w:r>
      <w:r w:rsidRPr="00131450">
        <w:rPr>
          <w:rFonts w:cstheme="minorHAnsi"/>
        </w:rPr>
        <w:t>anlæggende ne</w:t>
      </w:r>
      <w:r w:rsidR="00A7461C">
        <w:rPr>
          <w:rFonts w:cstheme="minorHAnsi"/>
        </w:rPr>
        <w:t>d</w:t>
      </w:r>
      <w:r w:rsidRPr="00131450">
        <w:rPr>
          <w:rFonts w:cstheme="minorHAnsi"/>
        </w:rPr>
        <w:t>lægges</w:t>
      </w:r>
      <w:r w:rsidR="009C6CA1" w:rsidRPr="00131450">
        <w:rPr>
          <w:rFonts w:cstheme="minorHAnsi"/>
        </w:rPr>
        <w:t>,</w:t>
      </w:r>
      <w:r w:rsidR="009D5FB0" w:rsidRPr="00131450">
        <w:rPr>
          <w:rFonts w:cstheme="minorHAnsi"/>
        </w:rPr>
        <w:t xml:space="preserve"> vurderes </w:t>
      </w:r>
      <w:r w:rsidRPr="00131450">
        <w:rPr>
          <w:rFonts w:cstheme="minorHAnsi"/>
        </w:rPr>
        <w:t xml:space="preserve">det </w:t>
      </w:r>
      <w:r w:rsidR="009D5FB0" w:rsidRPr="00131450">
        <w:rPr>
          <w:rFonts w:cstheme="minorHAnsi"/>
        </w:rPr>
        <w:t xml:space="preserve">ikke nødvendigt at eftervise </w:t>
      </w:r>
      <w:r w:rsidR="00CF1D96" w:rsidRPr="00131450">
        <w:rPr>
          <w:rFonts w:cstheme="minorHAnsi"/>
        </w:rPr>
        <w:t>CO immissionen i en OML-beregning</w:t>
      </w:r>
      <w:r w:rsidR="009D5FB0" w:rsidRPr="00131450">
        <w:rPr>
          <w:rFonts w:cstheme="minorHAnsi"/>
        </w:rPr>
        <w:t>.</w:t>
      </w:r>
    </w:p>
    <w:p w:rsidR="001569CD" w:rsidRPr="00131450" w:rsidRDefault="001569CD" w:rsidP="001569CD">
      <w:pPr>
        <w:autoSpaceDE w:val="0"/>
        <w:autoSpaceDN w:val="0"/>
        <w:adjustRightInd w:val="0"/>
        <w:spacing w:line="240" w:lineRule="auto"/>
        <w:rPr>
          <w:rFonts w:cstheme="minorHAnsi"/>
        </w:rPr>
      </w:pPr>
    </w:p>
    <w:p w:rsidR="001569CD" w:rsidRPr="00131450" w:rsidRDefault="001569CD" w:rsidP="001569CD">
      <w:pPr>
        <w:autoSpaceDE w:val="0"/>
        <w:autoSpaceDN w:val="0"/>
        <w:adjustRightInd w:val="0"/>
        <w:spacing w:line="240" w:lineRule="auto"/>
        <w:rPr>
          <w:rFonts w:cstheme="minorHAnsi"/>
        </w:rPr>
      </w:pPr>
      <w:r w:rsidRPr="00131450">
        <w:rPr>
          <w:rFonts w:cstheme="minorHAnsi"/>
        </w:rPr>
        <w:t>Assens Kommune vurderer at Rambøll har redegjort for at B-værdierne, i henhold til miljøstyrelsens B-værdi vejledning, er overholdt, såfremt afk</w:t>
      </w:r>
      <w:r w:rsidR="000D28ED" w:rsidRPr="00131450">
        <w:rPr>
          <w:rFonts w:cstheme="minorHAnsi"/>
        </w:rPr>
        <w:t>astforholdende er indrettet i henhold til emissionsrapportens tabel 3</w:t>
      </w:r>
      <w:r w:rsidRPr="00131450">
        <w:rPr>
          <w:rFonts w:cstheme="minorHAnsi"/>
        </w:rPr>
        <w:t>.</w:t>
      </w:r>
    </w:p>
    <w:p w:rsidR="00800E6B" w:rsidRDefault="00800E6B" w:rsidP="00EB7FE9">
      <w:pPr>
        <w:pStyle w:val="Overskrift2"/>
      </w:pPr>
    </w:p>
    <w:p w:rsidR="002C7B5B" w:rsidRPr="00C372F2" w:rsidRDefault="002C7B5B" w:rsidP="00EB7FE9">
      <w:pPr>
        <w:pStyle w:val="Overskrift2"/>
      </w:pPr>
      <w:bookmarkStart w:id="72" w:name="_Toc31698952"/>
      <w:r w:rsidRPr="00C372F2">
        <w:t>VOC-opgørelse</w:t>
      </w:r>
      <w:bookmarkEnd w:id="72"/>
    </w:p>
    <w:p w:rsidR="00693383" w:rsidRDefault="002C7B5B" w:rsidP="002C7B5B">
      <w:pPr>
        <w:autoSpaceDE w:val="0"/>
        <w:autoSpaceDN w:val="0"/>
        <w:adjustRightInd w:val="0"/>
        <w:spacing w:line="240" w:lineRule="auto"/>
        <w:rPr>
          <w:rFonts w:cstheme="minorHAnsi"/>
        </w:rPr>
      </w:pPr>
      <w:r w:rsidRPr="00433736">
        <w:rPr>
          <w:rFonts w:cstheme="minorHAnsi"/>
        </w:rPr>
        <w:t>Virksomheden er omfattet af aktivitetspunkt 10 i bilag 2 i VOC-bekendtgørelsen</w:t>
      </w:r>
      <w:r w:rsidRPr="006F3588">
        <w:rPr>
          <w:rFonts w:cstheme="minorHAnsi"/>
          <w:vertAlign w:val="superscript"/>
        </w:rPr>
        <w:t>3</w:t>
      </w:r>
      <w:r w:rsidRPr="00433736">
        <w:rPr>
          <w:rFonts w:cstheme="minorHAnsi"/>
        </w:rPr>
        <w:t>. Herunder</w:t>
      </w:r>
      <w:r>
        <w:rPr>
          <w:rFonts w:cstheme="minorHAnsi"/>
        </w:rPr>
        <w:t xml:space="preserve"> </w:t>
      </w:r>
      <w:r w:rsidRPr="00433736">
        <w:rPr>
          <w:rFonts w:cstheme="minorHAnsi"/>
        </w:rPr>
        <w:t xml:space="preserve">hører: </w:t>
      </w:r>
      <w:r>
        <w:rPr>
          <w:rFonts w:cstheme="minorHAnsi"/>
        </w:rPr>
        <w:t>”</w:t>
      </w:r>
      <w:r w:rsidRPr="00433736">
        <w:rPr>
          <w:rFonts w:cstheme="minorHAnsi"/>
        </w:rPr>
        <w:t xml:space="preserve">Overfladebehandling af træ”. </w:t>
      </w:r>
    </w:p>
    <w:p w:rsidR="002C7B5B" w:rsidRDefault="002C7B5B" w:rsidP="002C7B5B">
      <w:pPr>
        <w:autoSpaceDE w:val="0"/>
        <w:autoSpaceDN w:val="0"/>
        <w:adjustRightInd w:val="0"/>
        <w:spacing w:line="240" w:lineRule="auto"/>
        <w:rPr>
          <w:rFonts w:cstheme="minorHAnsi"/>
        </w:rPr>
      </w:pPr>
      <w:r w:rsidRPr="00433736">
        <w:rPr>
          <w:rFonts w:cstheme="minorHAnsi"/>
        </w:rPr>
        <w:t>Forbrugstærsklen er 15 tons/år. Det vil sige, at aktiviteten</w:t>
      </w:r>
      <w:r>
        <w:rPr>
          <w:rFonts w:cstheme="minorHAnsi"/>
        </w:rPr>
        <w:t xml:space="preserve"> </w:t>
      </w:r>
      <w:r w:rsidRPr="00433736">
        <w:rPr>
          <w:rFonts w:cstheme="minorHAnsi"/>
        </w:rPr>
        <w:t>er omfattet af VOC-bekendtgørelsen, hvis der er et forbrug af flygtige organiske opløsningsmidler,</w:t>
      </w:r>
      <w:r>
        <w:rPr>
          <w:rFonts w:cstheme="minorHAnsi"/>
        </w:rPr>
        <w:t xml:space="preserve"> </w:t>
      </w:r>
      <w:r w:rsidRPr="00433736">
        <w:rPr>
          <w:rFonts w:cstheme="minorHAnsi"/>
        </w:rPr>
        <w:t>der overstiger denne mængde.</w:t>
      </w:r>
    </w:p>
    <w:p w:rsidR="002C7B5B" w:rsidRDefault="002C7B5B" w:rsidP="002C7B5B">
      <w:pPr>
        <w:autoSpaceDE w:val="0"/>
        <w:autoSpaceDN w:val="0"/>
        <w:adjustRightInd w:val="0"/>
        <w:spacing w:line="240" w:lineRule="auto"/>
        <w:rPr>
          <w:rFonts w:cstheme="minorHAnsi"/>
        </w:rPr>
      </w:pPr>
    </w:p>
    <w:p w:rsidR="002C7B5B" w:rsidRPr="0058771E" w:rsidRDefault="002C7B5B" w:rsidP="002C7B5B">
      <w:pPr>
        <w:autoSpaceDE w:val="0"/>
        <w:autoSpaceDN w:val="0"/>
        <w:adjustRightInd w:val="0"/>
        <w:spacing w:line="240" w:lineRule="auto"/>
        <w:rPr>
          <w:rFonts w:cstheme="minorHAnsi"/>
        </w:rPr>
      </w:pPr>
      <w:r w:rsidRPr="0058771E">
        <w:rPr>
          <w:rFonts w:cstheme="minorHAnsi"/>
        </w:rPr>
        <w:t xml:space="preserve">Montana Furniture A/S </w:t>
      </w:r>
      <w:r w:rsidR="00800E6B">
        <w:rPr>
          <w:rFonts w:cstheme="minorHAnsi"/>
        </w:rPr>
        <w:t xml:space="preserve">har </w:t>
      </w:r>
      <w:r w:rsidRPr="0058771E">
        <w:rPr>
          <w:rFonts w:cstheme="minorHAnsi"/>
        </w:rPr>
        <w:t>beregnet det nuværende VOC-forbrug (=udledning) til</w:t>
      </w:r>
      <w:r>
        <w:rPr>
          <w:rFonts w:cstheme="minorHAnsi"/>
        </w:rPr>
        <w:t xml:space="preserve"> </w:t>
      </w:r>
      <w:r w:rsidRPr="0058771E">
        <w:rPr>
          <w:rFonts w:cstheme="minorHAnsi"/>
        </w:rPr>
        <w:t>10,69 tons pr. år excl. indhold af opløsningsmidler i rengøringsmiddel.</w:t>
      </w:r>
    </w:p>
    <w:p w:rsidR="002C7B5B" w:rsidRPr="0058771E" w:rsidRDefault="002C7B5B" w:rsidP="002C7B5B">
      <w:pPr>
        <w:autoSpaceDE w:val="0"/>
        <w:autoSpaceDN w:val="0"/>
        <w:adjustRightInd w:val="0"/>
        <w:spacing w:line="240" w:lineRule="auto"/>
        <w:rPr>
          <w:rFonts w:cstheme="minorHAnsi"/>
        </w:rPr>
      </w:pPr>
    </w:p>
    <w:p w:rsidR="002C7B5B" w:rsidRPr="0058771E" w:rsidRDefault="002C7B5B" w:rsidP="002C7B5B">
      <w:pPr>
        <w:autoSpaceDE w:val="0"/>
        <w:autoSpaceDN w:val="0"/>
        <w:adjustRightInd w:val="0"/>
        <w:spacing w:line="240" w:lineRule="auto"/>
        <w:rPr>
          <w:rFonts w:cstheme="minorHAnsi"/>
        </w:rPr>
      </w:pPr>
      <w:r w:rsidRPr="0058771E">
        <w:rPr>
          <w:rFonts w:cstheme="minorHAnsi"/>
        </w:rPr>
        <w:t>Forbrug af rengøringsmiddel er 11 ton pr. år. VOC-indholdet</w:t>
      </w:r>
      <w:r w:rsidR="006F3588">
        <w:rPr>
          <w:rFonts w:cstheme="minorHAnsi"/>
        </w:rPr>
        <w:t xml:space="preserve"> i rengøringsmidlet er 188 g/L,</w:t>
      </w:r>
      <w:r w:rsidRPr="0058771E">
        <w:rPr>
          <w:rFonts w:cstheme="minorHAnsi"/>
        </w:rPr>
        <w:t xml:space="preserve"> Massefylden er 990 g/L. Det giver et samlet VOC-indhold på 2,1 ton pr. år.</w:t>
      </w:r>
    </w:p>
    <w:p w:rsidR="002C7B5B" w:rsidRPr="0058771E" w:rsidRDefault="002C7B5B" w:rsidP="002C7B5B">
      <w:pPr>
        <w:autoSpaceDE w:val="0"/>
        <w:autoSpaceDN w:val="0"/>
        <w:adjustRightInd w:val="0"/>
        <w:spacing w:line="240" w:lineRule="auto"/>
        <w:rPr>
          <w:rFonts w:cstheme="minorHAnsi"/>
        </w:rPr>
      </w:pPr>
    </w:p>
    <w:p w:rsidR="002C7B5B" w:rsidRDefault="002C7B5B" w:rsidP="002C7B5B">
      <w:pPr>
        <w:autoSpaceDE w:val="0"/>
        <w:autoSpaceDN w:val="0"/>
        <w:adjustRightInd w:val="0"/>
        <w:spacing w:line="240" w:lineRule="auto"/>
        <w:rPr>
          <w:rFonts w:cstheme="minorHAnsi"/>
        </w:rPr>
      </w:pPr>
      <w:r w:rsidRPr="0058771E">
        <w:rPr>
          <w:rFonts w:cstheme="minorHAnsi"/>
        </w:rPr>
        <w:t>Det samlede VOC-forbrug bliver dermed 12,8 tons pr. år, hvilket er mindre end forbrugstærsklen</w:t>
      </w:r>
      <w:r w:rsidR="00191E1E">
        <w:rPr>
          <w:rFonts w:cstheme="minorHAnsi"/>
        </w:rPr>
        <w:t xml:space="preserve"> </w:t>
      </w:r>
      <w:r w:rsidRPr="0058771E">
        <w:rPr>
          <w:rFonts w:cstheme="minorHAnsi"/>
        </w:rPr>
        <w:t>på 15 tons pr. år.</w:t>
      </w:r>
    </w:p>
    <w:p w:rsidR="00814F20" w:rsidRDefault="00814F20" w:rsidP="002C7B5B">
      <w:pPr>
        <w:autoSpaceDE w:val="0"/>
        <w:autoSpaceDN w:val="0"/>
        <w:adjustRightInd w:val="0"/>
        <w:spacing w:line="240" w:lineRule="auto"/>
        <w:rPr>
          <w:rFonts w:cstheme="minorHAnsi"/>
        </w:rPr>
      </w:pPr>
    </w:p>
    <w:p w:rsidR="00814F20" w:rsidRPr="00066FFC" w:rsidRDefault="00814F20" w:rsidP="002C7B5B">
      <w:pPr>
        <w:autoSpaceDE w:val="0"/>
        <w:autoSpaceDN w:val="0"/>
        <w:adjustRightInd w:val="0"/>
        <w:spacing w:line="240" w:lineRule="auto"/>
        <w:rPr>
          <w:rFonts w:cstheme="minorHAnsi"/>
        </w:rPr>
      </w:pPr>
      <w:r w:rsidRPr="00066FFC">
        <w:rPr>
          <w:rFonts w:cstheme="minorHAnsi"/>
        </w:rPr>
        <w:t xml:space="preserve">Assens kommune vurderer at det er eftervist at Montana Furniture </w:t>
      </w:r>
      <w:r w:rsidR="00A7461C">
        <w:rPr>
          <w:rFonts w:cstheme="minorHAnsi"/>
        </w:rPr>
        <w:t xml:space="preserve">A/S </w:t>
      </w:r>
      <w:r w:rsidRPr="00066FFC">
        <w:rPr>
          <w:rFonts w:cstheme="minorHAnsi"/>
        </w:rPr>
        <w:t>ikke er omfattet af VOC-bekendtgørelsen.</w:t>
      </w:r>
    </w:p>
    <w:p w:rsidR="002C7B5B" w:rsidRDefault="002C7B5B" w:rsidP="002C7B5B">
      <w:pPr>
        <w:autoSpaceDE w:val="0"/>
        <w:autoSpaceDN w:val="0"/>
        <w:adjustRightInd w:val="0"/>
        <w:spacing w:line="240" w:lineRule="auto"/>
        <w:rPr>
          <w:rFonts w:ascii="Verdana" w:hAnsi="Verdana" w:cs="Verdana"/>
          <w:b/>
          <w:bCs/>
          <w:sz w:val="18"/>
          <w:szCs w:val="18"/>
        </w:rPr>
      </w:pPr>
    </w:p>
    <w:p w:rsidR="002C7B5B" w:rsidRDefault="00BF4DF4" w:rsidP="002C7B5B">
      <w:pPr>
        <w:autoSpaceDE w:val="0"/>
        <w:autoSpaceDN w:val="0"/>
        <w:adjustRightInd w:val="0"/>
        <w:spacing w:line="240" w:lineRule="auto"/>
        <w:rPr>
          <w:rFonts w:ascii="Verdana" w:hAnsi="Verdana" w:cs="Verdana"/>
          <w:b/>
          <w:bCs/>
          <w:sz w:val="18"/>
          <w:szCs w:val="18"/>
        </w:rPr>
      </w:pPr>
      <w:r>
        <w:rPr>
          <w:rFonts w:ascii="Verdana" w:hAnsi="Verdana" w:cs="Verdana"/>
          <w:b/>
          <w:bCs/>
          <w:sz w:val="18"/>
          <w:szCs w:val="18"/>
        </w:rPr>
        <w:t>VOC i n</w:t>
      </w:r>
      <w:r w:rsidR="002C7B5B">
        <w:rPr>
          <w:rFonts w:ascii="Verdana" w:hAnsi="Verdana" w:cs="Verdana"/>
          <w:b/>
          <w:bCs/>
          <w:sz w:val="18"/>
          <w:szCs w:val="18"/>
        </w:rPr>
        <w:t>ye lakker</w:t>
      </w:r>
    </w:p>
    <w:p w:rsidR="002C7B5B" w:rsidRPr="0058771E" w:rsidRDefault="002C7B5B" w:rsidP="002C7B5B">
      <w:pPr>
        <w:autoSpaceDE w:val="0"/>
        <w:autoSpaceDN w:val="0"/>
        <w:adjustRightInd w:val="0"/>
        <w:spacing w:line="240" w:lineRule="auto"/>
        <w:rPr>
          <w:rFonts w:cstheme="minorHAnsi"/>
        </w:rPr>
      </w:pPr>
      <w:r w:rsidRPr="0058771E">
        <w:rPr>
          <w:rFonts w:cstheme="minorHAnsi"/>
        </w:rPr>
        <w:t>Montana Furniture A/S undersøger muligheden for at udskifte de nuværende</w:t>
      </w:r>
      <w:r>
        <w:rPr>
          <w:rFonts w:cstheme="minorHAnsi"/>
        </w:rPr>
        <w:t xml:space="preserve"> </w:t>
      </w:r>
      <w:r w:rsidR="00693383">
        <w:rPr>
          <w:rFonts w:cstheme="minorHAnsi"/>
        </w:rPr>
        <w:t>v</w:t>
      </w:r>
      <w:r w:rsidRPr="0058771E">
        <w:rPr>
          <w:rFonts w:cstheme="minorHAnsi"/>
        </w:rPr>
        <w:t>and</w:t>
      </w:r>
      <w:r w:rsidR="00693383">
        <w:rPr>
          <w:rFonts w:cstheme="minorHAnsi"/>
        </w:rPr>
        <w:softHyphen/>
      </w:r>
      <w:r w:rsidRPr="0058771E">
        <w:rPr>
          <w:rFonts w:cstheme="minorHAnsi"/>
        </w:rPr>
        <w:t>baserede lakker med nye lakker. VOC-indholdet i de 4 baser ligger på knap 3 % (w/w)</w:t>
      </w:r>
      <w:r>
        <w:rPr>
          <w:rFonts w:cstheme="minorHAnsi"/>
        </w:rPr>
        <w:t xml:space="preserve"> </w:t>
      </w:r>
      <w:r w:rsidRPr="0058771E">
        <w:rPr>
          <w:rFonts w:cstheme="minorHAnsi"/>
        </w:rPr>
        <w:t>og er lidt højere end VOC-indholdet i de nuværende baser. Farvepastaerne, som tilsættes,</w:t>
      </w:r>
      <w:r>
        <w:rPr>
          <w:rFonts w:cstheme="minorHAnsi"/>
        </w:rPr>
        <w:t xml:space="preserve"> </w:t>
      </w:r>
      <w:r w:rsidRPr="0058771E">
        <w:rPr>
          <w:rFonts w:cstheme="minorHAnsi"/>
        </w:rPr>
        <w:t>har et væsentlig lavere VOC-indhold.</w:t>
      </w:r>
    </w:p>
    <w:p w:rsidR="002C7B5B" w:rsidRPr="0058771E" w:rsidRDefault="002C7B5B" w:rsidP="002C7B5B">
      <w:pPr>
        <w:autoSpaceDE w:val="0"/>
        <w:autoSpaceDN w:val="0"/>
        <w:adjustRightInd w:val="0"/>
        <w:spacing w:line="240" w:lineRule="auto"/>
        <w:rPr>
          <w:rFonts w:cstheme="minorHAnsi"/>
        </w:rPr>
      </w:pPr>
    </w:p>
    <w:p w:rsidR="006F3588" w:rsidRDefault="002C7B5B" w:rsidP="002C7B5B">
      <w:pPr>
        <w:autoSpaceDE w:val="0"/>
        <w:autoSpaceDN w:val="0"/>
        <w:adjustRightInd w:val="0"/>
        <w:spacing w:line="240" w:lineRule="auto"/>
        <w:rPr>
          <w:rFonts w:cstheme="minorHAnsi"/>
        </w:rPr>
      </w:pPr>
      <w:r w:rsidRPr="0058771E">
        <w:rPr>
          <w:rFonts w:cstheme="minorHAnsi"/>
        </w:rPr>
        <w:t>Det samlede forbrug af lakker på årsbasis forventes at være uændret med de nye lakker.</w:t>
      </w:r>
      <w:r>
        <w:rPr>
          <w:rFonts w:cstheme="minorHAnsi"/>
        </w:rPr>
        <w:t xml:space="preserve"> </w:t>
      </w:r>
      <w:r w:rsidRPr="0058771E">
        <w:rPr>
          <w:rFonts w:cstheme="minorHAnsi"/>
        </w:rPr>
        <w:t>Det maksimale forbrug af vandbaserede lakker er ca. 200 tons pr. år. Hvis VOC-indholdet</w:t>
      </w:r>
      <w:r>
        <w:rPr>
          <w:rFonts w:cstheme="minorHAnsi"/>
        </w:rPr>
        <w:t xml:space="preserve"> </w:t>
      </w:r>
      <w:r w:rsidRPr="0058771E">
        <w:rPr>
          <w:rFonts w:cstheme="minorHAnsi"/>
        </w:rPr>
        <w:t xml:space="preserve">konservativt sættes </w:t>
      </w:r>
      <w:r>
        <w:rPr>
          <w:rFonts w:cstheme="minorHAnsi"/>
        </w:rPr>
        <w:t>til 3 % (w/w), svarer det til et</w:t>
      </w:r>
      <w:r w:rsidRPr="0058771E">
        <w:rPr>
          <w:rFonts w:cstheme="minorHAnsi"/>
        </w:rPr>
        <w:t xml:space="preserve"> årligt VOC-forbrug på ca. 6 tons. </w:t>
      </w:r>
    </w:p>
    <w:p w:rsidR="002C7B5B" w:rsidRDefault="002C7B5B" w:rsidP="002C7B5B">
      <w:pPr>
        <w:autoSpaceDE w:val="0"/>
        <w:autoSpaceDN w:val="0"/>
        <w:adjustRightInd w:val="0"/>
        <w:spacing w:line="240" w:lineRule="auto"/>
        <w:rPr>
          <w:rFonts w:cstheme="minorHAnsi"/>
        </w:rPr>
      </w:pPr>
      <w:r w:rsidRPr="0058771E">
        <w:rPr>
          <w:rFonts w:cstheme="minorHAnsi"/>
        </w:rPr>
        <w:t>Hertil skal lægges VOC-indholdet i opløsningsmiddel til rengøring på ca. 2,1 tons pr. år samt indholdet</w:t>
      </w:r>
      <w:r>
        <w:rPr>
          <w:rFonts w:cstheme="minorHAnsi"/>
        </w:rPr>
        <w:t xml:space="preserve"> </w:t>
      </w:r>
      <w:r w:rsidRPr="0058771E">
        <w:rPr>
          <w:rFonts w:cstheme="minorHAnsi"/>
        </w:rPr>
        <w:t>i syrehærdende lakker eller vandbaseret lak til håndsprøjte, som fortsat vil blive anvendt</w:t>
      </w:r>
      <w:r>
        <w:rPr>
          <w:rFonts w:cstheme="minorHAnsi"/>
        </w:rPr>
        <w:t xml:space="preserve"> </w:t>
      </w:r>
      <w:r w:rsidRPr="0058771E">
        <w:rPr>
          <w:rFonts w:cstheme="minorHAnsi"/>
        </w:rPr>
        <w:t xml:space="preserve">i et begrænset omfang svarende til det nuværende forbrug. </w:t>
      </w:r>
    </w:p>
    <w:p w:rsidR="002C7B5B" w:rsidRDefault="002C7B5B" w:rsidP="002C7B5B">
      <w:pPr>
        <w:autoSpaceDE w:val="0"/>
        <w:autoSpaceDN w:val="0"/>
        <w:adjustRightInd w:val="0"/>
        <w:spacing w:line="240" w:lineRule="auto"/>
        <w:rPr>
          <w:rFonts w:cstheme="minorHAnsi"/>
        </w:rPr>
      </w:pPr>
      <w:r w:rsidRPr="0058771E">
        <w:rPr>
          <w:rFonts w:cstheme="minorHAnsi"/>
        </w:rPr>
        <w:t>Forbruget af lakker i</w:t>
      </w:r>
      <w:r>
        <w:rPr>
          <w:rFonts w:cstheme="minorHAnsi"/>
        </w:rPr>
        <w:t xml:space="preserve"> </w:t>
      </w:r>
      <w:r w:rsidRPr="0058771E">
        <w:rPr>
          <w:rFonts w:cstheme="minorHAnsi"/>
        </w:rPr>
        <w:t xml:space="preserve">håndsprøjten vil maksimalt være ca. 7 tons pr. år. </w:t>
      </w:r>
    </w:p>
    <w:p w:rsidR="002C7B5B" w:rsidRPr="0058771E" w:rsidRDefault="002C7B5B" w:rsidP="002C7B5B">
      <w:pPr>
        <w:autoSpaceDE w:val="0"/>
        <w:autoSpaceDN w:val="0"/>
        <w:adjustRightInd w:val="0"/>
        <w:spacing w:line="240" w:lineRule="auto"/>
        <w:rPr>
          <w:rFonts w:cstheme="minorHAnsi"/>
        </w:rPr>
      </w:pPr>
      <w:r w:rsidRPr="0058771E">
        <w:rPr>
          <w:rFonts w:cstheme="minorHAnsi"/>
        </w:rPr>
        <w:t>VOC-indholdet er størst i de syrehærdende</w:t>
      </w:r>
      <w:r>
        <w:rPr>
          <w:rFonts w:cstheme="minorHAnsi"/>
        </w:rPr>
        <w:t xml:space="preserve"> </w:t>
      </w:r>
      <w:r w:rsidRPr="0058771E">
        <w:rPr>
          <w:rFonts w:cstheme="minorHAnsi"/>
        </w:rPr>
        <w:t>lakker. VOC-indholdet er ca. 4 tons ved et forbrug på 7 tons færdigblandet syrehærdende</w:t>
      </w:r>
      <w:r>
        <w:rPr>
          <w:rFonts w:cstheme="minorHAnsi"/>
        </w:rPr>
        <w:t xml:space="preserve"> </w:t>
      </w:r>
      <w:r w:rsidRPr="0058771E">
        <w:rPr>
          <w:rFonts w:cstheme="minorHAnsi"/>
        </w:rPr>
        <w:t>lak.</w:t>
      </w:r>
    </w:p>
    <w:p w:rsidR="002C7B5B" w:rsidRDefault="002C7B5B" w:rsidP="002C7B5B">
      <w:pPr>
        <w:autoSpaceDE w:val="0"/>
        <w:autoSpaceDN w:val="0"/>
        <w:adjustRightInd w:val="0"/>
        <w:spacing w:line="240" w:lineRule="auto"/>
        <w:rPr>
          <w:rFonts w:cstheme="minorHAnsi"/>
        </w:rPr>
      </w:pPr>
      <w:r w:rsidRPr="0058771E">
        <w:rPr>
          <w:rFonts w:cstheme="minorHAnsi"/>
        </w:rPr>
        <w:t>Det samlede årlige VOC-forbrug skønnes derfor at være 12 tons efter ibrugtagning af de nye</w:t>
      </w:r>
      <w:r>
        <w:rPr>
          <w:rFonts w:cstheme="minorHAnsi"/>
        </w:rPr>
        <w:t xml:space="preserve"> </w:t>
      </w:r>
      <w:r w:rsidRPr="0058771E">
        <w:rPr>
          <w:rFonts w:cstheme="minorHAnsi"/>
        </w:rPr>
        <w:t>lakker, hvilket ligger under VOC-bekendtgørelsens tærskelmængde på 15 tons pr. år.</w:t>
      </w:r>
    </w:p>
    <w:p w:rsidR="002C7B5B" w:rsidRDefault="002C7B5B" w:rsidP="002C7B5B">
      <w:pPr>
        <w:autoSpaceDE w:val="0"/>
        <w:autoSpaceDN w:val="0"/>
        <w:adjustRightInd w:val="0"/>
        <w:spacing w:line="240" w:lineRule="auto"/>
        <w:rPr>
          <w:rFonts w:cstheme="minorHAnsi"/>
        </w:rPr>
      </w:pPr>
    </w:p>
    <w:p w:rsidR="002C7B5B" w:rsidRPr="002057C7" w:rsidRDefault="002C7B5B" w:rsidP="002C7B5B">
      <w:pPr>
        <w:autoSpaceDE w:val="0"/>
        <w:autoSpaceDN w:val="0"/>
        <w:adjustRightInd w:val="0"/>
        <w:spacing w:line="240" w:lineRule="auto"/>
        <w:rPr>
          <w:rFonts w:cstheme="minorHAnsi"/>
        </w:rPr>
      </w:pPr>
      <w:r w:rsidRPr="002057C7">
        <w:rPr>
          <w:rFonts w:cstheme="minorHAnsi"/>
        </w:rPr>
        <w:t>Assens Kommune vurderer at det er eftervist at Montana Furniture A/S ligger under VOC-bekendtgørelsens tærskel</w:t>
      </w:r>
      <w:r w:rsidR="00800E6B" w:rsidRPr="002057C7">
        <w:rPr>
          <w:rFonts w:cstheme="minorHAnsi"/>
        </w:rPr>
        <w:softHyphen/>
      </w:r>
      <w:r w:rsidRPr="002057C7">
        <w:rPr>
          <w:rFonts w:cstheme="minorHAnsi"/>
        </w:rPr>
        <w:t>mængde på 15 ton pr. år.</w:t>
      </w:r>
      <w:r w:rsidR="00BC0338" w:rsidRPr="002057C7">
        <w:rPr>
          <w:rFonts w:cstheme="minorHAnsi"/>
        </w:rPr>
        <w:t xml:space="preserve"> Det vurderes at der i godke</w:t>
      </w:r>
      <w:r w:rsidR="007C0BD3" w:rsidRPr="002057C7">
        <w:rPr>
          <w:rFonts w:cstheme="minorHAnsi"/>
        </w:rPr>
        <w:t>n</w:t>
      </w:r>
      <w:r w:rsidR="00BC0338" w:rsidRPr="002057C7">
        <w:rPr>
          <w:rFonts w:cstheme="minorHAnsi"/>
        </w:rPr>
        <w:t xml:space="preserve">delsen skal stilles vilkår om at der skal føres </w:t>
      </w:r>
      <w:r w:rsidR="00420286" w:rsidRPr="002057C7">
        <w:rPr>
          <w:rFonts w:cstheme="minorHAnsi"/>
        </w:rPr>
        <w:t xml:space="preserve">et </w:t>
      </w:r>
      <w:r w:rsidR="00BC0338" w:rsidRPr="002057C7">
        <w:rPr>
          <w:rFonts w:cstheme="minorHAnsi"/>
        </w:rPr>
        <w:t>VOC-regnskab.</w:t>
      </w:r>
    </w:p>
    <w:p w:rsidR="002C7B5B" w:rsidRDefault="002C7B5B" w:rsidP="002C7B5B">
      <w:pPr>
        <w:autoSpaceDE w:val="0"/>
        <w:autoSpaceDN w:val="0"/>
        <w:adjustRightInd w:val="0"/>
        <w:spacing w:line="240" w:lineRule="auto"/>
        <w:rPr>
          <w:rFonts w:cstheme="minorHAnsi"/>
          <w:i/>
        </w:rPr>
      </w:pPr>
    </w:p>
    <w:p w:rsidR="002C7B5B" w:rsidRPr="00C372F2" w:rsidRDefault="002C7B5B" w:rsidP="00EB7FE9">
      <w:pPr>
        <w:pStyle w:val="Overskrift2"/>
      </w:pPr>
      <w:bookmarkStart w:id="73" w:name="_Toc31698953"/>
      <w:r w:rsidRPr="00C372F2">
        <w:t>Målesteder til emissionsmålinger</w:t>
      </w:r>
      <w:bookmarkEnd w:id="73"/>
    </w:p>
    <w:p w:rsidR="002C7B5B" w:rsidRPr="00642B58" w:rsidRDefault="002C7B5B" w:rsidP="002C7B5B">
      <w:pPr>
        <w:autoSpaceDE w:val="0"/>
        <w:autoSpaceDN w:val="0"/>
        <w:adjustRightInd w:val="0"/>
        <w:spacing w:line="240" w:lineRule="auto"/>
        <w:rPr>
          <w:rFonts w:cstheme="minorHAnsi"/>
        </w:rPr>
      </w:pPr>
      <w:r w:rsidRPr="00642B58">
        <w:rPr>
          <w:rFonts w:cstheme="minorHAnsi"/>
        </w:rPr>
        <w:t>I foråret i 2019 konkluderede Eurofins i forbindelse med de foretagne emissionsmålinger, at målestederne ikke lever op til Miljøstyrelsens afstandskrav.</w:t>
      </w:r>
    </w:p>
    <w:p w:rsidR="002C7B5B" w:rsidRDefault="002C7B5B" w:rsidP="002C7B5B">
      <w:pPr>
        <w:autoSpaceDE w:val="0"/>
        <w:autoSpaceDN w:val="0"/>
        <w:adjustRightInd w:val="0"/>
        <w:spacing w:line="240" w:lineRule="auto"/>
        <w:rPr>
          <w:rFonts w:cstheme="minorHAnsi"/>
        </w:rPr>
      </w:pPr>
      <w:r w:rsidRPr="00642B58">
        <w:rPr>
          <w:rFonts w:cstheme="minorHAnsi"/>
        </w:rPr>
        <w:t xml:space="preserve">Prøvestederne blev imidlertid fundet velegnede </w:t>
      </w:r>
      <w:r w:rsidR="00191E1E">
        <w:rPr>
          <w:rFonts w:cstheme="minorHAnsi"/>
        </w:rPr>
        <w:t xml:space="preserve">af de akkrediterede prøvetager </w:t>
      </w:r>
      <w:r w:rsidRPr="00642B58">
        <w:rPr>
          <w:rFonts w:cstheme="minorHAnsi"/>
        </w:rPr>
        <w:t>vurderet ud fra flowprofilet.</w:t>
      </w:r>
    </w:p>
    <w:p w:rsidR="002C7B5B" w:rsidRDefault="002C7B5B" w:rsidP="002C7B5B">
      <w:pPr>
        <w:autoSpaceDE w:val="0"/>
        <w:autoSpaceDN w:val="0"/>
        <w:adjustRightInd w:val="0"/>
        <w:spacing w:line="240" w:lineRule="auto"/>
        <w:rPr>
          <w:rFonts w:cstheme="minorHAnsi"/>
          <w:i/>
        </w:rPr>
      </w:pPr>
    </w:p>
    <w:p w:rsidR="00800E6B" w:rsidRPr="002057C7" w:rsidRDefault="002C7B5B" w:rsidP="002C7B5B">
      <w:pPr>
        <w:autoSpaceDE w:val="0"/>
        <w:autoSpaceDN w:val="0"/>
        <w:adjustRightInd w:val="0"/>
        <w:spacing w:line="240" w:lineRule="auto"/>
        <w:rPr>
          <w:rFonts w:cstheme="minorHAnsi"/>
        </w:rPr>
      </w:pPr>
      <w:r w:rsidRPr="002057C7">
        <w:rPr>
          <w:rFonts w:cstheme="minorHAnsi"/>
        </w:rPr>
        <w:t xml:space="preserve">Assens Kommune </w:t>
      </w:r>
      <w:r w:rsidR="003A3E63" w:rsidRPr="002057C7">
        <w:rPr>
          <w:rFonts w:cstheme="minorHAnsi"/>
        </w:rPr>
        <w:t>vurdere</w:t>
      </w:r>
      <w:r w:rsidR="00800E6B" w:rsidRPr="002057C7">
        <w:rPr>
          <w:rFonts w:cstheme="minorHAnsi"/>
        </w:rPr>
        <w:t>,</w:t>
      </w:r>
      <w:r w:rsidR="003A3E63" w:rsidRPr="002057C7">
        <w:rPr>
          <w:rFonts w:cstheme="minorHAnsi"/>
        </w:rPr>
        <w:t xml:space="preserve"> at der skal stilles </w:t>
      </w:r>
      <w:r w:rsidRPr="002057C7">
        <w:rPr>
          <w:rFonts w:cstheme="minorHAnsi"/>
        </w:rPr>
        <w:t>vilkår om at målestederne</w:t>
      </w:r>
      <w:r w:rsidR="00800E6B" w:rsidRPr="002057C7">
        <w:rPr>
          <w:rFonts w:cstheme="minorHAnsi"/>
        </w:rPr>
        <w:t xml:space="preserve">, i nye anlæg, </w:t>
      </w:r>
      <w:r w:rsidRPr="002057C7">
        <w:rPr>
          <w:rFonts w:cstheme="minorHAnsi"/>
        </w:rPr>
        <w:t xml:space="preserve">skal leve op til Miljøstyrelsens afstandskrav, </w:t>
      </w:r>
      <w:r w:rsidR="003A3E63" w:rsidRPr="002057C7">
        <w:rPr>
          <w:rFonts w:cstheme="minorHAnsi"/>
        </w:rPr>
        <w:t xml:space="preserve">men at </w:t>
      </w:r>
      <w:r w:rsidRPr="002057C7">
        <w:rPr>
          <w:rFonts w:cstheme="minorHAnsi"/>
        </w:rPr>
        <w:t xml:space="preserve">vilkåret </w:t>
      </w:r>
      <w:r w:rsidR="003A3E63" w:rsidRPr="002057C7">
        <w:rPr>
          <w:rFonts w:cstheme="minorHAnsi"/>
        </w:rPr>
        <w:t xml:space="preserve">dog kan </w:t>
      </w:r>
      <w:r w:rsidRPr="002057C7">
        <w:rPr>
          <w:rFonts w:cstheme="minorHAnsi"/>
        </w:rPr>
        <w:t xml:space="preserve">fraviges såfremt en akkrediteret </w:t>
      </w:r>
      <w:r w:rsidR="00191E1E" w:rsidRPr="002057C7">
        <w:rPr>
          <w:rFonts w:cstheme="minorHAnsi"/>
        </w:rPr>
        <w:t>prøvetager/</w:t>
      </w:r>
      <w:r w:rsidRPr="002057C7">
        <w:rPr>
          <w:rFonts w:cstheme="minorHAnsi"/>
        </w:rPr>
        <w:t>la</w:t>
      </w:r>
      <w:r w:rsidR="00800E6B" w:rsidRPr="002057C7">
        <w:rPr>
          <w:rFonts w:cstheme="minorHAnsi"/>
        </w:rPr>
        <w:t xml:space="preserve">boratorium vurdere at målesteder, </w:t>
      </w:r>
    </w:p>
    <w:p w:rsidR="002C7B5B" w:rsidRDefault="00800E6B" w:rsidP="002C7B5B">
      <w:pPr>
        <w:autoSpaceDE w:val="0"/>
        <w:autoSpaceDN w:val="0"/>
        <w:adjustRightInd w:val="0"/>
        <w:spacing w:line="240" w:lineRule="auto"/>
        <w:rPr>
          <w:rFonts w:cstheme="minorHAnsi"/>
          <w:i/>
        </w:rPr>
      </w:pPr>
      <w:r w:rsidRPr="002057C7">
        <w:rPr>
          <w:rFonts w:cstheme="minorHAnsi"/>
        </w:rPr>
        <w:t xml:space="preserve">i eksisterende anlæg, </w:t>
      </w:r>
      <w:r w:rsidR="002C7B5B" w:rsidRPr="002057C7">
        <w:rPr>
          <w:rFonts w:cstheme="minorHAnsi"/>
        </w:rPr>
        <w:t>er velegnet ud fra flowprofilet</w:t>
      </w:r>
      <w:r w:rsidR="002C7B5B">
        <w:rPr>
          <w:rFonts w:cstheme="minorHAnsi"/>
          <w:i/>
        </w:rPr>
        <w:t>.</w:t>
      </w:r>
    </w:p>
    <w:p w:rsidR="00E50EED" w:rsidRDefault="00E50EED" w:rsidP="002C7B5B">
      <w:pPr>
        <w:autoSpaceDE w:val="0"/>
        <w:autoSpaceDN w:val="0"/>
        <w:adjustRightInd w:val="0"/>
        <w:spacing w:line="240" w:lineRule="auto"/>
        <w:rPr>
          <w:rFonts w:cstheme="minorHAnsi"/>
          <w:b/>
        </w:rPr>
      </w:pPr>
    </w:p>
    <w:p w:rsidR="002C7B5B" w:rsidRPr="00C372F2" w:rsidRDefault="002C7B5B" w:rsidP="00EB7FE9">
      <w:pPr>
        <w:pStyle w:val="Overskrift2"/>
      </w:pPr>
      <w:bookmarkStart w:id="74" w:name="_Toc31698954"/>
      <w:r w:rsidRPr="00C372F2">
        <w:t>Nyt ventilationsanlæg i ATEX-rum</w:t>
      </w:r>
      <w:bookmarkEnd w:id="74"/>
    </w:p>
    <w:p w:rsidR="00193ECB" w:rsidRDefault="002C7B5B" w:rsidP="002C7B5B">
      <w:pPr>
        <w:autoSpaceDE w:val="0"/>
        <w:autoSpaceDN w:val="0"/>
        <w:adjustRightInd w:val="0"/>
        <w:spacing w:line="240" w:lineRule="auto"/>
        <w:rPr>
          <w:rFonts w:cstheme="minorHAnsi"/>
        </w:rPr>
      </w:pPr>
      <w:r w:rsidRPr="00D913A6">
        <w:rPr>
          <w:rFonts w:cstheme="minorHAnsi"/>
        </w:rPr>
        <w:t>Virksomheden planlægger at installere et nyt ventilationsanlæg i deres ATEX-rum til opbevaring af</w:t>
      </w:r>
      <w:r w:rsidR="003A3E63">
        <w:rPr>
          <w:rFonts w:cstheme="minorHAnsi"/>
        </w:rPr>
        <w:t xml:space="preserve"> </w:t>
      </w:r>
      <w:r w:rsidRPr="00D913A6">
        <w:rPr>
          <w:rFonts w:cstheme="minorHAnsi"/>
        </w:rPr>
        <w:t>brandfarlige kemikalier. Anlægget installeres for at leve op til lovkrav fra Beredskabsstyrelsen. Anlægget</w:t>
      </w:r>
      <w:r w:rsidR="003A3E63">
        <w:rPr>
          <w:rFonts w:cstheme="minorHAnsi"/>
        </w:rPr>
        <w:t xml:space="preserve"> </w:t>
      </w:r>
      <w:r w:rsidRPr="00D913A6">
        <w:rPr>
          <w:rFonts w:cstheme="minorHAnsi"/>
        </w:rPr>
        <w:t>vil have en kapacitet på 400 m</w:t>
      </w:r>
      <w:r w:rsidRPr="00FB460D">
        <w:rPr>
          <w:rFonts w:cstheme="minorHAnsi"/>
          <w:vertAlign w:val="superscript"/>
        </w:rPr>
        <w:t>3</w:t>
      </w:r>
      <w:r w:rsidRPr="00D913A6">
        <w:rPr>
          <w:rFonts w:cstheme="minorHAnsi"/>
        </w:rPr>
        <w:t>/timen. Der vil ikke blive udledt luft fra processer fra anlægget, og alle</w:t>
      </w:r>
      <w:r w:rsidR="003A3E63">
        <w:rPr>
          <w:rFonts w:cstheme="minorHAnsi"/>
        </w:rPr>
        <w:t xml:space="preserve"> </w:t>
      </w:r>
      <w:r w:rsidRPr="00D913A6">
        <w:rPr>
          <w:rFonts w:cstheme="minorHAnsi"/>
        </w:rPr>
        <w:t xml:space="preserve">kemikalier, der opbevares i rummet, vil være forsvarligt emballeret. </w:t>
      </w:r>
    </w:p>
    <w:p w:rsidR="00AB1012" w:rsidRDefault="00AB1012" w:rsidP="002C7B5B">
      <w:pPr>
        <w:autoSpaceDE w:val="0"/>
        <w:autoSpaceDN w:val="0"/>
        <w:adjustRightInd w:val="0"/>
        <w:spacing w:line="240" w:lineRule="auto"/>
        <w:rPr>
          <w:rFonts w:cstheme="minorHAnsi"/>
        </w:rPr>
      </w:pPr>
    </w:p>
    <w:p w:rsidR="00193ECB" w:rsidRPr="00453051" w:rsidRDefault="00800E6B" w:rsidP="002C7B5B">
      <w:pPr>
        <w:autoSpaceDE w:val="0"/>
        <w:autoSpaceDN w:val="0"/>
        <w:adjustRightInd w:val="0"/>
        <w:spacing w:line="240" w:lineRule="auto"/>
        <w:rPr>
          <w:rFonts w:cstheme="minorHAnsi"/>
        </w:rPr>
      </w:pPr>
      <w:r w:rsidRPr="00453051">
        <w:rPr>
          <w:rFonts w:cstheme="minorHAnsi"/>
        </w:rPr>
        <w:t>Kommunen</w:t>
      </w:r>
      <w:r w:rsidR="002C7B5B" w:rsidRPr="00453051">
        <w:rPr>
          <w:rFonts w:cstheme="minorHAnsi"/>
        </w:rPr>
        <w:t xml:space="preserve"> vurdere</w:t>
      </w:r>
      <w:r w:rsidRPr="00453051">
        <w:rPr>
          <w:rFonts w:cstheme="minorHAnsi"/>
        </w:rPr>
        <w:t>r</w:t>
      </w:r>
      <w:r w:rsidR="00193ECB" w:rsidRPr="00453051">
        <w:rPr>
          <w:rFonts w:cstheme="minorHAnsi"/>
        </w:rPr>
        <w:t xml:space="preserve"> at </w:t>
      </w:r>
      <w:r w:rsidR="002C7B5B" w:rsidRPr="00453051">
        <w:rPr>
          <w:rFonts w:cstheme="minorHAnsi"/>
        </w:rPr>
        <w:t>det planlagte</w:t>
      </w:r>
      <w:r w:rsidR="003A3E63" w:rsidRPr="00453051">
        <w:rPr>
          <w:rFonts w:cstheme="minorHAnsi"/>
        </w:rPr>
        <w:t xml:space="preserve"> </w:t>
      </w:r>
      <w:r w:rsidR="002C7B5B" w:rsidRPr="00453051">
        <w:rPr>
          <w:rFonts w:cstheme="minorHAnsi"/>
        </w:rPr>
        <w:t>ventilationsanlæg</w:t>
      </w:r>
      <w:r w:rsidR="00420286" w:rsidRPr="00453051">
        <w:rPr>
          <w:rFonts w:cstheme="minorHAnsi"/>
        </w:rPr>
        <w:t>, kan</w:t>
      </w:r>
      <w:r w:rsidR="00193ECB" w:rsidRPr="00453051">
        <w:rPr>
          <w:rFonts w:cstheme="minorHAnsi"/>
        </w:rPr>
        <w:t xml:space="preserve"> have en </w:t>
      </w:r>
      <w:r w:rsidR="00420286" w:rsidRPr="00453051">
        <w:rPr>
          <w:rFonts w:cstheme="minorHAnsi"/>
        </w:rPr>
        <w:t xml:space="preserve">lille </w:t>
      </w:r>
      <w:r w:rsidR="00193ECB" w:rsidRPr="00453051">
        <w:rPr>
          <w:rFonts w:cstheme="minorHAnsi"/>
        </w:rPr>
        <w:t>indvirkning på det samlede støjb</w:t>
      </w:r>
      <w:r w:rsidR="00420286" w:rsidRPr="00453051">
        <w:rPr>
          <w:rFonts w:cstheme="minorHAnsi"/>
        </w:rPr>
        <w:t>idrag fra virksomheden.</w:t>
      </w:r>
    </w:p>
    <w:p w:rsidR="002C7B5B" w:rsidRDefault="00193ECB" w:rsidP="002C7B5B">
      <w:pPr>
        <w:autoSpaceDE w:val="0"/>
        <w:autoSpaceDN w:val="0"/>
        <w:adjustRightInd w:val="0"/>
        <w:spacing w:line="240" w:lineRule="auto"/>
        <w:rPr>
          <w:rFonts w:cstheme="minorHAnsi"/>
          <w:i/>
        </w:rPr>
      </w:pPr>
      <w:r w:rsidRPr="00AB1012">
        <w:rPr>
          <w:rFonts w:cstheme="minorHAnsi"/>
          <w:i/>
        </w:rPr>
        <w:t>VOC-vurdering</w:t>
      </w:r>
      <w:r w:rsidR="00654205" w:rsidRPr="00AB1012">
        <w:rPr>
          <w:rFonts w:cstheme="minorHAnsi"/>
          <w:i/>
        </w:rPr>
        <w:t xml:space="preserve"> af ATEX-ventilation</w:t>
      </w:r>
      <w:r w:rsidRPr="00AB1012">
        <w:rPr>
          <w:rFonts w:cstheme="minorHAnsi"/>
          <w:i/>
        </w:rPr>
        <w:t>:</w:t>
      </w:r>
    </w:p>
    <w:p w:rsidR="00453051" w:rsidRPr="00B76568" w:rsidRDefault="00453051" w:rsidP="002C7B5B">
      <w:pPr>
        <w:autoSpaceDE w:val="0"/>
        <w:autoSpaceDN w:val="0"/>
        <w:adjustRightInd w:val="0"/>
        <w:spacing w:line="240" w:lineRule="auto"/>
        <w:rPr>
          <w:rFonts w:cstheme="minorHAnsi"/>
        </w:rPr>
      </w:pPr>
      <w:r w:rsidRPr="00453051">
        <w:rPr>
          <w:rFonts w:cstheme="minorHAnsi"/>
        </w:rPr>
        <w:t xml:space="preserve">Der foreligger ikke oplysninger om emissionen af VOC </w:t>
      </w:r>
      <w:r w:rsidR="00B76568">
        <w:rPr>
          <w:rFonts w:cstheme="minorHAnsi"/>
        </w:rPr>
        <w:t xml:space="preserve">(blandingsfortynder) </w:t>
      </w:r>
      <w:r w:rsidRPr="00453051">
        <w:rPr>
          <w:rFonts w:cstheme="minorHAnsi"/>
        </w:rPr>
        <w:t>fra ATEX rummet og emissionen indgår ikke i OML-beregningerne</w:t>
      </w:r>
      <w:r w:rsidR="00B76568">
        <w:rPr>
          <w:rFonts w:cstheme="minorHAnsi"/>
        </w:rPr>
        <w:t xml:space="preserve">. Ved identificering af det dimensionerende stof i de udførte OML-beregninger for </w:t>
      </w:r>
      <w:r w:rsidR="00B76568" w:rsidRPr="00B76568">
        <w:rPr>
          <w:rFonts w:cstheme="minorHAnsi"/>
        </w:rPr>
        <w:t xml:space="preserve">hhv. gamle og nye lakker ses at der er et stykke op, førend </w:t>
      </w:r>
      <w:r w:rsidR="00B76568">
        <w:rPr>
          <w:rFonts w:cstheme="minorHAnsi"/>
        </w:rPr>
        <w:t xml:space="preserve">at </w:t>
      </w:r>
      <w:r w:rsidR="00B76568" w:rsidRPr="00B76568">
        <w:rPr>
          <w:rFonts w:cstheme="minorHAnsi"/>
        </w:rPr>
        <w:t>blandingsfortynder vil blive dimen</w:t>
      </w:r>
      <w:r w:rsidR="00B76568">
        <w:rPr>
          <w:rFonts w:cstheme="minorHAnsi"/>
        </w:rPr>
        <w:softHyphen/>
      </w:r>
      <w:r w:rsidR="00B76568" w:rsidRPr="00B76568">
        <w:rPr>
          <w:rFonts w:cstheme="minorHAnsi"/>
        </w:rPr>
        <w:t>sionerende.</w:t>
      </w:r>
    </w:p>
    <w:p w:rsidR="002C7B5B" w:rsidRPr="008106C2" w:rsidRDefault="002C7B5B" w:rsidP="002C7B5B">
      <w:pPr>
        <w:autoSpaceDE w:val="0"/>
        <w:autoSpaceDN w:val="0"/>
        <w:adjustRightInd w:val="0"/>
        <w:spacing w:line="240" w:lineRule="auto"/>
        <w:rPr>
          <w:rFonts w:cstheme="minorHAnsi"/>
        </w:rPr>
      </w:pPr>
      <w:r w:rsidRPr="008106C2">
        <w:rPr>
          <w:rFonts w:cstheme="minorHAnsi"/>
        </w:rPr>
        <w:t>Endvidere ses at der er betragtelig margen i det samlede VOC forbrug før end VOC-bekendtgørelsen tærskemængde på 15 ton pr. år overskrides.</w:t>
      </w:r>
    </w:p>
    <w:p w:rsidR="002C7B5B" w:rsidRDefault="002C7B5B" w:rsidP="002C7B5B">
      <w:pPr>
        <w:autoSpaceDE w:val="0"/>
        <w:autoSpaceDN w:val="0"/>
        <w:adjustRightInd w:val="0"/>
        <w:spacing w:line="240" w:lineRule="auto"/>
        <w:rPr>
          <w:rFonts w:cstheme="minorHAnsi"/>
          <w:i/>
        </w:rPr>
      </w:pPr>
    </w:p>
    <w:p w:rsidR="00B76568" w:rsidRDefault="00453051" w:rsidP="002C7B5B">
      <w:pPr>
        <w:autoSpaceDE w:val="0"/>
        <w:autoSpaceDN w:val="0"/>
        <w:adjustRightInd w:val="0"/>
        <w:spacing w:line="240" w:lineRule="auto"/>
        <w:rPr>
          <w:rFonts w:cstheme="minorHAnsi"/>
        </w:rPr>
      </w:pPr>
      <w:r w:rsidRPr="00B76568">
        <w:rPr>
          <w:rFonts w:cstheme="minorHAnsi"/>
        </w:rPr>
        <w:t>Assens Kommune vurderer at emissionen fra ATEX rummet er meget beskeden</w:t>
      </w:r>
      <w:r w:rsidR="002919D6">
        <w:rPr>
          <w:rFonts w:cstheme="minorHAnsi"/>
        </w:rPr>
        <w:t>, og</w:t>
      </w:r>
      <w:r w:rsidR="004732C0">
        <w:rPr>
          <w:rFonts w:cstheme="minorHAnsi"/>
        </w:rPr>
        <w:t xml:space="preserve"> at </w:t>
      </w:r>
      <w:r w:rsidR="00545868">
        <w:rPr>
          <w:rFonts w:cstheme="minorHAnsi"/>
        </w:rPr>
        <w:t>den lille udsugning</w:t>
      </w:r>
      <w:r w:rsidR="004732C0">
        <w:rPr>
          <w:rFonts w:cstheme="minorHAnsi"/>
        </w:rPr>
        <w:t xml:space="preserve"> fra </w:t>
      </w:r>
      <w:r w:rsidR="00F24CFE">
        <w:rPr>
          <w:rFonts w:cstheme="minorHAnsi"/>
        </w:rPr>
        <w:t>ATEX rummet</w:t>
      </w:r>
      <w:r w:rsidR="00E91B55">
        <w:rPr>
          <w:rFonts w:cstheme="minorHAnsi"/>
        </w:rPr>
        <w:t xml:space="preserve">, </w:t>
      </w:r>
      <w:r w:rsidR="004732C0">
        <w:rPr>
          <w:rFonts w:cstheme="minorHAnsi"/>
        </w:rPr>
        <w:t xml:space="preserve">ikke vil medfører ændring i </w:t>
      </w:r>
      <w:r w:rsidR="00AB5DCD">
        <w:rPr>
          <w:rFonts w:cstheme="minorHAnsi"/>
        </w:rPr>
        <w:t>bidrags</w:t>
      </w:r>
      <w:r w:rsidR="00241736">
        <w:rPr>
          <w:rFonts w:cstheme="minorHAnsi"/>
        </w:rPr>
        <w:softHyphen/>
      </w:r>
      <w:r w:rsidR="00E91B55">
        <w:rPr>
          <w:rFonts w:cstheme="minorHAnsi"/>
        </w:rPr>
        <w:t>værdier</w:t>
      </w:r>
      <w:r w:rsidR="00FA7AE0">
        <w:rPr>
          <w:rFonts w:cstheme="minorHAnsi"/>
        </w:rPr>
        <w:t>ne</w:t>
      </w:r>
      <w:r w:rsidR="00E91B55">
        <w:rPr>
          <w:rFonts w:cstheme="minorHAnsi"/>
        </w:rPr>
        <w:t xml:space="preserve"> for </w:t>
      </w:r>
      <w:r w:rsidR="004732C0">
        <w:rPr>
          <w:rFonts w:cstheme="minorHAnsi"/>
        </w:rPr>
        <w:t>den samlede</w:t>
      </w:r>
      <w:r w:rsidR="00E12561">
        <w:rPr>
          <w:rFonts w:cstheme="minorHAnsi"/>
        </w:rPr>
        <w:t xml:space="preserve"> </w:t>
      </w:r>
      <w:r w:rsidR="002919D6">
        <w:rPr>
          <w:rFonts w:cstheme="minorHAnsi"/>
        </w:rPr>
        <w:t>immission</w:t>
      </w:r>
      <w:r w:rsidR="00E12561">
        <w:rPr>
          <w:rFonts w:cstheme="minorHAnsi"/>
        </w:rPr>
        <w:t>en</w:t>
      </w:r>
      <w:r w:rsidR="002919D6">
        <w:rPr>
          <w:rFonts w:cstheme="minorHAnsi"/>
        </w:rPr>
        <w:t xml:space="preserve"> af blandingsfortynder fra </w:t>
      </w:r>
      <w:r w:rsidR="00E12561">
        <w:rPr>
          <w:rFonts w:cstheme="minorHAnsi"/>
        </w:rPr>
        <w:t>virksomheden</w:t>
      </w:r>
      <w:r w:rsidR="00E91B55">
        <w:rPr>
          <w:rFonts w:cstheme="minorHAnsi"/>
        </w:rPr>
        <w:t>.</w:t>
      </w:r>
    </w:p>
    <w:p w:rsidR="00E91B55" w:rsidRPr="00B76568" w:rsidRDefault="00E91B55" w:rsidP="002C7B5B">
      <w:pPr>
        <w:autoSpaceDE w:val="0"/>
        <w:autoSpaceDN w:val="0"/>
        <w:adjustRightInd w:val="0"/>
        <w:spacing w:line="240" w:lineRule="auto"/>
        <w:rPr>
          <w:rFonts w:cstheme="minorHAnsi"/>
        </w:rPr>
      </w:pPr>
    </w:p>
    <w:p w:rsidR="002C7B5B" w:rsidRPr="00B76568" w:rsidRDefault="00B76568" w:rsidP="002C7B5B">
      <w:pPr>
        <w:autoSpaceDE w:val="0"/>
        <w:autoSpaceDN w:val="0"/>
        <w:adjustRightInd w:val="0"/>
        <w:spacing w:line="240" w:lineRule="auto"/>
        <w:rPr>
          <w:rFonts w:cstheme="minorHAnsi"/>
        </w:rPr>
      </w:pPr>
      <w:r w:rsidRPr="00B76568">
        <w:rPr>
          <w:rFonts w:cstheme="minorHAnsi"/>
        </w:rPr>
        <w:t>A</w:t>
      </w:r>
      <w:r w:rsidR="002C7B5B" w:rsidRPr="00B76568">
        <w:rPr>
          <w:rFonts w:cstheme="minorHAnsi"/>
        </w:rPr>
        <w:t xml:space="preserve">fkastet </w:t>
      </w:r>
      <w:r w:rsidRPr="00B76568">
        <w:rPr>
          <w:rFonts w:cstheme="minorHAnsi"/>
        </w:rPr>
        <w:t xml:space="preserve">fra ATEX-rummet </w:t>
      </w:r>
      <w:r w:rsidR="002C7B5B" w:rsidRPr="00B76568">
        <w:rPr>
          <w:rFonts w:cstheme="minorHAnsi"/>
        </w:rPr>
        <w:t>skal være opadrettet og føres mindst 1 meter over tag</w:t>
      </w:r>
      <w:r>
        <w:rPr>
          <w:rFonts w:cstheme="minorHAnsi"/>
        </w:rPr>
        <w:t xml:space="preserve"> til fri fortynding</w:t>
      </w:r>
      <w:r w:rsidR="002C7B5B" w:rsidRPr="00B76568">
        <w:rPr>
          <w:rFonts w:cstheme="minorHAnsi"/>
        </w:rPr>
        <w:t xml:space="preserve">, </w:t>
      </w:r>
      <w:r w:rsidR="001046BB" w:rsidRPr="00B76568">
        <w:rPr>
          <w:rFonts w:cstheme="minorHAnsi"/>
        </w:rPr>
        <w:t>under iagttagelse af</w:t>
      </w:r>
      <w:r w:rsidR="00420286" w:rsidRPr="00B76568">
        <w:rPr>
          <w:rFonts w:cstheme="minorHAnsi"/>
        </w:rPr>
        <w:t xml:space="preserve"> nærliggende </w:t>
      </w:r>
      <w:r>
        <w:rPr>
          <w:rFonts w:cstheme="minorHAnsi"/>
        </w:rPr>
        <w:t xml:space="preserve">tagflader og </w:t>
      </w:r>
      <w:r w:rsidR="00420286" w:rsidRPr="00B76568">
        <w:rPr>
          <w:rFonts w:cstheme="minorHAnsi"/>
        </w:rPr>
        <w:t>bygninger</w:t>
      </w:r>
      <w:r>
        <w:rPr>
          <w:rFonts w:cstheme="minorHAnsi"/>
        </w:rPr>
        <w:t xml:space="preserve">. </w:t>
      </w:r>
    </w:p>
    <w:p w:rsidR="00800E6B" w:rsidRDefault="00800E6B" w:rsidP="00EB7FE9">
      <w:pPr>
        <w:pStyle w:val="Overskrift2"/>
      </w:pPr>
    </w:p>
    <w:p w:rsidR="002C7B5B" w:rsidRPr="00C372F2" w:rsidRDefault="00512D2A" w:rsidP="00EB7FE9">
      <w:pPr>
        <w:pStyle w:val="Overskrift2"/>
      </w:pPr>
      <w:bookmarkStart w:id="75" w:name="_Toc31698955"/>
      <w:r w:rsidRPr="00C372F2">
        <w:t>Samlet oversigt over a</w:t>
      </w:r>
      <w:r w:rsidR="002C7B5B" w:rsidRPr="00C372F2">
        <w:t>fkastforhold</w:t>
      </w:r>
      <w:bookmarkEnd w:id="75"/>
    </w:p>
    <w:p w:rsidR="0035732A" w:rsidRPr="008106C2" w:rsidRDefault="00654205" w:rsidP="002C7B5B">
      <w:pPr>
        <w:autoSpaceDE w:val="0"/>
        <w:autoSpaceDN w:val="0"/>
        <w:adjustRightInd w:val="0"/>
        <w:spacing w:line="240" w:lineRule="auto"/>
        <w:rPr>
          <w:rFonts w:cstheme="minorHAnsi"/>
        </w:rPr>
      </w:pPr>
      <w:r w:rsidRPr="008106C2">
        <w:rPr>
          <w:rFonts w:cstheme="minorHAnsi"/>
        </w:rPr>
        <w:t>På baggrund af Rambøll’s beregningerne i</w:t>
      </w:r>
      <w:r w:rsidR="0035732A" w:rsidRPr="008106C2">
        <w:rPr>
          <w:rFonts w:cstheme="minorHAnsi"/>
        </w:rPr>
        <w:t xml:space="preserve"> emissionsnotat er nedenstående tabel opstillet. Tabellen angiver hvordan afkastene skal </w:t>
      </w:r>
      <w:r w:rsidR="00A26255" w:rsidRPr="008106C2">
        <w:rPr>
          <w:rFonts w:cstheme="minorHAnsi"/>
        </w:rPr>
        <w:t>dimensioneres</w:t>
      </w:r>
      <w:r w:rsidR="0035732A" w:rsidRPr="008106C2">
        <w:rPr>
          <w:rFonts w:cstheme="minorHAnsi"/>
        </w:rPr>
        <w:t xml:space="preserve"> så emissioner og immissioner overholder gældende regelsæt.</w:t>
      </w:r>
    </w:p>
    <w:p w:rsidR="00BC7808" w:rsidRPr="00577499" w:rsidRDefault="00BC7808" w:rsidP="002C7B5B">
      <w:pPr>
        <w:autoSpaceDE w:val="0"/>
        <w:autoSpaceDN w:val="0"/>
        <w:adjustRightInd w:val="0"/>
        <w:spacing w:line="240" w:lineRule="auto"/>
        <w:rPr>
          <w:rFonts w:cstheme="minorHAnsi"/>
          <w:b/>
        </w:rPr>
      </w:pPr>
    </w:p>
    <w:p w:rsidR="00487580" w:rsidRPr="00487580" w:rsidRDefault="00487580" w:rsidP="002C7B5B">
      <w:pPr>
        <w:autoSpaceDE w:val="0"/>
        <w:autoSpaceDN w:val="0"/>
        <w:adjustRightInd w:val="0"/>
        <w:spacing w:line="240" w:lineRule="auto"/>
        <w:rPr>
          <w:rFonts w:cstheme="minorHAnsi"/>
        </w:rPr>
      </w:pPr>
      <w:r w:rsidRPr="00487580">
        <w:rPr>
          <w:rFonts w:cstheme="minorHAnsi"/>
        </w:rPr>
        <w:t>Procesafkast</w:t>
      </w:r>
    </w:p>
    <w:tbl>
      <w:tblPr>
        <w:tblStyle w:val="Tabel-Gitter"/>
        <w:tblW w:w="8696" w:type="dxa"/>
        <w:tblLayout w:type="fixed"/>
        <w:tblLook w:val="04A0" w:firstRow="1" w:lastRow="0" w:firstColumn="1" w:lastColumn="0" w:noHBand="0" w:noVBand="1"/>
      </w:tblPr>
      <w:tblGrid>
        <w:gridCol w:w="978"/>
        <w:gridCol w:w="841"/>
        <w:gridCol w:w="1123"/>
        <w:gridCol w:w="1684"/>
        <w:gridCol w:w="1123"/>
        <w:gridCol w:w="982"/>
        <w:gridCol w:w="1123"/>
        <w:gridCol w:w="842"/>
      </w:tblGrid>
      <w:tr w:rsidR="003A3E63" w:rsidTr="0087137B">
        <w:trPr>
          <w:trHeight w:val="721"/>
        </w:trPr>
        <w:tc>
          <w:tcPr>
            <w:tcW w:w="978" w:type="dxa"/>
          </w:tcPr>
          <w:p w:rsidR="002C7B5B" w:rsidRPr="003A3E63" w:rsidRDefault="002C7B5B" w:rsidP="006F3588">
            <w:pPr>
              <w:autoSpaceDE w:val="0"/>
              <w:autoSpaceDN w:val="0"/>
              <w:adjustRightInd w:val="0"/>
              <w:spacing w:line="240" w:lineRule="auto"/>
              <w:rPr>
                <w:rFonts w:cstheme="minorHAnsi"/>
                <w:b/>
                <w:sz w:val="16"/>
                <w:szCs w:val="16"/>
              </w:rPr>
            </w:pPr>
            <w:r w:rsidRPr="003A3E63">
              <w:rPr>
                <w:rFonts w:cstheme="minorHAnsi"/>
                <w:b/>
                <w:sz w:val="16"/>
                <w:szCs w:val="16"/>
              </w:rPr>
              <w:t>Afkast nr</w:t>
            </w:r>
            <w:r w:rsidR="003A3E63">
              <w:rPr>
                <w:rFonts w:cstheme="minorHAnsi"/>
                <w:b/>
                <w:sz w:val="16"/>
                <w:szCs w:val="16"/>
              </w:rPr>
              <w:t>.</w:t>
            </w:r>
          </w:p>
        </w:tc>
        <w:tc>
          <w:tcPr>
            <w:tcW w:w="841" w:type="dxa"/>
          </w:tcPr>
          <w:p w:rsidR="002C7B5B" w:rsidRPr="003A3E63" w:rsidRDefault="002C7B5B" w:rsidP="006F3588">
            <w:pPr>
              <w:autoSpaceDE w:val="0"/>
              <w:autoSpaceDN w:val="0"/>
              <w:adjustRightInd w:val="0"/>
              <w:spacing w:line="240" w:lineRule="auto"/>
              <w:rPr>
                <w:rFonts w:cstheme="minorHAnsi"/>
                <w:b/>
                <w:sz w:val="16"/>
                <w:szCs w:val="16"/>
              </w:rPr>
            </w:pPr>
            <w:r w:rsidRPr="003A3E63">
              <w:rPr>
                <w:rFonts w:cstheme="minorHAnsi"/>
                <w:b/>
                <w:sz w:val="16"/>
                <w:szCs w:val="16"/>
              </w:rPr>
              <w:t>Gl. afkast nr.</w:t>
            </w:r>
          </w:p>
        </w:tc>
        <w:tc>
          <w:tcPr>
            <w:tcW w:w="1123" w:type="dxa"/>
          </w:tcPr>
          <w:p w:rsidR="002C7B5B" w:rsidRPr="003A3E63" w:rsidRDefault="002C7B5B" w:rsidP="006F3588">
            <w:pPr>
              <w:autoSpaceDE w:val="0"/>
              <w:autoSpaceDN w:val="0"/>
              <w:adjustRightInd w:val="0"/>
              <w:spacing w:line="240" w:lineRule="auto"/>
              <w:rPr>
                <w:rFonts w:cstheme="minorHAnsi"/>
                <w:b/>
                <w:sz w:val="16"/>
                <w:szCs w:val="16"/>
              </w:rPr>
            </w:pPr>
            <w:r w:rsidRPr="003A3E63">
              <w:rPr>
                <w:rFonts w:cstheme="minorHAnsi"/>
                <w:b/>
                <w:sz w:val="16"/>
                <w:szCs w:val="16"/>
              </w:rPr>
              <w:t>Anlæg</w:t>
            </w:r>
          </w:p>
        </w:tc>
        <w:tc>
          <w:tcPr>
            <w:tcW w:w="1684" w:type="dxa"/>
          </w:tcPr>
          <w:p w:rsidR="002C7B5B" w:rsidRPr="003A3E63" w:rsidRDefault="002C7B5B" w:rsidP="006F3588">
            <w:pPr>
              <w:autoSpaceDE w:val="0"/>
              <w:autoSpaceDN w:val="0"/>
              <w:adjustRightInd w:val="0"/>
              <w:spacing w:line="240" w:lineRule="auto"/>
              <w:rPr>
                <w:rFonts w:cstheme="minorHAnsi"/>
                <w:b/>
                <w:sz w:val="16"/>
                <w:szCs w:val="16"/>
              </w:rPr>
            </w:pPr>
            <w:r w:rsidRPr="003A3E63">
              <w:rPr>
                <w:rFonts w:cstheme="minorHAnsi"/>
                <w:b/>
                <w:sz w:val="16"/>
                <w:szCs w:val="16"/>
              </w:rPr>
              <w:t>Proces</w:t>
            </w:r>
          </w:p>
        </w:tc>
        <w:tc>
          <w:tcPr>
            <w:tcW w:w="1123" w:type="dxa"/>
          </w:tcPr>
          <w:p w:rsidR="002C7B5B" w:rsidRPr="003A3E63" w:rsidRDefault="002C7B5B" w:rsidP="006F3588">
            <w:pPr>
              <w:autoSpaceDE w:val="0"/>
              <w:autoSpaceDN w:val="0"/>
              <w:adjustRightInd w:val="0"/>
              <w:spacing w:line="240" w:lineRule="auto"/>
              <w:rPr>
                <w:rFonts w:cstheme="minorHAnsi"/>
                <w:b/>
                <w:sz w:val="16"/>
                <w:szCs w:val="16"/>
              </w:rPr>
            </w:pPr>
            <w:r w:rsidRPr="003A3E63">
              <w:rPr>
                <w:rFonts w:cstheme="minorHAnsi"/>
                <w:b/>
                <w:sz w:val="16"/>
                <w:szCs w:val="16"/>
              </w:rPr>
              <w:t>Stof</w:t>
            </w:r>
          </w:p>
        </w:tc>
        <w:tc>
          <w:tcPr>
            <w:tcW w:w="982" w:type="dxa"/>
          </w:tcPr>
          <w:p w:rsidR="002C7B5B" w:rsidRPr="003A3E63" w:rsidRDefault="002C7B5B" w:rsidP="006F3588">
            <w:pPr>
              <w:autoSpaceDE w:val="0"/>
              <w:autoSpaceDN w:val="0"/>
              <w:adjustRightInd w:val="0"/>
              <w:spacing w:line="240" w:lineRule="auto"/>
              <w:rPr>
                <w:rFonts w:cstheme="minorHAnsi"/>
                <w:b/>
                <w:sz w:val="16"/>
                <w:szCs w:val="16"/>
              </w:rPr>
            </w:pPr>
            <w:r w:rsidRPr="003A3E63">
              <w:rPr>
                <w:rFonts w:cstheme="minorHAnsi"/>
                <w:b/>
                <w:sz w:val="16"/>
                <w:szCs w:val="16"/>
              </w:rPr>
              <w:t>Luft</w:t>
            </w:r>
            <w:r w:rsidRPr="003A3E63">
              <w:rPr>
                <w:rFonts w:cstheme="minorHAnsi"/>
                <w:b/>
                <w:sz w:val="16"/>
                <w:szCs w:val="16"/>
              </w:rPr>
              <w:softHyphen/>
              <w:t>mængde [Nm</w:t>
            </w:r>
            <w:r w:rsidRPr="003A3E63">
              <w:rPr>
                <w:rFonts w:cstheme="minorHAnsi"/>
                <w:b/>
                <w:sz w:val="16"/>
                <w:szCs w:val="16"/>
                <w:vertAlign w:val="superscript"/>
              </w:rPr>
              <w:t>3</w:t>
            </w:r>
            <w:r w:rsidRPr="003A3E63">
              <w:rPr>
                <w:rFonts w:cstheme="minorHAnsi"/>
                <w:b/>
                <w:sz w:val="16"/>
                <w:szCs w:val="16"/>
              </w:rPr>
              <w:t>/h]</w:t>
            </w:r>
          </w:p>
        </w:tc>
        <w:tc>
          <w:tcPr>
            <w:tcW w:w="1123" w:type="dxa"/>
          </w:tcPr>
          <w:p w:rsidR="002C7B5B" w:rsidRPr="003A3E63" w:rsidRDefault="002C7B5B" w:rsidP="006F3588">
            <w:pPr>
              <w:autoSpaceDE w:val="0"/>
              <w:autoSpaceDN w:val="0"/>
              <w:adjustRightInd w:val="0"/>
              <w:rPr>
                <w:rFonts w:cstheme="minorHAnsi"/>
                <w:b/>
                <w:sz w:val="16"/>
                <w:szCs w:val="16"/>
              </w:rPr>
            </w:pPr>
            <w:r w:rsidRPr="003A3E63">
              <w:rPr>
                <w:rFonts w:cstheme="minorHAnsi"/>
                <w:b/>
                <w:sz w:val="16"/>
                <w:szCs w:val="16"/>
              </w:rPr>
              <w:t>Diameter</w:t>
            </w:r>
          </w:p>
          <w:p w:rsidR="002C7B5B" w:rsidRPr="003A3E63" w:rsidRDefault="002C7B5B" w:rsidP="006F3588">
            <w:pPr>
              <w:autoSpaceDE w:val="0"/>
              <w:autoSpaceDN w:val="0"/>
              <w:adjustRightInd w:val="0"/>
              <w:spacing w:line="240" w:lineRule="auto"/>
              <w:rPr>
                <w:rFonts w:cstheme="minorHAnsi"/>
                <w:b/>
                <w:sz w:val="16"/>
                <w:szCs w:val="16"/>
              </w:rPr>
            </w:pPr>
            <w:r w:rsidRPr="003A3E63">
              <w:rPr>
                <w:rFonts w:cstheme="minorHAnsi"/>
                <w:b/>
                <w:sz w:val="16"/>
                <w:szCs w:val="16"/>
              </w:rPr>
              <w:t>[m]</w:t>
            </w:r>
          </w:p>
        </w:tc>
        <w:tc>
          <w:tcPr>
            <w:tcW w:w="842" w:type="dxa"/>
          </w:tcPr>
          <w:p w:rsidR="002C7B5B" w:rsidRPr="003A3E63" w:rsidRDefault="002C7B5B" w:rsidP="00AB1BFF">
            <w:pPr>
              <w:autoSpaceDE w:val="0"/>
              <w:autoSpaceDN w:val="0"/>
              <w:adjustRightInd w:val="0"/>
              <w:spacing w:line="140" w:lineRule="atLeast"/>
              <w:rPr>
                <w:rFonts w:cstheme="minorHAnsi"/>
                <w:b/>
                <w:sz w:val="16"/>
                <w:szCs w:val="16"/>
              </w:rPr>
            </w:pPr>
            <w:r w:rsidRPr="003A3E63">
              <w:rPr>
                <w:rFonts w:cstheme="minorHAnsi"/>
                <w:b/>
                <w:sz w:val="16"/>
                <w:szCs w:val="16"/>
              </w:rPr>
              <w:t>Højde over terræn</w:t>
            </w:r>
          </w:p>
          <w:p w:rsidR="002C7B5B" w:rsidRPr="003A3E63" w:rsidRDefault="002C7B5B" w:rsidP="00AB1BFF">
            <w:pPr>
              <w:autoSpaceDE w:val="0"/>
              <w:autoSpaceDN w:val="0"/>
              <w:adjustRightInd w:val="0"/>
              <w:spacing w:line="140" w:lineRule="atLeast"/>
              <w:rPr>
                <w:rFonts w:cstheme="minorHAnsi"/>
                <w:b/>
                <w:sz w:val="16"/>
                <w:szCs w:val="16"/>
              </w:rPr>
            </w:pPr>
            <w:r w:rsidRPr="003A3E63">
              <w:rPr>
                <w:rFonts w:cstheme="minorHAnsi"/>
                <w:b/>
                <w:sz w:val="16"/>
                <w:szCs w:val="16"/>
              </w:rPr>
              <w:t>[m]</w:t>
            </w:r>
          </w:p>
        </w:tc>
      </w:tr>
      <w:tr w:rsidR="003A3E63" w:rsidTr="0087137B">
        <w:trPr>
          <w:trHeight w:val="361"/>
        </w:trPr>
        <w:tc>
          <w:tcPr>
            <w:tcW w:w="978"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VE-0100</w:t>
            </w:r>
          </w:p>
        </w:tc>
        <w:tc>
          <w:tcPr>
            <w:tcW w:w="841"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VE-04</w:t>
            </w:r>
          </w:p>
        </w:tc>
        <w:tc>
          <w:tcPr>
            <w:tcW w:w="1123"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Kædefilter</w:t>
            </w:r>
          </w:p>
        </w:tc>
        <w:tc>
          <w:tcPr>
            <w:tcW w:w="1684"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Opskæring af MDF-plader</w:t>
            </w:r>
          </w:p>
        </w:tc>
        <w:tc>
          <w:tcPr>
            <w:tcW w:w="1123"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Træstøv</w:t>
            </w:r>
          </w:p>
        </w:tc>
        <w:tc>
          <w:tcPr>
            <w:tcW w:w="982"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27.500</w:t>
            </w:r>
          </w:p>
        </w:tc>
        <w:tc>
          <w:tcPr>
            <w:tcW w:w="1123"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1,00</w:t>
            </w:r>
          </w:p>
        </w:tc>
        <w:tc>
          <w:tcPr>
            <w:tcW w:w="842"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7,7</w:t>
            </w:r>
          </w:p>
        </w:tc>
      </w:tr>
      <w:tr w:rsidR="003A3E63" w:rsidTr="0087137B">
        <w:trPr>
          <w:trHeight w:val="604"/>
        </w:trPr>
        <w:tc>
          <w:tcPr>
            <w:tcW w:w="978"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VE-0200</w:t>
            </w:r>
          </w:p>
        </w:tc>
        <w:tc>
          <w:tcPr>
            <w:tcW w:w="841"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VE-07</w:t>
            </w:r>
          </w:p>
        </w:tc>
        <w:tc>
          <w:tcPr>
            <w:tcW w:w="1123" w:type="dxa"/>
          </w:tcPr>
          <w:p w:rsidR="002C7B5B" w:rsidRPr="003A3E63" w:rsidRDefault="002C7B5B" w:rsidP="006F3588">
            <w:pPr>
              <w:autoSpaceDE w:val="0"/>
              <w:autoSpaceDN w:val="0"/>
              <w:adjustRightInd w:val="0"/>
              <w:rPr>
                <w:rFonts w:cstheme="minorHAnsi"/>
                <w:sz w:val="16"/>
                <w:szCs w:val="16"/>
              </w:rPr>
            </w:pPr>
            <w:r w:rsidRPr="003A3E63">
              <w:rPr>
                <w:rFonts w:cstheme="minorHAnsi"/>
                <w:sz w:val="16"/>
                <w:szCs w:val="16"/>
              </w:rPr>
              <w:t>Maskin</w:t>
            </w:r>
            <w:r w:rsidRPr="003A3E63">
              <w:rPr>
                <w:rFonts w:cstheme="minorHAnsi"/>
                <w:sz w:val="16"/>
                <w:szCs w:val="16"/>
              </w:rPr>
              <w:softHyphen/>
              <w:t>værksted</w:t>
            </w:r>
          </w:p>
          <w:p w:rsidR="002C7B5B" w:rsidRPr="003A3E63" w:rsidRDefault="002C7B5B" w:rsidP="006F3588">
            <w:pPr>
              <w:autoSpaceDE w:val="0"/>
              <w:autoSpaceDN w:val="0"/>
              <w:adjustRightInd w:val="0"/>
              <w:spacing w:line="240" w:lineRule="auto"/>
              <w:rPr>
                <w:rFonts w:cstheme="minorHAnsi"/>
                <w:sz w:val="16"/>
                <w:szCs w:val="16"/>
              </w:rPr>
            </w:pPr>
          </w:p>
        </w:tc>
        <w:tc>
          <w:tcPr>
            <w:tcW w:w="1684"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Bearbejdning af MDF, samt slibning af lakerede emner</w:t>
            </w:r>
          </w:p>
        </w:tc>
        <w:tc>
          <w:tcPr>
            <w:tcW w:w="1123" w:type="dxa"/>
          </w:tcPr>
          <w:p w:rsidR="002C7B5B" w:rsidRPr="003A3E63" w:rsidRDefault="002C7B5B" w:rsidP="006F3588">
            <w:pPr>
              <w:autoSpaceDE w:val="0"/>
              <w:autoSpaceDN w:val="0"/>
              <w:adjustRightInd w:val="0"/>
              <w:rPr>
                <w:rFonts w:cstheme="minorHAnsi"/>
                <w:sz w:val="16"/>
                <w:szCs w:val="16"/>
              </w:rPr>
            </w:pPr>
            <w:r w:rsidRPr="003A3E63">
              <w:rPr>
                <w:rFonts w:cstheme="minorHAnsi"/>
                <w:sz w:val="16"/>
                <w:szCs w:val="16"/>
              </w:rPr>
              <w:t>Træstøv,</w:t>
            </w:r>
          </w:p>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støv i øvrigt</w:t>
            </w:r>
          </w:p>
        </w:tc>
        <w:tc>
          <w:tcPr>
            <w:tcW w:w="982"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35.300</w:t>
            </w:r>
          </w:p>
        </w:tc>
        <w:tc>
          <w:tcPr>
            <w:tcW w:w="1123"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1,3</w:t>
            </w:r>
          </w:p>
        </w:tc>
        <w:tc>
          <w:tcPr>
            <w:tcW w:w="842"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9,0</w:t>
            </w:r>
          </w:p>
        </w:tc>
      </w:tr>
      <w:tr w:rsidR="003A3E63" w:rsidTr="0087137B">
        <w:trPr>
          <w:trHeight w:val="786"/>
        </w:trPr>
        <w:tc>
          <w:tcPr>
            <w:tcW w:w="978"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VE-0300</w:t>
            </w:r>
          </w:p>
        </w:tc>
        <w:tc>
          <w:tcPr>
            <w:tcW w:w="841"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VE-6 og VE-29</w:t>
            </w:r>
          </w:p>
        </w:tc>
        <w:tc>
          <w:tcPr>
            <w:tcW w:w="1123"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Håndsprøjte</w:t>
            </w:r>
          </w:p>
        </w:tc>
        <w:tc>
          <w:tcPr>
            <w:tcW w:w="1684"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Lakering</w:t>
            </w:r>
          </w:p>
        </w:tc>
        <w:tc>
          <w:tcPr>
            <w:tcW w:w="1123" w:type="dxa"/>
          </w:tcPr>
          <w:p w:rsidR="002C7B5B" w:rsidRPr="003A3E63" w:rsidRDefault="002C7B5B" w:rsidP="006F3588">
            <w:pPr>
              <w:autoSpaceDE w:val="0"/>
              <w:autoSpaceDN w:val="0"/>
              <w:adjustRightInd w:val="0"/>
              <w:rPr>
                <w:rFonts w:cstheme="minorHAnsi"/>
                <w:sz w:val="16"/>
                <w:szCs w:val="16"/>
              </w:rPr>
            </w:pPr>
            <w:r w:rsidRPr="003A3E63">
              <w:rPr>
                <w:rFonts w:cstheme="minorHAnsi"/>
                <w:sz w:val="16"/>
                <w:szCs w:val="16"/>
              </w:rPr>
              <w:t>Opløsnings</w:t>
            </w:r>
            <w:r w:rsidRPr="003A3E63">
              <w:rPr>
                <w:rFonts w:cstheme="minorHAnsi"/>
                <w:sz w:val="16"/>
                <w:szCs w:val="16"/>
              </w:rPr>
              <w:softHyphen/>
              <w:t xml:space="preserve">midler, </w:t>
            </w:r>
          </w:p>
          <w:p w:rsidR="002C7B5B" w:rsidRPr="003A3E63" w:rsidRDefault="002C7B5B" w:rsidP="006F3588">
            <w:pPr>
              <w:autoSpaceDE w:val="0"/>
              <w:autoSpaceDN w:val="0"/>
              <w:adjustRightInd w:val="0"/>
              <w:rPr>
                <w:rFonts w:cstheme="minorHAnsi"/>
                <w:sz w:val="16"/>
                <w:szCs w:val="16"/>
              </w:rPr>
            </w:pPr>
            <w:r w:rsidRPr="003A3E63">
              <w:rPr>
                <w:rFonts w:cstheme="minorHAnsi"/>
                <w:sz w:val="16"/>
                <w:szCs w:val="16"/>
              </w:rPr>
              <w:t>støv i øvrigt</w:t>
            </w:r>
          </w:p>
        </w:tc>
        <w:tc>
          <w:tcPr>
            <w:tcW w:w="982"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20.100</w:t>
            </w:r>
          </w:p>
        </w:tc>
        <w:tc>
          <w:tcPr>
            <w:tcW w:w="1123"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0,75</w:t>
            </w:r>
          </w:p>
        </w:tc>
        <w:tc>
          <w:tcPr>
            <w:tcW w:w="842"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20</w:t>
            </w:r>
          </w:p>
        </w:tc>
      </w:tr>
      <w:tr w:rsidR="003A3E63" w:rsidTr="0087137B">
        <w:trPr>
          <w:trHeight w:val="444"/>
        </w:trPr>
        <w:tc>
          <w:tcPr>
            <w:tcW w:w="978"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VE-0500</w:t>
            </w:r>
          </w:p>
        </w:tc>
        <w:tc>
          <w:tcPr>
            <w:tcW w:w="841"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VE-01</w:t>
            </w:r>
          </w:p>
        </w:tc>
        <w:tc>
          <w:tcPr>
            <w:tcW w:w="1123"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UV-hal</w:t>
            </w:r>
          </w:p>
        </w:tc>
        <w:tc>
          <w:tcPr>
            <w:tcW w:w="1684"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Slibning, lakering</w:t>
            </w:r>
          </w:p>
        </w:tc>
        <w:tc>
          <w:tcPr>
            <w:tcW w:w="1123" w:type="dxa"/>
          </w:tcPr>
          <w:p w:rsidR="002C7B5B" w:rsidRPr="003A3E63" w:rsidRDefault="002C7B5B" w:rsidP="006F3588">
            <w:pPr>
              <w:autoSpaceDE w:val="0"/>
              <w:autoSpaceDN w:val="0"/>
              <w:adjustRightInd w:val="0"/>
              <w:rPr>
                <w:rFonts w:cstheme="minorHAnsi"/>
                <w:sz w:val="16"/>
                <w:szCs w:val="16"/>
              </w:rPr>
            </w:pPr>
            <w:r w:rsidRPr="003A3E63">
              <w:rPr>
                <w:rFonts w:cstheme="minorHAnsi"/>
                <w:sz w:val="16"/>
                <w:szCs w:val="16"/>
              </w:rPr>
              <w:t>Træstøv,</w:t>
            </w:r>
          </w:p>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støv i øvrigt</w:t>
            </w:r>
          </w:p>
        </w:tc>
        <w:tc>
          <w:tcPr>
            <w:tcW w:w="982"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68.300</w:t>
            </w:r>
          </w:p>
        </w:tc>
        <w:tc>
          <w:tcPr>
            <w:tcW w:w="1123"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1,59</w:t>
            </w:r>
          </w:p>
        </w:tc>
        <w:tc>
          <w:tcPr>
            <w:tcW w:w="842"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8,8</w:t>
            </w:r>
          </w:p>
        </w:tc>
      </w:tr>
      <w:tr w:rsidR="003A3E63" w:rsidTr="0087137B">
        <w:trPr>
          <w:trHeight w:val="721"/>
        </w:trPr>
        <w:tc>
          <w:tcPr>
            <w:tcW w:w="978"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VE-0700</w:t>
            </w:r>
          </w:p>
        </w:tc>
        <w:tc>
          <w:tcPr>
            <w:tcW w:w="841"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VE-01</w:t>
            </w:r>
          </w:p>
        </w:tc>
        <w:tc>
          <w:tcPr>
            <w:tcW w:w="1123"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Flexlak</w:t>
            </w:r>
          </w:p>
        </w:tc>
        <w:tc>
          <w:tcPr>
            <w:tcW w:w="1684"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lakering</w:t>
            </w:r>
          </w:p>
        </w:tc>
        <w:tc>
          <w:tcPr>
            <w:tcW w:w="1123"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Opløsnings-midler, støv i øvrigt, røggas</w:t>
            </w:r>
          </w:p>
        </w:tc>
        <w:tc>
          <w:tcPr>
            <w:tcW w:w="982"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8.000</w:t>
            </w:r>
          </w:p>
        </w:tc>
        <w:tc>
          <w:tcPr>
            <w:tcW w:w="1123"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0,79</w:t>
            </w:r>
          </w:p>
        </w:tc>
        <w:tc>
          <w:tcPr>
            <w:tcW w:w="842"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28</w:t>
            </w:r>
          </w:p>
        </w:tc>
      </w:tr>
      <w:tr w:rsidR="003A3E63" w:rsidTr="0087137B">
        <w:trPr>
          <w:trHeight w:val="434"/>
        </w:trPr>
        <w:tc>
          <w:tcPr>
            <w:tcW w:w="978"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VE-1200</w:t>
            </w:r>
          </w:p>
        </w:tc>
        <w:tc>
          <w:tcPr>
            <w:tcW w:w="841"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VE-02</w:t>
            </w:r>
          </w:p>
        </w:tc>
        <w:tc>
          <w:tcPr>
            <w:tcW w:w="1123"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Stor traværs</w:t>
            </w:r>
          </w:p>
        </w:tc>
        <w:tc>
          <w:tcPr>
            <w:tcW w:w="1684"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lakering</w:t>
            </w:r>
          </w:p>
        </w:tc>
        <w:tc>
          <w:tcPr>
            <w:tcW w:w="1123" w:type="dxa"/>
          </w:tcPr>
          <w:p w:rsidR="002C7B5B" w:rsidRPr="003A3E63" w:rsidRDefault="002C7B5B" w:rsidP="006F3588">
            <w:pPr>
              <w:autoSpaceDE w:val="0"/>
              <w:autoSpaceDN w:val="0"/>
              <w:adjustRightInd w:val="0"/>
              <w:rPr>
                <w:rFonts w:cstheme="minorHAnsi"/>
                <w:sz w:val="16"/>
                <w:szCs w:val="16"/>
              </w:rPr>
            </w:pPr>
            <w:r w:rsidRPr="003A3E63">
              <w:rPr>
                <w:rFonts w:cstheme="minorHAnsi"/>
                <w:sz w:val="16"/>
                <w:szCs w:val="16"/>
              </w:rPr>
              <w:t>Støv i øvrigt,</w:t>
            </w:r>
          </w:p>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røggas</w:t>
            </w:r>
          </w:p>
        </w:tc>
        <w:tc>
          <w:tcPr>
            <w:tcW w:w="982"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27.000</w:t>
            </w:r>
          </w:p>
        </w:tc>
        <w:tc>
          <w:tcPr>
            <w:tcW w:w="1123"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0,75</w:t>
            </w:r>
          </w:p>
        </w:tc>
        <w:tc>
          <w:tcPr>
            <w:tcW w:w="842"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28</w:t>
            </w:r>
          </w:p>
        </w:tc>
      </w:tr>
      <w:tr w:rsidR="003A3E63" w:rsidTr="0087137B">
        <w:trPr>
          <w:trHeight w:val="434"/>
        </w:trPr>
        <w:tc>
          <w:tcPr>
            <w:tcW w:w="978"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VE-1400</w:t>
            </w:r>
          </w:p>
        </w:tc>
        <w:tc>
          <w:tcPr>
            <w:tcW w:w="841"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VE-20</w:t>
            </w:r>
          </w:p>
        </w:tc>
        <w:tc>
          <w:tcPr>
            <w:tcW w:w="1123"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Montage</w:t>
            </w:r>
          </w:p>
        </w:tc>
        <w:tc>
          <w:tcPr>
            <w:tcW w:w="1684" w:type="dxa"/>
          </w:tcPr>
          <w:p w:rsidR="002C7B5B" w:rsidRPr="003A3E63" w:rsidRDefault="002C7B5B" w:rsidP="006F3588">
            <w:pPr>
              <w:autoSpaceDE w:val="0"/>
              <w:autoSpaceDN w:val="0"/>
              <w:adjustRightInd w:val="0"/>
              <w:rPr>
                <w:rFonts w:cstheme="minorHAnsi"/>
                <w:sz w:val="16"/>
                <w:szCs w:val="16"/>
              </w:rPr>
            </w:pPr>
            <w:r w:rsidRPr="003A3E63">
              <w:rPr>
                <w:rFonts w:cstheme="minorHAnsi"/>
                <w:sz w:val="16"/>
                <w:szCs w:val="16"/>
              </w:rPr>
              <w:t>Montage/</w:t>
            </w:r>
          </w:p>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klargøring</w:t>
            </w:r>
          </w:p>
        </w:tc>
        <w:tc>
          <w:tcPr>
            <w:tcW w:w="1123"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Støv i øvrigt</w:t>
            </w:r>
          </w:p>
        </w:tc>
        <w:tc>
          <w:tcPr>
            <w:tcW w:w="982"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1.300</w:t>
            </w:r>
          </w:p>
        </w:tc>
        <w:tc>
          <w:tcPr>
            <w:tcW w:w="1123"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0,39</w:t>
            </w:r>
          </w:p>
        </w:tc>
        <w:tc>
          <w:tcPr>
            <w:tcW w:w="842" w:type="dxa"/>
          </w:tcPr>
          <w:p w:rsidR="002C7B5B" w:rsidRPr="003A3E63" w:rsidRDefault="002C7B5B" w:rsidP="006F3588">
            <w:pPr>
              <w:autoSpaceDE w:val="0"/>
              <w:autoSpaceDN w:val="0"/>
              <w:adjustRightInd w:val="0"/>
              <w:spacing w:line="240" w:lineRule="auto"/>
              <w:rPr>
                <w:rFonts w:cstheme="minorHAnsi"/>
                <w:sz w:val="16"/>
                <w:szCs w:val="16"/>
              </w:rPr>
            </w:pPr>
            <w:r w:rsidRPr="003A3E63">
              <w:rPr>
                <w:rFonts w:cstheme="minorHAnsi"/>
                <w:sz w:val="16"/>
                <w:szCs w:val="16"/>
              </w:rPr>
              <w:t>4,5</w:t>
            </w:r>
          </w:p>
        </w:tc>
      </w:tr>
    </w:tbl>
    <w:p w:rsidR="002C7B5B" w:rsidRPr="00BD2DEE" w:rsidRDefault="002C7B5B" w:rsidP="002C7B5B">
      <w:pPr>
        <w:autoSpaceDE w:val="0"/>
        <w:autoSpaceDN w:val="0"/>
        <w:adjustRightInd w:val="0"/>
        <w:spacing w:line="240" w:lineRule="auto"/>
        <w:rPr>
          <w:rFonts w:cstheme="minorHAnsi"/>
        </w:rPr>
      </w:pPr>
      <w:r>
        <w:rPr>
          <w:rFonts w:cstheme="minorHAnsi"/>
          <w:i/>
        </w:rPr>
        <w:t xml:space="preserve"> </w:t>
      </w:r>
      <w:r w:rsidR="00E14E26" w:rsidRPr="00BD2DEE">
        <w:rPr>
          <w:rFonts w:cstheme="minorHAnsi"/>
        </w:rPr>
        <w:t>Ovenstående forudsætter</w:t>
      </w:r>
      <w:r w:rsidRPr="00BD2DEE">
        <w:rPr>
          <w:rFonts w:cstheme="minorHAnsi"/>
        </w:rPr>
        <w:t xml:space="preserve"> </w:t>
      </w:r>
      <w:r w:rsidR="00487580" w:rsidRPr="00BD2DEE">
        <w:rPr>
          <w:rFonts w:cstheme="minorHAnsi"/>
        </w:rPr>
        <w:t xml:space="preserve">et </w:t>
      </w:r>
      <w:r w:rsidRPr="00BD2DEE">
        <w:rPr>
          <w:rFonts w:cstheme="minorHAnsi"/>
        </w:rPr>
        <w:t>maksimalt timeforbrug på 188 g/h af 2-methoxy-1-methylethylacetat i syrerhærdende lak</w:t>
      </w:r>
    </w:p>
    <w:p w:rsidR="002C7B5B" w:rsidRPr="00BD2DEE" w:rsidRDefault="002C7B5B" w:rsidP="002C7B5B">
      <w:pPr>
        <w:autoSpaceDE w:val="0"/>
        <w:autoSpaceDN w:val="0"/>
        <w:adjustRightInd w:val="0"/>
        <w:spacing w:line="240" w:lineRule="auto"/>
        <w:rPr>
          <w:rFonts w:cstheme="minorHAnsi"/>
        </w:rPr>
      </w:pPr>
    </w:p>
    <w:p w:rsidR="002C7B5B" w:rsidRPr="00BD2DEE" w:rsidRDefault="00C11562" w:rsidP="002C7B5B">
      <w:pPr>
        <w:autoSpaceDE w:val="0"/>
        <w:autoSpaceDN w:val="0"/>
        <w:adjustRightInd w:val="0"/>
        <w:spacing w:line="240" w:lineRule="auto"/>
        <w:rPr>
          <w:rFonts w:cstheme="minorHAnsi"/>
        </w:rPr>
      </w:pPr>
      <w:r w:rsidRPr="00BD2DEE">
        <w:rPr>
          <w:rFonts w:cstheme="minorHAnsi"/>
        </w:rPr>
        <w:t>Afkastforholdende indsættes</w:t>
      </w:r>
      <w:r w:rsidR="00654205" w:rsidRPr="00BD2DEE">
        <w:rPr>
          <w:rFonts w:cstheme="minorHAnsi"/>
        </w:rPr>
        <w:t xml:space="preserve"> som </w:t>
      </w:r>
      <w:r w:rsidR="002C7B5B" w:rsidRPr="00BD2DEE">
        <w:rPr>
          <w:rFonts w:cstheme="minorHAnsi"/>
        </w:rPr>
        <w:t>vilkår i miljøgodkendelsen.</w:t>
      </w:r>
    </w:p>
    <w:p w:rsidR="00BC7808" w:rsidRDefault="00BC7808" w:rsidP="002C7B5B">
      <w:pPr>
        <w:autoSpaceDE w:val="0"/>
        <w:autoSpaceDN w:val="0"/>
        <w:adjustRightInd w:val="0"/>
        <w:spacing w:line="240" w:lineRule="auto"/>
        <w:rPr>
          <w:rFonts w:cstheme="minorHAnsi"/>
          <w:i/>
        </w:rPr>
      </w:pPr>
    </w:p>
    <w:p w:rsidR="006E7297" w:rsidRPr="00C372F2" w:rsidRDefault="00805E84" w:rsidP="00EB7FE9">
      <w:pPr>
        <w:pStyle w:val="Overskrift2"/>
        <w:rPr>
          <w:highlight w:val="cyan"/>
        </w:rPr>
      </w:pPr>
      <w:bookmarkStart w:id="76" w:name="_Toc31698956"/>
      <w:r w:rsidRPr="00C372F2">
        <w:t>H</w:t>
      </w:r>
      <w:r w:rsidR="006E7297" w:rsidRPr="00C372F2">
        <w:t>abitatområder</w:t>
      </w:r>
      <w:bookmarkEnd w:id="76"/>
      <w:r w:rsidR="006E7297" w:rsidRPr="00C372F2">
        <w:rPr>
          <w:highlight w:val="cyan"/>
        </w:rPr>
        <w:t xml:space="preserve"> </w:t>
      </w:r>
    </w:p>
    <w:p w:rsidR="002973BF" w:rsidRPr="00352AE4" w:rsidRDefault="009935A5" w:rsidP="00BC7808">
      <w:r w:rsidRPr="00352AE4">
        <w:t xml:space="preserve">Der ligger to </w:t>
      </w:r>
      <w:r w:rsidR="00450DCA" w:rsidRPr="00352AE4">
        <w:t>H</w:t>
      </w:r>
      <w:r w:rsidR="009B641A" w:rsidRPr="00352AE4">
        <w:t>abitat</w:t>
      </w:r>
      <w:r w:rsidR="00BC7808" w:rsidRPr="00352AE4">
        <w:t>område</w:t>
      </w:r>
      <w:r w:rsidRPr="00352AE4">
        <w:t xml:space="preserve">r inden for 10 km fra virksomheden; </w:t>
      </w:r>
    </w:p>
    <w:p w:rsidR="006F3AFB" w:rsidRPr="006F3AFB" w:rsidRDefault="006F3AFB" w:rsidP="00BD1E41">
      <w:pPr>
        <w:spacing w:line="160" w:lineRule="atLeast"/>
        <w:rPr>
          <w:sz w:val="16"/>
          <w:szCs w:val="16"/>
        </w:rPr>
      </w:pPr>
    </w:p>
    <w:p w:rsidR="006F3AFB" w:rsidRDefault="002973BF" w:rsidP="00BC7808">
      <w:r w:rsidRPr="00352AE4">
        <w:t xml:space="preserve">- ca. 6 km i nordøstlig retning </w:t>
      </w:r>
      <w:r w:rsidR="00805E84" w:rsidRPr="00352AE4">
        <w:t xml:space="preserve">ligger: </w:t>
      </w:r>
    </w:p>
    <w:p w:rsidR="002973BF" w:rsidRPr="00800E6B" w:rsidRDefault="00BC7808" w:rsidP="00BC7808">
      <w:pPr>
        <w:rPr>
          <w:i/>
        </w:rPr>
      </w:pPr>
      <w:r w:rsidRPr="00800E6B">
        <w:rPr>
          <w:i/>
        </w:rPr>
        <w:t>Natura 2000</w:t>
      </w:r>
      <w:r w:rsidR="006E7297" w:rsidRPr="00800E6B">
        <w:rPr>
          <w:i/>
        </w:rPr>
        <w:t xml:space="preserve"> - </w:t>
      </w:r>
      <w:r w:rsidRPr="00800E6B">
        <w:rPr>
          <w:i/>
        </w:rPr>
        <w:t>Odense Å med Hagedrup Å, S</w:t>
      </w:r>
      <w:r w:rsidR="009935A5" w:rsidRPr="00800E6B">
        <w:rPr>
          <w:i/>
        </w:rPr>
        <w:t>alling Å og Lindved Å</w:t>
      </w:r>
      <w:r w:rsidR="002973BF" w:rsidRPr="00800E6B">
        <w:rPr>
          <w:i/>
        </w:rPr>
        <w:t>.</w:t>
      </w:r>
      <w:r w:rsidR="006E7297" w:rsidRPr="00800E6B">
        <w:rPr>
          <w:i/>
        </w:rPr>
        <w:t xml:space="preserve"> </w:t>
      </w:r>
    </w:p>
    <w:p w:rsidR="006F3AFB" w:rsidRPr="006F3AFB" w:rsidRDefault="006F3AFB" w:rsidP="00BD1E41">
      <w:pPr>
        <w:spacing w:line="160" w:lineRule="atLeast"/>
        <w:rPr>
          <w:sz w:val="16"/>
          <w:szCs w:val="16"/>
        </w:rPr>
      </w:pPr>
    </w:p>
    <w:p w:rsidR="006F3AFB" w:rsidRDefault="009935A5" w:rsidP="00BC7808">
      <w:r w:rsidRPr="00352AE4">
        <w:t xml:space="preserve">- </w:t>
      </w:r>
      <w:r w:rsidR="00BC7808" w:rsidRPr="00352AE4">
        <w:t xml:space="preserve">ca. </w:t>
      </w:r>
      <w:r w:rsidR="00352AE4" w:rsidRPr="00352AE4">
        <w:t xml:space="preserve">9 km i sydvestlig retning </w:t>
      </w:r>
      <w:r w:rsidR="00805E84" w:rsidRPr="00352AE4">
        <w:t xml:space="preserve">ligger: </w:t>
      </w:r>
    </w:p>
    <w:p w:rsidR="00450DCA" w:rsidRPr="00800E6B" w:rsidRDefault="00805E84" w:rsidP="00BC7808">
      <w:pPr>
        <w:rPr>
          <w:i/>
        </w:rPr>
      </w:pPr>
      <w:r w:rsidRPr="00800E6B">
        <w:rPr>
          <w:i/>
        </w:rPr>
        <w:t xml:space="preserve">Natura 2000 - </w:t>
      </w:r>
      <w:r w:rsidR="009935A5" w:rsidRPr="00800E6B">
        <w:rPr>
          <w:i/>
        </w:rPr>
        <w:t xml:space="preserve">Maden </w:t>
      </w:r>
      <w:r w:rsidR="00352AE4" w:rsidRPr="00800E6B">
        <w:rPr>
          <w:i/>
        </w:rPr>
        <w:t>på Helnæs og havet vest for</w:t>
      </w:r>
      <w:r w:rsidR="009935A5" w:rsidRPr="00800E6B">
        <w:rPr>
          <w:i/>
        </w:rPr>
        <w:t>.</w:t>
      </w:r>
    </w:p>
    <w:p w:rsidR="00805E84" w:rsidRPr="00352AE4" w:rsidRDefault="00805E84" w:rsidP="00BC7808"/>
    <w:p w:rsidR="00805E84" w:rsidRPr="00352AE4" w:rsidRDefault="00DB4795" w:rsidP="00BC7808">
      <w:r w:rsidRPr="00352AE4">
        <w:t xml:space="preserve">Der er her tale om en revurdering af </w:t>
      </w:r>
      <w:r w:rsidR="00805E84" w:rsidRPr="00352AE4">
        <w:t xml:space="preserve">en </w:t>
      </w:r>
      <w:r w:rsidRPr="00352AE4">
        <w:t xml:space="preserve">miljøgodkendelse </w:t>
      </w:r>
      <w:r w:rsidR="00453F1E">
        <w:t>efter miljøbeskyttelses</w:t>
      </w:r>
      <w:r w:rsidR="00453F1E">
        <w:softHyphen/>
        <w:t xml:space="preserve">lovens §41, </w:t>
      </w:r>
      <w:r w:rsidRPr="00352AE4">
        <w:t>på en eksisterende virksomhed,</w:t>
      </w:r>
      <w:r w:rsidR="00805E84" w:rsidRPr="00352AE4">
        <w:t xml:space="preserve"> og der er derfor ikke gennemført en egentlig habitatvurdering. </w:t>
      </w:r>
    </w:p>
    <w:p w:rsidR="00805E84" w:rsidRPr="00352AE4" w:rsidRDefault="00805E84" w:rsidP="00BC7808"/>
    <w:p w:rsidR="006E7297" w:rsidRDefault="006E7297" w:rsidP="006E7297">
      <w:r>
        <w:t xml:space="preserve">Alle luftemissioner af stoffer, der </w:t>
      </w:r>
      <w:r w:rsidR="00352AE4">
        <w:t>vil kunne påvirke habitatområderne</w:t>
      </w:r>
      <w:r>
        <w:t xml:space="preserve"> vurde</w:t>
      </w:r>
      <w:r w:rsidR="00FA4375">
        <w:t xml:space="preserve">res at være meget beskedne. </w:t>
      </w:r>
      <w:r w:rsidR="00805E84">
        <w:t xml:space="preserve">Alle udsugninger af </w:t>
      </w:r>
      <w:r w:rsidR="00FA4375">
        <w:t xml:space="preserve">luft fra processer er filtersat og Montana har </w:t>
      </w:r>
      <w:r>
        <w:t xml:space="preserve">redegjort for at </w:t>
      </w:r>
      <w:r w:rsidR="00805E84">
        <w:t xml:space="preserve">de aktuelle </w:t>
      </w:r>
      <w:r w:rsidR="00FA4375">
        <w:t xml:space="preserve">emissioner og immissionsbidrag </w:t>
      </w:r>
      <w:r w:rsidR="00805E84">
        <w:t xml:space="preserve">fra virksomheden, alle </w:t>
      </w:r>
      <w:r w:rsidR="00AC3D86">
        <w:t xml:space="preserve">er under </w:t>
      </w:r>
      <w:r w:rsidR="00805E84">
        <w:t>M</w:t>
      </w:r>
      <w:r w:rsidR="00FA4375">
        <w:t>iljøstyrelsens vejledende grænser.</w:t>
      </w:r>
    </w:p>
    <w:p w:rsidR="00453F1E" w:rsidRDefault="00453F1E" w:rsidP="006E7297">
      <w:pPr>
        <w:rPr>
          <w:i/>
        </w:rPr>
      </w:pPr>
    </w:p>
    <w:p w:rsidR="006B4FCD" w:rsidRDefault="006B4FCD" w:rsidP="006E7297">
      <w:pPr>
        <w:rPr>
          <w:i/>
        </w:rPr>
      </w:pPr>
      <w:r w:rsidRPr="00453F1E">
        <w:t>Der vurderes ikke at være risiko for påvirkning af habitat</w:t>
      </w:r>
      <w:r w:rsidR="00805E84" w:rsidRPr="00453F1E">
        <w:t>områderne</w:t>
      </w:r>
      <w:r w:rsidR="0013601D" w:rsidRPr="00453F1E">
        <w:t>,</w:t>
      </w:r>
      <w:r w:rsidR="00805E84" w:rsidRPr="00453F1E">
        <w:t xml:space="preserve"> </w:t>
      </w:r>
      <w:r w:rsidR="0013601D" w:rsidRPr="00453F1E">
        <w:t xml:space="preserve">og der </w:t>
      </w:r>
      <w:r w:rsidRPr="00453F1E">
        <w:t xml:space="preserve">således ikke </w:t>
      </w:r>
      <w:r w:rsidR="0013601D" w:rsidRPr="00453F1E">
        <w:t xml:space="preserve">er </w:t>
      </w:r>
      <w:r w:rsidRPr="00453F1E">
        <w:t>behov for at stille særlige vilkår til beskyttelse af disse områder</w:t>
      </w:r>
      <w:r w:rsidR="009D5FB0" w:rsidRPr="00800E6B">
        <w:rPr>
          <w:i/>
        </w:rPr>
        <w:t>.</w:t>
      </w:r>
    </w:p>
    <w:p w:rsidR="004330EB" w:rsidRDefault="004330EB" w:rsidP="006E7297">
      <w:pPr>
        <w:rPr>
          <w:i/>
        </w:rPr>
      </w:pPr>
    </w:p>
    <w:p w:rsidR="004330EB" w:rsidRDefault="004330EB" w:rsidP="00AF6E76">
      <w:pPr>
        <w:pStyle w:val="Overskrift2"/>
      </w:pPr>
      <w:bookmarkStart w:id="77" w:name="_Toc31698957"/>
      <w:r w:rsidRPr="00F82812">
        <w:t>Affald</w:t>
      </w:r>
      <w:bookmarkEnd w:id="77"/>
    </w:p>
    <w:p w:rsidR="00CF4730" w:rsidRDefault="00F82812" w:rsidP="00CF4730">
      <w:r>
        <w:t>Montana</w:t>
      </w:r>
      <w:r w:rsidR="004330EB">
        <w:t xml:space="preserve"> har beskrevet at virksomhedens affald sorteres i </w:t>
      </w:r>
      <w:r w:rsidR="00CF4730">
        <w:t>mange</w:t>
      </w:r>
      <w:r w:rsidR="004330EB">
        <w:t xml:space="preserve"> fraktioner</w:t>
      </w:r>
      <w:r w:rsidR="00CF4730">
        <w:t xml:space="preserve"> og at der målrettet arbejdes på korrekt sortering og reducering af affaldsmængder.</w:t>
      </w:r>
    </w:p>
    <w:p w:rsidR="007D6D5B" w:rsidRDefault="007D6D5B" w:rsidP="006E7297">
      <w:r>
        <w:t xml:space="preserve">Oversigt over de enkelte </w:t>
      </w:r>
      <w:r w:rsidR="00BB12CE">
        <w:t xml:space="preserve">affaldsfraktioner </w:t>
      </w:r>
      <w:r>
        <w:t xml:space="preserve">og mængder er </w:t>
      </w:r>
      <w:r w:rsidR="00BB12CE">
        <w:t xml:space="preserve">opstillet </w:t>
      </w:r>
      <w:r>
        <w:t xml:space="preserve">i tabel i den miljøtekniske beskrivelse. </w:t>
      </w:r>
      <w:r w:rsidR="004330EB">
        <w:t>De største affalds</w:t>
      </w:r>
      <w:r w:rsidR="00E44970">
        <w:t xml:space="preserve">fraktioner på virksomheden er </w:t>
      </w:r>
      <w:r w:rsidR="004330EB">
        <w:t xml:space="preserve">pladefraskær, træstøv og spåner samt </w:t>
      </w:r>
      <w:r>
        <w:t xml:space="preserve">væske fra </w:t>
      </w:r>
      <w:r w:rsidR="004330EB">
        <w:t xml:space="preserve">rengøring </w:t>
      </w:r>
      <w:r>
        <w:t>af male</w:t>
      </w:r>
      <w:r w:rsidR="004330EB">
        <w:t xml:space="preserve">anlæg. </w:t>
      </w:r>
      <w:r>
        <w:t>Størstedelen af vaskeva</w:t>
      </w:r>
      <w:r w:rsidR="003E76D5">
        <w:t xml:space="preserve">ndet hidrører fra rengøring af </w:t>
      </w:r>
      <w:r>
        <w:t xml:space="preserve">maleanlæg, der anvender vandbaseret maling. </w:t>
      </w:r>
      <w:r w:rsidR="004330EB">
        <w:t xml:space="preserve">Alt rengøringsvand </w:t>
      </w:r>
      <w:r>
        <w:t xml:space="preserve">bortskaffes som farligt affald. </w:t>
      </w:r>
    </w:p>
    <w:p w:rsidR="002379B4" w:rsidRDefault="002379B4" w:rsidP="006E7297"/>
    <w:p w:rsidR="007D6D5B" w:rsidRDefault="007D6D5B" w:rsidP="006E7297">
      <w:r>
        <w:t xml:space="preserve">Montana arbejder på en proces hvor vaskevandet inddampes </w:t>
      </w:r>
      <w:r w:rsidR="00BD7AC2">
        <w:t xml:space="preserve">og hovedparten af vaskevandet kan genanvendes i vaskeprocessen. </w:t>
      </w:r>
      <w:r w:rsidR="003E76D5">
        <w:t>Det er udelukkende vaskevand fra proce</w:t>
      </w:r>
      <w:r w:rsidR="00CC38B5">
        <w:t>sser med vandbaseret maling, det</w:t>
      </w:r>
      <w:r w:rsidR="003E76D5">
        <w:t xml:space="preserve"> påtænkes </w:t>
      </w:r>
      <w:r w:rsidR="00CC38B5">
        <w:t xml:space="preserve">at </w:t>
      </w:r>
      <w:r w:rsidR="003E76D5">
        <w:t xml:space="preserve">inddampe. </w:t>
      </w:r>
      <w:r w:rsidR="00BD7AC2">
        <w:t xml:space="preserve">Inddampningsprocessen </w:t>
      </w:r>
      <w:r w:rsidR="002379B4">
        <w:t>er planlagt til at</w:t>
      </w:r>
      <w:r w:rsidR="00BD7AC2">
        <w:t xml:space="preserve"> foregå i et lukke system under vakuum.</w:t>
      </w:r>
    </w:p>
    <w:p w:rsidR="00A33870" w:rsidRDefault="00A33870" w:rsidP="006E7297"/>
    <w:p w:rsidR="00CF4730" w:rsidRDefault="00CF4730" w:rsidP="006E7297">
      <w:r>
        <w:t xml:space="preserve">Det vurderes at </w:t>
      </w:r>
      <w:r w:rsidR="00E44970">
        <w:t xml:space="preserve">Montanas </w:t>
      </w:r>
      <w:r>
        <w:t>genanvendelig</w:t>
      </w:r>
      <w:r w:rsidR="00E44970">
        <w:t>e</w:t>
      </w:r>
      <w:r>
        <w:t xml:space="preserve"> affald kildesorteres, håndteres og bortskaffes i henhold til affaldsbekendtgørelsen</w:t>
      </w:r>
      <w:r w:rsidR="00BD7AC2">
        <w:t>,</w:t>
      </w:r>
      <w:r>
        <w:t xml:space="preserve"> og at øvrigt affald håndteres og bortskaffes i overensstemmelse med Assens Kommunes </w:t>
      </w:r>
      <w:r w:rsidR="00B32A1C">
        <w:t>R</w:t>
      </w:r>
      <w:r>
        <w:t>egulativ for erhvervsaffald.</w:t>
      </w:r>
    </w:p>
    <w:p w:rsidR="00CF4730" w:rsidRDefault="00B32A1C" w:rsidP="006E7297">
      <w:r>
        <w:t>Opbevaring og mærkning af affald er reguleret af standardvilkår</w:t>
      </w:r>
      <w:r w:rsidR="00CC38B5">
        <w:t>. Der stilles</w:t>
      </w:r>
      <w:r w:rsidR="00AD74EE">
        <w:t xml:space="preserve"> </w:t>
      </w:r>
      <w:r w:rsidR="00CC38B5">
        <w:t xml:space="preserve">desuden </w:t>
      </w:r>
      <w:r w:rsidR="00AD74EE">
        <w:t xml:space="preserve">vilkår om </w:t>
      </w:r>
      <w:r>
        <w:t xml:space="preserve">at affald </w:t>
      </w:r>
      <w:r w:rsidR="00BD7AC2">
        <w:t xml:space="preserve">løbende skal afleveres og </w:t>
      </w:r>
      <w:r w:rsidR="00E44970">
        <w:t>maksimalt må opbevares i et år på virksomheden</w:t>
      </w:r>
      <w:r w:rsidR="00CC38B5">
        <w:t xml:space="preserve">, og </w:t>
      </w:r>
      <w:r w:rsidR="00CF4730">
        <w:t>regelsæt</w:t>
      </w:r>
      <w:r w:rsidR="00E44970">
        <w:t>tene</w:t>
      </w:r>
      <w:r w:rsidR="00CF4730">
        <w:t xml:space="preserve"> </w:t>
      </w:r>
      <w:r>
        <w:t xml:space="preserve">for affaldshåndtering </w:t>
      </w:r>
      <w:r w:rsidR="00CF4730">
        <w:t>skr</w:t>
      </w:r>
      <w:r w:rsidR="00CC38B5">
        <w:t>ives</w:t>
      </w:r>
      <w:r w:rsidR="00CF4730">
        <w:t xml:space="preserve"> ind i </w:t>
      </w:r>
      <w:r w:rsidR="00DE7245">
        <w:t>m</w:t>
      </w:r>
      <w:r w:rsidR="00CF4730">
        <w:t>iljø</w:t>
      </w:r>
      <w:r w:rsidR="00DE7245">
        <w:t>-</w:t>
      </w:r>
      <w:r w:rsidR="00CF4730">
        <w:t xml:space="preserve">godkendelsen under </w:t>
      </w:r>
      <w:r>
        <w:t xml:space="preserve">afsnittet </w:t>
      </w:r>
      <w:r w:rsidR="00CF4730">
        <w:t xml:space="preserve">andre miljøregler. </w:t>
      </w:r>
    </w:p>
    <w:p w:rsidR="00E454D3" w:rsidRDefault="004330EB" w:rsidP="006E7297">
      <w:r>
        <w:t xml:space="preserve">  </w:t>
      </w:r>
    </w:p>
    <w:p w:rsidR="00E454D3" w:rsidRDefault="009704A9" w:rsidP="00EB7FE9">
      <w:pPr>
        <w:pStyle w:val="Overskrift2"/>
      </w:pPr>
      <w:bookmarkStart w:id="78" w:name="_Toc31698958"/>
      <w:r>
        <w:t>Grundvand, o</w:t>
      </w:r>
      <w:r w:rsidR="00E454D3" w:rsidRPr="00E454D3">
        <w:t>verfladevand og beskyttet natur</w:t>
      </w:r>
      <w:bookmarkEnd w:id="78"/>
    </w:p>
    <w:p w:rsidR="00740A37" w:rsidRPr="006F3AFB" w:rsidRDefault="00740A37" w:rsidP="00BD1E41">
      <w:pPr>
        <w:spacing w:line="140" w:lineRule="atLeast"/>
        <w:rPr>
          <w:i/>
          <w:sz w:val="16"/>
          <w:szCs w:val="16"/>
        </w:rPr>
      </w:pPr>
    </w:p>
    <w:p w:rsidR="009704A9" w:rsidRPr="00035AA0" w:rsidRDefault="009704A9" w:rsidP="009704A9">
      <w:pPr>
        <w:rPr>
          <w:i/>
        </w:rPr>
      </w:pPr>
      <w:r>
        <w:rPr>
          <w:i/>
        </w:rPr>
        <w:t>G</w:t>
      </w:r>
      <w:r w:rsidRPr="00035AA0">
        <w:rPr>
          <w:i/>
        </w:rPr>
        <w:t>rundvand</w:t>
      </w:r>
    </w:p>
    <w:p w:rsidR="009704A9" w:rsidRDefault="009704A9" w:rsidP="009704A9">
      <w:r>
        <w:t xml:space="preserve">Virksomheden ligger i et område med særlige drikkevandsinteresser (OSD) og </w:t>
      </w:r>
      <w:r w:rsidRPr="001A5FB5">
        <w:t>i et nitratfølsomt område</w:t>
      </w:r>
      <w:r>
        <w:t xml:space="preserve"> (NFI)</w:t>
      </w:r>
      <w:r w:rsidRPr="001A5FB5">
        <w:t xml:space="preserve">. </w:t>
      </w:r>
      <w:r>
        <w:t>NFI er områder, hvor grundvand er særligt følsomt for forurening pga. relativt tynd</w:t>
      </w:r>
      <w:r w:rsidR="00740A37">
        <w:t>e grundvandsbeskyttende lerlag.</w:t>
      </w:r>
      <w:r w:rsidR="00584AE9">
        <w:t xml:space="preserve"> I NFI områder skal der foranlediges særlige foranstaltninger</w:t>
      </w:r>
      <w:r w:rsidR="00DE057F">
        <w:t>, udover standardvilkår,</w:t>
      </w:r>
      <w:r w:rsidR="00584AE9">
        <w:t xml:space="preserve"> for at beskytte grund</w:t>
      </w:r>
      <w:r w:rsidR="00DE057F">
        <w:t>-</w:t>
      </w:r>
      <w:r w:rsidR="00584AE9">
        <w:t>vandet.</w:t>
      </w:r>
    </w:p>
    <w:p w:rsidR="00740A37" w:rsidRPr="00E454D3" w:rsidRDefault="00740A37" w:rsidP="00E454D3">
      <w:pPr>
        <w:rPr>
          <w:b/>
          <w:sz w:val="28"/>
          <w:szCs w:val="28"/>
        </w:rPr>
      </w:pPr>
    </w:p>
    <w:p w:rsidR="00740A37" w:rsidRPr="00740A37" w:rsidRDefault="00740A37" w:rsidP="00E454D3">
      <w:pPr>
        <w:rPr>
          <w:i/>
        </w:rPr>
      </w:pPr>
      <w:r w:rsidRPr="00740A37">
        <w:rPr>
          <w:i/>
        </w:rPr>
        <w:t xml:space="preserve">Overfladevand og </w:t>
      </w:r>
      <w:r>
        <w:rPr>
          <w:i/>
        </w:rPr>
        <w:t>natur</w:t>
      </w:r>
      <w:r w:rsidRPr="00740A37">
        <w:rPr>
          <w:i/>
        </w:rPr>
        <w:t>beskyttede vandsystemer</w:t>
      </w:r>
    </w:p>
    <w:p w:rsidR="00E454D3" w:rsidRDefault="00E454D3" w:rsidP="00E454D3">
      <w:r>
        <w:t>Overfladevandet fra den nordlige del af virksomheden afledes via Assens Forsynings regnvandssystem gennem lille sø (120 meter i nordvestlig retning) til Spangebæk Å som løber ud i Hårby Å. Søen og åerne er beskyttet efter Natur</w:t>
      </w:r>
      <w:r>
        <w:softHyphen/>
        <w:t>beskyttelses</w:t>
      </w:r>
      <w:r>
        <w:softHyphen/>
        <w:t>lovens §3 og åerne er tillige højt målsatte.</w:t>
      </w:r>
    </w:p>
    <w:p w:rsidR="00E454D3" w:rsidRDefault="00E454D3" w:rsidP="00E454D3"/>
    <w:p w:rsidR="00E454D3" w:rsidRDefault="00E454D3" w:rsidP="00E454D3">
      <w:r>
        <w:t>Overfladevand fra virksomhedens sydlige og vestlige del afledes; dels via ”omfangsdræn” til regnvandsbassin og videre til Hårby Å og dels til nogle mindre søer sydvest for virksomheden.</w:t>
      </w:r>
    </w:p>
    <w:p w:rsidR="00E454D3" w:rsidRPr="009967B6" w:rsidRDefault="00E454D3" w:rsidP="009967B6">
      <w:pPr>
        <w:spacing w:line="180" w:lineRule="atLeast"/>
        <w:rPr>
          <w:sz w:val="16"/>
          <w:szCs w:val="16"/>
        </w:rPr>
      </w:pPr>
    </w:p>
    <w:p w:rsidR="00E454D3" w:rsidRDefault="00E454D3" w:rsidP="00E454D3">
      <w:r>
        <w:t>Der er planlagt og godkendt kloaksepareringsprojekt i området, dvs. at regnvand og spildevand skilles og afledes i separate systemer.</w:t>
      </w:r>
    </w:p>
    <w:p w:rsidR="00E454D3" w:rsidRDefault="00E454D3" w:rsidP="00E454D3">
      <w:r>
        <w:t>Når projektet er gennemført vil alt overfladevand fra virksomheden ledes via nyt regnvandsbassin til Hårby Å.</w:t>
      </w:r>
    </w:p>
    <w:p w:rsidR="00E454D3" w:rsidRPr="009967B6" w:rsidRDefault="00E454D3" w:rsidP="009967B6">
      <w:pPr>
        <w:spacing w:line="180" w:lineRule="atLeast"/>
        <w:rPr>
          <w:sz w:val="16"/>
          <w:szCs w:val="16"/>
        </w:rPr>
      </w:pPr>
    </w:p>
    <w:p w:rsidR="00E454D3" w:rsidRDefault="00E454D3" w:rsidP="00E454D3">
      <w:r w:rsidRPr="001B3F6F">
        <w:t>Derudover ligger der 250 meter i nordøstlig retning et §3 beskyttet overdrev og ca. 400 meter i vestlig retning en §3 beskyttet sø og mose.</w:t>
      </w:r>
    </w:p>
    <w:p w:rsidR="00922742" w:rsidRPr="009967B6" w:rsidRDefault="00922742" w:rsidP="00E454D3">
      <w:pPr>
        <w:rPr>
          <w:sz w:val="16"/>
          <w:szCs w:val="16"/>
        </w:rPr>
      </w:pPr>
    </w:p>
    <w:p w:rsidR="00584AE9" w:rsidRPr="00584AE9" w:rsidRDefault="00584AE9" w:rsidP="00E454D3">
      <w:pPr>
        <w:rPr>
          <w:i/>
        </w:rPr>
      </w:pPr>
      <w:r w:rsidRPr="00584AE9">
        <w:rPr>
          <w:i/>
        </w:rPr>
        <w:t>Beskyttelse</w:t>
      </w:r>
      <w:r w:rsidR="00BD1E41">
        <w:rPr>
          <w:i/>
        </w:rPr>
        <w:t xml:space="preserve"> af grundvand og overfladevand</w:t>
      </w:r>
    </w:p>
    <w:p w:rsidR="00470F14" w:rsidRDefault="00922742" w:rsidP="00E454D3">
      <w:r>
        <w:t xml:space="preserve">Beskyttelse mod forurening af </w:t>
      </w:r>
      <w:r w:rsidR="009704A9">
        <w:t xml:space="preserve">grundvand og </w:t>
      </w:r>
      <w:r>
        <w:t xml:space="preserve">overfladevand stilles i </w:t>
      </w:r>
      <w:r w:rsidRPr="007C42CE">
        <w:t xml:space="preserve">vilkår </w:t>
      </w:r>
      <w:r w:rsidR="008106C2" w:rsidRPr="007C42CE">
        <w:t>19</w:t>
      </w:r>
      <w:r w:rsidR="00F07EA3" w:rsidRPr="007C42CE">
        <w:t xml:space="preserve"> til 2</w:t>
      </w:r>
      <w:r w:rsidR="008106C2" w:rsidRPr="007C42CE">
        <w:t>2</w:t>
      </w:r>
      <w:r w:rsidR="007C42CE">
        <w:t>.</w:t>
      </w:r>
    </w:p>
    <w:p w:rsidR="00740A37" w:rsidRPr="009967B6" w:rsidRDefault="00740A37" w:rsidP="009967B6">
      <w:pPr>
        <w:spacing w:line="180" w:lineRule="atLeast"/>
        <w:rPr>
          <w:sz w:val="16"/>
          <w:szCs w:val="16"/>
        </w:rPr>
      </w:pPr>
    </w:p>
    <w:p w:rsidR="00922742" w:rsidRDefault="00922742" w:rsidP="00E454D3">
      <w:pPr>
        <w:rPr>
          <w:rFonts w:cs="Tahoma"/>
          <w:color w:val="000000"/>
          <w:szCs w:val="22"/>
        </w:rPr>
      </w:pPr>
      <w:r>
        <w:t xml:space="preserve">Vilkår </w:t>
      </w:r>
      <w:r w:rsidR="00783695">
        <w:t>19</w:t>
      </w:r>
      <w:r w:rsidR="008106C2">
        <w:t xml:space="preserve"> </w:t>
      </w:r>
      <w:r w:rsidR="00783695">
        <w:t>og 20</w:t>
      </w:r>
      <w:r w:rsidR="00F07EA3">
        <w:t xml:space="preserve"> </w:t>
      </w:r>
      <w:r>
        <w:t>er standardvilkår</w:t>
      </w:r>
      <w:r w:rsidR="008106C2">
        <w:t>. Vilkår 19</w:t>
      </w:r>
      <w:r>
        <w:t xml:space="preserve"> sikre at t</w:t>
      </w:r>
      <w:r w:rsidRPr="00780E2F">
        <w:rPr>
          <w:rFonts w:cs="Tahoma"/>
          <w:color w:val="000000"/>
          <w:szCs w:val="22"/>
        </w:rPr>
        <w:t xml:space="preserve">ilsætnings- og hjælpestoffer samt farligt affald </w:t>
      </w:r>
      <w:r>
        <w:rPr>
          <w:rFonts w:cs="Tahoma"/>
          <w:color w:val="000000"/>
          <w:szCs w:val="22"/>
        </w:rPr>
        <w:t>og kemikalier opbevares så der ikke er risiko for afløb til regn</w:t>
      </w:r>
      <w:r w:rsidR="007C42CE">
        <w:rPr>
          <w:rFonts w:cs="Tahoma"/>
          <w:color w:val="000000"/>
          <w:szCs w:val="22"/>
        </w:rPr>
        <w:t>-</w:t>
      </w:r>
      <w:r>
        <w:rPr>
          <w:rFonts w:cs="Tahoma"/>
          <w:color w:val="000000"/>
          <w:szCs w:val="22"/>
        </w:rPr>
        <w:t>vandskloak.</w:t>
      </w:r>
      <w:r w:rsidR="00F07EA3">
        <w:rPr>
          <w:rFonts w:cs="Tahoma"/>
          <w:color w:val="000000"/>
          <w:szCs w:val="22"/>
        </w:rPr>
        <w:t xml:space="preserve"> </w:t>
      </w:r>
      <w:r>
        <w:rPr>
          <w:rFonts w:cs="Tahoma"/>
          <w:color w:val="000000"/>
          <w:szCs w:val="22"/>
        </w:rPr>
        <w:t>Vilkår 2</w:t>
      </w:r>
      <w:r w:rsidR="00783695">
        <w:rPr>
          <w:rFonts w:cs="Tahoma"/>
          <w:color w:val="000000"/>
          <w:szCs w:val="22"/>
        </w:rPr>
        <w:t>0</w:t>
      </w:r>
      <w:r>
        <w:rPr>
          <w:rFonts w:cs="Tahoma"/>
          <w:color w:val="000000"/>
          <w:szCs w:val="22"/>
        </w:rPr>
        <w:t xml:space="preserve"> er standardvilkår som sikre at s</w:t>
      </w:r>
      <w:r w:rsidR="009704A9">
        <w:rPr>
          <w:rFonts w:cs="Tahoma"/>
          <w:color w:val="000000"/>
          <w:szCs w:val="22"/>
        </w:rPr>
        <w:t>pild straks vil b</w:t>
      </w:r>
      <w:r w:rsidR="00470F14">
        <w:rPr>
          <w:rFonts w:cs="Tahoma"/>
          <w:color w:val="000000"/>
          <w:szCs w:val="22"/>
        </w:rPr>
        <w:t>l</w:t>
      </w:r>
      <w:r w:rsidR="009704A9">
        <w:rPr>
          <w:rFonts w:cs="Tahoma"/>
          <w:color w:val="000000"/>
          <w:szCs w:val="22"/>
        </w:rPr>
        <w:t>i</w:t>
      </w:r>
      <w:r w:rsidR="00470F14">
        <w:rPr>
          <w:rFonts w:cs="Tahoma"/>
          <w:color w:val="000000"/>
          <w:szCs w:val="22"/>
        </w:rPr>
        <w:t>ve</w:t>
      </w:r>
      <w:r w:rsidR="004848E7">
        <w:rPr>
          <w:rFonts w:cs="Tahoma"/>
          <w:color w:val="000000"/>
          <w:szCs w:val="22"/>
        </w:rPr>
        <w:t>r</w:t>
      </w:r>
      <w:r w:rsidR="00470F14">
        <w:rPr>
          <w:rFonts w:cs="Tahoma"/>
          <w:color w:val="000000"/>
          <w:szCs w:val="22"/>
        </w:rPr>
        <w:t xml:space="preserve"> opsamlet.</w:t>
      </w:r>
    </w:p>
    <w:p w:rsidR="00470F14" w:rsidRPr="009967B6" w:rsidRDefault="00470F14" w:rsidP="009967B6">
      <w:pPr>
        <w:spacing w:line="180" w:lineRule="atLeast"/>
        <w:rPr>
          <w:rFonts w:cs="Tahoma"/>
          <w:color w:val="000000"/>
          <w:sz w:val="16"/>
          <w:szCs w:val="16"/>
        </w:rPr>
      </w:pPr>
    </w:p>
    <w:p w:rsidR="00470F14" w:rsidRDefault="00470F14" w:rsidP="00E454D3">
      <w:r>
        <w:t xml:space="preserve">På virksomheden er der kørearealer, hvor der transporteres </w:t>
      </w:r>
      <w:r w:rsidR="001E4E40">
        <w:t>proces</w:t>
      </w:r>
      <w:r w:rsidR="005309B3">
        <w:t>spildevand</w:t>
      </w:r>
      <w:r>
        <w:t xml:space="preserve"> fra maleprocesserne samt råvarer i form af malinger/lakker, med afløb til regnvandssystemet. Dette vurderer kommunen kan udgøre en risiko, for at der ved større spild eller uheld, kan afledes forurenende stoffer til de nævnte naturbesk</w:t>
      </w:r>
      <w:r w:rsidR="00740A37">
        <w:t>yttede vandsystemer (sø og åer). En afledt forurening vurderes</w:t>
      </w:r>
      <w:r w:rsidR="004735C6">
        <w:t>,</w:t>
      </w:r>
      <w:r w:rsidR="00740A37">
        <w:t xml:space="preserve"> foruden at forurene beskyttet natur</w:t>
      </w:r>
      <w:r w:rsidR="004735C6">
        <w:t>,</w:t>
      </w:r>
      <w:r w:rsidR="00740A37">
        <w:t xml:space="preserve"> også at udgøre en risiko for grundvandet ved nedsivning og grundvandets interaktion med overfladevand. </w:t>
      </w:r>
    </w:p>
    <w:p w:rsidR="00470F14" w:rsidRPr="009967B6" w:rsidRDefault="00470F14" w:rsidP="009967B6">
      <w:pPr>
        <w:spacing w:line="180" w:lineRule="atLeast"/>
        <w:rPr>
          <w:sz w:val="16"/>
          <w:szCs w:val="16"/>
        </w:rPr>
      </w:pPr>
    </w:p>
    <w:p w:rsidR="00584AE9" w:rsidRDefault="00453F1E" w:rsidP="00584AE9">
      <w:pPr>
        <w:rPr>
          <w:rFonts w:cs="Tahoma"/>
          <w:color w:val="000000"/>
          <w:szCs w:val="22"/>
        </w:rPr>
      </w:pPr>
      <w:r w:rsidRPr="00453F1E">
        <w:t xml:space="preserve">Assens </w:t>
      </w:r>
      <w:r w:rsidR="00470F14" w:rsidRPr="00453F1E">
        <w:t>kommune</w:t>
      </w:r>
      <w:r w:rsidRPr="00453F1E">
        <w:t xml:space="preserve"> vurderer</w:t>
      </w:r>
      <w:r w:rsidR="00470F14" w:rsidRPr="00453F1E">
        <w:t xml:space="preserve"> at der skal etableres en sikringsanordning, således at afløb </w:t>
      </w:r>
      <w:r w:rsidR="005309B3" w:rsidRPr="00453F1E">
        <w:t xml:space="preserve">på transportarealer </w:t>
      </w:r>
      <w:r w:rsidR="00470F14" w:rsidRPr="00453F1E">
        <w:t>straks kan afspærres ved spild af forurenende materialer</w:t>
      </w:r>
      <w:r w:rsidR="004848E7" w:rsidRPr="00453F1E">
        <w:t xml:space="preserve"> </w:t>
      </w:r>
      <w:r w:rsidR="004735C6" w:rsidRPr="00453F1E">
        <w:t>samt</w:t>
      </w:r>
      <w:r w:rsidR="004848E7" w:rsidRPr="00453F1E">
        <w:t xml:space="preserve"> at udendørsarealer skal renholdes. Sikringsordningen</w:t>
      </w:r>
      <w:r w:rsidR="00470F14" w:rsidRPr="00453F1E">
        <w:t xml:space="preserve"> indsættes </w:t>
      </w:r>
      <w:r w:rsidR="00470F14" w:rsidRPr="007C42CE">
        <w:t>i vilkår 2</w:t>
      </w:r>
      <w:r w:rsidR="008106C2" w:rsidRPr="007C42CE">
        <w:t>1</w:t>
      </w:r>
      <w:r w:rsidR="004848E7" w:rsidRPr="00453F1E">
        <w:t xml:space="preserve"> og renholdelse af arealer indsættes i </w:t>
      </w:r>
      <w:r w:rsidR="00F07EA3" w:rsidRPr="00453F1E">
        <w:t>vilkår 2</w:t>
      </w:r>
      <w:r w:rsidR="008106C2" w:rsidRPr="00453F1E">
        <w:t>2</w:t>
      </w:r>
      <w:r w:rsidR="00470F14" w:rsidRPr="00453F1E">
        <w:t>.</w:t>
      </w:r>
      <w:r w:rsidR="00584AE9" w:rsidRPr="00453F1E">
        <w:t xml:space="preserve"> Derudover vurderer kommunen at der skal indsættes vilkår om</w:t>
      </w:r>
      <w:r w:rsidR="00584AE9" w:rsidRPr="00453F1E">
        <w:rPr>
          <w:rFonts w:cs="Tahoma"/>
          <w:color w:val="000000"/>
          <w:szCs w:val="22"/>
        </w:rPr>
        <w:t xml:space="preserve"> at transport af </w:t>
      </w:r>
      <w:r w:rsidR="00584AE9" w:rsidRPr="00453F1E">
        <w:t>t</w:t>
      </w:r>
      <w:r w:rsidR="00584AE9" w:rsidRPr="00453F1E">
        <w:rPr>
          <w:rFonts w:cs="Tahoma"/>
          <w:color w:val="000000"/>
          <w:szCs w:val="22"/>
        </w:rPr>
        <w:t>ilsætnings- og hjælpe</w:t>
      </w:r>
      <w:r w:rsidR="00800E6B" w:rsidRPr="00453F1E">
        <w:rPr>
          <w:rFonts w:cs="Tahoma"/>
          <w:color w:val="000000"/>
          <w:szCs w:val="22"/>
        </w:rPr>
        <w:softHyphen/>
      </w:r>
      <w:r w:rsidR="00584AE9" w:rsidRPr="00453F1E">
        <w:rPr>
          <w:rFonts w:cs="Tahoma"/>
          <w:color w:val="000000"/>
          <w:szCs w:val="22"/>
        </w:rPr>
        <w:t xml:space="preserve">stoffer samt farligt affald og kemikalier skal foregå på tæt </w:t>
      </w:r>
      <w:r w:rsidR="00584AE9" w:rsidRPr="007C42CE">
        <w:rPr>
          <w:rFonts w:cs="Tahoma"/>
          <w:color w:val="000000"/>
          <w:szCs w:val="22"/>
        </w:rPr>
        <w:t>belægning</w:t>
      </w:r>
      <w:r w:rsidR="00880D4A" w:rsidRPr="007C42CE">
        <w:rPr>
          <w:rFonts w:cs="Tahoma"/>
          <w:color w:val="000000"/>
          <w:szCs w:val="22"/>
        </w:rPr>
        <w:t xml:space="preserve"> </w:t>
      </w:r>
      <w:r w:rsidR="004735C6" w:rsidRPr="007C42CE">
        <w:rPr>
          <w:rFonts w:cs="Tahoma"/>
          <w:color w:val="000000"/>
          <w:szCs w:val="22"/>
        </w:rPr>
        <w:t>(</w:t>
      </w:r>
      <w:r w:rsidR="00584AE9" w:rsidRPr="007C42CE">
        <w:rPr>
          <w:rFonts w:cs="Tahoma"/>
          <w:color w:val="000000"/>
          <w:szCs w:val="22"/>
        </w:rPr>
        <w:t xml:space="preserve">vilkår </w:t>
      </w:r>
      <w:r w:rsidR="008106C2" w:rsidRPr="007C42CE">
        <w:rPr>
          <w:rFonts w:cs="Tahoma"/>
          <w:color w:val="000000"/>
          <w:szCs w:val="22"/>
        </w:rPr>
        <w:t>2</w:t>
      </w:r>
      <w:r w:rsidR="007C42CE" w:rsidRPr="007C42CE">
        <w:rPr>
          <w:rFonts w:cs="Tahoma"/>
          <w:color w:val="000000"/>
          <w:szCs w:val="22"/>
        </w:rPr>
        <w:t>1</w:t>
      </w:r>
      <w:r w:rsidR="004735C6" w:rsidRPr="007C42CE">
        <w:rPr>
          <w:rFonts w:cs="Tahoma"/>
          <w:color w:val="000000"/>
          <w:szCs w:val="22"/>
        </w:rPr>
        <w:t>).</w:t>
      </w:r>
    </w:p>
    <w:p w:rsidR="000D66C9" w:rsidRDefault="000D66C9" w:rsidP="00584AE9">
      <w:pPr>
        <w:rPr>
          <w:rFonts w:cs="Tahoma"/>
          <w:color w:val="000000"/>
          <w:szCs w:val="22"/>
        </w:rPr>
      </w:pPr>
    </w:p>
    <w:p w:rsidR="009B641A" w:rsidRPr="00F333CA" w:rsidRDefault="009B641A" w:rsidP="009B641A">
      <w:pPr>
        <w:pStyle w:val="Overskrift2"/>
      </w:pPr>
      <w:bookmarkStart w:id="79" w:name="_Toc24014274"/>
      <w:bookmarkStart w:id="80" w:name="_Toc31698959"/>
      <w:r w:rsidRPr="00F333CA">
        <w:t>Renere teknologi</w:t>
      </w:r>
      <w:bookmarkEnd w:id="79"/>
      <w:bookmarkEnd w:id="80"/>
    </w:p>
    <w:p w:rsidR="00823542" w:rsidRPr="00453F1E" w:rsidRDefault="00352AE4" w:rsidP="009B641A">
      <w:r w:rsidRPr="00E1595D">
        <w:t>V</w:t>
      </w:r>
      <w:r w:rsidR="009B641A" w:rsidRPr="00E1595D">
        <w:t>irksomhedes aktiviteter er omfattet af mi</w:t>
      </w:r>
      <w:r w:rsidR="00823542" w:rsidRPr="00E1595D">
        <w:t>ljøstyrelsens bekendtgørelse om standard</w:t>
      </w:r>
      <w:r w:rsidR="001A0398">
        <w:softHyphen/>
      </w:r>
      <w:r w:rsidR="001A0398">
        <w:softHyphen/>
      </w:r>
      <w:r w:rsidR="00823542" w:rsidRPr="00E1595D">
        <w:t xml:space="preserve">vilkår </w:t>
      </w:r>
      <w:r w:rsidR="00E1595D" w:rsidRPr="00E1595D">
        <w:t xml:space="preserve">under listepunkt </w:t>
      </w:r>
      <w:r w:rsidR="00F22064" w:rsidRPr="00E1595D">
        <w:t xml:space="preserve">E215 </w:t>
      </w:r>
      <w:r w:rsidR="00E1595D">
        <w:t xml:space="preserve">gældende for større </w:t>
      </w:r>
      <w:r w:rsidR="00823542" w:rsidRPr="00E1595D">
        <w:t xml:space="preserve">virksomheder der </w:t>
      </w:r>
      <w:r w:rsidR="00B333A4" w:rsidRPr="00E1595D">
        <w:t>foretager</w:t>
      </w:r>
      <w:r w:rsidR="00E1595D" w:rsidRPr="00E1595D">
        <w:t xml:space="preserve"> overfladebehandling af træ</w:t>
      </w:r>
      <w:r w:rsidR="00B333A4" w:rsidRPr="00E1595D">
        <w:t>.</w:t>
      </w:r>
      <w:r w:rsidR="00E1595D">
        <w:t xml:space="preserve"> Dermed beskrives Miljøstyrelsens opfattelse af BAT på det område. </w:t>
      </w:r>
      <w:r w:rsidR="00E1595D" w:rsidRPr="00453F1E">
        <w:t xml:space="preserve">Det er på den baggrund vurderet at kravene i bekendtgørelsen, </w:t>
      </w:r>
      <w:r w:rsidR="00800E6B" w:rsidRPr="00453F1E">
        <w:t>(</w:t>
      </w:r>
      <w:r w:rsidR="00E1595D" w:rsidRPr="00453F1E">
        <w:t>med enkelte præciseringer</w:t>
      </w:r>
      <w:r w:rsidR="00800E6B" w:rsidRPr="00453F1E">
        <w:t>)</w:t>
      </w:r>
      <w:r w:rsidR="00E1595D" w:rsidRPr="00453F1E">
        <w:t xml:space="preserve"> er meddelt som vilkår, og at BAT </w:t>
      </w:r>
      <w:r w:rsidR="00F333CA" w:rsidRPr="00453F1E">
        <w:t xml:space="preserve">dermed er </w:t>
      </w:r>
      <w:r w:rsidR="00E1595D" w:rsidRPr="00453F1E">
        <w:t xml:space="preserve">opfyldt herfor.  </w:t>
      </w:r>
    </w:p>
    <w:p w:rsidR="00823542" w:rsidRPr="009967B6" w:rsidRDefault="00823542" w:rsidP="009B641A">
      <w:pPr>
        <w:rPr>
          <w:i/>
          <w:sz w:val="16"/>
          <w:szCs w:val="16"/>
          <w:highlight w:val="cyan"/>
        </w:rPr>
      </w:pPr>
    </w:p>
    <w:p w:rsidR="00573CF8" w:rsidRDefault="00573CF8" w:rsidP="00573CF8">
      <w:pPr>
        <w:pStyle w:val="Overskrift2"/>
      </w:pPr>
      <w:bookmarkStart w:id="81" w:name="_Toc31698960"/>
      <w:r>
        <w:t>Spildevand</w:t>
      </w:r>
      <w:bookmarkEnd w:id="81"/>
    </w:p>
    <w:p w:rsidR="002C7B5B" w:rsidRDefault="00573CF8" w:rsidP="00FA0A34">
      <w:pPr>
        <w:rPr>
          <w:rFonts w:cstheme="minorHAnsi"/>
          <w:color w:val="000000"/>
        </w:rPr>
      </w:pPr>
      <w:r>
        <w:rPr>
          <w:rFonts w:cstheme="minorHAnsi"/>
          <w:color w:val="000000"/>
        </w:rPr>
        <w:t>Virksomheden har oplyst at der kun</w:t>
      </w:r>
      <w:r w:rsidRPr="00854CE0">
        <w:rPr>
          <w:rFonts w:cstheme="minorHAnsi"/>
          <w:color w:val="000000"/>
        </w:rPr>
        <w:t xml:space="preserve"> afledes sanitært spildevand og uforurenet tag- og overfladevand til hhv. den kommunale</w:t>
      </w:r>
      <w:r>
        <w:rPr>
          <w:rFonts w:cstheme="minorHAnsi"/>
          <w:color w:val="000000"/>
        </w:rPr>
        <w:t xml:space="preserve"> </w:t>
      </w:r>
      <w:r w:rsidRPr="00854CE0">
        <w:rPr>
          <w:rFonts w:cstheme="minorHAnsi"/>
          <w:color w:val="000000"/>
        </w:rPr>
        <w:t>spildevandsledning og den kommunale regnvands</w:t>
      </w:r>
      <w:r w:rsidR="006F3CBD">
        <w:rPr>
          <w:rFonts w:cstheme="minorHAnsi"/>
          <w:color w:val="000000"/>
        </w:rPr>
        <w:softHyphen/>
      </w:r>
      <w:r w:rsidRPr="00854CE0">
        <w:rPr>
          <w:rFonts w:cstheme="minorHAnsi"/>
          <w:color w:val="000000"/>
        </w:rPr>
        <w:t xml:space="preserve">ledning. </w:t>
      </w:r>
      <w:r w:rsidR="009C13F3">
        <w:rPr>
          <w:rFonts w:cstheme="minorHAnsi"/>
          <w:color w:val="000000"/>
        </w:rPr>
        <w:t>A</w:t>
      </w:r>
      <w:r w:rsidRPr="00854CE0">
        <w:rPr>
          <w:rFonts w:cstheme="minorHAnsi"/>
          <w:color w:val="000000"/>
        </w:rPr>
        <w:t>l</w:t>
      </w:r>
      <w:r w:rsidR="006F3CBD">
        <w:rPr>
          <w:rFonts w:cstheme="minorHAnsi"/>
          <w:color w:val="000000"/>
        </w:rPr>
        <w:t>t</w:t>
      </w:r>
      <w:r w:rsidRPr="00854CE0">
        <w:rPr>
          <w:rFonts w:cstheme="minorHAnsi"/>
          <w:color w:val="000000"/>
        </w:rPr>
        <w:t xml:space="preserve"> processpildevand bortskaffes som farligt affald.</w:t>
      </w:r>
    </w:p>
    <w:p w:rsidR="00F93B66" w:rsidRPr="009967B6" w:rsidRDefault="00F93B66" w:rsidP="009967B6">
      <w:pPr>
        <w:spacing w:line="160" w:lineRule="atLeast"/>
        <w:rPr>
          <w:rFonts w:cstheme="minorHAnsi"/>
          <w:color w:val="000000"/>
          <w:sz w:val="16"/>
          <w:szCs w:val="16"/>
        </w:rPr>
      </w:pPr>
    </w:p>
    <w:p w:rsidR="00D9142A" w:rsidRDefault="00D9142A" w:rsidP="00FA0A34">
      <w:pPr>
        <w:rPr>
          <w:rFonts w:cstheme="minorHAnsi"/>
          <w:i/>
          <w:color w:val="000000"/>
        </w:rPr>
      </w:pPr>
      <w:r>
        <w:rPr>
          <w:rFonts w:cs="Tahoma"/>
          <w:color w:val="000000"/>
          <w:szCs w:val="22"/>
        </w:rPr>
        <w:t xml:space="preserve">Virksomheden har oplyst at der ikke er etableret </w:t>
      </w:r>
      <w:r w:rsidR="00823542">
        <w:rPr>
          <w:rFonts w:cs="Tahoma"/>
          <w:color w:val="000000"/>
          <w:szCs w:val="22"/>
        </w:rPr>
        <w:t>gulv</w:t>
      </w:r>
      <w:r>
        <w:rPr>
          <w:rFonts w:cs="Tahoma"/>
          <w:color w:val="000000"/>
          <w:szCs w:val="22"/>
        </w:rPr>
        <w:t xml:space="preserve">afløb </w:t>
      </w:r>
      <w:r w:rsidR="00823542">
        <w:rPr>
          <w:rFonts w:cs="Tahoma"/>
          <w:color w:val="000000"/>
          <w:szCs w:val="22"/>
        </w:rPr>
        <w:t>i pr</w:t>
      </w:r>
      <w:r w:rsidR="008106C2">
        <w:rPr>
          <w:rFonts w:cs="Tahoma"/>
          <w:color w:val="000000"/>
          <w:szCs w:val="22"/>
        </w:rPr>
        <w:t>oduktions-bygningerne. Vilkår 21</w:t>
      </w:r>
      <w:r w:rsidR="00823542">
        <w:rPr>
          <w:rFonts w:cs="Tahoma"/>
          <w:color w:val="000000"/>
          <w:szCs w:val="22"/>
        </w:rPr>
        <w:t xml:space="preserve"> sikre, at spild på udendørsarealer straks bliver opsamlet og </w:t>
      </w:r>
      <w:r w:rsidRPr="00077A4F">
        <w:rPr>
          <w:rFonts w:cs="Tahoma"/>
          <w:color w:val="000000"/>
          <w:szCs w:val="22"/>
        </w:rPr>
        <w:t xml:space="preserve">eventuelle afløb straks </w:t>
      </w:r>
      <w:r w:rsidR="008106C2">
        <w:rPr>
          <w:rFonts w:cs="Tahoma"/>
          <w:color w:val="000000"/>
          <w:szCs w:val="22"/>
        </w:rPr>
        <w:t>skal</w:t>
      </w:r>
      <w:r w:rsidRPr="00077A4F">
        <w:rPr>
          <w:rFonts w:cs="Tahoma"/>
          <w:color w:val="000000"/>
          <w:szCs w:val="22"/>
        </w:rPr>
        <w:t xml:space="preserve"> afspærres, så spild kan holdes inden for et afgrænset område uden mulighed for afløb til jord, grundvand, overfladevand eller kloak.</w:t>
      </w:r>
    </w:p>
    <w:p w:rsidR="00D9142A" w:rsidRPr="009967B6" w:rsidRDefault="00D9142A" w:rsidP="009967B6">
      <w:pPr>
        <w:spacing w:line="160" w:lineRule="atLeast"/>
        <w:rPr>
          <w:rFonts w:cstheme="minorHAnsi"/>
          <w:i/>
          <w:color w:val="000000"/>
          <w:sz w:val="16"/>
          <w:szCs w:val="16"/>
        </w:rPr>
      </w:pPr>
    </w:p>
    <w:p w:rsidR="00573CF8" w:rsidRPr="00453F1E" w:rsidRDefault="00823542" w:rsidP="00FA0A34">
      <w:pPr>
        <w:rPr>
          <w:rFonts w:cstheme="minorHAnsi"/>
          <w:color w:val="000000"/>
        </w:rPr>
      </w:pPr>
      <w:r w:rsidRPr="00453F1E">
        <w:rPr>
          <w:rFonts w:cstheme="minorHAnsi"/>
          <w:color w:val="000000"/>
        </w:rPr>
        <w:t xml:space="preserve">Med baggrund i ovenstående vurderer </w:t>
      </w:r>
      <w:r w:rsidR="00573CF8" w:rsidRPr="00453F1E">
        <w:rPr>
          <w:rFonts w:cstheme="minorHAnsi"/>
          <w:color w:val="000000"/>
        </w:rPr>
        <w:t>Assens Kommune at spildevand</w:t>
      </w:r>
      <w:r w:rsidR="005309B3" w:rsidRPr="00453F1E">
        <w:rPr>
          <w:rFonts w:cstheme="minorHAnsi"/>
          <w:color w:val="000000"/>
        </w:rPr>
        <w:t xml:space="preserve"> kan afledes</w:t>
      </w:r>
      <w:r w:rsidR="00573CF8" w:rsidRPr="00453F1E">
        <w:rPr>
          <w:rFonts w:cstheme="minorHAnsi"/>
          <w:color w:val="000000"/>
        </w:rPr>
        <w:t xml:space="preserve"> uden særlige vilkår</w:t>
      </w:r>
      <w:r w:rsidR="001A0398">
        <w:rPr>
          <w:rFonts w:cstheme="minorHAnsi"/>
          <w:color w:val="000000"/>
        </w:rPr>
        <w:t>.</w:t>
      </w:r>
    </w:p>
    <w:p w:rsidR="00D9142A" w:rsidRDefault="00D9142A" w:rsidP="00FA0A34">
      <w:pPr>
        <w:rPr>
          <w:rFonts w:cstheme="minorHAnsi"/>
          <w:i/>
          <w:color w:val="000000"/>
        </w:rPr>
      </w:pPr>
    </w:p>
    <w:p w:rsidR="005058D5" w:rsidRDefault="005058D5" w:rsidP="00FA0A34">
      <w:pPr>
        <w:rPr>
          <w:rFonts w:cstheme="minorHAnsi"/>
          <w:i/>
          <w:color w:val="000000"/>
        </w:rPr>
      </w:pPr>
    </w:p>
    <w:p w:rsidR="002C7B5B" w:rsidRPr="00027D53" w:rsidRDefault="007B7BE0" w:rsidP="00EB7FE9">
      <w:pPr>
        <w:pStyle w:val="Overskrift1"/>
      </w:pPr>
      <w:bookmarkStart w:id="82" w:name="_Toc31698961"/>
      <w:r w:rsidRPr="00027D53">
        <w:t>Bilag</w:t>
      </w:r>
      <w:bookmarkEnd w:id="82"/>
    </w:p>
    <w:p w:rsidR="007B7BE0" w:rsidRDefault="00D60C1C" w:rsidP="00600E7C">
      <w:pPr>
        <w:pStyle w:val="Listeafsnit"/>
        <w:numPr>
          <w:ilvl w:val="0"/>
          <w:numId w:val="28"/>
        </w:numPr>
      </w:pPr>
      <w:r>
        <w:t>Kort over beliggenhed</w:t>
      </w:r>
    </w:p>
    <w:p w:rsidR="00D60C1C" w:rsidRDefault="00D60C1C" w:rsidP="00600E7C">
      <w:pPr>
        <w:pStyle w:val="Listeafsnit"/>
        <w:numPr>
          <w:ilvl w:val="0"/>
          <w:numId w:val="28"/>
        </w:numPr>
      </w:pPr>
      <w:r>
        <w:t>Oversigtstegning over virksomhed</w:t>
      </w:r>
    </w:p>
    <w:p w:rsidR="002C7B5B" w:rsidRDefault="007B7BE0" w:rsidP="00600E7C">
      <w:pPr>
        <w:pStyle w:val="Listeafsnit"/>
        <w:numPr>
          <w:ilvl w:val="0"/>
          <w:numId w:val="28"/>
        </w:numPr>
      </w:pPr>
      <w:r w:rsidRPr="007B7BE0">
        <w:t>Flowdiagram</w:t>
      </w:r>
      <w:r w:rsidR="00F143D8">
        <w:t>mer</w:t>
      </w:r>
    </w:p>
    <w:p w:rsidR="007B7BE0" w:rsidRDefault="007B7BE0" w:rsidP="00600E7C">
      <w:pPr>
        <w:pStyle w:val="Listeafsnit"/>
        <w:numPr>
          <w:ilvl w:val="0"/>
          <w:numId w:val="28"/>
        </w:numPr>
      </w:pPr>
      <w:r>
        <w:t>Placering af afkast</w:t>
      </w:r>
      <w:r w:rsidR="00600E7C">
        <w:t xml:space="preserve">, med nyeste </w:t>
      </w:r>
      <w:r w:rsidR="002A026D">
        <w:t>nummerering</w:t>
      </w:r>
    </w:p>
    <w:p w:rsidR="007B7BE0" w:rsidRDefault="007B7BE0" w:rsidP="00600E7C">
      <w:pPr>
        <w:pStyle w:val="Listeafsnit"/>
        <w:numPr>
          <w:ilvl w:val="0"/>
          <w:numId w:val="28"/>
        </w:numPr>
      </w:pPr>
      <w:r>
        <w:t>Oversigt over placering af affaldscontainere og belægninger</w:t>
      </w:r>
    </w:p>
    <w:p w:rsidR="00027D53" w:rsidRPr="00027D53" w:rsidRDefault="00027D53" w:rsidP="00600E7C">
      <w:pPr>
        <w:pStyle w:val="Listeafsnit"/>
        <w:numPr>
          <w:ilvl w:val="0"/>
          <w:numId w:val="28"/>
        </w:numPr>
      </w:pPr>
      <w:r>
        <w:t>Ansøgning om miljøgodkendelse</w:t>
      </w:r>
      <w:r w:rsidR="000C321E">
        <w:t>,</w:t>
      </w:r>
      <w:r>
        <w:t xml:space="preserve"> dateret 20. </w:t>
      </w:r>
      <w:r w:rsidRPr="00027D53">
        <w:t xml:space="preserve">september 2019 med bilag (ligger på Acadresag 19/18113, eftersendes på forespørgsel på </w:t>
      </w:r>
      <w:hyperlink r:id="rId36" w:history="1">
        <w:r w:rsidRPr="00600E7C">
          <w:rPr>
            <w:rStyle w:val="Hyperlink"/>
            <w:szCs w:val="22"/>
          </w:rPr>
          <w:t>industri@assens.dk</w:t>
        </w:r>
      </w:hyperlink>
      <w:r w:rsidR="001A0398">
        <w:t>)</w:t>
      </w:r>
    </w:p>
    <w:p w:rsidR="002C7B5B" w:rsidRDefault="00027D53" w:rsidP="00600E7C">
      <w:pPr>
        <w:pStyle w:val="Listeafsnit"/>
        <w:numPr>
          <w:ilvl w:val="0"/>
          <w:numId w:val="28"/>
        </w:numPr>
      </w:pPr>
      <w:r w:rsidRPr="00027D53">
        <w:t xml:space="preserve">Emissionsnotat dateret 24. maj 2019 (ligger på Acadresag 19/18113, eftersendes på forespørgsel på </w:t>
      </w:r>
      <w:hyperlink r:id="rId37" w:history="1">
        <w:r w:rsidRPr="00600E7C">
          <w:rPr>
            <w:rStyle w:val="Hyperlink"/>
            <w:szCs w:val="22"/>
          </w:rPr>
          <w:t>industri@assens.dk</w:t>
        </w:r>
      </w:hyperlink>
      <w:r w:rsidRPr="00027D53">
        <w:t>)</w:t>
      </w:r>
    </w:p>
    <w:p w:rsidR="002C7B5B" w:rsidRDefault="002C7B5B" w:rsidP="00FA0A34">
      <w:pPr>
        <w:rPr>
          <w:highlight w:val="yellow"/>
        </w:rPr>
      </w:pPr>
    </w:p>
    <w:p w:rsidR="005058D5" w:rsidRDefault="005058D5" w:rsidP="00FA0A34">
      <w:pPr>
        <w:rPr>
          <w:highlight w:val="yellow"/>
        </w:rPr>
      </w:pPr>
    </w:p>
    <w:p w:rsidR="005058D5" w:rsidRPr="001F4A66" w:rsidRDefault="005058D5" w:rsidP="005058D5">
      <w:r w:rsidRPr="001F4A66">
        <w:t>Kopi til:</w:t>
      </w:r>
    </w:p>
    <w:p w:rsidR="005058D5" w:rsidRPr="001F4A66" w:rsidRDefault="005058D5" w:rsidP="005058D5">
      <w:pPr>
        <w:pStyle w:val="Listeafsnit"/>
        <w:numPr>
          <w:ilvl w:val="0"/>
          <w:numId w:val="3"/>
        </w:numPr>
      </w:pPr>
      <w:r w:rsidRPr="001F4A66">
        <w:t>Danmarks Naturfredningsforening</w:t>
      </w:r>
      <w:r w:rsidR="009967B6">
        <w:t>:</w:t>
      </w:r>
      <w:r w:rsidRPr="001F4A66">
        <w:t xml:space="preserve"> </w:t>
      </w:r>
      <w:hyperlink r:id="rId38" w:history="1">
        <w:r w:rsidRPr="001F4A66">
          <w:rPr>
            <w:rStyle w:val="Hyperlink"/>
          </w:rPr>
          <w:t>dn@dn.dk</w:t>
        </w:r>
      </w:hyperlink>
    </w:p>
    <w:p w:rsidR="005058D5" w:rsidRPr="005058D5" w:rsidRDefault="005058D5" w:rsidP="005058D5">
      <w:pPr>
        <w:pStyle w:val="Listeafsnit"/>
        <w:numPr>
          <w:ilvl w:val="0"/>
          <w:numId w:val="3"/>
        </w:numPr>
        <w:rPr>
          <w:rStyle w:val="Hyperlink"/>
          <w:color w:val="auto"/>
          <w:u w:val="none"/>
        </w:rPr>
      </w:pPr>
      <w:r w:rsidRPr="001F4A66">
        <w:t xml:space="preserve">Friluftsrådet: </w:t>
      </w:r>
      <w:hyperlink r:id="rId39" w:history="1">
        <w:r w:rsidRPr="001F4A66">
          <w:rPr>
            <w:rStyle w:val="Hyperlink"/>
          </w:rPr>
          <w:t>sydfyn@friluftsraadet.dk</w:t>
        </w:r>
      </w:hyperlink>
    </w:p>
    <w:p w:rsidR="005058D5" w:rsidRPr="005058D5" w:rsidRDefault="005058D5" w:rsidP="005058D5">
      <w:pPr>
        <w:pStyle w:val="Listeafsnit"/>
        <w:numPr>
          <w:ilvl w:val="0"/>
          <w:numId w:val="3"/>
        </w:numPr>
        <w:rPr>
          <w:rStyle w:val="Hyperlink"/>
          <w:color w:val="auto"/>
          <w:u w:val="none"/>
        </w:rPr>
      </w:pPr>
      <w:r w:rsidRPr="001F4A66">
        <w:t>Sundhedsstyrelsen, Embedslægeinstitutionen Syddanmark</w:t>
      </w:r>
      <w:r w:rsidR="009967B6">
        <w:t>:</w:t>
      </w:r>
      <w:r w:rsidRPr="001F4A66">
        <w:t xml:space="preserve"> </w:t>
      </w:r>
      <w:hyperlink r:id="rId40" w:history="1">
        <w:r w:rsidRPr="001F4A66">
          <w:rPr>
            <w:rStyle w:val="Hyperlink"/>
          </w:rPr>
          <w:t>sesyd@sst.dk</w:t>
        </w:r>
      </w:hyperlink>
    </w:p>
    <w:p w:rsidR="005058D5" w:rsidRDefault="005058D5" w:rsidP="00FA0A34">
      <w:pPr>
        <w:rPr>
          <w:highlight w:val="yellow"/>
        </w:rPr>
      </w:pPr>
    </w:p>
    <w:p w:rsidR="002C7B5B" w:rsidRDefault="002C7B5B" w:rsidP="00FA0A34">
      <w:pPr>
        <w:rPr>
          <w:highlight w:val="yellow"/>
        </w:rPr>
      </w:pPr>
    </w:p>
    <w:sectPr w:rsidR="002C7B5B" w:rsidSect="003A2352">
      <w:headerReference w:type="even" r:id="rId41"/>
      <w:headerReference w:type="default" r:id="rId42"/>
      <w:footerReference w:type="even" r:id="rId43"/>
      <w:footerReference w:type="default" r:id="rId44"/>
      <w:headerReference w:type="first" r:id="rId45"/>
      <w:pgSz w:w="11906" w:h="16838" w:code="9"/>
      <w:pgMar w:top="1985" w:right="1418" w:bottom="1276" w:left="2268" w:header="0" w:footer="709" w:gutter="0"/>
      <w:cols w:space="708"/>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796B" w:rsidRDefault="0051796B" w:rsidP="00FA0A34">
      <w:pPr>
        <w:spacing w:line="240" w:lineRule="auto"/>
      </w:pPr>
      <w:r>
        <w:separator/>
      </w:r>
    </w:p>
  </w:endnote>
  <w:endnote w:type="continuationSeparator" w:id="0">
    <w:p w:rsidR="0051796B" w:rsidRDefault="0051796B" w:rsidP="00FA0A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eo Sans Medium">
    <w:altName w:val="Arial"/>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96B" w:rsidRDefault="0051796B" w:rsidP="001C680A">
    <w:pPr>
      <w:pStyle w:val="Sidefod"/>
      <w:rPr>
        <w:rStyle w:val="Sidetal"/>
      </w:rPr>
    </w:pPr>
    <w:r>
      <w:rPr>
        <w:rStyle w:val="Sidetal"/>
      </w:rPr>
      <w:fldChar w:fldCharType="begin"/>
    </w:r>
    <w:r>
      <w:rPr>
        <w:rStyle w:val="Sidetal"/>
      </w:rPr>
      <w:instrText xml:space="preserve">PAGE  </w:instrText>
    </w:r>
    <w:r>
      <w:rPr>
        <w:rStyle w:val="Sidetal"/>
      </w:rPr>
      <w:fldChar w:fldCharType="end"/>
    </w:r>
  </w:p>
  <w:p w:rsidR="0051796B" w:rsidRDefault="0051796B" w:rsidP="001C680A">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96B" w:rsidRDefault="0051796B" w:rsidP="001C680A">
    <w:pPr>
      <w:pStyle w:val="Sidefod"/>
      <w:rPr>
        <w:rStyle w:val="Sidetal"/>
      </w:rPr>
    </w:pPr>
    <w:r>
      <w:rPr>
        <w:rStyle w:val="Sidetal"/>
      </w:rPr>
      <w:fldChar w:fldCharType="begin"/>
    </w:r>
    <w:r>
      <w:rPr>
        <w:rStyle w:val="Sidetal"/>
      </w:rPr>
      <w:instrText xml:space="preserve">PAGE  </w:instrText>
    </w:r>
    <w:r>
      <w:rPr>
        <w:rStyle w:val="Sidetal"/>
      </w:rPr>
      <w:fldChar w:fldCharType="separate"/>
    </w:r>
    <w:r w:rsidR="00E63D9B">
      <w:rPr>
        <w:rStyle w:val="Sidetal"/>
        <w:noProof/>
      </w:rPr>
      <w:t>3</w:t>
    </w:r>
    <w:r>
      <w:rPr>
        <w:rStyle w:val="Sidetal"/>
      </w:rPr>
      <w:fldChar w:fldCharType="end"/>
    </w:r>
  </w:p>
  <w:p w:rsidR="0051796B" w:rsidRDefault="0051796B" w:rsidP="001C680A">
    <w:pPr>
      <w:pStyle w:val="Sidefod"/>
    </w:pPr>
  </w:p>
  <w:p w:rsidR="0051796B" w:rsidRDefault="0051796B" w:rsidP="001C680A">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96B" w:rsidRDefault="0051796B" w:rsidP="001C680A">
    <w:pPr>
      <w:pStyle w:val="Sidefod"/>
      <w:rPr>
        <w:rStyle w:val="Sidetal"/>
      </w:rPr>
    </w:pPr>
    <w:r>
      <w:rPr>
        <w:rStyle w:val="Sidetal"/>
      </w:rPr>
      <w:fldChar w:fldCharType="begin"/>
    </w:r>
    <w:r>
      <w:rPr>
        <w:rStyle w:val="Sidetal"/>
      </w:rPr>
      <w:instrText xml:space="preserve">PAGE  </w:instrText>
    </w:r>
    <w:r>
      <w:rPr>
        <w:rStyle w:val="Sidetal"/>
      </w:rPr>
      <w:fldChar w:fldCharType="end"/>
    </w:r>
  </w:p>
  <w:p w:rsidR="0051796B" w:rsidRDefault="0051796B" w:rsidP="001C680A">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96B" w:rsidRDefault="0051796B" w:rsidP="001C680A">
    <w:pPr>
      <w:pStyle w:val="Sidefod"/>
      <w:rPr>
        <w:rStyle w:val="Sidetal"/>
      </w:rPr>
    </w:pPr>
    <w:r>
      <w:rPr>
        <w:rStyle w:val="Sidetal"/>
      </w:rPr>
      <w:fldChar w:fldCharType="begin"/>
    </w:r>
    <w:r>
      <w:rPr>
        <w:rStyle w:val="Sidetal"/>
      </w:rPr>
      <w:instrText xml:space="preserve">PAGE  </w:instrText>
    </w:r>
    <w:r>
      <w:rPr>
        <w:rStyle w:val="Sidetal"/>
      </w:rPr>
      <w:fldChar w:fldCharType="separate"/>
    </w:r>
    <w:r w:rsidR="00E63D9B">
      <w:rPr>
        <w:rStyle w:val="Sidetal"/>
        <w:noProof/>
      </w:rPr>
      <w:t>39</w:t>
    </w:r>
    <w:r>
      <w:rPr>
        <w:rStyle w:val="Sidetal"/>
      </w:rPr>
      <w:fldChar w:fldCharType="end"/>
    </w:r>
  </w:p>
  <w:p w:rsidR="0051796B" w:rsidRDefault="0051796B" w:rsidP="001C680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796B" w:rsidRDefault="0051796B" w:rsidP="00FA0A34">
      <w:pPr>
        <w:spacing w:line="240" w:lineRule="auto"/>
      </w:pPr>
      <w:r>
        <w:separator/>
      </w:r>
    </w:p>
  </w:footnote>
  <w:footnote w:type="continuationSeparator" w:id="0">
    <w:p w:rsidR="0051796B" w:rsidRDefault="0051796B" w:rsidP="00FA0A34">
      <w:pPr>
        <w:spacing w:line="240" w:lineRule="auto"/>
      </w:pPr>
      <w:r>
        <w:continuationSeparator/>
      </w:r>
    </w:p>
  </w:footnote>
  <w:footnote w:id="1">
    <w:p w:rsidR="0051796B" w:rsidRPr="00B6169E" w:rsidRDefault="0051796B" w:rsidP="00FA0A34">
      <w:pPr>
        <w:pStyle w:val="Fodnotetekst"/>
        <w:rPr>
          <w:sz w:val="16"/>
          <w:szCs w:val="16"/>
        </w:rPr>
      </w:pPr>
      <w:r w:rsidRPr="00B6169E">
        <w:rPr>
          <w:rStyle w:val="Fodnotehenvisning"/>
          <w:sz w:val="16"/>
          <w:szCs w:val="16"/>
        </w:rPr>
        <w:footnoteRef/>
      </w:r>
      <w:r>
        <w:rPr>
          <w:sz w:val="16"/>
          <w:szCs w:val="16"/>
        </w:rPr>
        <w:t xml:space="preserve"> Lovbekendtgørelse nr. 1218</w:t>
      </w:r>
      <w:r w:rsidRPr="00B6169E">
        <w:rPr>
          <w:sz w:val="16"/>
          <w:szCs w:val="16"/>
        </w:rPr>
        <w:t xml:space="preserve"> af </w:t>
      </w:r>
      <w:r>
        <w:rPr>
          <w:sz w:val="16"/>
          <w:szCs w:val="16"/>
        </w:rPr>
        <w:t>25</w:t>
      </w:r>
      <w:r w:rsidRPr="00B6169E">
        <w:rPr>
          <w:sz w:val="16"/>
          <w:szCs w:val="16"/>
        </w:rPr>
        <w:t xml:space="preserve">. </w:t>
      </w:r>
      <w:r>
        <w:rPr>
          <w:sz w:val="16"/>
          <w:szCs w:val="16"/>
        </w:rPr>
        <w:t>november</w:t>
      </w:r>
      <w:r w:rsidRPr="00B6169E">
        <w:rPr>
          <w:sz w:val="16"/>
          <w:szCs w:val="16"/>
        </w:rPr>
        <w:t xml:space="preserve"> 2019 </w:t>
      </w:r>
      <w:r>
        <w:rPr>
          <w:sz w:val="16"/>
          <w:szCs w:val="16"/>
        </w:rPr>
        <w:t xml:space="preserve">af </w:t>
      </w:r>
      <w:r w:rsidRPr="00B6169E">
        <w:rPr>
          <w:sz w:val="16"/>
          <w:szCs w:val="16"/>
        </w:rPr>
        <w:t>lov om miljøbeskyttelse, med senere ændringer.</w:t>
      </w:r>
    </w:p>
  </w:footnote>
  <w:footnote w:id="2">
    <w:p w:rsidR="0051796B" w:rsidRPr="00B6169E" w:rsidRDefault="0051796B">
      <w:pPr>
        <w:pStyle w:val="Fodnotetekst"/>
        <w:rPr>
          <w:sz w:val="16"/>
          <w:szCs w:val="16"/>
        </w:rPr>
      </w:pPr>
      <w:r w:rsidRPr="00B6169E">
        <w:rPr>
          <w:rStyle w:val="Fodnotehenvisning"/>
          <w:sz w:val="16"/>
          <w:szCs w:val="16"/>
        </w:rPr>
        <w:footnoteRef/>
      </w:r>
      <w:r w:rsidRPr="00B6169E">
        <w:rPr>
          <w:sz w:val="16"/>
          <w:szCs w:val="16"/>
        </w:rPr>
        <w:t xml:space="preserve"> Bekendtgørelse </w:t>
      </w:r>
      <w:r w:rsidRPr="00B6169E">
        <w:rPr>
          <w:rFonts w:cs="Tahoma"/>
          <w:color w:val="000000"/>
          <w:sz w:val="16"/>
          <w:szCs w:val="16"/>
        </w:rPr>
        <w:t xml:space="preserve">nr 1474 af 12. december 2017 </w:t>
      </w:r>
      <w:r w:rsidRPr="00B6169E">
        <w:rPr>
          <w:sz w:val="16"/>
          <w:szCs w:val="16"/>
        </w:rPr>
        <w:t>om standardvilkår i godkendelse af listevirksomhed</w:t>
      </w:r>
    </w:p>
  </w:footnote>
  <w:footnote w:id="3">
    <w:p w:rsidR="0051796B" w:rsidRPr="00873DD4" w:rsidRDefault="0051796B" w:rsidP="003A2352">
      <w:pPr>
        <w:autoSpaceDE w:val="0"/>
        <w:autoSpaceDN w:val="0"/>
        <w:adjustRightInd w:val="0"/>
        <w:spacing w:line="240" w:lineRule="auto"/>
        <w:rPr>
          <w:rFonts w:cs="Tahoma"/>
          <w:i/>
          <w:color w:val="000000"/>
          <w:sz w:val="16"/>
          <w:szCs w:val="16"/>
        </w:rPr>
      </w:pPr>
      <w:r>
        <w:rPr>
          <w:rStyle w:val="Fodnotehenvisning"/>
        </w:rPr>
        <w:footnoteRef/>
      </w:r>
      <w:r>
        <w:t xml:space="preserve"> </w:t>
      </w:r>
      <w:r w:rsidRPr="00873DD4">
        <w:rPr>
          <w:rFonts w:cs="Tahoma"/>
          <w:i/>
          <w:color w:val="000000"/>
          <w:sz w:val="16"/>
          <w:szCs w:val="16"/>
        </w:rPr>
        <w:t>Til støv i øvrigt henregnes støv fra slibning af lakeret emner og malingsstøv fra forbi</w:t>
      </w:r>
      <w:r>
        <w:rPr>
          <w:rFonts w:cs="Tahoma"/>
          <w:i/>
          <w:color w:val="000000"/>
          <w:sz w:val="16"/>
          <w:szCs w:val="16"/>
        </w:rPr>
        <w:t xml:space="preserve"> </w:t>
      </w:r>
      <w:r w:rsidRPr="00873DD4">
        <w:rPr>
          <w:rFonts w:cs="Tahoma"/>
          <w:i/>
          <w:color w:val="000000"/>
          <w:sz w:val="16"/>
          <w:szCs w:val="16"/>
        </w:rPr>
        <w:t>sprøjt</w:t>
      </w:r>
      <w:r>
        <w:rPr>
          <w:rFonts w:cs="Tahoma"/>
          <w:i/>
          <w:color w:val="000000"/>
          <w:sz w:val="16"/>
          <w:szCs w:val="16"/>
        </w:rPr>
        <w:t xml:space="preserve"> samt støv udsuget fra montage</w:t>
      </w:r>
      <w:r w:rsidRPr="00873DD4">
        <w:rPr>
          <w:rFonts w:cs="Tahoma"/>
          <w:i/>
          <w:color w:val="000000"/>
          <w:sz w:val="16"/>
          <w:szCs w:val="16"/>
        </w:rPr>
        <w:t>.</w:t>
      </w:r>
    </w:p>
    <w:p w:rsidR="0051796B" w:rsidRDefault="0051796B" w:rsidP="003A2352">
      <w:pPr>
        <w:pStyle w:val="Fodnotetekst"/>
        <w:spacing w:line="240" w:lineRule="auto"/>
      </w:pPr>
    </w:p>
  </w:footnote>
  <w:footnote w:id="4">
    <w:p w:rsidR="0051796B" w:rsidRPr="002717C0" w:rsidRDefault="0051796B" w:rsidP="00FA0A34">
      <w:pPr>
        <w:pStyle w:val="Fodnotetekst"/>
        <w:rPr>
          <w:sz w:val="18"/>
          <w:szCs w:val="18"/>
        </w:rPr>
      </w:pPr>
      <w:r w:rsidRPr="002717C0">
        <w:rPr>
          <w:rStyle w:val="Fodnotehenvisning"/>
          <w:sz w:val="18"/>
          <w:szCs w:val="18"/>
        </w:rPr>
        <w:footnoteRef/>
      </w:r>
      <w:r w:rsidRPr="002717C0">
        <w:rPr>
          <w:sz w:val="18"/>
          <w:szCs w:val="18"/>
        </w:rPr>
        <w:t xml:space="preserve"> Den gældende affaldsbekendtgørelse kan ses på  </w:t>
      </w:r>
      <w:hyperlink r:id="rId1" w:history="1">
        <w:r w:rsidRPr="002717C0">
          <w:rPr>
            <w:rStyle w:val="Hyperlink"/>
            <w:sz w:val="18"/>
            <w:szCs w:val="18"/>
          </w:rPr>
          <w:t>www.retsinfo.dk</w:t>
        </w:r>
      </w:hyperlink>
    </w:p>
  </w:footnote>
  <w:footnote w:id="5">
    <w:p w:rsidR="0051796B" w:rsidRPr="002717C0" w:rsidRDefault="0051796B" w:rsidP="00FA0A34">
      <w:pPr>
        <w:pStyle w:val="Fodnotetekst"/>
        <w:rPr>
          <w:sz w:val="18"/>
          <w:szCs w:val="18"/>
        </w:rPr>
      </w:pPr>
      <w:r w:rsidRPr="002717C0">
        <w:rPr>
          <w:rStyle w:val="Fodnotehenvisning"/>
          <w:sz w:val="18"/>
          <w:szCs w:val="18"/>
        </w:rPr>
        <w:footnoteRef/>
      </w:r>
      <w:r w:rsidRPr="002717C0">
        <w:rPr>
          <w:sz w:val="18"/>
          <w:szCs w:val="18"/>
        </w:rPr>
        <w:t xml:space="preserve"> Regulativ kan hentes på kommunens hjemmeside </w:t>
      </w:r>
      <w:hyperlink r:id="rId2" w:history="1">
        <w:r w:rsidRPr="002717C0">
          <w:rPr>
            <w:rStyle w:val="Hyperlink"/>
            <w:sz w:val="18"/>
            <w:szCs w:val="18"/>
          </w:rPr>
          <w:t>www.assens.dk</w:t>
        </w:r>
      </w:hyperlink>
    </w:p>
  </w:footnote>
  <w:footnote w:id="6">
    <w:p w:rsidR="0051796B" w:rsidRPr="002717C0" w:rsidRDefault="0051796B" w:rsidP="00FA0A34">
      <w:pPr>
        <w:pStyle w:val="Fodnotetekst"/>
        <w:rPr>
          <w:sz w:val="18"/>
          <w:szCs w:val="18"/>
        </w:rPr>
      </w:pPr>
      <w:r w:rsidRPr="002717C0">
        <w:rPr>
          <w:rStyle w:val="Fodnotehenvisning"/>
          <w:sz w:val="18"/>
          <w:szCs w:val="18"/>
        </w:rPr>
        <w:footnoteRef/>
      </w:r>
      <w:r w:rsidRPr="002717C0">
        <w:rPr>
          <w:sz w:val="18"/>
          <w:szCs w:val="18"/>
        </w:rPr>
        <w:t xml:space="preserve"> Affaldsregistret kan ses på </w:t>
      </w:r>
      <w:hyperlink r:id="rId3" w:history="1">
        <w:r w:rsidRPr="002717C0">
          <w:rPr>
            <w:rStyle w:val="Hyperlink"/>
            <w:sz w:val="18"/>
            <w:szCs w:val="18"/>
          </w:rPr>
          <w:t>www.ens.dk</w:t>
        </w:r>
      </w:hyperlink>
    </w:p>
  </w:footnote>
  <w:footnote w:id="7">
    <w:p w:rsidR="0051796B" w:rsidRDefault="0051796B" w:rsidP="00FA0A34">
      <w:pPr>
        <w:pStyle w:val="Fodnotetekst"/>
      </w:pPr>
      <w:r w:rsidRPr="002717C0">
        <w:rPr>
          <w:rStyle w:val="Fodnotehenvisning"/>
          <w:sz w:val="18"/>
          <w:szCs w:val="18"/>
        </w:rPr>
        <w:footnoteRef/>
      </w:r>
      <w:r w:rsidRPr="002717C0">
        <w:rPr>
          <w:sz w:val="18"/>
          <w:szCs w:val="18"/>
        </w:rPr>
        <w:t xml:space="preserve"> Den gældende lovbekendtgørelse kan ses på </w:t>
      </w:r>
      <w:hyperlink r:id="rId4" w:history="1">
        <w:r w:rsidRPr="002717C0">
          <w:rPr>
            <w:rStyle w:val="Hyperlink"/>
            <w:sz w:val="18"/>
            <w:szCs w:val="18"/>
          </w:rPr>
          <w:t>www.retsinfo.dk</w:t>
        </w:r>
      </w:hyperlink>
    </w:p>
  </w:footnote>
  <w:footnote w:id="8">
    <w:p w:rsidR="0051796B" w:rsidRPr="00490D7F" w:rsidRDefault="0051796B" w:rsidP="002C7B5B">
      <w:pPr>
        <w:pStyle w:val="Fodnotetekst"/>
        <w:rPr>
          <w:rFonts w:cstheme="minorHAnsi"/>
          <w:sz w:val="18"/>
          <w:szCs w:val="18"/>
        </w:rPr>
      </w:pPr>
      <w:r w:rsidRPr="00490D7F">
        <w:rPr>
          <w:rStyle w:val="Fodnotehenvisning"/>
          <w:rFonts w:cstheme="minorHAnsi"/>
          <w:sz w:val="18"/>
          <w:szCs w:val="18"/>
        </w:rPr>
        <w:footnoteRef/>
      </w:r>
      <w:r w:rsidRPr="00490D7F">
        <w:rPr>
          <w:rFonts w:cstheme="minorHAnsi"/>
          <w:sz w:val="18"/>
          <w:szCs w:val="18"/>
        </w:rPr>
        <w:t xml:space="preserve"> Bekendtgørelse nr. 681 af 2. juli 2019 af lov om miljøbeskyttelse, med senere ændringer</w:t>
      </w:r>
    </w:p>
  </w:footnote>
  <w:footnote w:id="9">
    <w:p w:rsidR="0051796B" w:rsidRPr="00954E65" w:rsidRDefault="0051796B" w:rsidP="002C7B5B">
      <w:pPr>
        <w:pStyle w:val="Fodnotetekst"/>
        <w:rPr>
          <w:rFonts w:asciiTheme="minorHAnsi" w:hAnsiTheme="minorHAnsi" w:cstheme="minorHAnsi"/>
          <w:sz w:val="18"/>
          <w:szCs w:val="18"/>
        </w:rPr>
      </w:pPr>
      <w:r w:rsidRPr="00490D7F">
        <w:rPr>
          <w:rStyle w:val="Fodnotehenvisning"/>
          <w:rFonts w:cstheme="minorHAnsi"/>
          <w:sz w:val="18"/>
          <w:szCs w:val="18"/>
        </w:rPr>
        <w:footnoteRef/>
      </w:r>
      <w:r w:rsidRPr="00490D7F">
        <w:rPr>
          <w:rFonts w:cstheme="minorHAnsi"/>
          <w:sz w:val="18"/>
          <w:szCs w:val="18"/>
        </w:rPr>
        <w:t xml:space="preserve"> Bekendtgørelse nr. 1317 af 20. november 2018 om godkendelse af listevirksomhed</w:t>
      </w:r>
    </w:p>
  </w:footnote>
  <w:footnote w:id="10">
    <w:p w:rsidR="0051796B" w:rsidRPr="002717C0" w:rsidRDefault="0051796B" w:rsidP="002C7B5B">
      <w:pPr>
        <w:pStyle w:val="Fodnotetekst"/>
        <w:rPr>
          <w:rFonts w:cstheme="minorHAnsi"/>
          <w:sz w:val="18"/>
          <w:szCs w:val="18"/>
        </w:rPr>
      </w:pPr>
      <w:r w:rsidRPr="002717C0">
        <w:rPr>
          <w:rStyle w:val="Fodnotehenvisning"/>
          <w:rFonts w:cstheme="minorHAnsi"/>
          <w:sz w:val="18"/>
          <w:szCs w:val="18"/>
        </w:rPr>
        <w:footnoteRef/>
      </w:r>
      <w:r w:rsidRPr="002717C0">
        <w:rPr>
          <w:rFonts w:cstheme="minorHAnsi"/>
          <w:sz w:val="18"/>
          <w:szCs w:val="18"/>
        </w:rPr>
        <w:t xml:space="preserve"> Bekendtgørelse nr. 1474 af 12. december 2017 om Standardvilkår i godkendelse af listevirksomhed</w:t>
      </w:r>
    </w:p>
  </w:footnote>
  <w:footnote w:id="11">
    <w:p w:rsidR="0051796B" w:rsidRPr="002717C0" w:rsidRDefault="0051796B" w:rsidP="002C7B5B">
      <w:pPr>
        <w:pStyle w:val="Fodnotetekst"/>
        <w:rPr>
          <w:rFonts w:cstheme="minorHAnsi"/>
          <w:sz w:val="18"/>
          <w:szCs w:val="18"/>
        </w:rPr>
      </w:pPr>
      <w:r w:rsidRPr="002717C0">
        <w:rPr>
          <w:rStyle w:val="Fodnotehenvisning"/>
          <w:rFonts w:cstheme="minorHAnsi"/>
          <w:sz w:val="18"/>
          <w:szCs w:val="18"/>
        </w:rPr>
        <w:footnoteRef/>
      </w:r>
      <w:r w:rsidRPr="002717C0">
        <w:rPr>
          <w:rFonts w:cstheme="minorHAnsi"/>
          <w:sz w:val="18"/>
          <w:szCs w:val="18"/>
        </w:rPr>
        <w:t xml:space="preserve"> Bekendtgørelse nr. 1475 af 12. december 2017 om brugerbetaling for godkendelse og tilsyn efter miljøbeskyttelsesloven m.v.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96B" w:rsidRDefault="0051796B" w:rsidP="001C680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96B" w:rsidRDefault="0051796B" w:rsidP="001C680A">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96B" w:rsidRDefault="0051796B" w:rsidP="001C680A">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96B" w:rsidRDefault="0051796B" w:rsidP="001C680A">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96B" w:rsidRDefault="0051796B" w:rsidP="001C680A">
    <w:pPr>
      <w:pStyle w:val="Normal-Omrde"/>
    </w:pPr>
  </w:p>
  <w:p w:rsidR="0051796B" w:rsidRPr="00CD3A63" w:rsidRDefault="0051796B" w:rsidP="001C680A">
    <w:pPr>
      <w:pStyle w:val="Normal-Omrde"/>
    </w:pPr>
    <w:r>
      <w:rPr>
        <w:noProof/>
      </w:rPr>
      <w:drawing>
        <wp:anchor distT="0" distB="0" distL="0" distR="0" simplePos="0" relativeHeight="251660288" behindDoc="1" locked="0" layoutInCell="1" allowOverlap="1" wp14:anchorId="0F9EF7D7" wp14:editId="6096ACF3">
          <wp:simplePos x="0" y="0"/>
          <wp:positionH relativeFrom="page">
            <wp:posOffset>5234305</wp:posOffset>
          </wp:positionH>
          <wp:positionV relativeFrom="page">
            <wp:posOffset>539750</wp:posOffset>
          </wp:positionV>
          <wp:extent cx="1828165" cy="712470"/>
          <wp:effectExtent l="0" t="0" r="0" b="0"/>
          <wp:wrapNone/>
          <wp:docPr id="1" name="logo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165" cy="712470"/>
                  </a:xfrm>
                  <a:prstGeom prst="rect">
                    <a:avLst/>
                  </a:prstGeom>
                  <a:noFill/>
                  <a:ln>
                    <a:noFill/>
                  </a:ln>
                </pic:spPr>
              </pic:pic>
            </a:graphicData>
          </a:graphic>
          <wp14:sizeRelH relativeFrom="page">
            <wp14:pctWidth>0</wp14:pctWidth>
          </wp14:sizeRelH>
          <wp14:sizeRelV relativeFrom="page">
            <wp14:pctHeight>0</wp14:pctHeight>
          </wp14:sizeRelV>
        </wp:anchor>
      </w:drawing>
    </w:r>
    <w:r>
      <w:t>By, Land og Kultur</w:t>
    </w:r>
  </w:p>
  <w:p w:rsidR="0051796B" w:rsidRDefault="0051796B" w:rsidP="001C680A">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96B" w:rsidRDefault="0051796B" w:rsidP="001C680A">
    <w:pPr>
      <w:pStyle w:val="Normal-Omrde"/>
    </w:pPr>
    <w:bookmarkStart w:id="83" w:name="bmkADOmråde"/>
  </w:p>
  <w:p w:rsidR="0051796B" w:rsidRDefault="0051796B" w:rsidP="001C680A">
    <w:pPr>
      <w:pStyle w:val="Normal-Omrde"/>
    </w:pPr>
  </w:p>
  <w:p w:rsidR="0051796B" w:rsidRPr="008879ED" w:rsidRDefault="0051796B" w:rsidP="001C680A">
    <w:pPr>
      <w:pStyle w:val="Normal-Omrde"/>
    </w:pPr>
    <w:r w:rsidRPr="008879ED">
      <w:t>Miljø, Teknik og Plan</w:t>
    </w:r>
    <w:bookmarkEnd w:id="83"/>
  </w:p>
  <w:p w:rsidR="0051796B" w:rsidRDefault="0051796B" w:rsidP="001C680A">
    <w:pPr>
      <w:pStyle w:val="Normal-Omrde"/>
    </w:pPr>
    <w:r>
      <w:rPr>
        <w:noProof/>
      </w:rPr>
      <w:drawing>
        <wp:anchor distT="0" distB="0" distL="0" distR="0" simplePos="0" relativeHeight="251659264" behindDoc="1" locked="0" layoutInCell="1" allowOverlap="1" wp14:anchorId="0F75C8D0" wp14:editId="34A58192">
          <wp:simplePos x="0" y="0"/>
          <wp:positionH relativeFrom="page">
            <wp:posOffset>5234305</wp:posOffset>
          </wp:positionH>
          <wp:positionV relativeFrom="page">
            <wp:posOffset>539750</wp:posOffset>
          </wp:positionV>
          <wp:extent cx="1828165" cy="712470"/>
          <wp:effectExtent l="0" t="0" r="0" b="0"/>
          <wp:wrapNone/>
          <wp:docPr id="8" name="logo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165" cy="712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1796B" w:rsidRDefault="0051796B" w:rsidP="001C680A">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F6230"/>
    <w:multiLevelType w:val="hybridMultilevel"/>
    <w:tmpl w:val="1B328E5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C0F510F"/>
    <w:multiLevelType w:val="hybridMultilevel"/>
    <w:tmpl w:val="C6EE2012"/>
    <w:lvl w:ilvl="0" w:tplc="B73E4290">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D535594"/>
    <w:multiLevelType w:val="hybridMultilevel"/>
    <w:tmpl w:val="7FBE2A68"/>
    <w:lvl w:ilvl="0" w:tplc="24402434">
      <w:start w:val="18"/>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EE2239D"/>
    <w:multiLevelType w:val="hybridMultilevel"/>
    <w:tmpl w:val="D33E8604"/>
    <w:lvl w:ilvl="0" w:tplc="306639D2">
      <w:start w:val="1"/>
      <w:numFmt w:val="bullet"/>
      <w:lvlText w:val=""/>
      <w:lvlJc w:val="left"/>
      <w:pPr>
        <w:tabs>
          <w:tab w:val="num" w:pos="680"/>
        </w:tabs>
        <w:ind w:left="680" w:hanging="396"/>
      </w:pPr>
      <w:rPr>
        <w:rFonts w:ascii="Symbol" w:hAnsi="Symbol" w:hint="default"/>
        <w:sz w:val="20"/>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542074"/>
    <w:multiLevelType w:val="hybridMultilevel"/>
    <w:tmpl w:val="80A26D26"/>
    <w:lvl w:ilvl="0" w:tplc="3EF242CC">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A3A4DFC"/>
    <w:multiLevelType w:val="hybridMultilevel"/>
    <w:tmpl w:val="07769EC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2A9978CA"/>
    <w:multiLevelType w:val="hybridMultilevel"/>
    <w:tmpl w:val="3A1EEBC4"/>
    <w:lvl w:ilvl="0" w:tplc="0406000F">
      <w:start w:val="1"/>
      <w:numFmt w:val="decimal"/>
      <w:lvlText w:val="%1."/>
      <w:lvlJc w:val="left"/>
      <w:pPr>
        <w:ind w:left="1222" w:hanging="360"/>
      </w:pPr>
    </w:lvl>
    <w:lvl w:ilvl="1" w:tplc="04060019" w:tentative="1">
      <w:start w:val="1"/>
      <w:numFmt w:val="lowerLetter"/>
      <w:lvlText w:val="%2."/>
      <w:lvlJc w:val="left"/>
      <w:pPr>
        <w:ind w:left="1942" w:hanging="360"/>
      </w:pPr>
    </w:lvl>
    <w:lvl w:ilvl="2" w:tplc="0406001B" w:tentative="1">
      <w:start w:val="1"/>
      <w:numFmt w:val="lowerRoman"/>
      <w:lvlText w:val="%3."/>
      <w:lvlJc w:val="right"/>
      <w:pPr>
        <w:ind w:left="2662" w:hanging="180"/>
      </w:pPr>
    </w:lvl>
    <w:lvl w:ilvl="3" w:tplc="0406000F" w:tentative="1">
      <w:start w:val="1"/>
      <w:numFmt w:val="decimal"/>
      <w:lvlText w:val="%4."/>
      <w:lvlJc w:val="left"/>
      <w:pPr>
        <w:ind w:left="3382" w:hanging="360"/>
      </w:pPr>
    </w:lvl>
    <w:lvl w:ilvl="4" w:tplc="04060019" w:tentative="1">
      <w:start w:val="1"/>
      <w:numFmt w:val="lowerLetter"/>
      <w:lvlText w:val="%5."/>
      <w:lvlJc w:val="left"/>
      <w:pPr>
        <w:ind w:left="4102" w:hanging="360"/>
      </w:pPr>
    </w:lvl>
    <w:lvl w:ilvl="5" w:tplc="0406001B" w:tentative="1">
      <w:start w:val="1"/>
      <w:numFmt w:val="lowerRoman"/>
      <w:lvlText w:val="%6."/>
      <w:lvlJc w:val="right"/>
      <w:pPr>
        <w:ind w:left="4822" w:hanging="180"/>
      </w:pPr>
    </w:lvl>
    <w:lvl w:ilvl="6" w:tplc="0406000F" w:tentative="1">
      <w:start w:val="1"/>
      <w:numFmt w:val="decimal"/>
      <w:lvlText w:val="%7."/>
      <w:lvlJc w:val="left"/>
      <w:pPr>
        <w:ind w:left="5542" w:hanging="360"/>
      </w:pPr>
    </w:lvl>
    <w:lvl w:ilvl="7" w:tplc="04060019" w:tentative="1">
      <w:start w:val="1"/>
      <w:numFmt w:val="lowerLetter"/>
      <w:lvlText w:val="%8."/>
      <w:lvlJc w:val="left"/>
      <w:pPr>
        <w:ind w:left="6262" w:hanging="360"/>
      </w:pPr>
    </w:lvl>
    <w:lvl w:ilvl="8" w:tplc="0406001B" w:tentative="1">
      <w:start w:val="1"/>
      <w:numFmt w:val="lowerRoman"/>
      <w:lvlText w:val="%9."/>
      <w:lvlJc w:val="right"/>
      <w:pPr>
        <w:ind w:left="6982" w:hanging="180"/>
      </w:pPr>
    </w:lvl>
  </w:abstractNum>
  <w:abstractNum w:abstractNumId="7" w15:restartNumberingAfterBreak="0">
    <w:nsid w:val="2EA52425"/>
    <w:multiLevelType w:val="hybridMultilevel"/>
    <w:tmpl w:val="AD6A4138"/>
    <w:lvl w:ilvl="0" w:tplc="149625C0">
      <w:start w:val="2"/>
      <w:numFmt w:val="bullet"/>
      <w:lvlText w:val=""/>
      <w:lvlJc w:val="left"/>
      <w:pPr>
        <w:ind w:left="1665" w:hanging="360"/>
      </w:pPr>
      <w:rPr>
        <w:rFonts w:ascii="Symbol" w:eastAsia="Times New Roman" w:hAnsi="Symbol" w:cs="Tahoma" w:hint="default"/>
      </w:rPr>
    </w:lvl>
    <w:lvl w:ilvl="1" w:tplc="04060003" w:tentative="1">
      <w:start w:val="1"/>
      <w:numFmt w:val="bullet"/>
      <w:lvlText w:val="o"/>
      <w:lvlJc w:val="left"/>
      <w:pPr>
        <w:ind w:left="2385" w:hanging="360"/>
      </w:pPr>
      <w:rPr>
        <w:rFonts w:ascii="Courier New" w:hAnsi="Courier New" w:cs="Courier New" w:hint="default"/>
      </w:rPr>
    </w:lvl>
    <w:lvl w:ilvl="2" w:tplc="04060005" w:tentative="1">
      <w:start w:val="1"/>
      <w:numFmt w:val="bullet"/>
      <w:lvlText w:val=""/>
      <w:lvlJc w:val="left"/>
      <w:pPr>
        <w:ind w:left="3105" w:hanging="360"/>
      </w:pPr>
      <w:rPr>
        <w:rFonts w:ascii="Wingdings" w:hAnsi="Wingdings" w:hint="default"/>
      </w:rPr>
    </w:lvl>
    <w:lvl w:ilvl="3" w:tplc="04060001" w:tentative="1">
      <w:start w:val="1"/>
      <w:numFmt w:val="bullet"/>
      <w:lvlText w:val=""/>
      <w:lvlJc w:val="left"/>
      <w:pPr>
        <w:ind w:left="3825" w:hanging="360"/>
      </w:pPr>
      <w:rPr>
        <w:rFonts w:ascii="Symbol" w:hAnsi="Symbol" w:hint="default"/>
      </w:rPr>
    </w:lvl>
    <w:lvl w:ilvl="4" w:tplc="04060003" w:tentative="1">
      <w:start w:val="1"/>
      <w:numFmt w:val="bullet"/>
      <w:lvlText w:val="o"/>
      <w:lvlJc w:val="left"/>
      <w:pPr>
        <w:ind w:left="4545" w:hanging="360"/>
      </w:pPr>
      <w:rPr>
        <w:rFonts w:ascii="Courier New" w:hAnsi="Courier New" w:cs="Courier New" w:hint="default"/>
      </w:rPr>
    </w:lvl>
    <w:lvl w:ilvl="5" w:tplc="04060005" w:tentative="1">
      <w:start w:val="1"/>
      <w:numFmt w:val="bullet"/>
      <w:lvlText w:val=""/>
      <w:lvlJc w:val="left"/>
      <w:pPr>
        <w:ind w:left="5265" w:hanging="360"/>
      </w:pPr>
      <w:rPr>
        <w:rFonts w:ascii="Wingdings" w:hAnsi="Wingdings" w:hint="default"/>
      </w:rPr>
    </w:lvl>
    <w:lvl w:ilvl="6" w:tplc="04060001" w:tentative="1">
      <w:start w:val="1"/>
      <w:numFmt w:val="bullet"/>
      <w:lvlText w:val=""/>
      <w:lvlJc w:val="left"/>
      <w:pPr>
        <w:ind w:left="5985" w:hanging="360"/>
      </w:pPr>
      <w:rPr>
        <w:rFonts w:ascii="Symbol" w:hAnsi="Symbol" w:hint="default"/>
      </w:rPr>
    </w:lvl>
    <w:lvl w:ilvl="7" w:tplc="04060003" w:tentative="1">
      <w:start w:val="1"/>
      <w:numFmt w:val="bullet"/>
      <w:lvlText w:val="o"/>
      <w:lvlJc w:val="left"/>
      <w:pPr>
        <w:ind w:left="6705" w:hanging="360"/>
      </w:pPr>
      <w:rPr>
        <w:rFonts w:ascii="Courier New" w:hAnsi="Courier New" w:cs="Courier New" w:hint="default"/>
      </w:rPr>
    </w:lvl>
    <w:lvl w:ilvl="8" w:tplc="04060005" w:tentative="1">
      <w:start w:val="1"/>
      <w:numFmt w:val="bullet"/>
      <w:lvlText w:val=""/>
      <w:lvlJc w:val="left"/>
      <w:pPr>
        <w:ind w:left="7425" w:hanging="360"/>
      </w:pPr>
      <w:rPr>
        <w:rFonts w:ascii="Wingdings" w:hAnsi="Wingdings" w:hint="default"/>
      </w:rPr>
    </w:lvl>
  </w:abstractNum>
  <w:abstractNum w:abstractNumId="8" w15:restartNumberingAfterBreak="0">
    <w:nsid w:val="2F9055F5"/>
    <w:multiLevelType w:val="hybridMultilevel"/>
    <w:tmpl w:val="CBE6D488"/>
    <w:lvl w:ilvl="0" w:tplc="BF34B038">
      <w:numFmt w:val="bullet"/>
      <w:lvlText w:val="-"/>
      <w:lvlJc w:val="left"/>
      <w:pPr>
        <w:ind w:left="720" w:hanging="360"/>
      </w:pPr>
      <w:rPr>
        <w:rFonts w:ascii="Georgia" w:eastAsia="Times New Roman" w:hAnsi="Georgi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15251FA"/>
    <w:multiLevelType w:val="hybridMultilevel"/>
    <w:tmpl w:val="B5B442B0"/>
    <w:lvl w:ilvl="0" w:tplc="A4C6F0B6">
      <w:start w:val="1"/>
      <w:numFmt w:val="decimal"/>
      <w:lvlText w:val="%1."/>
      <w:lvlJc w:val="left"/>
      <w:pPr>
        <w:ind w:left="928" w:hanging="360"/>
      </w:pPr>
      <w:rPr>
        <w:rFonts w:ascii="Georgia" w:hAnsi="Georgia"/>
        <w:sz w:val="22"/>
      </w:rPr>
    </w:lvl>
    <w:lvl w:ilvl="1" w:tplc="04060019" w:tentative="1">
      <w:start w:val="1"/>
      <w:numFmt w:val="lowerLetter"/>
      <w:lvlText w:val="%2."/>
      <w:lvlJc w:val="left"/>
      <w:pPr>
        <w:ind w:left="1647" w:hanging="360"/>
      </w:pPr>
    </w:lvl>
    <w:lvl w:ilvl="2" w:tplc="0406001B" w:tentative="1">
      <w:start w:val="1"/>
      <w:numFmt w:val="lowerRoman"/>
      <w:lvlText w:val="%3."/>
      <w:lvlJc w:val="right"/>
      <w:pPr>
        <w:ind w:left="2367" w:hanging="180"/>
      </w:pPr>
    </w:lvl>
    <w:lvl w:ilvl="3" w:tplc="0406000F" w:tentative="1">
      <w:start w:val="1"/>
      <w:numFmt w:val="decimal"/>
      <w:lvlText w:val="%4."/>
      <w:lvlJc w:val="left"/>
      <w:pPr>
        <w:ind w:left="3087" w:hanging="360"/>
      </w:pPr>
    </w:lvl>
    <w:lvl w:ilvl="4" w:tplc="04060019" w:tentative="1">
      <w:start w:val="1"/>
      <w:numFmt w:val="lowerLetter"/>
      <w:lvlText w:val="%5."/>
      <w:lvlJc w:val="left"/>
      <w:pPr>
        <w:ind w:left="3807" w:hanging="360"/>
      </w:pPr>
    </w:lvl>
    <w:lvl w:ilvl="5" w:tplc="0406001B" w:tentative="1">
      <w:start w:val="1"/>
      <w:numFmt w:val="lowerRoman"/>
      <w:lvlText w:val="%6."/>
      <w:lvlJc w:val="right"/>
      <w:pPr>
        <w:ind w:left="4527" w:hanging="180"/>
      </w:pPr>
    </w:lvl>
    <w:lvl w:ilvl="6" w:tplc="0406000F" w:tentative="1">
      <w:start w:val="1"/>
      <w:numFmt w:val="decimal"/>
      <w:lvlText w:val="%7."/>
      <w:lvlJc w:val="left"/>
      <w:pPr>
        <w:ind w:left="5247" w:hanging="360"/>
      </w:pPr>
    </w:lvl>
    <w:lvl w:ilvl="7" w:tplc="04060019" w:tentative="1">
      <w:start w:val="1"/>
      <w:numFmt w:val="lowerLetter"/>
      <w:lvlText w:val="%8."/>
      <w:lvlJc w:val="left"/>
      <w:pPr>
        <w:ind w:left="5967" w:hanging="360"/>
      </w:pPr>
    </w:lvl>
    <w:lvl w:ilvl="8" w:tplc="0406001B" w:tentative="1">
      <w:start w:val="1"/>
      <w:numFmt w:val="lowerRoman"/>
      <w:lvlText w:val="%9."/>
      <w:lvlJc w:val="right"/>
      <w:pPr>
        <w:ind w:left="6687" w:hanging="180"/>
      </w:pPr>
    </w:lvl>
  </w:abstractNum>
  <w:abstractNum w:abstractNumId="10" w15:restartNumberingAfterBreak="0">
    <w:nsid w:val="32425D4B"/>
    <w:multiLevelType w:val="hybridMultilevel"/>
    <w:tmpl w:val="17F0A944"/>
    <w:lvl w:ilvl="0" w:tplc="7542C2C0">
      <w:start w:val="1"/>
      <w:numFmt w:val="decimal"/>
      <w:lvlText w:val="%1."/>
      <w:lvlJc w:val="left"/>
      <w:pPr>
        <w:ind w:left="928" w:hanging="360"/>
      </w:pPr>
      <w:rPr>
        <w:rFonts w:ascii="Georgia" w:hAnsi="Georgia"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66E53C4"/>
    <w:multiLevelType w:val="hybridMultilevel"/>
    <w:tmpl w:val="730025DE"/>
    <w:lvl w:ilvl="0" w:tplc="6B6A27DC">
      <w:numFmt w:val="bullet"/>
      <w:lvlText w:val="-"/>
      <w:lvlJc w:val="left"/>
      <w:pPr>
        <w:ind w:left="1287" w:hanging="360"/>
      </w:pPr>
      <w:rPr>
        <w:rFonts w:ascii="Georgia" w:eastAsia="Times New Roman" w:hAnsi="Georgia" w:cs="Times New Roman" w:hint="default"/>
      </w:rPr>
    </w:lvl>
    <w:lvl w:ilvl="1" w:tplc="04060003" w:tentative="1">
      <w:start w:val="1"/>
      <w:numFmt w:val="bullet"/>
      <w:lvlText w:val="o"/>
      <w:lvlJc w:val="left"/>
      <w:pPr>
        <w:ind w:left="2007" w:hanging="360"/>
      </w:pPr>
      <w:rPr>
        <w:rFonts w:ascii="Courier New" w:hAnsi="Courier New" w:cs="Courier New" w:hint="default"/>
      </w:rPr>
    </w:lvl>
    <w:lvl w:ilvl="2" w:tplc="04060005" w:tentative="1">
      <w:start w:val="1"/>
      <w:numFmt w:val="bullet"/>
      <w:lvlText w:val=""/>
      <w:lvlJc w:val="left"/>
      <w:pPr>
        <w:ind w:left="2727" w:hanging="360"/>
      </w:pPr>
      <w:rPr>
        <w:rFonts w:ascii="Wingdings" w:hAnsi="Wingdings" w:hint="default"/>
      </w:rPr>
    </w:lvl>
    <w:lvl w:ilvl="3" w:tplc="04060001" w:tentative="1">
      <w:start w:val="1"/>
      <w:numFmt w:val="bullet"/>
      <w:lvlText w:val=""/>
      <w:lvlJc w:val="left"/>
      <w:pPr>
        <w:ind w:left="3447" w:hanging="360"/>
      </w:pPr>
      <w:rPr>
        <w:rFonts w:ascii="Symbol" w:hAnsi="Symbol" w:hint="default"/>
      </w:rPr>
    </w:lvl>
    <w:lvl w:ilvl="4" w:tplc="04060003" w:tentative="1">
      <w:start w:val="1"/>
      <w:numFmt w:val="bullet"/>
      <w:lvlText w:val="o"/>
      <w:lvlJc w:val="left"/>
      <w:pPr>
        <w:ind w:left="4167" w:hanging="360"/>
      </w:pPr>
      <w:rPr>
        <w:rFonts w:ascii="Courier New" w:hAnsi="Courier New" w:cs="Courier New" w:hint="default"/>
      </w:rPr>
    </w:lvl>
    <w:lvl w:ilvl="5" w:tplc="04060005" w:tentative="1">
      <w:start w:val="1"/>
      <w:numFmt w:val="bullet"/>
      <w:lvlText w:val=""/>
      <w:lvlJc w:val="left"/>
      <w:pPr>
        <w:ind w:left="4887" w:hanging="360"/>
      </w:pPr>
      <w:rPr>
        <w:rFonts w:ascii="Wingdings" w:hAnsi="Wingdings" w:hint="default"/>
      </w:rPr>
    </w:lvl>
    <w:lvl w:ilvl="6" w:tplc="04060001" w:tentative="1">
      <w:start w:val="1"/>
      <w:numFmt w:val="bullet"/>
      <w:lvlText w:val=""/>
      <w:lvlJc w:val="left"/>
      <w:pPr>
        <w:ind w:left="5607" w:hanging="360"/>
      </w:pPr>
      <w:rPr>
        <w:rFonts w:ascii="Symbol" w:hAnsi="Symbol" w:hint="default"/>
      </w:rPr>
    </w:lvl>
    <w:lvl w:ilvl="7" w:tplc="04060003" w:tentative="1">
      <w:start w:val="1"/>
      <w:numFmt w:val="bullet"/>
      <w:lvlText w:val="o"/>
      <w:lvlJc w:val="left"/>
      <w:pPr>
        <w:ind w:left="6327" w:hanging="360"/>
      </w:pPr>
      <w:rPr>
        <w:rFonts w:ascii="Courier New" w:hAnsi="Courier New" w:cs="Courier New" w:hint="default"/>
      </w:rPr>
    </w:lvl>
    <w:lvl w:ilvl="8" w:tplc="04060005" w:tentative="1">
      <w:start w:val="1"/>
      <w:numFmt w:val="bullet"/>
      <w:lvlText w:val=""/>
      <w:lvlJc w:val="left"/>
      <w:pPr>
        <w:ind w:left="7047" w:hanging="360"/>
      </w:pPr>
      <w:rPr>
        <w:rFonts w:ascii="Wingdings" w:hAnsi="Wingdings" w:hint="default"/>
      </w:rPr>
    </w:lvl>
  </w:abstractNum>
  <w:abstractNum w:abstractNumId="12" w15:restartNumberingAfterBreak="0">
    <w:nsid w:val="398E42A3"/>
    <w:multiLevelType w:val="hybridMultilevel"/>
    <w:tmpl w:val="6AAE261A"/>
    <w:lvl w:ilvl="0" w:tplc="04060001">
      <w:start w:val="1"/>
      <w:numFmt w:val="bullet"/>
      <w:lvlText w:val=""/>
      <w:lvlJc w:val="left"/>
      <w:pPr>
        <w:ind w:left="1647" w:hanging="360"/>
      </w:pPr>
      <w:rPr>
        <w:rFonts w:ascii="Symbol" w:hAnsi="Symbol" w:hint="default"/>
      </w:rPr>
    </w:lvl>
    <w:lvl w:ilvl="1" w:tplc="04060003" w:tentative="1">
      <w:start w:val="1"/>
      <w:numFmt w:val="bullet"/>
      <w:lvlText w:val="o"/>
      <w:lvlJc w:val="left"/>
      <w:pPr>
        <w:ind w:left="2367" w:hanging="360"/>
      </w:pPr>
      <w:rPr>
        <w:rFonts w:ascii="Courier New" w:hAnsi="Courier New" w:cs="Courier New" w:hint="default"/>
      </w:rPr>
    </w:lvl>
    <w:lvl w:ilvl="2" w:tplc="04060005" w:tentative="1">
      <w:start w:val="1"/>
      <w:numFmt w:val="bullet"/>
      <w:lvlText w:val=""/>
      <w:lvlJc w:val="left"/>
      <w:pPr>
        <w:ind w:left="3087" w:hanging="360"/>
      </w:pPr>
      <w:rPr>
        <w:rFonts w:ascii="Wingdings" w:hAnsi="Wingdings" w:hint="default"/>
      </w:rPr>
    </w:lvl>
    <w:lvl w:ilvl="3" w:tplc="04060001" w:tentative="1">
      <w:start w:val="1"/>
      <w:numFmt w:val="bullet"/>
      <w:lvlText w:val=""/>
      <w:lvlJc w:val="left"/>
      <w:pPr>
        <w:ind w:left="3807" w:hanging="360"/>
      </w:pPr>
      <w:rPr>
        <w:rFonts w:ascii="Symbol" w:hAnsi="Symbol" w:hint="default"/>
      </w:rPr>
    </w:lvl>
    <w:lvl w:ilvl="4" w:tplc="04060003" w:tentative="1">
      <w:start w:val="1"/>
      <w:numFmt w:val="bullet"/>
      <w:lvlText w:val="o"/>
      <w:lvlJc w:val="left"/>
      <w:pPr>
        <w:ind w:left="4527" w:hanging="360"/>
      </w:pPr>
      <w:rPr>
        <w:rFonts w:ascii="Courier New" w:hAnsi="Courier New" w:cs="Courier New" w:hint="default"/>
      </w:rPr>
    </w:lvl>
    <w:lvl w:ilvl="5" w:tplc="04060005" w:tentative="1">
      <w:start w:val="1"/>
      <w:numFmt w:val="bullet"/>
      <w:lvlText w:val=""/>
      <w:lvlJc w:val="left"/>
      <w:pPr>
        <w:ind w:left="5247" w:hanging="360"/>
      </w:pPr>
      <w:rPr>
        <w:rFonts w:ascii="Wingdings" w:hAnsi="Wingdings" w:hint="default"/>
      </w:rPr>
    </w:lvl>
    <w:lvl w:ilvl="6" w:tplc="04060001" w:tentative="1">
      <w:start w:val="1"/>
      <w:numFmt w:val="bullet"/>
      <w:lvlText w:val=""/>
      <w:lvlJc w:val="left"/>
      <w:pPr>
        <w:ind w:left="5967" w:hanging="360"/>
      </w:pPr>
      <w:rPr>
        <w:rFonts w:ascii="Symbol" w:hAnsi="Symbol" w:hint="default"/>
      </w:rPr>
    </w:lvl>
    <w:lvl w:ilvl="7" w:tplc="04060003" w:tentative="1">
      <w:start w:val="1"/>
      <w:numFmt w:val="bullet"/>
      <w:lvlText w:val="o"/>
      <w:lvlJc w:val="left"/>
      <w:pPr>
        <w:ind w:left="6687" w:hanging="360"/>
      </w:pPr>
      <w:rPr>
        <w:rFonts w:ascii="Courier New" w:hAnsi="Courier New" w:cs="Courier New" w:hint="default"/>
      </w:rPr>
    </w:lvl>
    <w:lvl w:ilvl="8" w:tplc="04060005" w:tentative="1">
      <w:start w:val="1"/>
      <w:numFmt w:val="bullet"/>
      <w:lvlText w:val=""/>
      <w:lvlJc w:val="left"/>
      <w:pPr>
        <w:ind w:left="7407" w:hanging="360"/>
      </w:pPr>
      <w:rPr>
        <w:rFonts w:ascii="Wingdings" w:hAnsi="Wingdings" w:hint="default"/>
      </w:rPr>
    </w:lvl>
  </w:abstractNum>
  <w:abstractNum w:abstractNumId="13" w15:restartNumberingAfterBreak="0">
    <w:nsid w:val="3A615A4B"/>
    <w:multiLevelType w:val="hybridMultilevel"/>
    <w:tmpl w:val="8A6CC3F8"/>
    <w:lvl w:ilvl="0" w:tplc="A4C6F0B6">
      <w:start w:val="1"/>
      <w:numFmt w:val="decimal"/>
      <w:lvlText w:val="%1."/>
      <w:lvlJc w:val="left"/>
      <w:pPr>
        <w:ind w:left="502" w:hanging="360"/>
      </w:pPr>
      <w:rPr>
        <w:rFonts w:ascii="Georgia" w:hAnsi="Georgia"/>
        <w:sz w:val="22"/>
      </w:rPr>
    </w:lvl>
    <w:lvl w:ilvl="1" w:tplc="04060019" w:tentative="1">
      <w:start w:val="1"/>
      <w:numFmt w:val="lowerLetter"/>
      <w:lvlText w:val="%2."/>
      <w:lvlJc w:val="left"/>
      <w:pPr>
        <w:ind w:left="1647" w:hanging="360"/>
      </w:pPr>
    </w:lvl>
    <w:lvl w:ilvl="2" w:tplc="0406001B" w:tentative="1">
      <w:start w:val="1"/>
      <w:numFmt w:val="lowerRoman"/>
      <w:lvlText w:val="%3."/>
      <w:lvlJc w:val="right"/>
      <w:pPr>
        <w:ind w:left="2367" w:hanging="180"/>
      </w:pPr>
    </w:lvl>
    <w:lvl w:ilvl="3" w:tplc="0406000F" w:tentative="1">
      <w:start w:val="1"/>
      <w:numFmt w:val="decimal"/>
      <w:lvlText w:val="%4."/>
      <w:lvlJc w:val="left"/>
      <w:pPr>
        <w:ind w:left="3087" w:hanging="360"/>
      </w:pPr>
    </w:lvl>
    <w:lvl w:ilvl="4" w:tplc="04060019" w:tentative="1">
      <w:start w:val="1"/>
      <w:numFmt w:val="lowerLetter"/>
      <w:lvlText w:val="%5."/>
      <w:lvlJc w:val="left"/>
      <w:pPr>
        <w:ind w:left="3807" w:hanging="360"/>
      </w:pPr>
    </w:lvl>
    <w:lvl w:ilvl="5" w:tplc="0406001B" w:tentative="1">
      <w:start w:val="1"/>
      <w:numFmt w:val="lowerRoman"/>
      <w:lvlText w:val="%6."/>
      <w:lvlJc w:val="right"/>
      <w:pPr>
        <w:ind w:left="4527" w:hanging="180"/>
      </w:pPr>
    </w:lvl>
    <w:lvl w:ilvl="6" w:tplc="0406000F" w:tentative="1">
      <w:start w:val="1"/>
      <w:numFmt w:val="decimal"/>
      <w:lvlText w:val="%7."/>
      <w:lvlJc w:val="left"/>
      <w:pPr>
        <w:ind w:left="5247" w:hanging="360"/>
      </w:pPr>
    </w:lvl>
    <w:lvl w:ilvl="7" w:tplc="04060019" w:tentative="1">
      <w:start w:val="1"/>
      <w:numFmt w:val="lowerLetter"/>
      <w:lvlText w:val="%8."/>
      <w:lvlJc w:val="left"/>
      <w:pPr>
        <w:ind w:left="5967" w:hanging="360"/>
      </w:pPr>
    </w:lvl>
    <w:lvl w:ilvl="8" w:tplc="0406001B" w:tentative="1">
      <w:start w:val="1"/>
      <w:numFmt w:val="lowerRoman"/>
      <w:lvlText w:val="%9."/>
      <w:lvlJc w:val="right"/>
      <w:pPr>
        <w:ind w:left="6687" w:hanging="180"/>
      </w:pPr>
    </w:lvl>
  </w:abstractNum>
  <w:abstractNum w:abstractNumId="14" w15:restartNumberingAfterBreak="0">
    <w:nsid w:val="48C33015"/>
    <w:multiLevelType w:val="hybridMultilevel"/>
    <w:tmpl w:val="4CD84A50"/>
    <w:lvl w:ilvl="0" w:tplc="24402434">
      <w:start w:val="18"/>
      <w:numFmt w:val="decimal"/>
      <w:lvlText w:val="%1."/>
      <w:lvlJc w:val="left"/>
      <w:pPr>
        <w:tabs>
          <w:tab w:val="num" w:pos="1665"/>
        </w:tabs>
        <w:ind w:left="1665" w:hanging="1305"/>
      </w:pPr>
    </w:lvl>
    <w:lvl w:ilvl="1" w:tplc="F47CE340">
      <w:start w:val="1"/>
      <w:numFmt w:val="bullet"/>
      <w:lvlText w:val=""/>
      <w:lvlJc w:val="left"/>
      <w:pPr>
        <w:tabs>
          <w:tab w:val="num" w:pos="1701"/>
        </w:tabs>
        <w:ind w:left="1701" w:hanging="397"/>
      </w:pPr>
      <w:rPr>
        <w:rFonts w:ascii="Symbol" w:hAnsi="Symbol" w:hint="default"/>
        <w:sz w:val="20"/>
      </w:rPr>
    </w:lvl>
    <w:lvl w:ilvl="2" w:tplc="04060001">
      <w:start w:val="1"/>
      <w:numFmt w:val="bullet"/>
      <w:lvlText w:val=""/>
      <w:lvlJc w:val="left"/>
      <w:pPr>
        <w:tabs>
          <w:tab w:val="num" w:pos="2160"/>
        </w:tabs>
        <w:ind w:left="2160" w:hanging="360"/>
      </w:pPr>
      <w:rPr>
        <w:rFonts w:ascii="Symbol" w:hAnsi="Symbol" w:hint="default"/>
      </w:r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5" w15:restartNumberingAfterBreak="0">
    <w:nsid w:val="4AC416A6"/>
    <w:multiLevelType w:val="hybridMultilevel"/>
    <w:tmpl w:val="285CA47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4BF83BEC"/>
    <w:multiLevelType w:val="hybridMultilevel"/>
    <w:tmpl w:val="B5B442B0"/>
    <w:lvl w:ilvl="0" w:tplc="A4C6F0B6">
      <w:start w:val="1"/>
      <w:numFmt w:val="decimal"/>
      <w:lvlText w:val="%1."/>
      <w:lvlJc w:val="left"/>
      <w:pPr>
        <w:ind w:left="927" w:hanging="360"/>
      </w:pPr>
      <w:rPr>
        <w:rFonts w:ascii="Georgia" w:hAnsi="Georgia"/>
        <w:sz w:val="22"/>
      </w:rPr>
    </w:lvl>
    <w:lvl w:ilvl="1" w:tplc="04060019" w:tentative="1">
      <w:start w:val="1"/>
      <w:numFmt w:val="lowerLetter"/>
      <w:lvlText w:val="%2."/>
      <w:lvlJc w:val="left"/>
      <w:pPr>
        <w:ind w:left="1647" w:hanging="360"/>
      </w:pPr>
    </w:lvl>
    <w:lvl w:ilvl="2" w:tplc="0406001B" w:tentative="1">
      <w:start w:val="1"/>
      <w:numFmt w:val="lowerRoman"/>
      <w:lvlText w:val="%3."/>
      <w:lvlJc w:val="right"/>
      <w:pPr>
        <w:ind w:left="2367" w:hanging="180"/>
      </w:pPr>
    </w:lvl>
    <w:lvl w:ilvl="3" w:tplc="0406000F" w:tentative="1">
      <w:start w:val="1"/>
      <w:numFmt w:val="decimal"/>
      <w:lvlText w:val="%4."/>
      <w:lvlJc w:val="left"/>
      <w:pPr>
        <w:ind w:left="3087" w:hanging="360"/>
      </w:pPr>
    </w:lvl>
    <w:lvl w:ilvl="4" w:tplc="04060019" w:tentative="1">
      <w:start w:val="1"/>
      <w:numFmt w:val="lowerLetter"/>
      <w:lvlText w:val="%5."/>
      <w:lvlJc w:val="left"/>
      <w:pPr>
        <w:ind w:left="3807" w:hanging="360"/>
      </w:pPr>
    </w:lvl>
    <w:lvl w:ilvl="5" w:tplc="0406001B" w:tentative="1">
      <w:start w:val="1"/>
      <w:numFmt w:val="lowerRoman"/>
      <w:lvlText w:val="%6."/>
      <w:lvlJc w:val="right"/>
      <w:pPr>
        <w:ind w:left="4527" w:hanging="180"/>
      </w:pPr>
    </w:lvl>
    <w:lvl w:ilvl="6" w:tplc="0406000F" w:tentative="1">
      <w:start w:val="1"/>
      <w:numFmt w:val="decimal"/>
      <w:lvlText w:val="%7."/>
      <w:lvlJc w:val="left"/>
      <w:pPr>
        <w:ind w:left="5247" w:hanging="360"/>
      </w:pPr>
    </w:lvl>
    <w:lvl w:ilvl="7" w:tplc="04060019" w:tentative="1">
      <w:start w:val="1"/>
      <w:numFmt w:val="lowerLetter"/>
      <w:lvlText w:val="%8."/>
      <w:lvlJc w:val="left"/>
      <w:pPr>
        <w:ind w:left="5967" w:hanging="360"/>
      </w:pPr>
    </w:lvl>
    <w:lvl w:ilvl="8" w:tplc="0406001B" w:tentative="1">
      <w:start w:val="1"/>
      <w:numFmt w:val="lowerRoman"/>
      <w:lvlText w:val="%9."/>
      <w:lvlJc w:val="right"/>
      <w:pPr>
        <w:ind w:left="6687" w:hanging="180"/>
      </w:pPr>
    </w:lvl>
  </w:abstractNum>
  <w:abstractNum w:abstractNumId="17" w15:restartNumberingAfterBreak="0">
    <w:nsid w:val="4FFD60DE"/>
    <w:multiLevelType w:val="hybridMultilevel"/>
    <w:tmpl w:val="EE862980"/>
    <w:lvl w:ilvl="0" w:tplc="D3D2CB66">
      <w:start w:val="1"/>
      <w:numFmt w:val="decimal"/>
      <w:lvlText w:val="%1."/>
      <w:lvlJc w:val="left"/>
      <w:pPr>
        <w:ind w:left="1146" w:hanging="360"/>
      </w:pPr>
      <w:rPr>
        <w:rFonts w:hint="default"/>
      </w:rPr>
    </w:lvl>
    <w:lvl w:ilvl="1" w:tplc="04060019" w:tentative="1">
      <w:start w:val="1"/>
      <w:numFmt w:val="lowerLetter"/>
      <w:lvlText w:val="%2."/>
      <w:lvlJc w:val="left"/>
      <w:pPr>
        <w:ind w:left="1866" w:hanging="360"/>
      </w:pPr>
    </w:lvl>
    <w:lvl w:ilvl="2" w:tplc="0406001B" w:tentative="1">
      <w:start w:val="1"/>
      <w:numFmt w:val="lowerRoman"/>
      <w:lvlText w:val="%3."/>
      <w:lvlJc w:val="right"/>
      <w:pPr>
        <w:ind w:left="2586" w:hanging="180"/>
      </w:pPr>
    </w:lvl>
    <w:lvl w:ilvl="3" w:tplc="0406000F" w:tentative="1">
      <w:start w:val="1"/>
      <w:numFmt w:val="decimal"/>
      <w:lvlText w:val="%4."/>
      <w:lvlJc w:val="left"/>
      <w:pPr>
        <w:ind w:left="3306" w:hanging="360"/>
      </w:pPr>
    </w:lvl>
    <w:lvl w:ilvl="4" w:tplc="04060019" w:tentative="1">
      <w:start w:val="1"/>
      <w:numFmt w:val="lowerLetter"/>
      <w:lvlText w:val="%5."/>
      <w:lvlJc w:val="left"/>
      <w:pPr>
        <w:ind w:left="4026" w:hanging="360"/>
      </w:pPr>
    </w:lvl>
    <w:lvl w:ilvl="5" w:tplc="0406001B" w:tentative="1">
      <w:start w:val="1"/>
      <w:numFmt w:val="lowerRoman"/>
      <w:lvlText w:val="%6."/>
      <w:lvlJc w:val="right"/>
      <w:pPr>
        <w:ind w:left="4746" w:hanging="180"/>
      </w:pPr>
    </w:lvl>
    <w:lvl w:ilvl="6" w:tplc="0406000F" w:tentative="1">
      <w:start w:val="1"/>
      <w:numFmt w:val="decimal"/>
      <w:lvlText w:val="%7."/>
      <w:lvlJc w:val="left"/>
      <w:pPr>
        <w:ind w:left="5466" w:hanging="360"/>
      </w:pPr>
    </w:lvl>
    <w:lvl w:ilvl="7" w:tplc="04060019" w:tentative="1">
      <w:start w:val="1"/>
      <w:numFmt w:val="lowerLetter"/>
      <w:lvlText w:val="%8."/>
      <w:lvlJc w:val="left"/>
      <w:pPr>
        <w:ind w:left="6186" w:hanging="360"/>
      </w:pPr>
    </w:lvl>
    <w:lvl w:ilvl="8" w:tplc="0406001B" w:tentative="1">
      <w:start w:val="1"/>
      <w:numFmt w:val="lowerRoman"/>
      <w:lvlText w:val="%9."/>
      <w:lvlJc w:val="right"/>
      <w:pPr>
        <w:ind w:left="6906" w:hanging="180"/>
      </w:pPr>
    </w:lvl>
  </w:abstractNum>
  <w:abstractNum w:abstractNumId="18" w15:restartNumberingAfterBreak="0">
    <w:nsid w:val="52572DA9"/>
    <w:multiLevelType w:val="hybridMultilevel"/>
    <w:tmpl w:val="F318A7FA"/>
    <w:lvl w:ilvl="0" w:tplc="04060005">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3A0CC7"/>
    <w:multiLevelType w:val="hybridMultilevel"/>
    <w:tmpl w:val="A84CEEC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54F17236"/>
    <w:multiLevelType w:val="hybridMultilevel"/>
    <w:tmpl w:val="8A6CC3F8"/>
    <w:lvl w:ilvl="0" w:tplc="A4C6F0B6">
      <w:start w:val="1"/>
      <w:numFmt w:val="decimal"/>
      <w:lvlText w:val="%1."/>
      <w:lvlJc w:val="left"/>
      <w:pPr>
        <w:ind w:left="502" w:hanging="360"/>
      </w:pPr>
      <w:rPr>
        <w:rFonts w:ascii="Georgia" w:hAnsi="Georgia"/>
        <w:sz w:val="22"/>
      </w:rPr>
    </w:lvl>
    <w:lvl w:ilvl="1" w:tplc="04060019" w:tentative="1">
      <w:start w:val="1"/>
      <w:numFmt w:val="lowerLetter"/>
      <w:lvlText w:val="%2."/>
      <w:lvlJc w:val="left"/>
      <w:pPr>
        <w:ind w:left="1647" w:hanging="360"/>
      </w:pPr>
    </w:lvl>
    <w:lvl w:ilvl="2" w:tplc="0406001B" w:tentative="1">
      <w:start w:val="1"/>
      <w:numFmt w:val="lowerRoman"/>
      <w:lvlText w:val="%3."/>
      <w:lvlJc w:val="right"/>
      <w:pPr>
        <w:ind w:left="2367" w:hanging="180"/>
      </w:pPr>
    </w:lvl>
    <w:lvl w:ilvl="3" w:tplc="0406000F" w:tentative="1">
      <w:start w:val="1"/>
      <w:numFmt w:val="decimal"/>
      <w:lvlText w:val="%4."/>
      <w:lvlJc w:val="left"/>
      <w:pPr>
        <w:ind w:left="3087" w:hanging="360"/>
      </w:pPr>
    </w:lvl>
    <w:lvl w:ilvl="4" w:tplc="04060019" w:tentative="1">
      <w:start w:val="1"/>
      <w:numFmt w:val="lowerLetter"/>
      <w:lvlText w:val="%5."/>
      <w:lvlJc w:val="left"/>
      <w:pPr>
        <w:ind w:left="3807" w:hanging="360"/>
      </w:pPr>
    </w:lvl>
    <w:lvl w:ilvl="5" w:tplc="0406001B" w:tentative="1">
      <w:start w:val="1"/>
      <w:numFmt w:val="lowerRoman"/>
      <w:lvlText w:val="%6."/>
      <w:lvlJc w:val="right"/>
      <w:pPr>
        <w:ind w:left="4527" w:hanging="180"/>
      </w:pPr>
    </w:lvl>
    <w:lvl w:ilvl="6" w:tplc="0406000F" w:tentative="1">
      <w:start w:val="1"/>
      <w:numFmt w:val="decimal"/>
      <w:lvlText w:val="%7."/>
      <w:lvlJc w:val="left"/>
      <w:pPr>
        <w:ind w:left="5247" w:hanging="360"/>
      </w:pPr>
    </w:lvl>
    <w:lvl w:ilvl="7" w:tplc="04060019" w:tentative="1">
      <w:start w:val="1"/>
      <w:numFmt w:val="lowerLetter"/>
      <w:lvlText w:val="%8."/>
      <w:lvlJc w:val="left"/>
      <w:pPr>
        <w:ind w:left="5967" w:hanging="360"/>
      </w:pPr>
    </w:lvl>
    <w:lvl w:ilvl="8" w:tplc="0406001B" w:tentative="1">
      <w:start w:val="1"/>
      <w:numFmt w:val="lowerRoman"/>
      <w:lvlText w:val="%9."/>
      <w:lvlJc w:val="right"/>
      <w:pPr>
        <w:ind w:left="6687" w:hanging="180"/>
      </w:pPr>
    </w:lvl>
  </w:abstractNum>
  <w:abstractNum w:abstractNumId="21" w15:restartNumberingAfterBreak="0">
    <w:nsid w:val="613B6922"/>
    <w:multiLevelType w:val="hybridMultilevel"/>
    <w:tmpl w:val="0E427214"/>
    <w:lvl w:ilvl="0" w:tplc="33245F44">
      <w:numFmt w:val="bullet"/>
      <w:lvlText w:val="-"/>
      <w:lvlJc w:val="left"/>
      <w:pPr>
        <w:ind w:left="720" w:hanging="360"/>
      </w:pPr>
      <w:rPr>
        <w:rFonts w:ascii="Georgia" w:eastAsia="Times New Roman" w:hAnsi="Georgi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2A3537E"/>
    <w:multiLevelType w:val="hybridMultilevel"/>
    <w:tmpl w:val="A732BCE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65FC39AD"/>
    <w:multiLevelType w:val="hybridMultilevel"/>
    <w:tmpl w:val="AA9A731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6C55383A"/>
    <w:multiLevelType w:val="hybridMultilevel"/>
    <w:tmpl w:val="B5B442B0"/>
    <w:lvl w:ilvl="0" w:tplc="A4C6F0B6">
      <w:start w:val="1"/>
      <w:numFmt w:val="decimal"/>
      <w:lvlText w:val="%1."/>
      <w:lvlJc w:val="left"/>
      <w:pPr>
        <w:ind w:left="927" w:hanging="360"/>
      </w:pPr>
      <w:rPr>
        <w:rFonts w:ascii="Georgia" w:hAnsi="Georgia"/>
        <w:sz w:val="22"/>
      </w:rPr>
    </w:lvl>
    <w:lvl w:ilvl="1" w:tplc="04060019" w:tentative="1">
      <w:start w:val="1"/>
      <w:numFmt w:val="lowerLetter"/>
      <w:lvlText w:val="%2."/>
      <w:lvlJc w:val="left"/>
      <w:pPr>
        <w:ind w:left="1647" w:hanging="360"/>
      </w:pPr>
    </w:lvl>
    <w:lvl w:ilvl="2" w:tplc="0406001B" w:tentative="1">
      <w:start w:val="1"/>
      <w:numFmt w:val="lowerRoman"/>
      <w:lvlText w:val="%3."/>
      <w:lvlJc w:val="right"/>
      <w:pPr>
        <w:ind w:left="2367" w:hanging="180"/>
      </w:pPr>
    </w:lvl>
    <w:lvl w:ilvl="3" w:tplc="0406000F" w:tentative="1">
      <w:start w:val="1"/>
      <w:numFmt w:val="decimal"/>
      <w:lvlText w:val="%4."/>
      <w:lvlJc w:val="left"/>
      <w:pPr>
        <w:ind w:left="3087" w:hanging="360"/>
      </w:pPr>
    </w:lvl>
    <w:lvl w:ilvl="4" w:tplc="04060019" w:tentative="1">
      <w:start w:val="1"/>
      <w:numFmt w:val="lowerLetter"/>
      <w:lvlText w:val="%5."/>
      <w:lvlJc w:val="left"/>
      <w:pPr>
        <w:ind w:left="3807" w:hanging="360"/>
      </w:pPr>
    </w:lvl>
    <w:lvl w:ilvl="5" w:tplc="0406001B" w:tentative="1">
      <w:start w:val="1"/>
      <w:numFmt w:val="lowerRoman"/>
      <w:lvlText w:val="%6."/>
      <w:lvlJc w:val="right"/>
      <w:pPr>
        <w:ind w:left="4527" w:hanging="180"/>
      </w:pPr>
    </w:lvl>
    <w:lvl w:ilvl="6" w:tplc="0406000F" w:tentative="1">
      <w:start w:val="1"/>
      <w:numFmt w:val="decimal"/>
      <w:lvlText w:val="%7."/>
      <w:lvlJc w:val="left"/>
      <w:pPr>
        <w:ind w:left="5247" w:hanging="360"/>
      </w:pPr>
    </w:lvl>
    <w:lvl w:ilvl="7" w:tplc="04060019" w:tentative="1">
      <w:start w:val="1"/>
      <w:numFmt w:val="lowerLetter"/>
      <w:lvlText w:val="%8."/>
      <w:lvlJc w:val="left"/>
      <w:pPr>
        <w:ind w:left="5967" w:hanging="360"/>
      </w:pPr>
    </w:lvl>
    <w:lvl w:ilvl="8" w:tplc="0406001B" w:tentative="1">
      <w:start w:val="1"/>
      <w:numFmt w:val="lowerRoman"/>
      <w:lvlText w:val="%9."/>
      <w:lvlJc w:val="right"/>
      <w:pPr>
        <w:ind w:left="6687" w:hanging="180"/>
      </w:pPr>
    </w:lvl>
  </w:abstractNum>
  <w:abstractNum w:abstractNumId="25" w15:restartNumberingAfterBreak="0">
    <w:nsid w:val="741A5E12"/>
    <w:multiLevelType w:val="hybridMultilevel"/>
    <w:tmpl w:val="EF60C7B4"/>
    <w:lvl w:ilvl="0" w:tplc="0BB0DD5E">
      <w:start w:val="2"/>
      <w:numFmt w:val="bullet"/>
      <w:lvlText w:val=""/>
      <w:lvlJc w:val="left"/>
      <w:pPr>
        <w:ind w:left="1665" w:hanging="360"/>
      </w:pPr>
      <w:rPr>
        <w:rFonts w:ascii="Symbol" w:eastAsia="Times New Roman" w:hAnsi="Symbol" w:cs="Tahoma" w:hint="default"/>
      </w:rPr>
    </w:lvl>
    <w:lvl w:ilvl="1" w:tplc="04060003" w:tentative="1">
      <w:start w:val="1"/>
      <w:numFmt w:val="bullet"/>
      <w:lvlText w:val="o"/>
      <w:lvlJc w:val="left"/>
      <w:pPr>
        <w:ind w:left="2385" w:hanging="360"/>
      </w:pPr>
      <w:rPr>
        <w:rFonts w:ascii="Courier New" w:hAnsi="Courier New" w:cs="Courier New" w:hint="default"/>
      </w:rPr>
    </w:lvl>
    <w:lvl w:ilvl="2" w:tplc="04060005" w:tentative="1">
      <w:start w:val="1"/>
      <w:numFmt w:val="bullet"/>
      <w:lvlText w:val=""/>
      <w:lvlJc w:val="left"/>
      <w:pPr>
        <w:ind w:left="3105" w:hanging="360"/>
      </w:pPr>
      <w:rPr>
        <w:rFonts w:ascii="Wingdings" w:hAnsi="Wingdings" w:hint="default"/>
      </w:rPr>
    </w:lvl>
    <w:lvl w:ilvl="3" w:tplc="04060001" w:tentative="1">
      <w:start w:val="1"/>
      <w:numFmt w:val="bullet"/>
      <w:lvlText w:val=""/>
      <w:lvlJc w:val="left"/>
      <w:pPr>
        <w:ind w:left="3825" w:hanging="360"/>
      </w:pPr>
      <w:rPr>
        <w:rFonts w:ascii="Symbol" w:hAnsi="Symbol" w:hint="default"/>
      </w:rPr>
    </w:lvl>
    <w:lvl w:ilvl="4" w:tplc="04060003" w:tentative="1">
      <w:start w:val="1"/>
      <w:numFmt w:val="bullet"/>
      <w:lvlText w:val="o"/>
      <w:lvlJc w:val="left"/>
      <w:pPr>
        <w:ind w:left="4545" w:hanging="360"/>
      </w:pPr>
      <w:rPr>
        <w:rFonts w:ascii="Courier New" w:hAnsi="Courier New" w:cs="Courier New" w:hint="default"/>
      </w:rPr>
    </w:lvl>
    <w:lvl w:ilvl="5" w:tplc="04060005" w:tentative="1">
      <w:start w:val="1"/>
      <w:numFmt w:val="bullet"/>
      <w:lvlText w:val=""/>
      <w:lvlJc w:val="left"/>
      <w:pPr>
        <w:ind w:left="5265" w:hanging="360"/>
      </w:pPr>
      <w:rPr>
        <w:rFonts w:ascii="Wingdings" w:hAnsi="Wingdings" w:hint="default"/>
      </w:rPr>
    </w:lvl>
    <w:lvl w:ilvl="6" w:tplc="04060001" w:tentative="1">
      <w:start w:val="1"/>
      <w:numFmt w:val="bullet"/>
      <w:lvlText w:val=""/>
      <w:lvlJc w:val="left"/>
      <w:pPr>
        <w:ind w:left="5985" w:hanging="360"/>
      </w:pPr>
      <w:rPr>
        <w:rFonts w:ascii="Symbol" w:hAnsi="Symbol" w:hint="default"/>
      </w:rPr>
    </w:lvl>
    <w:lvl w:ilvl="7" w:tplc="04060003" w:tentative="1">
      <w:start w:val="1"/>
      <w:numFmt w:val="bullet"/>
      <w:lvlText w:val="o"/>
      <w:lvlJc w:val="left"/>
      <w:pPr>
        <w:ind w:left="6705" w:hanging="360"/>
      </w:pPr>
      <w:rPr>
        <w:rFonts w:ascii="Courier New" w:hAnsi="Courier New" w:cs="Courier New" w:hint="default"/>
      </w:rPr>
    </w:lvl>
    <w:lvl w:ilvl="8" w:tplc="04060005" w:tentative="1">
      <w:start w:val="1"/>
      <w:numFmt w:val="bullet"/>
      <w:lvlText w:val=""/>
      <w:lvlJc w:val="left"/>
      <w:pPr>
        <w:ind w:left="7425" w:hanging="360"/>
      </w:pPr>
      <w:rPr>
        <w:rFonts w:ascii="Wingdings" w:hAnsi="Wingdings" w:hint="default"/>
      </w:rPr>
    </w:lvl>
  </w:abstractNum>
  <w:abstractNum w:abstractNumId="26" w15:restartNumberingAfterBreak="0">
    <w:nsid w:val="78396D2F"/>
    <w:multiLevelType w:val="hybridMultilevel"/>
    <w:tmpl w:val="13585D92"/>
    <w:lvl w:ilvl="0" w:tplc="FF3AFA2E">
      <w:start w:val="1"/>
      <w:numFmt w:val="bullet"/>
      <w:lvlText w:val="-"/>
      <w:lvlJc w:val="left"/>
      <w:pPr>
        <w:tabs>
          <w:tab w:val="num" w:pos="227"/>
        </w:tabs>
        <w:ind w:left="227" w:hanging="227"/>
      </w:pPr>
      <w:rPr>
        <w:rFonts w:ascii="Calibri" w:hAnsi="Calibri" w:hint="default"/>
      </w:rPr>
    </w:lvl>
    <w:lvl w:ilvl="1" w:tplc="04060003">
      <w:start w:val="1"/>
      <w:numFmt w:val="bullet"/>
      <w:lvlText w:val="o"/>
      <w:lvlJc w:val="left"/>
      <w:pPr>
        <w:tabs>
          <w:tab w:val="num" w:pos="136"/>
        </w:tabs>
        <w:ind w:left="136" w:hanging="360"/>
      </w:pPr>
      <w:rPr>
        <w:rFonts w:ascii="Courier New" w:hAnsi="Courier New" w:cs="Courier New" w:hint="default"/>
      </w:rPr>
    </w:lvl>
    <w:lvl w:ilvl="2" w:tplc="04060005" w:tentative="1">
      <w:start w:val="1"/>
      <w:numFmt w:val="bullet"/>
      <w:lvlText w:val=""/>
      <w:lvlJc w:val="left"/>
      <w:pPr>
        <w:tabs>
          <w:tab w:val="num" w:pos="856"/>
        </w:tabs>
        <w:ind w:left="856" w:hanging="360"/>
      </w:pPr>
      <w:rPr>
        <w:rFonts w:ascii="Wingdings" w:hAnsi="Wingdings" w:hint="default"/>
      </w:rPr>
    </w:lvl>
    <w:lvl w:ilvl="3" w:tplc="04060001" w:tentative="1">
      <w:start w:val="1"/>
      <w:numFmt w:val="bullet"/>
      <w:lvlText w:val=""/>
      <w:lvlJc w:val="left"/>
      <w:pPr>
        <w:tabs>
          <w:tab w:val="num" w:pos="1576"/>
        </w:tabs>
        <w:ind w:left="1576" w:hanging="360"/>
      </w:pPr>
      <w:rPr>
        <w:rFonts w:ascii="Symbol" w:hAnsi="Symbol" w:hint="default"/>
      </w:rPr>
    </w:lvl>
    <w:lvl w:ilvl="4" w:tplc="04060003" w:tentative="1">
      <w:start w:val="1"/>
      <w:numFmt w:val="bullet"/>
      <w:lvlText w:val="o"/>
      <w:lvlJc w:val="left"/>
      <w:pPr>
        <w:tabs>
          <w:tab w:val="num" w:pos="2296"/>
        </w:tabs>
        <w:ind w:left="2296" w:hanging="360"/>
      </w:pPr>
      <w:rPr>
        <w:rFonts w:ascii="Courier New" w:hAnsi="Courier New" w:cs="Courier New" w:hint="default"/>
      </w:rPr>
    </w:lvl>
    <w:lvl w:ilvl="5" w:tplc="04060005" w:tentative="1">
      <w:start w:val="1"/>
      <w:numFmt w:val="bullet"/>
      <w:lvlText w:val=""/>
      <w:lvlJc w:val="left"/>
      <w:pPr>
        <w:tabs>
          <w:tab w:val="num" w:pos="3016"/>
        </w:tabs>
        <w:ind w:left="3016" w:hanging="360"/>
      </w:pPr>
      <w:rPr>
        <w:rFonts w:ascii="Wingdings" w:hAnsi="Wingdings" w:hint="default"/>
      </w:rPr>
    </w:lvl>
    <w:lvl w:ilvl="6" w:tplc="04060001" w:tentative="1">
      <w:start w:val="1"/>
      <w:numFmt w:val="bullet"/>
      <w:lvlText w:val=""/>
      <w:lvlJc w:val="left"/>
      <w:pPr>
        <w:tabs>
          <w:tab w:val="num" w:pos="3736"/>
        </w:tabs>
        <w:ind w:left="3736" w:hanging="360"/>
      </w:pPr>
      <w:rPr>
        <w:rFonts w:ascii="Symbol" w:hAnsi="Symbol" w:hint="default"/>
      </w:rPr>
    </w:lvl>
    <w:lvl w:ilvl="7" w:tplc="04060003" w:tentative="1">
      <w:start w:val="1"/>
      <w:numFmt w:val="bullet"/>
      <w:lvlText w:val="o"/>
      <w:lvlJc w:val="left"/>
      <w:pPr>
        <w:tabs>
          <w:tab w:val="num" w:pos="4456"/>
        </w:tabs>
        <w:ind w:left="4456" w:hanging="360"/>
      </w:pPr>
      <w:rPr>
        <w:rFonts w:ascii="Courier New" w:hAnsi="Courier New" w:cs="Courier New" w:hint="default"/>
      </w:rPr>
    </w:lvl>
    <w:lvl w:ilvl="8" w:tplc="04060005" w:tentative="1">
      <w:start w:val="1"/>
      <w:numFmt w:val="bullet"/>
      <w:lvlText w:val=""/>
      <w:lvlJc w:val="left"/>
      <w:pPr>
        <w:tabs>
          <w:tab w:val="num" w:pos="5176"/>
        </w:tabs>
        <w:ind w:left="5176" w:hanging="360"/>
      </w:pPr>
      <w:rPr>
        <w:rFonts w:ascii="Wingdings" w:hAnsi="Wingdings" w:hint="default"/>
      </w:rPr>
    </w:lvl>
  </w:abstractNum>
  <w:abstractNum w:abstractNumId="27" w15:restartNumberingAfterBreak="0">
    <w:nsid w:val="7A125AF2"/>
    <w:multiLevelType w:val="hybridMultilevel"/>
    <w:tmpl w:val="924867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7A5C65AE"/>
    <w:multiLevelType w:val="hybridMultilevel"/>
    <w:tmpl w:val="0A583850"/>
    <w:lvl w:ilvl="0" w:tplc="A4C6F0B6">
      <w:start w:val="1"/>
      <w:numFmt w:val="decimal"/>
      <w:lvlText w:val="%1."/>
      <w:lvlJc w:val="left"/>
      <w:pPr>
        <w:ind w:left="1287" w:hanging="360"/>
      </w:pPr>
      <w:rPr>
        <w:rFonts w:ascii="Georgia" w:hAnsi="Georgia"/>
        <w:sz w:val="22"/>
      </w:rPr>
    </w:lvl>
    <w:lvl w:ilvl="1" w:tplc="04060019" w:tentative="1">
      <w:start w:val="1"/>
      <w:numFmt w:val="lowerLetter"/>
      <w:lvlText w:val="%2."/>
      <w:lvlJc w:val="left"/>
      <w:pPr>
        <w:ind w:left="2007" w:hanging="360"/>
      </w:pPr>
    </w:lvl>
    <w:lvl w:ilvl="2" w:tplc="0406001B" w:tentative="1">
      <w:start w:val="1"/>
      <w:numFmt w:val="lowerRoman"/>
      <w:lvlText w:val="%3."/>
      <w:lvlJc w:val="right"/>
      <w:pPr>
        <w:ind w:left="2727" w:hanging="180"/>
      </w:pPr>
    </w:lvl>
    <w:lvl w:ilvl="3" w:tplc="0406000F" w:tentative="1">
      <w:start w:val="1"/>
      <w:numFmt w:val="decimal"/>
      <w:lvlText w:val="%4."/>
      <w:lvlJc w:val="left"/>
      <w:pPr>
        <w:ind w:left="3447" w:hanging="360"/>
      </w:pPr>
    </w:lvl>
    <w:lvl w:ilvl="4" w:tplc="04060019" w:tentative="1">
      <w:start w:val="1"/>
      <w:numFmt w:val="lowerLetter"/>
      <w:lvlText w:val="%5."/>
      <w:lvlJc w:val="left"/>
      <w:pPr>
        <w:ind w:left="4167" w:hanging="360"/>
      </w:pPr>
    </w:lvl>
    <w:lvl w:ilvl="5" w:tplc="0406001B" w:tentative="1">
      <w:start w:val="1"/>
      <w:numFmt w:val="lowerRoman"/>
      <w:lvlText w:val="%6."/>
      <w:lvlJc w:val="right"/>
      <w:pPr>
        <w:ind w:left="4887" w:hanging="180"/>
      </w:pPr>
    </w:lvl>
    <w:lvl w:ilvl="6" w:tplc="0406000F" w:tentative="1">
      <w:start w:val="1"/>
      <w:numFmt w:val="decimal"/>
      <w:lvlText w:val="%7."/>
      <w:lvlJc w:val="left"/>
      <w:pPr>
        <w:ind w:left="5607" w:hanging="360"/>
      </w:pPr>
    </w:lvl>
    <w:lvl w:ilvl="7" w:tplc="04060019" w:tentative="1">
      <w:start w:val="1"/>
      <w:numFmt w:val="lowerLetter"/>
      <w:lvlText w:val="%8."/>
      <w:lvlJc w:val="left"/>
      <w:pPr>
        <w:ind w:left="6327" w:hanging="360"/>
      </w:pPr>
    </w:lvl>
    <w:lvl w:ilvl="8" w:tplc="0406001B" w:tentative="1">
      <w:start w:val="1"/>
      <w:numFmt w:val="lowerRoman"/>
      <w:lvlText w:val="%9."/>
      <w:lvlJc w:val="right"/>
      <w:pPr>
        <w:ind w:left="7047" w:hanging="180"/>
      </w:pPr>
    </w:lvl>
  </w:abstractNum>
  <w:abstractNum w:abstractNumId="29" w15:restartNumberingAfterBreak="0">
    <w:nsid w:val="7F9E21DB"/>
    <w:multiLevelType w:val="hybridMultilevel"/>
    <w:tmpl w:val="8A6CC3F8"/>
    <w:lvl w:ilvl="0" w:tplc="A4C6F0B6">
      <w:start w:val="1"/>
      <w:numFmt w:val="decimal"/>
      <w:lvlText w:val="%1."/>
      <w:lvlJc w:val="left"/>
      <w:pPr>
        <w:ind w:left="502" w:hanging="360"/>
      </w:pPr>
      <w:rPr>
        <w:rFonts w:ascii="Georgia" w:hAnsi="Georgia"/>
        <w:sz w:val="22"/>
      </w:rPr>
    </w:lvl>
    <w:lvl w:ilvl="1" w:tplc="04060019" w:tentative="1">
      <w:start w:val="1"/>
      <w:numFmt w:val="lowerLetter"/>
      <w:lvlText w:val="%2."/>
      <w:lvlJc w:val="left"/>
      <w:pPr>
        <w:ind w:left="1647" w:hanging="360"/>
      </w:pPr>
    </w:lvl>
    <w:lvl w:ilvl="2" w:tplc="0406001B" w:tentative="1">
      <w:start w:val="1"/>
      <w:numFmt w:val="lowerRoman"/>
      <w:lvlText w:val="%3."/>
      <w:lvlJc w:val="right"/>
      <w:pPr>
        <w:ind w:left="2367" w:hanging="180"/>
      </w:pPr>
    </w:lvl>
    <w:lvl w:ilvl="3" w:tplc="0406000F" w:tentative="1">
      <w:start w:val="1"/>
      <w:numFmt w:val="decimal"/>
      <w:lvlText w:val="%4."/>
      <w:lvlJc w:val="left"/>
      <w:pPr>
        <w:ind w:left="3087" w:hanging="360"/>
      </w:pPr>
    </w:lvl>
    <w:lvl w:ilvl="4" w:tplc="04060019" w:tentative="1">
      <w:start w:val="1"/>
      <w:numFmt w:val="lowerLetter"/>
      <w:lvlText w:val="%5."/>
      <w:lvlJc w:val="left"/>
      <w:pPr>
        <w:ind w:left="3807" w:hanging="360"/>
      </w:pPr>
    </w:lvl>
    <w:lvl w:ilvl="5" w:tplc="0406001B" w:tentative="1">
      <w:start w:val="1"/>
      <w:numFmt w:val="lowerRoman"/>
      <w:lvlText w:val="%6."/>
      <w:lvlJc w:val="right"/>
      <w:pPr>
        <w:ind w:left="4527" w:hanging="180"/>
      </w:pPr>
    </w:lvl>
    <w:lvl w:ilvl="6" w:tplc="0406000F" w:tentative="1">
      <w:start w:val="1"/>
      <w:numFmt w:val="decimal"/>
      <w:lvlText w:val="%7."/>
      <w:lvlJc w:val="left"/>
      <w:pPr>
        <w:ind w:left="5247" w:hanging="360"/>
      </w:pPr>
    </w:lvl>
    <w:lvl w:ilvl="7" w:tplc="04060019" w:tentative="1">
      <w:start w:val="1"/>
      <w:numFmt w:val="lowerLetter"/>
      <w:lvlText w:val="%8."/>
      <w:lvlJc w:val="left"/>
      <w:pPr>
        <w:ind w:left="5967" w:hanging="360"/>
      </w:pPr>
    </w:lvl>
    <w:lvl w:ilvl="8" w:tplc="0406001B" w:tentative="1">
      <w:start w:val="1"/>
      <w:numFmt w:val="lowerRoman"/>
      <w:lvlText w:val="%9."/>
      <w:lvlJc w:val="right"/>
      <w:pPr>
        <w:ind w:left="6687" w:hanging="180"/>
      </w:pPr>
    </w:lvl>
  </w:abstractNum>
  <w:num w:numId="1">
    <w:abstractNumId w:val="18"/>
  </w:num>
  <w:num w:numId="2">
    <w:abstractNumId w:val="14"/>
  </w:num>
  <w:num w:numId="3">
    <w:abstractNumId w:val="3"/>
  </w:num>
  <w:num w:numId="4">
    <w:abstractNumId w:val="20"/>
  </w:num>
  <w:num w:numId="5">
    <w:abstractNumId w:val="26"/>
  </w:num>
  <w:num w:numId="6">
    <w:abstractNumId w:val="5"/>
  </w:num>
  <w:num w:numId="7">
    <w:abstractNumId w:val="23"/>
  </w:num>
  <w:num w:numId="8">
    <w:abstractNumId w:val="28"/>
  </w:num>
  <w:num w:numId="9">
    <w:abstractNumId w:val="12"/>
  </w:num>
  <w:num w:numId="10">
    <w:abstractNumId w:val="2"/>
  </w:num>
  <w:num w:numId="11">
    <w:abstractNumId w:val="11"/>
  </w:num>
  <w:num w:numId="12">
    <w:abstractNumId w:val="8"/>
  </w:num>
  <w:num w:numId="13">
    <w:abstractNumId w:val="10"/>
  </w:num>
  <w:num w:numId="14">
    <w:abstractNumId w:val="15"/>
  </w:num>
  <w:num w:numId="15">
    <w:abstractNumId w:val="7"/>
  </w:num>
  <w:num w:numId="16">
    <w:abstractNumId w:val="25"/>
  </w:num>
  <w:num w:numId="17">
    <w:abstractNumId w:val="9"/>
  </w:num>
  <w:num w:numId="18">
    <w:abstractNumId w:val="1"/>
  </w:num>
  <w:num w:numId="19">
    <w:abstractNumId w:val="21"/>
  </w:num>
  <w:num w:numId="20">
    <w:abstractNumId w:val="16"/>
  </w:num>
  <w:num w:numId="21">
    <w:abstractNumId w:val="24"/>
  </w:num>
  <w:num w:numId="22">
    <w:abstractNumId w:val="22"/>
  </w:num>
  <w:num w:numId="23">
    <w:abstractNumId w:val="0"/>
  </w:num>
  <w:num w:numId="24">
    <w:abstractNumId w:val="4"/>
  </w:num>
  <w:num w:numId="25">
    <w:abstractNumId w:val="6"/>
  </w:num>
  <w:num w:numId="26">
    <w:abstractNumId w:val="17"/>
  </w:num>
  <w:num w:numId="27">
    <w:abstractNumId w:val="29"/>
  </w:num>
  <w:num w:numId="28">
    <w:abstractNumId w:val="19"/>
  </w:num>
  <w:num w:numId="29">
    <w:abstractNumId w:val="13"/>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258"/>
    <w:rsid w:val="000020AD"/>
    <w:rsid w:val="00002FC1"/>
    <w:rsid w:val="00003031"/>
    <w:rsid w:val="00011ECD"/>
    <w:rsid w:val="000173C3"/>
    <w:rsid w:val="000269BF"/>
    <w:rsid w:val="00027D53"/>
    <w:rsid w:val="0003117F"/>
    <w:rsid w:val="00031644"/>
    <w:rsid w:val="00031CFA"/>
    <w:rsid w:val="00035AA0"/>
    <w:rsid w:val="00042416"/>
    <w:rsid w:val="00042760"/>
    <w:rsid w:val="00043E4D"/>
    <w:rsid w:val="00044F3B"/>
    <w:rsid w:val="00053B41"/>
    <w:rsid w:val="00054796"/>
    <w:rsid w:val="000564EE"/>
    <w:rsid w:val="000614CA"/>
    <w:rsid w:val="000645C4"/>
    <w:rsid w:val="00065DC2"/>
    <w:rsid w:val="00066FFC"/>
    <w:rsid w:val="000670CD"/>
    <w:rsid w:val="0007129D"/>
    <w:rsid w:val="000737BF"/>
    <w:rsid w:val="00077A4F"/>
    <w:rsid w:val="00086DDC"/>
    <w:rsid w:val="000938B5"/>
    <w:rsid w:val="00097045"/>
    <w:rsid w:val="000A273C"/>
    <w:rsid w:val="000A6920"/>
    <w:rsid w:val="000C321E"/>
    <w:rsid w:val="000C6A2A"/>
    <w:rsid w:val="000D28ED"/>
    <w:rsid w:val="000D66C9"/>
    <w:rsid w:val="000E24AC"/>
    <w:rsid w:val="000E2F0F"/>
    <w:rsid w:val="000E3F34"/>
    <w:rsid w:val="000E4787"/>
    <w:rsid w:val="000F2F2C"/>
    <w:rsid w:val="0010388B"/>
    <w:rsid w:val="001046BB"/>
    <w:rsid w:val="00112840"/>
    <w:rsid w:val="00115EF9"/>
    <w:rsid w:val="001211AA"/>
    <w:rsid w:val="00122E84"/>
    <w:rsid w:val="00124532"/>
    <w:rsid w:val="00131450"/>
    <w:rsid w:val="0013601D"/>
    <w:rsid w:val="001461D7"/>
    <w:rsid w:val="0015131B"/>
    <w:rsid w:val="001523BF"/>
    <w:rsid w:val="00154B1B"/>
    <w:rsid w:val="001557FD"/>
    <w:rsid w:val="00155F3D"/>
    <w:rsid w:val="001569CD"/>
    <w:rsid w:val="0016282E"/>
    <w:rsid w:val="001739ED"/>
    <w:rsid w:val="00175F90"/>
    <w:rsid w:val="001869D4"/>
    <w:rsid w:val="00191B34"/>
    <w:rsid w:val="00191E1E"/>
    <w:rsid w:val="00193ECB"/>
    <w:rsid w:val="001A0398"/>
    <w:rsid w:val="001A3410"/>
    <w:rsid w:val="001A5FB5"/>
    <w:rsid w:val="001B291A"/>
    <w:rsid w:val="001B3F6F"/>
    <w:rsid w:val="001B6177"/>
    <w:rsid w:val="001B6613"/>
    <w:rsid w:val="001B6DBE"/>
    <w:rsid w:val="001C3329"/>
    <w:rsid w:val="001C394A"/>
    <w:rsid w:val="001C51BC"/>
    <w:rsid w:val="001C680A"/>
    <w:rsid w:val="001D2432"/>
    <w:rsid w:val="001D2D33"/>
    <w:rsid w:val="001D68DA"/>
    <w:rsid w:val="001E03A2"/>
    <w:rsid w:val="001E4E40"/>
    <w:rsid w:val="001E6933"/>
    <w:rsid w:val="001E752D"/>
    <w:rsid w:val="001F0F75"/>
    <w:rsid w:val="001F20F8"/>
    <w:rsid w:val="001F538A"/>
    <w:rsid w:val="00201C39"/>
    <w:rsid w:val="002023DA"/>
    <w:rsid w:val="00202805"/>
    <w:rsid w:val="00203A51"/>
    <w:rsid w:val="002057C7"/>
    <w:rsid w:val="00205D28"/>
    <w:rsid w:val="00206995"/>
    <w:rsid w:val="00207FA2"/>
    <w:rsid w:val="00220E50"/>
    <w:rsid w:val="002229EB"/>
    <w:rsid w:val="00230F7A"/>
    <w:rsid w:val="00232258"/>
    <w:rsid w:val="002379B4"/>
    <w:rsid w:val="00240F5A"/>
    <w:rsid w:val="00241397"/>
    <w:rsid w:val="00241736"/>
    <w:rsid w:val="0024734E"/>
    <w:rsid w:val="00250E0F"/>
    <w:rsid w:val="0025447A"/>
    <w:rsid w:val="00256534"/>
    <w:rsid w:val="00260897"/>
    <w:rsid w:val="00260FD7"/>
    <w:rsid w:val="0026296D"/>
    <w:rsid w:val="00267CAD"/>
    <w:rsid w:val="0027045B"/>
    <w:rsid w:val="002717C0"/>
    <w:rsid w:val="0028076B"/>
    <w:rsid w:val="002919D6"/>
    <w:rsid w:val="002965FC"/>
    <w:rsid w:val="002968F9"/>
    <w:rsid w:val="002973BF"/>
    <w:rsid w:val="002A026D"/>
    <w:rsid w:val="002B382E"/>
    <w:rsid w:val="002B43A2"/>
    <w:rsid w:val="002B71FE"/>
    <w:rsid w:val="002C115A"/>
    <w:rsid w:val="002C5E6D"/>
    <w:rsid w:val="002C7B5B"/>
    <w:rsid w:val="002D54EF"/>
    <w:rsid w:val="002D6A26"/>
    <w:rsid w:val="002E2490"/>
    <w:rsid w:val="002E2EE1"/>
    <w:rsid w:val="002E76D2"/>
    <w:rsid w:val="00304070"/>
    <w:rsid w:val="00307E33"/>
    <w:rsid w:val="00312F96"/>
    <w:rsid w:val="003164A1"/>
    <w:rsid w:val="00323D59"/>
    <w:rsid w:val="0032508A"/>
    <w:rsid w:val="00325269"/>
    <w:rsid w:val="00331465"/>
    <w:rsid w:val="00331DC0"/>
    <w:rsid w:val="0034309A"/>
    <w:rsid w:val="003521F7"/>
    <w:rsid w:val="00352AE4"/>
    <w:rsid w:val="0035732A"/>
    <w:rsid w:val="00361741"/>
    <w:rsid w:val="003639D2"/>
    <w:rsid w:val="00367177"/>
    <w:rsid w:val="00372567"/>
    <w:rsid w:val="00377733"/>
    <w:rsid w:val="00395219"/>
    <w:rsid w:val="003A2352"/>
    <w:rsid w:val="003A3E25"/>
    <w:rsid w:val="003A3E63"/>
    <w:rsid w:val="003B0454"/>
    <w:rsid w:val="003B7CDC"/>
    <w:rsid w:val="003C4146"/>
    <w:rsid w:val="003C71A7"/>
    <w:rsid w:val="003D5F72"/>
    <w:rsid w:val="003D780E"/>
    <w:rsid w:val="003E3FF5"/>
    <w:rsid w:val="003E495B"/>
    <w:rsid w:val="003E63F5"/>
    <w:rsid w:val="003E76D5"/>
    <w:rsid w:val="003E7EBF"/>
    <w:rsid w:val="003F618D"/>
    <w:rsid w:val="004029C1"/>
    <w:rsid w:val="004122BD"/>
    <w:rsid w:val="004155B8"/>
    <w:rsid w:val="00420286"/>
    <w:rsid w:val="0042377B"/>
    <w:rsid w:val="004258F8"/>
    <w:rsid w:val="004330EB"/>
    <w:rsid w:val="00443DBB"/>
    <w:rsid w:val="00446279"/>
    <w:rsid w:val="004463C1"/>
    <w:rsid w:val="00447761"/>
    <w:rsid w:val="00450DCA"/>
    <w:rsid w:val="00451857"/>
    <w:rsid w:val="00453051"/>
    <w:rsid w:val="00453C94"/>
    <w:rsid w:val="00453F1E"/>
    <w:rsid w:val="00456A7A"/>
    <w:rsid w:val="004570BD"/>
    <w:rsid w:val="00461626"/>
    <w:rsid w:val="004659C1"/>
    <w:rsid w:val="00467209"/>
    <w:rsid w:val="00470F14"/>
    <w:rsid w:val="004732C0"/>
    <w:rsid w:val="004735C6"/>
    <w:rsid w:val="00473AD8"/>
    <w:rsid w:val="00481C01"/>
    <w:rsid w:val="004822F8"/>
    <w:rsid w:val="004848E7"/>
    <w:rsid w:val="004872FA"/>
    <w:rsid w:val="004874E1"/>
    <w:rsid w:val="00487580"/>
    <w:rsid w:val="00490D7F"/>
    <w:rsid w:val="0049445E"/>
    <w:rsid w:val="004A081C"/>
    <w:rsid w:val="004A5AA5"/>
    <w:rsid w:val="004A5CD3"/>
    <w:rsid w:val="004B4ABB"/>
    <w:rsid w:val="004C3BD6"/>
    <w:rsid w:val="004D25CD"/>
    <w:rsid w:val="004E6FF8"/>
    <w:rsid w:val="005058D5"/>
    <w:rsid w:val="00507476"/>
    <w:rsid w:val="00512D2A"/>
    <w:rsid w:val="0051796B"/>
    <w:rsid w:val="00517B7D"/>
    <w:rsid w:val="005205D2"/>
    <w:rsid w:val="0052578E"/>
    <w:rsid w:val="005309B3"/>
    <w:rsid w:val="005375C6"/>
    <w:rsid w:val="00542F6B"/>
    <w:rsid w:val="00545868"/>
    <w:rsid w:val="00546F46"/>
    <w:rsid w:val="00555EE2"/>
    <w:rsid w:val="0056051C"/>
    <w:rsid w:val="00562856"/>
    <w:rsid w:val="0056740A"/>
    <w:rsid w:val="00567968"/>
    <w:rsid w:val="00570894"/>
    <w:rsid w:val="00573CF8"/>
    <w:rsid w:val="00574E5A"/>
    <w:rsid w:val="0057516C"/>
    <w:rsid w:val="0057542A"/>
    <w:rsid w:val="00575C05"/>
    <w:rsid w:val="0057785E"/>
    <w:rsid w:val="005846E4"/>
    <w:rsid w:val="00584AE9"/>
    <w:rsid w:val="00586D94"/>
    <w:rsid w:val="00590970"/>
    <w:rsid w:val="00597A6F"/>
    <w:rsid w:val="005A0F10"/>
    <w:rsid w:val="005A6A1D"/>
    <w:rsid w:val="005B520E"/>
    <w:rsid w:val="005B6FF9"/>
    <w:rsid w:val="005B73BB"/>
    <w:rsid w:val="005C1FED"/>
    <w:rsid w:val="005E16C4"/>
    <w:rsid w:val="005E23D5"/>
    <w:rsid w:val="005E5AC5"/>
    <w:rsid w:val="005E71D8"/>
    <w:rsid w:val="005F2790"/>
    <w:rsid w:val="005F5347"/>
    <w:rsid w:val="00600A68"/>
    <w:rsid w:val="00600E7C"/>
    <w:rsid w:val="00610628"/>
    <w:rsid w:val="00613760"/>
    <w:rsid w:val="006175E2"/>
    <w:rsid w:val="00633A47"/>
    <w:rsid w:val="00636554"/>
    <w:rsid w:val="00636F89"/>
    <w:rsid w:val="00640576"/>
    <w:rsid w:val="0064256C"/>
    <w:rsid w:val="00644C20"/>
    <w:rsid w:val="00644D38"/>
    <w:rsid w:val="00650056"/>
    <w:rsid w:val="0065193D"/>
    <w:rsid w:val="006526A9"/>
    <w:rsid w:val="00654205"/>
    <w:rsid w:val="0065769C"/>
    <w:rsid w:val="006602E1"/>
    <w:rsid w:val="006636AD"/>
    <w:rsid w:val="00664122"/>
    <w:rsid w:val="0067347D"/>
    <w:rsid w:val="006745F5"/>
    <w:rsid w:val="00674D3D"/>
    <w:rsid w:val="00677B3F"/>
    <w:rsid w:val="00682ACA"/>
    <w:rsid w:val="00683288"/>
    <w:rsid w:val="00683CF2"/>
    <w:rsid w:val="00693383"/>
    <w:rsid w:val="00694471"/>
    <w:rsid w:val="006977E5"/>
    <w:rsid w:val="006A4093"/>
    <w:rsid w:val="006A4543"/>
    <w:rsid w:val="006B0AA4"/>
    <w:rsid w:val="006B39A2"/>
    <w:rsid w:val="006B4FCD"/>
    <w:rsid w:val="006C2B86"/>
    <w:rsid w:val="006C387B"/>
    <w:rsid w:val="006D3195"/>
    <w:rsid w:val="006D4CAF"/>
    <w:rsid w:val="006E1A9D"/>
    <w:rsid w:val="006E1E69"/>
    <w:rsid w:val="006E3D7A"/>
    <w:rsid w:val="006E5E9B"/>
    <w:rsid w:val="006E65CE"/>
    <w:rsid w:val="006E7297"/>
    <w:rsid w:val="006F0D4E"/>
    <w:rsid w:val="006F3588"/>
    <w:rsid w:val="006F3AFB"/>
    <w:rsid w:val="006F3CBD"/>
    <w:rsid w:val="006F4907"/>
    <w:rsid w:val="00701021"/>
    <w:rsid w:val="00705646"/>
    <w:rsid w:val="00705CCD"/>
    <w:rsid w:val="00711647"/>
    <w:rsid w:val="00713848"/>
    <w:rsid w:val="00726462"/>
    <w:rsid w:val="007366C6"/>
    <w:rsid w:val="00737F4C"/>
    <w:rsid w:val="00740A37"/>
    <w:rsid w:val="00741A65"/>
    <w:rsid w:val="00746149"/>
    <w:rsid w:val="00756729"/>
    <w:rsid w:val="00773370"/>
    <w:rsid w:val="0077338D"/>
    <w:rsid w:val="007757C6"/>
    <w:rsid w:val="00775817"/>
    <w:rsid w:val="00780882"/>
    <w:rsid w:val="00783695"/>
    <w:rsid w:val="00784363"/>
    <w:rsid w:val="00786A6E"/>
    <w:rsid w:val="00787B9F"/>
    <w:rsid w:val="00793631"/>
    <w:rsid w:val="00797C1C"/>
    <w:rsid w:val="007A096C"/>
    <w:rsid w:val="007A3CF5"/>
    <w:rsid w:val="007B42FB"/>
    <w:rsid w:val="007B591C"/>
    <w:rsid w:val="007B7BE0"/>
    <w:rsid w:val="007C0BD3"/>
    <w:rsid w:val="007C21F0"/>
    <w:rsid w:val="007C42CE"/>
    <w:rsid w:val="007C42D2"/>
    <w:rsid w:val="007C4576"/>
    <w:rsid w:val="007C4923"/>
    <w:rsid w:val="007D6D5B"/>
    <w:rsid w:val="007E7BFA"/>
    <w:rsid w:val="007F11B9"/>
    <w:rsid w:val="007F4B3A"/>
    <w:rsid w:val="008001AF"/>
    <w:rsid w:val="00800E6B"/>
    <w:rsid w:val="008038B2"/>
    <w:rsid w:val="008055BA"/>
    <w:rsid w:val="00805A9D"/>
    <w:rsid w:val="00805E84"/>
    <w:rsid w:val="008106C2"/>
    <w:rsid w:val="00814F20"/>
    <w:rsid w:val="00822092"/>
    <w:rsid w:val="0082304D"/>
    <w:rsid w:val="00823542"/>
    <w:rsid w:val="00827979"/>
    <w:rsid w:val="00830D68"/>
    <w:rsid w:val="00833066"/>
    <w:rsid w:val="00837F32"/>
    <w:rsid w:val="0084061C"/>
    <w:rsid w:val="008440CF"/>
    <w:rsid w:val="0085760E"/>
    <w:rsid w:val="00857994"/>
    <w:rsid w:val="00861130"/>
    <w:rsid w:val="008657C7"/>
    <w:rsid w:val="008664F5"/>
    <w:rsid w:val="0087137B"/>
    <w:rsid w:val="00873DD4"/>
    <w:rsid w:val="008775F5"/>
    <w:rsid w:val="008806AA"/>
    <w:rsid w:val="00880D4A"/>
    <w:rsid w:val="008933EB"/>
    <w:rsid w:val="00893EA6"/>
    <w:rsid w:val="00894D2D"/>
    <w:rsid w:val="008954CD"/>
    <w:rsid w:val="008A28D5"/>
    <w:rsid w:val="008A43D4"/>
    <w:rsid w:val="008A4623"/>
    <w:rsid w:val="008A4BF8"/>
    <w:rsid w:val="008B2405"/>
    <w:rsid w:val="008B46BC"/>
    <w:rsid w:val="008D6199"/>
    <w:rsid w:val="008E3B92"/>
    <w:rsid w:val="008F1527"/>
    <w:rsid w:val="008F3C7B"/>
    <w:rsid w:val="008F5E51"/>
    <w:rsid w:val="008F7058"/>
    <w:rsid w:val="009067C1"/>
    <w:rsid w:val="00915232"/>
    <w:rsid w:val="00922742"/>
    <w:rsid w:val="00931938"/>
    <w:rsid w:val="0094689C"/>
    <w:rsid w:val="00953153"/>
    <w:rsid w:val="00956E7B"/>
    <w:rsid w:val="00960D4B"/>
    <w:rsid w:val="0096133C"/>
    <w:rsid w:val="009650A3"/>
    <w:rsid w:val="00965153"/>
    <w:rsid w:val="0096657F"/>
    <w:rsid w:val="0096717E"/>
    <w:rsid w:val="009704A9"/>
    <w:rsid w:val="009719C9"/>
    <w:rsid w:val="00972D8E"/>
    <w:rsid w:val="00981432"/>
    <w:rsid w:val="009903B8"/>
    <w:rsid w:val="00991886"/>
    <w:rsid w:val="00992BD4"/>
    <w:rsid w:val="00992F9A"/>
    <w:rsid w:val="009935A5"/>
    <w:rsid w:val="00993FEE"/>
    <w:rsid w:val="00994248"/>
    <w:rsid w:val="0099542C"/>
    <w:rsid w:val="009962EC"/>
    <w:rsid w:val="009967B6"/>
    <w:rsid w:val="009A0706"/>
    <w:rsid w:val="009A2592"/>
    <w:rsid w:val="009A47DA"/>
    <w:rsid w:val="009A6BD3"/>
    <w:rsid w:val="009B0A75"/>
    <w:rsid w:val="009B0BB3"/>
    <w:rsid w:val="009B2218"/>
    <w:rsid w:val="009B641A"/>
    <w:rsid w:val="009C13F3"/>
    <w:rsid w:val="009C3281"/>
    <w:rsid w:val="009C667A"/>
    <w:rsid w:val="009C6CA1"/>
    <w:rsid w:val="009D075D"/>
    <w:rsid w:val="009D3CA5"/>
    <w:rsid w:val="009D5FB0"/>
    <w:rsid w:val="009E1BF6"/>
    <w:rsid w:val="009E3974"/>
    <w:rsid w:val="009E5A0B"/>
    <w:rsid w:val="009E7692"/>
    <w:rsid w:val="009F436D"/>
    <w:rsid w:val="009F6479"/>
    <w:rsid w:val="00A02351"/>
    <w:rsid w:val="00A12EB6"/>
    <w:rsid w:val="00A218F6"/>
    <w:rsid w:val="00A2282B"/>
    <w:rsid w:val="00A235DB"/>
    <w:rsid w:val="00A26255"/>
    <w:rsid w:val="00A2712E"/>
    <w:rsid w:val="00A33870"/>
    <w:rsid w:val="00A40C29"/>
    <w:rsid w:val="00A43CC0"/>
    <w:rsid w:val="00A45115"/>
    <w:rsid w:val="00A50A61"/>
    <w:rsid w:val="00A55885"/>
    <w:rsid w:val="00A6141E"/>
    <w:rsid w:val="00A710B3"/>
    <w:rsid w:val="00A719AE"/>
    <w:rsid w:val="00A74593"/>
    <w:rsid w:val="00A7461C"/>
    <w:rsid w:val="00A840AF"/>
    <w:rsid w:val="00A84B74"/>
    <w:rsid w:val="00A91654"/>
    <w:rsid w:val="00A96E99"/>
    <w:rsid w:val="00AA44B8"/>
    <w:rsid w:val="00AA4B6C"/>
    <w:rsid w:val="00AA6E58"/>
    <w:rsid w:val="00AA783D"/>
    <w:rsid w:val="00AB1012"/>
    <w:rsid w:val="00AB1BFF"/>
    <w:rsid w:val="00AB384A"/>
    <w:rsid w:val="00AB5DCD"/>
    <w:rsid w:val="00AC3D86"/>
    <w:rsid w:val="00AC6EE6"/>
    <w:rsid w:val="00AD24DA"/>
    <w:rsid w:val="00AD4446"/>
    <w:rsid w:val="00AD5AFA"/>
    <w:rsid w:val="00AD74EE"/>
    <w:rsid w:val="00AE4BC3"/>
    <w:rsid w:val="00AE7586"/>
    <w:rsid w:val="00AF1457"/>
    <w:rsid w:val="00AF2A56"/>
    <w:rsid w:val="00AF2D72"/>
    <w:rsid w:val="00AF5D2C"/>
    <w:rsid w:val="00AF601F"/>
    <w:rsid w:val="00AF6E76"/>
    <w:rsid w:val="00B04373"/>
    <w:rsid w:val="00B06271"/>
    <w:rsid w:val="00B1514F"/>
    <w:rsid w:val="00B17D84"/>
    <w:rsid w:val="00B2472F"/>
    <w:rsid w:val="00B30FBC"/>
    <w:rsid w:val="00B32A1C"/>
    <w:rsid w:val="00B333A4"/>
    <w:rsid w:val="00B3389C"/>
    <w:rsid w:val="00B342F7"/>
    <w:rsid w:val="00B35519"/>
    <w:rsid w:val="00B44FA1"/>
    <w:rsid w:val="00B45AD2"/>
    <w:rsid w:val="00B56C3B"/>
    <w:rsid w:val="00B6000F"/>
    <w:rsid w:val="00B6169E"/>
    <w:rsid w:val="00B647A0"/>
    <w:rsid w:val="00B72B28"/>
    <w:rsid w:val="00B76568"/>
    <w:rsid w:val="00B768F7"/>
    <w:rsid w:val="00B77ABA"/>
    <w:rsid w:val="00B802E5"/>
    <w:rsid w:val="00B82567"/>
    <w:rsid w:val="00B90809"/>
    <w:rsid w:val="00B92BCA"/>
    <w:rsid w:val="00B949AF"/>
    <w:rsid w:val="00BA0715"/>
    <w:rsid w:val="00BA52E2"/>
    <w:rsid w:val="00BB12CE"/>
    <w:rsid w:val="00BB3EF7"/>
    <w:rsid w:val="00BB7D52"/>
    <w:rsid w:val="00BC0338"/>
    <w:rsid w:val="00BC7808"/>
    <w:rsid w:val="00BD1E41"/>
    <w:rsid w:val="00BD2DEE"/>
    <w:rsid w:val="00BD7AC2"/>
    <w:rsid w:val="00BE3B57"/>
    <w:rsid w:val="00BE436B"/>
    <w:rsid w:val="00BF4DF4"/>
    <w:rsid w:val="00BF7D5C"/>
    <w:rsid w:val="00C11562"/>
    <w:rsid w:val="00C253A4"/>
    <w:rsid w:val="00C278E9"/>
    <w:rsid w:val="00C35C83"/>
    <w:rsid w:val="00C3688C"/>
    <w:rsid w:val="00C372F2"/>
    <w:rsid w:val="00C377C6"/>
    <w:rsid w:val="00C46CBA"/>
    <w:rsid w:val="00C54D86"/>
    <w:rsid w:val="00C562DC"/>
    <w:rsid w:val="00C56E11"/>
    <w:rsid w:val="00C57067"/>
    <w:rsid w:val="00C61515"/>
    <w:rsid w:val="00C6479A"/>
    <w:rsid w:val="00C745AA"/>
    <w:rsid w:val="00C760E3"/>
    <w:rsid w:val="00C83A11"/>
    <w:rsid w:val="00C87678"/>
    <w:rsid w:val="00C87759"/>
    <w:rsid w:val="00C91CC6"/>
    <w:rsid w:val="00C93604"/>
    <w:rsid w:val="00C938EB"/>
    <w:rsid w:val="00CA02AB"/>
    <w:rsid w:val="00CA62F6"/>
    <w:rsid w:val="00CB435F"/>
    <w:rsid w:val="00CC1BCA"/>
    <w:rsid w:val="00CC1D5F"/>
    <w:rsid w:val="00CC26A0"/>
    <w:rsid w:val="00CC38B5"/>
    <w:rsid w:val="00CD636E"/>
    <w:rsid w:val="00CF1D96"/>
    <w:rsid w:val="00CF24AB"/>
    <w:rsid w:val="00CF4730"/>
    <w:rsid w:val="00D050CA"/>
    <w:rsid w:val="00D10526"/>
    <w:rsid w:val="00D108EE"/>
    <w:rsid w:val="00D10B32"/>
    <w:rsid w:val="00D12B43"/>
    <w:rsid w:val="00D15121"/>
    <w:rsid w:val="00D222A1"/>
    <w:rsid w:val="00D22EA4"/>
    <w:rsid w:val="00D24144"/>
    <w:rsid w:val="00D24BBC"/>
    <w:rsid w:val="00D30EA6"/>
    <w:rsid w:val="00D3533F"/>
    <w:rsid w:val="00D43BB1"/>
    <w:rsid w:val="00D45D09"/>
    <w:rsid w:val="00D476C9"/>
    <w:rsid w:val="00D50ACD"/>
    <w:rsid w:val="00D51145"/>
    <w:rsid w:val="00D53CC8"/>
    <w:rsid w:val="00D60C1C"/>
    <w:rsid w:val="00D62304"/>
    <w:rsid w:val="00D64A55"/>
    <w:rsid w:val="00D64C65"/>
    <w:rsid w:val="00D65BE8"/>
    <w:rsid w:val="00D6615B"/>
    <w:rsid w:val="00D67C32"/>
    <w:rsid w:val="00D764B6"/>
    <w:rsid w:val="00D82123"/>
    <w:rsid w:val="00D83BBA"/>
    <w:rsid w:val="00D90319"/>
    <w:rsid w:val="00D9142A"/>
    <w:rsid w:val="00D93AD9"/>
    <w:rsid w:val="00DA47E1"/>
    <w:rsid w:val="00DA75BA"/>
    <w:rsid w:val="00DB3198"/>
    <w:rsid w:val="00DB322E"/>
    <w:rsid w:val="00DB4795"/>
    <w:rsid w:val="00DC37D9"/>
    <w:rsid w:val="00DC6889"/>
    <w:rsid w:val="00DD0D3D"/>
    <w:rsid w:val="00DD39A0"/>
    <w:rsid w:val="00DD3CEA"/>
    <w:rsid w:val="00DD404F"/>
    <w:rsid w:val="00DD7DFC"/>
    <w:rsid w:val="00DE02F4"/>
    <w:rsid w:val="00DE057F"/>
    <w:rsid w:val="00DE328D"/>
    <w:rsid w:val="00DE7245"/>
    <w:rsid w:val="00DF6FCA"/>
    <w:rsid w:val="00E02F57"/>
    <w:rsid w:val="00E11CC5"/>
    <w:rsid w:val="00E11F60"/>
    <w:rsid w:val="00E12561"/>
    <w:rsid w:val="00E14E26"/>
    <w:rsid w:val="00E1595D"/>
    <w:rsid w:val="00E30321"/>
    <w:rsid w:val="00E42BC1"/>
    <w:rsid w:val="00E43121"/>
    <w:rsid w:val="00E44970"/>
    <w:rsid w:val="00E44C07"/>
    <w:rsid w:val="00E44EBA"/>
    <w:rsid w:val="00E454D3"/>
    <w:rsid w:val="00E47AD3"/>
    <w:rsid w:val="00E50478"/>
    <w:rsid w:val="00E50EED"/>
    <w:rsid w:val="00E5604B"/>
    <w:rsid w:val="00E61A91"/>
    <w:rsid w:val="00E61B6B"/>
    <w:rsid w:val="00E62293"/>
    <w:rsid w:val="00E6380B"/>
    <w:rsid w:val="00E63D9B"/>
    <w:rsid w:val="00E64F17"/>
    <w:rsid w:val="00E67F08"/>
    <w:rsid w:val="00E76737"/>
    <w:rsid w:val="00E76832"/>
    <w:rsid w:val="00E81CFE"/>
    <w:rsid w:val="00E91B55"/>
    <w:rsid w:val="00E94CB1"/>
    <w:rsid w:val="00EA1C1E"/>
    <w:rsid w:val="00EA1FDD"/>
    <w:rsid w:val="00EA22AE"/>
    <w:rsid w:val="00EA324C"/>
    <w:rsid w:val="00EA465C"/>
    <w:rsid w:val="00EA52EF"/>
    <w:rsid w:val="00EB4463"/>
    <w:rsid w:val="00EB5275"/>
    <w:rsid w:val="00EB5890"/>
    <w:rsid w:val="00EB7FDC"/>
    <w:rsid w:val="00EB7FE9"/>
    <w:rsid w:val="00EC0E1B"/>
    <w:rsid w:val="00EC1A9B"/>
    <w:rsid w:val="00EC1C2C"/>
    <w:rsid w:val="00EC5D66"/>
    <w:rsid w:val="00ED28E2"/>
    <w:rsid w:val="00EE43B5"/>
    <w:rsid w:val="00EF5828"/>
    <w:rsid w:val="00F01D03"/>
    <w:rsid w:val="00F058CD"/>
    <w:rsid w:val="00F071DA"/>
    <w:rsid w:val="00F07EA3"/>
    <w:rsid w:val="00F143D8"/>
    <w:rsid w:val="00F17112"/>
    <w:rsid w:val="00F204BE"/>
    <w:rsid w:val="00F22064"/>
    <w:rsid w:val="00F22EDB"/>
    <w:rsid w:val="00F24CFE"/>
    <w:rsid w:val="00F24F3F"/>
    <w:rsid w:val="00F25CA8"/>
    <w:rsid w:val="00F333CA"/>
    <w:rsid w:val="00F339A0"/>
    <w:rsid w:val="00F34DB2"/>
    <w:rsid w:val="00F40D34"/>
    <w:rsid w:val="00F413A6"/>
    <w:rsid w:val="00F43705"/>
    <w:rsid w:val="00F5263E"/>
    <w:rsid w:val="00F54711"/>
    <w:rsid w:val="00F54D0A"/>
    <w:rsid w:val="00F65436"/>
    <w:rsid w:val="00F65A42"/>
    <w:rsid w:val="00F74218"/>
    <w:rsid w:val="00F81670"/>
    <w:rsid w:val="00F81958"/>
    <w:rsid w:val="00F82812"/>
    <w:rsid w:val="00F9375A"/>
    <w:rsid w:val="00F93B66"/>
    <w:rsid w:val="00FA0A34"/>
    <w:rsid w:val="00FA106F"/>
    <w:rsid w:val="00FA30D2"/>
    <w:rsid w:val="00FA4375"/>
    <w:rsid w:val="00FA749E"/>
    <w:rsid w:val="00FA7AE0"/>
    <w:rsid w:val="00FB3D3F"/>
    <w:rsid w:val="00FB4BD9"/>
    <w:rsid w:val="00FB67EB"/>
    <w:rsid w:val="00FC1B2B"/>
    <w:rsid w:val="00FC42A0"/>
    <w:rsid w:val="00FD010E"/>
    <w:rsid w:val="00FD178F"/>
    <w:rsid w:val="00FD2958"/>
    <w:rsid w:val="00FD5501"/>
    <w:rsid w:val="00FD7D65"/>
    <w:rsid w:val="00FF5618"/>
    <w:rsid w:val="00FF5743"/>
    <w:rsid w:val="00FF6CD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7E1D184A-5E3D-4E19-A909-1BEB54956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0A34"/>
    <w:pPr>
      <w:spacing w:after="0" w:line="260" w:lineRule="atLeast"/>
    </w:pPr>
    <w:rPr>
      <w:rFonts w:ascii="Georgia" w:eastAsia="Times New Roman" w:hAnsi="Georgia" w:cs="Times New Roman"/>
      <w:szCs w:val="24"/>
      <w:lang w:eastAsia="da-DK"/>
    </w:rPr>
  </w:style>
  <w:style w:type="paragraph" w:styleId="Overskrift1">
    <w:name w:val="heading 1"/>
    <w:basedOn w:val="Normal"/>
    <w:next w:val="Normal"/>
    <w:link w:val="Overskrift1Tegn"/>
    <w:qFormat/>
    <w:rsid w:val="00FA0A34"/>
    <w:pPr>
      <w:keepNext/>
      <w:jc w:val="both"/>
      <w:outlineLvl w:val="0"/>
    </w:pPr>
    <w:rPr>
      <w:b/>
      <w:bCs/>
      <w:sz w:val="28"/>
      <w:szCs w:val="28"/>
    </w:rPr>
  </w:style>
  <w:style w:type="paragraph" w:styleId="Overskrift2">
    <w:name w:val="heading 2"/>
    <w:basedOn w:val="Normal"/>
    <w:next w:val="Normal"/>
    <w:link w:val="Overskrift2Tegn"/>
    <w:qFormat/>
    <w:rsid w:val="00FA0A34"/>
    <w:pPr>
      <w:keepNext/>
      <w:jc w:val="both"/>
      <w:outlineLvl w:val="1"/>
    </w:pPr>
    <w:rPr>
      <w:b/>
      <w:bCs/>
      <w:szCs w:val="20"/>
    </w:rPr>
  </w:style>
  <w:style w:type="paragraph" w:styleId="Overskrift3">
    <w:name w:val="heading 3"/>
    <w:basedOn w:val="Normal"/>
    <w:next w:val="Normal"/>
    <w:link w:val="Overskrift3Tegn"/>
    <w:uiPriority w:val="9"/>
    <w:qFormat/>
    <w:rsid w:val="00FA0A34"/>
    <w:pPr>
      <w:outlineLvl w:val="2"/>
    </w:pPr>
    <w:rPr>
      <w:i/>
      <w:szCs w:val="22"/>
    </w:rPr>
  </w:style>
  <w:style w:type="paragraph" w:styleId="Overskrift4">
    <w:name w:val="heading 4"/>
    <w:basedOn w:val="Normal"/>
    <w:next w:val="Normal"/>
    <w:link w:val="Overskrift4Tegn"/>
    <w:qFormat/>
    <w:rsid w:val="00FA0A34"/>
    <w:pPr>
      <w:keepNext/>
      <w:spacing w:before="240" w:after="60"/>
      <w:outlineLvl w:val="3"/>
    </w:pPr>
    <w:rPr>
      <w:b/>
      <w:bCs/>
      <w:szCs w:val="28"/>
    </w:rPr>
  </w:style>
  <w:style w:type="paragraph" w:styleId="Overskrift6">
    <w:name w:val="heading 6"/>
    <w:basedOn w:val="Normal"/>
    <w:next w:val="Normal"/>
    <w:link w:val="Overskrift6Tegn"/>
    <w:qFormat/>
    <w:rsid w:val="00FA0A34"/>
    <w:pPr>
      <w:spacing w:before="240" w:after="60"/>
      <w:outlineLvl w:val="5"/>
    </w:pPr>
    <w:rPr>
      <w:b/>
      <w:bCs/>
      <w:szCs w:val="22"/>
    </w:rPr>
  </w:style>
  <w:style w:type="paragraph" w:styleId="Overskrift7">
    <w:name w:val="heading 7"/>
    <w:basedOn w:val="Normal"/>
    <w:next w:val="Normal"/>
    <w:link w:val="Overskrift7Tegn"/>
    <w:qFormat/>
    <w:rsid w:val="00FA0A34"/>
    <w:pPr>
      <w:spacing w:before="240" w:after="60"/>
      <w:outlineLvl w:val="6"/>
    </w:pPr>
  </w:style>
  <w:style w:type="paragraph" w:styleId="Overskrift8">
    <w:name w:val="heading 8"/>
    <w:basedOn w:val="Normal"/>
    <w:next w:val="Normal"/>
    <w:link w:val="Overskrift8Tegn"/>
    <w:qFormat/>
    <w:rsid w:val="00FA0A34"/>
    <w:pPr>
      <w:spacing w:before="240" w:after="60"/>
      <w:outlineLvl w:val="7"/>
    </w:pPr>
    <w:rPr>
      <w:i/>
      <w:iCs/>
    </w:rPr>
  </w:style>
  <w:style w:type="paragraph" w:styleId="Overskrift9">
    <w:name w:val="heading 9"/>
    <w:basedOn w:val="Normal"/>
    <w:next w:val="Normal"/>
    <w:link w:val="Overskrift9Tegn"/>
    <w:qFormat/>
    <w:rsid w:val="00FA0A34"/>
    <w:pPr>
      <w:spacing w:before="240" w:after="60"/>
      <w:outlineLvl w:val="8"/>
    </w:pPr>
    <w:rPr>
      <w:rFonts w:ascii="Arial" w:hAnsi="Arial" w:cs="Arial"/>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FA0A34"/>
    <w:rPr>
      <w:rFonts w:ascii="Georgia" w:eastAsia="Times New Roman" w:hAnsi="Georgia" w:cs="Times New Roman"/>
      <w:b/>
      <w:bCs/>
      <w:sz w:val="28"/>
      <w:szCs w:val="28"/>
      <w:lang w:eastAsia="da-DK"/>
    </w:rPr>
  </w:style>
  <w:style w:type="character" w:customStyle="1" w:styleId="Overskrift2Tegn">
    <w:name w:val="Overskrift 2 Tegn"/>
    <w:basedOn w:val="Standardskrifttypeiafsnit"/>
    <w:link w:val="Overskrift2"/>
    <w:rsid w:val="00FA0A34"/>
    <w:rPr>
      <w:rFonts w:ascii="Georgia" w:eastAsia="Times New Roman" w:hAnsi="Georgia" w:cs="Times New Roman"/>
      <w:b/>
      <w:bCs/>
      <w:szCs w:val="20"/>
      <w:lang w:eastAsia="da-DK"/>
    </w:rPr>
  </w:style>
  <w:style w:type="character" w:customStyle="1" w:styleId="Overskrift3Tegn">
    <w:name w:val="Overskrift 3 Tegn"/>
    <w:basedOn w:val="Standardskrifttypeiafsnit"/>
    <w:link w:val="Overskrift3"/>
    <w:uiPriority w:val="9"/>
    <w:rsid w:val="00FA0A34"/>
    <w:rPr>
      <w:rFonts w:ascii="Georgia" w:eastAsia="Times New Roman" w:hAnsi="Georgia" w:cs="Times New Roman"/>
      <w:i/>
      <w:lang w:eastAsia="da-DK"/>
    </w:rPr>
  </w:style>
  <w:style w:type="character" w:customStyle="1" w:styleId="Overskrift4Tegn">
    <w:name w:val="Overskrift 4 Tegn"/>
    <w:basedOn w:val="Standardskrifttypeiafsnit"/>
    <w:link w:val="Overskrift4"/>
    <w:rsid w:val="00FA0A34"/>
    <w:rPr>
      <w:rFonts w:ascii="Georgia" w:eastAsia="Times New Roman" w:hAnsi="Georgia" w:cs="Times New Roman"/>
      <w:b/>
      <w:bCs/>
      <w:szCs w:val="28"/>
      <w:lang w:eastAsia="da-DK"/>
    </w:rPr>
  </w:style>
  <w:style w:type="character" w:customStyle="1" w:styleId="Overskrift6Tegn">
    <w:name w:val="Overskrift 6 Tegn"/>
    <w:basedOn w:val="Standardskrifttypeiafsnit"/>
    <w:link w:val="Overskrift6"/>
    <w:rsid w:val="00FA0A34"/>
    <w:rPr>
      <w:rFonts w:ascii="Georgia" w:eastAsia="Times New Roman" w:hAnsi="Georgia" w:cs="Times New Roman"/>
      <w:b/>
      <w:bCs/>
      <w:lang w:eastAsia="da-DK"/>
    </w:rPr>
  </w:style>
  <w:style w:type="character" w:customStyle="1" w:styleId="Overskrift7Tegn">
    <w:name w:val="Overskrift 7 Tegn"/>
    <w:basedOn w:val="Standardskrifttypeiafsnit"/>
    <w:link w:val="Overskrift7"/>
    <w:rsid w:val="00FA0A34"/>
    <w:rPr>
      <w:rFonts w:ascii="Georgia" w:eastAsia="Times New Roman" w:hAnsi="Georgia" w:cs="Times New Roman"/>
      <w:szCs w:val="24"/>
      <w:lang w:eastAsia="da-DK"/>
    </w:rPr>
  </w:style>
  <w:style w:type="character" w:customStyle="1" w:styleId="Overskrift8Tegn">
    <w:name w:val="Overskrift 8 Tegn"/>
    <w:basedOn w:val="Standardskrifttypeiafsnit"/>
    <w:link w:val="Overskrift8"/>
    <w:rsid w:val="00FA0A34"/>
    <w:rPr>
      <w:rFonts w:ascii="Georgia" w:eastAsia="Times New Roman" w:hAnsi="Georgia" w:cs="Times New Roman"/>
      <w:i/>
      <w:iCs/>
      <w:szCs w:val="24"/>
      <w:lang w:eastAsia="da-DK"/>
    </w:rPr>
  </w:style>
  <w:style w:type="character" w:customStyle="1" w:styleId="Overskrift9Tegn">
    <w:name w:val="Overskrift 9 Tegn"/>
    <w:basedOn w:val="Standardskrifttypeiafsnit"/>
    <w:link w:val="Overskrift9"/>
    <w:rsid w:val="00FA0A34"/>
    <w:rPr>
      <w:rFonts w:ascii="Arial" w:eastAsia="Times New Roman" w:hAnsi="Arial" w:cs="Arial"/>
      <w:lang w:eastAsia="da-DK"/>
    </w:rPr>
  </w:style>
  <w:style w:type="paragraph" w:styleId="Sidehoved">
    <w:name w:val="header"/>
    <w:basedOn w:val="Normal"/>
    <w:link w:val="SidehovedTegn"/>
    <w:rsid w:val="00FA0A34"/>
    <w:pPr>
      <w:tabs>
        <w:tab w:val="center" w:pos="4819"/>
        <w:tab w:val="right" w:pos="9638"/>
      </w:tabs>
    </w:pPr>
  </w:style>
  <w:style w:type="character" w:customStyle="1" w:styleId="SidehovedTegn">
    <w:name w:val="Sidehoved Tegn"/>
    <w:basedOn w:val="Standardskrifttypeiafsnit"/>
    <w:link w:val="Sidehoved"/>
    <w:rsid w:val="00FA0A34"/>
    <w:rPr>
      <w:rFonts w:ascii="Georgia" w:eastAsia="Times New Roman" w:hAnsi="Georgia" w:cs="Times New Roman"/>
      <w:szCs w:val="24"/>
      <w:lang w:eastAsia="da-DK"/>
    </w:rPr>
  </w:style>
  <w:style w:type="paragraph" w:styleId="Sidefod">
    <w:name w:val="footer"/>
    <w:basedOn w:val="Normal"/>
    <w:link w:val="SidefodTegn"/>
    <w:uiPriority w:val="99"/>
    <w:rsid w:val="00FA0A34"/>
    <w:pPr>
      <w:tabs>
        <w:tab w:val="center" w:pos="4819"/>
        <w:tab w:val="right" w:pos="9638"/>
      </w:tabs>
    </w:pPr>
  </w:style>
  <w:style w:type="character" w:customStyle="1" w:styleId="SidefodTegn">
    <w:name w:val="Sidefod Tegn"/>
    <w:basedOn w:val="Standardskrifttypeiafsnit"/>
    <w:link w:val="Sidefod"/>
    <w:uiPriority w:val="99"/>
    <w:rsid w:val="00FA0A34"/>
    <w:rPr>
      <w:rFonts w:ascii="Georgia" w:eastAsia="Times New Roman" w:hAnsi="Georgia" w:cs="Times New Roman"/>
      <w:szCs w:val="24"/>
      <w:lang w:eastAsia="da-DK"/>
    </w:rPr>
  </w:style>
  <w:style w:type="character" w:styleId="Sidetal">
    <w:name w:val="page number"/>
    <w:basedOn w:val="Standardskrifttypeiafsnit"/>
    <w:rsid w:val="00FA0A34"/>
  </w:style>
  <w:style w:type="table" w:styleId="Tabel-Gitter">
    <w:name w:val="Table Grid"/>
    <w:basedOn w:val="Tabel-Normal"/>
    <w:uiPriority w:val="39"/>
    <w:rsid w:val="00FA0A34"/>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dnotetekst">
    <w:name w:val="footnote text"/>
    <w:basedOn w:val="Normal"/>
    <w:link w:val="FodnotetekstTegn"/>
    <w:rsid w:val="00FA0A34"/>
    <w:pPr>
      <w:overflowPunct w:val="0"/>
      <w:autoSpaceDE w:val="0"/>
      <w:autoSpaceDN w:val="0"/>
      <w:adjustRightInd w:val="0"/>
      <w:textAlignment w:val="baseline"/>
    </w:pPr>
    <w:rPr>
      <w:sz w:val="20"/>
      <w:szCs w:val="20"/>
    </w:rPr>
  </w:style>
  <w:style w:type="character" w:customStyle="1" w:styleId="FodnotetekstTegn">
    <w:name w:val="Fodnotetekst Tegn"/>
    <w:basedOn w:val="Standardskrifttypeiafsnit"/>
    <w:link w:val="Fodnotetekst"/>
    <w:rsid w:val="00FA0A34"/>
    <w:rPr>
      <w:rFonts w:ascii="Georgia" w:eastAsia="Times New Roman" w:hAnsi="Georgia" w:cs="Times New Roman"/>
      <w:sz w:val="20"/>
      <w:szCs w:val="20"/>
      <w:lang w:eastAsia="da-DK"/>
    </w:rPr>
  </w:style>
  <w:style w:type="character" w:styleId="Fodnotehenvisning">
    <w:name w:val="footnote reference"/>
    <w:rsid w:val="00FA0A34"/>
    <w:rPr>
      <w:vertAlign w:val="superscript"/>
    </w:rPr>
  </w:style>
  <w:style w:type="paragraph" w:customStyle="1" w:styleId="Level1">
    <w:name w:val="Level 1"/>
    <w:basedOn w:val="Normal"/>
    <w:rsid w:val="00FA0A34"/>
    <w:pPr>
      <w:widowControl w:val="0"/>
      <w:overflowPunct w:val="0"/>
      <w:autoSpaceDE w:val="0"/>
      <w:autoSpaceDN w:val="0"/>
      <w:adjustRightInd w:val="0"/>
      <w:ind w:left="567" w:hanging="567"/>
      <w:textAlignment w:val="baseline"/>
    </w:pPr>
    <w:rPr>
      <w:lang w:val="en-US"/>
    </w:rPr>
  </w:style>
  <w:style w:type="paragraph" w:styleId="Indholdsfortegnelse1">
    <w:name w:val="toc 1"/>
    <w:basedOn w:val="Normal"/>
    <w:next w:val="Normal"/>
    <w:autoRedefine/>
    <w:uiPriority w:val="39"/>
    <w:rsid w:val="00FA0A34"/>
    <w:pPr>
      <w:overflowPunct w:val="0"/>
      <w:autoSpaceDE w:val="0"/>
      <w:autoSpaceDN w:val="0"/>
      <w:adjustRightInd w:val="0"/>
      <w:textAlignment w:val="baseline"/>
    </w:pPr>
  </w:style>
  <w:style w:type="paragraph" w:styleId="Indholdsfortegnelse2">
    <w:name w:val="toc 2"/>
    <w:basedOn w:val="Normal"/>
    <w:next w:val="Normal"/>
    <w:autoRedefine/>
    <w:uiPriority w:val="39"/>
    <w:rsid w:val="00FA0A34"/>
    <w:pPr>
      <w:overflowPunct w:val="0"/>
      <w:autoSpaceDE w:val="0"/>
      <w:autoSpaceDN w:val="0"/>
      <w:adjustRightInd w:val="0"/>
      <w:ind w:left="240"/>
      <w:textAlignment w:val="baseline"/>
    </w:pPr>
  </w:style>
  <w:style w:type="paragraph" w:styleId="Indholdsfortegnelse3">
    <w:name w:val="toc 3"/>
    <w:basedOn w:val="Normal"/>
    <w:next w:val="Normal"/>
    <w:autoRedefine/>
    <w:uiPriority w:val="39"/>
    <w:rsid w:val="00FA0A34"/>
    <w:pPr>
      <w:overflowPunct w:val="0"/>
      <w:autoSpaceDE w:val="0"/>
      <w:autoSpaceDN w:val="0"/>
      <w:adjustRightInd w:val="0"/>
      <w:ind w:left="480"/>
      <w:textAlignment w:val="baseline"/>
    </w:pPr>
  </w:style>
  <w:style w:type="character" w:styleId="Hyperlink">
    <w:name w:val="Hyperlink"/>
    <w:uiPriority w:val="99"/>
    <w:rsid w:val="00FA0A34"/>
    <w:rPr>
      <w:color w:val="0000FF"/>
      <w:u w:val="single"/>
    </w:rPr>
  </w:style>
  <w:style w:type="paragraph" w:customStyle="1" w:styleId="Normal-Brevoverskrift">
    <w:name w:val="Normal - Brevoverskrift"/>
    <w:basedOn w:val="Normal"/>
    <w:rsid w:val="00FA0A34"/>
    <w:rPr>
      <w:b/>
      <w:sz w:val="18"/>
    </w:rPr>
  </w:style>
  <w:style w:type="paragraph" w:customStyle="1" w:styleId="Normal-Omrde">
    <w:name w:val="Normal - Område"/>
    <w:basedOn w:val="Normal"/>
    <w:rsid w:val="00FA0A34"/>
    <w:pPr>
      <w:spacing w:line="290" w:lineRule="atLeast"/>
      <w:jc w:val="right"/>
    </w:pPr>
    <w:rPr>
      <w:rFonts w:ascii="Neo Sans Medium" w:hAnsi="Neo Sans Medium"/>
      <w:sz w:val="18"/>
    </w:rPr>
  </w:style>
  <w:style w:type="paragraph" w:styleId="Brdtekst">
    <w:name w:val="Body Text"/>
    <w:basedOn w:val="Normal"/>
    <w:link w:val="BrdtekstTegn"/>
    <w:rsid w:val="00FA0A34"/>
    <w:pPr>
      <w:jc w:val="both"/>
    </w:pPr>
    <w:rPr>
      <w:rFonts w:ascii="Arial" w:hAnsi="Arial"/>
      <w:szCs w:val="20"/>
    </w:rPr>
  </w:style>
  <w:style w:type="character" w:customStyle="1" w:styleId="BrdtekstTegn">
    <w:name w:val="Brødtekst Tegn"/>
    <w:basedOn w:val="Standardskrifttypeiafsnit"/>
    <w:link w:val="Brdtekst"/>
    <w:rsid w:val="00FA0A34"/>
    <w:rPr>
      <w:rFonts w:ascii="Arial" w:eastAsia="Times New Roman" w:hAnsi="Arial" w:cs="Times New Roman"/>
      <w:szCs w:val="20"/>
      <w:lang w:eastAsia="da-DK"/>
    </w:rPr>
  </w:style>
  <w:style w:type="paragraph" w:styleId="Brdtekstindrykning">
    <w:name w:val="Body Text Indent"/>
    <w:basedOn w:val="Normal"/>
    <w:link w:val="BrdtekstindrykningTegn"/>
    <w:rsid w:val="00FA0A34"/>
    <w:pPr>
      <w:spacing w:after="120"/>
      <w:ind w:left="283"/>
    </w:pPr>
  </w:style>
  <w:style w:type="character" w:customStyle="1" w:styleId="BrdtekstindrykningTegn">
    <w:name w:val="Brødtekstindrykning Tegn"/>
    <w:basedOn w:val="Standardskrifttypeiafsnit"/>
    <w:link w:val="Brdtekstindrykning"/>
    <w:rsid w:val="00FA0A34"/>
    <w:rPr>
      <w:rFonts w:ascii="Georgia" w:eastAsia="Times New Roman" w:hAnsi="Georgia" w:cs="Times New Roman"/>
      <w:szCs w:val="24"/>
      <w:lang w:eastAsia="da-DK"/>
    </w:rPr>
  </w:style>
  <w:style w:type="paragraph" w:styleId="Brdtekstindrykning3">
    <w:name w:val="Body Text Indent 3"/>
    <w:basedOn w:val="Normal"/>
    <w:link w:val="Brdtekstindrykning3Tegn"/>
    <w:rsid w:val="00FA0A34"/>
    <w:pPr>
      <w:spacing w:after="120"/>
      <w:ind w:left="283"/>
    </w:pPr>
    <w:rPr>
      <w:sz w:val="16"/>
      <w:szCs w:val="16"/>
    </w:rPr>
  </w:style>
  <w:style w:type="character" w:customStyle="1" w:styleId="Brdtekstindrykning3Tegn">
    <w:name w:val="Brødtekstindrykning 3 Tegn"/>
    <w:basedOn w:val="Standardskrifttypeiafsnit"/>
    <w:link w:val="Brdtekstindrykning3"/>
    <w:rsid w:val="00FA0A34"/>
    <w:rPr>
      <w:rFonts w:ascii="Georgia" w:eastAsia="Times New Roman" w:hAnsi="Georgia" w:cs="Times New Roman"/>
      <w:sz w:val="16"/>
      <w:szCs w:val="16"/>
      <w:lang w:eastAsia="da-DK"/>
    </w:rPr>
  </w:style>
  <w:style w:type="paragraph" w:customStyle="1" w:styleId="tabeltekst">
    <w:name w:val="tabeltekst"/>
    <w:basedOn w:val="Normal"/>
    <w:rsid w:val="00FA0A34"/>
    <w:rPr>
      <w:rFonts w:ascii="Arial Unicode MS" w:eastAsia="Arial Unicode MS" w:hAnsi="Arial Unicode MS" w:cs="Arial Unicode MS"/>
    </w:rPr>
  </w:style>
  <w:style w:type="paragraph" w:styleId="Brdtekst3">
    <w:name w:val="Body Text 3"/>
    <w:basedOn w:val="Normal"/>
    <w:link w:val="Brdtekst3Tegn"/>
    <w:rsid w:val="00FA0A34"/>
    <w:pPr>
      <w:spacing w:after="120"/>
    </w:pPr>
    <w:rPr>
      <w:sz w:val="16"/>
      <w:szCs w:val="16"/>
    </w:rPr>
  </w:style>
  <w:style w:type="character" w:customStyle="1" w:styleId="Brdtekst3Tegn">
    <w:name w:val="Brødtekst 3 Tegn"/>
    <w:basedOn w:val="Standardskrifttypeiafsnit"/>
    <w:link w:val="Brdtekst3"/>
    <w:rsid w:val="00FA0A34"/>
    <w:rPr>
      <w:rFonts w:ascii="Georgia" w:eastAsia="Times New Roman" w:hAnsi="Georgia" w:cs="Times New Roman"/>
      <w:sz w:val="16"/>
      <w:szCs w:val="16"/>
      <w:lang w:eastAsia="da-DK"/>
    </w:rPr>
  </w:style>
  <w:style w:type="paragraph" w:customStyle="1" w:styleId="Bilagstegn">
    <w:name w:val="Bilagstegn"/>
    <w:basedOn w:val="Normal"/>
    <w:next w:val="Normal"/>
    <w:autoRedefine/>
    <w:rsid w:val="00FA0A34"/>
    <w:rPr>
      <w:szCs w:val="22"/>
    </w:rPr>
  </w:style>
  <w:style w:type="paragraph" w:styleId="Brdtekstindrykning2">
    <w:name w:val="Body Text Indent 2"/>
    <w:basedOn w:val="Normal"/>
    <w:link w:val="Brdtekstindrykning2Tegn"/>
    <w:rsid w:val="00FA0A34"/>
    <w:pPr>
      <w:spacing w:after="120" w:line="480" w:lineRule="auto"/>
      <w:ind w:left="283"/>
    </w:pPr>
  </w:style>
  <w:style w:type="character" w:customStyle="1" w:styleId="Brdtekstindrykning2Tegn">
    <w:name w:val="Brødtekstindrykning 2 Tegn"/>
    <w:basedOn w:val="Standardskrifttypeiafsnit"/>
    <w:link w:val="Brdtekstindrykning2"/>
    <w:rsid w:val="00FA0A34"/>
    <w:rPr>
      <w:rFonts w:ascii="Georgia" w:eastAsia="Times New Roman" w:hAnsi="Georgia" w:cs="Times New Roman"/>
      <w:szCs w:val="24"/>
      <w:lang w:eastAsia="da-DK"/>
    </w:rPr>
  </w:style>
  <w:style w:type="paragraph" w:customStyle="1" w:styleId="nummer">
    <w:name w:val="nummer"/>
    <w:basedOn w:val="Normal"/>
    <w:rsid w:val="00FA0A34"/>
    <w:pPr>
      <w:tabs>
        <w:tab w:val="left" w:pos="397"/>
        <w:tab w:val="left" w:pos="992"/>
      </w:tabs>
      <w:ind w:left="397" w:hanging="397"/>
    </w:pPr>
    <w:rPr>
      <w:rFonts w:ascii="Arial Unicode MS" w:eastAsia="Arial Unicode MS" w:hAnsi="Arial Unicode MS" w:cs="Arial Unicode MS"/>
    </w:rPr>
  </w:style>
  <w:style w:type="paragraph" w:customStyle="1" w:styleId="tekstoverskriftvb">
    <w:name w:val="tekstoverskriftvb"/>
    <w:basedOn w:val="Normal"/>
    <w:rsid w:val="00FA0A34"/>
    <w:pPr>
      <w:spacing w:before="100" w:beforeAutospacing="1" w:after="100" w:afterAutospacing="1"/>
    </w:pPr>
    <w:rPr>
      <w:rFonts w:ascii="Arial Unicode MS" w:eastAsia="Arial Unicode MS" w:hAnsi="Arial Unicode MS" w:cs="Arial Unicode MS"/>
    </w:rPr>
  </w:style>
  <w:style w:type="paragraph" w:customStyle="1" w:styleId="tekstoverskriftvo">
    <w:name w:val="tekstoverskriftvo"/>
    <w:basedOn w:val="Normal"/>
    <w:rsid w:val="00FA0A34"/>
    <w:pPr>
      <w:spacing w:before="100" w:beforeAutospacing="1" w:after="100" w:afterAutospacing="1"/>
    </w:pPr>
    <w:rPr>
      <w:rFonts w:ascii="Arial Unicode MS" w:eastAsia="Arial Unicode MS" w:hAnsi="Arial Unicode MS" w:cs="Arial Unicode MS"/>
    </w:rPr>
  </w:style>
  <w:style w:type="paragraph" w:customStyle="1" w:styleId="tekstoverskriftvk">
    <w:name w:val="tekstoverskriftvk"/>
    <w:basedOn w:val="Normal"/>
    <w:rsid w:val="00FA0A34"/>
    <w:pPr>
      <w:spacing w:before="100" w:beforeAutospacing="1" w:after="100" w:afterAutospacing="1"/>
    </w:pPr>
    <w:rPr>
      <w:rFonts w:ascii="Arial Unicode MS" w:eastAsia="Arial Unicode MS" w:hAnsi="Arial Unicode MS" w:cs="Arial Unicode MS"/>
    </w:rPr>
  </w:style>
  <w:style w:type="paragraph" w:customStyle="1" w:styleId="litra">
    <w:name w:val="litra"/>
    <w:basedOn w:val="Normal"/>
    <w:rsid w:val="00FA0A34"/>
    <w:pPr>
      <w:tabs>
        <w:tab w:val="left" w:pos="397"/>
      </w:tabs>
      <w:ind w:left="794" w:hanging="397"/>
    </w:pPr>
    <w:rPr>
      <w:rFonts w:ascii="Arial Unicode MS" w:eastAsia="Arial Unicode MS" w:hAnsi="Arial Unicode MS" w:cs="Arial Unicode MS"/>
    </w:rPr>
  </w:style>
  <w:style w:type="paragraph" w:customStyle="1" w:styleId="NormalSkrift">
    <w:name w:val="Normal Skrift"/>
    <w:basedOn w:val="Normal"/>
    <w:rsid w:val="00FA0A34"/>
    <w:pPr>
      <w:overflowPunct w:val="0"/>
      <w:autoSpaceDE w:val="0"/>
      <w:autoSpaceDN w:val="0"/>
      <w:adjustRightInd w:val="0"/>
      <w:spacing w:line="360" w:lineRule="atLeast"/>
      <w:ind w:left="2160" w:right="1361"/>
      <w:textAlignment w:val="baseline"/>
    </w:pPr>
    <w:rPr>
      <w:szCs w:val="20"/>
    </w:rPr>
  </w:style>
  <w:style w:type="paragraph" w:customStyle="1" w:styleId="Brdtekst21">
    <w:name w:val="Brødtekst 21"/>
    <w:basedOn w:val="Normal"/>
    <w:rsid w:val="00FA0A34"/>
    <w:pPr>
      <w:overflowPunct w:val="0"/>
      <w:autoSpaceDE w:val="0"/>
      <w:autoSpaceDN w:val="0"/>
      <w:adjustRightInd w:val="0"/>
      <w:jc w:val="center"/>
      <w:textAlignment w:val="baseline"/>
    </w:pPr>
    <w:rPr>
      <w:b/>
      <w:sz w:val="18"/>
      <w:szCs w:val="20"/>
    </w:rPr>
  </w:style>
  <w:style w:type="paragraph" w:customStyle="1" w:styleId="Style0">
    <w:name w:val="Style0"/>
    <w:rsid w:val="00FA0A34"/>
    <w:pPr>
      <w:spacing w:after="0" w:line="240" w:lineRule="auto"/>
    </w:pPr>
    <w:rPr>
      <w:rFonts w:ascii="Arial" w:eastAsia="Times New Roman" w:hAnsi="Arial" w:cs="Times New Roman"/>
      <w:snapToGrid w:val="0"/>
      <w:sz w:val="24"/>
      <w:szCs w:val="20"/>
      <w:lang w:eastAsia="da-DK"/>
    </w:rPr>
  </w:style>
  <w:style w:type="paragraph" w:customStyle="1" w:styleId="Tabelindhold">
    <w:name w:val="Tabelindhold"/>
    <w:basedOn w:val="Normal"/>
    <w:rsid w:val="00FA0A34"/>
    <w:pPr>
      <w:suppressLineNumbers/>
      <w:suppressAutoHyphens/>
    </w:pPr>
    <w:rPr>
      <w:lang w:eastAsia="ar-SA"/>
    </w:rPr>
  </w:style>
  <w:style w:type="paragraph" w:styleId="Markeringsbobletekst">
    <w:name w:val="Balloon Text"/>
    <w:basedOn w:val="Normal"/>
    <w:link w:val="MarkeringsbobletekstTegn"/>
    <w:uiPriority w:val="99"/>
    <w:semiHidden/>
    <w:rsid w:val="00FA0A34"/>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FA0A34"/>
    <w:rPr>
      <w:rFonts w:ascii="Tahoma" w:eastAsia="Times New Roman" w:hAnsi="Tahoma" w:cs="Tahoma"/>
      <w:sz w:val="16"/>
      <w:szCs w:val="16"/>
      <w:lang w:eastAsia="da-DK"/>
    </w:rPr>
  </w:style>
  <w:style w:type="paragraph" w:customStyle="1" w:styleId="Senestgemtaf">
    <w:name w:val="Senest gemt af"/>
    <w:rsid w:val="00FA0A34"/>
    <w:pPr>
      <w:spacing w:after="0" w:line="240" w:lineRule="auto"/>
    </w:pPr>
    <w:rPr>
      <w:rFonts w:ascii="Times New Roman" w:eastAsia="Times New Roman" w:hAnsi="Times New Roman" w:cs="Times New Roman"/>
      <w:sz w:val="20"/>
      <w:szCs w:val="20"/>
      <w:lang w:eastAsia="da-DK"/>
    </w:rPr>
  </w:style>
  <w:style w:type="paragraph" w:styleId="NormalWeb">
    <w:name w:val="Normal (Web)"/>
    <w:basedOn w:val="Normal"/>
    <w:uiPriority w:val="99"/>
    <w:rsid w:val="00FA0A34"/>
    <w:pPr>
      <w:spacing w:before="100" w:beforeAutospacing="1" w:after="100" w:afterAutospacing="1"/>
    </w:pPr>
  </w:style>
  <w:style w:type="paragraph" w:styleId="Listeafsnit">
    <w:name w:val="List Paragraph"/>
    <w:basedOn w:val="Normal"/>
    <w:uiPriority w:val="34"/>
    <w:qFormat/>
    <w:rsid w:val="00FA0A34"/>
    <w:pPr>
      <w:ind w:left="1304"/>
    </w:pPr>
  </w:style>
  <w:style w:type="paragraph" w:styleId="Overskrift">
    <w:name w:val="TOC Heading"/>
    <w:basedOn w:val="Overskrift1"/>
    <w:next w:val="Normal"/>
    <w:uiPriority w:val="39"/>
    <w:qFormat/>
    <w:rsid w:val="00FA0A34"/>
    <w:pPr>
      <w:keepLines/>
      <w:spacing w:before="480" w:line="276" w:lineRule="auto"/>
      <w:jc w:val="left"/>
      <w:outlineLvl w:val="9"/>
    </w:pPr>
    <w:rPr>
      <w:rFonts w:ascii="Cambria" w:hAnsi="Cambria"/>
      <w:color w:val="365F91"/>
    </w:rPr>
  </w:style>
  <w:style w:type="paragraph" w:customStyle="1" w:styleId="AssensBrdtekst1">
    <w:name w:val="AssensBrødtekst_1"/>
    <w:rsid w:val="00FA0A34"/>
    <w:pPr>
      <w:spacing w:after="0" w:line="260" w:lineRule="atLeast"/>
    </w:pPr>
    <w:rPr>
      <w:rFonts w:ascii="Georgia" w:eastAsia="Times New Roman" w:hAnsi="Georgia" w:cs="Times New Roman"/>
      <w:szCs w:val="24"/>
      <w:lang w:eastAsia="da-DK"/>
    </w:rPr>
  </w:style>
  <w:style w:type="character" w:customStyle="1" w:styleId="TegnTegn2">
    <w:name w:val="Tegn Tegn2"/>
    <w:semiHidden/>
    <w:locked/>
    <w:rsid w:val="00FA0A34"/>
    <w:rPr>
      <w:lang w:val="da-DK" w:eastAsia="da-DK" w:bidi="ar-SA"/>
    </w:rPr>
  </w:style>
  <w:style w:type="character" w:customStyle="1" w:styleId="kortnavn2">
    <w:name w:val="kortnavn2"/>
    <w:rsid w:val="00FA0A34"/>
    <w:rPr>
      <w:rFonts w:ascii="Tahoma" w:hAnsi="Tahoma" w:cs="Tahoma" w:hint="default"/>
      <w:color w:val="000000"/>
      <w:sz w:val="24"/>
      <w:szCs w:val="24"/>
    </w:rPr>
  </w:style>
  <w:style w:type="paragraph" w:customStyle="1" w:styleId="liste1">
    <w:name w:val="liste1"/>
    <w:basedOn w:val="Normal"/>
    <w:rsid w:val="00FA0A34"/>
    <w:pPr>
      <w:spacing w:before="100" w:beforeAutospacing="1" w:after="100" w:afterAutospacing="1"/>
    </w:pPr>
  </w:style>
  <w:style w:type="character" w:customStyle="1" w:styleId="subscript">
    <w:name w:val="subscript"/>
    <w:rsid w:val="00FA0A34"/>
  </w:style>
  <w:style w:type="character" w:customStyle="1" w:styleId="apple-converted-space">
    <w:name w:val="apple-converted-space"/>
    <w:rsid w:val="00FA0A34"/>
  </w:style>
  <w:style w:type="character" w:customStyle="1" w:styleId="liste1nr">
    <w:name w:val="liste1nr"/>
    <w:rsid w:val="00FA0A34"/>
  </w:style>
  <w:style w:type="character" w:customStyle="1" w:styleId="superscript">
    <w:name w:val="superscript"/>
    <w:rsid w:val="00FA0A34"/>
  </w:style>
  <w:style w:type="paragraph" w:customStyle="1" w:styleId="tekstoverskrift">
    <w:name w:val="tekstoverskrift"/>
    <w:basedOn w:val="Normal"/>
    <w:rsid w:val="00FA0A34"/>
    <w:pPr>
      <w:spacing w:before="100" w:beforeAutospacing="1" w:after="100" w:afterAutospacing="1"/>
    </w:pPr>
  </w:style>
  <w:style w:type="character" w:customStyle="1" w:styleId="bold">
    <w:name w:val="bold"/>
    <w:rsid w:val="00FA0A34"/>
  </w:style>
  <w:style w:type="character" w:customStyle="1" w:styleId="italic">
    <w:name w:val="italic"/>
    <w:rsid w:val="00FA0A34"/>
  </w:style>
  <w:style w:type="character" w:styleId="Pladsholdertekst">
    <w:name w:val="Placeholder Text"/>
    <w:basedOn w:val="Standardskrifttypeiafsnit"/>
    <w:uiPriority w:val="99"/>
    <w:semiHidden/>
    <w:rsid w:val="00FA0A34"/>
    <w:rPr>
      <w:color w:val="808080"/>
    </w:rPr>
  </w:style>
  <w:style w:type="paragraph" w:customStyle="1" w:styleId="Default">
    <w:name w:val="Default"/>
    <w:rsid w:val="00FA0A34"/>
    <w:pPr>
      <w:autoSpaceDE w:val="0"/>
      <w:autoSpaceDN w:val="0"/>
      <w:adjustRightInd w:val="0"/>
      <w:spacing w:after="0" w:line="240" w:lineRule="auto"/>
    </w:pPr>
    <w:rPr>
      <w:rFonts w:ascii="Times New Roman" w:eastAsia="Times New Roman" w:hAnsi="Times New Roman" w:cs="Times New Roman"/>
      <w:color w:val="000000"/>
      <w:sz w:val="24"/>
      <w:szCs w:val="24"/>
      <w:lang w:eastAsia="da-DK"/>
    </w:rPr>
  </w:style>
  <w:style w:type="paragraph" w:customStyle="1" w:styleId="Avistekst">
    <w:name w:val="Avistekst"/>
    <w:rsid w:val="00FA0A34"/>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Brdtekst2">
    <w:name w:val="Body Text 2"/>
    <w:basedOn w:val="Normal"/>
    <w:link w:val="Brdtekst2Tegn"/>
    <w:rsid w:val="00FA0A34"/>
    <w:pPr>
      <w:spacing w:after="120" w:line="480" w:lineRule="auto"/>
    </w:pPr>
  </w:style>
  <w:style w:type="character" w:customStyle="1" w:styleId="Brdtekst2Tegn">
    <w:name w:val="Brødtekst 2 Tegn"/>
    <w:basedOn w:val="Standardskrifttypeiafsnit"/>
    <w:link w:val="Brdtekst2"/>
    <w:rsid w:val="00FA0A34"/>
    <w:rPr>
      <w:rFonts w:ascii="Georgia" w:eastAsia="Times New Roman" w:hAnsi="Georgia" w:cs="Times New Roman"/>
      <w:szCs w:val="24"/>
      <w:lang w:eastAsia="da-DK"/>
    </w:rPr>
  </w:style>
  <w:style w:type="character" w:customStyle="1" w:styleId="st1">
    <w:name w:val="st1"/>
    <w:basedOn w:val="Standardskrifttypeiafsnit"/>
    <w:rsid w:val="00DC6889"/>
  </w:style>
  <w:style w:type="table" w:styleId="Tabelgitter-lys">
    <w:name w:val="Grid Table Light"/>
    <w:basedOn w:val="Tabel-Normal"/>
    <w:uiPriority w:val="40"/>
    <w:rsid w:val="002C7B5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BesgtLink">
    <w:name w:val="FollowedHyperlink"/>
    <w:basedOn w:val="Standardskrifttypeiafsnit"/>
    <w:uiPriority w:val="99"/>
    <w:semiHidden/>
    <w:unhideWhenUsed/>
    <w:rsid w:val="00065DC2"/>
    <w:rPr>
      <w:color w:val="954F72" w:themeColor="followedHyperlink"/>
      <w:u w:val="single"/>
    </w:rPr>
  </w:style>
  <w:style w:type="paragraph" w:customStyle="1" w:styleId="Overskrift1ny">
    <w:name w:val="Overskrift 1 ny"/>
    <w:basedOn w:val="Overskrift1"/>
    <w:link w:val="Overskrift1nyTegn"/>
    <w:qFormat/>
    <w:rsid w:val="001E752D"/>
    <w:pPr>
      <w:keepLines/>
      <w:spacing w:before="480" w:after="120" w:line="276" w:lineRule="auto"/>
      <w:jc w:val="left"/>
    </w:pPr>
    <w:rPr>
      <w:rFonts w:eastAsiaTheme="majorEastAsia" w:cstheme="majorBidi"/>
      <w:color w:val="000000" w:themeColor="text1"/>
      <w:sz w:val="32"/>
      <w:lang w:val="en-US"/>
    </w:rPr>
  </w:style>
  <w:style w:type="character" w:customStyle="1" w:styleId="Overskrift1nyTegn">
    <w:name w:val="Overskrift 1 ny Tegn"/>
    <w:basedOn w:val="Overskrift1Tegn"/>
    <w:link w:val="Overskrift1ny"/>
    <w:rsid w:val="001E752D"/>
    <w:rPr>
      <w:rFonts w:ascii="Georgia" w:eastAsiaTheme="majorEastAsia" w:hAnsi="Georgia" w:cstheme="majorBidi"/>
      <w:b/>
      <w:bCs/>
      <w:color w:val="000000" w:themeColor="text1"/>
      <w:sz w:val="32"/>
      <w:szCs w:val="28"/>
      <w:lang w:val="en-US" w:eastAsia="da-DK"/>
    </w:rPr>
  </w:style>
  <w:style w:type="character" w:customStyle="1" w:styleId="italic1">
    <w:name w:val="italic1"/>
    <w:basedOn w:val="Standardskrifttypeiafsnit"/>
    <w:rsid w:val="00241397"/>
    <w:rPr>
      <w:rFonts w:ascii="Tahoma" w:hAnsi="Tahoma" w:cs="Tahoma" w:hint="default"/>
      <w:i/>
      <w:iCs/>
      <w:color w:val="000000"/>
      <w:sz w:val="24"/>
      <w:szCs w:val="24"/>
      <w:shd w:val="clear" w:color="auto" w:fill="auto"/>
    </w:rPr>
  </w:style>
  <w:style w:type="character" w:customStyle="1" w:styleId="bold1">
    <w:name w:val="bold1"/>
    <w:basedOn w:val="Standardskrifttypeiafsnit"/>
    <w:rsid w:val="00044F3B"/>
    <w:rPr>
      <w:rFonts w:ascii="Tahoma" w:hAnsi="Tahoma" w:cs="Tahoma" w:hint="default"/>
      <w:b/>
      <w:bCs/>
      <w:color w:val="000000"/>
      <w:sz w:val="24"/>
      <w:szCs w:val="24"/>
      <w:shd w:val="clear" w:color="auto" w:fill="auto"/>
    </w:rPr>
  </w:style>
  <w:style w:type="character" w:customStyle="1" w:styleId="s1">
    <w:name w:val="s1"/>
    <w:basedOn w:val="Standardskrifttypeiafsnit"/>
    <w:rsid w:val="00E11C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98427">
      <w:bodyDiv w:val="1"/>
      <w:marLeft w:val="0"/>
      <w:marRight w:val="0"/>
      <w:marTop w:val="0"/>
      <w:marBottom w:val="0"/>
      <w:divBdr>
        <w:top w:val="none" w:sz="0" w:space="0" w:color="auto"/>
        <w:left w:val="none" w:sz="0" w:space="0" w:color="auto"/>
        <w:bottom w:val="none" w:sz="0" w:space="0" w:color="auto"/>
        <w:right w:val="none" w:sz="0" w:space="0" w:color="auto"/>
      </w:divBdr>
    </w:div>
    <w:div w:id="1076047701">
      <w:bodyDiv w:val="1"/>
      <w:marLeft w:val="0"/>
      <w:marRight w:val="0"/>
      <w:marTop w:val="0"/>
      <w:marBottom w:val="0"/>
      <w:divBdr>
        <w:top w:val="none" w:sz="0" w:space="0" w:color="auto"/>
        <w:left w:val="none" w:sz="0" w:space="0" w:color="auto"/>
        <w:bottom w:val="none" w:sz="0" w:space="0" w:color="auto"/>
        <w:right w:val="none" w:sz="0" w:space="0" w:color="auto"/>
      </w:divBdr>
      <w:divsChild>
        <w:div w:id="1026098735">
          <w:marLeft w:val="0"/>
          <w:marRight w:val="0"/>
          <w:marTop w:val="0"/>
          <w:marBottom w:val="300"/>
          <w:divBdr>
            <w:top w:val="none" w:sz="0" w:space="0" w:color="auto"/>
            <w:left w:val="none" w:sz="0" w:space="0" w:color="auto"/>
            <w:bottom w:val="none" w:sz="0" w:space="0" w:color="auto"/>
            <w:right w:val="none" w:sz="0" w:space="0" w:color="auto"/>
          </w:divBdr>
          <w:divsChild>
            <w:div w:id="1992565077">
              <w:marLeft w:val="0"/>
              <w:marRight w:val="0"/>
              <w:marTop w:val="0"/>
              <w:marBottom w:val="0"/>
              <w:divBdr>
                <w:top w:val="none" w:sz="0" w:space="0" w:color="auto"/>
                <w:left w:val="single" w:sz="6" w:space="1" w:color="FFFFFF"/>
                <w:bottom w:val="none" w:sz="0" w:space="0" w:color="auto"/>
                <w:right w:val="single" w:sz="6" w:space="1" w:color="FFFFFF"/>
              </w:divBdr>
              <w:divsChild>
                <w:div w:id="1077244555">
                  <w:marLeft w:val="0"/>
                  <w:marRight w:val="0"/>
                  <w:marTop w:val="0"/>
                  <w:marBottom w:val="0"/>
                  <w:divBdr>
                    <w:top w:val="none" w:sz="0" w:space="0" w:color="auto"/>
                    <w:left w:val="none" w:sz="0" w:space="0" w:color="auto"/>
                    <w:bottom w:val="none" w:sz="0" w:space="0" w:color="auto"/>
                    <w:right w:val="none" w:sz="0" w:space="0" w:color="auto"/>
                  </w:divBdr>
                  <w:divsChild>
                    <w:div w:id="1852066069">
                      <w:marLeft w:val="0"/>
                      <w:marRight w:val="0"/>
                      <w:marTop w:val="0"/>
                      <w:marBottom w:val="0"/>
                      <w:divBdr>
                        <w:top w:val="none" w:sz="0" w:space="0" w:color="auto"/>
                        <w:left w:val="none" w:sz="0" w:space="0" w:color="auto"/>
                        <w:bottom w:val="none" w:sz="0" w:space="0" w:color="auto"/>
                        <w:right w:val="none" w:sz="0" w:space="0" w:color="auto"/>
                      </w:divBdr>
                      <w:divsChild>
                        <w:div w:id="1669092607">
                          <w:marLeft w:val="0"/>
                          <w:marRight w:val="0"/>
                          <w:marTop w:val="0"/>
                          <w:marBottom w:val="0"/>
                          <w:divBdr>
                            <w:top w:val="none" w:sz="0" w:space="0" w:color="auto"/>
                            <w:left w:val="none" w:sz="0" w:space="0" w:color="auto"/>
                            <w:bottom w:val="none" w:sz="0" w:space="0" w:color="auto"/>
                            <w:right w:val="none" w:sz="0" w:space="0" w:color="auto"/>
                          </w:divBdr>
                          <w:divsChild>
                            <w:div w:id="2029090240">
                              <w:marLeft w:val="0"/>
                              <w:marRight w:val="0"/>
                              <w:marTop w:val="0"/>
                              <w:marBottom w:val="0"/>
                              <w:divBdr>
                                <w:top w:val="none" w:sz="0" w:space="0" w:color="auto"/>
                                <w:left w:val="none" w:sz="0" w:space="0" w:color="auto"/>
                                <w:bottom w:val="none" w:sz="0" w:space="0" w:color="auto"/>
                                <w:right w:val="none" w:sz="0" w:space="0" w:color="auto"/>
                              </w:divBdr>
                              <w:divsChild>
                                <w:div w:id="1936939214">
                                  <w:marLeft w:val="0"/>
                                  <w:marRight w:val="0"/>
                                  <w:marTop w:val="0"/>
                                  <w:marBottom w:val="0"/>
                                  <w:divBdr>
                                    <w:top w:val="none" w:sz="0" w:space="0" w:color="auto"/>
                                    <w:left w:val="none" w:sz="0" w:space="0" w:color="auto"/>
                                    <w:bottom w:val="none" w:sz="0" w:space="0" w:color="auto"/>
                                    <w:right w:val="none" w:sz="0" w:space="0" w:color="auto"/>
                                  </w:divBdr>
                                  <w:divsChild>
                                    <w:div w:id="38109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3107395">
      <w:bodyDiv w:val="1"/>
      <w:marLeft w:val="0"/>
      <w:marRight w:val="0"/>
      <w:marTop w:val="0"/>
      <w:marBottom w:val="0"/>
      <w:divBdr>
        <w:top w:val="none" w:sz="0" w:space="0" w:color="auto"/>
        <w:left w:val="none" w:sz="0" w:space="0" w:color="auto"/>
        <w:bottom w:val="none" w:sz="0" w:space="0" w:color="auto"/>
        <w:right w:val="none" w:sz="0" w:space="0" w:color="auto"/>
      </w:divBdr>
      <w:divsChild>
        <w:div w:id="1283803093">
          <w:marLeft w:val="0"/>
          <w:marRight w:val="0"/>
          <w:marTop w:val="0"/>
          <w:marBottom w:val="300"/>
          <w:divBdr>
            <w:top w:val="none" w:sz="0" w:space="0" w:color="auto"/>
            <w:left w:val="none" w:sz="0" w:space="0" w:color="auto"/>
            <w:bottom w:val="none" w:sz="0" w:space="0" w:color="auto"/>
            <w:right w:val="none" w:sz="0" w:space="0" w:color="auto"/>
          </w:divBdr>
          <w:divsChild>
            <w:div w:id="1067919989">
              <w:marLeft w:val="0"/>
              <w:marRight w:val="0"/>
              <w:marTop w:val="0"/>
              <w:marBottom w:val="0"/>
              <w:divBdr>
                <w:top w:val="none" w:sz="0" w:space="0" w:color="auto"/>
                <w:left w:val="single" w:sz="6" w:space="1" w:color="FFFFFF"/>
                <w:bottom w:val="none" w:sz="0" w:space="0" w:color="auto"/>
                <w:right w:val="single" w:sz="6" w:space="1" w:color="FFFFFF"/>
              </w:divBdr>
              <w:divsChild>
                <w:div w:id="94375028">
                  <w:marLeft w:val="0"/>
                  <w:marRight w:val="0"/>
                  <w:marTop w:val="0"/>
                  <w:marBottom w:val="0"/>
                  <w:divBdr>
                    <w:top w:val="none" w:sz="0" w:space="0" w:color="auto"/>
                    <w:left w:val="none" w:sz="0" w:space="0" w:color="auto"/>
                    <w:bottom w:val="none" w:sz="0" w:space="0" w:color="auto"/>
                    <w:right w:val="none" w:sz="0" w:space="0" w:color="auto"/>
                  </w:divBdr>
                  <w:divsChild>
                    <w:div w:id="1526018298">
                      <w:marLeft w:val="0"/>
                      <w:marRight w:val="0"/>
                      <w:marTop w:val="0"/>
                      <w:marBottom w:val="0"/>
                      <w:divBdr>
                        <w:top w:val="none" w:sz="0" w:space="0" w:color="auto"/>
                        <w:left w:val="none" w:sz="0" w:space="0" w:color="auto"/>
                        <w:bottom w:val="none" w:sz="0" w:space="0" w:color="auto"/>
                        <w:right w:val="none" w:sz="0" w:space="0" w:color="auto"/>
                      </w:divBdr>
                      <w:divsChild>
                        <w:div w:id="1079517539">
                          <w:marLeft w:val="0"/>
                          <w:marRight w:val="0"/>
                          <w:marTop w:val="0"/>
                          <w:marBottom w:val="0"/>
                          <w:divBdr>
                            <w:top w:val="none" w:sz="0" w:space="0" w:color="auto"/>
                            <w:left w:val="none" w:sz="0" w:space="0" w:color="auto"/>
                            <w:bottom w:val="none" w:sz="0" w:space="0" w:color="auto"/>
                            <w:right w:val="none" w:sz="0" w:space="0" w:color="auto"/>
                          </w:divBdr>
                          <w:divsChild>
                            <w:div w:id="1689597370">
                              <w:marLeft w:val="0"/>
                              <w:marRight w:val="0"/>
                              <w:marTop w:val="0"/>
                              <w:marBottom w:val="0"/>
                              <w:divBdr>
                                <w:top w:val="none" w:sz="0" w:space="0" w:color="auto"/>
                                <w:left w:val="none" w:sz="0" w:space="0" w:color="auto"/>
                                <w:bottom w:val="none" w:sz="0" w:space="0" w:color="auto"/>
                                <w:right w:val="none" w:sz="0" w:space="0" w:color="auto"/>
                              </w:divBdr>
                              <w:divsChild>
                                <w:div w:id="1228109678">
                                  <w:marLeft w:val="0"/>
                                  <w:marRight w:val="0"/>
                                  <w:marTop w:val="0"/>
                                  <w:marBottom w:val="0"/>
                                  <w:divBdr>
                                    <w:top w:val="none" w:sz="0" w:space="0" w:color="auto"/>
                                    <w:left w:val="none" w:sz="0" w:space="0" w:color="auto"/>
                                    <w:bottom w:val="none" w:sz="0" w:space="0" w:color="auto"/>
                                    <w:right w:val="none" w:sz="0" w:space="0" w:color="auto"/>
                                  </w:divBdr>
                                  <w:divsChild>
                                    <w:div w:id="57069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9524322">
      <w:bodyDiv w:val="1"/>
      <w:marLeft w:val="0"/>
      <w:marRight w:val="0"/>
      <w:marTop w:val="0"/>
      <w:marBottom w:val="0"/>
      <w:divBdr>
        <w:top w:val="none" w:sz="0" w:space="0" w:color="auto"/>
        <w:left w:val="none" w:sz="0" w:space="0" w:color="auto"/>
        <w:bottom w:val="none" w:sz="0" w:space="0" w:color="auto"/>
        <w:right w:val="none" w:sz="0" w:space="0" w:color="auto"/>
      </w:divBdr>
      <w:divsChild>
        <w:div w:id="256063310">
          <w:marLeft w:val="0"/>
          <w:marRight w:val="0"/>
          <w:marTop w:val="0"/>
          <w:marBottom w:val="300"/>
          <w:divBdr>
            <w:top w:val="none" w:sz="0" w:space="0" w:color="auto"/>
            <w:left w:val="none" w:sz="0" w:space="0" w:color="auto"/>
            <w:bottom w:val="none" w:sz="0" w:space="0" w:color="auto"/>
            <w:right w:val="none" w:sz="0" w:space="0" w:color="auto"/>
          </w:divBdr>
          <w:divsChild>
            <w:div w:id="1135564770">
              <w:marLeft w:val="0"/>
              <w:marRight w:val="0"/>
              <w:marTop w:val="0"/>
              <w:marBottom w:val="0"/>
              <w:divBdr>
                <w:top w:val="none" w:sz="0" w:space="0" w:color="auto"/>
                <w:left w:val="single" w:sz="6" w:space="1" w:color="FFFFFF"/>
                <w:bottom w:val="none" w:sz="0" w:space="0" w:color="auto"/>
                <w:right w:val="single" w:sz="6" w:space="1" w:color="FFFFFF"/>
              </w:divBdr>
              <w:divsChild>
                <w:div w:id="1334799189">
                  <w:marLeft w:val="0"/>
                  <w:marRight w:val="0"/>
                  <w:marTop w:val="0"/>
                  <w:marBottom w:val="0"/>
                  <w:divBdr>
                    <w:top w:val="none" w:sz="0" w:space="0" w:color="auto"/>
                    <w:left w:val="none" w:sz="0" w:space="0" w:color="auto"/>
                    <w:bottom w:val="none" w:sz="0" w:space="0" w:color="auto"/>
                    <w:right w:val="none" w:sz="0" w:space="0" w:color="auto"/>
                  </w:divBdr>
                  <w:divsChild>
                    <w:div w:id="1722435628">
                      <w:marLeft w:val="0"/>
                      <w:marRight w:val="0"/>
                      <w:marTop w:val="0"/>
                      <w:marBottom w:val="0"/>
                      <w:divBdr>
                        <w:top w:val="none" w:sz="0" w:space="0" w:color="auto"/>
                        <w:left w:val="none" w:sz="0" w:space="0" w:color="auto"/>
                        <w:bottom w:val="none" w:sz="0" w:space="0" w:color="auto"/>
                        <w:right w:val="none" w:sz="0" w:space="0" w:color="auto"/>
                      </w:divBdr>
                      <w:divsChild>
                        <w:div w:id="167865845">
                          <w:marLeft w:val="0"/>
                          <w:marRight w:val="0"/>
                          <w:marTop w:val="0"/>
                          <w:marBottom w:val="0"/>
                          <w:divBdr>
                            <w:top w:val="none" w:sz="0" w:space="0" w:color="auto"/>
                            <w:left w:val="none" w:sz="0" w:space="0" w:color="auto"/>
                            <w:bottom w:val="none" w:sz="0" w:space="0" w:color="auto"/>
                            <w:right w:val="none" w:sz="0" w:space="0" w:color="auto"/>
                          </w:divBdr>
                          <w:divsChild>
                            <w:div w:id="1932352926">
                              <w:marLeft w:val="0"/>
                              <w:marRight w:val="0"/>
                              <w:marTop w:val="0"/>
                              <w:marBottom w:val="150"/>
                              <w:divBdr>
                                <w:top w:val="none" w:sz="0" w:space="0" w:color="auto"/>
                                <w:left w:val="none" w:sz="0" w:space="0" w:color="auto"/>
                                <w:bottom w:val="none" w:sz="0" w:space="0" w:color="auto"/>
                                <w:right w:val="none" w:sz="0" w:space="0" w:color="auto"/>
                              </w:divBdr>
                              <w:divsChild>
                                <w:div w:id="1035541439">
                                  <w:marLeft w:val="0"/>
                                  <w:marRight w:val="0"/>
                                  <w:marTop w:val="0"/>
                                  <w:marBottom w:val="0"/>
                                  <w:divBdr>
                                    <w:top w:val="none" w:sz="0" w:space="0" w:color="auto"/>
                                    <w:left w:val="none" w:sz="0" w:space="0" w:color="auto"/>
                                    <w:bottom w:val="none" w:sz="0" w:space="0" w:color="auto"/>
                                    <w:right w:val="none" w:sz="0" w:space="0" w:color="auto"/>
                                  </w:divBdr>
                                  <w:divsChild>
                                    <w:div w:id="732310579">
                                      <w:marLeft w:val="0"/>
                                      <w:marRight w:val="0"/>
                                      <w:marTop w:val="0"/>
                                      <w:marBottom w:val="0"/>
                                      <w:divBdr>
                                        <w:top w:val="none" w:sz="0" w:space="0" w:color="auto"/>
                                        <w:left w:val="none" w:sz="0" w:space="0" w:color="auto"/>
                                        <w:bottom w:val="none" w:sz="0" w:space="0" w:color="auto"/>
                                        <w:right w:val="none" w:sz="0" w:space="0" w:color="auto"/>
                                      </w:divBdr>
                                      <w:divsChild>
                                        <w:div w:id="93509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236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http://www.borger.dk/" TargetMode="External"/><Relationship Id="rId26" Type="http://schemas.openxmlformats.org/officeDocument/2006/relationships/image" Target="media/image5.png"/><Relationship Id="rId39" Type="http://schemas.openxmlformats.org/officeDocument/2006/relationships/hyperlink" Target="mailto:sydfyn@friluftsraadet.dk" TargetMode="External"/><Relationship Id="rId3" Type="http://schemas.openxmlformats.org/officeDocument/2006/relationships/styles" Target="styles.xml"/><Relationship Id="rId21" Type="http://schemas.openxmlformats.org/officeDocument/2006/relationships/hyperlink" Target="https://naevneneshus.dk/start-din-klage/miljoe-og-foedevareklagenaevnet/til-foersteinstanser/fritagelse-fra-klageportal/" TargetMode="External"/><Relationship Id="rId34" Type="http://schemas.openxmlformats.org/officeDocument/2006/relationships/image" Target="media/image13.png"/><Relationship Id="rId42" Type="http://schemas.openxmlformats.org/officeDocument/2006/relationships/header" Target="header5.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www.ref-lab.dk" TargetMode="External"/><Relationship Id="rId25" Type="http://schemas.openxmlformats.org/officeDocument/2006/relationships/hyperlink" Target="https://referencelaboratoriet.dk/godkendte-laboratorier/samlet-oversigt/" TargetMode="External"/><Relationship Id="rId33" Type="http://schemas.openxmlformats.org/officeDocument/2006/relationships/image" Target="media/image12.png"/><Relationship Id="rId38" Type="http://schemas.openxmlformats.org/officeDocument/2006/relationships/hyperlink" Target="mailto:dn@dn.dk"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retsinformation.dk/Forms/R0710.aspx?id=185222" TargetMode="External"/><Relationship Id="rId20" Type="http://schemas.openxmlformats.org/officeDocument/2006/relationships/hyperlink" Target="mailto:mfkn@naevneneshus.dk?subject=" TargetMode="External"/><Relationship Id="rId29" Type="http://schemas.openxmlformats.org/officeDocument/2006/relationships/image" Target="media/image8.png"/><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4.png"/><Relationship Id="rId32" Type="http://schemas.openxmlformats.org/officeDocument/2006/relationships/image" Target="media/image11.png"/><Relationship Id="rId37" Type="http://schemas.openxmlformats.org/officeDocument/2006/relationships/hyperlink" Target="mailto:industri@assens.dk" TargetMode="External"/><Relationship Id="rId40" Type="http://schemas.openxmlformats.org/officeDocument/2006/relationships/hyperlink" Target="mailto:sesyd@sst.dk" TargetMode="External"/><Relationship Id="rId45"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mailto:dan@montana.dk" TargetMode="External"/><Relationship Id="rId28" Type="http://schemas.openxmlformats.org/officeDocument/2006/relationships/image" Target="media/image7.png"/><Relationship Id="rId36" Type="http://schemas.openxmlformats.org/officeDocument/2006/relationships/hyperlink" Target="mailto:industri@assens.dk" TargetMode="External"/><Relationship Id="rId10" Type="http://schemas.openxmlformats.org/officeDocument/2006/relationships/footer" Target="footer1.xml"/><Relationship Id="rId19" Type="http://schemas.openxmlformats.org/officeDocument/2006/relationships/hyperlink" Target="http://www.virk.dk/" TargetMode="External"/><Relationship Id="rId31" Type="http://schemas.openxmlformats.org/officeDocument/2006/relationships/image" Target="media/image10.png"/><Relationship Id="rId44"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hyperlink" Target="mailto:mkw@montana.dk"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www.ens.dk" TargetMode="External"/><Relationship Id="rId2" Type="http://schemas.openxmlformats.org/officeDocument/2006/relationships/hyperlink" Target="http://www.assens.dk" TargetMode="External"/><Relationship Id="rId1" Type="http://schemas.openxmlformats.org/officeDocument/2006/relationships/hyperlink" Target="http://www.retsinfo.dk" TargetMode="External"/><Relationship Id="rId4" Type="http://schemas.openxmlformats.org/officeDocument/2006/relationships/hyperlink" Target="http://www.retsinfo.dk" TargetMode="External"/></Relationships>
</file>

<file path=word/_rels/header5.xml.rels><?xml version="1.0" encoding="UTF-8" standalone="yes"?>
<Relationships xmlns="http://schemas.openxmlformats.org/package/2006/relationships"><Relationship Id="rId1" Type="http://schemas.openxmlformats.org/officeDocument/2006/relationships/image" Target="media/image3.wmf"/></Relationships>
</file>

<file path=word/_rels/header6.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0375C-4B7D-4A0B-845A-45E6166F2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11565</Words>
  <Characters>71128</Characters>
  <Application>Microsoft Office Word</Application>
  <DocSecurity>4</DocSecurity>
  <Lines>2634</Lines>
  <Paragraphs>1378</Paragraphs>
  <ScaleCrop>false</ScaleCrop>
  <HeadingPairs>
    <vt:vector size="2" baseType="variant">
      <vt:variant>
        <vt:lpstr>Titel</vt:lpstr>
      </vt:variant>
      <vt:variant>
        <vt:i4>1</vt:i4>
      </vt:variant>
    </vt:vector>
  </HeadingPairs>
  <TitlesOfParts>
    <vt:vector size="1" baseType="lpstr">
      <vt:lpstr/>
    </vt:vector>
  </TitlesOfParts>
  <Company>Assens Kommune</Company>
  <LinksUpToDate>false</LinksUpToDate>
  <CharactersWithSpaces>81315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Steen Berg Olsen</dc:creator>
  <cp:keywords/>
  <dc:description/>
  <cp:lastModifiedBy>Carsten Steen Berg Olsen</cp:lastModifiedBy>
  <cp:revision>2</cp:revision>
  <cp:lastPrinted>2020-02-03T12:49:00Z</cp:lastPrinted>
  <dcterms:created xsi:type="dcterms:W3CDTF">2024-06-20T12:55:00Z</dcterms:created>
  <dcterms:modified xsi:type="dcterms:W3CDTF">2024-06-20T12:55:00Z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{F0DF4939-8BDA-4780-BB59-BF920B9489CB}</vt:lpwstr>
  </property>
</Properties>
</file>