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935BD" w14:textId="6FD090C7" w:rsidR="002507F8" w:rsidRDefault="002507F8" w:rsidP="002507F8">
      <w:pPr>
        <w:rPr>
          <w:rFonts w:ascii="Times New Roman" w:hAnsi="Times New Roman" w:cs="Times New Roman"/>
        </w:rPr>
      </w:pPr>
      <w:r w:rsidRPr="008519C3">
        <w:rPr>
          <w:rFonts w:ascii="Times New Roman" w:hAnsi="Times New Roman" w:cs="Times New Roman"/>
        </w:rPr>
        <w:t>Vær opmærksom på at alle k</w:t>
      </w:r>
      <w:r>
        <w:rPr>
          <w:rFonts w:ascii="Times New Roman" w:hAnsi="Times New Roman" w:cs="Times New Roman"/>
        </w:rPr>
        <w:t>asser som er markeret med en grøn</w:t>
      </w:r>
      <w:r w:rsidRPr="008519C3">
        <w:rPr>
          <w:rFonts w:ascii="Times New Roman" w:hAnsi="Times New Roman" w:cs="Times New Roman"/>
        </w:rPr>
        <w:t xml:space="preserve"> række øverst vil blive of</w:t>
      </w:r>
      <w:r>
        <w:rPr>
          <w:rFonts w:ascii="Times New Roman" w:hAnsi="Times New Roman" w:cs="Times New Roman"/>
        </w:rPr>
        <w:t>fentliggjort på www.dma.mst.dk</w:t>
      </w:r>
      <w:r w:rsidRPr="008519C3">
        <w:rPr>
          <w:rFonts w:ascii="Times New Roman" w:hAnsi="Times New Roman" w:cs="Times New Roman"/>
        </w:rPr>
        <w:t xml:space="preserve"> iht. krav i bekendtgørelsen</w:t>
      </w:r>
      <w:r>
        <w:rPr>
          <w:rFonts w:ascii="Times New Roman" w:hAnsi="Times New Roman" w:cs="Times New Roman"/>
        </w:rPr>
        <w:t xml:space="preserve"> om miljøtilsyn</w:t>
      </w:r>
      <w:r w:rsidRPr="008519C3">
        <w:rPr>
          <w:rFonts w:ascii="Times New Roman" w:hAnsi="Times New Roman" w:cs="Times New Roman"/>
        </w:rPr>
        <w:t xml:space="preserve"> (</w:t>
      </w:r>
      <w:r w:rsidRPr="002507F8">
        <w:rPr>
          <w:rFonts w:ascii="Times New Roman" w:hAnsi="Times New Roman" w:cs="Times New Roman"/>
        </w:rPr>
        <w:t>BEK nr</w:t>
      </w:r>
      <w:r>
        <w:rPr>
          <w:rFonts w:ascii="Times New Roman" w:hAnsi="Times New Roman" w:cs="Times New Roman"/>
        </w:rPr>
        <w:t>.</w:t>
      </w:r>
      <w:r w:rsidRPr="002507F8">
        <w:rPr>
          <w:rFonts w:ascii="Times New Roman" w:hAnsi="Times New Roman" w:cs="Times New Roman"/>
        </w:rPr>
        <w:t xml:space="preserve"> 1476 af 12/12/2017</w:t>
      </w:r>
      <w:r w:rsidRPr="008519C3">
        <w:rPr>
          <w:rFonts w:ascii="Times New Roman" w:hAnsi="Times New Roman" w:cs="Times New Roman"/>
        </w:rPr>
        <w:t>). Offentliggørelsen skal ske senest 4 måneder efter tilsynsdatoen.</w:t>
      </w:r>
    </w:p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2507F8" w:rsidRPr="00954549" w14:paraId="37247A14" w14:textId="77777777" w:rsidTr="00B470B8">
        <w:tc>
          <w:tcPr>
            <w:tcW w:w="5000" w:type="pct"/>
            <w:gridSpan w:val="4"/>
            <w:shd w:val="clear" w:color="auto" w:fill="92D050"/>
          </w:tcPr>
          <w:p w14:paraId="189F6CFA" w14:textId="77777777" w:rsidR="002507F8" w:rsidRPr="00954549" w:rsidRDefault="002507F8" w:rsidP="00B470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2507F8" w:rsidRPr="00954549" w14:paraId="224B78AB" w14:textId="77777777" w:rsidTr="00B470B8">
        <w:tc>
          <w:tcPr>
            <w:tcW w:w="1103" w:type="pct"/>
            <w:shd w:val="clear" w:color="auto" w:fill="auto"/>
          </w:tcPr>
          <w:p w14:paraId="0D6C2125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08402DAF" w14:textId="1E9CE631" w:rsidR="002507F8" w:rsidRPr="007375C2" w:rsidRDefault="00EB33C5" w:rsidP="00B470B8">
            <w:pPr>
              <w:rPr>
                <w:rFonts w:ascii="Times New Roman" w:hAnsi="Times New Roman" w:cs="Times New Roman"/>
              </w:rPr>
            </w:pPr>
            <w:proofErr w:type="spellStart"/>
            <w:r w:rsidRPr="007375C2">
              <w:rPr>
                <w:rFonts w:ascii="Times New Roman" w:hAnsi="Times New Roman" w:cs="Times New Roman"/>
              </w:rPr>
              <w:t>Elwis</w:t>
            </w:r>
            <w:proofErr w:type="spellEnd"/>
            <w:r w:rsidRPr="007375C2">
              <w:rPr>
                <w:rFonts w:ascii="Times New Roman" w:hAnsi="Times New Roman" w:cs="Times New Roman"/>
              </w:rPr>
              <w:t xml:space="preserve"> Royal A/S</w:t>
            </w:r>
          </w:p>
        </w:tc>
        <w:tc>
          <w:tcPr>
            <w:tcW w:w="1093" w:type="pct"/>
            <w:shd w:val="clear" w:color="auto" w:fill="auto"/>
          </w:tcPr>
          <w:p w14:paraId="2125509E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2F928029" w14:textId="1DA3A033" w:rsidR="002507F8" w:rsidRPr="00954549" w:rsidRDefault="00EB33C5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EMN-2018-00566</w:t>
            </w:r>
          </w:p>
        </w:tc>
      </w:tr>
      <w:tr w:rsidR="002507F8" w:rsidRPr="00954549" w14:paraId="05BF2DA2" w14:textId="77777777" w:rsidTr="00B470B8">
        <w:tc>
          <w:tcPr>
            <w:tcW w:w="1103" w:type="pct"/>
            <w:shd w:val="clear" w:color="auto" w:fill="auto"/>
          </w:tcPr>
          <w:p w14:paraId="4460EE72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55A85957" w14:textId="544F6EC3" w:rsidR="002507F8" w:rsidRPr="007375C2" w:rsidRDefault="00EB33C5" w:rsidP="00B470B8">
            <w:pPr>
              <w:rPr>
                <w:rFonts w:ascii="Times New Roman" w:hAnsi="Times New Roman" w:cs="Times New Roman"/>
              </w:rPr>
            </w:pPr>
            <w:r w:rsidRPr="007375C2">
              <w:rPr>
                <w:rFonts w:ascii="Times New Roman" w:hAnsi="Times New Roman" w:cs="Times New Roman"/>
              </w:rPr>
              <w:t>Sandtoften 11, 2820 Gentofte</w:t>
            </w:r>
          </w:p>
        </w:tc>
        <w:tc>
          <w:tcPr>
            <w:tcW w:w="1093" w:type="pct"/>
            <w:shd w:val="clear" w:color="auto" w:fill="auto"/>
          </w:tcPr>
          <w:p w14:paraId="367834D9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3C90454B" w14:textId="61F84570" w:rsidR="002507F8" w:rsidRPr="00954549" w:rsidRDefault="00EB33C5" w:rsidP="009E6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Maskinfabrik</w:t>
            </w:r>
          </w:p>
        </w:tc>
      </w:tr>
      <w:tr w:rsidR="002507F8" w:rsidRPr="00954549" w14:paraId="53479073" w14:textId="77777777" w:rsidTr="00B470B8">
        <w:tc>
          <w:tcPr>
            <w:tcW w:w="1103" w:type="pct"/>
            <w:shd w:val="clear" w:color="auto" w:fill="auto"/>
          </w:tcPr>
          <w:p w14:paraId="12465C19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3047E00F" w14:textId="65957287" w:rsidR="002507F8" w:rsidRPr="0044567E" w:rsidRDefault="00EF5102" w:rsidP="00B470B8">
            <w:pPr>
              <w:rPr>
                <w:rFonts w:ascii="Times New Roman" w:hAnsi="Times New Roman" w:cs="Times New Roman"/>
                <w:highlight w:val="yellow"/>
              </w:rPr>
            </w:pPr>
            <w:r w:rsidRPr="0044567E">
              <w:rPr>
                <w:rFonts w:ascii="Times New Roman" w:hAnsi="Times New Roman" w:cs="Times New Roman"/>
              </w:rPr>
              <w:t>54860714</w:t>
            </w:r>
          </w:p>
        </w:tc>
        <w:tc>
          <w:tcPr>
            <w:tcW w:w="1093" w:type="pct"/>
            <w:shd w:val="clear" w:color="auto" w:fill="auto"/>
          </w:tcPr>
          <w:p w14:paraId="506B6309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42C323F7" w14:textId="76AEE4EB" w:rsidR="002507F8" w:rsidRPr="00954549" w:rsidRDefault="00EB33C5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september 2018</w:t>
            </w:r>
          </w:p>
        </w:tc>
      </w:tr>
      <w:tr w:rsidR="002507F8" w:rsidRPr="00995DBE" w14:paraId="138A4228" w14:textId="77777777" w:rsidTr="00B470B8">
        <w:tc>
          <w:tcPr>
            <w:tcW w:w="1103" w:type="pct"/>
            <w:shd w:val="clear" w:color="auto" w:fill="auto"/>
          </w:tcPr>
          <w:p w14:paraId="7B7D5DD2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13853D86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954549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pct"/>
            <w:shd w:val="clear" w:color="auto" w:fill="auto"/>
          </w:tcPr>
          <w:p w14:paraId="0F44D47B" w14:textId="77777777" w:rsidR="00EB33C5" w:rsidRDefault="00EB33C5" w:rsidP="00EB3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Oke Bjørn Nielsen </w:t>
            </w:r>
          </w:p>
          <w:p w14:paraId="7995F772" w14:textId="5E982974" w:rsidR="002507F8" w:rsidRPr="00954549" w:rsidRDefault="00EB33C5" w:rsidP="00EB3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(Teknisk Direktør)</w:t>
            </w:r>
          </w:p>
        </w:tc>
        <w:tc>
          <w:tcPr>
            <w:tcW w:w="1093" w:type="pct"/>
            <w:shd w:val="clear" w:color="auto" w:fill="auto"/>
          </w:tcPr>
          <w:p w14:paraId="0942D258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36D2CBEC" w14:textId="06AE929D" w:rsidR="00EB33C5" w:rsidRPr="00EB33C5" w:rsidRDefault="00EB33C5" w:rsidP="00B470B8">
            <w:pPr>
              <w:rPr>
                <w:rFonts w:ascii="Times New Roman" w:hAnsi="Times New Roman" w:cs="Times New Roman"/>
                <w:lang w:val="en-US"/>
              </w:rPr>
            </w:pPr>
            <w:r w:rsidRPr="00EB33C5">
              <w:rPr>
                <w:rFonts w:ascii="Times New Roman" w:hAnsi="Times New Roman" w:cs="Times New Roman"/>
                <w:lang w:val="en-US"/>
              </w:rPr>
              <w:t xml:space="preserve">Camilla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EB33C5">
              <w:rPr>
                <w:rFonts w:ascii="Times New Roman" w:hAnsi="Times New Roman" w:cs="Times New Roman"/>
                <w:lang w:val="en-US"/>
              </w:rPr>
              <w:t>eyer</w:t>
            </w:r>
          </w:p>
          <w:p w14:paraId="638C2C3E" w14:textId="42512CAC" w:rsidR="002507F8" w:rsidRPr="00EB33C5" w:rsidRDefault="00EB33C5" w:rsidP="00B470B8">
            <w:pPr>
              <w:rPr>
                <w:rFonts w:ascii="Times New Roman" w:hAnsi="Times New Roman" w:cs="Times New Roman"/>
                <w:lang w:val="en-US"/>
              </w:rPr>
            </w:pPr>
            <w:r w:rsidRPr="00EB33C5">
              <w:rPr>
                <w:rFonts w:ascii="Times New Roman" w:hAnsi="Times New Roman" w:cs="Times New Roman"/>
                <w:lang w:val="en-US"/>
              </w:rPr>
              <w:t>Claus Beck-Schmidt</w:t>
            </w:r>
          </w:p>
        </w:tc>
      </w:tr>
      <w:tr w:rsidR="002507F8" w:rsidRPr="00954549" w14:paraId="108106BB" w14:textId="77777777" w:rsidTr="00B470B8">
        <w:tc>
          <w:tcPr>
            <w:tcW w:w="1103" w:type="pct"/>
            <w:shd w:val="clear" w:color="auto" w:fill="auto"/>
          </w:tcPr>
          <w:p w14:paraId="3A18C722" w14:textId="4FE5EA0F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554909B4" w14:textId="1C30CCB8" w:rsidR="005E0837" w:rsidRDefault="00995DBE" w:rsidP="00B470B8">
            <w:pPr>
              <w:rPr>
                <w:rFonts w:ascii="Times New Roman" w:hAnsi="Times New Roman" w:cs="Times New Roman"/>
              </w:rPr>
            </w:pPr>
            <w:hyperlink r:id="rId7" w:history="1">
              <w:r w:rsidR="005E0837" w:rsidRPr="006B6170">
                <w:rPr>
                  <w:rStyle w:val="Hyperlink"/>
                  <w:rFonts w:ascii="Times New Roman" w:hAnsi="Times New Roman" w:cs="Times New Roman"/>
                </w:rPr>
                <w:t>obn@elwis.dk</w:t>
              </w:r>
            </w:hyperlink>
          </w:p>
          <w:p w14:paraId="639C2B95" w14:textId="36047C18" w:rsidR="002507F8" w:rsidRPr="00954549" w:rsidRDefault="005E0837" w:rsidP="005E0837">
            <w:pPr>
              <w:rPr>
                <w:rFonts w:ascii="Times New Roman" w:hAnsi="Times New Roman" w:cs="Times New Roman"/>
              </w:rPr>
            </w:pPr>
            <w:r w:rsidRPr="005E0837">
              <w:rPr>
                <w:rFonts w:ascii="Times New Roman" w:hAnsi="Times New Roman" w:cs="Times New Roman"/>
              </w:rPr>
              <w:t>45 87 72 55</w:t>
            </w:r>
          </w:p>
        </w:tc>
        <w:tc>
          <w:tcPr>
            <w:tcW w:w="1093" w:type="pct"/>
            <w:shd w:val="clear" w:color="auto" w:fill="auto"/>
          </w:tcPr>
          <w:p w14:paraId="7940D0DC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4699910A" w14:textId="3C2DD62D" w:rsidR="002507F8" w:rsidRPr="00954549" w:rsidRDefault="00EB33C5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 Bjørn Nielsen</w:t>
            </w:r>
          </w:p>
          <w:p w14:paraId="0C5E160F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</w:p>
        </w:tc>
      </w:tr>
      <w:tr w:rsidR="002507F8" w:rsidRPr="00954549" w14:paraId="5401433C" w14:textId="77777777" w:rsidTr="00B470B8">
        <w:tc>
          <w:tcPr>
            <w:tcW w:w="1103" w:type="pct"/>
            <w:shd w:val="clear" w:color="auto" w:fill="auto"/>
          </w:tcPr>
          <w:p w14:paraId="40EC0023" w14:textId="6E0624AA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38CE0E24" w14:textId="2747A8FE" w:rsidR="002507F8" w:rsidRPr="00954549" w:rsidRDefault="002507F8" w:rsidP="00EB33C5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 w:rsidR="00EB33C5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="00EB33C5">
              <w:rPr>
                <w:rFonts w:ascii="Times New Roman" w:hAnsi="Times New Roman" w:cs="Times New Roman"/>
              </w:rPr>
              <w:instrText xml:space="preserve"> FORMCHECKBOX </w:instrText>
            </w:r>
            <w:r w:rsidR="00995DBE">
              <w:rPr>
                <w:rFonts w:ascii="Times New Roman" w:hAnsi="Times New Roman" w:cs="Times New Roman"/>
              </w:rPr>
            </w:r>
            <w:r w:rsidR="00995DBE">
              <w:rPr>
                <w:rFonts w:ascii="Times New Roman" w:hAnsi="Times New Roman" w:cs="Times New Roman"/>
              </w:rPr>
              <w:fldChar w:fldCharType="separate"/>
            </w:r>
            <w:r w:rsidR="00EB33C5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995DBE">
              <w:rPr>
                <w:rFonts w:ascii="Times New Roman" w:hAnsi="Times New Roman" w:cs="Times New Roman"/>
              </w:rPr>
            </w:r>
            <w:r w:rsidR="00995DBE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995DBE">
              <w:rPr>
                <w:rFonts w:ascii="Times New Roman" w:hAnsi="Times New Roman" w:cs="Times New Roman"/>
              </w:rPr>
            </w:r>
            <w:r w:rsidR="00995DBE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2507F8" w:rsidRPr="00954549" w14:paraId="0FFD1A31" w14:textId="77777777" w:rsidTr="00B470B8">
        <w:tc>
          <w:tcPr>
            <w:tcW w:w="5000" w:type="pct"/>
            <w:gridSpan w:val="4"/>
            <w:shd w:val="clear" w:color="auto" w:fill="92D050"/>
          </w:tcPr>
          <w:p w14:paraId="4F7D2B90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2507F8" w:rsidRPr="00954549" w14:paraId="2D4E4AB7" w14:textId="77777777" w:rsidTr="00B470B8">
        <w:tc>
          <w:tcPr>
            <w:tcW w:w="5000" w:type="pct"/>
            <w:gridSpan w:val="4"/>
            <w:shd w:val="clear" w:color="auto" w:fill="auto"/>
          </w:tcPr>
          <w:p w14:paraId="408AA561" w14:textId="2E8EC454" w:rsidR="00111279" w:rsidRDefault="002507F8" w:rsidP="00B470B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Virksomheden blev etableret i </w:t>
            </w:r>
            <w:r w:rsidR="00111279">
              <w:rPr>
                <w:rFonts w:ascii="Times New Roman" w:hAnsi="Times New Roman" w:cs="Times New Roman"/>
              </w:rPr>
              <w:t xml:space="preserve">1950 og har 29, snart 30 ansatte. En ny </w:t>
            </w:r>
            <w:r w:rsidR="00662827">
              <w:rPr>
                <w:rFonts w:ascii="Times New Roman" w:hAnsi="Times New Roman" w:cs="Times New Roman"/>
              </w:rPr>
              <w:t>driftschef</w:t>
            </w:r>
            <w:r w:rsidR="00111279">
              <w:rPr>
                <w:rFonts w:ascii="Times New Roman" w:hAnsi="Times New Roman" w:cs="Times New Roman"/>
              </w:rPr>
              <w:t xml:space="preserve"> starter indenfor den nærmeste fremtid. </w:t>
            </w:r>
          </w:p>
          <w:p w14:paraId="2D7B9768" w14:textId="307C6977" w:rsidR="00111279" w:rsidRDefault="00111279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 er en maskinfabrik der specialfremstiller udskæringer som emballage, pakninger, tætninger, reservedele til instrumenter, maskiner og motorer mm.</w:t>
            </w:r>
          </w:p>
          <w:p w14:paraId="079CA2F0" w14:textId="77777777" w:rsidR="0009701D" w:rsidRPr="0009701D" w:rsidRDefault="00C17E3B" w:rsidP="0009701D">
            <w:pPr>
              <w:rPr>
                <w:rFonts w:ascii="Times New Roman" w:hAnsi="Times New Roman" w:cs="Times New Roman"/>
              </w:rPr>
            </w:pPr>
            <w:r w:rsidRPr="00C17E3B">
              <w:rPr>
                <w:rFonts w:ascii="Times New Roman" w:hAnsi="Times New Roman" w:cs="Times New Roman"/>
              </w:rPr>
              <w:t xml:space="preserve">Ved tilsynet blev virksomhedens samlede miljøforhold gennemgået. </w:t>
            </w:r>
            <w:r w:rsidR="0009701D" w:rsidRPr="0009701D">
              <w:rPr>
                <w:rFonts w:ascii="Times New Roman" w:hAnsi="Times New Roman" w:cs="Times New Roman"/>
              </w:rPr>
              <w:t>Der er brugt 2 timer samlet på tilsyn og miljørapport. Der vil blive opkrævet miljøgebyr ved indberetning til DMA.</w:t>
            </w:r>
          </w:p>
          <w:p w14:paraId="2FE6C071" w14:textId="0A756F11" w:rsidR="00C17E3B" w:rsidRDefault="00C17E3B" w:rsidP="00C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Smedeværkstedet blev lukket ned før sommerferien 2018 og værkstedet ikke brugt længere. Der er ingen smede ansatte længere og den ny </w:t>
            </w:r>
            <w:proofErr w:type="spellStart"/>
            <w:r>
              <w:rPr>
                <w:rFonts w:ascii="Times New Roman" w:hAnsi="Times New Roman" w:cs="Times New Roman"/>
              </w:rPr>
              <w:t>driftchef</w:t>
            </w:r>
            <w:proofErr w:type="spellEnd"/>
            <w:r>
              <w:rPr>
                <w:rFonts w:ascii="Times New Roman" w:hAnsi="Times New Roman" w:cs="Times New Roman"/>
              </w:rPr>
              <w:t xml:space="preserve"> skal bl.a. vurdere om den aktivitet skal genoptages eller definitivt ophøre. I så fald vil natur og Miljø vurdere om virksomheden stadig hører under tilsynsbekendtgørelsen.</w:t>
            </w:r>
            <w:r w:rsidR="00911E44">
              <w:rPr>
                <w:rFonts w:ascii="Times New Roman" w:hAnsi="Times New Roman" w:cs="Times New Roman"/>
              </w:rPr>
              <w:t xml:space="preserve"> </w:t>
            </w:r>
          </w:p>
          <w:p w14:paraId="0DBE44B8" w14:textId="6A82F5A8" w:rsidR="00C17E3B" w:rsidRDefault="00C17E3B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Ellers er maskinparken ikke ændret meget siden sidste tilsyn i 2013. </w:t>
            </w:r>
            <w:r w:rsidR="000F57F3">
              <w:rPr>
                <w:rFonts w:ascii="Times New Roman" w:hAnsi="Times New Roman" w:cs="Times New Roman"/>
              </w:rPr>
              <w:t xml:space="preserve">Placeringen af maskinerne er nu </w:t>
            </w:r>
            <w:r>
              <w:rPr>
                <w:rFonts w:ascii="Times New Roman" w:hAnsi="Times New Roman" w:cs="Times New Roman"/>
              </w:rPr>
              <w:t xml:space="preserve">samlet i </w:t>
            </w:r>
            <w:r w:rsidR="00911E44">
              <w:rPr>
                <w:rFonts w:ascii="Times New Roman" w:hAnsi="Times New Roman" w:cs="Times New Roman"/>
              </w:rPr>
              <w:t>é</w:t>
            </w:r>
            <w:r>
              <w:rPr>
                <w:rFonts w:ascii="Times New Roman" w:hAnsi="Times New Roman" w:cs="Times New Roman"/>
              </w:rPr>
              <w:t xml:space="preserve">n lagerhal og udelukkende lageropbevaring i den anden hal. </w:t>
            </w:r>
          </w:p>
          <w:p w14:paraId="1E89AA99" w14:textId="051B4CC4" w:rsidR="002507F8" w:rsidRPr="00BB3609" w:rsidRDefault="002507F8" w:rsidP="00B470B8">
            <w:pPr>
              <w:rPr>
                <w:rFonts w:ascii="Times New Roman" w:hAnsi="Times New Roman" w:cs="Times New Roman"/>
              </w:rPr>
            </w:pPr>
            <w:r w:rsidRPr="00BB3609">
              <w:rPr>
                <w:rFonts w:ascii="Times New Roman" w:hAnsi="Times New Roman" w:cs="Times New Roman"/>
              </w:rPr>
              <w:t>Virksomheden er omfattet af følgende lovgivning:</w:t>
            </w:r>
            <w:r w:rsidR="00911E44">
              <w:rPr>
                <w:rFonts w:ascii="Times New Roman" w:hAnsi="Times New Roman" w:cs="Times New Roman"/>
              </w:rPr>
              <w:t xml:space="preserve"> BEK </w:t>
            </w:r>
            <w:r w:rsidR="00911E44" w:rsidRPr="00911E44">
              <w:rPr>
                <w:rFonts w:ascii="Times New Roman" w:hAnsi="Times New Roman" w:cs="Times New Roman"/>
              </w:rPr>
              <w:t xml:space="preserve">1475 af 12/12/2017 </w:t>
            </w:r>
            <w:r w:rsidR="00911E44">
              <w:rPr>
                <w:rFonts w:ascii="Times New Roman" w:hAnsi="Times New Roman" w:cs="Times New Roman"/>
              </w:rPr>
              <w:t>om brugerbetaling for godkendelse og tilsyn efter lov om miljøbeskyttelse og lov om miljøgodkendelse mv. af husdyrbrug</w:t>
            </w:r>
          </w:p>
          <w:p w14:paraId="33E68377" w14:textId="5A3EA0B7" w:rsidR="00662827" w:rsidRPr="00954549" w:rsidRDefault="002507F8" w:rsidP="0009701D">
            <w:pPr>
              <w:rPr>
                <w:rFonts w:ascii="Times New Roman" w:hAnsi="Times New Roman" w:cs="Times New Roman"/>
                <w:color w:val="FF0000"/>
              </w:rPr>
            </w:pPr>
            <w:r w:rsidRPr="008C6F6C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="008C6F6C" w:rsidRPr="008C6F6C">
              <w:rPr>
                <w:rFonts w:ascii="Times New Roman" w:hAnsi="Times New Roman" w:cs="Times New Roman"/>
              </w:rPr>
              <w:t>M</w:t>
            </w:r>
            <w:r w:rsidRPr="008C6F6C">
              <w:rPr>
                <w:rFonts w:ascii="Times New Roman" w:hAnsi="Times New Roman" w:cs="Times New Roman"/>
              </w:rPr>
              <w:t>ere end 100 meter</w:t>
            </w:r>
          </w:p>
        </w:tc>
      </w:tr>
      <w:tr w:rsidR="002507F8" w:rsidRPr="00954549" w14:paraId="0880803B" w14:textId="77777777" w:rsidTr="00B470B8">
        <w:tc>
          <w:tcPr>
            <w:tcW w:w="5000" w:type="pct"/>
            <w:gridSpan w:val="4"/>
            <w:shd w:val="clear" w:color="auto" w:fill="92D050"/>
          </w:tcPr>
          <w:p w14:paraId="2F952A32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2507F8" w:rsidRPr="00954549" w14:paraId="31A0EA46" w14:textId="77777777" w:rsidTr="00B470B8">
        <w:tc>
          <w:tcPr>
            <w:tcW w:w="5000" w:type="pct"/>
            <w:gridSpan w:val="4"/>
            <w:shd w:val="clear" w:color="auto" w:fill="auto"/>
          </w:tcPr>
          <w:p w14:paraId="44C41686" w14:textId="77777777" w:rsidR="002507F8" w:rsidRPr="00954549" w:rsidRDefault="002507F8" w:rsidP="00B470B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507F8" w:rsidRPr="00954549" w14:paraId="3FC70994" w14:textId="77777777" w:rsidTr="00B470B8">
        <w:tc>
          <w:tcPr>
            <w:tcW w:w="5000" w:type="pct"/>
            <w:gridSpan w:val="4"/>
            <w:shd w:val="clear" w:color="auto" w:fill="92D050"/>
          </w:tcPr>
          <w:p w14:paraId="05483FDF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lastRenderedPageBreak/>
              <w:t>Jordforurening</w:t>
            </w:r>
          </w:p>
        </w:tc>
      </w:tr>
      <w:tr w:rsidR="002507F8" w:rsidRPr="00954549" w14:paraId="3560AC9A" w14:textId="77777777" w:rsidTr="00B470B8">
        <w:tc>
          <w:tcPr>
            <w:tcW w:w="5000" w:type="pct"/>
            <w:gridSpan w:val="4"/>
            <w:shd w:val="clear" w:color="auto" w:fill="auto"/>
          </w:tcPr>
          <w:p w14:paraId="51C75C1D" w14:textId="6FDD5C56" w:rsidR="002507F8" w:rsidRPr="00954549" w:rsidRDefault="002507F8" w:rsidP="00B470B8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forureningsk</w:t>
            </w:r>
            <w:r w:rsidR="001A348D">
              <w:rPr>
                <w:rFonts w:ascii="Times New Roman" w:hAnsi="Times New Roman" w:cs="Times New Roman"/>
              </w:rPr>
              <w:t xml:space="preserve">ortlagt af Region Hovedstaden på V1 og V2 i 2011. </w:t>
            </w:r>
          </w:p>
          <w:p w14:paraId="457A063B" w14:textId="573ADF19" w:rsidR="00B9129F" w:rsidRPr="00B9129F" w:rsidRDefault="00B9129F" w:rsidP="00B9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29F">
              <w:rPr>
                <w:rFonts w:ascii="Times New Roman" w:hAnsi="Times New Roman" w:cs="Times New Roman"/>
              </w:rPr>
              <w:t>Stort set hele ejendommen er kortlagt som muligt forurenet</w:t>
            </w:r>
          </w:p>
          <w:p w14:paraId="3090389A" w14:textId="77777777" w:rsidR="001A348D" w:rsidRDefault="00B9129F" w:rsidP="00B9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9129F">
              <w:rPr>
                <w:rFonts w:ascii="Times New Roman" w:hAnsi="Times New Roman" w:cs="Times New Roman"/>
              </w:rPr>
              <w:t>på</w:t>
            </w:r>
            <w:proofErr w:type="gramEnd"/>
            <w:r w:rsidRPr="00B9129F">
              <w:rPr>
                <w:rFonts w:ascii="Times New Roman" w:hAnsi="Times New Roman" w:cs="Times New Roman"/>
              </w:rPr>
              <w:t xml:space="preserve"> vidensniveau 1 (6.143 m</w:t>
            </w:r>
            <w:r w:rsidRPr="001A34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129F">
              <w:rPr>
                <w:rFonts w:ascii="Times New Roman" w:hAnsi="Times New Roman" w:cs="Times New Roman"/>
              </w:rPr>
              <w:t>) og en lille del (871 m</w:t>
            </w:r>
            <w:r w:rsidRPr="001A34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B9129F">
              <w:rPr>
                <w:rFonts w:ascii="Times New Roman" w:hAnsi="Times New Roman" w:cs="Times New Roman"/>
              </w:rPr>
              <w:t>) er</w:t>
            </w:r>
            <w:r w:rsidR="001A348D">
              <w:rPr>
                <w:rFonts w:ascii="Times New Roman" w:hAnsi="Times New Roman" w:cs="Times New Roman"/>
              </w:rPr>
              <w:t xml:space="preserve"> </w:t>
            </w:r>
            <w:r w:rsidRPr="00B9129F">
              <w:rPr>
                <w:rFonts w:ascii="Times New Roman" w:hAnsi="Times New Roman" w:cs="Times New Roman"/>
              </w:rPr>
              <w:t>kortlagt på vidensniveau 2.</w:t>
            </w:r>
            <w:r w:rsidR="002507F8" w:rsidRPr="00B9129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07F8" w:rsidRPr="00B9129F">
              <w:rPr>
                <w:rFonts w:ascii="Times New Roman" w:hAnsi="Times New Roman" w:cs="Times New Roman"/>
                <w:color w:val="FF0000"/>
              </w:rPr>
              <w:br/>
            </w:r>
          </w:p>
          <w:p w14:paraId="357EDA57" w14:textId="27D834ED" w:rsidR="00B9129F" w:rsidRPr="00B9129F" w:rsidRDefault="002507F8" w:rsidP="00B91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29F">
              <w:rPr>
                <w:rFonts w:ascii="Times New Roman" w:hAnsi="Times New Roman" w:cs="Times New Roman"/>
              </w:rPr>
              <w:t>Forureningstype:</w:t>
            </w:r>
            <w:r w:rsidR="00B9129F" w:rsidRPr="00B9129F">
              <w:rPr>
                <w:rFonts w:ascii="Times New Roman" w:hAnsi="Times New Roman" w:cs="Times New Roman"/>
              </w:rPr>
              <w:t xml:space="preserve"> Olieprodukter, tjærestoffer, tungmetaller, </w:t>
            </w:r>
            <w:proofErr w:type="spellStart"/>
            <w:r w:rsidR="00B9129F" w:rsidRPr="00B9129F">
              <w:rPr>
                <w:rFonts w:ascii="Times New Roman" w:hAnsi="Times New Roman" w:cs="Times New Roman"/>
              </w:rPr>
              <w:t>chlorerede</w:t>
            </w:r>
            <w:proofErr w:type="spellEnd"/>
            <w:r w:rsidR="00B9129F" w:rsidRPr="00B9129F">
              <w:rPr>
                <w:rFonts w:ascii="Times New Roman" w:hAnsi="Times New Roman" w:cs="Times New Roman"/>
              </w:rPr>
              <w:t xml:space="preserve"> og vandblandbare</w:t>
            </w:r>
          </w:p>
          <w:p w14:paraId="6825AD35" w14:textId="5CADE139" w:rsidR="002507F8" w:rsidRPr="00B9129F" w:rsidRDefault="00B9129F" w:rsidP="00B9129F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9129F">
              <w:rPr>
                <w:rFonts w:ascii="Times New Roman" w:hAnsi="Times New Roman" w:cs="Times New Roman"/>
              </w:rPr>
              <w:t>opløsningsmidler</w:t>
            </w:r>
            <w:proofErr w:type="gramEnd"/>
            <w:r w:rsidRPr="00B9129F">
              <w:rPr>
                <w:rFonts w:ascii="Times New Roman" w:hAnsi="Times New Roman" w:cs="Times New Roman"/>
              </w:rPr>
              <w:t>.</w:t>
            </w:r>
          </w:p>
          <w:p w14:paraId="0872C0F2" w14:textId="49D8DBAC" w:rsidR="002507F8" w:rsidRPr="00954549" w:rsidRDefault="002507F8" w:rsidP="00D27E84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</w:rPr>
              <w:t xml:space="preserve">Der er ikke konstateret ny jordforurening ved tilsynet. </w:t>
            </w:r>
          </w:p>
        </w:tc>
      </w:tr>
      <w:tr w:rsidR="002507F8" w:rsidRPr="00954549" w14:paraId="6629CE22" w14:textId="77777777" w:rsidTr="00B470B8">
        <w:tc>
          <w:tcPr>
            <w:tcW w:w="5000" w:type="pct"/>
            <w:gridSpan w:val="4"/>
            <w:shd w:val="clear" w:color="auto" w:fill="92D050"/>
          </w:tcPr>
          <w:p w14:paraId="58CA5B9F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2507F8" w:rsidRPr="00954549" w14:paraId="621A1E34" w14:textId="77777777" w:rsidTr="00B470B8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6CD5D35A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</w:p>
        </w:tc>
      </w:tr>
      <w:tr w:rsidR="002507F8" w:rsidRPr="00954549" w14:paraId="7EEC3992" w14:textId="77777777" w:rsidTr="00B470B8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1F058A22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3290FAA4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2507F8" w:rsidRPr="00954549" w14:paraId="2A46A0E0" w14:textId="77777777" w:rsidTr="00B470B8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476987A1" w14:textId="77777777" w:rsidR="002507F8" w:rsidRPr="00954549" w:rsidRDefault="002507F8" w:rsidP="00B470B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3685136A" w14:textId="1DC2A8F1" w:rsidR="002507F8" w:rsidRPr="00954549" w:rsidRDefault="00D27E84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oktober 2018</w:t>
            </w:r>
          </w:p>
        </w:tc>
      </w:tr>
      <w:tr w:rsidR="00995DBE" w:rsidRPr="00954549" w14:paraId="5AFE6DAB" w14:textId="77777777" w:rsidTr="00B470B8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6C11171" w14:textId="6DC22610" w:rsidR="00995DBE" w:rsidRPr="00954549" w:rsidRDefault="00995DBE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Endelig notat fremsendt</w:t>
            </w:r>
          </w:p>
        </w:tc>
        <w:tc>
          <w:tcPr>
            <w:tcW w:w="1396" w:type="pct"/>
            <w:shd w:val="clear" w:color="auto" w:fill="auto"/>
          </w:tcPr>
          <w:p w14:paraId="67C711B0" w14:textId="16E28838" w:rsidR="00995DBE" w:rsidRDefault="00995DBE" w:rsidP="00B4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oktober 2018</w:t>
            </w:r>
          </w:p>
        </w:tc>
      </w:tr>
    </w:tbl>
    <w:p w14:paraId="72968345" w14:textId="77777777" w:rsidR="002507F8" w:rsidRDefault="002507F8" w:rsidP="002507F8">
      <w:pPr>
        <w:rPr>
          <w:rFonts w:ascii="Times New Roman" w:hAnsi="Times New Roman" w:cs="Times New Roman"/>
          <w:b/>
        </w:rPr>
      </w:pPr>
    </w:p>
    <w:p w14:paraId="249CB62F" w14:textId="77777777" w:rsidR="002507F8" w:rsidRDefault="002507F8" w:rsidP="002507F8">
      <w:pPr>
        <w:rPr>
          <w:rFonts w:ascii="Times New Roman" w:hAnsi="Times New Roman" w:cs="Times New Roman"/>
          <w:b/>
        </w:rPr>
      </w:pPr>
      <w:r w:rsidRPr="00954549">
        <w:rPr>
          <w:rFonts w:ascii="Times New Roman" w:hAnsi="Times New Roman" w:cs="Times New Roman"/>
          <w:b/>
        </w:rPr>
        <w:t xml:space="preserve">Ændringer i aktiviteter siden sidste tilsyn </w:t>
      </w:r>
    </w:p>
    <w:p w14:paraId="0C240C06" w14:textId="77777777" w:rsidR="008D230A" w:rsidRPr="008D230A" w:rsidRDefault="001D38C6" w:rsidP="002507F8">
      <w:pPr>
        <w:rPr>
          <w:rFonts w:ascii="Times New Roman" w:hAnsi="Times New Roman" w:cs="Times New Roman"/>
        </w:rPr>
      </w:pPr>
      <w:r w:rsidRPr="008D230A">
        <w:rPr>
          <w:rFonts w:ascii="Times New Roman" w:hAnsi="Times New Roman" w:cs="Times New Roman"/>
        </w:rPr>
        <w:t>Alt svejsning er stoppet sommeren 2018. Det vurderes indenfor den nærmeste fremtid om det skal startes op igen, eller helt udgå</w:t>
      </w:r>
      <w:r w:rsidR="008D230A" w:rsidRPr="008D230A">
        <w:rPr>
          <w:rFonts w:ascii="Times New Roman" w:hAnsi="Times New Roman" w:cs="Times New Roman"/>
        </w:rPr>
        <w:t>.</w:t>
      </w:r>
    </w:p>
    <w:p w14:paraId="22981A64" w14:textId="5D58EEC6" w:rsidR="001D38C6" w:rsidRPr="008D230A" w:rsidRDefault="008D230A" w:rsidP="002507F8">
      <w:pPr>
        <w:rPr>
          <w:rFonts w:ascii="Times New Roman" w:hAnsi="Times New Roman" w:cs="Times New Roman"/>
        </w:rPr>
      </w:pPr>
      <w:r w:rsidRPr="008D230A">
        <w:rPr>
          <w:rFonts w:ascii="Times New Roman" w:hAnsi="Times New Roman" w:cs="Times New Roman"/>
        </w:rPr>
        <w:t>Lasermaskinen er solgt. Der laves kun koldbearbejdning nu</w:t>
      </w:r>
      <w:r w:rsidR="001D38C6" w:rsidRPr="008D230A">
        <w:rPr>
          <w:rFonts w:ascii="Times New Roman" w:hAnsi="Times New Roman" w:cs="Times New Roman"/>
        </w:rPr>
        <w:t xml:space="preserve"> </w:t>
      </w:r>
    </w:p>
    <w:p w14:paraId="2B05EA7D" w14:textId="50F836F2" w:rsidR="002507F8" w:rsidRPr="00954549" w:rsidRDefault="002507F8" w:rsidP="002507F8">
      <w:pPr>
        <w:rPr>
          <w:rFonts w:ascii="Times New Roman" w:hAnsi="Times New Roman" w:cs="Times New Roman"/>
        </w:rPr>
      </w:pPr>
      <w:r w:rsidRPr="00954549">
        <w:rPr>
          <w:rFonts w:ascii="Times New Roman" w:hAnsi="Times New Roman" w:cs="Times New Roman"/>
          <w:b/>
        </w:rPr>
        <w:t>Støj, støv og lugt</w:t>
      </w:r>
      <w:r w:rsidRPr="00954549">
        <w:rPr>
          <w:rFonts w:ascii="Times New Roman" w:hAnsi="Times New Roman" w:cs="Times New Roman"/>
          <w:b/>
        </w:rPr>
        <w:br/>
      </w:r>
      <w:r w:rsidRPr="00954549">
        <w:rPr>
          <w:rFonts w:ascii="Times New Roman" w:hAnsi="Times New Roman" w:cs="Times New Roman"/>
        </w:rPr>
        <w:t xml:space="preserve">Virksomheden </w:t>
      </w:r>
      <w:r w:rsidRPr="00D27E84">
        <w:rPr>
          <w:rFonts w:ascii="Times New Roman" w:hAnsi="Times New Roman" w:cs="Times New Roman"/>
        </w:rPr>
        <w:t xml:space="preserve">har ikke haft </w:t>
      </w:r>
      <w:r w:rsidRPr="00954549">
        <w:rPr>
          <w:rFonts w:ascii="Times New Roman" w:hAnsi="Times New Roman" w:cs="Times New Roman"/>
        </w:rPr>
        <w:t xml:space="preserve">henvendelser fra omkringboende vedr. støj-, støv- eller lugtgener siden sidste tilsyn. </w:t>
      </w:r>
    </w:p>
    <w:p w14:paraId="5E9EC03E" w14:textId="0F9E5769" w:rsidR="002507F8" w:rsidRDefault="002507F8" w:rsidP="002507F8">
      <w:pPr>
        <w:rPr>
          <w:rFonts w:ascii="Times New Roman" w:hAnsi="Times New Roman" w:cs="Times New Roman"/>
          <w:color w:val="FF0000"/>
        </w:rPr>
      </w:pPr>
      <w:r w:rsidRPr="00954549">
        <w:rPr>
          <w:rFonts w:ascii="Times New Roman" w:hAnsi="Times New Roman" w:cs="Times New Roman"/>
          <w:b/>
        </w:rPr>
        <w:t>Spildevand</w:t>
      </w:r>
      <w:r w:rsidRPr="00954549">
        <w:rPr>
          <w:rFonts w:ascii="Times New Roman" w:hAnsi="Times New Roman" w:cs="Times New Roman"/>
          <w:b/>
        </w:rPr>
        <w:br/>
      </w:r>
      <w:r w:rsidRPr="00954549">
        <w:rPr>
          <w:rFonts w:ascii="Times New Roman" w:hAnsi="Times New Roman" w:cs="Times New Roman"/>
        </w:rPr>
        <w:t xml:space="preserve">Virksomheden afleder </w:t>
      </w:r>
      <w:r w:rsidR="00D27E84">
        <w:rPr>
          <w:rFonts w:ascii="Times New Roman" w:hAnsi="Times New Roman" w:cs="Times New Roman"/>
        </w:rPr>
        <w:t xml:space="preserve">ikke </w:t>
      </w:r>
      <w:r w:rsidR="008D230A">
        <w:rPr>
          <w:rFonts w:ascii="Times New Roman" w:hAnsi="Times New Roman" w:cs="Times New Roman"/>
        </w:rPr>
        <w:t>processpildevand og der er ingen gulvafløb fra produktionsområdet.</w:t>
      </w:r>
    </w:p>
    <w:p w14:paraId="1E515FCF" w14:textId="08C18F61" w:rsidR="00457751" w:rsidRDefault="002507F8" w:rsidP="002507F8">
      <w:pPr>
        <w:rPr>
          <w:rFonts w:ascii="Times New Roman" w:hAnsi="Times New Roman" w:cs="Times New Roman"/>
        </w:rPr>
      </w:pPr>
      <w:r w:rsidRPr="00954549">
        <w:rPr>
          <w:rFonts w:ascii="Times New Roman" w:hAnsi="Times New Roman" w:cs="Times New Roman"/>
          <w:b/>
        </w:rPr>
        <w:t>Affald og kemikalier</w:t>
      </w:r>
      <w:r w:rsidRPr="00954549">
        <w:rPr>
          <w:rFonts w:ascii="Times New Roman" w:hAnsi="Times New Roman" w:cs="Times New Roman"/>
          <w:b/>
        </w:rPr>
        <w:br/>
      </w:r>
      <w:r w:rsidR="00457751" w:rsidRPr="00457751">
        <w:rPr>
          <w:rFonts w:ascii="Times New Roman" w:hAnsi="Times New Roman" w:cs="Times New Roman"/>
        </w:rPr>
        <w:t>Virksomheden udnytter mest muligt af råmat</w:t>
      </w:r>
      <w:r w:rsidR="00457751">
        <w:rPr>
          <w:rFonts w:ascii="Times New Roman" w:hAnsi="Times New Roman" w:cs="Times New Roman"/>
        </w:rPr>
        <w:t>erialerne (plader af skum, metal, pap/metal, kork, mv.) og gemmer materialet som er tilovers ved udskæringerne til nye udskæringer. Dette er med til at mindske affaldsmængden.</w:t>
      </w:r>
    </w:p>
    <w:p w14:paraId="287B38C7" w14:textId="02345415" w:rsidR="00BD5DA6" w:rsidRDefault="00457751" w:rsidP="00250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blev ved tilsynet udleveret fakturaer </w:t>
      </w:r>
      <w:r w:rsidR="00BD5DA6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bortskaffelse af affald for 2017 og 2018 (august med). De er gennemgået og Natur og Miljø har ingen bemærkninger til dem</w:t>
      </w:r>
      <w:r w:rsidR="00BD5DA6">
        <w:rPr>
          <w:rFonts w:ascii="Times New Roman" w:hAnsi="Times New Roman" w:cs="Times New Roman"/>
        </w:rPr>
        <w:t>.</w:t>
      </w:r>
    </w:p>
    <w:p w14:paraId="56A1D000" w14:textId="3BCAD366" w:rsidR="00BD5DA6" w:rsidRDefault="00BD5DA6" w:rsidP="00250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sorteres stadigt i palletræ (ubehandlet), pap, jern, kobber, aluminium, lyskilder/lysstofrør, elektronik, blød plast, hård plast, spildolie (forekommer kun i beskedent omfang og tages ofte retur af leverandøren), samt afklippet materiale af pap/metal.</w:t>
      </w:r>
    </w:p>
    <w:p w14:paraId="2C8A6C2B" w14:textId="7EDC4829" w:rsidR="00BD5DA6" w:rsidRDefault="00BD5DA6" w:rsidP="00250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Langt de fleste affaldsfraktioner afhentes af Marius Pedersen.</w:t>
      </w:r>
    </w:p>
    <w:p w14:paraId="693C962E" w14:textId="762B1507" w:rsidR="00BD5DA6" w:rsidRDefault="00BD5DA6" w:rsidP="00250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Afklippet materiale bestående af metal/pap, sendes til H.J.Hansen Genindvindingsindustri A/S, som brænder papdelen og omsmelter metallet til genanvendelse.</w:t>
      </w:r>
    </w:p>
    <w:p w14:paraId="4EE34C23" w14:textId="77777777" w:rsidR="002507F8" w:rsidRPr="00895418" w:rsidRDefault="002507F8" w:rsidP="002507F8">
      <w:pPr>
        <w:rPr>
          <w:rFonts w:ascii="Times New Roman" w:hAnsi="Times New Roman" w:cs="Times New Roman"/>
          <w:color w:val="FF0000"/>
        </w:rPr>
      </w:pPr>
      <w:r w:rsidRPr="00954549">
        <w:rPr>
          <w:rFonts w:ascii="Times New Roman" w:hAnsi="Times New Roman" w:cs="Times New Roman"/>
          <w:b/>
        </w:rPr>
        <w:t>Belægninger</w:t>
      </w:r>
      <w:r w:rsidRPr="00954549">
        <w:rPr>
          <w:rFonts w:ascii="Times New Roman" w:hAnsi="Times New Roman" w:cs="Times New Roman"/>
          <w:color w:val="FF0000"/>
        </w:rPr>
        <w:br/>
      </w:r>
      <w:proofErr w:type="spellStart"/>
      <w:r w:rsidRPr="00954549">
        <w:rPr>
          <w:rFonts w:ascii="Times New Roman" w:hAnsi="Times New Roman" w:cs="Times New Roman"/>
        </w:rPr>
        <w:t>Belægninger</w:t>
      </w:r>
      <w:proofErr w:type="spellEnd"/>
      <w:r w:rsidRPr="00954549">
        <w:rPr>
          <w:rFonts w:ascii="Times New Roman" w:hAnsi="Times New Roman" w:cs="Times New Roman"/>
        </w:rPr>
        <w:t xml:space="preserve"> på produktionsarealer og opbevaringsarealer for kemikalier og farligt </w:t>
      </w:r>
      <w:r w:rsidRPr="008D230A">
        <w:rPr>
          <w:rFonts w:ascii="Times New Roman" w:hAnsi="Times New Roman" w:cs="Times New Roman"/>
        </w:rPr>
        <w:t>affald er intakte.</w:t>
      </w:r>
    </w:p>
    <w:p w14:paraId="00ECBEC0" w14:textId="77777777" w:rsidR="002507F8" w:rsidRPr="00954549" w:rsidRDefault="002507F8" w:rsidP="00250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Øvrige </w:t>
      </w:r>
      <w:r w:rsidRPr="00954549">
        <w:rPr>
          <w:rFonts w:ascii="Times New Roman" w:hAnsi="Times New Roman" w:cs="Times New Roman"/>
          <w:b/>
        </w:rPr>
        <w:t>Bemærkninger</w:t>
      </w:r>
    </w:p>
    <w:p w14:paraId="155E6BAC" w14:textId="0B908DFC" w:rsidR="002507F8" w:rsidRPr="0099717F" w:rsidRDefault="002507F8" w:rsidP="002507F8">
      <w:pPr>
        <w:rPr>
          <w:rFonts w:ascii="Times New Roman" w:hAnsi="Times New Roman" w:cs="Times New Roman"/>
          <w:color w:val="FF0000"/>
        </w:rPr>
      </w:pPr>
      <w:r w:rsidRPr="00954549">
        <w:rPr>
          <w:rFonts w:ascii="Times New Roman" w:hAnsi="Times New Roman" w:cs="Times New Roman"/>
        </w:rPr>
        <w:t>Fra virksomheden:</w:t>
      </w:r>
      <w:r>
        <w:rPr>
          <w:rFonts w:ascii="Times New Roman" w:hAnsi="Times New Roman" w:cs="Times New Roman"/>
        </w:rPr>
        <w:t xml:space="preserve"> </w:t>
      </w:r>
      <w:r w:rsidR="00995DBE">
        <w:rPr>
          <w:rFonts w:ascii="Times New Roman" w:hAnsi="Times New Roman" w:cs="Times New Roman"/>
        </w:rPr>
        <w:t>Ingen kommentarer.</w:t>
      </w:r>
    </w:p>
    <w:p w14:paraId="6255677F" w14:textId="43A3B485" w:rsidR="002507F8" w:rsidRPr="0099717F" w:rsidRDefault="002507F8" w:rsidP="002507F8">
      <w:pPr>
        <w:rPr>
          <w:rFonts w:ascii="Times New Roman" w:hAnsi="Times New Roman" w:cs="Times New Roman"/>
          <w:color w:val="000000"/>
          <w:szCs w:val="24"/>
        </w:rPr>
      </w:pPr>
      <w:r w:rsidRPr="00954549">
        <w:rPr>
          <w:rFonts w:ascii="Times New Roman" w:hAnsi="Times New Roman" w:cs="Times New Roman"/>
        </w:rPr>
        <w:t>Fra Kommunen:</w:t>
      </w:r>
      <w:r w:rsidR="00995DBE">
        <w:rPr>
          <w:rFonts w:ascii="Times New Roman" w:hAnsi="Times New Roman" w:cs="Times New Roman"/>
        </w:rPr>
        <w:t xml:space="preserve"> Hvis smedeværkstedet ikke genopstår, skal det vurderes om virksomheden hører under miljøtilsyn fremadrettet.</w:t>
      </w:r>
      <w:r w:rsidRPr="00954549">
        <w:rPr>
          <w:rFonts w:ascii="Times New Roman" w:hAnsi="Times New Roman" w:cs="Times New Roman"/>
        </w:rPr>
        <w:br/>
      </w:r>
    </w:p>
    <w:p w14:paraId="01705975" w14:textId="4E562281" w:rsidR="002507F8" w:rsidRPr="00954549" w:rsidRDefault="002507F8" w:rsidP="002507F8">
      <w:pPr>
        <w:rPr>
          <w:rFonts w:ascii="Times New Roman" w:hAnsi="Times New Roman" w:cs="Times New Roman"/>
          <w:b/>
        </w:rPr>
      </w:pPr>
      <w:r w:rsidRPr="0099717F">
        <w:rPr>
          <w:rFonts w:ascii="Times New Roman" w:hAnsi="Times New Roman" w:cs="Times New Roman"/>
          <w:color w:val="000000"/>
          <w:szCs w:val="24"/>
        </w:rPr>
        <w:t xml:space="preserve">Eventuelle kommentarer </w:t>
      </w:r>
      <w:r w:rsidR="00995DBE">
        <w:rPr>
          <w:rFonts w:ascii="Times New Roman" w:hAnsi="Times New Roman" w:cs="Times New Roman"/>
          <w:color w:val="000000"/>
          <w:szCs w:val="24"/>
        </w:rPr>
        <w:t xml:space="preserve">kan </w:t>
      </w:r>
      <w:bookmarkStart w:id="3" w:name="_GoBack"/>
      <w:bookmarkEnd w:id="3"/>
      <w:r w:rsidRPr="0099717F">
        <w:rPr>
          <w:rFonts w:ascii="Times New Roman" w:hAnsi="Times New Roman" w:cs="Times New Roman"/>
          <w:color w:val="000000"/>
          <w:szCs w:val="24"/>
        </w:rPr>
        <w:t xml:space="preserve">rettes </w:t>
      </w:r>
      <w:r w:rsidRPr="00BD5DA6">
        <w:rPr>
          <w:rFonts w:ascii="Times New Roman" w:hAnsi="Times New Roman" w:cs="Times New Roman"/>
          <w:szCs w:val="24"/>
        </w:rPr>
        <w:t xml:space="preserve">til </w:t>
      </w:r>
      <w:r w:rsidR="00BD5DA6" w:rsidRPr="00BD5DA6">
        <w:rPr>
          <w:rFonts w:ascii="Times New Roman" w:hAnsi="Times New Roman" w:cs="Times New Roman"/>
          <w:szCs w:val="24"/>
        </w:rPr>
        <w:t xml:space="preserve">Camilla Meyer </w:t>
      </w:r>
      <w:r w:rsidRPr="00BD5DA6">
        <w:rPr>
          <w:rFonts w:ascii="Times New Roman" w:hAnsi="Times New Roman" w:cs="Times New Roman"/>
          <w:szCs w:val="24"/>
        </w:rPr>
        <w:t xml:space="preserve">på </w:t>
      </w:r>
      <w:r w:rsidRPr="0099717F">
        <w:rPr>
          <w:rFonts w:ascii="Times New Roman" w:hAnsi="Times New Roman" w:cs="Times New Roman"/>
          <w:color w:val="000000"/>
          <w:szCs w:val="24"/>
        </w:rPr>
        <w:t xml:space="preserve">telefon 39 98 </w:t>
      </w:r>
      <w:r w:rsidR="00BD5DA6">
        <w:rPr>
          <w:rFonts w:ascii="Times New Roman" w:hAnsi="Times New Roman" w:cs="Times New Roman"/>
          <w:color w:val="000000"/>
          <w:szCs w:val="24"/>
        </w:rPr>
        <w:t>85 68</w:t>
      </w:r>
      <w:r w:rsidRPr="0099717F">
        <w:rPr>
          <w:rFonts w:ascii="Times New Roman" w:hAnsi="Times New Roman" w:cs="Times New Roman"/>
          <w:color w:val="000000"/>
          <w:szCs w:val="24"/>
        </w:rPr>
        <w:t xml:space="preserve">, e-mail </w:t>
      </w:r>
      <w:hyperlink r:id="rId8" w:history="1">
        <w:r w:rsidR="00BD5DA6" w:rsidRPr="006B6170">
          <w:rPr>
            <w:rStyle w:val="Hyperlink"/>
            <w:rFonts w:ascii="Times New Roman" w:hAnsi="Times New Roman" w:cs="Times New Roman"/>
            <w:szCs w:val="24"/>
          </w:rPr>
          <w:t>cim@gentofte.dk</w:t>
        </w:r>
      </w:hyperlink>
      <w:r w:rsidR="00BD5DA6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9717F">
        <w:rPr>
          <w:rFonts w:ascii="Times New Roman" w:hAnsi="Times New Roman" w:cs="Times New Roman"/>
          <w:color w:val="000000"/>
          <w:szCs w:val="24"/>
        </w:rPr>
        <w:t>eller ved skriftlig henvendelse til Natur og Miljø, Bernstorffsvej 161, 2920 Charlottenlund.</w:t>
      </w:r>
    </w:p>
    <w:p w14:paraId="32BFDC19" w14:textId="392A5A19" w:rsidR="00DD2D38" w:rsidRDefault="00995DBE"/>
    <w:sectPr w:rsidR="00DD2D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F8"/>
    <w:rsid w:val="0009701D"/>
    <w:rsid w:val="000F57F3"/>
    <w:rsid w:val="00111279"/>
    <w:rsid w:val="001A348D"/>
    <w:rsid w:val="001D38C6"/>
    <w:rsid w:val="002507F8"/>
    <w:rsid w:val="0040557C"/>
    <w:rsid w:val="0044567E"/>
    <w:rsid w:val="00457751"/>
    <w:rsid w:val="004866AF"/>
    <w:rsid w:val="005E0837"/>
    <w:rsid w:val="00662827"/>
    <w:rsid w:val="0073743F"/>
    <w:rsid w:val="007375C2"/>
    <w:rsid w:val="008C6F6C"/>
    <w:rsid w:val="008D230A"/>
    <w:rsid w:val="00911E44"/>
    <w:rsid w:val="00984595"/>
    <w:rsid w:val="00995DBE"/>
    <w:rsid w:val="009E64BB"/>
    <w:rsid w:val="00B9129F"/>
    <w:rsid w:val="00BD5DA6"/>
    <w:rsid w:val="00C17E3B"/>
    <w:rsid w:val="00CF7287"/>
    <w:rsid w:val="00D27E84"/>
    <w:rsid w:val="00E07C25"/>
    <w:rsid w:val="00E21F13"/>
    <w:rsid w:val="00EB33C5"/>
    <w:rsid w:val="00EF5102"/>
    <w:rsid w:val="00F17259"/>
    <w:rsid w:val="00F665B8"/>
    <w:rsid w:val="00F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C19"/>
  <w15:docId w15:val="{B0C57AA6-332E-41B8-9D94-D5361B8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07F8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5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5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@gentofte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obn@elwis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Skabelon</CCMTemplateName>
    <CCMTemplateVersion xmlns="http://schemas.microsoft.com/sharepoint/v3">Skabelon</CCMTemplateVersion>
    <TaxCatchAll xmlns="a308538f-6676-4ae4-9d53-411b83084ddd"/>
    <Forsendelsesdato xmlns="http://schemas.microsoft.com/sharepoint/v3" xsi:nil="true"/>
    <a3c7f3665c3f4ddab65e7e70f16e8438 xmlns="2CD9AF5C-E88D-4CB3-8A33-759702710A35">
      <Terms xmlns="http://schemas.microsoft.com/office/infopath/2007/PartnerControls"/>
    </a3c7f3665c3f4ddab65e7e70f16e8438>
    <Modtager xmlns="2CD9AF5C-E88D-4CB3-8A33-759702710A35"/>
    <Korrespondance xmlns="http://schemas.microsoft.com/sharepoint/v3">Intern</Korrespondance>
    <CCMMeetingCaseInstanceId xmlns="2CD9AF5C-E88D-4CB3-8A33-759702710A35" xsi:nil="true"/>
    <Preview xmlns="2CD9AF5C-E88D-4CB3-8A33-759702710A35" xsi:nil="true"/>
    <CCMAgendaItemId xmlns="2CD9AF5C-E88D-4CB3-8A33-759702710A35" xsi:nil="true"/>
    <CCMMeetingCaseLink xmlns="2CD9AF5C-E88D-4CB3-8A33-759702710A35">
      <Url xsi:nil="true"/>
      <Description xsi:nil="true"/>
    </CCMMeetingCaseLink>
    <Dato xmlns="2CD9AF5C-E88D-4CB3-8A33-759702710A35">2018-09-18T22:00:00+00:00</Dato>
    <CCMMeetingCaseId xmlns="2CD9AF5C-E88D-4CB3-8A33-759702710A35" xsi:nil="true"/>
    <CCMAgendaStatus xmlns="2CD9AF5C-E88D-4CB3-8A33-759702710A35" xsi:nil="true"/>
    <CCMAgendaDocumentStatus xmlns="2CD9AF5C-E88D-4CB3-8A33-759702710A35" xsi:nil="true"/>
    <CaptiaHistorik xmlns="e7978d6f-89e2-4976-930d-b0de8dbcd927" xsi:nil="true"/>
    <CaseOwner xmlns="http://schemas.microsoft.com/sharepoint/v3">
      <UserInfo>
        <DisplayName>Camilla Ingrid Marie Meyer (CIM)</DisplayName>
        <AccountId>20</AccountId>
        <AccountType/>
      </UserInfo>
    </CaseOwner>
    <Afsender xmlns="2CD9AF5C-E88D-4CB3-8A33-759702710A35" xsi:nil="true"/>
    <TrackID xmlns="http://schemas.microsoft.com/sharepoint/v3" xsi:nil="true"/>
    <Classification xmlns="http://schemas.microsoft.com/sharepoint/v3" xsi:nil="true"/>
    <CCMSystemID xmlns="http://schemas.microsoft.com/sharepoint/v3">194d9032-8a43-4f5e-9edd-cac5db8e7f57</CCMSystemID>
    <CCMTemplateID xmlns="http://schemas.microsoft.com/sharepoint/v3">23</CCMTemplateID>
    <LocalAttachment xmlns="http://schemas.microsoft.com/sharepoint/v3">false</LocalAttachment>
    <Related xmlns="http://schemas.microsoft.com/sharepoint/v3">false</Related>
    <CCMVisualId xmlns="http://schemas.microsoft.com/sharepoint/v3">GEO-2018-00566</CCMVisualId>
    <Finalized xmlns="http://schemas.microsoft.com/sharepoint/v3">false</Finalized>
    <DocID xmlns="http://schemas.microsoft.com/sharepoint/v3">2469431</DocID>
    <CaseRecordNumber xmlns="http://schemas.microsoft.com/sharepoint/v3">0</CaseRecordNumber>
    <CaseID xmlns="http://schemas.microsoft.com/sharepoint/v3">GEO-2018-00566</CaseID>
    <Regist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75DFE9E81C8EA47876A3807F2148EED" ma:contentTypeVersion="1" ma:contentTypeDescription="GetOrganized dokument" ma:contentTypeScope="" ma:versionID="4ae51291d1f4db9a7b94d924ba4acbc1">
  <xsd:schema xmlns:xsd="http://www.w3.org/2001/XMLSchema" xmlns:xs="http://www.w3.org/2001/XMLSchema" xmlns:p="http://schemas.microsoft.com/office/2006/metadata/properties" xmlns:ns1="http://schemas.microsoft.com/sharepoint/v3" xmlns:ns2="2CD9AF5C-E88D-4CB3-8A33-759702710A35" xmlns:ns3="a308538f-6676-4ae4-9d53-411b83084ddd" xmlns:ns4="e7978d6f-89e2-4976-930d-b0de8dbcd927" targetNamespace="http://schemas.microsoft.com/office/2006/metadata/properties" ma:root="true" ma:fieldsID="31d6fac14a83ea52101443e6586f954d" ns1:_="" ns2:_="" ns3:_="" ns4:_="">
    <xsd:import namespace="http://schemas.microsoft.com/sharepoint/v3"/>
    <xsd:import namespace="2CD9AF5C-E88D-4CB3-8A33-759702710A35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0;#Camilla Ingrid Marie Meyer (CI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9AF5C-E88D-4CB3-8A33-759702710A35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FAEE4882-CAA0-4297-BA38-991255E876B7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FAEE4882-CAA0-4297-BA38-991255E876B7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2FFFB-1A14-4800-8C1B-B5B3C41480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08538f-6676-4ae4-9d53-411b83084ddd"/>
    <ds:schemaRef ds:uri="2CD9AF5C-E88D-4CB3-8A33-759702710A35"/>
    <ds:schemaRef ds:uri="e7978d6f-89e2-4976-930d-b0de8dbcd927"/>
  </ds:schemaRefs>
</ds:datastoreItem>
</file>

<file path=customXml/itemProps2.xml><?xml version="1.0" encoding="utf-8"?>
<ds:datastoreItem xmlns:ds="http://schemas.openxmlformats.org/officeDocument/2006/customXml" ds:itemID="{E2BDB1A3-6FF9-49DE-893F-830710ADE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F062B-532F-45F8-9C95-4B2CB42EB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D9AF5C-E88D-4CB3-8A33-759702710A35"/>
    <ds:schemaRef ds:uri="a308538f-6676-4ae4-9d53-411b83084ddd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Miljønotat 2018</vt:lpstr>
    </vt:vector>
  </TitlesOfParts>
  <Company>Netcompany A/S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Miljønotat 2018</dc:title>
  <dc:creator>Camilla Ingrid Marie Meyer (CIM)</dc:creator>
  <cp:lastModifiedBy>Camilla Ingrid Marie Meyer (CIM)</cp:lastModifiedBy>
  <cp:revision>3</cp:revision>
  <dcterms:created xsi:type="dcterms:W3CDTF">2018-10-05T09:16:00Z</dcterms:created>
  <dcterms:modified xsi:type="dcterms:W3CDTF">2018-10-11T06:54:00Z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194d9032-8a43-4f5e-9edd-cac5db8e7f57</vt:lpwstr>
  </property>
  <property fmtid="{D5CDD505-2E9C-101B-9397-08002B2CF9AE}" pid="3" name="CCMTemplateID">
    <vt:r8>23</vt:r8>
  </property>
  <property fmtid="{D5CDD505-2E9C-101B-9397-08002B2CF9AE}" pid="4" name="ContentTypeId">
    <vt:lpwstr>0x010100AC085CFC53BC46CEA2EADE194AD9D48200175DFE9E81C8EA47876A3807F2148EED</vt:lpwstr>
  </property>
  <property fmtid="{D5CDD505-2E9C-101B-9397-08002B2CF9AE}" pid="5" name="Dokumenttype">
    <vt:lpwstr/>
  </property>
  <property fmtid="{D5CDD505-2E9C-101B-9397-08002B2CF9AE}" pid="6" name="Profil">
    <vt:lpwstr/>
  </property>
  <property fmtid="{D5CDD505-2E9C-101B-9397-08002B2CF9AE}" pid="7" name="Sagsprofil">
    <vt:lpwstr/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1d944435-d661-43a9-a648-c58cad7d7b64</vt:lpwstr>
  </property>
</Properties>
</file>