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D37" w:rsidRDefault="00FA0D37" w:rsidP="00C820D4">
      <w:pPr>
        <w:spacing w:line="276" w:lineRule="auto"/>
      </w:pPr>
    </w:p>
    <w:tbl>
      <w:tblPr>
        <w:tblStyle w:val="Tabel-Gitter"/>
        <w:tblpPr w:vertAnchor="page" w:tblpY="2553"/>
        <w:tblOverlap w:val="never"/>
        <w:tblW w:w="7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119"/>
      </w:tblGrid>
      <w:tr w:rsidR="00747FF2" w:rsidRPr="00102ED5" w:rsidTr="00102ED5">
        <w:trPr>
          <w:trHeight w:val="1300"/>
        </w:trPr>
        <w:tc>
          <w:tcPr>
            <w:tcW w:w="7119" w:type="dxa"/>
          </w:tcPr>
          <w:p w:rsidR="00FA0D37" w:rsidRPr="008A3E0C" w:rsidRDefault="00FA0D37" w:rsidP="00C820D4">
            <w:pPr>
              <w:spacing w:line="276" w:lineRule="auto"/>
              <w:rPr>
                <w:b/>
                <w:sz w:val="40"/>
                <w:szCs w:val="40"/>
              </w:rPr>
            </w:pPr>
          </w:p>
          <w:p w:rsidR="00FA0D37" w:rsidRPr="008A3E0C" w:rsidRDefault="00FA0D37" w:rsidP="00C820D4">
            <w:pPr>
              <w:spacing w:line="276" w:lineRule="auto"/>
              <w:rPr>
                <w:b/>
                <w:sz w:val="40"/>
                <w:szCs w:val="40"/>
              </w:rPr>
            </w:pPr>
          </w:p>
          <w:p w:rsidR="00747FF2" w:rsidRPr="00102ED5" w:rsidRDefault="00021D9D" w:rsidP="00C820D4">
            <w:pPr>
              <w:spacing w:line="276" w:lineRule="auto"/>
              <w:rPr>
                <w:lang w:val="en-US"/>
              </w:rPr>
            </w:pPr>
            <w:proofErr w:type="spellStart"/>
            <w:r>
              <w:rPr>
                <w:b/>
                <w:sz w:val="40"/>
                <w:szCs w:val="40"/>
                <w:lang w:val="en-US"/>
              </w:rPr>
              <w:t>Miljøtilsynsplan</w:t>
            </w:r>
            <w:proofErr w:type="spellEnd"/>
            <w:r w:rsidR="006A7273" w:rsidRPr="00102ED5">
              <w:rPr>
                <w:b/>
                <w:sz w:val="40"/>
                <w:szCs w:val="40"/>
                <w:lang w:val="en-US"/>
              </w:rPr>
              <w:t xml:space="preserve"> 2018</w:t>
            </w:r>
            <w:r>
              <w:rPr>
                <w:b/>
                <w:sz w:val="40"/>
                <w:szCs w:val="40"/>
                <w:lang w:val="en-US"/>
              </w:rPr>
              <w:t>-2022</w:t>
            </w:r>
            <w:r w:rsidR="00FA0D37">
              <w:rPr>
                <w:b/>
                <w:sz w:val="40"/>
                <w:szCs w:val="40"/>
                <w:lang w:val="en-US"/>
              </w:rPr>
              <w:t xml:space="preserve"> </w:t>
            </w:r>
          </w:p>
        </w:tc>
      </w:tr>
      <w:tr w:rsidR="006A7273" w:rsidRPr="00102ED5" w:rsidTr="00102ED5">
        <w:trPr>
          <w:trHeight w:val="1300"/>
        </w:trPr>
        <w:tc>
          <w:tcPr>
            <w:tcW w:w="7119" w:type="dxa"/>
          </w:tcPr>
          <w:p w:rsidR="006A7273" w:rsidRPr="00102ED5" w:rsidRDefault="006A7273" w:rsidP="00C820D4">
            <w:pPr>
              <w:spacing w:line="276" w:lineRule="auto"/>
              <w:rPr>
                <w:b/>
                <w:lang w:val="en-US"/>
              </w:rPr>
            </w:pPr>
          </w:p>
        </w:tc>
      </w:tr>
    </w:tbl>
    <w:tbl>
      <w:tblPr>
        <w:tblStyle w:val="Tabel-Gitter"/>
        <w:tblpPr w:vertAnchor="page" w:horzAnchor="page" w:tblpX="9073" w:tblpY="25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52"/>
      </w:tblGrid>
      <w:tr w:rsidR="001A2D69" w:rsidRPr="00102ED5" w:rsidTr="00461B6C">
        <w:trPr>
          <w:cantSplit/>
          <w:trHeight w:hRule="exact" w:val="3544"/>
        </w:trPr>
        <w:tc>
          <w:tcPr>
            <w:tcW w:w="2552" w:type="dxa"/>
          </w:tcPr>
          <w:p w:rsidR="001A2D69" w:rsidRPr="00102ED5" w:rsidRDefault="006A7273" w:rsidP="00C820D4">
            <w:pPr>
              <w:pStyle w:val="Kolofon"/>
              <w:spacing w:line="276" w:lineRule="auto"/>
            </w:pPr>
            <w:r w:rsidRPr="00102ED5">
              <w:t>CTM Center for Teknik &amp; Miljø</w:t>
            </w:r>
          </w:p>
          <w:p w:rsidR="006A7273" w:rsidRPr="00102ED5" w:rsidRDefault="006A7273" w:rsidP="00C820D4">
            <w:pPr>
              <w:pStyle w:val="Kolofon"/>
              <w:spacing w:line="276" w:lineRule="auto"/>
            </w:pPr>
            <w:r w:rsidRPr="00102ED5">
              <w:t>Møllebjergvej 4</w:t>
            </w:r>
          </w:p>
          <w:p w:rsidR="006A7273" w:rsidRPr="00102ED5" w:rsidRDefault="006A7273" w:rsidP="00C820D4">
            <w:pPr>
              <w:pStyle w:val="Kolofon"/>
              <w:spacing w:line="276" w:lineRule="auto"/>
            </w:pPr>
            <w:r w:rsidRPr="00102ED5">
              <w:t>4330 Hvalsø</w:t>
            </w:r>
          </w:p>
          <w:p w:rsidR="006A7273" w:rsidRPr="00102ED5" w:rsidRDefault="006A7273" w:rsidP="00C820D4">
            <w:pPr>
              <w:pStyle w:val="Kolofon"/>
              <w:spacing w:line="276" w:lineRule="auto"/>
            </w:pPr>
            <w:r w:rsidRPr="00102ED5">
              <w:t>H www.lejre.dk</w:t>
            </w:r>
          </w:p>
          <w:p w:rsidR="006A7273" w:rsidRPr="00102ED5" w:rsidRDefault="006A7273" w:rsidP="00C820D4">
            <w:pPr>
              <w:pStyle w:val="Kolofon"/>
              <w:spacing w:line="276" w:lineRule="auto"/>
            </w:pPr>
          </w:p>
          <w:p w:rsidR="006A7273" w:rsidRPr="00102ED5" w:rsidRDefault="006A7273" w:rsidP="00C820D4">
            <w:pPr>
              <w:pStyle w:val="Kolofon"/>
              <w:spacing w:line="276" w:lineRule="auto"/>
            </w:pPr>
            <w:r w:rsidRPr="00102ED5">
              <w:t>Sanne Boeskov Christensen</w:t>
            </w:r>
          </w:p>
          <w:p w:rsidR="006A7273" w:rsidRPr="00102ED5" w:rsidRDefault="006A7273" w:rsidP="00C820D4">
            <w:pPr>
              <w:pStyle w:val="Kolofon"/>
              <w:spacing w:line="276" w:lineRule="auto"/>
            </w:pPr>
            <w:r w:rsidRPr="00102ED5">
              <w:t>Natur og Miljø</w:t>
            </w:r>
          </w:p>
          <w:p w:rsidR="006A7273" w:rsidRPr="00102ED5" w:rsidRDefault="006A7273" w:rsidP="00C820D4">
            <w:pPr>
              <w:pStyle w:val="Kolofon"/>
              <w:spacing w:line="276" w:lineRule="auto"/>
            </w:pPr>
            <w:r w:rsidRPr="00102ED5">
              <w:t>D 4646 4947</w:t>
            </w:r>
          </w:p>
          <w:p w:rsidR="006A7273" w:rsidRPr="00102ED5" w:rsidRDefault="006A7273" w:rsidP="00C820D4">
            <w:pPr>
              <w:pStyle w:val="Kolofon"/>
              <w:spacing w:line="276" w:lineRule="auto"/>
            </w:pPr>
            <w:r w:rsidRPr="00102ED5">
              <w:t>E sabc@lejre.dk</w:t>
            </w:r>
          </w:p>
          <w:p w:rsidR="006A7273" w:rsidRPr="00102ED5" w:rsidRDefault="006A7273" w:rsidP="00C820D4">
            <w:pPr>
              <w:pStyle w:val="Kolofon"/>
              <w:spacing w:line="276" w:lineRule="auto"/>
            </w:pPr>
          </w:p>
          <w:p w:rsidR="006A7273" w:rsidRPr="00102ED5" w:rsidRDefault="0040530E" w:rsidP="00C820D4">
            <w:pPr>
              <w:pStyle w:val="Kolofon"/>
              <w:spacing w:line="276" w:lineRule="auto"/>
            </w:pPr>
            <w:r>
              <w:t>Dato: 12. juli</w:t>
            </w:r>
            <w:r w:rsidR="00D5037A">
              <w:t xml:space="preserve"> </w:t>
            </w:r>
            <w:r w:rsidR="006A7273" w:rsidRPr="00950589">
              <w:t>201</w:t>
            </w:r>
            <w:r w:rsidR="001D154F" w:rsidRPr="00950589">
              <w:t>8</w:t>
            </w:r>
          </w:p>
          <w:p w:rsidR="006A7273" w:rsidRPr="00102ED5" w:rsidRDefault="006A7273" w:rsidP="00C820D4">
            <w:pPr>
              <w:pStyle w:val="Kolofon"/>
              <w:spacing w:line="276" w:lineRule="auto"/>
            </w:pPr>
            <w:r w:rsidRPr="00102ED5">
              <w:t>J.nr.: 17/</w:t>
            </w:r>
            <w:proofErr w:type="gramStart"/>
            <w:r w:rsidRPr="00102ED5">
              <w:t>13848</w:t>
            </w:r>
            <w:bookmarkStart w:id="0" w:name="_GoBack"/>
            <w:bookmarkEnd w:id="0"/>
            <w:proofErr w:type="gramEnd"/>
          </w:p>
          <w:p w:rsidR="006A7273" w:rsidRPr="00102ED5" w:rsidRDefault="006A7273" w:rsidP="00C820D4">
            <w:pPr>
              <w:pStyle w:val="Kolofon"/>
              <w:spacing w:line="276" w:lineRule="auto"/>
            </w:pPr>
          </w:p>
        </w:tc>
      </w:tr>
    </w:tbl>
    <w:p w:rsidR="00EC13A6" w:rsidRDefault="00EC13A6" w:rsidP="00C820D4">
      <w:pPr>
        <w:pStyle w:val="Body1"/>
        <w:spacing w:line="276" w:lineRule="auto"/>
        <w:rPr>
          <w:rFonts w:ascii="Trebuchet MS" w:hAnsi="Trebuchet MS"/>
          <w:b/>
          <w:sz w:val="19"/>
          <w:szCs w:val="19"/>
        </w:rPr>
      </w:pPr>
      <w:bookmarkStart w:id="1" w:name="KMDSagOpret"/>
      <w:bookmarkStart w:id="2" w:name="bmkHeader"/>
      <w:bookmarkStart w:id="3" w:name="bmkStart"/>
      <w:bookmarkStart w:id="4" w:name="bmkDoc2Mail"/>
      <w:bookmarkEnd w:id="1"/>
      <w:bookmarkEnd w:id="2"/>
      <w:bookmarkEnd w:id="3"/>
      <w:bookmarkEnd w:id="4"/>
    </w:p>
    <w:p w:rsidR="00EC13A6" w:rsidRDefault="00EC13A6" w:rsidP="00C820D4">
      <w:pPr>
        <w:pStyle w:val="Body1"/>
        <w:spacing w:line="276" w:lineRule="auto"/>
        <w:rPr>
          <w:rFonts w:ascii="Trebuchet MS" w:hAnsi="Trebuchet MS"/>
          <w:b/>
          <w:sz w:val="19"/>
          <w:szCs w:val="19"/>
        </w:rPr>
      </w:pPr>
    </w:p>
    <w:p w:rsidR="003E5121" w:rsidRDefault="00102ED5" w:rsidP="00C820D4">
      <w:pPr>
        <w:pStyle w:val="Body1"/>
        <w:spacing w:line="276" w:lineRule="auto"/>
        <w:rPr>
          <w:rFonts w:ascii="Trebuchet MS" w:hAnsi="Trebuchet MS"/>
          <w:b/>
          <w:sz w:val="19"/>
          <w:szCs w:val="19"/>
        </w:rPr>
      </w:pPr>
      <w:r>
        <w:rPr>
          <w:rFonts w:ascii="Trebuchet MS" w:hAnsi="Trebuchet MS"/>
          <w:b/>
          <w:sz w:val="19"/>
          <w:szCs w:val="19"/>
        </w:rPr>
        <w:t>Indlednin</w:t>
      </w:r>
      <w:r w:rsidR="00021D9D">
        <w:rPr>
          <w:rFonts w:ascii="Trebuchet MS" w:hAnsi="Trebuchet MS"/>
          <w:b/>
          <w:sz w:val="19"/>
          <w:szCs w:val="19"/>
        </w:rPr>
        <w:t xml:space="preserve">g </w:t>
      </w:r>
    </w:p>
    <w:p w:rsidR="00C820D4" w:rsidRDefault="00C820D4" w:rsidP="00C820D4">
      <w:pPr>
        <w:spacing w:line="276" w:lineRule="auto"/>
        <w:rPr>
          <w:rFonts w:eastAsia="Arial Unicode MS" w:cs="Times New Roman"/>
          <w:color w:val="000000"/>
          <w:u w:color="000000"/>
          <w:lang w:eastAsia="da-DK"/>
        </w:rPr>
      </w:pPr>
    </w:p>
    <w:p w:rsidR="0090491F" w:rsidRDefault="0090491F" w:rsidP="00C820D4">
      <w:pPr>
        <w:spacing w:line="276" w:lineRule="auto"/>
        <w:rPr>
          <w:rFonts w:eastAsia="Arial Unicode MS" w:cs="Times New Roman"/>
          <w:color w:val="000000"/>
          <w:u w:color="000000"/>
          <w:lang w:eastAsia="da-DK"/>
        </w:rPr>
      </w:pPr>
      <w:r w:rsidRPr="0090491F">
        <w:rPr>
          <w:rFonts w:eastAsia="Arial Unicode MS" w:cs="Times New Roman"/>
          <w:color w:val="000000"/>
          <w:u w:color="000000"/>
          <w:lang w:eastAsia="da-DK"/>
        </w:rPr>
        <w:t>I Lejre Kommune ønsker vi at styrke bæredygtig vækst, med ansvar nu og for fremtiden, sådan at vi passer på vores ressourcer (natur, miljø, klima, kulturhistorie) og realkapital (ejendomme, infrastruktur), samtidig med, at vi skaber gode rammer for erhvervsudvikling og bosætning. Vi ønsker at skabe muligheder for virksomheder og husdyrbrug, der tager initiativ, og at understøtte deres udvikling i et samspil – mellem borgere, erhvervsliv, loka</w:t>
      </w:r>
      <w:r w:rsidRPr="0090491F">
        <w:rPr>
          <w:rFonts w:eastAsia="Arial Unicode MS" w:cs="Times New Roman"/>
          <w:color w:val="000000"/>
          <w:u w:color="000000"/>
          <w:lang w:eastAsia="da-DK"/>
        </w:rPr>
        <w:t>l</w:t>
      </w:r>
      <w:r w:rsidRPr="0090491F">
        <w:rPr>
          <w:rFonts w:eastAsia="Arial Unicode MS" w:cs="Times New Roman"/>
          <w:color w:val="000000"/>
          <w:u w:color="000000"/>
          <w:lang w:eastAsia="da-DK"/>
        </w:rPr>
        <w:t>samfund, naturen og kommunens ansatte.</w:t>
      </w:r>
    </w:p>
    <w:p w:rsidR="00C820D4" w:rsidRPr="0090491F" w:rsidRDefault="00C820D4" w:rsidP="00C820D4">
      <w:pPr>
        <w:spacing w:line="276" w:lineRule="auto"/>
        <w:rPr>
          <w:rFonts w:eastAsia="Arial Unicode MS" w:cs="Times New Roman"/>
          <w:color w:val="000000"/>
          <w:u w:color="000000"/>
          <w:lang w:eastAsia="da-DK"/>
        </w:rPr>
      </w:pPr>
    </w:p>
    <w:p w:rsidR="00480D43" w:rsidRDefault="0090491F" w:rsidP="00C820D4">
      <w:pPr>
        <w:pStyle w:val="Body1"/>
        <w:spacing w:line="276" w:lineRule="auto"/>
        <w:rPr>
          <w:rFonts w:ascii="Trebuchet MS" w:hAnsi="Trebuchet MS"/>
          <w:sz w:val="19"/>
          <w:szCs w:val="19"/>
        </w:rPr>
      </w:pPr>
      <w:r w:rsidRPr="0090491F">
        <w:rPr>
          <w:rFonts w:ascii="Trebuchet MS" w:hAnsi="Trebuchet MS"/>
          <w:sz w:val="19"/>
          <w:szCs w:val="19"/>
        </w:rPr>
        <w:t>Vi ønsker at støtte denne udvikling og vækst igennem en kontrol baseret på ansvar og tillid. Derfor lægger vi vægt på, at miljøtilsynsarbejdet er dialogbaseret og foregår i øjenhøjde med borgere og erhvervsdrivende. Vi sætter os i deres sted.</w:t>
      </w:r>
      <w:r w:rsidR="00480D43">
        <w:rPr>
          <w:rFonts w:ascii="Trebuchet MS" w:hAnsi="Trebuchet MS"/>
          <w:sz w:val="19"/>
          <w:szCs w:val="19"/>
        </w:rPr>
        <w:t xml:space="preserve"> Dialogen skal fremme gensidig forståelse, </w:t>
      </w:r>
      <w:r w:rsidR="00480D43" w:rsidRPr="0090491F">
        <w:rPr>
          <w:rFonts w:ascii="Trebuchet MS" w:hAnsi="Trebuchet MS"/>
          <w:sz w:val="19"/>
          <w:szCs w:val="19"/>
        </w:rPr>
        <w:t>selvom vi ikke nødvendigvis kan gøre alle tilfredse (eksempelvis når de</w:t>
      </w:r>
      <w:r w:rsidR="00480D43">
        <w:rPr>
          <w:rFonts w:ascii="Trebuchet MS" w:hAnsi="Trebuchet MS"/>
          <w:sz w:val="19"/>
          <w:szCs w:val="19"/>
        </w:rPr>
        <w:t>r er flere parter i en klagesag</w:t>
      </w:r>
      <w:r w:rsidR="00480D43" w:rsidRPr="0090491F">
        <w:rPr>
          <w:rFonts w:ascii="Trebuchet MS" w:hAnsi="Trebuchet MS"/>
          <w:sz w:val="19"/>
          <w:szCs w:val="19"/>
        </w:rPr>
        <w:t>)</w:t>
      </w:r>
      <w:r w:rsidR="00480D43">
        <w:rPr>
          <w:rFonts w:ascii="Trebuchet MS" w:hAnsi="Trebuchet MS"/>
          <w:sz w:val="19"/>
          <w:szCs w:val="19"/>
        </w:rPr>
        <w:t xml:space="preserve">. </w:t>
      </w:r>
      <w:r w:rsidRPr="0090491F">
        <w:rPr>
          <w:rFonts w:ascii="Trebuchet MS" w:hAnsi="Trebuchet MS"/>
          <w:sz w:val="19"/>
          <w:szCs w:val="19"/>
        </w:rPr>
        <w:t>Virksomheder og husdyrbrug skal se tilsynet som en hjælp til at ove</w:t>
      </w:r>
      <w:r w:rsidRPr="0090491F">
        <w:rPr>
          <w:rFonts w:ascii="Trebuchet MS" w:hAnsi="Trebuchet MS"/>
          <w:sz w:val="19"/>
          <w:szCs w:val="19"/>
        </w:rPr>
        <w:t>r</w:t>
      </w:r>
      <w:r w:rsidRPr="0090491F">
        <w:rPr>
          <w:rFonts w:ascii="Trebuchet MS" w:hAnsi="Trebuchet MS"/>
          <w:sz w:val="19"/>
          <w:szCs w:val="19"/>
        </w:rPr>
        <w:t xml:space="preserve">holde lovgivningen samt som en vejledning om miljøforbedringer. </w:t>
      </w:r>
    </w:p>
    <w:p w:rsidR="00480D43" w:rsidRDefault="00480D43" w:rsidP="00C820D4">
      <w:pPr>
        <w:pStyle w:val="Body1"/>
        <w:spacing w:line="276" w:lineRule="auto"/>
        <w:rPr>
          <w:rFonts w:ascii="Trebuchet MS" w:hAnsi="Trebuchet MS"/>
          <w:sz w:val="19"/>
          <w:szCs w:val="19"/>
        </w:rPr>
      </w:pPr>
    </w:p>
    <w:p w:rsidR="008C1CDD" w:rsidRDefault="0090491F" w:rsidP="00C820D4">
      <w:pPr>
        <w:pStyle w:val="Body1"/>
        <w:spacing w:line="276" w:lineRule="auto"/>
        <w:rPr>
          <w:rFonts w:ascii="Trebuchet MS" w:hAnsi="Trebuchet MS"/>
          <w:sz w:val="19"/>
          <w:szCs w:val="19"/>
        </w:rPr>
      </w:pPr>
      <w:r w:rsidRPr="0090491F">
        <w:rPr>
          <w:rFonts w:ascii="Trebuchet MS" w:hAnsi="Trebuchet MS"/>
          <w:sz w:val="19"/>
          <w:szCs w:val="19"/>
        </w:rPr>
        <w:t>Vi opfordrer til, at erhvervsdrivende selv reflekterer over miljøbeskyttelse i hverdagen</w:t>
      </w:r>
      <w:r w:rsidR="00950589">
        <w:rPr>
          <w:rFonts w:ascii="Trebuchet MS" w:hAnsi="Trebuchet MS"/>
          <w:sz w:val="19"/>
          <w:szCs w:val="19"/>
        </w:rPr>
        <w:t>. Vi</w:t>
      </w:r>
      <w:r w:rsidRPr="0090491F">
        <w:rPr>
          <w:rFonts w:ascii="Trebuchet MS" w:hAnsi="Trebuchet MS"/>
          <w:sz w:val="19"/>
          <w:szCs w:val="19"/>
        </w:rPr>
        <w:t xml:space="preserve"> ønsker at bidrage til, at de erhvervsdrivende selv tager ansvar for løbende at sikre en milj</w:t>
      </w:r>
      <w:r w:rsidRPr="0090491F">
        <w:rPr>
          <w:rFonts w:ascii="Trebuchet MS" w:hAnsi="Trebuchet MS"/>
          <w:sz w:val="19"/>
          <w:szCs w:val="19"/>
        </w:rPr>
        <w:t>ø</w:t>
      </w:r>
      <w:r w:rsidRPr="0090491F">
        <w:rPr>
          <w:rFonts w:ascii="Trebuchet MS" w:hAnsi="Trebuchet MS"/>
          <w:sz w:val="19"/>
          <w:szCs w:val="19"/>
        </w:rPr>
        <w:t xml:space="preserve">venlig drift og udvikling. </w:t>
      </w:r>
    </w:p>
    <w:p w:rsidR="00C820D4" w:rsidRDefault="00C820D4" w:rsidP="00C820D4">
      <w:pPr>
        <w:pStyle w:val="Body1"/>
        <w:spacing w:line="276" w:lineRule="auto"/>
        <w:rPr>
          <w:rFonts w:ascii="Trebuchet MS" w:hAnsi="Trebuchet MS"/>
          <w:sz w:val="19"/>
          <w:szCs w:val="19"/>
        </w:rPr>
      </w:pPr>
    </w:p>
    <w:p w:rsidR="00110F6F" w:rsidRDefault="000E4CFD" w:rsidP="00C820D4">
      <w:pPr>
        <w:pStyle w:val="Body1"/>
        <w:spacing w:line="276" w:lineRule="auto"/>
        <w:rPr>
          <w:rFonts w:ascii="Trebuchet MS" w:hAnsi="Trebuchet MS"/>
          <w:sz w:val="19"/>
          <w:szCs w:val="19"/>
        </w:rPr>
      </w:pPr>
      <w:r>
        <w:rPr>
          <w:rFonts w:ascii="Trebuchet MS" w:hAnsi="Trebuchet MS"/>
          <w:sz w:val="19"/>
          <w:szCs w:val="19"/>
        </w:rPr>
        <w:t>Miljøtilsynsplanen</w:t>
      </w:r>
      <w:r w:rsidR="0076323F">
        <w:rPr>
          <w:rFonts w:ascii="Trebuchet MS" w:hAnsi="Trebuchet MS"/>
          <w:sz w:val="19"/>
          <w:szCs w:val="19"/>
        </w:rPr>
        <w:t xml:space="preserve"> gælder for virksomheder og husdyrbrug i Lejre K</w:t>
      </w:r>
      <w:r>
        <w:rPr>
          <w:rFonts w:ascii="Trebuchet MS" w:hAnsi="Trebuchet MS"/>
          <w:sz w:val="19"/>
          <w:szCs w:val="19"/>
        </w:rPr>
        <w:t>ommune</w:t>
      </w:r>
      <w:r w:rsidR="00E76C7B">
        <w:rPr>
          <w:rFonts w:ascii="Trebuchet MS" w:hAnsi="Trebuchet MS"/>
          <w:sz w:val="19"/>
          <w:szCs w:val="19"/>
        </w:rPr>
        <w:t xml:space="preserve"> og</w:t>
      </w:r>
      <w:r w:rsidR="0076323F">
        <w:rPr>
          <w:rFonts w:ascii="Trebuchet MS" w:hAnsi="Trebuchet MS"/>
          <w:sz w:val="19"/>
          <w:szCs w:val="19"/>
        </w:rPr>
        <w:t xml:space="preserve"> er udarbe</w:t>
      </w:r>
      <w:r w:rsidR="0076323F">
        <w:rPr>
          <w:rFonts w:ascii="Trebuchet MS" w:hAnsi="Trebuchet MS"/>
          <w:sz w:val="19"/>
          <w:szCs w:val="19"/>
        </w:rPr>
        <w:t>j</w:t>
      </w:r>
      <w:r w:rsidR="0076323F">
        <w:rPr>
          <w:rFonts w:ascii="Trebuchet MS" w:hAnsi="Trebuchet MS"/>
          <w:sz w:val="19"/>
          <w:szCs w:val="19"/>
        </w:rPr>
        <w:t>det efter miljøtilsynsbekendtgørelsen</w:t>
      </w:r>
      <w:r w:rsidR="000830FF">
        <w:rPr>
          <w:rFonts w:ascii="Trebuchet MS" w:hAnsi="Trebuchet MS"/>
          <w:sz w:val="19"/>
          <w:szCs w:val="19"/>
        </w:rPr>
        <w:t xml:space="preserve">. Planen </w:t>
      </w:r>
      <w:r w:rsidR="0076323F">
        <w:rPr>
          <w:rFonts w:ascii="Trebuchet MS" w:hAnsi="Trebuchet MS"/>
          <w:sz w:val="19"/>
          <w:szCs w:val="19"/>
        </w:rPr>
        <w:t>indeholde</w:t>
      </w:r>
      <w:r w:rsidR="00061A39">
        <w:rPr>
          <w:rFonts w:ascii="Trebuchet MS" w:hAnsi="Trebuchet MS"/>
          <w:sz w:val="19"/>
          <w:szCs w:val="19"/>
        </w:rPr>
        <w:t>r</w:t>
      </w:r>
      <w:r w:rsidR="0076323F">
        <w:rPr>
          <w:rFonts w:ascii="Trebuchet MS" w:hAnsi="Trebuchet MS"/>
          <w:sz w:val="19"/>
          <w:szCs w:val="19"/>
        </w:rPr>
        <w:t xml:space="preserve"> </w:t>
      </w:r>
      <w:r w:rsidR="002A5606">
        <w:rPr>
          <w:rFonts w:ascii="Trebuchet MS" w:hAnsi="Trebuchet MS"/>
          <w:sz w:val="19"/>
          <w:szCs w:val="19"/>
        </w:rPr>
        <w:t>en beskrivelse af kommunens ti</w:t>
      </w:r>
      <w:r w:rsidR="002A5606">
        <w:rPr>
          <w:rFonts w:ascii="Trebuchet MS" w:hAnsi="Trebuchet MS"/>
          <w:sz w:val="19"/>
          <w:szCs w:val="19"/>
        </w:rPr>
        <w:t>l</w:t>
      </w:r>
      <w:r w:rsidR="002A5606">
        <w:rPr>
          <w:rFonts w:ascii="Trebuchet MS" w:hAnsi="Trebuchet MS"/>
          <w:sz w:val="19"/>
          <w:szCs w:val="19"/>
        </w:rPr>
        <w:t>synsindsats, en generel vurdering af væsentlige miljøproblemer,</w:t>
      </w:r>
      <w:r w:rsidR="002A5606" w:rsidRPr="002A5606">
        <w:rPr>
          <w:rFonts w:ascii="Trebuchet MS" w:hAnsi="Trebuchet MS"/>
          <w:sz w:val="19"/>
          <w:szCs w:val="19"/>
        </w:rPr>
        <w:t xml:space="preserve"> </w:t>
      </w:r>
      <w:r w:rsidR="002A5606">
        <w:rPr>
          <w:rFonts w:ascii="Trebuchet MS" w:hAnsi="Trebuchet MS"/>
          <w:sz w:val="19"/>
          <w:szCs w:val="19"/>
        </w:rPr>
        <w:t>samarbejdsrelationer med andre myndigheder,</w:t>
      </w:r>
      <w:r w:rsidR="002A5606" w:rsidRPr="002A5606">
        <w:rPr>
          <w:rFonts w:ascii="Trebuchet MS" w:hAnsi="Trebuchet MS"/>
          <w:sz w:val="19"/>
          <w:szCs w:val="19"/>
        </w:rPr>
        <w:t xml:space="preserve"> </w:t>
      </w:r>
      <w:r w:rsidR="002A5606">
        <w:rPr>
          <w:rFonts w:ascii="Trebuchet MS" w:hAnsi="Trebuchet MS"/>
          <w:sz w:val="19"/>
          <w:szCs w:val="19"/>
        </w:rPr>
        <w:t>et overblik over det geografiske område, hvor kommunen fører miljøti</w:t>
      </w:r>
      <w:r w:rsidR="002A5606">
        <w:rPr>
          <w:rFonts w:ascii="Trebuchet MS" w:hAnsi="Trebuchet MS"/>
          <w:sz w:val="19"/>
          <w:szCs w:val="19"/>
        </w:rPr>
        <w:t>l</w:t>
      </w:r>
      <w:r w:rsidR="002A5606">
        <w:rPr>
          <w:rFonts w:ascii="Trebuchet MS" w:hAnsi="Trebuchet MS"/>
          <w:sz w:val="19"/>
          <w:szCs w:val="19"/>
        </w:rPr>
        <w:t xml:space="preserve">syn, </w:t>
      </w:r>
      <w:r w:rsidR="0076323F">
        <w:rPr>
          <w:rFonts w:ascii="Trebuchet MS" w:hAnsi="Trebuchet MS"/>
          <w:sz w:val="19"/>
          <w:szCs w:val="19"/>
        </w:rPr>
        <w:t xml:space="preserve">samt en liste over IED-virksomheder og </w:t>
      </w:r>
      <w:r w:rsidR="005825D0">
        <w:rPr>
          <w:rFonts w:ascii="Trebuchet MS" w:hAnsi="Trebuchet MS"/>
          <w:sz w:val="19"/>
          <w:szCs w:val="19"/>
        </w:rPr>
        <w:t>-</w:t>
      </w:r>
      <w:r w:rsidR="0076323F">
        <w:rPr>
          <w:rFonts w:ascii="Trebuchet MS" w:hAnsi="Trebuchet MS"/>
          <w:sz w:val="19"/>
          <w:szCs w:val="19"/>
        </w:rPr>
        <w:t>husdyrbrug i kommunen.</w:t>
      </w:r>
    </w:p>
    <w:p w:rsidR="00C820D4" w:rsidRDefault="00C820D4" w:rsidP="00C820D4">
      <w:pPr>
        <w:spacing w:line="276" w:lineRule="auto"/>
        <w:rPr>
          <w:b/>
        </w:rPr>
      </w:pPr>
    </w:p>
    <w:p w:rsidR="002F45B7" w:rsidRDefault="002F45B7" w:rsidP="00C820D4">
      <w:pPr>
        <w:spacing w:line="276" w:lineRule="auto"/>
        <w:rPr>
          <w:b/>
        </w:rPr>
      </w:pPr>
      <w:r w:rsidRPr="00102ED5">
        <w:rPr>
          <w:b/>
        </w:rPr>
        <w:t>Lejre Kommunes miljøtilsyn</w:t>
      </w:r>
    </w:p>
    <w:p w:rsidR="0090491F" w:rsidRDefault="0090491F" w:rsidP="00C820D4">
      <w:pPr>
        <w:spacing w:line="276" w:lineRule="auto"/>
        <w:rPr>
          <w:b/>
        </w:rPr>
      </w:pPr>
    </w:p>
    <w:p w:rsidR="002F45B7" w:rsidRDefault="0090491F" w:rsidP="00C820D4">
      <w:pPr>
        <w:spacing w:line="276" w:lineRule="auto"/>
      </w:pPr>
      <w:r>
        <w:t xml:space="preserve">Vi fører tilsyn med, at virksomheder og husdyrbrug overholder miljøbeskyttelsesloven og </w:t>
      </w:r>
      <w:proofErr w:type="spellStart"/>
      <w:r>
        <w:t>husdyrbrugloven</w:t>
      </w:r>
      <w:proofErr w:type="spellEnd"/>
      <w:r>
        <w:t xml:space="preserve"> samt de regler, der er fastsat med hjemmel i lovene.</w:t>
      </w:r>
    </w:p>
    <w:p w:rsidR="00C820D4" w:rsidRDefault="00C820D4" w:rsidP="00C820D4">
      <w:pPr>
        <w:spacing w:line="276" w:lineRule="auto"/>
      </w:pPr>
    </w:p>
    <w:p w:rsidR="002F45B7" w:rsidRPr="00C50093" w:rsidRDefault="002F45B7" w:rsidP="00C820D4">
      <w:pPr>
        <w:pStyle w:val="Body1"/>
        <w:spacing w:line="276" w:lineRule="auto"/>
        <w:rPr>
          <w:rFonts w:ascii="Trebuchet MS" w:hAnsi="Trebuchet MS"/>
          <w:i/>
          <w:sz w:val="19"/>
          <w:szCs w:val="19"/>
        </w:rPr>
      </w:pPr>
      <w:r w:rsidRPr="00C50093">
        <w:rPr>
          <w:rFonts w:ascii="Trebuchet MS" w:hAnsi="Trebuchet MS"/>
          <w:i/>
          <w:sz w:val="19"/>
          <w:szCs w:val="19"/>
        </w:rPr>
        <w:t xml:space="preserve">Hvilke virksomheder og </w:t>
      </w:r>
      <w:r>
        <w:rPr>
          <w:rFonts w:ascii="Trebuchet MS" w:hAnsi="Trebuchet MS"/>
          <w:i/>
          <w:sz w:val="19"/>
          <w:szCs w:val="19"/>
        </w:rPr>
        <w:t xml:space="preserve">husdyrbrug fører vi </w:t>
      </w:r>
      <w:r w:rsidRPr="00C50093">
        <w:rPr>
          <w:rFonts w:ascii="Trebuchet MS" w:hAnsi="Trebuchet MS"/>
          <w:i/>
          <w:sz w:val="19"/>
          <w:szCs w:val="19"/>
        </w:rPr>
        <w:t>miljøtilsyn med?</w:t>
      </w:r>
    </w:p>
    <w:p w:rsidR="002F45B7" w:rsidRDefault="002F45B7" w:rsidP="00C820D4">
      <w:pPr>
        <w:pStyle w:val="Body1"/>
        <w:spacing w:line="276" w:lineRule="auto"/>
        <w:rPr>
          <w:rFonts w:ascii="Trebuchet MS" w:hAnsi="Trebuchet MS"/>
          <w:sz w:val="19"/>
          <w:szCs w:val="19"/>
        </w:rPr>
      </w:pPr>
      <w:r>
        <w:rPr>
          <w:rFonts w:ascii="Trebuchet MS" w:hAnsi="Trebuchet MS"/>
          <w:sz w:val="19"/>
          <w:szCs w:val="19"/>
        </w:rPr>
        <w:lastRenderedPageBreak/>
        <w:t>Vi</w:t>
      </w:r>
      <w:r w:rsidRPr="00C50093">
        <w:rPr>
          <w:rFonts w:ascii="Trebuchet MS" w:hAnsi="Trebuchet MS"/>
          <w:sz w:val="19"/>
          <w:szCs w:val="19"/>
        </w:rPr>
        <w:t xml:space="preserve"> har tilsynspligt med alle virksomheder og husdyrbrug i Lejre Kommune. </w:t>
      </w:r>
      <w:r>
        <w:rPr>
          <w:rFonts w:ascii="Trebuchet MS" w:hAnsi="Trebuchet MS"/>
          <w:sz w:val="19"/>
          <w:szCs w:val="19"/>
        </w:rPr>
        <w:t>Vi skal</w:t>
      </w:r>
      <w:r w:rsidRPr="00C50093">
        <w:rPr>
          <w:rFonts w:ascii="Trebuchet MS" w:hAnsi="Trebuchet MS"/>
          <w:sz w:val="19"/>
          <w:szCs w:val="19"/>
        </w:rPr>
        <w:t xml:space="preserve"> gennemf</w:t>
      </w:r>
      <w:r w:rsidRPr="00C50093">
        <w:rPr>
          <w:rFonts w:ascii="Trebuchet MS" w:hAnsi="Trebuchet MS"/>
          <w:sz w:val="19"/>
          <w:szCs w:val="19"/>
        </w:rPr>
        <w:t>ø</w:t>
      </w:r>
      <w:r w:rsidRPr="00C50093">
        <w:rPr>
          <w:rFonts w:ascii="Trebuchet MS" w:hAnsi="Trebuchet MS"/>
          <w:sz w:val="19"/>
          <w:szCs w:val="19"/>
        </w:rPr>
        <w:t>re et fysisk tilsyn med en centralt fastlagt hyppighed.</w:t>
      </w:r>
    </w:p>
    <w:p w:rsidR="00C820D4" w:rsidRDefault="00C820D4" w:rsidP="00C820D4">
      <w:pPr>
        <w:pStyle w:val="Body1"/>
        <w:spacing w:line="276" w:lineRule="auto"/>
        <w:rPr>
          <w:rFonts w:ascii="Trebuchet MS" w:hAnsi="Trebuchet MS"/>
          <w:sz w:val="19"/>
          <w:szCs w:val="19"/>
        </w:rPr>
      </w:pPr>
    </w:p>
    <w:p w:rsidR="002F45B7" w:rsidRDefault="002F45B7" w:rsidP="00C820D4">
      <w:pPr>
        <w:pStyle w:val="Body1"/>
        <w:spacing w:line="276" w:lineRule="auto"/>
        <w:rPr>
          <w:rFonts w:ascii="Trebuchet MS" w:hAnsi="Trebuchet MS"/>
          <w:sz w:val="19"/>
          <w:szCs w:val="19"/>
        </w:rPr>
      </w:pPr>
      <w:r>
        <w:rPr>
          <w:rFonts w:ascii="Trebuchet MS" w:hAnsi="Trebuchet MS"/>
          <w:sz w:val="19"/>
          <w:szCs w:val="19"/>
        </w:rPr>
        <w:t>Vi fører tilsyn på:</w:t>
      </w:r>
    </w:p>
    <w:p w:rsidR="002F45B7" w:rsidRDefault="002F45B7" w:rsidP="00C820D4">
      <w:pPr>
        <w:pStyle w:val="Body1"/>
        <w:numPr>
          <w:ilvl w:val="0"/>
          <w:numId w:val="17"/>
        </w:numPr>
        <w:spacing w:line="276" w:lineRule="auto"/>
        <w:rPr>
          <w:rFonts w:ascii="Trebuchet MS" w:hAnsi="Trebuchet MS"/>
          <w:sz w:val="19"/>
          <w:szCs w:val="19"/>
        </w:rPr>
      </w:pPr>
      <w:r>
        <w:rPr>
          <w:rFonts w:ascii="Trebuchet MS" w:hAnsi="Trebuchet MS"/>
          <w:sz w:val="19"/>
          <w:szCs w:val="19"/>
        </w:rPr>
        <w:t>Virksomheder der er optaget på bilag 1 og bilag 2 i godkendelsesbekendtgørelsen</w:t>
      </w:r>
    </w:p>
    <w:p w:rsidR="002F45B7" w:rsidRDefault="002F45B7" w:rsidP="00C820D4">
      <w:pPr>
        <w:pStyle w:val="Body1"/>
        <w:numPr>
          <w:ilvl w:val="0"/>
          <w:numId w:val="17"/>
        </w:numPr>
        <w:spacing w:line="276" w:lineRule="auto"/>
        <w:rPr>
          <w:rFonts w:ascii="Trebuchet MS" w:hAnsi="Trebuchet MS"/>
          <w:sz w:val="19"/>
          <w:szCs w:val="19"/>
        </w:rPr>
      </w:pPr>
      <w:r>
        <w:rPr>
          <w:rFonts w:ascii="Trebuchet MS" w:hAnsi="Trebuchet MS"/>
          <w:sz w:val="19"/>
          <w:szCs w:val="19"/>
        </w:rPr>
        <w:t xml:space="preserve">Husdyrbrug der (efter 1. august 2017) er godkendt eller tilladt efter §§ 16a eller 16b i </w:t>
      </w:r>
      <w:proofErr w:type="spellStart"/>
      <w:r>
        <w:rPr>
          <w:rFonts w:ascii="Trebuchet MS" w:hAnsi="Trebuchet MS"/>
          <w:sz w:val="19"/>
          <w:szCs w:val="19"/>
        </w:rPr>
        <w:t>husdyrbrugloven</w:t>
      </w:r>
      <w:proofErr w:type="spellEnd"/>
    </w:p>
    <w:p w:rsidR="002F45B7" w:rsidRDefault="002F45B7" w:rsidP="00C820D4">
      <w:pPr>
        <w:pStyle w:val="Body1"/>
        <w:numPr>
          <w:ilvl w:val="0"/>
          <w:numId w:val="17"/>
        </w:numPr>
        <w:spacing w:line="276" w:lineRule="auto"/>
        <w:rPr>
          <w:rFonts w:ascii="Trebuchet MS" w:hAnsi="Trebuchet MS"/>
          <w:sz w:val="19"/>
          <w:szCs w:val="19"/>
        </w:rPr>
      </w:pPr>
      <w:r>
        <w:rPr>
          <w:rFonts w:ascii="Trebuchet MS" w:hAnsi="Trebuchet MS"/>
          <w:sz w:val="19"/>
          <w:szCs w:val="19"/>
        </w:rPr>
        <w:t xml:space="preserve">Husdyrbrug der er godkendt efter §§ 11 og 12 i den tidligere </w:t>
      </w:r>
      <w:proofErr w:type="spellStart"/>
      <w:r>
        <w:rPr>
          <w:rFonts w:ascii="Trebuchet MS" w:hAnsi="Trebuchet MS"/>
          <w:sz w:val="19"/>
          <w:szCs w:val="19"/>
        </w:rPr>
        <w:t>husdyrbruglov</w:t>
      </w:r>
      <w:proofErr w:type="spellEnd"/>
    </w:p>
    <w:p w:rsidR="002F45B7" w:rsidRDefault="002F45B7" w:rsidP="00C820D4">
      <w:pPr>
        <w:pStyle w:val="Body1"/>
        <w:numPr>
          <w:ilvl w:val="0"/>
          <w:numId w:val="17"/>
        </w:numPr>
        <w:spacing w:line="276" w:lineRule="auto"/>
        <w:rPr>
          <w:rFonts w:ascii="Trebuchet MS" w:hAnsi="Trebuchet MS"/>
          <w:sz w:val="19"/>
          <w:szCs w:val="19"/>
        </w:rPr>
      </w:pPr>
      <w:r>
        <w:rPr>
          <w:rFonts w:ascii="Trebuchet MS" w:hAnsi="Trebuchet MS"/>
          <w:sz w:val="19"/>
          <w:szCs w:val="19"/>
        </w:rPr>
        <w:t xml:space="preserve">Ejendomme med erhvervsmæssigt dyrehold, der inden 1. august 2017 er omfattet af regelmæssigt tilsyn efter miljøtilsynsbekendtgørelsen </w:t>
      </w:r>
    </w:p>
    <w:p w:rsidR="002F45B7" w:rsidRDefault="002F45B7" w:rsidP="00C820D4">
      <w:pPr>
        <w:pStyle w:val="Body1"/>
        <w:numPr>
          <w:ilvl w:val="0"/>
          <w:numId w:val="17"/>
        </w:numPr>
        <w:spacing w:line="276" w:lineRule="auto"/>
        <w:rPr>
          <w:rFonts w:ascii="Trebuchet MS" w:hAnsi="Trebuchet MS"/>
          <w:sz w:val="19"/>
          <w:szCs w:val="19"/>
        </w:rPr>
      </w:pPr>
      <w:r>
        <w:rPr>
          <w:rFonts w:ascii="Trebuchet MS" w:hAnsi="Trebuchet MS"/>
          <w:sz w:val="19"/>
          <w:szCs w:val="19"/>
        </w:rPr>
        <w:t>Virksomheder optaget på bilag 1 i brugerbetalingsbekendtgørelsen</w:t>
      </w:r>
    </w:p>
    <w:p w:rsidR="002F45B7" w:rsidRDefault="002F45B7" w:rsidP="00C820D4">
      <w:pPr>
        <w:pStyle w:val="Body1"/>
        <w:numPr>
          <w:ilvl w:val="0"/>
          <w:numId w:val="17"/>
        </w:numPr>
        <w:spacing w:line="276" w:lineRule="auto"/>
        <w:rPr>
          <w:rFonts w:ascii="Trebuchet MS" w:hAnsi="Trebuchet MS"/>
          <w:sz w:val="19"/>
          <w:szCs w:val="19"/>
        </w:rPr>
      </w:pPr>
      <w:r>
        <w:rPr>
          <w:rFonts w:ascii="Trebuchet MS" w:hAnsi="Trebuchet MS"/>
          <w:sz w:val="19"/>
          <w:szCs w:val="19"/>
        </w:rPr>
        <w:t>Autoværksteder og renserier</w:t>
      </w:r>
    </w:p>
    <w:p w:rsidR="00C820D4" w:rsidRDefault="00C820D4" w:rsidP="00C820D4">
      <w:pPr>
        <w:pStyle w:val="Body1"/>
        <w:spacing w:line="276" w:lineRule="auto"/>
        <w:rPr>
          <w:rFonts w:ascii="Trebuchet MS" w:hAnsi="Trebuchet MS"/>
          <w:sz w:val="19"/>
          <w:szCs w:val="19"/>
        </w:rPr>
      </w:pPr>
    </w:p>
    <w:p w:rsidR="002F45B7" w:rsidRDefault="002F45B7" w:rsidP="00C820D4">
      <w:pPr>
        <w:pStyle w:val="Body1"/>
        <w:spacing w:line="276" w:lineRule="auto"/>
        <w:rPr>
          <w:rFonts w:ascii="Trebuchet MS" w:hAnsi="Trebuchet MS"/>
          <w:sz w:val="19"/>
          <w:szCs w:val="19"/>
        </w:rPr>
      </w:pPr>
      <w:r>
        <w:rPr>
          <w:rFonts w:ascii="Trebuchet MS" w:hAnsi="Trebuchet MS"/>
          <w:sz w:val="19"/>
          <w:szCs w:val="19"/>
        </w:rPr>
        <w:t>Undtaget er virksomheder, hvor staten er tilsynsmyndighed.</w:t>
      </w:r>
    </w:p>
    <w:p w:rsidR="00C820D4" w:rsidRDefault="00C820D4" w:rsidP="00C820D4">
      <w:pPr>
        <w:pStyle w:val="Body1"/>
        <w:spacing w:line="276" w:lineRule="auto"/>
        <w:rPr>
          <w:rFonts w:ascii="Trebuchet MS" w:hAnsi="Trebuchet MS"/>
          <w:sz w:val="19"/>
          <w:szCs w:val="19"/>
        </w:rPr>
      </w:pPr>
    </w:p>
    <w:p w:rsidR="002F45B7" w:rsidRDefault="002F45B7" w:rsidP="00C820D4">
      <w:pPr>
        <w:pStyle w:val="Body1"/>
        <w:spacing w:line="276" w:lineRule="auto"/>
        <w:rPr>
          <w:rFonts w:ascii="Trebuchet MS" w:hAnsi="Trebuchet MS"/>
          <w:sz w:val="19"/>
          <w:szCs w:val="19"/>
        </w:rPr>
      </w:pPr>
      <w:r>
        <w:rPr>
          <w:rFonts w:ascii="Trebuchet MS" w:hAnsi="Trebuchet MS"/>
          <w:sz w:val="19"/>
          <w:szCs w:val="19"/>
        </w:rPr>
        <w:t>I Lejre Kommune har vi ca. 104 tilsynspligtige virksomheder og ca. 134 tilsynspligtige hu</w:t>
      </w:r>
      <w:r>
        <w:rPr>
          <w:rFonts w:ascii="Trebuchet MS" w:hAnsi="Trebuchet MS"/>
          <w:sz w:val="19"/>
          <w:szCs w:val="19"/>
        </w:rPr>
        <w:t>s</w:t>
      </w:r>
      <w:r>
        <w:rPr>
          <w:rFonts w:ascii="Trebuchet MS" w:hAnsi="Trebuchet MS"/>
          <w:sz w:val="19"/>
          <w:szCs w:val="19"/>
        </w:rPr>
        <w:t>dyrbrug.</w:t>
      </w:r>
    </w:p>
    <w:p w:rsidR="00C820D4" w:rsidRDefault="00C820D4" w:rsidP="00C820D4">
      <w:pPr>
        <w:pStyle w:val="Body1"/>
        <w:spacing w:line="276" w:lineRule="auto"/>
        <w:rPr>
          <w:rFonts w:ascii="Trebuchet MS" w:hAnsi="Trebuchet MS"/>
          <w:sz w:val="19"/>
          <w:szCs w:val="19"/>
        </w:rPr>
      </w:pPr>
    </w:p>
    <w:p w:rsidR="002F45B7" w:rsidRDefault="002F45B7" w:rsidP="00C820D4">
      <w:pPr>
        <w:pStyle w:val="Body1"/>
        <w:spacing w:line="276" w:lineRule="auto"/>
        <w:rPr>
          <w:rFonts w:ascii="Trebuchet MS" w:hAnsi="Trebuchet MS"/>
          <w:sz w:val="19"/>
          <w:szCs w:val="19"/>
        </w:rPr>
      </w:pPr>
      <w:r w:rsidRPr="00C50093">
        <w:rPr>
          <w:rFonts w:ascii="Trebuchet MS" w:hAnsi="Trebuchet MS"/>
          <w:sz w:val="19"/>
          <w:szCs w:val="19"/>
        </w:rPr>
        <w:t xml:space="preserve">For de resterende virksomheder, plantebrug og hobbybrug er der ikke krav om regelmæssige miljøtilsyn. Her kommer </w:t>
      </w:r>
      <w:r>
        <w:rPr>
          <w:rFonts w:ascii="Trebuchet MS" w:hAnsi="Trebuchet MS"/>
          <w:sz w:val="19"/>
          <w:szCs w:val="19"/>
        </w:rPr>
        <w:t>vi</w:t>
      </w:r>
      <w:r w:rsidRPr="00C50093">
        <w:rPr>
          <w:rFonts w:ascii="Trebuchet MS" w:hAnsi="Trebuchet MS"/>
          <w:sz w:val="19"/>
          <w:szCs w:val="19"/>
        </w:rPr>
        <w:t xml:space="preserve"> som miljømyndighed kun på besøg, hvis en borger henvender sig til kommunen om formodede lovovertrædeler eller føler sig generet af røg, støj eller møg.</w:t>
      </w:r>
    </w:p>
    <w:p w:rsidR="00C820D4" w:rsidRPr="00C50093" w:rsidRDefault="00C820D4" w:rsidP="00C820D4">
      <w:pPr>
        <w:pStyle w:val="Body1"/>
        <w:spacing w:line="276" w:lineRule="auto"/>
        <w:rPr>
          <w:rFonts w:ascii="Trebuchet MS" w:hAnsi="Trebuchet MS"/>
          <w:sz w:val="19"/>
          <w:szCs w:val="19"/>
        </w:rPr>
      </w:pPr>
    </w:p>
    <w:p w:rsidR="002F45B7" w:rsidRPr="00C1091D" w:rsidRDefault="002F45B7" w:rsidP="00C820D4">
      <w:pPr>
        <w:spacing w:line="276" w:lineRule="auto"/>
        <w:rPr>
          <w:i/>
        </w:rPr>
      </w:pPr>
      <w:r>
        <w:rPr>
          <w:i/>
        </w:rPr>
        <w:t>M</w:t>
      </w:r>
      <w:r w:rsidRPr="00C1091D">
        <w:rPr>
          <w:i/>
        </w:rPr>
        <w:t>iljørisikoscore</w:t>
      </w:r>
      <w:r>
        <w:rPr>
          <w:i/>
        </w:rPr>
        <w:t xml:space="preserve"> og miljørisikovurdering</w:t>
      </w:r>
    </w:p>
    <w:p w:rsidR="002F45B7" w:rsidRDefault="002F45B7" w:rsidP="00C820D4">
      <w:pPr>
        <w:spacing w:line="276" w:lineRule="auto"/>
      </w:pPr>
      <w:r>
        <w:t>Vi fører miljøtilsyn med virksomheder og husdyrbrug på baggrund af risikoen for disses p</w:t>
      </w:r>
      <w:r>
        <w:t>å</w:t>
      </w:r>
      <w:r>
        <w:t xml:space="preserve">virkninger af det omgivende miljø. Derfor foretager vi en miljørisikovurdering, som bygger på en miljørisikoscore vi tildeler ud fra vores aktuelle viden om de enkelte virksomheder og husdyrbrug. </w:t>
      </w:r>
    </w:p>
    <w:p w:rsidR="002F45B7" w:rsidRDefault="002F45B7" w:rsidP="00C820D4">
      <w:pPr>
        <w:spacing w:line="276" w:lineRule="auto"/>
      </w:pPr>
    </w:p>
    <w:p w:rsidR="002F45B7" w:rsidRDefault="002F45B7" w:rsidP="00C820D4">
      <w:pPr>
        <w:spacing w:line="276" w:lineRule="auto"/>
      </w:pPr>
      <w:r>
        <w:t>Miljørisikovurderingen fastsætter således frekvenser for tilsyn ud fra de enkelte virksomh</w:t>
      </w:r>
      <w:r>
        <w:t>e</w:t>
      </w:r>
      <w:r>
        <w:t>ders eller husdyrbrugs risikoscore, og i relation til andre virksomheders og husdyrbrugs ris</w:t>
      </w:r>
      <w:r>
        <w:t>i</w:t>
      </w:r>
      <w:r>
        <w:t xml:space="preserve">koscore. </w:t>
      </w:r>
    </w:p>
    <w:p w:rsidR="002F45B7" w:rsidRDefault="002F45B7" w:rsidP="00C820D4">
      <w:pPr>
        <w:spacing w:line="276" w:lineRule="auto"/>
      </w:pPr>
    </w:p>
    <w:p w:rsidR="002F45B7" w:rsidRDefault="002F45B7" w:rsidP="00C820D4">
      <w:pPr>
        <w:spacing w:line="276" w:lineRule="auto"/>
      </w:pPr>
      <w:r>
        <w:t xml:space="preserve">På baggrund af miljørisikovurderingen kan tilsynene fremadrettet i højere grad målrettes de virksomheder eller husdyrbrug, der udgør en særlig risiko for miljøet. Det er hensigten, at miljørisikovurderingen anvendes som et administrativt prioriteringsværktøj. </w:t>
      </w:r>
    </w:p>
    <w:p w:rsidR="002F45B7" w:rsidRDefault="002F45B7" w:rsidP="00C820D4">
      <w:pPr>
        <w:spacing w:line="276" w:lineRule="auto"/>
      </w:pPr>
    </w:p>
    <w:p w:rsidR="002F45B7" w:rsidRDefault="002F45B7" w:rsidP="00C820D4">
      <w:pPr>
        <w:spacing w:line="276" w:lineRule="auto"/>
        <w:rPr>
          <w:i/>
        </w:rPr>
      </w:pPr>
      <w:r>
        <w:rPr>
          <w:i/>
        </w:rPr>
        <w:t>Typer af miljøtilsyn og tilsynsfrekvenser</w:t>
      </w:r>
    </w:p>
    <w:p w:rsidR="002F45B7" w:rsidRDefault="002F45B7" w:rsidP="00C820D4">
      <w:pPr>
        <w:spacing w:line="276" w:lineRule="auto"/>
      </w:pPr>
      <w:r>
        <w:t>Vi udfører forskellige typer af miljøtilsyn: Basistilsyn, prioriterede tilsyn, herunder kampa</w:t>
      </w:r>
      <w:r>
        <w:t>g</w:t>
      </w:r>
      <w:r>
        <w:t>netilsyn, og tilsyn ved klager.</w:t>
      </w:r>
    </w:p>
    <w:p w:rsidR="002F45B7" w:rsidRDefault="002F45B7" w:rsidP="00C820D4">
      <w:pPr>
        <w:spacing w:line="276" w:lineRule="auto"/>
      </w:pPr>
    </w:p>
    <w:p w:rsidR="002F45B7" w:rsidRDefault="002F45B7" w:rsidP="00C820D4">
      <w:pPr>
        <w:spacing w:line="276" w:lineRule="auto"/>
      </w:pPr>
      <w:r>
        <w:t>Basistilsyn er et samlet miljøtilsyn, som omfatter en gennemgang af virksomhedens eller husdyrbrugets samlede miljøforhold. Et samlet miljøtilsyn består af det fysiske tilsynsbesøg, evt. med gennemgang af vilkår i miljøgodkendelse, samt en gennemgang af virksomhedens eller husdyrbrugets egenkontrol og evt. fremsendte analyser, rapporter og kontroller.</w:t>
      </w:r>
    </w:p>
    <w:p w:rsidR="002F45B7" w:rsidRDefault="002F45B7" w:rsidP="00C820D4">
      <w:pPr>
        <w:spacing w:line="276" w:lineRule="auto"/>
      </w:pPr>
    </w:p>
    <w:p w:rsidR="002F45B7" w:rsidRDefault="002F45B7" w:rsidP="00C820D4">
      <w:pPr>
        <w:spacing w:line="276" w:lineRule="auto"/>
      </w:pPr>
      <w:r>
        <w:lastRenderedPageBreak/>
        <w:t>Prioriterede tilsyn er målrettede tilsyn og fastlægges på baggrund af miljørisikovurderingen. På disse tilsyn sætter vi fokus på virksomhedens eller husdyrbrugets væsentligste miljøfo</w:t>
      </w:r>
      <w:r>
        <w:t>r</w:t>
      </w:r>
      <w:r>
        <w:t>hold og de områder eller aktiviteter, der er særligt udslagsgivende i risikovurderingen.</w:t>
      </w:r>
    </w:p>
    <w:p w:rsidR="002F45B7" w:rsidRDefault="002F45B7" w:rsidP="00C820D4">
      <w:pPr>
        <w:spacing w:line="276" w:lineRule="auto"/>
      </w:pPr>
    </w:p>
    <w:p w:rsidR="002F45B7" w:rsidRDefault="002F45B7" w:rsidP="00C820D4">
      <w:pPr>
        <w:spacing w:line="276" w:lineRule="auto"/>
      </w:pPr>
      <w:r>
        <w:t>Miljøtilsynsbekendtgørelsen indeholder krav om tilsynsfrekvenser. Vi skal som minimum føre basistilsyn på de mest miljøtunge, de miljøgodkendte, virksomheder og husdyrbrug indenfor en 3-årig periode, mens de resterende, ikke-godkendelsespligtige virksomheder og husdy</w:t>
      </w:r>
      <w:r>
        <w:t>r</w:t>
      </w:r>
      <w:r>
        <w:t>brug, som minimum får basistilsyn indenfor en 6-årig periode.</w:t>
      </w:r>
    </w:p>
    <w:p w:rsidR="002F45B7" w:rsidRDefault="002F45B7" w:rsidP="00C820D4">
      <w:pPr>
        <w:spacing w:line="276" w:lineRule="auto"/>
      </w:pPr>
    </w:p>
    <w:p w:rsidR="002F45B7" w:rsidRDefault="002F45B7" w:rsidP="00C820D4">
      <w:pPr>
        <w:spacing w:line="276" w:lineRule="auto"/>
      </w:pPr>
      <w:r>
        <w:t>Vi planlægger og udfører 2 tilsynskampagner årligt. Kampagnerne kan eksempelvis være rettet mod en bestemt branche, et specifikt miljøtema eller et geografisk område, og giver mulighed for at udføre tilsyn med en særlig afgrænset, målrettet og koordineret indsats. Kampagnetilsyn kan omfatte både virksomheder og husdyrbrug, der er omfattet af godke</w:t>
      </w:r>
      <w:r>
        <w:t>n</w:t>
      </w:r>
      <w:r>
        <w:t xml:space="preserve">delsesbekendtgørelsen og brugerbetalingsbekendtgørelsen, og som vi regelmæssigt fører tilsyn med, såvel som de resterende virksomheder og husdyrbrug/landbrug, hvor der ellers ikke er krav om regelmæssige miljøtilsyn. </w:t>
      </w:r>
    </w:p>
    <w:p w:rsidR="002F45B7" w:rsidRDefault="002F45B7" w:rsidP="00C820D4">
      <w:pPr>
        <w:spacing w:line="276" w:lineRule="auto"/>
      </w:pPr>
    </w:p>
    <w:tbl>
      <w:tblPr>
        <w:tblStyle w:val="Tabel-Gitter"/>
        <w:tblW w:w="0" w:type="auto"/>
        <w:tblLook w:val="04A0" w:firstRow="1" w:lastRow="0" w:firstColumn="1" w:lastColumn="0" w:noHBand="0" w:noVBand="1"/>
      </w:tblPr>
      <w:tblGrid>
        <w:gridCol w:w="8078"/>
      </w:tblGrid>
      <w:tr w:rsidR="002F45B7" w:rsidTr="006A7340">
        <w:tc>
          <w:tcPr>
            <w:tcW w:w="8078" w:type="dxa"/>
          </w:tcPr>
          <w:p w:rsidR="002F45B7" w:rsidRDefault="002F45B7" w:rsidP="00C820D4">
            <w:pPr>
              <w:spacing w:line="276" w:lineRule="auto"/>
            </w:pPr>
            <w:r>
              <w:t>Eksempler på tidligere kampagner</w:t>
            </w:r>
          </w:p>
          <w:p w:rsidR="002F45B7" w:rsidRDefault="002F45B7" w:rsidP="00C820D4">
            <w:pPr>
              <w:spacing w:line="276" w:lineRule="auto"/>
            </w:pPr>
          </w:p>
          <w:p w:rsidR="002F45B7" w:rsidRDefault="002F45B7" w:rsidP="00C820D4">
            <w:pPr>
              <w:pStyle w:val="Listeafsnit"/>
              <w:numPr>
                <w:ilvl w:val="0"/>
                <w:numId w:val="24"/>
              </w:numPr>
              <w:spacing w:line="276" w:lineRule="auto"/>
            </w:pPr>
            <w:r>
              <w:t xml:space="preserve">Opbevaring af fast husdyrgødning </w:t>
            </w:r>
          </w:p>
          <w:p w:rsidR="002F45B7" w:rsidRDefault="002F45B7" w:rsidP="00C820D4">
            <w:pPr>
              <w:pStyle w:val="Listeafsnit"/>
              <w:numPr>
                <w:ilvl w:val="0"/>
                <w:numId w:val="24"/>
              </w:numPr>
              <w:spacing w:line="276" w:lineRule="auto"/>
            </w:pPr>
            <w:r>
              <w:t>Flydelag på gyllebeholdere</w:t>
            </w:r>
          </w:p>
          <w:p w:rsidR="002F45B7" w:rsidRDefault="002F45B7" w:rsidP="00C820D4">
            <w:pPr>
              <w:pStyle w:val="Listeafsnit"/>
              <w:numPr>
                <w:ilvl w:val="0"/>
                <w:numId w:val="24"/>
              </w:numPr>
              <w:spacing w:line="276" w:lineRule="auto"/>
            </w:pPr>
            <w:r>
              <w:t>Fælleskommunal stand på Roskilde Dyrskue med fokus på hobbybrug</w:t>
            </w:r>
          </w:p>
          <w:p w:rsidR="002F45B7" w:rsidRDefault="002F45B7" w:rsidP="00C820D4">
            <w:pPr>
              <w:pStyle w:val="Listeafsnit"/>
              <w:numPr>
                <w:ilvl w:val="0"/>
                <w:numId w:val="24"/>
              </w:numPr>
              <w:spacing w:line="276" w:lineRule="auto"/>
            </w:pPr>
            <w:r>
              <w:t>Tankstationer i områder med særlige drikkevandsinteresser</w:t>
            </w:r>
          </w:p>
          <w:p w:rsidR="002F45B7" w:rsidRDefault="002F45B7" w:rsidP="00C820D4">
            <w:pPr>
              <w:pStyle w:val="Listeafsnit"/>
              <w:numPr>
                <w:ilvl w:val="0"/>
                <w:numId w:val="24"/>
              </w:numPr>
              <w:spacing w:line="276" w:lineRule="auto"/>
            </w:pPr>
            <w:r>
              <w:t>K</w:t>
            </w:r>
            <w:r w:rsidRPr="00FB3DC0">
              <w:t xml:space="preserve">orrekt opbevaring af olier og kemikalier i </w:t>
            </w:r>
            <w:r>
              <w:t>et udvalgt erhvervsområde</w:t>
            </w:r>
          </w:p>
          <w:p w:rsidR="002F45B7" w:rsidRDefault="002F45B7" w:rsidP="00C820D4">
            <w:pPr>
              <w:pStyle w:val="Listeafsnit"/>
              <w:spacing w:line="276" w:lineRule="auto"/>
            </w:pPr>
          </w:p>
        </w:tc>
      </w:tr>
    </w:tbl>
    <w:p w:rsidR="002F45B7" w:rsidRDefault="002F45B7" w:rsidP="00C820D4">
      <w:pPr>
        <w:spacing w:line="276" w:lineRule="auto"/>
      </w:pPr>
    </w:p>
    <w:p w:rsidR="002F45B7" w:rsidRDefault="002F45B7" w:rsidP="00C820D4">
      <w:pPr>
        <w:spacing w:line="276" w:lineRule="auto"/>
      </w:pPr>
    </w:p>
    <w:p w:rsidR="002F45B7" w:rsidRDefault="002F45B7" w:rsidP="00C820D4">
      <w:pPr>
        <w:spacing w:line="276" w:lineRule="auto"/>
      </w:pPr>
      <w:r>
        <w:t>Tilsynskampagner kan være et godt redskab til at skabe ændringer i virksomhedernes a</w:t>
      </w:r>
      <w:r>
        <w:t>d</w:t>
      </w:r>
      <w:r>
        <w:t>færd og bidrage til at bevare et højt niveau af miljøbeskyttelse, da de med deres mere ensartede og afgrænsede indsats ofte er et accepteret redskab hos virksomhederne.</w:t>
      </w:r>
    </w:p>
    <w:p w:rsidR="002F45B7" w:rsidRDefault="002F45B7" w:rsidP="00C820D4">
      <w:pPr>
        <w:spacing w:line="276" w:lineRule="auto"/>
      </w:pPr>
    </w:p>
    <w:p w:rsidR="002F45B7" w:rsidRDefault="002F45B7" w:rsidP="00C820D4">
      <w:pPr>
        <w:spacing w:line="276" w:lineRule="auto"/>
      </w:pPr>
      <w:r>
        <w:t>Når vi modtager klager over miljøforhold hos virksomheder eller husdyrbrug, reagerer vi hurtigt og vurderer sagens omfang og hast. Vi vurderer behovet for at udføre et fysisk tilsyn fra sag til sag. Ved denne type tilsyn har vi i høj grad fokus på dialog, da der ofte i sagens natur er uenige parter involveret. Vores vurderinger på tilsyn i forbindelse med klagesager sker ud fra de individuelle omstændigheder såvel som ud fra miljømæssige hensyn til natur og naboer.</w:t>
      </w:r>
    </w:p>
    <w:p w:rsidR="002F45B7" w:rsidRPr="00A7192C" w:rsidRDefault="002F45B7" w:rsidP="00C820D4">
      <w:pPr>
        <w:spacing w:line="276" w:lineRule="auto"/>
      </w:pPr>
      <w:r>
        <w:t xml:space="preserve">  </w:t>
      </w:r>
    </w:p>
    <w:p w:rsidR="002F45B7" w:rsidRPr="009827E7" w:rsidRDefault="002F45B7" w:rsidP="00C820D4">
      <w:pPr>
        <w:spacing w:line="276" w:lineRule="auto"/>
        <w:rPr>
          <w:i/>
        </w:rPr>
      </w:pPr>
      <w:r>
        <w:rPr>
          <w:i/>
        </w:rPr>
        <w:t>Sådan gør vi, når vi fører tilsyn</w:t>
      </w:r>
    </w:p>
    <w:p w:rsidR="002F45B7" w:rsidRDefault="002F45B7" w:rsidP="00C820D4">
      <w:pPr>
        <w:spacing w:line="276" w:lineRule="auto"/>
      </w:pPr>
      <w:r>
        <w:t>Miljøtilsynsarbejdet består af fysiske og administrative tilsyn. Ved de fysiske tilsyn besøger vi virksomheder og husdyrbrug og gennemgår deres miljøforhold. Ved de administrative tilsyn og opfølgninger kommer vi ikke ud til virksomheden eller husdyrbruget, men kontro</w:t>
      </w:r>
      <w:r>
        <w:t>l</w:t>
      </w:r>
      <w:r>
        <w:t xml:space="preserve">lerer forskellige oplysninger og data fra skrivebordet. </w:t>
      </w:r>
    </w:p>
    <w:p w:rsidR="002F45B7" w:rsidRDefault="002F45B7" w:rsidP="00C820D4">
      <w:pPr>
        <w:spacing w:line="276" w:lineRule="auto"/>
      </w:pPr>
    </w:p>
    <w:p w:rsidR="002F45B7" w:rsidRDefault="002F45B7" w:rsidP="00C820D4">
      <w:pPr>
        <w:spacing w:line="276" w:lineRule="auto"/>
      </w:pPr>
      <w:r>
        <w:t xml:space="preserve">Fysiske miljøtilsyn udføres både varslet og </w:t>
      </w:r>
      <w:proofErr w:type="spellStart"/>
      <w:r>
        <w:t>uvarslet</w:t>
      </w:r>
      <w:proofErr w:type="spellEnd"/>
      <w:r>
        <w:t xml:space="preserve"> afhængigt af det enkelte tilsyn. Vi var</w:t>
      </w:r>
      <w:r>
        <w:t>s</w:t>
      </w:r>
      <w:r>
        <w:t xml:space="preserve">ler størstedelen af vores miljøtilsyn, men vi udfører </w:t>
      </w:r>
      <w:r w:rsidRPr="0028050F">
        <w:t xml:space="preserve">ca. </w:t>
      </w:r>
      <w:r w:rsidR="0028050F" w:rsidRPr="0028050F">
        <w:t>8</w:t>
      </w:r>
      <w:r>
        <w:t xml:space="preserve"> af tilsynene </w:t>
      </w:r>
      <w:proofErr w:type="spellStart"/>
      <w:r>
        <w:t>uvarslet</w:t>
      </w:r>
      <w:proofErr w:type="spellEnd"/>
      <w:r>
        <w:t>.</w:t>
      </w:r>
    </w:p>
    <w:p w:rsidR="002F45B7" w:rsidRDefault="002F45B7" w:rsidP="00C820D4">
      <w:pPr>
        <w:spacing w:line="276" w:lineRule="auto"/>
      </w:pPr>
    </w:p>
    <w:p w:rsidR="002F45B7" w:rsidRDefault="002F45B7" w:rsidP="00C820D4">
      <w:pPr>
        <w:spacing w:line="276" w:lineRule="auto"/>
      </w:pPr>
      <w:r>
        <w:lastRenderedPageBreak/>
        <w:t>De varslede tilsyn tilrettelægger og gennemfører vi i dialog med virksomhederne eller hu</w:t>
      </w:r>
      <w:r>
        <w:t>s</w:t>
      </w:r>
      <w:r>
        <w:t>dyrbrugene. De ved således godt, at vi kommer, og dialogen om miljøforholdene på vir</w:t>
      </w:r>
      <w:r>
        <w:t>k</w:t>
      </w:r>
      <w:r>
        <w:t xml:space="preserve">somheden eller husdyrbruget retter sig både mod driften og mod at </w:t>
      </w:r>
      <w:r w:rsidRPr="0032205A">
        <w:t>formidle adgang til viden og information</w:t>
      </w:r>
      <w:r>
        <w:t xml:space="preserve">. </w:t>
      </w:r>
    </w:p>
    <w:p w:rsidR="002F45B7" w:rsidRDefault="002F45B7" w:rsidP="00C820D4">
      <w:pPr>
        <w:spacing w:line="276" w:lineRule="auto"/>
      </w:pPr>
    </w:p>
    <w:p w:rsidR="002F45B7" w:rsidRDefault="002F45B7" w:rsidP="00C820D4">
      <w:pPr>
        <w:spacing w:line="276" w:lineRule="auto"/>
      </w:pPr>
      <w:r>
        <w:t>Miljøtilsyn uden forudgående varsel kan dog være nyttige eller nødvendige for at få et bill</w:t>
      </w:r>
      <w:r>
        <w:t>e</w:t>
      </w:r>
      <w:r>
        <w:t>de af den normale, daglige drift på en virksomhed eller et husdyrbrug, og udføres derfor med dette formål for øje.</w:t>
      </w:r>
    </w:p>
    <w:p w:rsidR="002F45B7" w:rsidRDefault="002F45B7" w:rsidP="00C820D4">
      <w:pPr>
        <w:spacing w:line="276" w:lineRule="auto"/>
      </w:pPr>
    </w:p>
    <w:p w:rsidR="0090491F" w:rsidRDefault="002F45B7" w:rsidP="00C820D4">
      <w:pPr>
        <w:spacing w:line="276" w:lineRule="auto"/>
      </w:pPr>
      <w:r>
        <w:t>Vi</w:t>
      </w:r>
      <w:r w:rsidRPr="00102ED5">
        <w:t xml:space="preserve"> gør alt for, at </w:t>
      </w:r>
      <w:r>
        <w:t>virksomheds</w:t>
      </w:r>
      <w:r w:rsidRPr="00102ED5">
        <w:t>ejerne skal opleve så få besøg som muligt. Tilsynene planlæ</w:t>
      </w:r>
      <w:r w:rsidRPr="00102ED5">
        <w:t>g</w:t>
      </w:r>
      <w:r w:rsidRPr="00102ED5">
        <w:t>ges grundigt, så alle relevante miljøparametre gennemgås ved tilsynet.</w:t>
      </w:r>
      <w:r w:rsidR="0090491F">
        <w:t xml:space="preserve"> Såfremt der på vir</w:t>
      </w:r>
      <w:r w:rsidR="0090491F">
        <w:t>k</w:t>
      </w:r>
      <w:r w:rsidR="0090491F">
        <w:t>somhederne eller husdyrbrugene forekommer ulovlige forhold, håndhæver vi disse.</w:t>
      </w:r>
    </w:p>
    <w:p w:rsidR="00C820D4" w:rsidRDefault="00C820D4" w:rsidP="00C820D4">
      <w:pPr>
        <w:pStyle w:val="Body1"/>
        <w:spacing w:line="276" w:lineRule="auto"/>
        <w:rPr>
          <w:rFonts w:ascii="Trebuchet MS" w:eastAsiaTheme="minorHAnsi" w:hAnsi="Trebuchet MS" w:cstheme="minorBidi"/>
          <w:i/>
          <w:color w:val="auto"/>
          <w:sz w:val="19"/>
          <w:szCs w:val="19"/>
          <w:lang w:eastAsia="en-US"/>
        </w:rPr>
      </w:pPr>
    </w:p>
    <w:p w:rsidR="002F45B7" w:rsidRPr="00A7192C" w:rsidRDefault="002F45B7" w:rsidP="00C820D4">
      <w:pPr>
        <w:pStyle w:val="Body1"/>
        <w:spacing w:line="276" w:lineRule="auto"/>
        <w:rPr>
          <w:rFonts w:ascii="Trebuchet MS" w:hAnsi="Trebuchet MS"/>
          <w:i/>
          <w:sz w:val="19"/>
          <w:szCs w:val="19"/>
          <w:highlight w:val="yellow"/>
        </w:rPr>
      </w:pPr>
      <w:r>
        <w:rPr>
          <w:rFonts w:ascii="Trebuchet MS" w:eastAsiaTheme="minorHAnsi" w:hAnsi="Trebuchet MS" w:cstheme="minorBidi"/>
          <w:i/>
          <w:color w:val="auto"/>
          <w:sz w:val="19"/>
          <w:szCs w:val="19"/>
          <w:lang w:eastAsia="en-US"/>
        </w:rPr>
        <w:t>Krav til virksomhederne og husdyrbrugene</w:t>
      </w:r>
    </w:p>
    <w:p w:rsidR="002F45B7" w:rsidRDefault="002F45B7" w:rsidP="00C820D4">
      <w:pPr>
        <w:pStyle w:val="Body1"/>
        <w:spacing w:line="276" w:lineRule="auto"/>
        <w:rPr>
          <w:rFonts w:ascii="Trebuchet MS" w:hAnsi="Trebuchet MS"/>
          <w:sz w:val="19"/>
          <w:szCs w:val="19"/>
        </w:rPr>
      </w:pPr>
      <w:r>
        <w:rPr>
          <w:rFonts w:ascii="Trebuchet MS" w:hAnsi="Trebuchet MS"/>
          <w:sz w:val="19"/>
          <w:szCs w:val="19"/>
        </w:rPr>
        <w:t>Krav og grænseværdier</w:t>
      </w:r>
      <w:r w:rsidRPr="00102ED5">
        <w:rPr>
          <w:rFonts w:ascii="Trebuchet MS" w:hAnsi="Trebuchet MS"/>
          <w:sz w:val="19"/>
          <w:szCs w:val="19"/>
        </w:rPr>
        <w:t xml:space="preserve">, som virksomheder og </w:t>
      </w:r>
      <w:r>
        <w:rPr>
          <w:rFonts w:ascii="Trebuchet MS" w:hAnsi="Trebuchet MS"/>
          <w:sz w:val="19"/>
          <w:szCs w:val="19"/>
        </w:rPr>
        <w:t>husdyr</w:t>
      </w:r>
      <w:r w:rsidRPr="00102ED5">
        <w:rPr>
          <w:rFonts w:ascii="Trebuchet MS" w:hAnsi="Trebuchet MS"/>
          <w:sz w:val="19"/>
          <w:szCs w:val="19"/>
        </w:rPr>
        <w:t>brug skal overholde</w:t>
      </w:r>
      <w:r>
        <w:rPr>
          <w:rFonts w:ascii="Trebuchet MS" w:hAnsi="Trebuchet MS"/>
          <w:sz w:val="19"/>
          <w:szCs w:val="19"/>
        </w:rPr>
        <w:t>,</w:t>
      </w:r>
      <w:r w:rsidRPr="00102ED5">
        <w:rPr>
          <w:rFonts w:ascii="Trebuchet MS" w:hAnsi="Trebuchet MS"/>
          <w:sz w:val="19"/>
          <w:szCs w:val="19"/>
        </w:rPr>
        <w:t xml:space="preserve"> har som mål at undgå eller begrænse miljøproblemer</w:t>
      </w:r>
      <w:r>
        <w:rPr>
          <w:rFonts w:ascii="Trebuchet MS" w:hAnsi="Trebuchet MS"/>
          <w:sz w:val="19"/>
          <w:szCs w:val="19"/>
        </w:rPr>
        <w:t>.</w:t>
      </w:r>
      <w:r w:rsidRPr="00102ED5">
        <w:rPr>
          <w:rFonts w:ascii="Trebuchet MS" w:hAnsi="Trebuchet MS"/>
          <w:sz w:val="19"/>
          <w:szCs w:val="19"/>
        </w:rPr>
        <w:t xml:space="preserve"> Langt de fleste krav og grænseværdier er fastlagt fra centralt hold. De fremgår af Miljøbeskyttelsesloven, Husdyrloven, Naturbeskyttelsesloven m.fl. og af alle de bekendtgørelser, der er lavet i forlængelse af disse love. </w:t>
      </w:r>
      <w:r>
        <w:rPr>
          <w:rFonts w:ascii="Trebuchet MS" w:hAnsi="Trebuchet MS"/>
          <w:sz w:val="19"/>
          <w:szCs w:val="19"/>
        </w:rPr>
        <w:t>I miljøgodke</w:t>
      </w:r>
      <w:r>
        <w:rPr>
          <w:rFonts w:ascii="Trebuchet MS" w:hAnsi="Trebuchet MS"/>
          <w:sz w:val="19"/>
          <w:szCs w:val="19"/>
        </w:rPr>
        <w:t>n</w:t>
      </w:r>
      <w:r>
        <w:rPr>
          <w:rFonts w:ascii="Trebuchet MS" w:hAnsi="Trebuchet MS"/>
          <w:sz w:val="19"/>
          <w:szCs w:val="19"/>
        </w:rPr>
        <w:t>delser og tilladelser stiller vi specifikke vilkår til den pågældende virksomhed eller husdy</w:t>
      </w:r>
      <w:r>
        <w:rPr>
          <w:rFonts w:ascii="Trebuchet MS" w:hAnsi="Trebuchet MS"/>
          <w:sz w:val="19"/>
          <w:szCs w:val="19"/>
        </w:rPr>
        <w:t>r</w:t>
      </w:r>
      <w:r>
        <w:rPr>
          <w:rFonts w:ascii="Trebuchet MS" w:hAnsi="Trebuchet MS"/>
          <w:sz w:val="19"/>
          <w:szCs w:val="19"/>
        </w:rPr>
        <w:t>brug vurderet ud fra dennes placering og miljøpåvirkning</w:t>
      </w:r>
      <w:r w:rsidRPr="00102ED5">
        <w:rPr>
          <w:rFonts w:ascii="Trebuchet MS" w:hAnsi="Trebuchet MS"/>
          <w:sz w:val="19"/>
          <w:szCs w:val="19"/>
        </w:rPr>
        <w:t xml:space="preserve">. </w:t>
      </w:r>
    </w:p>
    <w:p w:rsidR="00C820D4" w:rsidRDefault="00C820D4" w:rsidP="00C820D4">
      <w:pPr>
        <w:pStyle w:val="Body1"/>
        <w:spacing w:line="276" w:lineRule="auto"/>
        <w:rPr>
          <w:rFonts w:ascii="Trebuchet MS" w:hAnsi="Trebuchet MS"/>
          <w:sz w:val="19"/>
          <w:szCs w:val="19"/>
        </w:rPr>
      </w:pPr>
    </w:p>
    <w:p w:rsidR="002F45B7" w:rsidRPr="00A7192C" w:rsidRDefault="002F45B7" w:rsidP="00C820D4">
      <w:pPr>
        <w:pStyle w:val="Body1"/>
        <w:spacing w:line="276" w:lineRule="auto"/>
        <w:rPr>
          <w:rFonts w:ascii="Trebuchet MS" w:hAnsi="Trebuchet MS"/>
          <w:i/>
          <w:sz w:val="19"/>
          <w:szCs w:val="19"/>
        </w:rPr>
      </w:pPr>
      <w:r w:rsidRPr="00A7192C">
        <w:rPr>
          <w:rFonts w:ascii="Trebuchet MS" w:hAnsi="Trebuchet MS"/>
          <w:i/>
          <w:sz w:val="19"/>
          <w:szCs w:val="19"/>
        </w:rPr>
        <w:t>Lejre Kommunes regulativer og forskrifter</w:t>
      </w:r>
    </w:p>
    <w:p w:rsidR="002F45B7" w:rsidRDefault="002F45B7" w:rsidP="00C820D4">
      <w:pPr>
        <w:pStyle w:val="Body1"/>
        <w:spacing w:line="276" w:lineRule="auto"/>
        <w:rPr>
          <w:rFonts w:ascii="Trebuchet MS" w:hAnsi="Trebuchet MS"/>
          <w:sz w:val="19"/>
          <w:szCs w:val="19"/>
        </w:rPr>
      </w:pPr>
      <w:r>
        <w:rPr>
          <w:rFonts w:ascii="Trebuchet MS" w:hAnsi="Trebuchet MS"/>
          <w:sz w:val="19"/>
          <w:szCs w:val="19"/>
        </w:rPr>
        <w:t xml:space="preserve">På nogle områder kan eller </w:t>
      </w:r>
      <w:r w:rsidRPr="00102ED5">
        <w:rPr>
          <w:rFonts w:ascii="Trebuchet MS" w:hAnsi="Trebuchet MS"/>
          <w:sz w:val="19"/>
          <w:szCs w:val="19"/>
        </w:rPr>
        <w:t xml:space="preserve">skal kommunen udarbejde et regulativ eller en forskrift, som nærmere præciserer, hvilke miljøkrav, der skal overholdes. </w:t>
      </w:r>
    </w:p>
    <w:p w:rsidR="00C820D4" w:rsidRDefault="00C820D4" w:rsidP="00C820D4">
      <w:pPr>
        <w:pStyle w:val="Body1"/>
        <w:spacing w:line="276" w:lineRule="auto"/>
        <w:rPr>
          <w:rFonts w:ascii="Trebuchet MS" w:hAnsi="Trebuchet MS"/>
          <w:sz w:val="19"/>
          <w:szCs w:val="19"/>
        </w:rPr>
      </w:pPr>
    </w:p>
    <w:tbl>
      <w:tblPr>
        <w:tblStyle w:val="Tabel-Gitter"/>
        <w:tblW w:w="0" w:type="auto"/>
        <w:tblLook w:val="04A0" w:firstRow="1" w:lastRow="0" w:firstColumn="1" w:lastColumn="0" w:noHBand="0" w:noVBand="1"/>
      </w:tblPr>
      <w:tblGrid>
        <w:gridCol w:w="8078"/>
      </w:tblGrid>
      <w:tr w:rsidR="002F45B7" w:rsidTr="006A7340">
        <w:tc>
          <w:tcPr>
            <w:tcW w:w="8078" w:type="dxa"/>
          </w:tcPr>
          <w:p w:rsidR="002F45B7" w:rsidRPr="00A7192C" w:rsidRDefault="002F45B7" w:rsidP="00C820D4">
            <w:pPr>
              <w:pStyle w:val="Body1"/>
              <w:spacing w:line="276" w:lineRule="auto"/>
              <w:rPr>
                <w:rFonts w:ascii="Trebuchet MS" w:hAnsi="Trebuchet MS"/>
                <w:sz w:val="19"/>
                <w:szCs w:val="19"/>
              </w:rPr>
            </w:pPr>
            <w:r>
              <w:rPr>
                <w:rFonts w:ascii="Trebuchet MS" w:hAnsi="Trebuchet MS"/>
                <w:sz w:val="19"/>
                <w:szCs w:val="19"/>
              </w:rPr>
              <w:t xml:space="preserve">Vi har i Lejre Kommune </w:t>
            </w:r>
            <w:r w:rsidRPr="00102ED5">
              <w:rPr>
                <w:rFonts w:ascii="Trebuchet MS" w:hAnsi="Trebuchet MS"/>
                <w:sz w:val="19"/>
                <w:szCs w:val="19"/>
              </w:rPr>
              <w:t>udarbejde</w:t>
            </w:r>
            <w:r>
              <w:rPr>
                <w:rFonts w:ascii="Trebuchet MS" w:hAnsi="Trebuchet MS"/>
                <w:sz w:val="19"/>
                <w:szCs w:val="19"/>
              </w:rPr>
              <w:t>t</w:t>
            </w:r>
            <w:r w:rsidRPr="00102ED5">
              <w:rPr>
                <w:rFonts w:ascii="Trebuchet MS" w:hAnsi="Trebuchet MS"/>
                <w:sz w:val="19"/>
                <w:szCs w:val="19"/>
              </w:rPr>
              <w:t xml:space="preserve"> følgende regulativer/forskrifter:</w:t>
            </w:r>
          </w:p>
          <w:p w:rsidR="002F45B7" w:rsidRPr="00102ED5" w:rsidRDefault="002F45B7" w:rsidP="00C820D4">
            <w:pPr>
              <w:numPr>
                <w:ilvl w:val="0"/>
                <w:numId w:val="15"/>
              </w:numPr>
              <w:spacing w:line="276" w:lineRule="auto"/>
            </w:pPr>
            <w:r w:rsidRPr="00102ED5">
              <w:t>Regulativ for erhvervsaffald</w:t>
            </w:r>
          </w:p>
          <w:p w:rsidR="002F45B7" w:rsidRPr="00102ED5" w:rsidRDefault="002F45B7" w:rsidP="00C820D4">
            <w:pPr>
              <w:numPr>
                <w:ilvl w:val="0"/>
                <w:numId w:val="15"/>
              </w:numPr>
              <w:spacing w:line="276" w:lineRule="auto"/>
            </w:pPr>
            <w:r w:rsidRPr="00102ED5">
              <w:t>Regulativ for husholdningsaffald</w:t>
            </w:r>
          </w:p>
          <w:p w:rsidR="002F45B7" w:rsidRPr="00102ED5" w:rsidRDefault="002F45B7" w:rsidP="00C820D4">
            <w:pPr>
              <w:numPr>
                <w:ilvl w:val="0"/>
                <w:numId w:val="15"/>
              </w:numPr>
              <w:spacing w:line="276" w:lineRule="auto"/>
            </w:pPr>
            <w:r w:rsidRPr="00102ED5">
              <w:t>Regulativ for hønsehold og andre ikke erhvervsmæssige fuglehold</w:t>
            </w:r>
          </w:p>
          <w:p w:rsidR="002F45B7" w:rsidRPr="00102ED5" w:rsidRDefault="002F45B7" w:rsidP="00C820D4">
            <w:pPr>
              <w:numPr>
                <w:ilvl w:val="0"/>
                <w:numId w:val="15"/>
              </w:numPr>
              <w:spacing w:line="276" w:lineRule="auto"/>
            </w:pPr>
            <w:r w:rsidRPr="00102ED5">
              <w:t>Forskrift f</w:t>
            </w:r>
            <w:r>
              <w:t>or brug af fastbrændselsovne mv</w:t>
            </w:r>
          </w:p>
          <w:p w:rsidR="002F45B7" w:rsidRPr="00102ED5" w:rsidRDefault="002F45B7" w:rsidP="00C820D4">
            <w:pPr>
              <w:numPr>
                <w:ilvl w:val="0"/>
                <w:numId w:val="15"/>
              </w:numPr>
              <w:spacing w:line="276" w:lineRule="auto"/>
            </w:pPr>
            <w:r w:rsidRPr="00102ED5">
              <w:t>Forskrift for opbevaring af miljøfarlige stoffer</w:t>
            </w:r>
          </w:p>
          <w:p w:rsidR="002F45B7" w:rsidRPr="00102ED5" w:rsidRDefault="002F45B7" w:rsidP="00C820D4">
            <w:pPr>
              <w:numPr>
                <w:ilvl w:val="0"/>
                <w:numId w:val="15"/>
              </w:numPr>
              <w:spacing w:line="276" w:lineRule="auto"/>
            </w:pPr>
            <w:r w:rsidRPr="00102ED5">
              <w:t>Regulativ for tomgang med motorkøretøjer i Lejre Kommune</w:t>
            </w:r>
          </w:p>
          <w:p w:rsidR="002F45B7" w:rsidRPr="00102ED5" w:rsidRDefault="002F45B7" w:rsidP="00C820D4">
            <w:pPr>
              <w:numPr>
                <w:ilvl w:val="0"/>
                <w:numId w:val="15"/>
              </w:numPr>
              <w:autoSpaceDE w:val="0"/>
              <w:autoSpaceDN w:val="0"/>
              <w:spacing w:line="276" w:lineRule="auto"/>
              <w:rPr>
                <w:bCs/>
                <w:iCs/>
              </w:rPr>
            </w:pPr>
            <w:r w:rsidRPr="00102ED5">
              <w:rPr>
                <w:bCs/>
                <w:iCs/>
              </w:rPr>
              <w:t>Lejre Kommunes samling af regulativer vedrørende anmeldelse af</w:t>
            </w:r>
          </w:p>
          <w:p w:rsidR="002F45B7" w:rsidRDefault="002F45B7" w:rsidP="00C820D4">
            <w:pPr>
              <w:spacing w:line="276" w:lineRule="auto"/>
              <w:ind w:left="720"/>
              <w:rPr>
                <w:bCs/>
                <w:iCs/>
              </w:rPr>
            </w:pPr>
            <w:r w:rsidRPr="00102ED5">
              <w:rPr>
                <w:bCs/>
                <w:iCs/>
              </w:rPr>
              <w:t>jordflytning (jordflytningsregulativet)</w:t>
            </w:r>
          </w:p>
          <w:p w:rsidR="002F45B7" w:rsidRDefault="002F45B7" w:rsidP="00C820D4">
            <w:pPr>
              <w:spacing w:line="276" w:lineRule="auto"/>
              <w:ind w:left="720"/>
            </w:pPr>
          </w:p>
        </w:tc>
      </w:tr>
    </w:tbl>
    <w:p w:rsidR="002F45B7" w:rsidRPr="00102ED5" w:rsidRDefault="002F45B7" w:rsidP="00C820D4">
      <w:pPr>
        <w:spacing w:line="276" w:lineRule="auto"/>
      </w:pPr>
    </w:p>
    <w:p w:rsidR="002F45B7" w:rsidRDefault="002F45B7" w:rsidP="00C820D4">
      <w:pPr>
        <w:pStyle w:val="Default"/>
        <w:spacing w:line="276" w:lineRule="auto"/>
        <w:rPr>
          <w:rFonts w:ascii="Trebuchet MS" w:hAnsi="Trebuchet MS"/>
          <w:sz w:val="19"/>
          <w:szCs w:val="19"/>
        </w:rPr>
      </w:pPr>
      <w:bookmarkStart w:id="5" w:name="Vedr"/>
      <w:bookmarkEnd w:id="5"/>
      <w:r w:rsidRPr="00102ED5">
        <w:rPr>
          <w:rFonts w:ascii="Trebuchet MS" w:hAnsi="Trebuchet MS"/>
          <w:sz w:val="19"/>
          <w:szCs w:val="19"/>
        </w:rPr>
        <w:t xml:space="preserve">Regulativer og forskrifter sikrer, at </w:t>
      </w:r>
      <w:r>
        <w:rPr>
          <w:rFonts w:ascii="Trebuchet MS" w:hAnsi="Trebuchet MS"/>
          <w:sz w:val="19"/>
          <w:szCs w:val="19"/>
        </w:rPr>
        <w:t xml:space="preserve">erhvervsdrivende </w:t>
      </w:r>
      <w:r w:rsidRPr="00102ED5">
        <w:rPr>
          <w:rFonts w:ascii="Trebuchet MS" w:hAnsi="Trebuchet MS"/>
          <w:sz w:val="19"/>
          <w:szCs w:val="19"/>
        </w:rPr>
        <w:t xml:space="preserve">og private på forhånd er klar over, hvilke krav </w:t>
      </w:r>
      <w:r>
        <w:rPr>
          <w:rFonts w:ascii="Trebuchet MS" w:hAnsi="Trebuchet MS"/>
          <w:sz w:val="19"/>
          <w:szCs w:val="19"/>
        </w:rPr>
        <w:t>vi</w:t>
      </w:r>
      <w:r w:rsidRPr="00102ED5">
        <w:rPr>
          <w:rFonts w:ascii="Trebuchet MS" w:hAnsi="Trebuchet MS"/>
          <w:sz w:val="19"/>
          <w:szCs w:val="19"/>
        </w:rPr>
        <w:t xml:space="preserve"> stiller. Det er særligt relevant på de områder, hvor </w:t>
      </w:r>
      <w:r>
        <w:rPr>
          <w:rFonts w:ascii="Trebuchet MS" w:hAnsi="Trebuchet MS"/>
          <w:sz w:val="19"/>
          <w:szCs w:val="19"/>
        </w:rPr>
        <w:t xml:space="preserve">vi som </w:t>
      </w:r>
      <w:r w:rsidRPr="00102ED5">
        <w:rPr>
          <w:rFonts w:ascii="Trebuchet MS" w:hAnsi="Trebuchet MS"/>
          <w:sz w:val="19"/>
          <w:szCs w:val="19"/>
        </w:rPr>
        <w:t>kom</w:t>
      </w:r>
      <w:r>
        <w:rPr>
          <w:rFonts w:ascii="Trebuchet MS" w:hAnsi="Trebuchet MS"/>
          <w:sz w:val="19"/>
          <w:szCs w:val="19"/>
        </w:rPr>
        <w:t>mune</w:t>
      </w:r>
      <w:r w:rsidRPr="00102ED5">
        <w:rPr>
          <w:rFonts w:ascii="Trebuchet MS" w:hAnsi="Trebuchet MS"/>
          <w:sz w:val="19"/>
          <w:szCs w:val="19"/>
        </w:rPr>
        <w:t xml:space="preserve"> kan a</w:t>
      </w:r>
      <w:r w:rsidRPr="00102ED5">
        <w:rPr>
          <w:rFonts w:ascii="Trebuchet MS" w:hAnsi="Trebuchet MS"/>
          <w:sz w:val="19"/>
          <w:szCs w:val="19"/>
        </w:rPr>
        <w:t>n</w:t>
      </w:r>
      <w:r w:rsidRPr="00102ED5">
        <w:rPr>
          <w:rFonts w:ascii="Trebuchet MS" w:hAnsi="Trebuchet MS"/>
          <w:sz w:val="19"/>
          <w:szCs w:val="19"/>
        </w:rPr>
        <w:t>lægge en vurdering.</w:t>
      </w:r>
      <w:r>
        <w:rPr>
          <w:rFonts w:ascii="Trebuchet MS" w:hAnsi="Trebuchet MS"/>
          <w:sz w:val="19"/>
          <w:szCs w:val="19"/>
        </w:rPr>
        <w:t xml:space="preserve"> Ved miljøtilsyn kontrollerer vi ligeledes at vores egne regulativer og forskrifter er overholdt. </w:t>
      </w:r>
    </w:p>
    <w:p w:rsidR="00C820D4" w:rsidRDefault="00C820D4" w:rsidP="00C820D4">
      <w:pPr>
        <w:pStyle w:val="Default"/>
        <w:spacing w:line="276" w:lineRule="auto"/>
        <w:rPr>
          <w:rFonts w:ascii="Trebuchet MS" w:hAnsi="Trebuchet MS"/>
          <w:sz w:val="19"/>
          <w:szCs w:val="19"/>
        </w:rPr>
      </w:pPr>
    </w:p>
    <w:p w:rsidR="00A9589E" w:rsidRDefault="004B532D" w:rsidP="00C820D4">
      <w:pPr>
        <w:pStyle w:val="Body1"/>
        <w:spacing w:line="276" w:lineRule="auto"/>
        <w:rPr>
          <w:rFonts w:ascii="Trebuchet MS" w:hAnsi="Trebuchet MS"/>
          <w:b/>
          <w:sz w:val="19"/>
          <w:szCs w:val="19"/>
        </w:rPr>
      </w:pPr>
      <w:r>
        <w:rPr>
          <w:rFonts w:ascii="Trebuchet MS" w:hAnsi="Trebuchet MS"/>
          <w:b/>
          <w:sz w:val="19"/>
          <w:szCs w:val="19"/>
        </w:rPr>
        <w:t>V</w:t>
      </w:r>
      <w:r w:rsidR="00EB78E0">
        <w:rPr>
          <w:rFonts w:ascii="Trebuchet MS" w:hAnsi="Trebuchet MS"/>
          <w:b/>
          <w:sz w:val="19"/>
          <w:szCs w:val="19"/>
        </w:rPr>
        <w:t xml:space="preserve">æsentlige </w:t>
      </w:r>
      <w:r w:rsidR="005B1E6B">
        <w:rPr>
          <w:rFonts w:ascii="Trebuchet MS" w:hAnsi="Trebuchet MS"/>
          <w:b/>
          <w:sz w:val="19"/>
          <w:szCs w:val="19"/>
        </w:rPr>
        <w:t xml:space="preserve">natur- og </w:t>
      </w:r>
      <w:r w:rsidR="00EB78E0">
        <w:rPr>
          <w:rFonts w:ascii="Trebuchet MS" w:hAnsi="Trebuchet MS"/>
          <w:b/>
          <w:sz w:val="19"/>
          <w:szCs w:val="19"/>
        </w:rPr>
        <w:t>miljø</w:t>
      </w:r>
      <w:r w:rsidR="007917B5">
        <w:rPr>
          <w:rFonts w:ascii="Trebuchet MS" w:hAnsi="Trebuchet MS"/>
          <w:b/>
          <w:sz w:val="19"/>
          <w:szCs w:val="19"/>
        </w:rPr>
        <w:t>p</w:t>
      </w:r>
      <w:r>
        <w:rPr>
          <w:rFonts w:ascii="Trebuchet MS" w:hAnsi="Trebuchet MS"/>
          <w:b/>
          <w:sz w:val="19"/>
          <w:szCs w:val="19"/>
        </w:rPr>
        <w:t>åvirkninger</w:t>
      </w:r>
    </w:p>
    <w:p w:rsidR="00C820D4" w:rsidRDefault="00C820D4" w:rsidP="00C820D4">
      <w:pPr>
        <w:pStyle w:val="Body1"/>
        <w:spacing w:line="276" w:lineRule="auto"/>
        <w:rPr>
          <w:rFonts w:ascii="Trebuchet MS" w:hAnsi="Trebuchet MS"/>
          <w:b/>
          <w:sz w:val="19"/>
          <w:szCs w:val="19"/>
        </w:rPr>
      </w:pPr>
    </w:p>
    <w:p w:rsidR="002724D6" w:rsidRDefault="002724D6" w:rsidP="00C820D4">
      <w:pPr>
        <w:pStyle w:val="Body1"/>
        <w:spacing w:line="276" w:lineRule="auto"/>
        <w:rPr>
          <w:rFonts w:ascii="Trebuchet MS" w:hAnsi="Trebuchet MS"/>
          <w:sz w:val="19"/>
          <w:szCs w:val="19"/>
        </w:rPr>
      </w:pPr>
      <w:r>
        <w:rPr>
          <w:rFonts w:ascii="Trebuchet MS" w:hAnsi="Trebuchet MS"/>
          <w:sz w:val="19"/>
          <w:szCs w:val="19"/>
        </w:rPr>
        <w:t>Når vi er på tilsyn, ser vi sammen med virksomheden og husdyrbruget, på de interaktioner, der er med det om</w:t>
      </w:r>
      <w:r w:rsidR="00ED5D06">
        <w:rPr>
          <w:rFonts w:ascii="Trebuchet MS" w:hAnsi="Trebuchet MS"/>
          <w:sz w:val="19"/>
          <w:szCs w:val="19"/>
        </w:rPr>
        <w:t>givne</w:t>
      </w:r>
      <w:r>
        <w:rPr>
          <w:rFonts w:ascii="Trebuchet MS" w:hAnsi="Trebuchet MS"/>
          <w:sz w:val="19"/>
          <w:szCs w:val="19"/>
        </w:rPr>
        <w:t xml:space="preserve"> miljø og hvordan aktiviteter påvirker natur og miljø. Derfor ser vi på forhold om</w:t>
      </w:r>
      <w:r w:rsidR="00983D22">
        <w:rPr>
          <w:rFonts w:ascii="Trebuchet MS" w:hAnsi="Trebuchet MS"/>
          <w:sz w:val="19"/>
          <w:szCs w:val="19"/>
        </w:rPr>
        <w:t>kring luft, vand, jord, affaldshåndtering m.v.</w:t>
      </w:r>
      <w:r w:rsidR="00834E04">
        <w:rPr>
          <w:rFonts w:ascii="Trebuchet MS" w:hAnsi="Trebuchet MS"/>
          <w:sz w:val="19"/>
          <w:szCs w:val="19"/>
        </w:rPr>
        <w:t xml:space="preserve"> </w:t>
      </w:r>
    </w:p>
    <w:p w:rsidR="00C820D4" w:rsidRPr="00A9589E" w:rsidRDefault="00C820D4" w:rsidP="00C820D4">
      <w:pPr>
        <w:pStyle w:val="Body1"/>
        <w:spacing w:line="276" w:lineRule="auto"/>
        <w:rPr>
          <w:rFonts w:ascii="Trebuchet MS" w:hAnsi="Trebuchet MS"/>
          <w:b/>
          <w:sz w:val="19"/>
          <w:szCs w:val="19"/>
        </w:rPr>
      </w:pPr>
    </w:p>
    <w:p w:rsidR="00D50A9D" w:rsidRDefault="006B60B5" w:rsidP="00C820D4">
      <w:pPr>
        <w:pStyle w:val="Body1"/>
        <w:spacing w:line="276" w:lineRule="auto"/>
        <w:rPr>
          <w:rFonts w:ascii="Trebuchet MS" w:hAnsi="Trebuchet MS"/>
          <w:i/>
          <w:sz w:val="19"/>
          <w:szCs w:val="19"/>
        </w:rPr>
      </w:pPr>
      <w:r>
        <w:rPr>
          <w:rFonts w:ascii="Trebuchet MS" w:hAnsi="Trebuchet MS"/>
          <w:i/>
          <w:sz w:val="19"/>
          <w:szCs w:val="19"/>
        </w:rPr>
        <w:lastRenderedPageBreak/>
        <w:t>Jord</w:t>
      </w:r>
      <w:r w:rsidR="00EA092A">
        <w:rPr>
          <w:rFonts w:ascii="Trebuchet MS" w:hAnsi="Trebuchet MS"/>
          <w:i/>
          <w:sz w:val="19"/>
          <w:szCs w:val="19"/>
        </w:rPr>
        <w:t>, g</w:t>
      </w:r>
      <w:r>
        <w:rPr>
          <w:rFonts w:ascii="Trebuchet MS" w:hAnsi="Trebuchet MS"/>
          <w:i/>
          <w:sz w:val="19"/>
          <w:szCs w:val="19"/>
        </w:rPr>
        <w:t>rundvand</w:t>
      </w:r>
      <w:r w:rsidR="00EA092A">
        <w:rPr>
          <w:rFonts w:ascii="Trebuchet MS" w:hAnsi="Trebuchet MS"/>
          <w:i/>
          <w:sz w:val="19"/>
          <w:szCs w:val="19"/>
        </w:rPr>
        <w:t xml:space="preserve"> og vandmiljø</w:t>
      </w:r>
    </w:p>
    <w:p w:rsidR="004113B9" w:rsidRDefault="002D0EA3" w:rsidP="00C820D4">
      <w:pPr>
        <w:pStyle w:val="Body1"/>
        <w:spacing w:line="276" w:lineRule="auto"/>
        <w:rPr>
          <w:rFonts w:ascii="Trebuchet MS" w:hAnsi="Trebuchet MS"/>
          <w:sz w:val="19"/>
          <w:szCs w:val="19"/>
        </w:rPr>
      </w:pPr>
      <w:r>
        <w:rPr>
          <w:rFonts w:ascii="Trebuchet MS" w:hAnsi="Trebuchet MS"/>
          <w:sz w:val="19"/>
          <w:szCs w:val="19"/>
        </w:rPr>
        <w:t xml:space="preserve">Næsten hele Lejre Kommune er udpeget som område med særlige drikkevandsinteresser. </w:t>
      </w:r>
      <w:r w:rsidR="004113B9">
        <w:rPr>
          <w:rFonts w:ascii="Trebuchet MS" w:hAnsi="Trebuchet MS"/>
          <w:sz w:val="19"/>
          <w:szCs w:val="19"/>
        </w:rPr>
        <w:t>Vi har mange små vandværker med kun en enkelt boring, som gør dem sårbare ved forurening. På tilsynene har vi fokus på, at stoffer, som kan forurene jord og grundvand, opbevares forsvarligt</w:t>
      </w:r>
      <w:r w:rsidR="00026795">
        <w:rPr>
          <w:rFonts w:ascii="Trebuchet MS" w:hAnsi="Trebuchet MS"/>
          <w:sz w:val="19"/>
          <w:szCs w:val="19"/>
        </w:rPr>
        <w:t>, så nedsivning til jord og grundvand forebygges.</w:t>
      </w:r>
    </w:p>
    <w:p w:rsidR="00C820D4" w:rsidRDefault="00C820D4" w:rsidP="00C820D4">
      <w:pPr>
        <w:pStyle w:val="Body1"/>
        <w:spacing w:line="276" w:lineRule="auto"/>
        <w:rPr>
          <w:rFonts w:ascii="Trebuchet MS" w:hAnsi="Trebuchet MS"/>
          <w:sz w:val="19"/>
          <w:szCs w:val="19"/>
        </w:rPr>
      </w:pPr>
    </w:p>
    <w:p w:rsidR="00590661" w:rsidRDefault="00EA092A" w:rsidP="00C820D4">
      <w:pPr>
        <w:pStyle w:val="Body1"/>
        <w:spacing w:line="276" w:lineRule="auto"/>
        <w:rPr>
          <w:rFonts w:ascii="Trebuchet MS" w:hAnsi="Trebuchet MS"/>
          <w:sz w:val="19"/>
          <w:szCs w:val="19"/>
        </w:rPr>
      </w:pPr>
      <w:r>
        <w:rPr>
          <w:rFonts w:ascii="Trebuchet MS" w:hAnsi="Trebuchet MS"/>
          <w:sz w:val="19"/>
          <w:szCs w:val="19"/>
        </w:rPr>
        <w:t>Vandmiljøet kan påvirkes ved utilsigtede udledninger f.eks. fra vaskepladser, spild af kem</w:t>
      </w:r>
      <w:r>
        <w:rPr>
          <w:rFonts w:ascii="Trebuchet MS" w:hAnsi="Trebuchet MS"/>
          <w:sz w:val="19"/>
          <w:szCs w:val="19"/>
        </w:rPr>
        <w:t>i</w:t>
      </w:r>
      <w:r>
        <w:rPr>
          <w:rFonts w:ascii="Trebuchet MS" w:hAnsi="Trebuchet MS"/>
          <w:sz w:val="19"/>
          <w:szCs w:val="19"/>
        </w:rPr>
        <w:t xml:space="preserve">kalier på udendørs pladser, fra møddingspladser og gyllebeholdere. Derudover er der risiko </w:t>
      </w:r>
      <w:r w:rsidRPr="00102ED5">
        <w:rPr>
          <w:rFonts w:ascii="Trebuchet MS" w:hAnsi="Trebuchet MS"/>
          <w:sz w:val="19"/>
          <w:szCs w:val="19"/>
        </w:rPr>
        <w:t>for forurening af grundvand, søer, vandløb</w:t>
      </w:r>
      <w:r>
        <w:rPr>
          <w:rFonts w:ascii="Trebuchet MS" w:hAnsi="Trebuchet MS"/>
          <w:sz w:val="19"/>
          <w:szCs w:val="19"/>
        </w:rPr>
        <w:t xml:space="preserve"> og</w:t>
      </w:r>
      <w:r w:rsidRPr="00102ED5">
        <w:rPr>
          <w:rFonts w:ascii="Trebuchet MS" w:hAnsi="Trebuchet MS"/>
          <w:sz w:val="19"/>
          <w:szCs w:val="19"/>
        </w:rPr>
        <w:t xml:space="preserve"> fjord med kvælstof, fosfor og sprøjtemidler under dyrkning af markerne eller ved uheld.</w:t>
      </w:r>
      <w:r w:rsidR="00590661" w:rsidRPr="00590661">
        <w:rPr>
          <w:rFonts w:ascii="Trebuchet MS" w:hAnsi="Trebuchet MS"/>
          <w:sz w:val="19"/>
          <w:szCs w:val="19"/>
        </w:rPr>
        <w:t xml:space="preserve"> </w:t>
      </w:r>
    </w:p>
    <w:p w:rsidR="00C820D4" w:rsidRDefault="00C820D4" w:rsidP="00C820D4">
      <w:pPr>
        <w:pStyle w:val="Body1"/>
        <w:spacing w:line="276" w:lineRule="auto"/>
        <w:rPr>
          <w:rFonts w:ascii="Trebuchet MS" w:hAnsi="Trebuchet MS"/>
          <w:sz w:val="19"/>
          <w:szCs w:val="19"/>
        </w:rPr>
      </w:pPr>
    </w:p>
    <w:p w:rsidR="00590661" w:rsidRDefault="00590661" w:rsidP="00C820D4">
      <w:pPr>
        <w:pStyle w:val="Body1"/>
        <w:spacing w:line="276" w:lineRule="auto"/>
        <w:rPr>
          <w:rFonts w:ascii="Trebuchet MS" w:hAnsi="Trebuchet MS"/>
          <w:sz w:val="19"/>
          <w:szCs w:val="19"/>
        </w:rPr>
      </w:pPr>
      <w:r>
        <w:rPr>
          <w:rFonts w:ascii="Trebuchet MS" w:hAnsi="Trebuchet MS"/>
          <w:sz w:val="19"/>
          <w:szCs w:val="19"/>
        </w:rPr>
        <w:t>Når processpildevand afledes til det offentlige kloaksystem, kan spildevandet påvirke m</w:t>
      </w:r>
      <w:r>
        <w:rPr>
          <w:rFonts w:ascii="Trebuchet MS" w:hAnsi="Trebuchet MS"/>
          <w:sz w:val="19"/>
          <w:szCs w:val="19"/>
        </w:rPr>
        <w:t>i</w:t>
      </w:r>
      <w:r>
        <w:rPr>
          <w:rFonts w:ascii="Trebuchet MS" w:hAnsi="Trebuchet MS"/>
          <w:sz w:val="19"/>
          <w:szCs w:val="19"/>
        </w:rPr>
        <w:t>krobiologien på renseanlægget. Det vil betyde, at der ikke kan ske en optimal rensning af spildevandet</w:t>
      </w:r>
      <w:r w:rsidR="002200C3">
        <w:rPr>
          <w:rFonts w:ascii="Trebuchet MS" w:hAnsi="Trebuchet MS"/>
          <w:sz w:val="19"/>
          <w:szCs w:val="19"/>
        </w:rPr>
        <w:t>. M</w:t>
      </w:r>
      <w:r>
        <w:rPr>
          <w:rFonts w:ascii="Trebuchet MS" w:hAnsi="Trebuchet MS"/>
          <w:sz w:val="19"/>
          <w:szCs w:val="19"/>
        </w:rPr>
        <w:t xml:space="preserve">iljøfremmede stoffer i </w:t>
      </w:r>
      <w:r w:rsidR="002200C3">
        <w:rPr>
          <w:rFonts w:ascii="Trebuchet MS" w:hAnsi="Trebuchet MS"/>
          <w:sz w:val="19"/>
          <w:szCs w:val="19"/>
        </w:rPr>
        <w:t xml:space="preserve">processpildevandet kan være problematiske, da de </w:t>
      </w:r>
      <w:r w:rsidR="00D3242B">
        <w:rPr>
          <w:rFonts w:ascii="Trebuchet MS" w:hAnsi="Trebuchet MS"/>
          <w:sz w:val="19"/>
          <w:szCs w:val="19"/>
        </w:rPr>
        <w:t>enten bund</w:t>
      </w:r>
      <w:r w:rsidR="002200C3">
        <w:rPr>
          <w:rFonts w:ascii="Trebuchet MS" w:hAnsi="Trebuchet MS"/>
          <w:sz w:val="19"/>
          <w:szCs w:val="19"/>
        </w:rPr>
        <w:t xml:space="preserve">fældes i spildevandsslammet på renseanlæggene, så grænseværdierne i slammet overskrides, og det dermed ikke kan anvendes på landbrugsjord, eller </w:t>
      </w:r>
      <w:r w:rsidR="00D3242B">
        <w:rPr>
          <w:rFonts w:ascii="Trebuchet MS" w:hAnsi="Trebuchet MS"/>
          <w:sz w:val="19"/>
          <w:szCs w:val="19"/>
        </w:rPr>
        <w:t xml:space="preserve">udledes til vores vandløbssystemer og fjorde, hvor de miljøfremmede stoffer kan </w:t>
      </w:r>
      <w:r w:rsidR="002200C3">
        <w:rPr>
          <w:rFonts w:ascii="Trebuchet MS" w:hAnsi="Trebuchet MS"/>
          <w:sz w:val="19"/>
          <w:szCs w:val="19"/>
        </w:rPr>
        <w:t>have en negativ effekt</w:t>
      </w:r>
      <w:r>
        <w:rPr>
          <w:rFonts w:ascii="Trebuchet MS" w:hAnsi="Trebuchet MS"/>
          <w:sz w:val="19"/>
          <w:szCs w:val="19"/>
        </w:rPr>
        <w:t>.</w:t>
      </w:r>
    </w:p>
    <w:p w:rsidR="00C820D4" w:rsidRDefault="00C820D4" w:rsidP="00C820D4">
      <w:pPr>
        <w:pStyle w:val="Body1"/>
        <w:spacing w:line="276" w:lineRule="auto"/>
        <w:rPr>
          <w:rFonts w:ascii="Trebuchet MS" w:hAnsi="Trebuchet MS"/>
          <w:sz w:val="19"/>
          <w:szCs w:val="19"/>
        </w:rPr>
      </w:pPr>
    </w:p>
    <w:tbl>
      <w:tblPr>
        <w:tblStyle w:val="Tabel-Gitter"/>
        <w:tblW w:w="0" w:type="auto"/>
        <w:tblLook w:val="04A0" w:firstRow="1" w:lastRow="0" w:firstColumn="1" w:lastColumn="0" w:noHBand="0" w:noVBand="1"/>
      </w:tblPr>
      <w:tblGrid>
        <w:gridCol w:w="8078"/>
      </w:tblGrid>
      <w:tr w:rsidR="004113B9" w:rsidTr="004113B9">
        <w:tc>
          <w:tcPr>
            <w:tcW w:w="8078" w:type="dxa"/>
          </w:tcPr>
          <w:p w:rsidR="004113B9" w:rsidRDefault="00BF25FE" w:rsidP="00C820D4">
            <w:pPr>
              <w:pStyle w:val="Body1"/>
              <w:spacing w:line="276" w:lineRule="auto"/>
              <w:rPr>
                <w:rFonts w:ascii="Trebuchet MS" w:hAnsi="Trebuchet MS"/>
                <w:sz w:val="19"/>
                <w:szCs w:val="19"/>
              </w:rPr>
            </w:pPr>
            <w:r>
              <w:rPr>
                <w:rFonts w:ascii="Trebuchet MS" w:hAnsi="Trebuchet MS"/>
                <w:sz w:val="19"/>
                <w:szCs w:val="19"/>
              </w:rPr>
              <w:t xml:space="preserve">Når vi har </w:t>
            </w:r>
            <w:r w:rsidR="00515BEC">
              <w:rPr>
                <w:rFonts w:ascii="Trebuchet MS" w:hAnsi="Trebuchet MS"/>
                <w:sz w:val="19"/>
                <w:szCs w:val="19"/>
              </w:rPr>
              <w:t xml:space="preserve">fokus på </w:t>
            </w:r>
            <w:r w:rsidR="00D3242B">
              <w:rPr>
                <w:rFonts w:ascii="Trebuchet MS" w:hAnsi="Trebuchet MS"/>
                <w:sz w:val="19"/>
                <w:szCs w:val="19"/>
              </w:rPr>
              <w:t xml:space="preserve">jord, </w:t>
            </w:r>
            <w:r w:rsidR="004113B9">
              <w:rPr>
                <w:rFonts w:ascii="Trebuchet MS" w:hAnsi="Trebuchet MS"/>
                <w:sz w:val="19"/>
                <w:szCs w:val="19"/>
              </w:rPr>
              <w:t>grundvand</w:t>
            </w:r>
            <w:r w:rsidR="00EA092A">
              <w:rPr>
                <w:rFonts w:ascii="Trebuchet MS" w:hAnsi="Trebuchet MS"/>
                <w:sz w:val="19"/>
                <w:szCs w:val="19"/>
              </w:rPr>
              <w:t xml:space="preserve"> og vandmiljø</w:t>
            </w:r>
            <w:r w:rsidR="00BE45AD">
              <w:rPr>
                <w:rFonts w:ascii="Trebuchet MS" w:hAnsi="Trebuchet MS"/>
                <w:sz w:val="19"/>
                <w:szCs w:val="19"/>
              </w:rPr>
              <w:t>,</w:t>
            </w:r>
            <w:r w:rsidR="00D3242B">
              <w:rPr>
                <w:rFonts w:ascii="Trebuchet MS" w:hAnsi="Trebuchet MS"/>
                <w:sz w:val="19"/>
                <w:szCs w:val="19"/>
              </w:rPr>
              <w:t xml:space="preserve"> fører vi eksempelvis tilsyn med</w:t>
            </w:r>
          </w:p>
          <w:p w:rsidR="00026795" w:rsidRDefault="004113B9" w:rsidP="00C820D4">
            <w:pPr>
              <w:pStyle w:val="Body1"/>
              <w:numPr>
                <w:ilvl w:val="0"/>
                <w:numId w:val="19"/>
              </w:numPr>
              <w:spacing w:line="276" w:lineRule="auto"/>
              <w:rPr>
                <w:rFonts w:ascii="Trebuchet MS" w:hAnsi="Trebuchet MS"/>
                <w:sz w:val="19"/>
                <w:szCs w:val="19"/>
              </w:rPr>
            </w:pPr>
            <w:r>
              <w:rPr>
                <w:rFonts w:ascii="Trebuchet MS" w:hAnsi="Trebuchet MS"/>
                <w:sz w:val="19"/>
                <w:szCs w:val="19"/>
              </w:rPr>
              <w:t xml:space="preserve">opbevaring </w:t>
            </w:r>
            <w:r w:rsidR="00D3242B">
              <w:rPr>
                <w:rFonts w:ascii="Trebuchet MS" w:hAnsi="Trebuchet MS"/>
                <w:sz w:val="19"/>
                <w:szCs w:val="19"/>
              </w:rPr>
              <w:t xml:space="preserve">og håndtering </w:t>
            </w:r>
            <w:r>
              <w:rPr>
                <w:rFonts w:ascii="Trebuchet MS" w:hAnsi="Trebuchet MS"/>
                <w:sz w:val="19"/>
                <w:szCs w:val="19"/>
              </w:rPr>
              <w:t>af miljøfarligt affald, råvarer</w:t>
            </w:r>
            <w:r w:rsidR="00026795">
              <w:rPr>
                <w:rFonts w:ascii="Trebuchet MS" w:hAnsi="Trebuchet MS"/>
                <w:sz w:val="19"/>
                <w:szCs w:val="19"/>
              </w:rPr>
              <w:t xml:space="preserve"> og</w:t>
            </w:r>
            <w:r>
              <w:rPr>
                <w:rFonts w:ascii="Trebuchet MS" w:hAnsi="Trebuchet MS"/>
                <w:sz w:val="19"/>
                <w:szCs w:val="19"/>
              </w:rPr>
              <w:t xml:space="preserve"> kemikalier</w:t>
            </w:r>
            <w:r w:rsidR="00BF25FE">
              <w:rPr>
                <w:rFonts w:ascii="Trebuchet MS" w:hAnsi="Trebuchet MS"/>
                <w:sz w:val="19"/>
                <w:szCs w:val="19"/>
              </w:rPr>
              <w:t>,</w:t>
            </w:r>
          </w:p>
          <w:p w:rsidR="004113B9" w:rsidRDefault="00026795" w:rsidP="00C820D4">
            <w:pPr>
              <w:pStyle w:val="Body1"/>
              <w:numPr>
                <w:ilvl w:val="0"/>
                <w:numId w:val="19"/>
              </w:numPr>
              <w:spacing w:line="276" w:lineRule="auto"/>
              <w:rPr>
                <w:rFonts w:ascii="Trebuchet MS" w:hAnsi="Trebuchet MS"/>
                <w:sz w:val="19"/>
                <w:szCs w:val="19"/>
              </w:rPr>
            </w:pPr>
            <w:r>
              <w:rPr>
                <w:rFonts w:ascii="Trebuchet MS" w:hAnsi="Trebuchet MS"/>
                <w:sz w:val="19"/>
                <w:szCs w:val="19"/>
              </w:rPr>
              <w:t>opbevaring af</w:t>
            </w:r>
            <w:r w:rsidR="004113B9">
              <w:rPr>
                <w:rFonts w:ascii="Trebuchet MS" w:hAnsi="Trebuchet MS"/>
                <w:sz w:val="19"/>
                <w:szCs w:val="19"/>
              </w:rPr>
              <w:t xml:space="preserve"> husdyrgødning og ensila</w:t>
            </w:r>
            <w:r>
              <w:rPr>
                <w:rFonts w:ascii="Trebuchet MS" w:hAnsi="Trebuchet MS"/>
                <w:sz w:val="19"/>
                <w:szCs w:val="19"/>
              </w:rPr>
              <w:t>ge</w:t>
            </w:r>
            <w:r w:rsidR="00BF25FE">
              <w:rPr>
                <w:rFonts w:ascii="Trebuchet MS" w:hAnsi="Trebuchet MS"/>
                <w:sz w:val="19"/>
                <w:szCs w:val="19"/>
              </w:rPr>
              <w:t>,</w:t>
            </w:r>
          </w:p>
          <w:p w:rsidR="00D3242B" w:rsidRDefault="0036758B" w:rsidP="00C820D4">
            <w:pPr>
              <w:pStyle w:val="Body1"/>
              <w:numPr>
                <w:ilvl w:val="0"/>
                <w:numId w:val="19"/>
              </w:numPr>
              <w:spacing w:line="276" w:lineRule="auto"/>
              <w:rPr>
                <w:rFonts w:ascii="Trebuchet MS" w:hAnsi="Trebuchet MS"/>
                <w:sz w:val="19"/>
                <w:szCs w:val="19"/>
              </w:rPr>
            </w:pPr>
            <w:r>
              <w:rPr>
                <w:rFonts w:ascii="Trebuchet MS" w:hAnsi="Trebuchet MS"/>
                <w:sz w:val="19"/>
                <w:szCs w:val="19"/>
              </w:rPr>
              <w:t>afløbsforhold</w:t>
            </w:r>
            <w:r w:rsidR="00BF25FE">
              <w:rPr>
                <w:rFonts w:ascii="Trebuchet MS" w:hAnsi="Trebuchet MS"/>
                <w:sz w:val="19"/>
                <w:szCs w:val="19"/>
              </w:rPr>
              <w:t>,</w:t>
            </w:r>
          </w:p>
          <w:p w:rsidR="0036758B" w:rsidRDefault="00D3242B" w:rsidP="00C820D4">
            <w:pPr>
              <w:pStyle w:val="Body1"/>
              <w:numPr>
                <w:ilvl w:val="0"/>
                <w:numId w:val="19"/>
              </w:numPr>
              <w:spacing w:line="276" w:lineRule="auto"/>
              <w:rPr>
                <w:rFonts w:ascii="Trebuchet MS" w:hAnsi="Trebuchet MS"/>
                <w:sz w:val="19"/>
                <w:szCs w:val="19"/>
              </w:rPr>
            </w:pPr>
            <w:r>
              <w:rPr>
                <w:rFonts w:ascii="Trebuchet MS" w:hAnsi="Trebuchet MS"/>
                <w:sz w:val="19"/>
                <w:szCs w:val="19"/>
              </w:rPr>
              <w:t>tømning af sandfang og olieudskillere,</w:t>
            </w:r>
          </w:p>
          <w:p w:rsidR="00BC438E" w:rsidRDefault="00BC438E" w:rsidP="00C820D4">
            <w:pPr>
              <w:pStyle w:val="Body1"/>
              <w:numPr>
                <w:ilvl w:val="0"/>
                <w:numId w:val="19"/>
              </w:numPr>
              <w:spacing w:line="276" w:lineRule="auto"/>
              <w:rPr>
                <w:rFonts w:ascii="Trebuchet MS" w:hAnsi="Trebuchet MS"/>
                <w:sz w:val="19"/>
                <w:szCs w:val="19"/>
              </w:rPr>
            </w:pPr>
            <w:r>
              <w:rPr>
                <w:rFonts w:ascii="Trebuchet MS" w:hAnsi="Trebuchet MS"/>
                <w:sz w:val="19"/>
                <w:szCs w:val="19"/>
              </w:rPr>
              <w:t xml:space="preserve">om </w:t>
            </w:r>
            <w:r w:rsidRPr="00590661">
              <w:rPr>
                <w:rFonts w:ascii="Trebuchet MS" w:hAnsi="Trebuchet MS"/>
                <w:sz w:val="19"/>
                <w:szCs w:val="19"/>
              </w:rPr>
              <w:t>virksomheden har den nødvendige udledningstilladelse</w:t>
            </w:r>
            <w:r>
              <w:rPr>
                <w:rFonts w:ascii="Trebuchet MS" w:hAnsi="Trebuchet MS"/>
                <w:sz w:val="19"/>
                <w:szCs w:val="19"/>
              </w:rPr>
              <w:t>,</w:t>
            </w:r>
          </w:p>
          <w:p w:rsidR="004113B9" w:rsidRDefault="00BC438E" w:rsidP="00C820D4">
            <w:pPr>
              <w:pStyle w:val="Body1"/>
              <w:numPr>
                <w:ilvl w:val="0"/>
                <w:numId w:val="19"/>
              </w:numPr>
              <w:spacing w:line="276" w:lineRule="auto"/>
              <w:rPr>
                <w:rFonts w:ascii="Trebuchet MS" w:hAnsi="Trebuchet MS"/>
                <w:sz w:val="19"/>
                <w:szCs w:val="19"/>
              </w:rPr>
            </w:pPr>
            <w:r>
              <w:rPr>
                <w:rFonts w:ascii="Trebuchet MS" w:hAnsi="Trebuchet MS"/>
                <w:sz w:val="19"/>
                <w:szCs w:val="19"/>
              </w:rPr>
              <w:t xml:space="preserve">at </w:t>
            </w:r>
            <w:r w:rsidR="004113B9">
              <w:rPr>
                <w:rFonts w:ascii="Trebuchet MS" w:hAnsi="Trebuchet MS"/>
                <w:sz w:val="19"/>
                <w:szCs w:val="19"/>
              </w:rPr>
              <w:t>olie</w:t>
            </w:r>
            <w:r w:rsidR="00EA092A">
              <w:rPr>
                <w:rFonts w:ascii="Trebuchet MS" w:hAnsi="Trebuchet MS"/>
                <w:sz w:val="19"/>
                <w:szCs w:val="19"/>
              </w:rPr>
              <w:t>tanke</w:t>
            </w:r>
            <w:r>
              <w:rPr>
                <w:rFonts w:ascii="Trebuchet MS" w:hAnsi="Trebuchet MS"/>
                <w:sz w:val="19"/>
                <w:szCs w:val="19"/>
              </w:rPr>
              <w:t xml:space="preserve"> anmeldes og sløjfes korrekt</w:t>
            </w:r>
            <w:r w:rsidR="00BF25FE">
              <w:rPr>
                <w:rFonts w:ascii="Trebuchet MS" w:hAnsi="Trebuchet MS"/>
                <w:sz w:val="19"/>
                <w:szCs w:val="19"/>
              </w:rPr>
              <w:t>,</w:t>
            </w:r>
          </w:p>
          <w:p w:rsidR="0076017B" w:rsidRDefault="0076017B" w:rsidP="00C820D4">
            <w:pPr>
              <w:pStyle w:val="Body1"/>
              <w:numPr>
                <w:ilvl w:val="0"/>
                <w:numId w:val="19"/>
              </w:numPr>
              <w:spacing w:line="276" w:lineRule="auto"/>
              <w:rPr>
                <w:rFonts w:ascii="Trebuchet MS" w:hAnsi="Trebuchet MS"/>
                <w:sz w:val="19"/>
                <w:szCs w:val="19"/>
              </w:rPr>
            </w:pPr>
            <w:r>
              <w:rPr>
                <w:rFonts w:ascii="Trebuchet MS" w:hAnsi="Trebuchet MS"/>
                <w:sz w:val="19"/>
                <w:szCs w:val="19"/>
              </w:rPr>
              <w:t>at der foretages beholderkontrol med gyllebeholdere</w:t>
            </w:r>
            <w:r w:rsidR="00BF25FE">
              <w:rPr>
                <w:rFonts w:ascii="Trebuchet MS" w:hAnsi="Trebuchet MS"/>
                <w:sz w:val="19"/>
                <w:szCs w:val="19"/>
              </w:rPr>
              <w:t>,</w:t>
            </w:r>
          </w:p>
          <w:p w:rsidR="00590661" w:rsidRDefault="0076017B" w:rsidP="00C820D4">
            <w:pPr>
              <w:pStyle w:val="Body1"/>
              <w:numPr>
                <w:ilvl w:val="0"/>
                <w:numId w:val="19"/>
              </w:numPr>
              <w:spacing w:line="276" w:lineRule="auto"/>
              <w:rPr>
                <w:rFonts w:ascii="Trebuchet MS" w:hAnsi="Trebuchet MS"/>
                <w:sz w:val="19"/>
                <w:szCs w:val="19"/>
              </w:rPr>
            </w:pPr>
            <w:r>
              <w:rPr>
                <w:rFonts w:ascii="Trebuchet MS" w:hAnsi="Trebuchet MS"/>
                <w:sz w:val="19"/>
                <w:szCs w:val="19"/>
              </w:rPr>
              <w:t>at gyllebeholdere i risikoområde</w:t>
            </w:r>
            <w:r w:rsidR="00590661">
              <w:rPr>
                <w:rFonts w:ascii="Trebuchet MS" w:hAnsi="Trebuchet MS"/>
                <w:sz w:val="19"/>
                <w:szCs w:val="19"/>
              </w:rPr>
              <w:t>r har alarm og beholderbarriere</w:t>
            </w:r>
            <w:r w:rsidR="00BF25FE">
              <w:rPr>
                <w:rFonts w:ascii="Trebuchet MS" w:hAnsi="Trebuchet MS"/>
                <w:sz w:val="19"/>
                <w:szCs w:val="19"/>
              </w:rPr>
              <w:t>,</w:t>
            </w:r>
          </w:p>
          <w:p w:rsidR="004113B9" w:rsidRPr="00BE45AD" w:rsidRDefault="00B95CC7" w:rsidP="00C820D4">
            <w:pPr>
              <w:pStyle w:val="Body1"/>
              <w:numPr>
                <w:ilvl w:val="0"/>
                <w:numId w:val="19"/>
              </w:numPr>
              <w:spacing w:line="276" w:lineRule="auto"/>
              <w:rPr>
                <w:rFonts w:ascii="Trebuchet MS" w:hAnsi="Trebuchet MS"/>
                <w:sz w:val="19"/>
                <w:szCs w:val="19"/>
              </w:rPr>
            </w:pPr>
            <w:r>
              <w:rPr>
                <w:rFonts w:ascii="Trebuchet MS" w:hAnsi="Trebuchet MS"/>
                <w:sz w:val="19"/>
                <w:szCs w:val="19"/>
              </w:rPr>
              <w:t xml:space="preserve">at </w:t>
            </w:r>
            <w:r w:rsidR="00590661" w:rsidRPr="00590661">
              <w:rPr>
                <w:rFonts w:ascii="Trebuchet MS" w:hAnsi="Trebuchet MS"/>
                <w:sz w:val="19"/>
                <w:szCs w:val="19"/>
              </w:rPr>
              <w:t>slam der spredes på landbrugsarealer overholder grænseværdier for tungmeta</w:t>
            </w:r>
            <w:r w:rsidR="00590661" w:rsidRPr="00590661">
              <w:rPr>
                <w:rFonts w:ascii="Trebuchet MS" w:hAnsi="Trebuchet MS"/>
                <w:sz w:val="19"/>
                <w:szCs w:val="19"/>
              </w:rPr>
              <w:t>l</w:t>
            </w:r>
            <w:r w:rsidR="00590661" w:rsidRPr="00590661">
              <w:rPr>
                <w:rFonts w:ascii="Trebuchet MS" w:hAnsi="Trebuchet MS"/>
                <w:sz w:val="19"/>
                <w:szCs w:val="19"/>
              </w:rPr>
              <w:t>ler, hormonforstyrrende stoffer m.m.</w:t>
            </w:r>
          </w:p>
        </w:tc>
      </w:tr>
    </w:tbl>
    <w:p w:rsidR="00C820D4" w:rsidRDefault="00C820D4" w:rsidP="00C820D4">
      <w:pPr>
        <w:pStyle w:val="Body1"/>
        <w:spacing w:line="276" w:lineRule="auto"/>
        <w:rPr>
          <w:rFonts w:ascii="Trebuchet MS" w:hAnsi="Trebuchet MS"/>
          <w:i/>
          <w:sz w:val="19"/>
          <w:szCs w:val="19"/>
        </w:rPr>
      </w:pPr>
    </w:p>
    <w:p w:rsidR="00EC13A6" w:rsidRDefault="00EC13A6" w:rsidP="00C820D4">
      <w:pPr>
        <w:pStyle w:val="Body1"/>
        <w:spacing w:line="276" w:lineRule="auto"/>
        <w:rPr>
          <w:rFonts w:ascii="Trebuchet MS" w:hAnsi="Trebuchet MS"/>
          <w:i/>
          <w:sz w:val="19"/>
          <w:szCs w:val="19"/>
        </w:rPr>
      </w:pPr>
      <w:r>
        <w:rPr>
          <w:rFonts w:ascii="Trebuchet MS" w:hAnsi="Trebuchet MS"/>
          <w:i/>
          <w:sz w:val="19"/>
          <w:szCs w:val="19"/>
        </w:rPr>
        <w:t>Luftforurenin</w:t>
      </w:r>
      <w:r w:rsidR="00BE45AD">
        <w:rPr>
          <w:rFonts w:ascii="Trebuchet MS" w:hAnsi="Trebuchet MS"/>
          <w:i/>
          <w:sz w:val="19"/>
          <w:szCs w:val="19"/>
        </w:rPr>
        <w:t>g</w:t>
      </w:r>
    </w:p>
    <w:p w:rsidR="00EC13A6" w:rsidRDefault="00EC13A6" w:rsidP="00C820D4">
      <w:pPr>
        <w:pStyle w:val="Body1"/>
        <w:spacing w:line="276" w:lineRule="auto"/>
        <w:rPr>
          <w:rFonts w:ascii="Trebuchet MS" w:hAnsi="Trebuchet MS"/>
          <w:sz w:val="19"/>
          <w:szCs w:val="19"/>
        </w:rPr>
      </w:pPr>
      <w:r>
        <w:rPr>
          <w:rFonts w:ascii="Trebuchet MS" w:hAnsi="Trebuchet MS"/>
          <w:sz w:val="19"/>
          <w:szCs w:val="19"/>
        </w:rPr>
        <w:t xml:space="preserve">Luftforurening kommer fra afbrænding af kul, olie, gas og træ samt produktionsprocesser. Produktionsprocesserne kan f.eks. tilføre luften organiske opløsningsmidler, olietåge, metal- og malestøv og mange andre stoffer. </w:t>
      </w:r>
    </w:p>
    <w:p w:rsidR="00EC13A6" w:rsidRDefault="00EC13A6" w:rsidP="00C820D4">
      <w:pPr>
        <w:pStyle w:val="Body1"/>
        <w:spacing w:line="276" w:lineRule="auto"/>
        <w:rPr>
          <w:rFonts w:ascii="Trebuchet MS" w:hAnsi="Trebuchet MS"/>
          <w:sz w:val="19"/>
          <w:szCs w:val="19"/>
        </w:rPr>
      </w:pPr>
      <w:r>
        <w:rPr>
          <w:rFonts w:ascii="Trebuchet MS" w:hAnsi="Trebuchet MS"/>
          <w:sz w:val="19"/>
          <w:szCs w:val="19"/>
        </w:rPr>
        <w:t>Husdyrbrug kan bidrage til luftforureningen via ammoniakfordampning fra stalde, mødding</w:t>
      </w:r>
      <w:r>
        <w:rPr>
          <w:rFonts w:ascii="Trebuchet MS" w:hAnsi="Trebuchet MS"/>
          <w:sz w:val="19"/>
          <w:szCs w:val="19"/>
        </w:rPr>
        <w:t>s</w:t>
      </w:r>
      <w:r>
        <w:rPr>
          <w:rFonts w:ascii="Trebuchet MS" w:hAnsi="Trebuchet MS"/>
          <w:sz w:val="19"/>
          <w:szCs w:val="19"/>
        </w:rPr>
        <w:t>pladser, gyllebeholdere, markstakke og fra husdyrgødning udspredt på markerne. Luftformig amm</w:t>
      </w:r>
      <w:r w:rsidR="00BE45AD">
        <w:rPr>
          <w:rFonts w:ascii="Trebuchet MS" w:hAnsi="Trebuchet MS"/>
          <w:sz w:val="19"/>
          <w:szCs w:val="19"/>
        </w:rPr>
        <w:t>oniak kan belaste naturområder.</w:t>
      </w:r>
    </w:p>
    <w:p w:rsidR="00C820D4" w:rsidRDefault="00C820D4" w:rsidP="00C820D4">
      <w:pPr>
        <w:pStyle w:val="Body1"/>
        <w:spacing w:line="276" w:lineRule="auto"/>
        <w:rPr>
          <w:rFonts w:ascii="Trebuchet MS" w:hAnsi="Trebuchet MS"/>
          <w:sz w:val="19"/>
          <w:szCs w:val="19"/>
        </w:rPr>
      </w:pPr>
    </w:p>
    <w:tbl>
      <w:tblPr>
        <w:tblStyle w:val="Tabel-Gitter"/>
        <w:tblW w:w="0" w:type="auto"/>
        <w:tblLook w:val="04A0" w:firstRow="1" w:lastRow="0" w:firstColumn="1" w:lastColumn="0" w:noHBand="0" w:noVBand="1"/>
      </w:tblPr>
      <w:tblGrid>
        <w:gridCol w:w="8078"/>
      </w:tblGrid>
      <w:tr w:rsidR="00EC13A6" w:rsidTr="009C7296">
        <w:tc>
          <w:tcPr>
            <w:tcW w:w="8078" w:type="dxa"/>
          </w:tcPr>
          <w:p w:rsidR="00EC13A6" w:rsidRDefault="00D20D88" w:rsidP="00C820D4">
            <w:pPr>
              <w:pStyle w:val="Body1"/>
              <w:spacing w:line="276" w:lineRule="auto"/>
              <w:rPr>
                <w:rFonts w:ascii="Trebuchet MS" w:hAnsi="Trebuchet MS"/>
                <w:sz w:val="19"/>
                <w:szCs w:val="19"/>
              </w:rPr>
            </w:pPr>
            <w:r>
              <w:rPr>
                <w:rFonts w:ascii="Trebuchet MS" w:hAnsi="Trebuchet MS"/>
                <w:sz w:val="19"/>
                <w:szCs w:val="19"/>
              </w:rPr>
              <w:t xml:space="preserve">Når vi </w:t>
            </w:r>
            <w:r w:rsidR="00BE45AD">
              <w:rPr>
                <w:rFonts w:ascii="Trebuchet MS" w:hAnsi="Trebuchet MS"/>
                <w:sz w:val="19"/>
                <w:szCs w:val="19"/>
              </w:rPr>
              <w:t xml:space="preserve">har fokus på </w:t>
            </w:r>
            <w:r w:rsidR="00EC13A6">
              <w:rPr>
                <w:rFonts w:ascii="Trebuchet MS" w:hAnsi="Trebuchet MS"/>
                <w:sz w:val="19"/>
                <w:szCs w:val="19"/>
              </w:rPr>
              <w:t>luftforuren</w:t>
            </w:r>
            <w:r w:rsidR="005B1E6B">
              <w:rPr>
                <w:rFonts w:ascii="Trebuchet MS" w:hAnsi="Trebuchet MS"/>
                <w:sz w:val="19"/>
                <w:szCs w:val="19"/>
              </w:rPr>
              <w:t>ing</w:t>
            </w:r>
            <w:r w:rsidR="00BE45AD">
              <w:rPr>
                <w:rFonts w:ascii="Trebuchet MS" w:hAnsi="Trebuchet MS"/>
                <w:sz w:val="19"/>
                <w:szCs w:val="19"/>
              </w:rPr>
              <w:t>,</w:t>
            </w:r>
            <w:r w:rsidR="00EC13A6">
              <w:rPr>
                <w:rFonts w:ascii="Trebuchet MS" w:hAnsi="Trebuchet MS"/>
                <w:sz w:val="19"/>
                <w:szCs w:val="19"/>
              </w:rPr>
              <w:t xml:space="preserve"> </w:t>
            </w:r>
            <w:r w:rsidR="00BE45AD">
              <w:rPr>
                <w:rFonts w:ascii="Trebuchet MS" w:hAnsi="Trebuchet MS"/>
                <w:sz w:val="19"/>
                <w:szCs w:val="19"/>
              </w:rPr>
              <w:t>fører vi eksempelvis tilsyn med</w:t>
            </w:r>
          </w:p>
          <w:p w:rsidR="005B1E6B" w:rsidRDefault="005B1E6B" w:rsidP="00C820D4">
            <w:pPr>
              <w:pStyle w:val="Body1"/>
              <w:numPr>
                <w:ilvl w:val="0"/>
                <w:numId w:val="22"/>
              </w:numPr>
              <w:spacing w:line="276" w:lineRule="auto"/>
              <w:rPr>
                <w:rFonts w:ascii="Trebuchet MS" w:hAnsi="Trebuchet MS"/>
                <w:sz w:val="19"/>
                <w:szCs w:val="19"/>
              </w:rPr>
            </w:pPr>
            <w:r>
              <w:rPr>
                <w:rFonts w:ascii="Trebuchet MS" w:hAnsi="Trebuchet MS"/>
                <w:sz w:val="19"/>
                <w:szCs w:val="19"/>
              </w:rPr>
              <w:t>at vilkår i miljøgodkendelser om ammoniakreducerende miljøteknologier overho</w:t>
            </w:r>
            <w:r>
              <w:rPr>
                <w:rFonts w:ascii="Trebuchet MS" w:hAnsi="Trebuchet MS"/>
                <w:sz w:val="19"/>
                <w:szCs w:val="19"/>
              </w:rPr>
              <w:t>l</w:t>
            </w:r>
            <w:r>
              <w:rPr>
                <w:rFonts w:ascii="Trebuchet MS" w:hAnsi="Trebuchet MS"/>
                <w:sz w:val="19"/>
                <w:szCs w:val="19"/>
              </w:rPr>
              <w:t>des,</w:t>
            </w:r>
          </w:p>
          <w:p w:rsidR="00EC13A6" w:rsidRDefault="00D20D88" w:rsidP="00C820D4">
            <w:pPr>
              <w:pStyle w:val="Body1"/>
              <w:numPr>
                <w:ilvl w:val="0"/>
                <w:numId w:val="22"/>
              </w:numPr>
              <w:spacing w:line="276" w:lineRule="auto"/>
              <w:rPr>
                <w:rFonts w:ascii="Trebuchet MS" w:hAnsi="Trebuchet MS"/>
                <w:sz w:val="19"/>
                <w:szCs w:val="19"/>
              </w:rPr>
            </w:pPr>
            <w:r>
              <w:rPr>
                <w:rFonts w:ascii="Trebuchet MS" w:hAnsi="Trebuchet MS"/>
                <w:sz w:val="19"/>
                <w:szCs w:val="19"/>
              </w:rPr>
              <w:t xml:space="preserve">at </w:t>
            </w:r>
            <w:r w:rsidR="00EC13A6">
              <w:rPr>
                <w:rFonts w:ascii="Trebuchet MS" w:hAnsi="Trebuchet MS"/>
                <w:sz w:val="19"/>
                <w:szCs w:val="19"/>
              </w:rPr>
              <w:t>markstakke med gødning overdækkes med lufttæt presenning</w:t>
            </w:r>
            <w:r>
              <w:rPr>
                <w:rFonts w:ascii="Trebuchet MS" w:hAnsi="Trebuchet MS"/>
                <w:sz w:val="19"/>
                <w:szCs w:val="19"/>
              </w:rPr>
              <w:t>,</w:t>
            </w:r>
          </w:p>
          <w:p w:rsidR="00EC13A6" w:rsidRDefault="002F45B7" w:rsidP="00C820D4">
            <w:pPr>
              <w:pStyle w:val="Body1"/>
              <w:numPr>
                <w:ilvl w:val="0"/>
                <w:numId w:val="22"/>
              </w:numPr>
              <w:spacing w:line="276" w:lineRule="auto"/>
              <w:rPr>
                <w:rFonts w:ascii="Trebuchet MS" w:hAnsi="Trebuchet MS"/>
                <w:sz w:val="19"/>
                <w:szCs w:val="19"/>
              </w:rPr>
            </w:pPr>
            <w:r>
              <w:rPr>
                <w:rFonts w:ascii="Trebuchet MS" w:hAnsi="Trebuchet MS"/>
                <w:sz w:val="19"/>
                <w:szCs w:val="19"/>
              </w:rPr>
              <w:t xml:space="preserve">at </w:t>
            </w:r>
            <w:r w:rsidR="00EC13A6">
              <w:rPr>
                <w:rFonts w:ascii="Trebuchet MS" w:hAnsi="Trebuchet MS"/>
                <w:sz w:val="19"/>
                <w:szCs w:val="19"/>
              </w:rPr>
              <w:t>der er dækkende flydelag på gyllebeholdere</w:t>
            </w:r>
            <w:r w:rsidR="00D20D88">
              <w:rPr>
                <w:rFonts w:ascii="Trebuchet MS" w:hAnsi="Trebuchet MS"/>
                <w:sz w:val="19"/>
                <w:szCs w:val="19"/>
              </w:rPr>
              <w:t>,</w:t>
            </w:r>
          </w:p>
          <w:p w:rsidR="005B1E6B" w:rsidRDefault="005B1E6B" w:rsidP="00C820D4">
            <w:pPr>
              <w:pStyle w:val="Body1"/>
              <w:numPr>
                <w:ilvl w:val="0"/>
                <w:numId w:val="22"/>
              </w:numPr>
              <w:spacing w:line="276" w:lineRule="auto"/>
              <w:rPr>
                <w:rFonts w:ascii="Trebuchet MS" w:hAnsi="Trebuchet MS"/>
                <w:sz w:val="19"/>
                <w:szCs w:val="19"/>
              </w:rPr>
            </w:pPr>
            <w:r>
              <w:rPr>
                <w:rFonts w:ascii="Trebuchet MS" w:hAnsi="Trebuchet MS"/>
                <w:sz w:val="19"/>
                <w:szCs w:val="19"/>
              </w:rPr>
              <w:t>at vilkår i miljøgodkendelser om emissionsgrænseværdier overholdes,</w:t>
            </w:r>
          </w:p>
          <w:p w:rsidR="00EC13A6" w:rsidRPr="005B1E6B" w:rsidRDefault="005B1E6B" w:rsidP="00C820D4">
            <w:pPr>
              <w:pStyle w:val="Body1"/>
              <w:numPr>
                <w:ilvl w:val="0"/>
                <w:numId w:val="22"/>
              </w:numPr>
              <w:spacing w:line="276" w:lineRule="auto"/>
              <w:rPr>
                <w:rFonts w:ascii="Trebuchet MS" w:hAnsi="Trebuchet MS"/>
                <w:sz w:val="19"/>
                <w:szCs w:val="19"/>
              </w:rPr>
            </w:pPr>
            <w:proofErr w:type="gramStart"/>
            <w:r>
              <w:rPr>
                <w:rFonts w:ascii="Trebuchet MS" w:hAnsi="Trebuchet MS"/>
                <w:sz w:val="19"/>
                <w:szCs w:val="19"/>
              </w:rPr>
              <w:t xml:space="preserve">filtre på </w:t>
            </w:r>
            <w:r w:rsidR="00D276E8">
              <w:rPr>
                <w:rFonts w:ascii="Trebuchet MS" w:hAnsi="Trebuchet MS"/>
                <w:sz w:val="19"/>
                <w:szCs w:val="19"/>
              </w:rPr>
              <w:t>udsugningsanlæg.</w:t>
            </w:r>
            <w:proofErr w:type="gramEnd"/>
          </w:p>
        </w:tc>
      </w:tr>
    </w:tbl>
    <w:p w:rsidR="00C820D4" w:rsidRDefault="00C820D4" w:rsidP="00C820D4">
      <w:pPr>
        <w:pStyle w:val="Body1"/>
        <w:spacing w:line="276" w:lineRule="auto"/>
        <w:rPr>
          <w:rFonts w:ascii="Trebuchet MS" w:hAnsi="Trebuchet MS"/>
          <w:i/>
          <w:sz w:val="19"/>
          <w:szCs w:val="19"/>
        </w:rPr>
      </w:pPr>
    </w:p>
    <w:p w:rsidR="00AA5357" w:rsidRDefault="008300CB" w:rsidP="00C820D4">
      <w:pPr>
        <w:pStyle w:val="Body1"/>
        <w:spacing w:line="276" w:lineRule="auto"/>
        <w:rPr>
          <w:rFonts w:ascii="Trebuchet MS" w:hAnsi="Trebuchet MS"/>
          <w:i/>
          <w:sz w:val="19"/>
          <w:szCs w:val="19"/>
        </w:rPr>
      </w:pPr>
      <w:r>
        <w:rPr>
          <w:rFonts w:ascii="Trebuchet MS" w:hAnsi="Trebuchet MS"/>
          <w:i/>
          <w:sz w:val="19"/>
          <w:szCs w:val="19"/>
        </w:rPr>
        <w:lastRenderedPageBreak/>
        <w:t>Gener i form af l</w:t>
      </w:r>
      <w:r w:rsidR="00AA5357">
        <w:rPr>
          <w:rFonts w:ascii="Trebuchet MS" w:hAnsi="Trebuchet MS"/>
          <w:i/>
          <w:sz w:val="19"/>
          <w:szCs w:val="19"/>
        </w:rPr>
        <w:t>ugt</w:t>
      </w:r>
      <w:r>
        <w:rPr>
          <w:rFonts w:ascii="Trebuchet MS" w:hAnsi="Trebuchet MS"/>
          <w:i/>
          <w:sz w:val="19"/>
          <w:szCs w:val="19"/>
        </w:rPr>
        <w:t>,</w:t>
      </w:r>
      <w:r w:rsidR="00AA5357">
        <w:rPr>
          <w:rFonts w:ascii="Trebuchet MS" w:hAnsi="Trebuchet MS"/>
          <w:i/>
          <w:sz w:val="19"/>
          <w:szCs w:val="19"/>
        </w:rPr>
        <w:t xml:space="preserve"> </w:t>
      </w:r>
      <w:r w:rsidR="005B1E6B">
        <w:rPr>
          <w:rFonts w:ascii="Trebuchet MS" w:hAnsi="Trebuchet MS"/>
          <w:i/>
          <w:sz w:val="19"/>
          <w:szCs w:val="19"/>
        </w:rPr>
        <w:t xml:space="preserve">røg, </w:t>
      </w:r>
      <w:r w:rsidR="00AA5357">
        <w:rPr>
          <w:rFonts w:ascii="Trebuchet MS" w:hAnsi="Trebuchet MS"/>
          <w:i/>
          <w:sz w:val="19"/>
          <w:szCs w:val="19"/>
        </w:rPr>
        <w:t>støj</w:t>
      </w:r>
      <w:r w:rsidR="00A157A8">
        <w:rPr>
          <w:rFonts w:ascii="Trebuchet MS" w:hAnsi="Trebuchet MS"/>
          <w:i/>
          <w:sz w:val="19"/>
          <w:szCs w:val="19"/>
        </w:rPr>
        <w:t xml:space="preserve">, </w:t>
      </w:r>
      <w:r w:rsidR="005B1E6B">
        <w:rPr>
          <w:rFonts w:ascii="Trebuchet MS" w:hAnsi="Trebuchet MS"/>
          <w:i/>
          <w:sz w:val="19"/>
          <w:szCs w:val="19"/>
        </w:rPr>
        <w:t>fluer</w:t>
      </w:r>
      <w:r w:rsidR="00A157A8">
        <w:rPr>
          <w:rFonts w:ascii="Trebuchet MS" w:hAnsi="Trebuchet MS"/>
          <w:i/>
          <w:sz w:val="19"/>
          <w:szCs w:val="19"/>
        </w:rPr>
        <w:t xml:space="preserve"> m.v.</w:t>
      </w:r>
    </w:p>
    <w:p w:rsidR="00AA5357" w:rsidRDefault="00E479AD" w:rsidP="00C820D4">
      <w:pPr>
        <w:pStyle w:val="Body1"/>
        <w:spacing w:line="276" w:lineRule="auto"/>
        <w:rPr>
          <w:rFonts w:ascii="Trebuchet MS" w:hAnsi="Trebuchet MS"/>
          <w:sz w:val="19"/>
          <w:szCs w:val="19"/>
        </w:rPr>
      </w:pPr>
      <w:r>
        <w:rPr>
          <w:rFonts w:ascii="Trebuchet MS" w:hAnsi="Trebuchet MS"/>
          <w:sz w:val="19"/>
          <w:szCs w:val="19"/>
        </w:rPr>
        <w:t>Flere aktiviteter kan give anledning til gener fra virksomheder og husdyrbrug. Støjgener kan komme fra ventilationssystemer, intern trafik, korntørringsanlæg m.v. samt særligt støje</w:t>
      </w:r>
      <w:r>
        <w:rPr>
          <w:rFonts w:ascii="Trebuchet MS" w:hAnsi="Trebuchet MS"/>
          <w:sz w:val="19"/>
          <w:szCs w:val="19"/>
        </w:rPr>
        <w:t>n</w:t>
      </w:r>
      <w:r>
        <w:rPr>
          <w:rFonts w:ascii="Trebuchet MS" w:hAnsi="Trebuchet MS"/>
          <w:sz w:val="19"/>
          <w:szCs w:val="19"/>
        </w:rPr>
        <w:t>de aktiviteter som f.eks. sandblæsning og nedknusning. Lugtgener kan forekomme fra u</w:t>
      </w:r>
      <w:r>
        <w:rPr>
          <w:rFonts w:ascii="Trebuchet MS" w:hAnsi="Trebuchet MS"/>
          <w:sz w:val="19"/>
          <w:szCs w:val="19"/>
        </w:rPr>
        <w:t>d</w:t>
      </w:r>
      <w:r>
        <w:rPr>
          <w:rFonts w:ascii="Trebuchet MS" w:hAnsi="Trebuchet MS"/>
          <w:sz w:val="19"/>
          <w:szCs w:val="19"/>
        </w:rPr>
        <w:t>sugningssystemer fra f.eks. fødevarevirksomheder. Stalde og opbevaringsanlæg til husdy</w:t>
      </w:r>
      <w:r>
        <w:rPr>
          <w:rFonts w:ascii="Trebuchet MS" w:hAnsi="Trebuchet MS"/>
          <w:sz w:val="19"/>
          <w:szCs w:val="19"/>
        </w:rPr>
        <w:t>r</w:t>
      </w:r>
      <w:r>
        <w:rPr>
          <w:rFonts w:ascii="Trebuchet MS" w:hAnsi="Trebuchet MS"/>
          <w:sz w:val="19"/>
          <w:szCs w:val="19"/>
        </w:rPr>
        <w:t xml:space="preserve">gødning kan også give anledning til lugtgener. </w:t>
      </w:r>
      <w:r w:rsidR="00815CA6">
        <w:rPr>
          <w:rFonts w:ascii="Trebuchet MS" w:hAnsi="Trebuchet MS"/>
          <w:sz w:val="19"/>
          <w:szCs w:val="19"/>
        </w:rPr>
        <w:t>Husdyrbrug kan desuden give gener for o</w:t>
      </w:r>
      <w:r w:rsidR="00815CA6">
        <w:rPr>
          <w:rFonts w:ascii="Trebuchet MS" w:hAnsi="Trebuchet MS"/>
          <w:sz w:val="19"/>
          <w:szCs w:val="19"/>
        </w:rPr>
        <w:t>m</w:t>
      </w:r>
      <w:r w:rsidR="00815CA6">
        <w:rPr>
          <w:rFonts w:ascii="Trebuchet MS" w:hAnsi="Trebuchet MS"/>
          <w:sz w:val="19"/>
          <w:szCs w:val="19"/>
        </w:rPr>
        <w:t>kringboende i form af fluer.</w:t>
      </w:r>
    </w:p>
    <w:p w:rsidR="00C820D4" w:rsidRDefault="00C820D4" w:rsidP="00C820D4">
      <w:pPr>
        <w:pStyle w:val="Body1"/>
        <w:spacing w:line="276" w:lineRule="auto"/>
        <w:rPr>
          <w:rFonts w:ascii="Trebuchet MS" w:hAnsi="Trebuchet MS"/>
          <w:sz w:val="19"/>
          <w:szCs w:val="19"/>
        </w:rPr>
      </w:pPr>
    </w:p>
    <w:tbl>
      <w:tblPr>
        <w:tblStyle w:val="Tabel-Gitter"/>
        <w:tblW w:w="0" w:type="auto"/>
        <w:tblLook w:val="04A0" w:firstRow="1" w:lastRow="0" w:firstColumn="1" w:lastColumn="0" w:noHBand="0" w:noVBand="1"/>
      </w:tblPr>
      <w:tblGrid>
        <w:gridCol w:w="8078"/>
      </w:tblGrid>
      <w:tr w:rsidR="006F3814" w:rsidTr="006F3814">
        <w:tc>
          <w:tcPr>
            <w:tcW w:w="8078" w:type="dxa"/>
          </w:tcPr>
          <w:p w:rsidR="006F3814" w:rsidRDefault="006F3814" w:rsidP="00C820D4">
            <w:pPr>
              <w:pStyle w:val="Body1"/>
              <w:spacing w:line="276" w:lineRule="auto"/>
              <w:rPr>
                <w:rFonts w:ascii="Trebuchet MS" w:hAnsi="Trebuchet MS"/>
                <w:sz w:val="19"/>
                <w:szCs w:val="19"/>
              </w:rPr>
            </w:pPr>
            <w:r>
              <w:rPr>
                <w:rFonts w:ascii="Trebuchet MS" w:hAnsi="Trebuchet MS"/>
                <w:sz w:val="19"/>
                <w:szCs w:val="19"/>
              </w:rPr>
              <w:t xml:space="preserve">Når </w:t>
            </w:r>
            <w:r w:rsidR="005B1E6B">
              <w:rPr>
                <w:rFonts w:ascii="Trebuchet MS" w:hAnsi="Trebuchet MS"/>
                <w:sz w:val="19"/>
                <w:szCs w:val="19"/>
              </w:rPr>
              <w:t xml:space="preserve">vi har fokus på </w:t>
            </w:r>
            <w:r>
              <w:rPr>
                <w:rFonts w:ascii="Trebuchet MS" w:hAnsi="Trebuchet MS"/>
                <w:sz w:val="19"/>
                <w:szCs w:val="19"/>
              </w:rPr>
              <w:t>gener</w:t>
            </w:r>
            <w:r w:rsidR="005B1E6B">
              <w:rPr>
                <w:rFonts w:ascii="Trebuchet MS" w:hAnsi="Trebuchet MS"/>
                <w:sz w:val="19"/>
                <w:szCs w:val="19"/>
              </w:rPr>
              <w:t>, fører vi eksempelvis tilsyn med</w:t>
            </w:r>
          </w:p>
          <w:p w:rsidR="006F3814" w:rsidRDefault="006F3814" w:rsidP="00C820D4">
            <w:pPr>
              <w:pStyle w:val="Body1"/>
              <w:numPr>
                <w:ilvl w:val="0"/>
                <w:numId w:val="21"/>
              </w:numPr>
              <w:spacing w:line="276" w:lineRule="auto"/>
              <w:rPr>
                <w:rFonts w:ascii="Trebuchet MS" w:hAnsi="Trebuchet MS"/>
                <w:sz w:val="19"/>
                <w:szCs w:val="19"/>
              </w:rPr>
            </w:pPr>
            <w:r>
              <w:rPr>
                <w:rFonts w:ascii="Trebuchet MS" w:hAnsi="Trebuchet MS"/>
                <w:sz w:val="19"/>
                <w:szCs w:val="19"/>
              </w:rPr>
              <w:t>effektiv fluebekæmpelse på husdyrbrug</w:t>
            </w:r>
            <w:r w:rsidR="0081098B">
              <w:rPr>
                <w:rFonts w:ascii="Trebuchet MS" w:hAnsi="Trebuchet MS"/>
                <w:sz w:val="19"/>
                <w:szCs w:val="19"/>
              </w:rPr>
              <w:t>,</w:t>
            </w:r>
          </w:p>
          <w:p w:rsidR="006F3814" w:rsidRDefault="006F3814" w:rsidP="00C820D4">
            <w:pPr>
              <w:pStyle w:val="Body1"/>
              <w:numPr>
                <w:ilvl w:val="0"/>
                <w:numId w:val="21"/>
              </w:numPr>
              <w:spacing w:line="276" w:lineRule="auto"/>
              <w:rPr>
                <w:rFonts w:ascii="Trebuchet MS" w:hAnsi="Trebuchet MS"/>
                <w:sz w:val="19"/>
                <w:szCs w:val="19"/>
              </w:rPr>
            </w:pPr>
            <w:r>
              <w:rPr>
                <w:rFonts w:ascii="Trebuchet MS" w:hAnsi="Trebuchet MS"/>
                <w:sz w:val="19"/>
                <w:szCs w:val="19"/>
              </w:rPr>
              <w:t>at der holdes en god staldhygiejne</w:t>
            </w:r>
            <w:r w:rsidR="0081098B">
              <w:rPr>
                <w:rFonts w:ascii="Trebuchet MS" w:hAnsi="Trebuchet MS"/>
                <w:sz w:val="19"/>
                <w:szCs w:val="19"/>
              </w:rPr>
              <w:t>,</w:t>
            </w:r>
          </w:p>
          <w:p w:rsidR="006F3814" w:rsidRDefault="004470AC" w:rsidP="00C820D4">
            <w:pPr>
              <w:pStyle w:val="Body1"/>
              <w:numPr>
                <w:ilvl w:val="0"/>
                <w:numId w:val="21"/>
              </w:numPr>
              <w:spacing w:line="276" w:lineRule="auto"/>
              <w:rPr>
                <w:rFonts w:ascii="Trebuchet MS" w:hAnsi="Trebuchet MS"/>
                <w:sz w:val="19"/>
                <w:szCs w:val="19"/>
              </w:rPr>
            </w:pPr>
            <w:r>
              <w:rPr>
                <w:rFonts w:ascii="Trebuchet MS" w:hAnsi="Trebuchet MS"/>
                <w:sz w:val="19"/>
                <w:szCs w:val="19"/>
              </w:rPr>
              <w:t>t</w:t>
            </w:r>
            <w:r w:rsidR="006F3814">
              <w:rPr>
                <w:rFonts w:ascii="Trebuchet MS" w:hAnsi="Trebuchet MS"/>
                <w:sz w:val="19"/>
                <w:szCs w:val="19"/>
              </w:rPr>
              <w:t>ilsyn med dækkende flydelag på gyllebeholdere</w:t>
            </w:r>
            <w:r w:rsidR="0081098B">
              <w:rPr>
                <w:rFonts w:ascii="Trebuchet MS" w:hAnsi="Trebuchet MS"/>
                <w:sz w:val="19"/>
                <w:szCs w:val="19"/>
              </w:rPr>
              <w:t>,</w:t>
            </w:r>
          </w:p>
          <w:p w:rsidR="006F3814" w:rsidRDefault="00793E5F" w:rsidP="00C820D4">
            <w:pPr>
              <w:pStyle w:val="Body1"/>
              <w:numPr>
                <w:ilvl w:val="0"/>
                <w:numId w:val="21"/>
              </w:numPr>
              <w:spacing w:line="276" w:lineRule="auto"/>
              <w:rPr>
                <w:rFonts w:ascii="Trebuchet MS" w:hAnsi="Trebuchet MS"/>
                <w:sz w:val="19"/>
                <w:szCs w:val="19"/>
              </w:rPr>
            </w:pPr>
            <w:r>
              <w:rPr>
                <w:rFonts w:ascii="Trebuchet MS" w:hAnsi="Trebuchet MS"/>
                <w:sz w:val="19"/>
                <w:szCs w:val="19"/>
              </w:rPr>
              <w:t xml:space="preserve">forhold, der kan medføre </w:t>
            </w:r>
            <w:r w:rsidR="005B1E6B">
              <w:rPr>
                <w:rFonts w:ascii="Trebuchet MS" w:hAnsi="Trebuchet MS"/>
                <w:sz w:val="19"/>
                <w:szCs w:val="19"/>
              </w:rPr>
              <w:t>rotter</w:t>
            </w:r>
            <w:r>
              <w:rPr>
                <w:rFonts w:ascii="Trebuchet MS" w:hAnsi="Trebuchet MS"/>
                <w:sz w:val="19"/>
                <w:szCs w:val="19"/>
              </w:rPr>
              <w:t>,</w:t>
            </w:r>
          </w:p>
          <w:p w:rsidR="00793E5F" w:rsidRDefault="00793E5F" w:rsidP="00C820D4">
            <w:pPr>
              <w:pStyle w:val="Body1"/>
              <w:numPr>
                <w:ilvl w:val="0"/>
                <w:numId w:val="21"/>
              </w:numPr>
              <w:spacing w:line="276" w:lineRule="auto"/>
              <w:rPr>
                <w:rFonts w:ascii="Trebuchet MS" w:hAnsi="Trebuchet MS"/>
                <w:sz w:val="19"/>
                <w:szCs w:val="19"/>
              </w:rPr>
            </w:pPr>
            <w:r>
              <w:rPr>
                <w:rFonts w:ascii="Trebuchet MS" w:hAnsi="Trebuchet MS"/>
                <w:sz w:val="19"/>
                <w:szCs w:val="19"/>
              </w:rPr>
              <w:t>afkasthøjder,</w:t>
            </w:r>
          </w:p>
          <w:p w:rsidR="006F3814" w:rsidRPr="00793E5F" w:rsidRDefault="00793E5F" w:rsidP="00C820D4">
            <w:pPr>
              <w:pStyle w:val="Body1"/>
              <w:numPr>
                <w:ilvl w:val="0"/>
                <w:numId w:val="21"/>
              </w:numPr>
              <w:spacing w:line="276" w:lineRule="auto"/>
              <w:rPr>
                <w:rFonts w:ascii="Trebuchet MS" w:hAnsi="Trebuchet MS"/>
                <w:sz w:val="19"/>
                <w:szCs w:val="19"/>
              </w:rPr>
            </w:pPr>
            <w:proofErr w:type="gramStart"/>
            <w:r>
              <w:rPr>
                <w:rFonts w:ascii="Trebuchet MS" w:hAnsi="Trebuchet MS"/>
                <w:sz w:val="19"/>
                <w:szCs w:val="19"/>
              </w:rPr>
              <w:t>driftstider og forholdsregler til begrænsning af støj</w:t>
            </w:r>
            <w:r w:rsidR="00D276E8">
              <w:rPr>
                <w:rFonts w:ascii="Trebuchet MS" w:hAnsi="Trebuchet MS"/>
                <w:sz w:val="19"/>
                <w:szCs w:val="19"/>
              </w:rPr>
              <w:t>.</w:t>
            </w:r>
            <w:proofErr w:type="gramEnd"/>
          </w:p>
        </w:tc>
      </w:tr>
    </w:tbl>
    <w:p w:rsidR="00C820D4" w:rsidRDefault="00C820D4" w:rsidP="00C820D4">
      <w:pPr>
        <w:pStyle w:val="Body1"/>
        <w:spacing w:line="276" w:lineRule="auto"/>
        <w:rPr>
          <w:rFonts w:ascii="Trebuchet MS" w:hAnsi="Trebuchet MS"/>
          <w:i/>
          <w:sz w:val="19"/>
          <w:szCs w:val="19"/>
        </w:rPr>
      </w:pPr>
    </w:p>
    <w:p w:rsidR="009D36BD" w:rsidRDefault="00192A89" w:rsidP="00C820D4">
      <w:pPr>
        <w:pStyle w:val="Body1"/>
        <w:spacing w:line="276" w:lineRule="auto"/>
        <w:rPr>
          <w:rFonts w:ascii="Trebuchet MS" w:hAnsi="Trebuchet MS"/>
          <w:i/>
          <w:sz w:val="19"/>
          <w:szCs w:val="19"/>
        </w:rPr>
      </w:pPr>
      <w:r>
        <w:rPr>
          <w:rFonts w:ascii="Trebuchet MS" w:hAnsi="Trebuchet MS"/>
          <w:i/>
          <w:sz w:val="19"/>
          <w:szCs w:val="19"/>
        </w:rPr>
        <w:t>Håndtering af affald</w:t>
      </w:r>
    </w:p>
    <w:p w:rsidR="00192A89" w:rsidRDefault="00CF7595" w:rsidP="00C820D4">
      <w:pPr>
        <w:pStyle w:val="Body1"/>
        <w:spacing w:line="276" w:lineRule="auto"/>
        <w:rPr>
          <w:rFonts w:ascii="Trebuchet MS" w:hAnsi="Trebuchet MS"/>
          <w:sz w:val="19"/>
          <w:szCs w:val="19"/>
        </w:rPr>
      </w:pPr>
      <w:r>
        <w:rPr>
          <w:rFonts w:ascii="Trebuchet MS" w:hAnsi="Trebuchet MS"/>
          <w:sz w:val="19"/>
          <w:szCs w:val="19"/>
        </w:rPr>
        <w:t>De virksomheder</w:t>
      </w:r>
      <w:r w:rsidR="000E4B95">
        <w:rPr>
          <w:rFonts w:ascii="Trebuchet MS" w:hAnsi="Trebuchet MS"/>
          <w:sz w:val="19"/>
          <w:szCs w:val="19"/>
        </w:rPr>
        <w:t>,</w:t>
      </w:r>
      <w:r>
        <w:rPr>
          <w:rFonts w:ascii="Trebuchet MS" w:hAnsi="Trebuchet MS"/>
          <w:sz w:val="19"/>
          <w:szCs w:val="19"/>
        </w:rPr>
        <w:t xml:space="preserve"> som vi fører tilsyn med</w:t>
      </w:r>
      <w:r w:rsidR="000E4B95">
        <w:rPr>
          <w:rFonts w:ascii="Trebuchet MS" w:hAnsi="Trebuchet MS"/>
          <w:sz w:val="19"/>
          <w:szCs w:val="19"/>
        </w:rPr>
        <w:t>,</w:t>
      </w:r>
      <w:r>
        <w:rPr>
          <w:rFonts w:ascii="Trebuchet MS" w:hAnsi="Trebuchet MS"/>
          <w:sz w:val="19"/>
          <w:szCs w:val="19"/>
        </w:rPr>
        <w:t xml:space="preserve"> producerer alle affald</w:t>
      </w:r>
      <w:r w:rsidR="00003CF6">
        <w:rPr>
          <w:rFonts w:ascii="Trebuchet MS" w:hAnsi="Trebuchet MS"/>
          <w:sz w:val="19"/>
          <w:szCs w:val="19"/>
        </w:rPr>
        <w:t>. På</w:t>
      </w:r>
      <w:r>
        <w:rPr>
          <w:rFonts w:ascii="Trebuchet MS" w:hAnsi="Trebuchet MS"/>
          <w:sz w:val="19"/>
          <w:szCs w:val="19"/>
        </w:rPr>
        <w:t xml:space="preserve"> tilsynet sikrer vi, at affaldet bliver sorteret og bortskaffe</w:t>
      </w:r>
      <w:r w:rsidR="001D2C28">
        <w:rPr>
          <w:rFonts w:ascii="Trebuchet MS" w:hAnsi="Trebuchet MS"/>
          <w:sz w:val="19"/>
          <w:szCs w:val="19"/>
        </w:rPr>
        <w:t>t</w:t>
      </w:r>
      <w:r>
        <w:rPr>
          <w:rFonts w:ascii="Trebuchet MS" w:hAnsi="Trebuchet MS"/>
          <w:sz w:val="19"/>
          <w:szCs w:val="19"/>
        </w:rPr>
        <w:t xml:space="preserve"> korrekt. Vi finder sammen </w:t>
      </w:r>
      <w:r w:rsidR="000E4B95">
        <w:rPr>
          <w:rFonts w:ascii="Trebuchet MS" w:hAnsi="Trebuchet MS"/>
          <w:sz w:val="19"/>
          <w:szCs w:val="19"/>
        </w:rPr>
        <w:t xml:space="preserve">bæredygtige </w:t>
      </w:r>
      <w:r>
        <w:rPr>
          <w:rFonts w:ascii="Trebuchet MS" w:hAnsi="Trebuchet MS"/>
          <w:sz w:val="19"/>
          <w:szCs w:val="19"/>
        </w:rPr>
        <w:t xml:space="preserve">løsninger, der sikrer, at affaldet bliver genanvendt i videst muligt omfang. </w:t>
      </w:r>
    </w:p>
    <w:p w:rsidR="00C820D4" w:rsidRDefault="00C820D4" w:rsidP="00C820D4">
      <w:pPr>
        <w:pStyle w:val="Body1"/>
        <w:spacing w:line="276" w:lineRule="auto"/>
        <w:rPr>
          <w:rFonts w:ascii="Trebuchet MS" w:hAnsi="Trebuchet MS"/>
          <w:sz w:val="19"/>
          <w:szCs w:val="19"/>
        </w:rPr>
      </w:pPr>
    </w:p>
    <w:tbl>
      <w:tblPr>
        <w:tblStyle w:val="Tabel-Gitter"/>
        <w:tblW w:w="0" w:type="auto"/>
        <w:tblLook w:val="04A0" w:firstRow="1" w:lastRow="0" w:firstColumn="1" w:lastColumn="0" w:noHBand="0" w:noVBand="1"/>
      </w:tblPr>
      <w:tblGrid>
        <w:gridCol w:w="8078"/>
      </w:tblGrid>
      <w:tr w:rsidR="0036110E" w:rsidTr="0036110E">
        <w:tc>
          <w:tcPr>
            <w:tcW w:w="8078" w:type="dxa"/>
          </w:tcPr>
          <w:p w:rsidR="0036110E" w:rsidRDefault="0081098B" w:rsidP="00C820D4">
            <w:pPr>
              <w:pStyle w:val="Body1"/>
              <w:spacing w:line="276" w:lineRule="auto"/>
              <w:rPr>
                <w:rFonts w:ascii="Trebuchet MS" w:hAnsi="Trebuchet MS"/>
                <w:sz w:val="19"/>
                <w:szCs w:val="19"/>
              </w:rPr>
            </w:pPr>
            <w:r>
              <w:rPr>
                <w:rFonts w:ascii="Trebuchet MS" w:hAnsi="Trebuchet MS"/>
                <w:sz w:val="19"/>
                <w:szCs w:val="19"/>
              </w:rPr>
              <w:t xml:space="preserve">Når vi har fokus på </w:t>
            </w:r>
            <w:r w:rsidR="00D276E8">
              <w:rPr>
                <w:rFonts w:ascii="Trebuchet MS" w:hAnsi="Trebuchet MS"/>
                <w:sz w:val="19"/>
                <w:szCs w:val="19"/>
              </w:rPr>
              <w:t>håndtering af affald, fører vi tilsyn med</w:t>
            </w:r>
          </w:p>
          <w:p w:rsidR="0036110E" w:rsidRDefault="0036110E" w:rsidP="00C820D4">
            <w:pPr>
              <w:pStyle w:val="Body1"/>
              <w:numPr>
                <w:ilvl w:val="0"/>
                <w:numId w:val="23"/>
              </w:numPr>
              <w:spacing w:line="276" w:lineRule="auto"/>
              <w:rPr>
                <w:rFonts w:ascii="Trebuchet MS" w:hAnsi="Trebuchet MS"/>
                <w:sz w:val="19"/>
                <w:szCs w:val="19"/>
              </w:rPr>
            </w:pPr>
            <w:r>
              <w:rPr>
                <w:rFonts w:ascii="Trebuchet MS" w:hAnsi="Trebuchet MS"/>
                <w:sz w:val="19"/>
                <w:szCs w:val="19"/>
              </w:rPr>
              <w:t>at affaldet sorteres i fraktioner</w:t>
            </w:r>
            <w:r w:rsidR="0081098B">
              <w:rPr>
                <w:rFonts w:ascii="Trebuchet MS" w:hAnsi="Trebuchet MS"/>
                <w:sz w:val="19"/>
                <w:szCs w:val="19"/>
              </w:rPr>
              <w:t>,</w:t>
            </w:r>
          </w:p>
          <w:p w:rsidR="0036110E" w:rsidRDefault="0036110E" w:rsidP="00C820D4">
            <w:pPr>
              <w:pStyle w:val="Body1"/>
              <w:numPr>
                <w:ilvl w:val="0"/>
                <w:numId w:val="23"/>
              </w:numPr>
              <w:spacing w:line="276" w:lineRule="auto"/>
              <w:rPr>
                <w:rFonts w:ascii="Trebuchet MS" w:hAnsi="Trebuchet MS"/>
                <w:sz w:val="19"/>
                <w:szCs w:val="19"/>
              </w:rPr>
            </w:pPr>
            <w:r>
              <w:rPr>
                <w:rFonts w:ascii="Trebuchet MS" w:hAnsi="Trebuchet MS"/>
                <w:sz w:val="19"/>
                <w:szCs w:val="19"/>
              </w:rPr>
              <w:t>at affaldssorteringen løbende optimeres, så der sorteres i flere fraktioner</w:t>
            </w:r>
            <w:r w:rsidR="0081098B">
              <w:rPr>
                <w:rFonts w:ascii="Trebuchet MS" w:hAnsi="Trebuchet MS"/>
                <w:sz w:val="19"/>
                <w:szCs w:val="19"/>
              </w:rPr>
              <w:t>,</w:t>
            </w:r>
            <w:r>
              <w:rPr>
                <w:rFonts w:ascii="Trebuchet MS" w:hAnsi="Trebuchet MS"/>
                <w:sz w:val="19"/>
                <w:szCs w:val="19"/>
              </w:rPr>
              <w:t xml:space="preserve"> </w:t>
            </w:r>
          </w:p>
          <w:p w:rsidR="0036110E" w:rsidRDefault="0036110E" w:rsidP="00C820D4">
            <w:pPr>
              <w:pStyle w:val="Body1"/>
              <w:numPr>
                <w:ilvl w:val="0"/>
                <w:numId w:val="23"/>
              </w:numPr>
              <w:spacing w:line="276" w:lineRule="auto"/>
              <w:rPr>
                <w:rFonts w:ascii="Trebuchet MS" w:hAnsi="Trebuchet MS"/>
                <w:sz w:val="19"/>
                <w:szCs w:val="19"/>
              </w:rPr>
            </w:pPr>
            <w:r>
              <w:rPr>
                <w:rFonts w:ascii="Trebuchet MS" w:hAnsi="Trebuchet MS"/>
                <w:sz w:val="19"/>
                <w:szCs w:val="19"/>
              </w:rPr>
              <w:t xml:space="preserve">at </w:t>
            </w:r>
            <w:r w:rsidR="00AA2336">
              <w:rPr>
                <w:rFonts w:ascii="Trebuchet MS" w:hAnsi="Trebuchet MS"/>
                <w:sz w:val="19"/>
                <w:szCs w:val="19"/>
              </w:rPr>
              <w:t xml:space="preserve">miljøfarligt </w:t>
            </w:r>
            <w:r>
              <w:rPr>
                <w:rFonts w:ascii="Trebuchet MS" w:hAnsi="Trebuchet MS"/>
                <w:sz w:val="19"/>
                <w:szCs w:val="19"/>
              </w:rPr>
              <w:t>affald opbevares miljømæssigt forsvarligt</w:t>
            </w:r>
            <w:r w:rsidR="0081098B">
              <w:rPr>
                <w:rFonts w:ascii="Trebuchet MS" w:hAnsi="Trebuchet MS"/>
                <w:sz w:val="19"/>
                <w:szCs w:val="19"/>
              </w:rPr>
              <w:t>,</w:t>
            </w:r>
          </w:p>
          <w:p w:rsidR="0036110E" w:rsidRPr="00D276E8" w:rsidRDefault="0036110E" w:rsidP="00C820D4">
            <w:pPr>
              <w:pStyle w:val="Body1"/>
              <w:numPr>
                <w:ilvl w:val="0"/>
                <w:numId w:val="23"/>
              </w:numPr>
              <w:spacing w:line="276" w:lineRule="auto"/>
              <w:rPr>
                <w:rFonts w:ascii="Trebuchet MS" w:hAnsi="Trebuchet MS"/>
                <w:sz w:val="19"/>
                <w:szCs w:val="19"/>
              </w:rPr>
            </w:pPr>
            <w:proofErr w:type="gramStart"/>
            <w:r>
              <w:rPr>
                <w:rFonts w:ascii="Trebuchet MS" w:hAnsi="Trebuchet MS"/>
                <w:sz w:val="19"/>
                <w:szCs w:val="19"/>
              </w:rPr>
              <w:t>at affaldet bortskaffes til godkendt modtager</w:t>
            </w:r>
            <w:r w:rsidR="00D276E8">
              <w:rPr>
                <w:rFonts w:ascii="Trebuchet MS" w:hAnsi="Trebuchet MS"/>
                <w:sz w:val="19"/>
                <w:szCs w:val="19"/>
              </w:rPr>
              <w:t>.</w:t>
            </w:r>
            <w:proofErr w:type="gramEnd"/>
          </w:p>
        </w:tc>
      </w:tr>
    </w:tbl>
    <w:p w:rsidR="00E454B8" w:rsidRDefault="00E454B8" w:rsidP="00C820D4">
      <w:pPr>
        <w:spacing w:line="276" w:lineRule="auto"/>
        <w:rPr>
          <w:b/>
        </w:rPr>
      </w:pPr>
    </w:p>
    <w:p w:rsidR="00DE5C3C" w:rsidRDefault="00DE5C3C" w:rsidP="00C820D4">
      <w:pPr>
        <w:spacing w:line="276" w:lineRule="auto"/>
        <w:rPr>
          <w:b/>
        </w:rPr>
      </w:pPr>
    </w:p>
    <w:p w:rsidR="00594860" w:rsidRDefault="00E454B8" w:rsidP="00C820D4">
      <w:pPr>
        <w:spacing w:line="276" w:lineRule="auto"/>
        <w:rPr>
          <w:b/>
          <w:color w:val="FF0000"/>
        </w:rPr>
      </w:pPr>
      <w:r w:rsidRPr="00102ED5">
        <w:rPr>
          <w:b/>
        </w:rPr>
        <w:t>Samarbejde med andre myndigheder</w:t>
      </w:r>
    </w:p>
    <w:p w:rsidR="00225AA5" w:rsidRDefault="00225AA5" w:rsidP="00C820D4">
      <w:pPr>
        <w:pStyle w:val="Body1"/>
        <w:spacing w:line="276" w:lineRule="auto"/>
        <w:rPr>
          <w:rFonts w:ascii="Trebuchet MS" w:hAnsi="Trebuchet MS"/>
          <w:i/>
          <w:sz w:val="19"/>
          <w:szCs w:val="19"/>
        </w:rPr>
      </w:pPr>
    </w:p>
    <w:p w:rsidR="00594860" w:rsidRPr="00FF2CF6" w:rsidRDefault="008573BD" w:rsidP="00C820D4">
      <w:pPr>
        <w:pStyle w:val="Body1"/>
        <w:spacing w:line="276" w:lineRule="auto"/>
        <w:rPr>
          <w:rFonts w:ascii="Trebuchet MS" w:hAnsi="Trebuchet MS"/>
          <w:i/>
          <w:sz w:val="19"/>
          <w:szCs w:val="19"/>
        </w:rPr>
      </w:pPr>
      <w:r>
        <w:rPr>
          <w:rFonts w:ascii="Trebuchet MS" w:hAnsi="Trebuchet MS"/>
          <w:i/>
          <w:sz w:val="19"/>
          <w:szCs w:val="19"/>
        </w:rPr>
        <w:t>Andre kommuner i R</w:t>
      </w:r>
      <w:r w:rsidR="00594860" w:rsidRPr="00FF2CF6">
        <w:rPr>
          <w:rFonts w:ascii="Trebuchet MS" w:hAnsi="Trebuchet MS"/>
          <w:i/>
          <w:sz w:val="19"/>
          <w:szCs w:val="19"/>
        </w:rPr>
        <w:t>egion Sjælland</w:t>
      </w:r>
    </w:p>
    <w:p w:rsidR="00594860" w:rsidRDefault="00594860" w:rsidP="00C820D4">
      <w:pPr>
        <w:pStyle w:val="Body1"/>
        <w:spacing w:line="276" w:lineRule="auto"/>
        <w:rPr>
          <w:rFonts w:ascii="Trebuchet MS" w:hAnsi="Trebuchet MS"/>
          <w:sz w:val="19"/>
          <w:szCs w:val="19"/>
        </w:rPr>
      </w:pPr>
      <w:r w:rsidRPr="00594860">
        <w:rPr>
          <w:rFonts w:ascii="Trebuchet MS" w:hAnsi="Trebuchet MS"/>
          <w:sz w:val="19"/>
          <w:szCs w:val="19"/>
        </w:rPr>
        <w:t>Vi har et samarbe</w:t>
      </w:r>
      <w:r w:rsidR="008573BD">
        <w:rPr>
          <w:rFonts w:ascii="Trebuchet MS" w:hAnsi="Trebuchet MS"/>
          <w:sz w:val="19"/>
          <w:szCs w:val="19"/>
        </w:rPr>
        <w:t>jde på tvær af alle kommuner i R</w:t>
      </w:r>
      <w:r w:rsidRPr="00594860">
        <w:rPr>
          <w:rFonts w:ascii="Trebuchet MS" w:hAnsi="Trebuchet MS"/>
          <w:sz w:val="19"/>
          <w:szCs w:val="19"/>
        </w:rPr>
        <w:t>egion Sjælland. Vi afholder årligt flere møder, h</w:t>
      </w:r>
      <w:r w:rsidR="008573BD">
        <w:rPr>
          <w:rFonts w:ascii="Trebuchet MS" w:hAnsi="Trebuchet MS"/>
          <w:sz w:val="19"/>
          <w:szCs w:val="19"/>
        </w:rPr>
        <w:t xml:space="preserve">vor vi udveksler erfaringer om </w:t>
      </w:r>
      <w:r w:rsidRPr="00594860">
        <w:rPr>
          <w:rFonts w:ascii="Trebuchet MS" w:hAnsi="Trebuchet MS"/>
          <w:sz w:val="19"/>
          <w:szCs w:val="19"/>
        </w:rPr>
        <w:t>blandt andet tilsynsarbejdet og drøfter lovforslag og gældende lovgivning. Vi forsøger at opnå samme praksis på de områder, hvor der er et kommunalt råderum. Herunder laver vi fælles informationsfoldere og anme</w:t>
      </w:r>
      <w:r w:rsidR="008573BD">
        <w:rPr>
          <w:rFonts w:ascii="Trebuchet MS" w:hAnsi="Trebuchet MS"/>
          <w:sz w:val="19"/>
          <w:szCs w:val="19"/>
        </w:rPr>
        <w:t xml:space="preserve">ldelsesskemaer </w:t>
      </w:r>
      <w:r w:rsidRPr="00594860">
        <w:rPr>
          <w:rFonts w:ascii="Trebuchet MS" w:hAnsi="Trebuchet MS"/>
          <w:sz w:val="19"/>
          <w:szCs w:val="19"/>
        </w:rPr>
        <w:t xml:space="preserve">for blandt andet at gøre det nemmere for </w:t>
      </w:r>
      <w:r w:rsidR="008573BD">
        <w:rPr>
          <w:rFonts w:ascii="Trebuchet MS" w:hAnsi="Trebuchet MS"/>
          <w:sz w:val="19"/>
          <w:szCs w:val="19"/>
        </w:rPr>
        <w:t>erhvervsdrivende</w:t>
      </w:r>
      <w:r w:rsidRPr="00594860">
        <w:rPr>
          <w:rFonts w:ascii="Trebuchet MS" w:hAnsi="Trebuchet MS"/>
          <w:sz w:val="19"/>
          <w:szCs w:val="19"/>
        </w:rPr>
        <w:t>, der har virksomhed i flere kommuner.</w:t>
      </w:r>
    </w:p>
    <w:p w:rsidR="00225AA5" w:rsidRPr="00594860" w:rsidRDefault="00225AA5" w:rsidP="00C820D4">
      <w:pPr>
        <w:pStyle w:val="Body1"/>
        <w:spacing w:line="276" w:lineRule="auto"/>
        <w:rPr>
          <w:rFonts w:ascii="Trebuchet MS" w:hAnsi="Trebuchet MS"/>
          <w:sz w:val="19"/>
          <w:szCs w:val="19"/>
        </w:rPr>
      </w:pPr>
    </w:p>
    <w:p w:rsidR="00594860" w:rsidRPr="00FF2CF6" w:rsidRDefault="00594860" w:rsidP="00C820D4">
      <w:pPr>
        <w:pStyle w:val="Body1"/>
        <w:spacing w:line="276" w:lineRule="auto"/>
        <w:rPr>
          <w:rFonts w:ascii="Trebuchet MS" w:hAnsi="Trebuchet MS"/>
          <w:i/>
          <w:sz w:val="19"/>
          <w:szCs w:val="19"/>
        </w:rPr>
      </w:pPr>
      <w:r w:rsidRPr="00FF2CF6">
        <w:rPr>
          <w:rFonts w:ascii="Trebuchet MS" w:hAnsi="Trebuchet MS"/>
          <w:i/>
          <w:sz w:val="19"/>
          <w:szCs w:val="19"/>
        </w:rPr>
        <w:t>Arbejdstilsynet, Midt- og Vestsjællands Politi og Midt- og Vestsjællands Brandvæsen</w:t>
      </w:r>
    </w:p>
    <w:p w:rsidR="00594860" w:rsidRDefault="008573BD" w:rsidP="00C820D4">
      <w:pPr>
        <w:pStyle w:val="Body1"/>
        <w:spacing w:line="276" w:lineRule="auto"/>
        <w:rPr>
          <w:rFonts w:ascii="Trebuchet MS" w:hAnsi="Trebuchet MS"/>
          <w:sz w:val="19"/>
          <w:szCs w:val="19"/>
        </w:rPr>
      </w:pPr>
      <w:r>
        <w:rPr>
          <w:rFonts w:ascii="Trebuchet MS" w:hAnsi="Trebuchet MS"/>
          <w:sz w:val="19"/>
          <w:szCs w:val="19"/>
        </w:rPr>
        <w:t>Vi har</w:t>
      </w:r>
      <w:r w:rsidR="00594860" w:rsidRPr="00594860">
        <w:rPr>
          <w:rFonts w:ascii="Trebuchet MS" w:hAnsi="Trebuchet MS"/>
          <w:sz w:val="19"/>
          <w:szCs w:val="19"/>
        </w:rPr>
        <w:t xml:space="preserve"> en virksomhed, der er omfattet af risikobekendtgørelsen. Vi har et formaliseret og godt samarbejde med Arbejdstilsynet, Midt- og Vestsjællands Politi og </w:t>
      </w:r>
      <w:r w:rsidR="00B11C17" w:rsidRPr="00B11C17">
        <w:rPr>
          <w:rFonts w:ascii="Trebuchet MS" w:hAnsi="Trebuchet MS"/>
          <w:sz w:val="19"/>
          <w:szCs w:val="19"/>
        </w:rPr>
        <w:t>Vestsjællands Bran</w:t>
      </w:r>
      <w:r w:rsidR="00B11C17" w:rsidRPr="00B11C17">
        <w:rPr>
          <w:rFonts w:ascii="Trebuchet MS" w:hAnsi="Trebuchet MS"/>
          <w:sz w:val="19"/>
          <w:szCs w:val="19"/>
        </w:rPr>
        <w:t>d</w:t>
      </w:r>
      <w:r w:rsidR="00B11C17" w:rsidRPr="00B11C17">
        <w:rPr>
          <w:rFonts w:ascii="Trebuchet MS" w:hAnsi="Trebuchet MS"/>
          <w:sz w:val="19"/>
          <w:szCs w:val="19"/>
        </w:rPr>
        <w:t>væsen</w:t>
      </w:r>
      <w:r w:rsidR="00B11C17">
        <w:rPr>
          <w:rFonts w:ascii="Trebuchet MS" w:hAnsi="Trebuchet MS"/>
          <w:sz w:val="19"/>
          <w:szCs w:val="19"/>
        </w:rPr>
        <w:t xml:space="preserve"> </w:t>
      </w:r>
      <w:r w:rsidR="00A329F4">
        <w:rPr>
          <w:rFonts w:ascii="Trebuchet MS" w:hAnsi="Trebuchet MS"/>
          <w:sz w:val="19"/>
          <w:szCs w:val="19"/>
        </w:rPr>
        <w:t xml:space="preserve">om denne virksomhed, </w:t>
      </w:r>
      <w:r w:rsidR="00594860" w:rsidRPr="00594860">
        <w:rPr>
          <w:rFonts w:ascii="Trebuchet MS" w:hAnsi="Trebuchet MS"/>
          <w:sz w:val="19"/>
          <w:szCs w:val="19"/>
        </w:rPr>
        <w:t>og foretager fælles tilsyn, når det er relevant.</w:t>
      </w:r>
    </w:p>
    <w:p w:rsidR="00225AA5" w:rsidRPr="00594860" w:rsidRDefault="00225AA5" w:rsidP="00C820D4">
      <w:pPr>
        <w:pStyle w:val="Body1"/>
        <w:spacing w:line="276" w:lineRule="auto"/>
        <w:rPr>
          <w:rFonts w:ascii="Trebuchet MS" w:hAnsi="Trebuchet MS"/>
          <w:sz w:val="19"/>
          <w:szCs w:val="19"/>
        </w:rPr>
      </w:pPr>
    </w:p>
    <w:p w:rsidR="00245BA8" w:rsidRDefault="00245BA8" w:rsidP="00C820D4">
      <w:pPr>
        <w:pStyle w:val="Body1"/>
        <w:spacing w:line="276" w:lineRule="auto"/>
        <w:rPr>
          <w:rFonts w:ascii="Trebuchet MS" w:hAnsi="Trebuchet MS"/>
          <w:sz w:val="19"/>
          <w:szCs w:val="19"/>
        </w:rPr>
      </w:pPr>
      <w:r>
        <w:rPr>
          <w:rFonts w:ascii="Trebuchet MS" w:hAnsi="Trebuchet MS"/>
          <w:sz w:val="19"/>
          <w:szCs w:val="19"/>
        </w:rPr>
        <w:t xml:space="preserve">Ved miljøuheld har vi et samarbejde med </w:t>
      </w:r>
      <w:r w:rsidRPr="00B11C17">
        <w:rPr>
          <w:rFonts w:ascii="Trebuchet MS" w:hAnsi="Trebuchet MS"/>
          <w:sz w:val="19"/>
          <w:szCs w:val="19"/>
        </w:rPr>
        <w:t>Vestsjællands Brandvæsen</w:t>
      </w:r>
      <w:r>
        <w:rPr>
          <w:rFonts w:ascii="Trebuchet MS" w:hAnsi="Trebuchet MS"/>
          <w:sz w:val="19"/>
          <w:szCs w:val="19"/>
        </w:rPr>
        <w:t xml:space="preserve">. </w:t>
      </w:r>
      <w:r w:rsidRPr="00B11C17">
        <w:rPr>
          <w:rFonts w:ascii="Trebuchet MS" w:hAnsi="Trebuchet MS"/>
          <w:sz w:val="19"/>
          <w:szCs w:val="19"/>
        </w:rPr>
        <w:t>Vestsjællands Bran</w:t>
      </w:r>
      <w:r w:rsidRPr="00B11C17">
        <w:rPr>
          <w:rFonts w:ascii="Trebuchet MS" w:hAnsi="Trebuchet MS"/>
          <w:sz w:val="19"/>
          <w:szCs w:val="19"/>
        </w:rPr>
        <w:t>d</w:t>
      </w:r>
      <w:r w:rsidRPr="00B11C17">
        <w:rPr>
          <w:rFonts w:ascii="Trebuchet MS" w:hAnsi="Trebuchet MS"/>
          <w:sz w:val="19"/>
          <w:szCs w:val="19"/>
        </w:rPr>
        <w:t>væsen</w:t>
      </w:r>
      <w:r>
        <w:rPr>
          <w:rFonts w:ascii="Trebuchet MS" w:hAnsi="Trebuchet MS"/>
          <w:sz w:val="19"/>
          <w:szCs w:val="19"/>
        </w:rPr>
        <w:t xml:space="preserve"> modtager alarmme</w:t>
      </w:r>
      <w:r w:rsidR="003E44DD">
        <w:rPr>
          <w:rFonts w:ascii="Trebuchet MS" w:hAnsi="Trebuchet MS"/>
          <w:sz w:val="19"/>
          <w:szCs w:val="19"/>
        </w:rPr>
        <w:t>ldingerne</w:t>
      </w:r>
      <w:r>
        <w:rPr>
          <w:rFonts w:ascii="Trebuchet MS" w:hAnsi="Trebuchet MS"/>
          <w:sz w:val="19"/>
          <w:szCs w:val="19"/>
        </w:rPr>
        <w:t>, og i det omfang de vurderer, a</w:t>
      </w:r>
      <w:r w:rsidR="00FF0250">
        <w:rPr>
          <w:rFonts w:ascii="Trebuchet MS" w:hAnsi="Trebuchet MS"/>
          <w:sz w:val="19"/>
          <w:szCs w:val="19"/>
        </w:rPr>
        <w:t>t de har behov for hjælp, kon</w:t>
      </w:r>
      <w:r>
        <w:rPr>
          <w:rFonts w:ascii="Trebuchet MS" w:hAnsi="Trebuchet MS"/>
          <w:sz w:val="19"/>
          <w:szCs w:val="19"/>
        </w:rPr>
        <w:t>takter de miljøvagten. Hvis det er nødvendigt</w:t>
      </w:r>
      <w:r w:rsidR="00FF0250">
        <w:rPr>
          <w:rFonts w:ascii="Trebuchet MS" w:hAnsi="Trebuchet MS"/>
          <w:sz w:val="19"/>
          <w:szCs w:val="19"/>
        </w:rPr>
        <w:t>,</w:t>
      </w:r>
      <w:r>
        <w:rPr>
          <w:rFonts w:ascii="Trebuchet MS" w:hAnsi="Trebuchet MS"/>
          <w:sz w:val="19"/>
          <w:szCs w:val="19"/>
        </w:rPr>
        <w:t xml:space="preserve"> foretager miljøvagten tilsyn. Hvis </w:t>
      </w:r>
      <w:r>
        <w:rPr>
          <w:rFonts w:ascii="Trebuchet MS" w:hAnsi="Trebuchet MS"/>
          <w:sz w:val="19"/>
          <w:szCs w:val="19"/>
        </w:rPr>
        <w:lastRenderedPageBreak/>
        <w:t>d</w:t>
      </w:r>
      <w:r w:rsidR="003E44DD">
        <w:rPr>
          <w:rFonts w:ascii="Trebuchet MS" w:hAnsi="Trebuchet MS"/>
          <w:sz w:val="19"/>
          <w:szCs w:val="19"/>
        </w:rPr>
        <w:t>er</w:t>
      </w:r>
      <w:r>
        <w:rPr>
          <w:rFonts w:ascii="Trebuchet MS" w:hAnsi="Trebuchet MS"/>
          <w:sz w:val="19"/>
          <w:szCs w:val="19"/>
        </w:rPr>
        <w:t xml:space="preserve"> sker </w:t>
      </w:r>
      <w:r w:rsidR="003E44DD">
        <w:rPr>
          <w:rFonts w:ascii="Trebuchet MS" w:hAnsi="Trebuchet MS"/>
          <w:sz w:val="19"/>
          <w:szCs w:val="19"/>
        </w:rPr>
        <w:t xml:space="preserve">miljøuheld </w:t>
      </w:r>
      <w:r>
        <w:rPr>
          <w:rFonts w:ascii="Trebuchet MS" w:hAnsi="Trebuchet MS"/>
          <w:sz w:val="19"/>
          <w:szCs w:val="19"/>
        </w:rPr>
        <w:t>inden for normal arbejdstid, vil tilsynet normalt blive foretaget af den medarbejder, d</w:t>
      </w:r>
      <w:r w:rsidR="00FF0250">
        <w:rPr>
          <w:rFonts w:ascii="Trebuchet MS" w:hAnsi="Trebuchet MS"/>
          <w:sz w:val="19"/>
          <w:szCs w:val="19"/>
        </w:rPr>
        <w:t>er varetager</w:t>
      </w:r>
      <w:r>
        <w:rPr>
          <w:rFonts w:ascii="Trebuchet MS" w:hAnsi="Trebuchet MS"/>
          <w:sz w:val="19"/>
          <w:szCs w:val="19"/>
        </w:rPr>
        <w:t xml:space="preserve"> det pågældende arbejdsområde.</w:t>
      </w:r>
    </w:p>
    <w:p w:rsidR="00225AA5" w:rsidRDefault="00225AA5" w:rsidP="00C820D4">
      <w:pPr>
        <w:pStyle w:val="Body1"/>
        <w:spacing w:line="276" w:lineRule="auto"/>
        <w:rPr>
          <w:rFonts w:ascii="Trebuchet MS" w:hAnsi="Trebuchet MS"/>
          <w:sz w:val="19"/>
          <w:szCs w:val="19"/>
        </w:rPr>
      </w:pPr>
    </w:p>
    <w:p w:rsidR="00594860" w:rsidRPr="00FF2CF6" w:rsidRDefault="00594860" w:rsidP="00C820D4">
      <w:pPr>
        <w:pStyle w:val="Body1"/>
        <w:spacing w:line="276" w:lineRule="auto"/>
        <w:rPr>
          <w:rFonts w:ascii="Trebuchet MS" w:hAnsi="Trebuchet MS"/>
          <w:i/>
          <w:sz w:val="19"/>
          <w:szCs w:val="19"/>
        </w:rPr>
      </w:pPr>
      <w:r w:rsidRPr="00FF2CF6">
        <w:rPr>
          <w:rFonts w:ascii="Trebuchet MS" w:hAnsi="Trebuchet MS"/>
          <w:i/>
          <w:sz w:val="19"/>
          <w:szCs w:val="19"/>
        </w:rPr>
        <w:t>Andre kontrolmyndigheder</w:t>
      </w:r>
    </w:p>
    <w:p w:rsidR="00594860" w:rsidRDefault="00594860" w:rsidP="00C820D4">
      <w:pPr>
        <w:pStyle w:val="Body1"/>
        <w:spacing w:line="276" w:lineRule="auto"/>
        <w:rPr>
          <w:rFonts w:ascii="Trebuchet MS" w:hAnsi="Trebuchet MS"/>
          <w:sz w:val="19"/>
          <w:szCs w:val="19"/>
        </w:rPr>
      </w:pPr>
      <w:r w:rsidRPr="00594860">
        <w:rPr>
          <w:rFonts w:ascii="Trebuchet MS" w:hAnsi="Trebuchet MS"/>
          <w:sz w:val="19"/>
          <w:szCs w:val="19"/>
        </w:rPr>
        <w:t>Hvis vi under tilsyn eller i anden forbindelse opdager åbenlyse overtrædelser, på områder hvor vi ikke er myndighed, skal vi meddele det til den re</w:t>
      </w:r>
      <w:r w:rsidR="00FF0250">
        <w:rPr>
          <w:rFonts w:ascii="Trebuchet MS" w:hAnsi="Trebuchet MS"/>
          <w:sz w:val="19"/>
          <w:szCs w:val="19"/>
        </w:rPr>
        <w:t>levante myndighed. Dette gør vi</w:t>
      </w:r>
      <w:r w:rsidRPr="00594860">
        <w:rPr>
          <w:rFonts w:ascii="Trebuchet MS" w:hAnsi="Trebuchet MS"/>
          <w:sz w:val="19"/>
          <w:szCs w:val="19"/>
        </w:rPr>
        <w:t xml:space="preserve"> blandt andet for at sikre hurtig og effektiv løsning af et miljøproblem</w:t>
      </w:r>
      <w:r w:rsidR="008573BD">
        <w:rPr>
          <w:rFonts w:ascii="Trebuchet MS" w:hAnsi="Trebuchet MS"/>
          <w:sz w:val="19"/>
          <w:szCs w:val="19"/>
        </w:rPr>
        <w:t xml:space="preserve">. Myndighederne kan </w:t>
      </w:r>
      <w:r w:rsidR="006B065E">
        <w:rPr>
          <w:rFonts w:ascii="Trebuchet MS" w:hAnsi="Trebuchet MS"/>
          <w:sz w:val="19"/>
          <w:szCs w:val="19"/>
        </w:rPr>
        <w:t>være</w:t>
      </w:r>
      <w:r w:rsidR="008573BD">
        <w:rPr>
          <w:rFonts w:ascii="Trebuchet MS" w:hAnsi="Trebuchet MS"/>
          <w:sz w:val="19"/>
          <w:szCs w:val="19"/>
        </w:rPr>
        <w:t xml:space="preserve"> Landbrugs</w:t>
      </w:r>
      <w:r w:rsidRPr="00594860">
        <w:rPr>
          <w:rFonts w:ascii="Trebuchet MS" w:hAnsi="Trebuchet MS"/>
          <w:sz w:val="19"/>
          <w:szCs w:val="19"/>
        </w:rPr>
        <w:t>styrelsen</w:t>
      </w:r>
      <w:r w:rsidR="008573BD">
        <w:rPr>
          <w:rFonts w:ascii="Trebuchet MS" w:hAnsi="Trebuchet MS"/>
          <w:sz w:val="19"/>
          <w:szCs w:val="19"/>
        </w:rPr>
        <w:t>, Miljøstyrelsen</w:t>
      </w:r>
      <w:r w:rsidRPr="00594860">
        <w:rPr>
          <w:rFonts w:ascii="Trebuchet MS" w:hAnsi="Trebuchet MS"/>
          <w:sz w:val="19"/>
          <w:szCs w:val="19"/>
        </w:rPr>
        <w:t xml:space="preserve"> og Fødevarestyrelsen.</w:t>
      </w:r>
    </w:p>
    <w:p w:rsidR="00225AA5" w:rsidRPr="00594860" w:rsidRDefault="00225AA5" w:rsidP="00C820D4">
      <w:pPr>
        <w:pStyle w:val="Body1"/>
        <w:spacing w:line="276" w:lineRule="auto"/>
        <w:rPr>
          <w:rFonts w:ascii="Trebuchet MS" w:hAnsi="Trebuchet MS"/>
          <w:sz w:val="19"/>
          <w:szCs w:val="19"/>
        </w:rPr>
      </w:pPr>
    </w:p>
    <w:p w:rsidR="00410EF8" w:rsidRDefault="00102ED5" w:rsidP="00C820D4">
      <w:pPr>
        <w:pStyle w:val="Body1"/>
        <w:spacing w:line="276" w:lineRule="auto"/>
        <w:rPr>
          <w:rFonts w:ascii="Trebuchet MS" w:hAnsi="Trebuchet MS"/>
          <w:b/>
          <w:sz w:val="19"/>
          <w:szCs w:val="19"/>
        </w:rPr>
      </w:pPr>
      <w:r w:rsidRPr="00102ED5">
        <w:rPr>
          <w:rFonts w:ascii="Trebuchet MS" w:hAnsi="Trebuchet MS"/>
          <w:b/>
          <w:sz w:val="19"/>
          <w:szCs w:val="19"/>
        </w:rPr>
        <w:t>Geografi</w:t>
      </w:r>
    </w:p>
    <w:p w:rsidR="00225AA5" w:rsidRDefault="00225AA5" w:rsidP="00C820D4">
      <w:pPr>
        <w:pStyle w:val="Body1"/>
        <w:spacing w:line="276" w:lineRule="auto"/>
        <w:rPr>
          <w:rFonts w:ascii="Trebuchet MS" w:hAnsi="Trebuchet MS"/>
          <w:noProof/>
          <w:sz w:val="19"/>
          <w:szCs w:val="19"/>
        </w:rPr>
      </w:pPr>
    </w:p>
    <w:p w:rsidR="00E81857" w:rsidRDefault="00594860" w:rsidP="00C820D4">
      <w:pPr>
        <w:pStyle w:val="Body1"/>
        <w:spacing w:line="276" w:lineRule="auto"/>
        <w:rPr>
          <w:rFonts w:ascii="Trebuchet MS" w:hAnsi="Trebuchet MS"/>
          <w:noProof/>
          <w:sz w:val="19"/>
          <w:szCs w:val="19"/>
        </w:rPr>
      </w:pPr>
      <w:r w:rsidRPr="00594860">
        <w:rPr>
          <w:rFonts w:ascii="Trebuchet MS" w:hAnsi="Trebuchet MS"/>
          <w:noProof/>
          <w:sz w:val="19"/>
          <w:szCs w:val="19"/>
        </w:rPr>
        <w:t xml:space="preserve">Miljøtilsynsplanen dækker hele Lejre Kommune. Lejre Kommune er </w:t>
      </w:r>
      <w:r w:rsidR="0098058B">
        <w:rPr>
          <w:rFonts w:ascii="Trebuchet MS" w:hAnsi="Trebuchet MS"/>
          <w:noProof/>
          <w:sz w:val="19"/>
          <w:szCs w:val="19"/>
        </w:rPr>
        <w:t>240</w:t>
      </w:r>
      <w:r w:rsidRPr="00594860">
        <w:rPr>
          <w:rFonts w:ascii="Trebuchet MS" w:hAnsi="Trebuchet MS"/>
          <w:noProof/>
          <w:sz w:val="19"/>
          <w:szCs w:val="19"/>
        </w:rPr>
        <w:t xml:space="preserve"> km</w:t>
      </w:r>
      <w:r w:rsidRPr="006E59FD">
        <w:rPr>
          <w:rFonts w:ascii="Trebuchet MS" w:hAnsi="Trebuchet MS"/>
          <w:noProof/>
          <w:sz w:val="19"/>
          <w:szCs w:val="19"/>
          <w:vertAlign w:val="superscript"/>
        </w:rPr>
        <w:t>2</w:t>
      </w:r>
      <w:r w:rsidRPr="00594860">
        <w:rPr>
          <w:rFonts w:ascii="Trebuchet MS" w:hAnsi="Trebuchet MS"/>
          <w:noProof/>
          <w:sz w:val="19"/>
          <w:szCs w:val="19"/>
        </w:rPr>
        <w:t>. Lejre Kommune er en landkommun</w:t>
      </w:r>
      <w:r w:rsidR="008573BD">
        <w:rPr>
          <w:rFonts w:ascii="Trebuchet MS" w:hAnsi="Trebuchet MS"/>
          <w:noProof/>
          <w:sz w:val="19"/>
          <w:szCs w:val="19"/>
        </w:rPr>
        <w:t>e med 49 småbyer og landsbyer. Vi har</w:t>
      </w:r>
      <w:r w:rsidRPr="00594860">
        <w:rPr>
          <w:rFonts w:ascii="Trebuchet MS" w:hAnsi="Trebuchet MS"/>
          <w:noProof/>
          <w:sz w:val="19"/>
          <w:szCs w:val="19"/>
        </w:rPr>
        <w:t xml:space="preserve"> 3 eksisterende erhvervsområder, </w:t>
      </w:r>
      <w:r w:rsidR="008573BD">
        <w:rPr>
          <w:rFonts w:ascii="Trebuchet MS" w:hAnsi="Trebuchet MS"/>
          <w:noProof/>
          <w:sz w:val="19"/>
          <w:szCs w:val="19"/>
        </w:rPr>
        <w:t xml:space="preserve">samt </w:t>
      </w:r>
      <w:r w:rsidRPr="00594860">
        <w:rPr>
          <w:rFonts w:ascii="Trebuchet MS" w:hAnsi="Trebuchet MS"/>
          <w:noProof/>
          <w:sz w:val="19"/>
          <w:szCs w:val="19"/>
        </w:rPr>
        <w:t xml:space="preserve">over 30 eksisterende områder med blandet bolig og erhverv. </w:t>
      </w:r>
    </w:p>
    <w:p w:rsidR="00225AA5" w:rsidRDefault="00225AA5" w:rsidP="00C820D4">
      <w:pPr>
        <w:pStyle w:val="Body1"/>
        <w:spacing w:line="276" w:lineRule="auto"/>
        <w:rPr>
          <w:rFonts w:ascii="Trebuchet MS" w:hAnsi="Trebuchet MS"/>
          <w:noProof/>
          <w:sz w:val="19"/>
          <w:szCs w:val="19"/>
        </w:rPr>
      </w:pPr>
    </w:p>
    <w:p w:rsidR="00594860" w:rsidRPr="00594860" w:rsidRDefault="00594860" w:rsidP="00C820D4">
      <w:pPr>
        <w:pStyle w:val="Body1"/>
        <w:spacing w:line="276" w:lineRule="auto"/>
        <w:rPr>
          <w:b/>
          <w:noProof/>
        </w:rPr>
      </w:pPr>
      <w:r w:rsidRPr="00594860">
        <w:rPr>
          <w:b/>
          <w:noProof/>
        </w:rPr>
        <w:drawing>
          <wp:inline distT="0" distB="0" distL="0" distR="0" wp14:anchorId="56447251" wp14:editId="1AE27368">
            <wp:extent cx="5546334" cy="3763023"/>
            <wp:effectExtent l="0" t="0" r="0" b="889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0372" cy="3765763"/>
                    </a:xfrm>
                    <a:prstGeom prst="rect">
                      <a:avLst/>
                    </a:prstGeom>
                    <a:noFill/>
                    <a:ln>
                      <a:noFill/>
                    </a:ln>
                  </pic:spPr>
                </pic:pic>
              </a:graphicData>
            </a:graphic>
          </wp:inline>
        </w:drawing>
      </w:r>
    </w:p>
    <w:p w:rsidR="00594860" w:rsidRPr="00810080" w:rsidRDefault="00594860" w:rsidP="00C820D4">
      <w:pPr>
        <w:pStyle w:val="Body1"/>
        <w:spacing w:line="276" w:lineRule="auto"/>
        <w:rPr>
          <w:rFonts w:ascii="Trebuchet MS" w:hAnsi="Trebuchet MS"/>
          <w:noProof/>
          <w:sz w:val="16"/>
          <w:szCs w:val="16"/>
        </w:rPr>
      </w:pPr>
      <w:r w:rsidRPr="00594860">
        <w:rPr>
          <w:b/>
          <w:noProof/>
        </w:rPr>
        <w:drawing>
          <wp:inline distT="0" distB="0" distL="0" distR="0" wp14:anchorId="2D8BD5E3" wp14:editId="68991EC8">
            <wp:extent cx="5279366" cy="842299"/>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1573" cy="844247"/>
                    </a:xfrm>
                    <a:prstGeom prst="rect">
                      <a:avLst/>
                    </a:prstGeom>
                    <a:noFill/>
                    <a:ln>
                      <a:noFill/>
                    </a:ln>
                  </pic:spPr>
                </pic:pic>
              </a:graphicData>
            </a:graphic>
          </wp:inline>
        </w:drawing>
      </w:r>
      <w:r w:rsidRPr="00810080">
        <w:rPr>
          <w:rFonts w:ascii="Trebuchet MS" w:hAnsi="Trebuchet MS"/>
          <w:noProof/>
          <w:sz w:val="16"/>
          <w:szCs w:val="16"/>
        </w:rPr>
        <w:t xml:space="preserve">Figur 1: </w:t>
      </w:r>
      <w:r w:rsidR="00E81857" w:rsidRPr="00810080">
        <w:rPr>
          <w:rFonts w:ascii="Trebuchet MS" w:hAnsi="Trebuchet MS"/>
          <w:noProof/>
          <w:sz w:val="16"/>
          <w:szCs w:val="16"/>
        </w:rPr>
        <w:t xml:space="preserve">Den geografiske placering af </w:t>
      </w:r>
      <w:r w:rsidRPr="00810080">
        <w:rPr>
          <w:rFonts w:ascii="Trebuchet MS" w:hAnsi="Trebuchet MS"/>
          <w:noProof/>
          <w:sz w:val="16"/>
          <w:szCs w:val="16"/>
        </w:rPr>
        <w:t>virksomheder og landbrug i kommunen. Kortet stammer fra DMA</w:t>
      </w:r>
      <w:r w:rsidR="00B17FF8" w:rsidRPr="00810080">
        <w:rPr>
          <w:rFonts w:ascii="Trebuchet MS" w:hAnsi="Trebuchet MS"/>
          <w:noProof/>
          <w:sz w:val="16"/>
          <w:szCs w:val="16"/>
        </w:rPr>
        <w:t xml:space="preserve"> (Digital</w:t>
      </w:r>
      <w:r w:rsidR="00E81857" w:rsidRPr="00810080">
        <w:rPr>
          <w:rFonts w:ascii="Trebuchet MS" w:hAnsi="Trebuchet MS"/>
          <w:noProof/>
          <w:sz w:val="16"/>
          <w:szCs w:val="16"/>
        </w:rPr>
        <w:t xml:space="preserve"> MiljøAdministration)</w:t>
      </w:r>
      <w:r w:rsidR="00B17FF8" w:rsidRPr="00810080">
        <w:rPr>
          <w:rFonts w:ascii="Trebuchet MS" w:hAnsi="Trebuchet MS"/>
          <w:noProof/>
          <w:sz w:val="16"/>
          <w:szCs w:val="16"/>
        </w:rPr>
        <w:t xml:space="preserve">, hvor der kan zoomes ind for at se flere detaljer: </w:t>
      </w:r>
      <w:hyperlink r:id="rId11" w:history="1">
        <w:r w:rsidR="00B17FF8" w:rsidRPr="00810080">
          <w:rPr>
            <w:rStyle w:val="Hyperlink"/>
            <w:rFonts w:ascii="Trebuchet MS" w:hAnsi="Trebuchet MS"/>
            <w:noProof/>
            <w:sz w:val="16"/>
            <w:szCs w:val="16"/>
          </w:rPr>
          <w:t>https://dma.mst.dk/web/guest/soeg?p_auth=fdz3VkmP&amp;p_p_id=Soeg_WAR_DMAportlet&amp;p_p_lifecycle=1&amp;p_p_state=normal&amp;p_p_mode=view&amp;p_p_col_id=column-1&amp;p_p_col_count=1</w:t>
        </w:r>
      </w:hyperlink>
      <w:r w:rsidR="00B17FF8" w:rsidRPr="00810080">
        <w:rPr>
          <w:rFonts w:ascii="Trebuchet MS" w:hAnsi="Trebuchet MS"/>
          <w:noProof/>
          <w:sz w:val="16"/>
          <w:szCs w:val="16"/>
        </w:rPr>
        <w:t xml:space="preserve"> </w:t>
      </w:r>
    </w:p>
    <w:p w:rsidR="00810080" w:rsidRDefault="00810080" w:rsidP="00810080">
      <w:pPr>
        <w:pStyle w:val="Body1"/>
        <w:spacing w:line="276" w:lineRule="auto"/>
        <w:rPr>
          <w:rFonts w:ascii="Trebuchet MS" w:hAnsi="Trebuchet MS"/>
          <w:noProof/>
          <w:sz w:val="19"/>
          <w:szCs w:val="19"/>
        </w:rPr>
      </w:pPr>
      <w:r w:rsidRPr="00594860">
        <w:rPr>
          <w:rFonts w:ascii="Trebuchet MS" w:hAnsi="Trebuchet MS"/>
          <w:noProof/>
          <w:sz w:val="19"/>
          <w:szCs w:val="19"/>
        </w:rPr>
        <w:lastRenderedPageBreak/>
        <w:t xml:space="preserve">80 % af kommunens areal er områder med særlig drikkevandsinteresse (ODS), hvor det er vigtigt med en særlig beskyttelse af grundvand. </w:t>
      </w:r>
    </w:p>
    <w:p w:rsidR="00810080" w:rsidRPr="00594860" w:rsidRDefault="00810080" w:rsidP="00810080">
      <w:pPr>
        <w:pStyle w:val="Body1"/>
        <w:spacing w:line="276" w:lineRule="auto"/>
        <w:rPr>
          <w:rFonts w:ascii="Trebuchet MS" w:hAnsi="Trebuchet MS"/>
          <w:noProof/>
          <w:sz w:val="19"/>
          <w:szCs w:val="19"/>
        </w:rPr>
      </w:pPr>
    </w:p>
    <w:p w:rsidR="00810080" w:rsidRDefault="00810080" w:rsidP="00810080">
      <w:pPr>
        <w:pStyle w:val="Body1"/>
        <w:spacing w:line="276" w:lineRule="auto"/>
        <w:rPr>
          <w:rFonts w:ascii="Trebuchet MS" w:hAnsi="Trebuchet MS"/>
          <w:noProof/>
          <w:sz w:val="19"/>
          <w:szCs w:val="19"/>
        </w:rPr>
      </w:pPr>
      <w:r>
        <w:rPr>
          <w:rFonts w:ascii="Trebuchet MS" w:hAnsi="Trebuchet MS"/>
          <w:noProof/>
          <w:sz w:val="19"/>
          <w:szCs w:val="19"/>
        </w:rPr>
        <w:t xml:space="preserve">7 % af kommunens areal er </w:t>
      </w:r>
      <w:r w:rsidRPr="00594860">
        <w:rPr>
          <w:rFonts w:ascii="Trebuchet MS" w:hAnsi="Trebuchet MS"/>
          <w:noProof/>
          <w:sz w:val="19"/>
          <w:szCs w:val="19"/>
        </w:rPr>
        <w:t>b</w:t>
      </w:r>
      <w:r>
        <w:rPr>
          <w:rFonts w:ascii="Trebuchet MS" w:hAnsi="Trebuchet MS"/>
          <w:noProof/>
          <w:sz w:val="19"/>
          <w:szCs w:val="19"/>
        </w:rPr>
        <w:t>eskyttet natur efter naturbeskyttelsesloven (§3-områder), og 14 % af det samlede areal er skovområde.</w:t>
      </w:r>
    </w:p>
    <w:p w:rsidR="00810080" w:rsidRDefault="00810080" w:rsidP="00810080">
      <w:pPr>
        <w:pStyle w:val="Body1"/>
        <w:spacing w:line="276" w:lineRule="auto"/>
        <w:rPr>
          <w:rFonts w:ascii="Trebuchet MS" w:hAnsi="Trebuchet MS"/>
          <w:noProof/>
          <w:sz w:val="19"/>
          <w:szCs w:val="19"/>
        </w:rPr>
      </w:pPr>
    </w:p>
    <w:p w:rsidR="00810080" w:rsidRPr="00594860" w:rsidRDefault="00810080" w:rsidP="00810080">
      <w:pPr>
        <w:pStyle w:val="Body1"/>
        <w:spacing w:line="276" w:lineRule="auto"/>
        <w:rPr>
          <w:rFonts w:ascii="Trebuchet MS" w:hAnsi="Trebuchet MS"/>
          <w:noProof/>
          <w:sz w:val="19"/>
          <w:szCs w:val="19"/>
        </w:rPr>
      </w:pPr>
      <w:r>
        <w:rPr>
          <w:rFonts w:ascii="Trebuchet MS" w:hAnsi="Trebuchet MS"/>
          <w:noProof/>
          <w:sz w:val="19"/>
          <w:szCs w:val="19"/>
        </w:rPr>
        <w:t xml:space="preserve">Vi har </w:t>
      </w:r>
      <w:r w:rsidRPr="00594860">
        <w:rPr>
          <w:rFonts w:ascii="Trebuchet MS" w:hAnsi="Trebuchet MS"/>
          <w:noProof/>
          <w:sz w:val="19"/>
          <w:szCs w:val="19"/>
        </w:rPr>
        <w:t>i Lejre Kommune 5 internationalt</w:t>
      </w:r>
      <w:r>
        <w:rPr>
          <w:rFonts w:ascii="Trebuchet MS" w:hAnsi="Trebuchet MS"/>
          <w:noProof/>
          <w:sz w:val="19"/>
          <w:szCs w:val="19"/>
        </w:rPr>
        <w:t xml:space="preserve"> beskyttede naturområder (Natura</w:t>
      </w:r>
      <w:r w:rsidRPr="00594860">
        <w:rPr>
          <w:rFonts w:ascii="Trebuchet MS" w:hAnsi="Trebuchet MS"/>
          <w:noProof/>
          <w:sz w:val="19"/>
          <w:szCs w:val="19"/>
        </w:rPr>
        <w:t>200</w:t>
      </w:r>
      <w:r>
        <w:rPr>
          <w:rFonts w:ascii="Trebuchet MS" w:hAnsi="Trebuchet MS"/>
          <w:noProof/>
          <w:sz w:val="19"/>
          <w:szCs w:val="19"/>
        </w:rPr>
        <w:t>0–</w:t>
      </w:r>
      <w:r w:rsidRPr="00594860">
        <w:rPr>
          <w:rFonts w:ascii="Trebuchet MS" w:hAnsi="Trebuchet MS"/>
          <w:noProof/>
          <w:sz w:val="19"/>
          <w:szCs w:val="19"/>
        </w:rPr>
        <w:t xml:space="preserve">områder). </w:t>
      </w:r>
    </w:p>
    <w:p w:rsidR="00C12E37" w:rsidRDefault="00C12E37" w:rsidP="00C820D4">
      <w:pPr>
        <w:pStyle w:val="Body1"/>
        <w:spacing w:line="276" w:lineRule="auto"/>
        <w:rPr>
          <w:rFonts w:ascii="Trebuchet MS" w:hAnsi="Trebuchet MS"/>
          <w:b/>
          <w:sz w:val="19"/>
          <w:szCs w:val="19"/>
        </w:rPr>
      </w:pPr>
    </w:p>
    <w:p w:rsidR="00102ED5" w:rsidRPr="00102ED5" w:rsidRDefault="00102ED5" w:rsidP="00C820D4">
      <w:pPr>
        <w:pStyle w:val="Body1"/>
        <w:spacing w:line="276" w:lineRule="auto"/>
        <w:rPr>
          <w:rFonts w:ascii="Trebuchet MS" w:hAnsi="Trebuchet MS"/>
          <w:b/>
          <w:sz w:val="19"/>
          <w:szCs w:val="19"/>
        </w:rPr>
      </w:pPr>
      <w:r w:rsidRPr="00102ED5">
        <w:rPr>
          <w:rFonts w:ascii="Trebuchet MS" w:hAnsi="Trebuchet MS"/>
          <w:b/>
          <w:sz w:val="19"/>
          <w:szCs w:val="19"/>
        </w:rPr>
        <w:t>Lis</w:t>
      </w:r>
      <w:r w:rsidR="00DA05D4">
        <w:rPr>
          <w:rFonts w:ascii="Trebuchet MS" w:hAnsi="Trebuchet MS"/>
          <w:b/>
          <w:sz w:val="19"/>
          <w:szCs w:val="19"/>
        </w:rPr>
        <w:t xml:space="preserve">te over IED-virksomheder og </w:t>
      </w:r>
      <w:r w:rsidR="00B17FF8">
        <w:rPr>
          <w:rFonts w:ascii="Trebuchet MS" w:hAnsi="Trebuchet MS"/>
          <w:b/>
          <w:sz w:val="19"/>
          <w:szCs w:val="19"/>
        </w:rPr>
        <w:t>-</w:t>
      </w:r>
      <w:r w:rsidR="00DA05D4">
        <w:rPr>
          <w:rFonts w:ascii="Trebuchet MS" w:hAnsi="Trebuchet MS"/>
          <w:b/>
          <w:sz w:val="19"/>
          <w:szCs w:val="19"/>
        </w:rPr>
        <w:t>husdyr</w:t>
      </w:r>
      <w:r w:rsidRPr="00102ED5">
        <w:rPr>
          <w:rFonts w:ascii="Trebuchet MS" w:hAnsi="Trebuchet MS"/>
          <w:b/>
          <w:sz w:val="19"/>
          <w:szCs w:val="19"/>
        </w:rPr>
        <w:t>brug i Lejre Kommune</w:t>
      </w:r>
    </w:p>
    <w:p w:rsidR="00225AA5" w:rsidRDefault="00225AA5" w:rsidP="00C820D4">
      <w:pPr>
        <w:pStyle w:val="Body1"/>
        <w:spacing w:line="276" w:lineRule="auto"/>
        <w:rPr>
          <w:rFonts w:ascii="Trebuchet MS" w:hAnsi="Trebuchet MS"/>
          <w:sz w:val="19"/>
          <w:szCs w:val="19"/>
        </w:rPr>
      </w:pPr>
    </w:p>
    <w:p w:rsidR="00E11BC3" w:rsidRDefault="00B17FF8" w:rsidP="00C820D4">
      <w:pPr>
        <w:pStyle w:val="Body1"/>
        <w:spacing w:line="276" w:lineRule="auto"/>
        <w:rPr>
          <w:rFonts w:ascii="Trebuchet MS" w:hAnsi="Trebuchet MS"/>
          <w:sz w:val="19"/>
          <w:szCs w:val="19"/>
        </w:rPr>
      </w:pPr>
      <w:r>
        <w:rPr>
          <w:rFonts w:ascii="Trebuchet MS" w:hAnsi="Trebuchet MS"/>
          <w:sz w:val="19"/>
          <w:szCs w:val="19"/>
        </w:rPr>
        <w:t xml:space="preserve">IED – virksomheder og </w:t>
      </w:r>
      <w:proofErr w:type="gramStart"/>
      <w:r>
        <w:rPr>
          <w:rFonts w:ascii="Trebuchet MS" w:hAnsi="Trebuchet MS"/>
          <w:sz w:val="19"/>
          <w:szCs w:val="19"/>
        </w:rPr>
        <w:t>–</w:t>
      </w:r>
      <w:r w:rsidR="00E11BC3">
        <w:rPr>
          <w:rFonts w:ascii="Trebuchet MS" w:hAnsi="Trebuchet MS"/>
          <w:sz w:val="19"/>
          <w:szCs w:val="19"/>
        </w:rPr>
        <w:t>husdyrbrug</w:t>
      </w:r>
      <w:proofErr w:type="gramEnd"/>
      <w:r w:rsidR="00E11BC3">
        <w:rPr>
          <w:rFonts w:ascii="Trebuchet MS" w:hAnsi="Trebuchet MS"/>
          <w:sz w:val="19"/>
          <w:szCs w:val="19"/>
        </w:rPr>
        <w:t xml:space="preserve"> er</w:t>
      </w:r>
      <w:r w:rsidR="00DD7483">
        <w:rPr>
          <w:rFonts w:ascii="Trebuchet MS" w:hAnsi="Trebuchet MS"/>
          <w:sz w:val="19"/>
          <w:szCs w:val="19"/>
        </w:rPr>
        <w:t xml:space="preserve"> større virksomheder og husdyrbrug. De er </w:t>
      </w:r>
      <w:r w:rsidR="00E11BC3">
        <w:rPr>
          <w:rFonts w:ascii="Trebuchet MS" w:hAnsi="Trebuchet MS"/>
          <w:sz w:val="19"/>
          <w:szCs w:val="19"/>
        </w:rPr>
        <w:t>omfattet af EU-direktivet Industrial Emission Direk</w:t>
      </w:r>
      <w:r w:rsidR="00DD7483">
        <w:rPr>
          <w:rFonts w:ascii="Trebuchet MS" w:hAnsi="Trebuchet MS"/>
          <w:sz w:val="19"/>
          <w:szCs w:val="19"/>
        </w:rPr>
        <w:t xml:space="preserve">tiv, der </w:t>
      </w:r>
      <w:r w:rsidR="00E11BC3">
        <w:rPr>
          <w:rFonts w:ascii="Trebuchet MS" w:hAnsi="Trebuchet MS"/>
          <w:sz w:val="19"/>
          <w:szCs w:val="19"/>
        </w:rPr>
        <w:t>skal forebygge og begrænse luft-, vand- og jordforurening fra større industrielle kilder og større husdyrbrug.</w:t>
      </w:r>
    </w:p>
    <w:p w:rsidR="00225AA5" w:rsidRDefault="00225AA5" w:rsidP="00C820D4">
      <w:pPr>
        <w:pStyle w:val="Body1"/>
        <w:spacing w:line="276" w:lineRule="auto"/>
        <w:rPr>
          <w:rFonts w:ascii="Trebuchet MS" w:hAnsi="Trebuchet MS"/>
          <w:sz w:val="19"/>
          <w:szCs w:val="19"/>
        </w:rPr>
      </w:pPr>
    </w:p>
    <w:p w:rsidR="00102ED5" w:rsidRDefault="00E11BC3" w:rsidP="00C820D4">
      <w:pPr>
        <w:pStyle w:val="Body1"/>
        <w:spacing w:line="276" w:lineRule="auto"/>
        <w:rPr>
          <w:rFonts w:ascii="Trebuchet MS" w:hAnsi="Trebuchet MS"/>
          <w:sz w:val="19"/>
          <w:szCs w:val="19"/>
        </w:rPr>
      </w:pPr>
      <w:r>
        <w:rPr>
          <w:rFonts w:ascii="Trebuchet MS" w:hAnsi="Trebuchet MS"/>
          <w:sz w:val="19"/>
          <w:szCs w:val="19"/>
        </w:rPr>
        <w:t xml:space="preserve">IED-virksomheder, </w:t>
      </w:r>
      <w:r w:rsidR="00B17FF8">
        <w:rPr>
          <w:rFonts w:ascii="Trebuchet MS" w:hAnsi="Trebuchet MS"/>
          <w:sz w:val="19"/>
          <w:szCs w:val="19"/>
        </w:rPr>
        <w:t xml:space="preserve">hvor </w:t>
      </w:r>
      <w:r>
        <w:rPr>
          <w:rFonts w:ascii="Trebuchet MS" w:hAnsi="Trebuchet MS"/>
          <w:sz w:val="19"/>
          <w:szCs w:val="19"/>
        </w:rPr>
        <w:t>Miljøstyrelsen er tilsynsmyndighed:</w:t>
      </w:r>
    </w:p>
    <w:p w:rsidR="00225AA5" w:rsidRDefault="00225AA5" w:rsidP="00C820D4">
      <w:pPr>
        <w:pStyle w:val="Body1"/>
        <w:spacing w:line="276" w:lineRule="auto"/>
        <w:rPr>
          <w:rFonts w:ascii="Trebuchet MS" w:hAnsi="Trebuchet MS"/>
          <w:sz w:val="19"/>
          <w:szCs w:val="19"/>
        </w:rPr>
      </w:pPr>
    </w:p>
    <w:tbl>
      <w:tblPr>
        <w:tblW w:w="8520" w:type="dxa"/>
        <w:tblInd w:w="55" w:type="dxa"/>
        <w:tblCellMar>
          <w:left w:w="70" w:type="dxa"/>
          <w:right w:w="70" w:type="dxa"/>
        </w:tblCellMar>
        <w:tblLook w:val="04A0" w:firstRow="1" w:lastRow="0" w:firstColumn="1" w:lastColumn="0" w:noHBand="0" w:noVBand="1"/>
      </w:tblPr>
      <w:tblGrid>
        <w:gridCol w:w="1420"/>
        <w:gridCol w:w="2564"/>
        <w:gridCol w:w="1276"/>
        <w:gridCol w:w="709"/>
        <w:gridCol w:w="607"/>
        <w:gridCol w:w="1984"/>
      </w:tblGrid>
      <w:tr w:rsidR="00C12E37" w:rsidRPr="00102ED5" w:rsidTr="00443CEB">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E37" w:rsidRPr="00102ED5" w:rsidRDefault="00C12E37" w:rsidP="00C820D4">
            <w:pPr>
              <w:spacing w:line="276" w:lineRule="auto"/>
              <w:rPr>
                <w:b/>
                <w:bCs/>
                <w:color w:val="000000"/>
                <w:sz w:val="16"/>
                <w:szCs w:val="16"/>
              </w:rPr>
            </w:pPr>
            <w:r w:rsidRPr="00102ED5">
              <w:rPr>
                <w:b/>
                <w:bCs/>
                <w:color w:val="000000"/>
                <w:sz w:val="16"/>
                <w:szCs w:val="16"/>
              </w:rPr>
              <w:t>CVR-nr.</w:t>
            </w:r>
          </w:p>
        </w:tc>
        <w:tc>
          <w:tcPr>
            <w:tcW w:w="2564" w:type="dxa"/>
            <w:tcBorders>
              <w:top w:val="single" w:sz="4" w:space="0" w:color="auto"/>
              <w:left w:val="nil"/>
              <w:bottom w:val="single" w:sz="4" w:space="0" w:color="auto"/>
              <w:right w:val="single" w:sz="4" w:space="0" w:color="auto"/>
            </w:tcBorders>
            <w:shd w:val="clear" w:color="auto" w:fill="auto"/>
            <w:noWrap/>
            <w:vAlign w:val="bottom"/>
            <w:hideMark/>
          </w:tcPr>
          <w:p w:rsidR="00C12E37" w:rsidRPr="00102ED5" w:rsidRDefault="00C12E37" w:rsidP="00C820D4">
            <w:pPr>
              <w:spacing w:line="276" w:lineRule="auto"/>
              <w:rPr>
                <w:b/>
                <w:bCs/>
                <w:color w:val="000000"/>
                <w:sz w:val="16"/>
                <w:szCs w:val="16"/>
              </w:rPr>
            </w:pPr>
            <w:r w:rsidRPr="00102ED5">
              <w:rPr>
                <w:b/>
                <w:bCs/>
                <w:color w:val="000000"/>
                <w:sz w:val="16"/>
                <w:szCs w:val="16"/>
              </w:rPr>
              <w:t>Navn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12E37" w:rsidRPr="00102ED5" w:rsidRDefault="00C12E37" w:rsidP="00C820D4">
            <w:pPr>
              <w:spacing w:line="276" w:lineRule="auto"/>
              <w:rPr>
                <w:b/>
                <w:bCs/>
                <w:color w:val="000000"/>
                <w:sz w:val="16"/>
                <w:szCs w:val="16"/>
              </w:rPr>
            </w:pPr>
            <w:r w:rsidRPr="00102ED5">
              <w:rPr>
                <w:b/>
                <w:bCs/>
                <w:color w:val="000000"/>
                <w:sz w:val="16"/>
                <w:szCs w:val="16"/>
              </w:rPr>
              <w:t>Adresse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C12E37" w:rsidRPr="00102ED5" w:rsidRDefault="00C12E37" w:rsidP="00C820D4">
            <w:pPr>
              <w:spacing w:line="276" w:lineRule="auto"/>
              <w:rPr>
                <w:b/>
                <w:bCs/>
                <w:color w:val="000000"/>
                <w:sz w:val="16"/>
                <w:szCs w:val="16"/>
              </w:rPr>
            </w:pPr>
            <w:r w:rsidRPr="00102ED5">
              <w:rPr>
                <w:b/>
                <w:bCs/>
                <w:color w:val="000000"/>
                <w:sz w:val="16"/>
                <w:szCs w:val="16"/>
              </w:rPr>
              <w:t>Postnr.</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C12E37" w:rsidRPr="00102ED5" w:rsidRDefault="00C12E37" w:rsidP="00C820D4">
            <w:pPr>
              <w:spacing w:line="276" w:lineRule="auto"/>
              <w:rPr>
                <w:b/>
                <w:bCs/>
                <w:color w:val="000000"/>
                <w:sz w:val="16"/>
                <w:szCs w:val="16"/>
              </w:rPr>
            </w:pPr>
            <w:r w:rsidRPr="00102ED5">
              <w:rPr>
                <w:b/>
                <w:bCs/>
                <w:color w:val="000000"/>
                <w:sz w:val="16"/>
                <w:szCs w:val="16"/>
              </w:rPr>
              <w:t>By</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C12E37" w:rsidRPr="00102ED5" w:rsidRDefault="00C12E37" w:rsidP="00C820D4">
            <w:pPr>
              <w:spacing w:line="276" w:lineRule="auto"/>
              <w:rPr>
                <w:b/>
                <w:bCs/>
                <w:color w:val="000000"/>
                <w:sz w:val="16"/>
                <w:szCs w:val="16"/>
              </w:rPr>
            </w:pPr>
            <w:r w:rsidRPr="00102ED5">
              <w:rPr>
                <w:b/>
                <w:bCs/>
                <w:color w:val="000000"/>
                <w:sz w:val="16"/>
                <w:szCs w:val="16"/>
              </w:rPr>
              <w:t>Gældende listepunkt</w:t>
            </w:r>
          </w:p>
        </w:tc>
      </w:tr>
      <w:tr w:rsidR="00C12E37" w:rsidRPr="00102ED5" w:rsidTr="00443CEB">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C12E37" w:rsidRPr="00102ED5" w:rsidRDefault="00C12E37" w:rsidP="00C820D4">
            <w:pPr>
              <w:spacing w:line="276" w:lineRule="auto"/>
              <w:jc w:val="center"/>
              <w:rPr>
                <w:color w:val="000000"/>
                <w:sz w:val="16"/>
                <w:szCs w:val="16"/>
              </w:rPr>
            </w:pPr>
            <w:proofErr w:type="gramStart"/>
            <w:r>
              <w:rPr>
                <w:color w:val="000000"/>
                <w:sz w:val="16"/>
                <w:szCs w:val="16"/>
              </w:rPr>
              <w:t>13702489</w:t>
            </w:r>
            <w:proofErr w:type="gramEnd"/>
          </w:p>
        </w:tc>
        <w:tc>
          <w:tcPr>
            <w:tcW w:w="2564" w:type="dxa"/>
            <w:tcBorders>
              <w:top w:val="nil"/>
              <w:left w:val="nil"/>
              <w:bottom w:val="single" w:sz="4" w:space="0" w:color="auto"/>
              <w:right w:val="single" w:sz="4" w:space="0" w:color="auto"/>
            </w:tcBorders>
            <w:shd w:val="clear" w:color="auto" w:fill="auto"/>
            <w:noWrap/>
            <w:vAlign w:val="bottom"/>
            <w:hideMark/>
          </w:tcPr>
          <w:p w:rsidR="00C12E37" w:rsidRPr="00102ED5" w:rsidRDefault="00C12E37" w:rsidP="00C820D4">
            <w:pPr>
              <w:spacing w:line="276" w:lineRule="auto"/>
              <w:rPr>
                <w:color w:val="000000"/>
                <w:sz w:val="16"/>
                <w:szCs w:val="16"/>
              </w:rPr>
            </w:pPr>
            <w:r>
              <w:rPr>
                <w:color w:val="000000"/>
                <w:sz w:val="16"/>
                <w:szCs w:val="16"/>
              </w:rPr>
              <w:t xml:space="preserve">A/S Affaldsdeponi af </w:t>
            </w:r>
            <w:proofErr w:type="gramStart"/>
            <w:r>
              <w:rPr>
                <w:color w:val="000000"/>
                <w:sz w:val="16"/>
                <w:szCs w:val="16"/>
              </w:rPr>
              <w:t>1/8-1990</w:t>
            </w:r>
            <w:proofErr w:type="gramEnd"/>
          </w:p>
        </w:tc>
        <w:tc>
          <w:tcPr>
            <w:tcW w:w="1276" w:type="dxa"/>
            <w:tcBorders>
              <w:top w:val="nil"/>
              <w:left w:val="nil"/>
              <w:bottom w:val="single" w:sz="4" w:space="0" w:color="auto"/>
              <w:right w:val="single" w:sz="4" w:space="0" w:color="auto"/>
            </w:tcBorders>
            <w:shd w:val="clear" w:color="auto" w:fill="auto"/>
            <w:noWrap/>
            <w:vAlign w:val="bottom"/>
            <w:hideMark/>
          </w:tcPr>
          <w:p w:rsidR="00C12E37" w:rsidRPr="00102ED5" w:rsidRDefault="00C12E37" w:rsidP="00C820D4">
            <w:pPr>
              <w:spacing w:line="276" w:lineRule="auto"/>
              <w:rPr>
                <w:color w:val="000000"/>
                <w:sz w:val="16"/>
                <w:szCs w:val="16"/>
              </w:rPr>
            </w:pPr>
            <w:r>
              <w:rPr>
                <w:color w:val="000000"/>
                <w:sz w:val="16"/>
                <w:szCs w:val="16"/>
              </w:rPr>
              <w:t>Roskildevej 17A</w:t>
            </w:r>
          </w:p>
        </w:tc>
        <w:tc>
          <w:tcPr>
            <w:tcW w:w="709" w:type="dxa"/>
            <w:tcBorders>
              <w:top w:val="nil"/>
              <w:left w:val="nil"/>
              <w:bottom w:val="single" w:sz="4" w:space="0" w:color="auto"/>
              <w:right w:val="single" w:sz="4" w:space="0" w:color="auto"/>
            </w:tcBorders>
            <w:shd w:val="clear" w:color="auto" w:fill="auto"/>
            <w:noWrap/>
            <w:vAlign w:val="bottom"/>
            <w:hideMark/>
          </w:tcPr>
          <w:p w:rsidR="00C12E37" w:rsidRPr="00102ED5" w:rsidRDefault="00C12E37" w:rsidP="00C820D4">
            <w:pPr>
              <w:spacing w:line="276" w:lineRule="auto"/>
              <w:jc w:val="center"/>
              <w:rPr>
                <w:color w:val="000000"/>
                <w:sz w:val="16"/>
                <w:szCs w:val="16"/>
              </w:rPr>
            </w:pPr>
            <w:r>
              <w:rPr>
                <w:color w:val="000000"/>
                <w:sz w:val="16"/>
                <w:szCs w:val="16"/>
              </w:rPr>
              <w:t>4330</w:t>
            </w:r>
          </w:p>
        </w:tc>
        <w:tc>
          <w:tcPr>
            <w:tcW w:w="567" w:type="dxa"/>
            <w:tcBorders>
              <w:top w:val="nil"/>
              <w:left w:val="nil"/>
              <w:bottom w:val="single" w:sz="4" w:space="0" w:color="auto"/>
              <w:right w:val="single" w:sz="4" w:space="0" w:color="auto"/>
            </w:tcBorders>
            <w:shd w:val="clear" w:color="auto" w:fill="auto"/>
            <w:noWrap/>
            <w:vAlign w:val="bottom"/>
            <w:hideMark/>
          </w:tcPr>
          <w:p w:rsidR="00C12E37" w:rsidRPr="00102ED5" w:rsidRDefault="00C12E37" w:rsidP="00C820D4">
            <w:pPr>
              <w:spacing w:line="276" w:lineRule="auto"/>
              <w:rPr>
                <w:color w:val="000000"/>
                <w:sz w:val="16"/>
                <w:szCs w:val="16"/>
              </w:rPr>
            </w:pPr>
            <w:r>
              <w:rPr>
                <w:color w:val="000000"/>
                <w:sz w:val="16"/>
                <w:szCs w:val="16"/>
              </w:rPr>
              <w:t>Hvalsø</w:t>
            </w:r>
          </w:p>
        </w:tc>
        <w:tc>
          <w:tcPr>
            <w:tcW w:w="1984" w:type="dxa"/>
            <w:tcBorders>
              <w:top w:val="nil"/>
              <w:left w:val="nil"/>
              <w:bottom w:val="single" w:sz="4" w:space="0" w:color="auto"/>
              <w:right w:val="single" w:sz="4" w:space="0" w:color="auto"/>
            </w:tcBorders>
            <w:shd w:val="clear" w:color="auto" w:fill="auto"/>
            <w:noWrap/>
            <w:vAlign w:val="bottom"/>
            <w:hideMark/>
          </w:tcPr>
          <w:p w:rsidR="00C12E37" w:rsidRPr="00102ED5" w:rsidRDefault="00C12E37" w:rsidP="00C820D4">
            <w:pPr>
              <w:spacing w:line="276" w:lineRule="auto"/>
              <w:rPr>
                <w:color w:val="000000"/>
                <w:sz w:val="16"/>
                <w:szCs w:val="16"/>
              </w:rPr>
            </w:pPr>
            <w:r w:rsidRPr="00C12E37">
              <w:rPr>
                <w:color w:val="000000"/>
                <w:sz w:val="16"/>
                <w:szCs w:val="16"/>
              </w:rPr>
              <w:t>5.4. Deponeringsanlæg, som defineret i artikel 2, litra g) i Rådets direktiv 1999/31/EF om depon</w:t>
            </w:r>
            <w:r w:rsidRPr="00C12E37">
              <w:rPr>
                <w:color w:val="000000"/>
                <w:sz w:val="16"/>
                <w:szCs w:val="16"/>
              </w:rPr>
              <w:t>e</w:t>
            </w:r>
            <w:r w:rsidRPr="00C12E37">
              <w:rPr>
                <w:color w:val="000000"/>
                <w:sz w:val="16"/>
                <w:szCs w:val="16"/>
              </w:rPr>
              <w:t xml:space="preserve">ring af </w:t>
            </w:r>
            <w:proofErr w:type="gramStart"/>
            <w:r w:rsidRPr="00C12E37">
              <w:rPr>
                <w:color w:val="000000"/>
                <w:sz w:val="16"/>
                <w:szCs w:val="16"/>
              </w:rPr>
              <w:t>affald( EFT</w:t>
            </w:r>
            <w:proofErr w:type="gramEnd"/>
            <w:r w:rsidRPr="00C12E37">
              <w:rPr>
                <w:color w:val="000000"/>
                <w:sz w:val="16"/>
                <w:szCs w:val="16"/>
              </w:rPr>
              <w:t xml:space="preserve"> L 182 af 16.7.1999, s. 1.)</w:t>
            </w:r>
          </w:p>
        </w:tc>
      </w:tr>
    </w:tbl>
    <w:p w:rsidR="00225AA5" w:rsidRDefault="00225AA5" w:rsidP="00C820D4">
      <w:pPr>
        <w:pStyle w:val="Body1"/>
        <w:spacing w:line="276" w:lineRule="auto"/>
        <w:rPr>
          <w:rFonts w:ascii="Trebuchet MS" w:hAnsi="Trebuchet MS"/>
          <w:sz w:val="19"/>
          <w:szCs w:val="19"/>
        </w:rPr>
      </w:pPr>
    </w:p>
    <w:p w:rsidR="00102ED5" w:rsidRDefault="00E11BC3" w:rsidP="00C820D4">
      <w:pPr>
        <w:pStyle w:val="Body1"/>
        <w:spacing w:line="276" w:lineRule="auto"/>
        <w:rPr>
          <w:rFonts w:ascii="Trebuchet MS" w:hAnsi="Trebuchet MS"/>
          <w:sz w:val="19"/>
          <w:szCs w:val="19"/>
        </w:rPr>
      </w:pPr>
      <w:r>
        <w:rPr>
          <w:rFonts w:ascii="Trebuchet MS" w:hAnsi="Trebuchet MS"/>
          <w:sz w:val="19"/>
          <w:szCs w:val="19"/>
        </w:rPr>
        <w:t xml:space="preserve">IED-husdyrbrug, </w:t>
      </w:r>
      <w:r w:rsidR="00B17FF8">
        <w:rPr>
          <w:rFonts w:ascii="Trebuchet MS" w:hAnsi="Trebuchet MS"/>
          <w:sz w:val="19"/>
          <w:szCs w:val="19"/>
        </w:rPr>
        <w:t xml:space="preserve">hvor </w:t>
      </w:r>
      <w:r w:rsidR="00334374">
        <w:rPr>
          <w:rFonts w:ascii="Trebuchet MS" w:hAnsi="Trebuchet MS"/>
          <w:sz w:val="19"/>
          <w:szCs w:val="19"/>
        </w:rPr>
        <w:t xml:space="preserve">Lejre Kommune </w:t>
      </w:r>
      <w:r>
        <w:rPr>
          <w:rFonts w:ascii="Trebuchet MS" w:hAnsi="Trebuchet MS"/>
          <w:sz w:val="19"/>
          <w:szCs w:val="19"/>
        </w:rPr>
        <w:t>er tilsynsmyndighed:</w:t>
      </w:r>
      <w:r w:rsidR="00334374">
        <w:rPr>
          <w:rFonts w:ascii="Trebuchet MS" w:hAnsi="Trebuchet MS"/>
          <w:sz w:val="19"/>
          <w:szCs w:val="19"/>
        </w:rPr>
        <w:t xml:space="preserve"> </w:t>
      </w:r>
    </w:p>
    <w:p w:rsidR="00225AA5" w:rsidRPr="00102ED5" w:rsidRDefault="00225AA5" w:rsidP="00C820D4">
      <w:pPr>
        <w:pStyle w:val="Body1"/>
        <w:spacing w:line="276" w:lineRule="auto"/>
        <w:rPr>
          <w:rFonts w:ascii="Trebuchet MS" w:hAnsi="Trebuchet MS"/>
          <w:sz w:val="19"/>
          <w:szCs w:val="19"/>
        </w:rPr>
      </w:pPr>
    </w:p>
    <w:tbl>
      <w:tblPr>
        <w:tblW w:w="8520" w:type="dxa"/>
        <w:tblInd w:w="55" w:type="dxa"/>
        <w:tblCellMar>
          <w:left w:w="70" w:type="dxa"/>
          <w:right w:w="70" w:type="dxa"/>
        </w:tblCellMar>
        <w:tblLook w:val="04A0" w:firstRow="1" w:lastRow="0" w:firstColumn="1" w:lastColumn="0" w:noHBand="0" w:noVBand="1"/>
      </w:tblPr>
      <w:tblGrid>
        <w:gridCol w:w="1420"/>
        <w:gridCol w:w="2564"/>
        <w:gridCol w:w="1276"/>
        <w:gridCol w:w="709"/>
        <w:gridCol w:w="567"/>
        <w:gridCol w:w="1984"/>
      </w:tblGrid>
      <w:tr w:rsidR="00102ED5" w:rsidRPr="00102ED5" w:rsidTr="00001DA4">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b/>
                <w:bCs/>
                <w:color w:val="000000"/>
                <w:sz w:val="16"/>
                <w:szCs w:val="16"/>
              </w:rPr>
            </w:pPr>
            <w:r w:rsidRPr="00102ED5">
              <w:rPr>
                <w:b/>
                <w:bCs/>
                <w:color w:val="000000"/>
                <w:sz w:val="16"/>
                <w:szCs w:val="16"/>
              </w:rPr>
              <w:t>CVR-nr.</w:t>
            </w:r>
          </w:p>
        </w:tc>
        <w:tc>
          <w:tcPr>
            <w:tcW w:w="2564" w:type="dxa"/>
            <w:tcBorders>
              <w:top w:val="single" w:sz="4" w:space="0" w:color="auto"/>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b/>
                <w:bCs/>
                <w:color w:val="000000"/>
                <w:sz w:val="16"/>
                <w:szCs w:val="16"/>
              </w:rPr>
            </w:pPr>
            <w:r w:rsidRPr="00102ED5">
              <w:rPr>
                <w:b/>
                <w:bCs/>
                <w:color w:val="000000"/>
                <w:sz w:val="16"/>
                <w:szCs w:val="16"/>
              </w:rPr>
              <w:t>Navn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b/>
                <w:bCs/>
                <w:color w:val="000000"/>
                <w:sz w:val="16"/>
                <w:szCs w:val="16"/>
              </w:rPr>
            </w:pPr>
            <w:r w:rsidRPr="00102ED5">
              <w:rPr>
                <w:b/>
                <w:bCs/>
                <w:color w:val="000000"/>
                <w:sz w:val="16"/>
                <w:szCs w:val="16"/>
              </w:rPr>
              <w:t>Adresse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b/>
                <w:bCs/>
                <w:color w:val="000000"/>
                <w:sz w:val="16"/>
                <w:szCs w:val="16"/>
              </w:rPr>
            </w:pPr>
            <w:r w:rsidRPr="00102ED5">
              <w:rPr>
                <w:b/>
                <w:bCs/>
                <w:color w:val="000000"/>
                <w:sz w:val="16"/>
                <w:szCs w:val="16"/>
              </w:rPr>
              <w:t>Postnr.</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b/>
                <w:bCs/>
                <w:color w:val="000000"/>
                <w:sz w:val="16"/>
                <w:szCs w:val="16"/>
              </w:rPr>
            </w:pPr>
            <w:r w:rsidRPr="00102ED5">
              <w:rPr>
                <w:b/>
                <w:bCs/>
                <w:color w:val="000000"/>
                <w:sz w:val="16"/>
                <w:szCs w:val="16"/>
              </w:rPr>
              <w:t>By</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b/>
                <w:bCs/>
                <w:color w:val="000000"/>
                <w:sz w:val="16"/>
                <w:szCs w:val="16"/>
              </w:rPr>
            </w:pPr>
            <w:r w:rsidRPr="00102ED5">
              <w:rPr>
                <w:b/>
                <w:bCs/>
                <w:color w:val="000000"/>
                <w:sz w:val="16"/>
                <w:szCs w:val="16"/>
              </w:rPr>
              <w:t>Gældende listepunkt</w:t>
            </w:r>
          </w:p>
        </w:tc>
      </w:tr>
      <w:tr w:rsidR="00102ED5" w:rsidRPr="00102ED5" w:rsidTr="00001DA4">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jc w:val="center"/>
              <w:rPr>
                <w:color w:val="000000"/>
                <w:sz w:val="16"/>
                <w:szCs w:val="16"/>
              </w:rPr>
            </w:pPr>
            <w:proofErr w:type="gramStart"/>
            <w:r w:rsidRPr="00102ED5">
              <w:rPr>
                <w:color w:val="000000"/>
                <w:sz w:val="16"/>
                <w:szCs w:val="16"/>
              </w:rPr>
              <w:t>26290953</w:t>
            </w:r>
            <w:proofErr w:type="gramEnd"/>
          </w:p>
        </w:tc>
        <w:tc>
          <w:tcPr>
            <w:tcW w:w="2564" w:type="dxa"/>
            <w:tcBorders>
              <w:top w:val="nil"/>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color w:val="000000"/>
                <w:sz w:val="16"/>
                <w:szCs w:val="16"/>
              </w:rPr>
            </w:pPr>
            <w:r w:rsidRPr="00102ED5">
              <w:rPr>
                <w:color w:val="000000"/>
                <w:sz w:val="16"/>
                <w:szCs w:val="16"/>
              </w:rPr>
              <w:t>Balleholm v/Jesper Pilegaard</w:t>
            </w:r>
          </w:p>
        </w:tc>
        <w:tc>
          <w:tcPr>
            <w:tcW w:w="1276" w:type="dxa"/>
            <w:tcBorders>
              <w:top w:val="nil"/>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color w:val="000000"/>
                <w:sz w:val="16"/>
                <w:szCs w:val="16"/>
              </w:rPr>
            </w:pPr>
            <w:proofErr w:type="spellStart"/>
            <w:r w:rsidRPr="00102ED5">
              <w:rPr>
                <w:color w:val="000000"/>
                <w:sz w:val="16"/>
                <w:szCs w:val="16"/>
              </w:rPr>
              <w:t>Ravnshøjvej</w:t>
            </w:r>
            <w:proofErr w:type="spellEnd"/>
            <w:r w:rsidRPr="00102ED5">
              <w:rPr>
                <w:color w:val="000000"/>
                <w:sz w:val="16"/>
                <w:szCs w:val="16"/>
              </w:rPr>
              <w:t xml:space="preserve"> 25</w:t>
            </w:r>
          </w:p>
        </w:tc>
        <w:tc>
          <w:tcPr>
            <w:tcW w:w="709" w:type="dxa"/>
            <w:tcBorders>
              <w:top w:val="nil"/>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jc w:val="center"/>
              <w:rPr>
                <w:color w:val="000000"/>
                <w:sz w:val="16"/>
                <w:szCs w:val="16"/>
              </w:rPr>
            </w:pPr>
            <w:r w:rsidRPr="00102ED5">
              <w:rPr>
                <w:color w:val="000000"/>
                <w:sz w:val="16"/>
                <w:szCs w:val="16"/>
              </w:rPr>
              <w:t>4320</w:t>
            </w:r>
          </w:p>
        </w:tc>
        <w:tc>
          <w:tcPr>
            <w:tcW w:w="567" w:type="dxa"/>
            <w:tcBorders>
              <w:top w:val="nil"/>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color w:val="000000"/>
                <w:sz w:val="16"/>
                <w:szCs w:val="16"/>
              </w:rPr>
            </w:pPr>
            <w:r w:rsidRPr="00102ED5">
              <w:rPr>
                <w:color w:val="000000"/>
                <w:sz w:val="16"/>
                <w:szCs w:val="16"/>
              </w:rPr>
              <w:t>Lejre</w:t>
            </w:r>
          </w:p>
        </w:tc>
        <w:tc>
          <w:tcPr>
            <w:tcW w:w="1984" w:type="dxa"/>
            <w:tcBorders>
              <w:top w:val="nil"/>
              <w:left w:val="nil"/>
              <w:bottom w:val="single" w:sz="4" w:space="0" w:color="auto"/>
              <w:right w:val="single" w:sz="4" w:space="0" w:color="auto"/>
            </w:tcBorders>
            <w:shd w:val="clear" w:color="auto" w:fill="auto"/>
            <w:noWrap/>
            <w:vAlign w:val="bottom"/>
            <w:hideMark/>
          </w:tcPr>
          <w:p w:rsidR="00102ED5" w:rsidRPr="00102ED5" w:rsidRDefault="00783D41" w:rsidP="00C820D4">
            <w:pPr>
              <w:spacing w:line="276" w:lineRule="auto"/>
              <w:rPr>
                <w:color w:val="000000"/>
                <w:sz w:val="16"/>
                <w:szCs w:val="16"/>
              </w:rPr>
            </w:pPr>
            <w:r w:rsidRPr="00783D41">
              <w:rPr>
                <w:color w:val="000000"/>
                <w:sz w:val="16"/>
                <w:szCs w:val="16"/>
              </w:rPr>
              <w:t xml:space="preserve">punkt 6.6, nr. 1 - </w:t>
            </w:r>
            <w:proofErr w:type="spellStart"/>
            <w:r w:rsidRPr="00783D41">
              <w:rPr>
                <w:color w:val="000000"/>
                <w:sz w:val="16"/>
                <w:szCs w:val="16"/>
              </w:rPr>
              <w:t>Sohold</w:t>
            </w:r>
            <w:proofErr w:type="spellEnd"/>
            <w:r w:rsidRPr="00783D41">
              <w:rPr>
                <w:color w:val="000000"/>
                <w:sz w:val="16"/>
                <w:szCs w:val="16"/>
              </w:rPr>
              <w:t>, som er godkendt efter tidligere gældende regler</w:t>
            </w:r>
          </w:p>
        </w:tc>
      </w:tr>
      <w:tr w:rsidR="00102ED5" w:rsidRPr="00102ED5" w:rsidTr="00001DA4">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jc w:val="center"/>
              <w:rPr>
                <w:color w:val="000000"/>
                <w:sz w:val="16"/>
                <w:szCs w:val="16"/>
              </w:rPr>
            </w:pPr>
            <w:proofErr w:type="gramStart"/>
            <w:r w:rsidRPr="00102ED5">
              <w:rPr>
                <w:color w:val="000000"/>
                <w:sz w:val="16"/>
                <w:szCs w:val="16"/>
              </w:rPr>
              <w:t>17658700</w:t>
            </w:r>
            <w:proofErr w:type="gramEnd"/>
          </w:p>
        </w:tc>
        <w:tc>
          <w:tcPr>
            <w:tcW w:w="2564" w:type="dxa"/>
            <w:tcBorders>
              <w:top w:val="nil"/>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color w:val="000000"/>
                <w:sz w:val="16"/>
                <w:szCs w:val="16"/>
              </w:rPr>
            </w:pPr>
            <w:r w:rsidRPr="00102ED5">
              <w:rPr>
                <w:color w:val="000000"/>
                <w:sz w:val="16"/>
                <w:szCs w:val="16"/>
              </w:rPr>
              <w:t xml:space="preserve">Driftsfællesskabet </w:t>
            </w:r>
            <w:proofErr w:type="spellStart"/>
            <w:r w:rsidRPr="00102ED5">
              <w:rPr>
                <w:color w:val="000000"/>
                <w:sz w:val="16"/>
                <w:szCs w:val="16"/>
              </w:rPr>
              <w:t>Bjergage</w:t>
            </w:r>
            <w:r w:rsidRPr="00102ED5">
              <w:rPr>
                <w:color w:val="000000"/>
                <w:sz w:val="16"/>
                <w:szCs w:val="16"/>
              </w:rPr>
              <w:t>r</w:t>
            </w:r>
            <w:r w:rsidRPr="00102ED5">
              <w:rPr>
                <w:color w:val="000000"/>
                <w:sz w:val="16"/>
                <w:szCs w:val="16"/>
              </w:rPr>
              <w:t>gaard</w:t>
            </w:r>
            <w:proofErr w:type="spellEnd"/>
            <w:r w:rsidRPr="00102ED5">
              <w:rPr>
                <w:color w:val="000000"/>
                <w:sz w:val="16"/>
                <w:szCs w:val="16"/>
              </w:rPr>
              <w:t xml:space="preserve"> I/S</w:t>
            </w:r>
          </w:p>
        </w:tc>
        <w:tc>
          <w:tcPr>
            <w:tcW w:w="1276" w:type="dxa"/>
            <w:tcBorders>
              <w:top w:val="nil"/>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color w:val="000000"/>
                <w:sz w:val="16"/>
                <w:szCs w:val="16"/>
              </w:rPr>
            </w:pPr>
            <w:r w:rsidRPr="00102ED5">
              <w:rPr>
                <w:color w:val="000000"/>
                <w:sz w:val="16"/>
                <w:szCs w:val="16"/>
              </w:rPr>
              <w:t>Hvalsøvej 22</w:t>
            </w:r>
          </w:p>
        </w:tc>
        <w:tc>
          <w:tcPr>
            <w:tcW w:w="709" w:type="dxa"/>
            <w:tcBorders>
              <w:top w:val="nil"/>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jc w:val="center"/>
              <w:rPr>
                <w:color w:val="000000"/>
                <w:sz w:val="16"/>
                <w:szCs w:val="16"/>
              </w:rPr>
            </w:pPr>
            <w:r w:rsidRPr="00102ED5">
              <w:rPr>
                <w:color w:val="000000"/>
                <w:sz w:val="16"/>
                <w:szCs w:val="16"/>
              </w:rPr>
              <w:t>4320</w:t>
            </w:r>
          </w:p>
        </w:tc>
        <w:tc>
          <w:tcPr>
            <w:tcW w:w="567" w:type="dxa"/>
            <w:tcBorders>
              <w:top w:val="nil"/>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color w:val="000000"/>
                <w:sz w:val="16"/>
                <w:szCs w:val="16"/>
              </w:rPr>
            </w:pPr>
            <w:r w:rsidRPr="00102ED5">
              <w:rPr>
                <w:color w:val="000000"/>
                <w:sz w:val="16"/>
                <w:szCs w:val="16"/>
              </w:rPr>
              <w:t>Lejre</w:t>
            </w:r>
          </w:p>
        </w:tc>
        <w:tc>
          <w:tcPr>
            <w:tcW w:w="1984" w:type="dxa"/>
            <w:tcBorders>
              <w:top w:val="nil"/>
              <w:left w:val="nil"/>
              <w:bottom w:val="single" w:sz="4" w:space="0" w:color="auto"/>
              <w:right w:val="single" w:sz="4" w:space="0" w:color="auto"/>
            </w:tcBorders>
            <w:shd w:val="clear" w:color="auto" w:fill="auto"/>
            <w:noWrap/>
            <w:vAlign w:val="bottom"/>
            <w:hideMark/>
          </w:tcPr>
          <w:p w:rsidR="00102ED5" w:rsidRPr="00102ED5" w:rsidRDefault="00783D41" w:rsidP="00C820D4">
            <w:pPr>
              <w:spacing w:line="276" w:lineRule="auto"/>
              <w:rPr>
                <w:color w:val="000000"/>
                <w:sz w:val="16"/>
                <w:szCs w:val="16"/>
              </w:rPr>
            </w:pPr>
            <w:r w:rsidRPr="00783D41">
              <w:rPr>
                <w:color w:val="000000"/>
                <w:sz w:val="16"/>
                <w:szCs w:val="16"/>
              </w:rPr>
              <w:t>punkt 6.6, nr. 2 -Slagtesvinehold, som er godkendt efter tidligere gældende regler</w:t>
            </w:r>
          </w:p>
        </w:tc>
      </w:tr>
      <w:tr w:rsidR="00102ED5" w:rsidRPr="00102ED5" w:rsidTr="00001DA4">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jc w:val="center"/>
              <w:rPr>
                <w:color w:val="000000"/>
                <w:sz w:val="16"/>
                <w:szCs w:val="16"/>
              </w:rPr>
            </w:pPr>
            <w:proofErr w:type="gramStart"/>
            <w:r w:rsidRPr="00102ED5">
              <w:rPr>
                <w:color w:val="000000"/>
                <w:sz w:val="16"/>
                <w:szCs w:val="16"/>
              </w:rPr>
              <w:t>21013331</w:t>
            </w:r>
            <w:proofErr w:type="gramEnd"/>
          </w:p>
        </w:tc>
        <w:tc>
          <w:tcPr>
            <w:tcW w:w="2564" w:type="dxa"/>
            <w:tcBorders>
              <w:top w:val="nil"/>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color w:val="000000"/>
                <w:sz w:val="16"/>
                <w:szCs w:val="16"/>
              </w:rPr>
            </w:pPr>
            <w:r w:rsidRPr="00102ED5">
              <w:rPr>
                <w:color w:val="000000"/>
                <w:sz w:val="16"/>
                <w:szCs w:val="16"/>
              </w:rPr>
              <w:t>Engskelgård v/Kim og Bo Wam</w:t>
            </w:r>
            <w:r w:rsidRPr="00102ED5">
              <w:rPr>
                <w:color w:val="000000"/>
                <w:sz w:val="16"/>
                <w:szCs w:val="16"/>
              </w:rPr>
              <w:t>s</w:t>
            </w:r>
            <w:r w:rsidRPr="00102ED5">
              <w:rPr>
                <w:color w:val="000000"/>
                <w:sz w:val="16"/>
                <w:szCs w:val="16"/>
              </w:rPr>
              <w:t>ler</w:t>
            </w:r>
          </w:p>
        </w:tc>
        <w:tc>
          <w:tcPr>
            <w:tcW w:w="1276" w:type="dxa"/>
            <w:tcBorders>
              <w:top w:val="nil"/>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color w:val="000000"/>
                <w:sz w:val="16"/>
                <w:szCs w:val="16"/>
              </w:rPr>
            </w:pPr>
            <w:r w:rsidRPr="00102ED5">
              <w:rPr>
                <w:color w:val="000000"/>
                <w:sz w:val="16"/>
                <w:szCs w:val="16"/>
              </w:rPr>
              <w:t>Hovedvejen 75</w:t>
            </w:r>
          </w:p>
        </w:tc>
        <w:tc>
          <w:tcPr>
            <w:tcW w:w="709" w:type="dxa"/>
            <w:tcBorders>
              <w:top w:val="nil"/>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jc w:val="center"/>
              <w:rPr>
                <w:color w:val="000000"/>
                <w:sz w:val="16"/>
                <w:szCs w:val="16"/>
              </w:rPr>
            </w:pPr>
            <w:r w:rsidRPr="00102ED5">
              <w:rPr>
                <w:color w:val="000000"/>
                <w:sz w:val="16"/>
                <w:szCs w:val="16"/>
              </w:rPr>
              <w:t>4320</w:t>
            </w:r>
          </w:p>
        </w:tc>
        <w:tc>
          <w:tcPr>
            <w:tcW w:w="567" w:type="dxa"/>
            <w:tcBorders>
              <w:top w:val="nil"/>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color w:val="000000"/>
                <w:sz w:val="16"/>
                <w:szCs w:val="16"/>
              </w:rPr>
            </w:pPr>
            <w:r w:rsidRPr="00102ED5">
              <w:rPr>
                <w:color w:val="000000"/>
                <w:sz w:val="16"/>
                <w:szCs w:val="16"/>
              </w:rPr>
              <w:t>Lejre</w:t>
            </w:r>
          </w:p>
        </w:tc>
        <w:tc>
          <w:tcPr>
            <w:tcW w:w="1984" w:type="dxa"/>
            <w:tcBorders>
              <w:top w:val="nil"/>
              <w:left w:val="nil"/>
              <w:bottom w:val="single" w:sz="4" w:space="0" w:color="auto"/>
              <w:right w:val="single" w:sz="4" w:space="0" w:color="auto"/>
            </w:tcBorders>
            <w:shd w:val="clear" w:color="auto" w:fill="auto"/>
            <w:noWrap/>
            <w:vAlign w:val="bottom"/>
            <w:hideMark/>
          </w:tcPr>
          <w:p w:rsidR="00102ED5" w:rsidRPr="00102ED5" w:rsidRDefault="00783D41" w:rsidP="00C820D4">
            <w:pPr>
              <w:spacing w:line="276" w:lineRule="auto"/>
              <w:rPr>
                <w:color w:val="000000"/>
                <w:sz w:val="16"/>
                <w:szCs w:val="16"/>
              </w:rPr>
            </w:pPr>
            <w:r w:rsidRPr="00783D41">
              <w:rPr>
                <w:color w:val="000000"/>
                <w:sz w:val="16"/>
                <w:szCs w:val="16"/>
              </w:rPr>
              <w:t>punkt 6.6, nr. 2 -Slagtesvinehold, som er godkendt efter tidligere gældende regler</w:t>
            </w:r>
          </w:p>
        </w:tc>
      </w:tr>
      <w:tr w:rsidR="00102ED5" w:rsidRPr="00102ED5" w:rsidTr="00001DA4">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jc w:val="center"/>
              <w:rPr>
                <w:color w:val="000000"/>
                <w:sz w:val="16"/>
                <w:szCs w:val="16"/>
              </w:rPr>
            </w:pPr>
            <w:proofErr w:type="gramStart"/>
            <w:r w:rsidRPr="00102ED5">
              <w:rPr>
                <w:color w:val="000000"/>
                <w:sz w:val="16"/>
                <w:szCs w:val="16"/>
              </w:rPr>
              <w:t>31309107</w:t>
            </w:r>
            <w:proofErr w:type="gramEnd"/>
          </w:p>
        </w:tc>
        <w:tc>
          <w:tcPr>
            <w:tcW w:w="2564" w:type="dxa"/>
            <w:tcBorders>
              <w:top w:val="nil"/>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color w:val="000000"/>
                <w:sz w:val="16"/>
                <w:szCs w:val="16"/>
                <w:lang w:val="en-US"/>
              </w:rPr>
            </w:pPr>
            <w:r w:rsidRPr="00102ED5">
              <w:rPr>
                <w:color w:val="000000"/>
                <w:sz w:val="16"/>
                <w:szCs w:val="16"/>
                <w:lang w:val="en-US"/>
              </w:rPr>
              <w:t>Pedersen Multisite v/Hans Chri</w:t>
            </w:r>
            <w:r w:rsidRPr="00102ED5">
              <w:rPr>
                <w:color w:val="000000"/>
                <w:sz w:val="16"/>
                <w:szCs w:val="16"/>
                <w:lang w:val="en-US"/>
              </w:rPr>
              <w:t>s</w:t>
            </w:r>
            <w:r w:rsidRPr="00102ED5">
              <w:rPr>
                <w:color w:val="000000"/>
                <w:sz w:val="16"/>
                <w:szCs w:val="16"/>
                <w:lang w:val="en-US"/>
              </w:rPr>
              <w:t>tian Pedersen</w:t>
            </w:r>
          </w:p>
        </w:tc>
        <w:tc>
          <w:tcPr>
            <w:tcW w:w="1276" w:type="dxa"/>
            <w:tcBorders>
              <w:top w:val="nil"/>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color w:val="000000"/>
                <w:sz w:val="16"/>
                <w:szCs w:val="16"/>
              </w:rPr>
            </w:pPr>
            <w:r w:rsidRPr="00102ED5">
              <w:rPr>
                <w:color w:val="000000"/>
                <w:sz w:val="16"/>
                <w:szCs w:val="16"/>
              </w:rPr>
              <w:t>Lykkesholmvej 2</w:t>
            </w:r>
          </w:p>
        </w:tc>
        <w:tc>
          <w:tcPr>
            <w:tcW w:w="709" w:type="dxa"/>
            <w:tcBorders>
              <w:top w:val="nil"/>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jc w:val="center"/>
              <w:rPr>
                <w:color w:val="000000"/>
                <w:sz w:val="16"/>
                <w:szCs w:val="16"/>
              </w:rPr>
            </w:pPr>
            <w:r w:rsidRPr="00102ED5">
              <w:rPr>
                <w:color w:val="000000"/>
                <w:sz w:val="16"/>
                <w:szCs w:val="16"/>
              </w:rPr>
              <w:t>4320</w:t>
            </w:r>
          </w:p>
        </w:tc>
        <w:tc>
          <w:tcPr>
            <w:tcW w:w="567" w:type="dxa"/>
            <w:tcBorders>
              <w:top w:val="nil"/>
              <w:left w:val="nil"/>
              <w:bottom w:val="single" w:sz="4" w:space="0" w:color="auto"/>
              <w:right w:val="single" w:sz="4" w:space="0" w:color="auto"/>
            </w:tcBorders>
            <w:shd w:val="clear" w:color="auto" w:fill="auto"/>
            <w:noWrap/>
            <w:vAlign w:val="bottom"/>
            <w:hideMark/>
          </w:tcPr>
          <w:p w:rsidR="00102ED5" w:rsidRPr="00102ED5" w:rsidRDefault="00102ED5" w:rsidP="00C820D4">
            <w:pPr>
              <w:spacing w:line="276" w:lineRule="auto"/>
              <w:rPr>
                <w:color w:val="000000"/>
                <w:sz w:val="16"/>
                <w:szCs w:val="16"/>
              </w:rPr>
            </w:pPr>
            <w:r w:rsidRPr="00102ED5">
              <w:rPr>
                <w:color w:val="000000"/>
                <w:sz w:val="16"/>
                <w:szCs w:val="16"/>
              </w:rPr>
              <w:t>Lejre</w:t>
            </w:r>
          </w:p>
        </w:tc>
        <w:tc>
          <w:tcPr>
            <w:tcW w:w="1984" w:type="dxa"/>
            <w:tcBorders>
              <w:top w:val="nil"/>
              <w:left w:val="nil"/>
              <w:bottom w:val="single" w:sz="4" w:space="0" w:color="auto"/>
              <w:right w:val="single" w:sz="4" w:space="0" w:color="auto"/>
            </w:tcBorders>
            <w:shd w:val="clear" w:color="auto" w:fill="auto"/>
            <w:noWrap/>
            <w:vAlign w:val="bottom"/>
            <w:hideMark/>
          </w:tcPr>
          <w:p w:rsidR="00102ED5" w:rsidRPr="00102ED5" w:rsidRDefault="00783D41" w:rsidP="00C820D4">
            <w:pPr>
              <w:spacing w:line="276" w:lineRule="auto"/>
              <w:rPr>
                <w:color w:val="000000"/>
                <w:sz w:val="16"/>
                <w:szCs w:val="16"/>
              </w:rPr>
            </w:pPr>
            <w:r w:rsidRPr="00783D41">
              <w:rPr>
                <w:color w:val="000000"/>
                <w:sz w:val="16"/>
                <w:szCs w:val="16"/>
              </w:rPr>
              <w:t xml:space="preserve">punkt 6.6, nr. 1 - </w:t>
            </w:r>
            <w:proofErr w:type="spellStart"/>
            <w:r w:rsidRPr="00783D41">
              <w:rPr>
                <w:color w:val="000000"/>
                <w:sz w:val="16"/>
                <w:szCs w:val="16"/>
              </w:rPr>
              <w:t>Sohold</w:t>
            </w:r>
            <w:proofErr w:type="spellEnd"/>
            <w:r w:rsidRPr="00783D41">
              <w:rPr>
                <w:color w:val="000000"/>
                <w:sz w:val="16"/>
                <w:szCs w:val="16"/>
              </w:rPr>
              <w:t>, som er godkendt efter tidligere gældende regler</w:t>
            </w:r>
          </w:p>
        </w:tc>
      </w:tr>
    </w:tbl>
    <w:p w:rsidR="00C12E37" w:rsidRDefault="00C12E37" w:rsidP="00C820D4">
      <w:pPr>
        <w:spacing w:line="276" w:lineRule="auto"/>
      </w:pPr>
    </w:p>
    <w:p w:rsidR="00225AA5" w:rsidRPr="00102ED5" w:rsidRDefault="00225AA5" w:rsidP="00C820D4">
      <w:pPr>
        <w:spacing w:line="276" w:lineRule="auto"/>
      </w:pPr>
    </w:p>
    <w:p w:rsidR="00594860" w:rsidRDefault="00594860" w:rsidP="00C820D4">
      <w:pPr>
        <w:pStyle w:val="Body1"/>
        <w:spacing w:line="276" w:lineRule="auto"/>
        <w:rPr>
          <w:rFonts w:ascii="Trebuchet MS" w:hAnsi="Trebuchet MS"/>
          <w:b/>
          <w:sz w:val="19"/>
          <w:szCs w:val="19"/>
        </w:rPr>
      </w:pPr>
      <w:r w:rsidRPr="00594860">
        <w:rPr>
          <w:rFonts w:ascii="Trebuchet MS" w:hAnsi="Trebuchet MS"/>
          <w:b/>
          <w:sz w:val="19"/>
          <w:szCs w:val="19"/>
        </w:rPr>
        <w:t>Hv</w:t>
      </w:r>
      <w:r w:rsidR="00DA05D4">
        <w:rPr>
          <w:rFonts w:ascii="Trebuchet MS" w:hAnsi="Trebuchet MS"/>
          <w:b/>
          <w:sz w:val="19"/>
          <w:szCs w:val="19"/>
        </w:rPr>
        <w:t>ad er en miljøtilsynsplan</w:t>
      </w:r>
      <w:r w:rsidR="00F705B0">
        <w:rPr>
          <w:rFonts w:ascii="Trebuchet MS" w:hAnsi="Trebuchet MS"/>
          <w:b/>
          <w:sz w:val="19"/>
          <w:szCs w:val="19"/>
        </w:rPr>
        <w:t>?</w:t>
      </w:r>
    </w:p>
    <w:p w:rsidR="00225AA5" w:rsidRPr="00594860" w:rsidRDefault="00225AA5" w:rsidP="00C820D4">
      <w:pPr>
        <w:pStyle w:val="Body1"/>
        <w:spacing w:line="276" w:lineRule="auto"/>
        <w:rPr>
          <w:rFonts w:ascii="Trebuchet MS" w:hAnsi="Trebuchet MS"/>
          <w:sz w:val="19"/>
          <w:szCs w:val="19"/>
        </w:rPr>
      </w:pPr>
    </w:p>
    <w:p w:rsidR="00225AA5" w:rsidRDefault="00594860" w:rsidP="00C820D4">
      <w:pPr>
        <w:pStyle w:val="Body1"/>
        <w:spacing w:line="276" w:lineRule="auto"/>
        <w:rPr>
          <w:rFonts w:ascii="Trebuchet MS" w:hAnsi="Trebuchet MS"/>
          <w:sz w:val="19"/>
          <w:szCs w:val="19"/>
        </w:rPr>
      </w:pPr>
      <w:r w:rsidRPr="00594860">
        <w:rPr>
          <w:rFonts w:ascii="Trebuchet MS" w:hAnsi="Trebuchet MS"/>
          <w:sz w:val="19"/>
          <w:szCs w:val="19"/>
        </w:rPr>
        <w:t>Alle kommuner skal udarbejde en tilsynsplan, der beskriver kommunens strategi i forhold til miljøtilsyn</w:t>
      </w:r>
      <w:r w:rsidR="00913B1F">
        <w:rPr>
          <w:rFonts w:ascii="Trebuchet MS" w:hAnsi="Trebuchet MS"/>
          <w:sz w:val="19"/>
          <w:szCs w:val="19"/>
        </w:rPr>
        <w:t>s</w:t>
      </w:r>
      <w:r w:rsidR="00232DF7">
        <w:rPr>
          <w:rFonts w:ascii="Trebuchet MS" w:hAnsi="Trebuchet MS"/>
          <w:sz w:val="19"/>
          <w:szCs w:val="19"/>
        </w:rPr>
        <w:t xml:space="preserve">indsatsen </w:t>
      </w:r>
      <w:r w:rsidR="00DA05D4">
        <w:rPr>
          <w:rFonts w:ascii="Trebuchet MS" w:hAnsi="Trebuchet MS"/>
          <w:sz w:val="19"/>
          <w:szCs w:val="19"/>
        </w:rPr>
        <w:t>på virksomheder og husdyr</w:t>
      </w:r>
      <w:r w:rsidR="00B17FF8">
        <w:rPr>
          <w:rFonts w:ascii="Trebuchet MS" w:hAnsi="Trebuchet MS"/>
          <w:sz w:val="19"/>
          <w:szCs w:val="19"/>
        </w:rPr>
        <w:t>brug.</w:t>
      </w:r>
      <w:r w:rsidR="00480BE6" w:rsidRPr="00480BE6">
        <w:rPr>
          <w:rFonts w:ascii="Trebuchet MS" w:hAnsi="Trebuchet MS"/>
          <w:sz w:val="19"/>
          <w:szCs w:val="19"/>
        </w:rPr>
        <w:t xml:space="preserve"> </w:t>
      </w:r>
      <w:r w:rsidR="00480BE6" w:rsidRPr="00594860">
        <w:rPr>
          <w:rFonts w:ascii="Trebuchet MS" w:hAnsi="Trebuchet MS"/>
          <w:sz w:val="19"/>
          <w:szCs w:val="19"/>
        </w:rPr>
        <w:t>Lejre Kommunes første tilsynsplan blev offentliggjort den 31. juli 2013.</w:t>
      </w:r>
      <w:r w:rsidR="00480BE6">
        <w:rPr>
          <w:rFonts w:ascii="Trebuchet MS" w:hAnsi="Trebuchet MS"/>
          <w:sz w:val="19"/>
          <w:szCs w:val="19"/>
        </w:rPr>
        <w:t xml:space="preserve"> </w:t>
      </w:r>
    </w:p>
    <w:p w:rsidR="00225AA5" w:rsidRDefault="00225AA5" w:rsidP="00C820D4">
      <w:pPr>
        <w:pStyle w:val="Body1"/>
        <w:spacing w:line="276" w:lineRule="auto"/>
        <w:rPr>
          <w:rFonts w:ascii="Trebuchet MS" w:hAnsi="Trebuchet MS"/>
          <w:sz w:val="19"/>
          <w:szCs w:val="19"/>
        </w:rPr>
      </w:pPr>
    </w:p>
    <w:p w:rsidR="00594860" w:rsidRDefault="00594860" w:rsidP="00C820D4">
      <w:pPr>
        <w:pStyle w:val="Body1"/>
        <w:spacing w:line="276" w:lineRule="auto"/>
        <w:rPr>
          <w:rFonts w:ascii="Trebuchet MS" w:hAnsi="Trebuchet MS"/>
          <w:sz w:val="19"/>
          <w:szCs w:val="19"/>
        </w:rPr>
      </w:pPr>
      <w:r w:rsidRPr="00594860">
        <w:rPr>
          <w:rFonts w:ascii="Trebuchet MS" w:hAnsi="Trebuchet MS"/>
          <w:sz w:val="19"/>
          <w:szCs w:val="19"/>
        </w:rPr>
        <w:lastRenderedPageBreak/>
        <w:t>Tilsynsplanen skal minimum udarbejdes hvert 4</w:t>
      </w:r>
      <w:r w:rsidR="00B17FF8">
        <w:rPr>
          <w:rFonts w:ascii="Trebuchet MS" w:hAnsi="Trebuchet MS"/>
          <w:sz w:val="19"/>
          <w:szCs w:val="19"/>
        </w:rPr>
        <w:t>.</w:t>
      </w:r>
      <w:r w:rsidRPr="00594860">
        <w:rPr>
          <w:rFonts w:ascii="Trebuchet MS" w:hAnsi="Trebuchet MS"/>
          <w:sz w:val="19"/>
          <w:szCs w:val="19"/>
        </w:rPr>
        <w:t xml:space="preserve"> år. Inden planen kan godkendes, skal den sendes i høring i 4 uger. Alle har ret til at komme med kommentarer i forbindelse med h</w:t>
      </w:r>
      <w:r w:rsidRPr="00594860">
        <w:rPr>
          <w:rFonts w:ascii="Trebuchet MS" w:hAnsi="Trebuchet MS"/>
          <w:sz w:val="19"/>
          <w:szCs w:val="19"/>
        </w:rPr>
        <w:t>ø</w:t>
      </w:r>
      <w:r w:rsidRPr="00594860">
        <w:rPr>
          <w:rFonts w:ascii="Trebuchet MS" w:hAnsi="Trebuchet MS"/>
          <w:sz w:val="19"/>
          <w:szCs w:val="19"/>
        </w:rPr>
        <w:t>ringen.</w:t>
      </w:r>
      <w:r w:rsidR="00480BE6" w:rsidRPr="00480BE6">
        <w:rPr>
          <w:rFonts w:ascii="Trebuchet MS" w:hAnsi="Trebuchet MS"/>
          <w:sz w:val="19"/>
          <w:szCs w:val="19"/>
        </w:rPr>
        <w:t xml:space="preserve"> </w:t>
      </w:r>
      <w:r w:rsidR="00480BE6" w:rsidRPr="00594860">
        <w:rPr>
          <w:rFonts w:ascii="Trebuchet MS" w:hAnsi="Trebuchet MS"/>
          <w:sz w:val="19"/>
          <w:szCs w:val="19"/>
        </w:rPr>
        <w:t>Tilsynsplanen skal offentliggøres så alle, der er interesseret i det, kan få et indblik i kommunens tilsynsindsats og prioriteringer.</w:t>
      </w:r>
    </w:p>
    <w:p w:rsidR="00225AA5" w:rsidRPr="00594860" w:rsidRDefault="00225AA5" w:rsidP="00C820D4">
      <w:pPr>
        <w:pStyle w:val="Body1"/>
        <w:spacing w:line="276" w:lineRule="auto"/>
        <w:rPr>
          <w:rFonts w:ascii="Trebuchet MS" w:hAnsi="Trebuchet MS"/>
          <w:sz w:val="19"/>
          <w:szCs w:val="19"/>
        </w:rPr>
      </w:pPr>
    </w:p>
    <w:p w:rsidR="00480BE6" w:rsidRPr="00594860" w:rsidRDefault="00480BE6" w:rsidP="00480BE6">
      <w:pPr>
        <w:pStyle w:val="Body1"/>
        <w:spacing w:line="276" w:lineRule="auto"/>
        <w:rPr>
          <w:rFonts w:ascii="Trebuchet MS" w:hAnsi="Trebuchet MS"/>
          <w:sz w:val="19"/>
          <w:szCs w:val="19"/>
        </w:rPr>
      </w:pPr>
      <w:r>
        <w:rPr>
          <w:rFonts w:ascii="Trebuchet MS" w:hAnsi="Trebuchet MS"/>
          <w:sz w:val="19"/>
          <w:szCs w:val="19"/>
        </w:rPr>
        <w:t xml:space="preserve">Miljøtilsynsplan 2018-2022 har været i offentlig høring </w:t>
      </w:r>
      <w:r w:rsidR="00ED1365">
        <w:rPr>
          <w:rFonts w:ascii="Trebuchet MS" w:hAnsi="Trebuchet MS"/>
          <w:sz w:val="19"/>
          <w:szCs w:val="19"/>
        </w:rPr>
        <w:t>fra den 13. juni 2018 til den 11. juli 2018</w:t>
      </w:r>
      <w:r w:rsidR="00384879">
        <w:rPr>
          <w:rFonts w:ascii="Trebuchet MS" w:hAnsi="Trebuchet MS"/>
          <w:sz w:val="19"/>
          <w:szCs w:val="19"/>
        </w:rPr>
        <w:t xml:space="preserve">. Der indkom ingen høringssvar. Miljøtilsynsplanen </w:t>
      </w:r>
      <w:r>
        <w:rPr>
          <w:rFonts w:ascii="Trebuchet MS" w:hAnsi="Trebuchet MS"/>
          <w:sz w:val="19"/>
          <w:szCs w:val="19"/>
        </w:rPr>
        <w:t xml:space="preserve">er efterfølgende endeligt vedtaget den </w:t>
      </w:r>
      <w:r w:rsidR="00384879">
        <w:rPr>
          <w:rFonts w:ascii="Trebuchet MS" w:hAnsi="Trebuchet MS"/>
          <w:sz w:val="19"/>
          <w:szCs w:val="19"/>
        </w:rPr>
        <w:t>12. juli</w:t>
      </w:r>
      <w:r>
        <w:rPr>
          <w:rFonts w:ascii="Trebuchet MS" w:hAnsi="Trebuchet MS"/>
          <w:sz w:val="19"/>
          <w:szCs w:val="19"/>
        </w:rPr>
        <w:t xml:space="preserve"> 2018. </w:t>
      </w:r>
    </w:p>
    <w:p w:rsidR="00225AA5" w:rsidRDefault="00225AA5" w:rsidP="00C820D4">
      <w:pPr>
        <w:pStyle w:val="Body1"/>
        <w:spacing w:line="276" w:lineRule="auto"/>
        <w:rPr>
          <w:rFonts w:ascii="Trebuchet MS" w:hAnsi="Trebuchet MS"/>
          <w:b/>
          <w:sz w:val="19"/>
          <w:szCs w:val="19"/>
        </w:rPr>
      </w:pPr>
    </w:p>
    <w:p w:rsidR="006618BB" w:rsidRDefault="006618BB" w:rsidP="00C820D4">
      <w:pPr>
        <w:pStyle w:val="Body1"/>
        <w:spacing w:line="276" w:lineRule="auto"/>
        <w:rPr>
          <w:rFonts w:ascii="Trebuchet MS" w:hAnsi="Trebuchet MS"/>
          <w:b/>
          <w:sz w:val="19"/>
          <w:szCs w:val="19"/>
        </w:rPr>
      </w:pPr>
      <w:r w:rsidRPr="006618BB">
        <w:rPr>
          <w:rFonts w:ascii="Trebuchet MS" w:hAnsi="Trebuchet MS"/>
          <w:b/>
          <w:sz w:val="19"/>
          <w:szCs w:val="19"/>
        </w:rPr>
        <w:t>Lovgrundlag</w:t>
      </w:r>
    </w:p>
    <w:p w:rsidR="00225AA5" w:rsidRDefault="00225AA5" w:rsidP="00C820D4">
      <w:pPr>
        <w:pStyle w:val="Body1"/>
        <w:spacing w:line="276" w:lineRule="auto"/>
        <w:rPr>
          <w:rFonts w:ascii="Trebuchet MS" w:hAnsi="Trebuchet MS"/>
          <w:b/>
          <w:sz w:val="19"/>
          <w:szCs w:val="19"/>
        </w:rPr>
      </w:pPr>
    </w:p>
    <w:p w:rsidR="00594860" w:rsidRDefault="00594860" w:rsidP="00C820D4">
      <w:pPr>
        <w:pStyle w:val="Body1"/>
        <w:spacing w:line="276" w:lineRule="auto"/>
        <w:rPr>
          <w:rFonts w:ascii="Trebuchet MS" w:hAnsi="Trebuchet MS"/>
          <w:sz w:val="19"/>
          <w:szCs w:val="19"/>
          <w:lang w:val="en"/>
        </w:rPr>
      </w:pPr>
      <w:proofErr w:type="spellStart"/>
      <w:r w:rsidRPr="00594860">
        <w:rPr>
          <w:rFonts w:ascii="Trebuchet MS" w:hAnsi="Trebuchet MS"/>
          <w:sz w:val="19"/>
          <w:szCs w:val="19"/>
          <w:lang w:val="en"/>
        </w:rPr>
        <w:t>Bekendtgørelse</w:t>
      </w:r>
      <w:proofErr w:type="spellEnd"/>
      <w:r w:rsidRPr="00594860">
        <w:rPr>
          <w:rFonts w:ascii="Trebuchet MS" w:hAnsi="Trebuchet MS"/>
          <w:sz w:val="19"/>
          <w:szCs w:val="19"/>
          <w:lang w:val="en"/>
        </w:rPr>
        <w:t xml:space="preserve"> </w:t>
      </w:r>
      <w:proofErr w:type="gramStart"/>
      <w:r w:rsidRPr="00594860">
        <w:rPr>
          <w:rFonts w:ascii="Trebuchet MS" w:hAnsi="Trebuchet MS"/>
          <w:sz w:val="19"/>
          <w:szCs w:val="19"/>
          <w:lang w:val="en"/>
        </w:rPr>
        <w:t>om</w:t>
      </w:r>
      <w:proofErr w:type="gramEnd"/>
      <w:r w:rsidRPr="00594860">
        <w:rPr>
          <w:rFonts w:ascii="Trebuchet MS" w:hAnsi="Trebuchet MS"/>
          <w:sz w:val="19"/>
          <w:szCs w:val="19"/>
          <w:lang w:val="en"/>
        </w:rPr>
        <w:t xml:space="preserve"> </w:t>
      </w:r>
      <w:proofErr w:type="spellStart"/>
      <w:r w:rsidRPr="00594860">
        <w:rPr>
          <w:rFonts w:ascii="Trebuchet MS" w:hAnsi="Trebuchet MS"/>
          <w:sz w:val="19"/>
          <w:szCs w:val="19"/>
          <w:lang w:val="en"/>
        </w:rPr>
        <w:t>miljøtilsyn</w:t>
      </w:r>
      <w:proofErr w:type="spellEnd"/>
      <w:r w:rsidR="00E81857">
        <w:rPr>
          <w:rFonts w:ascii="Trebuchet MS" w:hAnsi="Trebuchet MS"/>
          <w:sz w:val="19"/>
          <w:szCs w:val="19"/>
          <w:lang w:val="en"/>
        </w:rPr>
        <w:t xml:space="preserve">, </w:t>
      </w:r>
      <w:proofErr w:type="spellStart"/>
      <w:r w:rsidR="007D3E82">
        <w:rPr>
          <w:rFonts w:ascii="Trebuchet MS" w:hAnsi="Trebuchet MS"/>
          <w:sz w:val="19"/>
          <w:szCs w:val="19"/>
          <w:lang w:val="en"/>
        </w:rPr>
        <w:t>n</w:t>
      </w:r>
      <w:r w:rsidR="00E81857" w:rsidRPr="00E81857">
        <w:rPr>
          <w:rFonts w:ascii="Trebuchet MS" w:hAnsi="Trebuchet MS"/>
          <w:sz w:val="19"/>
          <w:szCs w:val="19"/>
          <w:lang w:val="en"/>
        </w:rPr>
        <w:t>r</w:t>
      </w:r>
      <w:proofErr w:type="spellEnd"/>
      <w:r w:rsidR="00E81857" w:rsidRPr="00E81857">
        <w:rPr>
          <w:rFonts w:ascii="Trebuchet MS" w:hAnsi="Trebuchet MS"/>
          <w:sz w:val="19"/>
          <w:szCs w:val="19"/>
          <w:lang w:val="en"/>
        </w:rPr>
        <w:t xml:space="preserve">. 1476 </w:t>
      </w:r>
      <w:proofErr w:type="spellStart"/>
      <w:proofErr w:type="gramStart"/>
      <w:r w:rsidR="00E81857" w:rsidRPr="00E81857">
        <w:rPr>
          <w:rFonts w:ascii="Trebuchet MS" w:hAnsi="Trebuchet MS"/>
          <w:sz w:val="19"/>
          <w:szCs w:val="19"/>
          <w:lang w:val="en"/>
        </w:rPr>
        <w:t>af</w:t>
      </w:r>
      <w:proofErr w:type="spellEnd"/>
      <w:proofErr w:type="gramEnd"/>
      <w:r w:rsidR="00E81857" w:rsidRPr="00E81857">
        <w:rPr>
          <w:rFonts w:ascii="Trebuchet MS" w:hAnsi="Trebuchet MS"/>
          <w:sz w:val="19"/>
          <w:szCs w:val="19"/>
          <w:lang w:val="en"/>
        </w:rPr>
        <w:t xml:space="preserve"> 12. </w:t>
      </w:r>
      <w:proofErr w:type="spellStart"/>
      <w:proofErr w:type="gramStart"/>
      <w:r w:rsidR="00E81857" w:rsidRPr="00E81857">
        <w:rPr>
          <w:rFonts w:ascii="Trebuchet MS" w:hAnsi="Trebuchet MS"/>
          <w:sz w:val="19"/>
          <w:szCs w:val="19"/>
          <w:lang w:val="en"/>
        </w:rPr>
        <w:t>december</w:t>
      </w:r>
      <w:proofErr w:type="spellEnd"/>
      <w:proofErr w:type="gramEnd"/>
      <w:r w:rsidR="00E81857" w:rsidRPr="00E81857">
        <w:rPr>
          <w:rFonts w:ascii="Trebuchet MS" w:hAnsi="Trebuchet MS"/>
          <w:sz w:val="19"/>
          <w:szCs w:val="19"/>
          <w:lang w:val="en"/>
        </w:rPr>
        <w:t xml:space="preserve"> 2017</w:t>
      </w:r>
      <w:r w:rsidR="00DA58AD">
        <w:rPr>
          <w:rFonts w:ascii="Trebuchet MS" w:hAnsi="Trebuchet MS"/>
          <w:sz w:val="19"/>
          <w:szCs w:val="19"/>
          <w:lang w:val="en"/>
        </w:rPr>
        <w:t>.</w:t>
      </w:r>
    </w:p>
    <w:p w:rsidR="00225AA5" w:rsidRDefault="00225AA5" w:rsidP="00C820D4">
      <w:pPr>
        <w:pStyle w:val="Body1"/>
        <w:spacing w:line="276" w:lineRule="auto"/>
        <w:rPr>
          <w:rFonts w:ascii="Trebuchet MS" w:hAnsi="Trebuchet MS"/>
          <w:sz w:val="19"/>
          <w:szCs w:val="19"/>
          <w:lang w:val="en"/>
        </w:rPr>
      </w:pPr>
    </w:p>
    <w:p w:rsidR="00480BE6" w:rsidRPr="00594860" w:rsidRDefault="00480BE6">
      <w:pPr>
        <w:pStyle w:val="Body1"/>
        <w:spacing w:line="276" w:lineRule="auto"/>
        <w:rPr>
          <w:rFonts w:ascii="Trebuchet MS" w:hAnsi="Trebuchet MS"/>
          <w:sz w:val="19"/>
          <w:szCs w:val="19"/>
        </w:rPr>
      </w:pPr>
    </w:p>
    <w:sectPr w:rsidR="00480BE6" w:rsidRPr="00594860" w:rsidSect="004145F6">
      <w:headerReference w:type="even" r:id="rId12"/>
      <w:headerReference w:type="default" r:id="rId13"/>
      <w:footerReference w:type="even" r:id="rId14"/>
      <w:footerReference w:type="default" r:id="rId15"/>
      <w:headerReference w:type="first" r:id="rId16"/>
      <w:footerReference w:type="first" r:id="rId17"/>
      <w:pgSz w:w="11906" w:h="16838" w:code="9"/>
      <w:pgMar w:top="2268" w:right="2267" w:bottom="2552" w:left="1701" w:header="124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273" w:rsidRDefault="006A7273" w:rsidP="00F90FE7">
      <w:r>
        <w:separator/>
      </w:r>
    </w:p>
  </w:endnote>
  <w:endnote w:type="continuationSeparator" w:id="0">
    <w:p w:rsidR="006A7273" w:rsidRDefault="006A7273" w:rsidP="00F90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A3" w:rsidRDefault="009532A3">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3E7" w:rsidRPr="0077287C" w:rsidRDefault="004145F6" w:rsidP="004145F6">
    <w:pPr>
      <w:pStyle w:val="Sidefod"/>
      <w:jc w:val="right"/>
    </w:pPr>
    <w:r>
      <w:t xml:space="preserve">Side </w:t>
    </w:r>
    <w:r>
      <w:rPr>
        <w:noProof/>
        <w:lang w:eastAsia="da-DK"/>
      </w:rPr>
      <w:drawing>
        <wp:anchor distT="0" distB="0" distL="114300" distR="114300" simplePos="0" relativeHeight="251659264" behindDoc="1" locked="0" layoutInCell="1" allowOverlap="1" wp14:anchorId="63DDF221" wp14:editId="549ED931">
          <wp:simplePos x="0" y="0"/>
          <wp:positionH relativeFrom="page">
            <wp:posOffset>4657725</wp:posOffset>
          </wp:positionH>
          <wp:positionV relativeFrom="page">
            <wp:posOffset>8919210</wp:posOffset>
          </wp:positionV>
          <wp:extent cx="2735580" cy="1444625"/>
          <wp:effectExtent l="0" t="0" r="7620" b="3175"/>
          <wp:wrapNone/>
          <wp:docPr id="3" name="TDS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Bølge.jpg"/>
                  <pic:cNvPicPr/>
                </pic:nvPicPr>
                <pic:blipFill>
                  <a:blip r:embed="rId1">
                    <a:extLst>
                      <a:ext uri="{28A0092B-C50C-407E-A947-70E740481C1C}">
                        <a14:useLocalDpi xmlns:a14="http://schemas.microsoft.com/office/drawing/2010/main" val="0"/>
                      </a:ext>
                    </a:extLst>
                  </a:blip>
                  <a:stretch>
                    <a:fillRect/>
                  </a:stretch>
                </pic:blipFill>
                <pic:spPr>
                  <a:xfrm>
                    <a:off x="0" y="0"/>
                    <a:ext cx="2735580" cy="144462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40530E">
      <w:rPr>
        <w:noProof/>
      </w:rPr>
      <w:t>2</w:t>
    </w:r>
    <w:r>
      <w:fldChar w:fldCharType="end"/>
    </w:r>
    <w:r w:rsidR="002B281F">
      <w:rPr>
        <w:noProof/>
        <w:lang w:eastAsia="da-DK"/>
      </w:rPr>
      <w:drawing>
        <wp:anchor distT="0" distB="0" distL="114300" distR="114300" simplePos="0" relativeHeight="251650040" behindDoc="1" locked="0" layoutInCell="1" allowOverlap="1" wp14:anchorId="6CFF1AA5" wp14:editId="11AE10B9">
          <wp:simplePos x="0" y="0"/>
          <wp:positionH relativeFrom="page">
            <wp:posOffset>4810125</wp:posOffset>
          </wp:positionH>
          <wp:positionV relativeFrom="page">
            <wp:posOffset>9071610</wp:posOffset>
          </wp:positionV>
          <wp:extent cx="2735580" cy="1444625"/>
          <wp:effectExtent l="0" t="0" r="7620" b="3175"/>
          <wp:wrapNone/>
          <wp:docPr id="12" name="TDS_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Bølge.jpg"/>
                  <pic:cNvPicPr/>
                </pic:nvPicPr>
                <pic:blipFill>
                  <a:blip r:embed="rId1">
                    <a:extLst>
                      <a:ext uri="{28A0092B-C50C-407E-A947-70E740481C1C}">
                        <a14:useLocalDpi xmlns:a14="http://schemas.microsoft.com/office/drawing/2010/main" val="0"/>
                      </a:ext>
                    </a:extLst>
                  </a:blip>
                  <a:stretch>
                    <a:fillRect/>
                  </a:stretch>
                </pic:blipFill>
                <pic:spPr>
                  <a:xfrm>
                    <a:off x="0" y="0"/>
                    <a:ext cx="2735580" cy="1444625"/>
                  </a:xfrm>
                  <a:prstGeom prst="rect">
                    <a:avLst/>
                  </a:prstGeom>
                </pic:spPr>
              </pic:pic>
            </a:graphicData>
          </a:graphic>
          <wp14:sizeRelH relativeFrom="page">
            <wp14:pctWidth>0</wp14:pctWidth>
          </wp14:sizeRelH>
          <wp14:sizeRelV relativeFrom="page">
            <wp14:pctHeight>0</wp14:pctHeight>
          </wp14:sizeRelV>
        </wp:anchor>
      </w:drawing>
    </w:r>
    <w:r>
      <w:t xml:space="preserve"> af </w:t>
    </w:r>
    <w:r w:rsidR="00F91EAF">
      <w:fldChar w:fldCharType="begin"/>
    </w:r>
    <w:r w:rsidR="00F91EAF">
      <w:instrText xml:space="preserve"> NUMPAGES  \* Arabic  \* MERGEFORMAT </w:instrText>
    </w:r>
    <w:r w:rsidR="00F91EAF">
      <w:fldChar w:fldCharType="separate"/>
    </w:r>
    <w:r w:rsidR="0040530E">
      <w:rPr>
        <w:noProof/>
      </w:rPr>
      <w:t>9</w:t>
    </w:r>
    <w:r w:rsidR="00F91EAF">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3E7" w:rsidRDefault="004145F6" w:rsidP="004145F6">
    <w:pPr>
      <w:pStyle w:val="Sidefod"/>
      <w:jc w:val="right"/>
    </w:pPr>
    <w:r>
      <w:t xml:space="preserve">Side </w:t>
    </w:r>
    <w:r w:rsidR="002B281F">
      <w:rPr>
        <w:noProof/>
        <w:lang w:eastAsia="da-DK"/>
      </w:rPr>
      <w:drawing>
        <wp:anchor distT="0" distB="0" distL="114300" distR="114300" simplePos="0" relativeHeight="251647990" behindDoc="1" locked="0" layoutInCell="1" allowOverlap="1" wp14:anchorId="16BBC001" wp14:editId="3BC1A30E">
          <wp:simplePos x="0" y="0"/>
          <wp:positionH relativeFrom="page">
            <wp:posOffset>4657725</wp:posOffset>
          </wp:positionH>
          <wp:positionV relativeFrom="page">
            <wp:posOffset>8919210</wp:posOffset>
          </wp:positionV>
          <wp:extent cx="2735580" cy="1444625"/>
          <wp:effectExtent l="0" t="0" r="7620" b="3175"/>
          <wp:wrapNone/>
          <wp:docPr id="8" name="TDS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Bølge.jpg"/>
                  <pic:cNvPicPr/>
                </pic:nvPicPr>
                <pic:blipFill>
                  <a:blip r:embed="rId1">
                    <a:extLst>
                      <a:ext uri="{28A0092B-C50C-407E-A947-70E740481C1C}">
                        <a14:useLocalDpi xmlns:a14="http://schemas.microsoft.com/office/drawing/2010/main" val="0"/>
                      </a:ext>
                    </a:extLst>
                  </a:blip>
                  <a:stretch>
                    <a:fillRect/>
                  </a:stretch>
                </pic:blipFill>
                <pic:spPr>
                  <a:xfrm>
                    <a:off x="0" y="0"/>
                    <a:ext cx="2735580" cy="144462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40530E">
      <w:rPr>
        <w:noProof/>
      </w:rPr>
      <w:t>1</w:t>
    </w:r>
    <w:r>
      <w:fldChar w:fldCharType="end"/>
    </w:r>
    <w:r>
      <w:t xml:space="preserve"> af </w:t>
    </w:r>
    <w:r w:rsidR="00F91EAF">
      <w:fldChar w:fldCharType="begin"/>
    </w:r>
    <w:r w:rsidR="00F91EAF">
      <w:instrText xml:space="preserve"> NUMPAGES  \* Arabic  \* MERGEFORMAT </w:instrText>
    </w:r>
    <w:r w:rsidR="00F91EAF">
      <w:fldChar w:fldCharType="separate"/>
    </w:r>
    <w:r w:rsidR="0040530E">
      <w:rPr>
        <w:noProof/>
      </w:rPr>
      <w:t>9</w:t>
    </w:r>
    <w:r w:rsidR="00F91E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273" w:rsidRDefault="006A7273" w:rsidP="00F90FE7">
      <w:r>
        <w:separator/>
      </w:r>
    </w:p>
  </w:footnote>
  <w:footnote w:type="continuationSeparator" w:id="0">
    <w:p w:rsidR="006A7273" w:rsidRDefault="006A7273" w:rsidP="00F90F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2A3" w:rsidRDefault="009532A3">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3E7" w:rsidRDefault="007413E7">
    <w:pPr>
      <w:pStyle w:val="Sidehoved"/>
    </w:pPr>
    <w:r>
      <w:rPr>
        <w:noProof/>
        <w:lang w:eastAsia="da-DK"/>
      </w:rPr>
      <w:drawing>
        <wp:anchor distT="0" distB="0" distL="114300" distR="114300" simplePos="0" relativeHeight="251652090" behindDoc="1" locked="0" layoutInCell="1" allowOverlap="1" wp14:anchorId="68C89645" wp14:editId="7239CD53">
          <wp:simplePos x="0" y="0"/>
          <wp:positionH relativeFrom="page">
            <wp:posOffset>5760720</wp:posOffset>
          </wp:positionH>
          <wp:positionV relativeFrom="page">
            <wp:posOffset>501650</wp:posOffset>
          </wp:positionV>
          <wp:extent cx="583200" cy="576000"/>
          <wp:effectExtent l="0" t="0" r="7620" b="0"/>
          <wp:wrapNone/>
          <wp:docPr id="14" name="TDS_f2" title="TDS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Vaaben u navn.jpg"/>
                  <pic:cNvPicPr/>
                </pic:nvPicPr>
                <pic:blipFill>
                  <a:blip r:embed="rId1">
                    <a:extLst>
                      <a:ext uri="{28A0092B-C50C-407E-A947-70E740481C1C}">
                        <a14:useLocalDpi xmlns:a14="http://schemas.microsoft.com/office/drawing/2010/main" val="0"/>
                      </a:ext>
                    </a:extLst>
                  </a:blip>
                  <a:stretch>
                    <a:fillRect/>
                  </a:stretch>
                </pic:blipFill>
                <pic:spPr>
                  <a:xfrm>
                    <a:off x="0" y="0"/>
                    <a:ext cx="583200" cy="57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273" w:rsidRDefault="006A7273">
    <w:pPr>
      <w:pStyle w:val="Sidehoved"/>
    </w:pPr>
    <w:r>
      <w:rPr>
        <w:noProof/>
        <w:lang w:eastAsia="da-DK"/>
      </w:rPr>
      <w:drawing>
        <wp:anchor distT="0" distB="0" distL="114300" distR="114300" simplePos="0" relativeHeight="251661312" behindDoc="1" locked="0" layoutInCell="1" allowOverlap="1" wp14:anchorId="0E48392B" wp14:editId="03C5D442">
          <wp:simplePos x="0" y="0"/>
          <wp:positionH relativeFrom="page">
            <wp:posOffset>5759450</wp:posOffset>
          </wp:positionH>
          <wp:positionV relativeFrom="page">
            <wp:posOffset>467995</wp:posOffset>
          </wp:positionV>
          <wp:extent cx="1257300" cy="1143000"/>
          <wp:effectExtent l="0" t="0" r="0" b="0"/>
          <wp:wrapNone/>
          <wp:docPr id="1" name="Billed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57300" cy="1143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40325A"/>
    <w:lvl w:ilvl="0">
      <w:start w:val="1"/>
      <w:numFmt w:val="decimal"/>
      <w:lvlText w:val="%1."/>
      <w:lvlJc w:val="left"/>
      <w:pPr>
        <w:tabs>
          <w:tab w:val="num" w:pos="1492"/>
        </w:tabs>
        <w:ind w:left="1492" w:hanging="360"/>
      </w:pPr>
    </w:lvl>
  </w:abstractNum>
  <w:abstractNum w:abstractNumId="1">
    <w:nsid w:val="FFFFFF7D"/>
    <w:multiLevelType w:val="singleLevel"/>
    <w:tmpl w:val="BE96FB7C"/>
    <w:lvl w:ilvl="0">
      <w:start w:val="1"/>
      <w:numFmt w:val="decimal"/>
      <w:lvlText w:val="%1."/>
      <w:lvlJc w:val="left"/>
      <w:pPr>
        <w:tabs>
          <w:tab w:val="num" w:pos="1209"/>
        </w:tabs>
        <w:ind w:left="1209" w:hanging="360"/>
      </w:pPr>
    </w:lvl>
  </w:abstractNum>
  <w:abstractNum w:abstractNumId="2">
    <w:nsid w:val="FFFFFF7E"/>
    <w:multiLevelType w:val="singleLevel"/>
    <w:tmpl w:val="7A0ECA04"/>
    <w:lvl w:ilvl="0">
      <w:start w:val="1"/>
      <w:numFmt w:val="decimal"/>
      <w:lvlText w:val="%1."/>
      <w:lvlJc w:val="left"/>
      <w:pPr>
        <w:tabs>
          <w:tab w:val="num" w:pos="926"/>
        </w:tabs>
        <w:ind w:left="926" w:hanging="360"/>
      </w:pPr>
    </w:lvl>
  </w:abstractNum>
  <w:abstractNum w:abstractNumId="3">
    <w:nsid w:val="FFFFFF7F"/>
    <w:multiLevelType w:val="singleLevel"/>
    <w:tmpl w:val="5F5CB7BC"/>
    <w:lvl w:ilvl="0">
      <w:start w:val="1"/>
      <w:numFmt w:val="decimal"/>
      <w:lvlText w:val="%1."/>
      <w:lvlJc w:val="left"/>
      <w:pPr>
        <w:tabs>
          <w:tab w:val="num" w:pos="643"/>
        </w:tabs>
        <w:ind w:left="643" w:hanging="360"/>
      </w:pPr>
    </w:lvl>
  </w:abstractNum>
  <w:abstractNum w:abstractNumId="4">
    <w:nsid w:val="FFFFFF80"/>
    <w:multiLevelType w:val="singleLevel"/>
    <w:tmpl w:val="20302A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ECE8A7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366B76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7A0189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A2EC5B2"/>
    <w:lvl w:ilvl="0">
      <w:start w:val="1"/>
      <w:numFmt w:val="decimal"/>
      <w:lvlText w:val="%1."/>
      <w:lvlJc w:val="left"/>
      <w:pPr>
        <w:tabs>
          <w:tab w:val="num" w:pos="360"/>
        </w:tabs>
        <w:ind w:left="360" w:hanging="360"/>
      </w:pPr>
    </w:lvl>
  </w:abstractNum>
  <w:abstractNum w:abstractNumId="9">
    <w:nsid w:val="FFFFFF89"/>
    <w:multiLevelType w:val="singleLevel"/>
    <w:tmpl w:val="70A4CA46"/>
    <w:lvl w:ilvl="0">
      <w:start w:val="1"/>
      <w:numFmt w:val="bullet"/>
      <w:lvlText w:val=""/>
      <w:lvlJc w:val="left"/>
      <w:pPr>
        <w:tabs>
          <w:tab w:val="num" w:pos="360"/>
        </w:tabs>
        <w:ind w:left="360" w:hanging="360"/>
      </w:pPr>
      <w:rPr>
        <w:rFonts w:ascii="Symbol" w:hAnsi="Symbol" w:hint="default"/>
      </w:rPr>
    </w:lvl>
  </w:abstractNum>
  <w:abstractNum w:abstractNumId="10">
    <w:nsid w:val="0C106CFF"/>
    <w:multiLevelType w:val="hybridMultilevel"/>
    <w:tmpl w:val="B3DCB132"/>
    <w:lvl w:ilvl="0" w:tplc="0406000F">
      <w:start w:val="1"/>
      <w:numFmt w:val="decimal"/>
      <w:lvlText w:val="%1."/>
      <w:lvlJc w:val="left"/>
      <w:pPr>
        <w:tabs>
          <w:tab w:val="num" w:pos="360"/>
        </w:tabs>
        <w:ind w:left="360" w:hanging="360"/>
      </w:pPr>
    </w:lvl>
    <w:lvl w:ilvl="1" w:tplc="04060001">
      <w:start w:val="1"/>
      <w:numFmt w:val="bullet"/>
      <w:lvlText w:val=""/>
      <w:lvlJc w:val="left"/>
      <w:pPr>
        <w:tabs>
          <w:tab w:val="num" w:pos="1080"/>
        </w:tabs>
        <w:ind w:left="1080" w:hanging="360"/>
      </w:pPr>
      <w:rPr>
        <w:rFonts w:ascii="Symbol" w:hAnsi="Symbol" w:hint="default"/>
      </w:r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1">
    <w:nsid w:val="10EC5DD0"/>
    <w:multiLevelType w:val="hybridMultilevel"/>
    <w:tmpl w:val="A058E9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5DD7037"/>
    <w:multiLevelType w:val="hybridMultilevel"/>
    <w:tmpl w:val="9CFAA0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BF52BBE"/>
    <w:multiLevelType w:val="hybridMultilevel"/>
    <w:tmpl w:val="A28EAB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72D2A64"/>
    <w:multiLevelType w:val="hybridMultilevel"/>
    <w:tmpl w:val="EB3E444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29EF72C0"/>
    <w:multiLevelType w:val="hybridMultilevel"/>
    <w:tmpl w:val="9FE6B5A0"/>
    <w:lvl w:ilvl="0" w:tplc="C2BAF2A0">
      <w:numFmt w:val="bullet"/>
      <w:lvlText w:val="-"/>
      <w:lvlJc w:val="left"/>
      <w:pPr>
        <w:ind w:left="720" w:hanging="360"/>
      </w:pPr>
      <w:rPr>
        <w:rFonts w:ascii="Trebuchet MS" w:eastAsiaTheme="minorHAnsi"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386C3A93"/>
    <w:multiLevelType w:val="hybridMultilevel"/>
    <w:tmpl w:val="B414E0EE"/>
    <w:lvl w:ilvl="0" w:tplc="04060001">
      <w:start w:val="1"/>
      <w:numFmt w:val="bullet"/>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7">
    <w:nsid w:val="40D15753"/>
    <w:multiLevelType w:val="hybridMultilevel"/>
    <w:tmpl w:val="B866BA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44E37A47"/>
    <w:multiLevelType w:val="hybridMultilevel"/>
    <w:tmpl w:val="6E729E4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nsid w:val="54B578A1"/>
    <w:multiLevelType w:val="hybridMultilevel"/>
    <w:tmpl w:val="166236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575B0898"/>
    <w:multiLevelType w:val="hybridMultilevel"/>
    <w:tmpl w:val="9A0897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5F865E58"/>
    <w:multiLevelType w:val="hybridMultilevel"/>
    <w:tmpl w:val="E9CA72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68375517"/>
    <w:multiLevelType w:val="hybridMultilevel"/>
    <w:tmpl w:val="5A34E8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86E0B54"/>
    <w:multiLevelType w:val="hybridMultilevel"/>
    <w:tmpl w:val="F5624DD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6"/>
  </w:num>
  <w:num w:numId="13">
    <w:abstractNumId w:val="14"/>
  </w:num>
  <w:num w:numId="14">
    <w:abstractNumId w:val="18"/>
  </w:num>
  <w:num w:numId="15">
    <w:abstractNumId w:val="19"/>
  </w:num>
  <w:num w:numId="16">
    <w:abstractNumId w:val="23"/>
  </w:num>
  <w:num w:numId="17">
    <w:abstractNumId w:val="13"/>
  </w:num>
  <w:num w:numId="18">
    <w:abstractNumId w:val="15"/>
  </w:num>
  <w:num w:numId="19">
    <w:abstractNumId w:val="21"/>
  </w:num>
  <w:num w:numId="20">
    <w:abstractNumId w:val="22"/>
  </w:num>
  <w:num w:numId="21">
    <w:abstractNumId w:val="11"/>
  </w:num>
  <w:num w:numId="22">
    <w:abstractNumId w:val="12"/>
  </w:num>
  <w:num w:numId="23">
    <w:abstractNumId w:val="17"/>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sDocument" w:val=" "/>
  </w:docVars>
  <w:rsids>
    <w:rsidRoot w:val="006A7273"/>
    <w:rsid w:val="00003519"/>
    <w:rsid w:val="00003CF6"/>
    <w:rsid w:val="00005099"/>
    <w:rsid w:val="000053DA"/>
    <w:rsid w:val="00011FF4"/>
    <w:rsid w:val="00014C6B"/>
    <w:rsid w:val="00021D9D"/>
    <w:rsid w:val="00025291"/>
    <w:rsid w:val="000265C2"/>
    <w:rsid w:val="00026795"/>
    <w:rsid w:val="00026BA9"/>
    <w:rsid w:val="000273C8"/>
    <w:rsid w:val="000277DC"/>
    <w:rsid w:val="00032674"/>
    <w:rsid w:val="000355D4"/>
    <w:rsid w:val="00035F6B"/>
    <w:rsid w:val="00036694"/>
    <w:rsid w:val="000379B2"/>
    <w:rsid w:val="000402CD"/>
    <w:rsid w:val="000408BB"/>
    <w:rsid w:val="0004100E"/>
    <w:rsid w:val="00042583"/>
    <w:rsid w:val="00044682"/>
    <w:rsid w:val="00055333"/>
    <w:rsid w:val="00061632"/>
    <w:rsid w:val="00061A39"/>
    <w:rsid w:val="00071EFC"/>
    <w:rsid w:val="00072036"/>
    <w:rsid w:val="000726FE"/>
    <w:rsid w:val="000830FF"/>
    <w:rsid w:val="00086652"/>
    <w:rsid w:val="00087E7F"/>
    <w:rsid w:val="00090535"/>
    <w:rsid w:val="00095435"/>
    <w:rsid w:val="000A1B7F"/>
    <w:rsid w:val="000A5C2A"/>
    <w:rsid w:val="000A5E14"/>
    <w:rsid w:val="000C06FB"/>
    <w:rsid w:val="000C1056"/>
    <w:rsid w:val="000D3E68"/>
    <w:rsid w:val="000D429F"/>
    <w:rsid w:val="000E1E59"/>
    <w:rsid w:val="000E255C"/>
    <w:rsid w:val="000E44EF"/>
    <w:rsid w:val="000E4B95"/>
    <w:rsid w:val="000E4CFD"/>
    <w:rsid w:val="000E5C61"/>
    <w:rsid w:val="00100FDD"/>
    <w:rsid w:val="0010167D"/>
    <w:rsid w:val="0010180E"/>
    <w:rsid w:val="00102ED5"/>
    <w:rsid w:val="0010379E"/>
    <w:rsid w:val="00104DF2"/>
    <w:rsid w:val="0010559E"/>
    <w:rsid w:val="00110F6F"/>
    <w:rsid w:val="001125F4"/>
    <w:rsid w:val="0011659B"/>
    <w:rsid w:val="001175A8"/>
    <w:rsid w:val="00125099"/>
    <w:rsid w:val="00130542"/>
    <w:rsid w:val="0013057F"/>
    <w:rsid w:val="001313EE"/>
    <w:rsid w:val="0013288C"/>
    <w:rsid w:val="00133E7E"/>
    <w:rsid w:val="001347FB"/>
    <w:rsid w:val="00142CFE"/>
    <w:rsid w:val="00150266"/>
    <w:rsid w:val="0015185D"/>
    <w:rsid w:val="00152B96"/>
    <w:rsid w:val="00153A1D"/>
    <w:rsid w:val="001566F2"/>
    <w:rsid w:val="0016098A"/>
    <w:rsid w:val="0016718C"/>
    <w:rsid w:val="00170927"/>
    <w:rsid w:val="001709C0"/>
    <w:rsid w:val="00172440"/>
    <w:rsid w:val="00172E00"/>
    <w:rsid w:val="00174419"/>
    <w:rsid w:val="00176052"/>
    <w:rsid w:val="0017755E"/>
    <w:rsid w:val="00181476"/>
    <w:rsid w:val="00183B0D"/>
    <w:rsid w:val="001866AC"/>
    <w:rsid w:val="00192A89"/>
    <w:rsid w:val="001A2D69"/>
    <w:rsid w:val="001A3E33"/>
    <w:rsid w:val="001A5533"/>
    <w:rsid w:val="001A6369"/>
    <w:rsid w:val="001B1A78"/>
    <w:rsid w:val="001B21AB"/>
    <w:rsid w:val="001B2EB2"/>
    <w:rsid w:val="001B3C3D"/>
    <w:rsid w:val="001B45EF"/>
    <w:rsid w:val="001B7854"/>
    <w:rsid w:val="001C276F"/>
    <w:rsid w:val="001D154F"/>
    <w:rsid w:val="001D2C28"/>
    <w:rsid w:val="001E2766"/>
    <w:rsid w:val="001F029E"/>
    <w:rsid w:val="001F759F"/>
    <w:rsid w:val="0020402C"/>
    <w:rsid w:val="00206A7E"/>
    <w:rsid w:val="00206B5D"/>
    <w:rsid w:val="0021567E"/>
    <w:rsid w:val="0021569A"/>
    <w:rsid w:val="00216D10"/>
    <w:rsid w:val="00216E5D"/>
    <w:rsid w:val="002200C3"/>
    <w:rsid w:val="00225AA5"/>
    <w:rsid w:val="00231154"/>
    <w:rsid w:val="00231801"/>
    <w:rsid w:val="00232832"/>
    <w:rsid w:val="00232DF7"/>
    <w:rsid w:val="00241F4E"/>
    <w:rsid w:val="00243F8F"/>
    <w:rsid w:val="00244281"/>
    <w:rsid w:val="00245BA8"/>
    <w:rsid w:val="00247BDF"/>
    <w:rsid w:val="0026555D"/>
    <w:rsid w:val="00266B47"/>
    <w:rsid w:val="002677BD"/>
    <w:rsid w:val="002702A2"/>
    <w:rsid w:val="002724D6"/>
    <w:rsid w:val="00276554"/>
    <w:rsid w:val="00276997"/>
    <w:rsid w:val="0028050F"/>
    <w:rsid w:val="00290E98"/>
    <w:rsid w:val="0029223D"/>
    <w:rsid w:val="00295606"/>
    <w:rsid w:val="0029615A"/>
    <w:rsid w:val="002A5606"/>
    <w:rsid w:val="002B281F"/>
    <w:rsid w:val="002B2C63"/>
    <w:rsid w:val="002B360C"/>
    <w:rsid w:val="002B6D98"/>
    <w:rsid w:val="002C07ED"/>
    <w:rsid w:val="002C4CC4"/>
    <w:rsid w:val="002C5181"/>
    <w:rsid w:val="002C7602"/>
    <w:rsid w:val="002C7FB5"/>
    <w:rsid w:val="002D0EA3"/>
    <w:rsid w:val="002D4AA8"/>
    <w:rsid w:val="002E4DD0"/>
    <w:rsid w:val="002E52D0"/>
    <w:rsid w:val="002F26D4"/>
    <w:rsid w:val="002F414E"/>
    <w:rsid w:val="002F45B7"/>
    <w:rsid w:val="00300B05"/>
    <w:rsid w:val="00301179"/>
    <w:rsid w:val="00301509"/>
    <w:rsid w:val="003050C0"/>
    <w:rsid w:val="00307E5F"/>
    <w:rsid w:val="00320CA2"/>
    <w:rsid w:val="0032205A"/>
    <w:rsid w:val="00326EB5"/>
    <w:rsid w:val="00330458"/>
    <w:rsid w:val="00330AC5"/>
    <w:rsid w:val="00334374"/>
    <w:rsid w:val="00337E54"/>
    <w:rsid w:val="0034534C"/>
    <w:rsid w:val="00350A15"/>
    <w:rsid w:val="003549C2"/>
    <w:rsid w:val="003605DA"/>
    <w:rsid w:val="0036110E"/>
    <w:rsid w:val="00364BEB"/>
    <w:rsid w:val="0036758B"/>
    <w:rsid w:val="00372ECC"/>
    <w:rsid w:val="00373BC8"/>
    <w:rsid w:val="00375B1A"/>
    <w:rsid w:val="0037794C"/>
    <w:rsid w:val="00383C54"/>
    <w:rsid w:val="00384879"/>
    <w:rsid w:val="003850BD"/>
    <w:rsid w:val="00386DAE"/>
    <w:rsid w:val="00392089"/>
    <w:rsid w:val="003A407D"/>
    <w:rsid w:val="003A4713"/>
    <w:rsid w:val="003A6D08"/>
    <w:rsid w:val="003A6E45"/>
    <w:rsid w:val="003A6EFF"/>
    <w:rsid w:val="003A7062"/>
    <w:rsid w:val="003B3B4B"/>
    <w:rsid w:val="003B41A8"/>
    <w:rsid w:val="003B4DA8"/>
    <w:rsid w:val="003C03A3"/>
    <w:rsid w:val="003C1311"/>
    <w:rsid w:val="003D6089"/>
    <w:rsid w:val="003D6B55"/>
    <w:rsid w:val="003E1C70"/>
    <w:rsid w:val="003E303D"/>
    <w:rsid w:val="003E3DD2"/>
    <w:rsid w:val="003E4151"/>
    <w:rsid w:val="003E44DD"/>
    <w:rsid w:val="003E50CD"/>
    <w:rsid w:val="003E5121"/>
    <w:rsid w:val="003F29FF"/>
    <w:rsid w:val="00400389"/>
    <w:rsid w:val="00401CA7"/>
    <w:rsid w:val="0040205C"/>
    <w:rsid w:val="00404937"/>
    <w:rsid w:val="0040530E"/>
    <w:rsid w:val="0040691F"/>
    <w:rsid w:val="00410EF8"/>
    <w:rsid w:val="004113B9"/>
    <w:rsid w:val="0041309D"/>
    <w:rsid w:val="004140C6"/>
    <w:rsid w:val="004145F6"/>
    <w:rsid w:val="004258F9"/>
    <w:rsid w:val="004300F7"/>
    <w:rsid w:val="00432F02"/>
    <w:rsid w:val="00433789"/>
    <w:rsid w:val="004470AC"/>
    <w:rsid w:val="00450F42"/>
    <w:rsid w:val="00452B0A"/>
    <w:rsid w:val="00457422"/>
    <w:rsid w:val="0046049F"/>
    <w:rsid w:val="00461B6C"/>
    <w:rsid w:val="0046461D"/>
    <w:rsid w:val="00464C39"/>
    <w:rsid w:val="00465581"/>
    <w:rsid w:val="00466CA0"/>
    <w:rsid w:val="00475FF9"/>
    <w:rsid w:val="0047649E"/>
    <w:rsid w:val="004769EC"/>
    <w:rsid w:val="00477846"/>
    <w:rsid w:val="00480BE6"/>
    <w:rsid w:val="00480D43"/>
    <w:rsid w:val="00481961"/>
    <w:rsid w:val="00482DF0"/>
    <w:rsid w:val="004836FF"/>
    <w:rsid w:val="004845AE"/>
    <w:rsid w:val="00486F64"/>
    <w:rsid w:val="004A13D5"/>
    <w:rsid w:val="004A14DA"/>
    <w:rsid w:val="004A3265"/>
    <w:rsid w:val="004A69BE"/>
    <w:rsid w:val="004A6AA1"/>
    <w:rsid w:val="004B2351"/>
    <w:rsid w:val="004B293C"/>
    <w:rsid w:val="004B532D"/>
    <w:rsid w:val="004C14EE"/>
    <w:rsid w:val="004C3FB3"/>
    <w:rsid w:val="004D4A46"/>
    <w:rsid w:val="004D5C0B"/>
    <w:rsid w:val="004E0075"/>
    <w:rsid w:val="004E1DF8"/>
    <w:rsid w:val="004E279D"/>
    <w:rsid w:val="004E3079"/>
    <w:rsid w:val="004F0A86"/>
    <w:rsid w:val="004F0A9E"/>
    <w:rsid w:val="004F1350"/>
    <w:rsid w:val="0050183B"/>
    <w:rsid w:val="0050686C"/>
    <w:rsid w:val="005073E7"/>
    <w:rsid w:val="005119A9"/>
    <w:rsid w:val="005128E3"/>
    <w:rsid w:val="00513868"/>
    <w:rsid w:val="00514A78"/>
    <w:rsid w:val="00515BEC"/>
    <w:rsid w:val="00517651"/>
    <w:rsid w:val="005215FB"/>
    <w:rsid w:val="005258D3"/>
    <w:rsid w:val="00533384"/>
    <w:rsid w:val="00533A35"/>
    <w:rsid w:val="005349CC"/>
    <w:rsid w:val="00543431"/>
    <w:rsid w:val="00546658"/>
    <w:rsid w:val="00561D8A"/>
    <w:rsid w:val="00562E36"/>
    <w:rsid w:val="00562F75"/>
    <w:rsid w:val="00564E17"/>
    <w:rsid w:val="00565B37"/>
    <w:rsid w:val="005675E0"/>
    <w:rsid w:val="0057282D"/>
    <w:rsid w:val="005734C1"/>
    <w:rsid w:val="0058000C"/>
    <w:rsid w:val="00581C18"/>
    <w:rsid w:val="005825D0"/>
    <w:rsid w:val="00582E0C"/>
    <w:rsid w:val="00585318"/>
    <w:rsid w:val="00585A8D"/>
    <w:rsid w:val="00587794"/>
    <w:rsid w:val="00590661"/>
    <w:rsid w:val="00590FA0"/>
    <w:rsid w:val="0059223D"/>
    <w:rsid w:val="005936D6"/>
    <w:rsid w:val="00593994"/>
    <w:rsid w:val="00594565"/>
    <w:rsid w:val="00594860"/>
    <w:rsid w:val="00595C85"/>
    <w:rsid w:val="005A13F4"/>
    <w:rsid w:val="005A1492"/>
    <w:rsid w:val="005A2F3C"/>
    <w:rsid w:val="005A3C5B"/>
    <w:rsid w:val="005A3D92"/>
    <w:rsid w:val="005A4C79"/>
    <w:rsid w:val="005A5037"/>
    <w:rsid w:val="005A6B8E"/>
    <w:rsid w:val="005B1E6B"/>
    <w:rsid w:val="005C0EA5"/>
    <w:rsid w:val="005C2809"/>
    <w:rsid w:val="005C6AEF"/>
    <w:rsid w:val="005C6EA6"/>
    <w:rsid w:val="005D09ED"/>
    <w:rsid w:val="005D4BAD"/>
    <w:rsid w:val="005D53ED"/>
    <w:rsid w:val="005D5CFD"/>
    <w:rsid w:val="005E2229"/>
    <w:rsid w:val="005E4708"/>
    <w:rsid w:val="005E718F"/>
    <w:rsid w:val="005E7718"/>
    <w:rsid w:val="005F2CF8"/>
    <w:rsid w:val="005F303C"/>
    <w:rsid w:val="005F4DB1"/>
    <w:rsid w:val="005F7C8D"/>
    <w:rsid w:val="00616082"/>
    <w:rsid w:val="006269A2"/>
    <w:rsid w:val="00626D10"/>
    <w:rsid w:val="006279C7"/>
    <w:rsid w:val="006316C0"/>
    <w:rsid w:val="006342BF"/>
    <w:rsid w:val="00637B4D"/>
    <w:rsid w:val="00642730"/>
    <w:rsid w:val="00647620"/>
    <w:rsid w:val="006476FA"/>
    <w:rsid w:val="00654738"/>
    <w:rsid w:val="00655507"/>
    <w:rsid w:val="00657EBA"/>
    <w:rsid w:val="006618BB"/>
    <w:rsid w:val="00663CEB"/>
    <w:rsid w:val="00665BD7"/>
    <w:rsid w:val="0067055E"/>
    <w:rsid w:val="00670576"/>
    <w:rsid w:val="0067089C"/>
    <w:rsid w:val="00671761"/>
    <w:rsid w:val="00672E2D"/>
    <w:rsid w:val="006734D8"/>
    <w:rsid w:val="00674A20"/>
    <w:rsid w:val="0067684F"/>
    <w:rsid w:val="00677733"/>
    <w:rsid w:val="00682F3E"/>
    <w:rsid w:val="00683262"/>
    <w:rsid w:val="0068345A"/>
    <w:rsid w:val="006860EA"/>
    <w:rsid w:val="006916D6"/>
    <w:rsid w:val="006917A1"/>
    <w:rsid w:val="006943FE"/>
    <w:rsid w:val="00696FC6"/>
    <w:rsid w:val="00697430"/>
    <w:rsid w:val="006A3FBD"/>
    <w:rsid w:val="006A4E4A"/>
    <w:rsid w:val="006A6FDF"/>
    <w:rsid w:val="006A7273"/>
    <w:rsid w:val="006B065E"/>
    <w:rsid w:val="006B09B3"/>
    <w:rsid w:val="006B1A6F"/>
    <w:rsid w:val="006B35E9"/>
    <w:rsid w:val="006B4968"/>
    <w:rsid w:val="006B60B5"/>
    <w:rsid w:val="006C4522"/>
    <w:rsid w:val="006C6158"/>
    <w:rsid w:val="006C77DC"/>
    <w:rsid w:val="006D1460"/>
    <w:rsid w:val="006D14FD"/>
    <w:rsid w:val="006D261A"/>
    <w:rsid w:val="006E4AB4"/>
    <w:rsid w:val="006E57F2"/>
    <w:rsid w:val="006E5843"/>
    <w:rsid w:val="006E59FD"/>
    <w:rsid w:val="006F088E"/>
    <w:rsid w:val="006F3814"/>
    <w:rsid w:val="006F3D6B"/>
    <w:rsid w:val="006F6820"/>
    <w:rsid w:val="006F699E"/>
    <w:rsid w:val="00720493"/>
    <w:rsid w:val="007224B5"/>
    <w:rsid w:val="007233DA"/>
    <w:rsid w:val="007275C9"/>
    <w:rsid w:val="00734614"/>
    <w:rsid w:val="0073606B"/>
    <w:rsid w:val="007413E7"/>
    <w:rsid w:val="007418E2"/>
    <w:rsid w:val="007422F4"/>
    <w:rsid w:val="0074606C"/>
    <w:rsid w:val="00747FF2"/>
    <w:rsid w:val="007507F3"/>
    <w:rsid w:val="00755A4E"/>
    <w:rsid w:val="0076017B"/>
    <w:rsid w:val="00760897"/>
    <w:rsid w:val="0076295C"/>
    <w:rsid w:val="0076323F"/>
    <w:rsid w:val="00763C73"/>
    <w:rsid w:val="0076587C"/>
    <w:rsid w:val="0077287C"/>
    <w:rsid w:val="0077312F"/>
    <w:rsid w:val="00783237"/>
    <w:rsid w:val="00783D41"/>
    <w:rsid w:val="0078510F"/>
    <w:rsid w:val="007855C2"/>
    <w:rsid w:val="0079094B"/>
    <w:rsid w:val="00790D1F"/>
    <w:rsid w:val="007917B5"/>
    <w:rsid w:val="00791FBA"/>
    <w:rsid w:val="007927BE"/>
    <w:rsid w:val="00793E5F"/>
    <w:rsid w:val="00794824"/>
    <w:rsid w:val="00794CDA"/>
    <w:rsid w:val="007A1DB1"/>
    <w:rsid w:val="007A7AEB"/>
    <w:rsid w:val="007A7F0D"/>
    <w:rsid w:val="007B1B03"/>
    <w:rsid w:val="007B55A1"/>
    <w:rsid w:val="007B7BC2"/>
    <w:rsid w:val="007C08BF"/>
    <w:rsid w:val="007C1995"/>
    <w:rsid w:val="007C3620"/>
    <w:rsid w:val="007C3C9C"/>
    <w:rsid w:val="007D259E"/>
    <w:rsid w:val="007D3CF3"/>
    <w:rsid w:val="007D3E82"/>
    <w:rsid w:val="007D3FB7"/>
    <w:rsid w:val="007E2629"/>
    <w:rsid w:val="007E5FF3"/>
    <w:rsid w:val="007F16EE"/>
    <w:rsid w:val="007F2669"/>
    <w:rsid w:val="007F7549"/>
    <w:rsid w:val="008023E4"/>
    <w:rsid w:val="00803A7B"/>
    <w:rsid w:val="00810080"/>
    <w:rsid w:val="0081098B"/>
    <w:rsid w:val="00811231"/>
    <w:rsid w:val="00815CA6"/>
    <w:rsid w:val="00815CF6"/>
    <w:rsid w:val="00823ABA"/>
    <w:rsid w:val="00825BF9"/>
    <w:rsid w:val="008300CB"/>
    <w:rsid w:val="00830B9F"/>
    <w:rsid w:val="008330A5"/>
    <w:rsid w:val="00833DA9"/>
    <w:rsid w:val="00834E04"/>
    <w:rsid w:val="0083667E"/>
    <w:rsid w:val="00850BA0"/>
    <w:rsid w:val="00852B2D"/>
    <w:rsid w:val="008550EE"/>
    <w:rsid w:val="00855115"/>
    <w:rsid w:val="00855FD2"/>
    <w:rsid w:val="008573BD"/>
    <w:rsid w:val="00865238"/>
    <w:rsid w:val="008824C9"/>
    <w:rsid w:val="00887FCE"/>
    <w:rsid w:val="0089241C"/>
    <w:rsid w:val="00892F50"/>
    <w:rsid w:val="008A05C6"/>
    <w:rsid w:val="008A3E0C"/>
    <w:rsid w:val="008B2BB6"/>
    <w:rsid w:val="008B2FEF"/>
    <w:rsid w:val="008B43C5"/>
    <w:rsid w:val="008B6B6C"/>
    <w:rsid w:val="008C1CDD"/>
    <w:rsid w:val="008C2E85"/>
    <w:rsid w:val="008C3352"/>
    <w:rsid w:val="008C4E90"/>
    <w:rsid w:val="008E0A81"/>
    <w:rsid w:val="008F0552"/>
    <w:rsid w:val="008F12B3"/>
    <w:rsid w:val="008F2B20"/>
    <w:rsid w:val="008F4519"/>
    <w:rsid w:val="008F5643"/>
    <w:rsid w:val="008F6B88"/>
    <w:rsid w:val="008F7965"/>
    <w:rsid w:val="00900151"/>
    <w:rsid w:val="0090451F"/>
    <w:rsid w:val="0090491F"/>
    <w:rsid w:val="00905506"/>
    <w:rsid w:val="00913285"/>
    <w:rsid w:val="00913B1F"/>
    <w:rsid w:val="0091573F"/>
    <w:rsid w:val="0091671B"/>
    <w:rsid w:val="00917295"/>
    <w:rsid w:val="00917426"/>
    <w:rsid w:val="0092098C"/>
    <w:rsid w:val="00923242"/>
    <w:rsid w:val="0092640A"/>
    <w:rsid w:val="00937E1D"/>
    <w:rsid w:val="00950589"/>
    <w:rsid w:val="00951AA6"/>
    <w:rsid w:val="009532A3"/>
    <w:rsid w:val="00954389"/>
    <w:rsid w:val="00955D80"/>
    <w:rsid w:val="00961429"/>
    <w:rsid w:val="0096146C"/>
    <w:rsid w:val="009616E4"/>
    <w:rsid w:val="00963625"/>
    <w:rsid w:val="0096382A"/>
    <w:rsid w:val="00965CBA"/>
    <w:rsid w:val="00966498"/>
    <w:rsid w:val="00972188"/>
    <w:rsid w:val="0097250B"/>
    <w:rsid w:val="00972790"/>
    <w:rsid w:val="0097344C"/>
    <w:rsid w:val="0098058B"/>
    <w:rsid w:val="009827E7"/>
    <w:rsid w:val="00983735"/>
    <w:rsid w:val="00983D22"/>
    <w:rsid w:val="0098507C"/>
    <w:rsid w:val="00986D1A"/>
    <w:rsid w:val="00987465"/>
    <w:rsid w:val="00990BBA"/>
    <w:rsid w:val="009926DE"/>
    <w:rsid w:val="00992B30"/>
    <w:rsid w:val="009A0AAD"/>
    <w:rsid w:val="009B0F1B"/>
    <w:rsid w:val="009B2CCF"/>
    <w:rsid w:val="009C1899"/>
    <w:rsid w:val="009C5619"/>
    <w:rsid w:val="009C752F"/>
    <w:rsid w:val="009D36BD"/>
    <w:rsid w:val="009D607A"/>
    <w:rsid w:val="009E0997"/>
    <w:rsid w:val="009E1FF3"/>
    <w:rsid w:val="009E2BB2"/>
    <w:rsid w:val="009E3269"/>
    <w:rsid w:val="009E584A"/>
    <w:rsid w:val="009F3A9F"/>
    <w:rsid w:val="009F43CA"/>
    <w:rsid w:val="009F65C4"/>
    <w:rsid w:val="009F7835"/>
    <w:rsid w:val="00A00068"/>
    <w:rsid w:val="00A000B0"/>
    <w:rsid w:val="00A00C6B"/>
    <w:rsid w:val="00A157A8"/>
    <w:rsid w:val="00A15F31"/>
    <w:rsid w:val="00A26F8F"/>
    <w:rsid w:val="00A307E0"/>
    <w:rsid w:val="00A31D9F"/>
    <w:rsid w:val="00A329F4"/>
    <w:rsid w:val="00A33D03"/>
    <w:rsid w:val="00A36C6D"/>
    <w:rsid w:val="00A4334D"/>
    <w:rsid w:val="00A442F0"/>
    <w:rsid w:val="00A44EEA"/>
    <w:rsid w:val="00A52421"/>
    <w:rsid w:val="00A533D1"/>
    <w:rsid w:val="00A551F1"/>
    <w:rsid w:val="00A55F8F"/>
    <w:rsid w:val="00A56D40"/>
    <w:rsid w:val="00A609BA"/>
    <w:rsid w:val="00A6602B"/>
    <w:rsid w:val="00A70462"/>
    <w:rsid w:val="00A751AD"/>
    <w:rsid w:val="00A77055"/>
    <w:rsid w:val="00A813B0"/>
    <w:rsid w:val="00A835CA"/>
    <w:rsid w:val="00A85C20"/>
    <w:rsid w:val="00A87682"/>
    <w:rsid w:val="00A93D22"/>
    <w:rsid w:val="00A9589E"/>
    <w:rsid w:val="00AA07B4"/>
    <w:rsid w:val="00AA2336"/>
    <w:rsid w:val="00AA5357"/>
    <w:rsid w:val="00AA5A22"/>
    <w:rsid w:val="00AA722F"/>
    <w:rsid w:val="00AB2213"/>
    <w:rsid w:val="00AB3B83"/>
    <w:rsid w:val="00AB3CD2"/>
    <w:rsid w:val="00AC1C08"/>
    <w:rsid w:val="00AC4713"/>
    <w:rsid w:val="00AD25DB"/>
    <w:rsid w:val="00AD2B6D"/>
    <w:rsid w:val="00AD5902"/>
    <w:rsid w:val="00AD7BAF"/>
    <w:rsid w:val="00AE4E36"/>
    <w:rsid w:val="00AF0B1A"/>
    <w:rsid w:val="00AF0C57"/>
    <w:rsid w:val="00AF206F"/>
    <w:rsid w:val="00B049DD"/>
    <w:rsid w:val="00B04A69"/>
    <w:rsid w:val="00B04D4E"/>
    <w:rsid w:val="00B06111"/>
    <w:rsid w:val="00B11404"/>
    <w:rsid w:val="00B11C17"/>
    <w:rsid w:val="00B16FBB"/>
    <w:rsid w:val="00B17FF8"/>
    <w:rsid w:val="00B20980"/>
    <w:rsid w:val="00B31108"/>
    <w:rsid w:val="00B31B23"/>
    <w:rsid w:val="00B35F96"/>
    <w:rsid w:val="00B52BC2"/>
    <w:rsid w:val="00B55D6E"/>
    <w:rsid w:val="00B63E14"/>
    <w:rsid w:val="00B67C08"/>
    <w:rsid w:val="00B70525"/>
    <w:rsid w:val="00B74D2F"/>
    <w:rsid w:val="00B95CC7"/>
    <w:rsid w:val="00B95D66"/>
    <w:rsid w:val="00BB4BBE"/>
    <w:rsid w:val="00BB5C15"/>
    <w:rsid w:val="00BB67B8"/>
    <w:rsid w:val="00BB6AC0"/>
    <w:rsid w:val="00BC438E"/>
    <w:rsid w:val="00BD0943"/>
    <w:rsid w:val="00BD5DAD"/>
    <w:rsid w:val="00BD6B2E"/>
    <w:rsid w:val="00BD7802"/>
    <w:rsid w:val="00BE45AD"/>
    <w:rsid w:val="00BF25FE"/>
    <w:rsid w:val="00BF7CA8"/>
    <w:rsid w:val="00C00436"/>
    <w:rsid w:val="00C0193C"/>
    <w:rsid w:val="00C02857"/>
    <w:rsid w:val="00C06016"/>
    <w:rsid w:val="00C06098"/>
    <w:rsid w:val="00C067A7"/>
    <w:rsid w:val="00C07F73"/>
    <w:rsid w:val="00C1091D"/>
    <w:rsid w:val="00C10BC0"/>
    <w:rsid w:val="00C12E37"/>
    <w:rsid w:val="00C13220"/>
    <w:rsid w:val="00C15FC0"/>
    <w:rsid w:val="00C171F3"/>
    <w:rsid w:val="00C212EF"/>
    <w:rsid w:val="00C30792"/>
    <w:rsid w:val="00C30D4B"/>
    <w:rsid w:val="00C31FAB"/>
    <w:rsid w:val="00C350E3"/>
    <w:rsid w:val="00C358E4"/>
    <w:rsid w:val="00C404A1"/>
    <w:rsid w:val="00C42AF5"/>
    <w:rsid w:val="00C43874"/>
    <w:rsid w:val="00C50755"/>
    <w:rsid w:val="00C50E50"/>
    <w:rsid w:val="00C51700"/>
    <w:rsid w:val="00C53D0B"/>
    <w:rsid w:val="00C60E00"/>
    <w:rsid w:val="00C61C53"/>
    <w:rsid w:val="00C6514D"/>
    <w:rsid w:val="00C732E7"/>
    <w:rsid w:val="00C73FB5"/>
    <w:rsid w:val="00C7449F"/>
    <w:rsid w:val="00C74D0B"/>
    <w:rsid w:val="00C7559C"/>
    <w:rsid w:val="00C77259"/>
    <w:rsid w:val="00C779AE"/>
    <w:rsid w:val="00C80020"/>
    <w:rsid w:val="00C820D4"/>
    <w:rsid w:val="00C84178"/>
    <w:rsid w:val="00C858E4"/>
    <w:rsid w:val="00C95212"/>
    <w:rsid w:val="00C95277"/>
    <w:rsid w:val="00CA4023"/>
    <w:rsid w:val="00CA5E62"/>
    <w:rsid w:val="00CB61D8"/>
    <w:rsid w:val="00CB6322"/>
    <w:rsid w:val="00CC4534"/>
    <w:rsid w:val="00CD5E9D"/>
    <w:rsid w:val="00CE57C9"/>
    <w:rsid w:val="00CE6285"/>
    <w:rsid w:val="00CE715F"/>
    <w:rsid w:val="00CF5C51"/>
    <w:rsid w:val="00CF5DDE"/>
    <w:rsid w:val="00CF7595"/>
    <w:rsid w:val="00D079FC"/>
    <w:rsid w:val="00D2040D"/>
    <w:rsid w:val="00D20D88"/>
    <w:rsid w:val="00D27032"/>
    <w:rsid w:val="00D27534"/>
    <w:rsid w:val="00D276E8"/>
    <w:rsid w:val="00D3242B"/>
    <w:rsid w:val="00D33830"/>
    <w:rsid w:val="00D37147"/>
    <w:rsid w:val="00D425AF"/>
    <w:rsid w:val="00D42B5A"/>
    <w:rsid w:val="00D452E9"/>
    <w:rsid w:val="00D46017"/>
    <w:rsid w:val="00D5037A"/>
    <w:rsid w:val="00D50A9D"/>
    <w:rsid w:val="00D50CE9"/>
    <w:rsid w:val="00D53950"/>
    <w:rsid w:val="00D53B2E"/>
    <w:rsid w:val="00D602B2"/>
    <w:rsid w:val="00D62C24"/>
    <w:rsid w:val="00D63AF2"/>
    <w:rsid w:val="00D66AF4"/>
    <w:rsid w:val="00D7061D"/>
    <w:rsid w:val="00D775F2"/>
    <w:rsid w:val="00D77CFE"/>
    <w:rsid w:val="00D804C1"/>
    <w:rsid w:val="00D80C96"/>
    <w:rsid w:val="00D825C5"/>
    <w:rsid w:val="00D832CC"/>
    <w:rsid w:val="00D83D69"/>
    <w:rsid w:val="00D864BF"/>
    <w:rsid w:val="00D91B58"/>
    <w:rsid w:val="00D957A6"/>
    <w:rsid w:val="00D97A58"/>
    <w:rsid w:val="00DA05D4"/>
    <w:rsid w:val="00DA1198"/>
    <w:rsid w:val="00DA1605"/>
    <w:rsid w:val="00DA1841"/>
    <w:rsid w:val="00DA2FAA"/>
    <w:rsid w:val="00DA58AD"/>
    <w:rsid w:val="00DA5B50"/>
    <w:rsid w:val="00DB3BF5"/>
    <w:rsid w:val="00DB6849"/>
    <w:rsid w:val="00DC15A6"/>
    <w:rsid w:val="00DC3226"/>
    <w:rsid w:val="00DD06F5"/>
    <w:rsid w:val="00DD4F19"/>
    <w:rsid w:val="00DD7483"/>
    <w:rsid w:val="00DE2673"/>
    <w:rsid w:val="00DE5C3C"/>
    <w:rsid w:val="00DE65F3"/>
    <w:rsid w:val="00DF177F"/>
    <w:rsid w:val="00DF61ED"/>
    <w:rsid w:val="00DF7676"/>
    <w:rsid w:val="00E0100A"/>
    <w:rsid w:val="00E02FEE"/>
    <w:rsid w:val="00E05EE8"/>
    <w:rsid w:val="00E11BC3"/>
    <w:rsid w:val="00E14BF3"/>
    <w:rsid w:val="00E14C0A"/>
    <w:rsid w:val="00E2120C"/>
    <w:rsid w:val="00E212CC"/>
    <w:rsid w:val="00E27E31"/>
    <w:rsid w:val="00E32C7C"/>
    <w:rsid w:val="00E34AEE"/>
    <w:rsid w:val="00E3540A"/>
    <w:rsid w:val="00E354AF"/>
    <w:rsid w:val="00E43B2D"/>
    <w:rsid w:val="00E454B8"/>
    <w:rsid w:val="00E463C9"/>
    <w:rsid w:val="00E476A6"/>
    <w:rsid w:val="00E479AD"/>
    <w:rsid w:val="00E64983"/>
    <w:rsid w:val="00E64D14"/>
    <w:rsid w:val="00E733CC"/>
    <w:rsid w:val="00E76C7B"/>
    <w:rsid w:val="00E81857"/>
    <w:rsid w:val="00E82E0A"/>
    <w:rsid w:val="00E846CA"/>
    <w:rsid w:val="00E90B04"/>
    <w:rsid w:val="00E91DD1"/>
    <w:rsid w:val="00E93739"/>
    <w:rsid w:val="00E966A1"/>
    <w:rsid w:val="00E978A7"/>
    <w:rsid w:val="00EA092A"/>
    <w:rsid w:val="00EA68D5"/>
    <w:rsid w:val="00EA77AD"/>
    <w:rsid w:val="00EB6A6F"/>
    <w:rsid w:val="00EB78E0"/>
    <w:rsid w:val="00EC13A6"/>
    <w:rsid w:val="00EC3804"/>
    <w:rsid w:val="00EC4FA4"/>
    <w:rsid w:val="00ED1365"/>
    <w:rsid w:val="00ED1F95"/>
    <w:rsid w:val="00ED43BF"/>
    <w:rsid w:val="00ED5D06"/>
    <w:rsid w:val="00ED66F5"/>
    <w:rsid w:val="00EF0749"/>
    <w:rsid w:val="00EF6804"/>
    <w:rsid w:val="00EF68FF"/>
    <w:rsid w:val="00EF71B9"/>
    <w:rsid w:val="00EF7D6E"/>
    <w:rsid w:val="00F00D36"/>
    <w:rsid w:val="00F01381"/>
    <w:rsid w:val="00F06613"/>
    <w:rsid w:val="00F079C1"/>
    <w:rsid w:val="00F135BF"/>
    <w:rsid w:val="00F14DA9"/>
    <w:rsid w:val="00F166D3"/>
    <w:rsid w:val="00F22FFB"/>
    <w:rsid w:val="00F42995"/>
    <w:rsid w:val="00F45B81"/>
    <w:rsid w:val="00F5507D"/>
    <w:rsid w:val="00F6265E"/>
    <w:rsid w:val="00F666FA"/>
    <w:rsid w:val="00F7049B"/>
    <w:rsid w:val="00F705B0"/>
    <w:rsid w:val="00F74788"/>
    <w:rsid w:val="00F769FE"/>
    <w:rsid w:val="00F8085D"/>
    <w:rsid w:val="00F84E2F"/>
    <w:rsid w:val="00F854AC"/>
    <w:rsid w:val="00F9001B"/>
    <w:rsid w:val="00F90FE7"/>
    <w:rsid w:val="00F91EAF"/>
    <w:rsid w:val="00F962A7"/>
    <w:rsid w:val="00FA0D37"/>
    <w:rsid w:val="00FA60AE"/>
    <w:rsid w:val="00FA6A9A"/>
    <w:rsid w:val="00FA6AEE"/>
    <w:rsid w:val="00FB0E76"/>
    <w:rsid w:val="00FB1595"/>
    <w:rsid w:val="00FB2D26"/>
    <w:rsid w:val="00FB326D"/>
    <w:rsid w:val="00FB33F3"/>
    <w:rsid w:val="00FB3DC0"/>
    <w:rsid w:val="00FC4B59"/>
    <w:rsid w:val="00FC50F9"/>
    <w:rsid w:val="00FC6866"/>
    <w:rsid w:val="00FC6C08"/>
    <w:rsid w:val="00FD583B"/>
    <w:rsid w:val="00FD635C"/>
    <w:rsid w:val="00FE2107"/>
    <w:rsid w:val="00FF0250"/>
    <w:rsid w:val="00FF2CF6"/>
    <w:rsid w:val="00FF353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7BE"/>
    <w:pPr>
      <w:spacing w:after="0" w:line="280" w:lineRule="atLeast"/>
    </w:pPr>
    <w:rPr>
      <w:rFonts w:ascii="Trebuchet MS" w:hAnsi="Trebuchet MS"/>
      <w:sz w:val="19"/>
      <w:szCs w:val="19"/>
    </w:rPr>
  </w:style>
  <w:style w:type="paragraph" w:styleId="Overskrift1">
    <w:name w:val="heading 1"/>
    <w:basedOn w:val="Normal"/>
    <w:next w:val="Normal"/>
    <w:link w:val="Overskrift1Tegn"/>
    <w:uiPriority w:val="9"/>
    <w:qFormat/>
    <w:rsid w:val="00F14DA9"/>
    <w:pPr>
      <w:outlineLvl w:val="0"/>
    </w:pPr>
    <w:rPr>
      <w:b/>
    </w:rPr>
  </w:style>
  <w:style w:type="paragraph" w:styleId="Overskrift2">
    <w:name w:val="heading 2"/>
    <w:basedOn w:val="Normal"/>
    <w:next w:val="Normal"/>
    <w:link w:val="Overskrift2Tegn"/>
    <w:uiPriority w:val="9"/>
    <w:unhideWhenUsed/>
    <w:qFormat/>
    <w:rsid w:val="000053D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0053DA"/>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747F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dehoved">
    <w:name w:val="header"/>
    <w:basedOn w:val="Normal"/>
    <w:link w:val="SidehovedTegn"/>
    <w:uiPriority w:val="99"/>
    <w:unhideWhenUsed/>
    <w:rsid w:val="00005099"/>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05099"/>
    <w:rPr>
      <w:rFonts w:ascii="Verdana" w:hAnsi="Verdana"/>
      <w:sz w:val="20"/>
    </w:rPr>
  </w:style>
  <w:style w:type="paragraph" w:styleId="Sidefod">
    <w:name w:val="footer"/>
    <w:basedOn w:val="Normal"/>
    <w:link w:val="SidefodTegn"/>
    <w:uiPriority w:val="99"/>
    <w:unhideWhenUsed/>
    <w:rsid w:val="00005099"/>
    <w:pPr>
      <w:tabs>
        <w:tab w:val="center" w:pos="4819"/>
        <w:tab w:val="right" w:pos="9638"/>
      </w:tabs>
      <w:spacing w:line="240" w:lineRule="auto"/>
    </w:pPr>
  </w:style>
  <w:style w:type="character" w:customStyle="1" w:styleId="SidefodTegn">
    <w:name w:val="Sidefod Tegn"/>
    <w:basedOn w:val="Standardskrifttypeiafsnit"/>
    <w:link w:val="Sidefod"/>
    <w:uiPriority w:val="99"/>
    <w:rsid w:val="00005099"/>
    <w:rPr>
      <w:rFonts w:ascii="Verdana" w:hAnsi="Verdana"/>
      <w:sz w:val="20"/>
    </w:rPr>
  </w:style>
  <w:style w:type="paragraph" w:styleId="Markeringsbobletekst">
    <w:name w:val="Balloon Text"/>
    <w:basedOn w:val="Normal"/>
    <w:link w:val="MarkeringsbobletekstTegn"/>
    <w:uiPriority w:val="99"/>
    <w:semiHidden/>
    <w:unhideWhenUsed/>
    <w:rsid w:val="00005099"/>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05099"/>
    <w:rPr>
      <w:rFonts w:ascii="Tahoma" w:hAnsi="Tahoma" w:cs="Tahoma"/>
      <w:sz w:val="16"/>
      <w:szCs w:val="16"/>
    </w:rPr>
  </w:style>
  <w:style w:type="character" w:customStyle="1" w:styleId="Overskrift1Tegn">
    <w:name w:val="Overskrift 1 Tegn"/>
    <w:basedOn w:val="Standardskrifttypeiafsnit"/>
    <w:link w:val="Overskrift1"/>
    <w:uiPriority w:val="9"/>
    <w:rsid w:val="00F14DA9"/>
    <w:rPr>
      <w:rFonts w:ascii="Verdana" w:hAnsi="Verdana"/>
      <w:b/>
      <w:sz w:val="19"/>
      <w:szCs w:val="19"/>
    </w:rPr>
  </w:style>
  <w:style w:type="paragraph" w:styleId="Brdtekst">
    <w:name w:val="Body Text"/>
    <w:basedOn w:val="Normal"/>
    <w:link w:val="BrdtekstTegn"/>
    <w:uiPriority w:val="99"/>
    <w:unhideWhenUsed/>
    <w:rsid w:val="0097250B"/>
  </w:style>
  <w:style w:type="character" w:customStyle="1" w:styleId="BrdtekstTegn">
    <w:name w:val="Brødtekst Tegn"/>
    <w:basedOn w:val="Standardskrifttypeiafsnit"/>
    <w:link w:val="Brdtekst"/>
    <w:uiPriority w:val="99"/>
    <w:rsid w:val="0097250B"/>
    <w:rPr>
      <w:rFonts w:ascii="Verdana" w:hAnsi="Verdana"/>
      <w:sz w:val="19"/>
      <w:szCs w:val="19"/>
    </w:rPr>
  </w:style>
  <w:style w:type="character" w:customStyle="1" w:styleId="Overskrift2Tegn">
    <w:name w:val="Overskrift 2 Tegn"/>
    <w:basedOn w:val="Standardskrifttypeiafsnit"/>
    <w:link w:val="Overskrift2"/>
    <w:uiPriority w:val="9"/>
    <w:rsid w:val="000053DA"/>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0053DA"/>
    <w:rPr>
      <w:rFonts w:asciiTheme="majorHAnsi" w:eastAsiaTheme="majorEastAsia" w:hAnsiTheme="majorHAnsi" w:cstheme="majorBidi"/>
      <w:b/>
      <w:bCs/>
      <w:color w:val="4F81BD" w:themeColor="accent1"/>
      <w:sz w:val="19"/>
      <w:szCs w:val="19"/>
    </w:rPr>
  </w:style>
  <w:style w:type="paragraph" w:styleId="Ingenafstand">
    <w:name w:val="No Spacing"/>
    <w:uiPriority w:val="1"/>
    <w:qFormat/>
    <w:rsid w:val="00E978A7"/>
    <w:pPr>
      <w:spacing w:after="0" w:line="240" w:lineRule="auto"/>
    </w:pPr>
    <w:rPr>
      <w:rFonts w:ascii="Trebuchet MS" w:hAnsi="Trebuchet MS"/>
      <w:sz w:val="19"/>
      <w:szCs w:val="19"/>
    </w:rPr>
  </w:style>
  <w:style w:type="paragraph" w:customStyle="1" w:styleId="Kolofon">
    <w:name w:val="Kolofon"/>
    <w:basedOn w:val="Normal"/>
    <w:rsid w:val="009926DE"/>
    <w:pPr>
      <w:spacing w:line="220" w:lineRule="atLeast"/>
    </w:pPr>
    <w:rPr>
      <w:sz w:val="15"/>
    </w:rPr>
  </w:style>
  <w:style w:type="paragraph" w:customStyle="1" w:styleId="Body1">
    <w:name w:val="Body 1"/>
    <w:rsid w:val="00102ED5"/>
    <w:pPr>
      <w:spacing w:after="0" w:line="240" w:lineRule="auto"/>
      <w:outlineLvl w:val="0"/>
    </w:pPr>
    <w:rPr>
      <w:rFonts w:ascii="Helvetica" w:eastAsia="Arial Unicode MS" w:hAnsi="Helvetica" w:cs="Times New Roman"/>
      <w:color w:val="000000"/>
      <w:sz w:val="23"/>
      <w:szCs w:val="20"/>
      <w:u w:color="000000"/>
      <w:lang w:eastAsia="da-DK"/>
    </w:rPr>
  </w:style>
  <w:style w:type="paragraph" w:customStyle="1" w:styleId="Default">
    <w:name w:val="Default"/>
    <w:rsid w:val="00102ED5"/>
    <w:pPr>
      <w:autoSpaceDE w:val="0"/>
      <w:autoSpaceDN w:val="0"/>
      <w:adjustRightInd w:val="0"/>
      <w:spacing w:after="0" w:line="240" w:lineRule="auto"/>
    </w:pPr>
    <w:rPr>
      <w:rFonts w:ascii="Verdana" w:eastAsia="Times New Roman" w:hAnsi="Verdana" w:cs="Verdana"/>
      <w:color w:val="000000"/>
      <w:sz w:val="24"/>
      <w:szCs w:val="24"/>
      <w:lang w:eastAsia="da-DK"/>
    </w:rPr>
  </w:style>
  <w:style w:type="paragraph" w:styleId="Listeafsnit">
    <w:name w:val="List Paragraph"/>
    <w:basedOn w:val="Normal"/>
    <w:uiPriority w:val="34"/>
    <w:qFormat/>
    <w:rsid w:val="003E303D"/>
    <w:pPr>
      <w:ind w:left="720"/>
      <w:contextualSpacing/>
    </w:pPr>
  </w:style>
  <w:style w:type="character" w:styleId="Hyperlink">
    <w:name w:val="Hyperlink"/>
    <w:basedOn w:val="Standardskrifttypeiafsnit"/>
    <w:uiPriority w:val="99"/>
    <w:unhideWhenUsed/>
    <w:rsid w:val="00C12E37"/>
    <w:rPr>
      <w:color w:val="0000FF" w:themeColor="hyperlink"/>
      <w:u w:val="single"/>
    </w:rPr>
  </w:style>
  <w:style w:type="character" w:styleId="Kommentarhenvisning">
    <w:name w:val="annotation reference"/>
    <w:basedOn w:val="Standardskrifttypeiafsnit"/>
    <w:uiPriority w:val="99"/>
    <w:semiHidden/>
    <w:unhideWhenUsed/>
    <w:rsid w:val="00794824"/>
    <w:rPr>
      <w:sz w:val="16"/>
      <w:szCs w:val="16"/>
    </w:rPr>
  </w:style>
  <w:style w:type="paragraph" w:styleId="Kommentartekst">
    <w:name w:val="annotation text"/>
    <w:basedOn w:val="Normal"/>
    <w:link w:val="KommentartekstTegn"/>
    <w:uiPriority w:val="99"/>
    <w:semiHidden/>
    <w:unhideWhenUsed/>
    <w:rsid w:val="0079482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794824"/>
    <w:rPr>
      <w:rFonts w:ascii="Trebuchet MS" w:hAnsi="Trebuchet MS"/>
      <w:sz w:val="20"/>
      <w:szCs w:val="20"/>
    </w:rPr>
  </w:style>
  <w:style w:type="paragraph" w:styleId="Kommentaremne">
    <w:name w:val="annotation subject"/>
    <w:basedOn w:val="Kommentartekst"/>
    <w:next w:val="Kommentartekst"/>
    <w:link w:val="KommentaremneTegn"/>
    <w:uiPriority w:val="99"/>
    <w:semiHidden/>
    <w:unhideWhenUsed/>
    <w:rsid w:val="00794824"/>
    <w:rPr>
      <w:b/>
      <w:bCs/>
    </w:rPr>
  </w:style>
  <w:style w:type="character" w:customStyle="1" w:styleId="KommentaremneTegn">
    <w:name w:val="Kommentaremne Tegn"/>
    <w:basedOn w:val="KommentartekstTegn"/>
    <w:link w:val="Kommentaremne"/>
    <w:uiPriority w:val="99"/>
    <w:semiHidden/>
    <w:rsid w:val="00794824"/>
    <w:rPr>
      <w:rFonts w:ascii="Trebuchet MS" w:hAnsi="Trebuchet MS"/>
      <w:b/>
      <w:bCs/>
      <w:sz w:val="20"/>
      <w:szCs w:val="20"/>
    </w:rPr>
  </w:style>
  <w:style w:type="character" w:styleId="BesgtHyperlink">
    <w:name w:val="FollowedHyperlink"/>
    <w:basedOn w:val="Standardskrifttypeiafsnit"/>
    <w:uiPriority w:val="99"/>
    <w:semiHidden/>
    <w:unhideWhenUsed/>
    <w:rsid w:val="009C561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7BE"/>
    <w:pPr>
      <w:spacing w:after="0" w:line="280" w:lineRule="atLeast"/>
    </w:pPr>
    <w:rPr>
      <w:rFonts w:ascii="Trebuchet MS" w:hAnsi="Trebuchet MS"/>
      <w:sz w:val="19"/>
      <w:szCs w:val="19"/>
    </w:rPr>
  </w:style>
  <w:style w:type="paragraph" w:styleId="Overskrift1">
    <w:name w:val="heading 1"/>
    <w:basedOn w:val="Normal"/>
    <w:next w:val="Normal"/>
    <w:link w:val="Overskrift1Tegn"/>
    <w:uiPriority w:val="9"/>
    <w:qFormat/>
    <w:rsid w:val="00F14DA9"/>
    <w:pPr>
      <w:outlineLvl w:val="0"/>
    </w:pPr>
    <w:rPr>
      <w:b/>
    </w:rPr>
  </w:style>
  <w:style w:type="paragraph" w:styleId="Overskrift2">
    <w:name w:val="heading 2"/>
    <w:basedOn w:val="Normal"/>
    <w:next w:val="Normal"/>
    <w:link w:val="Overskrift2Tegn"/>
    <w:uiPriority w:val="9"/>
    <w:unhideWhenUsed/>
    <w:qFormat/>
    <w:rsid w:val="000053D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0053DA"/>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747F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dehoved">
    <w:name w:val="header"/>
    <w:basedOn w:val="Normal"/>
    <w:link w:val="SidehovedTegn"/>
    <w:uiPriority w:val="99"/>
    <w:unhideWhenUsed/>
    <w:rsid w:val="00005099"/>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05099"/>
    <w:rPr>
      <w:rFonts w:ascii="Verdana" w:hAnsi="Verdana"/>
      <w:sz w:val="20"/>
    </w:rPr>
  </w:style>
  <w:style w:type="paragraph" w:styleId="Sidefod">
    <w:name w:val="footer"/>
    <w:basedOn w:val="Normal"/>
    <w:link w:val="SidefodTegn"/>
    <w:uiPriority w:val="99"/>
    <w:unhideWhenUsed/>
    <w:rsid w:val="00005099"/>
    <w:pPr>
      <w:tabs>
        <w:tab w:val="center" w:pos="4819"/>
        <w:tab w:val="right" w:pos="9638"/>
      </w:tabs>
      <w:spacing w:line="240" w:lineRule="auto"/>
    </w:pPr>
  </w:style>
  <w:style w:type="character" w:customStyle="1" w:styleId="SidefodTegn">
    <w:name w:val="Sidefod Tegn"/>
    <w:basedOn w:val="Standardskrifttypeiafsnit"/>
    <w:link w:val="Sidefod"/>
    <w:uiPriority w:val="99"/>
    <w:rsid w:val="00005099"/>
    <w:rPr>
      <w:rFonts w:ascii="Verdana" w:hAnsi="Verdana"/>
      <w:sz w:val="20"/>
    </w:rPr>
  </w:style>
  <w:style w:type="paragraph" w:styleId="Markeringsbobletekst">
    <w:name w:val="Balloon Text"/>
    <w:basedOn w:val="Normal"/>
    <w:link w:val="MarkeringsbobletekstTegn"/>
    <w:uiPriority w:val="99"/>
    <w:semiHidden/>
    <w:unhideWhenUsed/>
    <w:rsid w:val="00005099"/>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05099"/>
    <w:rPr>
      <w:rFonts w:ascii="Tahoma" w:hAnsi="Tahoma" w:cs="Tahoma"/>
      <w:sz w:val="16"/>
      <w:szCs w:val="16"/>
    </w:rPr>
  </w:style>
  <w:style w:type="character" w:customStyle="1" w:styleId="Overskrift1Tegn">
    <w:name w:val="Overskrift 1 Tegn"/>
    <w:basedOn w:val="Standardskrifttypeiafsnit"/>
    <w:link w:val="Overskrift1"/>
    <w:uiPriority w:val="9"/>
    <w:rsid w:val="00F14DA9"/>
    <w:rPr>
      <w:rFonts w:ascii="Verdana" w:hAnsi="Verdana"/>
      <w:b/>
      <w:sz w:val="19"/>
      <w:szCs w:val="19"/>
    </w:rPr>
  </w:style>
  <w:style w:type="paragraph" w:styleId="Brdtekst">
    <w:name w:val="Body Text"/>
    <w:basedOn w:val="Normal"/>
    <w:link w:val="BrdtekstTegn"/>
    <w:uiPriority w:val="99"/>
    <w:unhideWhenUsed/>
    <w:rsid w:val="0097250B"/>
  </w:style>
  <w:style w:type="character" w:customStyle="1" w:styleId="BrdtekstTegn">
    <w:name w:val="Brødtekst Tegn"/>
    <w:basedOn w:val="Standardskrifttypeiafsnit"/>
    <w:link w:val="Brdtekst"/>
    <w:uiPriority w:val="99"/>
    <w:rsid w:val="0097250B"/>
    <w:rPr>
      <w:rFonts w:ascii="Verdana" w:hAnsi="Verdana"/>
      <w:sz w:val="19"/>
      <w:szCs w:val="19"/>
    </w:rPr>
  </w:style>
  <w:style w:type="character" w:customStyle="1" w:styleId="Overskrift2Tegn">
    <w:name w:val="Overskrift 2 Tegn"/>
    <w:basedOn w:val="Standardskrifttypeiafsnit"/>
    <w:link w:val="Overskrift2"/>
    <w:uiPriority w:val="9"/>
    <w:rsid w:val="000053DA"/>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0053DA"/>
    <w:rPr>
      <w:rFonts w:asciiTheme="majorHAnsi" w:eastAsiaTheme="majorEastAsia" w:hAnsiTheme="majorHAnsi" w:cstheme="majorBidi"/>
      <w:b/>
      <w:bCs/>
      <w:color w:val="4F81BD" w:themeColor="accent1"/>
      <w:sz w:val="19"/>
      <w:szCs w:val="19"/>
    </w:rPr>
  </w:style>
  <w:style w:type="paragraph" w:styleId="Ingenafstand">
    <w:name w:val="No Spacing"/>
    <w:uiPriority w:val="1"/>
    <w:qFormat/>
    <w:rsid w:val="00E978A7"/>
    <w:pPr>
      <w:spacing w:after="0" w:line="240" w:lineRule="auto"/>
    </w:pPr>
    <w:rPr>
      <w:rFonts w:ascii="Trebuchet MS" w:hAnsi="Trebuchet MS"/>
      <w:sz w:val="19"/>
      <w:szCs w:val="19"/>
    </w:rPr>
  </w:style>
  <w:style w:type="paragraph" w:customStyle="1" w:styleId="Kolofon">
    <w:name w:val="Kolofon"/>
    <w:basedOn w:val="Normal"/>
    <w:rsid w:val="009926DE"/>
    <w:pPr>
      <w:spacing w:line="220" w:lineRule="atLeast"/>
    </w:pPr>
    <w:rPr>
      <w:sz w:val="15"/>
    </w:rPr>
  </w:style>
  <w:style w:type="paragraph" w:customStyle="1" w:styleId="Body1">
    <w:name w:val="Body 1"/>
    <w:rsid w:val="00102ED5"/>
    <w:pPr>
      <w:spacing w:after="0" w:line="240" w:lineRule="auto"/>
      <w:outlineLvl w:val="0"/>
    </w:pPr>
    <w:rPr>
      <w:rFonts w:ascii="Helvetica" w:eastAsia="Arial Unicode MS" w:hAnsi="Helvetica" w:cs="Times New Roman"/>
      <w:color w:val="000000"/>
      <w:sz w:val="23"/>
      <w:szCs w:val="20"/>
      <w:u w:color="000000"/>
      <w:lang w:eastAsia="da-DK"/>
    </w:rPr>
  </w:style>
  <w:style w:type="paragraph" w:customStyle="1" w:styleId="Default">
    <w:name w:val="Default"/>
    <w:rsid w:val="00102ED5"/>
    <w:pPr>
      <w:autoSpaceDE w:val="0"/>
      <w:autoSpaceDN w:val="0"/>
      <w:adjustRightInd w:val="0"/>
      <w:spacing w:after="0" w:line="240" w:lineRule="auto"/>
    </w:pPr>
    <w:rPr>
      <w:rFonts w:ascii="Verdana" w:eastAsia="Times New Roman" w:hAnsi="Verdana" w:cs="Verdana"/>
      <w:color w:val="000000"/>
      <w:sz w:val="24"/>
      <w:szCs w:val="24"/>
      <w:lang w:eastAsia="da-DK"/>
    </w:rPr>
  </w:style>
  <w:style w:type="paragraph" w:styleId="Listeafsnit">
    <w:name w:val="List Paragraph"/>
    <w:basedOn w:val="Normal"/>
    <w:uiPriority w:val="34"/>
    <w:qFormat/>
    <w:rsid w:val="003E303D"/>
    <w:pPr>
      <w:ind w:left="720"/>
      <w:contextualSpacing/>
    </w:pPr>
  </w:style>
  <w:style w:type="character" w:styleId="Hyperlink">
    <w:name w:val="Hyperlink"/>
    <w:basedOn w:val="Standardskrifttypeiafsnit"/>
    <w:uiPriority w:val="99"/>
    <w:unhideWhenUsed/>
    <w:rsid w:val="00C12E37"/>
    <w:rPr>
      <w:color w:val="0000FF" w:themeColor="hyperlink"/>
      <w:u w:val="single"/>
    </w:rPr>
  </w:style>
  <w:style w:type="character" w:styleId="Kommentarhenvisning">
    <w:name w:val="annotation reference"/>
    <w:basedOn w:val="Standardskrifttypeiafsnit"/>
    <w:uiPriority w:val="99"/>
    <w:semiHidden/>
    <w:unhideWhenUsed/>
    <w:rsid w:val="00794824"/>
    <w:rPr>
      <w:sz w:val="16"/>
      <w:szCs w:val="16"/>
    </w:rPr>
  </w:style>
  <w:style w:type="paragraph" w:styleId="Kommentartekst">
    <w:name w:val="annotation text"/>
    <w:basedOn w:val="Normal"/>
    <w:link w:val="KommentartekstTegn"/>
    <w:uiPriority w:val="99"/>
    <w:semiHidden/>
    <w:unhideWhenUsed/>
    <w:rsid w:val="0079482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794824"/>
    <w:rPr>
      <w:rFonts w:ascii="Trebuchet MS" w:hAnsi="Trebuchet MS"/>
      <w:sz w:val="20"/>
      <w:szCs w:val="20"/>
    </w:rPr>
  </w:style>
  <w:style w:type="paragraph" w:styleId="Kommentaremne">
    <w:name w:val="annotation subject"/>
    <w:basedOn w:val="Kommentartekst"/>
    <w:next w:val="Kommentartekst"/>
    <w:link w:val="KommentaremneTegn"/>
    <w:uiPriority w:val="99"/>
    <w:semiHidden/>
    <w:unhideWhenUsed/>
    <w:rsid w:val="00794824"/>
    <w:rPr>
      <w:b/>
      <w:bCs/>
    </w:rPr>
  </w:style>
  <w:style w:type="character" w:customStyle="1" w:styleId="KommentaremneTegn">
    <w:name w:val="Kommentaremne Tegn"/>
    <w:basedOn w:val="KommentartekstTegn"/>
    <w:link w:val="Kommentaremne"/>
    <w:uiPriority w:val="99"/>
    <w:semiHidden/>
    <w:rsid w:val="00794824"/>
    <w:rPr>
      <w:rFonts w:ascii="Trebuchet MS" w:hAnsi="Trebuchet MS"/>
      <w:b/>
      <w:bCs/>
      <w:sz w:val="20"/>
      <w:szCs w:val="20"/>
    </w:rPr>
  </w:style>
  <w:style w:type="character" w:styleId="BesgtHyperlink">
    <w:name w:val="FollowedHyperlink"/>
    <w:basedOn w:val="Standardskrifttypeiafsnit"/>
    <w:uiPriority w:val="99"/>
    <w:semiHidden/>
    <w:unhideWhenUsed/>
    <w:rsid w:val="009C56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ma.mst.dk/web/guest/soeg?p_auth=fdz3VkmP&amp;p_p_id=Soeg_WAR_DMAportlet&amp;p_p_lifecycle=1&amp;p_p_state=normal&amp;p_p_mode=view&amp;p_p_col_id=column-1&amp;p_p_col_count=1"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adm-fil20\XFiles\TDS%20skabeloner\Skabeloner\Notat.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F5EAF-17BF-48DB-8151-CDE7DF419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Notat</Template>
  <TotalTime>1</TotalTime>
  <Pages>9</Pages>
  <Words>2628</Words>
  <Characters>16032</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Lejre Kommune</Company>
  <LinksUpToDate>false</LinksUpToDate>
  <CharactersWithSpaces>18623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$FullName</dc:creator>
  <cp:lastModifiedBy>$FullName</cp:lastModifiedBy>
  <cp:revision>2</cp:revision>
  <cp:lastPrinted>2018-03-15T12:24:00Z</cp:lastPrinted>
  <dcterms:created xsi:type="dcterms:W3CDTF">2018-07-12T07:36:00Z</dcterms:created>
  <dcterms:modified xsi:type="dcterms:W3CDTF">2018-07-12T07:36:00Z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ds_doc2mail">
    <vt:lpwstr>0</vt:lpwstr>
  </property>
  <property fmtid="{D5CDD505-2E9C-101B-9397-08002B2CF9AE}" pid="3" name="TDS_Template">
    <vt:lpwstr>Notat.dotm</vt:lpwstr>
  </property>
  <property fmtid="{D5CDD505-2E9C-101B-9397-08002B2CF9AE}" pid="4" name="d2m_PersonnrCVR">
    <vt:lpwstr/>
  </property>
  <property fmtid="{D5CDD505-2E9C-101B-9397-08002B2CF9AE}" pid="5" name="d2m_Identtype">
    <vt:lpwstr/>
  </property>
  <property fmtid="{D5CDD505-2E9C-101B-9397-08002B2CF9AE}" pid="6" name="d2m_Overskrift">
    <vt:lpwstr>Miljøtilsynsplan 2018</vt:lpwstr>
  </property>
  <property fmtid="{D5CDD505-2E9C-101B-9397-08002B2CF9AE}" pid="7" name="d2m_Beskrivelse">
    <vt:lpwstr/>
  </property>
  <property fmtid="{D5CDD505-2E9C-101B-9397-08002B2CF9AE}" pid="8" name="d2m_SagsIdent">
    <vt:lpwstr>17/13848</vt:lpwstr>
  </property>
  <property fmtid="{D5CDD505-2E9C-101B-9397-08002B2CF9AE}" pid="9" name="d2m_Fagområde">
    <vt:lpwstr/>
  </property>
  <property fmtid="{D5CDD505-2E9C-101B-9397-08002B2CF9AE}" pid="10" name="d2m_PNo">
    <vt:lpwstr/>
  </property>
  <property fmtid="{D5CDD505-2E9C-101B-9397-08002B2CF9AE}" pid="11" name="OfficeInstanceGUID">
    <vt:lpwstr>{9DF8EFB9-4D96-47CA-9425-D51E82AA631F}</vt:lpwstr>
  </property>
</Properties>
</file>