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7F32" w14:textId="38DDB9D7" w:rsidR="00A77B3E" w:rsidRDefault="7EB56AEF" w:rsidP="2F6523FD">
      <w:pPr>
        <w:tabs>
          <w:tab w:val="right" w:pos="9498"/>
        </w:tabs>
        <w:spacing w:before="20" w:after="20"/>
        <w:ind w:right="-2297"/>
        <w:jc w:val="both"/>
        <w:rPr>
          <w:rFonts w:ascii="Verdana" w:eastAsia="Verdana" w:hAnsi="Verdana" w:cs="Verdana"/>
          <w:sz w:val="20"/>
          <w:szCs w:val="20"/>
        </w:rPr>
      </w:pPr>
      <w:r w:rsidRPr="2F6523FD">
        <w:rPr>
          <w:rFonts w:ascii="Verdana" w:eastAsia="Verdana" w:hAnsi="Verdana" w:cs="Verdana"/>
          <w:b/>
          <w:bCs/>
          <w:sz w:val="32"/>
          <w:szCs w:val="32"/>
        </w:rPr>
        <w:t>Ølufvad Mølle Dambrug</w:t>
      </w:r>
      <w:r w:rsidR="00473A3B">
        <w:tab/>
      </w:r>
      <w:r w:rsidRPr="2F6523FD">
        <w:rPr>
          <w:rFonts w:ascii="Verdana" w:eastAsia="Verdana" w:hAnsi="Verdana" w:cs="Verdana"/>
          <w:b/>
          <w:bCs/>
          <w:sz w:val="32"/>
          <w:szCs w:val="32"/>
        </w:rPr>
        <w:t xml:space="preserve">                </w:t>
      </w:r>
      <w:r w:rsidRPr="2F6523FD">
        <w:rPr>
          <w:rFonts w:ascii="Verdana" w:eastAsia="Verdana" w:hAnsi="Verdana" w:cs="Verdana"/>
          <w:sz w:val="20"/>
          <w:szCs w:val="20"/>
        </w:rPr>
        <w:t>Sagsnr.</w:t>
      </w:r>
      <w:r w:rsidRPr="2F6523FD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2F6523FD">
        <w:rPr>
          <w:rFonts w:ascii="Segoe UI" w:eastAsia="Segoe UI" w:hAnsi="Segoe UI" w:cs="Segoe UI"/>
          <w:color w:val="323130"/>
          <w:sz w:val="21"/>
          <w:szCs w:val="21"/>
        </w:rPr>
        <w:t>MIS-26/001785</w:t>
      </w:r>
    </w:p>
    <w:p w14:paraId="503BF19F" w14:textId="1CC5C926" w:rsidR="00A77B3E" w:rsidRDefault="7EB56AEF" w:rsidP="2F6523FD">
      <w:r w:rsidRPr="2F6523FD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0"/>
        <w:gridCol w:w="6450"/>
      </w:tblGrid>
      <w:tr w:rsidR="2F6523FD" w14:paraId="48A3459D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3E48A1" w14:textId="31CCDD99" w:rsidR="2F6523FD" w:rsidRDefault="2F6523FD" w:rsidP="2F6523FD">
            <w:pPr>
              <w:spacing w:before="20" w:after="20"/>
            </w:pPr>
            <w:r w:rsidRPr="2F6523FD">
              <w:t>Navn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D786D" w14:textId="35183F5C" w:rsidR="2F6523FD" w:rsidRDefault="2F6523FD" w:rsidP="2F6523FD">
            <w:pPr>
              <w:spacing w:before="20" w:after="20"/>
            </w:pPr>
            <w:r w:rsidRPr="2F6523FD">
              <w:t>Ølufvad Mølle Dambrug</w:t>
            </w:r>
          </w:p>
        </w:tc>
      </w:tr>
      <w:tr w:rsidR="2F6523FD" w14:paraId="18C9A220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F5F914" w14:textId="6A07C935" w:rsidR="2F6523FD" w:rsidRDefault="2F6523FD" w:rsidP="2F6523FD">
            <w:pPr>
              <w:spacing w:before="20" w:after="20"/>
            </w:pPr>
            <w:r w:rsidRPr="2F6523FD">
              <w:t>Adresse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3A2B74" w14:textId="2B4670E7" w:rsidR="2F6523FD" w:rsidRDefault="2F6523FD" w:rsidP="2F6523FD">
            <w:pPr>
              <w:spacing w:before="20" w:after="20"/>
            </w:pPr>
            <w:r w:rsidRPr="2F6523FD">
              <w:t>Skærbækvej 6, 6618 Årre</w:t>
            </w:r>
          </w:p>
          <w:p w14:paraId="64DC3D1A" w14:textId="3F4E6389" w:rsidR="2F6523FD" w:rsidRDefault="2F6523FD" w:rsidP="2F6523FD">
            <w:pPr>
              <w:spacing w:before="20" w:after="20"/>
            </w:pPr>
            <w:r w:rsidRPr="2F6523FD">
              <w:t xml:space="preserve"> </w:t>
            </w:r>
          </w:p>
        </w:tc>
      </w:tr>
      <w:tr w:rsidR="2F6523FD" w14:paraId="1FBD1631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A12324" w14:textId="74EAB474" w:rsidR="2F6523FD" w:rsidRDefault="2F6523FD" w:rsidP="2F6523FD">
            <w:pPr>
              <w:spacing w:before="20" w:after="20"/>
            </w:pPr>
            <w:r w:rsidRPr="2F6523FD">
              <w:t>CVR nummer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6B9A26" w14:textId="4FCB7DAF" w:rsidR="2F6523FD" w:rsidRDefault="2F6523FD" w:rsidP="2F6523FD">
            <w:pPr>
              <w:spacing w:before="20" w:after="20"/>
            </w:pPr>
            <w:r w:rsidRPr="2F6523FD">
              <w:t>14153136</w:t>
            </w:r>
          </w:p>
        </w:tc>
      </w:tr>
      <w:tr w:rsidR="2F6523FD" w14:paraId="76F62D5A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7A10B8" w14:textId="7B4BC894" w:rsidR="2F6523FD" w:rsidRDefault="2F6523FD" w:rsidP="2F6523FD">
            <w:pPr>
              <w:spacing w:before="20" w:after="20"/>
            </w:pPr>
            <w:r w:rsidRPr="2F6523FD">
              <w:t>Dato for tilsyn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BDB3F6" w14:textId="6FAF6BB9" w:rsidR="320A96E3" w:rsidRDefault="320A96E3" w:rsidP="2F6523FD">
            <w:pPr>
              <w:spacing w:before="20" w:after="20" w:line="257" w:lineRule="auto"/>
            </w:pPr>
            <w:r w:rsidRPr="2F6523FD">
              <w:t>11.8</w:t>
            </w:r>
            <w:r w:rsidR="2F6523FD" w:rsidRPr="2F6523FD">
              <w:t>.202</w:t>
            </w:r>
            <w:r w:rsidR="26153718" w:rsidRPr="2F6523FD">
              <w:t>6</w:t>
            </w:r>
          </w:p>
        </w:tc>
      </w:tr>
      <w:tr w:rsidR="2F6523FD" w14:paraId="4EA2EE10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6C448A" w14:textId="79C1F85D" w:rsidR="2F6523FD" w:rsidRDefault="2F6523FD" w:rsidP="2F6523FD">
            <w:pPr>
              <w:spacing w:before="20" w:after="20"/>
            </w:pPr>
            <w:r w:rsidRPr="2F6523FD">
              <w:t>Baggrunden for tilsynet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E5E1F4" w14:textId="72384C49" w:rsidR="2F6523FD" w:rsidRDefault="2F6523FD" w:rsidP="2F6523FD">
            <w:pPr>
              <w:spacing w:before="20" w:after="20"/>
            </w:pPr>
            <w:r w:rsidRPr="2F6523FD">
              <w:t>Basistilsyn</w:t>
            </w:r>
          </w:p>
        </w:tc>
      </w:tr>
      <w:tr w:rsidR="2F6523FD" w14:paraId="0D18A2C6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38428A" w14:textId="7AD27D60" w:rsidR="2F6523FD" w:rsidRDefault="2F6523FD" w:rsidP="2F6523FD">
            <w:pPr>
              <w:spacing w:before="20" w:after="20"/>
            </w:pPr>
            <w:r w:rsidRPr="2F6523FD">
              <w:t>Virksomhedens karakter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A91A63" w14:textId="2B773B6F" w:rsidR="2F6523FD" w:rsidRDefault="2F6523FD" w:rsidP="2F6523FD">
            <w:pPr>
              <w:spacing w:before="20" w:after="20"/>
            </w:pPr>
            <w:r w:rsidRPr="2F6523FD">
              <w:t>Dambrug</w:t>
            </w:r>
          </w:p>
          <w:p w14:paraId="4C73C67A" w14:textId="40E5B6D2" w:rsidR="2F6523FD" w:rsidRDefault="2F6523FD" w:rsidP="2F6523FD">
            <w:pPr>
              <w:spacing w:before="20" w:after="20"/>
            </w:pPr>
            <w:r w:rsidRPr="2F6523FD">
              <w:t>I 202</w:t>
            </w:r>
          </w:p>
        </w:tc>
      </w:tr>
      <w:tr w:rsidR="2F6523FD" w14:paraId="26661BEA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F4934" w14:textId="5E51FFFA" w:rsidR="2F6523FD" w:rsidRDefault="2F6523FD" w:rsidP="2F6523FD">
            <w:pPr>
              <w:spacing w:before="20" w:after="20"/>
            </w:pPr>
            <w:r w:rsidRPr="2F6523FD">
              <w:t>Hvad der er ført tilsyn med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9E1291" w14:textId="1441E0E3" w:rsidR="2F6523FD" w:rsidRDefault="2F6523FD" w:rsidP="2F6523FD">
            <w:pPr>
              <w:spacing w:before="20" w:after="20"/>
            </w:pPr>
            <w:r w:rsidRPr="2F6523FD">
              <w:t>Basistilsyn</w:t>
            </w:r>
          </w:p>
          <w:p w14:paraId="7BAE7E0D" w14:textId="3C9B5E08" w:rsidR="2F6523FD" w:rsidRDefault="2F6523FD" w:rsidP="2F6523FD">
            <w:pPr>
              <w:spacing w:before="20" w:after="20"/>
            </w:pPr>
            <w:r w:rsidRPr="2F6523FD">
              <w:t>Tilsynet blev udført som en kontrol af, at dambruget stadig ikke er i drift.</w:t>
            </w:r>
          </w:p>
        </w:tc>
      </w:tr>
      <w:tr w:rsidR="2F6523FD" w14:paraId="7E8D1E10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BF5649" w14:textId="58094BD2" w:rsidR="2F6523FD" w:rsidRDefault="2F6523FD" w:rsidP="2F6523FD">
            <w:pPr>
              <w:spacing w:before="20" w:after="20"/>
            </w:pPr>
            <w:r w:rsidRPr="2F6523FD">
              <w:t>Er der konstateret</w:t>
            </w:r>
          </w:p>
          <w:p w14:paraId="053DFC50" w14:textId="78448400" w:rsidR="2F6523FD" w:rsidRDefault="2F6523FD" w:rsidP="2F6523FD">
            <w:pPr>
              <w:spacing w:before="20" w:after="20"/>
            </w:pPr>
            <w:r w:rsidRPr="2F6523FD">
              <w:t>jordforurening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B97C86" w14:textId="549F5D27" w:rsidR="2F6523FD" w:rsidRDefault="2F6523FD" w:rsidP="2F6523FD">
            <w:pPr>
              <w:spacing w:before="20" w:after="20"/>
            </w:pPr>
            <w:r w:rsidRPr="2F6523FD">
              <w:t>Der blev ved tilsynet ikke konstateret jordforurening. Der blev ikke gennemført egentlige jordforureningsundersøgelser</w:t>
            </w:r>
          </w:p>
        </w:tc>
      </w:tr>
      <w:tr w:rsidR="2F6523FD" w14:paraId="6F19FF65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01BF4D" w14:textId="4A8287FA" w:rsidR="2F6523FD" w:rsidRDefault="2F6523FD" w:rsidP="2F6523FD">
            <w:pPr>
              <w:spacing w:before="20" w:after="20"/>
            </w:pPr>
            <w:r w:rsidRPr="2F6523FD">
              <w:t>Er der meddelt påbud, forbud eller indskærpelser</w:t>
            </w:r>
          </w:p>
          <w:p w14:paraId="65762777" w14:textId="455C7C2E" w:rsidR="2F6523FD" w:rsidRDefault="2F6523FD" w:rsidP="2F6523FD">
            <w:pPr>
              <w:spacing w:before="20" w:after="20"/>
            </w:pPr>
            <w:r w:rsidRPr="2F6523FD">
              <w:t>til virksomheden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0FEAA" w14:textId="08ABF810" w:rsidR="2F6523FD" w:rsidRDefault="2F6523FD" w:rsidP="2F6523FD">
            <w:pPr>
              <w:spacing w:before="20" w:after="20"/>
            </w:pPr>
            <w:r w:rsidRPr="2F6523FD">
              <w:t>Nej</w:t>
            </w:r>
          </w:p>
        </w:tc>
      </w:tr>
      <w:tr w:rsidR="2F6523FD" w14:paraId="78A23EED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303855" w14:textId="1EA6D924" w:rsidR="2F6523FD" w:rsidRDefault="2F6523FD" w:rsidP="2F6523FD">
            <w:pPr>
              <w:spacing w:before="20" w:after="20"/>
            </w:pPr>
            <w:r w:rsidRPr="2F6523FD">
              <w:t>Konklusion på eventuelle egenkontrolindberetninger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493D09" w14:textId="3204FEA6" w:rsidR="2F6523FD" w:rsidRDefault="2F6523FD" w:rsidP="2F6523FD">
            <w:pPr>
              <w:spacing w:line="257" w:lineRule="auto"/>
              <w:jc w:val="both"/>
            </w:pPr>
            <w:r w:rsidRPr="2F6523FD">
              <w:t>Som følge af manglende drift i 202</w:t>
            </w:r>
            <w:r w:rsidR="6791093E" w:rsidRPr="2F6523FD">
              <w:t>6</w:t>
            </w:r>
            <w:r w:rsidRPr="2F6523FD">
              <w:t xml:space="preserve"> er der ikke udført kontrol af ind- og udløb.</w:t>
            </w:r>
          </w:p>
          <w:p w14:paraId="7B9DDD58" w14:textId="4042B200" w:rsidR="2F6523FD" w:rsidRDefault="2F6523FD" w:rsidP="2F6523FD">
            <w:pPr>
              <w:jc w:val="both"/>
            </w:pPr>
            <w:r w:rsidRPr="2F6523FD">
              <w:t xml:space="preserve"> </w:t>
            </w:r>
          </w:p>
        </w:tc>
      </w:tr>
      <w:tr w:rsidR="2F6523FD" w14:paraId="48B9AE9B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0C74AB" w14:textId="7DE9BCCB" w:rsidR="2F6523FD" w:rsidRDefault="2F6523FD" w:rsidP="2F6523FD">
            <w:pPr>
              <w:spacing w:before="20" w:after="20"/>
            </w:pPr>
            <w:r w:rsidRPr="2F6523FD">
              <w:t>Særlige forhold til drøftelse eller opfølgning siden sidste tilsyn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28CB5F" w14:textId="2D01C14D" w:rsidR="2F6523FD" w:rsidRDefault="2F6523FD" w:rsidP="2F6523FD">
            <w:pPr>
              <w:jc w:val="both"/>
            </w:pPr>
            <w:r w:rsidRPr="2F6523FD">
              <w:t xml:space="preserve"> </w:t>
            </w:r>
          </w:p>
          <w:p w14:paraId="1A6360C0" w14:textId="77CD0525" w:rsidR="2F6523FD" w:rsidRDefault="2F6523FD" w:rsidP="2F6523FD">
            <w:pPr>
              <w:jc w:val="both"/>
            </w:pPr>
            <w:r w:rsidRPr="2F6523FD">
              <w:t xml:space="preserve"> </w:t>
            </w:r>
          </w:p>
        </w:tc>
      </w:tr>
      <w:tr w:rsidR="2F6523FD" w14:paraId="4AC64E1A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196124" w14:textId="2F4B5644" w:rsidR="2F6523FD" w:rsidRDefault="2F6523FD" w:rsidP="2F6523FD">
            <w:pPr>
              <w:spacing w:before="20" w:after="20"/>
            </w:pPr>
            <w:r w:rsidRPr="2F6523FD">
              <w:t>Gennemførte forbedringer eller ændringer siden sidste tilsyn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6305C1" w14:textId="66169539" w:rsidR="2F6523FD" w:rsidRDefault="2F6523FD" w:rsidP="2F6523FD">
            <w:r w:rsidRPr="2F6523FD">
              <w:t xml:space="preserve"> </w:t>
            </w:r>
          </w:p>
        </w:tc>
      </w:tr>
      <w:tr w:rsidR="2F6523FD" w14:paraId="46890C61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7DC4C9" w14:textId="2866E45A" w:rsidR="2F6523FD" w:rsidRDefault="2F6523FD" w:rsidP="2F6523FD">
            <w:pPr>
              <w:spacing w:before="20" w:after="20"/>
            </w:pPr>
            <w:r w:rsidRPr="2F6523FD">
              <w:t>Påtænkte fremtidige ændringer eller udvidelser som kan have betydning for miljøforhold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B73BF8" w14:textId="4EA60A9B" w:rsidR="2F6523FD" w:rsidRDefault="2F6523FD" w:rsidP="2F6523FD">
            <w:pPr>
              <w:jc w:val="both"/>
            </w:pPr>
            <w:r w:rsidRPr="2F6523FD">
              <w:t>Der har ikke været dambrugsdrift i 202</w:t>
            </w:r>
            <w:r w:rsidR="552584FC" w:rsidRPr="2F6523FD">
              <w:t>6</w:t>
            </w:r>
            <w:r w:rsidRPr="2F6523FD">
              <w:t xml:space="preserve"> </w:t>
            </w:r>
          </w:p>
        </w:tc>
      </w:tr>
      <w:tr w:rsidR="2F6523FD" w14:paraId="0894140D" w14:textId="77777777" w:rsidTr="2F6523FD">
        <w:trPr>
          <w:trHeight w:val="9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25633C" w14:textId="5B5BBA6C" w:rsidR="2F6523FD" w:rsidRDefault="2F6523FD" w:rsidP="2F6523FD">
            <w:pPr>
              <w:spacing w:before="20" w:after="20"/>
            </w:pPr>
            <w:r w:rsidRPr="2F6523FD">
              <w:t>Øvrige forhold og bemærkninger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40EDBD" w14:textId="7A401EE0" w:rsidR="2F6523FD" w:rsidRDefault="2F6523FD" w:rsidP="2F6523FD">
            <w:pPr>
              <w:jc w:val="both"/>
            </w:pPr>
            <w:r w:rsidRPr="2F6523FD">
              <w:t xml:space="preserve">I oktober 2024 blev de sidste fisk solgt – og dambruget </w:t>
            </w:r>
            <w:r w:rsidR="1B519923" w:rsidRPr="2F6523FD">
              <w:t>har været</w:t>
            </w:r>
            <w:r w:rsidRPr="2F6523FD">
              <w:t xml:space="preserve"> uden fisk </w:t>
            </w:r>
            <w:r w:rsidR="6560DD83" w:rsidRPr="2F6523FD">
              <w:t>siden oktpber 2024</w:t>
            </w:r>
            <w:r w:rsidRPr="2F6523FD">
              <w:t>.</w:t>
            </w:r>
          </w:p>
        </w:tc>
      </w:tr>
      <w:tr w:rsidR="2F6523FD" w14:paraId="72C02BEE" w14:textId="77777777" w:rsidTr="2F6523FD">
        <w:trPr>
          <w:trHeight w:val="57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A8AB0E" w14:textId="3F4EB352" w:rsidR="2F6523FD" w:rsidRDefault="2F6523FD" w:rsidP="2F6523FD">
            <w:pPr>
              <w:spacing w:before="20" w:after="20"/>
            </w:pPr>
            <w:r w:rsidRPr="2F6523FD">
              <w:t>Har der været en dialog om energitiltag</w:t>
            </w:r>
          </w:p>
        </w:tc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A917E3" w14:textId="3EF34790" w:rsidR="2F6523FD" w:rsidRDefault="2F6523FD" w:rsidP="2F6523FD">
            <w:pPr>
              <w:spacing w:before="20" w:after="20"/>
            </w:pPr>
            <w:r w:rsidRPr="2F6523FD">
              <w:t>Nej</w:t>
            </w:r>
          </w:p>
        </w:tc>
      </w:tr>
    </w:tbl>
    <w:p w14:paraId="3A5572F7" w14:textId="3EB31A79" w:rsidR="00A77B3E" w:rsidRDefault="00A77B3E" w:rsidP="2F6523FD"/>
    <w:p w14:paraId="672A6659" w14:textId="64259DA6" w:rsidR="00A77B3E" w:rsidRDefault="00A77B3E"/>
    <w:sectPr w:rsidR="00A77B3E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41CFB"/>
    <w:rsid w:val="00A77B3E"/>
    <w:rsid w:val="00CA2A55"/>
    <w:rsid w:val="00CB2851"/>
    <w:rsid w:val="0743B024"/>
    <w:rsid w:val="10069B1C"/>
    <w:rsid w:val="19350994"/>
    <w:rsid w:val="1B519923"/>
    <w:rsid w:val="20D5B0C5"/>
    <w:rsid w:val="26153718"/>
    <w:rsid w:val="2F6523FD"/>
    <w:rsid w:val="31D3E95E"/>
    <w:rsid w:val="320A96E3"/>
    <w:rsid w:val="5438E587"/>
    <w:rsid w:val="552584FC"/>
    <w:rsid w:val="6560DD83"/>
    <w:rsid w:val="6791093E"/>
    <w:rsid w:val="7EB5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B60AE"/>
  <w15:docId w15:val="{883A4D9F-837D-4DF3-9273-0A2F405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GuidanceForUse xmlns="f8a26402-b3e7-4ea5-9d1b-d71a4a206dde" xsi:nil="true"/>
    <cf460ec70280403fb4f0753856804951 xmlns="87b00403-6f22-41bc-bab8-c3f91835740d">
      <Terms xmlns="http://schemas.microsoft.com/office/infopath/2007/PartnerControls"/>
    </cf460ec70280403fb4f0753856804951>
    <zfmOpgaveID xmlns="87b00403-6f22-41bc-bab8-c3f91835740d" xsi:nil="true"/>
    <zfmProjektID xmlns="87b00403-6f22-41bc-bab8-c3f91835740d" xsi:nil="true"/>
    <wpTemplateUsage xmlns="efafeab4-3888-4b0a-9271-2e404e9459cd" xsi:nil="true"/>
    <zfmDokumentID xmlns="87b00403-6f22-41bc-bab8-c3f91835740d" xsi:nil="true"/>
    <wpFirstAgendaCaseId xmlns="87b00403-6f22-41bc-bab8-c3f91835740d" xsi:nil="true"/>
    <ada574e21bd64ab4ae0d55c9caaa200b xmlns="87b00403-6f22-41bc-bab8-c3f91835740d">
      <Terms xmlns="http://schemas.microsoft.com/office/infopath/2007/PartnerControls"/>
    </ada574e21bd64ab4ae0d55c9caaa200b>
    <wpTemplateActive xmlns="f8a26402-b3e7-4ea5-9d1b-d71a4a206dde">true</wpTemplateActive>
    <wpTemplateLanguages xmlns="87b00403-6f22-41bc-bab8-c3f91835740d">
      <Value>Alle</Value>
    </wpTemplateLanguages>
    <TaxCatchAll xmlns="0857f6e7-2978-40f9-86f2-fe19057554c4" xsi:nil="true"/>
    <zfmNotatID xmlns="87b00403-6f22-41bc-bab8-c3f91835740d" xsi:nil="true"/>
    <wpOtherEntitySupport xmlns="f8a26402-b3e7-4ea5-9d1b-d71a4a206dde" xsi:nil="true"/>
    <zfmSagsID xmlns="87b00403-6f22-41bc-bab8-c3f9183574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kabelon uden brevfletning" ma:contentTypeID="0x01010022AC36B2B7830440B581F1A2AC4CAB500100CB015C66A73CB143B2E770D1ED382A94" ma:contentTypeVersion="51" ma:contentTypeDescription="Opret en ny skabelon" ma:contentTypeScope="" ma:versionID="17ddb6c9e6dd638177fdb0bfade8e315">
  <xsd:schema xmlns:xsd="http://www.w3.org/2001/XMLSchema" xmlns:xs="http://www.w3.org/2001/XMLSchema" xmlns:p="http://schemas.microsoft.com/office/2006/metadata/properties" xmlns:ns2="f8a26402-b3e7-4ea5-9d1b-d71a4a206dde" xmlns:ns4="87b00403-6f22-41bc-bab8-c3f91835740d" xmlns:ns6="efafeab4-3888-4b0a-9271-2e404e9459cd" xmlns:ns7="0857f6e7-2978-40f9-86f2-fe19057554c4" xmlns:ns8="abbeec68-b05e-4e2e-88e5-2ac3e13fe809" xmlns:ns9="b2540c6b-d6a3-4ba1-8938-1f9ffa1066e2" targetNamespace="http://schemas.microsoft.com/office/2006/metadata/properties" ma:root="true" ma:fieldsID="702e5dda142ffb32eaaf91a25e7eb08c" ns2:_="" ns4:_="" ns6:_="" ns7:_="" ns8:_="" ns9:_="">
    <xsd:import namespace="f8a26402-b3e7-4ea5-9d1b-d71a4a206dde"/>
    <xsd:import namespace="87b00403-6f22-41bc-bab8-c3f91835740d"/>
    <xsd:import namespace="efafeab4-3888-4b0a-9271-2e404e9459cd"/>
    <xsd:import namespace="0857f6e7-2978-40f9-86f2-fe19057554c4"/>
    <xsd:import namespace="abbeec68-b05e-4e2e-88e5-2ac3e13fe809"/>
    <xsd:import namespace="b2540c6b-d6a3-4ba1-8938-1f9ffa1066e2"/>
    <xsd:element name="properties">
      <xsd:complexType>
        <xsd:sequence>
          <xsd:element name="documentManagement">
            <xsd:complexType>
              <xsd:all>
                <xsd:element ref="ns2:wpOtherEntitySupport" minOccurs="0"/>
                <xsd:element ref="ns2:wpTemplateActive" minOccurs="0"/>
                <xsd:element ref="ns2:wpGuidanceForUse" minOccurs="0"/>
                <xsd:element ref="ns4:ada574e21bd64ab4ae0d55c9caaa200b" minOccurs="0"/>
                <xsd:element ref="ns4:cf460ec70280403fb4f0753856804951" minOccurs="0"/>
                <xsd:element ref="ns4:wpTemplateLanguages" minOccurs="0"/>
                <xsd:element ref="ns6:wpTemplateUsage" minOccurs="0"/>
                <xsd:element ref="ns7:TaxCatchAllLabel" minOccurs="0"/>
                <xsd:element ref="ns7:TaxCatchAll" minOccurs="0"/>
                <xsd:element ref="ns4:zfmSagsID" minOccurs="0"/>
                <xsd:element ref="ns4:zfmDokumentID" minOccurs="0"/>
                <xsd:element ref="ns4:zfmNotatID" minOccurs="0"/>
                <xsd:element ref="ns4:zfmOpgaveID" minOccurs="0"/>
                <xsd:element ref="ns4:zfmProjektID" minOccurs="0"/>
                <xsd:element ref="ns4:wpFirstAgendaCaseId" minOccurs="0"/>
                <xsd:element ref="ns8:wpDocumentId" minOccurs="0"/>
                <xsd:element ref="ns9:MediaServiceMetadata" minOccurs="0"/>
                <xsd:element ref="ns9:MediaServiceFastMetadata" minOccurs="0"/>
                <xsd:element ref="ns9:MediaServiceObjectDetectorVersions" minOccurs="0"/>
                <xsd:element ref="ns9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6402-b3e7-4ea5-9d1b-d71a4a206dde" elementFormDefault="qualified">
    <xsd:import namespace="http://schemas.microsoft.com/office/2006/documentManagement/types"/>
    <xsd:import namespace="http://schemas.microsoft.com/office/infopath/2007/PartnerControls"/>
    <xsd:element name="wpOtherEntitySupport" ma:index="6" nillable="true" ma:displayName="Forretningsmodul support" ma:description="Definerer hvorvidt skabelonen kan bruges sammen med andre entitetstyper end den nuværende. Bemærk at dette kræver at flettefelterne er tilgængelige på alle valgte entitetstyper." ma:internalName="wpOtherEntity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18"/>
                    <xsd:enumeration value="AKT"/>
                    <xsd:enumeration value="BOR"/>
                    <xsd:enumeration value="BYG"/>
                    <xsd:enumeration value="EJD"/>
                    <xsd:enumeration value="EMN"/>
                    <xsd:enumeration value="KLA"/>
                    <xsd:enumeration value="MIS"/>
                    <xsd:enumeration value="PER"/>
                    <xsd:enumeration value="PDS"/>
                    <xsd:enumeration value="PROJ"/>
                    <xsd:enumeration value="SAM"/>
                    <xsd:enumeration value="POST"/>
                    <xsd:enumeration value="ANS"/>
                    <xsd:enumeration value="KON"/>
                  </xsd:restriction>
                </xsd:simpleType>
              </xsd:element>
            </xsd:sequence>
          </xsd:extension>
        </xsd:complexContent>
      </xsd:complexType>
    </xsd:element>
    <xsd:element name="wpTemplateActive" ma:index="7" nillable="true" ma:displayName="Aktiv" ma:default="1" ma:description="Definerer hvorvidt skabelonen er aktiv eller ej" ma:internalName="wpTemplateActive" ma:readOnly="false">
      <xsd:simpleType>
        <xsd:restriction base="dms:Boolean"/>
      </xsd:simpleType>
    </xsd:element>
    <xsd:element name="wpGuidanceForUse" ma:index="8" nillable="true" ma:displayName="Vejledning i brug" ma:description="Skriv en vejledning for hvordan dette dokument kan bruges" ma:internalName="wpGuidanceForU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00403-6f22-41bc-bab8-c3f91835740d" elementFormDefault="qualified">
    <xsd:import namespace="http://schemas.microsoft.com/office/2006/documentManagement/types"/>
    <xsd:import namespace="http://schemas.microsoft.com/office/infopath/2007/PartnerControls"/>
    <xsd:element name="ada574e21bd64ab4ae0d55c9caaa200b" ma:index="10" nillable="true" ma:taxonomy="true" ma:internalName="ada574e21bd64ab4ae0d55c9caaa200b" ma:taxonomyFieldName="wpTemplateSets" ma:displayName="Skabelonskategorier" ma:fieldId="{ada574e2-1bd6-4ab4-ae0d-55c9caaa200b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0ec70280403fb4f0753856804951" ma:index="12" nillable="true" ma:taxonomy="true" ma:internalName="cf460ec70280403fb4f0753856804951" ma:taxonomyFieldName="wpRequiredInTemplateSets" ma:displayName="Påkrævet i skabelonskategorier" ma:fieldId="{cf460ec7-0280-403f-b4f0-753856804951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pTemplateLanguages" ma:index="14" nillable="true" ma:displayName="Skabelon sprog" ma:default="Alle" ma:description="Vælg de sprog som denne skabelon er tilgængelig for." ma:internalName="wpTemplate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abisk"/>
                    <xsd:enumeration value="Aserbajdsjansk"/>
                    <xsd:enumeration value="Baskisk"/>
                    <xsd:enumeration value="Bosnisk (latinsk)"/>
                    <xsd:enumeration value="Bulgarsk"/>
                    <xsd:enumeration value="Catalansk"/>
                    <xsd:enumeration value="Kinesisk (forenklet)"/>
                    <xsd:enumeration value="Kinesisk (traditionelt)"/>
                    <xsd:enumeration value="Kroatisk"/>
                    <xsd:enumeration value="Tjekkisk"/>
                    <xsd:enumeration value="Dansk"/>
                    <xsd:enumeration value="Dari"/>
                    <xsd:enumeration value="Nederlandsk (hollandsk)"/>
                    <xsd:enumeration value="Engelsk"/>
                    <xsd:enumeration value="Estisk"/>
                    <xsd:enumeration value="Finsk"/>
                    <xsd:enumeration value="Fransk"/>
                    <xsd:enumeration value="Galisisk"/>
                    <xsd:enumeration value="Tysk"/>
                    <xsd:enumeration value="Græsk"/>
                    <xsd:enumeration value="Hebraisk"/>
                    <xsd:enumeration value="Hindi"/>
                    <xsd:enumeration value="Ungarsk"/>
                    <xsd:enumeration value="Indonesisk"/>
                    <xsd:enumeration value="Irsk"/>
                    <xsd:enumeration value="Italiensk"/>
                    <xsd:enumeration value="Japansk"/>
                    <xsd:enumeration value="Kasakhisk"/>
                    <xsd:enumeration value="Koreansk"/>
                    <xsd:enumeration value="Lettisk"/>
                    <xsd:enumeration value="Litauisk"/>
                    <xsd:enumeration value="Makedonsk"/>
                    <xsd:enumeration value="Malaysisk"/>
                    <xsd:enumeration value="Norsk (bokmål)"/>
                    <xsd:enumeration value="Polsk"/>
                    <xsd:enumeration value="Portugisisk (Brasilien)"/>
                    <xsd:enumeration value="Portugisisk (Portugal)"/>
                    <xsd:enumeration value="Rumænsk"/>
                    <xsd:enumeration value="Russisk"/>
                    <xsd:enumeration value="Serbisk (kyrillisk, Serbien)"/>
                    <xsd:enumeration value="Serbisk (latinsk)"/>
                    <xsd:enumeration value="Serbisk (latinsk, Serbien)"/>
                    <xsd:enumeration value="Slovakisk"/>
                    <xsd:enumeration value="Slovensk"/>
                    <xsd:enumeration value="Spansk"/>
                    <xsd:enumeration value="Svensk"/>
                    <xsd:enumeration value="Thai"/>
                    <xsd:enumeration value="Tyrkisk"/>
                    <xsd:enumeration value="Ukrainsk"/>
                    <xsd:enumeration value="Vietnamesisk"/>
                    <xsd:enumeration value="Walisisk"/>
                  </xsd:restriction>
                </xsd:simpleType>
              </xsd:element>
            </xsd:sequence>
          </xsd:extension>
        </xsd:complexContent>
      </xsd:complexType>
    </xsd:element>
    <xsd:element name="zfmSagsID" ma:index="20" nillable="true" ma:displayName="SagsID" ma:internalName="zfmSagsID">
      <xsd:simpleType>
        <xsd:restriction base="dms:Text">
          <xsd:maxLength value="255"/>
        </xsd:restriction>
      </xsd:simpleType>
    </xsd:element>
    <xsd:element name="zfmDokumentID" ma:index="21" nillable="true" ma:displayName="DokID" ma:internalName="zfmDokumentID">
      <xsd:simpleType>
        <xsd:restriction base="dms:Text">
          <xsd:maxLength value="255"/>
        </xsd:restriction>
      </xsd:simpleType>
    </xsd:element>
    <xsd:element name="zfmNotatID" ma:index="22" nillable="true" ma:displayName="NotatID" ma:internalName="zfmNotatID">
      <xsd:simpleType>
        <xsd:restriction base="dms:Text">
          <xsd:maxLength value="255"/>
        </xsd:restriction>
      </xsd:simpleType>
    </xsd:element>
    <xsd:element name="zfmOpgaveID" ma:index="23" nillable="true" ma:displayName="OpgaveID" ma:internalName="zfmOpgaveID">
      <xsd:simpleType>
        <xsd:restriction base="dms:Text">
          <xsd:maxLength value="255"/>
        </xsd:restriction>
      </xsd:simpleType>
    </xsd:element>
    <xsd:element name="zfmProjektID" ma:index="24" nillable="true" ma:displayName="ProjektID" ma:internalName="zfmProjektID">
      <xsd:simpleType>
        <xsd:restriction base="dms:Text">
          <xsd:maxLength value="255"/>
        </xsd:restriction>
      </xsd:simpleType>
    </xsd:element>
    <xsd:element name="wpFirstAgendaCaseId" ma:index="25" nillable="true" ma:displayName="Sagsnummer" ma:description="" ma:indexed="true" ma:internalName="wpFirstAgendaCase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feab4-3888-4b0a-9271-2e404e9459cd" elementFormDefault="qualified">
    <xsd:import namespace="http://schemas.microsoft.com/office/2006/documentManagement/types"/>
    <xsd:import namespace="http://schemas.microsoft.com/office/infopath/2007/PartnerControls"/>
    <xsd:element name="wpTemplateUsage" ma:index="15" nillable="true" ma:displayName="Skabelon brug" ma:description="Brug dette felt til at kategorisere dine skabeloner. Vælg f.eks. email for at bruge din Word skabelon som en email skabelon for WorkPoint Express" ma:internalName="wpTemplateUs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"/>
                    <xsd:enumeration value="Emai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7f6e7-2978-40f9-86f2-fe19057554c4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hidden="true" ma:list="{e4298da9-45b0-49d7-a053-585f4af0d851}" ma:internalName="TaxCatchAllLabel" ma:readOnly="true" ma:showField="CatchAllDataLabel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e4298da9-45b0-49d7-a053-585f4af0d851}" ma:internalName="TaxCatchAll" ma:showField="CatchAllData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DocumentId" ma:index="26" nillable="true" ma:displayName="Dokument ID" ma:description="Dette felt kan bruges som et unikt Dokument ID der sættes af WorkPoint Nummererings Service" ma:internalName="wpDocument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40c6b-d6a3-4ba1-8938-1f9ffa106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35083-EEB8-441B-BE91-74EB900C2F86}">
  <ds:schemaRefs>
    <ds:schemaRef ds:uri="http://schemas.microsoft.com/office/2006/metadata/properties"/>
    <ds:schemaRef ds:uri="http://schemas.microsoft.com/office/infopath/2007/PartnerControls"/>
    <ds:schemaRef ds:uri="f8a26402-b3e7-4ea5-9d1b-d71a4a206dde"/>
    <ds:schemaRef ds:uri="87b00403-6f22-41bc-bab8-c3f91835740d"/>
    <ds:schemaRef ds:uri="efafeab4-3888-4b0a-9271-2e404e9459cd"/>
    <ds:schemaRef ds:uri="0857f6e7-2978-40f9-86f2-fe19057554c4"/>
  </ds:schemaRefs>
</ds:datastoreItem>
</file>

<file path=customXml/itemProps2.xml><?xml version="1.0" encoding="utf-8"?>
<ds:datastoreItem xmlns:ds="http://schemas.openxmlformats.org/officeDocument/2006/customXml" ds:itemID="{2097D21F-CC03-4FF9-ACB3-29CCA67BC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B7E207-BA45-4A36-8035-B9AFD162D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26402-b3e7-4ea5-9d1b-d71a4a206dde"/>
    <ds:schemaRef ds:uri="87b00403-6f22-41bc-bab8-c3f91835740d"/>
    <ds:schemaRef ds:uri="efafeab4-3888-4b0a-9271-2e404e9459cd"/>
    <ds:schemaRef ds:uri="0857f6e7-2978-40f9-86f2-fe19057554c4"/>
    <ds:schemaRef ds:uri="abbeec68-b05e-4e2e-88e5-2ac3e13fe809"/>
    <ds:schemaRef ds:uri="b2540c6b-d6a3-4ba1-8938-1f9ffa106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999</Characters>
  <Application>Microsoft Office Word</Application>
  <DocSecurity>0</DocSecurity>
  <Lines>55</Lines>
  <Paragraphs>38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Torben Bergmann. TBH</dc:creator>
  <cp:lastModifiedBy>Torben Bergmann. TBH</cp:lastModifiedBy>
  <cp:revision>2</cp:revision>
  <dcterms:created xsi:type="dcterms:W3CDTF">2026-08-13T13:34:00Z</dcterms:created>
  <dcterms:modified xsi:type="dcterms:W3CDTF">2026-08-13T13:34:00Z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umentId">
    <vt:lpwstr>D-26-361698</vt:lpwstr>
  </property>
  <property fmtid="{D5CDD505-2E9C-101B-9397-08002B2CF9AE}" pid="3" name="WPEntityId">
    <vt:i4>23423</vt:i4>
  </property>
</Properties>
</file>