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4B73" w:rsidRPr="00C21E43" w:rsidRDefault="00C74B73"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C74B73" w:rsidRPr="00C21E43" w:rsidRDefault="00C74B73"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5B4C48" w:rsidRDefault="00DF0817"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DF0817">
              <w:rPr>
                <w:rFonts w:ascii="Verdana" w:eastAsia="Times New Roman" w:hAnsi="Verdana" w:cs="Times New Roman"/>
                <w:sz w:val="16"/>
                <w:szCs w:val="16"/>
                <w:lang w:eastAsia="da-DK"/>
              </w:rPr>
              <w:t xml:space="preserve">9974 </w:t>
            </w:r>
            <w:r w:rsidR="00DF0817" w:rsidRPr="00DF0817">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E-post</w:t>
            </w:r>
          </w:p>
        </w:tc>
      </w:tr>
      <w:tr w:rsidR="00BC040B" w:rsidRPr="005B4C48" w:rsidTr="00BC040B">
        <w:tc>
          <w:tcPr>
            <w:tcW w:w="2481" w:type="dxa"/>
          </w:tcPr>
          <w:p w:rsidR="00BC040B" w:rsidRPr="005B4C48" w:rsidRDefault="00E81AF0"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berith.bressendorff</w:t>
            </w:r>
            <w:r w:rsidR="00BC040B" w:rsidRPr="005B4C48">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EA07C1"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EA07C1">
              <w:rPr>
                <w:rFonts w:ascii="Verdana" w:eastAsia="Times New Roman" w:hAnsi="Verdana" w:cs="Times New Roman"/>
                <w:sz w:val="16"/>
                <w:szCs w:val="16"/>
                <w:lang w:eastAsia="da-DK"/>
              </w:rPr>
              <w:t>27. april 2020</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FD0414"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20-006740</w:t>
            </w:r>
          </w:p>
        </w:tc>
      </w:tr>
    </w:tbl>
    <w:p w:rsidR="005B4C48" w:rsidRDefault="005B4C48" w:rsidP="00D07DC6"/>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spacing w:after="0" w:line="240" w:lineRule="auto"/>
        <w:rPr>
          <w:rFonts w:ascii="Times New Roman" w:eastAsia="Times New Roman" w:hAnsi="Times New Roman" w:cs="Times New Roman"/>
          <w:b/>
          <w:bCs/>
          <w:caps/>
          <w:vanish/>
          <w:sz w:val="20"/>
          <w:szCs w:val="20"/>
          <w:lang w:eastAsia="da-DK"/>
        </w:rPr>
      </w:pPr>
    </w:p>
    <w:p w:rsidR="005B4C48" w:rsidRPr="007D3821" w:rsidRDefault="007D3821" w:rsidP="00FE2770">
      <w:pPr>
        <w:spacing w:line="240" w:lineRule="auto"/>
        <w:rPr>
          <w:lang w:eastAsia="da-DK"/>
        </w:rPr>
      </w:pPr>
      <w:r w:rsidRPr="007D3821">
        <w:rPr>
          <w:lang w:eastAsia="da-DK"/>
        </w:rPr>
        <w:t>Ejer af husdyrbruget på</w:t>
      </w:r>
      <w:bookmarkStart w:id="2" w:name="_GoBack"/>
      <w:bookmarkEnd w:id="2"/>
    </w:p>
    <w:p w:rsidR="005B4C48" w:rsidRPr="000F2FC0" w:rsidRDefault="000F2FC0" w:rsidP="00FE2770">
      <w:pPr>
        <w:spacing w:line="240" w:lineRule="auto"/>
        <w:rPr>
          <w:lang w:eastAsia="da-DK"/>
        </w:rPr>
      </w:pPr>
      <w:r w:rsidRPr="000F2FC0">
        <w:rPr>
          <w:lang w:eastAsia="da-DK"/>
        </w:rPr>
        <w:t>Østre Kyvlingvej 10</w:t>
      </w:r>
    </w:p>
    <w:p w:rsidR="005B4C48" w:rsidRPr="000F2FC0" w:rsidRDefault="000F2FC0" w:rsidP="003B3952">
      <w:pPr>
        <w:rPr>
          <w:lang w:eastAsia="da-DK"/>
        </w:rPr>
      </w:pPr>
      <w:r w:rsidRPr="000F2FC0">
        <w:rPr>
          <w:lang w:eastAsia="da-DK"/>
        </w:rPr>
        <w:t>6880 Tarm</w:t>
      </w:r>
    </w:p>
    <w:p w:rsidR="005B4C48" w:rsidRPr="005B4C48" w:rsidRDefault="005B4C48" w:rsidP="003B3952">
      <w:pPr>
        <w:rPr>
          <w:lang w:eastAsia="da-DK"/>
        </w:rPr>
      </w:pPr>
    </w:p>
    <w:p w:rsidR="005B4C48" w:rsidRPr="005B4C48" w:rsidRDefault="005B4C48" w:rsidP="005B4C48">
      <w:pPr>
        <w:rPr>
          <w:rFonts w:ascii="Verdana" w:hAnsi="Verdana"/>
          <w:sz w:val="20"/>
          <w:lang w:eastAsia="da-DK"/>
        </w:rPr>
      </w:pPr>
      <w:r w:rsidRPr="005B4C48">
        <w:rPr>
          <w:rFonts w:ascii="Verdana" w:hAnsi="Verdana"/>
          <w:sz w:val="20"/>
          <w:lang w:eastAsia="da-DK"/>
        </w:rPr>
        <w:tab/>
      </w:r>
    </w:p>
    <w:p w:rsidR="005B4C48" w:rsidRPr="00FE2770" w:rsidRDefault="00701D2E" w:rsidP="00701D2E">
      <w:pPr>
        <w:jc w:val="center"/>
        <w:rPr>
          <w:sz w:val="72"/>
          <w:szCs w:val="72"/>
        </w:rPr>
      </w:pPr>
      <w:r>
        <w:rPr>
          <w:sz w:val="72"/>
          <w:szCs w:val="72"/>
        </w:rPr>
        <w:t>Miljøt</w:t>
      </w:r>
      <w:r w:rsidR="00E379D5">
        <w:rPr>
          <w:sz w:val="72"/>
          <w:szCs w:val="72"/>
        </w:rPr>
        <w:t>illadelse</w:t>
      </w:r>
    </w:p>
    <w:p w:rsidR="00FE2770" w:rsidRPr="005B4C48"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F662EC" w:rsidRDefault="00DF0817" w:rsidP="00D46E38">
      <w:pPr>
        <w:jc w:val="center"/>
        <w:rPr>
          <w:rFonts w:eastAsia="Times New Roman" w:cs="Arial"/>
          <w:sz w:val="24"/>
          <w:szCs w:val="24"/>
          <w:lang w:eastAsia="da-DK"/>
        </w:rPr>
      </w:pPr>
      <w:r w:rsidRPr="00F662EC">
        <w:rPr>
          <w:rFonts w:eastAsia="Times New Roman" w:cs="Arial"/>
          <w:sz w:val="24"/>
          <w:szCs w:val="24"/>
          <w:lang w:eastAsia="da-DK"/>
        </w:rPr>
        <w:t>Østre Kyvlingvej 10, 6880 Tarm</w:t>
      </w:r>
    </w:p>
    <w:p w:rsidR="00E81AF0" w:rsidRPr="00D0350B" w:rsidRDefault="00D0350B" w:rsidP="00D0350B">
      <w:pPr>
        <w:jc w:val="center"/>
        <w:rPr>
          <w:rFonts w:eastAsia="Times New Roman" w:cs="Arial"/>
          <w:sz w:val="24"/>
          <w:szCs w:val="28"/>
          <w:lang w:eastAsia="da-DK"/>
        </w:rPr>
      </w:pPr>
      <w:r>
        <w:rPr>
          <w:noProof/>
          <w:lang w:eastAsia="da-DK"/>
        </w:rPr>
        <w:drawing>
          <wp:inline distT="0" distB="0" distL="0" distR="0" wp14:anchorId="1457828C" wp14:editId="026FD390">
            <wp:extent cx="3303905" cy="3352715"/>
            <wp:effectExtent l="0" t="0" r="0" b="635"/>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133"/>
                    <a:stretch/>
                  </pic:blipFill>
                  <pic:spPr bwMode="auto">
                    <a:xfrm>
                      <a:off x="0" y="0"/>
                      <a:ext cx="3307740" cy="3356607"/>
                    </a:xfrm>
                    <a:prstGeom prst="rect">
                      <a:avLst/>
                    </a:prstGeom>
                    <a:ln>
                      <a:noFill/>
                    </a:ln>
                    <a:extLst>
                      <a:ext uri="{53640926-AAD7-44D8-BBD7-CCE9431645EC}">
                        <a14:shadowObscured xmlns:a14="http://schemas.microsoft.com/office/drawing/2010/main"/>
                      </a:ext>
                    </a:extLst>
                  </pic:spPr>
                </pic:pic>
              </a:graphicData>
            </a:graphic>
          </wp:inline>
        </w:drawing>
      </w:r>
    </w:p>
    <w:p w:rsidR="008A5535" w:rsidRPr="00FD0414" w:rsidRDefault="005B4C48" w:rsidP="00D0350B">
      <w:pPr>
        <w:spacing w:after="0"/>
        <w:rPr>
          <w:lang w:eastAsia="da-DK"/>
        </w:rPr>
      </w:pPr>
      <w:r w:rsidRPr="00FE2770">
        <w:rPr>
          <w:lang w:eastAsia="da-DK"/>
        </w:rPr>
        <w:t>Virksomhedens art:</w:t>
      </w:r>
      <w:r w:rsidRPr="00FE2770">
        <w:rPr>
          <w:lang w:eastAsia="da-DK"/>
        </w:rPr>
        <w:tab/>
      </w:r>
      <w:r w:rsidRPr="00FE2770">
        <w:rPr>
          <w:lang w:eastAsia="da-DK"/>
        </w:rPr>
        <w:tab/>
      </w:r>
      <w:r w:rsidR="00FD0414">
        <w:rPr>
          <w:lang w:eastAsia="da-DK"/>
        </w:rPr>
        <w:t>Svineproduktion</w:t>
      </w:r>
    </w:p>
    <w:p w:rsidR="005B4C48" w:rsidRPr="00FD0414" w:rsidRDefault="005B4C48" w:rsidP="00D0350B">
      <w:pPr>
        <w:spacing w:after="0"/>
        <w:rPr>
          <w:lang w:eastAsia="da-DK"/>
        </w:rPr>
      </w:pPr>
      <w:r w:rsidRPr="00FD0414">
        <w:rPr>
          <w:lang w:eastAsia="da-DK"/>
        </w:rPr>
        <w:t>Matrikel nr.:</w:t>
      </w:r>
      <w:r w:rsidRPr="00FD0414">
        <w:rPr>
          <w:lang w:eastAsia="da-DK"/>
        </w:rPr>
        <w:tab/>
      </w:r>
      <w:r w:rsidRPr="00FD0414">
        <w:rPr>
          <w:lang w:eastAsia="da-DK"/>
        </w:rPr>
        <w:tab/>
      </w:r>
      <w:r w:rsidR="00FE2770" w:rsidRPr="00FD0414">
        <w:rPr>
          <w:lang w:eastAsia="da-DK"/>
        </w:rPr>
        <w:tab/>
      </w:r>
      <w:r w:rsidR="00FD0414" w:rsidRPr="00FD0414">
        <w:rPr>
          <w:lang w:eastAsia="da-DK"/>
        </w:rPr>
        <w:t>4a</w:t>
      </w:r>
      <w:r w:rsidRPr="00FD0414">
        <w:rPr>
          <w:lang w:eastAsia="da-DK"/>
        </w:rPr>
        <w:t xml:space="preserve"> m.fl., </w:t>
      </w:r>
      <w:r w:rsidR="00FD0414" w:rsidRPr="00FD0414">
        <w:rPr>
          <w:lang w:eastAsia="da-DK"/>
        </w:rPr>
        <w:t>Kyvling By, Lønborg</w:t>
      </w:r>
    </w:p>
    <w:p w:rsidR="005B4C48" w:rsidRPr="00FE2770" w:rsidRDefault="005B4C48" w:rsidP="00D0350B">
      <w:pPr>
        <w:spacing w:after="0"/>
        <w:rPr>
          <w:lang w:eastAsia="da-DK"/>
        </w:rPr>
      </w:pPr>
      <w:r w:rsidRPr="00FD0414">
        <w:rPr>
          <w:lang w:eastAsia="da-DK"/>
        </w:rPr>
        <w:t>Betegnelse:</w:t>
      </w:r>
      <w:r w:rsidRPr="00FD0414">
        <w:rPr>
          <w:lang w:eastAsia="da-DK"/>
        </w:rPr>
        <w:tab/>
      </w:r>
      <w:r w:rsidR="00FE2770" w:rsidRPr="00FD0414">
        <w:rPr>
          <w:lang w:eastAsia="da-DK"/>
        </w:rPr>
        <w:tab/>
      </w:r>
      <w:r w:rsidR="00FE2770" w:rsidRPr="00FD0414">
        <w:rPr>
          <w:lang w:eastAsia="da-DK"/>
        </w:rPr>
        <w:tab/>
      </w:r>
      <w:r w:rsidRPr="00FD0414">
        <w:rPr>
          <w:lang w:eastAsia="da-DK"/>
        </w:rPr>
        <w:t>Husdyrbrug omfattet af §</w:t>
      </w:r>
      <w:r w:rsidR="00732830" w:rsidRPr="00FD0414">
        <w:rPr>
          <w:lang w:eastAsia="da-DK"/>
        </w:rPr>
        <w:t>16 b</w:t>
      </w:r>
      <w:r w:rsidRPr="00FD0414">
        <w:rPr>
          <w:lang w:eastAsia="da-DK"/>
        </w:rPr>
        <w:t xml:space="preserve"> i </w:t>
      </w:r>
      <w:r w:rsidR="00732830" w:rsidRPr="00FD0414">
        <w:rPr>
          <w:lang w:eastAsia="da-DK"/>
        </w:rPr>
        <w:t>husdyrbrugsloven</w:t>
      </w:r>
      <w:r w:rsidRPr="00FE2770">
        <w:rPr>
          <w:lang w:eastAsia="da-DK"/>
        </w:rPr>
        <w:t xml:space="preserve"> </w:t>
      </w:r>
    </w:p>
    <w:p w:rsidR="005B4C48" w:rsidRPr="00FE2770" w:rsidRDefault="005B4C48" w:rsidP="00D0350B">
      <w:pPr>
        <w:spacing w:after="0"/>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Default="005B4C48" w:rsidP="00D0350B">
      <w:pPr>
        <w:spacing w:after="0"/>
        <w:rPr>
          <w:lang w:eastAsia="da-DK"/>
        </w:rPr>
      </w:pPr>
      <w:r w:rsidRPr="00FE2770">
        <w:rPr>
          <w:lang w:eastAsia="da-DK"/>
        </w:rPr>
        <w:t>Kvalitetssikret af:</w:t>
      </w:r>
      <w:r w:rsidRPr="00FE2770">
        <w:rPr>
          <w:lang w:eastAsia="da-DK"/>
        </w:rPr>
        <w:tab/>
      </w:r>
      <w:r w:rsidRPr="00FE2770">
        <w:rPr>
          <w:lang w:eastAsia="da-DK"/>
        </w:rPr>
        <w:tab/>
      </w:r>
      <w:r w:rsidR="00147A34">
        <w:rPr>
          <w:lang w:eastAsia="da-DK"/>
        </w:rPr>
        <w:t>PB</w:t>
      </w:r>
      <w:r w:rsidRPr="00FE2770">
        <w:rPr>
          <w:lang w:eastAsia="da-DK"/>
        </w:rPr>
        <w:t xml:space="preserve"> </w:t>
      </w:r>
      <w:bookmarkEnd w:id="0"/>
      <w:bookmarkEnd w:id="1"/>
    </w:p>
    <w:p w:rsidR="00D0350B" w:rsidRPr="00223B91" w:rsidRDefault="00D0350B" w:rsidP="00D0350B">
      <w:pPr>
        <w:spacing w:after="0"/>
        <w:rPr>
          <w:sz w:val="24"/>
          <w:lang w:eastAsia="da-DK"/>
        </w:rPr>
      </w:pPr>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p w:rsidR="00745F75"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36626562" w:history="1">
            <w:r w:rsidR="00745F75" w:rsidRPr="0056536F">
              <w:rPr>
                <w:rStyle w:val="Hyperlink"/>
                <w:noProof/>
              </w:rPr>
              <w:t>Stamblad:</w:t>
            </w:r>
            <w:r w:rsidR="00745F75">
              <w:rPr>
                <w:noProof/>
                <w:webHidden/>
              </w:rPr>
              <w:tab/>
            </w:r>
            <w:r w:rsidR="00745F75">
              <w:rPr>
                <w:noProof/>
                <w:webHidden/>
              </w:rPr>
              <w:fldChar w:fldCharType="begin"/>
            </w:r>
            <w:r w:rsidR="00745F75">
              <w:rPr>
                <w:noProof/>
                <w:webHidden/>
              </w:rPr>
              <w:instrText xml:space="preserve"> PAGEREF _Toc36626562 \h </w:instrText>
            </w:r>
            <w:r w:rsidR="00745F75">
              <w:rPr>
                <w:noProof/>
                <w:webHidden/>
              </w:rPr>
            </w:r>
            <w:r w:rsidR="00745F75">
              <w:rPr>
                <w:noProof/>
                <w:webHidden/>
              </w:rPr>
              <w:fldChar w:fldCharType="separate"/>
            </w:r>
            <w:r w:rsidR="00A9728E">
              <w:rPr>
                <w:noProof/>
                <w:webHidden/>
              </w:rPr>
              <w:t>4</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63" w:history="1">
            <w:r w:rsidR="00745F75" w:rsidRPr="0056536F">
              <w:rPr>
                <w:rStyle w:val="Hyperlink"/>
                <w:noProof/>
              </w:rPr>
              <w:t>Oplysninger om husdyrbruget:</w:t>
            </w:r>
            <w:r w:rsidR="00745F75">
              <w:rPr>
                <w:noProof/>
                <w:webHidden/>
              </w:rPr>
              <w:tab/>
            </w:r>
            <w:r w:rsidR="00745F75">
              <w:rPr>
                <w:noProof/>
                <w:webHidden/>
              </w:rPr>
              <w:fldChar w:fldCharType="begin"/>
            </w:r>
            <w:r w:rsidR="00745F75">
              <w:rPr>
                <w:noProof/>
                <w:webHidden/>
              </w:rPr>
              <w:instrText xml:space="preserve"> PAGEREF _Toc36626563 \h </w:instrText>
            </w:r>
            <w:r w:rsidR="00745F75">
              <w:rPr>
                <w:noProof/>
                <w:webHidden/>
              </w:rPr>
            </w:r>
            <w:r w:rsidR="00745F75">
              <w:rPr>
                <w:noProof/>
                <w:webHidden/>
              </w:rPr>
              <w:fldChar w:fldCharType="separate"/>
            </w:r>
            <w:r>
              <w:rPr>
                <w:noProof/>
                <w:webHidden/>
              </w:rPr>
              <w:t>4</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564" w:history="1">
            <w:r w:rsidR="00745F75" w:rsidRPr="0056536F">
              <w:rPr>
                <w:rStyle w:val="Hyperlink"/>
                <w:rFonts w:eastAsia="Times New Roman"/>
                <w:noProof/>
                <w:lang w:eastAsia="da-DK"/>
              </w:rPr>
              <w:t>Meddelelse af miljøtilladelse</w:t>
            </w:r>
            <w:r w:rsidR="00745F75">
              <w:rPr>
                <w:noProof/>
                <w:webHidden/>
              </w:rPr>
              <w:tab/>
            </w:r>
            <w:r w:rsidR="00745F75">
              <w:rPr>
                <w:noProof/>
                <w:webHidden/>
              </w:rPr>
              <w:fldChar w:fldCharType="begin"/>
            </w:r>
            <w:r w:rsidR="00745F75">
              <w:rPr>
                <w:noProof/>
                <w:webHidden/>
              </w:rPr>
              <w:instrText xml:space="preserve"> PAGEREF _Toc36626564 \h </w:instrText>
            </w:r>
            <w:r w:rsidR="00745F75">
              <w:rPr>
                <w:noProof/>
                <w:webHidden/>
              </w:rPr>
            </w:r>
            <w:r w:rsidR="00745F75">
              <w:rPr>
                <w:noProof/>
                <w:webHidden/>
              </w:rPr>
              <w:fldChar w:fldCharType="separate"/>
            </w:r>
            <w:r>
              <w:rPr>
                <w:noProof/>
                <w:webHidden/>
              </w:rPr>
              <w:t>5</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65" w:history="1">
            <w:r w:rsidR="00745F75" w:rsidRPr="0056536F">
              <w:rPr>
                <w:rStyle w:val="Hyperlink"/>
                <w:noProof/>
              </w:rPr>
              <w:t>Baggrund og kort resumé</w:t>
            </w:r>
            <w:r w:rsidR="00745F75">
              <w:rPr>
                <w:noProof/>
                <w:webHidden/>
              </w:rPr>
              <w:tab/>
            </w:r>
            <w:r w:rsidR="00745F75">
              <w:rPr>
                <w:noProof/>
                <w:webHidden/>
              </w:rPr>
              <w:fldChar w:fldCharType="begin"/>
            </w:r>
            <w:r w:rsidR="00745F75">
              <w:rPr>
                <w:noProof/>
                <w:webHidden/>
              </w:rPr>
              <w:instrText xml:space="preserve"> PAGEREF _Toc36626565 \h </w:instrText>
            </w:r>
            <w:r w:rsidR="00745F75">
              <w:rPr>
                <w:noProof/>
                <w:webHidden/>
              </w:rPr>
            </w:r>
            <w:r w:rsidR="00745F75">
              <w:rPr>
                <w:noProof/>
                <w:webHidden/>
              </w:rPr>
              <w:fldChar w:fldCharType="separate"/>
            </w:r>
            <w:r>
              <w:rPr>
                <w:noProof/>
                <w:webHidden/>
              </w:rPr>
              <w:t>5</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66" w:history="1">
            <w:r w:rsidR="00745F75" w:rsidRPr="0056536F">
              <w:rPr>
                <w:rStyle w:val="Hyperlink"/>
                <w:noProof/>
              </w:rPr>
              <w:t>Biaktiviteter</w:t>
            </w:r>
            <w:r w:rsidR="00745F75">
              <w:rPr>
                <w:noProof/>
                <w:webHidden/>
              </w:rPr>
              <w:tab/>
            </w:r>
            <w:r w:rsidR="00745F75">
              <w:rPr>
                <w:noProof/>
                <w:webHidden/>
              </w:rPr>
              <w:fldChar w:fldCharType="begin"/>
            </w:r>
            <w:r w:rsidR="00745F75">
              <w:rPr>
                <w:noProof/>
                <w:webHidden/>
              </w:rPr>
              <w:instrText xml:space="preserve"> PAGEREF _Toc36626566 \h </w:instrText>
            </w:r>
            <w:r w:rsidR="00745F75">
              <w:rPr>
                <w:noProof/>
                <w:webHidden/>
              </w:rPr>
            </w:r>
            <w:r w:rsidR="00745F75">
              <w:rPr>
                <w:noProof/>
                <w:webHidden/>
              </w:rPr>
              <w:fldChar w:fldCharType="separate"/>
            </w:r>
            <w:r>
              <w:rPr>
                <w:noProof/>
                <w:webHidden/>
              </w:rPr>
              <w:t>5</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67" w:history="1">
            <w:r w:rsidR="00745F75" w:rsidRPr="0056536F">
              <w:rPr>
                <w:rStyle w:val="Hyperlink"/>
                <w:noProof/>
              </w:rPr>
              <w:t>Afgørelsen</w:t>
            </w:r>
            <w:r w:rsidR="00745F75">
              <w:rPr>
                <w:noProof/>
                <w:webHidden/>
              </w:rPr>
              <w:tab/>
            </w:r>
            <w:r w:rsidR="00745F75">
              <w:rPr>
                <w:noProof/>
                <w:webHidden/>
              </w:rPr>
              <w:fldChar w:fldCharType="begin"/>
            </w:r>
            <w:r w:rsidR="00745F75">
              <w:rPr>
                <w:noProof/>
                <w:webHidden/>
              </w:rPr>
              <w:instrText xml:space="preserve"> PAGEREF _Toc36626567 \h </w:instrText>
            </w:r>
            <w:r w:rsidR="00745F75">
              <w:rPr>
                <w:noProof/>
                <w:webHidden/>
              </w:rPr>
            </w:r>
            <w:r w:rsidR="00745F75">
              <w:rPr>
                <w:noProof/>
                <w:webHidden/>
              </w:rPr>
              <w:fldChar w:fldCharType="separate"/>
            </w:r>
            <w:r>
              <w:rPr>
                <w:noProof/>
                <w:webHidden/>
              </w:rPr>
              <w:t>5</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568" w:history="1">
            <w:r w:rsidR="00745F75" w:rsidRPr="0056536F">
              <w:rPr>
                <w:rStyle w:val="Hyperlink"/>
                <w:rFonts w:eastAsia="Times New Roman"/>
                <w:noProof/>
                <w:lang w:eastAsia="da-DK"/>
              </w:rPr>
              <w:t>Vilkår for miljøtilladelse</w:t>
            </w:r>
            <w:r w:rsidR="00745F75">
              <w:rPr>
                <w:noProof/>
                <w:webHidden/>
              </w:rPr>
              <w:tab/>
            </w:r>
            <w:r w:rsidR="00745F75">
              <w:rPr>
                <w:noProof/>
                <w:webHidden/>
              </w:rPr>
              <w:fldChar w:fldCharType="begin"/>
            </w:r>
            <w:r w:rsidR="00745F75">
              <w:rPr>
                <w:noProof/>
                <w:webHidden/>
              </w:rPr>
              <w:instrText xml:space="preserve"> PAGEREF _Toc36626568 \h </w:instrText>
            </w:r>
            <w:r w:rsidR="00745F75">
              <w:rPr>
                <w:noProof/>
                <w:webHidden/>
              </w:rPr>
            </w:r>
            <w:r w:rsidR="00745F75">
              <w:rPr>
                <w:noProof/>
                <w:webHidden/>
              </w:rPr>
              <w:fldChar w:fldCharType="separate"/>
            </w:r>
            <w:r>
              <w:rPr>
                <w:noProof/>
                <w:webHidden/>
              </w:rPr>
              <w:t>7</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69" w:history="1">
            <w:r w:rsidR="00745F75" w:rsidRPr="0056536F">
              <w:rPr>
                <w:rStyle w:val="Hyperlink"/>
                <w:noProof/>
              </w:rPr>
              <w:t>Generelt</w:t>
            </w:r>
            <w:r w:rsidR="00745F75">
              <w:rPr>
                <w:noProof/>
                <w:webHidden/>
              </w:rPr>
              <w:tab/>
            </w:r>
            <w:r w:rsidR="00745F75">
              <w:rPr>
                <w:noProof/>
                <w:webHidden/>
              </w:rPr>
              <w:fldChar w:fldCharType="begin"/>
            </w:r>
            <w:r w:rsidR="00745F75">
              <w:rPr>
                <w:noProof/>
                <w:webHidden/>
              </w:rPr>
              <w:instrText xml:space="preserve"> PAGEREF _Toc36626569 \h </w:instrText>
            </w:r>
            <w:r w:rsidR="00745F75">
              <w:rPr>
                <w:noProof/>
                <w:webHidden/>
              </w:rPr>
            </w:r>
            <w:r w:rsidR="00745F75">
              <w:rPr>
                <w:noProof/>
                <w:webHidden/>
              </w:rPr>
              <w:fldChar w:fldCharType="separate"/>
            </w:r>
            <w:r>
              <w:rPr>
                <w:noProof/>
                <w:webHidden/>
              </w:rPr>
              <w:t>7</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70" w:history="1">
            <w:r w:rsidR="00745F75" w:rsidRPr="0056536F">
              <w:rPr>
                <w:rStyle w:val="Hyperlink"/>
                <w:noProof/>
              </w:rPr>
              <w:t>Nye og renoverede stalde</w:t>
            </w:r>
            <w:r w:rsidR="00745F75">
              <w:rPr>
                <w:noProof/>
                <w:webHidden/>
              </w:rPr>
              <w:tab/>
            </w:r>
            <w:r w:rsidR="00745F75">
              <w:rPr>
                <w:noProof/>
                <w:webHidden/>
              </w:rPr>
              <w:fldChar w:fldCharType="begin"/>
            </w:r>
            <w:r w:rsidR="00745F75">
              <w:rPr>
                <w:noProof/>
                <w:webHidden/>
              </w:rPr>
              <w:instrText xml:space="preserve"> PAGEREF _Toc36626570 \h </w:instrText>
            </w:r>
            <w:r w:rsidR="00745F75">
              <w:rPr>
                <w:noProof/>
                <w:webHidden/>
              </w:rPr>
            </w:r>
            <w:r w:rsidR="00745F75">
              <w:rPr>
                <w:noProof/>
                <w:webHidden/>
              </w:rPr>
              <w:fldChar w:fldCharType="separate"/>
            </w:r>
            <w:r>
              <w:rPr>
                <w:noProof/>
                <w:webHidden/>
              </w:rPr>
              <w:t>7</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71" w:history="1">
            <w:r w:rsidR="00745F75" w:rsidRPr="0056536F">
              <w:rPr>
                <w:rStyle w:val="Hyperlink"/>
                <w:noProof/>
              </w:rPr>
              <w:t>Godkendte stalde, produktioner og miljøteknologier</w:t>
            </w:r>
            <w:r w:rsidR="00745F75">
              <w:rPr>
                <w:noProof/>
                <w:webHidden/>
              </w:rPr>
              <w:tab/>
            </w:r>
            <w:r w:rsidR="00745F75">
              <w:rPr>
                <w:noProof/>
                <w:webHidden/>
              </w:rPr>
              <w:fldChar w:fldCharType="begin"/>
            </w:r>
            <w:r w:rsidR="00745F75">
              <w:rPr>
                <w:noProof/>
                <w:webHidden/>
              </w:rPr>
              <w:instrText xml:space="preserve"> PAGEREF _Toc36626571 \h </w:instrText>
            </w:r>
            <w:r w:rsidR="00745F75">
              <w:rPr>
                <w:noProof/>
                <w:webHidden/>
              </w:rPr>
            </w:r>
            <w:r w:rsidR="00745F75">
              <w:rPr>
                <w:noProof/>
                <w:webHidden/>
              </w:rPr>
              <w:fldChar w:fldCharType="separate"/>
            </w:r>
            <w:r>
              <w:rPr>
                <w:noProof/>
                <w:webHidden/>
              </w:rPr>
              <w:t>8</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72" w:history="1">
            <w:r w:rsidR="00745F75" w:rsidRPr="0056536F">
              <w:rPr>
                <w:rStyle w:val="Hyperlink"/>
                <w:noProof/>
              </w:rPr>
              <w:t>Ny gyllebeholder</w:t>
            </w:r>
            <w:r w:rsidR="00745F75">
              <w:rPr>
                <w:noProof/>
                <w:webHidden/>
              </w:rPr>
              <w:tab/>
            </w:r>
            <w:r w:rsidR="00745F75">
              <w:rPr>
                <w:noProof/>
                <w:webHidden/>
              </w:rPr>
              <w:fldChar w:fldCharType="begin"/>
            </w:r>
            <w:r w:rsidR="00745F75">
              <w:rPr>
                <w:noProof/>
                <w:webHidden/>
              </w:rPr>
              <w:instrText xml:space="preserve"> PAGEREF _Toc36626572 \h </w:instrText>
            </w:r>
            <w:r w:rsidR="00745F75">
              <w:rPr>
                <w:noProof/>
                <w:webHidden/>
              </w:rPr>
            </w:r>
            <w:r w:rsidR="00745F75">
              <w:rPr>
                <w:noProof/>
                <w:webHidden/>
              </w:rPr>
              <w:fldChar w:fldCharType="separate"/>
            </w:r>
            <w:r>
              <w:rPr>
                <w:noProof/>
                <w:webHidden/>
              </w:rPr>
              <w:t>11</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73" w:history="1">
            <w:r w:rsidR="00745F75" w:rsidRPr="0056536F">
              <w:rPr>
                <w:rStyle w:val="Hyperlink"/>
                <w:noProof/>
              </w:rPr>
              <w:t>Beskyttelse af jord, grundvand og overfladevand</w:t>
            </w:r>
            <w:r w:rsidR="00745F75">
              <w:rPr>
                <w:noProof/>
                <w:webHidden/>
              </w:rPr>
              <w:tab/>
            </w:r>
            <w:r w:rsidR="00745F75">
              <w:rPr>
                <w:noProof/>
                <w:webHidden/>
              </w:rPr>
              <w:fldChar w:fldCharType="begin"/>
            </w:r>
            <w:r w:rsidR="00745F75">
              <w:rPr>
                <w:noProof/>
                <w:webHidden/>
              </w:rPr>
              <w:instrText xml:space="preserve"> PAGEREF _Toc36626573 \h </w:instrText>
            </w:r>
            <w:r w:rsidR="00745F75">
              <w:rPr>
                <w:noProof/>
                <w:webHidden/>
              </w:rPr>
            </w:r>
            <w:r w:rsidR="00745F75">
              <w:rPr>
                <w:noProof/>
                <w:webHidden/>
              </w:rPr>
              <w:fldChar w:fldCharType="separate"/>
            </w:r>
            <w:r>
              <w:rPr>
                <w:noProof/>
                <w:webHidden/>
              </w:rPr>
              <w:t>11</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74" w:history="1">
            <w:r w:rsidR="00745F75" w:rsidRPr="0056536F">
              <w:rPr>
                <w:rStyle w:val="Hyperlink"/>
                <w:noProof/>
              </w:rPr>
              <w:t>Beskyttelse i forhold til naboer</w:t>
            </w:r>
            <w:r w:rsidR="00745F75">
              <w:rPr>
                <w:noProof/>
                <w:webHidden/>
              </w:rPr>
              <w:tab/>
            </w:r>
            <w:r w:rsidR="00745F75">
              <w:rPr>
                <w:noProof/>
                <w:webHidden/>
              </w:rPr>
              <w:fldChar w:fldCharType="begin"/>
            </w:r>
            <w:r w:rsidR="00745F75">
              <w:rPr>
                <w:noProof/>
                <w:webHidden/>
              </w:rPr>
              <w:instrText xml:space="preserve"> PAGEREF _Toc36626574 \h </w:instrText>
            </w:r>
            <w:r w:rsidR="00745F75">
              <w:rPr>
                <w:noProof/>
                <w:webHidden/>
              </w:rPr>
            </w:r>
            <w:r w:rsidR="00745F75">
              <w:rPr>
                <w:noProof/>
                <w:webHidden/>
              </w:rPr>
              <w:fldChar w:fldCharType="separate"/>
            </w:r>
            <w:r>
              <w:rPr>
                <w:noProof/>
                <w:webHidden/>
              </w:rPr>
              <w:t>12</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75" w:history="1">
            <w:r w:rsidR="00745F75" w:rsidRPr="0056536F">
              <w:rPr>
                <w:rStyle w:val="Hyperlink"/>
                <w:noProof/>
              </w:rPr>
              <w:t>Tilsyn, kontrol og egenkontrol</w:t>
            </w:r>
            <w:r w:rsidR="00745F75">
              <w:rPr>
                <w:noProof/>
                <w:webHidden/>
              </w:rPr>
              <w:tab/>
            </w:r>
            <w:r w:rsidR="00745F75">
              <w:rPr>
                <w:noProof/>
                <w:webHidden/>
              </w:rPr>
              <w:fldChar w:fldCharType="begin"/>
            </w:r>
            <w:r w:rsidR="00745F75">
              <w:rPr>
                <w:noProof/>
                <w:webHidden/>
              </w:rPr>
              <w:instrText xml:space="preserve"> PAGEREF _Toc36626575 \h </w:instrText>
            </w:r>
            <w:r w:rsidR="00745F75">
              <w:rPr>
                <w:noProof/>
                <w:webHidden/>
              </w:rPr>
            </w:r>
            <w:r w:rsidR="00745F75">
              <w:rPr>
                <w:noProof/>
                <w:webHidden/>
              </w:rPr>
              <w:fldChar w:fldCharType="separate"/>
            </w:r>
            <w:r>
              <w:rPr>
                <w:noProof/>
                <w:webHidden/>
              </w:rPr>
              <w:t>13</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76" w:history="1">
            <w:r w:rsidR="00745F75" w:rsidRPr="0056536F">
              <w:rPr>
                <w:rStyle w:val="Hyperlink"/>
                <w:noProof/>
              </w:rPr>
              <w:t>Uheld og risici</w:t>
            </w:r>
            <w:r w:rsidR="00745F75">
              <w:rPr>
                <w:noProof/>
                <w:webHidden/>
              </w:rPr>
              <w:tab/>
            </w:r>
            <w:r w:rsidR="00745F75">
              <w:rPr>
                <w:noProof/>
                <w:webHidden/>
              </w:rPr>
              <w:fldChar w:fldCharType="begin"/>
            </w:r>
            <w:r w:rsidR="00745F75">
              <w:rPr>
                <w:noProof/>
                <w:webHidden/>
              </w:rPr>
              <w:instrText xml:space="preserve"> PAGEREF _Toc36626576 \h </w:instrText>
            </w:r>
            <w:r w:rsidR="00745F75">
              <w:rPr>
                <w:noProof/>
                <w:webHidden/>
              </w:rPr>
            </w:r>
            <w:r w:rsidR="00745F75">
              <w:rPr>
                <w:noProof/>
                <w:webHidden/>
              </w:rPr>
              <w:fldChar w:fldCharType="separate"/>
            </w:r>
            <w:r>
              <w:rPr>
                <w:noProof/>
                <w:webHidden/>
              </w:rPr>
              <w:t>13</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77" w:history="1">
            <w:r w:rsidR="00745F75" w:rsidRPr="0056536F">
              <w:rPr>
                <w:rStyle w:val="Hyperlink"/>
                <w:noProof/>
              </w:rPr>
              <w:t>Bedst tilgængelige teknik / Renere teknologi</w:t>
            </w:r>
            <w:r w:rsidR="00745F75">
              <w:rPr>
                <w:noProof/>
                <w:webHidden/>
              </w:rPr>
              <w:tab/>
            </w:r>
            <w:r w:rsidR="00745F75">
              <w:rPr>
                <w:noProof/>
                <w:webHidden/>
              </w:rPr>
              <w:fldChar w:fldCharType="begin"/>
            </w:r>
            <w:r w:rsidR="00745F75">
              <w:rPr>
                <w:noProof/>
                <w:webHidden/>
              </w:rPr>
              <w:instrText xml:space="preserve"> PAGEREF _Toc36626577 \h </w:instrText>
            </w:r>
            <w:r w:rsidR="00745F75">
              <w:rPr>
                <w:noProof/>
                <w:webHidden/>
              </w:rPr>
            </w:r>
            <w:r w:rsidR="00745F75">
              <w:rPr>
                <w:noProof/>
                <w:webHidden/>
              </w:rPr>
              <w:fldChar w:fldCharType="separate"/>
            </w:r>
            <w:r>
              <w:rPr>
                <w:noProof/>
                <w:webHidden/>
              </w:rPr>
              <w:t>14</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78" w:history="1">
            <w:r w:rsidR="00745F75" w:rsidRPr="0056536F">
              <w:rPr>
                <w:rStyle w:val="Hyperlink"/>
                <w:noProof/>
              </w:rPr>
              <w:t>Ophør</w:t>
            </w:r>
            <w:r w:rsidR="00745F75">
              <w:rPr>
                <w:noProof/>
                <w:webHidden/>
              </w:rPr>
              <w:tab/>
            </w:r>
            <w:r w:rsidR="00745F75">
              <w:rPr>
                <w:noProof/>
                <w:webHidden/>
              </w:rPr>
              <w:fldChar w:fldCharType="begin"/>
            </w:r>
            <w:r w:rsidR="00745F75">
              <w:rPr>
                <w:noProof/>
                <w:webHidden/>
              </w:rPr>
              <w:instrText xml:space="preserve"> PAGEREF _Toc36626578 \h </w:instrText>
            </w:r>
            <w:r w:rsidR="00745F75">
              <w:rPr>
                <w:noProof/>
                <w:webHidden/>
              </w:rPr>
            </w:r>
            <w:r w:rsidR="00745F75">
              <w:rPr>
                <w:noProof/>
                <w:webHidden/>
              </w:rPr>
              <w:fldChar w:fldCharType="separate"/>
            </w:r>
            <w:r>
              <w:rPr>
                <w:noProof/>
                <w:webHidden/>
              </w:rPr>
              <w:t>14</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579" w:history="1">
            <w:r w:rsidR="00745F75" w:rsidRPr="0056536F">
              <w:rPr>
                <w:rStyle w:val="Hyperlink"/>
                <w:noProof/>
              </w:rPr>
              <w:t>Formalia</w:t>
            </w:r>
            <w:r w:rsidR="00745F75">
              <w:rPr>
                <w:noProof/>
                <w:webHidden/>
              </w:rPr>
              <w:tab/>
            </w:r>
            <w:r w:rsidR="00745F75">
              <w:rPr>
                <w:noProof/>
                <w:webHidden/>
              </w:rPr>
              <w:fldChar w:fldCharType="begin"/>
            </w:r>
            <w:r w:rsidR="00745F75">
              <w:rPr>
                <w:noProof/>
                <w:webHidden/>
              </w:rPr>
              <w:instrText xml:space="preserve"> PAGEREF _Toc36626579 \h </w:instrText>
            </w:r>
            <w:r w:rsidR="00745F75">
              <w:rPr>
                <w:noProof/>
                <w:webHidden/>
              </w:rPr>
            </w:r>
            <w:r w:rsidR="00745F75">
              <w:rPr>
                <w:noProof/>
                <w:webHidden/>
              </w:rPr>
              <w:fldChar w:fldCharType="separate"/>
            </w:r>
            <w:r>
              <w:rPr>
                <w:noProof/>
                <w:webHidden/>
              </w:rPr>
              <w:t>14</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80" w:history="1">
            <w:r w:rsidR="00745F75" w:rsidRPr="0056536F">
              <w:rPr>
                <w:rStyle w:val="Hyperlink"/>
                <w:noProof/>
              </w:rPr>
              <w:t>Lovgrundlag</w:t>
            </w:r>
            <w:r w:rsidR="00745F75">
              <w:rPr>
                <w:noProof/>
                <w:webHidden/>
              </w:rPr>
              <w:tab/>
            </w:r>
            <w:r w:rsidR="00745F75">
              <w:rPr>
                <w:noProof/>
                <w:webHidden/>
              </w:rPr>
              <w:fldChar w:fldCharType="begin"/>
            </w:r>
            <w:r w:rsidR="00745F75">
              <w:rPr>
                <w:noProof/>
                <w:webHidden/>
              </w:rPr>
              <w:instrText xml:space="preserve"> PAGEREF _Toc36626580 \h </w:instrText>
            </w:r>
            <w:r w:rsidR="00745F75">
              <w:rPr>
                <w:noProof/>
                <w:webHidden/>
              </w:rPr>
            </w:r>
            <w:r w:rsidR="00745F75">
              <w:rPr>
                <w:noProof/>
                <w:webHidden/>
              </w:rPr>
              <w:fldChar w:fldCharType="separate"/>
            </w:r>
            <w:r>
              <w:rPr>
                <w:noProof/>
                <w:webHidden/>
              </w:rPr>
              <w:t>14</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81" w:history="1">
            <w:r w:rsidR="00745F75" w:rsidRPr="0056536F">
              <w:rPr>
                <w:rStyle w:val="Hyperlink"/>
                <w:noProof/>
              </w:rPr>
              <w:t>Høring og offentliggørelse</w:t>
            </w:r>
            <w:r w:rsidR="00745F75">
              <w:rPr>
                <w:noProof/>
                <w:webHidden/>
              </w:rPr>
              <w:tab/>
            </w:r>
            <w:r w:rsidR="00745F75">
              <w:rPr>
                <w:noProof/>
                <w:webHidden/>
              </w:rPr>
              <w:fldChar w:fldCharType="begin"/>
            </w:r>
            <w:r w:rsidR="00745F75">
              <w:rPr>
                <w:noProof/>
                <w:webHidden/>
              </w:rPr>
              <w:instrText xml:space="preserve"> PAGEREF _Toc36626581 \h </w:instrText>
            </w:r>
            <w:r w:rsidR="00745F75">
              <w:rPr>
                <w:noProof/>
                <w:webHidden/>
              </w:rPr>
            </w:r>
            <w:r w:rsidR="00745F75">
              <w:rPr>
                <w:noProof/>
                <w:webHidden/>
              </w:rPr>
              <w:fldChar w:fldCharType="separate"/>
            </w:r>
            <w:r>
              <w:rPr>
                <w:noProof/>
                <w:webHidden/>
              </w:rPr>
              <w:t>15</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82" w:history="1">
            <w:r w:rsidR="00745F75" w:rsidRPr="0056536F">
              <w:rPr>
                <w:rStyle w:val="Hyperlink"/>
                <w:noProof/>
              </w:rPr>
              <w:t>Klagevejledning</w:t>
            </w:r>
            <w:r w:rsidR="00745F75">
              <w:rPr>
                <w:noProof/>
                <w:webHidden/>
              </w:rPr>
              <w:tab/>
            </w:r>
            <w:r w:rsidR="00745F75">
              <w:rPr>
                <w:noProof/>
                <w:webHidden/>
              </w:rPr>
              <w:fldChar w:fldCharType="begin"/>
            </w:r>
            <w:r w:rsidR="00745F75">
              <w:rPr>
                <w:noProof/>
                <w:webHidden/>
              </w:rPr>
              <w:instrText xml:space="preserve"> PAGEREF _Toc36626582 \h </w:instrText>
            </w:r>
            <w:r w:rsidR="00745F75">
              <w:rPr>
                <w:noProof/>
                <w:webHidden/>
              </w:rPr>
            </w:r>
            <w:r w:rsidR="00745F75">
              <w:rPr>
                <w:noProof/>
                <w:webHidden/>
              </w:rPr>
              <w:fldChar w:fldCharType="separate"/>
            </w:r>
            <w:r>
              <w:rPr>
                <w:noProof/>
                <w:webHidden/>
              </w:rPr>
              <w:t>15</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83" w:history="1">
            <w:r w:rsidR="00745F75" w:rsidRPr="0056536F">
              <w:rPr>
                <w:rStyle w:val="Hyperlink"/>
                <w:noProof/>
              </w:rPr>
              <w:t>Udnyttelse, kontinuitet og revurdering</w:t>
            </w:r>
            <w:r w:rsidR="00745F75">
              <w:rPr>
                <w:noProof/>
                <w:webHidden/>
              </w:rPr>
              <w:tab/>
            </w:r>
            <w:r w:rsidR="00745F75">
              <w:rPr>
                <w:noProof/>
                <w:webHidden/>
              </w:rPr>
              <w:fldChar w:fldCharType="begin"/>
            </w:r>
            <w:r w:rsidR="00745F75">
              <w:rPr>
                <w:noProof/>
                <w:webHidden/>
              </w:rPr>
              <w:instrText xml:space="preserve"> PAGEREF _Toc36626583 \h </w:instrText>
            </w:r>
            <w:r w:rsidR="00745F75">
              <w:rPr>
                <w:noProof/>
                <w:webHidden/>
              </w:rPr>
            </w:r>
            <w:r w:rsidR="00745F75">
              <w:rPr>
                <w:noProof/>
                <w:webHidden/>
              </w:rPr>
              <w:fldChar w:fldCharType="separate"/>
            </w:r>
            <w:r>
              <w:rPr>
                <w:noProof/>
                <w:webHidden/>
              </w:rPr>
              <w:t>16</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584" w:history="1">
            <w:r w:rsidR="00745F75" w:rsidRPr="0056536F">
              <w:rPr>
                <w:rStyle w:val="Hyperlink"/>
                <w:rFonts w:eastAsia="Times New Roman"/>
                <w:noProof/>
                <w:lang w:eastAsia="da-DK"/>
              </w:rPr>
              <w:t>Miljøvurderingen</w:t>
            </w:r>
            <w:r w:rsidR="00745F75">
              <w:rPr>
                <w:noProof/>
                <w:webHidden/>
              </w:rPr>
              <w:tab/>
            </w:r>
            <w:r w:rsidR="00745F75">
              <w:rPr>
                <w:noProof/>
                <w:webHidden/>
              </w:rPr>
              <w:fldChar w:fldCharType="begin"/>
            </w:r>
            <w:r w:rsidR="00745F75">
              <w:rPr>
                <w:noProof/>
                <w:webHidden/>
              </w:rPr>
              <w:instrText xml:space="preserve"> PAGEREF _Toc36626584 \h </w:instrText>
            </w:r>
            <w:r w:rsidR="00745F75">
              <w:rPr>
                <w:noProof/>
                <w:webHidden/>
              </w:rPr>
            </w:r>
            <w:r w:rsidR="00745F75">
              <w:rPr>
                <w:noProof/>
                <w:webHidden/>
              </w:rPr>
              <w:fldChar w:fldCharType="separate"/>
            </w:r>
            <w:r>
              <w:rPr>
                <w:noProof/>
                <w:webHidden/>
              </w:rPr>
              <w:t>18</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85" w:history="1">
            <w:r w:rsidR="00745F75" w:rsidRPr="0056536F">
              <w:rPr>
                <w:rStyle w:val="Hyperlink"/>
                <w:noProof/>
              </w:rPr>
              <w:t>Erhvervsmæssigt nødvendig for ejendommens drift som landbrugsejendom.</w:t>
            </w:r>
            <w:r w:rsidR="00745F75">
              <w:rPr>
                <w:noProof/>
                <w:webHidden/>
              </w:rPr>
              <w:tab/>
            </w:r>
            <w:r w:rsidR="00745F75">
              <w:rPr>
                <w:noProof/>
                <w:webHidden/>
              </w:rPr>
              <w:fldChar w:fldCharType="begin"/>
            </w:r>
            <w:r w:rsidR="00745F75">
              <w:rPr>
                <w:noProof/>
                <w:webHidden/>
              </w:rPr>
              <w:instrText xml:space="preserve"> PAGEREF _Toc36626585 \h </w:instrText>
            </w:r>
            <w:r w:rsidR="00745F75">
              <w:rPr>
                <w:noProof/>
                <w:webHidden/>
              </w:rPr>
            </w:r>
            <w:r w:rsidR="00745F75">
              <w:rPr>
                <w:noProof/>
                <w:webHidden/>
              </w:rPr>
              <w:fldChar w:fldCharType="separate"/>
            </w:r>
            <w:r>
              <w:rPr>
                <w:noProof/>
                <w:webHidden/>
              </w:rPr>
              <w:t>18</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86" w:history="1">
            <w:r w:rsidR="00745F75" w:rsidRPr="0056536F">
              <w:rPr>
                <w:rStyle w:val="Hyperlink"/>
                <w:noProof/>
              </w:rPr>
              <w:t>Beskrivelse af husdyrbruget</w:t>
            </w:r>
            <w:r w:rsidR="00745F75">
              <w:rPr>
                <w:noProof/>
                <w:webHidden/>
              </w:rPr>
              <w:tab/>
            </w:r>
            <w:r w:rsidR="00745F75">
              <w:rPr>
                <w:noProof/>
                <w:webHidden/>
              </w:rPr>
              <w:fldChar w:fldCharType="begin"/>
            </w:r>
            <w:r w:rsidR="00745F75">
              <w:rPr>
                <w:noProof/>
                <w:webHidden/>
              </w:rPr>
              <w:instrText xml:space="preserve"> PAGEREF _Toc36626586 \h </w:instrText>
            </w:r>
            <w:r w:rsidR="00745F75">
              <w:rPr>
                <w:noProof/>
                <w:webHidden/>
              </w:rPr>
            </w:r>
            <w:r w:rsidR="00745F75">
              <w:rPr>
                <w:noProof/>
                <w:webHidden/>
              </w:rPr>
              <w:fldChar w:fldCharType="separate"/>
            </w:r>
            <w:r>
              <w:rPr>
                <w:noProof/>
                <w:webHidden/>
              </w:rPr>
              <w:t>18</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87" w:history="1">
            <w:r w:rsidR="00745F75" w:rsidRPr="0056536F">
              <w:rPr>
                <w:rStyle w:val="Hyperlink"/>
                <w:noProof/>
              </w:rPr>
              <w:t>Lokalisering</w:t>
            </w:r>
            <w:r w:rsidR="00745F75">
              <w:rPr>
                <w:noProof/>
                <w:webHidden/>
              </w:rPr>
              <w:tab/>
            </w:r>
            <w:r w:rsidR="00745F75">
              <w:rPr>
                <w:noProof/>
                <w:webHidden/>
              </w:rPr>
              <w:fldChar w:fldCharType="begin"/>
            </w:r>
            <w:r w:rsidR="00745F75">
              <w:rPr>
                <w:noProof/>
                <w:webHidden/>
              </w:rPr>
              <w:instrText xml:space="preserve"> PAGEREF _Toc36626587 \h </w:instrText>
            </w:r>
            <w:r w:rsidR="00745F75">
              <w:rPr>
                <w:noProof/>
                <w:webHidden/>
              </w:rPr>
            </w:r>
            <w:r w:rsidR="00745F75">
              <w:rPr>
                <w:noProof/>
                <w:webHidden/>
              </w:rPr>
              <w:fldChar w:fldCharType="separate"/>
            </w:r>
            <w:r>
              <w:rPr>
                <w:noProof/>
                <w:webHidden/>
              </w:rPr>
              <w:t>22</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88" w:history="1">
            <w:r w:rsidR="00745F75" w:rsidRPr="0056536F">
              <w:rPr>
                <w:rStyle w:val="Hyperlink"/>
                <w:noProof/>
              </w:rPr>
              <w:t>Forbudszoner</w:t>
            </w:r>
            <w:r w:rsidR="00745F75">
              <w:rPr>
                <w:noProof/>
                <w:webHidden/>
              </w:rPr>
              <w:tab/>
            </w:r>
            <w:r w:rsidR="00745F75">
              <w:rPr>
                <w:noProof/>
                <w:webHidden/>
              </w:rPr>
              <w:fldChar w:fldCharType="begin"/>
            </w:r>
            <w:r w:rsidR="00745F75">
              <w:rPr>
                <w:noProof/>
                <w:webHidden/>
              </w:rPr>
              <w:instrText xml:space="preserve"> PAGEREF _Toc36626588 \h </w:instrText>
            </w:r>
            <w:r w:rsidR="00745F75">
              <w:rPr>
                <w:noProof/>
                <w:webHidden/>
              </w:rPr>
            </w:r>
            <w:r w:rsidR="00745F75">
              <w:rPr>
                <w:noProof/>
                <w:webHidden/>
              </w:rPr>
              <w:fldChar w:fldCharType="separate"/>
            </w:r>
            <w:r>
              <w:rPr>
                <w:noProof/>
                <w:webHidden/>
              </w:rPr>
              <w:t>22</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89" w:history="1">
            <w:r w:rsidR="00745F75" w:rsidRPr="0056536F">
              <w:rPr>
                <w:rStyle w:val="Hyperlink"/>
                <w:noProof/>
              </w:rPr>
              <w:t>Afstandskrav</w:t>
            </w:r>
            <w:r w:rsidR="00745F75">
              <w:rPr>
                <w:noProof/>
                <w:webHidden/>
              </w:rPr>
              <w:tab/>
            </w:r>
            <w:r w:rsidR="00745F75">
              <w:rPr>
                <w:noProof/>
                <w:webHidden/>
              </w:rPr>
              <w:fldChar w:fldCharType="begin"/>
            </w:r>
            <w:r w:rsidR="00745F75">
              <w:rPr>
                <w:noProof/>
                <w:webHidden/>
              </w:rPr>
              <w:instrText xml:space="preserve"> PAGEREF _Toc36626589 \h </w:instrText>
            </w:r>
            <w:r w:rsidR="00745F75">
              <w:rPr>
                <w:noProof/>
                <w:webHidden/>
              </w:rPr>
            </w:r>
            <w:r w:rsidR="00745F75">
              <w:rPr>
                <w:noProof/>
                <w:webHidden/>
              </w:rPr>
              <w:fldChar w:fldCharType="separate"/>
            </w:r>
            <w:r>
              <w:rPr>
                <w:noProof/>
                <w:webHidden/>
              </w:rPr>
              <w:t>22</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90" w:history="1">
            <w:r w:rsidR="00745F75" w:rsidRPr="0056536F">
              <w:rPr>
                <w:rStyle w:val="Hyperlink"/>
                <w:noProof/>
              </w:rPr>
              <w:t>Beskyttelseslinjer</w:t>
            </w:r>
            <w:r w:rsidR="00745F75">
              <w:rPr>
                <w:noProof/>
                <w:webHidden/>
              </w:rPr>
              <w:tab/>
            </w:r>
            <w:r w:rsidR="00745F75">
              <w:rPr>
                <w:noProof/>
                <w:webHidden/>
              </w:rPr>
              <w:fldChar w:fldCharType="begin"/>
            </w:r>
            <w:r w:rsidR="00745F75">
              <w:rPr>
                <w:noProof/>
                <w:webHidden/>
              </w:rPr>
              <w:instrText xml:space="preserve"> PAGEREF _Toc36626590 \h </w:instrText>
            </w:r>
            <w:r w:rsidR="00745F75">
              <w:rPr>
                <w:noProof/>
                <w:webHidden/>
              </w:rPr>
            </w:r>
            <w:r w:rsidR="00745F75">
              <w:rPr>
                <w:noProof/>
                <w:webHidden/>
              </w:rPr>
              <w:fldChar w:fldCharType="separate"/>
            </w:r>
            <w:r>
              <w:rPr>
                <w:noProof/>
                <w:webHidden/>
              </w:rPr>
              <w:t>24</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91" w:history="1">
            <w:r w:rsidR="00745F75" w:rsidRPr="0056536F">
              <w:rPr>
                <w:rStyle w:val="Hyperlink"/>
                <w:noProof/>
              </w:rPr>
              <w:t>Samlet vurdering af lokalisering</w:t>
            </w:r>
            <w:r w:rsidR="00745F75">
              <w:rPr>
                <w:noProof/>
                <w:webHidden/>
              </w:rPr>
              <w:tab/>
            </w:r>
            <w:r w:rsidR="00745F75">
              <w:rPr>
                <w:noProof/>
                <w:webHidden/>
              </w:rPr>
              <w:fldChar w:fldCharType="begin"/>
            </w:r>
            <w:r w:rsidR="00745F75">
              <w:rPr>
                <w:noProof/>
                <w:webHidden/>
              </w:rPr>
              <w:instrText xml:space="preserve"> PAGEREF _Toc36626591 \h </w:instrText>
            </w:r>
            <w:r w:rsidR="00745F75">
              <w:rPr>
                <w:noProof/>
                <w:webHidden/>
              </w:rPr>
            </w:r>
            <w:r w:rsidR="00745F75">
              <w:rPr>
                <w:noProof/>
                <w:webHidden/>
              </w:rPr>
              <w:fldChar w:fldCharType="separate"/>
            </w:r>
            <w:r>
              <w:rPr>
                <w:noProof/>
                <w:webHidden/>
              </w:rPr>
              <w:t>24</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92" w:history="1">
            <w:r w:rsidR="00745F75" w:rsidRPr="0056536F">
              <w:rPr>
                <w:rStyle w:val="Hyperlink"/>
                <w:noProof/>
              </w:rPr>
              <w:t>Påvirkning af landskab</w:t>
            </w:r>
            <w:r w:rsidR="00745F75">
              <w:rPr>
                <w:noProof/>
                <w:webHidden/>
              </w:rPr>
              <w:tab/>
            </w:r>
            <w:r w:rsidR="00745F75">
              <w:rPr>
                <w:noProof/>
                <w:webHidden/>
              </w:rPr>
              <w:fldChar w:fldCharType="begin"/>
            </w:r>
            <w:r w:rsidR="00745F75">
              <w:rPr>
                <w:noProof/>
                <w:webHidden/>
              </w:rPr>
              <w:instrText xml:space="preserve"> PAGEREF _Toc36626592 \h </w:instrText>
            </w:r>
            <w:r w:rsidR="00745F75">
              <w:rPr>
                <w:noProof/>
                <w:webHidden/>
              </w:rPr>
            </w:r>
            <w:r w:rsidR="00745F75">
              <w:rPr>
                <w:noProof/>
                <w:webHidden/>
              </w:rPr>
              <w:fldChar w:fldCharType="separate"/>
            </w:r>
            <w:r>
              <w:rPr>
                <w:noProof/>
                <w:webHidden/>
              </w:rPr>
              <w:t>24</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93" w:history="1">
            <w:r w:rsidR="00745F75" w:rsidRPr="0056536F">
              <w:rPr>
                <w:rStyle w:val="Hyperlink"/>
                <w:noProof/>
              </w:rPr>
              <w:t>Værdifulde kulturmiljøer</w:t>
            </w:r>
            <w:r w:rsidR="00745F75">
              <w:rPr>
                <w:noProof/>
                <w:webHidden/>
              </w:rPr>
              <w:tab/>
            </w:r>
            <w:r w:rsidR="00745F75">
              <w:rPr>
                <w:noProof/>
                <w:webHidden/>
              </w:rPr>
              <w:fldChar w:fldCharType="begin"/>
            </w:r>
            <w:r w:rsidR="00745F75">
              <w:rPr>
                <w:noProof/>
                <w:webHidden/>
              </w:rPr>
              <w:instrText xml:space="preserve"> PAGEREF _Toc36626593 \h </w:instrText>
            </w:r>
            <w:r w:rsidR="00745F75">
              <w:rPr>
                <w:noProof/>
                <w:webHidden/>
              </w:rPr>
            </w:r>
            <w:r w:rsidR="00745F75">
              <w:rPr>
                <w:noProof/>
                <w:webHidden/>
              </w:rPr>
              <w:fldChar w:fldCharType="separate"/>
            </w:r>
            <w:r>
              <w:rPr>
                <w:noProof/>
                <w:webHidden/>
              </w:rPr>
              <w:t>24</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94" w:history="1">
            <w:r w:rsidR="00745F75" w:rsidRPr="0056536F">
              <w:rPr>
                <w:rStyle w:val="Hyperlink"/>
                <w:noProof/>
              </w:rPr>
              <w:t>Samlet vurdering af påvirkningen af landskab</w:t>
            </w:r>
            <w:r w:rsidR="00745F75">
              <w:rPr>
                <w:noProof/>
                <w:webHidden/>
              </w:rPr>
              <w:tab/>
            </w:r>
            <w:r w:rsidR="00745F75">
              <w:rPr>
                <w:noProof/>
                <w:webHidden/>
              </w:rPr>
              <w:fldChar w:fldCharType="begin"/>
            </w:r>
            <w:r w:rsidR="00745F75">
              <w:rPr>
                <w:noProof/>
                <w:webHidden/>
              </w:rPr>
              <w:instrText xml:space="preserve"> PAGEREF _Toc36626594 \h </w:instrText>
            </w:r>
            <w:r w:rsidR="00745F75">
              <w:rPr>
                <w:noProof/>
                <w:webHidden/>
              </w:rPr>
            </w:r>
            <w:r w:rsidR="00745F75">
              <w:rPr>
                <w:noProof/>
                <w:webHidden/>
              </w:rPr>
              <w:fldChar w:fldCharType="separate"/>
            </w:r>
            <w:r>
              <w:rPr>
                <w:noProof/>
                <w:webHidden/>
              </w:rPr>
              <w:t>26</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95" w:history="1">
            <w:r w:rsidR="00745F75" w:rsidRPr="0056536F">
              <w:rPr>
                <w:rStyle w:val="Hyperlink"/>
                <w:noProof/>
              </w:rPr>
              <w:t>Påvirkning af vilde planter og dyr.</w:t>
            </w:r>
            <w:r w:rsidR="00745F75">
              <w:rPr>
                <w:noProof/>
                <w:webHidden/>
              </w:rPr>
              <w:tab/>
            </w:r>
            <w:r w:rsidR="00745F75">
              <w:rPr>
                <w:noProof/>
                <w:webHidden/>
              </w:rPr>
              <w:fldChar w:fldCharType="begin"/>
            </w:r>
            <w:r w:rsidR="00745F75">
              <w:rPr>
                <w:noProof/>
                <w:webHidden/>
              </w:rPr>
              <w:instrText xml:space="preserve"> PAGEREF _Toc36626595 \h </w:instrText>
            </w:r>
            <w:r w:rsidR="00745F75">
              <w:rPr>
                <w:noProof/>
                <w:webHidden/>
              </w:rPr>
            </w:r>
            <w:r w:rsidR="00745F75">
              <w:rPr>
                <w:noProof/>
                <w:webHidden/>
              </w:rPr>
              <w:fldChar w:fldCharType="separate"/>
            </w:r>
            <w:r>
              <w:rPr>
                <w:noProof/>
                <w:webHidden/>
              </w:rPr>
              <w:t>26</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96" w:history="1">
            <w:r w:rsidR="00745F75" w:rsidRPr="0056536F">
              <w:rPr>
                <w:rStyle w:val="Hyperlink"/>
                <w:noProof/>
              </w:rPr>
              <w:t>Ammoniak påvirkning af natur</w:t>
            </w:r>
            <w:r w:rsidR="00745F75">
              <w:rPr>
                <w:noProof/>
                <w:webHidden/>
              </w:rPr>
              <w:tab/>
            </w:r>
            <w:r w:rsidR="00745F75">
              <w:rPr>
                <w:noProof/>
                <w:webHidden/>
              </w:rPr>
              <w:fldChar w:fldCharType="begin"/>
            </w:r>
            <w:r w:rsidR="00745F75">
              <w:rPr>
                <w:noProof/>
                <w:webHidden/>
              </w:rPr>
              <w:instrText xml:space="preserve"> PAGEREF _Toc36626596 \h </w:instrText>
            </w:r>
            <w:r w:rsidR="00745F75">
              <w:rPr>
                <w:noProof/>
                <w:webHidden/>
              </w:rPr>
            </w:r>
            <w:r w:rsidR="00745F75">
              <w:rPr>
                <w:noProof/>
                <w:webHidden/>
              </w:rPr>
              <w:fldChar w:fldCharType="separate"/>
            </w:r>
            <w:r>
              <w:rPr>
                <w:noProof/>
                <w:webHidden/>
              </w:rPr>
              <w:t>26</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97" w:history="1">
            <w:r w:rsidR="00745F75" w:rsidRPr="0056536F">
              <w:rPr>
                <w:rStyle w:val="Hyperlink"/>
                <w:noProof/>
              </w:rPr>
              <w:t>Påvirkning af bilag IV-arter</w:t>
            </w:r>
            <w:r w:rsidR="00745F75">
              <w:rPr>
                <w:noProof/>
                <w:webHidden/>
              </w:rPr>
              <w:tab/>
            </w:r>
            <w:r w:rsidR="00745F75">
              <w:rPr>
                <w:noProof/>
                <w:webHidden/>
              </w:rPr>
              <w:fldChar w:fldCharType="begin"/>
            </w:r>
            <w:r w:rsidR="00745F75">
              <w:rPr>
                <w:noProof/>
                <w:webHidden/>
              </w:rPr>
              <w:instrText xml:space="preserve"> PAGEREF _Toc36626597 \h </w:instrText>
            </w:r>
            <w:r w:rsidR="00745F75">
              <w:rPr>
                <w:noProof/>
                <w:webHidden/>
              </w:rPr>
            </w:r>
            <w:r w:rsidR="00745F75">
              <w:rPr>
                <w:noProof/>
                <w:webHidden/>
              </w:rPr>
              <w:fldChar w:fldCharType="separate"/>
            </w:r>
            <w:r>
              <w:rPr>
                <w:noProof/>
                <w:webHidden/>
              </w:rPr>
              <w:t>31</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598" w:history="1">
            <w:r w:rsidR="00745F75" w:rsidRPr="0056536F">
              <w:rPr>
                <w:rStyle w:val="Hyperlink"/>
                <w:noProof/>
              </w:rPr>
              <w:t>Samlet vurdering af påvirkningen af vilde planter og dyr</w:t>
            </w:r>
            <w:r w:rsidR="00745F75">
              <w:rPr>
                <w:noProof/>
                <w:webHidden/>
              </w:rPr>
              <w:tab/>
            </w:r>
            <w:r w:rsidR="00745F75">
              <w:rPr>
                <w:noProof/>
                <w:webHidden/>
              </w:rPr>
              <w:fldChar w:fldCharType="begin"/>
            </w:r>
            <w:r w:rsidR="00745F75">
              <w:rPr>
                <w:noProof/>
                <w:webHidden/>
              </w:rPr>
              <w:instrText xml:space="preserve"> PAGEREF _Toc36626598 \h </w:instrText>
            </w:r>
            <w:r w:rsidR="00745F75">
              <w:rPr>
                <w:noProof/>
                <w:webHidden/>
              </w:rPr>
            </w:r>
            <w:r w:rsidR="00745F75">
              <w:rPr>
                <w:noProof/>
                <w:webHidden/>
              </w:rPr>
              <w:fldChar w:fldCharType="separate"/>
            </w:r>
            <w:r>
              <w:rPr>
                <w:noProof/>
                <w:webHidden/>
              </w:rPr>
              <w:t>32</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599" w:history="1">
            <w:r w:rsidR="00745F75" w:rsidRPr="0056536F">
              <w:rPr>
                <w:rStyle w:val="Hyperlink"/>
                <w:noProof/>
              </w:rPr>
              <w:t>Påvirkning af jord, grundvand og overfladevand</w:t>
            </w:r>
            <w:r w:rsidR="00745F75">
              <w:rPr>
                <w:noProof/>
                <w:webHidden/>
              </w:rPr>
              <w:tab/>
            </w:r>
            <w:r w:rsidR="00745F75">
              <w:rPr>
                <w:noProof/>
                <w:webHidden/>
              </w:rPr>
              <w:fldChar w:fldCharType="begin"/>
            </w:r>
            <w:r w:rsidR="00745F75">
              <w:rPr>
                <w:noProof/>
                <w:webHidden/>
              </w:rPr>
              <w:instrText xml:space="preserve"> PAGEREF _Toc36626599 \h </w:instrText>
            </w:r>
            <w:r w:rsidR="00745F75">
              <w:rPr>
                <w:noProof/>
                <w:webHidden/>
              </w:rPr>
            </w:r>
            <w:r w:rsidR="00745F75">
              <w:rPr>
                <w:noProof/>
                <w:webHidden/>
              </w:rPr>
              <w:fldChar w:fldCharType="separate"/>
            </w:r>
            <w:r>
              <w:rPr>
                <w:noProof/>
                <w:webHidden/>
              </w:rPr>
              <w:t>33</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600" w:history="1">
            <w:r w:rsidR="00745F75" w:rsidRPr="0056536F">
              <w:rPr>
                <w:rStyle w:val="Hyperlink"/>
                <w:noProof/>
              </w:rPr>
              <w:t>Samlet vurdering af påvirkningen af jord, grundvand og overfladevand</w:t>
            </w:r>
            <w:r w:rsidR="00745F75">
              <w:rPr>
                <w:noProof/>
                <w:webHidden/>
              </w:rPr>
              <w:tab/>
            </w:r>
            <w:r w:rsidR="00745F75">
              <w:rPr>
                <w:noProof/>
                <w:webHidden/>
              </w:rPr>
              <w:fldChar w:fldCharType="begin"/>
            </w:r>
            <w:r w:rsidR="00745F75">
              <w:rPr>
                <w:noProof/>
                <w:webHidden/>
              </w:rPr>
              <w:instrText xml:space="preserve"> PAGEREF _Toc36626600 \h </w:instrText>
            </w:r>
            <w:r w:rsidR="00745F75">
              <w:rPr>
                <w:noProof/>
                <w:webHidden/>
              </w:rPr>
            </w:r>
            <w:r w:rsidR="00745F75">
              <w:rPr>
                <w:noProof/>
                <w:webHidden/>
              </w:rPr>
              <w:fldChar w:fldCharType="separate"/>
            </w:r>
            <w:r>
              <w:rPr>
                <w:noProof/>
                <w:webHidden/>
              </w:rPr>
              <w:t>37</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601" w:history="1">
            <w:r w:rsidR="00745F75" w:rsidRPr="0056536F">
              <w:rPr>
                <w:rStyle w:val="Hyperlink"/>
                <w:noProof/>
              </w:rPr>
              <w:t>Påvirkning af naboer</w:t>
            </w:r>
            <w:r w:rsidR="00745F75">
              <w:rPr>
                <w:noProof/>
                <w:webHidden/>
              </w:rPr>
              <w:tab/>
            </w:r>
            <w:r w:rsidR="00745F75">
              <w:rPr>
                <w:noProof/>
                <w:webHidden/>
              </w:rPr>
              <w:fldChar w:fldCharType="begin"/>
            </w:r>
            <w:r w:rsidR="00745F75">
              <w:rPr>
                <w:noProof/>
                <w:webHidden/>
              </w:rPr>
              <w:instrText xml:space="preserve"> PAGEREF _Toc36626601 \h </w:instrText>
            </w:r>
            <w:r w:rsidR="00745F75">
              <w:rPr>
                <w:noProof/>
                <w:webHidden/>
              </w:rPr>
            </w:r>
            <w:r w:rsidR="00745F75">
              <w:rPr>
                <w:noProof/>
                <w:webHidden/>
              </w:rPr>
              <w:fldChar w:fldCharType="separate"/>
            </w:r>
            <w:r>
              <w:rPr>
                <w:noProof/>
                <w:webHidden/>
              </w:rPr>
              <w:t>38</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602" w:history="1">
            <w:r w:rsidR="00745F75" w:rsidRPr="0056536F">
              <w:rPr>
                <w:rStyle w:val="Hyperlink"/>
                <w:noProof/>
              </w:rPr>
              <w:t>Lugt</w:t>
            </w:r>
            <w:r w:rsidR="00745F75">
              <w:rPr>
                <w:noProof/>
                <w:webHidden/>
              </w:rPr>
              <w:tab/>
            </w:r>
            <w:r w:rsidR="00745F75">
              <w:rPr>
                <w:noProof/>
                <w:webHidden/>
              </w:rPr>
              <w:fldChar w:fldCharType="begin"/>
            </w:r>
            <w:r w:rsidR="00745F75">
              <w:rPr>
                <w:noProof/>
                <w:webHidden/>
              </w:rPr>
              <w:instrText xml:space="preserve"> PAGEREF _Toc36626602 \h </w:instrText>
            </w:r>
            <w:r w:rsidR="00745F75">
              <w:rPr>
                <w:noProof/>
                <w:webHidden/>
              </w:rPr>
            </w:r>
            <w:r w:rsidR="00745F75">
              <w:rPr>
                <w:noProof/>
                <w:webHidden/>
              </w:rPr>
              <w:fldChar w:fldCharType="separate"/>
            </w:r>
            <w:r>
              <w:rPr>
                <w:noProof/>
                <w:webHidden/>
              </w:rPr>
              <w:t>38</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603" w:history="1">
            <w:r w:rsidR="00745F75" w:rsidRPr="0056536F">
              <w:rPr>
                <w:rStyle w:val="Hyperlink"/>
                <w:noProof/>
              </w:rPr>
              <w:t>Støj og rystelser</w:t>
            </w:r>
            <w:r w:rsidR="00745F75">
              <w:rPr>
                <w:noProof/>
                <w:webHidden/>
              </w:rPr>
              <w:tab/>
            </w:r>
            <w:r w:rsidR="00745F75">
              <w:rPr>
                <w:noProof/>
                <w:webHidden/>
              </w:rPr>
              <w:fldChar w:fldCharType="begin"/>
            </w:r>
            <w:r w:rsidR="00745F75">
              <w:rPr>
                <w:noProof/>
                <w:webHidden/>
              </w:rPr>
              <w:instrText xml:space="preserve"> PAGEREF _Toc36626603 \h </w:instrText>
            </w:r>
            <w:r w:rsidR="00745F75">
              <w:rPr>
                <w:noProof/>
                <w:webHidden/>
              </w:rPr>
            </w:r>
            <w:r w:rsidR="00745F75">
              <w:rPr>
                <w:noProof/>
                <w:webHidden/>
              </w:rPr>
              <w:fldChar w:fldCharType="separate"/>
            </w:r>
            <w:r>
              <w:rPr>
                <w:noProof/>
                <w:webHidden/>
              </w:rPr>
              <w:t>41</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604" w:history="1">
            <w:r w:rsidR="00745F75" w:rsidRPr="0056536F">
              <w:rPr>
                <w:rStyle w:val="Hyperlink"/>
                <w:noProof/>
              </w:rPr>
              <w:t>Lys</w:t>
            </w:r>
            <w:r w:rsidR="00745F75">
              <w:rPr>
                <w:noProof/>
                <w:webHidden/>
              </w:rPr>
              <w:tab/>
            </w:r>
            <w:r w:rsidR="00745F75">
              <w:rPr>
                <w:noProof/>
                <w:webHidden/>
              </w:rPr>
              <w:fldChar w:fldCharType="begin"/>
            </w:r>
            <w:r w:rsidR="00745F75">
              <w:rPr>
                <w:noProof/>
                <w:webHidden/>
              </w:rPr>
              <w:instrText xml:space="preserve"> PAGEREF _Toc36626604 \h </w:instrText>
            </w:r>
            <w:r w:rsidR="00745F75">
              <w:rPr>
                <w:noProof/>
                <w:webHidden/>
              </w:rPr>
            </w:r>
            <w:r w:rsidR="00745F75">
              <w:rPr>
                <w:noProof/>
                <w:webHidden/>
              </w:rPr>
              <w:fldChar w:fldCharType="separate"/>
            </w:r>
            <w:r>
              <w:rPr>
                <w:noProof/>
                <w:webHidden/>
              </w:rPr>
              <w:t>42</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605" w:history="1">
            <w:r w:rsidR="00745F75" w:rsidRPr="0056536F">
              <w:rPr>
                <w:rStyle w:val="Hyperlink"/>
                <w:noProof/>
              </w:rPr>
              <w:t>Fluer og skadedyr</w:t>
            </w:r>
            <w:r w:rsidR="00745F75">
              <w:rPr>
                <w:noProof/>
                <w:webHidden/>
              </w:rPr>
              <w:tab/>
            </w:r>
            <w:r w:rsidR="00745F75">
              <w:rPr>
                <w:noProof/>
                <w:webHidden/>
              </w:rPr>
              <w:fldChar w:fldCharType="begin"/>
            </w:r>
            <w:r w:rsidR="00745F75">
              <w:rPr>
                <w:noProof/>
                <w:webHidden/>
              </w:rPr>
              <w:instrText xml:space="preserve"> PAGEREF _Toc36626605 \h </w:instrText>
            </w:r>
            <w:r w:rsidR="00745F75">
              <w:rPr>
                <w:noProof/>
                <w:webHidden/>
              </w:rPr>
            </w:r>
            <w:r w:rsidR="00745F75">
              <w:rPr>
                <w:noProof/>
                <w:webHidden/>
              </w:rPr>
              <w:fldChar w:fldCharType="separate"/>
            </w:r>
            <w:r>
              <w:rPr>
                <w:noProof/>
                <w:webHidden/>
              </w:rPr>
              <w:t>42</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606" w:history="1">
            <w:r w:rsidR="00745F75" w:rsidRPr="0056536F">
              <w:rPr>
                <w:rStyle w:val="Hyperlink"/>
                <w:noProof/>
              </w:rPr>
              <w:t>Støv</w:t>
            </w:r>
            <w:r w:rsidR="00745F75">
              <w:rPr>
                <w:noProof/>
                <w:webHidden/>
              </w:rPr>
              <w:tab/>
            </w:r>
            <w:r w:rsidR="00745F75">
              <w:rPr>
                <w:noProof/>
                <w:webHidden/>
              </w:rPr>
              <w:fldChar w:fldCharType="begin"/>
            </w:r>
            <w:r w:rsidR="00745F75">
              <w:rPr>
                <w:noProof/>
                <w:webHidden/>
              </w:rPr>
              <w:instrText xml:space="preserve"> PAGEREF _Toc36626606 \h </w:instrText>
            </w:r>
            <w:r w:rsidR="00745F75">
              <w:rPr>
                <w:noProof/>
                <w:webHidden/>
              </w:rPr>
            </w:r>
            <w:r w:rsidR="00745F75">
              <w:rPr>
                <w:noProof/>
                <w:webHidden/>
              </w:rPr>
              <w:fldChar w:fldCharType="separate"/>
            </w:r>
            <w:r>
              <w:rPr>
                <w:noProof/>
                <w:webHidden/>
              </w:rPr>
              <w:t>43</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607" w:history="1">
            <w:r w:rsidR="00745F75" w:rsidRPr="0056536F">
              <w:rPr>
                <w:rStyle w:val="Hyperlink"/>
                <w:noProof/>
              </w:rPr>
              <w:t>Transport</w:t>
            </w:r>
            <w:r w:rsidR="00745F75">
              <w:rPr>
                <w:noProof/>
                <w:webHidden/>
              </w:rPr>
              <w:tab/>
            </w:r>
            <w:r w:rsidR="00745F75">
              <w:rPr>
                <w:noProof/>
                <w:webHidden/>
              </w:rPr>
              <w:fldChar w:fldCharType="begin"/>
            </w:r>
            <w:r w:rsidR="00745F75">
              <w:rPr>
                <w:noProof/>
                <w:webHidden/>
              </w:rPr>
              <w:instrText xml:space="preserve"> PAGEREF _Toc36626607 \h </w:instrText>
            </w:r>
            <w:r w:rsidR="00745F75">
              <w:rPr>
                <w:noProof/>
                <w:webHidden/>
              </w:rPr>
            </w:r>
            <w:r w:rsidR="00745F75">
              <w:rPr>
                <w:noProof/>
                <w:webHidden/>
              </w:rPr>
              <w:fldChar w:fldCharType="separate"/>
            </w:r>
            <w:r>
              <w:rPr>
                <w:noProof/>
                <w:webHidden/>
              </w:rPr>
              <w:t>43</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608" w:history="1">
            <w:r w:rsidR="00745F75" w:rsidRPr="0056536F">
              <w:rPr>
                <w:rStyle w:val="Hyperlink"/>
                <w:noProof/>
              </w:rPr>
              <w:t>Samlet vurdering af påvirkning af nabogener</w:t>
            </w:r>
            <w:r w:rsidR="00745F75">
              <w:rPr>
                <w:noProof/>
                <w:webHidden/>
              </w:rPr>
              <w:tab/>
            </w:r>
            <w:r w:rsidR="00745F75">
              <w:rPr>
                <w:noProof/>
                <w:webHidden/>
              </w:rPr>
              <w:fldChar w:fldCharType="begin"/>
            </w:r>
            <w:r w:rsidR="00745F75">
              <w:rPr>
                <w:noProof/>
                <w:webHidden/>
              </w:rPr>
              <w:instrText xml:space="preserve"> PAGEREF _Toc36626608 \h </w:instrText>
            </w:r>
            <w:r w:rsidR="00745F75">
              <w:rPr>
                <w:noProof/>
                <w:webHidden/>
              </w:rPr>
            </w:r>
            <w:r w:rsidR="00745F75">
              <w:rPr>
                <w:noProof/>
                <w:webHidden/>
              </w:rPr>
              <w:fldChar w:fldCharType="separate"/>
            </w:r>
            <w:r>
              <w:rPr>
                <w:noProof/>
                <w:webHidden/>
              </w:rPr>
              <w:t>46</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609" w:history="1">
            <w:r w:rsidR="00745F75" w:rsidRPr="0056536F">
              <w:rPr>
                <w:rStyle w:val="Hyperlink"/>
                <w:noProof/>
              </w:rPr>
              <w:t>Anvendelse af BAT (bedste tilgængelige teknik)</w:t>
            </w:r>
            <w:r w:rsidR="00745F75">
              <w:rPr>
                <w:noProof/>
                <w:webHidden/>
              </w:rPr>
              <w:tab/>
            </w:r>
            <w:r w:rsidR="00745F75">
              <w:rPr>
                <w:noProof/>
                <w:webHidden/>
              </w:rPr>
              <w:fldChar w:fldCharType="begin"/>
            </w:r>
            <w:r w:rsidR="00745F75">
              <w:rPr>
                <w:noProof/>
                <w:webHidden/>
              </w:rPr>
              <w:instrText xml:space="preserve"> PAGEREF _Toc36626609 \h </w:instrText>
            </w:r>
            <w:r w:rsidR="00745F75">
              <w:rPr>
                <w:noProof/>
                <w:webHidden/>
              </w:rPr>
            </w:r>
            <w:r w:rsidR="00745F75">
              <w:rPr>
                <w:noProof/>
                <w:webHidden/>
              </w:rPr>
              <w:fldChar w:fldCharType="separate"/>
            </w:r>
            <w:r>
              <w:rPr>
                <w:noProof/>
                <w:webHidden/>
              </w:rPr>
              <w:t>46</w:t>
            </w:r>
            <w:r w:rsidR="00745F75">
              <w:rPr>
                <w:noProof/>
                <w:webHidden/>
              </w:rPr>
              <w:fldChar w:fldCharType="end"/>
            </w:r>
          </w:hyperlink>
        </w:p>
        <w:p w:rsidR="00745F75" w:rsidRDefault="00A9728E">
          <w:pPr>
            <w:pStyle w:val="Indholdsfortegnelse3"/>
            <w:tabs>
              <w:tab w:val="right" w:leader="dot" w:pos="9629"/>
            </w:tabs>
            <w:rPr>
              <w:rFonts w:asciiTheme="minorHAnsi" w:eastAsiaTheme="minorEastAsia" w:hAnsiTheme="minorHAnsi"/>
              <w:noProof/>
              <w:lang w:eastAsia="da-DK"/>
            </w:rPr>
          </w:pPr>
          <w:hyperlink w:anchor="_Toc36626610" w:history="1">
            <w:r w:rsidR="00745F75" w:rsidRPr="0056536F">
              <w:rPr>
                <w:rStyle w:val="Hyperlink"/>
                <w:noProof/>
              </w:rPr>
              <w:t>Anvendelse af bedste teknik til reduktion af ammoniakemissionen</w:t>
            </w:r>
            <w:r w:rsidR="00745F75">
              <w:rPr>
                <w:noProof/>
                <w:webHidden/>
              </w:rPr>
              <w:tab/>
            </w:r>
            <w:r w:rsidR="00745F75">
              <w:rPr>
                <w:noProof/>
                <w:webHidden/>
              </w:rPr>
              <w:fldChar w:fldCharType="begin"/>
            </w:r>
            <w:r w:rsidR="00745F75">
              <w:rPr>
                <w:noProof/>
                <w:webHidden/>
              </w:rPr>
              <w:instrText xml:space="preserve"> PAGEREF _Toc36626610 \h </w:instrText>
            </w:r>
            <w:r w:rsidR="00745F75">
              <w:rPr>
                <w:noProof/>
                <w:webHidden/>
              </w:rPr>
            </w:r>
            <w:r w:rsidR="00745F75">
              <w:rPr>
                <w:noProof/>
                <w:webHidden/>
              </w:rPr>
              <w:fldChar w:fldCharType="separate"/>
            </w:r>
            <w:r>
              <w:rPr>
                <w:noProof/>
                <w:webHidden/>
              </w:rPr>
              <w:t>46</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611" w:history="1">
            <w:r w:rsidR="00745F75" w:rsidRPr="0056536F">
              <w:rPr>
                <w:rStyle w:val="Hyperlink"/>
                <w:rFonts w:eastAsiaTheme="majorEastAsia" w:cstheme="majorBidi"/>
                <w:noProof/>
              </w:rPr>
              <w:t>Alternative løsninger</w:t>
            </w:r>
            <w:r w:rsidR="00745F75">
              <w:rPr>
                <w:noProof/>
                <w:webHidden/>
              </w:rPr>
              <w:tab/>
            </w:r>
            <w:r w:rsidR="00745F75">
              <w:rPr>
                <w:noProof/>
                <w:webHidden/>
              </w:rPr>
              <w:fldChar w:fldCharType="begin"/>
            </w:r>
            <w:r w:rsidR="00745F75">
              <w:rPr>
                <w:noProof/>
                <w:webHidden/>
              </w:rPr>
              <w:instrText xml:space="preserve"> PAGEREF _Toc36626611 \h </w:instrText>
            </w:r>
            <w:r w:rsidR="00745F75">
              <w:rPr>
                <w:noProof/>
                <w:webHidden/>
              </w:rPr>
            </w:r>
            <w:r w:rsidR="00745F75">
              <w:rPr>
                <w:noProof/>
                <w:webHidden/>
              </w:rPr>
              <w:fldChar w:fldCharType="separate"/>
            </w:r>
            <w:r>
              <w:rPr>
                <w:noProof/>
                <w:webHidden/>
              </w:rPr>
              <w:t>50</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612" w:history="1">
            <w:r w:rsidR="00745F75" w:rsidRPr="0056536F">
              <w:rPr>
                <w:rStyle w:val="Hyperlink"/>
                <w:rFonts w:eastAsiaTheme="majorEastAsia" w:cstheme="majorBidi"/>
                <w:noProof/>
              </w:rPr>
              <w:t>0-alternativ</w:t>
            </w:r>
            <w:r w:rsidR="00745F75">
              <w:rPr>
                <w:noProof/>
                <w:webHidden/>
              </w:rPr>
              <w:tab/>
            </w:r>
            <w:r w:rsidR="00745F75">
              <w:rPr>
                <w:noProof/>
                <w:webHidden/>
              </w:rPr>
              <w:fldChar w:fldCharType="begin"/>
            </w:r>
            <w:r w:rsidR="00745F75">
              <w:rPr>
                <w:noProof/>
                <w:webHidden/>
              </w:rPr>
              <w:instrText xml:space="preserve"> PAGEREF _Toc36626612 \h </w:instrText>
            </w:r>
            <w:r w:rsidR="00745F75">
              <w:rPr>
                <w:noProof/>
                <w:webHidden/>
              </w:rPr>
            </w:r>
            <w:r w:rsidR="00745F75">
              <w:rPr>
                <w:noProof/>
                <w:webHidden/>
              </w:rPr>
              <w:fldChar w:fldCharType="separate"/>
            </w:r>
            <w:r>
              <w:rPr>
                <w:noProof/>
                <w:webHidden/>
              </w:rPr>
              <w:t>50</w:t>
            </w:r>
            <w:r w:rsidR="00745F75">
              <w:rPr>
                <w:noProof/>
                <w:webHidden/>
              </w:rPr>
              <w:fldChar w:fldCharType="end"/>
            </w:r>
          </w:hyperlink>
        </w:p>
        <w:p w:rsidR="00745F75" w:rsidRDefault="00A9728E">
          <w:pPr>
            <w:pStyle w:val="Indholdsfortegnelse2"/>
            <w:tabs>
              <w:tab w:val="right" w:leader="dot" w:pos="9629"/>
            </w:tabs>
            <w:rPr>
              <w:rFonts w:asciiTheme="minorHAnsi" w:hAnsiTheme="minorHAnsi" w:cstheme="minorBidi"/>
              <w:noProof/>
              <w:sz w:val="22"/>
            </w:rPr>
          </w:pPr>
          <w:hyperlink w:anchor="_Toc36626613" w:history="1">
            <w:r w:rsidR="00745F75" w:rsidRPr="0056536F">
              <w:rPr>
                <w:rStyle w:val="Hyperlink"/>
                <w:rFonts w:eastAsiaTheme="majorEastAsia" w:cstheme="majorBidi"/>
                <w:noProof/>
              </w:rPr>
              <w:t>Egenkontrol</w:t>
            </w:r>
            <w:r w:rsidR="00745F75">
              <w:rPr>
                <w:noProof/>
                <w:webHidden/>
              </w:rPr>
              <w:tab/>
            </w:r>
            <w:r w:rsidR="00745F75">
              <w:rPr>
                <w:noProof/>
                <w:webHidden/>
              </w:rPr>
              <w:fldChar w:fldCharType="begin"/>
            </w:r>
            <w:r w:rsidR="00745F75">
              <w:rPr>
                <w:noProof/>
                <w:webHidden/>
              </w:rPr>
              <w:instrText xml:space="preserve"> PAGEREF _Toc36626613 \h </w:instrText>
            </w:r>
            <w:r w:rsidR="00745F75">
              <w:rPr>
                <w:noProof/>
                <w:webHidden/>
              </w:rPr>
            </w:r>
            <w:r w:rsidR="00745F75">
              <w:rPr>
                <w:noProof/>
                <w:webHidden/>
              </w:rPr>
              <w:fldChar w:fldCharType="separate"/>
            </w:r>
            <w:r>
              <w:rPr>
                <w:noProof/>
                <w:webHidden/>
              </w:rPr>
              <w:t>51</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614" w:history="1">
            <w:r w:rsidR="00745F75" w:rsidRPr="0056536F">
              <w:rPr>
                <w:rStyle w:val="Hyperlink"/>
                <w:rFonts w:eastAsiaTheme="majorEastAsia" w:cstheme="majorBidi"/>
                <w:noProof/>
                <w:lang w:eastAsia="da-DK"/>
              </w:rPr>
              <w:t>Konklusion</w:t>
            </w:r>
            <w:r w:rsidR="00745F75">
              <w:rPr>
                <w:noProof/>
                <w:webHidden/>
              </w:rPr>
              <w:tab/>
            </w:r>
            <w:r w:rsidR="00745F75">
              <w:rPr>
                <w:noProof/>
                <w:webHidden/>
              </w:rPr>
              <w:fldChar w:fldCharType="begin"/>
            </w:r>
            <w:r w:rsidR="00745F75">
              <w:rPr>
                <w:noProof/>
                <w:webHidden/>
              </w:rPr>
              <w:instrText xml:space="preserve"> PAGEREF _Toc36626614 \h </w:instrText>
            </w:r>
            <w:r w:rsidR="00745F75">
              <w:rPr>
                <w:noProof/>
                <w:webHidden/>
              </w:rPr>
            </w:r>
            <w:r w:rsidR="00745F75">
              <w:rPr>
                <w:noProof/>
                <w:webHidden/>
              </w:rPr>
              <w:fldChar w:fldCharType="separate"/>
            </w:r>
            <w:r>
              <w:rPr>
                <w:noProof/>
                <w:webHidden/>
              </w:rPr>
              <w:t>51</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615" w:history="1">
            <w:r w:rsidR="00745F75" w:rsidRPr="0056536F">
              <w:rPr>
                <w:rStyle w:val="Hyperlink"/>
                <w:noProof/>
                <w:lang w:eastAsia="da-DK"/>
              </w:rPr>
              <w:t>Bilag 1: Bygningsoversigt</w:t>
            </w:r>
            <w:r w:rsidR="00745F75">
              <w:rPr>
                <w:noProof/>
                <w:webHidden/>
              </w:rPr>
              <w:tab/>
            </w:r>
            <w:r w:rsidR="00745F75">
              <w:rPr>
                <w:noProof/>
                <w:webHidden/>
              </w:rPr>
              <w:fldChar w:fldCharType="begin"/>
            </w:r>
            <w:r w:rsidR="00745F75">
              <w:rPr>
                <w:noProof/>
                <w:webHidden/>
              </w:rPr>
              <w:instrText xml:space="preserve"> PAGEREF _Toc36626615 \h </w:instrText>
            </w:r>
            <w:r w:rsidR="00745F75">
              <w:rPr>
                <w:noProof/>
                <w:webHidden/>
              </w:rPr>
            </w:r>
            <w:r w:rsidR="00745F75">
              <w:rPr>
                <w:noProof/>
                <w:webHidden/>
              </w:rPr>
              <w:fldChar w:fldCharType="separate"/>
            </w:r>
            <w:r>
              <w:rPr>
                <w:noProof/>
                <w:webHidden/>
              </w:rPr>
              <w:t>52</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616" w:history="1">
            <w:r w:rsidR="00745F75" w:rsidRPr="0056536F">
              <w:rPr>
                <w:rStyle w:val="Hyperlink"/>
                <w:noProof/>
                <w:lang w:eastAsia="da-DK"/>
              </w:rPr>
              <w:t>Bilag 2: Opmåling af produktionsarealet</w:t>
            </w:r>
            <w:r w:rsidR="00745F75">
              <w:rPr>
                <w:noProof/>
                <w:webHidden/>
              </w:rPr>
              <w:tab/>
            </w:r>
            <w:r w:rsidR="00745F75">
              <w:rPr>
                <w:noProof/>
                <w:webHidden/>
              </w:rPr>
              <w:fldChar w:fldCharType="begin"/>
            </w:r>
            <w:r w:rsidR="00745F75">
              <w:rPr>
                <w:noProof/>
                <w:webHidden/>
              </w:rPr>
              <w:instrText xml:space="preserve"> PAGEREF _Toc36626616 \h </w:instrText>
            </w:r>
            <w:r w:rsidR="00745F75">
              <w:rPr>
                <w:noProof/>
                <w:webHidden/>
              </w:rPr>
            </w:r>
            <w:r w:rsidR="00745F75">
              <w:rPr>
                <w:noProof/>
                <w:webHidden/>
              </w:rPr>
              <w:fldChar w:fldCharType="separate"/>
            </w:r>
            <w:r>
              <w:rPr>
                <w:noProof/>
                <w:webHidden/>
              </w:rPr>
              <w:t>53</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617" w:history="1">
            <w:r w:rsidR="00745F75" w:rsidRPr="0056536F">
              <w:rPr>
                <w:rStyle w:val="Hyperlink"/>
                <w:noProof/>
                <w:lang w:eastAsia="da-DK"/>
              </w:rPr>
              <w:t>Bilag 3: Situationsplan</w:t>
            </w:r>
            <w:r w:rsidR="00745F75">
              <w:rPr>
                <w:noProof/>
                <w:webHidden/>
              </w:rPr>
              <w:tab/>
            </w:r>
            <w:r w:rsidR="00745F75">
              <w:rPr>
                <w:noProof/>
                <w:webHidden/>
              </w:rPr>
              <w:fldChar w:fldCharType="begin"/>
            </w:r>
            <w:r w:rsidR="00745F75">
              <w:rPr>
                <w:noProof/>
                <w:webHidden/>
              </w:rPr>
              <w:instrText xml:space="preserve"> PAGEREF _Toc36626617 \h </w:instrText>
            </w:r>
            <w:r w:rsidR="00745F75">
              <w:rPr>
                <w:noProof/>
                <w:webHidden/>
              </w:rPr>
            </w:r>
            <w:r w:rsidR="00745F75">
              <w:rPr>
                <w:noProof/>
                <w:webHidden/>
              </w:rPr>
              <w:fldChar w:fldCharType="separate"/>
            </w:r>
            <w:r>
              <w:rPr>
                <w:noProof/>
                <w:webHidden/>
              </w:rPr>
              <w:t>54</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618" w:history="1">
            <w:r w:rsidR="00745F75" w:rsidRPr="0056536F">
              <w:rPr>
                <w:rStyle w:val="Hyperlink"/>
                <w:noProof/>
              </w:rPr>
              <w:t>Bilag 4: Den nye klimastald</w:t>
            </w:r>
            <w:r w:rsidR="00745F75">
              <w:rPr>
                <w:noProof/>
                <w:webHidden/>
              </w:rPr>
              <w:tab/>
            </w:r>
            <w:r w:rsidR="00745F75">
              <w:rPr>
                <w:noProof/>
                <w:webHidden/>
              </w:rPr>
              <w:fldChar w:fldCharType="begin"/>
            </w:r>
            <w:r w:rsidR="00745F75">
              <w:rPr>
                <w:noProof/>
                <w:webHidden/>
              </w:rPr>
              <w:instrText xml:space="preserve"> PAGEREF _Toc36626618 \h </w:instrText>
            </w:r>
            <w:r w:rsidR="00745F75">
              <w:rPr>
                <w:noProof/>
                <w:webHidden/>
              </w:rPr>
            </w:r>
            <w:r w:rsidR="00745F75">
              <w:rPr>
                <w:noProof/>
                <w:webHidden/>
              </w:rPr>
              <w:fldChar w:fldCharType="separate"/>
            </w:r>
            <w:r>
              <w:rPr>
                <w:noProof/>
                <w:webHidden/>
              </w:rPr>
              <w:t>55</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619" w:history="1">
            <w:r w:rsidR="00745F75" w:rsidRPr="0056536F">
              <w:rPr>
                <w:rStyle w:val="Hyperlink"/>
                <w:rFonts w:eastAsia="Calibri"/>
                <w:noProof/>
              </w:rPr>
              <w:t>Bilag 5: Opbevaringskapacitet</w:t>
            </w:r>
            <w:r w:rsidR="00745F75">
              <w:rPr>
                <w:noProof/>
                <w:webHidden/>
              </w:rPr>
              <w:tab/>
            </w:r>
            <w:r w:rsidR="00745F75">
              <w:rPr>
                <w:noProof/>
                <w:webHidden/>
              </w:rPr>
              <w:fldChar w:fldCharType="begin"/>
            </w:r>
            <w:r w:rsidR="00745F75">
              <w:rPr>
                <w:noProof/>
                <w:webHidden/>
              </w:rPr>
              <w:instrText xml:space="preserve"> PAGEREF _Toc36626619 \h </w:instrText>
            </w:r>
            <w:r w:rsidR="00745F75">
              <w:rPr>
                <w:noProof/>
                <w:webHidden/>
              </w:rPr>
            </w:r>
            <w:r w:rsidR="00745F75">
              <w:rPr>
                <w:noProof/>
                <w:webHidden/>
              </w:rPr>
              <w:fldChar w:fldCharType="separate"/>
            </w:r>
            <w:r>
              <w:rPr>
                <w:noProof/>
                <w:webHidden/>
              </w:rPr>
              <w:t>56</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620" w:history="1">
            <w:r w:rsidR="00745F75" w:rsidRPr="0056536F">
              <w:rPr>
                <w:rStyle w:val="Hyperlink"/>
                <w:rFonts w:eastAsia="Calibri"/>
                <w:noProof/>
              </w:rPr>
              <w:t>Bilag 6: Afløbsplan</w:t>
            </w:r>
            <w:r w:rsidR="00745F75">
              <w:rPr>
                <w:noProof/>
                <w:webHidden/>
              </w:rPr>
              <w:tab/>
            </w:r>
            <w:r w:rsidR="00745F75">
              <w:rPr>
                <w:noProof/>
                <w:webHidden/>
              </w:rPr>
              <w:fldChar w:fldCharType="begin"/>
            </w:r>
            <w:r w:rsidR="00745F75">
              <w:rPr>
                <w:noProof/>
                <w:webHidden/>
              </w:rPr>
              <w:instrText xml:space="preserve"> PAGEREF _Toc36626620 \h </w:instrText>
            </w:r>
            <w:r w:rsidR="00745F75">
              <w:rPr>
                <w:noProof/>
                <w:webHidden/>
              </w:rPr>
            </w:r>
            <w:r w:rsidR="00745F75">
              <w:rPr>
                <w:noProof/>
                <w:webHidden/>
              </w:rPr>
              <w:fldChar w:fldCharType="separate"/>
            </w:r>
            <w:r>
              <w:rPr>
                <w:noProof/>
                <w:webHidden/>
              </w:rPr>
              <w:t>57</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621" w:history="1">
            <w:r w:rsidR="00745F75" w:rsidRPr="0056536F">
              <w:rPr>
                <w:rStyle w:val="Hyperlink"/>
                <w:noProof/>
              </w:rPr>
              <w:t>Bilag 7: Adresser inden for konsekvensradius</w:t>
            </w:r>
            <w:r w:rsidR="00745F75">
              <w:rPr>
                <w:noProof/>
                <w:webHidden/>
              </w:rPr>
              <w:tab/>
            </w:r>
            <w:r w:rsidR="00745F75">
              <w:rPr>
                <w:noProof/>
                <w:webHidden/>
              </w:rPr>
              <w:fldChar w:fldCharType="begin"/>
            </w:r>
            <w:r w:rsidR="00745F75">
              <w:rPr>
                <w:noProof/>
                <w:webHidden/>
              </w:rPr>
              <w:instrText xml:space="preserve"> PAGEREF _Toc36626621 \h </w:instrText>
            </w:r>
            <w:r w:rsidR="00745F75">
              <w:rPr>
                <w:noProof/>
                <w:webHidden/>
              </w:rPr>
            </w:r>
            <w:r w:rsidR="00745F75">
              <w:rPr>
                <w:noProof/>
                <w:webHidden/>
              </w:rPr>
              <w:fldChar w:fldCharType="separate"/>
            </w:r>
            <w:r>
              <w:rPr>
                <w:noProof/>
                <w:webHidden/>
              </w:rPr>
              <w:t>58</w:t>
            </w:r>
            <w:r w:rsidR="00745F75">
              <w:rPr>
                <w:noProof/>
                <w:webHidden/>
              </w:rPr>
              <w:fldChar w:fldCharType="end"/>
            </w:r>
          </w:hyperlink>
        </w:p>
        <w:p w:rsidR="00745F75" w:rsidRDefault="00A9728E">
          <w:pPr>
            <w:pStyle w:val="Indholdsfortegnelse1"/>
            <w:tabs>
              <w:tab w:val="right" w:leader="dot" w:pos="9629"/>
            </w:tabs>
            <w:rPr>
              <w:rFonts w:asciiTheme="minorHAnsi" w:eastAsiaTheme="minorEastAsia" w:hAnsiTheme="minorHAnsi"/>
              <w:b w:val="0"/>
              <w:noProof/>
              <w:sz w:val="22"/>
              <w:lang w:eastAsia="da-DK"/>
            </w:rPr>
          </w:pPr>
          <w:hyperlink w:anchor="_Toc36626622" w:history="1">
            <w:r w:rsidR="00745F75" w:rsidRPr="0056536F">
              <w:rPr>
                <w:rStyle w:val="Hyperlink"/>
                <w:noProof/>
              </w:rPr>
              <w:t>Bilag 8: Natur</w:t>
            </w:r>
            <w:r w:rsidR="00745F75">
              <w:rPr>
                <w:noProof/>
                <w:webHidden/>
              </w:rPr>
              <w:tab/>
            </w:r>
            <w:r w:rsidR="00745F75">
              <w:rPr>
                <w:noProof/>
                <w:webHidden/>
              </w:rPr>
              <w:fldChar w:fldCharType="begin"/>
            </w:r>
            <w:r w:rsidR="00745F75">
              <w:rPr>
                <w:noProof/>
                <w:webHidden/>
              </w:rPr>
              <w:instrText xml:space="preserve"> PAGEREF _Toc36626622 \h </w:instrText>
            </w:r>
            <w:r w:rsidR="00745F75">
              <w:rPr>
                <w:noProof/>
                <w:webHidden/>
              </w:rPr>
            </w:r>
            <w:r w:rsidR="00745F75">
              <w:rPr>
                <w:noProof/>
                <w:webHidden/>
              </w:rPr>
              <w:fldChar w:fldCharType="separate"/>
            </w:r>
            <w:r>
              <w:rPr>
                <w:noProof/>
                <w:webHidden/>
              </w:rPr>
              <w:t>59</w:t>
            </w:r>
            <w:r w:rsidR="00745F75">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proofErr w:type="spellStart"/>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rtofoto</w:t>
      </w:r>
      <w:proofErr w:type="spellEnd"/>
      <w:r w:rsidRPr="005B4C48">
        <w:rPr>
          <w:rFonts w:ascii="Verdana" w:eastAsia="Times New Roman" w:hAnsi="Verdana" w:cs="Courier New"/>
          <w:sz w:val="18"/>
          <w:szCs w:val="18"/>
          <w:lang w:eastAsia="da-DK"/>
        </w:rPr>
        <w:t xml:space="preserve">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Pr="005B4C48" w:rsidRDefault="005B4C48" w:rsidP="005B4C48">
      <w:pPr>
        <w:rPr>
          <w:rFonts w:ascii="Verdana" w:hAnsi="Verdana"/>
          <w:sz w:val="20"/>
        </w:rPr>
      </w:pPr>
    </w:p>
    <w:p w:rsidR="005B4C48" w:rsidRDefault="005B4C48" w:rsidP="005B4C48">
      <w:pPr>
        <w:rPr>
          <w:rFonts w:ascii="Verdana" w:hAnsi="Verdana"/>
          <w:sz w:val="20"/>
        </w:rPr>
      </w:pPr>
      <w:r w:rsidRPr="005B4C48">
        <w:rPr>
          <w:rFonts w:ascii="Verdana" w:hAnsi="Verdana"/>
          <w:sz w:val="20"/>
        </w:rPr>
        <w:br w:type="page"/>
      </w:r>
    </w:p>
    <w:p w:rsidR="00724121" w:rsidRPr="009F23BE" w:rsidRDefault="00724121" w:rsidP="009B4CA8">
      <w:pPr>
        <w:pStyle w:val="Overskrift2"/>
      </w:pPr>
      <w:bookmarkStart w:id="3" w:name="_Toc406418350"/>
      <w:bookmarkStart w:id="4" w:name="_Toc36626562"/>
      <w:r w:rsidRPr="009F23BE">
        <w:lastRenderedPageBreak/>
        <w:t>Stamblad:</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Bedriftens ejer og driftsansvarlig</w:t>
            </w:r>
          </w:p>
        </w:tc>
        <w:tc>
          <w:tcPr>
            <w:tcW w:w="4484" w:type="dxa"/>
          </w:tcPr>
          <w:p w:rsidR="009F23BE" w:rsidRPr="00E81AF0" w:rsidRDefault="00F2389E" w:rsidP="009F23BE">
            <w:pPr>
              <w:spacing w:after="0" w:line="240" w:lineRule="auto"/>
              <w:jc w:val="both"/>
              <w:rPr>
                <w:rFonts w:eastAsia="Times New Roman" w:cs="Arial"/>
                <w:lang w:eastAsia="da-DK"/>
              </w:rPr>
            </w:pPr>
            <w:r w:rsidRPr="00E81AF0">
              <w:rPr>
                <w:rFonts w:eastAsia="Times New Roman" w:cs="Arial"/>
                <w:lang w:eastAsia="da-DK"/>
              </w:rPr>
              <w:t>Ejer af husdyrbruget på adre</w:t>
            </w:r>
            <w:r w:rsidR="00AB0679" w:rsidRPr="00E81AF0">
              <w:rPr>
                <w:rFonts w:eastAsia="Times New Roman" w:cs="Arial"/>
                <w:lang w:eastAsia="da-DK"/>
              </w:rPr>
              <w:t>s</w:t>
            </w:r>
            <w:r w:rsidRPr="00E81AF0">
              <w:rPr>
                <w:rFonts w:eastAsia="Times New Roman" w:cs="Arial"/>
                <w:lang w:eastAsia="da-DK"/>
              </w:rPr>
              <w:t>sen</w:t>
            </w:r>
          </w:p>
          <w:p w:rsidR="009F23BE" w:rsidRPr="00E81AF0" w:rsidRDefault="00E81AF0" w:rsidP="009F23BE">
            <w:pPr>
              <w:spacing w:after="0" w:line="240" w:lineRule="auto"/>
              <w:jc w:val="both"/>
              <w:rPr>
                <w:rFonts w:eastAsia="Times New Roman" w:cs="Arial"/>
                <w:lang w:eastAsia="da-DK"/>
              </w:rPr>
            </w:pPr>
            <w:r w:rsidRPr="00E81AF0">
              <w:rPr>
                <w:rFonts w:eastAsia="Times New Roman" w:cs="Arial"/>
                <w:lang w:eastAsia="da-DK"/>
              </w:rPr>
              <w:t>Østre Kyvlingvej 10</w:t>
            </w:r>
          </w:p>
          <w:p w:rsidR="009F23BE" w:rsidRPr="00E81AF0" w:rsidRDefault="00E81AF0" w:rsidP="009F23BE">
            <w:pPr>
              <w:spacing w:after="0" w:line="240" w:lineRule="auto"/>
              <w:jc w:val="both"/>
              <w:rPr>
                <w:rFonts w:eastAsia="Times New Roman" w:cs="Arial"/>
                <w:lang w:val="de-DE" w:eastAsia="da-DK"/>
              </w:rPr>
            </w:pPr>
            <w:r w:rsidRPr="00E81AF0">
              <w:rPr>
                <w:rFonts w:eastAsia="Times New Roman" w:cs="Arial"/>
                <w:lang w:val="de-DE" w:eastAsia="da-DK"/>
              </w:rPr>
              <w:t xml:space="preserve">6880 </w:t>
            </w:r>
            <w:proofErr w:type="spellStart"/>
            <w:r w:rsidRPr="00E81AF0">
              <w:rPr>
                <w:rFonts w:eastAsia="Times New Roman" w:cs="Arial"/>
                <w:lang w:val="de-DE" w:eastAsia="da-DK"/>
              </w:rPr>
              <w:t>Tarm</w:t>
            </w:r>
            <w:proofErr w:type="spellEnd"/>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E81AF0" w:rsidRDefault="00E81AF0" w:rsidP="009F23BE">
            <w:pPr>
              <w:spacing w:after="0" w:line="240" w:lineRule="auto"/>
              <w:jc w:val="both"/>
              <w:rPr>
                <w:rFonts w:eastAsia="Times New Roman" w:cs="Arial"/>
                <w:lang w:eastAsia="da-DK"/>
              </w:rPr>
            </w:pPr>
            <w:r w:rsidRPr="00E81AF0">
              <w:rPr>
                <w:rFonts w:eastAsia="Times New Roman" w:cs="Arial"/>
                <w:lang w:eastAsia="da-DK"/>
              </w:rPr>
              <w:t>Østre Kyvlingvej 10</w:t>
            </w:r>
          </w:p>
          <w:p w:rsidR="009F23BE" w:rsidRPr="00E81AF0" w:rsidRDefault="00E81AF0" w:rsidP="009F23BE">
            <w:pPr>
              <w:spacing w:after="0" w:line="240" w:lineRule="auto"/>
              <w:jc w:val="both"/>
              <w:rPr>
                <w:rFonts w:eastAsia="Times New Roman" w:cs="Arial"/>
                <w:lang w:eastAsia="da-DK"/>
              </w:rPr>
            </w:pPr>
            <w:r w:rsidRPr="00E81AF0">
              <w:rPr>
                <w:rFonts w:eastAsia="Times New Roman" w:cs="Arial"/>
                <w:lang w:eastAsia="da-DK"/>
              </w:rPr>
              <w:t>6880 Tarm</w:t>
            </w:r>
          </w:p>
        </w:tc>
      </w:tr>
      <w:tr w:rsidR="009F23BE" w:rsidRPr="00EA07C1"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E81AF0" w:rsidRDefault="00E81AF0" w:rsidP="009F23BE">
            <w:pPr>
              <w:spacing w:after="0" w:line="240" w:lineRule="auto"/>
              <w:jc w:val="both"/>
              <w:rPr>
                <w:rFonts w:eastAsia="Times New Roman" w:cs="Arial"/>
                <w:lang w:eastAsia="da-DK"/>
              </w:rPr>
            </w:pPr>
            <w:proofErr w:type="spellStart"/>
            <w:r w:rsidRPr="00E81AF0">
              <w:rPr>
                <w:rFonts w:eastAsia="Times New Roman" w:cs="Arial"/>
                <w:lang w:eastAsia="da-DK"/>
              </w:rPr>
              <w:t>Sagro</w:t>
            </w:r>
            <w:proofErr w:type="spellEnd"/>
            <w:r w:rsidRPr="00E81AF0">
              <w:rPr>
                <w:rFonts w:eastAsia="Times New Roman" w:cs="Arial"/>
                <w:lang w:eastAsia="da-DK"/>
              </w:rPr>
              <w:t xml:space="preserve"> I/S – Helle Borum</w:t>
            </w:r>
          </w:p>
          <w:p w:rsidR="009F23BE" w:rsidRPr="00E81AF0" w:rsidRDefault="00E81AF0" w:rsidP="009F23BE">
            <w:pPr>
              <w:spacing w:after="0" w:line="240" w:lineRule="auto"/>
              <w:jc w:val="both"/>
              <w:rPr>
                <w:rFonts w:eastAsia="Times New Roman" w:cs="Arial"/>
                <w:lang w:eastAsia="da-DK"/>
              </w:rPr>
            </w:pPr>
            <w:r w:rsidRPr="00E81AF0">
              <w:rPr>
                <w:rFonts w:eastAsia="Times New Roman" w:cs="Arial"/>
                <w:lang w:eastAsia="da-DK"/>
              </w:rPr>
              <w:t>Birk Centerpark 24, 7400 Herning</w:t>
            </w:r>
          </w:p>
          <w:p w:rsidR="009F23BE" w:rsidRPr="00E81AF0" w:rsidRDefault="00E81AF0" w:rsidP="009F23BE">
            <w:pPr>
              <w:spacing w:after="0" w:line="240" w:lineRule="auto"/>
              <w:jc w:val="both"/>
              <w:rPr>
                <w:rFonts w:eastAsia="Times New Roman" w:cs="Arial"/>
                <w:lang w:eastAsia="da-DK"/>
              </w:rPr>
            </w:pPr>
            <w:r w:rsidRPr="00E81AF0">
              <w:rPr>
                <w:rFonts w:eastAsia="Times New Roman" w:cs="Arial"/>
                <w:lang w:eastAsia="da-DK"/>
              </w:rPr>
              <w:t>T</w:t>
            </w:r>
            <w:r w:rsidR="009F23BE" w:rsidRPr="00E81AF0">
              <w:rPr>
                <w:rFonts w:eastAsia="Times New Roman" w:cs="Arial"/>
                <w:lang w:eastAsia="da-DK"/>
              </w:rPr>
              <w:t xml:space="preserve">elefon: </w:t>
            </w:r>
            <w:r w:rsidRPr="00E81AF0">
              <w:rPr>
                <w:rFonts w:eastAsia="Times New Roman" w:cs="Arial"/>
                <w:lang w:eastAsia="da-DK"/>
              </w:rPr>
              <w:t>29679435</w:t>
            </w:r>
          </w:p>
          <w:p w:rsidR="009F23BE" w:rsidRPr="00E81AF0" w:rsidRDefault="009F23BE" w:rsidP="009F23BE">
            <w:pPr>
              <w:spacing w:after="0" w:line="240" w:lineRule="auto"/>
              <w:jc w:val="both"/>
              <w:rPr>
                <w:rFonts w:eastAsia="Times New Roman" w:cs="Arial"/>
                <w:lang w:val="de-DE" w:eastAsia="da-DK"/>
              </w:rPr>
            </w:pPr>
            <w:proofErr w:type="spellStart"/>
            <w:r w:rsidRPr="00E81AF0">
              <w:rPr>
                <w:rFonts w:eastAsia="Times New Roman" w:cs="Arial"/>
                <w:lang w:val="de-DE" w:eastAsia="da-DK"/>
              </w:rPr>
              <w:t>E-mail</w:t>
            </w:r>
            <w:proofErr w:type="spellEnd"/>
            <w:r w:rsidRPr="00E81AF0">
              <w:rPr>
                <w:rFonts w:eastAsia="Times New Roman" w:cs="Arial"/>
                <w:lang w:val="de-DE" w:eastAsia="da-DK"/>
              </w:rPr>
              <w:t>:</w:t>
            </w:r>
            <w:r w:rsidR="00E81AF0" w:rsidRPr="00E81AF0">
              <w:rPr>
                <w:rFonts w:eastAsia="Times New Roman" w:cs="Arial"/>
                <w:lang w:val="de-DE" w:eastAsia="da-DK"/>
              </w:rPr>
              <w:t xml:space="preserve"> hbo@sagro.dk</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E81AF0" w:rsidRDefault="009F23BE" w:rsidP="009F23BE">
            <w:pPr>
              <w:spacing w:after="0" w:line="240" w:lineRule="auto"/>
              <w:jc w:val="both"/>
              <w:rPr>
                <w:rFonts w:eastAsia="Times New Roman" w:cs="Arial"/>
                <w:lang w:eastAsia="da-DK"/>
              </w:rPr>
            </w:pPr>
            <w:r w:rsidRPr="00E81AF0">
              <w:rPr>
                <w:rFonts w:eastAsia="Times New Roman" w:cs="Arial"/>
                <w:lang w:eastAsia="da-DK"/>
              </w:rPr>
              <w:t>Ringkøbing–Skjern Kommune</w:t>
            </w:r>
          </w:p>
        </w:tc>
      </w:tr>
      <w:tr w:rsidR="009F23BE" w:rsidRPr="009F23BE" w:rsidTr="009F23BE">
        <w:trPr>
          <w:trHeight w:val="284"/>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Ejendomsnummer</w:t>
            </w:r>
          </w:p>
        </w:tc>
        <w:tc>
          <w:tcPr>
            <w:tcW w:w="4484" w:type="dxa"/>
          </w:tcPr>
          <w:p w:rsidR="009F23BE" w:rsidRPr="00513321" w:rsidRDefault="00E81AF0" w:rsidP="009F23BE">
            <w:pPr>
              <w:spacing w:after="0" w:line="240" w:lineRule="auto"/>
              <w:jc w:val="both"/>
              <w:rPr>
                <w:rFonts w:eastAsia="Times New Roman" w:cs="Arial"/>
                <w:highlight w:val="red"/>
                <w:lang w:eastAsia="da-DK"/>
              </w:rPr>
            </w:pPr>
            <w:r w:rsidRPr="00E81AF0">
              <w:rPr>
                <w:rFonts w:eastAsia="Times New Roman" w:cs="Arial"/>
                <w:lang w:eastAsia="da-DK"/>
              </w:rPr>
              <w:t>7600003675</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513321" w:rsidRDefault="009F23BE" w:rsidP="009F23BE">
            <w:pPr>
              <w:spacing w:after="0" w:line="240" w:lineRule="auto"/>
              <w:rPr>
                <w:rFonts w:eastAsia="Times New Roman" w:cs="Arial"/>
                <w:lang w:eastAsia="da-DK"/>
              </w:rPr>
            </w:pPr>
            <w:r w:rsidRPr="00513321">
              <w:rPr>
                <w:rFonts w:eastAsia="Times New Roman" w:cs="Arial"/>
                <w:lang w:eastAsia="da-DK"/>
              </w:rPr>
              <w:t xml:space="preserve">Husdyrbrug </w:t>
            </w:r>
            <w:r w:rsidRPr="00E81AF0">
              <w:rPr>
                <w:rFonts w:eastAsia="Times New Roman" w:cs="Arial"/>
                <w:lang w:eastAsia="da-DK"/>
              </w:rPr>
              <w:t xml:space="preserve">omfattet af </w:t>
            </w:r>
            <w:r w:rsidR="00E379D5" w:rsidRPr="00E81AF0">
              <w:rPr>
                <w:rFonts w:eastAsia="Times New Roman" w:cs="Arial"/>
                <w:lang w:eastAsia="da-DK"/>
              </w:rPr>
              <w:t>§ 16b</w:t>
            </w:r>
            <w:r w:rsidRPr="00E81AF0">
              <w:rPr>
                <w:rFonts w:eastAsia="Times New Roman" w:cs="Arial"/>
                <w:lang w:eastAsia="da-DK"/>
              </w:rPr>
              <w:t xml:space="preserve"> i</w:t>
            </w:r>
            <w:r w:rsidRPr="00513321">
              <w:rPr>
                <w:rFonts w:eastAsia="Times New Roman" w:cs="Arial"/>
                <w:lang w:eastAsia="da-DK"/>
              </w:rPr>
              <w:t xml:space="preserve">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E81AF0" w:rsidP="00932D9D">
            <w:pPr>
              <w:spacing w:after="0" w:line="240" w:lineRule="auto"/>
              <w:rPr>
                <w:rFonts w:eastAsia="Times New Roman" w:cs="Arial"/>
                <w:lang w:eastAsia="da-DK"/>
              </w:rPr>
            </w:pPr>
            <w:r>
              <w:rPr>
                <w:rFonts w:eastAsia="Times New Roman" w:cs="Arial"/>
                <w:lang w:eastAsia="da-DK"/>
              </w:rPr>
              <w:t>217715</w:t>
            </w:r>
            <w:r w:rsidR="00DC689C">
              <w:rPr>
                <w:rFonts w:eastAsia="Times New Roman" w:cs="Arial"/>
                <w:lang w:eastAsia="da-DK"/>
              </w:rPr>
              <w:t>,</w:t>
            </w:r>
            <w:r w:rsidR="009F23BE" w:rsidRPr="00513321">
              <w:rPr>
                <w:rFonts w:eastAsia="Times New Roman" w:cs="Arial"/>
                <w:lang w:eastAsia="da-DK"/>
              </w:rPr>
              <w:t xml:space="preserve"> </w:t>
            </w:r>
            <w:r w:rsidR="00DC689C" w:rsidRPr="00B4339E">
              <w:rPr>
                <w:rFonts w:eastAsia="Times New Roman" w:cs="Arial"/>
                <w:lang w:eastAsia="da-DK"/>
              </w:rPr>
              <w:t>indsendt</w:t>
            </w:r>
            <w:r w:rsidR="009F23BE" w:rsidRPr="00B4339E">
              <w:rPr>
                <w:rFonts w:eastAsia="Times New Roman" w:cs="Arial"/>
                <w:lang w:eastAsia="da-DK"/>
              </w:rPr>
              <w:t xml:space="preserve"> d. </w:t>
            </w:r>
            <w:r w:rsidR="00B4339E" w:rsidRPr="00B4339E">
              <w:rPr>
                <w:rFonts w:eastAsia="Times New Roman" w:cs="Arial"/>
                <w:lang w:eastAsia="da-DK"/>
              </w:rPr>
              <w:t>9/3-2020</w:t>
            </w:r>
            <w:r w:rsidR="00932D9D" w:rsidRPr="00B4339E">
              <w:rPr>
                <w:rFonts w:eastAsia="Times New Roman" w:cs="Arial"/>
                <w:lang w:eastAsia="da-DK"/>
              </w:rPr>
              <w:t xml:space="preserve">, </w:t>
            </w:r>
            <w:proofErr w:type="spellStart"/>
            <w:r w:rsidR="00932D9D" w:rsidRPr="00B4339E">
              <w:rPr>
                <w:rFonts w:eastAsia="Times New Roman" w:cs="Arial"/>
                <w:lang w:eastAsia="da-DK"/>
              </w:rPr>
              <w:t>ver</w:t>
            </w:r>
            <w:proofErr w:type="spellEnd"/>
            <w:r w:rsidR="00932D9D" w:rsidRPr="00B4339E">
              <w:rPr>
                <w:rFonts w:eastAsia="Times New Roman" w:cs="Arial"/>
                <w:lang w:eastAsia="da-DK"/>
              </w:rPr>
              <w:t xml:space="preserve">. </w:t>
            </w:r>
            <w:r w:rsidR="00B4339E" w:rsidRPr="00B4339E">
              <w:rPr>
                <w:rFonts w:eastAsia="Times New Roman" w:cs="Arial"/>
                <w:lang w:eastAsia="da-DK"/>
              </w:rPr>
              <w:t>2</w:t>
            </w:r>
          </w:p>
        </w:tc>
      </w:tr>
    </w:tbl>
    <w:p w:rsidR="00617547" w:rsidRDefault="00617547" w:rsidP="00617547"/>
    <w:p w:rsidR="00513321" w:rsidRDefault="00513321" w:rsidP="009B4CA8">
      <w:pPr>
        <w:pStyle w:val="Overskrift2"/>
      </w:pPr>
      <w:bookmarkStart w:id="5" w:name="_Toc36626563"/>
      <w:r>
        <w:t>Oplysninger om husdyrbruget:</w:t>
      </w:r>
      <w:bookmarkEnd w:id="5"/>
    </w:p>
    <w:p w:rsidR="00477581" w:rsidRPr="00477581" w:rsidRDefault="00477581" w:rsidP="00477581">
      <w:r>
        <w:t>Stalde og produktioner:</w:t>
      </w:r>
    </w:p>
    <w:tbl>
      <w:tblPr>
        <w:tblStyle w:val="Tabel-Gitter"/>
        <w:tblW w:w="0" w:type="auto"/>
        <w:tblLook w:val="04A0" w:firstRow="1" w:lastRow="0" w:firstColumn="1" w:lastColumn="0" w:noHBand="0" w:noVBand="1"/>
      </w:tblPr>
      <w:tblGrid>
        <w:gridCol w:w="1614"/>
        <w:gridCol w:w="1526"/>
        <w:gridCol w:w="1851"/>
        <w:gridCol w:w="1241"/>
        <w:gridCol w:w="1816"/>
        <w:gridCol w:w="1581"/>
      </w:tblGrid>
      <w:tr w:rsidR="00477581" w:rsidTr="0006172F">
        <w:tc>
          <w:tcPr>
            <w:tcW w:w="1614" w:type="dxa"/>
            <w:shd w:val="clear" w:color="auto" w:fill="D9D9D9" w:themeFill="background1" w:themeFillShade="D9"/>
          </w:tcPr>
          <w:p w:rsidR="00B25375" w:rsidRPr="00B25375" w:rsidRDefault="00B25375" w:rsidP="00617547">
            <w:pPr>
              <w:rPr>
                <w:sz w:val="22"/>
                <w:szCs w:val="22"/>
              </w:rPr>
            </w:pPr>
            <w:r>
              <w:rPr>
                <w:sz w:val="22"/>
                <w:szCs w:val="22"/>
              </w:rPr>
              <w:t>Staldnavn</w:t>
            </w:r>
          </w:p>
        </w:tc>
        <w:tc>
          <w:tcPr>
            <w:tcW w:w="1526" w:type="dxa"/>
            <w:shd w:val="clear" w:color="auto" w:fill="D9D9D9" w:themeFill="background1" w:themeFillShade="D9"/>
          </w:tcPr>
          <w:p w:rsidR="00B25375" w:rsidRPr="00B25375" w:rsidRDefault="00477581" w:rsidP="00260560">
            <w:pPr>
              <w:jc w:val="center"/>
              <w:rPr>
                <w:sz w:val="22"/>
                <w:szCs w:val="22"/>
              </w:rPr>
            </w:pPr>
            <w:r>
              <w:rPr>
                <w:sz w:val="22"/>
                <w:szCs w:val="22"/>
              </w:rPr>
              <w:t>Staldstørrelse</w:t>
            </w:r>
            <w:r w:rsidR="00260560">
              <w:rPr>
                <w:sz w:val="22"/>
                <w:szCs w:val="22"/>
              </w:rPr>
              <w:br/>
              <w:t>(m</w:t>
            </w:r>
            <w:r w:rsidR="00260560" w:rsidRPr="00260560">
              <w:rPr>
                <w:sz w:val="22"/>
                <w:szCs w:val="22"/>
                <w:vertAlign w:val="superscript"/>
              </w:rPr>
              <w:t>2</w:t>
            </w:r>
            <w:r w:rsidR="00260560">
              <w:rPr>
                <w:sz w:val="22"/>
                <w:szCs w:val="22"/>
              </w:rPr>
              <w:t>)</w:t>
            </w:r>
          </w:p>
        </w:tc>
        <w:tc>
          <w:tcPr>
            <w:tcW w:w="1851" w:type="dxa"/>
            <w:shd w:val="clear" w:color="auto" w:fill="D9D9D9" w:themeFill="background1" w:themeFillShade="D9"/>
          </w:tcPr>
          <w:p w:rsidR="00B25375" w:rsidRPr="00B25375" w:rsidRDefault="00477581" w:rsidP="00260560">
            <w:pPr>
              <w:jc w:val="center"/>
              <w:rPr>
                <w:sz w:val="22"/>
                <w:szCs w:val="22"/>
              </w:rPr>
            </w:pPr>
            <w:r>
              <w:rPr>
                <w:sz w:val="22"/>
                <w:szCs w:val="22"/>
              </w:rPr>
              <w:t>Produktionsareal</w:t>
            </w:r>
            <w:r w:rsidR="00260560">
              <w:rPr>
                <w:sz w:val="22"/>
                <w:szCs w:val="22"/>
              </w:rPr>
              <w:br/>
              <w:t>(m</w:t>
            </w:r>
            <w:r w:rsidR="00260560" w:rsidRPr="00260560">
              <w:rPr>
                <w:sz w:val="22"/>
                <w:szCs w:val="22"/>
                <w:vertAlign w:val="superscript"/>
              </w:rPr>
              <w:t>2</w:t>
            </w:r>
            <w:r w:rsidR="00260560">
              <w:rPr>
                <w:sz w:val="22"/>
                <w:szCs w:val="22"/>
              </w:rPr>
              <w:t>)</w:t>
            </w:r>
          </w:p>
        </w:tc>
        <w:tc>
          <w:tcPr>
            <w:tcW w:w="1241" w:type="dxa"/>
            <w:shd w:val="clear" w:color="auto" w:fill="D9D9D9" w:themeFill="background1" w:themeFillShade="D9"/>
          </w:tcPr>
          <w:p w:rsidR="00B25375" w:rsidRPr="00B25375" w:rsidRDefault="00477581" w:rsidP="00617547">
            <w:pPr>
              <w:rPr>
                <w:sz w:val="22"/>
                <w:szCs w:val="22"/>
              </w:rPr>
            </w:pPr>
            <w:r>
              <w:rPr>
                <w:sz w:val="22"/>
                <w:szCs w:val="22"/>
              </w:rPr>
              <w:t>Dyretype</w:t>
            </w:r>
          </w:p>
        </w:tc>
        <w:tc>
          <w:tcPr>
            <w:tcW w:w="1816" w:type="dxa"/>
            <w:shd w:val="clear" w:color="auto" w:fill="D9D9D9" w:themeFill="background1" w:themeFillShade="D9"/>
          </w:tcPr>
          <w:p w:rsidR="00B25375" w:rsidRPr="00B25375" w:rsidRDefault="00477581" w:rsidP="00617547">
            <w:pPr>
              <w:rPr>
                <w:sz w:val="22"/>
                <w:szCs w:val="22"/>
              </w:rPr>
            </w:pPr>
            <w:r>
              <w:rPr>
                <w:sz w:val="22"/>
                <w:szCs w:val="22"/>
              </w:rPr>
              <w:t>Staldsystem</w:t>
            </w:r>
          </w:p>
        </w:tc>
        <w:tc>
          <w:tcPr>
            <w:tcW w:w="1581" w:type="dxa"/>
            <w:shd w:val="clear" w:color="auto" w:fill="D9D9D9" w:themeFill="background1" w:themeFillShade="D9"/>
          </w:tcPr>
          <w:p w:rsidR="00B25375" w:rsidRPr="00B25375" w:rsidRDefault="005B6F80" w:rsidP="00617547">
            <w:pPr>
              <w:rPr>
                <w:sz w:val="22"/>
                <w:szCs w:val="22"/>
              </w:rPr>
            </w:pPr>
            <w:r>
              <w:rPr>
                <w:sz w:val="22"/>
                <w:szCs w:val="22"/>
              </w:rPr>
              <w:t>Miljøteknologi</w:t>
            </w:r>
          </w:p>
        </w:tc>
      </w:tr>
      <w:tr w:rsidR="005B6F80" w:rsidTr="00AA1C08">
        <w:tc>
          <w:tcPr>
            <w:tcW w:w="9629" w:type="dxa"/>
            <w:gridSpan w:val="6"/>
            <w:shd w:val="clear" w:color="auto" w:fill="F2F2F2" w:themeFill="background1" w:themeFillShade="F2"/>
          </w:tcPr>
          <w:p w:rsidR="005B6F80" w:rsidRPr="00B25375" w:rsidRDefault="005B6F80" w:rsidP="00617547">
            <w:pPr>
              <w:rPr>
                <w:sz w:val="22"/>
                <w:szCs w:val="22"/>
              </w:rPr>
            </w:pPr>
            <w:r>
              <w:rPr>
                <w:sz w:val="22"/>
                <w:szCs w:val="22"/>
              </w:rPr>
              <w:t>Eksisterende staldafsnit</w:t>
            </w:r>
          </w:p>
        </w:tc>
      </w:tr>
      <w:tr w:rsidR="0006172F" w:rsidTr="0006172F">
        <w:tc>
          <w:tcPr>
            <w:tcW w:w="1614" w:type="dxa"/>
          </w:tcPr>
          <w:p w:rsidR="0006172F" w:rsidRPr="0006172F" w:rsidRDefault="0006172F" w:rsidP="0006172F">
            <w:r w:rsidRPr="0006172F">
              <w:t>Klimastald 2011</w:t>
            </w:r>
          </w:p>
        </w:tc>
        <w:tc>
          <w:tcPr>
            <w:tcW w:w="1526" w:type="dxa"/>
          </w:tcPr>
          <w:p w:rsidR="0006172F" w:rsidRPr="0006172F" w:rsidRDefault="0006172F" w:rsidP="0006172F">
            <w:r w:rsidRPr="0006172F">
              <w:t>2178</w:t>
            </w:r>
          </w:p>
        </w:tc>
        <w:tc>
          <w:tcPr>
            <w:tcW w:w="1851" w:type="dxa"/>
          </w:tcPr>
          <w:p w:rsidR="0006172F" w:rsidRPr="0006172F" w:rsidRDefault="0006172F" w:rsidP="0006172F">
            <w:r w:rsidRPr="0006172F">
              <w:t>1539</w:t>
            </w:r>
          </w:p>
        </w:tc>
        <w:tc>
          <w:tcPr>
            <w:tcW w:w="1241" w:type="dxa"/>
          </w:tcPr>
          <w:p w:rsidR="0006172F" w:rsidRPr="0006172F" w:rsidRDefault="0006172F" w:rsidP="0006172F">
            <w:r w:rsidRPr="0006172F">
              <w:t>Smågrise</w:t>
            </w:r>
          </w:p>
        </w:tc>
        <w:tc>
          <w:tcPr>
            <w:tcW w:w="1816" w:type="dxa"/>
          </w:tcPr>
          <w:p w:rsidR="0006172F" w:rsidRPr="0006172F" w:rsidRDefault="0006172F" w:rsidP="0006172F">
            <w:proofErr w:type="spellStart"/>
            <w:r w:rsidRPr="0006172F">
              <w:t>Toklimastald</w:t>
            </w:r>
            <w:proofErr w:type="spellEnd"/>
            <w:r w:rsidRPr="0006172F">
              <w:t>, delvis spaltegulv</w:t>
            </w:r>
          </w:p>
        </w:tc>
        <w:tc>
          <w:tcPr>
            <w:tcW w:w="1581" w:type="dxa"/>
          </w:tcPr>
          <w:p w:rsidR="0006172F" w:rsidRPr="0006172F" w:rsidRDefault="0006172F" w:rsidP="0006172F">
            <w:r w:rsidRPr="0006172F">
              <w:t>Gyllekøling</w:t>
            </w:r>
          </w:p>
        </w:tc>
      </w:tr>
      <w:tr w:rsidR="0006172F" w:rsidTr="0006172F">
        <w:tc>
          <w:tcPr>
            <w:tcW w:w="1614" w:type="dxa"/>
          </w:tcPr>
          <w:p w:rsidR="0006172F" w:rsidRPr="0006172F" w:rsidRDefault="0006172F" w:rsidP="0006172F">
            <w:r w:rsidRPr="0006172F">
              <w:t>Klimastald (1999 – 2 sektioner)</w:t>
            </w:r>
          </w:p>
        </w:tc>
        <w:tc>
          <w:tcPr>
            <w:tcW w:w="1526" w:type="dxa"/>
          </w:tcPr>
          <w:p w:rsidR="0006172F" w:rsidRPr="0006172F" w:rsidRDefault="0006172F" w:rsidP="0006172F">
            <w:r w:rsidRPr="0006172F">
              <w:t>328</w:t>
            </w:r>
          </w:p>
        </w:tc>
        <w:tc>
          <w:tcPr>
            <w:tcW w:w="1851" w:type="dxa"/>
          </w:tcPr>
          <w:p w:rsidR="0006172F" w:rsidRPr="0006172F" w:rsidRDefault="0006172F" w:rsidP="0006172F">
            <w:r w:rsidRPr="0006172F">
              <w:t>230</w:t>
            </w:r>
          </w:p>
        </w:tc>
        <w:tc>
          <w:tcPr>
            <w:tcW w:w="1241" w:type="dxa"/>
          </w:tcPr>
          <w:p w:rsidR="0006172F" w:rsidRPr="0006172F" w:rsidRDefault="0006172F" w:rsidP="0006172F">
            <w:r w:rsidRPr="0006172F">
              <w:t>Smågrise</w:t>
            </w:r>
          </w:p>
        </w:tc>
        <w:tc>
          <w:tcPr>
            <w:tcW w:w="1816" w:type="dxa"/>
          </w:tcPr>
          <w:p w:rsidR="0006172F" w:rsidRPr="0006172F" w:rsidRDefault="0006172F" w:rsidP="0006172F">
            <w:proofErr w:type="spellStart"/>
            <w:r w:rsidRPr="0006172F">
              <w:t>Toklimastald</w:t>
            </w:r>
            <w:proofErr w:type="spellEnd"/>
            <w:r w:rsidRPr="0006172F">
              <w:t>, delvis spaltegulv</w:t>
            </w:r>
          </w:p>
        </w:tc>
        <w:tc>
          <w:tcPr>
            <w:tcW w:w="1581" w:type="dxa"/>
          </w:tcPr>
          <w:p w:rsidR="0006172F" w:rsidRPr="0006172F" w:rsidRDefault="0006172F" w:rsidP="0006172F">
            <w:r w:rsidRPr="0006172F">
              <w:t>-</w:t>
            </w:r>
          </w:p>
        </w:tc>
      </w:tr>
      <w:tr w:rsidR="0006172F" w:rsidTr="0006172F">
        <w:tc>
          <w:tcPr>
            <w:tcW w:w="1614" w:type="dxa"/>
          </w:tcPr>
          <w:p w:rsidR="0006172F" w:rsidRPr="0006172F" w:rsidRDefault="0006172F" w:rsidP="0006172F">
            <w:r w:rsidRPr="0006172F">
              <w:t>Klimastald 2005</w:t>
            </w:r>
          </w:p>
        </w:tc>
        <w:tc>
          <w:tcPr>
            <w:tcW w:w="1526" w:type="dxa"/>
          </w:tcPr>
          <w:p w:rsidR="0006172F" w:rsidRPr="0006172F" w:rsidRDefault="0006172F" w:rsidP="0006172F">
            <w:r w:rsidRPr="0006172F">
              <w:t>1461</w:t>
            </w:r>
          </w:p>
        </w:tc>
        <w:tc>
          <w:tcPr>
            <w:tcW w:w="1851" w:type="dxa"/>
          </w:tcPr>
          <w:p w:rsidR="0006172F" w:rsidRPr="0006172F" w:rsidRDefault="0006172F" w:rsidP="0006172F">
            <w:r w:rsidRPr="0006172F">
              <w:t>1017</w:t>
            </w:r>
          </w:p>
        </w:tc>
        <w:tc>
          <w:tcPr>
            <w:tcW w:w="1241" w:type="dxa"/>
          </w:tcPr>
          <w:p w:rsidR="0006172F" w:rsidRPr="0006172F" w:rsidRDefault="0006172F" w:rsidP="0006172F">
            <w:r w:rsidRPr="0006172F">
              <w:t>Smågrise</w:t>
            </w:r>
          </w:p>
        </w:tc>
        <w:tc>
          <w:tcPr>
            <w:tcW w:w="1816" w:type="dxa"/>
          </w:tcPr>
          <w:p w:rsidR="0006172F" w:rsidRPr="0006172F" w:rsidRDefault="0006172F" w:rsidP="0006172F">
            <w:proofErr w:type="spellStart"/>
            <w:r w:rsidRPr="0006172F">
              <w:t>Toklimastald</w:t>
            </w:r>
            <w:proofErr w:type="spellEnd"/>
            <w:r w:rsidRPr="0006172F">
              <w:t>, delvis spaltegulv</w:t>
            </w:r>
          </w:p>
        </w:tc>
        <w:tc>
          <w:tcPr>
            <w:tcW w:w="1581" w:type="dxa"/>
          </w:tcPr>
          <w:p w:rsidR="0006172F" w:rsidRPr="0006172F" w:rsidRDefault="0006172F" w:rsidP="0006172F">
            <w:r w:rsidRPr="0006172F">
              <w:t>-</w:t>
            </w:r>
          </w:p>
        </w:tc>
      </w:tr>
      <w:tr w:rsidR="0006172F" w:rsidTr="0006172F">
        <w:tc>
          <w:tcPr>
            <w:tcW w:w="1614" w:type="dxa"/>
          </w:tcPr>
          <w:p w:rsidR="0006172F" w:rsidRPr="0006172F" w:rsidRDefault="0006172F" w:rsidP="0006172F">
            <w:r w:rsidRPr="0006172F">
              <w:t>Klimastald 2003</w:t>
            </w:r>
          </w:p>
        </w:tc>
        <w:tc>
          <w:tcPr>
            <w:tcW w:w="1526" w:type="dxa"/>
          </w:tcPr>
          <w:p w:rsidR="0006172F" w:rsidRPr="0006172F" w:rsidRDefault="0006172F" w:rsidP="0006172F">
            <w:r w:rsidRPr="0006172F">
              <w:t>1046</w:t>
            </w:r>
          </w:p>
        </w:tc>
        <w:tc>
          <w:tcPr>
            <w:tcW w:w="1851" w:type="dxa"/>
          </w:tcPr>
          <w:p w:rsidR="0006172F" w:rsidRPr="0006172F" w:rsidRDefault="0006172F" w:rsidP="0006172F">
            <w:r w:rsidRPr="0006172F">
              <w:t>707</w:t>
            </w:r>
          </w:p>
        </w:tc>
        <w:tc>
          <w:tcPr>
            <w:tcW w:w="1241" w:type="dxa"/>
          </w:tcPr>
          <w:p w:rsidR="0006172F" w:rsidRPr="0006172F" w:rsidRDefault="0006172F" w:rsidP="0006172F">
            <w:r w:rsidRPr="0006172F">
              <w:t>Smågrise</w:t>
            </w:r>
          </w:p>
        </w:tc>
        <w:tc>
          <w:tcPr>
            <w:tcW w:w="1816" w:type="dxa"/>
          </w:tcPr>
          <w:p w:rsidR="0006172F" w:rsidRPr="0006172F" w:rsidRDefault="0006172F" w:rsidP="0006172F">
            <w:proofErr w:type="spellStart"/>
            <w:r w:rsidRPr="0006172F">
              <w:t>Toklimastald</w:t>
            </w:r>
            <w:proofErr w:type="spellEnd"/>
            <w:r w:rsidRPr="0006172F">
              <w:t>, delvis spaltegulv</w:t>
            </w:r>
          </w:p>
        </w:tc>
        <w:tc>
          <w:tcPr>
            <w:tcW w:w="1581" w:type="dxa"/>
          </w:tcPr>
          <w:p w:rsidR="0006172F" w:rsidRPr="0006172F" w:rsidRDefault="0006172F" w:rsidP="0006172F">
            <w:r w:rsidRPr="0006172F">
              <w:t>-</w:t>
            </w:r>
          </w:p>
        </w:tc>
      </w:tr>
      <w:tr w:rsidR="005B6F80" w:rsidTr="00AA1C08">
        <w:tc>
          <w:tcPr>
            <w:tcW w:w="9629" w:type="dxa"/>
            <w:gridSpan w:val="6"/>
            <w:shd w:val="clear" w:color="auto" w:fill="F2F2F2" w:themeFill="background1" w:themeFillShade="F2"/>
          </w:tcPr>
          <w:p w:rsidR="005B6F80" w:rsidRPr="00B25375" w:rsidRDefault="005B6F80" w:rsidP="00617547">
            <w:pPr>
              <w:rPr>
                <w:sz w:val="22"/>
                <w:szCs w:val="22"/>
              </w:rPr>
            </w:pPr>
            <w:r>
              <w:rPr>
                <w:sz w:val="22"/>
                <w:szCs w:val="22"/>
              </w:rPr>
              <w:t>Nye Staldafsnit</w:t>
            </w:r>
          </w:p>
        </w:tc>
      </w:tr>
      <w:tr w:rsidR="00477581" w:rsidTr="0006172F">
        <w:tc>
          <w:tcPr>
            <w:tcW w:w="1614" w:type="dxa"/>
          </w:tcPr>
          <w:p w:rsidR="00B25375" w:rsidRPr="0006172F" w:rsidRDefault="0006172F" w:rsidP="00617547">
            <w:r w:rsidRPr="0006172F">
              <w:t>Ny Klimastald 2020</w:t>
            </w:r>
          </w:p>
        </w:tc>
        <w:tc>
          <w:tcPr>
            <w:tcW w:w="1526" w:type="dxa"/>
          </w:tcPr>
          <w:p w:rsidR="00B25375" w:rsidRPr="0006172F" w:rsidRDefault="0006172F" w:rsidP="00617547">
            <w:r w:rsidRPr="0006172F">
              <w:t>2922</w:t>
            </w:r>
          </w:p>
        </w:tc>
        <w:tc>
          <w:tcPr>
            <w:tcW w:w="1851" w:type="dxa"/>
          </w:tcPr>
          <w:p w:rsidR="00B25375" w:rsidRPr="0006172F" w:rsidRDefault="0006172F" w:rsidP="00617547">
            <w:r w:rsidRPr="0006172F">
              <w:t>2155</w:t>
            </w:r>
          </w:p>
        </w:tc>
        <w:tc>
          <w:tcPr>
            <w:tcW w:w="1241" w:type="dxa"/>
          </w:tcPr>
          <w:p w:rsidR="00B25375" w:rsidRPr="0006172F" w:rsidRDefault="0006172F" w:rsidP="00617547">
            <w:r w:rsidRPr="0006172F">
              <w:t>Smågrise</w:t>
            </w:r>
          </w:p>
        </w:tc>
        <w:tc>
          <w:tcPr>
            <w:tcW w:w="1816" w:type="dxa"/>
          </w:tcPr>
          <w:p w:rsidR="00B25375" w:rsidRPr="0006172F" w:rsidRDefault="0006172F" w:rsidP="00617547">
            <w:proofErr w:type="spellStart"/>
            <w:r w:rsidRPr="0006172F">
              <w:t>Toklimastald</w:t>
            </w:r>
            <w:proofErr w:type="spellEnd"/>
            <w:r w:rsidRPr="0006172F">
              <w:t>, delvis spaltegulv</w:t>
            </w:r>
          </w:p>
        </w:tc>
        <w:tc>
          <w:tcPr>
            <w:tcW w:w="1581" w:type="dxa"/>
          </w:tcPr>
          <w:p w:rsidR="00B25375" w:rsidRPr="0006172F" w:rsidRDefault="0006172F" w:rsidP="00617547">
            <w:r w:rsidRPr="0006172F">
              <w:t>Gyllekøling</w:t>
            </w:r>
          </w:p>
        </w:tc>
      </w:tr>
      <w:tr w:rsidR="00AA1C08" w:rsidRPr="00AA1C08" w:rsidTr="00AA1C08">
        <w:tc>
          <w:tcPr>
            <w:tcW w:w="9629" w:type="dxa"/>
            <w:gridSpan w:val="6"/>
            <w:shd w:val="clear" w:color="auto" w:fill="F2F2F2" w:themeFill="background1" w:themeFillShade="F2"/>
          </w:tcPr>
          <w:p w:rsidR="00AA1C08" w:rsidRPr="00AA1C08" w:rsidRDefault="00AA1C08" w:rsidP="00617547">
            <w:pPr>
              <w:rPr>
                <w:sz w:val="22"/>
                <w:szCs w:val="22"/>
              </w:rPr>
            </w:pPr>
            <w:r w:rsidRPr="00AA1C08">
              <w:rPr>
                <w:sz w:val="22"/>
                <w:szCs w:val="22"/>
              </w:rPr>
              <w:t>Andre nye bygninger</w:t>
            </w:r>
          </w:p>
        </w:tc>
      </w:tr>
      <w:tr w:rsidR="000831D2" w:rsidTr="00675D02">
        <w:tc>
          <w:tcPr>
            <w:tcW w:w="9629" w:type="dxa"/>
            <w:gridSpan w:val="6"/>
          </w:tcPr>
          <w:p w:rsidR="000831D2" w:rsidRPr="000831D2" w:rsidRDefault="000831D2" w:rsidP="00617547">
            <w:r>
              <w:t>Mellemgang mellem den nye klimastald og klimastalden fra 2011 på 52 m</w:t>
            </w:r>
            <w:r>
              <w:rPr>
                <w:vertAlign w:val="superscript"/>
              </w:rPr>
              <w:t>2</w:t>
            </w:r>
          </w:p>
        </w:tc>
      </w:tr>
    </w:tbl>
    <w:p w:rsidR="00477581" w:rsidRDefault="00477581" w:rsidP="00617547"/>
    <w:p w:rsidR="00477581" w:rsidRPr="00E21126" w:rsidRDefault="00477581" w:rsidP="00617547">
      <w:r w:rsidRPr="00E21126">
        <w:t>Opbevaringslagre</w:t>
      </w:r>
    </w:p>
    <w:tbl>
      <w:tblPr>
        <w:tblStyle w:val="Tabel-Gitter"/>
        <w:tblW w:w="0" w:type="auto"/>
        <w:tblLook w:val="04A0" w:firstRow="1" w:lastRow="0" w:firstColumn="1" w:lastColumn="0" w:noHBand="0" w:noVBand="1"/>
      </w:tblPr>
      <w:tblGrid>
        <w:gridCol w:w="1980"/>
        <w:gridCol w:w="1443"/>
        <w:gridCol w:w="1829"/>
        <w:gridCol w:w="2256"/>
        <w:gridCol w:w="2121"/>
      </w:tblGrid>
      <w:tr w:rsidR="00E21126" w:rsidRPr="00E21126" w:rsidTr="00B926BF">
        <w:tc>
          <w:tcPr>
            <w:tcW w:w="1980" w:type="dxa"/>
            <w:shd w:val="clear" w:color="auto" w:fill="D9D9D9" w:themeFill="background1" w:themeFillShade="D9"/>
          </w:tcPr>
          <w:p w:rsidR="00E21126" w:rsidRPr="00E21126" w:rsidRDefault="00E21126" w:rsidP="00617547">
            <w:pPr>
              <w:rPr>
                <w:sz w:val="22"/>
                <w:szCs w:val="22"/>
              </w:rPr>
            </w:pPr>
            <w:r w:rsidRPr="00E21126">
              <w:rPr>
                <w:sz w:val="22"/>
                <w:szCs w:val="22"/>
              </w:rPr>
              <w:t>Navn</w:t>
            </w:r>
          </w:p>
        </w:tc>
        <w:tc>
          <w:tcPr>
            <w:tcW w:w="1443" w:type="dxa"/>
            <w:shd w:val="clear" w:color="auto" w:fill="D9D9D9" w:themeFill="background1" w:themeFillShade="D9"/>
          </w:tcPr>
          <w:p w:rsidR="00E21126" w:rsidRPr="00E21126" w:rsidRDefault="00E21126" w:rsidP="00617547">
            <w:pPr>
              <w:rPr>
                <w:sz w:val="22"/>
                <w:szCs w:val="22"/>
              </w:rPr>
            </w:pPr>
            <w:r w:rsidRPr="00E21126">
              <w:rPr>
                <w:sz w:val="22"/>
                <w:szCs w:val="22"/>
              </w:rPr>
              <w:t>Lagertype</w:t>
            </w:r>
          </w:p>
        </w:tc>
        <w:tc>
          <w:tcPr>
            <w:tcW w:w="1829" w:type="dxa"/>
            <w:shd w:val="clear" w:color="auto" w:fill="D9D9D9" w:themeFill="background1" w:themeFillShade="D9"/>
          </w:tcPr>
          <w:p w:rsidR="00E21126" w:rsidRPr="00E21126" w:rsidRDefault="00E21126" w:rsidP="00617547">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56" w:type="dxa"/>
            <w:shd w:val="clear" w:color="auto" w:fill="D9D9D9" w:themeFill="background1" w:themeFillShade="D9"/>
          </w:tcPr>
          <w:p w:rsidR="00E21126" w:rsidRPr="00E21126" w:rsidRDefault="00E21126" w:rsidP="00617547">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121" w:type="dxa"/>
            <w:shd w:val="clear" w:color="auto" w:fill="D9D9D9" w:themeFill="background1" w:themeFillShade="D9"/>
          </w:tcPr>
          <w:p w:rsidR="00E21126" w:rsidRPr="00E21126" w:rsidRDefault="00E21126" w:rsidP="00E21126">
            <w:pPr>
              <w:jc w:val="center"/>
              <w:rPr>
                <w:sz w:val="22"/>
                <w:szCs w:val="22"/>
              </w:rPr>
            </w:pPr>
            <w:r w:rsidRPr="00E21126">
              <w:rPr>
                <w:sz w:val="22"/>
                <w:szCs w:val="22"/>
              </w:rPr>
              <w:t>Miljøteknologi</w:t>
            </w:r>
          </w:p>
        </w:tc>
      </w:tr>
      <w:tr w:rsidR="00E21126" w:rsidRPr="00E21126" w:rsidTr="00B926BF">
        <w:tc>
          <w:tcPr>
            <w:tcW w:w="9629" w:type="dxa"/>
            <w:gridSpan w:val="5"/>
            <w:shd w:val="clear" w:color="auto" w:fill="F2F2F2" w:themeFill="background1" w:themeFillShade="F2"/>
          </w:tcPr>
          <w:p w:rsidR="00E21126" w:rsidRPr="00E21126" w:rsidRDefault="00E21126" w:rsidP="00617547">
            <w:pPr>
              <w:rPr>
                <w:sz w:val="22"/>
                <w:szCs w:val="22"/>
              </w:rPr>
            </w:pPr>
            <w:r w:rsidRPr="00E21126">
              <w:rPr>
                <w:sz w:val="22"/>
                <w:szCs w:val="22"/>
              </w:rPr>
              <w:t>Eksisterende opbevaringslagre</w:t>
            </w:r>
          </w:p>
        </w:tc>
      </w:tr>
      <w:tr w:rsidR="00E21126" w:rsidRPr="00E21126" w:rsidTr="00B926BF">
        <w:tc>
          <w:tcPr>
            <w:tcW w:w="1980" w:type="dxa"/>
          </w:tcPr>
          <w:p w:rsidR="00E21126" w:rsidRPr="00637A02" w:rsidRDefault="00E21126" w:rsidP="00617547">
            <w:pPr>
              <w:rPr>
                <w:sz w:val="22"/>
                <w:szCs w:val="22"/>
              </w:rPr>
            </w:pPr>
            <w:r w:rsidRPr="00637A02">
              <w:rPr>
                <w:sz w:val="22"/>
                <w:szCs w:val="22"/>
              </w:rPr>
              <w:t>Gyllebeholder</w:t>
            </w:r>
            <w:r w:rsidR="00B926BF" w:rsidRPr="00637A02">
              <w:rPr>
                <w:sz w:val="22"/>
                <w:szCs w:val="22"/>
              </w:rPr>
              <w:t xml:space="preserve"> 1</w:t>
            </w:r>
          </w:p>
        </w:tc>
        <w:tc>
          <w:tcPr>
            <w:tcW w:w="1443" w:type="dxa"/>
          </w:tcPr>
          <w:p w:rsidR="00E21126" w:rsidRPr="00637A02" w:rsidRDefault="00E21126" w:rsidP="00617547">
            <w:pPr>
              <w:rPr>
                <w:sz w:val="22"/>
                <w:szCs w:val="22"/>
              </w:rPr>
            </w:pPr>
            <w:r w:rsidRPr="00637A02">
              <w:rPr>
                <w:sz w:val="22"/>
                <w:szCs w:val="22"/>
              </w:rPr>
              <w:t>Flydende</w:t>
            </w:r>
          </w:p>
        </w:tc>
        <w:tc>
          <w:tcPr>
            <w:tcW w:w="1829" w:type="dxa"/>
          </w:tcPr>
          <w:p w:rsidR="00E21126" w:rsidRPr="00637A02" w:rsidRDefault="00B926BF" w:rsidP="00617547">
            <w:pPr>
              <w:rPr>
                <w:sz w:val="22"/>
                <w:szCs w:val="22"/>
              </w:rPr>
            </w:pPr>
            <w:r w:rsidRPr="00637A02">
              <w:rPr>
                <w:sz w:val="22"/>
                <w:szCs w:val="22"/>
              </w:rPr>
              <w:t>5000</w:t>
            </w:r>
          </w:p>
        </w:tc>
        <w:tc>
          <w:tcPr>
            <w:tcW w:w="2256" w:type="dxa"/>
          </w:tcPr>
          <w:p w:rsidR="00E21126" w:rsidRPr="00637A02" w:rsidRDefault="00B926BF" w:rsidP="00617547">
            <w:pPr>
              <w:rPr>
                <w:sz w:val="22"/>
                <w:szCs w:val="22"/>
              </w:rPr>
            </w:pPr>
            <w:r w:rsidRPr="00637A02">
              <w:rPr>
                <w:sz w:val="22"/>
                <w:szCs w:val="22"/>
              </w:rPr>
              <w:t>886</w:t>
            </w:r>
          </w:p>
        </w:tc>
        <w:tc>
          <w:tcPr>
            <w:tcW w:w="2121" w:type="dxa"/>
          </w:tcPr>
          <w:p w:rsidR="00E21126" w:rsidRPr="00637A02" w:rsidRDefault="00E21126" w:rsidP="00617547">
            <w:pPr>
              <w:rPr>
                <w:sz w:val="22"/>
                <w:szCs w:val="22"/>
              </w:rPr>
            </w:pPr>
            <w:r w:rsidRPr="00637A02">
              <w:rPr>
                <w:sz w:val="22"/>
                <w:szCs w:val="22"/>
              </w:rPr>
              <w:t>Teltoverdækning</w:t>
            </w:r>
          </w:p>
        </w:tc>
      </w:tr>
      <w:tr w:rsidR="00E21126" w:rsidRPr="00E21126" w:rsidTr="00B926BF">
        <w:tc>
          <w:tcPr>
            <w:tcW w:w="1980" w:type="dxa"/>
          </w:tcPr>
          <w:p w:rsidR="00E21126" w:rsidRPr="00E21126" w:rsidRDefault="00B926BF" w:rsidP="00617547">
            <w:pPr>
              <w:rPr>
                <w:sz w:val="22"/>
                <w:szCs w:val="22"/>
              </w:rPr>
            </w:pPr>
            <w:r>
              <w:rPr>
                <w:sz w:val="22"/>
                <w:szCs w:val="22"/>
              </w:rPr>
              <w:t>Gyllebeholder 2</w:t>
            </w:r>
          </w:p>
        </w:tc>
        <w:tc>
          <w:tcPr>
            <w:tcW w:w="1443" w:type="dxa"/>
          </w:tcPr>
          <w:p w:rsidR="00E21126" w:rsidRPr="00DE7E65" w:rsidRDefault="00B926BF" w:rsidP="00617547">
            <w:pPr>
              <w:rPr>
                <w:sz w:val="22"/>
                <w:szCs w:val="22"/>
              </w:rPr>
            </w:pPr>
            <w:r w:rsidRPr="00DE7E65">
              <w:rPr>
                <w:sz w:val="22"/>
                <w:szCs w:val="22"/>
              </w:rPr>
              <w:t>Flydende</w:t>
            </w:r>
          </w:p>
        </w:tc>
        <w:tc>
          <w:tcPr>
            <w:tcW w:w="1829" w:type="dxa"/>
          </w:tcPr>
          <w:p w:rsidR="00E21126" w:rsidRPr="00DE7E65" w:rsidRDefault="00DE7E65" w:rsidP="00617547">
            <w:pPr>
              <w:rPr>
                <w:sz w:val="22"/>
                <w:szCs w:val="22"/>
              </w:rPr>
            </w:pPr>
            <w:r w:rsidRPr="00DE7E65">
              <w:rPr>
                <w:sz w:val="22"/>
                <w:szCs w:val="22"/>
              </w:rPr>
              <w:t>1179</w:t>
            </w:r>
          </w:p>
        </w:tc>
        <w:tc>
          <w:tcPr>
            <w:tcW w:w="2256" w:type="dxa"/>
          </w:tcPr>
          <w:p w:rsidR="00E21126" w:rsidRPr="00E21126" w:rsidRDefault="00B926BF" w:rsidP="00617547">
            <w:pPr>
              <w:rPr>
                <w:sz w:val="22"/>
                <w:szCs w:val="22"/>
              </w:rPr>
            </w:pPr>
            <w:r>
              <w:rPr>
                <w:sz w:val="22"/>
                <w:szCs w:val="22"/>
              </w:rPr>
              <w:t>269</w:t>
            </w:r>
          </w:p>
        </w:tc>
        <w:tc>
          <w:tcPr>
            <w:tcW w:w="2121" w:type="dxa"/>
          </w:tcPr>
          <w:p w:rsidR="00E21126" w:rsidRPr="00E21126" w:rsidRDefault="00637A02" w:rsidP="00617547">
            <w:pPr>
              <w:rPr>
                <w:sz w:val="22"/>
                <w:szCs w:val="22"/>
              </w:rPr>
            </w:pPr>
            <w:r>
              <w:rPr>
                <w:sz w:val="22"/>
                <w:szCs w:val="22"/>
              </w:rPr>
              <w:t>-</w:t>
            </w:r>
          </w:p>
        </w:tc>
      </w:tr>
      <w:tr w:rsidR="00E21126" w:rsidRPr="00E21126" w:rsidTr="00B926BF">
        <w:tc>
          <w:tcPr>
            <w:tcW w:w="9629" w:type="dxa"/>
            <w:gridSpan w:val="5"/>
            <w:shd w:val="clear" w:color="auto" w:fill="F2F2F2" w:themeFill="background1" w:themeFillShade="F2"/>
          </w:tcPr>
          <w:p w:rsidR="00E21126" w:rsidRPr="00E21126" w:rsidRDefault="00E21126" w:rsidP="00F03C7E">
            <w:pPr>
              <w:rPr>
                <w:sz w:val="22"/>
                <w:szCs w:val="22"/>
              </w:rPr>
            </w:pPr>
            <w:r w:rsidRPr="00E21126">
              <w:rPr>
                <w:sz w:val="22"/>
                <w:szCs w:val="22"/>
              </w:rPr>
              <w:t>Nye opbevaringslagre</w:t>
            </w:r>
          </w:p>
        </w:tc>
      </w:tr>
      <w:tr w:rsidR="00E21126" w:rsidRPr="00E21126" w:rsidTr="00B926BF">
        <w:tc>
          <w:tcPr>
            <w:tcW w:w="1980" w:type="dxa"/>
          </w:tcPr>
          <w:p w:rsidR="00E21126" w:rsidRPr="00E21126" w:rsidRDefault="00B926BF" w:rsidP="00617547">
            <w:pPr>
              <w:rPr>
                <w:sz w:val="22"/>
                <w:szCs w:val="22"/>
              </w:rPr>
            </w:pPr>
            <w:r>
              <w:rPr>
                <w:sz w:val="22"/>
                <w:szCs w:val="22"/>
              </w:rPr>
              <w:t>Ny gyllebeholder</w:t>
            </w:r>
          </w:p>
        </w:tc>
        <w:tc>
          <w:tcPr>
            <w:tcW w:w="1443" w:type="dxa"/>
          </w:tcPr>
          <w:p w:rsidR="00E21126" w:rsidRPr="00E21126" w:rsidRDefault="00B926BF" w:rsidP="00617547">
            <w:pPr>
              <w:rPr>
                <w:sz w:val="22"/>
                <w:szCs w:val="22"/>
              </w:rPr>
            </w:pPr>
            <w:r>
              <w:rPr>
                <w:sz w:val="22"/>
                <w:szCs w:val="22"/>
              </w:rPr>
              <w:t>Flydende</w:t>
            </w:r>
          </w:p>
        </w:tc>
        <w:tc>
          <w:tcPr>
            <w:tcW w:w="1829" w:type="dxa"/>
          </w:tcPr>
          <w:p w:rsidR="00E21126" w:rsidRPr="00E21126" w:rsidRDefault="00B926BF" w:rsidP="00617547">
            <w:pPr>
              <w:rPr>
                <w:sz w:val="22"/>
                <w:szCs w:val="22"/>
              </w:rPr>
            </w:pPr>
            <w:r>
              <w:rPr>
                <w:sz w:val="22"/>
                <w:szCs w:val="22"/>
              </w:rPr>
              <w:t>5000</w:t>
            </w:r>
          </w:p>
        </w:tc>
        <w:tc>
          <w:tcPr>
            <w:tcW w:w="2256" w:type="dxa"/>
          </w:tcPr>
          <w:p w:rsidR="00E21126" w:rsidRPr="00E21126" w:rsidRDefault="00B926BF" w:rsidP="00617547">
            <w:pPr>
              <w:rPr>
                <w:sz w:val="22"/>
                <w:szCs w:val="22"/>
              </w:rPr>
            </w:pPr>
            <w:r>
              <w:rPr>
                <w:sz w:val="22"/>
                <w:szCs w:val="22"/>
              </w:rPr>
              <w:t>881</w:t>
            </w:r>
          </w:p>
        </w:tc>
        <w:tc>
          <w:tcPr>
            <w:tcW w:w="2121" w:type="dxa"/>
          </w:tcPr>
          <w:p w:rsidR="00E21126" w:rsidRPr="00E21126" w:rsidRDefault="00B926BF" w:rsidP="00617547">
            <w:pPr>
              <w:rPr>
                <w:sz w:val="22"/>
                <w:szCs w:val="22"/>
              </w:rPr>
            </w:pPr>
            <w:r>
              <w:rPr>
                <w:sz w:val="22"/>
                <w:szCs w:val="22"/>
              </w:rPr>
              <w:t>Teltoverdækning</w:t>
            </w:r>
          </w:p>
        </w:tc>
      </w:tr>
      <w:tr w:rsidR="008E2BFA" w:rsidRPr="00E21126" w:rsidTr="00675D02">
        <w:tc>
          <w:tcPr>
            <w:tcW w:w="1980" w:type="dxa"/>
          </w:tcPr>
          <w:p w:rsidR="008E2BFA" w:rsidRPr="008E2BFA" w:rsidRDefault="008E2BFA" w:rsidP="00617547">
            <w:pPr>
              <w:rPr>
                <w:sz w:val="22"/>
                <w:szCs w:val="22"/>
              </w:rPr>
            </w:pPr>
            <w:proofErr w:type="spellStart"/>
            <w:r w:rsidRPr="008E2BFA">
              <w:rPr>
                <w:sz w:val="22"/>
                <w:szCs w:val="22"/>
              </w:rPr>
              <w:t>Fortank</w:t>
            </w:r>
            <w:proofErr w:type="spellEnd"/>
          </w:p>
        </w:tc>
        <w:tc>
          <w:tcPr>
            <w:tcW w:w="7649" w:type="dxa"/>
            <w:gridSpan w:val="4"/>
          </w:tcPr>
          <w:p w:rsidR="008E2BFA" w:rsidRPr="008E2BFA" w:rsidRDefault="008E2BFA" w:rsidP="00617547">
            <w:pPr>
              <w:rPr>
                <w:sz w:val="22"/>
                <w:szCs w:val="22"/>
                <w:vertAlign w:val="superscript"/>
              </w:rPr>
            </w:pPr>
            <w:proofErr w:type="spellStart"/>
            <w:r w:rsidRPr="008E2BFA">
              <w:rPr>
                <w:sz w:val="22"/>
                <w:szCs w:val="22"/>
              </w:rPr>
              <w:t>Fortanken</w:t>
            </w:r>
            <w:proofErr w:type="spellEnd"/>
            <w:r w:rsidRPr="008E2BFA">
              <w:rPr>
                <w:sz w:val="22"/>
                <w:szCs w:val="22"/>
              </w:rPr>
              <w:t xml:space="preserve"> er 21 m</w:t>
            </w:r>
            <w:r w:rsidRPr="008E2BFA">
              <w:rPr>
                <w:sz w:val="22"/>
                <w:szCs w:val="22"/>
                <w:vertAlign w:val="superscript"/>
              </w:rPr>
              <w:t>3</w:t>
            </w:r>
          </w:p>
        </w:tc>
      </w:tr>
    </w:tbl>
    <w:p w:rsidR="00477581" w:rsidRPr="00477581" w:rsidRDefault="00477581" w:rsidP="00617547"/>
    <w:p w:rsidR="00513321" w:rsidRPr="00617547" w:rsidRDefault="00513321" w:rsidP="00617547"/>
    <w:p w:rsidR="005B4C48" w:rsidRPr="00513321" w:rsidRDefault="005B4C48" w:rsidP="001F352D">
      <w:pPr>
        <w:pStyle w:val="Overskrift1"/>
        <w:rPr>
          <w:rFonts w:eastAsia="Times New Roman"/>
          <w:sz w:val="40"/>
          <w:szCs w:val="40"/>
          <w:lang w:eastAsia="da-DK"/>
        </w:rPr>
      </w:pPr>
      <w:bookmarkStart w:id="6" w:name="_Toc36626564"/>
      <w:r w:rsidRPr="00513321">
        <w:rPr>
          <w:rFonts w:eastAsia="Times New Roman"/>
          <w:sz w:val="40"/>
          <w:szCs w:val="40"/>
          <w:lang w:eastAsia="da-DK"/>
        </w:rPr>
        <w:lastRenderedPageBreak/>
        <w:t xml:space="preserve">Meddelelse af </w:t>
      </w:r>
      <w:r w:rsidR="00EA3577">
        <w:rPr>
          <w:rFonts w:eastAsia="Times New Roman"/>
          <w:sz w:val="40"/>
          <w:szCs w:val="40"/>
          <w:lang w:eastAsia="da-DK"/>
        </w:rPr>
        <w:t>miljø</w:t>
      </w:r>
      <w:r w:rsidR="00E379D5">
        <w:rPr>
          <w:rFonts w:eastAsia="Times New Roman"/>
          <w:sz w:val="40"/>
          <w:szCs w:val="40"/>
          <w:lang w:eastAsia="da-DK"/>
        </w:rPr>
        <w:t>tilladelse</w:t>
      </w:r>
      <w:bookmarkEnd w:id="6"/>
    </w:p>
    <w:p w:rsidR="005B4C48" w:rsidRPr="00513321" w:rsidRDefault="005B4C48" w:rsidP="001F352D">
      <w:pPr>
        <w:pStyle w:val="Overskrift2"/>
        <w:rPr>
          <w:szCs w:val="24"/>
          <w:lang w:eastAsia="da-DK"/>
        </w:rPr>
      </w:pPr>
      <w:bookmarkStart w:id="7" w:name="_Toc36626565"/>
      <w:r w:rsidRPr="00513321">
        <w:rPr>
          <w:szCs w:val="24"/>
          <w:lang w:eastAsia="da-DK"/>
        </w:rPr>
        <w:t>Baggrund og kort resumé</w:t>
      </w:r>
      <w:bookmarkEnd w:id="7"/>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E81AF0"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w:t>
      </w:r>
      <w:r w:rsidRPr="00E81AF0">
        <w:rPr>
          <w:rFonts w:eastAsia="Times New Roman" w:cs="Arial"/>
          <w:color w:val="000000"/>
          <w:lang w:eastAsia="da-DK"/>
        </w:rPr>
        <w:t xml:space="preserve">Kommune modtog den </w:t>
      </w:r>
      <w:r w:rsidR="00E81AF0" w:rsidRPr="00E81AF0">
        <w:rPr>
          <w:rFonts w:eastAsia="Times New Roman" w:cs="Arial"/>
          <w:color w:val="000000"/>
          <w:lang w:eastAsia="da-DK"/>
        </w:rPr>
        <w:t>9/3-2020</w:t>
      </w:r>
      <w:r w:rsidRPr="00E81AF0">
        <w:rPr>
          <w:rFonts w:eastAsia="Times New Roman" w:cs="Arial"/>
          <w:color w:val="000000"/>
          <w:lang w:eastAsia="da-DK"/>
        </w:rPr>
        <w:t xml:space="preserve"> en ansøgning om </w:t>
      </w:r>
      <w:r w:rsidR="00701D2E" w:rsidRPr="00E81AF0">
        <w:rPr>
          <w:rFonts w:eastAsia="Times New Roman" w:cs="Arial"/>
          <w:color w:val="000000"/>
          <w:lang w:eastAsia="da-DK"/>
        </w:rPr>
        <w:t>miljø</w:t>
      </w:r>
      <w:r w:rsidR="00E379D5" w:rsidRPr="00E81AF0">
        <w:rPr>
          <w:rFonts w:eastAsia="Times New Roman" w:cs="Arial"/>
          <w:color w:val="000000"/>
          <w:lang w:eastAsia="da-DK"/>
        </w:rPr>
        <w:t>tilladelse</w:t>
      </w:r>
      <w:r w:rsidRPr="00E81AF0">
        <w:rPr>
          <w:rFonts w:eastAsia="Times New Roman" w:cs="Arial"/>
          <w:color w:val="000000"/>
          <w:lang w:eastAsia="da-DK"/>
        </w:rPr>
        <w:t xml:space="preserve"> af husdyrbruget beliggende på adressen </w:t>
      </w:r>
      <w:r w:rsidR="00E81AF0" w:rsidRPr="00E81AF0">
        <w:rPr>
          <w:rFonts w:eastAsia="Times New Roman" w:cs="Arial"/>
          <w:color w:val="000000"/>
          <w:lang w:eastAsia="da-DK"/>
        </w:rPr>
        <w:t>Østre Kyvlingvej 10, 6880 Tarm</w:t>
      </w:r>
      <w:r w:rsidRPr="00E81AF0">
        <w:rPr>
          <w:rFonts w:eastAsia="Times New Roman" w:cs="Arial"/>
          <w:color w:val="000000"/>
          <w:lang w:eastAsia="da-DK"/>
        </w:rPr>
        <w:t>.</w:t>
      </w:r>
    </w:p>
    <w:p w:rsidR="005B4C48" w:rsidRPr="00E81AF0"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E81AF0">
        <w:rPr>
          <w:rFonts w:eastAsia="Times New Roman" w:cs="Arial"/>
          <w:color w:val="000000"/>
          <w:lang w:eastAsia="da-DK"/>
        </w:rPr>
        <w:t>Der er</w:t>
      </w:r>
      <w:r w:rsidRPr="00E81AF0">
        <w:rPr>
          <w:rFonts w:eastAsia="Times New Roman" w:cs="Arial"/>
          <w:lang w:eastAsia="da-DK"/>
        </w:rPr>
        <w:t xml:space="preserve"> ikke </w:t>
      </w:r>
      <w:r w:rsidRPr="00E81AF0">
        <w:rPr>
          <w:rFonts w:eastAsia="Times New Roman" w:cs="Arial"/>
          <w:color w:val="000000"/>
          <w:lang w:eastAsia="da-DK"/>
        </w:rPr>
        <w:t xml:space="preserve">tidligere meddelt </w:t>
      </w:r>
      <w:r w:rsidR="00701D2E" w:rsidRPr="00E81AF0">
        <w:rPr>
          <w:rFonts w:eastAsia="Times New Roman" w:cs="Arial"/>
          <w:color w:val="000000"/>
          <w:lang w:eastAsia="da-DK"/>
        </w:rPr>
        <w:t>miljø</w:t>
      </w:r>
      <w:r w:rsidR="00E379D5" w:rsidRPr="00E81AF0">
        <w:rPr>
          <w:rFonts w:eastAsia="Times New Roman" w:cs="Arial"/>
          <w:color w:val="000000"/>
          <w:lang w:eastAsia="da-DK"/>
        </w:rPr>
        <w:t>tilladelse</w:t>
      </w:r>
      <w:r w:rsidRPr="00E81AF0">
        <w:rPr>
          <w:rFonts w:eastAsia="Times New Roman" w:cs="Arial"/>
          <w:color w:val="000000"/>
          <w:lang w:eastAsia="da-DK"/>
        </w:rPr>
        <w:t xml:space="preserve"> til husdyrbruget på </w:t>
      </w:r>
      <w:r w:rsidR="00E81AF0" w:rsidRPr="00E81AF0">
        <w:rPr>
          <w:rFonts w:eastAsia="Times New Roman" w:cs="Arial"/>
          <w:color w:val="000000"/>
          <w:lang w:eastAsia="da-DK"/>
        </w:rPr>
        <w:t>Østre Kyvlingvej 10, 6880 Tarm</w:t>
      </w:r>
      <w:r w:rsidRPr="00E81AF0">
        <w:rPr>
          <w:rFonts w:eastAsia="Times New Roman" w:cs="Arial"/>
          <w:color w:val="000000"/>
          <w:lang w:eastAsia="da-DK"/>
        </w:rPr>
        <w:t xml:space="preserve"> i henhold til husdyr</w:t>
      </w:r>
      <w:r w:rsidR="00C671CD" w:rsidRPr="00E81AF0">
        <w:rPr>
          <w:rFonts w:eastAsia="Times New Roman" w:cs="Arial"/>
          <w:color w:val="000000"/>
          <w:lang w:eastAsia="da-DK"/>
        </w:rPr>
        <w:t>brugsloven</w:t>
      </w:r>
      <w:r w:rsidRPr="00E81AF0">
        <w:rPr>
          <w:rFonts w:eastAsia="Times New Roman" w:cs="Arial"/>
          <w:color w:val="000000"/>
          <w:lang w:eastAsia="da-DK"/>
        </w:rPr>
        <w:t xml:space="preserve"> </w:t>
      </w:r>
      <w:r w:rsidRPr="00E81AF0">
        <w:rPr>
          <w:rFonts w:eastAsia="Times New Roman" w:cs="Arial"/>
          <w:lang w:eastAsia="da-DK"/>
        </w:rPr>
        <w:t>§</w:t>
      </w:r>
      <w:r w:rsidR="00C671CD" w:rsidRPr="00E81AF0">
        <w:rPr>
          <w:rFonts w:eastAsia="Times New Roman" w:cs="Arial"/>
          <w:lang w:eastAsia="da-DK"/>
        </w:rPr>
        <w:t>16b</w:t>
      </w:r>
      <w:r w:rsidRPr="00E81AF0">
        <w:rPr>
          <w:rFonts w:eastAsia="Times New Roman" w:cs="Arial"/>
          <w:lang w:eastAsia="da-DK"/>
        </w:rPr>
        <w:t>.</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u w:val="single"/>
          <w:lang w:eastAsia="da-DK"/>
        </w:rPr>
      </w:pPr>
      <w:r w:rsidRPr="00E81AF0">
        <w:rPr>
          <w:rFonts w:eastAsia="Times New Roman" w:cs="Arial"/>
          <w:color w:val="000000"/>
          <w:u w:val="single"/>
          <w:lang w:eastAsia="da-DK"/>
        </w:rPr>
        <w:t>Kort resumé</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 xml:space="preserve">Ansøgningen om </w:t>
      </w:r>
      <w:r w:rsidR="00701D2E">
        <w:rPr>
          <w:rFonts w:eastAsia="Times New Roman" w:cs="Arial"/>
          <w:color w:val="000000"/>
          <w:lang w:eastAsia="da-DK"/>
        </w:rPr>
        <w:t>miljø</w:t>
      </w:r>
      <w:r w:rsidR="00E379D5">
        <w:rPr>
          <w:rFonts w:eastAsia="Times New Roman" w:cs="Arial"/>
          <w:color w:val="000000"/>
          <w:lang w:eastAsia="da-DK"/>
        </w:rPr>
        <w:t>tilladelse</w:t>
      </w:r>
      <w:r w:rsidRPr="00513321">
        <w:rPr>
          <w:rFonts w:eastAsia="Times New Roman" w:cs="Arial"/>
          <w:color w:val="000000"/>
          <w:lang w:eastAsia="da-DK"/>
        </w:rPr>
        <w:t xml:space="preserve"> omfatte</w:t>
      </w:r>
      <w:r w:rsidR="00203BE0">
        <w:rPr>
          <w:rFonts w:eastAsia="Times New Roman" w:cs="Arial"/>
          <w:color w:val="000000"/>
          <w:lang w:eastAsia="da-DK"/>
        </w:rPr>
        <w:t>r hele husdyrbruget</w:t>
      </w:r>
      <w:r w:rsidRPr="00513321">
        <w:rPr>
          <w:rFonts w:eastAsia="Times New Roman" w:cs="Arial"/>
          <w:color w:val="000000"/>
          <w:lang w:eastAsia="da-DK"/>
        </w:rPr>
        <w:t xml:space="preserve">, en udvidelse </w:t>
      </w:r>
      <w:r w:rsidR="007B39A1">
        <w:rPr>
          <w:rFonts w:eastAsia="Times New Roman" w:cs="Arial"/>
          <w:color w:val="000000"/>
          <w:lang w:eastAsia="da-DK"/>
        </w:rPr>
        <w:t xml:space="preserve">af </w:t>
      </w:r>
      <w:r w:rsidRPr="00513321">
        <w:rPr>
          <w:rFonts w:eastAsia="Times New Roman" w:cs="Arial"/>
          <w:color w:val="000000"/>
          <w:lang w:eastAsia="da-DK"/>
        </w:rPr>
        <w:t>husdyrbrugets</w:t>
      </w:r>
      <w:r w:rsidR="007B39A1">
        <w:rPr>
          <w:rFonts w:eastAsia="Times New Roman" w:cs="Arial"/>
          <w:color w:val="000000"/>
          <w:lang w:eastAsia="da-DK"/>
        </w:rPr>
        <w:t xml:space="preserve"> </w:t>
      </w:r>
      <w:r w:rsidR="00B926BF" w:rsidRPr="00B926BF">
        <w:rPr>
          <w:rFonts w:eastAsia="Times New Roman" w:cs="Arial"/>
          <w:color w:val="000000"/>
          <w:lang w:eastAsia="da-DK"/>
        </w:rPr>
        <w:t>produktionsareal ved opførelse af en ny klimastald til smågrise,</w:t>
      </w:r>
      <w:r w:rsidR="00B926BF">
        <w:rPr>
          <w:rFonts w:eastAsia="Times New Roman" w:cs="Arial"/>
          <w:color w:val="000000"/>
          <w:lang w:eastAsia="da-DK"/>
        </w:rPr>
        <w:t xml:space="preserve"> samt opførelse af en ny gyllebeholder på 5000 </w:t>
      </w:r>
      <w:r w:rsidR="00B926BF" w:rsidRPr="00B926BF">
        <w:rPr>
          <w:rFonts w:eastAsia="Times New Roman" w:cs="Arial"/>
          <w:color w:val="000000"/>
          <w:lang w:eastAsia="da-DK"/>
        </w:rPr>
        <w:t>m</w:t>
      </w:r>
      <w:r w:rsidR="00B926BF">
        <w:rPr>
          <w:rFonts w:eastAsia="Times New Roman" w:cs="Arial"/>
          <w:color w:val="000000"/>
          <w:vertAlign w:val="superscript"/>
          <w:lang w:eastAsia="da-DK"/>
        </w:rPr>
        <w:t>3</w:t>
      </w:r>
      <w:r w:rsidR="00B926BF">
        <w:rPr>
          <w:rFonts w:eastAsia="Times New Roman" w:cs="Arial"/>
          <w:color w:val="000000"/>
          <w:lang w:eastAsia="da-DK"/>
        </w:rPr>
        <w:t xml:space="preserve"> i tilknytning til den eksisterende gyllebeholder. </w:t>
      </w:r>
    </w:p>
    <w:p w:rsidR="005B4C48" w:rsidRPr="00513321"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lang w:eastAsia="da-DK"/>
        </w:rPr>
      </w:pPr>
    </w:p>
    <w:p w:rsidR="005B4C48" w:rsidRPr="00B926BF" w:rsidRDefault="005B4C48" w:rsidP="00B926BF">
      <w:pPr>
        <w:spacing w:after="0" w:line="240" w:lineRule="auto"/>
        <w:jc w:val="both"/>
        <w:rPr>
          <w:rFonts w:eastAsia="Times New Roman" w:cs="Arial"/>
          <w:color w:val="000000"/>
          <w:lang w:eastAsia="da-DK"/>
        </w:rPr>
      </w:pPr>
      <w:r w:rsidRPr="00B926BF">
        <w:rPr>
          <w:rFonts w:eastAsia="Times New Roman" w:cs="Arial"/>
          <w:color w:val="000000"/>
          <w:lang w:eastAsia="da-DK"/>
        </w:rPr>
        <w:t>Der anvendes følgende virkemidler til</w:t>
      </w:r>
      <w:r w:rsidR="00F2389E" w:rsidRPr="00B926BF">
        <w:rPr>
          <w:rFonts w:eastAsia="Times New Roman" w:cs="Arial"/>
          <w:color w:val="000000"/>
          <w:lang w:eastAsia="da-DK"/>
        </w:rPr>
        <w:t xml:space="preserve"> at</w:t>
      </w:r>
      <w:r w:rsidRPr="00B926BF">
        <w:rPr>
          <w:rFonts w:eastAsia="Times New Roman" w:cs="Arial"/>
          <w:color w:val="000000"/>
          <w:lang w:eastAsia="da-DK"/>
        </w:rPr>
        <w:t xml:space="preserve"> reducere udledninger af ammoniak</w:t>
      </w:r>
      <w:r w:rsidR="00F2389E" w:rsidRPr="00B926BF">
        <w:rPr>
          <w:rFonts w:eastAsia="Times New Roman" w:cs="Arial"/>
          <w:color w:val="000000"/>
          <w:lang w:eastAsia="da-DK"/>
        </w:rPr>
        <w:t xml:space="preserve"> og lugt</w:t>
      </w:r>
      <w:r w:rsidRPr="00B926BF">
        <w:rPr>
          <w:rFonts w:eastAsia="Times New Roman" w:cs="Arial"/>
          <w:color w:val="000000"/>
          <w:lang w:eastAsia="da-DK"/>
        </w:rPr>
        <w:t>:</w:t>
      </w:r>
    </w:p>
    <w:p w:rsidR="005B4C48" w:rsidRPr="00B926BF" w:rsidRDefault="00B926BF" w:rsidP="00B67576">
      <w:pPr>
        <w:numPr>
          <w:ilvl w:val="0"/>
          <w:numId w:val="1"/>
        </w:numPr>
        <w:spacing w:after="0" w:line="240" w:lineRule="auto"/>
        <w:contextualSpacing/>
        <w:jc w:val="both"/>
        <w:rPr>
          <w:rFonts w:eastAsia="Times New Roman" w:cs="Arial"/>
          <w:color w:val="000000"/>
          <w:lang w:eastAsia="da-DK"/>
        </w:rPr>
      </w:pPr>
      <w:r w:rsidRPr="00B926BF">
        <w:rPr>
          <w:rFonts w:eastAsia="Times New Roman" w:cs="Arial"/>
          <w:color w:val="000000"/>
          <w:lang w:eastAsia="da-DK"/>
        </w:rPr>
        <w:t>Gyllekøling i klimastald 2011 og ny klimastald 2020 til reduktion af ammoniak og lugt</w:t>
      </w:r>
    </w:p>
    <w:p w:rsidR="005B4C48" w:rsidRPr="00513321" w:rsidRDefault="00B926BF" w:rsidP="00B67576">
      <w:pPr>
        <w:numPr>
          <w:ilvl w:val="0"/>
          <w:numId w:val="1"/>
        </w:numPr>
        <w:spacing w:after="0" w:line="240" w:lineRule="auto"/>
        <w:contextualSpacing/>
        <w:jc w:val="both"/>
        <w:rPr>
          <w:rFonts w:eastAsia="Times New Roman" w:cs="Arial"/>
          <w:color w:val="000000"/>
          <w:lang w:eastAsia="da-DK"/>
        </w:rPr>
      </w:pPr>
      <w:r w:rsidRPr="00B926BF">
        <w:rPr>
          <w:rFonts w:eastAsia="Times New Roman" w:cs="Arial"/>
          <w:color w:val="000000"/>
          <w:lang w:eastAsia="da-DK"/>
        </w:rPr>
        <w:t>Teltoverdækning</w:t>
      </w:r>
      <w:r>
        <w:rPr>
          <w:rFonts w:eastAsia="Times New Roman" w:cs="Arial"/>
          <w:color w:val="000000"/>
          <w:lang w:eastAsia="da-DK"/>
        </w:rPr>
        <w:t xml:space="preserve"> af den eksisterende og den nye gyllebeholder begge på 5000 m</w:t>
      </w:r>
      <w:r>
        <w:rPr>
          <w:rFonts w:eastAsia="Times New Roman" w:cs="Arial"/>
          <w:color w:val="000000"/>
          <w:vertAlign w:val="superscript"/>
          <w:lang w:eastAsia="da-DK"/>
        </w:rPr>
        <w:t>3</w:t>
      </w:r>
      <w:r>
        <w:rPr>
          <w:rFonts w:eastAsia="Times New Roman" w:cs="Arial"/>
          <w:color w:val="000000"/>
          <w:lang w:eastAsia="da-DK"/>
        </w:rPr>
        <w:t xml:space="preserve"> til reduktion af ammoniak.</w:t>
      </w:r>
    </w:p>
    <w:p w:rsidR="005B4C48" w:rsidRPr="00513321" w:rsidRDefault="005B4C48" w:rsidP="005B4C48"/>
    <w:p w:rsidR="00494AE6" w:rsidRDefault="00494AE6" w:rsidP="00494AE6">
      <w:pPr>
        <w:pStyle w:val="Overskrift2"/>
      </w:pPr>
      <w:bookmarkStart w:id="8" w:name="_Toc36626566"/>
      <w:r>
        <w:t>Biaktiviteter</w:t>
      </w:r>
      <w:bookmarkEnd w:id="8"/>
    </w:p>
    <w:p w:rsidR="00494AE6" w:rsidRPr="00494AE6" w:rsidRDefault="008E2BFA" w:rsidP="00494AE6">
      <w:r>
        <w:t>Ingen</w:t>
      </w:r>
    </w:p>
    <w:p w:rsidR="005B4C48" w:rsidRPr="009B4CA8" w:rsidRDefault="005B4C48" w:rsidP="009B4CA8">
      <w:pPr>
        <w:pStyle w:val="Overskrift2"/>
      </w:pPr>
      <w:bookmarkStart w:id="9" w:name="_Toc36626567"/>
      <w:r w:rsidRPr="009B4CA8">
        <w:t>Afgørelsen</w:t>
      </w:r>
      <w:bookmarkEnd w:id="9"/>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meddeler hermed </w:t>
      </w:r>
      <w:r w:rsidR="00701D2E">
        <w:rPr>
          <w:rFonts w:eastAsia="Times New Roman" w:cs="Arial"/>
          <w:color w:val="000000"/>
          <w:lang w:eastAsia="da-DK"/>
        </w:rPr>
        <w:t>miljøtilladelse til</w:t>
      </w:r>
      <w:r w:rsidRPr="00513321">
        <w:rPr>
          <w:rFonts w:eastAsia="Times New Roman" w:cs="Arial"/>
          <w:color w:val="000000"/>
          <w:lang w:eastAsia="da-DK"/>
        </w:rPr>
        <w:t xml:space="preserve"> husdyrbruget på ejendommen matr. nr</w:t>
      </w:r>
      <w:r w:rsidRPr="008E2BFA">
        <w:rPr>
          <w:rFonts w:eastAsia="Times New Roman" w:cs="Arial"/>
          <w:color w:val="000000"/>
          <w:lang w:eastAsia="da-DK"/>
        </w:rPr>
        <w:t xml:space="preserve">. </w:t>
      </w:r>
      <w:r w:rsidR="008E2BFA" w:rsidRPr="008E2BFA">
        <w:rPr>
          <w:rFonts w:eastAsia="Times New Roman" w:cs="Arial"/>
          <w:color w:val="000000"/>
          <w:lang w:eastAsia="da-DK"/>
        </w:rPr>
        <w:t>4a, Kyvling</w:t>
      </w:r>
      <w:r w:rsidR="008E2BFA">
        <w:rPr>
          <w:rFonts w:eastAsia="Times New Roman" w:cs="Arial"/>
          <w:color w:val="000000"/>
          <w:lang w:eastAsia="da-DK"/>
        </w:rPr>
        <w:t xml:space="preserve"> By, Lønborg</w:t>
      </w:r>
      <w:r w:rsidRPr="00513321">
        <w:rPr>
          <w:rFonts w:eastAsia="Times New Roman" w:cs="Arial"/>
          <w:color w:val="000000"/>
          <w:lang w:eastAsia="da-DK"/>
        </w:rPr>
        <w:t xml:space="preserve"> beliggende på </w:t>
      </w:r>
      <w:r w:rsidRPr="00E81AF0">
        <w:rPr>
          <w:rFonts w:eastAsia="Times New Roman" w:cs="Arial"/>
          <w:color w:val="000000"/>
          <w:lang w:eastAsia="da-DK"/>
        </w:rPr>
        <w:t xml:space="preserve">adressen </w:t>
      </w:r>
      <w:r w:rsidR="00E81AF0" w:rsidRPr="00E81AF0">
        <w:rPr>
          <w:rFonts w:eastAsia="Times New Roman" w:cs="Arial"/>
          <w:color w:val="000000"/>
          <w:lang w:eastAsia="da-DK"/>
        </w:rPr>
        <w:t>Østre Kyvlingvej 10, 6880 Tarm</w:t>
      </w:r>
      <w:r w:rsidRPr="00E81AF0">
        <w:rPr>
          <w:rFonts w:eastAsia="Times New Roman" w:cs="Arial"/>
          <w:color w:val="000000"/>
          <w:lang w:eastAsia="da-DK"/>
        </w:rPr>
        <w:t xml:space="preserve">. Afgørelsen meddeles i medfør af § </w:t>
      </w:r>
      <w:r w:rsidR="00771964" w:rsidRPr="00E81AF0">
        <w:rPr>
          <w:rFonts w:eastAsia="Times New Roman" w:cs="Arial"/>
          <w:color w:val="000000"/>
          <w:lang w:eastAsia="da-DK"/>
        </w:rPr>
        <w:t>16b</w:t>
      </w:r>
      <w:r w:rsidRPr="00513321">
        <w:rPr>
          <w:rFonts w:eastAsia="Times New Roman" w:cs="Arial"/>
          <w:color w:val="000000"/>
          <w:lang w:eastAsia="da-DK"/>
        </w:rPr>
        <w:t xml:space="preserve"> i </w:t>
      </w:r>
      <w:r w:rsidR="00771964" w:rsidRPr="00513321">
        <w:rPr>
          <w:rFonts w:eastAsia="Times New Roman" w:cs="Arial"/>
          <w:color w:val="000000"/>
          <w:lang w:eastAsia="da-DK"/>
        </w:rPr>
        <w:t>Husdyr</w:t>
      </w:r>
      <w:r w:rsidR="00C671CD" w:rsidRPr="00513321">
        <w:rPr>
          <w:rFonts w:eastAsia="Times New Roman" w:cs="Arial"/>
          <w:color w:val="000000"/>
          <w:lang w:eastAsia="da-DK"/>
        </w:rPr>
        <w:t>brugs</w:t>
      </w:r>
      <w:r w:rsidR="00771964" w:rsidRPr="00513321">
        <w:rPr>
          <w:rFonts w:eastAsia="Times New Roman" w:cs="Arial"/>
          <w:color w:val="000000"/>
          <w:lang w:eastAsia="da-DK"/>
        </w:rPr>
        <w:t>loven</w:t>
      </w:r>
      <w:r w:rsidRPr="00513321">
        <w:rPr>
          <w:rFonts w:eastAsia="Times New Roman" w:cs="Arial"/>
          <w:color w:val="000000"/>
          <w:lang w:eastAsia="da-DK"/>
        </w:rPr>
        <w:t xml:space="preserve"> og på de angivne vilkår.</w:t>
      </w:r>
    </w:p>
    <w:p w:rsidR="005B4C48" w:rsidRPr="00513321" w:rsidRDefault="005B4C48" w:rsidP="005B4C48">
      <w:pPr>
        <w:spacing w:after="0" w:line="240" w:lineRule="auto"/>
        <w:rPr>
          <w:rFonts w:eastAsia="Times New Roman" w:cs="Arial"/>
          <w:color w:val="000000"/>
          <w:lang w:eastAsia="da-DK"/>
        </w:rPr>
      </w:pPr>
    </w:p>
    <w:p w:rsidR="005B4C48" w:rsidRPr="00513321" w:rsidRDefault="00701D2E" w:rsidP="005B4C48">
      <w:pPr>
        <w:spacing w:after="0" w:line="240" w:lineRule="auto"/>
        <w:rPr>
          <w:rFonts w:eastAsia="Times New Roman" w:cs="Arial"/>
          <w:color w:val="000000"/>
          <w:lang w:eastAsia="da-DK"/>
        </w:rPr>
      </w:pPr>
      <w:r>
        <w:rPr>
          <w:rFonts w:eastAsia="Times New Roman" w:cs="Arial"/>
          <w:color w:val="000000"/>
          <w:lang w:eastAsia="da-DK"/>
        </w:rPr>
        <w:t>Miljøtilladelsen</w:t>
      </w:r>
      <w:r w:rsidR="005B4C48" w:rsidRPr="00513321">
        <w:rPr>
          <w:rFonts w:eastAsia="Times New Roman" w:cs="Arial"/>
          <w:color w:val="000000"/>
          <w:lang w:eastAsia="da-DK"/>
        </w:rPr>
        <w:t xml:space="preserve"> gælder hele </w:t>
      </w:r>
      <w:r w:rsidR="005B4C48" w:rsidRPr="00B926BF">
        <w:rPr>
          <w:rFonts w:eastAsia="Times New Roman" w:cs="Arial"/>
          <w:color w:val="000000"/>
          <w:lang w:eastAsia="da-DK"/>
        </w:rPr>
        <w:t>husdyrbruget uden arealer</w:t>
      </w:r>
      <w:r w:rsidR="00BF05FB" w:rsidRPr="00B926BF">
        <w:rPr>
          <w:rFonts w:eastAsia="Times New Roman" w:cs="Arial"/>
          <w:color w:val="000000"/>
          <w:lang w:eastAsia="da-DK"/>
        </w:rPr>
        <w:t xml:space="preserve"> og</w:t>
      </w:r>
      <w:r w:rsidR="00BF05FB">
        <w:rPr>
          <w:rFonts w:eastAsia="Times New Roman" w:cs="Arial"/>
          <w:color w:val="000000"/>
          <w:lang w:eastAsia="da-DK"/>
        </w:rPr>
        <w:t xml:space="preserve"> omfatter en</w:t>
      </w:r>
      <w:r w:rsidR="00B926BF">
        <w:rPr>
          <w:rFonts w:eastAsia="Times New Roman" w:cs="Arial"/>
          <w:color w:val="000000"/>
          <w:lang w:eastAsia="da-DK"/>
        </w:rPr>
        <w:t xml:space="preserve"> overgang til stipladsmodellen og en udvidelse </w:t>
      </w:r>
      <w:r w:rsidR="00B926BF" w:rsidRPr="00B926BF">
        <w:rPr>
          <w:rFonts w:eastAsia="Times New Roman" w:cs="Arial"/>
          <w:color w:val="000000"/>
          <w:lang w:eastAsia="da-DK"/>
        </w:rPr>
        <w:t xml:space="preserve">af produktionsarealet ved opførelse af en ny klimastald til smågrise, </w:t>
      </w:r>
      <w:r w:rsidR="005B4C48" w:rsidRPr="00B926BF">
        <w:rPr>
          <w:rFonts w:eastAsia="Times New Roman" w:cs="Arial"/>
          <w:color w:val="000000"/>
          <w:lang w:eastAsia="da-DK"/>
        </w:rPr>
        <w:t xml:space="preserve">samt opførelse af </w:t>
      </w:r>
      <w:r w:rsidR="00B926BF" w:rsidRPr="00B926BF">
        <w:rPr>
          <w:rFonts w:eastAsia="Times New Roman" w:cs="Arial"/>
          <w:color w:val="000000"/>
          <w:lang w:eastAsia="da-DK"/>
        </w:rPr>
        <w:t>en ny gyllebeholder på 5000 m</w:t>
      </w:r>
      <w:r w:rsidR="00B926BF" w:rsidRPr="00B926BF">
        <w:rPr>
          <w:rFonts w:eastAsia="Times New Roman" w:cs="Arial"/>
          <w:color w:val="000000"/>
          <w:vertAlign w:val="superscript"/>
          <w:lang w:eastAsia="da-DK"/>
        </w:rPr>
        <w:t>3</w:t>
      </w:r>
      <w:r w:rsidR="00B926BF" w:rsidRPr="00B926BF">
        <w:rPr>
          <w:rFonts w:eastAsia="Times New Roman" w:cs="Arial"/>
          <w:color w:val="000000"/>
          <w:lang w:eastAsia="da-DK"/>
        </w:rPr>
        <w:t>. Den nye staldbygninger</w:t>
      </w:r>
      <w:r w:rsidR="004668E2">
        <w:rPr>
          <w:rFonts w:eastAsia="Times New Roman" w:cs="Arial"/>
          <w:color w:val="000000"/>
          <w:lang w:eastAsia="da-DK"/>
        </w:rPr>
        <w:t xml:space="preserve"> placeres i tilknytning til de eksisterende staldbygninger</w:t>
      </w:r>
      <w:r w:rsidR="00B926BF" w:rsidRPr="00B926BF">
        <w:rPr>
          <w:rFonts w:eastAsia="Times New Roman" w:cs="Arial"/>
          <w:color w:val="000000"/>
          <w:lang w:eastAsia="da-DK"/>
        </w:rPr>
        <w:t xml:space="preserve"> og den nye gyllebeholder placeres i </w:t>
      </w:r>
      <w:r w:rsidR="005B4C48" w:rsidRPr="00B926BF">
        <w:rPr>
          <w:rFonts w:eastAsia="Times New Roman" w:cs="Arial"/>
          <w:color w:val="000000"/>
          <w:lang w:eastAsia="da-DK"/>
        </w:rPr>
        <w:t xml:space="preserve">tilknytning til </w:t>
      </w:r>
      <w:r w:rsidR="004668E2">
        <w:rPr>
          <w:rFonts w:eastAsia="Times New Roman" w:cs="Arial"/>
          <w:color w:val="000000"/>
          <w:lang w:eastAsia="da-DK"/>
        </w:rPr>
        <w:t>den eksisterende gyllebeholder</w:t>
      </w:r>
      <w:r w:rsidR="005B4C48" w:rsidRPr="00B926BF">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4668E2" w:rsidRDefault="00701D2E" w:rsidP="00DC689C">
      <w:pPr>
        <w:spacing w:after="0" w:line="240" w:lineRule="auto"/>
        <w:rPr>
          <w:rFonts w:eastAsia="Times New Roman" w:cs="Arial"/>
          <w:color w:val="000000"/>
          <w:lang w:eastAsia="da-DK"/>
        </w:rPr>
      </w:pPr>
      <w:r>
        <w:rPr>
          <w:rFonts w:eastAsia="Times New Roman" w:cs="Arial"/>
          <w:color w:val="000000"/>
          <w:lang w:eastAsia="da-DK"/>
        </w:rPr>
        <w:t>Miljøtilladelsen</w:t>
      </w:r>
      <w:r w:rsidR="00DC689C" w:rsidRPr="00513321">
        <w:rPr>
          <w:rFonts w:eastAsia="Times New Roman" w:cs="Arial"/>
          <w:color w:val="000000"/>
          <w:lang w:eastAsia="da-DK"/>
        </w:rPr>
        <w:t xml:space="preserve"> gælder hele husdyrbruget </w:t>
      </w:r>
      <w:r w:rsidR="00DC689C">
        <w:rPr>
          <w:rFonts w:eastAsia="Times New Roman" w:cs="Arial"/>
          <w:color w:val="000000"/>
          <w:lang w:eastAsia="da-DK"/>
        </w:rPr>
        <w:t xml:space="preserve">og </w:t>
      </w:r>
      <w:r w:rsidR="00DC689C" w:rsidRPr="00BF7FC0">
        <w:rPr>
          <w:rFonts w:eastAsia="Times New Roman" w:cs="Arial"/>
          <w:color w:val="000000"/>
          <w:lang w:eastAsia="da-DK"/>
        </w:rPr>
        <w:t xml:space="preserve">omfatter </w:t>
      </w:r>
      <w:r w:rsidR="00DC689C">
        <w:rPr>
          <w:rFonts w:eastAsia="Times New Roman" w:cs="Arial"/>
          <w:color w:val="000000"/>
          <w:lang w:eastAsia="da-DK"/>
        </w:rPr>
        <w:t xml:space="preserve">følgende produktionsarealer i eksisterende stalde: </w:t>
      </w:r>
    </w:p>
    <w:p w:rsidR="004668E2" w:rsidRDefault="004668E2" w:rsidP="00DC689C">
      <w:pPr>
        <w:spacing w:after="0" w:line="240" w:lineRule="auto"/>
        <w:rPr>
          <w:rFonts w:eastAsia="Times New Roman" w:cs="Arial"/>
          <w:color w:val="000000"/>
          <w:lang w:eastAsia="da-DK"/>
        </w:rPr>
      </w:pPr>
    </w:p>
    <w:tbl>
      <w:tblPr>
        <w:tblStyle w:val="Tabel-Gitter"/>
        <w:tblW w:w="0" w:type="auto"/>
        <w:tblLook w:val="04A0" w:firstRow="1" w:lastRow="0" w:firstColumn="1" w:lastColumn="0" w:noHBand="0" w:noVBand="1"/>
      </w:tblPr>
      <w:tblGrid>
        <w:gridCol w:w="1614"/>
        <w:gridCol w:w="1526"/>
        <w:gridCol w:w="1851"/>
        <w:gridCol w:w="1241"/>
        <w:gridCol w:w="1816"/>
        <w:gridCol w:w="1581"/>
      </w:tblGrid>
      <w:tr w:rsidR="004668E2" w:rsidTr="00B43291">
        <w:tc>
          <w:tcPr>
            <w:tcW w:w="1614" w:type="dxa"/>
            <w:shd w:val="clear" w:color="auto" w:fill="D9D9D9" w:themeFill="background1" w:themeFillShade="D9"/>
          </w:tcPr>
          <w:p w:rsidR="004668E2" w:rsidRPr="00B25375" w:rsidRDefault="004668E2" w:rsidP="00B43291">
            <w:pPr>
              <w:rPr>
                <w:sz w:val="22"/>
                <w:szCs w:val="22"/>
              </w:rPr>
            </w:pPr>
            <w:r>
              <w:rPr>
                <w:sz w:val="22"/>
                <w:szCs w:val="22"/>
              </w:rPr>
              <w:t>Staldnavn</w:t>
            </w:r>
          </w:p>
        </w:tc>
        <w:tc>
          <w:tcPr>
            <w:tcW w:w="1526" w:type="dxa"/>
            <w:shd w:val="clear" w:color="auto" w:fill="D9D9D9" w:themeFill="background1" w:themeFillShade="D9"/>
          </w:tcPr>
          <w:p w:rsidR="004668E2" w:rsidRPr="00B25375" w:rsidRDefault="004668E2" w:rsidP="00B43291">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4668E2" w:rsidRPr="00B25375" w:rsidRDefault="004668E2" w:rsidP="00B43291">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241" w:type="dxa"/>
            <w:shd w:val="clear" w:color="auto" w:fill="D9D9D9" w:themeFill="background1" w:themeFillShade="D9"/>
          </w:tcPr>
          <w:p w:rsidR="004668E2" w:rsidRPr="00B25375" w:rsidRDefault="004668E2" w:rsidP="00B43291">
            <w:pPr>
              <w:rPr>
                <w:sz w:val="22"/>
                <w:szCs w:val="22"/>
              </w:rPr>
            </w:pPr>
            <w:r>
              <w:rPr>
                <w:sz w:val="22"/>
                <w:szCs w:val="22"/>
              </w:rPr>
              <w:t>Dyretype</w:t>
            </w:r>
          </w:p>
        </w:tc>
        <w:tc>
          <w:tcPr>
            <w:tcW w:w="1816" w:type="dxa"/>
            <w:shd w:val="clear" w:color="auto" w:fill="D9D9D9" w:themeFill="background1" w:themeFillShade="D9"/>
          </w:tcPr>
          <w:p w:rsidR="004668E2" w:rsidRPr="00B25375" w:rsidRDefault="004668E2" w:rsidP="00B43291">
            <w:pPr>
              <w:rPr>
                <w:sz w:val="22"/>
                <w:szCs w:val="22"/>
              </w:rPr>
            </w:pPr>
            <w:r>
              <w:rPr>
                <w:sz w:val="22"/>
                <w:szCs w:val="22"/>
              </w:rPr>
              <w:t>Staldsystem</w:t>
            </w:r>
          </w:p>
        </w:tc>
        <w:tc>
          <w:tcPr>
            <w:tcW w:w="1581" w:type="dxa"/>
            <w:shd w:val="clear" w:color="auto" w:fill="D9D9D9" w:themeFill="background1" w:themeFillShade="D9"/>
          </w:tcPr>
          <w:p w:rsidR="004668E2" w:rsidRPr="00B25375" w:rsidRDefault="004668E2" w:rsidP="00B43291">
            <w:pPr>
              <w:rPr>
                <w:sz w:val="22"/>
                <w:szCs w:val="22"/>
              </w:rPr>
            </w:pPr>
            <w:r>
              <w:rPr>
                <w:sz w:val="22"/>
                <w:szCs w:val="22"/>
              </w:rPr>
              <w:t>Miljøteknologi</w:t>
            </w:r>
          </w:p>
        </w:tc>
      </w:tr>
      <w:tr w:rsidR="004668E2" w:rsidTr="00B43291">
        <w:tc>
          <w:tcPr>
            <w:tcW w:w="9629" w:type="dxa"/>
            <w:gridSpan w:val="6"/>
            <w:shd w:val="clear" w:color="auto" w:fill="F2F2F2" w:themeFill="background1" w:themeFillShade="F2"/>
          </w:tcPr>
          <w:p w:rsidR="004668E2" w:rsidRPr="00B25375" w:rsidRDefault="004668E2" w:rsidP="00B43291">
            <w:pPr>
              <w:rPr>
                <w:sz w:val="22"/>
                <w:szCs w:val="22"/>
              </w:rPr>
            </w:pPr>
            <w:r>
              <w:rPr>
                <w:sz w:val="22"/>
                <w:szCs w:val="22"/>
              </w:rPr>
              <w:t>Eksisterende staldafsnit</w:t>
            </w:r>
          </w:p>
        </w:tc>
      </w:tr>
      <w:tr w:rsidR="004668E2" w:rsidTr="00B43291">
        <w:tc>
          <w:tcPr>
            <w:tcW w:w="1614" w:type="dxa"/>
          </w:tcPr>
          <w:p w:rsidR="004668E2" w:rsidRPr="0006172F" w:rsidRDefault="004668E2" w:rsidP="00B43291">
            <w:r w:rsidRPr="0006172F">
              <w:t>Klimastald 2011</w:t>
            </w:r>
          </w:p>
        </w:tc>
        <w:tc>
          <w:tcPr>
            <w:tcW w:w="1526" w:type="dxa"/>
          </w:tcPr>
          <w:p w:rsidR="004668E2" w:rsidRPr="0006172F" w:rsidRDefault="004668E2" w:rsidP="00B43291">
            <w:r w:rsidRPr="0006172F">
              <w:t>2178</w:t>
            </w:r>
          </w:p>
        </w:tc>
        <w:tc>
          <w:tcPr>
            <w:tcW w:w="1851" w:type="dxa"/>
          </w:tcPr>
          <w:p w:rsidR="004668E2" w:rsidRPr="0006172F" w:rsidRDefault="004668E2" w:rsidP="00B43291">
            <w:r w:rsidRPr="0006172F">
              <w:t>1539</w:t>
            </w:r>
          </w:p>
        </w:tc>
        <w:tc>
          <w:tcPr>
            <w:tcW w:w="1241" w:type="dxa"/>
          </w:tcPr>
          <w:p w:rsidR="004668E2" w:rsidRPr="0006172F" w:rsidRDefault="004668E2" w:rsidP="00B43291">
            <w:r w:rsidRPr="0006172F">
              <w:t>Smågrise</w:t>
            </w:r>
          </w:p>
        </w:tc>
        <w:tc>
          <w:tcPr>
            <w:tcW w:w="1816" w:type="dxa"/>
          </w:tcPr>
          <w:p w:rsidR="004668E2" w:rsidRPr="0006172F" w:rsidRDefault="004668E2" w:rsidP="00B43291">
            <w:proofErr w:type="spellStart"/>
            <w:r w:rsidRPr="0006172F">
              <w:t>Toklimastald</w:t>
            </w:r>
            <w:proofErr w:type="spellEnd"/>
            <w:r w:rsidRPr="0006172F">
              <w:t>, delvis spaltegulv</w:t>
            </w:r>
          </w:p>
        </w:tc>
        <w:tc>
          <w:tcPr>
            <w:tcW w:w="1581" w:type="dxa"/>
          </w:tcPr>
          <w:p w:rsidR="004668E2" w:rsidRPr="0006172F" w:rsidRDefault="004668E2" w:rsidP="00B43291">
            <w:r w:rsidRPr="0006172F">
              <w:t>Gyllekøling</w:t>
            </w:r>
          </w:p>
        </w:tc>
      </w:tr>
      <w:tr w:rsidR="004668E2" w:rsidTr="00B43291">
        <w:tc>
          <w:tcPr>
            <w:tcW w:w="1614" w:type="dxa"/>
          </w:tcPr>
          <w:p w:rsidR="004668E2" w:rsidRPr="0006172F" w:rsidRDefault="004668E2" w:rsidP="00B43291">
            <w:r w:rsidRPr="0006172F">
              <w:t>Klimastald (1999 – 2 sektioner)</w:t>
            </w:r>
          </w:p>
        </w:tc>
        <w:tc>
          <w:tcPr>
            <w:tcW w:w="1526" w:type="dxa"/>
          </w:tcPr>
          <w:p w:rsidR="004668E2" w:rsidRPr="0006172F" w:rsidRDefault="004668E2" w:rsidP="00B43291">
            <w:r w:rsidRPr="0006172F">
              <w:t>328</w:t>
            </w:r>
          </w:p>
        </w:tc>
        <w:tc>
          <w:tcPr>
            <w:tcW w:w="1851" w:type="dxa"/>
          </w:tcPr>
          <w:p w:rsidR="004668E2" w:rsidRPr="0006172F" w:rsidRDefault="004668E2" w:rsidP="00B43291">
            <w:r w:rsidRPr="0006172F">
              <w:t>230</w:t>
            </w:r>
          </w:p>
        </w:tc>
        <w:tc>
          <w:tcPr>
            <w:tcW w:w="1241" w:type="dxa"/>
          </w:tcPr>
          <w:p w:rsidR="004668E2" w:rsidRPr="0006172F" w:rsidRDefault="004668E2" w:rsidP="00B43291">
            <w:r w:rsidRPr="0006172F">
              <w:t>Smågrise</w:t>
            </w:r>
          </w:p>
        </w:tc>
        <w:tc>
          <w:tcPr>
            <w:tcW w:w="1816" w:type="dxa"/>
          </w:tcPr>
          <w:p w:rsidR="004668E2" w:rsidRPr="0006172F" w:rsidRDefault="004668E2" w:rsidP="00B43291">
            <w:proofErr w:type="spellStart"/>
            <w:r w:rsidRPr="0006172F">
              <w:t>Toklimastald</w:t>
            </w:r>
            <w:proofErr w:type="spellEnd"/>
            <w:r w:rsidRPr="0006172F">
              <w:t>, delvis spaltegulv</w:t>
            </w:r>
          </w:p>
        </w:tc>
        <w:tc>
          <w:tcPr>
            <w:tcW w:w="1581" w:type="dxa"/>
          </w:tcPr>
          <w:p w:rsidR="004668E2" w:rsidRPr="0006172F" w:rsidRDefault="004668E2" w:rsidP="00B43291">
            <w:r w:rsidRPr="0006172F">
              <w:t>-</w:t>
            </w:r>
          </w:p>
        </w:tc>
      </w:tr>
      <w:tr w:rsidR="004668E2" w:rsidTr="00B43291">
        <w:tc>
          <w:tcPr>
            <w:tcW w:w="1614" w:type="dxa"/>
          </w:tcPr>
          <w:p w:rsidR="004668E2" w:rsidRPr="0006172F" w:rsidRDefault="004668E2" w:rsidP="00B43291">
            <w:r w:rsidRPr="0006172F">
              <w:t>Klimastald 2005</w:t>
            </w:r>
          </w:p>
        </w:tc>
        <w:tc>
          <w:tcPr>
            <w:tcW w:w="1526" w:type="dxa"/>
          </w:tcPr>
          <w:p w:rsidR="004668E2" w:rsidRPr="0006172F" w:rsidRDefault="004668E2" w:rsidP="00B43291">
            <w:r w:rsidRPr="0006172F">
              <w:t>1461</w:t>
            </w:r>
          </w:p>
        </w:tc>
        <w:tc>
          <w:tcPr>
            <w:tcW w:w="1851" w:type="dxa"/>
          </w:tcPr>
          <w:p w:rsidR="004668E2" w:rsidRPr="0006172F" w:rsidRDefault="004668E2" w:rsidP="00B43291">
            <w:r w:rsidRPr="0006172F">
              <w:t>1017</w:t>
            </w:r>
          </w:p>
        </w:tc>
        <w:tc>
          <w:tcPr>
            <w:tcW w:w="1241" w:type="dxa"/>
          </w:tcPr>
          <w:p w:rsidR="004668E2" w:rsidRPr="0006172F" w:rsidRDefault="004668E2" w:rsidP="00B43291">
            <w:r w:rsidRPr="0006172F">
              <w:t>Smågrise</w:t>
            </w:r>
          </w:p>
        </w:tc>
        <w:tc>
          <w:tcPr>
            <w:tcW w:w="1816" w:type="dxa"/>
          </w:tcPr>
          <w:p w:rsidR="004668E2" w:rsidRPr="0006172F" w:rsidRDefault="004668E2" w:rsidP="00B43291">
            <w:proofErr w:type="spellStart"/>
            <w:r w:rsidRPr="0006172F">
              <w:t>Toklimastald</w:t>
            </w:r>
            <w:proofErr w:type="spellEnd"/>
            <w:r w:rsidRPr="0006172F">
              <w:t>, delvis spaltegulv</w:t>
            </w:r>
          </w:p>
        </w:tc>
        <w:tc>
          <w:tcPr>
            <w:tcW w:w="1581" w:type="dxa"/>
          </w:tcPr>
          <w:p w:rsidR="004668E2" w:rsidRPr="0006172F" w:rsidRDefault="004668E2" w:rsidP="00B43291">
            <w:r w:rsidRPr="0006172F">
              <w:t>-</w:t>
            </w:r>
          </w:p>
        </w:tc>
      </w:tr>
      <w:tr w:rsidR="004668E2" w:rsidTr="00B43291">
        <w:tc>
          <w:tcPr>
            <w:tcW w:w="1614" w:type="dxa"/>
          </w:tcPr>
          <w:p w:rsidR="004668E2" w:rsidRPr="0006172F" w:rsidRDefault="004668E2" w:rsidP="00B43291">
            <w:r w:rsidRPr="0006172F">
              <w:t>Klimastald 2003</w:t>
            </w:r>
          </w:p>
        </w:tc>
        <w:tc>
          <w:tcPr>
            <w:tcW w:w="1526" w:type="dxa"/>
          </w:tcPr>
          <w:p w:rsidR="004668E2" w:rsidRPr="0006172F" w:rsidRDefault="004668E2" w:rsidP="00B43291">
            <w:r w:rsidRPr="0006172F">
              <w:t>1046</w:t>
            </w:r>
          </w:p>
        </w:tc>
        <w:tc>
          <w:tcPr>
            <w:tcW w:w="1851" w:type="dxa"/>
          </w:tcPr>
          <w:p w:rsidR="004668E2" w:rsidRPr="0006172F" w:rsidRDefault="004668E2" w:rsidP="00B43291">
            <w:r w:rsidRPr="0006172F">
              <w:t>707</w:t>
            </w:r>
          </w:p>
        </w:tc>
        <w:tc>
          <w:tcPr>
            <w:tcW w:w="1241" w:type="dxa"/>
          </w:tcPr>
          <w:p w:rsidR="004668E2" w:rsidRPr="0006172F" w:rsidRDefault="004668E2" w:rsidP="00B43291">
            <w:r w:rsidRPr="0006172F">
              <w:t>Smågrise</w:t>
            </w:r>
          </w:p>
        </w:tc>
        <w:tc>
          <w:tcPr>
            <w:tcW w:w="1816" w:type="dxa"/>
          </w:tcPr>
          <w:p w:rsidR="004668E2" w:rsidRPr="0006172F" w:rsidRDefault="004668E2" w:rsidP="00B43291">
            <w:proofErr w:type="spellStart"/>
            <w:r w:rsidRPr="0006172F">
              <w:t>Toklimastald</w:t>
            </w:r>
            <w:proofErr w:type="spellEnd"/>
            <w:r w:rsidRPr="0006172F">
              <w:t>, delvis spaltegulv</w:t>
            </w:r>
          </w:p>
        </w:tc>
        <w:tc>
          <w:tcPr>
            <w:tcW w:w="1581" w:type="dxa"/>
          </w:tcPr>
          <w:p w:rsidR="004668E2" w:rsidRPr="0006172F" w:rsidRDefault="004668E2" w:rsidP="00B43291">
            <w:r w:rsidRPr="0006172F">
              <w:t>-</w:t>
            </w:r>
          </w:p>
        </w:tc>
      </w:tr>
    </w:tbl>
    <w:p w:rsidR="00DC689C" w:rsidRDefault="00DC689C" w:rsidP="00DC689C">
      <w:pPr>
        <w:spacing w:after="0" w:line="240" w:lineRule="auto"/>
        <w:rPr>
          <w:rFonts w:eastAsia="Times New Roman" w:cs="Arial"/>
          <w:color w:val="000000"/>
          <w:lang w:eastAsia="da-DK"/>
        </w:rPr>
      </w:pPr>
      <w:r>
        <w:rPr>
          <w:rFonts w:eastAsia="Times New Roman" w:cs="Arial"/>
          <w:color w:val="000000"/>
          <w:lang w:eastAsia="da-DK"/>
        </w:rPr>
        <w:lastRenderedPageBreak/>
        <w:br/>
      </w:r>
    </w:p>
    <w:p w:rsidR="00DC689C" w:rsidRDefault="00DC689C" w:rsidP="00DC689C">
      <w:pPr>
        <w:spacing w:after="0" w:line="240" w:lineRule="auto"/>
        <w:rPr>
          <w:rFonts w:eastAsia="Times New Roman" w:cs="Arial"/>
          <w:color w:val="000000"/>
          <w:lang w:eastAsia="da-DK"/>
        </w:rPr>
      </w:pPr>
    </w:p>
    <w:p w:rsidR="004668E2" w:rsidRPr="004668E2" w:rsidRDefault="00DC689C" w:rsidP="00DC689C">
      <w:pPr>
        <w:spacing w:after="0" w:line="240" w:lineRule="auto"/>
        <w:rPr>
          <w:rFonts w:eastAsia="Times New Roman" w:cs="Arial"/>
          <w:color w:val="000000"/>
          <w:lang w:eastAsia="da-DK"/>
        </w:rPr>
      </w:pPr>
      <w:r w:rsidRPr="004668E2">
        <w:rPr>
          <w:rFonts w:eastAsia="Times New Roman" w:cs="Arial"/>
          <w:color w:val="000000"/>
          <w:lang w:eastAsia="da-DK"/>
        </w:rPr>
        <w:t>Samt opførelse af ny staldbygning i tilknytning til eksisterende bebyggelse:</w:t>
      </w:r>
    </w:p>
    <w:p w:rsidR="004668E2" w:rsidRPr="004668E2" w:rsidRDefault="004668E2" w:rsidP="00DC689C">
      <w:pPr>
        <w:spacing w:after="0" w:line="240" w:lineRule="auto"/>
        <w:rPr>
          <w:rFonts w:eastAsia="Times New Roman" w:cs="Arial"/>
          <w:color w:val="000000"/>
          <w:lang w:eastAsia="da-DK"/>
        </w:rPr>
      </w:pPr>
    </w:p>
    <w:tbl>
      <w:tblPr>
        <w:tblStyle w:val="Tabel-Gitter"/>
        <w:tblW w:w="0" w:type="auto"/>
        <w:tblLook w:val="04A0" w:firstRow="1" w:lastRow="0" w:firstColumn="1" w:lastColumn="0" w:noHBand="0" w:noVBand="1"/>
      </w:tblPr>
      <w:tblGrid>
        <w:gridCol w:w="1614"/>
        <w:gridCol w:w="1526"/>
        <w:gridCol w:w="1851"/>
        <w:gridCol w:w="1241"/>
        <w:gridCol w:w="1816"/>
        <w:gridCol w:w="1581"/>
      </w:tblGrid>
      <w:tr w:rsidR="004668E2" w:rsidRPr="004668E2" w:rsidTr="00B43291">
        <w:tc>
          <w:tcPr>
            <w:tcW w:w="1614" w:type="dxa"/>
            <w:shd w:val="clear" w:color="auto" w:fill="D9D9D9" w:themeFill="background1" w:themeFillShade="D9"/>
          </w:tcPr>
          <w:p w:rsidR="004668E2" w:rsidRPr="004668E2" w:rsidRDefault="004668E2" w:rsidP="00B43291">
            <w:pPr>
              <w:rPr>
                <w:sz w:val="22"/>
                <w:szCs w:val="22"/>
              </w:rPr>
            </w:pPr>
            <w:r w:rsidRPr="004668E2">
              <w:rPr>
                <w:sz w:val="22"/>
                <w:szCs w:val="22"/>
              </w:rPr>
              <w:t>Staldnavn</w:t>
            </w:r>
          </w:p>
        </w:tc>
        <w:tc>
          <w:tcPr>
            <w:tcW w:w="1526" w:type="dxa"/>
            <w:shd w:val="clear" w:color="auto" w:fill="D9D9D9" w:themeFill="background1" w:themeFillShade="D9"/>
          </w:tcPr>
          <w:p w:rsidR="004668E2" w:rsidRPr="004668E2" w:rsidRDefault="004668E2" w:rsidP="00B43291">
            <w:pPr>
              <w:jc w:val="center"/>
              <w:rPr>
                <w:sz w:val="22"/>
                <w:szCs w:val="22"/>
              </w:rPr>
            </w:pPr>
            <w:r w:rsidRPr="004668E2">
              <w:rPr>
                <w:sz w:val="22"/>
                <w:szCs w:val="22"/>
              </w:rPr>
              <w:t>Staldstørrelse</w:t>
            </w:r>
            <w:r w:rsidRPr="004668E2">
              <w:rPr>
                <w:sz w:val="22"/>
                <w:szCs w:val="22"/>
              </w:rPr>
              <w:br/>
              <w:t>(m</w:t>
            </w:r>
            <w:r w:rsidRPr="004668E2">
              <w:rPr>
                <w:sz w:val="22"/>
                <w:szCs w:val="22"/>
                <w:vertAlign w:val="superscript"/>
              </w:rPr>
              <w:t>2</w:t>
            </w:r>
            <w:r w:rsidRPr="004668E2">
              <w:rPr>
                <w:sz w:val="22"/>
                <w:szCs w:val="22"/>
              </w:rPr>
              <w:t>)</w:t>
            </w:r>
          </w:p>
        </w:tc>
        <w:tc>
          <w:tcPr>
            <w:tcW w:w="1851" w:type="dxa"/>
            <w:shd w:val="clear" w:color="auto" w:fill="D9D9D9" w:themeFill="background1" w:themeFillShade="D9"/>
          </w:tcPr>
          <w:p w:rsidR="004668E2" w:rsidRPr="004668E2" w:rsidRDefault="004668E2" w:rsidP="00B43291">
            <w:pPr>
              <w:jc w:val="center"/>
              <w:rPr>
                <w:sz w:val="22"/>
                <w:szCs w:val="22"/>
              </w:rPr>
            </w:pPr>
            <w:r w:rsidRPr="004668E2">
              <w:rPr>
                <w:sz w:val="22"/>
                <w:szCs w:val="22"/>
              </w:rPr>
              <w:t>Produktionsareal</w:t>
            </w:r>
            <w:r w:rsidRPr="004668E2">
              <w:rPr>
                <w:sz w:val="22"/>
                <w:szCs w:val="22"/>
              </w:rPr>
              <w:br/>
              <w:t>(m</w:t>
            </w:r>
            <w:r w:rsidRPr="004668E2">
              <w:rPr>
                <w:sz w:val="22"/>
                <w:szCs w:val="22"/>
                <w:vertAlign w:val="superscript"/>
              </w:rPr>
              <w:t>2</w:t>
            </w:r>
            <w:r w:rsidRPr="004668E2">
              <w:rPr>
                <w:sz w:val="22"/>
                <w:szCs w:val="22"/>
              </w:rPr>
              <w:t>)</w:t>
            </w:r>
          </w:p>
        </w:tc>
        <w:tc>
          <w:tcPr>
            <w:tcW w:w="1241" w:type="dxa"/>
            <w:shd w:val="clear" w:color="auto" w:fill="D9D9D9" w:themeFill="background1" w:themeFillShade="D9"/>
          </w:tcPr>
          <w:p w:rsidR="004668E2" w:rsidRPr="004668E2" w:rsidRDefault="004668E2" w:rsidP="00B43291">
            <w:pPr>
              <w:rPr>
                <w:sz w:val="22"/>
                <w:szCs w:val="22"/>
              </w:rPr>
            </w:pPr>
            <w:r w:rsidRPr="004668E2">
              <w:rPr>
                <w:sz w:val="22"/>
                <w:szCs w:val="22"/>
              </w:rPr>
              <w:t>Dyretype</w:t>
            </w:r>
          </w:p>
        </w:tc>
        <w:tc>
          <w:tcPr>
            <w:tcW w:w="1816" w:type="dxa"/>
            <w:shd w:val="clear" w:color="auto" w:fill="D9D9D9" w:themeFill="background1" w:themeFillShade="D9"/>
          </w:tcPr>
          <w:p w:rsidR="004668E2" w:rsidRPr="004668E2" w:rsidRDefault="004668E2" w:rsidP="00B43291">
            <w:pPr>
              <w:rPr>
                <w:sz w:val="22"/>
                <w:szCs w:val="22"/>
              </w:rPr>
            </w:pPr>
            <w:r w:rsidRPr="004668E2">
              <w:rPr>
                <w:sz w:val="22"/>
                <w:szCs w:val="22"/>
              </w:rPr>
              <w:t>Staldsystem</w:t>
            </w:r>
          </w:p>
        </w:tc>
        <w:tc>
          <w:tcPr>
            <w:tcW w:w="1581" w:type="dxa"/>
            <w:shd w:val="clear" w:color="auto" w:fill="D9D9D9" w:themeFill="background1" w:themeFillShade="D9"/>
          </w:tcPr>
          <w:p w:rsidR="004668E2" w:rsidRPr="004668E2" w:rsidRDefault="004668E2" w:rsidP="00B43291">
            <w:pPr>
              <w:rPr>
                <w:sz w:val="22"/>
                <w:szCs w:val="22"/>
              </w:rPr>
            </w:pPr>
            <w:r w:rsidRPr="004668E2">
              <w:rPr>
                <w:sz w:val="22"/>
                <w:szCs w:val="22"/>
              </w:rPr>
              <w:t>Miljøteknologi</w:t>
            </w:r>
          </w:p>
        </w:tc>
      </w:tr>
      <w:tr w:rsidR="004668E2" w:rsidRPr="004668E2" w:rsidTr="00B43291">
        <w:tc>
          <w:tcPr>
            <w:tcW w:w="9629" w:type="dxa"/>
            <w:gridSpan w:val="6"/>
            <w:shd w:val="clear" w:color="auto" w:fill="F2F2F2" w:themeFill="background1" w:themeFillShade="F2"/>
          </w:tcPr>
          <w:p w:rsidR="004668E2" w:rsidRPr="004668E2" w:rsidRDefault="004668E2" w:rsidP="00B43291">
            <w:pPr>
              <w:rPr>
                <w:sz w:val="22"/>
                <w:szCs w:val="22"/>
              </w:rPr>
            </w:pPr>
            <w:r w:rsidRPr="004668E2">
              <w:rPr>
                <w:sz w:val="22"/>
                <w:szCs w:val="22"/>
              </w:rPr>
              <w:t>Nye Staldafsnit</w:t>
            </w:r>
          </w:p>
        </w:tc>
      </w:tr>
      <w:tr w:rsidR="004668E2" w:rsidRPr="004668E2" w:rsidTr="00B43291">
        <w:tc>
          <w:tcPr>
            <w:tcW w:w="1614" w:type="dxa"/>
          </w:tcPr>
          <w:p w:rsidR="004668E2" w:rsidRPr="004668E2" w:rsidRDefault="004668E2" w:rsidP="00B43291">
            <w:r w:rsidRPr="004668E2">
              <w:t>Ny Klimastald 2020</w:t>
            </w:r>
          </w:p>
        </w:tc>
        <w:tc>
          <w:tcPr>
            <w:tcW w:w="1526" w:type="dxa"/>
          </w:tcPr>
          <w:p w:rsidR="004668E2" w:rsidRPr="004668E2" w:rsidRDefault="004668E2" w:rsidP="00B43291">
            <w:r w:rsidRPr="004668E2">
              <w:t>2922</w:t>
            </w:r>
          </w:p>
        </w:tc>
        <w:tc>
          <w:tcPr>
            <w:tcW w:w="1851" w:type="dxa"/>
          </w:tcPr>
          <w:p w:rsidR="004668E2" w:rsidRPr="004668E2" w:rsidRDefault="004668E2" w:rsidP="00B43291">
            <w:r w:rsidRPr="004668E2">
              <w:t>2155</w:t>
            </w:r>
          </w:p>
        </w:tc>
        <w:tc>
          <w:tcPr>
            <w:tcW w:w="1241" w:type="dxa"/>
          </w:tcPr>
          <w:p w:rsidR="004668E2" w:rsidRPr="004668E2" w:rsidRDefault="004668E2" w:rsidP="00B43291">
            <w:r w:rsidRPr="004668E2">
              <w:t>Smågrise</w:t>
            </w:r>
          </w:p>
        </w:tc>
        <w:tc>
          <w:tcPr>
            <w:tcW w:w="1816" w:type="dxa"/>
          </w:tcPr>
          <w:p w:rsidR="004668E2" w:rsidRPr="004668E2" w:rsidRDefault="004668E2" w:rsidP="00B43291">
            <w:proofErr w:type="spellStart"/>
            <w:r w:rsidRPr="004668E2">
              <w:t>Toklimastald</w:t>
            </w:r>
            <w:proofErr w:type="spellEnd"/>
            <w:r w:rsidRPr="004668E2">
              <w:t>, delvis spaltegulv</w:t>
            </w:r>
          </w:p>
        </w:tc>
        <w:tc>
          <w:tcPr>
            <w:tcW w:w="1581" w:type="dxa"/>
          </w:tcPr>
          <w:p w:rsidR="004668E2" w:rsidRPr="004668E2" w:rsidRDefault="004668E2" w:rsidP="00B43291">
            <w:r w:rsidRPr="004668E2">
              <w:t>Gyllekøling</w:t>
            </w:r>
          </w:p>
        </w:tc>
      </w:tr>
      <w:tr w:rsidR="004668E2" w:rsidRPr="004668E2" w:rsidTr="00B43291">
        <w:tc>
          <w:tcPr>
            <w:tcW w:w="9629" w:type="dxa"/>
            <w:gridSpan w:val="6"/>
            <w:shd w:val="clear" w:color="auto" w:fill="F2F2F2" w:themeFill="background1" w:themeFillShade="F2"/>
          </w:tcPr>
          <w:p w:rsidR="004668E2" w:rsidRPr="004668E2" w:rsidRDefault="004668E2" w:rsidP="00B43291">
            <w:pPr>
              <w:rPr>
                <w:sz w:val="22"/>
                <w:szCs w:val="22"/>
              </w:rPr>
            </w:pPr>
            <w:r w:rsidRPr="004668E2">
              <w:rPr>
                <w:sz w:val="22"/>
                <w:szCs w:val="22"/>
              </w:rPr>
              <w:t>Andre nye bygninger</w:t>
            </w:r>
          </w:p>
        </w:tc>
      </w:tr>
      <w:tr w:rsidR="004668E2" w:rsidRPr="004668E2" w:rsidTr="00B43291">
        <w:tc>
          <w:tcPr>
            <w:tcW w:w="9629" w:type="dxa"/>
            <w:gridSpan w:val="6"/>
          </w:tcPr>
          <w:p w:rsidR="004668E2" w:rsidRPr="004668E2" w:rsidRDefault="004668E2" w:rsidP="00B43291">
            <w:r w:rsidRPr="004668E2">
              <w:t>Mellemgang mellem den nye klimastald og klimastalden fra 2011 på 52 m</w:t>
            </w:r>
            <w:r w:rsidRPr="004668E2">
              <w:rPr>
                <w:vertAlign w:val="superscript"/>
              </w:rPr>
              <w:t>2</w:t>
            </w:r>
          </w:p>
        </w:tc>
      </w:tr>
    </w:tbl>
    <w:p w:rsidR="00DC689C" w:rsidRPr="004668E2" w:rsidRDefault="00DC689C" w:rsidP="004668E2">
      <w:pPr>
        <w:spacing w:after="0" w:line="240" w:lineRule="auto"/>
        <w:rPr>
          <w:rFonts w:eastAsia="Times New Roman" w:cs="Arial"/>
          <w:color w:val="000000"/>
          <w:lang w:eastAsia="da-DK"/>
        </w:rPr>
      </w:pPr>
    </w:p>
    <w:p w:rsidR="00DC689C" w:rsidRDefault="00DC689C" w:rsidP="00DC689C">
      <w:pPr>
        <w:spacing w:after="0" w:line="240" w:lineRule="auto"/>
        <w:rPr>
          <w:rFonts w:eastAsia="Times New Roman" w:cs="Arial"/>
          <w:color w:val="000000"/>
          <w:lang w:eastAsia="da-DK"/>
        </w:rPr>
      </w:pPr>
      <w:r w:rsidRPr="004668E2">
        <w:rPr>
          <w:rFonts w:eastAsia="Times New Roman" w:cs="Arial"/>
          <w:color w:val="000000"/>
          <w:lang w:eastAsia="da-DK"/>
        </w:rPr>
        <w:t xml:space="preserve">Derudover </w:t>
      </w:r>
      <w:r w:rsidR="004668E2" w:rsidRPr="004668E2">
        <w:rPr>
          <w:rFonts w:eastAsia="Times New Roman" w:cs="Arial"/>
          <w:color w:val="000000"/>
          <w:lang w:eastAsia="da-DK"/>
        </w:rPr>
        <w:t>bygges</w:t>
      </w:r>
      <w:r w:rsidR="004668E2">
        <w:rPr>
          <w:rFonts w:eastAsia="Times New Roman" w:cs="Arial"/>
          <w:color w:val="000000"/>
          <w:lang w:eastAsia="da-DK"/>
        </w:rPr>
        <w:t xml:space="preserve"> der en ny gyllebeholder med teltoverdækning og en ny </w:t>
      </w:r>
      <w:proofErr w:type="spellStart"/>
      <w:r w:rsidR="004668E2">
        <w:rPr>
          <w:rFonts w:eastAsia="Times New Roman" w:cs="Arial"/>
          <w:color w:val="000000"/>
          <w:lang w:eastAsia="da-DK"/>
        </w:rPr>
        <w:t>fortank</w:t>
      </w:r>
      <w:proofErr w:type="spellEnd"/>
      <w:r>
        <w:rPr>
          <w:rFonts w:eastAsia="Times New Roman" w:cs="Arial"/>
          <w:color w:val="000000"/>
          <w:lang w:eastAsia="da-DK"/>
        </w:rPr>
        <w:t xml:space="preserve"> </w:t>
      </w:r>
    </w:p>
    <w:p w:rsidR="00DC689C" w:rsidRDefault="00DC689C" w:rsidP="005B4C48">
      <w:pPr>
        <w:spacing w:after="0" w:line="240" w:lineRule="auto"/>
        <w:rPr>
          <w:rFonts w:eastAsia="Times New Roman" w:cs="Arial"/>
          <w:bCs/>
          <w:highlight w:val="yellow"/>
          <w:lang w:eastAsia="da-DK"/>
        </w:rPr>
      </w:pPr>
    </w:p>
    <w:tbl>
      <w:tblPr>
        <w:tblStyle w:val="Tabel-Gitter"/>
        <w:tblW w:w="0" w:type="auto"/>
        <w:tblLook w:val="04A0" w:firstRow="1" w:lastRow="0" w:firstColumn="1" w:lastColumn="0" w:noHBand="0" w:noVBand="1"/>
      </w:tblPr>
      <w:tblGrid>
        <w:gridCol w:w="1980"/>
        <w:gridCol w:w="1443"/>
        <w:gridCol w:w="1829"/>
        <w:gridCol w:w="2256"/>
        <w:gridCol w:w="2121"/>
      </w:tblGrid>
      <w:tr w:rsidR="004668E2" w:rsidRPr="00E21126" w:rsidTr="00B43291">
        <w:tc>
          <w:tcPr>
            <w:tcW w:w="1980" w:type="dxa"/>
            <w:shd w:val="clear" w:color="auto" w:fill="D9D9D9" w:themeFill="background1" w:themeFillShade="D9"/>
          </w:tcPr>
          <w:p w:rsidR="004668E2" w:rsidRPr="00E21126" w:rsidRDefault="004668E2" w:rsidP="00B43291">
            <w:pPr>
              <w:rPr>
                <w:sz w:val="22"/>
                <w:szCs w:val="22"/>
              </w:rPr>
            </w:pPr>
            <w:r w:rsidRPr="00E21126">
              <w:rPr>
                <w:sz w:val="22"/>
                <w:szCs w:val="22"/>
              </w:rPr>
              <w:t>Navn</w:t>
            </w:r>
          </w:p>
        </w:tc>
        <w:tc>
          <w:tcPr>
            <w:tcW w:w="1443" w:type="dxa"/>
            <w:shd w:val="clear" w:color="auto" w:fill="D9D9D9" w:themeFill="background1" w:themeFillShade="D9"/>
          </w:tcPr>
          <w:p w:rsidR="004668E2" w:rsidRPr="00E21126" w:rsidRDefault="004668E2" w:rsidP="00B43291">
            <w:pPr>
              <w:rPr>
                <w:sz w:val="22"/>
                <w:szCs w:val="22"/>
              </w:rPr>
            </w:pPr>
            <w:r w:rsidRPr="00E21126">
              <w:rPr>
                <w:sz w:val="22"/>
                <w:szCs w:val="22"/>
              </w:rPr>
              <w:t>Lagertype</w:t>
            </w:r>
          </w:p>
        </w:tc>
        <w:tc>
          <w:tcPr>
            <w:tcW w:w="1829" w:type="dxa"/>
            <w:shd w:val="clear" w:color="auto" w:fill="D9D9D9" w:themeFill="background1" w:themeFillShade="D9"/>
          </w:tcPr>
          <w:p w:rsidR="004668E2" w:rsidRPr="00E21126" w:rsidRDefault="004668E2" w:rsidP="00B43291">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56" w:type="dxa"/>
            <w:shd w:val="clear" w:color="auto" w:fill="D9D9D9" w:themeFill="background1" w:themeFillShade="D9"/>
          </w:tcPr>
          <w:p w:rsidR="004668E2" w:rsidRPr="00E21126" w:rsidRDefault="004668E2" w:rsidP="00B43291">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121" w:type="dxa"/>
            <w:shd w:val="clear" w:color="auto" w:fill="D9D9D9" w:themeFill="background1" w:themeFillShade="D9"/>
          </w:tcPr>
          <w:p w:rsidR="004668E2" w:rsidRPr="00E21126" w:rsidRDefault="004668E2" w:rsidP="00B43291">
            <w:pPr>
              <w:jc w:val="center"/>
              <w:rPr>
                <w:sz w:val="22"/>
                <w:szCs w:val="22"/>
              </w:rPr>
            </w:pPr>
            <w:r w:rsidRPr="00E21126">
              <w:rPr>
                <w:sz w:val="22"/>
                <w:szCs w:val="22"/>
              </w:rPr>
              <w:t>Miljøteknologi</w:t>
            </w:r>
          </w:p>
        </w:tc>
      </w:tr>
      <w:tr w:rsidR="004668E2" w:rsidRPr="00E21126" w:rsidTr="00B43291">
        <w:tc>
          <w:tcPr>
            <w:tcW w:w="9629" w:type="dxa"/>
            <w:gridSpan w:val="5"/>
            <w:shd w:val="clear" w:color="auto" w:fill="F2F2F2" w:themeFill="background1" w:themeFillShade="F2"/>
          </w:tcPr>
          <w:p w:rsidR="004668E2" w:rsidRPr="00E21126" w:rsidRDefault="004668E2" w:rsidP="00B43291">
            <w:pPr>
              <w:rPr>
                <w:sz w:val="22"/>
                <w:szCs w:val="22"/>
              </w:rPr>
            </w:pPr>
            <w:r w:rsidRPr="00E21126">
              <w:rPr>
                <w:sz w:val="22"/>
                <w:szCs w:val="22"/>
              </w:rPr>
              <w:t>Eksisterende opbevaringslagre</w:t>
            </w:r>
          </w:p>
        </w:tc>
      </w:tr>
      <w:tr w:rsidR="004668E2" w:rsidRPr="00E21126" w:rsidTr="00B43291">
        <w:tc>
          <w:tcPr>
            <w:tcW w:w="1980" w:type="dxa"/>
          </w:tcPr>
          <w:p w:rsidR="004668E2" w:rsidRPr="00637A02" w:rsidRDefault="004668E2" w:rsidP="00B43291">
            <w:pPr>
              <w:rPr>
                <w:sz w:val="22"/>
                <w:szCs w:val="22"/>
              </w:rPr>
            </w:pPr>
            <w:r w:rsidRPr="00637A02">
              <w:rPr>
                <w:sz w:val="22"/>
                <w:szCs w:val="22"/>
              </w:rPr>
              <w:t>Gyllebeholder 1</w:t>
            </w:r>
          </w:p>
        </w:tc>
        <w:tc>
          <w:tcPr>
            <w:tcW w:w="1443" w:type="dxa"/>
          </w:tcPr>
          <w:p w:rsidR="004668E2" w:rsidRPr="00637A02" w:rsidRDefault="004668E2" w:rsidP="00B43291">
            <w:pPr>
              <w:rPr>
                <w:sz w:val="22"/>
                <w:szCs w:val="22"/>
              </w:rPr>
            </w:pPr>
            <w:r w:rsidRPr="00637A02">
              <w:rPr>
                <w:sz w:val="22"/>
                <w:szCs w:val="22"/>
              </w:rPr>
              <w:t>Flydende</w:t>
            </w:r>
          </w:p>
        </w:tc>
        <w:tc>
          <w:tcPr>
            <w:tcW w:w="1829" w:type="dxa"/>
          </w:tcPr>
          <w:p w:rsidR="004668E2" w:rsidRPr="00637A02" w:rsidRDefault="004668E2" w:rsidP="00B43291">
            <w:pPr>
              <w:rPr>
                <w:sz w:val="22"/>
                <w:szCs w:val="22"/>
              </w:rPr>
            </w:pPr>
            <w:r w:rsidRPr="00637A02">
              <w:rPr>
                <w:sz w:val="22"/>
                <w:szCs w:val="22"/>
              </w:rPr>
              <w:t>5000</w:t>
            </w:r>
          </w:p>
        </w:tc>
        <w:tc>
          <w:tcPr>
            <w:tcW w:w="2256" w:type="dxa"/>
          </w:tcPr>
          <w:p w:rsidR="004668E2" w:rsidRPr="00637A02" w:rsidRDefault="004668E2" w:rsidP="00B43291">
            <w:pPr>
              <w:rPr>
                <w:sz w:val="22"/>
                <w:szCs w:val="22"/>
              </w:rPr>
            </w:pPr>
            <w:r w:rsidRPr="00637A02">
              <w:rPr>
                <w:sz w:val="22"/>
                <w:szCs w:val="22"/>
              </w:rPr>
              <w:t>886</w:t>
            </w:r>
          </w:p>
        </w:tc>
        <w:tc>
          <w:tcPr>
            <w:tcW w:w="2121" w:type="dxa"/>
          </w:tcPr>
          <w:p w:rsidR="004668E2" w:rsidRPr="00637A02" w:rsidRDefault="004668E2" w:rsidP="00B43291">
            <w:pPr>
              <w:rPr>
                <w:sz w:val="22"/>
                <w:szCs w:val="22"/>
              </w:rPr>
            </w:pPr>
            <w:r w:rsidRPr="00637A02">
              <w:rPr>
                <w:sz w:val="22"/>
                <w:szCs w:val="22"/>
              </w:rPr>
              <w:t>Teltoverdækning</w:t>
            </w:r>
          </w:p>
        </w:tc>
      </w:tr>
      <w:tr w:rsidR="004668E2" w:rsidRPr="00E21126" w:rsidTr="00B43291">
        <w:tc>
          <w:tcPr>
            <w:tcW w:w="1980" w:type="dxa"/>
          </w:tcPr>
          <w:p w:rsidR="004668E2" w:rsidRPr="00E21126" w:rsidRDefault="004668E2" w:rsidP="00B43291">
            <w:pPr>
              <w:rPr>
                <w:sz w:val="22"/>
                <w:szCs w:val="22"/>
              </w:rPr>
            </w:pPr>
            <w:r>
              <w:rPr>
                <w:sz w:val="22"/>
                <w:szCs w:val="22"/>
              </w:rPr>
              <w:t>Gyllebeholder 2</w:t>
            </w:r>
          </w:p>
        </w:tc>
        <w:tc>
          <w:tcPr>
            <w:tcW w:w="1443" w:type="dxa"/>
          </w:tcPr>
          <w:p w:rsidR="004668E2" w:rsidRPr="00DE7E65" w:rsidRDefault="004668E2" w:rsidP="00B43291">
            <w:pPr>
              <w:rPr>
                <w:sz w:val="22"/>
                <w:szCs w:val="22"/>
              </w:rPr>
            </w:pPr>
            <w:r w:rsidRPr="00DE7E65">
              <w:rPr>
                <w:sz w:val="22"/>
                <w:szCs w:val="22"/>
              </w:rPr>
              <w:t>Flydende</w:t>
            </w:r>
          </w:p>
        </w:tc>
        <w:tc>
          <w:tcPr>
            <w:tcW w:w="1829" w:type="dxa"/>
          </w:tcPr>
          <w:p w:rsidR="004668E2" w:rsidRPr="00DE7E65" w:rsidRDefault="004668E2" w:rsidP="00B43291">
            <w:pPr>
              <w:rPr>
                <w:sz w:val="22"/>
                <w:szCs w:val="22"/>
              </w:rPr>
            </w:pPr>
            <w:r w:rsidRPr="00DE7E65">
              <w:rPr>
                <w:sz w:val="22"/>
                <w:szCs w:val="22"/>
              </w:rPr>
              <w:t>1179</w:t>
            </w:r>
          </w:p>
        </w:tc>
        <w:tc>
          <w:tcPr>
            <w:tcW w:w="2256" w:type="dxa"/>
          </w:tcPr>
          <w:p w:rsidR="004668E2" w:rsidRPr="00E21126" w:rsidRDefault="004668E2" w:rsidP="00B43291">
            <w:pPr>
              <w:rPr>
                <w:sz w:val="22"/>
                <w:szCs w:val="22"/>
              </w:rPr>
            </w:pPr>
            <w:r>
              <w:rPr>
                <w:sz w:val="22"/>
                <w:szCs w:val="22"/>
              </w:rPr>
              <w:t>269</w:t>
            </w:r>
          </w:p>
        </w:tc>
        <w:tc>
          <w:tcPr>
            <w:tcW w:w="2121" w:type="dxa"/>
          </w:tcPr>
          <w:p w:rsidR="004668E2" w:rsidRPr="00E21126" w:rsidRDefault="004668E2" w:rsidP="00B43291">
            <w:pPr>
              <w:rPr>
                <w:sz w:val="22"/>
                <w:szCs w:val="22"/>
              </w:rPr>
            </w:pPr>
            <w:r>
              <w:rPr>
                <w:sz w:val="22"/>
                <w:szCs w:val="22"/>
              </w:rPr>
              <w:t>-</w:t>
            </w:r>
          </w:p>
        </w:tc>
      </w:tr>
      <w:tr w:rsidR="004668E2" w:rsidRPr="00E21126" w:rsidTr="00B43291">
        <w:tc>
          <w:tcPr>
            <w:tcW w:w="9629" w:type="dxa"/>
            <w:gridSpan w:val="5"/>
            <w:shd w:val="clear" w:color="auto" w:fill="F2F2F2" w:themeFill="background1" w:themeFillShade="F2"/>
          </w:tcPr>
          <w:p w:rsidR="004668E2" w:rsidRPr="00E21126" w:rsidRDefault="004668E2" w:rsidP="00B43291">
            <w:pPr>
              <w:rPr>
                <w:sz w:val="22"/>
                <w:szCs w:val="22"/>
              </w:rPr>
            </w:pPr>
            <w:r w:rsidRPr="00E21126">
              <w:rPr>
                <w:sz w:val="22"/>
                <w:szCs w:val="22"/>
              </w:rPr>
              <w:t>Nye opbevaringslagre</w:t>
            </w:r>
          </w:p>
        </w:tc>
      </w:tr>
      <w:tr w:rsidR="004668E2" w:rsidRPr="00E21126" w:rsidTr="00B43291">
        <w:tc>
          <w:tcPr>
            <w:tcW w:w="1980" w:type="dxa"/>
          </w:tcPr>
          <w:p w:rsidR="004668E2" w:rsidRPr="00E21126" w:rsidRDefault="004668E2" w:rsidP="00B43291">
            <w:pPr>
              <w:rPr>
                <w:sz w:val="22"/>
                <w:szCs w:val="22"/>
              </w:rPr>
            </w:pPr>
            <w:r>
              <w:rPr>
                <w:sz w:val="22"/>
                <w:szCs w:val="22"/>
              </w:rPr>
              <w:t>Ny gyllebeholder</w:t>
            </w:r>
          </w:p>
        </w:tc>
        <w:tc>
          <w:tcPr>
            <w:tcW w:w="1443" w:type="dxa"/>
          </w:tcPr>
          <w:p w:rsidR="004668E2" w:rsidRPr="00E21126" w:rsidRDefault="004668E2" w:rsidP="00B43291">
            <w:pPr>
              <w:rPr>
                <w:sz w:val="22"/>
                <w:szCs w:val="22"/>
              </w:rPr>
            </w:pPr>
            <w:r>
              <w:rPr>
                <w:sz w:val="22"/>
                <w:szCs w:val="22"/>
              </w:rPr>
              <w:t>Flydende</w:t>
            </w:r>
          </w:p>
        </w:tc>
        <w:tc>
          <w:tcPr>
            <w:tcW w:w="1829" w:type="dxa"/>
          </w:tcPr>
          <w:p w:rsidR="004668E2" w:rsidRPr="00E21126" w:rsidRDefault="004668E2" w:rsidP="00B43291">
            <w:pPr>
              <w:rPr>
                <w:sz w:val="22"/>
                <w:szCs w:val="22"/>
              </w:rPr>
            </w:pPr>
            <w:r>
              <w:rPr>
                <w:sz w:val="22"/>
                <w:szCs w:val="22"/>
              </w:rPr>
              <w:t>5000</w:t>
            </w:r>
          </w:p>
        </w:tc>
        <w:tc>
          <w:tcPr>
            <w:tcW w:w="2256" w:type="dxa"/>
          </w:tcPr>
          <w:p w:rsidR="004668E2" w:rsidRPr="00E21126" w:rsidRDefault="004668E2" w:rsidP="00B43291">
            <w:pPr>
              <w:rPr>
                <w:sz w:val="22"/>
                <w:szCs w:val="22"/>
              </w:rPr>
            </w:pPr>
            <w:r>
              <w:rPr>
                <w:sz w:val="22"/>
                <w:szCs w:val="22"/>
              </w:rPr>
              <w:t>881</w:t>
            </w:r>
          </w:p>
        </w:tc>
        <w:tc>
          <w:tcPr>
            <w:tcW w:w="2121" w:type="dxa"/>
          </w:tcPr>
          <w:p w:rsidR="004668E2" w:rsidRPr="00E21126" w:rsidRDefault="004668E2" w:rsidP="00B43291">
            <w:pPr>
              <w:rPr>
                <w:sz w:val="22"/>
                <w:szCs w:val="22"/>
              </w:rPr>
            </w:pPr>
            <w:r>
              <w:rPr>
                <w:sz w:val="22"/>
                <w:szCs w:val="22"/>
              </w:rPr>
              <w:t>Teltoverdækning</w:t>
            </w:r>
          </w:p>
        </w:tc>
      </w:tr>
      <w:tr w:rsidR="004668E2" w:rsidRPr="00E21126" w:rsidTr="00B43291">
        <w:tc>
          <w:tcPr>
            <w:tcW w:w="1980" w:type="dxa"/>
          </w:tcPr>
          <w:p w:rsidR="004668E2" w:rsidRPr="008E2BFA" w:rsidRDefault="004668E2" w:rsidP="00B43291">
            <w:pPr>
              <w:rPr>
                <w:sz w:val="22"/>
                <w:szCs w:val="22"/>
              </w:rPr>
            </w:pPr>
            <w:proofErr w:type="spellStart"/>
            <w:r w:rsidRPr="008E2BFA">
              <w:rPr>
                <w:sz w:val="22"/>
                <w:szCs w:val="22"/>
              </w:rPr>
              <w:t>Fortank</w:t>
            </w:r>
            <w:proofErr w:type="spellEnd"/>
          </w:p>
        </w:tc>
        <w:tc>
          <w:tcPr>
            <w:tcW w:w="7649" w:type="dxa"/>
            <w:gridSpan w:val="4"/>
          </w:tcPr>
          <w:p w:rsidR="004668E2" w:rsidRPr="008E2BFA" w:rsidRDefault="004668E2" w:rsidP="00B43291">
            <w:pPr>
              <w:rPr>
                <w:sz w:val="22"/>
                <w:szCs w:val="22"/>
                <w:vertAlign w:val="superscript"/>
              </w:rPr>
            </w:pPr>
            <w:proofErr w:type="spellStart"/>
            <w:r w:rsidRPr="008E2BFA">
              <w:rPr>
                <w:sz w:val="22"/>
                <w:szCs w:val="22"/>
              </w:rPr>
              <w:t>Fortanken</w:t>
            </w:r>
            <w:proofErr w:type="spellEnd"/>
            <w:r w:rsidRPr="008E2BFA">
              <w:rPr>
                <w:sz w:val="22"/>
                <w:szCs w:val="22"/>
              </w:rPr>
              <w:t xml:space="preserve"> er 21 m</w:t>
            </w:r>
            <w:r w:rsidRPr="008E2BFA">
              <w:rPr>
                <w:sz w:val="22"/>
                <w:szCs w:val="22"/>
                <w:vertAlign w:val="superscript"/>
              </w:rPr>
              <w:t>3</w:t>
            </w:r>
          </w:p>
        </w:tc>
      </w:tr>
    </w:tbl>
    <w:p w:rsidR="00DC689C" w:rsidRDefault="00DC689C" w:rsidP="005B4C48">
      <w:pPr>
        <w:spacing w:after="0" w:line="240" w:lineRule="auto"/>
        <w:rPr>
          <w:rFonts w:eastAsia="Times New Roman" w:cs="Arial"/>
          <w:bCs/>
          <w:highlight w:val="yellow"/>
          <w:lang w:eastAsia="da-DK"/>
        </w:rPr>
      </w:pPr>
    </w:p>
    <w:p w:rsidR="005B4C48" w:rsidRPr="00B205A7" w:rsidRDefault="005B4C48" w:rsidP="005B4C48">
      <w:pPr>
        <w:spacing w:after="0" w:line="240" w:lineRule="auto"/>
        <w:rPr>
          <w:rFonts w:eastAsia="Times New Roman" w:cs="Arial"/>
          <w:color w:val="000000"/>
          <w:lang w:eastAsia="da-DK"/>
        </w:rPr>
      </w:pPr>
      <w:r w:rsidRPr="00B205A7">
        <w:rPr>
          <w:rFonts w:eastAsia="Times New Roman" w:cs="Arial"/>
          <w:color w:val="000000"/>
          <w:lang w:eastAsia="da-DK"/>
        </w:rPr>
        <w:t xml:space="preserve">Ringkøbing-Skjern Kommune meddeler endvidere dispensation fra afstandskrav til </w:t>
      </w:r>
      <w:r w:rsidR="00B205A7" w:rsidRPr="00B205A7">
        <w:rPr>
          <w:rFonts w:eastAsia="Times New Roman" w:cs="Arial"/>
          <w:color w:val="000000"/>
          <w:lang w:eastAsia="da-DK"/>
        </w:rPr>
        <w:t>naboskel jf. § 8, stk. 1, nr. 7</w:t>
      </w:r>
      <w:r w:rsidRPr="00B205A7">
        <w:rPr>
          <w:rFonts w:eastAsia="Times New Roman" w:cs="Arial"/>
          <w:color w:val="000000"/>
          <w:lang w:eastAsia="da-DK"/>
        </w:rPr>
        <w:t xml:space="preserve"> i Bekendtgørelse af lov om miljøgodkendelse m.v. af husdyrbrug til den nye </w:t>
      </w:r>
      <w:r w:rsidR="00B205A7" w:rsidRPr="00B205A7">
        <w:rPr>
          <w:rFonts w:eastAsia="Times New Roman" w:cs="Arial"/>
          <w:color w:val="000000"/>
          <w:lang w:eastAsia="da-DK"/>
        </w:rPr>
        <w:t>klimastald</w:t>
      </w:r>
      <w:r w:rsidRPr="00B205A7">
        <w:rPr>
          <w:rFonts w:eastAsia="Times New Roman" w:cs="Arial"/>
          <w:color w:val="000000"/>
          <w:lang w:eastAsia="da-DK"/>
        </w:rPr>
        <w:t xml:space="preserve">. Dispensationen meddeles i henhold til § 9, stk. 3 i Bekendtgørelse af lov om miljøgodkendelse m.v. af husdyrbrug. Den nye </w:t>
      </w:r>
      <w:r w:rsidR="00B205A7" w:rsidRPr="00B205A7">
        <w:rPr>
          <w:rFonts w:eastAsia="Times New Roman" w:cs="Arial"/>
          <w:color w:val="000000"/>
          <w:lang w:eastAsia="da-DK"/>
        </w:rPr>
        <w:t>klimastald</w:t>
      </w:r>
      <w:r w:rsidRPr="00B205A7">
        <w:rPr>
          <w:rFonts w:eastAsia="Times New Roman" w:cs="Arial"/>
          <w:color w:val="000000"/>
          <w:lang w:eastAsia="da-DK"/>
        </w:rPr>
        <w:t xml:space="preserve"> må placeres i en afstand af </w:t>
      </w:r>
      <w:r w:rsidR="00B205A7" w:rsidRPr="00B205A7">
        <w:rPr>
          <w:rFonts w:eastAsia="Times New Roman" w:cs="Arial"/>
          <w:color w:val="000000"/>
          <w:lang w:eastAsia="da-DK"/>
        </w:rPr>
        <w:t>8</w:t>
      </w:r>
      <w:r w:rsidRPr="00B205A7">
        <w:rPr>
          <w:rFonts w:eastAsia="Times New Roman" w:cs="Arial"/>
          <w:color w:val="000000"/>
          <w:lang w:eastAsia="da-DK"/>
        </w:rPr>
        <w:t xml:space="preserve"> m fra </w:t>
      </w:r>
      <w:r w:rsidR="00B205A7" w:rsidRPr="00B205A7">
        <w:rPr>
          <w:rFonts w:eastAsia="Times New Roman" w:cs="Arial"/>
          <w:color w:val="000000"/>
          <w:lang w:eastAsia="da-DK"/>
        </w:rPr>
        <w:t>naboskellet mod øst</w:t>
      </w:r>
      <w:r w:rsidRPr="00B205A7">
        <w:rPr>
          <w:rFonts w:eastAsia="Times New Roman" w:cs="Arial"/>
          <w:color w:val="000000"/>
          <w:lang w:eastAsia="da-DK"/>
        </w:rPr>
        <w:t xml:space="preserve">. </w:t>
      </w:r>
    </w:p>
    <w:p w:rsidR="00290A98" w:rsidRPr="00B205A7" w:rsidRDefault="00290A98" w:rsidP="005B4C48">
      <w:pPr>
        <w:spacing w:after="0" w:line="240" w:lineRule="auto"/>
        <w:rPr>
          <w:rFonts w:eastAsia="Times New Roman" w:cs="Arial"/>
          <w:color w:val="000000"/>
          <w:lang w:eastAsia="da-DK"/>
        </w:rPr>
      </w:pPr>
    </w:p>
    <w:p w:rsidR="00290A98" w:rsidRPr="00290A98" w:rsidRDefault="00290A98" w:rsidP="005B4C48">
      <w:pPr>
        <w:spacing w:after="0" w:line="240" w:lineRule="auto"/>
        <w:rPr>
          <w:rFonts w:eastAsia="Times New Roman" w:cs="Arial"/>
          <w:color w:val="000000"/>
          <w:lang w:eastAsia="da-DK"/>
        </w:rPr>
      </w:pPr>
      <w:r w:rsidRPr="00B205A7">
        <w:t>Ringkøbing-Skjern Kommune meddeler endvidere dispensation fra afstandskravet fra gyllebeholdere til åbne vandløb jf. § 8, stk. 2 i Bekendtgørelse af lov om miljøgodkendelse m.v. af husdyrbrug. Dispensationen meddeles i henhold til § 9, stk. 3 i Bekendtgørelse af lov om miljøgodkendelse m.v. af husdyrbrug. Den nye gyllebeholder må pla</w:t>
      </w:r>
      <w:r w:rsidR="00B205A7" w:rsidRPr="00B205A7">
        <w:t>ceres i en afstand af minimum 80</w:t>
      </w:r>
      <w:r w:rsidRPr="00B205A7">
        <w:t xml:space="preserve"> m fra vandløbet nord for gyllebeholderen.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Afgørelse om miljø</w:t>
      </w:r>
      <w:r w:rsidR="00701D2E">
        <w:rPr>
          <w:rFonts w:eastAsia="Times New Roman" w:cs="Arial"/>
          <w:color w:val="000000"/>
          <w:lang w:eastAsia="da-DK"/>
        </w:rPr>
        <w:t>tilladelse</w:t>
      </w:r>
      <w:r w:rsidRPr="00513321">
        <w:rPr>
          <w:rFonts w:eastAsia="Times New Roman" w:cs="Arial"/>
          <w:color w:val="000000"/>
          <w:lang w:eastAsia="da-DK"/>
        </w:rPr>
        <w:t xml:space="preserve"> sker på baggrund af ansøgning skema nr</w:t>
      </w:r>
      <w:r w:rsidRPr="00B4339E">
        <w:rPr>
          <w:rFonts w:eastAsia="Times New Roman" w:cs="Arial"/>
          <w:color w:val="000000"/>
          <w:lang w:eastAsia="da-DK"/>
        </w:rPr>
        <w:t xml:space="preserve">. </w:t>
      </w:r>
      <w:r w:rsidR="00B4339E" w:rsidRPr="00B4339E">
        <w:rPr>
          <w:rFonts w:eastAsia="Times New Roman" w:cs="Arial"/>
          <w:color w:val="000000"/>
          <w:lang w:eastAsia="da-DK"/>
        </w:rPr>
        <w:t>217715</w:t>
      </w:r>
      <w:r w:rsidRPr="00B4339E">
        <w:rPr>
          <w:rFonts w:eastAsia="Times New Roman" w:cs="Arial"/>
          <w:color w:val="000000"/>
          <w:lang w:eastAsia="da-DK"/>
        </w:rPr>
        <w:t>,</w:t>
      </w:r>
      <w:r w:rsidRPr="00513321">
        <w:rPr>
          <w:rFonts w:eastAsia="Times New Roman" w:cs="Arial"/>
          <w:color w:val="000000"/>
          <w:lang w:eastAsia="da-DK"/>
        </w:rPr>
        <w:t xml:space="preserve"> </w:t>
      </w:r>
      <w:r w:rsidR="00DC689C" w:rsidRPr="00B4339E">
        <w:rPr>
          <w:rFonts w:eastAsia="Times New Roman" w:cs="Arial"/>
          <w:color w:val="000000"/>
          <w:lang w:eastAsia="da-DK"/>
        </w:rPr>
        <w:t>indsendt</w:t>
      </w:r>
      <w:r w:rsidRPr="00B4339E">
        <w:rPr>
          <w:rFonts w:eastAsia="Times New Roman" w:cs="Arial"/>
          <w:color w:val="000000"/>
          <w:lang w:eastAsia="da-DK"/>
        </w:rPr>
        <w:t xml:space="preserve"> den </w:t>
      </w:r>
      <w:r w:rsidR="00B4339E" w:rsidRPr="00B4339E">
        <w:rPr>
          <w:rFonts w:eastAsia="Times New Roman" w:cs="Arial"/>
          <w:lang w:eastAsia="da-DK"/>
        </w:rPr>
        <w:t>9/3-2020</w:t>
      </w:r>
      <w:r w:rsidR="00D41623" w:rsidRPr="00B4339E">
        <w:rPr>
          <w:rFonts w:eastAsia="Times New Roman" w:cs="Arial"/>
          <w:lang w:eastAsia="da-DK"/>
        </w:rPr>
        <w:t>,</w:t>
      </w:r>
      <w:r w:rsidR="00D41623">
        <w:rPr>
          <w:rFonts w:eastAsia="Times New Roman" w:cs="Arial"/>
          <w:lang w:eastAsia="da-DK"/>
        </w:rPr>
        <w:t xml:space="preserve"> </w:t>
      </w:r>
      <w:r w:rsidR="00D41623" w:rsidRPr="00B4339E">
        <w:rPr>
          <w:rFonts w:eastAsia="Times New Roman" w:cs="Arial"/>
          <w:color w:val="000000"/>
          <w:lang w:eastAsia="da-DK"/>
        </w:rPr>
        <w:t xml:space="preserve">version </w:t>
      </w:r>
      <w:r w:rsidR="00B4339E" w:rsidRPr="00B4339E">
        <w:rPr>
          <w:rFonts w:eastAsia="Times New Roman" w:cs="Arial"/>
          <w:color w:val="000000"/>
          <w:lang w:eastAsia="da-DK"/>
        </w:rPr>
        <w:t>2</w:t>
      </w:r>
      <w:r w:rsidRPr="00B4339E">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832B10">
        <w:rPr>
          <w:rFonts w:eastAsia="Times New Roman" w:cs="Arial"/>
          <w:color w:val="000000"/>
          <w:lang w:eastAsia="da-DK"/>
        </w:rPr>
        <w:t xml:space="preserve">Afgørelsen om </w:t>
      </w:r>
      <w:r w:rsidR="00701D2E" w:rsidRPr="00832B10">
        <w:rPr>
          <w:rFonts w:eastAsia="Times New Roman" w:cs="Arial"/>
          <w:color w:val="000000"/>
          <w:lang w:eastAsia="da-DK"/>
        </w:rPr>
        <w:t>miljøtilladelse</w:t>
      </w:r>
      <w:r w:rsidRPr="00832B10">
        <w:rPr>
          <w:rFonts w:eastAsia="Times New Roman" w:cs="Arial"/>
          <w:color w:val="000000"/>
          <w:lang w:eastAsia="da-DK"/>
        </w:rPr>
        <w:t xml:space="preserve"> af husdyrbruget </w:t>
      </w:r>
      <w:r w:rsidR="00832B10" w:rsidRPr="00832B10">
        <w:rPr>
          <w:rFonts w:eastAsia="Times New Roman" w:cs="Arial"/>
          <w:color w:val="000000"/>
          <w:lang w:eastAsia="da-DK"/>
        </w:rPr>
        <w:t>på Østre Kyvlingvej 10, 6880 Tarm</w:t>
      </w:r>
      <w:r w:rsidRPr="00513321">
        <w:rPr>
          <w:rFonts w:eastAsia="Times New Roman" w:cs="Arial"/>
          <w:color w:val="000000"/>
          <w:lang w:eastAsia="da-DK"/>
        </w:rPr>
        <w:t xml:space="preserve"> meddeles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5B4C48" w:rsidRPr="00513321" w:rsidRDefault="005B4C48" w:rsidP="005B4C48">
      <w:pPr>
        <w:spacing w:after="0" w:line="240" w:lineRule="auto"/>
        <w:rPr>
          <w:rFonts w:eastAsia="Times New Roman" w:cs="Arial"/>
          <w:color w:val="000000"/>
          <w:lang w:eastAsia="da-DK"/>
        </w:rPr>
      </w:pPr>
    </w:p>
    <w:p w:rsidR="00496754" w:rsidRPr="006C3143" w:rsidRDefault="00496754" w:rsidP="00496754">
      <w:pPr>
        <w:spacing w:after="0" w:line="240" w:lineRule="auto"/>
      </w:pPr>
      <w:r w:rsidRPr="006C3143">
        <w:t>Der gøres opmærksom på</w:t>
      </w:r>
      <w:r>
        <w:t xml:space="preserve">, </w:t>
      </w:r>
      <w:r w:rsidRPr="006C3143">
        <w:t xml:space="preserve">at alle ændringer af eksisterende afløb som udgangspunkt </w:t>
      </w:r>
      <w:r>
        <w:t xml:space="preserve">skal </w:t>
      </w:r>
      <w:r w:rsidRPr="006C3143">
        <w:t>godkendes.</w:t>
      </w:r>
    </w:p>
    <w:p w:rsidR="00496754" w:rsidRDefault="00496754" w:rsidP="00496754">
      <w:pPr>
        <w:spacing w:after="0" w:line="240" w:lineRule="auto"/>
      </w:pPr>
    </w:p>
    <w:p w:rsidR="00496754" w:rsidRPr="006C3143" w:rsidRDefault="00496754" w:rsidP="00496754">
      <w:pPr>
        <w:spacing w:after="0" w:line="240" w:lineRule="auto"/>
        <w:rPr>
          <w:rFonts w:ascii="Calibri" w:hAnsi="Calibri"/>
        </w:rPr>
      </w:pPr>
      <w:r w:rsidRPr="006C3143">
        <w:t>Hvis der er øget areal med tagflader eller befæstede arealer hvor vandet afledes til nedsivning</w:t>
      </w:r>
      <w:r>
        <w:t>,</w:t>
      </w:r>
      <w:r w:rsidRPr="006C3143">
        <w:t xml:space="preserve"> skal der søges om en nedsivningstilladelse hos Ringkøbing-Skjern Kommune.</w:t>
      </w:r>
    </w:p>
    <w:p w:rsidR="00496754" w:rsidRDefault="00496754" w:rsidP="00496754">
      <w:pPr>
        <w:spacing w:after="0" w:line="240" w:lineRule="auto"/>
      </w:pPr>
    </w:p>
    <w:p w:rsidR="00496754" w:rsidRPr="006C3143" w:rsidRDefault="00496754" w:rsidP="00496754">
      <w:pPr>
        <w:spacing w:after="0" w:line="240" w:lineRule="auto"/>
      </w:pPr>
      <w:r w:rsidRPr="006C3143">
        <w:t>Hvis der er øget areal med tagflader eller befæstede arealer med afledning til vandløb, herunder dræn og grøfter, skal der søges om en udledningstilladelse hos Ringkøbing-Skjern Kommune.</w:t>
      </w:r>
    </w:p>
    <w:p w:rsidR="00FF2A6A" w:rsidRPr="00513321" w:rsidRDefault="00FF2A6A"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lastRenderedPageBreak/>
        <w:t>Der gøre</w:t>
      </w:r>
      <w:r w:rsidR="00701D2E">
        <w:rPr>
          <w:rFonts w:eastAsia="Times New Roman" w:cs="Arial"/>
          <w:color w:val="000000"/>
          <w:lang w:eastAsia="da-DK"/>
        </w:rPr>
        <w:t>s hermed opmærksom på, at miljøtilladelsen</w:t>
      </w:r>
      <w:r w:rsidRPr="00513321">
        <w:rPr>
          <w:rFonts w:eastAsia="Times New Roman" w:cs="Arial"/>
          <w:color w:val="000000"/>
          <w:lang w:eastAsia="da-DK"/>
        </w:rPr>
        <w:t xml:space="preserve"> ikke fritager fra krav om tilladelse, godkendelse, eller dispensation efter anden lovgivning, herunder Museumsloven. Eventuelt byggeri</w:t>
      </w:r>
      <w:r w:rsidR="00914B3A">
        <w:rPr>
          <w:rFonts w:eastAsia="Times New Roman" w:cs="Arial"/>
          <w:color w:val="000000"/>
          <w:lang w:eastAsia="da-DK"/>
        </w:rPr>
        <w:t>/ombygning</w:t>
      </w:r>
      <w:r w:rsidRPr="00513321">
        <w:rPr>
          <w:rFonts w:eastAsia="Times New Roman" w:cs="Arial"/>
          <w:color w:val="000000"/>
          <w:lang w:eastAsia="da-DK"/>
        </w:rPr>
        <w:t xml:space="preserve"> må først påbegyndes, når der ligger en særskilt tilladelse ti</w:t>
      </w:r>
      <w:r w:rsidR="002736D8">
        <w:rPr>
          <w:rFonts w:eastAsia="Times New Roman" w:cs="Arial"/>
          <w:color w:val="000000"/>
          <w:lang w:eastAsia="da-DK"/>
        </w:rPr>
        <w:t xml:space="preserve">l igangsættelse af byggeriet. </w:t>
      </w:r>
      <w:r w:rsidRPr="00513321">
        <w:rPr>
          <w:rFonts w:eastAsia="Times New Roman" w:cs="Arial"/>
          <w:lang w:eastAsia="da-DK"/>
        </w:rPr>
        <w:br/>
      </w: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5B4C48" w:rsidRPr="007B39A1" w:rsidRDefault="005B4C48" w:rsidP="007B39A1">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B4C48" w:rsidRPr="00A731DC" w:rsidRDefault="005B4C48" w:rsidP="001F352D">
      <w:pPr>
        <w:pStyle w:val="Overskrift1"/>
        <w:rPr>
          <w:rFonts w:eastAsia="Times New Roman"/>
          <w:sz w:val="40"/>
          <w:szCs w:val="40"/>
          <w:lang w:eastAsia="da-DK"/>
        </w:rPr>
      </w:pPr>
      <w:bookmarkStart w:id="10" w:name="_Toc406418357"/>
      <w:bookmarkStart w:id="11" w:name="_Toc36626568"/>
      <w:r w:rsidRPr="00A731DC">
        <w:rPr>
          <w:rFonts w:eastAsia="Times New Roman"/>
          <w:sz w:val="40"/>
          <w:szCs w:val="40"/>
          <w:lang w:eastAsia="da-DK"/>
        </w:rPr>
        <w:t>Vilkår for miljø</w:t>
      </w:r>
      <w:bookmarkEnd w:id="10"/>
      <w:r w:rsidR="00EA3577">
        <w:rPr>
          <w:rFonts w:eastAsia="Times New Roman"/>
          <w:sz w:val="40"/>
          <w:szCs w:val="40"/>
          <w:lang w:eastAsia="da-DK"/>
        </w:rPr>
        <w:t>tilladelse</w:t>
      </w:r>
      <w:bookmarkEnd w:id="11"/>
    </w:p>
    <w:p w:rsidR="005B4C48" w:rsidRPr="0044675D" w:rsidRDefault="005B4C48" w:rsidP="00B3153C">
      <w:pPr>
        <w:rPr>
          <w:lang w:eastAsia="da-DK"/>
        </w:rPr>
      </w:pPr>
      <w:r w:rsidRPr="005B4C48">
        <w:rPr>
          <w:lang w:eastAsia="da-DK"/>
        </w:rPr>
        <w:t>Konkrete bestemmelser i lovgivningen, som er generelt gældende for landbrug, er som hovedregel, ikke nævnt i denne miljø</w:t>
      </w:r>
      <w:r w:rsidR="00701D2E">
        <w:rPr>
          <w:lang w:eastAsia="da-DK"/>
        </w:rPr>
        <w:t>tilladelse</w:t>
      </w:r>
      <w:r w:rsidRPr="005B4C48">
        <w:rPr>
          <w:lang w:eastAsia="da-DK"/>
        </w:rPr>
        <w:t>. Miljø</w:t>
      </w:r>
      <w:r w:rsidR="00EA3577">
        <w:rPr>
          <w:lang w:eastAsia="da-DK"/>
        </w:rPr>
        <w:t>tilladel</w:t>
      </w:r>
      <w:r w:rsidRPr="005B4C48">
        <w:rPr>
          <w:lang w:eastAsia="da-DK"/>
        </w:rPr>
        <w:t>sen meddeles på de nedenstående vilkår.</w:t>
      </w:r>
    </w:p>
    <w:p w:rsidR="005B4C48" w:rsidRPr="00A731DC" w:rsidRDefault="005B4C48" w:rsidP="003B3952">
      <w:pPr>
        <w:pStyle w:val="Overskrift3"/>
      </w:pPr>
      <w:bookmarkStart w:id="12" w:name="_Toc232409882"/>
      <w:bookmarkStart w:id="13" w:name="_Toc406418358"/>
      <w:bookmarkStart w:id="14" w:name="_Toc36626569"/>
      <w:r w:rsidRPr="00A731DC">
        <w:t>Generelt</w:t>
      </w:r>
      <w:bookmarkEnd w:id="12"/>
      <w:bookmarkEnd w:id="13"/>
      <w:bookmarkEnd w:id="14"/>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w:t>
      </w:r>
      <w:r w:rsidR="00654BE6">
        <w:t>r, der fremgår af miljøtilladel</w:t>
      </w:r>
      <w:r w:rsidRPr="005B4C48">
        <w:t>sen.</w:t>
      </w:r>
      <w:r w:rsidR="001B32A8">
        <w:br/>
      </w:r>
    </w:p>
    <w:p w:rsidR="005B4C48" w:rsidRPr="005B4C48" w:rsidRDefault="00654BE6" w:rsidP="001B32A8">
      <w:pPr>
        <w:pStyle w:val="Vilkr"/>
        <w:spacing w:before="0" w:after="0"/>
        <w:ind w:left="720" w:hanging="539"/>
      </w:pPr>
      <w:r>
        <w:t>Tilladelsen</w:t>
      </w:r>
      <w:r w:rsidR="005B4C48" w:rsidRPr="005B4C48">
        <w:t xml:space="preserve"> skal være udnyttet inden 6 år fra afgørelsen er meddelt. Hvis </w:t>
      </w:r>
      <w:r>
        <w:t>tilladelsen</w:t>
      </w:r>
      <w:r w:rsidR="005B4C48" w:rsidRPr="005B4C48">
        <w:t xml:space="preserve">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1B32A8" w:rsidRPr="005B4C48" w:rsidRDefault="005B4C48" w:rsidP="00654BE6">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Pr="005B4C48" w:rsidRDefault="005B4C48" w:rsidP="001B32A8">
      <w:pPr>
        <w:pStyle w:val="Vilkr"/>
        <w:spacing w:before="0" w:after="0"/>
        <w:ind w:left="720" w:hanging="539"/>
      </w:pPr>
      <w:r w:rsidRPr="005B4C48">
        <w:t xml:space="preserve">Drifts-, indretnings-, eller bygningsmæssige ændringer, skal anmeldes til kommunen inden de påbegyndes. Kommunen vurderer, om de aktuelle planer for ændring/udvidelse/renovering kan ske </w:t>
      </w:r>
      <w:proofErr w:type="gramStart"/>
      <w:r w:rsidRPr="005B4C48">
        <w:t>indenfor</w:t>
      </w:r>
      <w:proofErr w:type="gramEnd"/>
      <w:r w:rsidRPr="005B4C48">
        <w:t xml:space="preserve"> rammerne af denne miljø</w:t>
      </w:r>
      <w:r w:rsidR="00654BE6">
        <w:t>tilladelse</w:t>
      </w:r>
      <w:r w:rsidRPr="005B4C48">
        <w:t>.</w:t>
      </w:r>
    </w:p>
    <w:p w:rsidR="005D6BD5" w:rsidRPr="005D6BD5" w:rsidRDefault="005D6BD5" w:rsidP="005D6BD5">
      <w:pPr>
        <w:pStyle w:val="Overskrift3"/>
        <w:rPr>
          <w:sz w:val="24"/>
          <w:szCs w:val="24"/>
        </w:rPr>
      </w:pPr>
      <w:bookmarkStart w:id="15" w:name="_Toc36626570"/>
      <w:bookmarkStart w:id="16" w:name="_Toc232409883"/>
      <w:bookmarkStart w:id="17" w:name="_Toc406418359"/>
      <w:r>
        <w:t>Nye og renoverede stalde</w:t>
      </w:r>
      <w:bookmarkEnd w:id="15"/>
      <w:r>
        <w:br/>
      </w:r>
    </w:p>
    <w:p w:rsidR="001F6255" w:rsidRPr="001F6255" w:rsidRDefault="005D6BD5" w:rsidP="008549BA">
      <w:pPr>
        <w:pStyle w:val="Vilkr"/>
        <w:spacing w:before="0" w:after="0"/>
        <w:ind w:left="720" w:hanging="539"/>
        <w:rPr>
          <w:b/>
          <w:sz w:val="24"/>
          <w:szCs w:val="24"/>
        </w:rPr>
      </w:pPr>
      <w:r w:rsidRPr="005B4C48">
        <w:t>De</w:t>
      </w:r>
      <w:r w:rsidR="001920AA">
        <w:t>r</w:t>
      </w:r>
      <w:r>
        <w:t xml:space="preserve"> må </w:t>
      </w:r>
      <w:r w:rsidRPr="001F6255">
        <w:t xml:space="preserve">opføres en </w:t>
      </w:r>
      <w:r w:rsidR="001F6255" w:rsidRPr="001F6255">
        <w:t xml:space="preserve">ny </w:t>
      </w:r>
      <w:proofErr w:type="spellStart"/>
      <w:r w:rsidR="001F6255" w:rsidRPr="001F6255">
        <w:t>toklimastald</w:t>
      </w:r>
      <w:proofErr w:type="spellEnd"/>
      <w:r w:rsidR="001F6255" w:rsidRPr="001F6255">
        <w:t xml:space="preserve"> til smågrise</w:t>
      </w:r>
      <w:r w:rsidRPr="001F6255">
        <w:t xml:space="preserve"> på i alt </w:t>
      </w:r>
      <w:r w:rsidR="00147A34">
        <w:t>2922</w:t>
      </w:r>
      <w:r w:rsidRPr="001F6255">
        <w:t xml:space="preserve"> m</w:t>
      </w:r>
      <w:r w:rsidRPr="001F6255">
        <w:rPr>
          <w:vertAlign w:val="superscript"/>
        </w:rPr>
        <w:t>2</w:t>
      </w:r>
      <w:r w:rsidRPr="001F6255">
        <w:t xml:space="preserve">, hvor af produktionsarealet udgør </w:t>
      </w:r>
      <w:r w:rsidR="001F6255" w:rsidRPr="001F6255">
        <w:t>2155</w:t>
      </w:r>
      <w:r w:rsidRPr="001F6255">
        <w:t xml:space="preserve"> m</w:t>
      </w:r>
      <w:r w:rsidRPr="001F6255">
        <w:rPr>
          <w:vertAlign w:val="superscript"/>
        </w:rPr>
        <w:t>2</w:t>
      </w:r>
      <w:r>
        <w:t xml:space="preserve">. Stalden skal etableres med </w:t>
      </w:r>
      <w:r w:rsidR="001F6255" w:rsidRPr="0006172F">
        <w:t>delvis spaltegulv</w:t>
      </w:r>
      <w:r>
        <w:t>.</w:t>
      </w:r>
      <w:r w:rsidRPr="005B4C48">
        <w:t xml:space="preserve"> </w:t>
      </w:r>
    </w:p>
    <w:p w:rsidR="001F6255" w:rsidRPr="001F6255" w:rsidRDefault="001F6255" w:rsidP="001F6255">
      <w:pPr>
        <w:pStyle w:val="Vilkr"/>
        <w:numPr>
          <w:ilvl w:val="0"/>
          <w:numId w:val="0"/>
        </w:numPr>
        <w:spacing w:before="0" w:after="0"/>
        <w:ind w:left="720"/>
        <w:rPr>
          <w:b/>
          <w:sz w:val="24"/>
          <w:szCs w:val="24"/>
        </w:rPr>
      </w:pPr>
    </w:p>
    <w:p w:rsidR="00F25450" w:rsidRPr="001F6255" w:rsidRDefault="001F6255" w:rsidP="001F6255">
      <w:pPr>
        <w:pStyle w:val="Vilkr"/>
        <w:spacing w:before="0" w:after="0"/>
        <w:ind w:left="720" w:hanging="539"/>
        <w:rPr>
          <w:b/>
          <w:sz w:val="24"/>
          <w:szCs w:val="24"/>
        </w:rPr>
      </w:pPr>
      <w:r>
        <w:t>De 2 sektioner mod syd i klimastalden fra 1999 må ikke anvendes til produktionsareal.</w:t>
      </w:r>
      <w:r w:rsidR="00F25450">
        <w:br/>
      </w:r>
    </w:p>
    <w:p w:rsidR="005D6BD5" w:rsidRDefault="005D6BD5" w:rsidP="008549BA">
      <w:pPr>
        <w:pStyle w:val="Vilkr"/>
        <w:spacing w:before="0" w:after="0"/>
        <w:ind w:left="720" w:hanging="539"/>
        <w:rPr>
          <w:bCs/>
        </w:rPr>
      </w:pPr>
      <w:r w:rsidRPr="005B4C48">
        <w:rPr>
          <w:bCs/>
        </w:rPr>
        <w:t>Det nye byggeri skal opføres således, at valg af byggemateriale og farver vil falde i harmoni med de eksisterende bygninger og det omgivende landskab. Farver skal derfor være afdæmpede nuancer og materialer skal være ikke reflekterende.</w:t>
      </w:r>
    </w:p>
    <w:p w:rsidR="004668E2" w:rsidRDefault="004668E2" w:rsidP="004668E2">
      <w:pPr>
        <w:pStyle w:val="Vilkr"/>
        <w:numPr>
          <w:ilvl w:val="0"/>
          <w:numId w:val="0"/>
        </w:numPr>
        <w:spacing w:before="0" w:after="0"/>
        <w:ind w:left="720"/>
        <w:rPr>
          <w:bCs/>
        </w:rPr>
      </w:pPr>
    </w:p>
    <w:p w:rsidR="005D6BD5" w:rsidRPr="007051A4" w:rsidRDefault="00C94BE4" w:rsidP="007051A4">
      <w:pPr>
        <w:pStyle w:val="Overskrift3"/>
      </w:pPr>
      <w:r>
        <w:br/>
      </w:r>
      <w:bookmarkStart w:id="18" w:name="_Toc36626571"/>
      <w:r w:rsidR="007051A4" w:rsidRPr="007051A4">
        <w:rPr>
          <w:rStyle w:val="Overskrift3Tegn"/>
          <w:b/>
          <w:bCs/>
        </w:rPr>
        <w:t>Godkendte stalde, produktioner og miljøteknologier</w:t>
      </w:r>
      <w:bookmarkEnd w:id="18"/>
      <w:r w:rsidR="007051A4" w:rsidRPr="007051A4">
        <w:rPr>
          <w:rStyle w:val="Overskrift3Tegn"/>
          <w:b/>
          <w:bCs/>
        </w:rPr>
        <w:br/>
      </w:r>
    </w:p>
    <w:p w:rsidR="005D6BD5" w:rsidRPr="00832B10" w:rsidRDefault="005D6BD5" w:rsidP="00EE5ADD">
      <w:pPr>
        <w:pStyle w:val="Vilkr"/>
        <w:tabs>
          <w:tab w:val="clear" w:pos="737"/>
          <w:tab w:val="num" w:pos="567"/>
        </w:tabs>
        <w:ind w:left="567" w:hanging="567"/>
        <w:rPr>
          <w:b/>
          <w:sz w:val="24"/>
          <w:szCs w:val="24"/>
        </w:rPr>
      </w:pPr>
      <w:r w:rsidRPr="00832B10">
        <w:t>Dyreholdet på ejendommen</w:t>
      </w:r>
      <w:r w:rsidR="007051A4" w:rsidRPr="00832B10">
        <w:t xml:space="preserve"> må etableres i de med rødt markerede stalde på kort nedenfor.</w:t>
      </w:r>
      <w:r w:rsidR="007051A4" w:rsidRPr="00832B10">
        <w:br/>
      </w:r>
      <w:r w:rsidR="00832B10" w:rsidRPr="00832B10">
        <w:rPr>
          <w:noProof/>
        </w:rPr>
        <w:drawing>
          <wp:inline distT="0" distB="0" distL="0" distR="0" wp14:anchorId="5C2A3870" wp14:editId="48FAA976">
            <wp:extent cx="5238750" cy="4561690"/>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3358" cy="4583117"/>
                    </a:xfrm>
                    <a:prstGeom prst="rect">
                      <a:avLst/>
                    </a:prstGeom>
                  </pic:spPr>
                </pic:pic>
              </a:graphicData>
            </a:graphic>
          </wp:inline>
        </w:drawing>
      </w:r>
      <w:r w:rsidR="007051A4" w:rsidRPr="00832B10">
        <w:br/>
      </w:r>
    </w:p>
    <w:p w:rsidR="001F6255" w:rsidRPr="00832B10" w:rsidRDefault="007051A4" w:rsidP="007051A4">
      <w:pPr>
        <w:pStyle w:val="Vilkr"/>
        <w:ind w:left="493" w:hanging="493"/>
        <w:rPr>
          <w:bCs/>
        </w:rPr>
      </w:pPr>
      <w:r w:rsidRPr="00832B10">
        <w:rPr>
          <w:bCs/>
        </w:rPr>
        <w:t>I stalde med dyrehold skal dyretype og staldkategori på arealer der anvendes til produktion være i overensstemmelse med oversigten nedenfor.</w:t>
      </w:r>
    </w:p>
    <w:tbl>
      <w:tblPr>
        <w:tblStyle w:val="Tabel-Gitter"/>
        <w:tblW w:w="0" w:type="auto"/>
        <w:tblLook w:val="04A0" w:firstRow="1" w:lastRow="0" w:firstColumn="1" w:lastColumn="0" w:noHBand="0" w:noVBand="1"/>
      </w:tblPr>
      <w:tblGrid>
        <w:gridCol w:w="1614"/>
        <w:gridCol w:w="1526"/>
        <w:gridCol w:w="1851"/>
        <w:gridCol w:w="1241"/>
        <w:gridCol w:w="1816"/>
        <w:gridCol w:w="1581"/>
      </w:tblGrid>
      <w:tr w:rsidR="001F6255" w:rsidRPr="00832B10" w:rsidTr="00B43291">
        <w:tc>
          <w:tcPr>
            <w:tcW w:w="1614" w:type="dxa"/>
            <w:shd w:val="clear" w:color="auto" w:fill="D9D9D9" w:themeFill="background1" w:themeFillShade="D9"/>
          </w:tcPr>
          <w:p w:rsidR="001F6255" w:rsidRPr="00832B10" w:rsidRDefault="001F6255" w:rsidP="00B43291">
            <w:pPr>
              <w:rPr>
                <w:sz w:val="22"/>
                <w:szCs w:val="22"/>
              </w:rPr>
            </w:pPr>
            <w:r w:rsidRPr="00832B10">
              <w:rPr>
                <w:sz w:val="22"/>
                <w:szCs w:val="22"/>
              </w:rPr>
              <w:t>Staldnavn</w:t>
            </w:r>
          </w:p>
        </w:tc>
        <w:tc>
          <w:tcPr>
            <w:tcW w:w="1526" w:type="dxa"/>
            <w:shd w:val="clear" w:color="auto" w:fill="D9D9D9" w:themeFill="background1" w:themeFillShade="D9"/>
          </w:tcPr>
          <w:p w:rsidR="001F6255" w:rsidRPr="00832B10" w:rsidRDefault="001F6255" w:rsidP="00B43291">
            <w:pPr>
              <w:jc w:val="center"/>
              <w:rPr>
                <w:sz w:val="22"/>
                <w:szCs w:val="22"/>
              </w:rPr>
            </w:pPr>
            <w:r w:rsidRPr="00832B10">
              <w:rPr>
                <w:sz w:val="22"/>
                <w:szCs w:val="22"/>
              </w:rPr>
              <w:t>Staldstørrelse</w:t>
            </w:r>
            <w:r w:rsidRPr="00832B10">
              <w:rPr>
                <w:sz w:val="22"/>
                <w:szCs w:val="22"/>
              </w:rPr>
              <w:br/>
              <w:t>(m</w:t>
            </w:r>
            <w:r w:rsidRPr="00832B10">
              <w:rPr>
                <w:sz w:val="22"/>
                <w:szCs w:val="22"/>
                <w:vertAlign w:val="superscript"/>
              </w:rPr>
              <w:t>2</w:t>
            </w:r>
            <w:r w:rsidRPr="00832B10">
              <w:rPr>
                <w:sz w:val="22"/>
                <w:szCs w:val="22"/>
              </w:rPr>
              <w:t>)</w:t>
            </w:r>
          </w:p>
        </w:tc>
        <w:tc>
          <w:tcPr>
            <w:tcW w:w="1851" w:type="dxa"/>
            <w:shd w:val="clear" w:color="auto" w:fill="D9D9D9" w:themeFill="background1" w:themeFillShade="D9"/>
          </w:tcPr>
          <w:p w:rsidR="001F6255" w:rsidRPr="00832B10" w:rsidRDefault="001F6255" w:rsidP="00B43291">
            <w:pPr>
              <w:jc w:val="center"/>
              <w:rPr>
                <w:sz w:val="22"/>
                <w:szCs w:val="22"/>
              </w:rPr>
            </w:pPr>
            <w:r w:rsidRPr="00832B10">
              <w:rPr>
                <w:sz w:val="22"/>
                <w:szCs w:val="22"/>
              </w:rPr>
              <w:t>Produktionsareal</w:t>
            </w:r>
            <w:r w:rsidRPr="00832B10">
              <w:rPr>
                <w:sz w:val="22"/>
                <w:szCs w:val="22"/>
              </w:rPr>
              <w:br/>
              <w:t>(m</w:t>
            </w:r>
            <w:r w:rsidRPr="00832B10">
              <w:rPr>
                <w:sz w:val="22"/>
                <w:szCs w:val="22"/>
                <w:vertAlign w:val="superscript"/>
              </w:rPr>
              <w:t>2</w:t>
            </w:r>
            <w:r w:rsidRPr="00832B10">
              <w:rPr>
                <w:sz w:val="22"/>
                <w:szCs w:val="22"/>
              </w:rPr>
              <w:t>)</w:t>
            </w:r>
          </w:p>
        </w:tc>
        <w:tc>
          <w:tcPr>
            <w:tcW w:w="1241" w:type="dxa"/>
            <w:shd w:val="clear" w:color="auto" w:fill="D9D9D9" w:themeFill="background1" w:themeFillShade="D9"/>
          </w:tcPr>
          <w:p w:rsidR="001F6255" w:rsidRPr="00832B10" w:rsidRDefault="001F6255" w:rsidP="00B43291">
            <w:pPr>
              <w:rPr>
                <w:sz w:val="22"/>
                <w:szCs w:val="22"/>
              </w:rPr>
            </w:pPr>
            <w:r w:rsidRPr="00832B10">
              <w:rPr>
                <w:sz w:val="22"/>
                <w:szCs w:val="22"/>
              </w:rPr>
              <w:t>Dyretype</w:t>
            </w:r>
          </w:p>
        </w:tc>
        <w:tc>
          <w:tcPr>
            <w:tcW w:w="1816" w:type="dxa"/>
            <w:shd w:val="clear" w:color="auto" w:fill="D9D9D9" w:themeFill="background1" w:themeFillShade="D9"/>
          </w:tcPr>
          <w:p w:rsidR="001F6255" w:rsidRPr="00832B10" w:rsidRDefault="001F6255" w:rsidP="00B43291">
            <w:pPr>
              <w:rPr>
                <w:sz w:val="22"/>
                <w:szCs w:val="22"/>
              </w:rPr>
            </w:pPr>
            <w:r w:rsidRPr="00832B10">
              <w:rPr>
                <w:sz w:val="22"/>
                <w:szCs w:val="22"/>
              </w:rPr>
              <w:t>Staldsystem</w:t>
            </w:r>
          </w:p>
        </w:tc>
        <w:tc>
          <w:tcPr>
            <w:tcW w:w="1581" w:type="dxa"/>
            <w:shd w:val="clear" w:color="auto" w:fill="D9D9D9" w:themeFill="background1" w:themeFillShade="D9"/>
          </w:tcPr>
          <w:p w:rsidR="001F6255" w:rsidRPr="00832B10" w:rsidRDefault="001F6255" w:rsidP="00B43291">
            <w:pPr>
              <w:rPr>
                <w:sz w:val="22"/>
                <w:szCs w:val="22"/>
              </w:rPr>
            </w:pPr>
            <w:r w:rsidRPr="00832B10">
              <w:rPr>
                <w:sz w:val="22"/>
                <w:szCs w:val="22"/>
              </w:rPr>
              <w:t>Miljøteknologi</w:t>
            </w:r>
          </w:p>
        </w:tc>
      </w:tr>
      <w:tr w:rsidR="001F6255" w:rsidRPr="00832B10" w:rsidTr="00B43291">
        <w:tc>
          <w:tcPr>
            <w:tcW w:w="9629" w:type="dxa"/>
            <w:gridSpan w:val="6"/>
            <w:shd w:val="clear" w:color="auto" w:fill="F2F2F2" w:themeFill="background1" w:themeFillShade="F2"/>
          </w:tcPr>
          <w:p w:rsidR="001F6255" w:rsidRPr="00832B10" w:rsidRDefault="001F6255" w:rsidP="00B43291">
            <w:pPr>
              <w:rPr>
                <w:sz w:val="22"/>
                <w:szCs w:val="22"/>
              </w:rPr>
            </w:pPr>
            <w:r w:rsidRPr="00832B10">
              <w:rPr>
                <w:sz w:val="22"/>
                <w:szCs w:val="22"/>
              </w:rPr>
              <w:t>Eksisterende staldafsnit</w:t>
            </w:r>
          </w:p>
        </w:tc>
      </w:tr>
      <w:tr w:rsidR="001F6255" w:rsidTr="00B43291">
        <w:tc>
          <w:tcPr>
            <w:tcW w:w="1614" w:type="dxa"/>
          </w:tcPr>
          <w:p w:rsidR="001F6255" w:rsidRPr="00832B10" w:rsidRDefault="001F6255" w:rsidP="00B43291">
            <w:r w:rsidRPr="00832B10">
              <w:t>Klimastald 2011</w:t>
            </w:r>
          </w:p>
        </w:tc>
        <w:tc>
          <w:tcPr>
            <w:tcW w:w="1526" w:type="dxa"/>
          </w:tcPr>
          <w:p w:rsidR="001F6255" w:rsidRPr="00832B10" w:rsidRDefault="001F6255" w:rsidP="00B43291">
            <w:r w:rsidRPr="00832B10">
              <w:t>2178</w:t>
            </w:r>
          </w:p>
        </w:tc>
        <w:tc>
          <w:tcPr>
            <w:tcW w:w="1851" w:type="dxa"/>
          </w:tcPr>
          <w:p w:rsidR="001F6255" w:rsidRPr="00832B10" w:rsidRDefault="001F6255" w:rsidP="00B43291">
            <w:r w:rsidRPr="00832B10">
              <w:t>1539</w:t>
            </w:r>
          </w:p>
        </w:tc>
        <w:tc>
          <w:tcPr>
            <w:tcW w:w="1241" w:type="dxa"/>
          </w:tcPr>
          <w:p w:rsidR="001F6255" w:rsidRPr="00832B10" w:rsidRDefault="001F6255" w:rsidP="00B43291">
            <w:r w:rsidRPr="00832B10">
              <w:t>Smågrise</w:t>
            </w:r>
          </w:p>
        </w:tc>
        <w:tc>
          <w:tcPr>
            <w:tcW w:w="1816" w:type="dxa"/>
          </w:tcPr>
          <w:p w:rsidR="001F6255" w:rsidRPr="00832B10" w:rsidRDefault="001F6255" w:rsidP="00B43291">
            <w:proofErr w:type="spellStart"/>
            <w:r w:rsidRPr="00832B10">
              <w:t>Toklimastald</w:t>
            </w:r>
            <w:proofErr w:type="spellEnd"/>
            <w:r w:rsidRPr="00832B10">
              <w:t>, delvis spaltegulv</w:t>
            </w:r>
          </w:p>
        </w:tc>
        <w:tc>
          <w:tcPr>
            <w:tcW w:w="1581" w:type="dxa"/>
          </w:tcPr>
          <w:p w:rsidR="001F6255" w:rsidRPr="0006172F" w:rsidRDefault="001F6255" w:rsidP="00B43291">
            <w:r w:rsidRPr="00832B10">
              <w:t>Gyllekøling</w:t>
            </w:r>
          </w:p>
        </w:tc>
      </w:tr>
      <w:tr w:rsidR="001F6255" w:rsidTr="00B43291">
        <w:tc>
          <w:tcPr>
            <w:tcW w:w="1614" w:type="dxa"/>
          </w:tcPr>
          <w:p w:rsidR="001F6255" w:rsidRPr="0006172F" w:rsidRDefault="001F6255" w:rsidP="00B43291">
            <w:r w:rsidRPr="0006172F">
              <w:t>Klimastald (1999 – 2 sektioner)</w:t>
            </w:r>
          </w:p>
        </w:tc>
        <w:tc>
          <w:tcPr>
            <w:tcW w:w="1526" w:type="dxa"/>
          </w:tcPr>
          <w:p w:rsidR="001F6255" w:rsidRPr="0006172F" w:rsidRDefault="001F6255" w:rsidP="00B43291">
            <w:r w:rsidRPr="0006172F">
              <w:t>328</w:t>
            </w:r>
          </w:p>
        </w:tc>
        <w:tc>
          <w:tcPr>
            <w:tcW w:w="1851" w:type="dxa"/>
          </w:tcPr>
          <w:p w:rsidR="001F6255" w:rsidRPr="0006172F" w:rsidRDefault="001F6255" w:rsidP="00B43291">
            <w:r w:rsidRPr="0006172F">
              <w:t>230</w:t>
            </w:r>
          </w:p>
        </w:tc>
        <w:tc>
          <w:tcPr>
            <w:tcW w:w="1241" w:type="dxa"/>
          </w:tcPr>
          <w:p w:rsidR="001F6255" w:rsidRPr="0006172F" w:rsidRDefault="001F6255" w:rsidP="00B43291">
            <w:r w:rsidRPr="0006172F">
              <w:t>Smågrise</w:t>
            </w:r>
          </w:p>
        </w:tc>
        <w:tc>
          <w:tcPr>
            <w:tcW w:w="1816" w:type="dxa"/>
          </w:tcPr>
          <w:p w:rsidR="001F6255" w:rsidRPr="0006172F" w:rsidRDefault="001F6255" w:rsidP="00B43291">
            <w:proofErr w:type="spellStart"/>
            <w:r w:rsidRPr="0006172F">
              <w:t>Toklimastald</w:t>
            </w:r>
            <w:proofErr w:type="spellEnd"/>
            <w:r w:rsidRPr="0006172F">
              <w:t>, delvis spaltegulv</w:t>
            </w:r>
          </w:p>
        </w:tc>
        <w:tc>
          <w:tcPr>
            <w:tcW w:w="1581" w:type="dxa"/>
          </w:tcPr>
          <w:p w:rsidR="001F6255" w:rsidRPr="0006172F" w:rsidRDefault="001F6255" w:rsidP="00B43291">
            <w:r w:rsidRPr="0006172F">
              <w:t>-</w:t>
            </w:r>
          </w:p>
        </w:tc>
      </w:tr>
      <w:tr w:rsidR="001F6255" w:rsidTr="00B43291">
        <w:tc>
          <w:tcPr>
            <w:tcW w:w="1614" w:type="dxa"/>
          </w:tcPr>
          <w:p w:rsidR="001F6255" w:rsidRPr="0006172F" w:rsidRDefault="001F6255" w:rsidP="00B43291">
            <w:r w:rsidRPr="0006172F">
              <w:t>Klimastald 2005</w:t>
            </w:r>
          </w:p>
        </w:tc>
        <w:tc>
          <w:tcPr>
            <w:tcW w:w="1526" w:type="dxa"/>
          </w:tcPr>
          <w:p w:rsidR="001F6255" w:rsidRPr="0006172F" w:rsidRDefault="001F6255" w:rsidP="00B43291">
            <w:r w:rsidRPr="0006172F">
              <w:t>1461</w:t>
            </w:r>
          </w:p>
        </w:tc>
        <w:tc>
          <w:tcPr>
            <w:tcW w:w="1851" w:type="dxa"/>
          </w:tcPr>
          <w:p w:rsidR="001F6255" w:rsidRPr="0006172F" w:rsidRDefault="001F6255" w:rsidP="00B43291">
            <w:r w:rsidRPr="0006172F">
              <w:t>1017</w:t>
            </w:r>
          </w:p>
        </w:tc>
        <w:tc>
          <w:tcPr>
            <w:tcW w:w="1241" w:type="dxa"/>
          </w:tcPr>
          <w:p w:rsidR="001F6255" w:rsidRPr="0006172F" w:rsidRDefault="001F6255" w:rsidP="00B43291">
            <w:r w:rsidRPr="0006172F">
              <w:t>Smågrise</w:t>
            </w:r>
          </w:p>
        </w:tc>
        <w:tc>
          <w:tcPr>
            <w:tcW w:w="1816" w:type="dxa"/>
          </w:tcPr>
          <w:p w:rsidR="001F6255" w:rsidRPr="0006172F" w:rsidRDefault="001F6255" w:rsidP="00B43291">
            <w:proofErr w:type="spellStart"/>
            <w:r w:rsidRPr="0006172F">
              <w:t>Toklimastald</w:t>
            </w:r>
            <w:proofErr w:type="spellEnd"/>
            <w:r w:rsidRPr="0006172F">
              <w:t>, delvis spaltegulv</w:t>
            </w:r>
          </w:p>
        </w:tc>
        <w:tc>
          <w:tcPr>
            <w:tcW w:w="1581" w:type="dxa"/>
          </w:tcPr>
          <w:p w:rsidR="001F6255" w:rsidRPr="0006172F" w:rsidRDefault="001F6255" w:rsidP="00B43291">
            <w:r w:rsidRPr="0006172F">
              <w:t>-</w:t>
            </w:r>
          </w:p>
        </w:tc>
      </w:tr>
      <w:tr w:rsidR="001F6255" w:rsidTr="00B43291">
        <w:tc>
          <w:tcPr>
            <w:tcW w:w="1614" w:type="dxa"/>
          </w:tcPr>
          <w:p w:rsidR="001F6255" w:rsidRPr="0006172F" w:rsidRDefault="001F6255" w:rsidP="00B43291">
            <w:r w:rsidRPr="0006172F">
              <w:t>Klimastald 2003</w:t>
            </w:r>
          </w:p>
        </w:tc>
        <w:tc>
          <w:tcPr>
            <w:tcW w:w="1526" w:type="dxa"/>
          </w:tcPr>
          <w:p w:rsidR="001F6255" w:rsidRPr="0006172F" w:rsidRDefault="001F6255" w:rsidP="00B43291">
            <w:r w:rsidRPr="0006172F">
              <w:t>1046</w:t>
            </w:r>
          </w:p>
        </w:tc>
        <w:tc>
          <w:tcPr>
            <w:tcW w:w="1851" w:type="dxa"/>
          </w:tcPr>
          <w:p w:rsidR="001F6255" w:rsidRPr="0006172F" w:rsidRDefault="001F6255" w:rsidP="00B43291">
            <w:r w:rsidRPr="0006172F">
              <w:t>707</w:t>
            </w:r>
          </w:p>
        </w:tc>
        <w:tc>
          <w:tcPr>
            <w:tcW w:w="1241" w:type="dxa"/>
          </w:tcPr>
          <w:p w:rsidR="001F6255" w:rsidRPr="0006172F" w:rsidRDefault="001F6255" w:rsidP="00B43291">
            <w:r w:rsidRPr="0006172F">
              <w:t>Smågrise</w:t>
            </w:r>
          </w:p>
        </w:tc>
        <w:tc>
          <w:tcPr>
            <w:tcW w:w="1816" w:type="dxa"/>
          </w:tcPr>
          <w:p w:rsidR="001F6255" w:rsidRPr="0006172F" w:rsidRDefault="001F6255" w:rsidP="00B43291">
            <w:proofErr w:type="spellStart"/>
            <w:r w:rsidRPr="0006172F">
              <w:t>Toklimastald</w:t>
            </w:r>
            <w:proofErr w:type="spellEnd"/>
            <w:r w:rsidRPr="0006172F">
              <w:t>, delvis spaltegulv</w:t>
            </w:r>
          </w:p>
        </w:tc>
        <w:tc>
          <w:tcPr>
            <w:tcW w:w="1581" w:type="dxa"/>
          </w:tcPr>
          <w:p w:rsidR="001F6255" w:rsidRPr="0006172F" w:rsidRDefault="001F6255" w:rsidP="00B43291">
            <w:r w:rsidRPr="0006172F">
              <w:t>-</w:t>
            </w:r>
          </w:p>
        </w:tc>
      </w:tr>
      <w:tr w:rsidR="001F6255" w:rsidTr="00B43291">
        <w:tc>
          <w:tcPr>
            <w:tcW w:w="9629" w:type="dxa"/>
            <w:gridSpan w:val="6"/>
            <w:shd w:val="clear" w:color="auto" w:fill="F2F2F2" w:themeFill="background1" w:themeFillShade="F2"/>
          </w:tcPr>
          <w:p w:rsidR="001F6255" w:rsidRPr="00B25375" w:rsidRDefault="001F6255" w:rsidP="00B43291">
            <w:pPr>
              <w:rPr>
                <w:sz w:val="22"/>
                <w:szCs w:val="22"/>
              </w:rPr>
            </w:pPr>
            <w:r>
              <w:rPr>
                <w:sz w:val="22"/>
                <w:szCs w:val="22"/>
              </w:rPr>
              <w:t>Nye Staldafsnit</w:t>
            </w:r>
          </w:p>
        </w:tc>
      </w:tr>
      <w:tr w:rsidR="001F6255" w:rsidTr="00B43291">
        <w:tc>
          <w:tcPr>
            <w:tcW w:w="1614" w:type="dxa"/>
          </w:tcPr>
          <w:p w:rsidR="001F6255" w:rsidRPr="0006172F" w:rsidRDefault="001F6255" w:rsidP="00B43291">
            <w:r w:rsidRPr="0006172F">
              <w:t>Ny Klimastald 2020</w:t>
            </w:r>
          </w:p>
        </w:tc>
        <w:tc>
          <w:tcPr>
            <w:tcW w:w="1526" w:type="dxa"/>
          </w:tcPr>
          <w:p w:rsidR="001F6255" w:rsidRPr="0006172F" w:rsidRDefault="001F6255" w:rsidP="00B43291">
            <w:r w:rsidRPr="0006172F">
              <w:t>2922</w:t>
            </w:r>
          </w:p>
        </w:tc>
        <w:tc>
          <w:tcPr>
            <w:tcW w:w="1851" w:type="dxa"/>
          </w:tcPr>
          <w:p w:rsidR="001F6255" w:rsidRPr="0006172F" w:rsidRDefault="001F6255" w:rsidP="00B43291">
            <w:r w:rsidRPr="0006172F">
              <w:t>2155</w:t>
            </w:r>
          </w:p>
        </w:tc>
        <w:tc>
          <w:tcPr>
            <w:tcW w:w="1241" w:type="dxa"/>
          </w:tcPr>
          <w:p w:rsidR="001F6255" w:rsidRPr="0006172F" w:rsidRDefault="001F6255" w:rsidP="00B43291">
            <w:r w:rsidRPr="0006172F">
              <w:t>Smågrise</w:t>
            </w:r>
          </w:p>
        </w:tc>
        <w:tc>
          <w:tcPr>
            <w:tcW w:w="1816" w:type="dxa"/>
          </w:tcPr>
          <w:p w:rsidR="001F6255" w:rsidRPr="0006172F" w:rsidRDefault="001F6255" w:rsidP="00B43291">
            <w:proofErr w:type="spellStart"/>
            <w:r w:rsidRPr="0006172F">
              <w:t>Toklimastald</w:t>
            </w:r>
            <w:proofErr w:type="spellEnd"/>
            <w:r w:rsidRPr="0006172F">
              <w:t>, delvis spaltegulv</w:t>
            </w:r>
          </w:p>
        </w:tc>
        <w:tc>
          <w:tcPr>
            <w:tcW w:w="1581" w:type="dxa"/>
          </w:tcPr>
          <w:p w:rsidR="001F6255" w:rsidRPr="0006172F" w:rsidRDefault="001F6255" w:rsidP="00B43291">
            <w:r w:rsidRPr="0006172F">
              <w:t>Gyllekøling</w:t>
            </w:r>
          </w:p>
        </w:tc>
      </w:tr>
    </w:tbl>
    <w:p w:rsidR="00DD667F" w:rsidRDefault="007051A4" w:rsidP="001F6255">
      <w:pPr>
        <w:pStyle w:val="Vilkr"/>
        <w:numPr>
          <w:ilvl w:val="0"/>
          <w:numId w:val="0"/>
        </w:numPr>
        <w:ind w:left="851" w:hanging="491"/>
        <w:rPr>
          <w:bCs/>
          <w:highlight w:val="yellow"/>
        </w:rPr>
      </w:pPr>
      <w:r>
        <w:rPr>
          <w:bCs/>
        </w:rPr>
        <w:lastRenderedPageBreak/>
        <w:br/>
      </w:r>
    </w:p>
    <w:p w:rsidR="007051A4" w:rsidRPr="007051A4" w:rsidRDefault="007051A4" w:rsidP="001F6255">
      <w:pPr>
        <w:pStyle w:val="Vilkr"/>
        <w:numPr>
          <w:ilvl w:val="0"/>
          <w:numId w:val="0"/>
        </w:numPr>
        <w:ind w:left="851" w:hanging="491"/>
        <w:rPr>
          <w:bCs/>
          <w:highlight w:val="yellow"/>
        </w:rPr>
      </w:pPr>
    </w:p>
    <w:p w:rsidR="00FF51FA" w:rsidRPr="00AA37D3" w:rsidRDefault="00FF51FA" w:rsidP="00FF51FA">
      <w:pPr>
        <w:pStyle w:val="Vilkr"/>
        <w:ind w:left="493" w:hanging="493"/>
        <w:rPr>
          <w:b/>
          <w:sz w:val="24"/>
          <w:szCs w:val="24"/>
        </w:rPr>
      </w:pPr>
      <w:r w:rsidRPr="00AA37D3">
        <w:t>På husdyrbruget skal der anvendes teknologier til reduktion af ammoniakemission som angivet i tabellen nedenfor.</w:t>
      </w:r>
    </w:p>
    <w:tbl>
      <w:tblPr>
        <w:tblStyle w:val="Tabel-Gitter"/>
        <w:tblW w:w="0" w:type="auto"/>
        <w:tblInd w:w="493" w:type="dxa"/>
        <w:tblLook w:val="04A0" w:firstRow="1" w:lastRow="0" w:firstColumn="1" w:lastColumn="0" w:noHBand="0" w:noVBand="1"/>
      </w:tblPr>
      <w:tblGrid>
        <w:gridCol w:w="2874"/>
        <w:gridCol w:w="2953"/>
        <w:gridCol w:w="1692"/>
        <w:gridCol w:w="1617"/>
      </w:tblGrid>
      <w:tr w:rsidR="00FF51FA" w:rsidTr="00644B77">
        <w:tc>
          <w:tcPr>
            <w:tcW w:w="2904"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Enhed</w:t>
            </w:r>
          </w:p>
        </w:tc>
        <w:tc>
          <w:tcPr>
            <w:tcW w:w="2977"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Miljøteknologi</w:t>
            </w:r>
          </w:p>
        </w:tc>
        <w:tc>
          <w:tcPr>
            <w:tcW w:w="1701"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Driftstimer pr år</w:t>
            </w:r>
          </w:p>
        </w:tc>
        <w:tc>
          <w:tcPr>
            <w:tcW w:w="1635"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Effekt NH</w:t>
            </w:r>
            <w:r w:rsidRPr="00AA37D3">
              <w:rPr>
                <w:sz w:val="22"/>
                <w:szCs w:val="22"/>
                <w:vertAlign w:val="subscript"/>
              </w:rPr>
              <w:t>3</w:t>
            </w:r>
            <w:r w:rsidRPr="00AA37D3">
              <w:rPr>
                <w:sz w:val="22"/>
                <w:szCs w:val="22"/>
              </w:rPr>
              <w:t>-N %</w:t>
            </w:r>
          </w:p>
        </w:tc>
      </w:tr>
      <w:tr w:rsidR="00FF51FA" w:rsidTr="00113F8E">
        <w:tc>
          <w:tcPr>
            <w:tcW w:w="2904" w:type="dxa"/>
          </w:tcPr>
          <w:p w:rsidR="00FF51FA" w:rsidRPr="008919A5" w:rsidRDefault="008919A5" w:rsidP="00113F8E">
            <w:pPr>
              <w:pStyle w:val="Vilkr"/>
              <w:numPr>
                <w:ilvl w:val="0"/>
                <w:numId w:val="0"/>
              </w:numPr>
              <w:rPr>
                <w:sz w:val="22"/>
                <w:szCs w:val="22"/>
              </w:rPr>
            </w:pPr>
            <w:r w:rsidRPr="008919A5">
              <w:rPr>
                <w:sz w:val="22"/>
                <w:szCs w:val="22"/>
              </w:rPr>
              <w:t>Ny klimastald (2020)</w:t>
            </w:r>
          </w:p>
        </w:tc>
        <w:tc>
          <w:tcPr>
            <w:tcW w:w="2977" w:type="dxa"/>
          </w:tcPr>
          <w:p w:rsidR="00FF51FA" w:rsidRPr="008919A5" w:rsidRDefault="00FF51FA" w:rsidP="00113F8E">
            <w:pPr>
              <w:pStyle w:val="Vilkr"/>
              <w:numPr>
                <w:ilvl w:val="0"/>
                <w:numId w:val="0"/>
              </w:numPr>
              <w:rPr>
                <w:sz w:val="22"/>
                <w:szCs w:val="22"/>
              </w:rPr>
            </w:pPr>
            <w:r w:rsidRPr="008919A5">
              <w:rPr>
                <w:sz w:val="22"/>
                <w:szCs w:val="22"/>
              </w:rPr>
              <w:t>Gyllekøling</w:t>
            </w:r>
          </w:p>
        </w:tc>
        <w:tc>
          <w:tcPr>
            <w:tcW w:w="1701" w:type="dxa"/>
          </w:tcPr>
          <w:p w:rsidR="00FF51FA" w:rsidRPr="008919A5" w:rsidRDefault="008C3E61" w:rsidP="00113F8E">
            <w:pPr>
              <w:pStyle w:val="Vilkr"/>
              <w:numPr>
                <w:ilvl w:val="0"/>
                <w:numId w:val="0"/>
              </w:numPr>
              <w:rPr>
                <w:sz w:val="22"/>
                <w:szCs w:val="22"/>
              </w:rPr>
            </w:pPr>
            <w:r>
              <w:rPr>
                <w:sz w:val="22"/>
                <w:szCs w:val="22"/>
              </w:rPr>
              <w:t>8760</w:t>
            </w:r>
          </w:p>
        </w:tc>
        <w:tc>
          <w:tcPr>
            <w:tcW w:w="1635" w:type="dxa"/>
          </w:tcPr>
          <w:p w:rsidR="00FF51FA" w:rsidRPr="008919A5" w:rsidRDefault="008919A5" w:rsidP="00113F8E">
            <w:pPr>
              <w:pStyle w:val="Vilkr"/>
              <w:numPr>
                <w:ilvl w:val="0"/>
                <w:numId w:val="0"/>
              </w:numPr>
              <w:rPr>
                <w:sz w:val="22"/>
                <w:szCs w:val="22"/>
              </w:rPr>
            </w:pPr>
            <w:r w:rsidRPr="008919A5">
              <w:rPr>
                <w:sz w:val="22"/>
                <w:szCs w:val="22"/>
              </w:rPr>
              <w:t>6</w:t>
            </w:r>
          </w:p>
        </w:tc>
      </w:tr>
      <w:tr w:rsidR="00FF51FA" w:rsidTr="00113F8E">
        <w:tc>
          <w:tcPr>
            <w:tcW w:w="2904" w:type="dxa"/>
          </w:tcPr>
          <w:p w:rsidR="00FF51FA" w:rsidRPr="008919A5" w:rsidRDefault="008919A5" w:rsidP="00113F8E">
            <w:pPr>
              <w:pStyle w:val="Vilkr"/>
              <w:numPr>
                <w:ilvl w:val="0"/>
                <w:numId w:val="0"/>
              </w:numPr>
              <w:rPr>
                <w:sz w:val="22"/>
                <w:szCs w:val="22"/>
              </w:rPr>
            </w:pPr>
            <w:r w:rsidRPr="008919A5">
              <w:rPr>
                <w:sz w:val="22"/>
                <w:szCs w:val="22"/>
              </w:rPr>
              <w:t>Klimastald (2011)</w:t>
            </w:r>
          </w:p>
        </w:tc>
        <w:tc>
          <w:tcPr>
            <w:tcW w:w="2977" w:type="dxa"/>
          </w:tcPr>
          <w:p w:rsidR="00FF51FA" w:rsidRPr="008919A5" w:rsidRDefault="00FF51FA" w:rsidP="00113F8E">
            <w:pPr>
              <w:pStyle w:val="Vilkr"/>
              <w:numPr>
                <w:ilvl w:val="0"/>
                <w:numId w:val="0"/>
              </w:numPr>
              <w:rPr>
                <w:sz w:val="22"/>
                <w:szCs w:val="22"/>
              </w:rPr>
            </w:pPr>
            <w:r w:rsidRPr="008919A5">
              <w:rPr>
                <w:sz w:val="22"/>
                <w:szCs w:val="22"/>
              </w:rPr>
              <w:t>Gyllekøling</w:t>
            </w:r>
          </w:p>
        </w:tc>
        <w:tc>
          <w:tcPr>
            <w:tcW w:w="1701" w:type="dxa"/>
          </w:tcPr>
          <w:p w:rsidR="00FF51FA" w:rsidRPr="008919A5" w:rsidRDefault="008C3E61" w:rsidP="00113F8E">
            <w:pPr>
              <w:pStyle w:val="Vilkr"/>
              <w:numPr>
                <w:ilvl w:val="0"/>
                <w:numId w:val="0"/>
              </w:numPr>
              <w:rPr>
                <w:sz w:val="22"/>
                <w:szCs w:val="22"/>
              </w:rPr>
            </w:pPr>
            <w:r>
              <w:rPr>
                <w:sz w:val="22"/>
                <w:szCs w:val="22"/>
              </w:rPr>
              <w:t>8760</w:t>
            </w:r>
          </w:p>
        </w:tc>
        <w:tc>
          <w:tcPr>
            <w:tcW w:w="1635" w:type="dxa"/>
          </w:tcPr>
          <w:p w:rsidR="00FF51FA" w:rsidRPr="008919A5" w:rsidRDefault="008919A5" w:rsidP="00113F8E">
            <w:pPr>
              <w:pStyle w:val="Vilkr"/>
              <w:numPr>
                <w:ilvl w:val="0"/>
                <w:numId w:val="0"/>
              </w:numPr>
              <w:rPr>
                <w:sz w:val="22"/>
                <w:szCs w:val="22"/>
              </w:rPr>
            </w:pPr>
            <w:r w:rsidRPr="008919A5">
              <w:rPr>
                <w:sz w:val="22"/>
                <w:szCs w:val="22"/>
              </w:rPr>
              <w:t>6</w:t>
            </w:r>
          </w:p>
        </w:tc>
      </w:tr>
      <w:tr w:rsidR="00FF51FA" w:rsidTr="00113F8E">
        <w:tc>
          <w:tcPr>
            <w:tcW w:w="2904" w:type="dxa"/>
          </w:tcPr>
          <w:p w:rsidR="00FF51FA" w:rsidRPr="008919A5" w:rsidRDefault="008919A5" w:rsidP="00113F8E">
            <w:pPr>
              <w:pStyle w:val="Vilkr"/>
              <w:numPr>
                <w:ilvl w:val="0"/>
                <w:numId w:val="0"/>
              </w:numPr>
              <w:rPr>
                <w:sz w:val="22"/>
                <w:szCs w:val="22"/>
              </w:rPr>
            </w:pPr>
            <w:r w:rsidRPr="008919A5">
              <w:rPr>
                <w:sz w:val="22"/>
                <w:szCs w:val="22"/>
              </w:rPr>
              <w:t>Gyllebeholder (5000 m</w:t>
            </w:r>
            <w:r w:rsidRPr="008919A5">
              <w:rPr>
                <w:sz w:val="22"/>
                <w:szCs w:val="22"/>
                <w:vertAlign w:val="superscript"/>
              </w:rPr>
              <w:t>3</w:t>
            </w:r>
            <w:r w:rsidRPr="008919A5">
              <w:rPr>
                <w:sz w:val="22"/>
                <w:szCs w:val="22"/>
              </w:rPr>
              <w:t>)</w:t>
            </w:r>
          </w:p>
        </w:tc>
        <w:tc>
          <w:tcPr>
            <w:tcW w:w="2977" w:type="dxa"/>
          </w:tcPr>
          <w:p w:rsidR="00FF51FA" w:rsidRPr="008919A5" w:rsidRDefault="00FF51FA" w:rsidP="00113F8E">
            <w:pPr>
              <w:pStyle w:val="Vilkr"/>
              <w:numPr>
                <w:ilvl w:val="0"/>
                <w:numId w:val="0"/>
              </w:numPr>
              <w:rPr>
                <w:sz w:val="22"/>
                <w:szCs w:val="22"/>
              </w:rPr>
            </w:pPr>
            <w:r w:rsidRPr="008919A5">
              <w:rPr>
                <w:sz w:val="22"/>
                <w:szCs w:val="22"/>
              </w:rPr>
              <w:t>Teltoverdækning</w:t>
            </w:r>
          </w:p>
        </w:tc>
        <w:tc>
          <w:tcPr>
            <w:tcW w:w="1701" w:type="dxa"/>
          </w:tcPr>
          <w:p w:rsidR="00FF51FA" w:rsidRPr="008919A5" w:rsidRDefault="008919A5" w:rsidP="00113F8E">
            <w:pPr>
              <w:pStyle w:val="Vilkr"/>
              <w:numPr>
                <w:ilvl w:val="0"/>
                <w:numId w:val="0"/>
              </w:numPr>
              <w:rPr>
                <w:sz w:val="22"/>
                <w:szCs w:val="22"/>
              </w:rPr>
            </w:pPr>
            <w:r w:rsidRPr="008919A5">
              <w:rPr>
                <w:sz w:val="22"/>
                <w:szCs w:val="22"/>
              </w:rPr>
              <w:t>-</w:t>
            </w:r>
          </w:p>
        </w:tc>
        <w:tc>
          <w:tcPr>
            <w:tcW w:w="1635" w:type="dxa"/>
          </w:tcPr>
          <w:p w:rsidR="00FF51FA" w:rsidRPr="008919A5" w:rsidRDefault="00FF51FA" w:rsidP="00113F8E">
            <w:pPr>
              <w:pStyle w:val="Vilkr"/>
              <w:numPr>
                <w:ilvl w:val="0"/>
                <w:numId w:val="0"/>
              </w:numPr>
              <w:rPr>
                <w:sz w:val="22"/>
                <w:szCs w:val="22"/>
              </w:rPr>
            </w:pPr>
            <w:r w:rsidRPr="008919A5">
              <w:rPr>
                <w:sz w:val="22"/>
                <w:szCs w:val="22"/>
              </w:rPr>
              <w:t>50</w:t>
            </w:r>
          </w:p>
        </w:tc>
      </w:tr>
      <w:tr w:rsidR="007955B1" w:rsidTr="00113F8E">
        <w:tc>
          <w:tcPr>
            <w:tcW w:w="2904" w:type="dxa"/>
          </w:tcPr>
          <w:p w:rsidR="007955B1" w:rsidRPr="008919A5" w:rsidRDefault="008919A5" w:rsidP="00113F8E">
            <w:pPr>
              <w:pStyle w:val="Vilkr"/>
              <w:numPr>
                <w:ilvl w:val="0"/>
                <w:numId w:val="0"/>
              </w:numPr>
              <w:rPr>
                <w:sz w:val="22"/>
                <w:szCs w:val="22"/>
              </w:rPr>
            </w:pPr>
            <w:r w:rsidRPr="008919A5">
              <w:rPr>
                <w:sz w:val="22"/>
                <w:szCs w:val="22"/>
              </w:rPr>
              <w:t>Ny gyllebeholder (5000 m</w:t>
            </w:r>
            <w:r w:rsidRPr="008919A5">
              <w:rPr>
                <w:sz w:val="22"/>
                <w:szCs w:val="22"/>
                <w:vertAlign w:val="superscript"/>
              </w:rPr>
              <w:t>3</w:t>
            </w:r>
            <w:r w:rsidRPr="008919A5">
              <w:rPr>
                <w:sz w:val="22"/>
                <w:szCs w:val="22"/>
              </w:rPr>
              <w:t>)</w:t>
            </w:r>
          </w:p>
        </w:tc>
        <w:tc>
          <w:tcPr>
            <w:tcW w:w="2977" w:type="dxa"/>
          </w:tcPr>
          <w:p w:rsidR="007955B1" w:rsidRPr="008919A5" w:rsidRDefault="008919A5" w:rsidP="007955B1">
            <w:pPr>
              <w:pStyle w:val="Vilkr"/>
              <w:numPr>
                <w:ilvl w:val="0"/>
                <w:numId w:val="0"/>
              </w:numPr>
              <w:rPr>
                <w:sz w:val="22"/>
                <w:szCs w:val="22"/>
              </w:rPr>
            </w:pPr>
            <w:r w:rsidRPr="008919A5">
              <w:rPr>
                <w:sz w:val="22"/>
                <w:szCs w:val="22"/>
              </w:rPr>
              <w:t>Teltoverdækning</w:t>
            </w:r>
          </w:p>
        </w:tc>
        <w:tc>
          <w:tcPr>
            <w:tcW w:w="1701" w:type="dxa"/>
          </w:tcPr>
          <w:p w:rsidR="007955B1" w:rsidRPr="008919A5" w:rsidRDefault="008919A5" w:rsidP="00113F8E">
            <w:pPr>
              <w:pStyle w:val="Vilkr"/>
              <w:numPr>
                <w:ilvl w:val="0"/>
                <w:numId w:val="0"/>
              </w:numPr>
              <w:rPr>
                <w:sz w:val="22"/>
                <w:szCs w:val="22"/>
              </w:rPr>
            </w:pPr>
            <w:r w:rsidRPr="008919A5">
              <w:rPr>
                <w:sz w:val="22"/>
                <w:szCs w:val="22"/>
              </w:rPr>
              <w:t>-</w:t>
            </w:r>
          </w:p>
        </w:tc>
        <w:tc>
          <w:tcPr>
            <w:tcW w:w="1635" w:type="dxa"/>
          </w:tcPr>
          <w:p w:rsidR="007955B1" w:rsidRPr="008919A5" w:rsidRDefault="008919A5" w:rsidP="00113F8E">
            <w:pPr>
              <w:pStyle w:val="Vilkr"/>
              <w:numPr>
                <w:ilvl w:val="0"/>
                <w:numId w:val="0"/>
              </w:numPr>
              <w:rPr>
                <w:sz w:val="22"/>
                <w:szCs w:val="22"/>
              </w:rPr>
            </w:pPr>
            <w:r w:rsidRPr="008919A5">
              <w:rPr>
                <w:sz w:val="22"/>
                <w:szCs w:val="22"/>
              </w:rPr>
              <w:t>50</w:t>
            </w:r>
          </w:p>
        </w:tc>
      </w:tr>
    </w:tbl>
    <w:p w:rsidR="00FF51FA" w:rsidRPr="00AA37D3" w:rsidRDefault="00FF51FA" w:rsidP="00FF51FA">
      <w:pPr>
        <w:pStyle w:val="Vilkr"/>
        <w:numPr>
          <w:ilvl w:val="0"/>
          <w:numId w:val="0"/>
        </w:numPr>
        <w:ind w:left="720" w:hanging="540"/>
        <w:rPr>
          <w:b/>
          <w:sz w:val="24"/>
          <w:szCs w:val="24"/>
        </w:rPr>
      </w:pPr>
    </w:p>
    <w:p w:rsidR="007651EC" w:rsidRDefault="00FF51FA" w:rsidP="005D6BD5">
      <w:pPr>
        <w:pStyle w:val="Vilkr"/>
        <w:rPr>
          <w:szCs w:val="22"/>
        </w:rPr>
      </w:pPr>
      <w:r w:rsidRPr="007651EC">
        <w:rPr>
          <w:szCs w:val="22"/>
        </w:rPr>
        <w:t>På</w:t>
      </w:r>
      <w:r w:rsidR="007651EC" w:rsidRPr="007651EC">
        <w:rPr>
          <w:szCs w:val="22"/>
        </w:rPr>
        <w:t xml:space="preserve"> husdyrbruget skal der anvendes teknologier til reduktion af lugt som angivet i tabellen</w:t>
      </w:r>
      <w:r w:rsidR="007651EC">
        <w:rPr>
          <w:szCs w:val="22"/>
        </w:rPr>
        <w:t xml:space="preserve"> nedenfor.</w:t>
      </w:r>
    </w:p>
    <w:tbl>
      <w:tblPr>
        <w:tblStyle w:val="Tabel-Gitter"/>
        <w:tblW w:w="0" w:type="auto"/>
        <w:tblInd w:w="493" w:type="dxa"/>
        <w:tblLook w:val="04A0" w:firstRow="1" w:lastRow="0" w:firstColumn="1" w:lastColumn="0" w:noHBand="0" w:noVBand="1"/>
      </w:tblPr>
      <w:tblGrid>
        <w:gridCol w:w="2876"/>
        <w:gridCol w:w="2952"/>
        <w:gridCol w:w="1692"/>
        <w:gridCol w:w="1616"/>
      </w:tblGrid>
      <w:tr w:rsidR="007651EC" w:rsidTr="00113F8E">
        <w:tc>
          <w:tcPr>
            <w:tcW w:w="2876" w:type="dxa"/>
            <w:shd w:val="clear" w:color="auto" w:fill="D9D9D9" w:themeFill="background1" w:themeFillShade="D9"/>
          </w:tcPr>
          <w:p w:rsidR="007651EC" w:rsidRPr="00DD5FC4" w:rsidRDefault="007651EC" w:rsidP="00113F8E">
            <w:pPr>
              <w:pStyle w:val="Vilkr"/>
              <w:numPr>
                <w:ilvl w:val="0"/>
                <w:numId w:val="0"/>
              </w:numPr>
              <w:rPr>
                <w:sz w:val="22"/>
                <w:szCs w:val="22"/>
              </w:rPr>
            </w:pPr>
            <w:r w:rsidRPr="00DD5FC4">
              <w:rPr>
                <w:sz w:val="22"/>
                <w:szCs w:val="22"/>
              </w:rPr>
              <w:t>Enhed</w:t>
            </w:r>
          </w:p>
        </w:tc>
        <w:tc>
          <w:tcPr>
            <w:tcW w:w="2952" w:type="dxa"/>
            <w:shd w:val="clear" w:color="auto" w:fill="D9D9D9" w:themeFill="background1" w:themeFillShade="D9"/>
          </w:tcPr>
          <w:p w:rsidR="007651EC" w:rsidRPr="00DD5FC4" w:rsidRDefault="007651EC" w:rsidP="00113F8E">
            <w:pPr>
              <w:pStyle w:val="Vilkr"/>
              <w:numPr>
                <w:ilvl w:val="0"/>
                <w:numId w:val="0"/>
              </w:numPr>
              <w:rPr>
                <w:sz w:val="22"/>
                <w:szCs w:val="22"/>
              </w:rPr>
            </w:pPr>
            <w:r w:rsidRPr="00DD5FC4">
              <w:rPr>
                <w:sz w:val="22"/>
                <w:szCs w:val="22"/>
              </w:rPr>
              <w:t>Miljøteknologi</w:t>
            </w:r>
          </w:p>
        </w:tc>
        <w:tc>
          <w:tcPr>
            <w:tcW w:w="1692" w:type="dxa"/>
            <w:shd w:val="clear" w:color="auto" w:fill="D9D9D9" w:themeFill="background1" w:themeFillShade="D9"/>
          </w:tcPr>
          <w:p w:rsidR="007651EC" w:rsidRPr="00DD5FC4" w:rsidRDefault="007651EC" w:rsidP="00113F8E">
            <w:pPr>
              <w:pStyle w:val="Vilkr"/>
              <w:numPr>
                <w:ilvl w:val="0"/>
                <w:numId w:val="0"/>
              </w:numPr>
              <w:rPr>
                <w:sz w:val="22"/>
                <w:szCs w:val="22"/>
              </w:rPr>
            </w:pPr>
            <w:r w:rsidRPr="00DD5FC4">
              <w:rPr>
                <w:sz w:val="22"/>
                <w:szCs w:val="22"/>
              </w:rPr>
              <w:t>Driftstimer pr år</w:t>
            </w:r>
          </w:p>
        </w:tc>
        <w:tc>
          <w:tcPr>
            <w:tcW w:w="1616" w:type="dxa"/>
            <w:shd w:val="clear" w:color="auto" w:fill="D9D9D9" w:themeFill="background1" w:themeFillShade="D9"/>
          </w:tcPr>
          <w:p w:rsidR="007651EC" w:rsidRPr="00DD5FC4" w:rsidRDefault="007651EC" w:rsidP="00113F8E">
            <w:pPr>
              <w:pStyle w:val="Vilkr"/>
              <w:numPr>
                <w:ilvl w:val="0"/>
                <w:numId w:val="0"/>
              </w:numPr>
              <w:rPr>
                <w:sz w:val="22"/>
                <w:szCs w:val="22"/>
              </w:rPr>
            </w:pPr>
            <w:r w:rsidRPr="00DD5FC4">
              <w:rPr>
                <w:sz w:val="22"/>
                <w:szCs w:val="22"/>
              </w:rPr>
              <w:t>Lugtenheder</w:t>
            </w:r>
            <w:r w:rsidRPr="00DD5FC4">
              <w:rPr>
                <w:sz w:val="22"/>
                <w:szCs w:val="22"/>
              </w:rPr>
              <w:br/>
              <w:t>reduktion i %</w:t>
            </w:r>
          </w:p>
        </w:tc>
      </w:tr>
      <w:tr w:rsidR="007651EC" w:rsidTr="00113F8E">
        <w:tc>
          <w:tcPr>
            <w:tcW w:w="2876" w:type="dxa"/>
          </w:tcPr>
          <w:p w:rsidR="007651EC" w:rsidRPr="00DD5FC4" w:rsidRDefault="00DD5FC4" w:rsidP="00113F8E">
            <w:pPr>
              <w:pStyle w:val="Vilkr"/>
              <w:numPr>
                <w:ilvl w:val="0"/>
                <w:numId w:val="0"/>
              </w:numPr>
              <w:rPr>
                <w:sz w:val="22"/>
                <w:szCs w:val="22"/>
              </w:rPr>
            </w:pPr>
            <w:r w:rsidRPr="00DD5FC4">
              <w:rPr>
                <w:sz w:val="22"/>
                <w:szCs w:val="22"/>
              </w:rPr>
              <w:t>Ny klimastald (2020)</w:t>
            </w:r>
          </w:p>
        </w:tc>
        <w:tc>
          <w:tcPr>
            <w:tcW w:w="2952" w:type="dxa"/>
          </w:tcPr>
          <w:p w:rsidR="007651EC" w:rsidRPr="00DD5FC4" w:rsidRDefault="00DD5FC4" w:rsidP="00113F8E">
            <w:pPr>
              <w:pStyle w:val="Vilkr"/>
              <w:numPr>
                <w:ilvl w:val="0"/>
                <w:numId w:val="0"/>
              </w:numPr>
              <w:rPr>
                <w:sz w:val="22"/>
                <w:szCs w:val="22"/>
              </w:rPr>
            </w:pPr>
            <w:r w:rsidRPr="00DD5FC4">
              <w:rPr>
                <w:sz w:val="22"/>
                <w:szCs w:val="22"/>
              </w:rPr>
              <w:t>Gyllekøling</w:t>
            </w:r>
          </w:p>
        </w:tc>
        <w:tc>
          <w:tcPr>
            <w:tcW w:w="1692" w:type="dxa"/>
          </w:tcPr>
          <w:p w:rsidR="007651EC" w:rsidRPr="00DD5FC4" w:rsidRDefault="007651EC" w:rsidP="00113F8E">
            <w:pPr>
              <w:pStyle w:val="Vilkr"/>
              <w:numPr>
                <w:ilvl w:val="0"/>
                <w:numId w:val="0"/>
              </w:numPr>
              <w:rPr>
                <w:sz w:val="22"/>
                <w:szCs w:val="22"/>
              </w:rPr>
            </w:pPr>
            <w:r w:rsidRPr="00DD5FC4">
              <w:rPr>
                <w:sz w:val="22"/>
                <w:szCs w:val="22"/>
              </w:rPr>
              <w:t>8760</w:t>
            </w:r>
          </w:p>
        </w:tc>
        <w:tc>
          <w:tcPr>
            <w:tcW w:w="1616" w:type="dxa"/>
          </w:tcPr>
          <w:p w:rsidR="007651EC" w:rsidRPr="00DD5FC4" w:rsidRDefault="007651EC" w:rsidP="00113F8E">
            <w:pPr>
              <w:pStyle w:val="Vilkr"/>
              <w:numPr>
                <w:ilvl w:val="0"/>
                <w:numId w:val="0"/>
              </w:numPr>
              <w:rPr>
                <w:sz w:val="22"/>
                <w:szCs w:val="22"/>
              </w:rPr>
            </w:pPr>
            <w:r w:rsidRPr="00DD5FC4">
              <w:rPr>
                <w:sz w:val="22"/>
                <w:szCs w:val="22"/>
              </w:rPr>
              <w:t>20</w:t>
            </w:r>
          </w:p>
        </w:tc>
      </w:tr>
      <w:tr w:rsidR="00DD5FC4" w:rsidTr="00113F8E">
        <w:tc>
          <w:tcPr>
            <w:tcW w:w="2876" w:type="dxa"/>
          </w:tcPr>
          <w:p w:rsidR="00DD5FC4" w:rsidRPr="00DD5FC4" w:rsidRDefault="00DD5FC4" w:rsidP="00113F8E">
            <w:pPr>
              <w:pStyle w:val="Vilkr"/>
              <w:numPr>
                <w:ilvl w:val="0"/>
                <w:numId w:val="0"/>
              </w:numPr>
              <w:rPr>
                <w:sz w:val="22"/>
                <w:szCs w:val="22"/>
              </w:rPr>
            </w:pPr>
            <w:r w:rsidRPr="00DD5FC4">
              <w:rPr>
                <w:sz w:val="22"/>
                <w:szCs w:val="22"/>
              </w:rPr>
              <w:t>Klimastald (2011)</w:t>
            </w:r>
          </w:p>
        </w:tc>
        <w:tc>
          <w:tcPr>
            <w:tcW w:w="2952" w:type="dxa"/>
          </w:tcPr>
          <w:p w:rsidR="00DD5FC4" w:rsidRPr="00DD5FC4" w:rsidRDefault="00DD5FC4" w:rsidP="00113F8E">
            <w:pPr>
              <w:pStyle w:val="Vilkr"/>
              <w:numPr>
                <w:ilvl w:val="0"/>
                <w:numId w:val="0"/>
              </w:numPr>
              <w:rPr>
                <w:sz w:val="22"/>
                <w:szCs w:val="22"/>
              </w:rPr>
            </w:pPr>
            <w:r>
              <w:rPr>
                <w:sz w:val="22"/>
                <w:szCs w:val="22"/>
              </w:rPr>
              <w:t>Gyllekø</w:t>
            </w:r>
            <w:r w:rsidRPr="00DD5FC4">
              <w:rPr>
                <w:sz w:val="22"/>
                <w:szCs w:val="22"/>
              </w:rPr>
              <w:t>ling</w:t>
            </w:r>
          </w:p>
        </w:tc>
        <w:tc>
          <w:tcPr>
            <w:tcW w:w="1692" w:type="dxa"/>
          </w:tcPr>
          <w:p w:rsidR="00DD5FC4" w:rsidRPr="00DD5FC4" w:rsidRDefault="00DD5FC4" w:rsidP="00113F8E">
            <w:pPr>
              <w:pStyle w:val="Vilkr"/>
              <w:numPr>
                <w:ilvl w:val="0"/>
                <w:numId w:val="0"/>
              </w:numPr>
              <w:rPr>
                <w:sz w:val="22"/>
                <w:szCs w:val="22"/>
              </w:rPr>
            </w:pPr>
            <w:r w:rsidRPr="00DD5FC4">
              <w:rPr>
                <w:sz w:val="22"/>
                <w:szCs w:val="22"/>
              </w:rPr>
              <w:t>8760</w:t>
            </w:r>
          </w:p>
        </w:tc>
        <w:tc>
          <w:tcPr>
            <w:tcW w:w="1616" w:type="dxa"/>
          </w:tcPr>
          <w:p w:rsidR="00DD5FC4" w:rsidRPr="00DD5FC4" w:rsidRDefault="00DD5FC4" w:rsidP="00113F8E">
            <w:pPr>
              <w:pStyle w:val="Vilkr"/>
              <w:numPr>
                <w:ilvl w:val="0"/>
                <w:numId w:val="0"/>
              </w:numPr>
              <w:rPr>
                <w:sz w:val="22"/>
                <w:szCs w:val="22"/>
              </w:rPr>
            </w:pPr>
            <w:r w:rsidRPr="00DD5FC4">
              <w:rPr>
                <w:sz w:val="22"/>
                <w:szCs w:val="22"/>
              </w:rPr>
              <w:t>20</w:t>
            </w:r>
          </w:p>
        </w:tc>
      </w:tr>
    </w:tbl>
    <w:p w:rsidR="007651EC" w:rsidRPr="007651EC" w:rsidRDefault="007651EC" w:rsidP="00644B77">
      <w:pPr>
        <w:pStyle w:val="Vilkr"/>
        <w:numPr>
          <w:ilvl w:val="0"/>
          <w:numId w:val="0"/>
        </w:numPr>
        <w:rPr>
          <w:szCs w:val="22"/>
        </w:rPr>
      </w:pPr>
    </w:p>
    <w:p w:rsidR="007051A4" w:rsidRPr="00B243D9" w:rsidRDefault="00FF51FA" w:rsidP="005D6BD5">
      <w:pPr>
        <w:pStyle w:val="Vilkr"/>
        <w:rPr>
          <w:szCs w:val="22"/>
        </w:rPr>
      </w:pPr>
      <w:r w:rsidRPr="007651EC">
        <w:rPr>
          <w:sz w:val="24"/>
          <w:szCs w:val="24"/>
        </w:rPr>
        <w:t xml:space="preserve"> </w:t>
      </w:r>
      <w:r w:rsidR="00644B77" w:rsidRPr="00B243D9">
        <w:rPr>
          <w:szCs w:val="22"/>
        </w:rPr>
        <w:t>Miljøteknologierne skal drives som anført i tabellen nedenfor.</w:t>
      </w:r>
    </w:p>
    <w:tbl>
      <w:tblPr>
        <w:tblStyle w:val="Tabel-Gitter"/>
        <w:tblW w:w="0" w:type="auto"/>
        <w:tblInd w:w="493" w:type="dxa"/>
        <w:tblLook w:val="04A0" w:firstRow="1" w:lastRow="0" w:firstColumn="1" w:lastColumn="0" w:noHBand="0" w:noVBand="1"/>
      </w:tblPr>
      <w:tblGrid>
        <w:gridCol w:w="1875"/>
        <w:gridCol w:w="7261"/>
      </w:tblGrid>
      <w:tr w:rsidR="00644B77" w:rsidRPr="004E38D6" w:rsidTr="00113F8E">
        <w:tc>
          <w:tcPr>
            <w:tcW w:w="1875" w:type="dxa"/>
            <w:shd w:val="clear" w:color="auto" w:fill="D9D9D9" w:themeFill="background1" w:themeFillShade="D9"/>
          </w:tcPr>
          <w:p w:rsidR="00644B77" w:rsidRPr="00154DC4" w:rsidRDefault="00644B77" w:rsidP="00113F8E">
            <w:pPr>
              <w:rPr>
                <w:sz w:val="22"/>
                <w:szCs w:val="22"/>
              </w:rPr>
            </w:pPr>
            <w:r w:rsidRPr="00154DC4">
              <w:rPr>
                <w:sz w:val="22"/>
                <w:szCs w:val="22"/>
              </w:rPr>
              <w:t>Enhed</w:t>
            </w:r>
          </w:p>
        </w:tc>
        <w:tc>
          <w:tcPr>
            <w:tcW w:w="7261" w:type="dxa"/>
            <w:shd w:val="clear" w:color="auto" w:fill="D9D9D9" w:themeFill="background1" w:themeFillShade="D9"/>
          </w:tcPr>
          <w:p w:rsidR="00644B77" w:rsidRPr="00154DC4" w:rsidRDefault="00644B77" w:rsidP="00113F8E">
            <w:pPr>
              <w:rPr>
                <w:sz w:val="22"/>
                <w:szCs w:val="22"/>
              </w:rPr>
            </w:pPr>
            <w:r w:rsidRPr="00154DC4">
              <w:rPr>
                <w:sz w:val="22"/>
                <w:szCs w:val="22"/>
              </w:rPr>
              <w:t>Driftsvilkår</w:t>
            </w:r>
            <w:r w:rsidR="00654BE6">
              <w:rPr>
                <w:sz w:val="22"/>
                <w:szCs w:val="22"/>
              </w:rPr>
              <w:t xml:space="preserve"> gyllekøling</w:t>
            </w:r>
          </w:p>
        </w:tc>
      </w:tr>
      <w:tr w:rsidR="00644B77" w:rsidRPr="004E38D6" w:rsidTr="00113F8E">
        <w:tc>
          <w:tcPr>
            <w:tcW w:w="1875" w:type="dxa"/>
          </w:tcPr>
          <w:p w:rsidR="00644B77" w:rsidRDefault="009C2DFE" w:rsidP="00113F8E">
            <w:pPr>
              <w:spacing w:before="120" w:after="120"/>
              <w:rPr>
                <w:sz w:val="22"/>
                <w:szCs w:val="22"/>
              </w:rPr>
            </w:pPr>
            <w:r>
              <w:rPr>
                <w:sz w:val="22"/>
                <w:szCs w:val="22"/>
              </w:rPr>
              <w:t>Ny klimastald (2020)</w:t>
            </w:r>
          </w:p>
          <w:p w:rsidR="009C2DFE" w:rsidRDefault="009C2DFE" w:rsidP="00113F8E">
            <w:pPr>
              <w:spacing w:before="120" w:after="120"/>
              <w:rPr>
                <w:sz w:val="22"/>
                <w:szCs w:val="22"/>
              </w:rPr>
            </w:pPr>
          </w:p>
          <w:p w:rsidR="009C2DFE" w:rsidRPr="00154DC4" w:rsidRDefault="009C2DFE" w:rsidP="00113F8E">
            <w:pPr>
              <w:spacing w:before="120" w:after="120"/>
              <w:rPr>
                <w:sz w:val="22"/>
                <w:szCs w:val="22"/>
              </w:rPr>
            </w:pPr>
            <w:r>
              <w:rPr>
                <w:sz w:val="22"/>
                <w:szCs w:val="22"/>
              </w:rPr>
              <w:t>Klimastald (2011)</w:t>
            </w:r>
          </w:p>
          <w:p w:rsidR="00644B77" w:rsidRPr="00154DC4" w:rsidRDefault="00644B77" w:rsidP="00113F8E">
            <w:pPr>
              <w:spacing w:before="120" w:after="120"/>
              <w:rPr>
                <w:sz w:val="22"/>
                <w:szCs w:val="22"/>
              </w:rPr>
            </w:pPr>
          </w:p>
          <w:p w:rsidR="00644B77" w:rsidRDefault="00644B77" w:rsidP="00113F8E">
            <w:pPr>
              <w:spacing w:before="120" w:after="120"/>
              <w:rPr>
                <w:sz w:val="22"/>
                <w:szCs w:val="22"/>
              </w:rPr>
            </w:pPr>
          </w:p>
          <w:p w:rsidR="00644B77" w:rsidRDefault="00644B77" w:rsidP="00113F8E">
            <w:pPr>
              <w:spacing w:before="120" w:after="120"/>
              <w:rPr>
                <w:sz w:val="22"/>
                <w:szCs w:val="22"/>
              </w:rPr>
            </w:pPr>
          </w:p>
          <w:p w:rsidR="00644B77" w:rsidRDefault="00644B77" w:rsidP="00113F8E">
            <w:pPr>
              <w:spacing w:before="120" w:after="120"/>
              <w:rPr>
                <w:sz w:val="22"/>
                <w:szCs w:val="22"/>
              </w:rPr>
            </w:pPr>
          </w:p>
          <w:p w:rsidR="00644B77" w:rsidRPr="00154DC4" w:rsidRDefault="00644B77" w:rsidP="00113F8E">
            <w:pPr>
              <w:spacing w:before="120" w:after="120"/>
              <w:rPr>
                <w:sz w:val="22"/>
                <w:szCs w:val="22"/>
              </w:rPr>
            </w:pPr>
            <w:r>
              <w:rPr>
                <w:sz w:val="22"/>
                <w:szCs w:val="22"/>
              </w:rPr>
              <w:br/>
              <w:t>Varmepumpe</w:t>
            </w: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Default="00644B77" w:rsidP="00113F8E">
            <w:pPr>
              <w:spacing w:before="120" w:after="120"/>
              <w:rPr>
                <w:sz w:val="22"/>
                <w:szCs w:val="22"/>
              </w:rPr>
            </w:pPr>
          </w:p>
          <w:p w:rsidR="00644B77" w:rsidRDefault="00644B77" w:rsidP="00113F8E">
            <w:pPr>
              <w:spacing w:before="120" w:after="120"/>
              <w:rPr>
                <w:sz w:val="22"/>
                <w:szCs w:val="22"/>
              </w:rPr>
            </w:pPr>
          </w:p>
          <w:p w:rsidR="00644B77" w:rsidRPr="00154DC4" w:rsidRDefault="00644B77" w:rsidP="00113F8E">
            <w:pPr>
              <w:spacing w:before="120" w:after="120"/>
              <w:rPr>
                <w:sz w:val="22"/>
                <w:szCs w:val="22"/>
              </w:rPr>
            </w:pPr>
          </w:p>
        </w:tc>
        <w:tc>
          <w:tcPr>
            <w:tcW w:w="7261" w:type="dxa"/>
          </w:tcPr>
          <w:p w:rsidR="00644B77" w:rsidRDefault="00644B77" w:rsidP="00113F8E">
            <w:pPr>
              <w:pStyle w:val="Vilkr"/>
              <w:numPr>
                <w:ilvl w:val="0"/>
                <w:numId w:val="0"/>
              </w:numPr>
              <w:rPr>
                <w:sz w:val="22"/>
                <w:szCs w:val="22"/>
              </w:rPr>
            </w:pPr>
            <w:r w:rsidRPr="00A04B90">
              <w:rPr>
                <w:sz w:val="22"/>
                <w:szCs w:val="22"/>
              </w:rPr>
              <w:lastRenderedPageBreak/>
              <w:t xml:space="preserve">I den ny </w:t>
            </w:r>
            <w:r w:rsidR="002B448F">
              <w:rPr>
                <w:sz w:val="22"/>
                <w:szCs w:val="22"/>
              </w:rPr>
              <w:t xml:space="preserve">klimastald </w:t>
            </w:r>
            <w:r w:rsidRPr="00A04B90">
              <w:rPr>
                <w:sz w:val="22"/>
                <w:szCs w:val="22"/>
              </w:rPr>
              <w:t xml:space="preserve">skal der etableres gyllekøling i gyllekanalerne jf. BAT-blad fra Miljøstyrelsen ”Køling af gyllen i svinestalde”. </w:t>
            </w:r>
          </w:p>
          <w:p w:rsidR="00644B77" w:rsidRPr="00067A38" w:rsidRDefault="00644B77" w:rsidP="00113F8E">
            <w:pPr>
              <w:pStyle w:val="Vilkr"/>
              <w:numPr>
                <w:ilvl w:val="0"/>
                <w:numId w:val="0"/>
              </w:numPr>
              <w:rPr>
                <w:sz w:val="22"/>
                <w:szCs w:val="22"/>
              </w:rPr>
            </w:pPr>
            <w:r w:rsidRPr="00067A38">
              <w:rPr>
                <w:sz w:val="22"/>
                <w:szCs w:val="22"/>
              </w:rPr>
              <w:t xml:space="preserve">Gyllekølingsanlægget skal dimensioneres således, at der opnås en ammoniakreduktion på </w:t>
            </w:r>
            <w:r w:rsidR="002B448F" w:rsidRPr="00067A38">
              <w:rPr>
                <w:sz w:val="22"/>
                <w:szCs w:val="22"/>
              </w:rPr>
              <w:t>6 % og en lugtreduktion på 20% i både den nye klimastald og klimastalden fra 2011</w:t>
            </w:r>
            <w:r w:rsidRPr="00067A38">
              <w:rPr>
                <w:sz w:val="22"/>
                <w:szCs w:val="22"/>
              </w:rPr>
              <w:t>.</w:t>
            </w:r>
          </w:p>
          <w:p w:rsidR="002B448F" w:rsidRPr="00067A38" w:rsidRDefault="002B448F" w:rsidP="002B448F">
            <w:pPr>
              <w:autoSpaceDE w:val="0"/>
              <w:autoSpaceDN w:val="0"/>
              <w:adjustRightInd w:val="0"/>
              <w:rPr>
                <w:rFonts w:cs="Arial"/>
                <w:color w:val="000000"/>
                <w:sz w:val="22"/>
                <w:szCs w:val="22"/>
              </w:rPr>
            </w:pPr>
          </w:p>
          <w:p w:rsidR="002B448F" w:rsidRPr="00067A38" w:rsidRDefault="002B448F" w:rsidP="002B448F">
            <w:pPr>
              <w:autoSpaceDE w:val="0"/>
              <w:autoSpaceDN w:val="0"/>
              <w:adjustRightInd w:val="0"/>
              <w:rPr>
                <w:rFonts w:cs="Arial"/>
                <w:color w:val="000000"/>
                <w:sz w:val="22"/>
                <w:szCs w:val="22"/>
              </w:rPr>
            </w:pPr>
            <w:r w:rsidRPr="00067A38">
              <w:rPr>
                <w:rFonts w:cs="Arial"/>
                <w:color w:val="000000"/>
                <w:sz w:val="22"/>
                <w:szCs w:val="22"/>
              </w:rPr>
              <w:t xml:space="preserve"> </w:t>
            </w:r>
            <w:r w:rsidRPr="00067A38">
              <w:rPr>
                <w:rFonts w:cs="Arial"/>
                <w:b/>
                <w:bCs/>
                <w:color w:val="000000"/>
                <w:sz w:val="22"/>
                <w:szCs w:val="22"/>
              </w:rPr>
              <w:t xml:space="preserve">Indretning og drift </w:t>
            </w:r>
          </w:p>
          <w:p w:rsidR="002B448F" w:rsidRPr="00067A38" w:rsidRDefault="002B448F" w:rsidP="002B448F">
            <w:pPr>
              <w:autoSpaceDE w:val="0"/>
              <w:autoSpaceDN w:val="0"/>
              <w:adjustRightInd w:val="0"/>
              <w:spacing w:after="73"/>
              <w:rPr>
                <w:rFonts w:cs="Arial"/>
                <w:color w:val="000000"/>
                <w:sz w:val="22"/>
                <w:szCs w:val="22"/>
              </w:rPr>
            </w:pPr>
            <w:r w:rsidRPr="00067A38">
              <w:rPr>
                <w:rFonts w:cs="Arial"/>
                <w:color w:val="000000"/>
                <w:sz w:val="22"/>
                <w:szCs w:val="22"/>
              </w:rPr>
              <w:t xml:space="preserve">1. Gyllekanalerne i staldafsnit 2011 og 2020 i alt 2953 m2 - skal forsynes med køleslanger, der forbindes med en varmepumpe. </w:t>
            </w:r>
          </w:p>
          <w:p w:rsidR="002B448F" w:rsidRPr="00067A38" w:rsidRDefault="002B448F" w:rsidP="002B448F">
            <w:pPr>
              <w:autoSpaceDE w:val="0"/>
              <w:autoSpaceDN w:val="0"/>
              <w:adjustRightInd w:val="0"/>
              <w:spacing w:after="73"/>
              <w:rPr>
                <w:rFonts w:cs="Arial"/>
                <w:color w:val="000000"/>
                <w:sz w:val="22"/>
                <w:szCs w:val="22"/>
              </w:rPr>
            </w:pPr>
            <w:r w:rsidRPr="00067A38">
              <w:rPr>
                <w:rFonts w:cs="Arial"/>
                <w:color w:val="000000"/>
                <w:sz w:val="22"/>
                <w:szCs w:val="22"/>
              </w:rPr>
              <w:t xml:space="preserve">2. For ammoniakreduktion skal køleydelsen være på gennemsnitligt mindst 19,4 W/m2. </w:t>
            </w:r>
          </w:p>
          <w:p w:rsidR="002B448F" w:rsidRPr="00067A38" w:rsidRDefault="002B448F" w:rsidP="002B448F">
            <w:pPr>
              <w:autoSpaceDE w:val="0"/>
              <w:autoSpaceDN w:val="0"/>
              <w:adjustRightInd w:val="0"/>
              <w:spacing w:after="73"/>
              <w:rPr>
                <w:rFonts w:cs="Arial"/>
                <w:color w:val="000000"/>
                <w:sz w:val="22"/>
                <w:szCs w:val="22"/>
              </w:rPr>
            </w:pPr>
            <w:r w:rsidRPr="00067A38">
              <w:rPr>
                <w:rFonts w:cs="Arial"/>
                <w:color w:val="000000"/>
                <w:sz w:val="22"/>
                <w:szCs w:val="22"/>
              </w:rPr>
              <w:t xml:space="preserve">3. For ammoniakreduktion skal den samlede årlige køleydelse skal være på mindst 501.845 kWh. </w:t>
            </w:r>
          </w:p>
          <w:p w:rsidR="002B448F" w:rsidRPr="00067A38" w:rsidRDefault="002B448F" w:rsidP="002B448F">
            <w:pPr>
              <w:autoSpaceDE w:val="0"/>
              <w:autoSpaceDN w:val="0"/>
              <w:adjustRightInd w:val="0"/>
              <w:spacing w:after="73"/>
              <w:rPr>
                <w:rFonts w:cs="Arial"/>
                <w:color w:val="000000"/>
                <w:sz w:val="22"/>
                <w:szCs w:val="22"/>
              </w:rPr>
            </w:pPr>
            <w:r w:rsidRPr="00067A38">
              <w:rPr>
                <w:rFonts w:cs="Arial"/>
                <w:color w:val="000000"/>
                <w:sz w:val="22"/>
                <w:szCs w:val="22"/>
              </w:rPr>
              <w:t xml:space="preserve">4. For lugtreduktion skal køleydelsen være på gennemsnitligt mindst 25,9 W/m². </w:t>
            </w:r>
          </w:p>
          <w:p w:rsidR="002B448F" w:rsidRPr="00067A38" w:rsidRDefault="002B448F" w:rsidP="002B448F">
            <w:pPr>
              <w:autoSpaceDE w:val="0"/>
              <w:autoSpaceDN w:val="0"/>
              <w:adjustRightInd w:val="0"/>
              <w:spacing w:after="73"/>
              <w:rPr>
                <w:rFonts w:cs="Arial"/>
                <w:color w:val="000000"/>
                <w:sz w:val="22"/>
                <w:szCs w:val="22"/>
              </w:rPr>
            </w:pPr>
            <w:r w:rsidRPr="00067A38">
              <w:rPr>
                <w:rFonts w:cs="Arial"/>
                <w:color w:val="000000"/>
                <w:sz w:val="22"/>
                <w:szCs w:val="22"/>
              </w:rPr>
              <w:t xml:space="preserve">5. For lugtreduktion skal den samlede køleydelse pr døgn være på mindst 1836 kWh. </w:t>
            </w:r>
          </w:p>
          <w:p w:rsidR="002B448F" w:rsidRPr="00067A38" w:rsidRDefault="002B448F" w:rsidP="002B448F">
            <w:pPr>
              <w:autoSpaceDE w:val="0"/>
              <w:autoSpaceDN w:val="0"/>
              <w:adjustRightInd w:val="0"/>
              <w:spacing w:after="73"/>
              <w:rPr>
                <w:rFonts w:cs="Arial"/>
                <w:color w:val="000000"/>
                <w:sz w:val="22"/>
                <w:szCs w:val="22"/>
              </w:rPr>
            </w:pPr>
            <w:r w:rsidRPr="00067A38">
              <w:rPr>
                <w:rFonts w:cs="Arial"/>
                <w:color w:val="000000"/>
                <w:sz w:val="22"/>
                <w:szCs w:val="22"/>
              </w:rPr>
              <w:lastRenderedPageBreak/>
              <w:t xml:space="preserve">6. Der skal monteres en typegodkendt energimåler på varmepumpen. Energimåleren skal være forsynet med automatisk datalogger, der registrerer den daglige (kun nødvendig ved lugtreduktion), månedlige og årlige køleydelse målt i KWh. </w:t>
            </w:r>
          </w:p>
          <w:p w:rsidR="002B448F" w:rsidRPr="00067A38" w:rsidRDefault="002B448F" w:rsidP="002B448F">
            <w:pPr>
              <w:autoSpaceDE w:val="0"/>
              <w:autoSpaceDN w:val="0"/>
              <w:adjustRightInd w:val="0"/>
              <w:spacing w:after="73"/>
              <w:rPr>
                <w:rFonts w:cs="Arial"/>
                <w:color w:val="000000"/>
                <w:sz w:val="22"/>
                <w:szCs w:val="22"/>
              </w:rPr>
            </w:pPr>
            <w:r w:rsidRPr="00067A38">
              <w:rPr>
                <w:rFonts w:cs="Arial"/>
                <w:color w:val="000000"/>
                <w:sz w:val="22"/>
                <w:szCs w:val="22"/>
              </w:rPr>
              <w:t xml:space="preserve">7. Gyllekølingsanlægget skal være forsynet med et trykovervågningssystem, en alarm samt en sikkerhedsanordning, der i tilfælde af lækage stopper gyllekølingsanlægget. Gyllekølingsanlægget må ikke kunne genstarte automatisk. </w:t>
            </w:r>
          </w:p>
          <w:p w:rsidR="002B448F" w:rsidRPr="00067A38" w:rsidRDefault="002B448F" w:rsidP="002B448F">
            <w:pPr>
              <w:autoSpaceDE w:val="0"/>
              <w:autoSpaceDN w:val="0"/>
              <w:adjustRightInd w:val="0"/>
              <w:spacing w:after="73"/>
              <w:rPr>
                <w:rFonts w:cs="Arial"/>
                <w:color w:val="000000"/>
                <w:sz w:val="22"/>
                <w:szCs w:val="22"/>
              </w:rPr>
            </w:pPr>
            <w:r w:rsidRPr="00067A38">
              <w:rPr>
                <w:rFonts w:cs="Arial"/>
                <w:color w:val="000000"/>
                <w:sz w:val="22"/>
                <w:szCs w:val="22"/>
              </w:rPr>
              <w:t xml:space="preserve">8. Vedligeholdelse af gyllekølingsanlægget skal ske i overensstemmelse med producentens vejledning. Vejledningen skal opbevares på husdyrbruget. </w:t>
            </w:r>
          </w:p>
          <w:p w:rsidR="002B448F" w:rsidRPr="00067A38" w:rsidRDefault="002B448F" w:rsidP="002B448F">
            <w:pPr>
              <w:autoSpaceDE w:val="0"/>
              <w:autoSpaceDN w:val="0"/>
              <w:adjustRightInd w:val="0"/>
              <w:rPr>
                <w:rFonts w:cs="Arial"/>
                <w:color w:val="000000"/>
                <w:sz w:val="22"/>
                <w:szCs w:val="22"/>
              </w:rPr>
            </w:pPr>
            <w:r w:rsidRPr="00067A38">
              <w:rPr>
                <w:rFonts w:cs="Arial"/>
                <w:color w:val="000000"/>
                <w:sz w:val="22"/>
                <w:szCs w:val="22"/>
              </w:rPr>
              <w:t xml:space="preserve">9. Ved udskiftning af varmepumpen, skal dokumentation for køleeffekt på gyllekøleanlæg indsendes til tilsynsmyndigheden før anlægget tages i drift </w:t>
            </w:r>
          </w:p>
          <w:p w:rsidR="002B448F" w:rsidRPr="00067A38" w:rsidRDefault="002B448F" w:rsidP="002B448F">
            <w:pPr>
              <w:autoSpaceDE w:val="0"/>
              <w:autoSpaceDN w:val="0"/>
              <w:adjustRightInd w:val="0"/>
              <w:rPr>
                <w:rFonts w:cs="Arial"/>
                <w:color w:val="000000"/>
                <w:sz w:val="22"/>
                <w:szCs w:val="22"/>
              </w:rPr>
            </w:pPr>
          </w:p>
          <w:p w:rsidR="002B448F" w:rsidRPr="00067A38" w:rsidRDefault="002B448F" w:rsidP="002B448F">
            <w:pPr>
              <w:autoSpaceDE w:val="0"/>
              <w:autoSpaceDN w:val="0"/>
              <w:adjustRightInd w:val="0"/>
              <w:rPr>
                <w:rFonts w:cs="Arial"/>
                <w:color w:val="000000"/>
                <w:sz w:val="22"/>
                <w:szCs w:val="22"/>
              </w:rPr>
            </w:pPr>
            <w:r w:rsidRPr="00067A38">
              <w:rPr>
                <w:rFonts w:cs="Arial"/>
                <w:color w:val="000000"/>
                <w:sz w:val="22"/>
                <w:szCs w:val="22"/>
              </w:rPr>
              <w:t xml:space="preserve"> </w:t>
            </w:r>
            <w:r w:rsidRPr="00067A38">
              <w:rPr>
                <w:rFonts w:cs="Arial"/>
                <w:b/>
                <w:bCs/>
                <w:color w:val="000000"/>
                <w:sz w:val="22"/>
                <w:szCs w:val="22"/>
              </w:rPr>
              <w:t xml:space="preserve">Egenkontrol </w:t>
            </w:r>
          </w:p>
          <w:p w:rsidR="002B448F" w:rsidRPr="00067A38" w:rsidRDefault="002B448F" w:rsidP="002B448F">
            <w:pPr>
              <w:autoSpaceDE w:val="0"/>
              <w:autoSpaceDN w:val="0"/>
              <w:adjustRightInd w:val="0"/>
              <w:spacing w:after="83"/>
              <w:rPr>
                <w:rFonts w:cs="Arial"/>
                <w:color w:val="000000"/>
                <w:sz w:val="22"/>
                <w:szCs w:val="22"/>
              </w:rPr>
            </w:pPr>
            <w:r w:rsidRPr="00067A38">
              <w:rPr>
                <w:rFonts w:cs="Arial"/>
                <w:color w:val="000000"/>
                <w:sz w:val="22"/>
                <w:szCs w:val="22"/>
              </w:rPr>
              <w:t xml:space="preserve">10. Der skal indgås en skriftlig aftale med en godkendt montør med VPO-certifikat eller tilsvarende certificering om kontrol og service af gyllekølingsanlægget mindst én gang årligt. Den årlige kontrol skal som minimum bestå af følgende: - afprøvning og funktionssikring af trykovervågningssystemet, alarmen samt sikkerhedsanordningen, kontrol af kølekredsens ydelse. </w:t>
            </w:r>
          </w:p>
          <w:p w:rsidR="002B448F" w:rsidRPr="00067A38" w:rsidRDefault="002B448F" w:rsidP="002B448F">
            <w:pPr>
              <w:autoSpaceDE w:val="0"/>
              <w:autoSpaceDN w:val="0"/>
              <w:adjustRightInd w:val="0"/>
              <w:spacing w:after="83"/>
              <w:rPr>
                <w:rFonts w:cs="Arial"/>
                <w:color w:val="000000"/>
                <w:sz w:val="22"/>
                <w:szCs w:val="22"/>
              </w:rPr>
            </w:pPr>
            <w:r w:rsidRPr="00067A38">
              <w:rPr>
                <w:rFonts w:cs="Arial"/>
                <w:color w:val="000000"/>
                <w:sz w:val="22"/>
                <w:szCs w:val="22"/>
              </w:rPr>
              <w:t xml:space="preserve">11. Enhver form for driftsstop skal noteres i logbog med angivelse af årsag og varighed. Tilsynsmyndigheden skal underrettes ved driftsstop, der har en varighed på mere end 5 dage. </w:t>
            </w:r>
          </w:p>
          <w:p w:rsidR="00644B77" w:rsidRPr="002B448F" w:rsidRDefault="002B448F" w:rsidP="002B448F">
            <w:pPr>
              <w:autoSpaceDE w:val="0"/>
              <w:autoSpaceDN w:val="0"/>
              <w:adjustRightInd w:val="0"/>
              <w:rPr>
                <w:rFonts w:ascii="Arial" w:hAnsi="Arial" w:cs="Arial"/>
                <w:color w:val="000000"/>
              </w:rPr>
            </w:pPr>
            <w:r w:rsidRPr="00067A38">
              <w:rPr>
                <w:rFonts w:cs="Arial"/>
                <w:color w:val="000000"/>
                <w:sz w:val="22"/>
                <w:szCs w:val="22"/>
              </w:rPr>
              <w:t>12. Registreringen fra datalogger, logbogen, den skriftlige kontrolaftale, de årlige kontrolrapporter samt øvrige servicerapporter, skal opbevares på husdyrbruget i mindst fem år og forevises på tilsynsmyndighedens forlangende.</w:t>
            </w:r>
            <w:r w:rsidRPr="002B448F">
              <w:rPr>
                <w:rFonts w:ascii="Arial" w:hAnsi="Arial" w:cs="Arial"/>
                <w:color w:val="000000"/>
              </w:rPr>
              <w:t xml:space="preserve"> </w:t>
            </w:r>
          </w:p>
        </w:tc>
      </w:tr>
    </w:tbl>
    <w:p w:rsidR="00644B77" w:rsidRDefault="00644B77" w:rsidP="00644B77">
      <w:pPr>
        <w:pStyle w:val="Vilkr"/>
        <w:numPr>
          <w:ilvl w:val="0"/>
          <w:numId w:val="0"/>
        </w:numPr>
        <w:ind w:left="720"/>
        <w:rPr>
          <w:sz w:val="24"/>
          <w:szCs w:val="24"/>
        </w:rPr>
      </w:pPr>
    </w:p>
    <w:p w:rsidR="00644B77" w:rsidRDefault="00644B77" w:rsidP="00644B77">
      <w:pPr>
        <w:pStyle w:val="Vilkr"/>
        <w:numPr>
          <w:ilvl w:val="0"/>
          <w:numId w:val="0"/>
        </w:numPr>
        <w:ind w:left="720"/>
        <w:rPr>
          <w:sz w:val="24"/>
          <w:szCs w:val="24"/>
        </w:rPr>
      </w:pPr>
    </w:p>
    <w:tbl>
      <w:tblPr>
        <w:tblStyle w:val="Tabel-Gitter"/>
        <w:tblW w:w="0" w:type="auto"/>
        <w:tblInd w:w="493" w:type="dxa"/>
        <w:tblLook w:val="04A0" w:firstRow="1" w:lastRow="0" w:firstColumn="1" w:lastColumn="0" w:noHBand="0" w:noVBand="1"/>
      </w:tblPr>
      <w:tblGrid>
        <w:gridCol w:w="1833"/>
        <w:gridCol w:w="7303"/>
      </w:tblGrid>
      <w:tr w:rsidR="002B7514" w:rsidRPr="004E38D6" w:rsidTr="00113F8E">
        <w:tc>
          <w:tcPr>
            <w:tcW w:w="1487" w:type="dxa"/>
            <w:shd w:val="clear" w:color="auto" w:fill="D9D9D9" w:themeFill="background1" w:themeFillShade="D9"/>
          </w:tcPr>
          <w:p w:rsidR="002B7514" w:rsidRPr="00154DC4" w:rsidRDefault="002B7514" w:rsidP="00113F8E">
            <w:pPr>
              <w:rPr>
                <w:sz w:val="22"/>
                <w:szCs w:val="22"/>
              </w:rPr>
            </w:pPr>
            <w:r w:rsidRPr="00154DC4">
              <w:rPr>
                <w:sz w:val="22"/>
                <w:szCs w:val="22"/>
              </w:rPr>
              <w:t>Enhed</w:t>
            </w:r>
          </w:p>
        </w:tc>
        <w:tc>
          <w:tcPr>
            <w:tcW w:w="7730" w:type="dxa"/>
            <w:shd w:val="clear" w:color="auto" w:fill="D9D9D9" w:themeFill="background1" w:themeFillShade="D9"/>
          </w:tcPr>
          <w:p w:rsidR="002B7514" w:rsidRPr="00154DC4" w:rsidRDefault="002B7514" w:rsidP="00113F8E">
            <w:pPr>
              <w:rPr>
                <w:sz w:val="22"/>
                <w:szCs w:val="22"/>
              </w:rPr>
            </w:pPr>
            <w:r w:rsidRPr="00154DC4">
              <w:rPr>
                <w:sz w:val="22"/>
                <w:szCs w:val="22"/>
              </w:rPr>
              <w:t>Driftsvilkår</w:t>
            </w:r>
            <w:r>
              <w:rPr>
                <w:sz w:val="22"/>
                <w:szCs w:val="22"/>
              </w:rPr>
              <w:t xml:space="preserve"> teltoverdækning</w:t>
            </w:r>
          </w:p>
        </w:tc>
      </w:tr>
      <w:tr w:rsidR="002B7514" w:rsidRPr="004E38D6" w:rsidTr="00113F8E">
        <w:tc>
          <w:tcPr>
            <w:tcW w:w="1487" w:type="dxa"/>
          </w:tcPr>
          <w:p w:rsidR="002B7514" w:rsidRPr="00154DC4" w:rsidRDefault="002B7514" w:rsidP="00113F8E">
            <w:pPr>
              <w:spacing w:before="120" w:after="120"/>
              <w:rPr>
                <w:sz w:val="22"/>
                <w:szCs w:val="22"/>
              </w:rPr>
            </w:pPr>
            <w:r w:rsidRPr="00154DC4">
              <w:rPr>
                <w:sz w:val="22"/>
                <w:szCs w:val="22"/>
              </w:rPr>
              <w:t>Teltoverdækning</w:t>
            </w:r>
          </w:p>
        </w:tc>
        <w:tc>
          <w:tcPr>
            <w:tcW w:w="7730" w:type="dxa"/>
          </w:tcPr>
          <w:p w:rsidR="002B7514" w:rsidRDefault="002B7514" w:rsidP="00113F8E">
            <w:pPr>
              <w:spacing w:before="120" w:after="120"/>
              <w:rPr>
                <w:sz w:val="22"/>
                <w:szCs w:val="22"/>
              </w:rPr>
            </w:pPr>
            <w:r w:rsidRPr="00154DC4">
              <w:rPr>
                <w:sz w:val="22"/>
                <w:szCs w:val="22"/>
              </w:rPr>
              <w:t>Åbning af teltdugen må kun ske i forbindelse med omrøring, tømning og udbringning af gylle. Det kan accepteres</w:t>
            </w:r>
            <w:r w:rsidR="002C53CF">
              <w:rPr>
                <w:sz w:val="22"/>
                <w:szCs w:val="22"/>
              </w:rPr>
              <w:t>,</w:t>
            </w:r>
            <w:r w:rsidRPr="00154DC4">
              <w:rPr>
                <w:sz w:val="22"/>
                <w:szCs w:val="22"/>
              </w:rPr>
              <w:t xml:space="preserve"> at teltoverdækningen står åben i forbindelse med tømning og udbringning i en sammenhængende periode </w:t>
            </w:r>
            <w:r>
              <w:rPr>
                <w:sz w:val="22"/>
                <w:szCs w:val="22"/>
              </w:rPr>
              <w:t xml:space="preserve">på max 1 uge når der </w:t>
            </w:r>
            <w:r w:rsidRPr="00154DC4">
              <w:rPr>
                <w:sz w:val="22"/>
                <w:szCs w:val="22"/>
              </w:rPr>
              <w:t>køres gylle</w:t>
            </w:r>
            <w:r>
              <w:rPr>
                <w:sz w:val="22"/>
                <w:szCs w:val="22"/>
              </w:rPr>
              <w:t xml:space="preserve"> ud</w:t>
            </w:r>
            <w:r w:rsidRPr="00154DC4">
              <w:rPr>
                <w:sz w:val="22"/>
                <w:szCs w:val="22"/>
              </w:rPr>
              <w:t xml:space="preserve">. Herefter </w:t>
            </w:r>
            <w:r w:rsidR="00824E90">
              <w:rPr>
                <w:sz w:val="22"/>
                <w:szCs w:val="22"/>
              </w:rPr>
              <w:t>skal teltoverdækningen lukkes. </w:t>
            </w:r>
          </w:p>
          <w:p w:rsidR="002B7514" w:rsidRPr="00DB694C" w:rsidRDefault="002B7514" w:rsidP="00113F8E">
            <w:pPr>
              <w:spacing w:before="120" w:after="120"/>
              <w:rPr>
                <w:sz w:val="22"/>
                <w:szCs w:val="22"/>
              </w:rPr>
            </w:pPr>
            <w:r w:rsidRPr="00154DC4">
              <w:rPr>
                <w:sz w:val="22"/>
                <w:szCs w:val="22"/>
              </w:rPr>
              <w:t>Skader på den faste overdækning skal repareres straks, således at overdækningen altid er helt tæt. Såfremt en skade ikke kan repareres inden for en uge, skal der inden to hverdage efter skadens opståen indgås aftale om reparation. Kommunen</w:t>
            </w:r>
            <w:r w:rsidRPr="00DB694C">
              <w:rPr>
                <w:sz w:val="22"/>
                <w:szCs w:val="22"/>
              </w:rPr>
              <w:t xml:space="preserve"> underrettes straks hero</w:t>
            </w:r>
            <w:r w:rsidR="00824E90">
              <w:rPr>
                <w:sz w:val="22"/>
                <w:szCs w:val="22"/>
              </w:rPr>
              <w:t>m.</w:t>
            </w:r>
          </w:p>
          <w:p w:rsidR="002B7514" w:rsidRPr="00C24055" w:rsidRDefault="002B7514" w:rsidP="00113F8E">
            <w:pPr>
              <w:pStyle w:val="Vilkr"/>
              <w:numPr>
                <w:ilvl w:val="0"/>
                <w:numId w:val="0"/>
              </w:numPr>
              <w:rPr>
                <w:b/>
                <w:sz w:val="22"/>
                <w:szCs w:val="22"/>
              </w:rPr>
            </w:pPr>
            <w:r w:rsidRPr="00604BD8">
              <w:rPr>
                <w:sz w:val="22"/>
                <w:szCs w:val="22"/>
              </w:rPr>
              <w:t xml:space="preserve">Pumpning af gylle til gyllebeholder med teltoverdækning skal ske via et dykket indløb, eller lignende, således at gyllen ikke ”plaskes” ned i beholderen. Indløbet skal sikres mod tilbageløb. </w:t>
            </w:r>
          </w:p>
        </w:tc>
      </w:tr>
    </w:tbl>
    <w:p w:rsidR="006648ED" w:rsidRDefault="006648ED" w:rsidP="0075675A">
      <w:pPr>
        <w:pStyle w:val="Vilkr"/>
        <w:numPr>
          <w:ilvl w:val="0"/>
          <w:numId w:val="0"/>
        </w:numPr>
      </w:pPr>
    </w:p>
    <w:p w:rsidR="001D7F01" w:rsidRPr="006648ED" w:rsidRDefault="001D7F01" w:rsidP="001D7F01">
      <w:pPr>
        <w:pStyle w:val="Overskrift3"/>
      </w:pPr>
      <w:bookmarkStart w:id="19" w:name="_Toc36626572"/>
      <w:r>
        <w:lastRenderedPageBreak/>
        <w:t>Ny gyllebeholder</w:t>
      </w:r>
      <w:bookmarkEnd w:id="19"/>
      <w:r w:rsidR="006E1909">
        <w:t xml:space="preserve"> </w:t>
      </w:r>
      <w:r>
        <w:br/>
      </w:r>
    </w:p>
    <w:p w:rsidR="004668E2" w:rsidRDefault="004668E2" w:rsidP="006648ED">
      <w:pPr>
        <w:numPr>
          <w:ilvl w:val="0"/>
          <w:numId w:val="4"/>
        </w:numPr>
        <w:autoSpaceDE w:val="0"/>
        <w:autoSpaceDN w:val="0"/>
        <w:adjustRightInd w:val="0"/>
        <w:spacing w:after="0" w:line="240" w:lineRule="auto"/>
        <w:ind w:left="720" w:hanging="540"/>
        <w:rPr>
          <w:rFonts w:eastAsia="Times New Roman" w:cs="Times New Roman"/>
          <w:szCs w:val="20"/>
          <w:lang w:eastAsia="da-DK"/>
        </w:rPr>
      </w:pPr>
      <w:r>
        <w:rPr>
          <w:rFonts w:eastAsia="Times New Roman" w:cs="Times New Roman"/>
          <w:szCs w:val="20"/>
          <w:lang w:eastAsia="da-DK"/>
        </w:rPr>
        <w:t>Der må opføres en ny gyllebeholder på 5000 m</w:t>
      </w:r>
      <w:r>
        <w:rPr>
          <w:rFonts w:eastAsia="Times New Roman" w:cs="Times New Roman"/>
          <w:szCs w:val="20"/>
          <w:vertAlign w:val="superscript"/>
          <w:lang w:eastAsia="da-DK"/>
        </w:rPr>
        <w:t>3</w:t>
      </w:r>
      <w:r>
        <w:rPr>
          <w:rFonts w:eastAsia="Times New Roman" w:cs="Times New Roman"/>
          <w:szCs w:val="20"/>
          <w:lang w:eastAsia="da-DK"/>
        </w:rPr>
        <w:t xml:space="preserve"> med et overfladeareal på max 881 m</w:t>
      </w:r>
      <w:r>
        <w:rPr>
          <w:rFonts w:eastAsia="Times New Roman" w:cs="Times New Roman"/>
          <w:szCs w:val="20"/>
          <w:vertAlign w:val="superscript"/>
          <w:lang w:eastAsia="da-DK"/>
        </w:rPr>
        <w:t>2</w:t>
      </w:r>
      <w:r>
        <w:rPr>
          <w:rFonts w:eastAsia="Times New Roman" w:cs="Times New Roman"/>
          <w:szCs w:val="20"/>
          <w:lang w:eastAsia="da-DK"/>
        </w:rPr>
        <w:t xml:space="preserve">. Gyllebeholderen skal </w:t>
      </w:r>
      <w:r w:rsidRPr="00B4339E">
        <w:rPr>
          <w:rFonts w:eastAsia="Times New Roman" w:cs="Times New Roman"/>
          <w:szCs w:val="20"/>
          <w:lang w:eastAsia="da-DK"/>
        </w:rPr>
        <w:t>placeres som p</w:t>
      </w:r>
      <w:r w:rsidR="00B4339E" w:rsidRPr="00B4339E">
        <w:rPr>
          <w:rFonts w:eastAsia="Times New Roman" w:cs="Times New Roman"/>
          <w:szCs w:val="20"/>
          <w:lang w:eastAsia="da-DK"/>
        </w:rPr>
        <w:t>å bilag 3.</w:t>
      </w:r>
    </w:p>
    <w:p w:rsidR="004668E2" w:rsidRDefault="004668E2" w:rsidP="004668E2">
      <w:pPr>
        <w:autoSpaceDE w:val="0"/>
        <w:autoSpaceDN w:val="0"/>
        <w:adjustRightInd w:val="0"/>
        <w:spacing w:after="0" w:line="240" w:lineRule="auto"/>
        <w:ind w:left="720"/>
        <w:rPr>
          <w:rFonts w:eastAsia="Times New Roman" w:cs="Times New Roman"/>
          <w:szCs w:val="20"/>
          <w:lang w:eastAsia="da-DK"/>
        </w:rPr>
      </w:pPr>
    </w:p>
    <w:p w:rsidR="006648ED" w:rsidRDefault="006648ED" w:rsidP="006648ED">
      <w:pPr>
        <w:numPr>
          <w:ilvl w:val="0"/>
          <w:numId w:val="4"/>
        </w:numPr>
        <w:autoSpaceDE w:val="0"/>
        <w:autoSpaceDN w:val="0"/>
        <w:adjustRightInd w:val="0"/>
        <w:spacing w:after="0" w:line="240" w:lineRule="auto"/>
        <w:ind w:left="720" w:hanging="540"/>
        <w:rPr>
          <w:rFonts w:eastAsia="Times New Roman" w:cs="Times New Roman"/>
          <w:szCs w:val="20"/>
          <w:lang w:eastAsia="da-DK"/>
        </w:rPr>
      </w:pPr>
      <w:r w:rsidRPr="00F877E5">
        <w:rPr>
          <w:rFonts w:eastAsia="Times New Roman" w:cs="Times New Roman"/>
          <w:szCs w:val="20"/>
          <w:lang w:eastAsia="da-DK"/>
        </w:rPr>
        <w:t>Der skal etableres en støbt plads med afløb til opsamlingsbeholder, hvor påfyldning af gylle ved gyllebeholderen finder sted. Pladsen skal rengøres for spild af flydende husdyrgødning umiddelbart efter end påfyldning af gylle. Et alternativ til etablering af en støbt plads er, at pumpningen/sugningen af gylle fra beholderen altid sker med selvfyldende vogn eller lign., der har returløb til beholderen.</w:t>
      </w:r>
      <w:r w:rsidRPr="00F877E5">
        <w:rPr>
          <w:rFonts w:eastAsia="Times New Roman" w:cs="Times New Roman"/>
          <w:szCs w:val="20"/>
          <w:lang w:eastAsia="da-DK"/>
        </w:rPr>
        <w:br/>
      </w:r>
      <w:r w:rsidRPr="00F877E5">
        <w:rPr>
          <w:rFonts w:eastAsia="Times New Roman" w:cs="Times New Roman"/>
          <w:szCs w:val="20"/>
          <w:lang w:eastAsia="da-DK"/>
        </w:rPr>
        <w:br/>
        <w:t>Såfremt der bakkes til beholderen, skal der etableres en anordning der sikrer beholderen mod påkørsel.</w:t>
      </w:r>
    </w:p>
    <w:p w:rsidR="0075675A" w:rsidRDefault="0075675A" w:rsidP="0075675A">
      <w:pPr>
        <w:autoSpaceDE w:val="0"/>
        <w:autoSpaceDN w:val="0"/>
        <w:adjustRightInd w:val="0"/>
        <w:spacing w:after="0" w:line="240" w:lineRule="auto"/>
        <w:ind w:left="720"/>
        <w:rPr>
          <w:rFonts w:eastAsia="Times New Roman" w:cs="Times New Roman"/>
          <w:szCs w:val="20"/>
          <w:lang w:eastAsia="da-DK"/>
        </w:rPr>
      </w:pPr>
    </w:p>
    <w:p w:rsidR="0075675A" w:rsidRDefault="0075675A" w:rsidP="006648ED">
      <w:pPr>
        <w:numPr>
          <w:ilvl w:val="0"/>
          <w:numId w:val="4"/>
        </w:numPr>
        <w:autoSpaceDE w:val="0"/>
        <w:autoSpaceDN w:val="0"/>
        <w:adjustRightInd w:val="0"/>
        <w:spacing w:after="0" w:line="240" w:lineRule="auto"/>
        <w:ind w:left="720" w:hanging="540"/>
        <w:rPr>
          <w:rFonts w:eastAsia="Times New Roman" w:cs="Times New Roman"/>
          <w:szCs w:val="20"/>
          <w:lang w:eastAsia="da-DK"/>
        </w:rPr>
      </w:pPr>
      <w:r>
        <w:rPr>
          <w:rFonts w:eastAsia="Times New Roman" w:cs="Times New Roman"/>
          <w:szCs w:val="20"/>
          <w:lang w:eastAsia="da-DK"/>
        </w:rPr>
        <w:t>Der skal etableres en sammenhængende jordvold omkring den nye og den eksisterende gyllebeholder inden den nye gyllebeholder tages i brug. Jordvolden skal være uigennemtrængelig for gylle og skal kunne tilbageholde en mængde husdyrgødning svarende til det samlede rumfang af gyllebeholderen over terræn.</w:t>
      </w:r>
    </w:p>
    <w:p w:rsidR="0075675A" w:rsidRDefault="0075675A" w:rsidP="0075675A">
      <w:pPr>
        <w:pStyle w:val="Listeafsnit"/>
        <w:rPr>
          <w:szCs w:val="20"/>
        </w:rPr>
      </w:pPr>
    </w:p>
    <w:p w:rsidR="006648ED" w:rsidRPr="0075675A" w:rsidRDefault="0075675A" w:rsidP="0075675A">
      <w:pPr>
        <w:numPr>
          <w:ilvl w:val="0"/>
          <w:numId w:val="4"/>
        </w:numPr>
        <w:autoSpaceDE w:val="0"/>
        <w:autoSpaceDN w:val="0"/>
        <w:adjustRightInd w:val="0"/>
        <w:spacing w:after="0" w:line="240" w:lineRule="auto"/>
        <w:ind w:left="720" w:hanging="540"/>
        <w:rPr>
          <w:rFonts w:eastAsia="Times New Roman" w:cs="Times New Roman"/>
          <w:szCs w:val="20"/>
          <w:lang w:eastAsia="da-DK"/>
        </w:rPr>
      </w:pPr>
      <w:r>
        <w:rPr>
          <w:rFonts w:eastAsia="Times New Roman" w:cs="Times New Roman"/>
          <w:szCs w:val="20"/>
          <w:lang w:eastAsia="da-DK"/>
        </w:rPr>
        <w:t xml:space="preserve">I forbindelse med etableringen af jordvolden omkring gyllebeholderen skal der etableres en beplantning omkring jordvolden. </w:t>
      </w:r>
      <w:r w:rsidR="006648ED" w:rsidRPr="0075675A">
        <w:rPr>
          <w:rFonts w:eastAsia="Times New Roman" w:cs="Times New Roman"/>
          <w:szCs w:val="20"/>
          <w:lang w:eastAsia="da-DK"/>
        </w:rPr>
        <w:t>Beplantningen skal bestå af egns-karakteristiske træer og buske. Beplantningen skal vedligeholdes.</w:t>
      </w:r>
    </w:p>
    <w:p w:rsidR="006648ED" w:rsidRPr="00F877E5" w:rsidRDefault="006648ED" w:rsidP="006648ED">
      <w:pPr>
        <w:autoSpaceDE w:val="0"/>
        <w:autoSpaceDN w:val="0"/>
        <w:adjustRightInd w:val="0"/>
        <w:spacing w:after="0" w:line="240" w:lineRule="auto"/>
        <w:rPr>
          <w:rFonts w:eastAsia="Times New Roman" w:cs="Times New Roman"/>
          <w:szCs w:val="20"/>
          <w:lang w:eastAsia="da-DK"/>
        </w:rPr>
      </w:pPr>
    </w:p>
    <w:p w:rsidR="006648ED" w:rsidRPr="00F877E5" w:rsidRDefault="006648ED" w:rsidP="006648ED">
      <w:pPr>
        <w:numPr>
          <w:ilvl w:val="0"/>
          <w:numId w:val="4"/>
        </w:numPr>
        <w:autoSpaceDE w:val="0"/>
        <w:autoSpaceDN w:val="0"/>
        <w:adjustRightInd w:val="0"/>
        <w:spacing w:after="0" w:line="240" w:lineRule="auto"/>
        <w:ind w:left="720" w:hanging="540"/>
        <w:rPr>
          <w:rFonts w:eastAsia="Times New Roman" w:cs="Arial"/>
          <w:szCs w:val="20"/>
          <w:lang w:eastAsia="da-DK"/>
        </w:rPr>
      </w:pPr>
      <w:r w:rsidRPr="00F877E5">
        <w:rPr>
          <w:rFonts w:eastAsia="Times New Roman" w:cs="Times New Roman"/>
          <w:szCs w:val="20"/>
          <w:lang w:eastAsia="da-DK"/>
        </w:rPr>
        <w:t>Gyllebeholderen må ikke uden kommunens tilladelse tages i brug til andet formål end det ansøgte.</w:t>
      </w:r>
    </w:p>
    <w:p w:rsidR="006648ED" w:rsidRPr="00F877E5" w:rsidRDefault="006648ED" w:rsidP="006648ED">
      <w:pPr>
        <w:autoSpaceDE w:val="0"/>
        <w:autoSpaceDN w:val="0"/>
        <w:adjustRightInd w:val="0"/>
        <w:spacing w:after="0" w:line="240" w:lineRule="auto"/>
        <w:rPr>
          <w:rFonts w:eastAsia="Times New Roman" w:cs="Times New Roman"/>
          <w:szCs w:val="20"/>
          <w:lang w:eastAsia="da-DK"/>
        </w:rPr>
      </w:pPr>
    </w:p>
    <w:p w:rsidR="006648ED" w:rsidRPr="003709FB" w:rsidRDefault="006648ED" w:rsidP="003709FB">
      <w:pPr>
        <w:numPr>
          <w:ilvl w:val="0"/>
          <w:numId w:val="4"/>
        </w:numPr>
        <w:autoSpaceDE w:val="0"/>
        <w:autoSpaceDN w:val="0"/>
        <w:adjustRightInd w:val="0"/>
        <w:spacing w:after="0" w:line="240" w:lineRule="auto"/>
        <w:ind w:left="720" w:hanging="540"/>
        <w:rPr>
          <w:rFonts w:eastAsia="Times New Roman" w:cs="Arial"/>
          <w:szCs w:val="20"/>
          <w:lang w:eastAsia="da-DK"/>
        </w:rPr>
      </w:pPr>
      <w:r w:rsidRPr="00F877E5">
        <w:rPr>
          <w:rFonts w:eastAsia="Times New Roman" w:cs="Times New Roman"/>
          <w:szCs w:val="20"/>
          <w:lang w:eastAsia="da-DK"/>
        </w:rPr>
        <w:t>Gyllebeholderen skal fjernes uden udgift for kommunen, når den ikke længere er i brug til det formål, hvortil den er tilladt.</w:t>
      </w:r>
    </w:p>
    <w:p w:rsidR="00DA4A47" w:rsidRDefault="00DA4A47" w:rsidP="00DA4A47">
      <w:pPr>
        <w:pStyle w:val="Overskrift3"/>
      </w:pPr>
      <w:bookmarkStart w:id="20" w:name="_Toc36626573"/>
      <w:r>
        <w:t>Beskyttelse af jord, grundvand og overfladevand</w:t>
      </w:r>
      <w:bookmarkEnd w:id="20"/>
    </w:p>
    <w:p w:rsidR="00DA4A47" w:rsidRDefault="00DA4A47" w:rsidP="00DA4A47">
      <w:pPr>
        <w:pStyle w:val="Vilkr"/>
        <w:numPr>
          <w:ilvl w:val="0"/>
          <w:numId w:val="0"/>
        </w:numPr>
        <w:ind w:left="851" w:hanging="491"/>
        <w:rPr>
          <w:sz w:val="24"/>
          <w:szCs w:val="24"/>
        </w:rPr>
      </w:pPr>
    </w:p>
    <w:p w:rsidR="002B7514" w:rsidRPr="003074B8" w:rsidRDefault="002B7514" w:rsidP="005D6BD5">
      <w:pPr>
        <w:pStyle w:val="Vilkr"/>
        <w:rPr>
          <w:szCs w:val="22"/>
        </w:rPr>
      </w:pPr>
      <w:r w:rsidRPr="003074B8">
        <w:rPr>
          <w:szCs w:val="22"/>
        </w:rPr>
        <w:t>Der skal til beskyttelse af jord, grundvand og overfladevand træffes foranstaltninger som anført i tabellen nedenfor.</w:t>
      </w:r>
      <w:r w:rsidRPr="003074B8">
        <w:rPr>
          <w:szCs w:val="22"/>
        </w:rPr>
        <w:br/>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527401" w:rsidRPr="006648ED" w:rsidRDefault="002B7514" w:rsidP="00B655EB">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w:t>
            </w:r>
            <w:r w:rsidR="00B655EB">
              <w:rPr>
                <w:sz w:val="22"/>
                <w:szCs w:val="22"/>
              </w:rPr>
              <w:t>r ske på udbringningsarealerne.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lastRenderedPageBreak/>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243C19">
            <w:pPr>
              <w:pStyle w:val="Vilkr"/>
              <w:numPr>
                <w:ilvl w:val="0"/>
                <w:numId w:val="0"/>
              </w:numPr>
              <w:rPr>
                <w:sz w:val="22"/>
                <w:szCs w:val="22"/>
              </w:rPr>
            </w:pPr>
            <w:r w:rsidRPr="006648ED">
              <w:rPr>
                <w:sz w:val="22"/>
                <w:szCs w:val="22"/>
              </w:rPr>
              <w:t>Påfyldning af gyllevogne skal ske med vognmonteret pumpe</w:t>
            </w:r>
            <w:r w:rsidR="00F27453">
              <w:rPr>
                <w:sz w:val="22"/>
                <w:szCs w:val="22"/>
              </w:rPr>
              <w:t>,</w:t>
            </w:r>
            <w:r w:rsidRPr="006648ED">
              <w:rPr>
                <w:sz w:val="22"/>
                <w:szCs w:val="22"/>
              </w:rPr>
              <w:t xml:space="preserve"> der har returløb til tanken elle</w:t>
            </w:r>
            <w:r w:rsidR="00243C19">
              <w:rPr>
                <w:sz w:val="22"/>
                <w:szCs w:val="22"/>
              </w:rPr>
              <w:t>r</w:t>
            </w:r>
            <w:r w:rsidRPr="006648ED">
              <w:rPr>
                <w:sz w:val="22"/>
                <w:szCs w:val="22"/>
              </w:rPr>
              <w:t xml:space="preserve"> på fast plads med afløb til opsamlingsbeholder.</w:t>
            </w:r>
          </w:p>
        </w:tc>
      </w:tr>
      <w:tr w:rsidR="002B7514" w:rsidTr="001878D3">
        <w:tc>
          <w:tcPr>
            <w:tcW w:w="2889" w:type="dxa"/>
          </w:tcPr>
          <w:p w:rsidR="002B7514" w:rsidRDefault="002B7514" w:rsidP="00113F8E">
            <w:pPr>
              <w:pStyle w:val="Vilkr"/>
              <w:numPr>
                <w:ilvl w:val="0"/>
                <w:numId w:val="0"/>
              </w:numPr>
              <w:rPr>
                <w:sz w:val="22"/>
                <w:szCs w:val="22"/>
              </w:rPr>
            </w:pPr>
            <w:r w:rsidRPr="006648ED">
              <w:rPr>
                <w:sz w:val="22"/>
                <w:szCs w:val="22"/>
              </w:rPr>
              <w:t>Opbevaringsanlæg generelt</w:t>
            </w:r>
          </w:p>
          <w:p w:rsidR="001878D3" w:rsidRPr="006648ED" w:rsidRDefault="001878D3" w:rsidP="00113F8E">
            <w:pPr>
              <w:pStyle w:val="Vilkr"/>
              <w:numPr>
                <w:ilvl w:val="0"/>
                <w:numId w:val="0"/>
              </w:numPr>
              <w:rPr>
                <w:sz w:val="22"/>
                <w:szCs w:val="22"/>
              </w:rPr>
            </w:pPr>
            <w:r>
              <w:rPr>
                <w:sz w:val="22"/>
                <w:szCs w:val="22"/>
              </w:rPr>
              <w:br/>
            </w:r>
            <w:r w:rsidRPr="006648ED">
              <w:rPr>
                <w:sz w:val="22"/>
                <w:szCs w:val="22"/>
              </w:rPr>
              <w:t>Kompost- og ensilageopbevaring</w:t>
            </w:r>
          </w:p>
        </w:tc>
        <w:tc>
          <w:tcPr>
            <w:tcW w:w="6247" w:type="dxa"/>
          </w:tcPr>
          <w:p w:rsidR="002B7514" w:rsidRPr="006648ED" w:rsidRDefault="001878D3" w:rsidP="00B655EB">
            <w:pPr>
              <w:pStyle w:val="Vilkr"/>
              <w:numPr>
                <w:ilvl w:val="0"/>
                <w:numId w:val="0"/>
              </w:numPr>
              <w:rPr>
                <w:sz w:val="22"/>
                <w:szCs w:val="22"/>
              </w:rPr>
            </w:pPr>
            <w:r w:rsidRPr="006648ED">
              <w:rPr>
                <w:sz w:val="22"/>
                <w:szCs w:val="22"/>
              </w:rPr>
              <w:t xml:space="preserve">Opbevaringskapaciteten </w:t>
            </w:r>
            <w:r w:rsidRPr="00B655EB">
              <w:rPr>
                <w:sz w:val="22"/>
                <w:szCs w:val="22"/>
              </w:rPr>
              <w:t>skal være mindst 9 mdr.</w:t>
            </w:r>
            <w:r>
              <w:rPr>
                <w:sz w:val="22"/>
                <w:szCs w:val="22"/>
              </w:rPr>
              <w:br/>
            </w:r>
            <w:r>
              <w:rPr>
                <w:sz w:val="22"/>
                <w:szCs w:val="22"/>
              </w:rPr>
              <w:br/>
            </w:r>
            <w:r w:rsidR="002B7514" w:rsidRPr="006648ED">
              <w:rPr>
                <w:sz w:val="22"/>
                <w:szCs w:val="22"/>
              </w:rPr>
              <w:t>Ved etablering af kompost i markstakke skal tidspunkt og placering noteres på et kortbilag i driftsjournalen.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F01399" w:rsidRDefault="002B7514" w:rsidP="00113F8E">
            <w:pPr>
              <w:pStyle w:val="Vilkr"/>
              <w:numPr>
                <w:ilvl w:val="0"/>
                <w:numId w:val="0"/>
              </w:numPr>
              <w:rPr>
                <w:sz w:val="22"/>
                <w:szCs w:val="22"/>
              </w:rPr>
            </w:pPr>
            <w:r w:rsidRPr="00F01399">
              <w:rPr>
                <w:sz w:val="22"/>
                <w:szCs w:val="22"/>
              </w:rPr>
              <w:t>Affald skal opbevares og bortskaffes, efter kommunens til en hver tid gældende affaldsregulativ.</w:t>
            </w:r>
          </w:p>
        </w:tc>
      </w:tr>
    </w:tbl>
    <w:p w:rsidR="00644B77" w:rsidRDefault="00644B77" w:rsidP="00B535B0">
      <w:pPr>
        <w:pStyle w:val="Vilkr"/>
        <w:numPr>
          <w:ilvl w:val="0"/>
          <w:numId w:val="0"/>
        </w:numPr>
        <w:rPr>
          <w:sz w:val="24"/>
          <w:szCs w:val="24"/>
        </w:rPr>
      </w:pPr>
    </w:p>
    <w:p w:rsidR="002B7514" w:rsidRDefault="00B535B0" w:rsidP="00B535B0">
      <w:pPr>
        <w:pStyle w:val="Overskrift3"/>
      </w:pPr>
      <w:bookmarkStart w:id="21" w:name="_Toc36626574"/>
      <w:r>
        <w:t>Beskyttelse i forhold til naboer</w:t>
      </w:r>
      <w:bookmarkEnd w:id="21"/>
    </w:p>
    <w:p w:rsidR="00B535B0" w:rsidRDefault="00B535B0" w:rsidP="00B535B0">
      <w:pPr>
        <w:pStyle w:val="Vilkr"/>
        <w:numPr>
          <w:ilvl w:val="0"/>
          <w:numId w:val="0"/>
        </w:numPr>
        <w:rPr>
          <w:sz w:val="24"/>
          <w:szCs w:val="24"/>
        </w:rPr>
      </w:pPr>
    </w:p>
    <w:p w:rsidR="00B535B0" w:rsidRPr="003074B8" w:rsidRDefault="00B535B0" w:rsidP="006D6B35">
      <w:pPr>
        <w:pStyle w:val="Vilkr"/>
        <w:rPr>
          <w:szCs w:val="22"/>
        </w:rPr>
      </w:pPr>
      <w:r w:rsidRPr="003074B8">
        <w:rPr>
          <w:szCs w:val="22"/>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1891"/>
        <w:gridCol w:w="1269"/>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Fluer og skadedyr</w:t>
            </w:r>
          </w:p>
        </w:tc>
        <w:tc>
          <w:tcPr>
            <w:tcW w:w="7296" w:type="dxa"/>
            <w:gridSpan w:val="4"/>
          </w:tcPr>
          <w:p w:rsidR="006D6B35" w:rsidRPr="002D504A" w:rsidRDefault="006D6B35" w:rsidP="006C3014">
            <w:pPr>
              <w:pStyle w:val="Vilkr"/>
              <w:numPr>
                <w:ilvl w:val="0"/>
                <w:numId w:val="0"/>
              </w:numPr>
              <w:rPr>
                <w:sz w:val="22"/>
                <w:szCs w:val="22"/>
              </w:rPr>
            </w:pPr>
            <w:r w:rsidRPr="002D504A">
              <w:rPr>
                <w:sz w:val="22"/>
                <w:szCs w:val="22"/>
              </w:rPr>
              <w:t xml:space="preserve">Der skal på ejendommen foretages effektiv fluebekæmpelse - som minimum i overensstemmelse med de nyeste retningslinjer fra Aarhus Universitet, Institut for </w:t>
            </w:r>
            <w:proofErr w:type="spellStart"/>
            <w:r w:rsidRPr="002D504A">
              <w:rPr>
                <w:sz w:val="22"/>
                <w:szCs w:val="22"/>
              </w:rPr>
              <w:t>Agroøkologi</w:t>
            </w:r>
            <w:proofErr w:type="spellEnd"/>
            <w:r w:rsidRPr="002D504A">
              <w:rPr>
                <w:sz w:val="22"/>
                <w:szCs w:val="22"/>
              </w:rPr>
              <w:t>.</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4"/>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t>Støj</w:t>
            </w:r>
          </w:p>
        </w:tc>
        <w:tc>
          <w:tcPr>
            <w:tcW w:w="7296" w:type="dxa"/>
            <w:gridSpan w:val="4"/>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db</w:t>
            </w:r>
            <w:proofErr w:type="spellEnd"/>
            <w:r w:rsidRPr="003D3D62">
              <w:rPr>
                <w:rFonts w:cs="Arial"/>
                <w:sz w:val="22"/>
              </w:rPr>
              <w:t>(A)</w:t>
            </w:r>
          </w:p>
        </w:tc>
        <w:tc>
          <w:tcPr>
            <w:tcW w:w="1985"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Midlingstid</w:t>
            </w:r>
            <w:proofErr w:type="spellEnd"/>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tcPr>
          <w:p w:rsidR="006D6B35" w:rsidRPr="003D3D62" w:rsidRDefault="006D6B35" w:rsidP="006C3014">
            <w:pPr>
              <w:rPr>
                <w:rFonts w:cs="Arial"/>
                <w:sz w:val="22"/>
              </w:rPr>
            </w:pPr>
          </w:p>
        </w:tc>
        <w:tc>
          <w:tcPr>
            <w:tcW w:w="1269" w:type="dxa"/>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tcPr>
          <w:p w:rsidR="006D6B35" w:rsidRPr="003D3D62" w:rsidRDefault="006D6B35" w:rsidP="006C3014">
            <w:pPr>
              <w:rPr>
                <w:rFonts w:cs="Arial"/>
                <w:sz w:val="22"/>
              </w:rPr>
            </w:pPr>
            <w:r w:rsidRPr="003D3D62">
              <w:rPr>
                <w:rFonts w:cs="Arial"/>
                <w:sz w:val="22"/>
              </w:rPr>
              <w:t>07.00 – 18.00</w:t>
            </w:r>
          </w:p>
        </w:tc>
        <w:tc>
          <w:tcPr>
            <w:tcW w:w="1269" w:type="dxa"/>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tcPr>
          <w:p w:rsidR="006D6B35" w:rsidRPr="003D3D62" w:rsidRDefault="006D6B35" w:rsidP="006C3014">
            <w:pPr>
              <w:rPr>
                <w:rFonts w:cs="Arial"/>
                <w:sz w:val="22"/>
              </w:rPr>
            </w:pPr>
            <w:r w:rsidRPr="003D3D62">
              <w:rPr>
                <w:rFonts w:cs="Arial"/>
                <w:sz w:val="22"/>
              </w:rPr>
              <w:t>18.00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07.00 – 14.00</w:t>
            </w:r>
          </w:p>
        </w:tc>
        <w:tc>
          <w:tcPr>
            <w:tcW w:w="1269" w:type="dxa"/>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14.00 – 18.00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18.00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tcPr>
          <w:p w:rsidR="006D6B35" w:rsidRPr="003D3D62" w:rsidRDefault="006D6B35" w:rsidP="006C3014">
            <w:pPr>
              <w:rPr>
                <w:rFonts w:cs="Arial"/>
                <w:sz w:val="22"/>
              </w:rPr>
            </w:pPr>
            <w:r w:rsidRPr="003D3D62">
              <w:rPr>
                <w:rFonts w:cs="Arial"/>
                <w:sz w:val="22"/>
              </w:rPr>
              <w:t>07.00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tcPr>
          <w:p w:rsidR="006D6B35" w:rsidRPr="003D3D62" w:rsidRDefault="006D6B35" w:rsidP="006C3014">
            <w:pPr>
              <w:rPr>
                <w:rFonts w:cs="Arial"/>
                <w:sz w:val="22"/>
              </w:rPr>
            </w:pPr>
            <w:r w:rsidRPr="003D3D62">
              <w:rPr>
                <w:rFonts w:cs="Arial"/>
                <w:sz w:val="22"/>
              </w:rPr>
              <w:t>22.00 – 07.00</w:t>
            </w:r>
          </w:p>
        </w:tc>
        <w:tc>
          <w:tcPr>
            <w:tcW w:w="1269" w:type="dxa"/>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tcPr>
          <w:p w:rsidR="006D6B35" w:rsidRPr="00687E23" w:rsidRDefault="006D6B35" w:rsidP="00360B4F">
            <w:pPr>
              <w:pStyle w:val="Vilkr"/>
              <w:numPr>
                <w:ilvl w:val="0"/>
                <w:numId w:val="0"/>
              </w:numPr>
              <w:rPr>
                <w:sz w:val="22"/>
                <w:szCs w:val="22"/>
              </w:rPr>
            </w:pPr>
            <w:r w:rsidRPr="00687E23">
              <w:rPr>
                <w:sz w:val="22"/>
                <w:szCs w:val="22"/>
              </w:rPr>
              <w:t>Kontrol og målinger</w:t>
            </w:r>
            <w:r>
              <w:rPr>
                <w:sz w:val="22"/>
                <w:szCs w:val="22"/>
              </w:rPr>
              <w:t xml:space="preserve"> for støj</w:t>
            </w:r>
          </w:p>
        </w:tc>
        <w:tc>
          <w:tcPr>
            <w:tcW w:w="7296" w:type="dxa"/>
            <w:gridSpan w:val="4"/>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w:t>
            </w:r>
            <w:r w:rsidR="00360B4F">
              <w:rPr>
                <w:sz w:val="22"/>
                <w:szCs w:val="22"/>
              </w:rPr>
              <w:t>n regning dokumentere, at støj</w:t>
            </w:r>
            <w:r w:rsidRPr="001F27B8">
              <w:rPr>
                <w:sz w:val="22"/>
                <w:szCs w:val="22"/>
              </w:rPr>
              <w:t>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w:t>
            </w:r>
            <w:r w:rsidR="00360B4F">
              <w:rPr>
                <w:bCs/>
                <w:sz w:val="22"/>
                <w:szCs w:val="22"/>
              </w:rPr>
              <w:t xml:space="preserve">ger fremsendes forslag til </w:t>
            </w:r>
            <w:proofErr w:type="spellStart"/>
            <w:r w:rsidR="00360B4F">
              <w:rPr>
                <w:bCs/>
                <w:sz w:val="22"/>
                <w:szCs w:val="22"/>
              </w:rPr>
              <w:t>støjreduktione</w:t>
            </w:r>
            <w:r w:rsidRPr="001F27B8">
              <w:rPr>
                <w:bCs/>
                <w:sz w:val="22"/>
                <w:szCs w:val="22"/>
              </w:rPr>
              <w:t>ned</w:t>
            </w:r>
            <w:proofErr w:type="spellEnd"/>
            <w:r w:rsidRPr="001F27B8">
              <w:rPr>
                <w:bCs/>
                <w:sz w:val="22"/>
                <w:szCs w:val="22"/>
              </w:rPr>
              <w:t xml:space="preserve"> til de fastsatte grænseværdier og med tidsplan for gennemførelse.</w:t>
            </w:r>
          </w:p>
          <w:p w:rsidR="006D6B35" w:rsidRPr="00BA2930" w:rsidRDefault="006D6B35" w:rsidP="00360B4F">
            <w:pPr>
              <w:pStyle w:val="Vilkr"/>
              <w:numPr>
                <w:ilvl w:val="0"/>
                <w:numId w:val="0"/>
              </w:numPr>
              <w:rPr>
                <w:rFonts w:ascii="Open Sans" w:hAnsi="Open Sans"/>
                <w:bCs/>
                <w:color w:val="333333"/>
                <w:sz w:val="21"/>
                <w:szCs w:val="21"/>
              </w:rPr>
            </w:pPr>
            <w:r w:rsidRPr="001F27B8">
              <w:rPr>
                <w:bCs/>
                <w:sz w:val="22"/>
                <w:szCs w:val="22"/>
              </w:rPr>
              <w:t>Ved målinger/beregninger for støj, udarbejdelse af afrapportering og gennemførels</w:t>
            </w:r>
            <w:r w:rsidR="00360B4F">
              <w:rPr>
                <w:bCs/>
                <w:sz w:val="22"/>
                <w:szCs w:val="22"/>
              </w:rPr>
              <w:t>e af eventuelle tiltag for støj</w:t>
            </w:r>
            <w:r w:rsidRPr="001F27B8">
              <w:rPr>
                <w:bCs/>
                <w:sz w:val="22"/>
                <w:szCs w:val="22"/>
              </w:rPr>
              <w:t>,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Lys</w:t>
            </w:r>
          </w:p>
        </w:tc>
        <w:tc>
          <w:tcPr>
            <w:tcW w:w="7296" w:type="dxa"/>
            <w:gridSpan w:val="4"/>
          </w:tcPr>
          <w:p w:rsidR="006D6B35" w:rsidRPr="00F22A82" w:rsidRDefault="006D6B35" w:rsidP="006C3014">
            <w:pPr>
              <w:pStyle w:val="Vilkr"/>
              <w:numPr>
                <w:ilvl w:val="0"/>
                <w:numId w:val="0"/>
              </w:numPr>
              <w:ind w:left="493" w:hanging="493"/>
              <w:rPr>
                <w:sz w:val="22"/>
                <w:szCs w:val="22"/>
              </w:rPr>
            </w:pPr>
            <w:r w:rsidRPr="00F22A82">
              <w:rPr>
                <w:sz w:val="22"/>
                <w:szCs w:val="22"/>
              </w:rPr>
              <w:t>Driften må ikke medføre væsentlige lysgener for de omkringboende.</w:t>
            </w:r>
          </w:p>
          <w:p w:rsidR="006D6B35" w:rsidRPr="00687E23" w:rsidRDefault="006D6B35" w:rsidP="006C3014">
            <w:pPr>
              <w:pStyle w:val="Vilkr"/>
              <w:numPr>
                <w:ilvl w:val="0"/>
                <w:numId w:val="0"/>
              </w:numPr>
              <w:rPr>
                <w:color w:val="333333"/>
                <w:sz w:val="22"/>
                <w:szCs w:val="22"/>
              </w:rPr>
            </w:pPr>
            <w:r w:rsidRPr="00F22A82">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4"/>
          </w:tcPr>
          <w:p w:rsidR="006D6B35" w:rsidRPr="00F22A82" w:rsidRDefault="006D6B35" w:rsidP="006C3014">
            <w:pPr>
              <w:pStyle w:val="Vilkr"/>
              <w:numPr>
                <w:ilvl w:val="0"/>
                <w:numId w:val="0"/>
              </w:numPr>
              <w:rPr>
                <w:sz w:val="22"/>
                <w:szCs w:val="22"/>
              </w:rPr>
            </w:pPr>
            <w:r w:rsidRPr="00F22A82">
              <w:rPr>
                <w:sz w:val="22"/>
                <w:szCs w:val="22"/>
              </w:rPr>
              <w:t>Driften må ikke medføre støvgener uden for ejendommens eget areal, som af tilsynsmyndigheden skønnes at være væsentlige.</w:t>
            </w:r>
          </w:p>
          <w:p w:rsidR="006D6B35" w:rsidRPr="00687E23" w:rsidRDefault="006D6B35" w:rsidP="006C3014">
            <w:pPr>
              <w:pStyle w:val="Vilkr"/>
              <w:numPr>
                <w:ilvl w:val="0"/>
                <w:numId w:val="0"/>
              </w:numPr>
              <w:rPr>
                <w:color w:val="333333"/>
                <w:sz w:val="22"/>
                <w:szCs w:val="22"/>
              </w:rPr>
            </w:pPr>
            <w:r w:rsidRPr="00F22A82">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Døde dyr.</w:t>
            </w:r>
          </w:p>
        </w:tc>
        <w:tc>
          <w:tcPr>
            <w:tcW w:w="7296" w:type="dxa"/>
            <w:gridSpan w:val="4"/>
          </w:tcPr>
          <w:p w:rsidR="006D6B35" w:rsidRPr="00F22A82" w:rsidRDefault="006D6B35" w:rsidP="006C3014">
            <w:pPr>
              <w:pStyle w:val="Vilkr"/>
              <w:numPr>
                <w:ilvl w:val="0"/>
                <w:numId w:val="0"/>
              </w:numPr>
              <w:rPr>
                <w:sz w:val="22"/>
                <w:szCs w:val="22"/>
              </w:rPr>
            </w:pPr>
            <w:r w:rsidRPr="00F22A82">
              <w:rPr>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22" w:name="_Toc232409903"/>
      <w:bookmarkStart w:id="23" w:name="_Toc406418379"/>
      <w:bookmarkStart w:id="24" w:name="_Toc36626575"/>
      <w:r w:rsidRPr="00A731DC">
        <w:t>Tilsyn, kontrol og egenkontrol</w:t>
      </w:r>
      <w:bookmarkEnd w:id="22"/>
      <w:bookmarkEnd w:id="23"/>
      <w:bookmarkEnd w:id="24"/>
    </w:p>
    <w:p w:rsidR="009C1BE0" w:rsidRPr="00071B5F" w:rsidRDefault="009C1BE0" w:rsidP="00071B5F">
      <w:pPr>
        <w:pStyle w:val="Vilkr"/>
        <w:rPr>
          <w:rFonts w:ascii="Times New Roman" w:hAnsi="Times New Roman" w:cs="Times New Roman"/>
        </w:rPr>
      </w:pPr>
      <w:r w:rsidRPr="005B4C48">
        <w:t xml:space="preserve">Dokumentation </w:t>
      </w:r>
      <w:r w:rsidRPr="00360B4F">
        <w:t>i form af logbog, k</w:t>
      </w:r>
      <w:r w:rsidR="00C94BE4" w:rsidRPr="00360B4F">
        <w:t>vitteringer</w:t>
      </w:r>
      <w:r w:rsidR="00C94BE4">
        <w:t xml:space="preserve"> og opbevaringsaftaler</w:t>
      </w:r>
      <w:r w:rsidR="007B39A1">
        <w:t xml:space="preserve"> opbevares i mindst 3</w:t>
      </w:r>
      <w:r w:rsidRPr="005B4C48">
        <w:t xml:space="preserve"> år og forevises tilsynsmyndighed efter anmodning. </w:t>
      </w:r>
    </w:p>
    <w:p w:rsidR="00B535B0" w:rsidRPr="007651EC" w:rsidRDefault="00B535B0" w:rsidP="009C1BE0">
      <w:pPr>
        <w:pStyle w:val="Vilkr"/>
        <w:numPr>
          <w:ilvl w:val="0"/>
          <w:numId w:val="0"/>
        </w:numPr>
        <w:ind w:left="360"/>
        <w:rPr>
          <w:sz w:val="24"/>
          <w:szCs w:val="24"/>
        </w:rPr>
      </w:pPr>
    </w:p>
    <w:p w:rsidR="005B4C48" w:rsidRDefault="005B4C48" w:rsidP="00CA7CA5">
      <w:pPr>
        <w:pStyle w:val="Overskrift3"/>
      </w:pPr>
      <w:bookmarkStart w:id="25" w:name="_Toc36626576"/>
      <w:r w:rsidRPr="00A731DC">
        <w:t>Uheld og risici</w:t>
      </w:r>
      <w:bookmarkEnd w:id="16"/>
      <w:bookmarkEnd w:id="17"/>
      <w:bookmarkEnd w:id="25"/>
      <w:r w:rsidRPr="00A731DC">
        <w:br/>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113F8E" w:rsidRDefault="009C1BE0" w:rsidP="00113F8E">
      <w:pPr>
        <w:pStyle w:val="Vilkr"/>
      </w:pPr>
      <w:r w:rsidRPr="005B4C48">
        <w:t>Senest 14 dage efter driftsuheld skal driftsansvarlig fremsende en skriftlig orientering, der beskriver uheldets omfang og indsatsen mod miljømæssige skader, samt beskriver forebyggende foranstaltninger, der begrænser risiko for nye uheld.</w:t>
      </w:r>
    </w:p>
    <w:p w:rsidR="009C1BE0" w:rsidRPr="00DF4BF6" w:rsidRDefault="009C1BE0" w:rsidP="009C1BE0">
      <w:pPr>
        <w:pStyle w:val="Vilkr"/>
        <w:rPr>
          <w:szCs w:val="22"/>
        </w:rPr>
      </w:pPr>
      <w:r w:rsidRPr="00DF4BF6">
        <w:rPr>
          <w:szCs w:val="22"/>
        </w:rPr>
        <w:lastRenderedPageBreak/>
        <w:t>Ejendommens beredskabsplan/driftsforskrift skal til en hver tid være ajourført.</w:t>
      </w:r>
    </w:p>
    <w:p w:rsidR="009C1BE0" w:rsidRPr="009C1BE0" w:rsidRDefault="009C1BE0" w:rsidP="009C1BE0">
      <w:pPr>
        <w:rPr>
          <w:lang w:eastAsia="da-DK"/>
        </w:rPr>
      </w:pPr>
    </w:p>
    <w:p w:rsidR="005B4C48" w:rsidRPr="00A731DC" w:rsidRDefault="005B4C48" w:rsidP="00CA7CA5">
      <w:pPr>
        <w:pStyle w:val="Overskrift3"/>
        <w:rPr>
          <w:rFonts w:cstheme="majorBidi"/>
        </w:rPr>
      </w:pPr>
      <w:bookmarkStart w:id="26" w:name="_Toc232409902"/>
      <w:bookmarkStart w:id="27" w:name="_Toc406418378"/>
      <w:bookmarkStart w:id="28" w:name="_Toc36626577"/>
      <w:r w:rsidRPr="00A731DC">
        <w:t>Bedst tilgængelige teknik / Renere teknologi</w:t>
      </w:r>
      <w:bookmarkEnd w:id="26"/>
      <w:bookmarkEnd w:id="27"/>
      <w:bookmarkEnd w:id="28"/>
    </w:p>
    <w:p w:rsidR="005B4C48" w:rsidRPr="005B4C48" w:rsidRDefault="005B4C48" w:rsidP="00A30B7E">
      <w:pPr>
        <w:pStyle w:val="Vilkr"/>
        <w:rPr>
          <w:rFonts w:ascii="Times New Roman" w:hAnsi="Times New Roman" w:cs="Times New Roman"/>
        </w:rPr>
      </w:pPr>
      <w:r w:rsidRPr="005B4C48">
        <w:rPr>
          <w:rFonts w:cs="Helv"/>
          <w:color w:val="000000"/>
        </w:rPr>
        <w:t>I forbindelse med udvidelsen skal der foretages et energitjek af en energirådgiver.</w:t>
      </w:r>
    </w:p>
    <w:p w:rsidR="005B4C48" w:rsidRPr="005B4C48" w:rsidRDefault="005B4C48" w:rsidP="005B4C48">
      <w:pPr>
        <w:tabs>
          <w:tab w:val="num" w:pos="993"/>
        </w:tabs>
        <w:autoSpaceDE w:val="0"/>
        <w:autoSpaceDN w:val="0"/>
        <w:adjustRightInd w:val="0"/>
        <w:spacing w:after="0" w:line="240" w:lineRule="auto"/>
        <w:ind w:left="993" w:hanging="633"/>
        <w:rPr>
          <w:rFonts w:ascii="Verdana" w:eastAsia="Times New Roman" w:hAnsi="Verdana" w:cs="Times New Roman"/>
          <w:sz w:val="20"/>
          <w:szCs w:val="20"/>
          <w:lang w:eastAsia="da-DK"/>
        </w:rPr>
      </w:pPr>
    </w:p>
    <w:p w:rsidR="005B4C48" w:rsidRPr="00A731DC" w:rsidRDefault="005B4C48" w:rsidP="00CA7CA5">
      <w:pPr>
        <w:pStyle w:val="Overskrift3"/>
        <w:rPr>
          <w:rFonts w:cstheme="majorBidi"/>
        </w:rPr>
      </w:pPr>
      <w:bookmarkStart w:id="29" w:name="_Toc232409904"/>
      <w:bookmarkStart w:id="30" w:name="_Toc406418380"/>
      <w:bookmarkStart w:id="31" w:name="_Toc36626578"/>
      <w:r w:rsidRPr="00A731DC">
        <w:t>Ophør</w:t>
      </w:r>
      <w:bookmarkEnd w:id="29"/>
      <w:bookmarkEnd w:id="30"/>
      <w:bookmarkEnd w:id="31"/>
    </w:p>
    <w:p w:rsidR="005B4C48" w:rsidRPr="005B4C48" w:rsidRDefault="005B4C48" w:rsidP="00A30B7E">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5B4C48" w:rsidRPr="005B4C48" w:rsidRDefault="005B4C48" w:rsidP="00C94BE4">
      <w:pPr>
        <w:pStyle w:val="Vilkr"/>
        <w:numPr>
          <w:ilvl w:val="0"/>
          <w:numId w:val="0"/>
        </w:numPr>
        <w:ind w:left="851"/>
        <w:rPr>
          <w:rFonts w:ascii="Times New Roman" w:hAnsi="Times New Roman"/>
          <w:sz w:val="18"/>
          <w:szCs w:val="18"/>
        </w:rPr>
      </w:pPr>
      <w:r w:rsidRPr="0019743B">
        <w:rPr>
          <w:sz w:val="18"/>
          <w:szCs w:val="18"/>
        </w:rPr>
        <w:t>Efter landzonebestemmelserne jf. planlovens §§ 37 og 38 kan overflødige driftsbygninger tages i brug til en række formål, uden egentlig kommunal godkendelse, altså alene efter anmeldelse.</w:t>
      </w:r>
    </w:p>
    <w:p w:rsidR="005B4C48" w:rsidRPr="005B4C48" w:rsidRDefault="005B4C48" w:rsidP="005B4C48">
      <w:pPr>
        <w:rPr>
          <w:rFonts w:ascii="Times New Roman" w:eastAsia="Times New Roman" w:hAnsi="Times New Roman" w:cs="Times New Roman"/>
          <w:sz w:val="24"/>
          <w:szCs w:val="24"/>
          <w:lang w:eastAsia="da-DK"/>
        </w:rPr>
      </w:pPr>
    </w:p>
    <w:p w:rsidR="005B4C48" w:rsidRPr="00A731DC" w:rsidRDefault="005B4C48" w:rsidP="009518B9">
      <w:pPr>
        <w:pStyle w:val="Overskrift1"/>
        <w:rPr>
          <w:sz w:val="40"/>
          <w:szCs w:val="40"/>
        </w:rPr>
      </w:pPr>
      <w:bookmarkStart w:id="32" w:name="_Toc36626579"/>
      <w:r w:rsidRPr="00A731DC">
        <w:rPr>
          <w:sz w:val="40"/>
          <w:szCs w:val="40"/>
        </w:rPr>
        <w:t>Formalia</w:t>
      </w:r>
      <w:bookmarkEnd w:id="32"/>
    </w:p>
    <w:p w:rsidR="005B4C48" w:rsidRPr="009518B9" w:rsidRDefault="005B4C48" w:rsidP="009518B9">
      <w:pPr>
        <w:pStyle w:val="Overskrift2"/>
      </w:pPr>
      <w:bookmarkStart w:id="33" w:name="_Toc232409906"/>
      <w:bookmarkStart w:id="34" w:name="_Toc406418382"/>
      <w:bookmarkStart w:id="35" w:name="_Toc36626580"/>
      <w:r w:rsidRPr="009518B9">
        <w:t>Lovgrundlag</w:t>
      </w:r>
      <w:bookmarkEnd w:id="33"/>
      <w:bookmarkEnd w:id="34"/>
      <w:bookmarkEnd w:id="35"/>
    </w:p>
    <w:p w:rsidR="00090184" w:rsidRDefault="005B4C48" w:rsidP="00A30B7E">
      <w:pPr>
        <w:rPr>
          <w:lang w:eastAsia="da-DK"/>
        </w:rPr>
      </w:pPr>
      <w:r w:rsidRPr="005B4C48">
        <w:rPr>
          <w:lang w:eastAsia="da-DK"/>
        </w:rPr>
        <w:t>Miljø</w:t>
      </w:r>
      <w:r w:rsidR="00E35848">
        <w:rPr>
          <w:lang w:eastAsia="da-DK"/>
        </w:rPr>
        <w:t>tilladelse</w:t>
      </w:r>
      <w:r w:rsidRPr="005B4C48">
        <w:rPr>
          <w:lang w:eastAsia="da-DK"/>
        </w:rPr>
        <w:t>n</w:t>
      </w:r>
      <w:r w:rsidR="004A0648">
        <w:rPr>
          <w:lang w:eastAsia="da-DK"/>
        </w:rPr>
        <w:t xml:space="preserve"> </w:t>
      </w:r>
      <w:r w:rsidRPr="005B4C48">
        <w:rPr>
          <w:lang w:eastAsia="da-DK"/>
        </w:rPr>
        <w:t xml:space="preserve">er givet på </w:t>
      </w:r>
      <w:r w:rsidR="004A0648">
        <w:rPr>
          <w:lang w:eastAsia="da-DK"/>
        </w:rPr>
        <w:t xml:space="preserve">baggrund af husdyrbrugsloven, </w:t>
      </w:r>
      <w:r w:rsidR="00654BE6">
        <w:rPr>
          <w:lang w:eastAsia="da-DK"/>
        </w:rPr>
        <w:t xml:space="preserve">hvor krav efter VVM-direktivet og </w:t>
      </w:r>
      <w:r w:rsidR="004A0648">
        <w:rPr>
          <w:lang w:eastAsia="da-DK"/>
        </w:rPr>
        <w:t>habitatdirektivet</w:t>
      </w:r>
      <w:r w:rsidR="00654BE6">
        <w:rPr>
          <w:lang w:eastAsia="da-DK"/>
        </w:rPr>
        <w:t>,</w:t>
      </w:r>
      <w:r w:rsidR="004A0648">
        <w:rPr>
          <w:lang w:eastAsia="da-DK"/>
        </w:rPr>
        <w:t xml:space="preserve"> samt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w:t>
      </w:r>
      <w:r w:rsidR="00E35848">
        <w:rPr>
          <w:lang w:eastAsia="da-DK"/>
        </w:rPr>
        <w:t>tilladel</w:t>
      </w:r>
      <w:r>
        <w:rPr>
          <w:lang w:eastAsia="da-DK"/>
        </w:rPr>
        <w:t>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et for miljø</w:t>
      </w:r>
      <w:r w:rsidR="00E35848">
        <w:rPr>
          <w:lang w:eastAsia="da-DK"/>
        </w:rPr>
        <w:t>tilladelsen</w:t>
      </w:r>
      <w:r>
        <w:rPr>
          <w:lang w:eastAsia="da-DK"/>
        </w:rPr>
        <w:t xml:space="preserve">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E81AF0" w:rsidRDefault="007D1ACA" w:rsidP="00B67576">
      <w:pPr>
        <w:pStyle w:val="Listeafsnit"/>
        <w:numPr>
          <w:ilvl w:val="0"/>
          <w:numId w:val="6"/>
        </w:numPr>
        <w:rPr>
          <w:rFonts w:ascii="Cambria" w:hAnsi="Cambria"/>
          <w:sz w:val="22"/>
          <w:szCs w:val="22"/>
        </w:rPr>
      </w:pPr>
      <w:r w:rsidRPr="00E81AF0">
        <w:rPr>
          <w:rFonts w:ascii="Cambria" w:hAnsi="Cambria"/>
          <w:sz w:val="22"/>
          <w:szCs w:val="22"/>
        </w:rPr>
        <w:t>Kommuneplan 2017-2029</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w:t>
      </w:r>
      <w:r w:rsidR="00771964" w:rsidRPr="007D1ACA">
        <w:rPr>
          <w:rFonts w:ascii="Cambria" w:hAnsi="Cambria" w:cs="Arial"/>
          <w:color w:val="000000"/>
          <w:sz w:val="22"/>
          <w:szCs w:val="22"/>
        </w:rPr>
        <w:t>brugs</w:t>
      </w:r>
      <w:r w:rsidRPr="007D1ACA">
        <w:rPr>
          <w:rFonts w:ascii="Cambria" w:hAnsi="Cambria" w:cs="Arial"/>
          <w:color w:val="000000"/>
          <w:sz w:val="22"/>
          <w:szCs w:val="22"/>
        </w:rPr>
        <w:t>loven, Lov om miljøgodkendelse m.v. af husdyrbrug nr. 1572 af 20. december 2006 senest ændret i b</w:t>
      </w:r>
      <w:r w:rsidR="005B4C48" w:rsidRPr="007D1ACA">
        <w:rPr>
          <w:rFonts w:ascii="Cambria" w:hAnsi="Cambria" w:cs="Arial"/>
          <w:color w:val="000000"/>
          <w:sz w:val="22"/>
          <w:szCs w:val="22"/>
        </w:rPr>
        <w:t xml:space="preserve">ekendtgørelse af lov om husdyrbrug og anvendelse af gødning m.v. nr. </w:t>
      </w:r>
      <w:r w:rsidR="00F12EBB">
        <w:rPr>
          <w:rFonts w:ascii="Cambria" w:hAnsi="Cambria" w:cs="Arial"/>
          <w:color w:val="000000"/>
          <w:sz w:val="22"/>
          <w:szCs w:val="22"/>
        </w:rPr>
        <w:t>520 af 1. maj 2019</w:t>
      </w:r>
      <w:r w:rsidR="005B4C48" w:rsidRPr="007D1ACA">
        <w:rPr>
          <w:rFonts w:ascii="Cambria" w:hAnsi="Cambria" w:cs="Arial"/>
          <w:color w:val="000000"/>
          <w:sz w:val="22"/>
          <w:szCs w:val="22"/>
        </w:rPr>
        <w:t xml:space="preserve"> </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Husdyrgodkendelsesbekendtgørelsen</w:t>
      </w:r>
      <w:r w:rsidR="00B541D7" w:rsidRPr="007D1ACA">
        <w:rPr>
          <w:rFonts w:ascii="Cambria" w:hAnsi="Cambria" w:cs="Arial"/>
          <w:color w:val="000000"/>
          <w:sz w:val="22"/>
          <w:szCs w:val="22"/>
        </w:rPr>
        <w:t>, b</w:t>
      </w:r>
      <w:r w:rsidR="005B4C48" w:rsidRPr="007D1ACA">
        <w:rPr>
          <w:rFonts w:ascii="Cambria" w:hAnsi="Cambria" w:cs="Arial"/>
          <w:color w:val="000000"/>
          <w:sz w:val="22"/>
          <w:szCs w:val="22"/>
        </w:rPr>
        <w:t xml:space="preserve">ekendtgørelse om tilladelse og godkendelse m.v. af husdyrbrug nr. </w:t>
      </w:r>
      <w:r w:rsidR="00D121DF">
        <w:rPr>
          <w:rFonts w:ascii="Cambria" w:hAnsi="Cambria" w:cs="Arial"/>
          <w:color w:val="000000"/>
          <w:sz w:val="22"/>
          <w:szCs w:val="22"/>
        </w:rPr>
        <w:t xml:space="preserve">1261 af 29. november </w:t>
      </w:r>
      <w:r w:rsidR="003638DF">
        <w:rPr>
          <w:rFonts w:ascii="Cambria" w:hAnsi="Cambria" w:cs="Arial"/>
          <w:color w:val="000000"/>
          <w:sz w:val="22"/>
          <w:szCs w:val="22"/>
        </w:rPr>
        <w:t>2019</w:t>
      </w:r>
      <w:r w:rsidR="005B4C48" w:rsidRPr="007D1ACA">
        <w:rPr>
          <w:rFonts w:ascii="Cambria" w:hAnsi="Cambria" w:cs="Arial"/>
          <w:color w:val="000000"/>
          <w:sz w:val="22"/>
          <w:szCs w:val="22"/>
        </w:rPr>
        <w:t xml:space="preserve"> </w:t>
      </w:r>
    </w:p>
    <w:p w:rsidR="005B4C48" w:rsidRPr="00E81AF0" w:rsidRDefault="00B541D7" w:rsidP="00B67576">
      <w:pPr>
        <w:pStyle w:val="Listeafsnit"/>
        <w:numPr>
          <w:ilvl w:val="0"/>
          <w:numId w:val="6"/>
        </w:numPr>
        <w:rPr>
          <w:rFonts w:ascii="Cambria" w:hAnsi="Cambria"/>
          <w:sz w:val="22"/>
          <w:szCs w:val="22"/>
        </w:rPr>
      </w:pPr>
      <w:r w:rsidRPr="007D1ACA">
        <w:rPr>
          <w:rFonts w:ascii="Cambria" w:hAnsi="Cambria"/>
          <w:sz w:val="22"/>
          <w:szCs w:val="22"/>
        </w:rPr>
        <w:t xml:space="preserve">Husdyrgødningsbekendtgørelsen </w:t>
      </w:r>
      <w:r w:rsidR="005B4C48" w:rsidRPr="007D1ACA">
        <w:rPr>
          <w:rFonts w:ascii="Cambria" w:hAnsi="Cambria"/>
          <w:sz w:val="22"/>
          <w:szCs w:val="22"/>
        </w:rPr>
        <w:t>Bekendtgørelse om</w:t>
      </w:r>
      <w:r w:rsidR="009165DB">
        <w:rPr>
          <w:rFonts w:ascii="Cambria" w:hAnsi="Cambria"/>
          <w:sz w:val="22"/>
          <w:szCs w:val="22"/>
        </w:rPr>
        <w:t xml:space="preserve"> miljøregulering af dyrehold og om </w:t>
      </w:r>
      <w:r w:rsidR="009165DB" w:rsidRPr="00E81AF0">
        <w:rPr>
          <w:rFonts w:ascii="Cambria" w:hAnsi="Cambria"/>
          <w:sz w:val="22"/>
          <w:szCs w:val="22"/>
        </w:rPr>
        <w:t xml:space="preserve">opbevaring og anvendelse af gødning </w:t>
      </w:r>
      <w:r w:rsidR="005B4C48" w:rsidRPr="00E81AF0">
        <w:rPr>
          <w:rFonts w:ascii="Cambria" w:hAnsi="Cambria"/>
          <w:sz w:val="22"/>
          <w:szCs w:val="22"/>
        </w:rPr>
        <w:t xml:space="preserve">nr. </w:t>
      </w:r>
      <w:r w:rsidR="001B11AF" w:rsidRPr="00E81AF0">
        <w:rPr>
          <w:rFonts w:ascii="Cambria" w:hAnsi="Cambria"/>
          <w:sz w:val="22"/>
          <w:szCs w:val="22"/>
        </w:rPr>
        <w:t xml:space="preserve">760 af 30. juli </w:t>
      </w:r>
      <w:r w:rsidR="009165DB" w:rsidRPr="00E81AF0">
        <w:rPr>
          <w:rFonts w:ascii="Cambria" w:hAnsi="Cambria"/>
          <w:sz w:val="22"/>
          <w:szCs w:val="22"/>
        </w:rPr>
        <w:t>2019</w:t>
      </w:r>
      <w:r w:rsidR="005B4C48" w:rsidRPr="00E81AF0">
        <w:rPr>
          <w:rFonts w:ascii="Cambria" w:hAnsi="Cambria"/>
          <w:sz w:val="22"/>
          <w:szCs w:val="22"/>
        </w:rPr>
        <w:t xml:space="preserve"> </w:t>
      </w:r>
    </w:p>
    <w:p w:rsidR="005B4C48" w:rsidRPr="00E81AF0" w:rsidRDefault="005B4C48" w:rsidP="00A30B7E">
      <w:pPr>
        <w:pStyle w:val="Listeafsnit"/>
        <w:numPr>
          <w:ilvl w:val="0"/>
          <w:numId w:val="6"/>
        </w:numPr>
        <w:rPr>
          <w:rFonts w:ascii="Cambria" w:hAnsi="Cambria"/>
          <w:sz w:val="22"/>
          <w:szCs w:val="22"/>
        </w:rPr>
      </w:pPr>
      <w:r w:rsidRPr="00E81AF0">
        <w:rPr>
          <w:rFonts w:ascii="Cambria" w:hAnsi="Cambria"/>
          <w:sz w:val="22"/>
          <w:szCs w:val="22"/>
        </w:rPr>
        <w:t xml:space="preserve">Bekendtgørelse af lov om naturbeskyttelse, nr. </w:t>
      </w:r>
      <w:r w:rsidR="00BA3C2A" w:rsidRPr="00E81AF0">
        <w:rPr>
          <w:rFonts w:ascii="Cambria" w:hAnsi="Cambria"/>
          <w:sz w:val="22"/>
          <w:szCs w:val="22"/>
        </w:rPr>
        <w:t>240 af 13. marts 2019</w:t>
      </w:r>
      <w:r w:rsidRPr="00E81AF0">
        <w:rPr>
          <w:rFonts w:ascii="Cambria" w:hAnsi="Cambria"/>
          <w:sz w:val="22"/>
          <w:szCs w:val="22"/>
        </w:rPr>
        <w:t xml:space="preserve"> (Naturbeskyttelsesloven).</w:t>
      </w:r>
    </w:p>
    <w:p w:rsidR="005B4C48" w:rsidRPr="00E81AF0" w:rsidRDefault="005B4C48" w:rsidP="00B67576">
      <w:pPr>
        <w:pStyle w:val="Listeafsnit"/>
        <w:numPr>
          <w:ilvl w:val="0"/>
          <w:numId w:val="6"/>
        </w:numPr>
        <w:rPr>
          <w:rFonts w:ascii="Cambria" w:hAnsi="Cambria"/>
          <w:sz w:val="22"/>
          <w:szCs w:val="22"/>
        </w:rPr>
      </w:pPr>
      <w:r w:rsidRPr="00E81AF0">
        <w:rPr>
          <w:rFonts w:ascii="Cambria" w:hAnsi="Cambria"/>
          <w:sz w:val="22"/>
          <w:szCs w:val="22"/>
        </w:rPr>
        <w:t xml:space="preserve">Bekendtgørelse om udpegning og administration af internationale naturbeskyttelsesområder samt beskyttelse af visse arter nr. </w:t>
      </w:r>
      <w:r w:rsidR="005411A6" w:rsidRPr="00E81AF0">
        <w:rPr>
          <w:rFonts w:ascii="Cambria" w:hAnsi="Cambria"/>
          <w:sz w:val="22"/>
          <w:szCs w:val="22"/>
        </w:rPr>
        <w:t>1595 af 6. december</w:t>
      </w:r>
      <w:r w:rsidR="005F07DE" w:rsidRPr="00E81AF0">
        <w:rPr>
          <w:rFonts w:ascii="Cambria" w:hAnsi="Cambria"/>
          <w:sz w:val="22"/>
          <w:szCs w:val="22"/>
        </w:rPr>
        <w:t xml:space="preserve"> 2018</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 xml:space="preserve">Bekendtgørelse om affald, nr. </w:t>
      </w:r>
      <w:r w:rsidR="008106C3">
        <w:rPr>
          <w:rFonts w:ascii="Cambria" w:hAnsi="Cambria"/>
          <w:sz w:val="22"/>
          <w:szCs w:val="22"/>
        </w:rPr>
        <w:t>224 af 8. marts 2019</w:t>
      </w:r>
      <w:r w:rsidR="009F30E3">
        <w:rPr>
          <w:rFonts w:ascii="Cambria" w:hAnsi="Cambria"/>
          <w:sz w:val="22"/>
          <w:szCs w:val="22"/>
        </w:rPr>
        <w:t xml:space="preserve"> </w:t>
      </w:r>
      <w:r w:rsidRPr="007D1ACA">
        <w:rPr>
          <w:rFonts w:ascii="Cambria" w:hAnsi="Cambria"/>
          <w:sz w:val="22"/>
          <w:szCs w:val="22"/>
        </w:rPr>
        <w:t>(Affaldsbekendtgørelsen).</w:t>
      </w:r>
    </w:p>
    <w:p w:rsidR="005B4C48" w:rsidRPr="00655112" w:rsidRDefault="005B4C48" w:rsidP="00DF0817">
      <w:pPr>
        <w:pStyle w:val="Listeafsnit"/>
        <w:numPr>
          <w:ilvl w:val="0"/>
          <w:numId w:val="6"/>
        </w:numPr>
      </w:pPr>
      <w:r w:rsidRPr="00655112">
        <w:rPr>
          <w:rFonts w:ascii="Cambria" w:hAnsi="Cambria"/>
          <w:sz w:val="22"/>
          <w:szCs w:val="22"/>
        </w:rPr>
        <w:t xml:space="preserve">Bekendtgørelse om indretning, etablering og drift af olietanke, rørsystemer og pipelines nr. </w:t>
      </w:r>
      <w:r w:rsidR="009008A5">
        <w:rPr>
          <w:rFonts w:ascii="Cambria" w:hAnsi="Cambria"/>
          <w:sz w:val="22"/>
          <w:szCs w:val="22"/>
        </w:rPr>
        <w:t>1257 af 27. november 2019</w:t>
      </w:r>
      <w:r w:rsidRPr="00655112">
        <w:rPr>
          <w:rFonts w:ascii="Cambria" w:hAnsi="Cambria"/>
          <w:sz w:val="22"/>
          <w:szCs w:val="22"/>
        </w:rPr>
        <w:t xml:space="preserve"> (Olietankbekendtgørelsen).</w:t>
      </w:r>
      <w:r w:rsidR="00655112">
        <w:rPr>
          <w:rFonts w:ascii="Cambria" w:hAnsi="Cambria"/>
          <w:sz w:val="22"/>
          <w:szCs w:val="22"/>
        </w:rPr>
        <w:br/>
      </w: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6" w:name="_Toc36626581"/>
      <w:r w:rsidRPr="005B4C48">
        <w:rPr>
          <w:lang w:eastAsia="da-DK"/>
        </w:rPr>
        <w:lastRenderedPageBreak/>
        <w:t>Høring og offentliggørelse</w:t>
      </w:r>
      <w:bookmarkEnd w:id="36"/>
    </w:p>
    <w:p w:rsidR="005B4C48" w:rsidRPr="00FD7D9B" w:rsidRDefault="005B4C48" w:rsidP="00A30B7E">
      <w:pPr>
        <w:rPr>
          <w:lang w:eastAsia="da-DK"/>
        </w:rPr>
      </w:pPr>
      <w:r w:rsidRPr="00FD7D9B">
        <w:rPr>
          <w:lang w:eastAsia="da-DK"/>
        </w:rPr>
        <w:t>Udkastet til miljø</w:t>
      </w:r>
      <w:r w:rsidR="00654BE6" w:rsidRPr="00FD7D9B">
        <w:rPr>
          <w:lang w:eastAsia="da-DK"/>
        </w:rPr>
        <w:t>tilladelsen</w:t>
      </w:r>
      <w:r w:rsidRPr="00FD7D9B">
        <w:rPr>
          <w:lang w:eastAsia="da-DK"/>
        </w:rPr>
        <w:t xml:space="preserve"> har været i </w:t>
      </w:r>
      <w:r w:rsidR="00260CB6" w:rsidRPr="00FD7D9B">
        <w:rPr>
          <w:lang w:eastAsia="da-DK"/>
        </w:rPr>
        <w:t>2</w:t>
      </w:r>
      <w:r w:rsidRPr="00FD7D9B">
        <w:rPr>
          <w:lang w:eastAsia="da-DK"/>
        </w:rPr>
        <w:t xml:space="preserve"> ugers høring hos ansøger, konsulent og naboer fra </w:t>
      </w:r>
      <w:r w:rsidR="00FD7D9B" w:rsidRPr="00FD7D9B">
        <w:rPr>
          <w:lang w:eastAsia="da-DK"/>
        </w:rPr>
        <w:t>6. april 2020</w:t>
      </w:r>
      <w:r w:rsidRPr="00FD7D9B">
        <w:rPr>
          <w:lang w:eastAsia="da-DK"/>
        </w:rPr>
        <w:t xml:space="preserve"> til </w:t>
      </w:r>
      <w:r w:rsidR="00FD7D9B" w:rsidRPr="00FD7D9B">
        <w:rPr>
          <w:lang w:eastAsia="da-DK"/>
        </w:rPr>
        <w:t>20. april 2020</w:t>
      </w:r>
      <w:r w:rsidRPr="00FD7D9B">
        <w:rPr>
          <w:lang w:eastAsia="da-DK"/>
        </w:rPr>
        <w:t>.</w:t>
      </w:r>
      <w:r w:rsidR="001D61FD" w:rsidRPr="00FD7D9B">
        <w:rPr>
          <w:lang w:eastAsia="da-DK"/>
        </w:rPr>
        <w:t xml:space="preserve"> </w:t>
      </w:r>
    </w:p>
    <w:p w:rsidR="000D4840" w:rsidRPr="005B4C48" w:rsidRDefault="000D4840" w:rsidP="00A30B7E">
      <w:pPr>
        <w:rPr>
          <w:lang w:eastAsia="da-DK"/>
        </w:rPr>
      </w:pPr>
      <w:r>
        <w:rPr>
          <w:lang w:eastAsia="da-DK"/>
        </w:rPr>
        <w:t xml:space="preserve">Naboer: Ejere og beboer af boliger og bygninger </w:t>
      </w:r>
      <w:proofErr w:type="gramStart"/>
      <w:r>
        <w:rPr>
          <w:lang w:eastAsia="da-DK"/>
        </w:rPr>
        <w:t>indenfor</w:t>
      </w:r>
      <w:proofErr w:type="gramEnd"/>
      <w:r>
        <w:rPr>
          <w:lang w:eastAsia="da-DK"/>
        </w:rPr>
        <w:t xml:space="preserve"> </w:t>
      </w:r>
      <w:r w:rsidRPr="003273F8">
        <w:rPr>
          <w:lang w:eastAsia="da-DK"/>
        </w:rPr>
        <w:t xml:space="preserve">konsekvensradius på </w:t>
      </w:r>
      <w:r w:rsidR="003273F8" w:rsidRPr="003273F8">
        <w:rPr>
          <w:lang w:eastAsia="da-DK"/>
        </w:rPr>
        <w:t>1165</w:t>
      </w:r>
      <w:r w:rsidRPr="003273F8">
        <w:rPr>
          <w:lang w:eastAsia="da-DK"/>
        </w:rPr>
        <w:t xml:space="preserve"> meter</w:t>
      </w:r>
    </w:p>
    <w:p w:rsidR="005B4C48" w:rsidRPr="005B4C48" w:rsidRDefault="000D4840" w:rsidP="00A30B7E">
      <w:pPr>
        <w:rPr>
          <w:rFonts w:ascii="Calibri" w:hAnsi="Calibri"/>
        </w:rPr>
      </w:pPr>
      <w:r>
        <w:t>Matrikulære naboer: Matrikulære n</w:t>
      </w:r>
      <w:r w:rsidR="005B4C48" w:rsidRPr="005B4C48">
        <w:t xml:space="preserve">aboer i husdyrlovens forstand defineres som ejere af ejendomme, der matrikulært grænser op til den ejendom, hvorpå anlægget er beliggende. Ringkøbing-Skjern kommune vurderer at </w:t>
      </w:r>
      <w:r w:rsidR="003273F8" w:rsidRPr="003273F8">
        <w:t>udvidelser</w:t>
      </w:r>
      <w:r w:rsidR="005B4C48" w:rsidRPr="003273F8">
        <w:t xml:space="preserve"> på anlæggene generelt er af underordnet betydning for de matrikulære naboer til ejendommens markarealer. Nabohøringen tager derfor udgangspunkt i </w:t>
      </w:r>
      <w:r w:rsidR="003273F8" w:rsidRPr="003273F8">
        <w:t>den</w:t>
      </w:r>
      <w:r w:rsidR="005B4C48" w:rsidRPr="003273F8">
        <w:t xml:space="preserve"> matrikler, hvorpå anlæggene ligger. De naboer til markarealer, som i særlige tilfælde bliver berørt af udvidelsen, bliver inddraget i høringen i henhold til forvaltningslovens almindelige regler om partshøring</w:t>
      </w:r>
      <w:r w:rsidR="00DB5E64" w:rsidRPr="003273F8">
        <w:t xml:space="preserve">. </w:t>
      </w:r>
      <w:r w:rsidR="005B4C48" w:rsidRPr="003273F8">
        <w:t>Det er i de</w:t>
      </w:r>
      <w:r w:rsidR="003273F8" w:rsidRPr="003273F8">
        <w:t>n aktuelle sag vurderet, at der</w:t>
      </w:r>
      <w:r w:rsidR="005B4C48" w:rsidRPr="003273F8">
        <w:t xml:space="preserve"> ikke er nogen</w:t>
      </w:r>
      <w:r w:rsidR="005B4C48" w:rsidRPr="005B4C48">
        <w:t>, som skal inddrages i høringen.</w:t>
      </w:r>
    </w:p>
    <w:p w:rsidR="00EA07C1" w:rsidRPr="005B4C48" w:rsidRDefault="005B4C48" w:rsidP="00A30B7E">
      <w:pPr>
        <w:rPr>
          <w:lang w:eastAsia="da-DK"/>
        </w:rPr>
      </w:pPr>
      <w:r w:rsidRPr="005B4C48">
        <w:rPr>
          <w:lang w:eastAsia="da-DK"/>
        </w:rPr>
        <w:t xml:space="preserve">I forbindelse med høringen </w:t>
      </w:r>
      <w:r w:rsidRPr="00EA07C1">
        <w:rPr>
          <w:lang w:eastAsia="da-DK"/>
        </w:rPr>
        <w:t>er der ikke indkommet</w:t>
      </w:r>
      <w:r w:rsidRPr="005B4C48">
        <w:rPr>
          <w:lang w:eastAsia="da-DK"/>
        </w:rPr>
        <w:t xml:space="preserve"> bemærkninger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Afgørelse om miljø</w:t>
      </w:r>
      <w:r w:rsidR="00654BE6">
        <w:rPr>
          <w:lang w:eastAsia="da-DK"/>
        </w:rPr>
        <w:t>tilladelsen</w:t>
      </w:r>
      <w:r w:rsidRPr="005B4C48">
        <w:rPr>
          <w:lang w:eastAsia="da-DK"/>
        </w:rPr>
        <w:t xml:space="preserve"> vil blive offentliggjort </w:t>
      </w:r>
      <w:r w:rsidRPr="00EA07C1">
        <w:rPr>
          <w:lang w:eastAsia="da-DK"/>
        </w:rPr>
        <w:t xml:space="preserve">den </w:t>
      </w:r>
      <w:r w:rsidR="00EA07C1" w:rsidRPr="00EA07C1">
        <w:rPr>
          <w:lang w:eastAsia="da-DK"/>
        </w:rPr>
        <w:t>27. april 2020</w:t>
      </w:r>
      <w:r w:rsidRPr="005B4C48">
        <w:rPr>
          <w:lang w:eastAsia="da-DK"/>
        </w:rPr>
        <w:t xml:space="preserve"> på Ringkøbing-Skjern Kommunes hjemmeside på </w:t>
      </w:r>
      <w:hyperlink r:id="rId11"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7" w:name="_Toc232409908"/>
      <w:bookmarkStart w:id="38" w:name="_Toc406418384"/>
      <w:bookmarkStart w:id="39" w:name="_Toc36626582"/>
      <w:r w:rsidRPr="005B4C48">
        <w:rPr>
          <w:lang w:eastAsia="da-DK"/>
        </w:rPr>
        <w:t>Klagevejledning</w:t>
      </w:r>
      <w:bookmarkEnd w:id="37"/>
      <w:bookmarkEnd w:id="38"/>
      <w:bookmarkEnd w:id="39"/>
    </w:p>
    <w:p w:rsidR="005B4C48" w:rsidRPr="005B4C48" w:rsidRDefault="005B4C48" w:rsidP="00A30B7E">
      <w:pPr>
        <w:rPr>
          <w:lang w:eastAsia="da-DK"/>
        </w:rPr>
      </w:pPr>
      <w:bookmarkStart w:id="40" w:name="_Toc232409909"/>
      <w:bookmarkStart w:id="41"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w:t>
      </w:r>
      <w:r w:rsidR="000D4840">
        <w:rPr>
          <w:lang w:eastAsia="da-DK"/>
        </w:rPr>
        <w:t>tilladelsen</w:t>
      </w:r>
      <w:r w:rsidRPr="005B4C48">
        <w:rPr>
          <w:lang w:eastAsia="da-DK"/>
        </w:rPr>
        <w:t xml:space="preserve">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bCs/>
          <w:lang w:eastAsia="da-DK"/>
        </w:rPr>
      </w:pPr>
      <w:r w:rsidRPr="005B4C48">
        <w:rPr>
          <w:bCs/>
          <w:lang w:eastAsia="da-DK"/>
        </w:rPr>
        <w:t>En eventuel klage, har opsættende virkning, med mindre Miljø- og Fødevareklagenævnet bestemmer andet. Miljø</w:t>
      </w:r>
      <w:r w:rsidR="000D4840">
        <w:rPr>
          <w:bCs/>
          <w:lang w:eastAsia="da-DK"/>
        </w:rPr>
        <w:t>tilladelsen</w:t>
      </w:r>
      <w:r w:rsidRPr="005B4C48">
        <w:rPr>
          <w:bCs/>
          <w:lang w:eastAsia="da-DK"/>
        </w:rPr>
        <w:t xml:space="preserve"> må ikke udnyttes, før klagefristen er udløbet.</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uger og regnes fra datoen for offentliggørelsen. Klagen skal være modtaget og registreret senest den </w:t>
      </w:r>
      <w:r w:rsidR="00EA07C1">
        <w:rPr>
          <w:b/>
          <w:lang w:eastAsia="da-DK"/>
        </w:rPr>
        <w:t>25. maj 2020</w:t>
      </w:r>
      <w:r w:rsidRPr="005B4C48">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A4731C" w:rsidRDefault="00A4731C" w:rsidP="00A4731C">
      <w:pPr>
        <w:rPr>
          <w:rFonts w:cs="Tahoma"/>
          <w:spacing w:val="4"/>
          <w:lang w:eastAsia="da-DK"/>
        </w:rPr>
      </w:pPr>
      <w:r w:rsidRPr="005B4C48">
        <w:rPr>
          <w:rFonts w:cs="Tahoma"/>
          <w:spacing w:val="4"/>
          <w:lang w:eastAsia="da-DK"/>
        </w:rPr>
        <w:lastRenderedPageBreak/>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2" w:history="1">
        <w:r w:rsidRPr="00C9269A">
          <w:rPr>
            <w:rStyle w:val="Hyperlink"/>
            <w:rFonts w:cs="Tahoma"/>
            <w:spacing w:val="4"/>
            <w:lang w:eastAsia="da-DK"/>
          </w:rPr>
          <w:t>https://naevneneshus.dk/start-din-klage/miljoe-og-foedevareklagenaevnet/</w:t>
        </w:r>
      </w:hyperlink>
    </w:p>
    <w:p w:rsidR="00A4731C" w:rsidRPr="00866A2A" w:rsidRDefault="00A4731C" w:rsidP="00A4731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A4731C" w:rsidRPr="005B4C48" w:rsidRDefault="00A4731C" w:rsidP="00A4731C">
      <w:pPr>
        <w:rPr>
          <w:rFonts w:cs="Tahoma"/>
          <w:u w:val="single"/>
          <w:lang w:eastAsia="da-DK"/>
        </w:rPr>
      </w:pPr>
      <w:r w:rsidRPr="005B4C48">
        <w:rPr>
          <w:rFonts w:cs="Tahoma"/>
          <w:u w:val="single"/>
          <w:lang w:eastAsia="da-DK"/>
        </w:rPr>
        <w:t>Anmodning om fritagelse for indsendelse, via klageportal</w:t>
      </w:r>
    </w:p>
    <w:p w:rsidR="00A4731C" w:rsidRPr="005B4C48" w:rsidRDefault="00A4731C" w:rsidP="00A4731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A4731C" w:rsidRPr="005B4C48" w:rsidRDefault="00A4731C" w:rsidP="00A4731C">
      <w:pPr>
        <w:rPr>
          <w:u w:val="single"/>
          <w:lang w:eastAsia="da-DK"/>
        </w:rPr>
      </w:pPr>
      <w:r w:rsidRPr="005B4C48">
        <w:rPr>
          <w:rFonts w:cs="Tahoma"/>
          <w:u w:val="single"/>
          <w:lang w:eastAsia="da-DK"/>
        </w:rPr>
        <w:t xml:space="preserve">Hjælp til klage </w:t>
      </w:r>
    </w:p>
    <w:p w:rsidR="00A4731C" w:rsidRDefault="00A4731C" w:rsidP="00A4731C">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3"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proofErr w:type="spellStart"/>
      <w:r>
        <w:rPr>
          <w:rFonts w:cs="Tahoma"/>
          <w:lang w:eastAsia="da-DK"/>
        </w:rPr>
        <w:t>fre</w:t>
      </w:r>
      <w:proofErr w:type="spellEnd"/>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42" w:name="_Toc36626583"/>
      <w:r w:rsidRPr="005B4C48">
        <w:rPr>
          <w:lang w:eastAsia="da-DK"/>
        </w:rPr>
        <w:t>Udnyttelse</w:t>
      </w:r>
      <w:bookmarkEnd w:id="40"/>
      <w:bookmarkEnd w:id="41"/>
      <w:r w:rsidRPr="005B4C48">
        <w:rPr>
          <w:lang w:eastAsia="da-DK"/>
        </w:rPr>
        <w:t>, kontinuitet og revurdering</w:t>
      </w:r>
      <w:bookmarkEnd w:id="42"/>
    </w:p>
    <w:p w:rsidR="005B4C48" w:rsidRPr="005B4C48" w:rsidRDefault="005B4C48" w:rsidP="000E750E">
      <w:pPr>
        <w:rPr>
          <w:lang w:eastAsia="da-DK"/>
        </w:rPr>
      </w:pPr>
      <w:r w:rsidRPr="005B4C48">
        <w:rPr>
          <w:lang w:eastAsia="da-DK"/>
        </w:rPr>
        <w:t xml:space="preserve">En </w:t>
      </w:r>
      <w:r w:rsidR="000D4840" w:rsidRPr="00E81AF0">
        <w:rPr>
          <w:lang w:eastAsia="da-DK"/>
        </w:rPr>
        <w:t>miljøtilladelse</w:t>
      </w:r>
      <w:r w:rsidRPr="00E81AF0">
        <w:rPr>
          <w:lang w:eastAsia="da-DK"/>
        </w:rPr>
        <w:t xml:space="preserve"> efter §</w:t>
      </w:r>
      <w:r w:rsidR="00771964" w:rsidRPr="00E81AF0">
        <w:rPr>
          <w:lang w:eastAsia="da-DK"/>
        </w:rPr>
        <w:t xml:space="preserve"> 16b </w:t>
      </w:r>
      <w:r w:rsidRPr="00E81AF0">
        <w:rPr>
          <w:lang w:eastAsia="da-DK"/>
        </w:rPr>
        <w:t xml:space="preserve">i </w:t>
      </w:r>
      <w:r w:rsidR="00771964" w:rsidRPr="00E81AF0">
        <w:rPr>
          <w:lang w:eastAsia="da-DK"/>
        </w:rPr>
        <w:t>husdyrbrugsloven</w:t>
      </w:r>
      <w:r w:rsidRPr="005B4C48">
        <w:rPr>
          <w:lang w:eastAsia="da-DK"/>
        </w:rPr>
        <w:t xml:space="preserve"> bortfalder</w:t>
      </w:r>
      <w:r w:rsidR="00D678D6">
        <w:rPr>
          <w:lang w:eastAsia="da-DK"/>
        </w:rPr>
        <w:t>,</w:t>
      </w:r>
      <w:r w:rsidRPr="005B4C48">
        <w:rPr>
          <w:lang w:eastAsia="da-DK"/>
        </w:rPr>
        <w:t xml:space="preserve"> hvis den ikke er udnyttet inden 6 år efter at </w:t>
      </w:r>
      <w:r w:rsidR="000D4840">
        <w:rPr>
          <w:lang w:eastAsia="da-DK"/>
        </w:rPr>
        <w:t>miljøtilladelsen</w:t>
      </w:r>
      <w:r w:rsidRPr="005B4C48">
        <w:rPr>
          <w:lang w:eastAsia="da-DK"/>
        </w:rPr>
        <w:t xml:space="preserve"> er meddelt.</w:t>
      </w:r>
      <w:r w:rsidR="00771964">
        <w:rPr>
          <w:lang w:eastAsia="da-DK"/>
        </w:rPr>
        <w:t xml:space="preserve"> </w:t>
      </w:r>
      <w:r w:rsidR="000D4840">
        <w:rPr>
          <w:lang w:eastAsia="da-DK"/>
        </w:rPr>
        <w:t>Miljøtilladelsen</w:t>
      </w:r>
      <w:r w:rsidR="00771964">
        <w:rPr>
          <w:lang w:eastAsia="da-DK"/>
        </w:rPr>
        <w:t xml:space="preserve"> anses</w:t>
      </w:r>
      <w:r w:rsidR="00771964" w:rsidRPr="00771964">
        <w:rPr>
          <w:lang w:eastAsia="da-DK"/>
        </w:rPr>
        <w:t xml:space="preserve"> for udnyttet, når</w:t>
      </w:r>
      <w:r w:rsidR="00771964">
        <w:rPr>
          <w:lang w:eastAsia="da-DK"/>
        </w:rPr>
        <w:t xml:space="preserve"> byggeriet faktisk er afsluttet</w:t>
      </w:r>
      <w:r w:rsidR="00D678D6">
        <w:rPr>
          <w:lang w:eastAsia="da-DK"/>
        </w:rPr>
        <w:t>. H</w:t>
      </w:r>
      <w:r w:rsidR="00771964" w:rsidRPr="00771964">
        <w:rPr>
          <w:lang w:eastAsia="da-DK"/>
        </w:rPr>
        <w:t>vis der ikke foreligger et byggeri</w:t>
      </w:r>
      <w:r w:rsidR="00771964">
        <w:rPr>
          <w:lang w:eastAsia="da-DK"/>
        </w:rPr>
        <w:t xml:space="preserve"> anses </w:t>
      </w:r>
      <w:r w:rsidR="00771964" w:rsidRPr="00E81AF0">
        <w:rPr>
          <w:lang w:eastAsia="da-DK"/>
        </w:rPr>
        <w:t xml:space="preserve">en </w:t>
      </w:r>
      <w:r w:rsidR="000D4840" w:rsidRPr="00E81AF0">
        <w:rPr>
          <w:lang w:eastAsia="da-DK"/>
        </w:rPr>
        <w:t>tilladelse</w:t>
      </w:r>
      <w:r w:rsidR="00771964" w:rsidRPr="00E81AF0">
        <w:rPr>
          <w:lang w:eastAsia="da-DK"/>
        </w:rPr>
        <w:t xml:space="preserve"> for udnyttet, når det konstateres, at det</w:t>
      </w:r>
      <w:r w:rsidR="00771964" w:rsidRPr="00771964">
        <w:rPr>
          <w:lang w:eastAsia="da-DK"/>
        </w:rPr>
        <w:t>, der er truffet afgørelse om, faktisk er gennemført.</w:t>
      </w:r>
    </w:p>
    <w:p w:rsidR="007248AB" w:rsidRPr="00D678D6" w:rsidRDefault="007248AB" w:rsidP="000E750E">
      <w:pPr>
        <w:rPr>
          <w:lang w:eastAsia="da-DK"/>
        </w:rPr>
      </w:pPr>
      <w:r w:rsidRPr="00D678D6">
        <w:rPr>
          <w:lang w:eastAsia="da-DK"/>
        </w:rPr>
        <w:t>En udnyttet miljø</w:t>
      </w:r>
      <w:r w:rsidR="000D4840">
        <w:rPr>
          <w:lang w:eastAsia="da-DK"/>
        </w:rPr>
        <w:t>tilladelse</w:t>
      </w:r>
      <w:r w:rsidRPr="00D678D6">
        <w:rPr>
          <w:lang w:eastAsia="da-DK"/>
        </w:rPr>
        <w:t xml:space="preserv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Pr="005B4C48" w:rsidRDefault="009D1F7F"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F22A82" w:rsidRDefault="005B4C48" w:rsidP="005B4C48">
      <w:pPr>
        <w:autoSpaceDE w:val="0"/>
        <w:autoSpaceDN w:val="0"/>
        <w:adjustRightInd w:val="0"/>
        <w:spacing w:after="0" w:line="240" w:lineRule="auto"/>
        <w:rPr>
          <w:rFonts w:eastAsia="Times New Roman" w:cs="Helv"/>
          <w:color w:val="000000"/>
          <w:lang w:eastAsia="da-DK"/>
        </w:rPr>
      </w:pPr>
      <w:r w:rsidRPr="00F22A82">
        <w:rPr>
          <w:rFonts w:eastAsia="Times New Roman" w:cs="Helv"/>
          <w:color w:val="000000"/>
          <w:lang w:eastAsia="da-DK"/>
        </w:rPr>
        <w:t>På vegne af Teknik- og Miljøudvalget</w:t>
      </w:r>
    </w:p>
    <w:p w:rsidR="005B4C48" w:rsidRPr="00F22A82" w:rsidRDefault="005B4C48" w:rsidP="005B4C48">
      <w:pPr>
        <w:autoSpaceDE w:val="0"/>
        <w:autoSpaceDN w:val="0"/>
        <w:adjustRightInd w:val="0"/>
        <w:spacing w:after="0" w:line="240" w:lineRule="auto"/>
        <w:rPr>
          <w:rFonts w:eastAsia="Times New Roman" w:cs="Helv"/>
          <w:color w:val="000000"/>
          <w:lang w:eastAsia="da-DK"/>
        </w:rPr>
      </w:pPr>
    </w:p>
    <w:p w:rsidR="005B4C48" w:rsidRPr="00A9728E" w:rsidRDefault="00A9728E" w:rsidP="00A9728E">
      <w:r w:rsidRPr="00A9728E">
        <w:rPr>
          <w:rFonts w:eastAsia="Times New Roman" w:cs="Arial"/>
          <w:noProof/>
          <w:lang w:eastAsia="da-DK"/>
        </w:rPr>
        <w:drawing>
          <wp:inline distT="0" distB="0" distL="0" distR="0">
            <wp:extent cx="1657350" cy="266700"/>
            <wp:effectExtent l="0" t="0" r="0" b="0"/>
            <wp:docPr id="49" name="Billede 49"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 og Vand\_Eget\Berith\UNDERSKRIFT\Underskrift Iv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Pr>
          <w:rFonts w:eastAsia="Times New Roman" w:cs="Arial"/>
          <w:lang w:eastAsia="da-DK"/>
        </w:rPr>
        <w:tab/>
      </w:r>
      <w:r>
        <w:rPr>
          <w:rFonts w:eastAsia="Times New Roman" w:cs="Arial"/>
          <w:lang w:eastAsia="da-DK"/>
        </w:rPr>
        <w:tab/>
      </w:r>
      <w:r w:rsidRPr="00285716">
        <w:rPr>
          <w:noProof/>
        </w:rPr>
        <w:drawing>
          <wp:inline distT="0" distB="0" distL="0" distR="0">
            <wp:extent cx="1281441" cy="158483"/>
            <wp:effectExtent l="0" t="0" r="0" b="0"/>
            <wp:docPr id="50" name="Billede 50"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737" cy="194015"/>
                    </a:xfrm>
                    <a:prstGeom prst="rect">
                      <a:avLst/>
                    </a:prstGeom>
                    <a:noFill/>
                    <a:ln>
                      <a:noFill/>
                    </a:ln>
                  </pic:spPr>
                </pic:pic>
              </a:graphicData>
            </a:graphic>
          </wp:inline>
        </w:drawing>
      </w:r>
      <w:r w:rsidR="005B4C48" w:rsidRPr="00F22A82">
        <w:rPr>
          <w:rFonts w:eastAsia="Times New Roman" w:cs="Arial"/>
          <w:lang w:eastAsia="da-DK"/>
        </w:rPr>
        <w:t xml:space="preserve"> </w:t>
      </w:r>
    </w:p>
    <w:p w:rsidR="005B4C48" w:rsidRPr="00F22A82" w:rsidRDefault="005B4C48" w:rsidP="005B4C48">
      <w:pPr>
        <w:spacing w:after="0" w:line="240" w:lineRule="auto"/>
        <w:rPr>
          <w:rFonts w:eastAsia="Times New Roman" w:cs="Times New Roman"/>
          <w:color w:val="000000"/>
          <w:lang w:eastAsia="da-DK"/>
        </w:rPr>
      </w:pPr>
      <w:r w:rsidRPr="00F22A82">
        <w:rPr>
          <w:rFonts w:eastAsia="Times New Roman" w:cs="Times New Roman"/>
          <w:color w:val="000000"/>
          <w:lang w:eastAsia="da-DK"/>
        </w:rPr>
        <w:t xml:space="preserve">___________________ </w:t>
      </w:r>
      <w:r w:rsidRPr="00F22A82">
        <w:rPr>
          <w:rFonts w:eastAsia="Times New Roman" w:cs="Times New Roman"/>
          <w:color w:val="000000"/>
          <w:lang w:eastAsia="da-DK"/>
        </w:rPr>
        <w:tab/>
      </w:r>
      <w:r w:rsidRPr="00F22A82">
        <w:rPr>
          <w:rFonts w:eastAsia="Times New Roman" w:cs="Times New Roman"/>
          <w:color w:val="000000"/>
          <w:lang w:eastAsia="da-DK"/>
        </w:rPr>
        <w:tab/>
      </w:r>
      <w:r w:rsidRPr="00F22A82">
        <w:rPr>
          <w:rFonts w:eastAsia="Times New Roman" w:cs="Times New Roman"/>
          <w:color w:val="000000"/>
          <w:lang w:eastAsia="da-DK"/>
        </w:rPr>
        <w:tab/>
        <w:t>___________________</w:t>
      </w:r>
    </w:p>
    <w:p w:rsidR="005B4C48" w:rsidRPr="00F22A82" w:rsidRDefault="005B4C48" w:rsidP="005B4C48">
      <w:pPr>
        <w:spacing w:after="0" w:line="240" w:lineRule="auto"/>
        <w:rPr>
          <w:rFonts w:eastAsia="Times New Roman" w:cs="Times New Roman"/>
          <w:color w:val="000000"/>
          <w:lang w:eastAsia="da-DK"/>
        </w:rPr>
      </w:pPr>
      <w:r w:rsidRPr="00F22A82">
        <w:rPr>
          <w:rFonts w:eastAsia="Times New Roman" w:cs="Times New Roman"/>
          <w:color w:val="000000"/>
          <w:lang w:eastAsia="da-DK"/>
        </w:rPr>
        <w:t>Ivan Thesbjerg</w:t>
      </w:r>
      <w:r w:rsidRPr="00F22A82">
        <w:rPr>
          <w:rFonts w:eastAsia="Times New Roman" w:cs="Times New Roman"/>
          <w:color w:val="000000"/>
          <w:lang w:eastAsia="da-DK"/>
        </w:rPr>
        <w:tab/>
      </w:r>
      <w:r w:rsidRPr="00F22A82">
        <w:rPr>
          <w:rFonts w:eastAsia="Times New Roman" w:cs="Times New Roman"/>
          <w:color w:val="000000"/>
          <w:lang w:eastAsia="da-DK"/>
        </w:rPr>
        <w:tab/>
      </w:r>
      <w:r w:rsidRPr="00F22A82">
        <w:rPr>
          <w:rFonts w:eastAsia="Times New Roman" w:cs="Times New Roman"/>
          <w:color w:val="000000"/>
          <w:lang w:eastAsia="da-DK"/>
        </w:rPr>
        <w:tab/>
      </w:r>
      <w:r w:rsidR="00E81AF0">
        <w:rPr>
          <w:rFonts w:eastAsia="Times New Roman" w:cs="Times New Roman"/>
          <w:color w:val="000000"/>
          <w:lang w:eastAsia="da-DK"/>
        </w:rPr>
        <w:t>Berith Bressendorff</w:t>
      </w:r>
    </w:p>
    <w:p w:rsidR="005B4C48" w:rsidRPr="00F22A82" w:rsidRDefault="005B4C48" w:rsidP="005B4C48">
      <w:pPr>
        <w:spacing w:after="0" w:line="240" w:lineRule="auto"/>
        <w:rPr>
          <w:rFonts w:eastAsia="Times New Roman" w:cs="Arial"/>
          <w:lang w:eastAsia="da-DK"/>
        </w:rPr>
      </w:pPr>
      <w:r w:rsidRPr="00F22A82">
        <w:rPr>
          <w:rFonts w:eastAsia="Times New Roman" w:cs="Arial"/>
          <w:lang w:eastAsia="da-DK"/>
        </w:rPr>
        <w:t>Afdelingsleder</w:t>
      </w:r>
      <w:r w:rsidRPr="00F22A82">
        <w:rPr>
          <w:rFonts w:eastAsia="Times New Roman" w:cs="Arial"/>
          <w:lang w:eastAsia="da-DK"/>
        </w:rPr>
        <w:tab/>
      </w:r>
      <w:r w:rsidRPr="00F22A82">
        <w:rPr>
          <w:rFonts w:eastAsia="Times New Roman" w:cs="Arial"/>
          <w:lang w:eastAsia="da-DK"/>
        </w:rPr>
        <w:tab/>
      </w:r>
      <w:r w:rsidRPr="00F22A82">
        <w:rPr>
          <w:rFonts w:eastAsia="Times New Roman" w:cs="Arial"/>
          <w:lang w:eastAsia="da-DK"/>
        </w:rPr>
        <w:tab/>
      </w:r>
      <w:r w:rsidR="00E81AF0" w:rsidRPr="00E81AF0">
        <w:rPr>
          <w:rFonts w:eastAsia="Times New Roman" w:cs="Arial"/>
          <w:lang w:eastAsia="da-DK"/>
        </w:rPr>
        <w:t>Miljømedarbejder</w:t>
      </w:r>
    </w:p>
    <w:p w:rsidR="005B4C48" w:rsidRPr="00F22A82" w:rsidRDefault="005B4C48" w:rsidP="005B4C48">
      <w:pPr>
        <w:spacing w:after="0" w:line="240" w:lineRule="auto"/>
        <w:rPr>
          <w:rFonts w:eastAsia="Times New Roman" w:cs="Arial"/>
          <w:lang w:eastAsia="da-DK"/>
        </w:rPr>
      </w:pPr>
      <w:r w:rsidRPr="00F22A82">
        <w:rPr>
          <w:rFonts w:eastAsia="Times New Roman" w:cs="Arial"/>
          <w:lang w:eastAsia="da-DK"/>
        </w:rPr>
        <w:t xml:space="preserve">Land og Vand, Landbrug </w:t>
      </w:r>
      <w:r w:rsidRPr="00F22A82">
        <w:rPr>
          <w:rFonts w:eastAsia="Times New Roman" w:cs="Arial"/>
          <w:lang w:eastAsia="da-DK"/>
        </w:rPr>
        <w:tab/>
      </w:r>
      <w:r w:rsidRPr="00F22A82">
        <w:rPr>
          <w:rFonts w:eastAsia="Times New Roman" w:cs="Arial"/>
          <w:lang w:eastAsia="da-DK"/>
        </w:rPr>
        <w:tab/>
      </w:r>
      <w:r w:rsidRPr="00F22A82">
        <w:rPr>
          <w:rFonts w:eastAsia="Times New Roman" w:cs="Arial"/>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F22A82">
        <w:rPr>
          <w:rFonts w:eastAsia="Times New Roman" w:cs="Times New Roman"/>
          <w:color w:val="000000"/>
          <w:lang w:eastAsia="da-DK"/>
        </w:rPr>
        <w:t>Ringkøbing-Skjern Kommune</w:t>
      </w:r>
      <w:r w:rsidRPr="00F22A82">
        <w:rPr>
          <w:rFonts w:eastAsia="Times New Roman" w:cs="Times New Roman"/>
          <w:color w:val="000000"/>
          <w:lang w:eastAsia="da-DK"/>
        </w:rPr>
        <w:tab/>
      </w:r>
      <w:r w:rsidRPr="00F22A82">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t>Kopi af udkast til miljø</w:t>
      </w:r>
      <w:r w:rsidR="00E35848">
        <w:rPr>
          <w:rFonts w:ascii="Verdana" w:eastAsia="Times New Roman" w:hAnsi="Verdana" w:cs="Times New Roman"/>
          <w:b/>
          <w:color w:val="000000"/>
          <w:sz w:val="20"/>
          <w:szCs w:val="20"/>
          <w:lang w:eastAsia="da-DK"/>
        </w:rPr>
        <w:t>tilladelse</w:t>
      </w:r>
      <w:r w:rsidRPr="005B4C48">
        <w:rPr>
          <w:rFonts w:ascii="Verdana" w:eastAsia="Times New Roman" w:hAnsi="Verdana" w:cs="Times New Roman"/>
          <w:b/>
          <w:color w:val="000000"/>
          <w:sz w:val="20"/>
          <w:szCs w:val="20"/>
          <w:lang w:eastAsia="da-DK"/>
        </w:rPr>
        <w:t xml:space="preserve"> er sendt til:</w:t>
      </w:r>
    </w:p>
    <w:p w:rsidR="005B4C48" w:rsidRPr="00FA6154" w:rsidRDefault="00FA6154" w:rsidP="000E750E">
      <w:pPr>
        <w:rPr>
          <w:lang w:eastAsia="da-DK"/>
        </w:rPr>
      </w:pPr>
      <w:r>
        <w:rPr>
          <w:lang w:eastAsia="da-DK"/>
        </w:rPr>
        <w:t>Ansøger:</w:t>
      </w:r>
      <w:r w:rsidR="00F948ED">
        <w:rPr>
          <w:lang w:eastAsia="da-DK"/>
        </w:rPr>
        <w:t xml:space="preserve"> Ejer af ejendommen på Kyvlingvej 10, 6880 Tarm</w:t>
      </w:r>
    </w:p>
    <w:p w:rsidR="005B4C48" w:rsidRPr="005B4C48" w:rsidRDefault="00FA6154" w:rsidP="000E750E">
      <w:pPr>
        <w:rPr>
          <w:lang w:eastAsia="da-DK"/>
        </w:rPr>
      </w:pPr>
      <w:r w:rsidRPr="00E81AF0">
        <w:rPr>
          <w:lang w:eastAsia="da-DK"/>
        </w:rPr>
        <w:t xml:space="preserve">Konsulent: </w:t>
      </w:r>
      <w:r w:rsidR="00E81AF0" w:rsidRPr="00E81AF0">
        <w:rPr>
          <w:lang w:eastAsia="da-DK"/>
        </w:rPr>
        <w:t>Helle Borum (</w:t>
      </w:r>
      <w:proofErr w:type="spellStart"/>
      <w:r w:rsidR="00E81AF0" w:rsidRPr="00E81AF0">
        <w:rPr>
          <w:lang w:eastAsia="da-DK"/>
        </w:rPr>
        <w:t>Sagro</w:t>
      </w:r>
      <w:proofErr w:type="spellEnd"/>
      <w:r w:rsidR="00E81AF0" w:rsidRPr="00E81AF0">
        <w:rPr>
          <w:lang w:eastAsia="da-DK"/>
        </w:rPr>
        <w:t>)</w:t>
      </w:r>
      <w:r w:rsidR="005B4C48" w:rsidRPr="00E81AF0">
        <w:rPr>
          <w:lang w:eastAsia="da-DK"/>
        </w:rPr>
        <w:t xml:space="preserve">, e-mail: </w:t>
      </w:r>
      <w:r w:rsidR="00E81AF0" w:rsidRPr="00E81AF0">
        <w:rPr>
          <w:lang w:eastAsia="da-DK"/>
        </w:rPr>
        <w:t>hbo@sagro.dk</w:t>
      </w:r>
    </w:p>
    <w:p w:rsidR="005B4C48" w:rsidRPr="005B4C48" w:rsidRDefault="005B4C48" w:rsidP="000E750E">
      <w:pPr>
        <w:rPr>
          <w:lang w:eastAsia="da-DK"/>
        </w:rPr>
      </w:pPr>
    </w:p>
    <w:p w:rsidR="005B4C48" w:rsidRPr="005B4C48" w:rsidRDefault="005B4C48" w:rsidP="000E750E">
      <w:pPr>
        <w:rPr>
          <w:lang w:eastAsia="da-DK"/>
        </w:rPr>
      </w:pPr>
      <w:r w:rsidRPr="005B4C48">
        <w:rPr>
          <w:lang w:eastAsia="da-DK"/>
        </w:rPr>
        <w:t xml:space="preserve">Ejere </w:t>
      </w:r>
      <w:r w:rsidR="000D4840">
        <w:rPr>
          <w:lang w:eastAsia="da-DK"/>
        </w:rPr>
        <w:t xml:space="preserve">og beboer af </w:t>
      </w:r>
      <w:r w:rsidR="009A051B">
        <w:rPr>
          <w:lang w:eastAsia="da-DK"/>
        </w:rPr>
        <w:t xml:space="preserve">boliger/bygninger inden for </w:t>
      </w:r>
      <w:r w:rsidR="009A051B" w:rsidRPr="00501E55">
        <w:rPr>
          <w:lang w:eastAsia="da-DK"/>
        </w:rPr>
        <w:t xml:space="preserve">konsekvensradius på </w:t>
      </w:r>
      <w:r w:rsidR="00501E55" w:rsidRPr="00501E55">
        <w:rPr>
          <w:lang w:eastAsia="da-DK"/>
        </w:rPr>
        <w:t>1165</w:t>
      </w:r>
      <w:r w:rsidR="009A051B" w:rsidRPr="00501E55">
        <w:rPr>
          <w:lang w:eastAsia="da-DK"/>
        </w:rPr>
        <w:t xml:space="preserve"> meter</w:t>
      </w:r>
      <w:r w:rsidRPr="005B4C48">
        <w:rPr>
          <w:lang w:eastAsia="da-DK"/>
        </w:rPr>
        <w:t>:</w:t>
      </w:r>
      <w:r w:rsidR="00DC7EE7">
        <w:rPr>
          <w:lang w:eastAsia="da-DK"/>
        </w:rPr>
        <w:t xml:space="preserve"> se bilag 7</w:t>
      </w:r>
    </w:p>
    <w:p w:rsidR="009A051B" w:rsidRDefault="009A051B" w:rsidP="000E750E">
      <w:pPr>
        <w:rPr>
          <w:lang w:eastAsia="da-DK"/>
        </w:rPr>
      </w:pPr>
      <w:r w:rsidRPr="009A051B">
        <w:rPr>
          <w:lang w:eastAsia="da-DK"/>
        </w:rPr>
        <w:t>Matrikulære naboer</w:t>
      </w:r>
      <w:r>
        <w:rPr>
          <w:lang w:eastAsia="da-DK"/>
        </w:rPr>
        <w:t xml:space="preserve"> til matrikel nr. </w:t>
      </w:r>
      <w:r w:rsidR="0050234B">
        <w:rPr>
          <w:lang w:eastAsia="da-DK"/>
        </w:rPr>
        <w:t>4a, Kyvling By, Lønborg</w:t>
      </w:r>
    </w:p>
    <w:p w:rsidR="009A051B" w:rsidRDefault="009A051B" w:rsidP="000E750E">
      <w:pPr>
        <w:rPr>
          <w:lang w:eastAsia="da-DK"/>
        </w:rPr>
      </w:pPr>
    </w:p>
    <w:p w:rsidR="005B4C48" w:rsidRPr="002A2B14" w:rsidRDefault="005B4C48" w:rsidP="000E750E">
      <w:pPr>
        <w:rPr>
          <w:lang w:eastAsia="da-DK"/>
        </w:rPr>
      </w:pPr>
      <w:r w:rsidRPr="002A2B14">
        <w:rPr>
          <w:b/>
          <w:lang w:eastAsia="da-DK"/>
        </w:rPr>
        <w:t>Kopi af miljø</w:t>
      </w:r>
      <w:r w:rsidR="00E35848" w:rsidRPr="002A2B14">
        <w:rPr>
          <w:b/>
          <w:lang w:eastAsia="da-DK"/>
        </w:rPr>
        <w:t>tilladelse</w:t>
      </w:r>
      <w:r w:rsidRPr="002A2B14">
        <w:rPr>
          <w:b/>
          <w:lang w:eastAsia="da-DK"/>
        </w:rPr>
        <w:t xml:space="preserve"> er sendt til:</w:t>
      </w:r>
    </w:p>
    <w:p w:rsidR="002A2B14" w:rsidRPr="002A2B14" w:rsidRDefault="00E81AF0" w:rsidP="002A2B14">
      <w:pPr>
        <w:pStyle w:val="Listeafsnit"/>
        <w:numPr>
          <w:ilvl w:val="0"/>
          <w:numId w:val="7"/>
        </w:numPr>
        <w:rPr>
          <w:rFonts w:ascii="Cambria" w:hAnsi="Cambria" w:cs="Arial"/>
          <w:sz w:val="22"/>
          <w:szCs w:val="22"/>
        </w:rPr>
      </w:pPr>
      <w:proofErr w:type="spellStart"/>
      <w:r w:rsidRPr="002A2B14">
        <w:rPr>
          <w:rFonts w:ascii="Cambria" w:hAnsi="Cambria"/>
          <w:sz w:val="22"/>
          <w:szCs w:val="22"/>
        </w:rPr>
        <w:t>Sagro</w:t>
      </w:r>
      <w:proofErr w:type="spellEnd"/>
      <w:r w:rsidRPr="002A2B14">
        <w:rPr>
          <w:rFonts w:ascii="Cambria" w:hAnsi="Cambria"/>
          <w:sz w:val="22"/>
          <w:szCs w:val="22"/>
        </w:rPr>
        <w:t xml:space="preserve">, Konsulent Helle Borum, e-mail: </w:t>
      </w:r>
      <w:r w:rsidR="002A2B14" w:rsidRPr="002A2B14">
        <w:rPr>
          <w:rFonts w:ascii="Cambria" w:hAnsi="Cambria"/>
          <w:sz w:val="22"/>
          <w:szCs w:val="22"/>
        </w:rPr>
        <w:t>hbo@sagro.dk</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6"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7"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18"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19"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43" w:name="_Toc172008112"/>
      <w:bookmarkStart w:id="44" w:name="_Toc172094150"/>
      <w:bookmarkStart w:id="45" w:name="_Toc172347347"/>
      <w:bookmarkStart w:id="46" w:name="_Toc172347723"/>
      <w:bookmarkStart w:id="47" w:name="_Toc172347877"/>
      <w:bookmarkStart w:id="48" w:name="_Toc172348063"/>
      <w:bookmarkStart w:id="49" w:name="_Toc172348206"/>
      <w:bookmarkStart w:id="50" w:name="_Toc172348305"/>
      <w:bookmarkStart w:id="51" w:name="_Toc172348357"/>
      <w:bookmarkStart w:id="52" w:name="_Toc172348409"/>
      <w:bookmarkStart w:id="53" w:name="_Toc172348584"/>
      <w:bookmarkStart w:id="54" w:name="_Toc172348680"/>
      <w:bookmarkStart w:id="55" w:name="_Toc172348747"/>
      <w:bookmarkStart w:id="56" w:name="_Toc172348801"/>
      <w:bookmarkStart w:id="57" w:name="_Toc172348854"/>
      <w:bookmarkStart w:id="58" w:name="_Toc172350741"/>
      <w:bookmarkStart w:id="59" w:name="_Toc172350912"/>
      <w:bookmarkStart w:id="60" w:name="_Toc172689384"/>
      <w:bookmarkStart w:id="61" w:name="_Toc172694926"/>
      <w:bookmarkStart w:id="62" w:name="_Toc172950450"/>
      <w:bookmarkStart w:id="63" w:name="_Toc173288342"/>
      <w:bookmarkStart w:id="64" w:name="_Toc173295470"/>
      <w:bookmarkStart w:id="65" w:name="_Toc173372453"/>
      <w:bookmarkStart w:id="66" w:name="_Toc173378609"/>
      <w:bookmarkStart w:id="67" w:name="_Toc173378668"/>
      <w:bookmarkStart w:id="68" w:name="_Toc173383159"/>
      <w:bookmarkStart w:id="69" w:name="_Toc173383839"/>
      <w:bookmarkStart w:id="70" w:name="_Toc174781545"/>
      <w:bookmarkStart w:id="71" w:name="_Toc174844464"/>
      <w:bookmarkStart w:id="72" w:name="_Toc174953679"/>
      <w:bookmarkStart w:id="73" w:name="_Toc174954146"/>
      <w:bookmarkStart w:id="74" w:name="_Toc174954488"/>
      <w:bookmarkStart w:id="75" w:name="_Toc175017791"/>
      <w:bookmarkStart w:id="76" w:name="_Toc175032835"/>
      <w:bookmarkStart w:id="77" w:name="_Toc175032886"/>
      <w:bookmarkStart w:id="78" w:name="_Toc175033064"/>
      <w:bookmarkStart w:id="79" w:name="_Toc175043827"/>
      <w:bookmarkStart w:id="80" w:name="_Toc175043971"/>
      <w:bookmarkStart w:id="81" w:name="_Toc175102702"/>
      <w:bookmarkStart w:id="82" w:name="_Toc175102752"/>
      <w:bookmarkStart w:id="83" w:name="_Toc175102963"/>
      <w:bookmarkStart w:id="84" w:name="_Toc175119868"/>
      <w:bookmarkStart w:id="85" w:name="_Toc175119916"/>
      <w:bookmarkStart w:id="86" w:name="_Toc175119964"/>
      <w:bookmarkStart w:id="87" w:name="_Toc175120012"/>
      <w:bookmarkStart w:id="88" w:name="_Toc175120111"/>
      <w:bookmarkStart w:id="89" w:name="_Toc175120850"/>
      <w:bookmarkStart w:id="90" w:name="_Toc175121726"/>
      <w:bookmarkStart w:id="91" w:name="_Toc175121774"/>
      <w:bookmarkStart w:id="92" w:name="_Toc175122018"/>
      <w:bookmarkStart w:id="93" w:name="_Toc175123431"/>
      <w:bookmarkStart w:id="94" w:name="_Toc175123530"/>
      <w:bookmarkStart w:id="95" w:name="_Toc175362615"/>
      <w:bookmarkStart w:id="96" w:name="_Toc175369381"/>
      <w:bookmarkStart w:id="97" w:name="_Toc175371310"/>
      <w:bookmarkStart w:id="98" w:name="_Toc175371613"/>
      <w:bookmarkStart w:id="99" w:name="_Toc175372275"/>
      <w:bookmarkStart w:id="100" w:name="_Toc175372866"/>
      <w:bookmarkStart w:id="101" w:name="_Toc175372970"/>
      <w:bookmarkStart w:id="102" w:name="_Toc175373050"/>
      <w:bookmarkStart w:id="103" w:name="_Toc175373245"/>
      <w:bookmarkStart w:id="104" w:name="_Toc175373370"/>
      <w:bookmarkStart w:id="105" w:name="_Toc175373531"/>
      <w:bookmarkStart w:id="106" w:name="_Toc175373741"/>
      <w:bookmarkStart w:id="107" w:name="_Toc175373870"/>
      <w:bookmarkStart w:id="108" w:name="_Toc175374474"/>
      <w:bookmarkStart w:id="109" w:name="_Toc175375893"/>
      <w:bookmarkStart w:id="110" w:name="_Toc176081072"/>
      <w:bookmarkStart w:id="111" w:name="_Toc176134407"/>
      <w:bookmarkStart w:id="112" w:name="_Toc176135298"/>
      <w:bookmarkStart w:id="113" w:name="_Toc176135550"/>
      <w:bookmarkStart w:id="114" w:name="_Toc176135982"/>
      <w:bookmarkStart w:id="115" w:name="_Toc176136287"/>
      <w:bookmarkStart w:id="116" w:name="_Toc176136320"/>
      <w:bookmarkStart w:id="117" w:name="_Toc176141236"/>
      <w:bookmarkStart w:id="118" w:name="_Toc176143003"/>
      <w:bookmarkStart w:id="119" w:name="_Toc176145370"/>
      <w:bookmarkStart w:id="120" w:name="_Toc176145469"/>
      <w:bookmarkStart w:id="121" w:name="_Toc176145560"/>
      <w:bookmarkStart w:id="122" w:name="_Toc176150277"/>
      <w:bookmarkStart w:id="123" w:name="_Toc176156537"/>
      <w:bookmarkStart w:id="124" w:name="_Toc176574883"/>
      <w:bookmarkStart w:id="125" w:name="_Toc176841494"/>
      <w:bookmarkStart w:id="126" w:name="_Toc176841627"/>
      <w:bookmarkStart w:id="127" w:name="_Toc176841841"/>
      <w:bookmarkStart w:id="128" w:name="_Toc176842412"/>
      <w:bookmarkStart w:id="129" w:name="_Toc176842498"/>
      <w:bookmarkStart w:id="130" w:name="_Toc176846330"/>
      <w:bookmarkStart w:id="131" w:name="_Toc176848718"/>
      <w:bookmarkStart w:id="132" w:name="_Toc176923075"/>
      <w:bookmarkStart w:id="133" w:name="_Toc176923111"/>
      <w:bookmarkStart w:id="134" w:name="_Toc176923152"/>
      <w:bookmarkStart w:id="135" w:name="_Toc176923187"/>
      <w:bookmarkStart w:id="136" w:name="_Toc176923664"/>
      <w:bookmarkStart w:id="137" w:name="_Toc176923699"/>
      <w:bookmarkStart w:id="138" w:name="_Toc176928840"/>
      <w:bookmarkStart w:id="139" w:name="_Toc178640629"/>
      <w:bookmarkStart w:id="140" w:name="_Toc182377192"/>
      <w:bookmarkStart w:id="141" w:name="_Toc182377340"/>
      <w:bookmarkStart w:id="142" w:name="_Toc182377462"/>
      <w:bookmarkStart w:id="143" w:name="_Toc182377552"/>
      <w:bookmarkStart w:id="144" w:name="_Toc182377593"/>
      <w:bookmarkStart w:id="145" w:name="_Toc182377910"/>
      <w:bookmarkStart w:id="146" w:name="_Toc182377979"/>
      <w:bookmarkStart w:id="147" w:name="_Toc182378050"/>
      <w:bookmarkStart w:id="148" w:name="_Toc183566447"/>
      <w:bookmarkStart w:id="149" w:name="_Toc188349988"/>
      <w:bookmarkStart w:id="150" w:name="_Toc188350017"/>
      <w:bookmarkStart w:id="151" w:name="_Toc189470347"/>
      <w:bookmarkStart w:id="152" w:name="_Toc189470404"/>
      <w:bookmarkStart w:id="153" w:name="_Toc189987272"/>
      <w:bookmarkStart w:id="154" w:name="_Toc189987331"/>
      <w:bookmarkStart w:id="155" w:name="_Toc190063381"/>
      <w:bookmarkStart w:id="156" w:name="_Toc190063441"/>
      <w:bookmarkStart w:id="157" w:name="_Toc190235570"/>
      <w:bookmarkStart w:id="158" w:name="_Toc190235629"/>
      <w:bookmarkStart w:id="159" w:name="_Toc190235688"/>
      <w:bookmarkStart w:id="160" w:name="_Toc196814112"/>
      <w:bookmarkStart w:id="161" w:name="_Toc196814299"/>
      <w:bookmarkStart w:id="162" w:name="_Toc196814446"/>
      <w:bookmarkStart w:id="163" w:name="_Toc196816802"/>
      <w:bookmarkStart w:id="164" w:name="_Toc196817212"/>
      <w:bookmarkStart w:id="165" w:name="_Toc196819670"/>
      <w:bookmarkStart w:id="166" w:name="_Toc196874967"/>
      <w:bookmarkStart w:id="167" w:name="_Toc196875200"/>
      <w:bookmarkStart w:id="168" w:name="_Toc196878729"/>
      <w:bookmarkStart w:id="169" w:name="_Toc196878797"/>
      <w:bookmarkStart w:id="170" w:name="_Toc196879207"/>
      <w:bookmarkStart w:id="171" w:name="_Toc197266382"/>
      <w:bookmarkStart w:id="172" w:name="_Toc197315050"/>
      <w:bookmarkStart w:id="173" w:name="_Toc197315795"/>
      <w:bookmarkStart w:id="174" w:name="_Toc197689567"/>
      <w:bookmarkStart w:id="175" w:name="_Toc197697066"/>
      <w:bookmarkStart w:id="176" w:name="_Toc197925742"/>
      <w:bookmarkStart w:id="177" w:name="_Toc197927110"/>
      <w:bookmarkStart w:id="178" w:name="_Toc197927182"/>
      <w:bookmarkStart w:id="179" w:name="_Toc197927405"/>
      <w:bookmarkStart w:id="180" w:name="_Toc197927559"/>
      <w:bookmarkStart w:id="181" w:name="_Toc197927629"/>
      <w:bookmarkStart w:id="182" w:name="_Toc197927867"/>
      <w:bookmarkStart w:id="183" w:name="_Toc197927937"/>
      <w:bookmarkStart w:id="184" w:name="_Toc197928106"/>
      <w:bookmarkStart w:id="185" w:name="_Toc19792832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w:t>
      </w:r>
      <w:proofErr w:type="spellStart"/>
      <w:r w:rsidRPr="00FA6154">
        <w:rPr>
          <w:rFonts w:ascii="Cambria" w:hAnsi="Cambria"/>
          <w:sz w:val="22"/>
          <w:szCs w:val="22"/>
        </w:rPr>
        <w:t>Vormstrupvej</w:t>
      </w:r>
      <w:proofErr w:type="spellEnd"/>
      <w:r w:rsidRPr="00FA6154">
        <w:rPr>
          <w:rFonts w:ascii="Cambria" w:hAnsi="Cambria"/>
          <w:sz w:val="22"/>
          <w:szCs w:val="22"/>
        </w:rPr>
        <w:t xml:space="preserve"> 2, 7540 Haderup, </w:t>
      </w:r>
      <w:r w:rsidRPr="00FA6154">
        <w:rPr>
          <w:rFonts w:ascii="Cambria" w:hAnsi="Cambria"/>
          <w:sz w:val="22"/>
          <w:szCs w:val="22"/>
        </w:rPr>
        <w:br/>
        <w:t xml:space="preserve">e-mail: </w:t>
      </w:r>
      <w:hyperlink r:id="rId20"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1"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3"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EE24C8" w:rsidRDefault="005B4C48" w:rsidP="000E750E">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4" w:history="1">
        <w:r w:rsidRPr="00FA6154">
          <w:rPr>
            <w:rFonts w:ascii="Cambria" w:hAnsi="Cambria" w:cs="Helv"/>
            <w:color w:val="0000FF"/>
            <w:sz w:val="22"/>
            <w:szCs w:val="22"/>
            <w:u w:val="single"/>
          </w:rPr>
          <w:t>midtvestjylland@friluftsraadet.dk</w:t>
        </w:r>
      </w:hyperlink>
      <w:r w:rsidRPr="00EE24C8">
        <w:rPr>
          <w:rFonts w:cs="Arial"/>
          <w:b/>
          <w:sz w:val="40"/>
          <w:szCs w:val="44"/>
        </w:rPr>
        <w:br w:type="page"/>
      </w:r>
    </w:p>
    <w:p w:rsidR="005B4C48" w:rsidRPr="005B4C48" w:rsidRDefault="005B4C48" w:rsidP="000F3FFB">
      <w:pPr>
        <w:pStyle w:val="Overskrift1"/>
        <w:rPr>
          <w:rFonts w:eastAsia="Times New Roman"/>
          <w:lang w:eastAsia="da-DK"/>
        </w:rPr>
      </w:pPr>
      <w:bookmarkStart w:id="186" w:name="_Toc36626584"/>
      <w:r w:rsidRPr="005B4C48">
        <w:rPr>
          <w:rFonts w:eastAsia="Times New Roman"/>
          <w:lang w:eastAsia="da-DK"/>
        </w:rPr>
        <w:lastRenderedPageBreak/>
        <w:t>Miljøvurderingen</w:t>
      </w:r>
      <w:bookmarkEnd w:id="186"/>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w:t>
      </w:r>
      <w:r w:rsidR="00E379D5">
        <w:t xml:space="preserve">ed afgørelsen om </w:t>
      </w:r>
      <w:r w:rsidR="000D4840">
        <w:t>miljø</w:t>
      </w:r>
      <w:r w:rsidR="00A6176F" w:rsidRPr="00A6176F">
        <w:t xml:space="preserve">tilladelse </w:t>
      </w:r>
      <w:r w:rsidR="00A6176F" w:rsidRPr="00E379D5">
        <w:t xml:space="preserve">efter </w:t>
      </w:r>
      <w:r w:rsidR="00E379D5" w:rsidRPr="00E379D5">
        <w:t>§</w:t>
      </w:r>
      <w:r w:rsidR="00A6176F" w:rsidRPr="00E379D5">
        <w:t xml:space="preserve"> 16 b i </w:t>
      </w:r>
      <w:proofErr w:type="spellStart"/>
      <w:r w:rsidR="00A6176F" w:rsidRPr="00E379D5">
        <w:t>husdyrbrugloven</w:t>
      </w:r>
      <w:proofErr w:type="spellEnd"/>
      <w:r w:rsidR="00A6176F" w:rsidRPr="00A6176F">
        <w:t xml:space="preserve">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Default="00B94157" w:rsidP="00B94157">
      <w:pPr>
        <w:pStyle w:val="Overskrift2"/>
      </w:pPr>
      <w:bookmarkStart w:id="187" w:name="_Toc509477618"/>
      <w:bookmarkStart w:id="188" w:name="_Toc513126569"/>
      <w:bookmarkStart w:id="189" w:name="_Toc36626585"/>
      <w:r>
        <w:t>Erhvervsmæssigt nødvendig for ejendommens drift som landbrugsejendom.</w:t>
      </w:r>
      <w:bookmarkEnd w:id="187"/>
      <w:bookmarkEnd w:id="188"/>
      <w:bookmarkEnd w:id="189"/>
    </w:p>
    <w:p w:rsidR="00B94157" w:rsidRDefault="00B94157" w:rsidP="00B94157">
      <w:r>
        <w:t xml:space="preserve">Ansøgningen </w:t>
      </w:r>
      <w:r w:rsidRPr="002E1B9B">
        <w:t xml:space="preserve">omfatter opførelse af </w:t>
      </w:r>
      <w:r w:rsidR="002E1B9B" w:rsidRPr="002E1B9B">
        <w:t xml:space="preserve">en ny klimastald </w:t>
      </w:r>
      <w:r w:rsidR="002E1B9B">
        <w:t xml:space="preserve">til smågrise </w:t>
      </w:r>
      <w:r w:rsidR="002E1B9B" w:rsidRPr="002E1B9B">
        <w:t>på 2922 m</w:t>
      </w:r>
      <w:r w:rsidR="002E1B9B" w:rsidRPr="002E1B9B">
        <w:rPr>
          <w:vertAlign w:val="superscript"/>
        </w:rPr>
        <w:t>2</w:t>
      </w:r>
      <w:r w:rsidR="002E1B9B" w:rsidRPr="002E1B9B">
        <w:t>med 2155 m</w:t>
      </w:r>
      <w:r w:rsidR="002E1B9B" w:rsidRPr="002E1B9B">
        <w:rPr>
          <w:vertAlign w:val="superscript"/>
        </w:rPr>
        <w:t>2</w:t>
      </w:r>
      <w:r w:rsidR="002E1B9B" w:rsidRPr="002E1B9B">
        <w:t xml:space="preserve"> produktionsareal </w:t>
      </w:r>
      <w:r w:rsidRPr="002E1B9B">
        <w:t xml:space="preserve">i tilknytning til de eksisterende bygninger. Husdyrbrugets produktion af </w:t>
      </w:r>
      <w:r w:rsidR="00414789" w:rsidRPr="002E1B9B">
        <w:t>smågrise</w:t>
      </w:r>
      <w:r w:rsidRPr="002E1B9B">
        <w:t xml:space="preserve"> øges med opførelse af den nye stald.</w:t>
      </w:r>
      <w:r w:rsidR="002E1B9B">
        <w:t xml:space="preserve"> Derudover opføres der en ny gyllebeholder.</w:t>
      </w:r>
    </w:p>
    <w:p w:rsidR="00B9179D" w:rsidRPr="00CA7CA5" w:rsidRDefault="00B94157" w:rsidP="00543869">
      <w:r>
        <w:t>Ringkøbing-Skjern Kommune vurderer, at de nye bygninger er en naturlig udvidelse af husdyrbruget, som er erhvervsmæssig nødvendig for ejendommens drift som landbrugsejendom.</w:t>
      </w:r>
    </w:p>
    <w:p w:rsidR="00AC2677" w:rsidRPr="009B4CA8" w:rsidRDefault="00AC2677" w:rsidP="009B4CA8">
      <w:pPr>
        <w:pStyle w:val="Overskrift2"/>
      </w:pPr>
      <w:bookmarkStart w:id="190" w:name="_Toc36626586"/>
      <w:r w:rsidRPr="009B4CA8">
        <w:t>Beskrivelse af husdyrbruget</w:t>
      </w:r>
      <w:bookmarkEnd w:id="190"/>
    </w:p>
    <w:p w:rsidR="005B4C48" w:rsidRPr="00CA7CA5" w:rsidRDefault="007F4806" w:rsidP="00CA7CA5">
      <w:pPr>
        <w:rPr>
          <w:u w:val="single"/>
        </w:rPr>
      </w:pPr>
      <w:r w:rsidRPr="00CA7CA5">
        <w:rPr>
          <w:u w:val="single"/>
        </w:rPr>
        <w:t>Ansøgt 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161345">
        <w:tc>
          <w:tcPr>
            <w:tcW w:w="9629" w:type="dxa"/>
            <w:shd w:val="clear" w:color="auto" w:fill="F2F2F2" w:themeFill="background1" w:themeFillShade="F2"/>
          </w:tcPr>
          <w:p w:rsidR="00AC2677" w:rsidRPr="00617547" w:rsidRDefault="00414789" w:rsidP="007248AB">
            <w:r>
              <w:rPr>
                <w:noProof/>
              </w:rPr>
              <w:drawing>
                <wp:inline distT="0" distB="0" distL="0" distR="0" wp14:anchorId="642620CA" wp14:editId="29BB4335">
                  <wp:extent cx="6120765" cy="3429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42900"/>
                          </a:xfrm>
                          <a:prstGeom prst="rect">
                            <a:avLst/>
                          </a:prstGeom>
                        </pic:spPr>
                      </pic:pic>
                    </a:graphicData>
                  </a:graphic>
                </wp:inline>
              </w:drawing>
            </w:r>
          </w:p>
        </w:tc>
      </w:tr>
      <w:tr w:rsidR="00AC2677" w:rsidTr="007248AB">
        <w:tc>
          <w:tcPr>
            <w:tcW w:w="9629" w:type="dxa"/>
          </w:tcPr>
          <w:p w:rsidR="00414789" w:rsidRDefault="00414789" w:rsidP="007F4806">
            <w:r>
              <w:rPr>
                <w:noProof/>
              </w:rPr>
              <w:drawing>
                <wp:inline distT="0" distB="0" distL="0" distR="0" wp14:anchorId="2D868771" wp14:editId="39A92420">
                  <wp:extent cx="6120765" cy="247713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477135"/>
                          </a:xfrm>
                          <a:prstGeom prst="rect">
                            <a:avLst/>
                          </a:prstGeom>
                        </pic:spPr>
                      </pic:pic>
                    </a:graphicData>
                  </a:graphic>
                </wp:inline>
              </w:drawing>
            </w:r>
            <w:r>
              <w:t xml:space="preserve"> </w:t>
            </w:r>
          </w:p>
          <w:p w:rsidR="00AC2677" w:rsidRDefault="00AC2677" w:rsidP="007248AB"/>
        </w:tc>
      </w:tr>
    </w:tbl>
    <w:p w:rsidR="007D1ACA" w:rsidRDefault="007D1ACA" w:rsidP="00AC2677"/>
    <w:p w:rsidR="00AC2677" w:rsidRPr="005414DC" w:rsidRDefault="007D1ACA" w:rsidP="00AC2677">
      <w:r w:rsidRPr="005414DC">
        <w:t>Beskrivelse af det ansøgte</w:t>
      </w:r>
      <w:r w:rsidR="007734D9" w:rsidRPr="005414DC">
        <w:t>/ændringen</w:t>
      </w:r>
      <w:r w:rsidRPr="005414DC">
        <w:t>:</w:t>
      </w:r>
    </w:p>
    <w:p w:rsidR="00637A02" w:rsidRDefault="00637A02" w:rsidP="00AC2677">
      <w:r w:rsidRPr="005414DC">
        <w:t xml:space="preserve">Der ansøges om at opføre en ny </w:t>
      </w:r>
      <w:r w:rsidR="005414DC" w:rsidRPr="005414DC">
        <w:t xml:space="preserve">klimastald til smågrise </w:t>
      </w:r>
      <w:r w:rsidR="005414DC">
        <w:t xml:space="preserve">med delvis spaltegulv </w:t>
      </w:r>
      <w:r w:rsidR="005414DC" w:rsidRPr="005414DC">
        <w:t>på 2922 m</w:t>
      </w:r>
      <w:r w:rsidR="005414DC" w:rsidRPr="005414DC">
        <w:rPr>
          <w:vertAlign w:val="superscript"/>
        </w:rPr>
        <w:t>2</w:t>
      </w:r>
      <w:r w:rsidR="005414DC" w:rsidRPr="005414DC">
        <w:t xml:space="preserve"> med et produktionsareal på 2155 m</w:t>
      </w:r>
      <w:r w:rsidR="005414DC" w:rsidRPr="005414DC">
        <w:rPr>
          <w:vertAlign w:val="superscript"/>
        </w:rPr>
        <w:t>2</w:t>
      </w:r>
      <w:r w:rsidR="005414DC" w:rsidRPr="005414DC">
        <w:t xml:space="preserve">. </w:t>
      </w:r>
      <w:r w:rsidR="005414DC">
        <w:t>Produktionsarealet er udgjort af 9 sektioner med 28 stier på hver 8,55 m</w:t>
      </w:r>
      <w:r w:rsidR="005414DC">
        <w:rPr>
          <w:vertAlign w:val="superscript"/>
        </w:rPr>
        <w:t>2</w:t>
      </w:r>
      <w:r w:rsidR="004A2A29">
        <w:t>, bilag 4</w:t>
      </w:r>
      <w:r w:rsidR="005414DC">
        <w:t xml:space="preserve">. </w:t>
      </w:r>
      <w:r w:rsidR="005414DC" w:rsidRPr="005414DC">
        <w:t>Områder</w:t>
      </w:r>
      <w:r w:rsidR="005414DC">
        <w:t xml:space="preserve"> i stalden</w:t>
      </w:r>
      <w:r w:rsidR="005414DC" w:rsidRPr="005414DC">
        <w:t>, hvor dyrene ikke kan opholde sig og/eller ikke har mulighed for at gødningsafsætte, medregnes ikke som produktionsareal.</w:t>
      </w:r>
    </w:p>
    <w:p w:rsidR="007734D9" w:rsidRDefault="00551121" w:rsidP="00AC2677">
      <w:r>
        <w:t>I stalden fra 1999 reduceres produktionsarealet fra 4 sektioner til kun 2 sektioner. I denne stald består sektionerne hver af 16 stier a 7,18 m</w:t>
      </w:r>
      <w:r>
        <w:rPr>
          <w:vertAlign w:val="superscript"/>
        </w:rPr>
        <w:t>2</w:t>
      </w:r>
      <w:r>
        <w:t>, hvilket svarer til 230 m</w:t>
      </w:r>
      <w:r>
        <w:rPr>
          <w:vertAlign w:val="superscript"/>
        </w:rPr>
        <w:t>2</w:t>
      </w:r>
      <w:r>
        <w:t xml:space="preserve"> produktionsareal i stalden</w:t>
      </w:r>
      <w:r>
        <w:rPr>
          <w:vertAlign w:val="superscript"/>
        </w:rPr>
        <w:t xml:space="preserve"> </w:t>
      </w:r>
      <w:r>
        <w:t xml:space="preserve">i ansøgt drift. </w:t>
      </w:r>
      <w:r w:rsidR="00931EC2">
        <w:t>De 2 sek</w:t>
      </w:r>
      <w:r w:rsidR="00D64A1C">
        <w:t xml:space="preserve">tioner placeret længst mod syd </w:t>
      </w:r>
      <w:r w:rsidR="008C3E61">
        <w:t>må ikke anv</w:t>
      </w:r>
      <w:r w:rsidR="00EE194E">
        <w:t>endes som</w:t>
      </w:r>
      <w:r w:rsidR="008C3E61">
        <w:t xml:space="preserve"> produktionsareal, men kan anvendes som udleveringsrum</w:t>
      </w:r>
      <w:r w:rsidR="00EE194E">
        <w:t>, hvor dyrenes ophold og adgang er kortvarig</w:t>
      </w:r>
      <w:r w:rsidR="008C3E61">
        <w:t>.</w:t>
      </w:r>
      <w:r w:rsidR="00EE194E">
        <w:t xml:space="preserve"> Udleveringsrummet skal rengøres efter brug.</w:t>
      </w:r>
    </w:p>
    <w:p w:rsidR="007F4806" w:rsidRPr="007F4806" w:rsidRDefault="007F4806" w:rsidP="00AC2677">
      <w:pPr>
        <w:rPr>
          <w:sz w:val="24"/>
          <w:szCs w:val="24"/>
          <w:u w:val="single"/>
        </w:rPr>
      </w:pPr>
      <w:proofErr w:type="spellStart"/>
      <w:r w:rsidRPr="007F4806">
        <w:rPr>
          <w:sz w:val="24"/>
          <w:szCs w:val="24"/>
          <w:u w:val="single"/>
        </w:rPr>
        <w:t>Nudrift</w:t>
      </w:r>
      <w:proofErr w:type="spellEnd"/>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proofErr w:type="spellStart"/>
            <w:r>
              <w:rPr>
                <w:b/>
              </w:rPr>
              <w:t>Nudrift</w:t>
            </w:r>
            <w:proofErr w:type="spellEnd"/>
          </w:p>
        </w:tc>
      </w:tr>
      <w:tr w:rsidR="00AC2677" w:rsidRPr="00617547" w:rsidTr="00161345">
        <w:tc>
          <w:tcPr>
            <w:tcW w:w="9629" w:type="dxa"/>
            <w:shd w:val="clear" w:color="auto" w:fill="F2F2F2" w:themeFill="background1" w:themeFillShade="F2"/>
          </w:tcPr>
          <w:p w:rsidR="00AC2677" w:rsidRPr="00617547" w:rsidRDefault="00414789" w:rsidP="007248AB">
            <w:r>
              <w:rPr>
                <w:noProof/>
              </w:rPr>
              <w:drawing>
                <wp:inline distT="0" distB="0" distL="0" distR="0" wp14:anchorId="2D11C255" wp14:editId="1D590E66">
                  <wp:extent cx="6120765" cy="3429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42900"/>
                          </a:xfrm>
                          <a:prstGeom prst="rect">
                            <a:avLst/>
                          </a:prstGeom>
                        </pic:spPr>
                      </pic:pic>
                    </a:graphicData>
                  </a:graphic>
                </wp:inline>
              </w:drawing>
            </w:r>
          </w:p>
        </w:tc>
      </w:tr>
      <w:tr w:rsidR="00AC2677" w:rsidRPr="005414DC" w:rsidTr="007248AB">
        <w:tc>
          <w:tcPr>
            <w:tcW w:w="9629" w:type="dxa"/>
          </w:tcPr>
          <w:p w:rsidR="00AC2677" w:rsidRPr="005414DC" w:rsidRDefault="00414789" w:rsidP="007248AB">
            <w:r w:rsidRPr="005414DC">
              <w:rPr>
                <w:noProof/>
              </w:rPr>
              <w:drawing>
                <wp:inline distT="0" distB="0" distL="0" distR="0" wp14:anchorId="427D914C" wp14:editId="7E14DD24">
                  <wp:extent cx="6120765" cy="204660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046605"/>
                          </a:xfrm>
                          <a:prstGeom prst="rect">
                            <a:avLst/>
                          </a:prstGeom>
                        </pic:spPr>
                      </pic:pic>
                    </a:graphicData>
                  </a:graphic>
                </wp:inline>
              </w:drawing>
            </w:r>
          </w:p>
        </w:tc>
      </w:tr>
    </w:tbl>
    <w:p w:rsidR="007D1ACA" w:rsidRPr="005414DC" w:rsidRDefault="007D1ACA" w:rsidP="00AC2677"/>
    <w:p w:rsidR="007D1ACA" w:rsidRPr="005414DC" w:rsidRDefault="007D1ACA" w:rsidP="00AC2677">
      <w:r w:rsidRPr="005414DC">
        <w:t xml:space="preserve">Beskrivelse af </w:t>
      </w:r>
      <w:proofErr w:type="spellStart"/>
      <w:r w:rsidRPr="005414DC">
        <w:t>nudriften</w:t>
      </w:r>
      <w:proofErr w:type="spellEnd"/>
      <w:r w:rsidRPr="005414DC">
        <w:t>:</w:t>
      </w:r>
    </w:p>
    <w:p w:rsidR="00637A02" w:rsidRPr="005414DC" w:rsidRDefault="00637A02" w:rsidP="00AC2677">
      <w:r w:rsidRPr="00360B4F">
        <w:t xml:space="preserve">Ansøger har opgjort produktionsarealet </w:t>
      </w:r>
      <w:r w:rsidRPr="004A2A29">
        <w:t>ved en detaljeret opmåling af stierne</w:t>
      </w:r>
      <w:r w:rsidR="005414DC" w:rsidRPr="004A2A29">
        <w:t xml:space="preserve">, </w:t>
      </w:r>
      <w:r w:rsidR="004A2A29" w:rsidRPr="004A2A29">
        <w:t>se bilag 2</w:t>
      </w:r>
      <w:r w:rsidRPr="004A2A29">
        <w:t>. Områder</w:t>
      </w:r>
      <w:r w:rsidRPr="005414DC">
        <w:t>, hvor dyrene ikke kan opholde sig og/eller ikke har mulighed for at gødningsafsætte, medregnes ikke som produktionsareal. Der er fratrukket gangarealer, inventar og foderkrybber.</w:t>
      </w:r>
      <w:r w:rsidR="005414DC">
        <w:t xml:space="preserve"> Klimastalden fra 2011 er godkendt med </w:t>
      </w:r>
      <w:r w:rsidR="0080508B">
        <w:t>gyllekøling.</w:t>
      </w:r>
    </w:p>
    <w:p w:rsidR="00637A02" w:rsidRPr="005414DC" w:rsidRDefault="00637A02" w:rsidP="00AC2677"/>
    <w:p w:rsidR="007D1ACA" w:rsidRPr="005414DC" w:rsidRDefault="007D1ACA" w:rsidP="00AC2677">
      <w:r w:rsidRPr="005414DC">
        <w:t>Tidligere godkendelser:</w:t>
      </w:r>
    </w:p>
    <w:p w:rsidR="005414DC" w:rsidRPr="005414DC" w:rsidRDefault="005414DC" w:rsidP="005414DC">
      <w:pPr>
        <w:autoSpaceDE w:val="0"/>
        <w:autoSpaceDN w:val="0"/>
        <w:adjustRightInd w:val="0"/>
        <w:spacing w:after="0" w:line="240" w:lineRule="auto"/>
        <w:rPr>
          <w:rFonts w:eastAsia="Calibri" w:cs="Calibri"/>
          <w:color w:val="000000"/>
        </w:rPr>
      </w:pPr>
      <w:r w:rsidRPr="005414DC">
        <w:rPr>
          <w:rFonts w:eastAsia="Calibri" w:cs="Calibri"/>
          <w:color w:val="000000"/>
        </w:rPr>
        <w:t xml:space="preserve">Husdyrbruget har tidligere været omfattet af miljøgodkendelse af 28. oktober 2003 (kapitel 5 godkendelse) og derefter er der den 17. juni 2004 accepteret en ændring af dyreholdet. </w:t>
      </w:r>
    </w:p>
    <w:p w:rsidR="005414DC" w:rsidRPr="005414DC" w:rsidRDefault="005414DC" w:rsidP="005414DC">
      <w:pPr>
        <w:autoSpaceDE w:val="0"/>
        <w:autoSpaceDN w:val="0"/>
        <w:adjustRightInd w:val="0"/>
        <w:spacing w:after="0" w:line="240" w:lineRule="auto"/>
        <w:rPr>
          <w:rFonts w:eastAsia="Calibri" w:cs="Calibri"/>
          <w:color w:val="000000"/>
        </w:rPr>
      </w:pPr>
      <w:r w:rsidRPr="005414DC">
        <w:rPr>
          <w:rFonts w:eastAsia="Calibri" w:cs="Calibri"/>
          <w:color w:val="000000"/>
        </w:rPr>
        <w:t xml:space="preserve">Husdyrbruget har ligeledes været omfattet af en screeningsafgørelse fra Ringkøbing Amt af 21. april 2004. </w:t>
      </w:r>
    </w:p>
    <w:p w:rsidR="005414DC" w:rsidRPr="005414DC" w:rsidRDefault="005414DC" w:rsidP="005414DC">
      <w:pPr>
        <w:autoSpaceDE w:val="0"/>
        <w:autoSpaceDN w:val="0"/>
        <w:adjustRightInd w:val="0"/>
        <w:spacing w:after="0" w:line="240" w:lineRule="auto"/>
        <w:rPr>
          <w:rFonts w:eastAsia="Calibri" w:cs="Calibri"/>
          <w:color w:val="000000"/>
        </w:rPr>
      </w:pPr>
      <w:r w:rsidRPr="005414DC">
        <w:rPr>
          <w:rFonts w:eastAsia="Calibri" w:cs="Calibri"/>
          <w:color w:val="000000"/>
        </w:rPr>
        <w:t>Husdyrbruget er miljøgodkendt i medfør af §12 i Lov om miljøgodkendelse m.v. af husdyrbrug d. 19. august 2009.</w:t>
      </w:r>
    </w:p>
    <w:p w:rsidR="005414DC" w:rsidRPr="005414DC" w:rsidRDefault="005414DC" w:rsidP="005414DC">
      <w:pPr>
        <w:autoSpaceDE w:val="0"/>
        <w:autoSpaceDN w:val="0"/>
        <w:adjustRightInd w:val="0"/>
        <w:spacing w:after="0" w:line="240" w:lineRule="auto"/>
        <w:rPr>
          <w:rFonts w:eastAsia="Calibri" w:cs="Calibri"/>
          <w:color w:val="000000"/>
        </w:rPr>
      </w:pPr>
      <w:r w:rsidRPr="005414DC">
        <w:rPr>
          <w:rFonts w:eastAsia="Calibri" w:cs="Calibri"/>
          <w:color w:val="000000"/>
        </w:rPr>
        <w:t>23. oktober 2015: 1. tillægsgodkendelse til §12 godkendelsen af 19-8-2009.</w:t>
      </w:r>
    </w:p>
    <w:p w:rsidR="005414DC" w:rsidRDefault="005414DC" w:rsidP="00AC2677"/>
    <w:p w:rsidR="00B43291" w:rsidRDefault="00B43291" w:rsidP="00AC2677"/>
    <w:p w:rsidR="00B43291" w:rsidRDefault="00B43291" w:rsidP="00AC2677"/>
    <w:p w:rsidR="004E7460" w:rsidRPr="007F4806" w:rsidRDefault="007F4806" w:rsidP="004E7460">
      <w:pPr>
        <w:rPr>
          <w:u w:val="single"/>
        </w:rPr>
      </w:pPr>
      <w:r w:rsidRPr="007F4806">
        <w:rPr>
          <w:u w:val="single"/>
        </w:rPr>
        <w:t xml:space="preserve">8-års drift </w:t>
      </w:r>
    </w:p>
    <w:tbl>
      <w:tblPr>
        <w:tblStyle w:val="Tabel-Gitter"/>
        <w:tblW w:w="0" w:type="auto"/>
        <w:tblLook w:val="04A0" w:firstRow="1" w:lastRow="0" w:firstColumn="1" w:lastColumn="0" w:noHBand="0" w:noVBand="1"/>
      </w:tblPr>
      <w:tblGrid>
        <w:gridCol w:w="9629"/>
      </w:tblGrid>
      <w:tr w:rsidR="00617547" w:rsidTr="00161345">
        <w:tc>
          <w:tcPr>
            <w:tcW w:w="9629"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617547" w:rsidTr="00161345">
        <w:tc>
          <w:tcPr>
            <w:tcW w:w="9629" w:type="dxa"/>
            <w:shd w:val="clear" w:color="auto" w:fill="F2F2F2" w:themeFill="background1" w:themeFillShade="F2"/>
          </w:tcPr>
          <w:p w:rsidR="00617547" w:rsidRPr="00617547" w:rsidRDefault="00414789" w:rsidP="00617547">
            <w:r>
              <w:rPr>
                <w:noProof/>
              </w:rPr>
              <w:drawing>
                <wp:inline distT="0" distB="0" distL="0" distR="0" wp14:anchorId="2D11C255" wp14:editId="1D590E66">
                  <wp:extent cx="6120765" cy="3429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42900"/>
                          </a:xfrm>
                          <a:prstGeom prst="rect">
                            <a:avLst/>
                          </a:prstGeom>
                        </pic:spPr>
                      </pic:pic>
                    </a:graphicData>
                  </a:graphic>
                </wp:inline>
              </w:drawing>
            </w:r>
          </w:p>
        </w:tc>
      </w:tr>
      <w:tr w:rsidR="00617547" w:rsidTr="00617547">
        <w:tc>
          <w:tcPr>
            <w:tcW w:w="9629" w:type="dxa"/>
          </w:tcPr>
          <w:p w:rsidR="00414789" w:rsidRDefault="00414789" w:rsidP="00617547">
            <w:r>
              <w:rPr>
                <w:noProof/>
              </w:rPr>
              <w:drawing>
                <wp:inline distT="0" distB="0" distL="0" distR="0" wp14:anchorId="24566C3E" wp14:editId="4E7E13F6">
                  <wp:extent cx="6120765" cy="2047875"/>
                  <wp:effectExtent l="0" t="0" r="0"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047875"/>
                          </a:xfrm>
                          <a:prstGeom prst="rect">
                            <a:avLst/>
                          </a:prstGeom>
                        </pic:spPr>
                      </pic:pic>
                    </a:graphicData>
                  </a:graphic>
                </wp:inline>
              </w:drawing>
            </w:r>
          </w:p>
        </w:tc>
      </w:tr>
    </w:tbl>
    <w:p w:rsidR="00617547" w:rsidRDefault="00617547" w:rsidP="004E7460"/>
    <w:p w:rsidR="007D1ACA" w:rsidRPr="00637A02" w:rsidRDefault="007D1ACA" w:rsidP="004E7460">
      <w:r w:rsidRPr="00637A02">
        <w:t xml:space="preserve">Beskrivelse af </w:t>
      </w:r>
      <w:r w:rsidR="004266F8" w:rsidRPr="00637A02">
        <w:t>8-årsdrift:</w:t>
      </w:r>
    </w:p>
    <w:p w:rsidR="004266F8" w:rsidRDefault="004266F8" w:rsidP="004E7460">
      <w:r w:rsidRPr="00637A02">
        <w:t xml:space="preserve">Husdyrbrugets 8-årsdrift er identisk med </w:t>
      </w:r>
      <w:proofErr w:type="spellStart"/>
      <w:r w:rsidRPr="00637A02">
        <w:t>nudriften</w:t>
      </w:r>
      <w:proofErr w:type="spellEnd"/>
      <w:r w:rsidRPr="00637A02">
        <w:t>.</w:t>
      </w:r>
    </w:p>
    <w:p w:rsidR="00445EB8" w:rsidRDefault="00445EB8" w:rsidP="004E7460"/>
    <w:p w:rsidR="00B94157" w:rsidRPr="00B94157" w:rsidRDefault="00B94157" w:rsidP="004E7460">
      <w:pPr>
        <w:rPr>
          <w:u w:val="single"/>
        </w:rPr>
      </w:pPr>
      <w:r w:rsidRPr="00B94157">
        <w:rPr>
          <w:u w:val="single"/>
        </w:rPr>
        <w:t>Produktioner med miljøteknologi</w:t>
      </w:r>
    </w:p>
    <w:p w:rsidR="00B94157" w:rsidRDefault="006B3A23" w:rsidP="00A37014">
      <w:pPr>
        <w:rPr>
          <w:sz w:val="24"/>
          <w:szCs w:val="24"/>
          <w:u w:val="single"/>
        </w:rPr>
      </w:pPr>
      <w:r>
        <w:rPr>
          <w:noProof/>
          <w:lang w:eastAsia="da-DK"/>
        </w:rPr>
        <w:drawing>
          <wp:inline distT="0" distB="0" distL="0" distR="0" wp14:anchorId="64522DE0" wp14:editId="77AC4ABE">
            <wp:extent cx="6120765" cy="242506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425065"/>
                    </a:xfrm>
                    <a:prstGeom prst="rect">
                      <a:avLst/>
                    </a:prstGeom>
                  </pic:spPr>
                </pic:pic>
              </a:graphicData>
            </a:graphic>
          </wp:inline>
        </w:drawing>
      </w:r>
    </w:p>
    <w:p w:rsidR="00B94157" w:rsidRPr="00147A34" w:rsidRDefault="009D2E8C" w:rsidP="00A37014">
      <w:r w:rsidRPr="00147A34">
        <w:t>Der er etableret gyllekøling i klimastalden fra 2011 og det vil også blive etableret i den nye klimastald.</w:t>
      </w:r>
    </w:p>
    <w:p w:rsidR="009D2E8C" w:rsidRPr="00147A34" w:rsidRDefault="009D2E8C" w:rsidP="00A37014">
      <w:r w:rsidRPr="00147A34">
        <w:t>Gyllekølingen reducere ammoniakemissionen med 6% fra de to stalde og reducere lugtgenerne med 20% i de to stalde.</w:t>
      </w:r>
    </w:p>
    <w:p w:rsidR="009D2E8C" w:rsidRPr="00147A34" w:rsidRDefault="009D2E8C" w:rsidP="00A37014">
      <w:pPr>
        <w:rPr>
          <w:u w:val="single"/>
        </w:rPr>
      </w:pPr>
      <w:r w:rsidRPr="00147A34">
        <w:t>Gyllekølingen skal være i drift året rundt.</w:t>
      </w:r>
    </w:p>
    <w:p w:rsidR="00B43291" w:rsidRDefault="00B43291" w:rsidP="00A37014">
      <w:pPr>
        <w:rPr>
          <w:sz w:val="24"/>
          <w:szCs w:val="24"/>
          <w:u w:val="single"/>
        </w:rPr>
      </w:pPr>
    </w:p>
    <w:p w:rsidR="00B43291" w:rsidRDefault="00B43291" w:rsidP="00A37014">
      <w:pPr>
        <w:rPr>
          <w:sz w:val="24"/>
          <w:szCs w:val="24"/>
          <w:u w:val="single"/>
        </w:rPr>
      </w:pPr>
    </w:p>
    <w:p w:rsidR="00B43291" w:rsidRDefault="00B43291" w:rsidP="00A37014">
      <w:pPr>
        <w:rPr>
          <w:sz w:val="24"/>
          <w:szCs w:val="24"/>
          <w:u w:val="single"/>
        </w:rPr>
      </w:pPr>
    </w:p>
    <w:p w:rsidR="00F35C29" w:rsidRDefault="00F35C29" w:rsidP="00A37014">
      <w:pPr>
        <w:rPr>
          <w:sz w:val="24"/>
          <w:szCs w:val="24"/>
          <w:u w:val="single"/>
        </w:rPr>
      </w:pPr>
      <w:r w:rsidRPr="007F4806">
        <w:rPr>
          <w:sz w:val="24"/>
          <w:szCs w:val="24"/>
          <w:u w:val="single"/>
        </w:rPr>
        <w:t>Gødningsopbevaringsanlæg</w:t>
      </w:r>
    </w:p>
    <w:p w:rsidR="00C87233" w:rsidRPr="00E07326" w:rsidRDefault="00A32750" w:rsidP="00A37014">
      <w:pPr>
        <w:rPr>
          <w:rFonts w:ascii="Verdana" w:hAnsi="Verdana"/>
          <w:sz w:val="20"/>
        </w:rPr>
      </w:pPr>
      <w:r>
        <w:rPr>
          <w:noProof/>
          <w:lang w:eastAsia="da-DK"/>
        </w:rPr>
        <w:drawing>
          <wp:inline distT="0" distB="0" distL="0" distR="0" wp14:anchorId="4331E71C" wp14:editId="24147EA9">
            <wp:extent cx="6120765" cy="337185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371850"/>
                    </a:xfrm>
                    <a:prstGeom prst="rect">
                      <a:avLst/>
                    </a:prstGeom>
                  </pic:spPr>
                </pic:pic>
              </a:graphicData>
            </a:graphic>
          </wp:inline>
        </w:drawing>
      </w:r>
    </w:p>
    <w:p w:rsidR="00A32681" w:rsidRPr="00A32681" w:rsidRDefault="00A32750" w:rsidP="00A37014">
      <w:r>
        <w:t>Der ansøges om en ny gyllebeholder på 5000 m</w:t>
      </w:r>
      <w:r w:rsidR="007B46F4">
        <w:rPr>
          <w:vertAlign w:val="superscript"/>
        </w:rPr>
        <w:t>3</w:t>
      </w:r>
      <w:r>
        <w:t xml:space="preserve"> med teltoverdækning</w:t>
      </w:r>
      <w:r w:rsidR="007B46F4">
        <w:t xml:space="preserve">. Derudover er der to eksisterende gyllebeholdere på ejendommen. </w:t>
      </w:r>
      <w:r w:rsidR="00147A34">
        <w:t>En</w:t>
      </w:r>
      <w:r w:rsidR="007B46F4">
        <w:t xml:space="preserve"> gyllebeholder på 5000 m</w:t>
      </w:r>
      <w:r w:rsidR="007B46F4">
        <w:rPr>
          <w:vertAlign w:val="superscript"/>
        </w:rPr>
        <w:t>3</w:t>
      </w:r>
      <w:r w:rsidR="007B46F4">
        <w:t xml:space="preserve"> med teltoverdækning og en mindre gyllebeholder </w:t>
      </w:r>
      <w:r w:rsidR="00DE7E65">
        <w:t>på 1179 m</w:t>
      </w:r>
      <w:r w:rsidR="00DE7E65">
        <w:rPr>
          <w:vertAlign w:val="superscript"/>
        </w:rPr>
        <w:t>3</w:t>
      </w:r>
      <w:r w:rsidR="00DE7E65">
        <w:t xml:space="preserve"> </w:t>
      </w:r>
      <w:r w:rsidR="007B46F4">
        <w:t>med naturligt flydelag.</w:t>
      </w:r>
    </w:p>
    <w:p w:rsidR="00A32681" w:rsidRDefault="00A32681" w:rsidP="00A37014">
      <w:pPr>
        <w:rPr>
          <w:u w:val="single"/>
        </w:rPr>
      </w:pPr>
      <w:r w:rsidRPr="00A32681">
        <w:t xml:space="preserve"> </w:t>
      </w:r>
      <w:r w:rsidRPr="00A32681">
        <w:rPr>
          <w:u w:val="single"/>
        </w:rPr>
        <w:t>Opbevarin</w:t>
      </w:r>
      <w:r>
        <w:rPr>
          <w:u w:val="single"/>
        </w:rPr>
        <w:t>gs</w:t>
      </w:r>
      <w:r w:rsidRPr="00A32681">
        <w:rPr>
          <w:u w:val="single"/>
        </w:rPr>
        <w:t>anlæg med miljøteknologi</w:t>
      </w:r>
    </w:p>
    <w:p w:rsidR="00A32681" w:rsidRDefault="007B46F4" w:rsidP="00A37014">
      <w:pPr>
        <w:rPr>
          <w:highlight w:val="yellow"/>
        </w:rPr>
      </w:pPr>
      <w:r>
        <w:rPr>
          <w:noProof/>
          <w:lang w:eastAsia="da-DK"/>
        </w:rPr>
        <w:drawing>
          <wp:inline distT="0" distB="0" distL="0" distR="0" wp14:anchorId="54217294" wp14:editId="1A48DB14">
            <wp:extent cx="6120765" cy="2414905"/>
            <wp:effectExtent l="0" t="0" r="0" b="444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414905"/>
                    </a:xfrm>
                    <a:prstGeom prst="rect">
                      <a:avLst/>
                    </a:prstGeom>
                  </pic:spPr>
                </pic:pic>
              </a:graphicData>
            </a:graphic>
          </wp:inline>
        </w:drawing>
      </w:r>
    </w:p>
    <w:p w:rsidR="00A32681" w:rsidRDefault="007B46F4" w:rsidP="00A37014">
      <w:r w:rsidRPr="007B46F4">
        <w:t>De to gyllebeholdere på 5000 m</w:t>
      </w:r>
      <w:r w:rsidRPr="007B46F4">
        <w:rPr>
          <w:vertAlign w:val="superscript"/>
        </w:rPr>
        <w:t>3</w:t>
      </w:r>
      <w:r w:rsidRPr="007B46F4">
        <w:t xml:space="preserve"> har teltoverdækning som reducere ammoniakemissionen fra de to gyllebeholdere med 50%.</w:t>
      </w:r>
    </w:p>
    <w:p w:rsidR="00B43291" w:rsidRDefault="00B43291" w:rsidP="00A37014"/>
    <w:p w:rsidR="00B43291" w:rsidRDefault="00B43291" w:rsidP="00A37014"/>
    <w:p w:rsidR="00B43291" w:rsidRDefault="00B43291" w:rsidP="00A37014"/>
    <w:p w:rsidR="00B43291" w:rsidRPr="007B46F4" w:rsidRDefault="00B43291" w:rsidP="00A37014"/>
    <w:p w:rsidR="00494AE6" w:rsidRDefault="00A32681" w:rsidP="00A37014">
      <w:pPr>
        <w:rPr>
          <w:u w:val="single"/>
        </w:rPr>
      </w:pPr>
      <w:r w:rsidRPr="00A32681">
        <w:rPr>
          <w:u w:val="single"/>
        </w:rPr>
        <w:t>Lagerregnskab og o</w:t>
      </w:r>
      <w:r w:rsidR="00494AE6" w:rsidRPr="00A32681">
        <w:rPr>
          <w:u w:val="single"/>
        </w:rPr>
        <w:t>pbevaringskapacitet</w:t>
      </w:r>
    </w:p>
    <w:p w:rsidR="00DE7E65" w:rsidRDefault="00DE7E65" w:rsidP="00A37014">
      <w:pPr>
        <w:rPr>
          <w:u w:val="single"/>
        </w:rPr>
      </w:pPr>
      <w:r>
        <w:rPr>
          <w:noProof/>
          <w:lang w:eastAsia="da-DK"/>
        </w:rPr>
        <w:drawing>
          <wp:inline distT="0" distB="0" distL="0" distR="0" wp14:anchorId="6F9566BB" wp14:editId="1455442F">
            <wp:extent cx="6120765" cy="149479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1494790"/>
                    </a:xfrm>
                    <a:prstGeom prst="rect">
                      <a:avLst/>
                    </a:prstGeom>
                  </pic:spPr>
                </pic:pic>
              </a:graphicData>
            </a:graphic>
          </wp:inline>
        </w:drawing>
      </w:r>
    </w:p>
    <w:p w:rsidR="00DE7E65" w:rsidRPr="00675D02" w:rsidRDefault="00675D02" w:rsidP="00A37014">
      <w:r w:rsidRPr="00675D02">
        <w:t>Ansøger har redegjort for</w:t>
      </w:r>
      <w:r>
        <w:t>,</w:t>
      </w:r>
      <w:r w:rsidRPr="00675D02">
        <w:t xml:space="preserve"> at </w:t>
      </w:r>
      <w:r>
        <w:t>husdyrbruget har</w:t>
      </w:r>
      <w:r w:rsidRPr="00675D02">
        <w:t xml:space="preserve"> tilstrækkelig opbevaringskapacitet </w:t>
      </w:r>
      <w:r>
        <w:t xml:space="preserve">til </w:t>
      </w:r>
      <w:r w:rsidRPr="004A2A29">
        <w:t xml:space="preserve">rådighed. </w:t>
      </w:r>
      <w:r w:rsidR="004A2A29" w:rsidRPr="004A2A29">
        <w:t>Bilag 5.</w:t>
      </w:r>
    </w:p>
    <w:p w:rsidR="005B4C48" w:rsidRPr="005B4C48" w:rsidRDefault="005B4C48" w:rsidP="000F3FFB">
      <w:pPr>
        <w:pStyle w:val="Overskrift2"/>
      </w:pPr>
      <w:bookmarkStart w:id="191" w:name="_Toc36626587"/>
      <w:r w:rsidRPr="005B4C48">
        <w:t>Lokalisering</w:t>
      </w:r>
      <w:bookmarkEnd w:id="191"/>
    </w:p>
    <w:p w:rsidR="005B4C48" w:rsidRPr="00070EA4" w:rsidRDefault="00397F72" w:rsidP="000F3FFB">
      <w:pPr>
        <w:pStyle w:val="Overskrift3"/>
      </w:pPr>
      <w:bookmarkStart w:id="192" w:name="_Toc36626588"/>
      <w:r w:rsidRPr="00070EA4">
        <w:t>Forbudszoner</w:t>
      </w:r>
      <w:bookmarkEnd w:id="192"/>
      <w:r w:rsidR="003F2A8E" w:rsidRPr="00070EA4">
        <w:t xml:space="preserve"> </w:t>
      </w:r>
    </w:p>
    <w:p w:rsidR="0056771F" w:rsidRPr="00CB28BD" w:rsidRDefault="00EE5FB2" w:rsidP="00A37014">
      <w:pPr>
        <w:rPr>
          <w:lang w:eastAsia="da-DK"/>
        </w:rPr>
      </w:pPr>
      <w:proofErr w:type="gramStart"/>
      <w:r w:rsidRPr="00070EA4">
        <w:rPr>
          <w:lang w:eastAsia="da-DK"/>
        </w:rPr>
        <w:t>Indenfor</w:t>
      </w:r>
      <w:proofErr w:type="gramEnd"/>
      <w:r w:rsidRPr="00070EA4">
        <w:rPr>
          <w:lang w:eastAsia="da-DK"/>
        </w:rPr>
        <w:t xml:space="preserve">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070EA4" w:rsidRDefault="006D388E" w:rsidP="00A37014">
            <w:r w:rsidRPr="00070EA4">
              <w:t>Afstandskrav</w:t>
            </w:r>
          </w:p>
        </w:tc>
        <w:tc>
          <w:tcPr>
            <w:tcW w:w="3052" w:type="dxa"/>
            <w:tcBorders>
              <w:left w:val="single" w:sz="12" w:space="0" w:color="auto"/>
            </w:tcBorders>
            <w:shd w:val="clear" w:color="auto" w:fill="F2F2F2" w:themeFill="background1" w:themeFillShade="F2"/>
          </w:tcPr>
          <w:p w:rsidR="006D388E" w:rsidRPr="00070EA4" w:rsidRDefault="006D388E" w:rsidP="00A37014">
            <w:r w:rsidRPr="00070EA4">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36192A" w:rsidRDefault="0036192A" w:rsidP="00A37014">
            <w:r w:rsidRPr="0036192A">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36192A" w:rsidRDefault="0036192A" w:rsidP="00A37014">
            <w:r w:rsidRPr="0036192A">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36192A" w:rsidRDefault="0036192A" w:rsidP="00A37014">
            <w:r w:rsidRPr="0036192A">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r w:rsidR="00070EA4">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070EA4" w:rsidRDefault="006D388E" w:rsidP="00A37014">
            <w:r w:rsidRPr="00070EA4">
              <w:t>10 meter</w:t>
            </w:r>
          </w:p>
        </w:tc>
        <w:tc>
          <w:tcPr>
            <w:tcW w:w="3052" w:type="dxa"/>
            <w:tcBorders>
              <w:left w:val="single" w:sz="12" w:space="0" w:color="auto"/>
            </w:tcBorders>
          </w:tcPr>
          <w:p w:rsidR="006D388E" w:rsidRPr="0036192A" w:rsidRDefault="0036192A" w:rsidP="00A37014">
            <w:r w:rsidRPr="0036192A">
              <w:t>Mere end 10 meter</w:t>
            </w:r>
          </w:p>
        </w:tc>
      </w:tr>
    </w:tbl>
    <w:p w:rsidR="001200BE" w:rsidRPr="00CB28BD" w:rsidRDefault="00070EA4" w:rsidP="00A37014">
      <w:pPr>
        <w:rPr>
          <w:sz w:val="20"/>
          <w:szCs w:val="20"/>
        </w:rPr>
      </w:pPr>
      <w:r w:rsidRPr="005B55A6">
        <w:rPr>
          <w:sz w:val="20"/>
          <w:szCs w:val="20"/>
        </w:rPr>
        <w:t>* Ensilageopbevaringsanlæg er ikke omfattet af kravet</w:t>
      </w:r>
    </w:p>
    <w:p w:rsidR="00397F72" w:rsidRDefault="001200BE" w:rsidP="00A37014">
      <w:pPr>
        <w:rPr>
          <w:lang w:eastAsia="da-DK"/>
        </w:rPr>
      </w:pPr>
      <w:r w:rsidRPr="001200BE">
        <w:rPr>
          <w:lang w:eastAsia="da-DK"/>
        </w:rPr>
        <w:t xml:space="preserve">Der er intet nybyggeri eller ændringer/udvidelser i de eksisterende bygninger </w:t>
      </w:r>
      <w:proofErr w:type="gramStart"/>
      <w:r w:rsidRPr="001200BE">
        <w:rPr>
          <w:lang w:eastAsia="da-DK"/>
        </w:rPr>
        <w:t>indenfor</w:t>
      </w:r>
      <w:proofErr w:type="gramEnd"/>
      <w:r w:rsidRPr="001200BE">
        <w:rPr>
          <w:lang w:eastAsia="da-DK"/>
        </w:rPr>
        <w:t xml:space="preserve"> forbudszonerne. </w:t>
      </w:r>
    </w:p>
    <w:p w:rsidR="00397F72" w:rsidRPr="005B4C48" w:rsidRDefault="00397F72" w:rsidP="000F3FFB">
      <w:pPr>
        <w:pStyle w:val="Overskrift3"/>
      </w:pPr>
      <w:bookmarkStart w:id="193" w:name="_Toc36626589"/>
      <w:r>
        <w:t>Afstandskrav</w:t>
      </w:r>
      <w:bookmarkEnd w:id="193"/>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EB254D">
        <w:rPr>
          <w:lang w:eastAsia="da-DK"/>
        </w:rPr>
        <w:t xml:space="preserve"> </w:t>
      </w:r>
      <w:r>
        <w:rPr>
          <w:lang w:eastAsia="da-DK"/>
        </w:rPr>
        <w:t xml:space="preserve">afstandskrav </w:t>
      </w:r>
      <w:r w:rsidR="00A81889">
        <w:rPr>
          <w:lang w:eastAsia="da-DK"/>
        </w:rPr>
        <w:t>for at beskytte imod forurening eller væsentlige gener fra anlæggene.</w:t>
      </w:r>
    </w:p>
    <w:p w:rsidR="00DF6A52" w:rsidRDefault="00A81889" w:rsidP="00A37014">
      <w:pPr>
        <w:rPr>
          <w:lang w:eastAsia="da-DK"/>
        </w:rPr>
      </w:pPr>
      <w:r w:rsidRPr="006D388E">
        <w:rPr>
          <w:lang w:eastAsia="da-DK"/>
        </w:rPr>
        <w:t xml:space="preserve">Afstandskravene gælder kun for nybyggeri, og eksisterende anlæg er derfor ikke omfattet af bestemmelsen. </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7"/>
        <w:gridCol w:w="2405"/>
        <w:gridCol w:w="3387"/>
      </w:tblGrid>
      <w:tr w:rsidR="00A81889" w:rsidTr="001C5FF1">
        <w:trPr>
          <w:jc w:val="center"/>
        </w:trPr>
        <w:tc>
          <w:tcPr>
            <w:tcW w:w="3817" w:type="dxa"/>
            <w:tcBorders>
              <w:top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Type</w:t>
            </w:r>
          </w:p>
        </w:tc>
        <w:tc>
          <w:tcPr>
            <w:tcW w:w="2405"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Afstandskrav (m)</w:t>
            </w:r>
          </w:p>
        </w:tc>
        <w:tc>
          <w:tcPr>
            <w:tcW w:w="3387" w:type="dxa"/>
            <w:tcBorders>
              <w:left w:val="single" w:sz="12" w:space="0" w:color="auto"/>
            </w:tcBorders>
            <w:shd w:val="clear" w:color="auto" w:fill="F2F2F2" w:themeFill="background1" w:themeFillShade="F2"/>
          </w:tcPr>
          <w:p w:rsidR="00A81889" w:rsidRPr="006105F0" w:rsidRDefault="007B498C" w:rsidP="00A37014">
            <w:pPr>
              <w:rPr>
                <w:b/>
              </w:rPr>
            </w:pPr>
            <w:r w:rsidRPr="006105F0">
              <w:rPr>
                <w:b/>
              </w:rPr>
              <w:t xml:space="preserve">Mindste afstand </w:t>
            </w:r>
            <w:r w:rsidR="00495F81" w:rsidRPr="006105F0">
              <w:rPr>
                <w:b/>
              </w:rPr>
              <w:t>til</w:t>
            </w:r>
            <w:r w:rsidRPr="006105F0">
              <w:rPr>
                <w:b/>
              </w:rPr>
              <w:t xml:space="preserve"> anlæg (m)</w:t>
            </w:r>
          </w:p>
        </w:tc>
      </w:tr>
      <w:tr w:rsidR="007B498C" w:rsidTr="001C5FF1">
        <w:trPr>
          <w:jc w:val="center"/>
        </w:trPr>
        <w:tc>
          <w:tcPr>
            <w:tcW w:w="3817" w:type="dxa"/>
            <w:tcBorders>
              <w:top w:val="single" w:sz="4" w:space="0" w:color="auto"/>
              <w:bottom w:val="single" w:sz="4" w:space="0" w:color="auto"/>
              <w:right w:val="single" w:sz="12" w:space="0" w:color="auto"/>
            </w:tcBorders>
          </w:tcPr>
          <w:p w:rsidR="007B498C" w:rsidRDefault="007B498C" w:rsidP="00A37014">
            <w:r>
              <w:t>Vandforsyning til</w:t>
            </w:r>
            <w:r w:rsidR="00F84705">
              <w:t xml:space="preserve"> &lt; 10 ejendomme</w:t>
            </w:r>
            <w:r>
              <w:t xml:space="preserve"> </w:t>
            </w:r>
          </w:p>
        </w:tc>
        <w:tc>
          <w:tcPr>
            <w:tcW w:w="2405" w:type="dxa"/>
            <w:tcBorders>
              <w:top w:val="single" w:sz="4" w:space="0" w:color="auto"/>
              <w:left w:val="single" w:sz="12" w:space="0" w:color="auto"/>
              <w:bottom w:val="single" w:sz="4" w:space="0" w:color="auto"/>
              <w:right w:val="single" w:sz="12" w:space="0" w:color="auto"/>
            </w:tcBorders>
          </w:tcPr>
          <w:p w:rsidR="007B498C" w:rsidRDefault="007B498C" w:rsidP="00A37014">
            <w:r>
              <w:t>25</w:t>
            </w:r>
          </w:p>
        </w:tc>
        <w:tc>
          <w:tcPr>
            <w:tcW w:w="3387" w:type="dxa"/>
            <w:tcBorders>
              <w:left w:val="single" w:sz="12" w:space="0" w:color="auto"/>
            </w:tcBorders>
          </w:tcPr>
          <w:p w:rsidR="007B498C" w:rsidRDefault="001C5FF1" w:rsidP="00A37014">
            <w:r>
              <w:t xml:space="preserve">Mere end 25 meter </w:t>
            </w:r>
          </w:p>
        </w:tc>
      </w:tr>
      <w:tr w:rsidR="007B498C" w:rsidTr="001C5FF1">
        <w:trPr>
          <w:jc w:val="center"/>
        </w:trPr>
        <w:tc>
          <w:tcPr>
            <w:tcW w:w="3817" w:type="dxa"/>
            <w:tcBorders>
              <w:top w:val="single" w:sz="4" w:space="0" w:color="auto"/>
              <w:bottom w:val="single" w:sz="4" w:space="0" w:color="auto"/>
              <w:right w:val="single" w:sz="12" w:space="0" w:color="auto"/>
            </w:tcBorders>
          </w:tcPr>
          <w:p w:rsidR="007B498C" w:rsidRPr="00F84705" w:rsidRDefault="00F84705" w:rsidP="00A37014">
            <w:pPr>
              <w:rPr>
                <w:sz w:val="18"/>
              </w:rPr>
            </w:pPr>
            <w:r>
              <w:t xml:space="preserve">Vandforsyning til </w:t>
            </w:r>
            <w:r>
              <w:rPr>
                <w:sz w:val="18"/>
              </w:rPr>
              <w:t>&gt; 10 ejendomme</w:t>
            </w:r>
          </w:p>
        </w:tc>
        <w:tc>
          <w:tcPr>
            <w:tcW w:w="2405" w:type="dxa"/>
            <w:tcBorders>
              <w:top w:val="single" w:sz="4" w:space="0" w:color="auto"/>
              <w:left w:val="single" w:sz="12" w:space="0" w:color="auto"/>
              <w:bottom w:val="single" w:sz="4" w:space="0" w:color="auto"/>
              <w:right w:val="single" w:sz="12" w:space="0" w:color="auto"/>
            </w:tcBorders>
          </w:tcPr>
          <w:p w:rsidR="007B498C" w:rsidRDefault="00F84705" w:rsidP="00A37014">
            <w:r>
              <w:t>50</w:t>
            </w:r>
          </w:p>
        </w:tc>
        <w:tc>
          <w:tcPr>
            <w:tcW w:w="3387" w:type="dxa"/>
            <w:tcBorders>
              <w:left w:val="single" w:sz="12" w:space="0" w:color="auto"/>
            </w:tcBorders>
          </w:tcPr>
          <w:p w:rsidR="007B498C" w:rsidRPr="00495F81" w:rsidRDefault="001C5FF1" w:rsidP="00A37014">
            <w:r>
              <w:t>Mere end 50 meter</w:t>
            </w:r>
          </w:p>
        </w:tc>
      </w:tr>
      <w:tr w:rsidR="00F84705" w:rsidTr="001C5FF1">
        <w:trPr>
          <w:jc w:val="center"/>
        </w:trPr>
        <w:tc>
          <w:tcPr>
            <w:tcW w:w="3817" w:type="dxa"/>
            <w:tcBorders>
              <w:top w:val="single" w:sz="4" w:space="0" w:color="auto"/>
              <w:bottom w:val="single" w:sz="4" w:space="0" w:color="auto"/>
              <w:right w:val="single" w:sz="12" w:space="0" w:color="auto"/>
            </w:tcBorders>
          </w:tcPr>
          <w:p w:rsidR="00F84705" w:rsidRPr="00F84705" w:rsidRDefault="00F84705" w:rsidP="00467C7D">
            <w:pPr>
              <w:rPr>
                <w:vertAlign w:val="superscript"/>
              </w:rPr>
            </w:pPr>
            <w:r>
              <w:t xml:space="preserve">Vandløb, dræn og søer </w:t>
            </w:r>
            <w:r w:rsidR="004636C5">
              <w:t>(staldanlæg)</w:t>
            </w:r>
          </w:p>
        </w:tc>
        <w:tc>
          <w:tcPr>
            <w:tcW w:w="2405"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387" w:type="dxa"/>
            <w:tcBorders>
              <w:left w:val="single" w:sz="12" w:space="0" w:color="auto"/>
            </w:tcBorders>
          </w:tcPr>
          <w:p w:rsidR="00F84705" w:rsidRDefault="001C5FF1" w:rsidP="00A37014">
            <w:r>
              <w:t>Mere end 15 meter fra den nye klimastald</w:t>
            </w:r>
          </w:p>
        </w:tc>
      </w:tr>
      <w:tr w:rsidR="00467C7D" w:rsidTr="001C5FF1">
        <w:trPr>
          <w:jc w:val="center"/>
        </w:trPr>
        <w:tc>
          <w:tcPr>
            <w:tcW w:w="3817" w:type="dxa"/>
            <w:tcBorders>
              <w:top w:val="single" w:sz="4" w:space="0" w:color="auto"/>
              <w:bottom w:val="single" w:sz="4" w:space="0" w:color="auto"/>
              <w:right w:val="single" w:sz="12" w:space="0" w:color="auto"/>
            </w:tcBorders>
          </w:tcPr>
          <w:p w:rsidR="00467C7D" w:rsidRDefault="00467C7D" w:rsidP="00A37014">
            <w:r>
              <w:t>Vandløb og søer (opbevaringsanlæg)</w:t>
            </w:r>
            <w:r>
              <w:rPr>
                <w:vertAlign w:val="superscript"/>
              </w:rPr>
              <w:t xml:space="preserve"> *1</w:t>
            </w:r>
          </w:p>
        </w:tc>
        <w:tc>
          <w:tcPr>
            <w:tcW w:w="2405" w:type="dxa"/>
            <w:tcBorders>
              <w:top w:val="single" w:sz="4" w:space="0" w:color="auto"/>
              <w:left w:val="single" w:sz="12" w:space="0" w:color="auto"/>
              <w:bottom w:val="single" w:sz="4" w:space="0" w:color="auto"/>
              <w:right w:val="single" w:sz="12" w:space="0" w:color="auto"/>
            </w:tcBorders>
          </w:tcPr>
          <w:p w:rsidR="00467C7D" w:rsidRDefault="00467C7D" w:rsidP="00A37014">
            <w:r>
              <w:t>100</w:t>
            </w:r>
          </w:p>
        </w:tc>
        <w:tc>
          <w:tcPr>
            <w:tcW w:w="3387" w:type="dxa"/>
            <w:tcBorders>
              <w:left w:val="single" w:sz="12" w:space="0" w:color="auto"/>
            </w:tcBorders>
          </w:tcPr>
          <w:p w:rsidR="00467C7D" w:rsidRDefault="00467C7D" w:rsidP="001C5FF1">
            <w:r>
              <w:t>70 meter</w:t>
            </w:r>
            <w:r w:rsidR="00675D02">
              <w:t xml:space="preserve"> </w:t>
            </w:r>
            <w:r w:rsidR="001C5FF1">
              <w:t>fra den nye gyllebeholder</w:t>
            </w:r>
          </w:p>
        </w:tc>
      </w:tr>
      <w:tr w:rsidR="00F84705" w:rsidTr="001C5FF1">
        <w:trPr>
          <w:jc w:val="center"/>
        </w:trPr>
        <w:tc>
          <w:tcPr>
            <w:tcW w:w="3817" w:type="dxa"/>
            <w:tcBorders>
              <w:top w:val="single" w:sz="4" w:space="0" w:color="auto"/>
              <w:bottom w:val="single" w:sz="4" w:space="0" w:color="auto"/>
              <w:right w:val="single" w:sz="12" w:space="0" w:color="auto"/>
            </w:tcBorders>
          </w:tcPr>
          <w:p w:rsidR="00F84705" w:rsidRDefault="00F84705" w:rsidP="00A37014">
            <w:r>
              <w:t>Offentlig vej, privat fællesvej</w:t>
            </w:r>
          </w:p>
        </w:tc>
        <w:tc>
          <w:tcPr>
            <w:tcW w:w="2405"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387" w:type="dxa"/>
            <w:tcBorders>
              <w:left w:val="single" w:sz="12" w:space="0" w:color="auto"/>
            </w:tcBorders>
          </w:tcPr>
          <w:p w:rsidR="00F84705" w:rsidRDefault="001C5FF1" w:rsidP="00A37014">
            <w:r>
              <w:t>Mere end 15 meter</w:t>
            </w:r>
          </w:p>
        </w:tc>
      </w:tr>
      <w:tr w:rsidR="00F84705" w:rsidTr="001C5FF1">
        <w:trPr>
          <w:jc w:val="center"/>
        </w:trPr>
        <w:tc>
          <w:tcPr>
            <w:tcW w:w="3817" w:type="dxa"/>
            <w:tcBorders>
              <w:top w:val="single" w:sz="4" w:space="0" w:color="auto"/>
              <w:bottom w:val="single" w:sz="4" w:space="0" w:color="auto"/>
              <w:right w:val="single" w:sz="12" w:space="0" w:color="auto"/>
            </w:tcBorders>
          </w:tcPr>
          <w:p w:rsidR="00F84705" w:rsidRDefault="007875BE" w:rsidP="00A37014">
            <w:r>
              <w:t>Levnedsmiddelvirksomhed</w:t>
            </w:r>
          </w:p>
        </w:tc>
        <w:tc>
          <w:tcPr>
            <w:tcW w:w="2405" w:type="dxa"/>
            <w:tcBorders>
              <w:top w:val="single" w:sz="4" w:space="0" w:color="auto"/>
              <w:left w:val="single" w:sz="12" w:space="0" w:color="auto"/>
              <w:bottom w:val="single" w:sz="4" w:space="0" w:color="auto"/>
              <w:right w:val="single" w:sz="12" w:space="0" w:color="auto"/>
            </w:tcBorders>
          </w:tcPr>
          <w:p w:rsidR="00F84705" w:rsidRDefault="007875BE" w:rsidP="00A37014">
            <w:r>
              <w:t>25</w:t>
            </w:r>
          </w:p>
        </w:tc>
        <w:tc>
          <w:tcPr>
            <w:tcW w:w="3387" w:type="dxa"/>
            <w:tcBorders>
              <w:left w:val="single" w:sz="12" w:space="0" w:color="auto"/>
            </w:tcBorders>
          </w:tcPr>
          <w:p w:rsidR="00F84705" w:rsidRDefault="001C5FF1" w:rsidP="00A37014">
            <w:r>
              <w:t>Mere end 25 meter</w:t>
            </w:r>
          </w:p>
        </w:tc>
      </w:tr>
      <w:tr w:rsidR="007875BE" w:rsidTr="001C5FF1">
        <w:trPr>
          <w:jc w:val="center"/>
        </w:trPr>
        <w:tc>
          <w:tcPr>
            <w:tcW w:w="3817" w:type="dxa"/>
            <w:tcBorders>
              <w:top w:val="single" w:sz="4" w:space="0" w:color="auto"/>
              <w:bottom w:val="single" w:sz="4" w:space="0" w:color="auto"/>
              <w:right w:val="single" w:sz="12" w:space="0" w:color="auto"/>
            </w:tcBorders>
          </w:tcPr>
          <w:p w:rsidR="007875BE" w:rsidRPr="007875BE" w:rsidRDefault="007875BE" w:rsidP="00A37014">
            <w:r>
              <w:t xml:space="preserve">Beboelse på samme ejendom </w:t>
            </w:r>
            <w:r>
              <w:rPr>
                <w:vertAlign w:val="superscript"/>
              </w:rPr>
              <w:t>*2</w:t>
            </w:r>
          </w:p>
        </w:tc>
        <w:tc>
          <w:tcPr>
            <w:tcW w:w="2405" w:type="dxa"/>
            <w:tcBorders>
              <w:top w:val="single" w:sz="4" w:space="0" w:color="auto"/>
              <w:left w:val="single" w:sz="12" w:space="0" w:color="auto"/>
              <w:bottom w:val="single" w:sz="4" w:space="0" w:color="auto"/>
              <w:right w:val="single" w:sz="12" w:space="0" w:color="auto"/>
            </w:tcBorders>
          </w:tcPr>
          <w:p w:rsidR="007875BE" w:rsidRDefault="007875BE" w:rsidP="00A37014">
            <w:r>
              <w:t>15</w:t>
            </w:r>
          </w:p>
        </w:tc>
        <w:tc>
          <w:tcPr>
            <w:tcW w:w="3387" w:type="dxa"/>
            <w:tcBorders>
              <w:left w:val="single" w:sz="12" w:space="0" w:color="auto"/>
            </w:tcBorders>
          </w:tcPr>
          <w:p w:rsidR="007875BE" w:rsidRDefault="001C5FF1" w:rsidP="00A37014">
            <w:r>
              <w:t>191 meter fra den nye klimastald</w:t>
            </w:r>
          </w:p>
        </w:tc>
      </w:tr>
      <w:tr w:rsidR="007875BE" w:rsidTr="001C5FF1">
        <w:trPr>
          <w:jc w:val="center"/>
        </w:trPr>
        <w:tc>
          <w:tcPr>
            <w:tcW w:w="3817" w:type="dxa"/>
            <w:tcBorders>
              <w:top w:val="single" w:sz="4" w:space="0" w:color="auto"/>
              <w:bottom w:val="single" w:sz="12" w:space="0" w:color="auto"/>
              <w:right w:val="single" w:sz="12" w:space="0" w:color="auto"/>
            </w:tcBorders>
          </w:tcPr>
          <w:p w:rsidR="007875BE" w:rsidRDefault="007875BE" w:rsidP="00A37014">
            <w:r>
              <w:t>Naboskel</w:t>
            </w:r>
          </w:p>
        </w:tc>
        <w:tc>
          <w:tcPr>
            <w:tcW w:w="2405" w:type="dxa"/>
            <w:tcBorders>
              <w:top w:val="single" w:sz="4" w:space="0" w:color="auto"/>
              <w:left w:val="single" w:sz="12" w:space="0" w:color="auto"/>
              <w:bottom w:val="single" w:sz="12" w:space="0" w:color="auto"/>
              <w:right w:val="single" w:sz="12" w:space="0" w:color="auto"/>
            </w:tcBorders>
          </w:tcPr>
          <w:p w:rsidR="007875BE" w:rsidRDefault="007875BE" w:rsidP="00A37014">
            <w:r>
              <w:t>30</w:t>
            </w:r>
          </w:p>
        </w:tc>
        <w:tc>
          <w:tcPr>
            <w:tcW w:w="3387" w:type="dxa"/>
            <w:tcBorders>
              <w:left w:val="single" w:sz="12" w:space="0" w:color="auto"/>
            </w:tcBorders>
          </w:tcPr>
          <w:p w:rsidR="007875BE" w:rsidRDefault="00467C7D" w:rsidP="00A37014">
            <w:r>
              <w:t>8 meter</w:t>
            </w:r>
            <w:r w:rsidR="001C5FF1">
              <w:t xml:space="preserve"> fra</w:t>
            </w:r>
            <w:r w:rsidR="00675D02">
              <w:t xml:space="preserve"> den nye klimastald</w:t>
            </w:r>
          </w:p>
          <w:p w:rsidR="00675D02" w:rsidRDefault="001C5FF1" w:rsidP="00A37014">
            <w:r>
              <w:t>42 meter fra</w:t>
            </w:r>
            <w:r w:rsidR="00675D02">
              <w:t xml:space="preserve"> den nye gyllebeholder</w:t>
            </w:r>
          </w:p>
        </w:tc>
      </w:tr>
    </w:tbl>
    <w:p w:rsidR="007875BE" w:rsidRDefault="007875BE" w:rsidP="00A37014">
      <w:r>
        <w:rPr>
          <w:rFonts w:ascii="Verdana" w:hAnsi="Verdana"/>
          <w:sz w:val="20"/>
          <w:vertAlign w:val="superscript"/>
          <w:lang w:eastAsia="da-DK"/>
        </w:rPr>
        <w:lastRenderedPageBreak/>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DF6A52" w:rsidRPr="004636C5" w:rsidRDefault="007875BE" w:rsidP="00A37014">
      <w:r w:rsidRPr="00CB28BD">
        <w:rPr>
          <w:vertAlign w:val="superscript"/>
        </w:rPr>
        <w:t>*2</w:t>
      </w:r>
      <w:r w:rsidRPr="00CB28BD">
        <w:t xml:space="preserve"> Ensilageopbevaringsanlæg er ikke omfattet af kravet</w:t>
      </w:r>
    </w:p>
    <w:p w:rsidR="00FE1507" w:rsidRDefault="004636C5" w:rsidP="003F2A8E">
      <w:pPr>
        <w:rPr>
          <w:lang w:eastAsia="da-DK"/>
        </w:rPr>
      </w:pPr>
      <w:r>
        <w:rPr>
          <w:lang w:eastAsia="da-DK"/>
        </w:rPr>
        <w:t>Med undtagelse af</w:t>
      </w:r>
      <w:r w:rsidR="00FE1507">
        <w:rPr>
          <w:lang w:eastAsia="da-DK"/>
        </w:rPr>
        <w:t xml:space="preserve"> afstandskravet til naboskel fra den nye klimastald og afstandskravet til vandløb fra den nye gyllebeholder, er de </w:t>
      </w:r>
      <w:r w:rsidR="003F2A8E" w:rsidRPr="003F2A8E">
        <w:rPr>
          <w:lang w:eastAsia="da-DK"/>
        </w:rPr>
        <w:t>lo</w:t>
      </w:r>
      <w:r w:rsidR="003F2A8E">
        <w:rPr>
          <w:lang w:eastAsia="da-DK"/>
        </w:rPr>
        <w:t xml:space="preserve">vpligtige afstandskrav </w:t>
      </w:r>
      <w:r w:rsidR="003F2A8E" w:rsidRPr="003F2A8E">
        <w:rPr>
          <w:lang w:eastAsia="da-DK"/>
        </w:rPr>
        <w:t>er ifølge ansøgningens oplysninger overholdt.</w:t>
      </w:r>
      <w:r w:rsidR="00FE1507" w:rsidRPr="00FE1507">
        <w:rPr>
          <w:lang w:eastAsia="da-DK"/>
        </w:rPr>
        <w:t xml:space="preserve"> </w:t>
      </w:r>
    </w:p>
    <w:p w:rsidR="003F2A8E" w:rsidRDefault="00FE1507" w:rsidP="003F2A8E">
      <w:pPr>
        <w:rPr>
          <w:lang w:eastAsia="da-DK"/>
        </w:rPr>
      </w:pPr>
      <w:r w:rsidRPr="00DF6A52">
        <w:rPr>
          <w:lang w:eastAsia="da-DK"/>
        </w:rPr>
        <w:t xml:space="preserve">Der kan </w:t>
      </w:r>
      <w:r>
        <w:rPr>
          <w:lang w:eastAsia="da-DK"/>
        </w:rPr>
        <w:t>dispenseres fra disse afstandskrav, hvis det kan sikres med vilkår,</w:t>
      </w:r>
      <w:r w:rsidRPr="00DF6A52">
        <w:rPr>
          <w:lang w:eastAsia="da-DK"/>
        </w:rPr>
        <w:t xml:space="preserve"> at der ikke opstår forurening eller væsentlige gener.</w:t>
      </w:r>
    </w:p>
    <w:p w:rsidR="006D6816" w:rsidRPr="0074173E" w:rsidRDefault="0074173E" w:rsidP="00A37014">
      <w:pPr>
        <w:rPr>
          <w:i/>
          <w:lang w:eastAsia="da-DK"/>
        </w:rPr>
      </w:pPr>
      <w:r w:rsidRPr="0074173E">
        <w:rPr>
          <w:i/>
          <w:lang w:eastAsia="da-DK"/>
        </w:rPr>
        <w:t>Dispensation</w:t>
      </w:r>
      <w:r>
        <w:rPr>
          <w:i/>
          <w:lang w:eastAsia="da-DK"/>
        </w:rPr>
        <w:t xml:space="preserve"> - afstandskrav</w:t>
      </w:r>
      <w:r w:rsidRPr="0074173E">
        <w:rPr>
          <w:i/>
          <w:lang w:eastAsia="da-DK"/>
        </w:rPr>
        <w:t xml:space="preserve"> til naboskel</w:t>
      </w:r>
      <w:r w:rsidR="00A80B73">
        <w:rPr>
          <w:i/>
          <w:lang w:eastAsia="da-DK"/>
        </w:rPr>
        <w:t xml:space="preserve"> fra den nye klimastald</w:t>
      </w:r>
    </w:p>
    <w:p w:rsidR="00324425" w:rsidRDefault="00324425" w:rsidP="00A37014">
      <w:pPr>
        <w:rPr>
          <w:lang w:eastAsia="da-DK"/>
        </w:rPr>
      </w:pPr>
      <w:r w:rsidRPr="00150616">
        <w:rPr>
          <w:lang w:eastAsia="da-DK"/>
        </w:rPr>
        <w:t xml:space="preserve">Den </w:t>
      </w:r>
      <w:r w:rsidRPr="006D6816">
        <w:rPr>
          <w:lang w:eastAsia="da-DK"/>
        </w:rPr>
        <w:t xml:space="preserve">valgte placering af </w:t>
      </w:r>
      <w:r w:rsidR="00FE1507" w:rsidRPr="006D6816">
        <w:rPr>
          <w:lang w:eastAsia="da-DK"/>
        </w:rPr>
        <w:t xml:space="preserve">den nye klimastald </w:t>
      </w:r>
      <w:r w:rsidRPr="006D6816">
        <w:rPr>
          <w:lang w:eastAsia="da-DK"/>
        </w:rPr>
        <w:t xml:space="preserve">betyder at afstandskravet til </w:t>
      </w:r>
      <w:r w:rsidR="00FE1507" w:rsidRPr="006D6816">
        <w:rPr>
          <w:lang w:eastAsia="da-DK"/>
        </w:rPr>
        <w:t>naboskel</w:t>
      </w:r>
      <w:r w:rsidR="006D6816">
        <w:rPr>
          <w:lang w:eastAsia="da-DK"/>
        </w:rPr>
        <w:t xml:space="preserve"> </w:t>
      </w:r>
      <w:r w:rsidR="00FE1507" w:rsidRPr="006D6816">
        <w:rPr>
          <w:lang w:eastAsia="da-DK"/>
        </w:rPr>
        <w:t>(§8 stk. 1, nr. 7</w:t>
      </w:r>
      <w:r w:rsidRPr="006D6816">
        <w:rPr>
          <w:lang w:eastAsia="da-DK"/>
        </w:rPr>
        <w:t xml:space="preserve">) på </w:t>
      </w:r>
      <w:r w:rsidR="00FE1507" w:rsidRPr="006D6816">
        <w:rPr>
          <w:lang w:eastAsia="da-DK"/>
        </w:rPr>
        <w:t>30</w:t>
      </w:r>
      <w:r w:rsidRPr="006D6816">
        <w:rPr>
          <w:lang w:eastAsia="da-DK"/>
        </w:rPr>
        <w:t xml:space="preserve"> meter ikke kan opretholdes. Fra </w:t>
      </w:r>
      <w:r w:rsidR="006D6816" w:rsidRPr="006D6816">
        <w:rPr>
          <w:lang w:eastAsia="da-DK"/>
        </w:rPr>
        <w:t>den nye klimastald</w:t>
      </w:r>
      <w:r w:rsidRPr="006D6816">
        <w:rPr>
          <w:lang w:eastAsia="da-DK"/>
        </w:rPr>
        <w:t xml:space="preserve"> til </w:t>
      </w:r>
      <w:r w:rsidR="006D6816" w:rsidRPr="006D6816">
        <w:rPr>
          <w:lang w:eastAsia="da-DK"/>
        </w:rPr>
        <w:t xml:space="preserve">naboskellet mod øst </w:t>
      </w:r>
      <w:r w:rsidRPr="006D6816">
        <w:rPr>
          <w:lang w:eastAsia="da-DK"/>
        </w:rPr>
        <w:t xml:space="preserve">vil være </w:t>
      </w:r>
      <w:r w:rsidR="006D6816" w:rsidRPr="006D6816">
        <w:rPr>
          <w:lang w:eastAsia="da-DK"/>
        </w:rPr>
        <w:t>8</w:t>
      </w:r>
      <w:r w:rsidRPr="006D6816">
        <w:rPr>
          <w:lang w:eastAsia="da-DK"/>
        </w:rPr>
        <w:t xml:space="preserve"> meter.</w:t>
      </w:r>
    </w:p>
    <w:p w:rsidR="0074173E" w:rsidRDefault="0074173E" w:rsidP="00A37014">
      <w:pPr>
        <w:rPr>
          <w:lang w:eastAsia="da-DK"/>
        </w:rPr>
      </w:pPr>
      <w:r>
        <w:rPr>
          <w:lang w:eastAsia="da-DK"/>
        </w:rPr>
        <w:t xml:space="preserve">Matriklen der ligger op til naboskellet på den modsatte side er et større markarealer i </w:t>
      </w:r>
      <w:proofErr w:type="spellStart"/>
      <w:r>
        <w:rPr>
          <w:lang w:eastAsia="da-DK"/>
        </w:rPr>
        <w:t>omdrift</w:t>
      </w:r>
      <w:proofErr w:type="spellEnd"/>
      <w:r>
        <w:rPr>
          <w:lang w:eastAsia="da-DK"/>
        </w:rPr>
        <w:t>. Ejeren af jordstykket op til skellet har ifølge ansøger givet skriftlig tilsagn om, at det er i orden med den nye stalds beliggenhed.</w:t>
      </w:r>
    </w:p>
    <w:p w:rsidR="005B4C48" w:rsidRPr="0074173E" w:rsidRDefault="005B4C48" w:rsidP="00A37014">
      <w:pPr>
        <w:rPr>
          <w:lang w:eastAsia="da-DK"/>
        </w:rPr>
      </w:pPr>
      <w:r w:rsidRPr="005B4C48">
        <w:rPr>
          <w:lang w:eastAsia="da-DK"/>
        </w:rPr>
        <w:t xml:space="preserve">På den baggrund er det Ringkøbing-Skjern kommunes vurdering, at der ikke opstår forurening eller </w:t>
      </w:r>
      <w:r w:rsidRPr="0074173E">
        <w:rPr>
          <w:lang w:eastAsia="da-DK"/>
        </w:rPr>
        <w:t xml:space="preserve">væsentlige gener ved at reducere afstandskravet til </w:t>
      </w:r>
      <w:r w:rsidR="0074173E" w:rsidRPr="0074173E">
        <w:rPr>
          <w:lang w:eastAsia="da-DK"/>
        </w:rPr>
        <w:t>naboskellet</w:t>
      </w:r>
      <w:r w:rsidRPr="0074173E">
        <w:rPr>
          <w:lang w:eastAsia="da-DK"/>
        </w:rPr>
        <w:t xml:space="preserve"> fra </w:t>
      </w:r>
      <w:r w:rsidR="0074173E" w:rsidRPr="0074173E">
        <w:rPr>
          <w:lang w:eastAsia="da-DK"/>
        </w:rPr>
        <w:t>30</w:t>
      </w:r>
      <w:r w:rsidRPr="0074173E">
        <w:rPr>
          <w:lang w:eastAsia="da-DK"/>
        </w:rPr>
        <w:t xml:space="preserve"> meter til </w:t>
      </w:r>
      <w:r w:rsidR="0074173E" w:rsidRPr="0074173E">
        <w:rPr>
          <w:lang w:eastAsia="da-DK"/>
        </w:rPr>
        <w:t>8</w:t>
      </w:r>
      <w:r w:rsidRPr="0074173E">
        <w:rPr>
          <w:lang w:eastAsia="da-DK"/>
        </w:rPr>
        <w:t xml:space="preserve"> meter.</w:t>
      </w:r>
    </w:p>
    <w:p w:rsidR="005B4C48" w:rsidRDefault="005B4C48" w:rsidP="00A37014">
      <w:pPr>
        <w:rPr>
          <w:lang w:eastAsia="da-DK"/>
        </w:rPr>
      </w:pPr>
      <w:r w:rsidRPr="0074173E">
        <w:rPr>
          <w:lang w:eastAsia="da-DK"/>
        </w:rPr>
        <w:t>I henhold til §9, stk. 3</w:t>
      </w:r>
      <w:r w:rsidR="00EF0643" w:rsidRPr="0074173E">
        <w:rPr>
          <w:lang w:eastAsia="da-DK"/>
        </w:rPr>
        <w:t xml:space="preserve"> i Lov om miljøgodkendelse mv. af husdyrbrug </w:t>
      </w:r>
      <w:r w:rsidRPr="0074173E">
        <w:rPr>
          <w:lang w:eastAsia="da-DK"/>
        </w:rPr>
        <w:t>meddeles der derfor i denne miljø</w:t>
      </w:r>
      <w:r w:rsidR="00E35848" w:rsidRPr="0074173E">
        <w:rPr>
          <w:lang w:eastAsia="da-DK"/>
        </w:rPr>
        <w:t>tilladelse</w:t>
      </w:r>
      <w:r w:rsidRPr="0074173E">
        <w:rPr>
          <w:lang w:eastAsia="da-DK"/>
        </w:rPr>
        <w:t xml:space="preserve"> dispensation til et reduceret afstandskrav til </w:t>
      </w:r>
      <w:r w:rsidR="0074173E" w:rsidRPr="0074173E">
        <w:rPr>
          <w:lang w:eastAsia="da-DK"/>
        </w:rPr>
        <w:t>8</w:t>
      </w:r>
      <w:r w:rsidRPr="0074173E">
        <w:rPr>
          <w:lang w:eastAsia="da-DK"/>
        </w:rPr>
        <w:t xml:space="preserve"> meter fra den nye </w:t>
      </w:r>
      <w:r w:rsidR="0074173E" w:rsidRPr="0074173E">
        <w:rPr>
          <w:lang w:eastAsia="da-DK"/>
        </w:rPr>
        <w:t>klimastald</w:t>
      </w:r>
      <w:r w:rsidRPr="0074173E">
        <w:rPr>
          <w:lang w:eastAsia="da-DK"/>
        </w:rPr>
        <w:t xml:space="preserve"> til</w:t>
      </w:r>
      <w:r w:rsidR="0074173E" w:rsidRPr="0074173E">
        <w:rPr>
          <w:lang w:eastAsia="da-DK"/>
        </w:rPr>
        <w:t xml:space="preserve"> naboskellet mod øst</w:t>
      </w:r>
      <w:r w:rsidRPr="0074173E">
        <w:rPr>
          <w:lang w:eastAsia="da-DK"/>
        </w:rPr>
        <w:t>.</w:t>
      </w:r>
    </w:p>
    <w:p w:rsidR="0074173E" w:rsidRPr="0074173E" w:rsidRDefault="0074173E" w:rsidP="00A37014">
      <w:pPr>
        <w:rPr>
          <w:i/>
          <w:lang w:eastAsia="da-DK"/>
        </w:rPr>
      </w:pPr>
      <w:r w:rsidRPr="0074173E">
        <w:rPr>
          <w:i/>
          <w:lang w:eastAsia="da-DK"/>
        </w:rPr>
        <w:t>Dispensation – afstandskrav til vandløb fra den nye gyllebeholder</w:t>
      </w:r>
    </w:p>
    <w:p w:rsidR="002D2686" w:rsidRDefault="002D2686" w:rsidP="0074173E">
      <w:pPr>
        <w:rPr>
          <w:lang w:eastAsia="da-DK"/>
        </w:rPr>
      </w:pPr>
      <w:r>
        <w:rPr>
          <w:lang w:eastAsia="da-DK"/>
        </w:rPr>
        <w:t>Den valgte placering af den nye gyllebeholder betyder at afstandskravet til vandløb (§8, stk. 2) på 100 meter ikke kan opretholdes. Fra den nye gyllebeholder til vandløbet mod nord vil det være 80 meter.</w:t>
      </w:r>
    </w:p>
    <w:p w:rsidR="005C7B3E" w:rsidRDefault="002D2686" w:rsidP="0074173E">
      <w:pPr>
        <w:rPr>
          <w:lang w:eastAsia="da-DK"/>
        </w:rPr>
      </w:pPr>
      <w:r>
        <w:rPr>
          <w:lang w:eastAsia="da-DK"/>
        </w:rPr>
        <w:t xml:space="preserve">Den nye gyllebeholder placeres i tilknytning til en tilsvarende eksisterende gyllebeholder på ejendommen, som er placeret tættere på vandløbet, mellem vandløbet og den nye gyllebeholder. </w:t>
      </w:r>
      <w:r w:rsidR="009D50F2">
        <w:rPr>
          <w:lang w:eastAsia="da-DK"/>
        </w:rPr>
        <w:t xml:space="preserve">For at sikre vandløbet mod nord, er der etableret en stor vold omkring den eksisterende gyllebeholder. Denne vold er også forberedt på, at den nye gyllebeholder kan placeres </w:t>
      </w:r>
      <w:proofErr w:type="gramStart"/>
      <w:r w:rsidR="009D50F2">
        <w:rPr>
          <w:lang w:eastAsia="da-DK"/>
        </w:rPr>
        <w:t>indenfor</w:t>
      </w:r>
      <w:proofErr w:type="gramEnd"/>
      <w:r w:rsidR="009D50F2">
        <w:rPr>
          <w:lang w:eastAsia="da-DK"/>
        </w:rPr>
        <w:t xml:space="preserve"> voldens rammer. </w:t>
      </w:r>
      <w:r w:rsidR="005C7B3E">
        <w:rPr>
          <w:lang w:eastAsia="da-DK"/>
        </w:rPr>
        <w:t xml:space="preserve">I forbindelse med volden </w:t>
      </w:r>
      <w:r w:rsidR="00160FA7">
        <w:rPr>
          <w:lang w:eastAsia="da-DK"/>
        </w:rPr>
        <w:t xml:space="preserve">plantes </w:t>
      </w:r>
      <w:r w:rsidR="005C7B3E">
        <w:rPr>
          <w:lang w:eastAsia="da-DK"/>
        </w:rPr>
        <w:t xml:space="preserve">der slørende beplantning. </w:t>
      </w:r>
    </w:p>
    <w:p w:rsidR="00406497" w:rsidRDefault="009D50F2" w:rsidP="0074173E">
      <w:pPr>
        <w:rPr>
          <w:lang w:eastAsia="da-DK"/>
        </w:rPr>
      </w:pPr>
      <w:r>
        <w:rPr>
          <w:lang w:eastAsia="da-DK"/>
        </w:rPr>
        <w:t>Ansøger ønsker at have de to gyllebeholdere placeret sammen</w:t>
      </w:r>
      <w:r w:rsidR="00160FA7">
        <w:rPr>
          <w:lang w:eastAsia="da-DK"/>
        </w:rPr>
        <w:t xml:space="preserve"> af hensyn til den landskabelige oplevelse af byggeriet. Det vurderes at være den mest hensigtsmæssig placering i forhold til driften af husdyrbruget og af hensyn til smitterisiko ønskes gyllebeholderen placeret væk fra </w:t>
      </w:r>
      <w:r w:rsidR="00406497">
        <w:rPr>
          <w:lang w:eastAsia="da-DK"/>
        </w:rPr>
        <w:t xml:space="preserve">staldbygningerne. </w:t>
      </w:r>
    </w:p>
    <w:p w:rsidR="00160FA7" w:rsidRDefault="00406497" w:rsidP="00160FA7">
      <w:pPr>
        <w:rPr>
          <w:lang w:eastAsia="da-DK"/>
        </w:rPr>
      </w:pPr>
      <w:r>
        <w:rPr>
          <w:lang w:eastAsia="da-DK"/>
        </w:rPr>
        <w:t>I miljøgodkendelsen givet i 2015, som ikke blev udnyttet, blev der givet en lignende dispensation.</w:t>
      </w:r>
      <w:r w:rsidR="00160FA7">
        <w:rPr>
          <w:lang w:eastAsia="da-DK"/>
        </w:rPr>
        <w:t xml:space="preserve"> </w:t>
      </w:r>
    </w:p>
    <w:p w:rsidR="00BD58F2" w:rsidRDefault="00BD58F2" w:rsidP="00BD58F2">
      <w:pPr>
        <w:rPr>
          <w:lang w:eastAsia="da-DK"/>
        </w:rPr>
      </w:pPr>
      <w:r>
        <w:rPr>
          <w:lang w:eastAsia="da-DK"/>
        </w:rPr>
        <w:t>Kommunen har sat et skærpende vilkår om etablering af en sammenhængende jordvold, der kan opsamle gyllebeholderens samlede rumfang af husdyrgødning over terræn for at afbøde virkningerne af et eventuelt gylleudslip fra gyllebeholderen. Derudover er der et generelt lovkrav om at gyllebeholderne skal være udstyret med en gyllealarm.</w:t>
      </w:r>
    </w:p>
    <w:p w:rsidR="002D2686" w:rsidRDefault="00160FA7" w:rsidP="0074173E">
      <w:pPr>
        <w:rPr>
          <w:lang w:eastAsia="da-DK"/>
        </w:rPr>
      </w:pPr>
      <w:r w:rsidRPr="005B4C48">
        <w:rPr>
          <w:lang w:eastAsia="da-DK"/>
        </w:rPr>
        <w:t xml:space="preserve">På den baggrund er det Ringkøbing-Skjern kommunes vurdering, at der ikke opstår forurening eller </w:t>
      </w:r>
      <w:r w:rsidRPr="0074173E">
        <w:rPr>
          <w:lang w:eastAsia="da-DK"/>
        </w:rPr>
        <w:t xml:space="preserve">væsentlige gener ved at reducere afstandskravet </w:t>
      </w:r>
      <w:r w:rsidR="00BD58F2">
        <w:rPr>
          <w:lang w:eastAsia="da-DK"/>
        </w:rPr>
        <w:t>fra den nye gyllebeholder til vandløbet fra 100 meter</w:t>
      </w:r>
      <w:r w:rsidRPr="0074173E">
        <w:rPr>
          <w:lang w:eastAsia="da-DK"/>
        </w:rPr>
        <w:t xml:space="preserve"> til 8</w:t>
      </w:r>
      <w:r w:rsidR="00BD58F2">
        <w:rPr>
          <w:lang w:eastAsia="da-DK"/>
        </w:rPr>
        <w:t>0 meter.</w:t>
      </w:r>
    </w:p>
    <w:p w:rsidR="0074173E" w:rsidRPr="005B4C48" w:rsidRDefault="0074173E" w:rsidP="0074173E">
      <w:pPr>
        <w:rPr>
          <w:lang w:eastAsia="da-DK"/>
        </w:rPr>
      </w:pPr>
      <w:r w:rsidRPr="00BD58F2">
        <w:rPr>
          <w:lang w:eastAsia="da-DK"/>
        </w:rPr>
        <w:t xml:space="preserve">I henhold til §9, stk. 3 i Lov om miljøgodkendelse mv. af husdyrbrug meddeles der derfor i denne miljøtilladelse dispensation til et reduceret afstandskrav til </w:t>
      </w:r>
      <w:r w:rsidR="00BD58F2" w:rsidRPr="00BD58F2">
        <w:rPr>
          <w:lang w:eastAsia="da-DK"/>
        </w:rPr>
        <w:t>80</w:t>
      </w:r>
      <w:r w:rsidRPr="00BD58F2">
        <w:rPr>
          <w:lang w:eastAsia="da-DK"/>
        </w:rPr>
        <w:t xml:space="preserve"> meter fra den nye </w:t>
      </w:r>
      <w:r w:rsidR="00BD58F2" w:rsidRPr="00BD58F2">
        <w:rPr>
          <w:lang w:eastAsia="da-DK"/>
        </w:rPr>
        <w:t>gyllebeholder</w:t>
      </w:r>
      <w:r w:rsidRPr="00BD58F2">
        <w:rPr>
          <w:lang w:eastAsia="da-DK"/>
        </w:rPr>
        <w:t xml:space="preserve"> til </w:t>
      </w:r>
      <w:r w:rsidR="00BD58F2" w:rsidRPr="00BD58F2">
        <w:rPr>
          <w:lang w:eastAsia="da-DK"/>
        </w:rPr>
        <w:t>vandløbet mod nord.</w:t>
      </w:r>
    </w:p>
    <w:p w:rsidR="0074173E" w:rsidRDefault="0074173E" w:rsidP="00A37014">
      <w:pPr>
        <w:rPr>
          <w:lang w:eastAsia="da-DK"/>
        </w:rPr>
      </w:pPr>
    </w:p>
    <w:p w:rsidR="0074173E" w:rsidRPr="005B4C48" w:rsidRDefault="0074173E" w:rsidP="00A37014">
      <w:pPr>
        <w:rPr>
          <w:lang w:eastAsia="da-DK"/>
        </w:rPr>
      </w:pPr>
    </w:p>
    <w:p w:rsidR="003C5A99" w:rsidRPr="0004228C" w:rsidRDefault="005B4C48" w:rsidP="00A37014">
      <w:pPr>
        <w:rPr>
          <w:lang w:eastAsia="da-DK"/>
        </w:rPr>
      </w:pPr>
      <w:r w:rsidRPr="005B4C48">
        <w:rPr>
          <w:lang w:eastAsia="da-DK"/>
        </w:rPr>
        <w:t>Da de lovpligtige afstandskrav</w:t>
      </w:r>
      <w:r w:rsidRPr="005B4C48">
        <w:rPr>
          <w:rFonts w:cs="Arial"/>
          <w:color w:val="000000"/>
          <w:lang w:eastAsia="da-DK"/>
        </w:rPr>
        <w:t xml:space="preserve"> </w:t>
      </w:r>
      <w:r w:rsidRPr="005B4C48">
        <w:rPr>
          <w:lang w:eastAsia="da-DK"/>
        </w:rPr>
        <w:t>er overh</w:t>
      </w:r>
      <w:r w:rsidRPr="00415507">
        <w:rPr>
          <w:lang w:eastAsia="da-DK"/>
        </w:rPr>
        <w:t xml:space="preserve">oldt, </w:t>
      </w:r>
      <w:r w:rsidR="00415507" w:rsidRPr="00415507">
        <w:rPr>
          <w:lang w:eastAsia="da-DK"/>
        </w:rPr>
        <w:t>med undtagelse af afstandskravene til naboskel og afstandskravet fra vandløb til den nye gyllebeholder</w:t>
      </w:r>
      <w:r w:rsidRPr="00415507">
        <w:rPr>
          <w:lang w:eastAsia="da-DK"/>
        </w:rPr>
        <w:t xml:space="preserve">, </w:t>
      </w:r>
      <w:r w:rsidR="00415507" w:rsidRPr="00415507">
        <w:rPr>
          <w:lang w:eastAsia="da-DK"/>
        </w:rPr>
        <w:t>hvor der meddeles dispensation</w:t>
      </w:r>
      <w:r w:rsidRPr="00415507">
        <w:rPr>
          <w:lang w:eastAsia="da-DK"/>
        </w:rPr>
        <w:t>, vurderes</w:t>
      </w:r>
      <w:r w:rsidR="00415507">
        <w:rPr>
          <w:lang w:eastAsia="da-DK"/>
        </w:rPr>
        <w:t xml:space="preserve"> anlægget</w:t>
      </w:r>
      <w:r w:rsidRPr="005B4C48">
        <w:rPr>
          <w:lang w:eastAsia="da-DK"/>
        </w:rPr>
        <w:t>, placeringsmæssigt, ikke at give væsentlige gener for omgivelserne eller væ</w:t>
      </w:r>
      <w:r w:rsidR="0004228C">
        <w:rPr>
          <w:lang w:eastAsia="da-DK"/>
        </w:rPr>
        <w:t xml:space="preserve">sentlig risiko for forurening. </w:t>
      </w:r>
    </w:p>
    <w:p w:rsidR="005B4C48" w:rsidRPr="005B4C48" w:rsidRDefault="005B4C48" w:rsidP="000F3FFB">
      <w:pPr>
        <w:pStyle w:val="Overskrift3"/>
      </w:pPr>
      <w:bookmarkStart w:id="194" w:name="_Toc36626590"/>
      <w:r w:rsidRPr="005B4C48">
        <w:t>Beskyttelseslinjer</w:t>
      </w:r>
      <w:bookmarkEnd w:id="194"/>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t>Der er ved behandlingen af sagen taget stilling til nedenstående beskyttelseslinjer</w:t>
      </w:r>
      <w:r w:rsidR="00EB254D">
        <w:rPr>
          <w:lang w:eastAsia="da-DK"/>
        </w:rPr>
        <w:t>,</w:t>
      </w:r>
      <w:r>
        <w:rPr>
          <w:lang w:eastAsia="da-DK"/>
        </w:rPr>
        <w:t xml:space="preserve"> og det er med X </w:t>
      </w:r>
      <w:r w:rsidRPr="00B80F8D">
        <w:rPr>
          <w:lang w:eastAsia="da-DK"/>
        </w:rPr>
        <w:t>angivet</w:t>
      </w:r>
      <w:r w:rsidR="00EB254D">
        <w:rPr>
          <w:lang w:eastAsia="da-DK"/>
        </w:rPr>
        <w:t>,</w:t>
      </w:r>
      <w:r w:rsidRPr="00B80F8D">
        <w:rPr>
          <w:lang w:eastAsia="da-DK"/>
        </w:rPr>
        <w:t xml:space="preserve"> om nybyggeri på ejendommen ligger indenfor </w:t>
      </w:r>
      <w:r w:rsidR="006105F0">
        <w:rPr>
          <w:lang w:eastAsia="da-DK"/>
        </w:rPr>
        <w:t xml:space="preserve">eller </w:t>
      </w:r>
      <w:proofErr w:type="gramStart"/>
      <w:r w:rsidR="006105F0">
        <w:rPr>
          <w:lang w:eastAsia="da-DK"/>
        </w:rPr>
        <w:t>udenfor</w:t>
      </w:r>
      <w:proofErr w:type="gramEnd"/>
      <w:r w:rsidR="006105F0">
        <w:rPr>
          <w:lang w:eastAsia="da-DK"/>
        </w:rPr>
        <w:t xml:space="preserve">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c>
          <w:tcPr>
            <w:tcW w:w="2410" w:type="dxa"/>
            <w:tcBorders>
              <w:top w:val="single" w:sz="12" w:space="0" w:color="auto"/>
              <w:left w:val="single" w:sz="12"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134" w:type="dxa"/>
            <w:tcBorders>
              <w:top w:val="single" w:sz="12" w:space="0" w:color="auto"/>
            </w:tcBorders>
            <w:shd w:val="clear" w:color="auto" w:fill="F2F2F2" w:themeFill="background1" w:themeFillShade="F2"/>
          </w:tcPr>
          <w:p w:rsidR="006105F0" w:rsidRPr="00161345" w:rsidRDefault="006105F0" w:rsidP="006105F0">
            <w:pPr>
              <w:jc w:val="center"/>
            </w:pPr>
            <w:r w:rsidRPr="00161345">
              <w:t>Indenfor (x)</w:t>
            </w:r>
          </w:p>
        </w:tc>
        <w:tc>
          <w:tcPr>
            <w:tcW w:w="1134" w:type="dxa"/>
            <w:tcBorders>
              <w:top w:val="single" w:sz="12"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8D16F4" w:rsidRDefault="006105F0" w:rsidP="000E750E">
            <w:r w:rsidRPr="008D16F4">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Pr="008D16F4"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8D16F4" w:rsidRDefault="008D16F4" w:rsidP="008D16F4">
            <w:pPr>
              <w:jc w:val="center"/>
            </w:pPr>
            <w:r w:rsidRPr="008D16F4">
              <w:t>x</w:t>
            </w:r>
          </w:p>
        </w:tc>
        <w:tc>
          <w:tcPr>
            <w:tcW w:w="2410" w:type="dxa"/>
            <w:tcBorders>
              <w:left w:val="single" w:sz="12" w:space="0" w:color="auto"/>
            </w:tcBorders>
          </w:tcPr>
          <w:p w:rsidR="006105F0" w:rsidRPr="008D16F4" w:rsidRDefault="006105F0" w:rsidP="000E750E">
            <w:r w:rsidRPr="008D16F4">
              <w:t>Skove</w:t>
            </w:r>
          </w:p>
        </w:tc>
        <w:tc>
          <w:tcPr>
            <w:tcW w:w="1134" w:type="dxa"/>
          </w:tcPr>
          <w:p w:rsidR="006105F0" w:rsidRPr="008D16F4" w:rsidRDefault="006105F0" w:rsidP="000E750E"/>
        </w:tc>
        <w:tc>
          <w:tcPr>
            <w:tcW w:w="1134" w:type="dxa"/>
            <w:tcBorders>
              <w:right w:val="single" w:sz="12" w:space="0" w:color="auto"/>
            </w:tcBorders>
          </w:tcPr>
          <w:p w:rsidR="006105F0" w:rsidRPr="008D16F4" w:rsidRDefault="008D16F4" w:rsidP="008D16F4">
            <w:pPr>
              <w:jc w:val="center"/>
            </w:pPr>
            <w:r w:rsidRPr="008D16F4">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8D16F4" w:rsidRDefault="006105F0" w:rsidP="000E750E">
            <w:r w:rsidRPr="008D16F4">
              <w:t>Strand</w:t>
            </w:r>
          </w:p>
        </w:tc>
        <w:tc>
          <w:tcPr>
            <w:tcW w:w="1214" w:type="dxa"/>
            <w:tcBorders>
              <w:top w:val="single" w:sz="8" w:space="0" w:color="auto"/>
              <w:left w:val="single" w:sz="8" w:space="0" w:color="auto"/>
              <w:bottom w:val="single" w:sz="8" w:space="0" w:color="auto"/>
              <w:right w:val="single" w:sz="8" w:space="0" w:color="auto"/>
            </w:tcBorders>
          </w:tcPr>
          <w:p w:rsidR="006105F0" w:rsidRPr="008D16F4"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8D16F4" w:rsidRDefault="008D16F4" w:rsidP="008D16F4">
            <w:pPr>
              <w:jc w:val="center"/>
            </w:pPr>
            <w:r w:rsidRPr="008D16F4">
              <w:t>x</w:t>
            </w:r>
          </w:p>
        </w:tc>
        <w:tc>
          <w:tcPr>
            <w:tcW w:w="2410" w:type="dxa"/>
            <w:tcBorders>
              <w:left w:val="single" w:sz="12" w:space="0" w:color="auto"/>
            </w:tcBorders>
          </w:tcPr>
          <w:p w:rsidR="006105F0" w:rsidRPr="008D16F4" w:rsidRDefault="006105F0" w:rsidP="000E750E">
            <w:r w:rsidRPr="008D16F4">
              <w:t>Fortidsminder</w:t>
            </w:r>
          </w:p>
        </w:tc>
        <w:tc>
          <w:tcPr>
            <w:tcW w:w="1134" w:type="dxa"/>
          </w:tcPr>
          <w:p w:rsidR="006105F0" w:rsidRPr="008D16F4" w:rsidRDefault="006105F0" w:rsidP="000E750E"/>
        </w:tc>
        <w:tc>
          <w:tcPr>
            <w:tcW w:w="1134" w:type="dxa"/>
            <w:tcBorders>
              <w:right w:val="single" w:sz="12" w:space="0" w:color="auto"/>
            </w:tcBorders>
          </w:tcPr>
          <w:p w:rsidR="006105F0" w:rsidRPr="008D16F4" w:rsidRDefault="008D16F4" w:rsidP="008D16F4">
            <w:pPr>
              <w:jc w:val="center"/>
            </w:pPr>
            <w:r w:rsidRPr="008D16F4">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8D16F4" w:rsidRDefault="006105F0" w:rsidP="000E750E">
            <w:r w:rsidRPr="008D16F4">
              <w:t>Søer</w:t>
            </w:r>
          </w:p>
        </w:tc>
        <w:tc>
          <w:tcPr>
            <w:tcW w:w="1214" w:type="dxa"/>
            <w:tcBorders>
              <w:top w:val="single" w:sz="8" w:space="0" w:color="auto"/>
              <w:left w:val="single" w:sz="8" w:space="0" w:color="auto"/>
              <w:bottom w:val="single" w:sz="8" w:space="0" w:color="auto"/>
              <w:right w:val="single" w:sz="8" w:space="0" w:color="auto"/>
            </w:tcBorders>
          </w:tcPr>
          <w:p w:rsidR="006105F0" w:rsidRPr="008D16F4"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8D16F4" w:rsidRDefault="008D16F4" w:rsidP="008D16F4">
            <w:pPr>
              <w:jc w:val="center"/>
            </w:pPr>
            <w:r w:rsidRPr="008D16F4">
              <w:t>x</w:t>
            </w:r>
          </w:p>
        </w:tc>
        <w:tc>
          <w:tcPr>
            <w:tcW w:w="2410" w:type="dxa"/>
            <w:tcBorders>
              <w:left w:val="single" w:sz="12" w:space="0" w:color="auto"/>
            </w:tcBorders>
          </w:tcPr>
          <w:p w:rsidR="006105F0" w:rsidRPr="008D16F4" w:rsidRDefault="006105F0" w:rsidP="000E750E">
            <w:r w:rsidRPr="008D16F4">
              <w:t>Kirker</w:t>
            </w:r>
          </w:p>
        </w:tc>
        <w:tc>
          <w:tcPr>
            <w:tcW w:w="1134" w:type="dxa"/>
          </w:tcPr>
          <w:p w:rsidR="006105F0" w:rsidRPr="008D16F4" w:rsidRDefault="006105F0" w:rsidP="000E750E"/>
        </w:tc>
        <w:tc>
          <w:tcPr>
            <w:tcW w:w="1134" w:type="dxa"/>
            <w:tcBorders>
              <w:right w:val="single" w:sz="12" w:space="0" w:color="auto"/>
            </w:tcBorders>
          </w:tcPr>
          <w:p w:rsidR="006105F0" w:rsidRPr="008D16F4" w:rsidRDefault="008D16F4" w:rsidP="008D16F4">
            <w:pPr>
              <w:jc w:val="center"/>
            </w:pPr>
            <w:r w:rsidRPr="008D16F4">
              <w:t>x</w:t>
            </w: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Pr="008D16F4" w:rsidRDefault="006105F0" w:rsidP="000E750E">
            <w:r w:rsidRPr="008D16F4">
              <w:t>Vandløb</w:t>
            </w:r>
          </w:p>
        </w:tc>
        <w:tc>
          <w:tcPr>
            <w:tcW w:w="1214" w:type="dxa"/>
            <w:tcBorders>
              <w:top w:val="single" w:sz="8" w:space="0" w:color="auto"/>
              <w:left w:val="single" w:sz="8" w:space="0" w:color="auto"/>
              <w:bottom w:val="single" w:sz="12" w:space="0" w:color="auto"/>
              <w:right w:val="single" w:sz="8" w:space="0" w:color="auto"/>
            </w:tcBorders>
          </w:tcPr>
          <w:p w:rsidR="006105F0" w:rsidRPr="008D16F4" w:rsidRDefault="006105F0" w:rsidP="000E750E"/>
        </w:tc>
        <w:tc>
          <w:tcPr>
            <w:tcW w:w="1126" w:type="dxa"/>
            <w:tcBorders>
              <w:top w:val="single" w:sz="8" w:space="0" w:color="auto"/>
              <w:left w:val="single" w:sz="8" w:space="0" w:color="auto"/>
              <w:bottom w:val="single" w:sz="12" w:space="0" w:color="auto"/>
              <w:right w:val="single" w:sz="12" w:space="0" w:color="auto"/>
            </w:tcBorders>
          </w:tcPr>
          <w:p w:rsidR="006105F0" w:rsidRPr="008D16F4" w:rsidRDefault="008D16F4" w:rsidP="008D16F4">
            <w:pPr>
              <w:jc w:val="center"/>
            </w:pPr>
            <w:r w:rsidRPr="008D16F4">
              <w:t>x</w:t>
            </w:r>
          </w:p>
        </w:tc>
        <w:tc>
          <w:tcPr>
            <w:tcW w:w="2410" w:type="dxa"/>
            <w:tcBorders>
              <w:left w:val="single" w:sz="12" w:space="0" w:color="auto"/>
              <w:bottom w:val="single" w:sz="12" w:space="0" w:color="auto"/>
            </w:tcBorders>
          </w:tcPr>
          <w:p w:rsidR="006105F0" w:rsidRPr="008D16F4" w:rsidRDefault="006105F0" w:rsidP="000E750E"/>
        </w:tc>
        <w:tc>
          <w:tcPr>
            <w:tcW w:w="1134" w:type="dxa"/>
            <w:tcBorders>
              <w:bottom w:val="single" w:sz="12" w:space="0" w:color="auto"/>
            </w:tcBorders>
          </w:tcPr>
          <w:p w:rsidR="006105F0" w:rsidRPr="008D16F4" w:rsidRDefault="006105F0" w:rsidP="000E750E"/>
        </w:tc>
        <w:tc>
          <w:tcPr>
            <w:tcW w:w="1134" w:type="dxa"/>
            <w:tcBorders>
              <w:bottom w:val="single" w:sz="12" w:space="0" w:color="auto"/>
              <w:right w:val="single" w:sz="12" w:space="0" w:color="auto"/>
            </w:tcBorders>
          </w:tcPr>
          <w:p w:rsidR="006105F0" w:rsidRPr="008D16F4" w:rsidRDefault="006105F0" w:rsidP="000E750E"/>
        </w:tc>
      </w:tr>
    </w:tbl>
    <w:p w:rsidR="005B4C48" w:rsidRPr="005B4C48" w:rsidRDefault="005B4C48" w:rsidP="00A37014">
      <w:pPr>
        <w:rPr>
          <w:lang w:eastAsia="da-DK"/>
        </w:rPr>
      </w:pPr>
    </w:p>
    <w:p w:rsidR="005B4C48" w:rsidRDefault="005B4C48" w:rsidP="00A37014">
      <w:pPr>
        <w:rPr>
          <w:lang w:eastAsia="da-DK"/>
        </w:rPr>
      </w:pPr>
      <w:r w:rsidRPr="005B4C48">
        <w:rPr>
          <w:lang w:eastAsia="da-DK"/>
        </w:rPr>
        <w:t>Det er på baggrund af ovenstående Ringkøbing-Skjern Kommunes vurdering, at husdyrbrugets anlæg ikke er i modstrid med de hensyn, der skal tages i</w:t>
      </w:r>
      <w:r w:rsidR="00E12491">
        <w:rPr>
          <w:lang w:eastAsia="da-DK"/>
        </w:rPr>
        <w:t xml:space="preserve"> forhold til ovennævnte emner. </w:t>
      </w:r>
    </w:p>
    <w:p w:rsidR="00A32681" w:rsidRPr="005B4C48" w:rsidRDefault="00A32681" w:rsidP="00A32681">
      <w:pPr>
        <w:pStyle w:val="Overskrift3"/>
      </w:pPr>
      <w:bookmarkStart w:id="195" w:name="_Toc513126577"/>
      <w:bookmarkStart w:id="196" w:name="_Toc36626591"/>
      <w:r>
        <w:t>Samlet vurdering af lokalisering</w:t>
      </w:r>
      <w:bookmarkEnd w:id="195"/>
      <w:bookmarkEnd w:id="196"/>
    </w:p>
    <w:p w:rsidR="00A32681" w:rsidRPr="006769E3" w:rsidRDefault="00A32681" w:rsidP="00A32681">
      <w:pPr>
        <w:pStyle w:val="Brdtekst"/>
        <w:rPr>
          <w:rFonts w:ascii="Cambria" w:hAnsi="Cambria"/>
          <w:b w:val="0"/>
          <w:sz w:val="22"/>
          <w:szCs w:val="22"/>
        </w:rPr>
      </w:pPr>
      <w:r w:rsidRPr="00C7703A">
        <w:rPr>
          <w:rFonts w:ascii="Cambria" w:hAnsi="Cambria"/>
          <w:b w:val="0"/>
          <w:sz w:val="22"/>
          <w:szCs w:val="22"/>
        </w:rPr>
        <w:t xml:space="preserve">Idet husdyrbruget ligger </w:t>
      </w:r>
      <w:proofErr w:type="gramStart"/>
      <w:r w:rsidRPr="00C7703A">
        <w:rPr>
          <w:rFonts w:ascii="Cambria" w:hAnsi="Cambria"/>
          <w:b w:val="0"/>
          <w:sz w:val="22"/>
          <w:szCs w:val="22"/>
        </w:rPr>
        <w:t>udenfor</w:t>
      </w:r>
      <w:proofErr w:type="gramEnd"/>
      <w:r w:rsidRPr="00C7703A">
        <w:rPr>
          <w:rFonts w:ascii="Cambria" w:hAnsi="Cambria"/>
          <w:b w:val="0"/>
          <w:sz w:val="22"/>
          <w:szCs w:val="22"/>
        </w:rPr>
        <w:t xml:space="preserve"> forbudszoner, alle afstandskrav er overholdt </w:t>
      </w:r>
      <w:r w:rsidR="00C7703A" w:rsidRPr="00C7703A">
        <w:rPr>
          <w:rFonts w:ascii="Cambria" w:hAnsi="Cambria"/>
          <w:b w:val="0"/>
          <w:sz w:val="22"/>
          <w:szCs w:val="22"/>
        </w:rPr>
        <w:t>(Der er givet dispensation til følgende afstandskrav: afstandskravet til naboskel og afstandskravet fra den nye gyllebeholder til vandløb</w:t>
      </w:r>
      <w:r w:rsidRPr="00C7703A">
        <w:rPr>
          <w:rFonts w:ascii="Cambria" w:hAnsi="Cambria"/>
          <w:b w:val="0"/>
          <w:sz w:val="22"/>
          <w:szCs w:val="22"/>
        </w:rPr>
        <w:t>)</w:t>
      </w:r>
      <w:r w:rsidR="00DB694C" w:rsidRPr="00C7703A">
        <w:rPr>
          <w:rFonts w:ascii="Cambria" w:hAnsi="Cambria"/>
          <w:b w:val="0"/>
          <w:sz w:val="22"/>
          <w:szCs w:val="22"/>
        </w:rPr>
        <w:t xml:space="preserve"> og</w:t>
      </w:r>
      <w:r w:rsidR="00DB694C">
        <w:rPr>
          <w:rFonts w:ascii="Cambria" w:hAnsi="Cambria"/>
          <w:b w:val="0"/>
          <w:sz w:val="22"/>
          <w:szCs w:val="22"/>
        </w:rPr>
        <w:t xml:space="preserve"> anlæggets placering</w:t>
      </w:r>
      <w:r>
        <w:rPr>
          <w:rFonts w:ascii="Cambria" w:hAnsi="Cambria"/>
          <w:b w:val="0"/>
          <w:sz w:val="22"/>
          <w:szCs w:val="22"/>
        </w:rPr>
        <w:t xml:space="preserve"> ikke er i strid med beskyttelseslinjer</w:t>
      </w:r>
      <w:r w:rsidR="00E12491">
        <w:rPr>
          <w:rFonts w:ascii="Cambria" w:hAnsi="Cambria"/>
          <w:b w:val="0"/>
          <w:sz w:val="22"/>
          <w:szCs w:val="22"/>
        </w:rPr>
        <w:t>,</w:t>
      </w:r>
      <w:r>
        <w:rPr>
          <w:rFonts w:ascii="Cambria" w:hAnsi="Cambria"/>
          <w:b w:val="0"/>
          <w:sz w:val="22"/>
          <w:szCs w:val="22"/>
        </w:rPr>
        <w:t xml:space="preserve"> er det Ringkøbing-Skjern kommunes vurdering, at husdyrbruget ikke placeringsmæssigt vil give anledning til væsentlige gener for omgivelserne eller væsentlig risiko for forurening.</w:t>
      </w:r>
    </w:p>
    <w:p w:rsidR="00926DA0" w:rsidRPr="005B4C48" w:rsidRDefault="00926DA0" w:rsidP="00A37014"/>
    <w:p w:rsidR="00B0193A" w:rsidRPr="00B56112" w:rsidRDefault="005B4C48" w:rsidP="00B56112">
      <w:pPr>
        <w:pStyle w:val="Overskrift2"/>
      </w:pPr>
      <w:bookmarkStart w:id="197" w:name="_Toc36626592"/>
      <w:r w:rsidRPr="007944B7">
        <w:t>P</w:t>
      </w:r>
      <w:r w:rsidR="00D803FE" w:rsidRPr="007944B7">
        <w:t>åvirkning af landskab</w:t>
      </w:r>
      <w:bookmarkEnd w:id="197"/>
      <w:r w:rsidRPr="007944B7">
        <w:t xml:space="preserve"> </w:t>
      </w:r>
    </w:p>
    <w:p w:rsidR="005B4C48" w:rsidRPr="005B4C48" w:rsidRDefault="006E7D53" w:rsidP="00A37014">
      <w:pPr>
        <w:rPr>
          <w:highlight w:val="yellow"/>
          <w:lang w:eastAsia="da-DK"/>
        </w:rPr>
      </w:pPr>
      <w:r>
        <w:rPr>
          <w:lang w:eastAsia="da-DK"/>
        </w:rPr>
        <w:br/>
      </w:r>
      <w:r w:rsidR="005B4C48" w:rsidRPr="005B4C48">
        <w:rPr>
          <w:lang w:eastAsia="da-DK"/>
        </w:rPr>
        <w:t xml:space="preserve">Husdyrbruget ligger uden for </w:t>
      </w:r>
      <w:r w:rsidR="006339C3">
        <w:rPr>
          <w:lang w:eastAsia="da-DK"/>
        </w:rPr>
        <w:t xml:space="preserve">de områder, som i kommuneplanen er udpeget som </w:t>
      </w:r>
      <w:r w:rsidR="005B4C48" w:rsidRPr="00E12491">
        <w:rPr>
          <w:lang w:eastAsia="da-DK"/>
        </w:rPr>
        <w:t>geologiske interesseområder</w:t>
      </w:r>
      <w:r w:rsidR="00E12491" w:rsidRPr="00E12491">
        <w:rPr>
          <w:lang w:eastAsia="da-DK"/>
        </w:rPr>
        <w:t xml:space="preserve"> og større uforstyrrede landskaber</w:t>
      </w:r>
      <w:r w:rsidR="005B4C48" w:rsidRPr="00E12491">
        <w:rPr>
          <w:lang w:eastAsia="da-DK"/>
        </w:rPr>
        <w:t xml:space="preserve">. </w:t>
      </w:r>
      <w:r w:rsidR="00E00CAF">
        <w:rPr>
          <w:lang w:eastAsia="da-DK"/>
        </w:rPr>
        <w:t>Den eksisterende gyllebeholder ligger på grænsen til et bevaringsværdigt landskab. Husdyrbruget ligger inden for et værdigfuldt kulturmiljø.</w:t>
      </w:r>
    </w:p>
    <w:p w:rsidR="005B4C48" w:rsidRPr="005B4C48" w:rsidRDefault="005B4C48" w:rsidP="00CA7CA5">
      <w:pPr>
        <w:pStyle w:val="Overskrift3"/>
      </w:pPr>
      <w:bookmarkStart w:id="198" w:name="_Toc36626593"/>
      <w:r w:rsidRPr="005B4C48">
        <w:t>Værdifulde kulturmiljøer</w:t>
      </w:r>
      <w:bookmarkEnd w:id="198"/>
    </w:p>
    <w:p w:rsidR="005B4C48" w:rsidRPr="005B4C48" w:rsidRDefault="005B4C48" w:rsidP="00A37014">
      <w:pPr>
        <w:rPr>
          <w:lang w:eastAsia="da-DK"/>
        </w:rPr>
      </w:pPr>
      <w:r w:rsidRPr="005B4C48">
        <w:rPr>
          <w:lang w:eastAsia="da-DK"/>
        </w:rPr>
        <w:t xml:space="preserve">Husdyrbruget ligger inden for det værdifulde </w:t>
      </w:r>
      <w:r w:rsidRPr="00E12491">
        <w:rPr>
          <w:lang w:eastAsia="da-DK"/>
        </w:rPr>
        <w:t xml:space="preserve">kulturmiljø </w:t>
      </w:r>
      <w:r w:rsidR="00E12491" w:rsidRPr="00E12491">
        <w:rPr>
          <w:lang w:eastAsia="da-DK"/>
        </w:rPr>
        <w:t>Skjern ådalen</w:t>
      </w:r>
      <w:r w:rsidRPr="00E12491">
        <w:rPr>
          <w:lang w:eastAsia="da-DK"/>
        </w:rPr>
        <w:t>.</w:t>
      </w:r>
    </w:p>
    <w:p w:rsidR="005B4C48" w:rsidRDefault="005B4C48" w:rsidP="00A37014">
      <w:pPr>
        <w:rPr>
          <w:lang w:eastAsia="da-DK"/>
        </w:rPr>
      </w:pPr>
      <w:r w:rsidRPr="005B4C48">
        <w:rPr>
          <w:lang w:eastAsia="da-DK"/>
        </w:rPr>
        <w:t>Udpegningen af værdifulde kulturmiljøer i kommuneplanen udelukker ikke, at landskabet videreudvikles, men udpegningerne sikrer, at udviklingen sker med viden om og under hensyntagen t</w:t>
      </w:r>
      <w:r w:rsidR="003D5FE0">
        <w:rPr>
          <w:lang w:eastAsia="da-DK"/>
        </w:rPr>
        <w:t xml:space="preserve">il </w:t>
      </w:r>
      <w:r w:rsidR="003D5FE0" w:rsidRPr="00F70E64">
        <w:rPr>
          <w:lang w:eastAsia="da-DK"/>
        </w:rPr>
        <w:t>de kulturhistoriske værdier.</w:t>
      </w:r>
    </w:p>
    <w:p w:rsidR="005B4C48" w:rsidRPr="00E12491" w:rsidRDefault="00E12491" w:rsidP="00A37014">
      <w:pPr>
        <w:rPr>
          <w:lang w:eastAsia="da-DK"/>
        </w:rPr>
      </w:pPr>
      <w:r>
        <w:rPr>
          <w:lang w:eastAsia="da-DK"/>
        </w:rPr>
        <w:t xml:space="preserve">Den nye klimastald opføres i tilknytning til den eksisterende bygningsmasse og vurderes derfor </w:t>
      </w:r>
      <w:r w:rsidR="005B4C48" w:rsidRPr="00F70E64">
        <w:rPr>
          <w:lang w:eastAsia="da-DK"/>
        </w:rPr>
        <w:t>ikke at være i strid med hensynet til de kulturhistoriske interesser.</w:t>
      </w:r>
      <w:r>
        <w:rPr>
          <w:lang w:eastAsia="da-DK"/>
        </w:rPr>
        <w:t xml:space="preserve"> Den nye gyllebeholder opføres i </w:t>
      </w:r>
      <w:r>
        <w:rPr>
          <w:lang w:eastAsia="da-DK"/>
        </w:rPr>
        <w:lastRenderedPageBreak/>
        <w:t>tilknytning til den eksisterende gyllebeholder. Gyllebeholderen skal sikres med en vold med beplantning omkring. Det vurderes ikke at være i strid med hensynet til de kulturhistoriske interesser.</w:t>
      </w:r>
    </w:p>
    <w:p w:rsidR="005B4C48" w:rsidRPr="00F70E64" w:rsidRDefault="00496AE1" w:rsidP="00A37014">
      <w:pPr>
        <w:rPr>
          <w:u w:val="single"/>
        </w:rPr>
      </w:pPr>
      <w:r w:rsidRPr="00F70E64">
        <w:rPr>
          <w:u w:val="single"/>
        </w:rPr>
        <w:t>Landskabsvurdering</w:t>
      </w:r>
    </w:p>
    <w:p w:rsidR="00496AE1" w:rsidRPr="00F70E64" w:rsidRDefault="00496AE1" w:rsidP="00496AE1">
      <w:pPr>
        <w:rPr>
          <w:lang w:eastAsia="da-DK"/>
        </w:rPr>
      </w:pPr>
      <w:r w:rsidRPr="00F70E64">
        <w:rPr>
          <w:lang w:eastAsia="da-DK"/>
        </w:rPr>
        <w:t xml:space="preserve">Husdyrbruget ligger i </w:t>
      </w:r>
      <w:r w:rsidRPr="00C74F26">
        <w:rPr>
          <w:lang w:eastAsia="da-DK"/>
        </w:rPr>
        <w:t xml:space="preserve">landskabstypen </w:t>
      </w:r>
      <w:r w:rsidR="00C74F26" w:rsidRPr="00C74F26">
        <w:rPr>
          <w:lang w:eastAsia="da-DK"/>
        </w:rPr>
        <w:t>ådal.</w:t>
      </w:r>
    </w:p>
    <w:p w:rsidR="00496AE1" w:rsidRDefault="00496AE1" w:rsidP="00496AE1">
      <w:pPr>
        <w:rPr>
          <w:lang w:eastAsia="da-DK"/>
        </w:rPr>
      </w:pPr>
      <w:r w:rsidRPr="00F70E64">
        <w:rPr>
          <w:lang w:eastAsia="da-DK"/>
        </w:rPr>
        <w:t xml:space="preserve">Ådale er karakteriseret ved, at være markante og værdifulde landskaber, der indeholder landskabselementer i stor skala eller over store afstande. De er ofte stort set ubebyggede. Ådale er en sårbar og følsom landskabstype, der er udpræget værdifulde og derfor også er indsats- og beskyttelsesområde i kommuneplanen. Ådale er principielt derfor uegnet for </w:t>
      </w:r>
      <w:proofErr w:type="spellStart"/>
      <w:r w:rsidRPr="00F70E64">
        <w:rPr>
          <w:lang w:eastAsia="da-DK"/>
        </w:rPr>
        <w:t>nyplacering</w:t>
      </w:r>
      <w:proofErr w:type="spellEnd"/>
      <w:r w:rsidRPr="00F70E64">
        <w:rPr>
          <w:lang w:eastAsia="da-DK"/>
        </w:rPr>
        <w:t xml:space="preserve"> og udbygning af store landbrug.</w:t>
      </w:r>
    </w:p>
    <w:p w:rsidR="00ED2E6E" w:rsidRPr="00F70E64" w:rsidRDefault="00ED2E6E" w:rsidP="00496AE1">
      <w:pPr>
        <w:rPr>
          <w:lang w:eastAsia="da-DK"/>
        </w:rPr>
      </w:pPr>
      <w:r>
        <w:rPr>
          <w:lang w:eastAsia="da-DK"/>
        </w:rPr>
        <w:t xml:space="preserve">Husdyrbruget er placeret i udkanten af ådal. Den nye klimastald opføres i tilknytning til de eksisterende staldbygninger og den nye gyllebeholder opføres i tilknytning til den eksisterende gyllebeholder  </w:t>
      </w:r>
    </w:p>
    <w:p w:rsidR="00A23228" w:rsidRPr="00ED2E6E" w:rsidRDefault="00ED2E6E" w:rsidP="00A23228">
      <w:pPr>
        <w:overflowPunct w:val="0"/>
        <w:autoSpaceDE w:val="0"/>
        <w:autoSpaceDN w:val="0"/>
        <w:adjustRightInd w:val="0"/>
        <w:spacing w:after="0" w:line="240" w:lineRule="auto"/>
        <w:textAlignment w:val="baseline"/>
        <w:rPr>
          <w:rFonts w:eastAsia="Times New Roman" w:cs="Times New Roman"/>
          <w:u w:val="single"/>
          <w:lang w:eastAsia="da-DK"/>
        </w:rPr>
      </w:pPr>
      <w:r>
        <w:rPr>
          <w:rFonts w:eastAsia="Times New Roman" w:cs="Times New Roman"/>
          <w:u w:val="single"/>
          <w:lang w:eastAsia="da-DK"/>
        </w:rPr>
        <w:t>Bygningsbeskrivelse</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 xml:space="preserve">Den </w:t>
      </w:r>
      <w:r w:rsidRPr="00923EA1">
        <w:rPr>
          <w:rFonts w:eastAsia="Times New Roman" w:cs="Times New Roman"/>
          <w:lang w:eastAsia="da-DK"/>
        </w:rPr>
        <w:t xml:space="preserve">nye </w:t>
      </w:r>
      <w:r w:rsidR="00923EA1" w:rsidRPr="00923EA1">
        <w:rPr>
          <w:rFonts w:eastAsia="Times New Roman" w:cs="Times New Roman"/>
          <w:lang w:eastAsia="da-DK"/>
        </w:rPr>
        <w:t>klimastald</w:t>
      </w:r>
      <w:r w:rsidRPr="00923EA1">
        <w:rPr>
          <w:rFonts w:eastAsia="Times New Roman" w:cs="Times New Roman"/>
          <w:lang w:eastAsia="da-DK"/>
        </w:rPr>
        <w:t xml:space="preserve"> opføres i tilknytning</w:t>
      </w:r>
      <w:r w:rsidRPr="00A23228">
        <w:rPr>
          <w:rFonts w:eastAsia="Times New Roman" w:cs="Times New Roman"/>
          <w:lang w:eastAsia="da-DK"/>
        </w:rPr>
        <w:t xml:space="preserve"> til den eksisterende bygningsmasse.</w:t>
      </w:r>
      <w:r w:rsidRPr="00F70E64">
        <w:rPr>
          <w:rFonts w:eastAsia="Times New Roman" w:cs="Times New Roman"/>
          <w:lang w:eastAsia="da-DK"/>
        </w:rPr>
        <w:t xml:space="preserve"> Derfor vil </w:t>
      </w:r>
      <w:r w:rsidR="00923EA1">
        <w:rPr>
          <w:rFonts w:eastAsia="Times New Roman" w:cs="Times New Roman"/>
          <w:lang w:eastAsia="da-DK"/>
        </w:rPr>
        <w:t xml:space="preserve">staldanlægget </w:t>
      </w:r>
      <w:r w:rsidRPr="00F70E64">
        <w:rPr>
          <w:rFonts w:eastAsia="Times New Roman" w:cs="Times New Roman"/>
          <w:lang w:eastAsia="da-DK"/>
        </w:rPr>
        <w:t>fremstå som en samlet enhed efter udvidelsen.</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highlight w:val="yellow"/>
          <w:lang w:eastAsia="da-DK"/>
        </w:rPr>
      </w:pPr>
    </w:p>
    <w:p w:rsidR="00A23228" w:rsidRPr="00ED2E6E"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ED2E6E">
        <w:rPr>
          <w:rFonts w:eastAsia="Times New Roman" w:cs="Times New Roman"/>
          <w:lang w:eastAsia="da-DK"/>
        </w:rPr>
        <w:t xml:space="preserve">Beskrivelse af </w:t>
      </w:r>
      <w:proofErr w:type="spellStart"/>
      <w:r w:rsidRPr="00ED2E6E">
        <w:rPr>
          <w:rFonts w:eastAsia="Times New Roman" w:cs="Times New Roman"/>
          <w:lang w:eastAsia="da-DK"/>
        </w:rPr>
        <w:t>byggeri’s</w:t>
      </w:r>
      <w:proofErr w:type="spellEnd"/>
      <w:r w:rsidRPr="00ED2E6E">
        <w:rPr>
          <w:rFonts w:eastAsia="Times New Roman" w:cs="Times New Roman"/>
          <w:lang w:eastAsia="da-DK"/>
        </w:rPr>
        <w:t xml:space="preserve"> udseende: </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highlight w:val="yellow"/>
          <w:lang w:eastAsia="da-DK"/>
        </w:rPr>
      </w:pPr>
    </w:p>
    <w:p w:rsidR="00ED2E6E"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Der skabes sammenhæng mellem nye og gamle bygninger ved at arbejde med en gennemgående farveholdning og materialevalg</w:t>
      </w:r>
      <w:r w:rsidR="00ED2E6E">
        <w:rPr>
          <w:rFonts w:eastAsia="Times New Roman" w:cs="Times New Roman"/>
          <w:lang w:eastAsia="da-DK"/>
        </w:rPr>
        <w:t xml:space="preserve">. </w:t>
      </w:r>
      <w:r w:rsidR="00ED2E6E" w:rsidRPr="00A23228">
        <w:rPr>
          <w:rFonts w:eastAsia="Times New Roman" w:cs="Times New Roman"/>
          <w:lang w:eastAsia="da-DK"/>
        </w:rPr>
        <w:t xml:space="preserve">Den </w:t>
      </w:r>
      <w:r w:rsidR="00ED2E6E" w:rsidRPr="00ED2E6E">
        <w:rPr>
          <w:rFonts w:eastAsia="Times New Roman" w:cs="Times New Roman"/>
          <w:lang w:eastAsia="da-DK"/>
        </w:rPr>
        <w:t>nye klimastald vil</w:t>
      </w:r>
      <w:r w:rsidR="00ED2E6E" w:rsidRPr="00A23228">
        <w:rPr>
          <w:rFonts w:eastAsia="Times New Roman" w:cs="Times New Roman"/>
          <w:lang w:eastAsia="da-DK"/>
        </w:rPr>
        <w:t xml:space="preserve"> der blive opført med i lignende materialer og farvevalg som de eksisterende bygninger. </w:t>
      </w:r>
      <w:r w:rsidR="00ED2E6E">
        <w:rPr>
          <w:rFonts w:eastAsia="Times New Roman" w:cs="Times New Roman"/>
          <w:lang w:eastAsia="da-DK"/>
        </w:rPr>
        <w:t xml:space="preserve">Hele anlægget vil derfor fremstå med grå tage og røde elementer. </w:t>
      </w:r>
    </w:p>
    <w:p w:rsidR="00ED2E6E" w:rsidRDefault="00ED2E6E" w:rsidP="00A23228">
      <w:pPr>
        <w:overflowPunct w:val="0"/>
        <w:autoSpaceDE w:val="0"/>
        <w:autoSpaceDN w:val="0"/>
        <w:adjustRightInd w:val="0"/>
        <w:spacing w:after="0" w:line="240" w:lineRule="auto"/>
        <w:textAlignment w:val="baseline"/>
        <w:rPr>
          <w:rFonts w:eastAsia="Times New Roman" w:cs="Times New Roman"/>
          <w:lang w:eastAsia="da-DK"/>
        </w:rPr>
      </w:pPr>
    </w:p>
    <w:p w:rsidR="00496AE1" w:rsidRDefault="00A23228" w:rsidP="00923EA1">
      <w:pPr>
        <w:overflowPunct w:val="0"/>
        <w:autoSpaceDE w:val="0"/>
        <w:autoSpaceDN w:val="0"/>
        <w:adjustRightInd w:val="0"/>
        <w:spacing w:after="0" w:line="240" w:lineRule="auto"/>
        <w:textAlignment w:val="baseline"/>
        <w:rPr>
          <w:rFonts w:eastAsia="Times New Roman" w:cs="Times New Roman"/>
          <w:lang w:eastAsia="da-DK"/>
        </w:rPr>
      </w:pPr>
      <w:r w:rsidRPr="004E43E3">
        <w:rPr>
          <w:rFonts w:eastAsia="Times New Roman" w:cs="Times New Roman"/>
          <w:lang w:eastAsia="da-DK"/>
        </w:rPr>
        <w:t xml:space="preserve">For at fremme byggeriets indpasning i landskabet stilles vilkår til </w:t>
      </w:r>
      <w:r w:rsidR="004E43E3" w:rsidRPr="004E43E3">
        <w:rPr>
          <w:rFonts w:eastAsia="Times New Roman" w:cs="Times New Roman"/>
          <w:lang w:eastAsia="da-DK"/>
        </w:rPr>
        <w:t xml:space="preserve">at byggeriet opføres i samme farvevalg og materiale som det eksisterende </w:t>
      </w:r>
      <w:r w:rsidR="004E43E3" w:rsidRPr="004A2A29">
        <w:rPr>
          <w:rFonts w:eastAsia="Times New Roman" w:cs="Times New Roman"/>
          <w:lang w:eastAsia="da-DK"/>
        </w:rPr>
        <w:t xml:space="preserve">staldbyggeri. </w:t>
      </w:r>
    </w:p>
    <w:p w:rsidR="00923EA1" w:rsidRPr="00923EA1" w:rsidRDefault="00923EA1" w:rsidP="00923EA1">
      <w:pPr>
        <w:overflowPunct w:val="0"/>
        <w:autoSpaceDE w:val="0"/>
        <w:autoSpaceDN w:val="0"/>
        <w:adjustRightInd w:val="0"/>
        <w:spacing w:after="0" w:line="240" w:lineRule="auto"/>
        <w:textAlignment w:val="baseline"/>
        <w:rPr>
          <w:rFonts w:eastAsia="Times New Roman" w:cs="Times New Roman"/>
          <w:lang w:eastAsia="da-DK"/>
        </w:rPr>
      </w:pPr>
    </w:p>
    <w:p w:rsidR="00926DA0" w:rsidRPr="00F70E64" w:rsidRDefault="00926DA0" w:rsidP="00496AE1">
      <w:pPr>
        <w:rPr>
          <w:lang w:eastAsia="da-DK"/>
        </w:rPr>
      </w:pPr>
      <w:r w:rsidRPr="00F70E64">
        <w:rPr>
          <w:lang w:eastAsia="da-DK"/>
        </w:rPr>
        <w:t>Den nye gyllebeholder placeres i det åbne land uden tilknytning til eksisterende anlæg</w:t>
      </w:r>
      <w:r w:rsidR="00923EA1">
        <w:rPr>
          <w:lang w:eastAsia="da-DK"/>
        </w:rPr>
        <w:t>, dog i nærheden af den eksisterende gyllebeholder af samme størrelse</w:t>
      </w:r>
      <w:r w:rsidRPr="00F70E64">
        <w:rPr>
          <w:lang w:eastAsia="da-DK"/>
        </w:rPr>
        <w:t xml:space="preserve">. Det er vurderet, at gyllebeholderens placering </w:t>
      </w:r>
      <w:r w:rsidR="00923EA1">
        <w:rPr>
          <w:lang w:eastAsia="da-DK"/>
        </w:rPr>
        <w:t xml:space="preserve">i nærheden af den eksisterende gyllebeholder </w:t>
      </w:r>
      <w:r w:rsidRPr="00F70E64">
        <w:rPr>
          <w:lang w:eastAsia="da-DK"/>
        </w:rPr>
        <w:t xml:space="preserve">er fordelagtig </w:t>
      </w:r>
      <w:r w:rsidR="00923EA1">
        <w:rPr>
          <w:lang w:eastAsia="da-DK"/>
        </w:rPr>
        <w:t>for driften på ejendommen</w:t>
      </w:r>
      <w:r w:rsidRPr="00F70E64">
        <w:rPr>
          <w:lang w:eastAsia="da-DK"/>
        </w:rPr>
        <w:t>. Der er stillet vilkår om, der skal plantes slørende be</w:t>
      </w:r>
      <w:r w:rsidR="00923EA1">
        <w:rPr>
          <w:lang w:eastAsia="da-DK"/>
        </w:rPr>
        <w:t xml:space="preserve">plantning omkring </w:t>
      </w:r>
      <w:r w:rsidR="00923EA1" w:rsidRPr="00923EA1">
        <w:rPr>
          <w:lang w:eastAsia="da-DK"/>
        </w:rPr>
        <w:t>gyllebeholderen</w:t>
      </w:r>
      <w:r w:rsidRPr="00923EA1">
        <w:rPr>
          <w:lang w:eastAsia="da-DK"/>
        </w:rPr>
        <w:t xml:space="preserve">. Der er endvidere stillet </w:t>
      </w:r>
      <w:r w:rsidR="00923EA1" w:rsidRPr="00923EA1">
        <w:rPr>
          <w:lang w:eastAsia="da-DK"/>
        </w:rPr>
        <w:t>vilkår om, at når gyllebeholderen</w:t>
      </w:r>
      <w:r w:rsidRPr="00923EA1">
        <w:rPr>
          <w:lang w:eastAsia="da-DK"/>
        </w:rPr>
        <w:t xml:space="preserve"> ikke længere er i brug til det, den er tilladt, skal den fjernes. Vilkårene er stillet af hensyn til områdets landskabelige værdier.</w:t>
      </w:r>
      <w:r w:rsidRPr="00F70E64">
        <w:rPr>
          <w:lang w:eastAsia="da-DK"/>
        </w:rPr>
        <w:t xml:space="preserve"> </w:t>
      </w:r>
    </w:p>
    <w:p w:rsidR="00A23228" w:rsidRPr="00F70E64" w:rsidRDefault="00A23228" w:rsidP="00496AE1">
      <w:pPr>
        <w:rPr>
          <w:u w:val="single"/>
          <w:lang w:eastAsia="da-DK"/>
        </w:rPr>
      </w:pPr>
      <w:r w:rsidRPr="00F70E64">
        <w:rPr>
          <w:u w:val="single"/>
          <w:lang w:eastAsia="da-DK"/>
        </w:rPr>
        <w:t>Beplantning:</w:t>
      </w:r>
    </w:p>
    <w:p w:rsidR="00923EA1" w:rsidRPr="00923EA1" w:rsidRDefault="00923EA1" w:rsidP="00923EA1">
      <w:pPr>
        <w:autoSpaceDE w:val="0"/>
        <w:autoSpaceDN w:val="0"/>
        <w:adjustRightInd w:val="0"/>
        <w:spacing w:after="0" w:line="240" w:lineRule="auto"/>
        <w:rPr>
          <w:rFonts w:cs="Verdana"/>
          <w:color w:val="000000"/>
        </w:rPr>
      </w:pPr>
      <w:r w:rsidRPr="00923EA1">
        <w:rPr>
          <w:rFonts w:cs="Verdana"/>
          <w:color w:val="000000"/>
        </w:rPr>
        <w:t xml:space="preserve">Landskabet er et åbent landbrugslandskab, hvor spredte læhegn adskiller marker og den spredte bebyggelse i området ligger i forbindelse med eksisterende beplantning (som øer på en flade). </w:t>
      </w:r>
    </w:p>
    <w:p w:rsidR="00923EA1" w:rsidRPr="00923EA1" w:rsidRDefault="00923EA1" w:rsidP="00923EA1">
      <w:pPr>
        <w:autoSpaceDE w:val="0"/>
        <w:autoSpaceDN w:val="0"/>
        <w:adjustRightInd w:val="0"/>
        <w:spacing w:after="0" w:line="240" w:lineRule="auto"/>
        <w:rPr>
          <w:rFonts w:cs="Verdana"/>
          <w:color w:val="000000"/>
        </w:rPr>
      </w:pPr>
      <w:r w:rsidRPr="00923EA1">
        <w:rPr>
          <w:rFonts w:cs="Verdana"/>
          <w:color w:val="000000"/>
        </w:rPr>
        <w:t xml:space="preserve">Det betyder, at der er mange udsigts- og indsigtslinjer i landskabet. </w:t>
      </w:r>
    </w:p>
    <w:p w:rsidR="00923EA1" w:rsidRDefault="00923EA1" w:rsidP="00923EA1">
      <w:pPr>
        <w:rPr>
          <w:rFonts w:cs="Verdana"/>
          <w:color w:val="000000"/>
        </w:rPr>
      </w:pPr>
      <w:r w:rsidRPr="00923EA1">
        <w:rPr>
          <w:rFonts w:cs="Verdana"/>
          <w:color w:val="000000"/>
        </w:rPr>
        <w:t xml:space="preserve">Ejendommen er (delvis) skjult mod (syd) af en bevoksning af træer. </w:t>
      </w:r>
    </w:p>
    <w:p w:rsidR="00926DA0" w:rsidRPr="00923EA1" w:rsidRDefault="00926DA0" w:rsidP="00923EA1">
      <w:pPr>
        <w:rPr>
          <w:lang w:eastAsia="da-DK"/>
        </w:rPr>
      </w:pPr>
      <w:r w:rsidRPr="00923EA1">
        <w:rPr>
          <w:lang w:eastAsia="da-DK"/>
        </w:rPr>
        <w:t>Beplantning udgør et betydningsfuldt element ved at relatere et bygningsanlæg til landskabet og visuelt binde det til jordoverfl</w:t>
      </w:r>
      <w:r w:rsidR="00341F00" w:rsidRPr="00923EA1">
        <w:rPr>
          <w:lang w:eastAsia="da-DK"/>
        </w:rPr>
        <w:t>a</w:t>
      </w:r>
      <w:r w:rsidRPr="00923EA1">
        <w:rPr>
          <w:lang w:eastAsia="da-DK"/>
        </w:rPr>
        <w:t>den og skabe et harmonisk anlæg.</w:t>
      </w:r>
    </w:p>
    <w:p w:rsidR="00926DA0" w:rsidRPr="00F70E64" w:rsidRDefault="00926DA0" w:rsidP="00926DA0">
      <w:pPr>
        <w:rPr>
          <w:lang w:eastAsia="da-DK"/>
        </w:rPr>
      </w:pPr>
      <w:r w:rsidRPr="00F70E64">
        <w:rPr>
          <w:lang w:eastAsia="da-DK"/>
        </w:rPr>
        <w:t xml:space="preserve">Især beplantningen op til og omkring bygningerne har betydning for helhedsbilledet i forhold til omgivelser og landskabet. Sammen med stillingtagen til materialer og farver er beplantning vigtigt for staldanlægs miljø ude og inde samt for den visuelle opfattelse af byggeriet i sig selv og i tilknytning til dets omgivelser. </w:t>
      </w:r>
    </w:p>
    <w:p w:rsidR="00830BCE" w:rsidRPr="00F70E64" w:rsidRDefault="00926DA0" w:rsidP="00A37014">
      <w:pPr>
        <w:rPr>
          <w:lang w:eastAsia="da-DK"/>
        </w:rPr>
      </w:pPr>
      <w:r w:rsidRPr="00F70E64">
        <w:rPr>
          <w:lang w:eastAsia="da-DK"/>
        </w:rPr>
        <w:lastRenderedPageBreak/>
        <w:t xml:space="preserve">Af hensyn til landskabets nuværende udseende og beplantningsstrukturer omkring husdyrbrugets anlæg bør beplantning </w:t>
      </w:r>
      <w:r w:rsidRPr="00923EA1">
        <w:rPr>
          <w:lang w:eastAsia="da-DK"/>
        </w:rPr>
        <w:t xml:space="preserve">omkring anlægget </w:t>
      </w:r>
      <w:r w:rsidR="00923EA1" w:rsidRPr="00923EA1">
        <w:rPr>
          <w:lang w:eastAsia="da-DK"/>
        </w:rPr>
        <w:t>udbygges</w:t>
      </w:r>
      <w:r w:rsidRPr="00923EA1">
        <w:rPr>
          <w:lang w:eastAsia="da-DK"/>
        </w:rPr>
        <w:t xml:space="preserve"> omkring</w:t>
      </w:r>
      <w:r w:rsidRPr="00F70E64">
        <w:rPr>
          <w:lang w:eastAsia="da-DK"/>
        </w:rPr>
        <w:t xml:space="preserve"> nyb</w:t>
      </w:r>
      <w:r w:rsidR="00923EA1">
        <w:rPr>
          <w:lang w:eastAsia="da-DK"/>
        </w:rPr>
        <w:t>yggeriet.</w:t>
      </w:r>
    </w:p>
    <w:p w:rsidR="00923EA1" w:rsidRPr="00F70E64" w:rsidRDefault="00923EA1" w:rsidP="00923EA1">
      <w:pPr>
        <w:rPr>
          <w:lang w:eastAsia="da-DK"/>
        </w:rPr>
      </w:pPr>
      <w:bookmarkStart w:id="199" w:name="_Toc513126581"/>
      <w:r w:rsidRPr="00F70E64">
        <w:rPr>
          <w:lang w:eastAsia="da-DK"/>
        </w:rPr>
        <w:t>Den nye gyllebeholder placeres i det åbne land uden tilknytning til eksisterende anlæg</w:t>
      </w:r>
      <w:r>
        <w:rPr>
          <w:lang w:eastAsia="da-DK"/>
        </w:rPr>
        <w:t>, dog i nærheden af den eksisterende gyllebeholder af samme størrelse</w:t>
      </w:r>
      <w:r w:rsidRPr="00F70E64">
        <w:rPr>
          <w:lang w:eastAsia="da-DK"/>
        </w:rPr>
        <w:t xml:space="preserve">. Det er vurderet, at gyllebeholderens placering </w:t>
      </w:r>
      <w:r>
        <w:rPr>
          <w:lang w:eastAsia="da-DK"/>
        </w:rPr>
        <w:t xml:space="preserve">i nærheden af den eksisterende gyllebeholder </w:t>
      </w:r>
      <w:r w:rsidRPr="00F70E64">
        <w:rPr>
          <w:lang w:eastAsia="da-DK"/>
        </w:rPr>
        <w:t xml:space="preserve">er fordelagtig </w:t>
      </w:r>
      <w:r>
        <w:rPr>
          <w:lang w:eastAsia="da-DK"/>
        </w:rPr>
        <w:t>for driften på ejendommen</w:t>
      </w:r>
      <w:r w:rsidRPr="00F70E64">
        <w:rPr>
          <w:lang w:eastAsia="da-DK"/>
        </w:rPr>
        <w:t>. Der er stillet vilkår om, der skal plantes slørende be</w:t>
      </w:r>
      <w:r>
        <w:rPr>
          <w:lang w:eastAsia="da-DK"/>
        </w:rPr>
        <w:t xml:space="preserve">plantning omkring </w:t>
      </w:r>
      <w:r w:rsidRPr="00923EA1">
        <w:rPr>
          <w:lang w:eastAsia="da-DK"/>
        </w:rPr>
        <w:t>gyllebeholderen. Der er endvidere stillet vilkår om, at når gyllebeholderen ikke længere er i brug til det, den er tilladt, skal den fjernes. Vilkårene er stillet af hensyn til områdets landskabelige værdier.</w:t>
      </w:r>
      <w:r w:rsidRPr="00F70E64">
        <w:rPr>
          <w:lang w:eastAsia="da-DK"/>
        </w:rPr>
        <w:t xml:space="preserve"> </w:t>
      </w:r>
    </w:p>
    <w:p w:rsidR="00A32681" w:rsidRPr="00AD3DAA" w:rsidRDefault="00A32681" w:rsidP="00A32681">
      <w:pPr>
        <w:pStyle w:val="Overskrift3"/>
      </w:pPr>
      <w:bookmarkStart w:id="200" w:name="_Toc36626594"/>
      <w:r w:rsidRPr="00AD3DAA">
        <w:t>Samlet vurdering af påvirkningen af landskab</w:t>
      </w:r>
      <w:bookmarkEnd w:id="199"/>
      <w:bookmarkEnd w:id="200"/>
    </w:p>
    <w:p w:rsidR="00A32681" w:rsidRPr="005B4C48" w:rsidRDefault="00A32681" w:rsidP="00A32681">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5B4C48" w:rsidP="00A37014"/>
    <w:p w:rsidR="005B4C48" w:rsidRPr="005B4C48" w:rsidRDefault="007944B7" w:rsidP="000F3FFB">
      <w:pPr>
        <w:pStyle w:val="Overskrift2"/>
      </w:pPr>
      <w:bookmarkStart w:id="201" w:name="_Toc36626595"/>
      <w:r>
        <w:t>Påvirkning af vilde planter og dyr.</w:t>
      </w:r>
      <w:bookmarkEnd w:id="201"/>
    </w:p>
    <w:p w:rsidR="00BA04C1" w:rsidRPr="00413965" w:rsidRDefault="00BA04C1" w:rsidP="002F52E6">
      <w:pPr>
        <w:pStyle w:val="Overskrift3"/>
        <w:rPr>
          <w:sz w:val="24"/>
          <w:szCs w:val="24"/>
        </w:rPr>
      </w:pPr>
      <w:bookmarkStart w:id="202" w:name="_Toc36626596"/>
      <w:r w:rsidRPr="00413965">
        <w:rPr>
          <w:sz w:val="24"/>
          <w:szCs w:val="24"/>
        </w:rPr>
        <w:t>Ammoniak påvirkning af natur</w:t>
      </w:r>
      <w:bookmarkEnd w:id="202"/>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totaldeposition</w:t>
      </w:r>
      <w:proofErr w:type="spellEnd"/>
      <w:r w:rsidRPr="008228C1">
        <w:rPr>
          <w:lang w:eastAsia="da-DK"/>
        </w:rPr>
        <w:t xml:space="preserve"> af ammoniak på ammoniakfølsomme </w:t>
      </w:r>
      <w:proofErr w:type="spellStart"/>
      <w:r w:rsidRPr="008228C1">
        <w:rPr>
          <w:lang w:eastAsia="da-DK"/>
        </w:rPr>
        <w:t>natur-områder</w:t>
      </w:r>
      <w:proofErr w:type="spellEnd"/>
      <w:r w:rsidRPr="008228C1">
        <w:rPr>
          <w:lang w:eastAsia="da-DK"/>
        </w:rPr>
        <w:t xml:space="preserve">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merdeposition</w:t>
      </w:r>
      <w:proofErr w:type="spellEnd"/>
      <w:r w:rsidRPr="008228C1">
        <w:rPr>
          <w:lang w:eastAsia="da-DK"/>
        </w:rPr>
        <w:t xml:space="preserve">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xml:space="preserve">§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w:t>
      </w:r>
      <w:proofErr w:type="gramStart"/>
      <w:r w:rsidRPr="005B4C48">
        <w:rPr>
          <w:lang w:eastAsia="da-DK"/>
        </w:rPr>
        <w:t>indenfor</w:t>
      </w:r>
      <w:proofErr w:type="gramEnd"/>
      <w:r w:rsidRPr="005B4C48">
        <w:rPr>
          <w:lang w:eastAsia="da-DK"/>
        </w:rPr>
        <w:t xml:space="preserve">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r>
      <w:r w:rsidRPr="005B4C48">
        <w:rPr>
          <w:lang w:eastAsia="da-DK"/>
        </w:rPr>
        <w:lastRenderedPageBreak/>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w:t>
      </w:r>
      <w:proofErr w:type="spellStart"/>
      <w:r w:rsidRPr="005B4C48">
        <w:rPr>
          <w:lang w:eastAsia="da-DK"/>
        </w:rPr>
        <w:t>merdeposition</w:t>
      </w:r>
      <w:proofErr w:type="spellEnd"/>
      <w:r w:rsidRPr="005B4C48">
        <w:rPr>
          <w:lang w:eastAsia="da-DK"/>
        </w:rPr>
        <w:t xml:space="preserve">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naturkvalitet</w:t>
      </w:r>
      <w:r w:rsidR="00E92938">
        <w:rPr>
          <w:rFonts w:ascii="Cambria" w:hAnsi="Cambria"/>
          <w:sz w:val="22"/>
          <w:szCs w:val="22"/>
        </w:rPr>
        <w:t>.</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 xml:space="preserve">Kravene til </w:t>
      </w:r>
      <w:proofErr w:type="spellStart"/>
      <w:r w:rsidRPr="005B4C48">
        <w:rPr>
          <w:lang w:eastAsia="da-DK"/>
        </w:rPr>
        <w:t>ammoniakdepositionen</w:t>
      </w:r>
      <w:proofErr w:type="spellEnd"/>
      <w:r w:rsidRPr="005B4C48">
        <w:rPr>
          <w:lang w:eastAsia="da-DK"/>
        </w:rPr>
        <w:t xml:space="preserve"> er forskellige i de tre kategorier. Kravene fremgår af nedenstående tabel. Med »</w:t>
      </w:r>
      <w:proofErr w:type="spellStart"/>
      <w:r w:rsidRPr="005B4C48">
        <w:rPr>
          <w:lang w:eastAsia="da-DK"/>
        </w:rPr>
        <w:t>totaldeposition</w:t>
      </w:r>
      <w:proofErr w:type="spellEnd"/>
      <w:r w:rsidRPr="005B4C48">
        <w:rPr>
          <w:lang w:eastAsia="da-DK"/>
        </w:rPr>
        <w:t xml:space="preserve">« menes </w:t>
      </w:r>
      <w:proofErr w:type="spellStart"/>
      <w:r w:rsidRPr="005B4C48">
        <w:rPr>
          <w:lang w:eastAsia="da-DK"/>
        </w:rPr>
        <w:t>ammoniakdepositionen</w:t>
      </w:r>
      <w:proofErr w:type="spellEnd"/>
      <w:r w:rsidRPr="005B4C48">
        <w:rPr>
          <w:lang w:eastAsia="da-DK"/>
        </w:rPr>
        <w:t xml:space="preserve"> fra stald og lager fra hele husdyrbruget (både fra den ansøgte og eksisterende drift), mens der med »</w:t>
      </w:r>
      <w:proofErr w:type="spellStart"/>
      <w:r w:rsidRPr="005B4C48">
        <w:rPr>
          <w:lang w:eastAsia="da-DK"/>
        </w:rPr>
        <w:t>merdeposition</w:t>
      </w:r>
      <w:proofErr w:type="spellEnd"/>
      <w:r w:rsidRPr="005B4C48">
        <w:rPr>
          <w:lang w:eastAsia="da-DK"/>
        </w:rPr>
        <w:t xml:space="preserve">« menes ændringen i </w:t>
      </w:r>
      <w:proofErr w:type="spellStart"/>
      <w:r w:rsidRPr="005B4C48">
        <w:rPr>
          <w:lang w:eastAsia="da-DK"/>
        </w:rPr>
        <w:t>ammoniakdepositionen</w:t>
      </w:r>
      <w:proofErr w:type="spellEnd"/>
      <w:r w:rsidRPr="005B4C48">
        <w:rPr>
          <w:lang w:eastAsia="da-DK"/>
        </w:rPr>
        <w:t xml:space="preserve">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 xml:space="preserve">Kategori 3. Heder, moser og overdrev, som er </w:t>
            </w:r>
            <w:proofErr w:type="spellStart"/>
            <w:r w:rsidRPr="005B4C48">
              <w:rPr>
                <w:lang w:eastAsia="da-DK"/>
              </w:rPr>
              <w:t>beskyt-tet</w:t>
            </w:r>
            <w:proofErr w:type="spellEnd"/>
            <w:r w:rsidRPr="005B4C48">
              <w:rPr>
                <w:lang w:eastAsia="da-DK"/>
              </w:rPr>
              <w:t xml:space="preserve"> af naturbeskyttelseslovens § 3 og ammoniakfølsom-</w:t>
            </w:r>
            <w:proofErr w:type="spellStart"/>
            <w:r w:rsidRPr="005B4C48">
              <w:rPr>
                <w:lang w:eastAsia="da-DK"/>
              </w:rPr>
              <w:t>me</w:t>
            </w:r>
            <w:proofErr w:type="spellEnd"/>
            <w:r w:rsidRPr="005B4C48">
              <w:rPr>
                <w:lang w:eastAsia="da-DK"/>
              </w:rPr>
              <w:t xml:space="preserv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w:t>
            </w:r>
            <w:proofErr w:type="spellStart"/>
            <w:r w:rsidRPr="005B4C48">
              <w:rPr>
                <w:lang w:eastAsia="da-DK"/>
              </w:rPr>
              <w:t>merdeposition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w:t>
            </w:r>
            <w:proofErr w:type="spellStart"/>
            <w:r w:rsidRPr="005B4C48">
              <w:rPr>
                <w:lang w:eastAsia="da-DK"/>
              </w:rPr>
              <w:t>merdeposition</w:t>
            </w:r>
            <w:proofErr w:type="spellEnd"/>
            <w:r w:rsidRPr="005B4C48">
              <w:rPr>
                <w:lang w:eastAsia="da-DK"/>
              </w:rPr>
              <w:t xml:space="preserve">,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w:t>
            </w:r>
            <w:proofErr w:type="spellStart"/>
            <w:r w:rsidRPr="005B4C48">
              <w:rPr>
                <w:lang w:eastAsia="da-DK"/>
              </w:rPr>
              <w:t>merdeposition</w:t>
            </w:r>
            <w:proofErr w:type="spellEnd"/>
            <w:r w:rsidRPr="005B4C48">
              <w:rPr>
                <w:lang w:eastAsia="da-DK"/>
              </w:rPr>
              <w:t xml:space="preserv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Default="00BA04C1" w:rsidP="00A37014">
      <w:pPr>
        <w:rPr>
          <w:lang w:eastAsia="da-DK"/>
        </w:rPr>
      </w:pPr>
    </w:p>
    <w:p w:rsidR="00B43291" w:rsidRDefault="00B43291" w:rsidP="00A37014">
      <w:pPr>
        <w:rPr>
          <w:lang w:eastAsia="da-DK"/>
        </w:rPr>
      </w:pPr>
    </w:p>
    <w:p w:rsidR="00B43291" w:rsidRDefault="00B43291" w:rsidP="00A37014">
      <w:pPr>
        <w:rPr>
          <w:lang w:eastAsia="da-DK"/>
        </w:rPr>
      </w:pPr>
    </w:p>
    <w:p w:rsidR="00B43291" w:rsidRDefault="00B43291" w:rsidP="00A37014">
      <w:pPr>
        <w:rPr>
          <w:lang w:eastAsia="da-DK"/>
        </w:rPr>
      </w:pPr>
    </w:p>
    <w:p w:rsidR="00B43291" w:rsidRDefault="00B43291" w:rsidP="00A37014">
      <w:pPr>
        <w:rPr>
          <w:lang w:eastAsia="da-DK"/>
        </w:rPr>
      </w:pPr>
    </w:p>
    <w:p w:rsidR="00B43291" w:rsidRPr="005B4C48" w:rsidRDefault="00B43291" w:rsidP="00A37014">
      <w:pPr>
        <w:rPr>
          <w:lang w:eastAsia="da-DK"/>
        </w:rPr>
      </w:pPr>
    </w:p>
    <w:p w:rsidR="00BA04C1" w:rsidRDefault="00BA04C1" w:rsidP="00A37014">
      <w:pPr>
        <w:rPr>
          <w:b/>
          <w:u w:val="single"/>
          <w:lang w:eastAsia="da-DK"/>
        </w:rPr>
      </w:pPr>
      <w:r w:rsidRPr="00413965">
        <w:rPr>
          <w:b/>
          <w:u w:val="single"/>
          <w:lang w:eastAsia="da-DK"/>
        </w:rPr>
        <w:t>Påvirkningen af nærmeste Kategori 1-Natur</w:t>
      </w:r>
    </w:p>
    <w:p w:rsidR="00A314A7" w:rsidRPr="006A316C" w:rsidRDefault="006A316C" w:rsidP="00A37014">
      <w:pPr>
        <w:rPr>
          <w:rFonts w:eastAsia="Calibri" w:cs="Times New Roman"/>
          <w:lang w:eastAsia="da-DK"/>
        </w:rPr>
      </w:pPr>
      <w:r w:rsidRPr="006A316C">
        <w:rPr>
          <w:rFonts w:eastAsia="Calibri" w:cs="Times New Roman"/>
          <w:lang w:eastAsia="da-DK"/>
        </w:rPr>
        <w:t xml:space="preserve">Afstand and beregninger </w:t>
      </w:r>
      <w:r>
        <w:rPr>
          <w:rFonts w:eastAsia="Calibri" w:cs="Times New Roman"/>
          <w:lang w:eastAsia="da-DK"/>
        </w:rPr>
        <w:t>til de nærmeste kategori 1-natur områder</w:t>
      </w:r>
    </w:p>
    <w:p w:rsidR="00A314A7" w:rsidRDefault="00A314A7" w:rsidP="00A37014">
      <w:pPr>
        <w:rPr>
          <w:rFonts w:eastAsia="Calibri" w:cs="Times New Roman"/>
          <w:b/>
          <w:highlight w:val="magenta"/>
          <w:u w:val="single"/>
          <w:lang w:eastAsia="da-DK"/>
        </w:rPr>
      </w:pPr>
      <w:r>
        <w:rPr>
          <w:noProof/>
          <w:lang w:eastAsia="da-DK"/>
        </w:rPr>
        <w:drawing>
          <wp:inline distT="0" distB="0" distL="0" distR="0" wp14:anchorId="098EF067" wp14:editId="0E103FB3">
            <wp:extent cx="6120765" cy="1179830"/>
            <wp:effectExtent l="0" t="0" r="0" b="127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1179830"/>
                    </a:xfrm>
                    <a:prstGeom prst="rect">
                      <a:avLst/>
                    </a:prstGeom>
                  </pic:spPr>
                </pic:pic>
              </a:graphicData>
            </a:graphic>
          </wp:inline>
        </w:drawing>
      </w:r>
    </w:p>
    <w:p w:rsidR="00A314A7" w:rsidRDefault="00A314A7" w:rsidP="00A37014">
      <w:pPr>
        <w:rPr>
          <w:rFonts w:eastAsia="Calibri" w:cs="Times New Roman"/>
          <w:b/>
          <w:highlight w:val="magenta"/>
          <w:u w:val="single"/>
          <w:lang w:eastAsia="da-DK"/>
        </w:rPr>
      </w:pPr>
      <w:r>
        <w:rPr>
          <w:noProof/>
          <w:lang w:eastAsia="da-DK"/>
        </w:rPr>
        <w:drawing>
          <wp:inline distT="0" distB="0" distL="0" distR="0" wp14:anchorId="4DDF367B" wp14:editId="72846B23">
            <wp:extent cx="6120765" cy="3273425"/>
            <wp:effectExtent l="0" t="0" r="0" b="317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273425"/>
                    </a:xfrm>
                    <a:prstGeom prst="rect">
                      <a:avLst/>
                    </a:prstGeom>
                  </pic:spPr>
                </pic:pic>
              </a:graphicData>
            </a:graphic>
          </wp:inline>
        </w:drawing>
      </w:r>
    </w:p>
    <w:p w:rsidR="00A314A7" w:rsidRDefault="00A314A7" w:rsidP="00A37014">
      <w:pPr>
        <w:rPr>
          <w:rFonts w:eastAsia="Calibri" w:cs="Times New Roman"/>
          <w:b/>
          <w:highlight w:val="magenta"/>
          <w:u w:val="single"/>
          <w:lang w:eastAsia="da-DK"/>
        </w:rPr>
      </w:pPr>
    </w:p>
    <w:p w:rsidR="00A314A7" w:rsidRDefault="00A314A7" w:rsidP="00A37014">
      <w:pPr>
        <w:rPr>
          <w:rFonts w:eastAsia="Calibri" w:cs="Times New Roman"/>
          <w:b/>
          <w:highlight w:val="magenta"/>
          <w:u w:val="single"/>
          <w:lang w:eastAsia="da-DK"/>
        </w:rPr>
      </w:pPr>
      <w:r>
        <w:rPr>
          <w:noProof/>
          <w:lang w:eastAsia="da-DK"/>
        </w:rPr>
        <w:drawing>
          <wp:inline distT="0" distB="0" distL="0" distR="0" wp14:anchorId="6AFBF117" wp14:editId="78F6842B">
            <wp:extent cx="6120765" cy="120332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1203325"/>
                    </a:xfrm>
                    <a:prstGeom prst="rect">
                      <a:avLst/>
                    </a:prstGeom>
                  </pic:spPr>
                </pic:pic>
              </a:graphicData>
            </a:graphic>
          </wp:inline>
        </w:drawing>
      </w:r>
    </w:p>
    <w:p w:rsidR="009D5BC1" w:rsidRDefault="009D5BC1" w:rsidP="00A37014">
      <w:pPr>
        <w:rPr>
          <w:rFonts w:eastAsia="Calibri" w:cs="Times New Roman"/>
          <w:b/>
          <w:highlight w:val="magenta"/>
          <w:u w:val="single"/>
          <w:lang w:eastAsia="da-DK"/>
        </w:rPr>
      </w:pPr>
      <w:r>
        <w:rPr>
          <w:noProof/>
          <w:lang w:eastAsia="da-DK"/>
        </w:rPr>
        <w:lastRenderedPageBreak/>
        <w:drawing>
          <wp:inline distT="0" distB="0" distL="0" distR="0" wp14:anchorId="3A73A262" wp14:editId="5C08B096">
            <wp:extent cx="6120765" cy="326326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3263265"/>
                    </a:xfrm>
                    <a:prstGeom prst="rect">
                      <a:avLst/>
                    </a:prstGeom>
                  </pic:spPr>
                </pic:pic>
              </a:graphicData>
            </a:graphic>
          </wp:inline>
        </w:drawing>
      </w:r>
    </w:p>
    <w:p w:rsidR="00BA04C1" w:rsidRDefault="00BA04C1" w:rsidP="00A37014">
      <w:pPr>
        <w:rPr>
          <w:lang w:eastAsia="da-DK"/>
        </w:rPr>
      </w:pPr>
      <w:r w:rsidRPr="005B4C48">
        <w:rPr>
          <w:lang w:eastAsia="da-DK"/>
        </w:rPr>
        <w:t xml:space="preserve">Det nærmeste Kategori 1-Naturområde </w:t>
      </w:r>
      <w:r w:rsidRPr="006A316C">
        <w:rPr>
          <w:lang w:eastAsia="da-DK"/>
        </w:rPr>
        <w:t xml:space="preserve">ligger ca.  </w:t>
      </w:r>
      <w:r w:rsidR="006A316C" w:rsidRPr="006A316C">
        <w:rPr>
          <w:lang w:eastAsia="da-DK"/>
        </w:rPr>
        <w:t xml:space="preserve">2,4 </w:t>
      </w:r>
      <w:r w:rsidRPr="006A316C">
        <w:rPr>
          <w:lang w:eastAsia="da-DK"/>
        </w:rPr>
        <w:t>km</w:t>
      </w:r>
      <w:r w:rsidR="006A316C" w:rsidRPr="006A316C">
        <w:rPr>
          <w:lang w:eastAsia="da-DK"/>
        </w:rPr>
        <w:t xml:space="preserve"> øst</w:t>
      </w:r>
      <w:r w:rsidRPr="006A316C">
        <w:rPr>
          <w:lang w:eastAsia="da-DK"/>
        </w:rPr>
        <w:t xml:space="preserve"> fra de nærmeste</w:t>
      </w:r>
      <w:r w:rsidRPr="005B4C48">
        <w:rPr>
          <w:lang w:eastAsia="da-DK"/>
        </w:rPr>
        <w:t xml:space="preserve"> anlæg på husdyrbruget</w:t>
      </w:r>
      <w:r w:rsidRPr="005B4C48">
        <w:rPr>
          <w:b/>
          <w:lang w:eastAsia="da-DK"/>
        </w:rPr>
        <w:t>.</w:t>
      </w:r>
      <w:r w:rsidRPr="005B4C48">
        <w:rPr>
          <w:lang w:eastAsia="da-DK"/>
        </w:rPr>
        <w:t xml:space="preserve"> Naturområdet er </w:t>
      </w:r>
      <w:r w:rsidR="006A316C" w:rsidRPr="006A316C">
        <w:rPr>
          <w:lang w:eastAsia="da-DK"/>
        </w:rPr>
        <w:t xml:space="preserve">hede. </w:t>
      </w:r>
      <w:r w:rsidRPr="006A316C">
        <w:rPr>
          <w:lang w:eastAsia="da-DK"/>
        </w:rPr>
        <w:t xml:space="preserve">Området er en del af habitatområde </w:t>
      </w:r>
      <w:r w:rsidR="006A316C" w:rsidRPr="006A316C">
        <w:rPr>
          <w:lang w:eastAsia="da-DK"/>
        </w:rPr>
        <w:t>Skjern Å/61</w:t>
      </w:r>
      <w:r w:rsidRPr="006A316C">
        <w:rPr>
          <w:lang w:eastAsia="da-DK"/>
        </w:rPr>
        <w:t>.</w:t>
      </w:r>
      <w:r w:rsidRPr="005B4C48">
        <w:rPr>
          <w:lang w:eastAsia="da-DK"/>
        </w:rPr>
        <w:t xml:space="preserve"> </w:t>
      </w:r>
      <w:r w:rsidR="00A93EAA" w:rsidRPr="005B4C48">
        <w:rPr>
          <w:lang w:eastAsia="da-DK"/>
        </w:rPr>
        <w:t xml:space="preserve">Tålegrænsen for naturområdet vurderes til at være mellem </w:t>
      </w:r>
      <w:r w:rsidR="00A93EAA">
        <w:rPr>
          <w:lang w:eastAsia="da-DK"/>
        </w:rPr>
        <w:t>10-20</w:t>
      </w:r>
      <w:r w:rsidR="00A93EAA" w:rsidRPr="005B4C48">
        <w:rPr>
          <w:lang w:eastAsia="da-DK"/>
        </w:rPr>
        <w:t xml:space="preserve"> kg N/ha/år.</w:t>
      </w:r>
    </w:p>
    <w:p w:rsidR="00A93EAA" w:rsidRDefault="00A93EAA" w:rsidP="00A37014">
      <w:pPr>
        <w:rPr>
          <w:lang w:eastAsia="da-DK"/>
        </w:rPr>
      </w:pPr>
      <w:r>
        <w:rPr>
          <w:lang w:eastAsia="da-DK"/>
        </w:rPr>
        <w:t xml:space="preserve">Der ligger også </w:t>
      </w:r>
      <w:r w:rsidR="006A316C" w:rsidRPr="005B4C48">
        <w:rPr>
          <w:lang w:eastAsia="da-DK"/>
        </w:rPr>
        <w:t xml:space="preserve">Kategori 1-Naturområde </w:t>
      </w:r>
      <w:r w:rsidR="006A316C" w:rsidRPr="006A316C">
        <w:rPr>
          <w:lang w:eastAsia="da-DK"/>
        </w:rPr>
        <w:t>ca. 2,9 km vest fra de nærmeste</w:t>
      </w:r>
      <w:r w:rsidR="006A316C" w:rsidRPr="005B4C48">
        <w:rPr>
          <w:lang w:eastAsia="da-DK"/>
        </w:rPr>
        <w:t xml:space="preserve"> anlæg på husdyrbruget</w:t>
      </w:r>
      <w:r w:rsidR="006A316C" w:rsidRPr="005B4C48">
        <w:rPr>
          <w:b/>
          <w:lang w:eastAsia="da-DK"/>
        </w:rPr>
        <w:t>.</w:t>
      </w:r>
      <w:r w:rsidR="006A316C" w:rsidRPr="005B4C48">
        <w:rPr>
          <w:lang w:eastAsia="da-DK"/>
        </w:rPr>
        <w:t xml:space="preserve"> Naturområdet </w:t>
      </w:r>
      <w:r w:rsidR="006A316C" w:rsidRPr="00A93EAA">
        <w:rPr>
          <w:lang w:eastAsia="da-DK"/>
        </w:rPr>
        <w:t>er sø og</w:t>
      </w:r>
      <w:r>
        <w:rPr>
          <w:lang w:eastAsia="da-DK"/>
        </w:rPr>
        <w:t xml:space="preserve"> er en kortlagt naturtype (</w:t>
      </w:r>
      <w:r w:rsidRPr="00A93EAA">
        <w:rPr>
          <w:lang w:eastAsia="da-DK"/>
        </w:rPr>
        <w:t>Søbred med småurter</w:t>
      </w:r>
      <w:r>
        <w:rPr>
          <w:lang w:eastAsia="da-DK"/>
        </w:rPr>
        <w:t xml:space="preserve"> -</w:t>
      </w:r>
      <w:r w:rsidRPr="00A93EAA">
        <w:rPr>
          <w:lang w:eastAsia="da-DK"/>
        </w:rPr>
        <w:t xml:space="preserve"> 3130</w:t>
      </w:r>
      <w:r w:rsidR="006A316C" w:rsidRPr="00A93EAA">
        <w:rPr>
          <w:lang w:eastAsia="da-DK"/>
        </w:rPr>
        <w:t>). Området</w:t>
      </w:r>
      <w:r w:rsidR="006A316C" w:rsidRPr="005B4C48">
        <w:rPr>
          <w:lang w:eastAsia="da-DK"/>
        </w:rPr>
        <w:t xml:space="preserve"> er en del af </w:t>
      </w:r>
      <w:r w:rsidR="006A316C" w:rsidRPr="006A316C">
        <w:rPr>
          <w:lang w:eastAsia="da-DK"/>
        </w:rPr>
        <w:t>habitatområde Skjern Å/61.</w:t>
      </w:r>
      <w:r>
        <w:rPr>
          <w:lang w:eastAsia="da-DK"/>
        </w:rPr>
        <w:t xml:space="preserve"> </w:t>
      </w:r>
      <w:r w:rsidR="00BA04C1" w:rsidRPr="005B4C48">
        <w:rPr>
          <w:lang w:eastAsia="da-DK"/>
        </w:rPr>
        <w:t xml:space="preserve">Tålegrænsen for naturområdet vurderes til at være mellem </w:t>
      </w:r>
      <w:r>
        <w:rPr>
          <w:lang w:eastAsia="da-DK"/>
        </w:rPr>
        <w:t xml:space="preserve">5-10 </w:t>
      </w:r>
      <w:r w:rsidR="00BA04C1" w:rsidRPr="005B4C48">
        <w:rPr>
          <w:lang w:eastAsia="da-DK"/>
        </w:rPr>
        <w:t xml:space="preserve">kg N/ha/år. </w:t>
      </w:r>
    </w:p>
    <w:p w:rsidR="00BA04C1" w:rsidRPr="005B4C48" w:rsidRDefault="00BA04C1" w:rsidP="00A37014">
      <w:pPr>
        <w:rPr>
          <w:lang w:eastAsia="da-DK"/>
        </w:rPr>
      </w:pPr>
      <w:r w:rsidRPr="005B4C48">
        <w:rPr>
          <w:lang w:eastAsia="da-DK"/>
        </w:rPr>
        <w:t xml:space="preserve">En beregning af </w:t>
      </w:r>
      <w:proofErr w:type="spellStart"/>
      <w:r w:rsidRPr="005B4C48">
        <w:rPr>
          <w:lang w:eastAsia="da-DK"/>
        </w:rPr>
        <w:t>ammoniakdepositionen</w:t>
      </w:r>
      <w:proofErr w:type="spellEnd"/>
      <w:r w:rsidRPr="005B4C48">
        <w:rPr>
          <w:lang w:eastAsia="da-DK"/>
        </w:rPr>
        <w:t xml:space="preserve"> til naturområdet viser, at </w:t>
      </w:r>
      <w:proofErr w:type="spellStart"/>
      <w:r w:rsidRPr="005B4C48">
        <w:rPr>
          <w:lang w:eastAsia="da-DK"/>
        </w:rPr>
        <w:t>totaldepositionen</w:t>
      </w:r>
      <w:proofErr w:type="spellEnd"/>
      <w:r w:rsidRPr="005B4C48">
        <w:rPr>
          <w:lang w:eastAsia="da-DK"/>
        </w:rPr>
        <w:t xml:space="preserve"> til naturområdet fra det samlede produktionsanlæg maksimalt vil </w:t>
      </w:r>
      <w:r w:rsidRPr="00A93EAA">
        <w:rPr>
          <w:lang w:eastAsia="da-DK"/>
        </w:rPr>
        <w:t xml:space="preserve">være på </w:t>
      </w:r>
      <w:r w:rsidR="00A93EAA" w:rsidRPr="00A93EAA">
        <w:rPr>
          <w:lang w:eastAsia="da-DK"/>
        </w:rPr>
        <w:t>0,0</w:t>
      </w:r>
      <w:r w:rsidRPr="00A93EAA">
        <w:rPr>
          <w:lang w:eastAsia="da-DK"/>
        </w:rPr>
        <w:t xml:space="preserve"> kg</w:t>
      </w:r>
      <w:r w:rsidRPr="005B4C48">
        <w:rPr>
          <w:lang w:eastAsia="da-DK"/>
        </w:rPr>
        <w:t xml:space="preserve"> N pr ha. pr. år. </w:t>
      </w:r>
    </w:p>
    <w:p w:rsidR="00BA04C1" w:rsidRPr="005B4C48" w:rsidRDefault="00BA04C1" w:rsidP="00A37014">
      <w:pPr>
        <w:rPr>
          <w:lang w:eastAsia="da-DK"/>
        </w:rPr>
      </w:pPr>
      <w:r w:rsidRPr="005B4C48">
        <w:rPr>
          <w:lang w:eastAsia="da-DK"/>
        </w:rPr>
        <w:t xml:space="preserve">Da den totale ammoniakbelastning fra det samlede ansøgte anlæg på kategori 1 naturområdet ligger </w:t>
      </w:r>
      <w:r w:rsidRPr="00A93EAA">
        <w:rPr>
          <w:lang w:eastAsia="da-DK"/>
        </w:rPr>
        <w:t xml:space="preserve">under </w:t>
      </w:r>
      <w:smartTag w:uri="urn:schemas-microsoft-com:office:smarttags" w:element="metricconverter">
        <w:smartTagPr>
          <w:attr w:name="ProductID" w:val="0,2 kg"/>
        </w:smartTagPr>
        <w:r w:rsidRPr="00A93EAA">
          <w:rPr>
            <w:lang w:eastAsia="da-DK"/>
          </w:rPr>
          <w:t>0,2 kg</w:t>
        </w:r>
      </w:smartTag>
      <w:r w:rsidRPr="005B4C48">
        <w:rPr>
          <w:lang w:eastAsia="da-DK"/>
        </w:rPr>
        <w:t xml:space="preserve"> N pr. ha. år, er det ikke påkrævet, at vurdere nærmere på eventuel kumulation med andre husdyrbrug.</w:t>
      </w:r>
    </w:p>
    <w:p w:rsidR="00BA04C1" w:rsidRPr="00413965" w:rsidRDefault="00BA04C1" w:rsidP="00A37014">
      <w:pPr>
        <w:rPr>
          <w:rFonts w:ascii="Times New Roman" w:hAnsi="Times New Roman"/>
          <w:lang w:eastAsia="da-DK"/>
        </w:rPr>
      </w:pPr>
      <w:r w:rsidRPr="005B4C48">
        <w:rPr>
          <w:lang w:eastAsia="da-DK"/>
        </w:rPr>
        <w:t>Den ansøgte drift af anlægget, vurderes ikke at ville påvirke det pågældende habitatområde og dets udpegningsgrundlag på en måde, der hindrer målopfyldelse for habitatområdet</w:t>
      </w:r>
      <w:r w:rsidR="0098390B">
        <w:rPr>
          <w:lang w:eastAsia="da-DK"/>
        </w:rPr>
        <w:t>,</w:t>
      </w:r>
      <w:r w:rsidRPr="005B4C48">
        <w:rPr>
          <w:lang w:eastAsia="da-DK"/>
        </w:rPr>
        <w:t xml:space="preserve"> og det kan ikke på et konkret eksperimentelt videnskabeligt grundlag dokumenteres, at ammoniakpåvirkningen fra husdyrbruget vil medføre en påviselig biologisk ændring af området, selv om beskyttelsesniveauet er overholdt</w:t>
      </w:r>
      <w:r w:rsidR="00413965">
        <w:rPr>
          <w:rFonts w:ascii="Times New Roman" w:hAnsi="Times New Roman"/>
          <w:lang w:eastAsia="da-DK"/>
        </w:rPr>
        <w:t>.</w:t>
      </w:r>
    </w:p>
    <w:p w:rsidR="00BA04C1" w:rsidRDefault="00BA04C1" w:rsidP="00A37014">
      <w:pPr>
        <w:rPr>
          <w:b/>
          <w:u w:val="single"/>
          <w:lang w:eastAsia="da-DK"/>
        </w:rPr>
      </w:pPr>
      <w:r w:rsidRPr="00413965">
        <w:rPr>
          <w:b/>
          <w:u w:val="single"/>
          <w:lang w:eastAsia="da-DK"/>
        </w:rPr>
        <w:t>Påvirkningen af nærmeste Kategori 2-Natur</w:t>
      </w:r>
    </w:p>
    <w:p w:rsidR="004A0D00" w:rsidRPr="001B5AB5" w:rsidRDefault="001B5AB5" w:rsidP="00A37014">
      <w:pPr>
        <w:rPr>
          <w:lang w:eastAsia="da-DK"/>
        </w:rPr>
      </w:pPr>
      <w:r w:rsidRPr="001B5AB5">
        <w:rPr>
          <w:lang w:eastAsia="da-DK"/>
        </w:rPr>
        <w:t xml:space="preserve">Afstand og beregninger til </w:t>
      </w:r>
      <w:r>
        <w:rPr>
          <w:lang w:eastAsia="da-DK"/>
        </w:rPr>
        <w:t>det nærmeste kategori 2-natur område</w:t>
      </w:r>
    </w:p>
    <w:p w:rsidR="001B5AB5" w:rsidRDefault="001B5AB5" w:rsidP="00A37014">
      <w:pPr>
        <w:rPr>
          <w:b/>
          <w:u w:val="single"/>
          <w:lang w:eastAsia="da-DK"/>
        </w:rPr>
      </w:pPr>
      <w:r>
        <w:rPr>
          <w:noProof/>
          <w:lang w:eastAsia="da-DK"/>
        </w:rPr>
        <w:drawing>
          <wp:inline distT="0" distB="0" distL="0" distR="0" wp14:anchorId="32F599F5" wp14:editId="23FC5643">
            <wp:extent cx="6120765" cy="1167765"/>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1167765"/>
                    </a:xfrm>
                    <a:prstGeom prst="rect">
                      <a:avLst/>
                    </a:prstGeom>
                  </pic:spPr>
                </pic:pic>
              </a:graphicData>
            </a:graphic>
          </wp:inline>
        </w:drawing>
      </w:r>
    </w:p>
    <w:p w:rsidR="001B5AB5" w:rsidRPr="00413965" w:rsidRDefault="001B5AB5" w:rsidP="00A37014">
      <w:pPr>
        <w:rPr>
          <w:b/>
          <w:u w:val="single"/>
          <w:lang w:eastAsia="da-DK"/>
        </w:rPr>
      </w:pPr>
      <w:r>
        <w:rPr>
          <w:noProof/>
          <w:lang w:eastAsia="da-DK"/>
        </w:rPr>
        <w:lastRenderedPageBreak/>
        <w:drawing>
          <wp:inline distT="0" distB="0" distL="0" distR="0" wp14:anchorId="7968CE48" wp14:editId="1CFF109E">
            <wp:extent cx="6120765" cy="3310890"/>
            <wp:effectExtent l="0" t="0" r="0" b="381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310890"/>
                    </a:xfrm>
                    <a:prstGeom prst="rect">
                      <a:avLst/>
                    </a:prstGeom>
                  </pic:spPr>
                </pic:pic>
              </a:graphicData>
            </a:graphic>
          </wp:inline>
        </w:drawing>
      </w:r>
    </w:p>
    <w:p w:rsidR="00BA04C1" w:rsidRPr="005B4C48" w:rsidRDefault="00BA04C1" w:rsidP="00A37014">
      <w:pPr>
        <w:rPr>
          <w:highlight w:val="yellow"/>
          <w:lang w:eastAsia="da-DK"/>
        </w:rPr>
      </w:pPr>
      <w:r w:rsidRPr="005B4C48">
        <w:rPr>
          <w:lang w:eastAsia="da-DK"/>
        </w:rPr>
        <w:t xml:space="preserve">Det nærmeste Kategori 2 område </w:t>
      </w:r>
      <w:r w:rsidRPr="001B5AB5">
        <w:rPr>
          <w:lang w:eastAsia="da-DK"/>
        </w:rPr>
        <w:t xml:space="preserve">ligger ca. </w:t>
      </w:r>
      <w:r w:rsidR="001B5AB5" w:rsidRPr="001B5AB5">
        <w:rPr>
          <w:lang w:eastAsia="da-DK"/>
        </w:rPr>
        <w:t>2,7 km nordøst</w:t>
      </w:r>
      <w:r w:rsidRPr="001B5AB5">
        <w:rPr>
          <w:lang w:eastAsia="da-DK"/>
        </w:rPr>
        <w:t xml:space="preserve"> fra de nærmeste</w:t>
      </w:r>
      <w:r w:rsidRPr="005B4C48">
        <w:rPr>
          <w:lang w:eastAsia="da-DK"/>
        </w:rPr>
        <w:t xml:space="preserve"> anlæg på husdyrbruget</w:t>
      </w:r>
      <w:r w:rsidRPr="005B4C48">
        <w:rPr>
          <w:b/>
          <w:lang w:eastAsia="da-DK"/>
        </w:rPr>
        <w:t>.</w:t>
      </w:r>
      <w:r w:rsidRPr="005B4C48">
        <w:rPr>
          <w:lang w:eastAsia="da-DK"/>
        </w:rPr>
        <w:t xml:space="preserve"> </w:t>
      </w:r>
      <w:r w:rsidRPr="00FC3172">
        <w:rPr>
          <w:lang w:eastAsia="da-DK"/>
        </w:rPr>
        <w:t xml:space="preserve">Naturområdet er et </w:t>
      </w:r>
      <w:r w:rsidRPr="004A2A29">
        <w:rPr>
          <w:lang w:eastAsia="da-DK"/>
        </w:rPr>
        <w:t xml:space="preserve">overdrev på </w:t>
      </w:r>
      <w:r w:rsidR="00FC3172" w:rsidRPr="004A2A29">
        <w:rPr>
          <w:lang w:eastAsia="da-DK"/>
        </w:rPr>
        <w:t>ca. 3 ha</w:t>
      </w:r>
      <w:r w:rsidRPr="004A2A29">
        <w:rPr>
          <w:lang w:eastAsia="da-DK"/>
        </w:rPr>
        <w:t xml:space="preserve"> </w:t>
      </w:r>
      <w:r w:rsidR="004A2A29" w:rsidRPr="004A2A29">
        <w:rPr>
          <w:lang w:eastAsia="da-DK"/>
        </w:rPr>
        <w:t>(Se Bilag 8</w:t>
      </w:r>
      <w:r w:rsidRPr="004A2A29">
        <w:rPr>
          <w:lang w:eastAsia="da-DK"/>
        </w:rPr>
        <w:t xml:space="preserve">). </w:t>
      </w:r>
    </w:p>
    <w:p w:rsidR="00BA04C1" w:rsidRPr="005B4C48" w:rsidRDefault="00BA04C1" w:rsidP="00A37014">
      <w:pPr>
        <w:rPr>
          <w:lang w:eastAsia="da-DK"/>
        </w:rPr>
      </w:pPr>
      <w:r w:rsidRPr="00FC3172">
        <w:rPr>
          <w:lang w:eastAsia="da-DK"/>
        </w:rPr>
        <w:t xml:space="preserve">Tålegrænsen for </w:t>
      </w:r>
      <w:proofErr w:type="spellStart"/>
      <w:r w:rsidR="00FC3172" w:rsidRPr="00FC3172">
        <w:rPr>
          <w:lang w:eastAsia="da-DK"/>
        </w:rPr>
        <w:t>overdrev</w:t>
      </w:r>
      <w:r w:rsidRPr="00FC3172">
        <w:rPr>
          <w:lang w:eastAsia="da-DK"/>
        </w:rPr>
        <w:t>e</w:t>
      </w:r>
      <w:proofErr w:type="spellEnd"/>
      <w:r w:rsidRPr="00FC3172">
        <w:rPr>
          <w:lang w:eastAsia="da-DK"/>
        </w:rPr>
        <w:t xml:space="preserve"> vurderes</w:t>
      </w:r>
      <w:r w:rsidRPr="005B4C48">
        <w:rPr>
          <w:lang w:eastAsia="da-DK"/>
        </w:rPr>
        <w:t xml:space="preserve"> til at være mellem 10-20 kg N /ha/år. </w:t>
      </w:r>
    </w:p>
    <w:p w:rsidR="00BA04C1" w:rsidRPr="00FC3172" w:rsidRDefault="00BA04C1" w:rsidP="00A37014">
      <w:pPr>
        <w:rPr>
          <w:lang w:eastAsia="da-DK"/>
        </w:rPr>
      </w:pPr>
      <w:r w:rsidRPr="005B4C48">
        <w:rPr>
          <w:lang w:eastAsia="da-DK"/>
        </w:rPr>
        <w:t xml:space="preserve">En beregning af </w:t>
      </w:r>
      <w:proofErr w:type="spellStart"/>
      <w:r w:rsidRPr="005B4C48">
        <w:rPr>
          <w:lang w:eastAsia="da-DK"/>
        </w:rPr>
        <w:t>ammoniakdepostionen</w:t>
      </w:r>
      <w:proofErr w:type="spellEnd"/>
      <w:r w:rsidRPr="005B4C48">
        <w:rPr>
          <w:lang w:eastAsia="da-DK"/>
        </w:rPr>
        <w:t xml:space="preserve"> til </w:t>
      </w:r>
      <w:r w:rsidRPr="00FC3172">
        <w:rPr>
          <w:lang w:eastAsia="da-DK"/>
        </w:rPr>
        <w:t xml:space="preserve">området viser, at </w:t>
      </w:r>
      <w:proofErr w:type="spellStart"/>
      <w:r w:rsidRPr="00FC3172">
        <w:rPr>
          <w:lang w:eastAsia="da-DK"/>
        </w:rPr>
        <w:t>totaldepositionen</w:t>
      </w:r>
      <w:proofErr w:type="spellEnd"/>
      <w:r w:rsidRPr="00FC3172">
        <w:rPr>
          <w:lang w:eastAsia="da-DK"/>
        </w:rPr>
        <w:t xml:space="preserve"> til området fra det samlede produktionsanlæg maksimalt vil være på </w:t>
      </w:r>
      <w:r w:rsidR="00FC3172" w:rsidRPr="00FC3172">
        <w:rPr>
          <w:lang w:eastAsia="da-DK"/>
        </w:rPr>
        <w:t>0,0</w:t>
      </w:r>
      <w:r w:rsidRPr="00FC3172">
        <w:rPr>
          <w:lang w:eastAsia="da-DK"/>
        </w:rPr>
        <w:t xml:space="preserve"> kg N/ha/år.</w:t>
      </w:r>
    </w:p>
    <w:p w:rsidR="00BA04C1" w:rsidRPr="005B4C48" w:rsidRDefault="00BA04C1" w:rsidP="00A37014">
      <w:pPr>
        <w:rPr>
          <w:lang w:eastAsia="da-DK"/>
        </w:rPr>
      </w:pPr>
      <w:r w:rsidRPr="00FC3172">
        <w:rPr>
          <w:lang w:eastAsia="da-DK"/>
        </w:rPr>
        <w:t xml:space="preserve"> Beskyttelsesniveauet for Kategori 2-Natur er fastsat til en samlet belastning fra husdyrbruget på maksimalt 1,0 kg N/ha/år. Da totalbelastningen af naturområdet</w:t>
      </w:r>
      <w:r w:rsidRPr="005B4C48">
        <w:rPr>
          <w:lang w:eastAsia="da-DK"/>
        </w:rPr>
        <w:t xml:space="preserve"> vil ligge under 1,0 kg N/ha/år, er beskyttelsesniveauet til det konkrete naturområde overholdt.</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FC3172">
        <w:rPr>
          <w:lang w:eastAsia="da-DK"/>
        </w:rPr>
        <w:t xml:space="preserve">Inden for 1.000 meter fra staldanlægget er der registreret </w:t>
      </w:r>
      <w:r w:rsidR="00FC3172" w:rsidRPr="00FC3172">
        <w:rPr>
          <w:lang w:eastAsia="da-DK"/>
        </w:rPr>
        <w:t>moser, enge og</w:t>
      </w:r>
      <w:r w:rsidRPr="00FC3172">
        <w:rPr>
          <w:lang w:eastAsia="da-DK"/>
        </w:rPr>
        <w:t xml:space="preserve"> potentielt ammoniak følsomme skove. Moser</w:t>
      </w:r>
      <w:r w:rsidRPr="005B4C48">
        <w:rPr>
          <w:lang w:eastAsia="da-DK"/>
        </w:rPr>
        <w:t>, heder, enge, strandenge, søer og overdrev er omfattet af § 3 i Naturbeskyttelsesloven, som beskytter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Default="00BA04C1" w:rsidP="00A37014">
      <w:pPr>
        <w:rPr>
          <w:lang w:eastAsia="da-DK"/>
        </w:rPr>
      </w:pPr>
      <w:r w:rsidRPr="005B4C48">
        <w:rPr>
          <w:lang w:eastAsia="da-DK"/>
        </w:rPr>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984"/>
        <w:gridCol w:w="992"/>
        <w:gridCol w:w="1487"/>
        <w:gridCol w:w="1442"/>
        <w:gridCol w:w="1602"/>
      </w:tblGrid>
      <w:tr w:rsidR="00241453" w:rsidRPr="00AC1E8C" w:rsidTr="00C16610">
        <w:tc>
          <w:tcPr>
            <w:tcW w:w="2122" w:type="dxa"/>
            <w:vMerge w:val="restart"/>
            <w:shd w:val="clear" w:color="auto" w:fill="C0C0C0"/>
            <w:vAlign w:val="center"/>
          </w:tcPr>
          <w:p w:rsidR="00241453" w:rsidRPr="00AC1E8C" w:rsidRDefault="00241453" w:rsidP="00DF0817">
            <w:pPr>
              <w:spacing w:after="120"/>
              <w:rPr>
                <w:lang w:eastAsia="da-DK"/>
              </w:rPr>
            </w:pPr>
            <w:r w:rsidRPr="00AC1E8C">
              <w:rPr>
                <w:lang w:eastAsia="da-DK"/>
              </w:rPr>
              <w:t>Naturtype</w:t>
            </w:r>
          </w:p>
        </w:tc>
        <w:tc>
          <w:tcPr>
            <w:tcW w:w="1984" w:type="dxa"/>
            <w:vMerge w:val="restart"/>
            <w:shd w:val="clear" w:color="auto" w:fill="C0C0C0"/>
          </w:tcPr>
          <w:p w:rsidR="00241453" w:rsidRPr="00AC1E8C" w:rsidRDefault="00241453" w:rsidP="00DF0817">
            <w:pPr>
              <w:spacing w:after="120"/>
              <w:rPr>
                <w:lang w:eastAsia="da-DK"/>
              </w:rPr>
            </w:pPr>
            <w:r w:rsidRPr="00AC1E8C">
              <w:rPr>
                <w:lang w:eastAsia="da-DK"/>
              </w:rPr>
              <w:t>Afstand fra anlæg</w:t>
            </w:r>
          </w:p>
        </w:tc>
        <w:tc>
          <w:tcPr>
            <w:tcW w:w="992" w:type="dxa"/>
            <w:vMerge w:val="restart"/>
            <w:shd w:val="clear" w:color="auto" w:fill="C0C0C0"/>
            <w:vAlign w:val="center"/>
          </w:tcPr>
          <w:p w:rsidR="00241453" w:rsidRPr="00AC1E8C" w:rsidRDefault="00241453" w:rsidP="00DF0817">
            <w:pPr>
              <w:spacing w:after="120"/>
              <w:rPr>
                <w:lang w:eastAsia="da-DK"/>
              </w:rPr>
            </w:pPr>
            <w:r w:rsidRPr="00AC1E8C">
              <w:rPr>
                <w:lang w:eastAsia="da-DK"/>
              </w:rPr>
              <w:t>Retning</w:t>
            </w:r>
          </w:p>
        </w:tc>
        <w:tc>
          <w:tcPr>
            <w:tcW w:w="2929" w:type="dxa"/>
            <w:gridSpan w:val="2"/>
            <w:shd w:val="clear" w:color="auto" w:fill="C0C0C0"/>
          </w:tcPr>
          <w:p w:rsidR="00241453" w:rsidRPr="00AC1E8C" w:rsidRDefault="00241453" w:rsidP="0088652A">
            <w:pPr>
              <w:spacing w:after="120"/>
              <w:rPr>
                <w:lang w:eastAsia="da-DK"/>
              </w:rPr>
            </w:pPr>
            <w:r w:rsidRPr="00AC1E8C">
              <w:rPr>
                <w:lang w:eastAsia="da-DK"/>
              </w:rPr>
              <w:t>Merbelastning</w:t>
            </w:r>
            <w:r>
              <w:rPr>
                <w:lang w:eastAsia="da-DK"/>
              </w:rPr>
              <w:t xml:space="preserve"> </w:t>
            </w:r>
            <w:r w:rsidRPr="00AC1E8C">
              <w:rPr>
                <w:lang w:eastAsia="da-DK"/>
              </w:rPr>
              <w:t>Kg</w:t>
            </w:r>
            <w:r w:rsidR="0088652A">
              <w:rPr>
                <w:lang w:eastAsia="da-DK"/>
              </w:rPr>
              <w:t xml:space="preserve"> </w:t>
            </w:r>
            <w:r w:rsidRPr="00AC1E8C">
              <w:rPr>
                <w:lang w:eastAsia="da-DK"/>
              </w:rPr>
              <w:t>N/ha</w:t>
            </w:r>
            <w:r w:rsidR="0088652A">
              <w:rPr>
                <w:lang w:eastAsia="da-DK"/>
              </w:rPr>
              <w:t xml:space="preserve"> (ansøgt i forhold til :)</w:t>
            </w:r>
          </w:p>
        </w:tc>
        <w:tc>
          <w:tcPr>
            <w:tcW w:w="1602" w:type="dxa"/>
            <w:vMerge w:val="restart"/>
            <w:shd w:val="clear" w:color="auto" w:fill="C0C0C0"/>
          </w:tcPr>
          <w:p w:rsidR="00241453" w:rsidRPr="00AC1E8C" w:rsidRDefault="00241453" w:rsidP="00DF0817">
            <w:pPr>
              <w:spacing w:after="120"/>
              <w:rPr>
                <w:lang w:eastAsia="da-DK"/>
              </w:rPr>
            </w:pPr>
            <w:r w:rsidRPr="00AC1E8C">
              <w:rPr>
                <w:lang w:eastAsia="da-DK"/>
              </w:rPr>
              <w:t>Målsætning i</w:t>
            </w:r>
          </w:p>
          <w:p w:rsidR="00241453" w:rsidRPr="00AC1E8C" w:rsidRDefault="00241453" w:rsidP="00DF0817">
            <w:pPr>
              <w:spacing w:after="120"/>
              <w:rPr>
                <w:lang w:eastAsia="da-DK"/>
              </w:rPr>
            </w:pPr>
            <w:r w:rsidRPr="00AC1E8C">
              <w:rPr>
                <w:lang w:eastAsia="da-DK"/>
              </w:rPr>
              <w:t>Kommuneplan</w:t>
            </w:r>
          </w:p>
        </w:tc>
      </w:tr>
      <w:tr w:rsidR="00241453" w:rsidRPr="00AC1E8C" w:rsidTr="00C16610">
        <w:tc>
          <w:tcPr>
            <w:tcW w:w="2122" w:type="dxa"/>
            <w:vMerge/>
            <w:shd w:val="clear" w:color="auto" w:fill="C0C0C0"/>
            <w:vAlign w:val="center"/>
          </w:tcPr>
          <w:p w:rsidR="00241453" w:rsidRPr="00AC1E8C" w:rsidRDefault="00241453" w:rsidP="00DF0817">
            <w:pPr>
              <w:rPr>
                <w:lang w:eastAsia="da-DK"/>
              </w:rPr>
            </w:pPr>
          </w:p>
        </w:tc>
        <w:tc>
          <w:tcPr>
            <w:tcW w:w="1984" w:type="dxa"/>
            <w:vMerge/>
            <w:shd w:val="clear" w:color="auto" w:fill="C0C0C0"/>
          </w:tcPr>
          <w:p w:rsidR="00241453" w:rsidRPr="00AC1E8C" w:rsidRDefault="00241453" w:rsidP="00DF0817">
            <w:pPr>
              <w:rPr>
                <w:lang w:eastAsia="da-DK"/>
              </w:rPr>
            </w:pPr>
          </w:p>
        </w:tc>
        <w:tc>
          <w:tcPr>
            <w:tcW w:w="992" w:type="dxa"/>
            <w:vMerge/>
            <w:shd w:val="clear" w:color="auto" w:fill="C0C0C0"/>
            <w:vAlign w:val="center"/>
          </w:tcPr>
          <w:p w:rsidR="00241453" w:rsidRPr="00AC1E8C" w:rsidRDefault="00241453" w:rsidP="00DF0817">
            <w:pPr>
              <w:rPr>
                <w:lang w:eastAsia="da-DK"/>
              </w:rPr>
            </w:pPr>
          </w:p>
        </w:tc>
        <w:tc>
          <w:tcPr>
            <w:tcW w:w="1487" w:type="dxa"/>
            <w:shd w:val="clear" w:color="auto" w:fill="C0C0C0"/>
          </w:tcPr>
          <w:p w:rsidR="00241453" w:rsidRPr="00AC1E8C" w:rsidRDefault="00241453" w:rsidP="00DF0817">
            <w:pPr>
              <w:spacing w:after="0"/>
              <w:rPr>
                <w:lang w:eastAsia="da-DK"/>
              </w:rPr>
            </w:pPr>
            <w:proofErr w:type="spellStart"/>
            <w:r>
              <w:rPr>
                <w:lang w:eastAsia="da-DK"/>
              </w:rPr>
              <w:t>Nudrift</w:t>
            </w:r>
            <w:proofErr w:type="spellEnd"/>
          </w:p>
        </w:tc>
        <w:tc>
          <w:tcPr>
            <w:tcW w:w="1442" w:type="dxa"/>
            <w:shd w:val="clear" w:color="auto" w:fill="C0C0C0"/>
          </w:tcPr>
          <w:p w:rsidR="00241453" w:rsidRPr="00AC1E8C" w:rsidRDefault="00241453" w:rsidP="00DF0817">
            <w:pPr>
              <w:spacing w:after="0"/>
              <w:rPr>
                <w:lang w:eastAsia="da-DK"/>
              </w:rPr>
            </w:pPr>
            <w:r>
              <w:rPr>
                <w:lang w:eastAsia="da-DK"/>
              </w:rPr>
              <w:t>8-årsdrift</w:t>
            </w:r>
          </w:p>
        </w:tc>
        <w:tc>
          <w:tcPr>
            <w:tcW w:w="1602" w:type="dxa"/>
            <w:vMerge/>
            <w:shd w:val="clear" w:color="auto" w:fill="C0C0C0"/>
          </w:tcPr>
          <w:p w:rsidR="00241453" w:rsidRPr="00AC1E8C" w:rsidRDefault="00241453" w:rsidP="00DF0817">
            <w:pPr>
              <w:rPr>
                <w:lang w:eastAsia="da-DK"/>
              </w:rPr>
            </w:pPr>
          </w:p>
        </w:tc>
      </w:tr>
      <w:tr w:rsidR="00241453" w:rsidRPr="00AC1E8C" w:rsidTr="00C16610">
        <w:tc>
          <w:tcPr>
            <w:tcW w:w="2122" w:type="dxa"/>
            <w:shd w:val="clear" w:color="auto" w:fill="auto"/>
          </w:tcPr>
          <w:p w:rsidR="00241453" w:rsidRPr="00AC1E8C" w:rsidRDefault="00241453" w:rsidP="00DF0817">
            <w:pPr>
              <w:spacing w:after="120"/>
              <w:rPr>
                <w:lang w:eastAsia="da-DK"/>
              </w:rPr>
            </w:pPr>
            <w:r w:rsidRPr="00AC1E8C">
              <w:rPr>
                <w:lang w:eastAsia="da-DK"/>
              </w:rPr>
              <w:t>Mose</w:t>
            </w:r>
            <w:r w:rsidR="00C16610">
              <w:rPr>
                <w:lang w:eastAsia="da-DK"/>
              </w:rPr>
              <w:t xml:space="preserve"> (habitatnatur)</w:t>
            </w:r>
          </w:p>
        </w:tc>
        <w:tc>
          <w:tcPr>
            <w:tcW w:w="1984" w:type="dxa"/>
            <w:shd w:val="clear" w:color="auto" w:fill="auto"/>
          </w:tcPr>
          <w:p w:rsidR="00241453" w:rsidRPr="00AC1E8C" w:rsidRDefault="00C16610"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Ca. 580 meter</w:t>
            </w:r>
          </w:p>
        </w:tc>
        <w:tc>
          <w:tcPr>
            <w:tcW w:w="992" w:type="dxa"/>
            <w:shd w:val="clear" w:color="auto" w:fill="auto"/>
          </w:tcPr>
          <w:p w:rsidR="00241453" w:rsidRPr="00AC1E8C" w:rsidRDefault="00C16610" w:rsidP="00DF0817">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Nord</w:t>
            </w:r>
          </w:p>
        </w:tc>
        <w:tc>
          <w:tcPr>
            <w:tcW w:w="1487" w:type="dxa"/>
            <w:shd w:val="clear" w:color="auto" w:fill="auto"/>
          </w:tcPr>
          <w:p w:rsidR="00241453" w:rsidRPr="00AC1E8C" w:rsidRDefault="00C16610"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442" w:type="dxa"/>
            <w:shd w:val="clear" w:color="auto" w:fill="auto"/>
          </w:tcPr>
          <w:p w:rsidR="00241453" w:rsidRPr="00AC1E8C" w:rsidRDefault="00C16610"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602" w:type="dxa"/>
          </w:tcPr>
          <w:p w:rsidR="00241453" w:rsidRPr="00AC1E8C" w:rsidRDefault="00C16610" w:rsidP="00420038">
            <w:pPr>
              <w:autoSpaceDE w:val="0"/>
              <w:autoSpaceDN w:val="0"/>
              <w:adjustRightInd w:val="0"/>
              <w:spacing w:after="120" w:line="240" w:lineRule="auto"/>
              <w:rPr>
                <w:rFonts w:eastAsia="Times New Roman" w:cs="Verdana"/>
                <w:lang w:eastAsia="da-DK"/>
              </w:rPr>
            </w:pPr>
            <w:r>
              <w:rPr>
                <w:rFonts w:eastAsia="Times New Roman" w:cs="Verdana"/>
                <w:lang w:eastAsia="da-DK"/>
              </w:rPr>
              <w:t>A-målsat</w:t>
            </w:r>
          </w:p>
        </w:tc>
      </w:tr>
      <w:tr w:rsidR="00C16610" w:rsidRPr="00AC1E8C" w:rsidTr="00C16610">
        <w:tc>
          <w:tcPr>
            <w:tcW w:w="2122" w:type="dxa"/>
            <w:shd w:val="clear" w:color="auto" w:fill="auto"/>
          </w:tcPr>
          <w:p w:rsidR="00C16610" w:rsidRPr="00AC1E8C" w:rsidRDefault="00C16610" w:rsidP="00DF0817">
            <w:pPr>
              <w:spacing w:after="120"/>
              <w:rPr>
                <w:lang w:eastAsia="da-DK"/>
              </w:rPr>
            </w:pPr>
            <w:r>
              <w:rPr>
                <w:lang w:eastAsia="da-DK"/>
              </w:rPr>
              <w:t>Eng (habitatnatur)</w:t>
            </w:r>
          </w:p>
        </w:tc>
        <w:tc>
          <w:tcPr>
            <w:tcW w:w="1984" w:type="dxa"/>
            <w:shd w:val="clear" w:color="auto" w:fill="auto"/>
          </w:tcPr>
          <w:p w:rsidR="00C16610" w:rsidRPr="00AC1E8C" w:rsidRDefault="00C16610" w:rsidP="00DF0817">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Ca. 600 meter</w:t>
            </w:r>
          </w:p>
        </w:tc>
        <w:tc>
          <w:tcPr>
            <w:tcW w:w="992" w:type="dxa"/>
            <w:shd w:val="clear" w:color="auto" w:fill="auto"/>
          </w:tcPr>
          <w:p w:rsidR="00C16610" w:rsidRPr="00AC1E8C" w:rsidRDefault="00C16610" w:rsidP="00DF0817">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Nord</w:t>
            </w:r>
          </w:p>
        </w:tc>
        <w:tc>
          <w:tcPr>
            <w:tcW w:w="1487" w:type="dxa"/>
            <w:shd w:val="clear" w:color="auto" w:fill="auto"/>
          </w:tcPr>
          <w:p w:rsidR="00C16610" w:rsidRPr="00AC1E8C" w:rsidRDefault="00C16610"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442" w:type="dxa"/>
            <w:shd w:val="clear" w:color="auto" w:fill="auto"/>
          </w:tcPr>
          <w:p w:rsidR="00C16610" w:rsidRPr="00AC1E8C" w:rsidRDefault="00C16610"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602" w:type="dxa"/>
          </w:tcPr>
          <w:p w:rsidR="00C16610" w:rsidRPr="00AC1E8C" w:rsidRDefault="00C16610" w:rsidP="00420038">
            <w:pPr>
              <w:autoSpaceDE w:val="0"/>
              <w:autoSpaceDN w:val="0"/>
              <w:adjustRightInd w:val="0"/>
              <w:spacing w:after="120" w:line="240" w:lineRule="auto"/>
              <w:rPr>
                <w:rFonts w:eastAsia="Times New Roman" w:cs="Verdana"/>
                <w:lang w:eastAsia="da-DK"/>
              </w:rPr>
            </w:pPr>
            <w:r>
              <w:rPr>
                <w:rFonts w:eastAsia="Times New Roman" w:cs="Verdana"/>
                <w:lang w:eastAsia="da-DK"/>
              </w:rPr>
              <w:t>A-målsat</w:t>
            </w:r>
          </w:p>
        </w:tc>
      </w:tr>
      <w:tr w:rsidR="00C16610" w:rsidRPr="00AC1E8C" w:rsidTr="00C16610">
        <w:tc>
          <w:tcPr>
            <w:tcW w:w="2122" w:type="dxa"/>
            <w:shd w:val="clear" w:color="auto" w:fill="auto"/>
          </w:tcPr>
          <w:p w:rsidR="00C16610" w:rsidRPr="00AC1E8C" w:rsidRDefault="00C16610" w:rsidP="00DF0817">
            <w:pPr>
              <w:spacing w:after="120"/>
              <w:rPr>
                <w:lang w:eastAsia="da-DK"/>
              </w:rPr>
            </w:pPr>
            <w:r>
              <w:rPr>
                <w:lang w:eastAsia="da-DK"/>
              </w:rPr>
              <w:t>Eng</w:t>
            </w:r>
          </w:p>
        </w:tc>
        <w:tc>
          <w:tcPr>
            <w:tcW w:w="1984" w:type="dxa"/>
            <w:shd w:val="clear" w:color="auto" w:fill="auto"/>
          </w:tcPr>
          <w:p w:rsidR="00C16610" w:rsidRPr="00AC1E8C" w:rsidRDefault="00C16610" w:rsidP="00DF0817">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Ca. 750 meter</w:t>
            </w:r>
          </w:p>
        </w:tc>
        <w:tc>
          <w:tcPr>
            <w:tcW w:w="992" w:type="dxa"/>
            <w:shd w:val="clear" w:color="auto" w:fill="auto"/>
          </w:tcPr>
          <w:p w:rsidR="00C16610" w:rsidRPr="00AC1E8C" w:rsidRDefault="00C16610" w:rsidP="00DF0817">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Sydøst</w:t>
            </w:r>
          </w:p>
        </w:tc>
        <w:tc>
          <w:tcPr>
            <w:tcW w:w="1487" w:type="dxa"/>
            <w:shd w:val="clear" w:color="auto" w:fill="auto"/>
          </w:tcPr>
          <w:p w:rsidR="00C16610" w:rsidRPr="00AC1E8C" w:rsidRDefault="00C16610"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442" w:type="dxa"/>
            <w:shd w:val="clear" w:color="auto" w:fill="auto"/>
          </w:tcPr>
          <w:p w:rsidR="00C16610" w:rsidRPr="00AC1E8C" w:rsidRDefault="00C16610"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602" w:type="dxa"/>
          </w:tcPr>
          <w:p w:rsidR="00C16610" w:rsidRPr="00AC1E8C" w:rsidRDefault="00C16610" w:rsidP="00420038">
            <w:pPr>
              <w:autoSpaceDE w:val="0"/>
              <w:autoSpaceDN w:val="0"/>
              <w:adjustRightInd w:val="0"/>
              <w:spacing w:after="120" w:line="240" w:lineRule="auto"/>
              <w:rPr>
                <w:rFonts w:eastAsia="Times New Roman" w:cs="Verdana"/>
                <w:lang w:eastAsia="da-DK"/>
              </w:rPr>
            </w:pPr>
            <w:r>
              <w:rPr>
                <w:rFonts w:eastAsia="Times New Roman" w:cs="Verdana"/>
                <w:lang w:eastAsia="da-DK"/>
              </w:rPr>
              <w:t>C-målsat</w:t>
            </w:r>
          </w:p>
        </w:tc>
      </w:tr>
      <w:tr w:rsidR="00241453" w:rsidRPr="00AC1E8C" w:rsidTr="00C16610">
        <w:tc>
          <w:tcPr>
            <w:tcW w:w="2122" w:type="dxa"/>
            <w:shd w:val="clear" w:color="auto" w:fill="auto"/>
          </w:tcPr>
          <w:p w:rsidR="00241453" w:rsidRPr="00AC1E8C" w:rsidRDefault="00C16610" w:rsidP="00DF0817">
            <w:pPr>
              <w:spacing w:after="120"/>
              <w:rPr>
                <w:lang w:eastAsia="da-DK"/>
              </w:rPr>
            </w:pPr>
            <w:r>
              <w:rPr>
                <w:lang w:eastAsia="da-DK"/>
              </w:rPr>
              <w:lastRenderedPageBreak/>
              <w:t>Mose</w:t>
            </w:r>
          </w:p>
        </w:tc>
        <w:tc>
          <w:tcPr>
            <w:tcW w:w="1984" w:type="dxa"/>
            <w:shd w:val="clear" w:color="auto" w:fill="auto"/>
          </w:tcPr>
          <w:p w:rsidR="00241453" w:rsidRPr="00AC1E8C" w:rsidRDefault="00C16610" w:rsidP="00DF0817">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Ca. 945 meter</w:t>
            </w:r>
          </w:p>
        </w:tc>
        <w:tc>
          <w:tcPr>
            <w:tcW w:w="992" w:type="dxa"/>
            <w:shd w:val="clear" w:color="auto" w:fill="auto"/>
          </w:tcPr>
          <w:p w:rsidR="00241453" w:rsidRPr="00AC1E8C" w:rsidRDefault="00C16610" w:rsidP="00DF0817">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Sydøst</w:t>
            </w:r>
          </w:p>
        </w:tc>
        <w:tc>
          <w:tcPr>
            <w:tcW w:w="1487" w:type="dxa"/>
            <w:shd w:val="clear" w:color="auto" w:fill="auto"/>
          </w:tcPr>
          <w:p w:rsidR="00241453" w:rsidRPr="00AC1E8C" w:rsidRDefault="00C16610"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241453" w:rsidRPr="00AC1E8C" w:rsidRDefault="00C16610"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602" w:type="dxa"/>
          </w:tcPr>
          <w:p w:rsidR="00241453" w:rsidRPr="00AC1E8C" w:rsidRDefault="00C16610" w:rsidP="00420038">
            <w:pPr>
              <w:autoSpaceDE w:val="0"/>
              <w:autoSpaceDN w:val="0"/>
              <w:adjustRightInd w:val="0"/>
              <w:spacing w:after="120" w:line="240" w:lineRule="auto"/>
              <w:rPr>
                <w:rFonts w:eastAsia="Times New Roman" w:cs="Verdana"/>
                <w:lang w:eastAsia="da-DK"/>
              </w:rPr>
            </w:pPr>
            <w:r>
              <w:rPr>
                <w:rFonts w:eastAsia="Times New Roman" w:cs="Verdana"/>
                <w:lang w:eastAsia="da-DK"/>
              </w:rPr>
              <w:t>C-målsat</w:t>
            </w:r>
          </w:p>
        </w:tc>
      </w:tr>
      <w:tr w:rsidR="00C16610" w:rsidRPr="00AC1E8C" w:rsidTr="00C16610">
        <w:tc>
          <w:tcPr>
            <w:tcW w:w="2122" w:type="dxa"/>
            <w:shd w:val="clear" w:color="auto" w:fill="auto"/>
          </w:tcPr>
          <w:p w:rsidR="00C16610" w:rsidRDefault="00C16610" w:rsidP="00DF0817">
            <w:pPr>
              <w:spacing w:after="120"/>
              <w:rPr>
                <w:lang w:eastAsia="da-DK"/>
              </w:rPr>
            </w:pPr>
            <w:r>
              <w:rPr>
                <w:lang w:eastAsia="da-DK"/>
              </w:rPr>
              <w:t>Mose</w:t>
            </w:r>
          </w:p>
        </w:tc>
        <w:tc>
          <w:tcPr>
            <w:tcW w:w="1984" w:type="dxa"/>
            <w:shd w:val="clear" w:color="auto" w:fill="auto"/>
          </w:tcPr>
          <w:p w:rsidR="00C16610" w:rsidRDefault="00C16610" w:rsidP="00DF0817">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Ca. 1100 meter</w:t>
            </w:r>
          </w:p>
        </w:tc>
        <w:tc>
          <w:tcPr>
            <w:tcW w:w="992" w:type="dxa"/>
            <w:shd w:val="clear" w:color="auto" w:fill="auto"/>
          </w:tcPr>
          <w:p w:rsidR="00C16610" w:rsidRDefault="00420038" w:rsidP="00DF0817">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Sydøst</w:t>
            </w:r>
          </w:p>
        </w:tc>
        <w:tc>
          <w:tcPr>
            <w:tcW w:w="1487" w:type="dxa"/>
            <w:shd w:val="clear" w:color="auto" w:fill="auto"/>
          </w:tcPr>
          <w:p w:rsidR="00C16610" w:rsidRDefault="00420038"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C16610" w:rsidRDefault="00420038"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602" w:type="dxa"/>
          </w:tcPr>
          <w:p w:rsidR="00C16610" w:rsidRDefault="00420038" w:rsidP="00420038">
            <w:pPr>
              <w:autoSpaceDE w:val="0"/>
              <w:autoSpaceDN w:val="0"/>
              <w:adjustRightInd w:val="0"/>
              <w:spacing w:after="120" w:line="240" w:lineRule="auto"/>
              <w:rPr>
                <w:rFonts w:eastAsia="Times New Roman" w:cs="Verdana"/>
                <w:lang w:eastAsia="da-DK"/>
              </w:rPr>
            </w:pPr>
            <w:r>
              <w:rPr>
                <w:rFonts w:eastAsia="Times New Roman" w:cs="Verdana"/>
                <w:lang w:eastAsia="da-DK"/>
              </w:rPr>
              <w:t>C-målsat</w:t>
            </w:r>
          </w:p>
        </w:tc>
      </w:tr>
      <w:tr w:rsidR="00C16610" w:rsidRPr="00AC1E8C" w:rsidTr="00C16610">
        <w:tc>
          <w:tcPr>
            <w:tcW w:w="2122" w:type="dxa"/>
            <w:shd w:val="clear" w:color="auto" w:fill="auto"/>
          </w:tcPr>
          <w:p w:rsidR="00C16610" w:rsidRDefault="00C16610" w:rsidP="00C16610">
            <w:pPr>
              <w:spacing w:after="120"/>
              <w:rPr>
                <w:lang w:eastAsia="da-DK"/>
              </w:rPr>
            </w:pPr>
            <w:r>
              <w:rPr>
                <w:lang w:eastAsia="da-DK"/>
              </w:rPr>
              <w:t>Mose</w:t>
            </w:r>
          </w:p>
        </w:tc>
        <w:tc>
          <w:tcPr>
            <w:tcW w:w="1984" w:type="dxa"/>
            <w:shd w:val="clear" w:color="auto" w:fill="auto"/>
          </w:tcPr>
          <w:p w:rsidR="00C16610" w:rsidRDefault="00C16610" w:rsidP="00DF0817">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Ca. 1250 meter</w:t>
            </w:r>
          </w:p>
        </w:tc>
        <w:tc>
          <w:tcPr>
            <w:tcW w:w="992" w:type="dxa"/>
            <w:shd w:val="clear" w:color="auto" w:fill="auto"/>
          </w:tcPr>
          <w:p w:rsidR="00C16610" w:rsidRDefault="00420038" w:rsidP="00DF0817">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Nordøst</w:t>
            </w:r>
          </w:p>
        </w:tc>
        <w:tc>
          <w:tcPr>
            <w:tcW w:w="1487" w:type="dxa"/>
            <w:shd w:val="clear" w:color="auto" w:fill="auto"/>
          </w:tcPr>
          <w:p w:rsidR="00C16610" w:rsidRDefault="00420038"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C16610" w:rsidRDefault="00420038"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602" w:type="dxa"/>
          </w:tcPr>
          <w:p w:rsidR="00C16610" w:rsidRDefault="00420038" w:rsidP="00420038">
            <w:pPr>
              <w:autoSpaceDE w:val="0"/>
              <w:autoSpaceDN w:val="0"/>
              <w:adjustRightInd w:val="0"/>
              <w:spacing w:after="120" w:line="240" w:lineRule="auto"/>
              <w:rPr>
                <w:rFonts w:eastAsia="Times New Roman" w:cs="Verdana"/>
                <w:lang w:eastAsia="da-DK"/>
              </w:rPr>
            </w:pPr>
            <w:r>
              <w:rPr>
                <w:rFonts w:eastAsia="Times New Roman" w:cs="Verdana"/>
                <w:lang w:eastAsia="da-DK"/>
              </w:rPr>
              <w:t>B-målsat</w:t>
            </w:r>
          </w:p>
        </w:tc>
      </w:tr>
      <w:tr w:rsidR="00241453" w:rsidRPr="00AC1E8C" w:rsidTr="00C16610">
        <w:tc>
          <w:tcPr>
            <w:tcW w:w="2122" w:type="dxa"/>
            <w:shd w:val="clear" w:color="auto" w:fill="auto"/>
          </w:tcPr>
          <w:p w:rsidR="00241453" w:rsidRPr="00AC1E8C" w:rsidRDefault="00241453" w:rsidP="00420038">
            <w:pPr>
              <w:spacing w:after="120"/>
              <w:rPr>
                <w:lang w:eastAsia="da-DK"/>
              </w:rPr>
            </w:pPr>
            <w:r w:rsidRPr="00AC1E8C">
              <w:rPr>
                <w:lang w:eastAsia="da-DK"/>
              </w:rPr>
              <w:t xml:space="preserve"> </w:t>
            </w:r>
            <w:r w:rsidR="00420038">
              <w:rPr>
                <w:lang w:eastAsia="da-DK"/>
              </w:rPr>
              <w:t>Tilgroet lysåben skov</w:t>
            </w:r>
          </w:p>
        </w:tc>
        <w:tc>
          <w:tcPr>
            <w:tcW w:w="1984" w:type="dxa"/>
            <w:shd w:val="clear" w:color="auto" w:fill="auto"/>
          </w:tcPr>
          <w:p w:rsidR="00241453" w:rsidRPr="00AC1E8C" w:rsidRDefault="00BD482A" w:rsidP="00DF0817">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Ca. 1200 meter</w:t>
            </w:r>
          </w:p>
        </w:tc>
        <w:tc>
          <w:tcPr>
            <w:tcW w:w="992" w:type="dxa"/>
            <w:shd w:val="clear" w:color="auto" w:fill="auto"/>
          </w:tcPr>
          <w:p w:rsidR="00241453" w:rsidRPr="00AC1E8C" w:rsidRDefault="00420038" w:rsidP="00DF0817">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Nordøst</w:t>
            </w:r>
          </w:p>
        </w:tc>
        <w:tc>
          <w:tcPr>
            <w:tcW w:w="1487" w:type="dxa"/>
            <w:shd w:val="clear" w:color="auto" w:fill="auto"/>
          </w:tcPr>
          <w:p w:rsidR="00241453" w:rsidRPr="00AC1E8C" w:rsidRDefault="00BD482A"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241453" w:rsidRPr="00AC1E8C" w:rsidRDefault="00BD482A" w:rsidP="00DF0817">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602" w:type="dxa"/>
          </w:tcPr>
          <w:p w:rsidR="00241453" w:rsidRPr="00AC1E8C" w:rsidRDefault="00BD482A" w:rsidP="00420038">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r>
    </w:tbl>
    <w:p w:rsidR="00BA04C1" w:rsidRPr="005B4C48" w:rsidRDefault="00BA04C1" w:rsidP="00A37014">
      <w:pPr>
        <w:rPr>
          <w:highlight w:val="red"/>
          <w:lang w:eastAsia="da-DK"/>
        </w:rPr>
      </w:pPr>
    </w:p>
    <w:p w:rsidR="00BA04C1" w:rsidRPr="00420038" w:rsidRDefault="00BA04C1" w:rsidP="00A37014">
      <w:pPr>
        <w:rPr>
          <w:lang w:eastAsia="da-DK"/>
        </w:rPr>
      </w:pPr>
      <w:r w:rsidRPr="005B4C48">
        <w:rPr>
          <w:lang w:eastAsia="da-DK"/>
        </w:rPr>
        <w:t>Der er tre overordnede målsætninger for naturbeskyttelsesområderne i kommuneplanen (Kommuneplanen kan ses på www.rksk.dk</w:t>
      </w:r>
      <w:r w:rsidR="00420038">
        <w:rPr>
          <w:lang w:eastAsia="da-DK"/>
        </w:rPr>
        <w:t>):</w:t>
      </w: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BA04C1" w:rsidRPr="005B4C48" w:rsidRDefault="00BA04C1" w:rsidP="00A37014">
      <w:pPr>
        <w:rPr>
          <w:lang w:eastAsia="da-DK"/>
        </w:rPr>
      </w:pPr>
    </w:p>
    <w:p w:rsidR="00BA04C1" w:rsidRPr="005B4C48" w:rsidRDefault="00BA04C1" w:rsidP="00A37014">
      <w:pPr>
        <w:rPr>
          <w:lang w:eastAsia="da-DK"/>
        </w:rPr>
      </w:pPr>
      <w:r w:rsidRPr="005B4C48">
        <w:rPr>
          <w:lang w:eastAsia="da-DK"/>
        </w:rPr>
        <w:t xml:space="preserve">Beskyttelsesniveauet for Kategori 3-Natur er fastsat til en merbelastning på 1,0 kg N/ha/år med mulighed for, at der kan tillades en højere </w:t>
      </w:r>
      <w:proofErr w:type="spellStart"/>
      <w:r w:rsidRPr="005B4C48">
        <w:rPr>
          <w:lang w:eastAsia="da-DK"/>
        </w:rPr>
        <w:t>merdeposition</w:t>
      </w:r>
      <w:proofErr w:type="spellEnd"/>
      <w:r w:rsidRPr="005B4C48">
        <w:rPr>
          <w:lang w:eastAsia="da-DK"/>
        </w:rPr>
        <w:t>, hvis kommunen vurderer, at det konkrete naturområde kan tåle det.</w:t>
      </w:r>
    </w:p>
    <w:p w:rsidR="00BA04C1" w:rsidRPr="005B4C48" w:rsidRDefault="00BA04C1" w:rsidP="00A37014">
      <w:pPr>
        <w:rPr>
          <w:lang w:eastAsia="da-DK"/>
        </w:rPr>
      </w:pPr>
      <w:r w:rsidRPr="005B4C48">
        <w:rPr>
          <w:lang w:eastAsia="da-DK"/>
        </w:rPr>
        <w:t>Idet merbelastningen til Kategori 3-Natur områderne ligger under 1,0 kg N/ha/år, er beskyttelsesniveauet overholdt til Kategori 3-Natur.</w:t>
      </w:r>
    </w:p>
    <w:p w:rsidR="00BA04C1" w:rsidRPr="00420038" w:rsidRDefault="00BA04C1" w:rsidP="00A37014">
      <w:pPr>
        <w:rPr>
          <w:lang w:eastAsia="da-DK"/>
        </w:rPr>
      </w:pPr>
      <w:r w:rsidRPr="00420038">
        <w:rPr>
          <w:u w:val="single"/>
          <w:lang w:eastAsia="da-DK"/>
        </w:rPr>
        <w:t>Ammoniakfølsomme skove</w:t>
      </w:r>
      <w:r w:rsidRPr="00420038">
        <w:rPr>
          <w:lang w:eastAsia="da-DK"/>
        </w:rPr>
        <w:t>:</w:t>
      </w:r>
    </w:p>
    <w:p w:rsidR="002204C0" w:rsidRPr="00420038" w:rsidRDefault="002204C0" w:rsidP="002204C0">
      <w:pPr>
        <w:rPr>
          <w:lang w:eastAsia="da-DK"/>
        </w:rPr>
      </w:pPr>
      <w:r w:rsidRPr="00420038">
        <w:rPr>
          <w:lang w:eastAsia="da-DK"/>
        </w:rPr>
        <w:t xml:space="preserve">Der er registreret potentielt ammoniakfølsomme skov – naturlig lysåben tilgroet areal inden for </w:t>
      </w:r>
      <w:smartTag w:uri="urn:schemas-microsoft-com:office:smarttags" w:element="metricconverter">
        <w:smartTagPr>
          <w:attr w:name="ProductID" w:val="1.000 meter"/>
        </w:smartTagPr>
        <w:r w:rsidRPr="00420038">
          <w:rPr>
            <w:lang w:eastAsia="da-DK"/>
          </w:rPr>
          <w:t>1.000 meter</w:t>
        </w:r>
      </w:smartTag>
      <w:r w:rsidRPr="00420038">
        <w:rPr>
          <w:lang w:eastAsia="da-DK"/>
        </w:rPr>
        <w:t xml:space="preserve"> fra husdyrbruget. Ammoniakfølsomme naturligt tilgroet lysåbne</w:t>
      </w:r>
      <w:r w:rsidRPr="00420038">
        <w:t xml:space="preserve"> </w:t>
      </w:r>
      <w:r w:rsidRPr="00420038">
        <w:rPr>
          <w:lang w:eastAsia="da-DK"/>
        </w:rPr>
        <w:t>skove, er skove, der er vokset op af sig selv på et naturareal fx tidligere hede, mose eller overdrev. Dette bygger på en analyse af § 3 beskyttede arealer, med et trækronedække på ned til 10-20 %. Der er beregnet en merbelastning med ammoniak til skoven på 0,0 kg N /ha/år.</w:t>
      </w:r>
    </w:p>
    <w:p w:rsidR="00BA04C1" w:rsidRPr="00420038" w:rsidRDefault="00BA04C1" w:rsidP="00A37014">
      <w:pPr>
        <w:rPr>
          <w:lang w:eastAsia="da-DK"/>
        </w:rPr>
      </w:pPr>
      <w:r w:rsidRPr="00420038">
        <w:rPr>
          <w:lang w:eastAsia="da-DK"/>
        </w:rPr>
        <w:t>Idet merbelastningen ligger under 1 kg/N/ha/år, vurderer kommunen, at projektet ikke vil medføre en ændring af skovens tilstand.</w:t>
      </w:r>
    </w:p>
    <w:p w:rsidR="00A3228F" w:rsidRPr="00413965" w:rsidRDefault="00A3228F" w:rsidP="00A3228F">
      <w:pPr>
        <w:pStyle w:val="Overskrift3"/>
        <w:rPr>
          <w:sz w:val="24"/>
          <w:szCs w:val="24"/>
        </w:rPr>
      </w:pPr>
      <w:bookmarkStart w:id="203" w:name="_Toc36626597"/>
      <w:r w:rsidRPr="00413965">
        <w:rPr>
          <w:sz w:val="24"/>
          <w:szCs w:val="24"/>
        </w:rPr>
        <w:t xml:space="preserve">Påvirkning af </w:t>
      </w:r>
      <w:r>
        <w:rPr>
          <w:sz w:val="24"/>
          <w:szCs w:val="24"/>
        </w:rPr>
        <w:t>bilag IV-arter</w:t>
      </w:r>
      <w:bookmarkEnd w:id="203"/>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 xml:space="preserve">For plantearterne er der bl.a. forbud i mod forsætlig plukning, indsamling, afskæring, </w:t>
      </w:r>
      <w:proofErr w:type="spellStart"/>
      <w:r w:rsidRPr="005B4C48">
        <w:rPr>
          <w:lang w:eastAsia="da-DK"/>
        </w:rPr>
        <w:t>oprivning</w:t>
      </w:r>
      <w:proofErr w:type="spellEnd"/>
      <w:r w:rsidRPr="005B4C48">
        <w:rPr>
          <w:lang w:eastAsia="da-DK"/>
        </w:rPr>
        <w:t xml:space="preserve"> med rod, eller ødelæggelse af disse vildtvoksende planter i naturen.</w:t>
      </w:r>
    </w:p>
    <w:p w:rsidR="00A3228F" w:rsidRPr="00AB1F41" w:rsidRDefault="00A3228F" w:rsidP="00A3228F">
      <w:r w:rsidRPr="00AB1F41">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lastRenderedPageBreak/>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Default="00A3228F" w:rsidP="00A3228F">
      <w:pPr>
        <w:pStyle w:val="Listeafsnit"/>
        <w:numPr>
          <w:ilvl w:val="0"/>
          <w:numId w:val="11"/>
        </w:numPr>
        <w:rPr>
          <w:rFonts w:ascii="Cambria" w:hAnsi="Cambria"/>
          <w:sz w:val="22"/>
          <w:szCs w:val="22"/>
        </w:rPr>
      </w:pPr>
      <w:r w:rsidRPr="00AB1F41">
        <w:rPr>
          <w:rFonts w:ascii="Cambria" w:hAnsi="Cambria"/>
          <w:sz w:val="22"/>
          <w:szCs w:val="22"/>
        </w:rPr>
        <w:t>Odder: Kan forekomme i nærområdet i tilknytning til vandløb, sø eller fjord, men er med sin levevis næppe truet af driften af husdyrbruget.</w:t>
      </w:r>
    </w:p>
    <w:p w:rsidR="0031795E" w:rsidRPr="00BF64EB" w:rsidRDefault="0031795E" w:rsidP="0031795E">
      <w:pPr>
        <w:pStyle w:val="Listeafsnit"/>
        <w:numPr>
          <w:ilvl w:val="0"/>
          <w:numId w:val="11"/>
        </w:numPr>
        <w:rPr>
          <w:rFonts w:ascii="Cambria" w:hAnsi="Cambria"/>
          <w:sz w:val="22"/>
          <w:szCs w:val="22"/>
        </w:rPr>
      </w:pPr>
      <w:r w:rsidRPr="00BF64EB">
        <w:rPr>
          <w:rFonts w:ascii="Cambria" w:hAnsi="Cambria"/>
          <w:sz w:val="22"/>
          <w:szCs w:val="22"/>
        </w:rPr>
        <w:t>Bæver: Kan forekomme i nærområdet i tilknytning til vandløb eller søer, men er med sin levevis næppe truet af driften af husdyrbruget. Har sin hovedaktivitet i et kerneområde</w:t>
      </w:r>
      <w:r>
        <w:rPr>
          <w:rFonts w:ascii="Cambria" w:hAnsi="Cambria"/>
          <w:sz w:val="22"/>
          <w:szCs w:val="22"/>
        </w:rPr>
        <w:t>,</w:t>
      </w:r>
      <w:r w:rsidRPr="00BF64EB">
        <w:rPr>
          <w:rFonts w:ascii="Cambria" w:hAnsi="Cambria"/>
          <w:sz w:val="22"/>
          <w:szCs w:val="22"/>
        </w:rPr>
        <w:t xml:space="preserve"> hvor dæmninger og </w:t>
      </w:r>
      <w:proofErr w:type="spellStart"/>
      <w:r w:rsidRPr="00BF64EB">
        <w:rPr>
          <w:rFonts w:ascii="Cambria" w:hAnsi="Cambria"/>
          <w:sz w:val="22"/>
          <w:szCs w:val="22"/>
        </w:rPr>
        <w:t>bæverbo</w:t>
      </w:r>
      <w:proofErr w:type="spellEnd"/>
      <w:r w:rsidRPr="00BF64EB">
        <w:rPr>
          <w:rFonts w:ascii="Cambria" w:hAnsi="Cambria"/>
          <w:sz w:val="22"/>
          <w:szCs w:val="22"/>
        </w:rPr>
        <w:t xml:space="preserve"> kan observeres - som oftest nær pilebuske, birk, bævr</w:t>
      </w:r>
      <w:r>
        <w:rPr>
          <w:rFonts w:ascii="Cambria" w:hAnsi="Cambria"/>
          <w:sz w:val="22"/>
          <w:szCs w:val="22"/>
        </w:rPr>
        <w:t>easp og røn.</w:t>
      </w:r>
    </w:p>
    <w:p w:rsidR="0031795E" w:rsidRPr="00AB1F41" w:rsidRDefault="0031795E" w:rsidP="0031795E">
      <w:pPr>
        <w:pStyle w:val="Listeafsnit"/>
        <w:numPr>
          <w:ilvl w:val="0"/>
          <w:numId w:val="11"/>
        </w:numPr>
        <w:rPr>
          <w:rFonts w:ascii="Cambria" w:hAnsi="Cambria"/>
          <w:sz w:val="22"/>
          <w:szCs w:val="22"/>
        </w:rPr>
      </w:pPr>
      <w:r w:rsidRPr="00BF64EB">
        <w:rPr>
          <w:rFonts w:ascii="Cambria" w:hAnsi="Cambria"/>
          <w:sz w:val="22"/>
          <w:szCs w:val="22"/>
        </w:rPr>
        <w:t>Ulv: Kan forekomme i nærområdet i tilknytning til større</w:t>
      </w:r>
      <w:r>
        <w:rPr>
          <w:rFonts w:ascii="Cambria" w:hAnsi="Cambria"/>
          <w:sz w:val="22"/>
          <w:szCs w:val="22"/>
        </w:rPr>
        <w:t xml:space="preserve"> skov- og </w:t>
      </w:r>
      <w:proofErr w:type="spellStart"/>
      <w:r>
        <w:rPr>
          <w:rFonts w:ascii="Cambria" w:hAnsi="Cambria"/>
          <w:sz w:val="22"/>
          <w:szCs w:val="22"/>
        </w:rPr>
        <w:t>hedeområder</w:t>
      </w:r>
      <w:proofErr w:type="spellEnd"/>
      <w:r>
        <w:rPr>
          <w:rFonts w:ascii="Cambria" w:hAnsi="Cambria"/>
          <w:sz w:val="22"/>
          <w:szCs w:val="22"/>
        </w:rPr>
        <w:t xml:space="preserve"> med en stor</w:t>
      </w:r>
      <w:r w:rsidRPr="00BF64EB">
        <w:rPr>
          <w:rFonts w:ascii="Cambria" w:hAnsi="Cambria"/>
          <w:sz w:val="22"/>
          <w:szCs w:val="22"/>
        </w:rPr>
        <w:t xml:space="preserve"> bestand af krondyr. Foretrækker tyndt befolkede områder, men er med sin levevis næppe truet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Visse vandtilknyttede insekter</w:t>
      </w:r>
      <w:r w:rsidR="0031795E">
        <w:rPr>
          <w:rFonts w:ascii="Cambria" w:hAnsi="Cambria"/>
          <w:sz w:val="22"/>
          <w:szCs w:val="22"/>
        </w:rPr>
        <w:t xml:space="preserve">, heriblandt </w:t>
      </w:r>
      <w:r w:rsidR="0031795E">
        <w:rPr>
          <w:rFonts w:ascii="Cambria" w:hAnsi="Cambria"/>
          <w:color w:val="000000"/>
          <w:sz w:val="22"/>
          <w:szCs w:val="22"/>
        </w:rPr>
        <w:t>g</w:t>
      </w:r>
      <w:r w:rsidR="0031795E" w:rsidRPr="00083246">
        <w:rPr>
          <w:rFonts w:ascii="Cambria" w:hAnsi="Cambria"/>
          <w:color w:val="000000"/>
          <w:sz w:val="22"/>
          <w:szCs w:val="22"/>
        </w:rPr>
        <w:t>røn kølleguldsmed</w:t>
      </w:r>
      <w:r w:rsidRPr="00AB1F41">
        <w:rPr>
          <w:rFonts w:ascii="Cambria" w:hAnsi="Cambria"/>
          <w:sz w:val="22"/>
          <w:szCs w:val="22"/>
        </w:rPr>
        <w:t xml:space="preserve">: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325BCB">
        <w:rPr>
          <w:rFonts w:ascii="Cambria" w:hAnsi="Cambria"/>
          <w:sz w:val="22"/>
          <w:szCs w:val="22"/>
        </w:rPr>
        <w:t>Spidssnudet frø og strandtudse: Kan forekomme i nærområdets vandhuller og fugtige arealer. Der foreligger ingen aktuelle registreringer.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325BCB">
        <w:rPr>
          <w:rFonts w:ascii="Cambria" w:hAnsi="Cambria"/>
          <w:sz w:val="22"/>
          <w:szCs w:val="22"/>
        </w:rPr>
        <w:t>At det areal, der omfattes af nybyggeri i forbindelse</w:t>
      </w:r>
      <w:r w:rsidRPr="0028024A">
        <w:rPr>
          <w:rFonts w:ascii="Cambria" w:hAnsi="Cambria"/>
          <w:sz w:val="22"/>
          <w:szCs w:val="22"/>
        </w:rPr>
        <w:t xml:space="preserve"> med projektets gennemførelse, hovedsagelig er almindelig </w:t>
      </w:r>
      <w:proofErr w:type="spellStart"/>
      <w:r w:rsidRPr="0028024A">
        <w:rPr>
          <w:rFonts w:ascii="Cambria" w:hAnsi="Cambria"/>
          <w:sz w:val="22"/>
          <w:szCs w:val="22"/>
        </w:rPr>
        <w:t>omdriftsareal</w:t>
      </w:r>
      <w:proofErr w:type="spellEnd"/>
      <w:r w:rsidR="004B3091">
        <w:rPr>
          <w:rFonts w:ascii="Cambria" w:hAnsi="Cambria"/>
          <w:sz w:val="22"/>
          <w:szCs w:val="22"/>
        </w:rPr>
        <w:t>,</w:t>
      </w:r>
      <w:r w:rsidRPr="0028024A">
        <w:rPr>
          <w:rFonts w:ascii="Cambria" w:hAnsi="Cambria"/>
          <w:sz w:val="22"/>
          <w:szCs w:val="22"/>
        </w:rPr>
        <w:t xml:space="preserve"> og at inddragelsen til bebyggelse ikke vil påvirke bilag IV-arter væsentligt.</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øvrige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204" w:name="_Toc513126585"/>
      <w:bookmarkStart w:id="205" w:name="_Toc36626598"/>
      <w:r>
        <w:t>Samlet vurdering af påvirkningen af vilde planter og dyr</w:t>
      </w:r>
      <w:bookmarkEnd w:id="204"/>
      <w:bookmarkEnd w:id="205"/>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w:t>
      </w:r>
      <w:r w:rsidR="00E35848">
        <w:rPr>
          <w:lang w:eastAsia="da-DK"/>
        </w:rPr>
        <w:t>tilladelse</w:t>
      </w:r>
      <w:r w:rsidRPr="005B4C48">
        <w:rPr>
          <w:lang w:eastAsia="da-DK"/>
        </w:rPr>
        <w:t>n - drives således, at påvirkningen på omgivelserne med luftbåre</w:t>
      </w:r>
      <w:r w:rsidR="002E0405">
        <w:rPr>
          <w:lang w:eastAsia="da-DK"/>
        </w:rPr>
        <w:t>n</w:t>
      </w:r>
      <w:r w:rsidRPr="005B4C48">
        <w:rPr>
          <w:lang w:eastAsia="da-DK"/>
        </w:rPr>
        <w:t xml:space="preserve"> kvælstof fra produktionsanlægget minimeres til et acceptabelt niveau</w:t>
      </w:r>
      <w:r>
        <w:rPr>
          <w:lang w:eastAsia="da-DK"/>
        </w:rPr>
        <w:t>.</w:t>
      </w:r>
    </w:p>
    <w:p w:rsidR="00A3228F" w:rsidRPr="005B4C48" w:rsidRDefault="002E0405" w:rsidP="00A3228F">
      <w:pPr>
        <w:rPr>
          <w:lang w:eastAsia="da-DK"/>
        </w:rPr>
      </w:pPr>
      <w:r>
        <w:rPr>
          <w:lang w:eastAsia="da-DK"/>
        </w:rPr>
        <w:lastRenderedPageBreak/>
        <w:t xml:space="preserve">Det vurderes at </w:t>
      </w:r>
      <w:r w:rsidR="00A3228F" w:rsidRPr="005B4C48">
        <w:rPr>
          <w:lang w:eastAsia="da-DK"/>
        </w:rPr>
        <w:t>ammoniakudledningen fra produktionsanlægget i sig selv og sammen med andre nærliggende husdyrbrug ikke vil medføre en væsentlig påvirkning af de omkring</w:t>
      </w:r>
      <w:r w:rsidR="00A3228F">
        <w:rPr>
          <w:lang w:eastAsia="da-DK"/>
        </w:rPr>
        <w:t xml:space="preserve"> </w:t>
      </w:r>
      <w:r w:rsidR="00A3228F" w:rsidRPr="005B4C48">
        <w:rPr>
          <w:lang w:eastAsia="da-DK"/>
        </w:rPr>
        <w:t>liggende naturområder.</w:t>
      </w:r>
    </w:p>
    <w:p w:rsidR="00A3228F" w:rsidRPr="00CB497D" w:rsidRDefault="002E0405" w:rsidP="00A3228F">
      <w:pPr>
        <w:rPr>
          <w:lang w:eastAsia="da-DK"/>
        </w:rPr>
      </w:pPr>
      <w:r>
        <w:rPr>
          <w:lang w:eastAsia="da-DK"/>
        </w:rPr>
        <w:t xml:space="preserve">Endvidere vurderes det at </w:t>
      </w:r>
      <w:r w:rsidR="00A3228F" w:rsidRPr="005B4C48">
        <w:rPr>
          <w:lang w:eastAsia="da-DK"/>
        </w:rPr>
        <w:t>det ikke på et konkret eksperimentelt videnskabeligt grundlag kan dokumenteres, at ammoniakpåvirkningen fra husdyrbruget vil medføre en påviselig biologisk ændring af egnens naturområder.</w:t>
      </w:r>
    </w:p>
    <w:p w:rsidR="005B4C48" w:rsidRDefault="005B4C48" w:rsidP="00A37014"/>
    <w:p w:rsidR="00AF65C9" w:rsidRDefault="00921834" w:rsidP="009518B9">
      <w:pPr>
        <w:pStyle w:val="Overskrift2"/>
        <w:rPr>
          <w:sz w:val="20"/>
        </w:rPr>
      </w:pPr>
      <w:bookmarkStart w:id="206" w:name="_Toc36626599"/>
      <w:r>
        <w:t>Påvirkning af jord</w:t>
      </w:r>
      <w:r w:rsidR="00B273FE">
        <w:t>,</w:t>
      </w:r>
      <w:r>
        <w:t xml:space="preserve"> grundvand og overfladevand</w:t>
      </w:r>
      <w:bookmarkStart w:id="207" w:name="_Toc447617010"/>
      <w:bookmarkStart w:id="208" w:name="_Toc449512264"/>
      <w:bookmarkEnd w:id="206"/>
    </w:p>
    <w:p w:rsidR="00AF65C9" w:rsidRPr="00AF65C9" w:rsidRDefault="000E0E55" w:rsidP="00A37014">
      <w:r>
        <w:br/>
      </w:r>
      <w:r w:rsidR="00AF65C9">
        <w:t xml:space="preserve">Reguleringen af arealer til udbringning af husdyrgødning sker gennem generelle regler uden krav om </w:t>
      </w:r>
      <w:r w:rsidR="00E35848">
        <w:t>forudgående tilladelse</w:t>
      </w:r>
      <w:r w:rsidR="00AF65C9">
        <w:t xml:space="preserv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tilladelser efter </w:t>
      </w:r>
      <w:r w:rsidR="00E35848">
        <w:rPr>
          <w:rStyle w:val="Hyperlink"/>
        </w:rPr>
        <w:t>§</w:t>
      </w:r>
      <w:r w:rsidRPr="004B6FEE">
        <w:t xml:space="preserve"> </w:t>
      </w:r>
      <w:hyperlink r:id="rId39"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t>Påvirkning fra staldanlæg:</w:t>
      </w:r>
    </w:p>
    <w:p w:rsidR="00A3228F" w:rsidRDefault="00A3228F" w:rsidP="00A3228F">
      <w:r>
        <w:t>Generelt skal hus</w:t>
      </w:r>
      <w:r w:rsidRPr="00D11D7E">
        <w:t xml:space="preserve">dyranlæg, herunder stalde, læskure m.v., </w:t>
      </w:r>
      <w:proofErr w:type="spellStart"/>
      <w:r w:rsidRPr="00D11D7E">
        <w:t>væ‌re</w:t>
      </w:r>
      <w:proofErr w:type="spellEnd"/>
      <w:r w:rsidRPr="00D11D7E">
        <w:t xml:space="preserve"> indrettet således, at forurening af grundvand og overfladevand ikke finder sted. Tilsvarende gælder for løbegårde og lignende, hvor der er en sådan koncentration af dyr, at næringsstofferne fra husdyrgødningen set over en årrække ikke kan udnyttes på arealet.</w:t>
      </w:r>
      <w:r>
        <w:t xml:space="preserve"> </w:t>
      </w:r>
    </w:p>
    <w:p w:rsidR="00A3228F" w:rsidRPr="007917C5" w:rsidRDefault="00A3228F" w:rsidP="00A3228F">
      <w:r>
        <w:t>D</w:t>
      </w:r>
      <w:r w:rsidRPr="007917C5">
        <w:t>e</w:t>
      </w:r>
      <w:r w:rsidR="004F58ED">
        <w:t>t er</w:t>
      </w:r>
      <w:r w:rsidRPr="007917C5">
        <w:t xml:space="preserve"> 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 xml:space="preserve">Staldene er desuden indrettet med et afløbssystem til opsamling af flydende husdyrgødning og </w:t>
      </w:r>
      <w:r w:rsidRPr="004A2A29">
        <w:t xml:space="preserve">restvand, jf. </w:t>
      </w:r>
      <w:r w:rsidR="004A2A29" w:rsidRPr="004A2A29">
        <w:t>afløbsplanen i bilag 6</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Default="00B641FE" w:rsidP="00B641FE">
      <w:r>
        <w:t>Generelt skal husdyrgødning føres fra stalden til opbevaringsanlæg, som er etableret og drives i henhold til husdyrgødningsbekendtgørelsens krav. H</w:t>
      </w:r>
      <w:r w:rsidRPr="00A13478">
        <w:t xml:space="preserve">usdyrgødningsbaseret kompost med et tørstofindhold på mindst 30 pct. må dog også oplagres i marken (markstakke) efter </w:t>
      </w:r>
      <w:r>
        <w:t>husdyrgødningsbekendtgørelsens regler.</w:t>
      </w:r>
    </w:p>
    <w:p w:rsidR="00B641FE" w:rsidRDefault="00B641FE" w:rsidP="00B641FE">
      <w:r>
        <w:t>Ansøger oplys</w:t>
      </w:r>
      <w:r w:rsidRPr="00196959">
        <w:t>er, at der er tilstrækkelig opbevaringskapacitet til at den lagrede gylle kan udbringes i perioder, hvor der er optimale vækstbetingelser for den voksende afgrøde.</w:t>
      </w:r>
      <w:r w:rsidRPr="00196959">
        <w:rPr>
          <w:rFonts w:cs="Times New Roman"/>
        </w:rPr>
        <w:t xml:space="preserve"> </w:t>
      </w:r>
      <w:r w:rsidR="00196959" w:rsidRPr="00196959">
        <w:t>Gyllebeholderne er underlagt 5 og 10-års kontrol, hvor en kontrollant kontrollerer beholderens tæthed og kabler over og under terræn. Derudover er gyllebeholderne placeret sådan, at den er under dagligt opsyn for eventuelle revner, rust på synlige kabler, gylleudsivninger og andet.</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B641FE" w:rsidRDefault="00196959" w:rsidP="00B641FE">
      <w:r>
        <w:t>Ansøger oplyser:</w:t>
      </w:r>
    </w:p>
    <w:p w:rsidR="00196959" w:rsidRDefault="00196959" w:rsidP="00196959">
      <w:r>
        <w:t>Korn opbevares i udendørs siloer. Mælk og restprodukter ude i siloer på befæstet areal med afløb til gylletank. Der anvendes halm til rodemateriale. Der opbevares max 25 baller ad gangen.</w:t>
      </w:r>
    </w:p>
    <w:p w:rsidR="00A3228F" w:rsidRDefault="00196959" w:rsidP="00A37014">
      <w:r>
        <w:lastRenderedPageBreak/>
        <w:t>Smågrisene fodres flere gange dagligt. Der er egen foderproduktion. Det anvendte foder fermenteres med mælkesyrebakterier, Denne fodringsmetode hjælper os til at minimere fosfor- og proteinindholdet i foderet. Det betyder for markdriften, at vi tilfører ca. 1 kg P mindre end vi fjerner med afgrøderne. Vi har fosforbalance i hele systemet.</w:t>
      </w:r>
    </w:p>
    <w:p w:rsidR="00921834" w:rsidRPr="00B641FE" w:rsidRDefault="00921834" w:rsidP="00A37014">
      <w:pPr>
        <w:rPr>
          <w:u w:val="single"/>
        </w:rPr>
      </w:pPr>
      <w:r w:rsidRPr="00B641FE">
        <w:rPr>
          <w:u w:val="single"/>
        </w:rPr>
        <w:t>Håndtering af spildevand, restvand og saftafløb</w:t>
      </w:r>
      <w:bookmarkEnd w:id="207"/>
      <w:bookmarkEnd w:id="208"/>
    </w:p>
    <w:p w:rsidR="00921834" w:rsidRPr="005B4C48" w:rsidRDefault="00921834" w:rsidP="00A37014">
      <w:r w:rsidRPr="005B4C48">
        <w:t xml:space="preserve">På et husdyrbrug kan der være forskellige typer af brugt vand og saft fra foder og husdyrgødning, som skal håndteres på forskellige måder. Definition af type, krav dertil og beskrivelse af den aktuelle håndtering på </w:t>
      </w:r>
      <w:r w:rsidR="00196959">
        <w:t>Østre Kyvlingvej 10, 6880 Tarm</w:t>
      </w:r>
      <w:r w:rsidRPr="005B4C48">
        <w:t xml:space="preserve"> er samlet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r w:rsidRPr="005B4C48">
              <w:t>Sanitært spildevand</w:t>
            </w:r>
          </w:p>
        </w:tc>
      </w:tr>
      <w:tr w:rsidR="00921834" w:rsidRPr="005B4C48" w:rsidTr="00771964">
        <w:tc>
          <w:tcPr>
            <w:tcW w:w="9628" w:type="dxa"/>
          </w:tcPr>
          <w:p w:rsidR="00921834" w:rsidRPr="005B09FD" w:rsidRDefault="00921834" w:rsidP="00A37014">
            <w:r w:rsidRPr="005B09FD">
              <w:rPr>
                <w:b/>
              </w:rPr>
              <w:t>Definition og krav:</w:t>
            </w:r>
            <w:r w:rsidRPr="005B09FD">
              <w:t xml:space="preserve"> </w:t>
            </w:r>
            <w:r w:rsidRPr="005B09FD">
              <w:br/>
              <w:t>Afløb fra toilet og køkken i driftsbygninger, skal afledes til et godkendt spildevandssystem. Der skal ansøges om særskilt godkendelse.</w:t>
            </w:r>
          </w:p>
          <w:p w:rsidR="00921834" w:rsidRPr="005B09FD" w:rsidRDefault="00921834" w:rsidP="005B09FD">
            <w:r w:rsidRPr="005B09FD">
              <w:rPr>
                <w:b/>
              </w:rPr>
              <w:t>Håndtering på husdyrbruget:</w:t>
            </w:r>
            <w:r w:rsidRPr="005B09FD">
              <w:rPr>
                <w:b/>
              </w:rPr>
              <w:br/>
            </w:r>
            <w:r w:rsidR="005B09FD" w:rsidRPr="005B09FD">
              <w:t xml:space="preserve">Der er toiletforhold i stalden. Spildevand derfra ledes via godkendt </w:t>
            </w:r>
            <w:proofErr w:type="spellStart"/>
            <w:r w:rsidR="005B09FD" w:rsidRPr="005B09FD">
              <w:t>trixtank</w:t>
            </w:r>
            <w:proofErr w:type="spellEnd"/>
            <w:r w:rsidR="005B09FD" w:rsidRPr="005B09FD">
              <w:t xml:space="preserve"> til sivedræn.</w:t>
            </w:r>
          </w:p>
        </w:tc>
      </w:tr>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DE75E1" w:rsidRDefault="00DE75E1" w:rsidP="00DE75E1">
            <w:r w:rsidRPr="008C0184">
              <w:t>På landbrugsejendomme kan vandet fra tagflader og befæstede overflader afledes til nedsivning eller til vandløb.</w:t>
            </w:r>
          </w:p>
          <w:p w:rsidR="004367DD" w:rsidRPr="00CD3892" w:rsidRDefault="004367DD" w:rsidP="004367DD">
            <w:r w:rsidRPr="00CD3892">
              <w:t>Alle ændringer af eksisterende afløb skal som udgangspunkt godkendes.</w:t>
            </w:r>
          </w:p>
          <w:p w:rsidR="004367DD" w:rsidRPr="00CD3892" w:rsidRDefault="004367DD" w:rsidP="004367DD">
            <w:pPr>
              <w:rPr>
                <w:rFonts w:ascii="Calibri" w:hAnsi="Calibri"/>
              </w:rPr>
            </w:pPr>
            <w:r w:rsidRPr="00CD3892">
              <w:t>Hvis der er øget areal med tagflader eller befæstede arealer hvor vandet afledes til nedsivning skal der søges om en nedsivningstilladelse hos Ringkøbing-Skjern Kommune.</w:t>
            </w:r>
          </w:p>
          <w:p w:rsidR="004367DD" w:rsidRPr="00CD3892" w:rsidRDefault="004367DD" w:rsidP="004367DD">
            <w:r w:rsidRPr="00CD3892">
              <w:t>Hvis der er øget areal med tagflader eller befæstede arealer med afledning til vandløb, herunder dræn og grøfter, skal der søges om en udledningstilladelse hos Ringkøbing-Skjern Kommune.</w:t>
            </w:r>
          </w:p>
          <w:p w:rsidR="004367DD" w:rsidRDefault="004367DD" w:rsidP="00A37014"/>
          <w:p w:rsidR="005B09FD" w:rsidRPr="005B09FD" w:rsidRDefault="00921834" w:rsidP="005B09FD">
            <w:pPr>
              <w:rPr>
                <w:rFonts w:eastAsia="Calibri" w:cs="Calibri"/>
              </w:rPr>
            </w:pPr>
            <w:r w:rsidRPr="005B4C48">
              <w:rPr>
                <w:b/>
              </w:rPr>
              <w:t>Håndtering på husdyrbruget:</w:t>
            </w:r>
            <w:r w:rsidRPr="005B4C48">
              <w:rPr>
                <w:b/>
              </w:rPr>
              <w:br/>
            </w:r>
            <w:r w:rsidR="005B09FD" w:rsidRPr="005B09FD">
              <w:rPr>
                <w:rFonts w:eastAsia="Calibri" w:cs="Calibri"/>
              </w:rPr>
              <w:t xml:space="preserve">Alle </w:t>
            </w:r>
            <w:r w:rsidR="005B09FD" w:rsidRPr="004A2A29">
              <w:rPr>
                <w:rFonts w:eastAsia="Calibri" w:cs="Calibri"/>
              </w:rPr>
              <w:t xml:space="preserve">afløbsforhold ses på </w:t>
            </w:r>
            <w:r w:rsidR="004A2A29" w:rsidRPr="004A2A29">
              <w:rPr>
                <w:rFonts w:eastAsia="Calibri" w:cs="Calibri"/>
              </w:rPr>
              <w:t>bilag 6</w:t>
            </w:r>
            <w:r w:rsidR="005B09FD" w:rsidRPr="004A2A29">
              <w:rPr>
                <w:rFonts w:eastAsia="Calibri" w:cs="Calibri"/>
              </w:rPr>
              <w:t>.</w:t>
            </w:r>
            <w:r w:rsidR="005B09FD" w:rsidRPr="005B09FD">
              <w:rPr>
                <w:rFonts w:eastAsia="Calibri" w:cs="Calibri"/>
              </w:rPr>
              <w:t xml:space="preserve"> </w:t>
            </w:r>
          </w:p>
          <w:p w:rsidR="005B09FD" w:rsidRDefault="005B09FD" w:rsidP="005B09FD">
            <w:pPr>
              <w:spacing w:line="276" w:lineRule="auto"/>
              <w:rPr>
                <w:rFonts w:eastAsia="Calibri" w:cs="Calibri"/>
              </w:rPr>
            </w:pPr>
            <w:r w:rsidRPr="005B09FD">
              <w:rPr>
                <w:rFonts w:eastAsia="Calibri" w:cs="Calibri"/>
              </w:rPr>
              <w:t>Vand fra befæstede areal løber i gyllekanaler og videre til gylletanken.</w:t>
            </w:r>
          </w:p>
          <w:p w:rsidR="00921834" w:rsidRDefault="005B09FD" w:rsidP="005B09FD">
            <w:pPr>
              <w:spacing w:line="276" w:lineRule="auto"/>
              <w:rPr>
                <w:rFonts w:eastAsia="Calibri" w:cs="Calibri"/>
              </w:rPr>
            </w:pPr>
            <w:r w:rsidRPr="005B09FD">
              <w:rPr>
                <w:rFonts w:eastAsia="Calibri" w:cs="Calibri"/>
              </w:rPr>
              <w:t xml:space="preserve"> Tagvand løber i brønd. Den størst del af regnvandet løber til grøften nord for gylletank</w:t>
            </w:r>
          </w:p>
          <w:p w:rsidR="005B09FD" w:rsidRPr="005B09FD" w:rsidRDefault="005B09FD" w:rsidP="005B09FD">
            <w:pPr>
              <w:spacing w:line="276" w:lineRule="auto"/>
              <w:rPr>
                <w:rFonts w:eastAsia="Calibri" w:cs="Calibri"/>
              </w:rPr>
            </w:pPr>
          </w:p>
        </w:tc>
      </w:tr>
      <w:tr w:rsidR="00921834" w:rsidRPr="005B4C48" w:rsidTr="00771964">
        <w:tc>
          <w:tcPr>
            <w:tcW w:w="9628" w:type="dxa"/>
          </w:tcPr>
          <w:p w:rsidR="00921834" w:rsidRPr="005B4C48" w:rsidRDefault="00921834" w:rsidP="00A37014">
            <w:pPr>
              <w:rPr>
                <w:highlight w:val="yellow"/>
              </w:rPr>
            </w:pPr>
            <w:r w:rsidRPr="005B4C48">
              <w:t>Restvand</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005B09FD">
              <w:t>V</w:t>
            </w:r>
            <w:r w:rsidRPr="005B4C48">
              <w:t xml:space="preserve">and fra vask af produkter fra husdyrhold, foderrekvisitter og lignende fra almindelig landbrugsdrift. </w:t>
            </w:r>
          </w:p>
          <w:p w:rsidR="00921834" w:rsidRPr="005B4C48" w:rsidRDefault="00921834" w:rsidP="00A37014">
            <w:r w:rsidRPr="005B4C48">
              <w:t xml:space="preserve">Restvand kan efter anmeldelse til Ringkøbing-Skjern Kommune </w:t>
            </w:r>
            <w:proofErr w:type="spellStart"/>
            <w:r w:rsidRPr="005B4C48">
              <w:t>udsprinkles</w:t>
            </w:r>
            <w:proofErr w:type="spellEnd"/>
            <w:r w:rsidRPr="005B4C48">
              <w:t xml:space="preserve"> på landbrugsarealer med en afgrøde. Betingelserne i landbrugets byggeblad om udsprinkling af ensilagesaft og restvand skal være opfyldt.</w:t>
            </w:r>
          </w:p>
          <w:p w:rsidR="00921834" w:rsidRPr="005B4C48" w:rsidRDefault="00921834" w:rsidP="00A37014">
            <w:pPr>
              <w:rPr>
                <w:highlight w:val="red"/>
              </w:rPr>
            </w:pPr>
            <w:r w:rsidRPr="005B4C48">
              <w:rPr>
                <w:b/>
              </w:rPr>
              <w:t>Håndtering på husdyrbruget:</w:t>
            </w:r>
            <w:r w:rsidRPr="005B4C48">
              <w:rPr>
                <w:b/>
              </w:rPr>
              <w:br/>
            </w:r>
            <w:r w:rsidR="005B09FD">
              <w:t>R</w:t>
            </w:r>
            <w:r w:rsidRPr="005B4C48">
              <w:t xml:space="preserve">engøringsvand fra staldanlæg </w:t>
            </w:r>
            <w:r w:rsidRPr="005B09FD">
              <w:t xml:space="preserve">ledes til gyllebeholder. </w:t>
            </w:r>
          </w:p>
          <w:p w:rsidR="00921834" w:rsidRPr="005B4C48" w:rsidRDefault="00921834" w:rsidP="00A37014">
            <w:pPr>
              <w:rPr>
                <w:highlight w:val="yellow"/>
              </w:rPr>
            </w:pPr>
          </w:p>
        </w:tc>
      </w:tr>
      <w:tr w:rsidR="00921834" w:rsidRPr="005B4C48" w:rsidTr="00771964">
        <w:tc>
          <w:tcPr>
            <w:tcW w:w="9628" w:type="dxa"/>
          </w:tcPr>
          <w:p w:rsidR="00921834" w:rsidRPr="005B4C48" w:rsidRDefault="00921834" w:rsidP="00A37014">
            <w:pPr>
              <w:rPr>
                <w:highlight w:val="yellow"/>
              </w:rPr>
            </w:pPr>
            <w:r w:rsidRPr="005B4C48">
              <w:t>Spildevand fra vaskeplads</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5B4C48">
              <w:t xml:space="preserve">Spildevand fra vask af landbrugsmaskiner skal opsamles i gyllebeholder eller anden godkendt beholder. Alternativt kan vask af landbrugsmaskiner ske i marken. </w:t>
            </w:r>
          </w:p>
          <w:p w:rsidR="00921834" w:rsidRPr="005B4C48" w:rsidRDefault="00921834" w:rsidP="00A37014">
            <w:r w:rsidRPr="005B4C48">
              <w:rPr>
                <w:b/>
              </w:rPr>
              <w:t>Håndtering på husdyrbruget:</w:t>
            </w:r>
            <w:r w:rsidRPr="005B4C48">
              <w:rPr>
                <w:b/>
              </w:rPr>
              <w:br/>
            </w:r>
            <w:r w:rsidRPr="005B4C48">
              <w:t>På husdyrbruget foretages v</w:t>
            </w:r>
            <w:r w:rsidR="004D3A24">
              <w:t>ask af maskiner i marken eller ved en indendørs vaskeplads med afløb til olieudskiller og pumpebrønd. Fra pumpebrønd pumpes der til den lille gyllebeholder.</w:t>
            </w:r>
          </w:p>
          <w:p w:rsidR="00921834" w:rsidRPr="005B4C48" w:rsidRDefault="00921834" w:rsidP="00A37014">
            <w:pPr>
              <w:rPr>
                <w:highlight w:val="yellow"/>
              </w:rPr>
            </w:pPr>
          </w:p>
        </w:tc>
      </w:tr>
    </w:tbl>
    <w:p w:rsidR="00921834" w:rsidRPr="005B4C48" w:rsidRDefault="00921834" w:rsidP="00A37014"/>
    <w:p w:rsidR="00921834" w:rsidRPr="005B4C48" w:rsidRDefault="00921834" w:rsidP="00A37014">
      <w:r w:rsidRPr="005B4C48">
        <w:t xml:space="preserve">Der henvises desuden til afløbsplan </w:t>
      </w:r>
      <w:r w:rsidRPr="004A2A29">
        <w:t xml:space="preserve">i bilag </w:t>
      </w:r>
      <w:r w:rsidR="004A2A29" w:rsidRPr="004A2A29">
        <w:t>6</w:t>
      </w:r>
      <w:r w:rsidRPr="004A2A29">
        <w:t>.</w:t>
      </w:r>
    </w:p>
    <w:p w:rsidR="00B43291" w:rsidRDefault="00B43291" w:rsidP="00B641FE">
      <w:pPr>
        <w:rPr>
          <w:u w:val="single"/>
        </w:rPr>
      </w:pPr>
    </w:p>
    <w:p w:rsidR="00B641FE" w:rsidRPr="006A7468" w:rsidRDefault="00B641FE" w:rsidP="00B641FE">
      <w:pPr>
        <w:rPr>
          <w:u w:val="single"/>
        </w:rPr>
      </w:pPr>
      <w:r w:rsidRPr="006A7468">
        <w:rPr>
          <w:u w:val="single"/>
        </w:rPr>
        <w:lastRenderedPageBreak/>
        <w:t>Påvirkning fra opbevaring af bekæmpelsesmidler, olie og brændstof</w:t>
      </w:r>
    </w:p>
    <w:p w:rsidR="0078171F" w:rsidRDefault="00B641FE" w:rsidP="0078171F">
      <w:pPr>
        <w:spacing w:line="247" w:lineRule="auto"/>
        <w:rPr>
          <w:rFonts w:cs="Calibri"/>
        </w:rPr>
      </w:pPr>
      <w:r w:rsidRPr="00EA144F">
        <w:rPr>
          <w:rFonts w:cs="Calibri"/>
        </w:rPr>
        <w:t xml:space="preserve">Ansøger oplyser, </w:t>
      </w:r>
    </w:p>
    <w:p w:rsidR="0078171F" w:rsidRPr="0078171F" w:rsidRDefault="0078171F" w:rsidP="0078171F">
      <w:pPr>
        <w:spacing w:after="0" w:line="240" w:lineRule="auto"/>
        <w:rPr>
          <w:rFonts w:eastAsia="Calibri" w:cs="Times New Roman"/>
          <w:i/>
        </w:rPr>
      </w:pPr>
      <w:r w:rsidRPr="0078171F">
        <w:rPr>
          <w:rFonts w:eastAsia="Calibri" w:cs="Times New Roman"/>
          <w:i/>
        </w:rPr>
        <w:t>Olie</w:t>
      </w:r>
    </w:p>
    <w:p w:rsidR="0078171F" w:rsidRPr="0078171F" w:rsidRDefault="0078171F" w:rsidP="0078171F">
      <w:pPr>
        <w:spacing w:after="200" w:line="276" w:lineRule="auto"/>
        <w:rPr>
          <w:rFonts w:eastAsia="Calibri" w:cs="Times New Roman"/>
        </w:rPr>
      </w:pPr>
      <w:r w:rsidRPr="0078171F">
        <w:rPr>
          <w:rFonts w:eastAsia="Calibri" w:cs="Times New Roman"/>
        </w:rPr>
        <w:t xml:space="preserve">På ejendommen anvendes der olie, i form af diesel- og smøreolie. Dieselolie anvendes til landbrugsmaskinerne i forbindelse med markarbejdet. Dieselolien opbevares i maskinhuset i to overjordiske tanke på hhv. 1.800 og 2.500 liter fra 2000. Begge tanke er placeret på fast bund uden afløb. Tankene er forsynet med en overfyldningsalarm, for at undgå en evt. jordforurening ved påfyldning af tankene. Fyringsolie anvendes til opvarmning/udtørring af staldene </w:t>
      </w:r>
      <w:proofErr w:type="spellStart"/>
      <w:r w:rsidRPr="0078171F">
        <w:rPr>
          <w:rFonts w:eastAsia="Calibri" w:cs="Times New Roman"/>
        </w:rPr>
        <w:t>ifm</w:t>
      </w:r>
      <w:proofErr w:type="spellEnd"/>
      <w:r w:rsidRPr="0078171F">
        <w:rPr>
          <w:rFonts w:eastAsia="Calibri" w:cs="Times New Roman"/>
        </w:rPr>
        <w:t>. vask. Smøreolie anvendes til traktorer og maskiner, og opbevares i 200 liter tromler i maskinhuset, de er ligeledes placeret på fast bund uden afløb. Olieaffald afleveres på den kommunale modtagestation eller afhentes af godkendt firma.</w:t>
      </w:r>
    </w:p>
    <w:p w:rsidR="0078171F" w:rsidRPr="0078171F" w:rsidRDefault="0078171F" w:rsidP="0078171F">
      <w:pPr>
        <w:spacing w:after="0" w:line="240" w:lineRule="auto"/>
        <w:rPr>
          <w:rFonts w:eastAsia="Calibri" w:cs="Times New Roman"/>
          <w:i/>
        </w:rPr>
      </w:pPr>
      <w:r w:rsidRPr="0078171F">
        <w:rPr>
          <w:rFonts w:eastAsia="Calibri" w:cs="Times New Roman"/>
          <w:i/>
        </w:rPr>
        <w:t>Kemikalier</w:t>
      </w:r>
    </w:p>
    <w:p w:rsidR="0078171F" w:rsidRPr="0078171F" w:rsidRDefault="0078171F" w:rsidP="0078171F">
      <w:pPr>
        <w:spacing w:after="200" w:line="276" w:lineRule="auto"/>
        <w:rPr>
          <w:rFonts w:eastAsia="Calibri" w:cs="Times New Roman"/>
        </w:rPr>
      </w:pPr>
      <w:r w:rsidRPr="0078171F">
        <w:rPr>
          <w:rFonts w:eastAsia="Calibri" w:cs="Times New Roman"/>
        </w:rPr>
        <w:t>På ejendommen anvendes der kemikalier hovedsaligt i form af pesticider og rengøringsmidler.  Det er minimalt hvad der anvendes af rengøringsmidler. Ved vask af stalde anvendes iblødsætning og højtryksrenser.  Andre former for kemikalier der er klassificerede og mærket som giftige eller meget giftige opbevares i aflåst kemikalierum i maskinhuset. Nødvendige rengøringsmidler/kemikalier bruges op i</w:t>
      </w:r>
      <w:r w:rsidRPr="0078171F">
        <w:rPr>
          <w:rFonts w:eastAsia="Calibri" w:cs="Calibri"/>
        </w:rPr>
        <w:t xml:space="preserve"> </w:t>
      </w:r>
      <w:r w:rsidRPr="0078171F">
        <w:rPr>
          <w:rFonts w:eastAsia="Calibri" w:cs="Times New Roman"/>
        </w:rPr>
        <w:t xml:space="preserve">ejendommens drift, hvorved der normalt ikke er kemikalieaffald til bortskaffelse. Hvis reglerne ændres så et kemikalie, der tidligere har været benyttet på ejendommen, bliver ulovligt at bruge, bortskaffes eventuelle rester hurtigst muligt til Kommunal Modtagestation. </w:t>
      </w:r>
    </w:p>
    <w:p w:rsidR="0078171F" w:rsidRPr="0078171F" w:rsidRDefault="0078171F" w:rsidP="0078171F">
      <w:pPr>
        <w:spacing w:after="0" w:line="240" w:lineRule="auto"/>
        <w:rPr>
          <w:rFonts w:eastAsia="Calibri" w:cs="Times New Roman"/>
          <w:i/>
        </w:rPr>
      </w:pPr>
      <w:r w:rsidRPr="0078171F">
        <w:rPr>
          <w:rFonts w:eastAsia="Calibri" w:cs="Times New Roman"/>
          <w:i/>
        </w:rPr>
        <w:t>Pesticider</w:t>
      </w:r>
    </w:p>
    <w:p w:rsidR="0078171F" w:rsidRPr="0078171F" w:rsidRDefault="0078171F" w:rsidP="0078171F">
      <w:pPr>
        <w:spacing w:after="200" w:line="276" w:lineRule="auto"/>
        <w:rPr>
          <w:rFonts w:eastAsia="Calibri" w:cs="Times New Roman"/>
        </w:rPr>
      </w:pPr>
      <w:r w:rsidRPr="0078171F">
        <w:rPr>
          <w:rFonts w:eastAsia="Calibri" w:cs="Times New Roman"/>
        </w:rPr>
        <w:t>Pesticider opbevares i aflåst kemikalierum i maskinhuset. Vask og påfyldning af sprøjte sker i maskinhuset, ved rist, hvorfra der er afløb til gyllebeholder. Påfyldning af sprøjten sker så der ikke er risiko for tilbageløb til vandforsyningen. Nødvendige pesticider bruges op i ejendommens drift, hvorved der normalt ikke er pesticidaffald til bortskaffelse. Hvis reglerne ændres så et pesticid, der tidligere har været benyttet på ejendommen, bliver ulovligt at bruge, bortskaffes eventuelle rester hurtigst muligt til Kommunal Modtagestation.</w:t>
      </w:r>
    </w:p>
    <w:p w:rsidR="0078171F" w:rsidRPr="0078171F" w:rsidRDefault="0078171F" w:rsidP="0078171F">
      <w:pPr>
        <w:spacing w:after="0" w:line="240" w:lineRule="auto"/>
        <w:rPr>
          <w:rFonts w:eastAsia="Calibri" w:cs="Times New Roman"/>
          <w:i/>
        </w:rPr>
      </w:pPr>
      <w:r w:rsidRPr="0078171F">
        <w:rPr>
          <w:rFonts w:eastAsia="Calibri" w:cs="Times New Roman"/>
          <w:i/>
        </w:rPr>
        <w:t>Medicin</w:t>
      </w:r>
    </w:p>
    <w:p w:rsidR="0078171F" w:rsidRPr="0078171F" w:rsidRDefault="0078171F" w:rsidP="0078171F">
      <w:pPr>
        <w:spacing w:after="200" w:line="276" w:lineRule="auto"/>
        <w:rPr>
          <w:rFonts w:eastAsia="Calibri" w:cs="Times New Roman"/>
        </w:rPr>
      </w:pPr>
      <w:r w:rsidRPr="0078171F">
        <w:rPr>
          <w:rFonts w:eastAsia="Calibri" w:cs="Times New Roman"/>
        </w:rPr>
        <w:t>Bedriften er tilmeldt en sundhedsordning med dyrlægen, som kommer på besøg mindst en gang om måneden. Her udskriver dyrlægen den nødvendige medicin. Medicinen opbevares i et køleskab i stalden. Eventuelle medicinrester returneres til dyrlæge eller apotek. Det er dog sjældent at det sker, da alt det indkøbte opbruges. Skarpe og spidse genstande opbevares i lukket beholder i stalden, og afleveres til dyrlæge eller på kommunal genbrugsstation.</w:t>
      </w:r>
    </w:p>
    <w:p w:rsidR="00B641FE" w:rsidRDefault="00B641FE" w:rsidP="0078171F">
      <w:pPr>
        <w:spacing w:line="247" w:lineRule="auto"/>
      </w:pPr>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Pr="00413DB7" w:rsidRDefault="00B641FE" w:rsidP="00B641FE">
      <w:pPr>
        <w:rPr>
          <w:u w:val="single"/>
        </w:rPr>
      </w:pPr>
      <w:r w:rsidRPr="00413DB7">
        <w:rPr>
          <w:u w:val="single"/>
        </w:rPr>
        <w:t>Påvirkning af grundvand</w:t>
      </w:r>
    </w:p>
    <w:p w:rsidR="00B641FE" w:rsidRDefault="00B641FE" w:rsidP="00B641FE">
      <w:r>
        <w:t xml:space="preserve">Anlægget </w:t>
      </w:r>
      <w:r w:rsidRPr="0078171F">
        <w:t>ligger i område med almindelige drikkevandsinteresser.</w:t>
      </w:r>
      <w:r>
        <w:t xml:space="preserve"> </w:t>
      </w:r>
    </w:p>
    <w:p w:rsidR="00B641FE" w:rsidRPr="00413DB7" w:rsidRDefault="00B641FE" w:rsidP="00B641FE">
      <w:pPr>
        <w:rPr>
          <w:u w:val="single"/>
        </w:rPr>
      </w:pPr>
      <w:r w:rsidRPr="00413DB7">
        <w:rPr>
          <w:u w:val="single"/>
        </w:rPr>
        <w:t>Håndtering og opbevaring af affald</w:t>
      </w:r>
    </w:p>
    <w:p w:rsidR="0078171F" w:rsidRPr="00C7703A" w:rsidRDefault="0078171F" w:rsidP="00B641FE">
      <w:r w:rsidRPr="00C7703A">
        <w:t>Ansøger oplyser:</w:t>
      </w:r>
    </w:p>
    <w:p w:rsidR="0078171F" w:rsidRPr="00C7703A" w:rsidRDefault="0078171F" w:rsidP="0078171F">
      <w:pPr>
        <w:spacing w:after="200" w:line="276" w:lineRule="auto"/>
        <w:rPr>
          <w:rFonts w:eastAsia="Calibri" w:cs="Times New Roman"/>
        </w:rPr>
      </w:pPr>
      <w:r w:rsidRPr="00C7703A">
        <w:rPr>
          <w:rFonts w:eastAsia="Calibri" w:cs="Times New Roman"/>
        </w:rPr>
        <w:lastRenderedPageBreak/>
        <w:t>I den daglige drift vil der være en række affaldsprodukter til bortskaffelse via kommunale ordninger og modtagestationer. Affaldet tilstræbes opbevaret og bortskaffet i overensstemmelse med affaldsregulativerne for Ringkøbing-Skjern Kommune.</w:t>
      </w:r>
    </w:p>
    <w:p w:rsidR="0078171F" w:rsidRPr="00C7703A" w:rsidRDefault="0078171F" w:rsidP="0078171F">
      <w:pPr>
        <w:spacing w:after="200" w:line="276" w:lineRule="auto"/>
        <w:rPr>
          <w:rFonts w:eastAsia="Calibri" w:cs="Times New Roman"/>
        </w:rPr>
      </w:pPr>
      <w:r w:rsidRPr="00C7703A">
        <w:rPr>
          <w:rFonts w:eastAsia="Calibri" w:cs="Times New Roman"/>
        </w:rPr>
        <w:t>Dagrenovation fra bedriften fyldes i affaldscontainer. Affaldscontaineren tømmes hver 14. dag via den kommunale ordning.</w:t>
      </w:r>
    </w:p>
    <w:p w:rsidR="0078171F" w:rsidRPr="00C7703A" w:rsidRDefault="0078171F" w:rsidP="0078171F">
      <w:pPr>
        <w:autoSpaceDE w:val="0"/>
        <w:autoSpaceDN w:val="0"/>
        <w:adjustRightInd w:val="0"/>
        <w:spacing w:after="0" w:line="240" w:lineRule="auto"/>
        <w:rPr>
          <w:rFonts w:eastAsia="Calibri" w:cs="Segoe UI"/>
        </w:rPr>
      </w:pPr>
      <w:r w:rsidRPr="00C7703A">
        <w:rPr>
          <w:rFonts w:eastAsia="Calibri" w:cs="Segoe UI"/>
          <w:color w:val="000000"/>
        </w:rPr>
        <w:t xml:space="preserve">Papir og pap presses i baller og afleveres på modtagestation </w:t>
      </w:r>
      <w:proofErr w:type="spellStart"/>
      <w:r w:rsidRPr="00C7703A">
        <w:rPr>
          <w:rFonts w:eastAsia="Calibri" w:cs="Segoe UI"/>
          <w:color w:val="000000"/>
        </w:rPr>
        <w:t>Miltek</w:t>
      </w:r>
      <w:proofErr w:type="spellEnd"/>
      <w:r w:rsidRPr="00C7703A">
        <w:rPr>
          <w:rFonts w:eastAsia="Calibri" w:cs="Segoe UI"/>
          <w:color w:val="000000"/>
        </w:rPr>
        <w:t xml:space="preserve"> presser.</w:t>
      </w:r>
    </w:p>
    <w:p w:rsidR="0078171F" w:rsidRPr="00C7703A" w:rsidRDefault="0078171F" w:rsidP="0078171F">
      <w:pPr>
        <w:autoSpaceDE w:val="0"/>
        <w:autoSpaceDN w:val="0"/>
        <w:adjustRightInd w:val="0"/>
        <w:spacing w:after="0" w:line="240" w:lineRule="auto"/>
        <w:rPr>
          <w:rFonts w:eastAsia="Calibri" w:cs="Segoe UI"/>
        </w:rPr>
      </w:pPr>
    </w:p>
    <w:p w:rsidR="0078171F" w:rsidRPr="00C7703A" w:rsidRDefault="0078171F" w:rsidP="0078171F">
      <w:pPr>
        <w:autoSpaceDE w:val="0"/>
        <w:autoSpaceDN w:val="0"/>
        <w:adjustRightInd w:val="0"/>
        <w:spacing w:after="0" w:line="240" w:lineRule="auto"/>
        <w:rPr>
          <w:rFonts w:eastAsia="Calibri" w:cs="Segoe UI"/>
        </w:rPr>
      </w:pPr>
      <w:r w:rsidRPr="00C7703A">
        <w:rPr>
          <w:rFonts w:eastAsia="Calibri" w:cs="Times New Roman"/>
        </w:rPr>
        <w:t xml:space="preserve">Forbrændingsegnet affald fra produktionen opbevares i </w:t>
      </w:r>
      <w:r w:rsidRPr="00C7703A">
        <w:rPr>
          <w:rFonts w:eastAsia="Calibri" w:cs="Segoe UI"/>
          <w:color w:val="000000"/>
        </w:rPr>
        <w:t>lukket container til papir og pap, samt container til jern skrot, der afleveres til skrothandler.</w:t>
      </w:r>
    </w:p>
    <w:p w:rsidR="0078171F" w:rsidRPr="00C7703A" w:rsidRDefault="0078171F" w:rsidP="0078171F">
      <w:pPr>
        <w:spacing w:after="200" w:line="276" w:lineRule="auto"/>
        <w:rPr>
          <w:rFonts w:eastAsia="Calibri" w:cs="Times New Roman"/>
        </w:rPr>
      </w:pPr>
    </w:p>
    <w:p w:rsidR="0078171F" w:rsidRPr="00C7703A" w:rsidRDefault="0078171F" w:rsidP="0078171F">
      <w:pPr>
        <w:spacing w:after="200" w:line="276" w:lineRule="auto"/>
        <w:rPr>
          <w:rFonts w:eastAsia="Calibri" w:cs="Times New Roman"/>
        </w:rPr>
      </w:pPr>
      <w:r w:rsidRPr="00C7703A">
        <w:rPr>
          <w:rFonts w:eastAsia="Calibri" w:cs="Times New Roman"/>
        </w:rPr>
        <w:t>Ikke forbrændingsegnet affald (f.eks. eternit, glaserede fliser og tegl, imprægneret træ o.l.). Normalt forefindes der ikke ”ikke forbrændingsegnet affald” på ejendommen, men i tilfælde af den type affald opstår, så bortskaffes det til kommunal genbrugsplads. Eventuelt jernaffald bortskaffes til skrothandler.</w:t>
      </w:r>
    </w:p>
    <w:p w:rsidR="0078171F" w:rsidRPr="00C7703A" w:rsidRDefault="0078171F" w:rsidP="0078171F">
      <w:pPr>
        <w:spacing w:after="200" w:line="276" w:lineRule="auto"/>
        <w:rPr>
          <w:rFonts w:eastAsia="Calibri" w:cs="Times New Roman"/>
        </w:rPr>
      </w:pPr>
      <w:r w:rsidRPr="00C7703A">
        <w:rPr>
          <w:rFonts w:eastAsia="Calibri" w:cs="Times New Roman"/>
        </w:rPr>
        <w:t xml:space="preserve">Øvrigt farligt affald som f.eks. lysstofrør, </w:t>
      </w:r>
      <w:proofErr w:type="spellStart"/>
      <w:r w:rsidRPr="00C7703A">
        <w:rPr>
          <w:rFonts w:eastAsia="Calibri" w:cs="Times New Roman"/>
        </w:rPr>
        <w:t>elsparepærer</w:t>
      </w:r>
      <w:proofErr w:type="spellEnd"/>
      <w:r w:rsidRPr="00C7703A">
        <w:rPr>
          <w:rFonts w:eastAsia="Calibri" w:cs="Times New Roman"/>
        </w:rPr>
        <w:t>, oliefiltre, batterier eller spraydåser indsamles i servicerum/værksted. Brugte batterier tages ofte med retur af leverandør. Andet leveres til kommunal modtagestation.</w:t>
      </w:r>
    </w:p>
    <w:p w:rsidR="00B641FE" w:rsidRPr="00105A17" w:rsidRDefault="00B641FE" w:rsidP="00B641FE">
      <w:pPr>
        <w:rPr>
          <w:u w:val="single"/>
        </w:rPr>
      </w:pPr>
      <w:r w:rsidRPr="00105A17">
        <w:rPr>
          <w:u w:val="single"/>
        </w:rPr>
        <w:t>Håndtering af unormale driftssituationer og uheld</w:t>
      </w:r>
    </w:p>
    <w:p w:rsidR="005E769B" w:rsidRPr="00A07758" w:rsidRDefault="005E769B" w:rsidP="00B641FE">
      <w:r w:rsidRPr="00A07758">
        <w:t>Ansøger oplyser:</w:t>
      </w:r>
    </w:p>
    <w:p w:rsidR="00A07758" w:rsidRPr="00A07758" w:rsidRDefault="00A07758" w:rsidP="00A07758">
      <w:pPr>
        <w:spacing w:after="200" w:line="276" w:lineRule="auto"/>
        <w:rPr>
          <w:rFonts w:eastAsia="Calibri" w:cs="Times New Roman"/>
          <w:szCs w:val="24"/>
          <w:u w:val="single"/>
        </w:rPr>
      </w:pPr>
      <w:r w:rsidRPr="00A07758">
        <w:rPr>
          <w:rFonts w:eastAsia="Calibri" w:cs="Times New Roman"/>
        </w:rPr>
        <w:t>For at minimere risikoen for nedsivning af stoffer til grundvandet samt beskyttelse af det omgivende miljø, er der redegjort for procedure for håndtering af gylle, kemikalier og olie ved uheld på husdyrbruget.</w:t>
      </w:r>
      <w:r w:rsidRPr="00A07758">
        <w:rPr>
          <w:rFonts w:eastAsia="Calibri" w:cs="Times New Roman"/>
          <w:szCs w:val="24"/>
          <w:u w:val="single"/>
        </w:rPr>
        <w:t xml:space="preserve"> </w:t>
      </w:r>
    </w:p>
    <w:p w:rsidR="00A07758" w:rsidRPr="00A07758" w:rsidRDefault="00A07758" w:rsidP="00A07758">
      <w:pPr>
        <w:autoSpaceDE w:val="0"/>
        <w:autoSpaceDN w:val="0"/>
        <w:adjustRightInd w:val="0"/>
        <w:spacing w:after="0" w:line="276" w:lineRule="auto"/>
        <w:contextualSpacing/>
        <w:rPr>
          <w:rFonts w:eastAsia="Calibri" w:cs="Times New Roman"/>
          <w:szCs w:val="24"/>
          <w:u w:val="single"/>
        </w:rPr>
      </w:pPr>
      <w:r w:rsidRPr="00A07758">
        <w:rPr>
          <w:rFonts w:eastAsia="Calibri" w:cs="Times New Roman"/>
          <w:szCs w:val="24"/>
          <w:u w:val="single"/>
        </w:rPr>
        <w:t>Redegørelse for mulige uheld:</w:t>
      </w:r>
    </w:p>
    <w:p w:rsidR="00A07758" w:rsidRPr="00A07758" w:rsidRDefault="00A07758" w:rsidP="00A07758">
      <w:pPr>
        <w:spacing w:after="200" w:line="276" w:lineRule="auto"/>
        <w:rPr>
          <w:rFonts w:eastAsia="Calibri" w:cs="Times New Roman"/>
        </w:rPr>
      </w:pPr>
      <w:r w:rsidRPr="00A07758">
        <w:rPr>
          <w:rFonts w:eastAsia="Calibri" w:cs="Times New Roman"/>
        </w:rPr>
        <w:t xml:space="preserve">Umiddelbare risici for uheld i forbindelse med driften, der kan medføre en øget forurening, vil være: brand, uheld med eller ved gyllebeholderne, herunder f.eks. beskadigelse af gyllebeholderne ved </w:t>
      </w:r>
      <w:proofErr w:type="spellStart"/>
      <w:r w:rsidRPr="00A07758">
        <w:rPr>
          <w:rFonts w:eastAsia="Calibri" w:cs="Times New Roman"/>
        </w:rPr>
        <w:t>strejfen</w:t>
      </w:r>
      <w:proofErr w:type="spellEnd"/>
      <w:r w:rsidRPr="00A07758">
        <w:rPr>
          <w:rFonts w:eastAsia="Calibri" w:cs="Times New Roman"/>
        </w:rPr>
        <w:t xml:space="preserve"> eller påkørsel, eller på anden måde ved lækage eller overløb, der vil medføre udsivning af gylle. Eller spild af kemi eller olie. Kontrol med gødningsmængder, gødningsanvendelse, antal dyr etc. udføres efter gældende lovkrav (gødningsregnskab og husdyrindberetning) og kontrolleres af </w:t>
      </w:r>
      <w:proofErr w:type="spellStart"/>
      <w:r w:rsidRPr="00A07758">
        <w:rPr>
          <w:rFonts w:eastAsia="Calibri" w:cs="Times New Roman"/>
        </w:rPr>
        <w:t>NaturErhverv</w:t>
      </w:r>
      <w:proofErr w:type="spellEnd"/>
      <w:r w:rsidRPr="00A07758">
        <w:rPr>
          <w:rFonts w:eastAsia="Calibri" w:cs="Times New Roman"/>
        </w:rPr>
        <w:t xml:space="preserve">. Anvendelse og udarbejdelse af mark-/gødningsplaner er et af hovedpunkterne i BAT-kravene. Det opfyldes til fulde. Det er et styringsredskab der sikrer, at afgrøderne gødes efter behov, at gødning tilføres markerne når vejret tillader det så næringsstofudledningen til det omgivende miljø minimeres. </w:t>
      </w:r>
    </w:p>
    <w:p w:rsidR="00A07758" w:rsidRPr="00A07758" w:rsidRDefault="00A07758" w:rsidP="00A07758">
      <w:pPr>
        <w:autoSpaceDE w:val="0"/>
        <w:autoSpaceDN w:val="0"/>
        <w:adjustRightInd w:val="0"/>
        <w:spacing w:after="0" w:line="276" w:lineRule="auto"/>
        <w:contextualSpacing/>
        <w:rPr>
          <w:rFonts w:eastAsia="Calibri" w:cs="Times New Roman"/>
          <w:szCs w:val="24"/>
        </w:rPr>
      </w:pPr>
      <w:r w:rsidRPr="00A07758">
        <w:rPr>
          <w:rFonts w:eastAsia="Calibri" w:cs="Times New Roman"/>
          <w:szCs w:val="24"/>
          <w:u w:val="single"/>
        </w:rPr>
        <w:t>Minimering af risiko for uheld</w:t>
      </w:r>
    </w:p>
    <w:p w:rsidR="00A07758" w:rsidRPr="00A07758" w:rsidRDefault="00A07758" w:rsidP="00A07758">
      <w:pPr>
        <w:autoSpaceDE w:val="0"/>
        <w:autoSpaceDN w:val="0"/>
        <w:adjustRightInd w:val="0"/>
        <w:spacing w:after="0" w:line="276" w:lineRule="auto"/>
        <w:contextualSpacing/>
        <w:rPr>
          <w:rFonts w:eastAsia="Calibri" w:cs="Times New Roman"/>
        </w:rPr>
      </w:pPr>
      <w:r w:rsidRPr="00A07758">
        <w:rPr>
          <w:rFonts w:eastAsia="Calibri" w:cs="Times New Roman"/>
        </w:rPr>
        <w:t>Hvis der sker spild af olie under påfyldning, eller hvis det der sker, ikke umiddelbart kan fjernes</w:t>
      </w:r>
      <w:r>
        <w:rPr>
          <w:rFonts w:eastAsia="Calibri" w:cs="Times New Roman"/>
        </w:rPr>
        <w:t xml:space="preserve"> </w:t>
      </w:r>
      <w:r w:rsidRPr="00A07758">
        <w:rPr>
          <w:rFonts w:eastAsia="Calibri" w:cs="Times New Roman"/>
        </w:rPr>
        <w:t xml:space="preserve">ved afgravning eller ved brug af </w:t>
      </w:r>
      <w:proofErr w:type="spellStart"/>
      <w:r w:rsidRPr="00A07758">
        <w:rPr>
          <w:rFonts w:eastAsia="Calibri" w:cs="Times New Roman"/>
        </w:rPr>
        <w:t>sugemateriale</w:t>
      </w:r>
      <w:proofErr w:type="spellEnd"/>
      <w:r w:rsidRPr="00A07758">
        <w:rPr>
          <w:rFonts w:eastAsia="Calibri" w:cs="Times New Roman"/>
        </w:rPr>
        <w:t xml:space="preserve"> (savsmuld eller grus), vil både Alarmcentral</w:t>
      </w:r>
      <w:r>
        <w:rPr>
          <w:rFonts w:eastAsia="Calibri" w:cs="Times New Roman"/>
        </w:rPr>
        <w:t xml:space="preserve"> </w:t>
      </w:r>
      <w:r w:rsidRPr="00A07758">
        <w:rPr>
          <w:rFonts w:eastAsia="Calibri" w:cs="Times New Roman"/>
        </w:rPr>
        <w:t>(tlf. 112) og Miljøvagt blive kontaktet. Hvis der er mistanke om, at olie eventuelt kan sive ud</w:t>
      </w:r>
      <w:r>
        <w:rPr>
          <w:rFonts w:eastAsia="Calibri" w:cs="Times New Roman"/>
        </w:rPr>
        <w:t xml:space="preserve"> </w:t>
      </w:r>
      <w:r w:rsidRPr="00A07758">
        <w:rPr>
          <w:rFonts w:eastAsia="Calibri" w:cs="Times New Roman"/>
        </w:rPr>
        <w:t>af tanken, vil tanken blive tømt for olie. Såfremt det drejer sig om en mængde, som ejer ikke</w:t>
      </w:r>
      <w:r>
        <w:rPr>
          <w:rFonts w:eastAsia="Calibri" w:cs="Times New Roman"/>
        </w:rPr>
        <w:t xml:space="preserve"> </w:t>
      </w:r>
      <w:r w:rsidRPr="00A07758">
        <w:rPr>
          <w:rFonts w:eastAsia="Calibri" w:cs="Times New Roman"/>
        </w:rPr>
        <w:t>selv har mulighed for at fjerne, vil enten brandvæsenet eller en slamsuger, der må tage imod</w:t>
      </w:r>
      <w:r>
        <w:rPr>
          <w:rFonts w:eastAsia="Calibri" w:cs="Times New Roman"/>
        </w:rPr>
        <w:t xml:space="preserve"> </w:t>
      </w:r>
      <w:r w:rsidRPr="00A07758">
        <w:rPr>
          <w:rFonts w:eastAsia="Calibri" w:cs="Times New Roman"/>
        </w:rPr>
        <w:t>olieaffald, blive kontaktet, så tanken kan blive tømt. Såfremt der er sket spild, der ikke kan fjernes,</w:t>
      </w:r>
      <w:r>
        <w:rPr>
          <w:rFonts w:eastAsia="Calibri" w:cs="Times New Roman"/>
        </w:rPr>
        <w:t xml:space="preserve"> </w:t>
      </w:r>
      <w:r w:rsidRPr="00A07758">
        <w:rPr>
          <w:rFonts w:eastAsia="Calibri" w:cs="Times New Roman"/>
        </w:rPr>
        <w:t>vil både Miljøvagten og Alarmcentralen (tlf. 112) blive kontaktet.</w:t>
      </w:r>
    </w:p>
    <w:p w:rsidR="00A07758" w:rsidRPr="00A07758" w:rsidRDefault="00A07758" w:rsidP="00A07758">
      <w:pPr>
        <w:autoSpaceDE w:val="0"/>
        <w:autoSpaceDN w:val="0"/>
        <w:adjustRightInd w:val="0"/>
        <w:spacing w:after="0" w:line="276" w:lineRule="auto"/>
        <w:contextualSpacing/>
        <w:rPr>
          <w:rFonts w:eastAsia="Calibri" w:cs="Times New Roman"/>
        </w:rPr>
      </w:pPr>
    </w:p>
    <w:p w:rsidR="00A07758" w:rsidRPr="00A07758" w:rsidRDefault="00A07758" w:rsidP="00A07758">
      <w:pPr>
        <w:autoSpaceDE w:val="0"/>
        <w:autoSpaceDN w:val="0"/>
        <w:adjustRightInd w:val="0"/>
        <w:spacing w:after="0" w:line="240" w:lineRule="auto"/>
        <w:rPr>
          <w:rFonts w:eastAsia="Calibri" w:cs="Segoe UI"/>
          <w:sz w:val="21"/>
          <w:szCs w:val="21"/>
        </w:rPr>
      </w:pPr>
      <w:r w:rsidRPr="00A07758">
        <w:rPr>
          <w:rFonts w:eastAsia="Calibri" w:cs="Segoe UI"/>
          <w:sz w:val="21"/>
          <w:szCs w:val="21"/>
        </w:rPr>
        <w:lastRenderedPageBreak/>
        <w:t>Der opbevares kemikalier på ejendommen.</w:t>
      </w:r>
    </w:p>
    <w:p w:rsidR="00A07758" w:rsidRPr="00A07758" w:rsidRDefault="00A07758" w:rsidP="00A07758">
      <w:pPr>
        <w:autoSpaceDE w:val="0"/>
        <w:autoSpaceDN w:val="0"/>
        <w:adjustRightInd w:val="0"/>
        <w:spacing w:after="0" w:line="240" w:lineRule="auto"/>
        <w:rPr>
          <w:rFonts w:eastAsia="Calibri" w:cs="Segoe UI"/>
          <w:sz w:val="21"/>
          <w:szCs w:val="21"/>
        </w:rPr>
      </w:pPr>
      <w:r w:rsidRPr="00A07758">
        <w:rPr>
          <w:rFonts w:eastAsia="Calibri" w:cs="Segoe UI"/>
          <w:sz w:val="21"/>
          <w:szCs w:val="21"/>
        </w:rPr>
        <w:t>Der er et godkendt kemikalierum i maskinhallen opført i 2015.</w:t>
      </w:r>
    </w:p>
    <w:p w:rsidR="00A07758" w:rsidRPr="00A07758" w:rsidRDefault="00A07758" w:rsidP="00A07758">
      <w:pPr>
        <w:autoSpaceDE w:val="0"/>
        <w:autoSpaceDN w:val="0"/>
        <w:adjustRightInd w:val="0"/>
        <w:spacing w:after="0" w:line="276" w:lineRule="auto"/>
        <w:contextualSpacing/>
        <w:rPr>
          <w:rFonts w:eastAsia="Calibri" w:cs="Times New Roman"/>
        </w:rPr>
      </w:pPr>
    </w:p>
    <w:p w:rsidR="00A07758" w:rsidRPr="00A07758" w:rsidRDefault="00A07758" w:rsidP="00A07758">
      <w:pPr>
        <w:spacing w:after="200" w:line="276" w:lineRule="auto"/>
        <w:rPr>
          <w:rFonts w:eastAsia="Calibri" w:cs="Times New Roman"/>
        </w:rPr>
      </w:pPr>
      <w:r w:rsidRPr="00A07758">
        <w:rPr>
          <w:rFonts w:eastAsia="Calibri" w:cs="Times New Roman"/>
        </w:rPr>
        <w:t xml:space="preserve">Gyllebeholderne er underlagt 5 og 10-års kontrol, hvor en kontrollant kontrollerer beholderens tæthed og kabler over og under terræn. Derudover er gyllebeholderne placeret sådan, at den er under dagligt opsyn for eventuelle revner, rust på synlige kabler, gylleudsivninger og andet. Ved påkørsel eller </w:t>
      </w:r>
      <w:proofErr w:type="spellStart"/>
      <w:r w:rsidRPr="00A07758">
        <w:rPr>
          <w:rFonts w:eastAsia="Calibri" w:cs="Times New Roman"/>
        </w:rPr>
        <w:t>strejfen</w:t>
      </w:r>
      <w:proofErr w:type="spellEnd"/>
      <w:r w:rsidRPr="00A07758">
        <w:rPr>
          <w:rFonts w:eastAsia="Calibri" w:cs="Times New Roman"/>
        </w:rPr>
        <w:t xml:space="preserve"> af gyllebeholderne med maskiner eller andet vil eventuelle revner blive tilset med det samme og udbedret straks. Hvis revnen ikke kan udbedres ved egen hjælp, vil beholderproducenten blive kontaktet om assistance.</w:t>
      </w:r>
    </w:p>
    <w:p w:rsidR="00A07758" w:rsidRPr="00A07758" w:rsidRDefault="00A07758" w:rsidP="00A07758">
      <w:pPr>
        <w:autoSpaceDE w:val="0"/>
        <w:autoSpaceDN w:val="0"/>
        <w:adjustRightInd w:val="0"/>
        <w:spacing w:after="0" w:line="276" w:lineRule="auto"/>
        <w:contextualSpacing/>
        <w:rPr>
          <w:rFonts w:eastAsia="Calibri" w:cs="Times New Roman"/>
        </w:rPr>
      </w:pPr>
      <w:r w:rsidRPr="00A07758">
        <w:rPr>
          <w:rFonts w:eastAsia="Calibri" w:cs="Times New Roman"/>
        </w:rPr>
        <w:t xml:space="preserve">Gylletankene tømmes med selvlæssende gyllevogne påmonteret </w:t>
      </w:r>
      <w:proofErr w:type="spellStart"/>
      <w:r w:rsidRPr="00A07758">
        <w:rPr>
          <w:rFonts w:eastAsia="Calibri" w:cs="Times New Roman"/>
        </w:rPr>
        <w:t>sugekran</w:t>
      </w:r>
      <w:proofErr w:type="spellEnd"/>
      <w:r w:rsidRPr="00A07758">
        <w:rPr>
          <w:rFonts w:eastAsia="Calibri" w:cs="Times New Roman"/>
        </w:rPr>
        <w:t>.</w:t>
      </w:r>
    </w:p>
    <w:p w:rsidR="00A07758" w:rsidRPr="00A07758" w:rsidRDefault="00A07758" w:rsidP="00A07758">
      <w:pPr>
        <w:autoSpaceDE w:val="0"/>
        <w:autoSpaceDN w:val="0"/>
        <w:adjustRightInd w:val="0"/>
        <w:spacing w:after="0" w:line="276" w:lineRule="auto"/>
        <w:contextualSpacing/>
        <w:rPr>
          <w:rFonts w:eastAsia="Calibri" w:cs="Times New Roman"/>
          <w:color w:val="FF0000"/>
        </w:rPr>
      </w:pPr>
    </w:p>
    <w:p w:rsidR="00A07758" w:rsidRPr="00A07758" w:rsidRDefault="00A07758" w:rsidP="00A07758">
      <w:pPr>
        <w:autoSpaceDE w:val="0"/>
        <w:autoSpaceDN w:val="0"/>
        <w:adjustRightInd w:val="0"/>
        <w:spacing w:after="0" w:line="276" w:lineRule="auto"/>
        <w:contextualSpacing/>
        <w:rPr>
          <w:rFonts w:eastAsia="Calibri" w:cs="Times New Roman"/>
          <w:szCs w:val="24"/>
        </w:rPr>
      </w:pPr>
      <w:r w:rsidRPr="00A07758">
        <w:rPr>
          <w:rFonts w:eastAsia="Calibri" w:cs="Times New Roman"/>
          <w:szCs w:val="24"/>
          <w:u w:val="single"/>
        </w:rPr>
        <w:t>Minimering af gene og forurening ved uheld</w:t>
      </w:r>
    </w:p>
    <w:p w:rsidR="00A07758" w:rsidRPr="00A07758" w:rsidRDefault="00A07758" w:rsidP="00A07758">
      <w:pPr>
        <w:spacing w:after="200" w:line="276" w:lineRule="auto"/>
        <w:rPr>
          <w:rFonts w:eastAsia="Calibri" w:cs="Times New Roman"/>
        </w:rPr>
      </w:pPr>
      <w:r w:rsidRPr="00A07758">
        <w:rPr>
          <w:rFonts w:eastAsia="Calibri" w:cs="Times New Roman"/>
        </w:rPr>
        <w:t xml:space="preserve">Hvis gyllebeholderen skulle springe, vil alarmcentralen på tlf.: 112 blive kontaktet øjeblikkeligt. </w:t>
      </w:r>
    </w:p>
    <w:p w:rsidR="00A07758" w:rsidRPr="00147A34" w:rsidRDefault="00A07758" w:rsidP="00A07758">
      <w:pPr>
        <w:spacing w:after="200" w:line="276" w:lineRule="auto"/>
        <w:rPr>
          <w:rFonts w:eastAsia="Calibri" w:cs="Times New Roman"/>
        </w:rPr>
      </w:pPr>
      <w:r w:rsidRPr="00A07758">
        <w:rPr>
          <w:rFonts w:eastAsia="Calibri" w:cs="Times New Roman"/>
        </w:rPr>
        <w:t>Ved driftsuheld, hvor der er sket, eller hvor der er fare for at ske en større forurening af omgivelserne, vil alarmcentralen straks blive kontaktet på tlf.: 112.</w:t>
      </w:r>
    </w:p>
    <w:p w:rsidR="005E769B" w:rsidRPr="00A07758" w:rsidRDefault="00147A34" w:rsidP="00A07758">
      <w:pPr>
        <w:spacing w:after="200" w:line="276" w:lineRule="auto"/>
        <w:rPr>
          <w:rFonts w:eastAsia="Calibri" w:cs="Times New Roman"/>
        </w:rPr>
      </w:pPr>
      <w:r>
        <w:rPr>
          <w:rFonts w:eastAsia="Calibri" w:cs="Times New Roman"/>
        </w:rPr>
        <w:t>Der er alarm på gylle</w:t>
      </w:r>
      <w:r w:rsidR="00A07758" w:rsidRPr="00A07758">
        <w:rPr>
          <w:rFonts w:eastAsia="Calibri" w:cs="Times New Roman"/>
        </w:rPr>
        <w:t>tanken</w:t>
      </w:r>
      <w:r>
        <w:rPr>
          <w:rFonts w:eastAsia="Calibri" w:cs="Times New Roman"/>
        </w:rPr>
        <w:t>e</w:t>
      </w:r>
      <w:r w:rsidR="00A07758" w:rsidRPr="00A07758">
        <w:rPr>
          <w:rFonts w:eastAsia="Calibri" w:cs="Times New Roman"/>
        </w:rPr>
        <w:t xml:space="preserve"> og etableret vold omkring mod vandløbet</w:t>
      </w:r>
      <w:r w:rsidR="00A07758">
        <w:rPr>
          <w:rFonts w:eastAsia="Calibri" w:cs="Times New Roman"/>
        </w:rPr>
        <w:t>.</w:t>
      </w:r>
    </w:p>
    <w:p w:rsidR="005E769B" w:rsidRDefault="005E769B" w:rsidP="00B641FE">
      <w:r>
        <w:t>Kommunens vurdering:</w:t>
      </w:r>
    </w:p>
    <w:p w:rsidR="00B641FE" w:rsidRPr="005B4C48" w:rsidRDefault="00B641FE" w:rsidP="00B641FE">
      <w:r w:rsidRPr="005B4C48">
        <w:t xml:space="preserve">I forbindelse med </w:t>
      </w:r>
      <w:r w:rsidRPr="00A07758">
        <w:t>denne miljø</w:t>
      </w:r>
      <w:r w:rsidR="00E35848" w:rsidRPr="00A07758">
        <w:t>tilladelse</w:t>
      </w:r>
      <w:r w:rsidRPr="00A07758">
        <w:t xml:space="preserve">, </w:t>
      </w:r>
      <w:r w:rsidR="00A07758" w:rsidRPr="00A07758">
        <w:t>er der udarbejdet</w:t>
      </w:r>
      <w:r w:rsidRPr="00A07758">
        <w:t xml:space="preserve"> en</w:t>
      </w:r>
      <w:r w:rsidRPr="005B4C48">
        <w:t xml:space="preserve"> beredskabsplan, der beskriver, hvorledes der skal reageres i unormale driftssituationer og i tilfælde af uheld med eks. gylle. Der er stillet vilkår om, at beredskabsplanen til en </w:t>
      </w:r>
      <w:r>
        <w:t xml:space="preserve">hver tid skal være ajourført. </w:t>
      </w:r>
      <w:r>
        <w:br/>
      </w:r>
      <w:r>
        <w:br/>
      </w:r>
      <w:r w:rsidRPr="005B4C48">
        <w:t xml:space="preserve">Det er Ringkøbing-Skjern Kommunes vurdering, at udarbejdelse af en beredskabsplan tilskynder ansøger i at gennemgå bedriften og foretage en risikovurdering af, om der skal ændres i drift eller indretning, således at risikoen for uheld minimeres samt at omfanget af skaden ved uheld reduceres.  </w:t>
      </w:r>
    </w:p>
    <w:p w:rsidR="00B641FE" w:rsidRDefault="00B641FE" w:rsidP="00B641FE">
      <w:pPr>
        <w:pStyle w:val="Overskrift3"/>
      </w:pPr>
      <w:bookmarkStart w:id="209" w:name="_Toc513126587"/>
      <w:bookmarkStart w:id="210" w:name="_Toc36626600"/>
      <w:r>
        <w:t>Samlet vurdering af påvirkningen af jord, grundvand og overfladevand</w:t>
      </w:r>
      <w:bookmarkEnd w:id="209"/>
      <w:bookmarkEnd w:id="210"/>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Pr="00441626" w:rsidRDefault="00921834" w:rsidP="009518B9">
      <w:pPr>
        <w:pStyle w:val="Overskrift2"/>
      </w:pPr>
      <w:bookmarkStart w:id="211" w:name="_Toc36626601"/>
      <w:r w:rsidRPr="00441626">
        <w:t>Påvirkning af naboer</w:t>
      </w:r>
      <w:bookmarkEnd w:id="211"/>
    </w:p>
    <w:p w:rsidR="00921834" w:rsidRDefault="00921834" w:rsidP="00A37014"/>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12" w:name="_Toc36626602"/>
      <w:r>
        <w:t>L</w:t>
      </w:r>
      <w:r w:rsidR="00963BAF">
        <w:t>ugt</w:t>
      </w:r>
      <w:bookmarkEnd w:id="212"/>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p>
    <w:p w:rsidR="00D43BD2" w:rsidRDefault="00D43BD2" w:rsidP="00A37014">
      <w:pPr>
        <w:rPr>
          <w:lang w:eastAsia="da-DK"/>
        </w:rPr>
      </w:pPr>
    </w:p>
    <w:p w:rsidR="00CD28B8" w:rsidRPr="006251BA" w:rsidRDefault="00CD28B8" w:rsidP="00CD28B8">
      <w:pPr>
        <w:rPr>
          <w:u w:val="single"/>
          <w:lang w:eastAsia="da-DK"/>
        </w:rPr>
      </w:pPr>
      <w:r w:rsidRPr="006251BA">
        <w:rPr>
          <w:u w:val="single"/>
          <w:lang w:eastAsia="da-DK"/>
        </w:rPr>
        <w:t>Kumulation af lugt</w:t>
      </w:r>
    </w:p>
    <w:p w:rsidR="002723FC" w:rsidRPr="008D6F69" w:rsidRDefault="002723FC" w:rsidP="00CD28B8">
      <w:r w:rsidRPr="006251BA">
        <w:t xml:space="preserve">Der ligger </w:t>
      </w:r>
      <w:r w:rsidRPr="008D6F69">
        <w:t>ikke andre husdyrbrug nærmere end 300 meter fra følgende:</w:t>
      </w:r>
    </w:p>
    <w:p w:rsidR="002723FC" w:rsidRPr="008D6F69" w:rsidRDefault="002723FC" w:rsidP="00B67576">
      <w:pPr>
        <w:pStyle w:val="Listeafsnit"/>
        <w:numPr>
          <w:ilvl w:val="0"/>
          <w:numId w:val="9"/>
        </w:numPr>
        <w:rPr>
          <w:rFonts w:ascii="Cambria" w:hAnsi="Cambria"/>
          <w:sz w:val="22"/>
          <w:szCs w:val="22"/>
        </w:rPr>
      </w:pPr>
      <w:r w:rsidRPr="008D6F69">
        <w:rPr>
          <w:rFonts w:ascii="Cambria" w:hAnsi="Cambria"/>
          <w:sz w:val="22"/>
          <w:szCs w:val="22"/>
        </w:rPr>
        <w:t>Eksisterende eller ifølge kommuneplanens rammedel fremtidig byzone- eller sommerhusområde.</w:t>
      </w:r>
    </w:p>
    <w:p w:rsidR="002723FC" w:rsidRPr="008D6F69" w:rsidRDefault="002723FC" w:rsidP="00B67576">
      <w:pPr>
        <w:pStyle w:val="Listeafsnit"/>
        <w:numPr>
          <w:ilvl w:val="0"/>
          <w:numId w:val="9"/>
        </w:numPr>
        <w:rPr>
          <w:rFonts w:ascii="Cambria" w:hAnsi="Cambria"/>
          <w:sz w:val="22"/>
          <w:szCs w:val="22"/>
        </w:rPr>
      </w:pPr>
      <w:r w:rsidRPr="008D6F69">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8D6F69" w:rsidRDefault="002723FC" w:rsidP="00B67576">
      <w:pPr>
        <w:pStyle w:val="Listeafsnit"/>
        <w:numPr>
          <w:ilvl w:val="0"/>
          <w:numId w:val="9"/>
        </w:numPr>
        <w:rPr>
          <w:rFonts w:ascii="Cambria" w:hAnsi="Cambria"/>
          <w:sz w:val="22"/>
          <w:szCs w:val="22"/>
        </w:rPr>
      </w:pPr>
      <w:r w:rsidRPr="008D6F69">
        <w:rPr>
          <w:rFonts w:ascii="Cambria" w:hAnsi="Cambria"/>
          <w:sz w:val="22"/>
          <w:szCs w:val="22"/>
        </w:rPr>
        <w:t>Samlet bebyggelse</w:t>
      </w:r>
    </w:p>
    <w:p w:rsidR="006251BA" w:rsidRPr="008D6F69" w:rsidRDefault="006251BA" w:rsidP="006251BA">
      <w:pPr>
        <w:pStyle w:val="Listeafsnit"/>
        <w:ind w:left="720"/>
        <w:rPr>
          <w:rFonts w:ascii="Cambria" w:hAnsi="Cambria"/>
          <w:sz w:val="22"/>
          <w:szCs w:val="22"/>
        </w:rPr>
      </w:pPr>
    </w:p>
    <w:p w:rsidR="002723FC" w:rsidRPr="008D6F69" w:rsidRDefault="002723FC" w:rsidP="002723FC">
      <w:r w:rsidRPr="008D6F69">
        <w:t xml:space="preserve">Der ligger ikke andre husdyrbrug </w:t>
      </w:r>
      <w:r w:rsidR="006251BA" w:rsidRPr="008D6F69">
        <w:t>nærmere end 100 meter fra nabobeboelse (beboelsesbygninger på ejendomme uden landbrugspligt, der ikke ejes af den ansvarlige for driften).</w:t>
      </w:r>
    </w:p>
    <w:p w:rsidR="002723FC" w:rsidRDefault="006251BA" w:rsidP="002723FC">
      <w:r w:rsidRPr="008D6F69">
        <w:t>Geneafstanden skal 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lastRenderedPageBreak/>
        <w:t>I ansøgningen er der lavet følgende beregninger:</w:t>
      </w:r>
    </w:p>
    <w:p w:rsidR="00D43BD2" w:rsidRDefault="008D6F69" w:rsidP="00A37014">
      <w:pPr>
        <w:rPr>
          <w:lang w:eastAsia="da-DK"/>
        </w:rPr>
      </w:pPr>
      <w:r>
        <w:rPr>
          <w:noProof/>
          <w:lang w:eastAsia="da-DK"/>
        </w:rPr>
        <w:drawing>
          <wp:inline distT="0" distB="0" distL="0" distR="0" wp14:anchorId="30A933F0" wp14:editId="38DCFB18">
            <wp:extent cx="6120765" cy="1802130"/>
            <wp:effectExtent l="0" t="0" r="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1802130"/>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8D6F69">
        <w:rPr>
          <w:lang w:eastAsia="da-DK"/>
        </w:rPr>
        <w:t>1165</w:t>
      </w:r>
      <w:r>
        <w:rPr>
          <w:lang w:eastAsia="da-DK"/>
        </w:rPr>
        <w:t xml:space="preserve"> meter</w:t>
      </w:r>
    </w:p>
    <w:p w:rsidR="00D43BD2" w:rsidRPr="005B4C48" w:rsidRDefault="00D43BD2" w:rsidP="00D43BD2">
      <w:pPr>
        <w:rPr>
          <w:lang w:eastAsia="da-DK"/>
        </w:rPr>
      </w:pPr>
      <w:r w:rsidRPr="008D6F69">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p>
    <w:p w:rsidR="00C031BD" w:rsidRPr="005B4C48"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 xml:space="preserve">naboer og andre omkringboende. </w:t>
      </w:r>
    </w:p>
    <w:p w:rsidR="00A9546A" w:rsidRPr="0013029B" w:rsidRDefault="00A9546A" w:rsidP="00A9546A">
      <w:pPr>
        <w:rPr>
          <w:u w:val="single"/>
          <w:lang w:eastAsia="da-DK"/>
        </w:rPr>
      </w:pPr>
      <w:r w:rsidRPr="0013029B">
        <w:rPr>
          <w:u w:val="single"/>
          <w:lang w:eastAsia="da-DK"/>
        </w:rPr>
        <w:t>Beregninger af lugtemissioner fra produktioner</w:t>
      </w:r>
    </w:p>
    <w:p w:rsidR="00A9546A" w:rsidRDefault="008D6F69" w:rsidP="00A37014">
      <w:pPr>
        <w:rPr>
          <w:lang w:eastAsia="da-DK"/>
        </w:rPr>
      </w:pPr>
      <w:r>
        <w:rPr>
          <w:noProof/>
          <w:lang w:eastAsia="da-DK"/>
        </w:rPr>
        <w:drawing>
          <wp:inline distT="0" distB="0" distL="0" distR="0" wp14:anchorId="2B87CE5D" wp14:editId="0FC38D7D">
            <wp:extent cx="6120765" cy="4300220"/>
            <wp:effectExtent l="0" t="0" r="0" b="508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4300220"/>
                    </a:xfrm>
                    <a:prstGeom prst="rect">
                      <a:avLst/>
                    </a:prstGeom>
                  </pic:spPr>
                </pic:pic>
              </a:graphicData>
            </a:graphic>
          </wp:inline>
        </w:drawing>
      </w:r>
    </w:p>
    <w:p w:rsidR="00A9546A" w:rsidRDefault="008D6F69" w:rsidP="00A37014">
      <w:pPr>
        <w:rPr>
          <w:lang w:eastAsia="da-DK"/>
        </w:rPr>
      </w:pPr>
      <w:r>
        <w:rPr>
          <w:noProof/>
          <w:lang w:eastAsia="da-DK"/>
        </w:rPr>
        <w:lastRenderedPageBreak/>
        <w:drawing>
          <wp:inline distT="0" distB="0" distL="0" distR="0" wp14:anchorId="1C8DAA72" wp14:editId="09A2E929">
            <wp:extent cx="6120765" cy="358902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589020"/>
                    </a:xfrm>
                    <a:prstGeom prst="rect">
                      <a:avLst/>
                    </a:prstGeom>
                  </pic:spPr>
                </pic:pic>
              </a:graphicData>
            </a:graphic>
          </wp:inline>
        </w:drawing>
      </w:r>
    </w:p>
    <w:p w:rsidR="00A9546A" w:rsidRDefault="008D6F69" w:rsidP="00A37014">
      <w:pPr>
        <w:rPr>
          <w:u w:val="single"/>
          <w:lang w:eastAsia="da-DK"/>
        </w:rPr>
      </w:pPr>
      <w:r w:rsidRPr="008D6F69">
        <w:rPr>
          <w:u w:val="single"/>
          <w:lang w:eastAsia="da-DK"/>
        </w:rPr>
        <w:t>Effekt af miljøteknologi til begrænsning af lugt</w:t>
      </w:r>
    </w:p>
    <w:p w:rsidR="008D6F69" w:rsidRDefault="008D6F69" w:rsidP="00A37014">
      <w:pPr>
        <w:rPr>
          <w:lang w:eastAsia="da-DK"/>
        </w:rPr>
      </w:pPr>
      <w:r>
        <w:rPr>
          <w:noProof/>
          <w:lang w:eastAsia="da-DK"/>
        </w:rPr>
        <w:drawing>
          <wp:inline distT="0" distB="0" distL="0" distR="0" wp14:anchorId="223E3AA9" wp14:editId="74945528">
            <wp:extent cx="6120765" cy="167894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1678940"/>
                    </a:xfrm>
                    <a:prstGeom prst="rect">
                      <a:avLst/>
                    </a:prstGeom>
                  </pic:spPr>
                </pic:pic>
              </a:graphicData>
            </a:graphic>
          </wp:inline>
        </w:drawing>
      </w:r>
    </w:p>
    <w:p w:rsidR="008D6F69" w:rsidRDefault="008D6F69" w:rsidP="00A37014">
      <w:pPr>
        <w:rPr>
          <w:lang w:eastAsia="da-DK"/>
        </w:rPr>
      </w:pPr>
      <w:r>
        <w:rPr>
          <w:noProof/>
          <w:lang w:eastAsia="da-DK"/>
        </w:rPr>
        <w:drawing>
          <wp:inline distT="0" distB="0" distL="0" distR="0" wp14:anchorId="781EAA58" wp14:editId="1BFDECC8">
            <wp:extent cx="6120765" cy="109474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1094740"/>
                    </a:xfrm>
                    <a:prstGeom prst="rect">
                      <a:avLst/>
                    </a:prstGeom>
                  </pic:spPr>
                </pic:pic>
              </a:graphicData>
            </a:graphic>
          </wp:inline>
        </w:drawing>
      </w:r>
    </w:p>
    <w:p w:rsidR="008D6F69" w:rsidRDefault="008D6F69" w:rsidP="00A37014">
      <w:pPr>
        <w:rPr>
          <w:lang w:eastAsia="da-DK"/>
        </w:rPr>
      </w:pPr>
      <w:r>
        <w:rPr>
          <w:lang w:eastAsia="da-DK"/>
        </w:rPr>
        <w:t xml:space="preserve">I </w:t>
      </w:r>
      <w:proofErr w:type="spellStart"/>
      <w:r>
        <w:rPr>
          <w:lang w:eastAsia="da-DK"/>
        </w:rPr>
        <w:t>nudriften</w:t>
      </w:r>
      <w:proofErr w:type="spellEnd"/>
      <w:r>
        <w:rPr>
          <w:lang w:eastAsia="da-DK"/>
        </w:rPr>
        <w:t xml:space="preserve"> er der installeret gyllekøling i klimastalden fra 2011, men gyllekølingen blev udelukkende anvendt som virkemiddel til reducering af ammoniakemissionen.</w:t>
      </w:r>
    </w:p>
    <w:p w:rsidR="008D6F69" w:rsidRDefault="008D6F69" w:rsidP="00A37014">
      <w:pPr>
        <w:rPr>
          <w:lang w:eastAsia="da-DK"/>
        </w:rPr>
      </w:pPr>
      <w:r>
        <w:rPr>
          <w:lang w:eastAsia="da-DK"/>
        </w:rPr>
        <w:t>I ansøgt drift anvendes der gyllekøling som teknologi i både klimastalden fra 2011 og den nye klimastald. Gyllekølingen anvendes her både til reducering af ammoniakemissionen og til begrænsning af lugt.</w:t>
      </w:r>
    </w:p>
    <w:p w:rsidR="008D6F69" w:rsidRPr="008D6F69" w:rsidRDefault="00965168" w:rsidP="00A37014">
      <w:pPr>
        <w:rPr>
          <w:lang w:eastAsia="da-DK"/>
        </w:rPr>
      </w:pPr>
      <w:r>
        <w:rPr>
          <w:lang w:eastAsia="da-DK"/>
        </w:rPr>
        <w:t>Gyllekølingen skal have en effekt</w:t>
      </w:r>
      <w:r w:rsidR="0096582C">
        <w:rPr>
          <w:lang w:eastAsia="da-DK"/>
        </w:rPr>
        <w:t>,</w:t>
      </w:r>
      <w:r>
        <w:rPr>
          <w:lang w:eastAsia="da-DK"/>
        </w:rPr>
        <w:t xml:space="preserve"> så lugten reduceres med 20% fra klimastald (2011) og den nye klimastald. </w:t>
      </w:r>
    </w:p>
    <w:p w:rsidR="00237D5C" w:rsidRPr="00B63FE6" w:rsidRDefault="00237D5C" w:rsidP="00237D5C">
      <w:pPr>
        <w:rPr>
          <w:u w:val="single"/>
        </w:rPr>
      </w:pPr>
      <w:r>
        <w:rPr>
          <w:highlight w:val="yellow"/>
          <w:u w:val="single"/>
        </w:rPr>
        <w:lastRenderedPageBreak/>
        <w:br/>
      </w:r>
      <w:r w:rsidRPr="00B63FE6">
        <w:rPr>
          <w:u w:val="single"/>
        </w:rPr>
        <w:t>Gyllebeholdere nærmere end 300 meter fra beboelse.</w:t>
      </w:r>
    </w:p>
    <w:p w:rsidR="00237D5C" w:rsidRDefault="00237D5C" w:rsidP="00237D5C">
      <w:r>
        <w:t>Det er et lovkrav, at gyllebeholdere der indeholder husdyrgødning af svin eller kødædende pelsdyr og ligger mindre end 300 m fra nabobebyggelse på etableringstidspunktet, skal være forsynet med fast overdækning. Medmindre de er lovligt etableret før den 1. januar 2007 eller godkendt før 1. januar 2007.</w:t>
      </w:r>
    </w:p>
    <w:p w:rsidR="00237D5C" w:rsidRDefault="00237D5C" w:rsidP="00237D5C">
      <w:r>
        <w:t xml:space="preserve">Der ligger ikke beboelser indenfor 300 meter fra husdyrbrugets </w:t>
      </w:r>
      <w:r w:rsidR="00EE0D74">
        <w:t>eksisterende gyllebeholder og den nye gylle beholder på hver 5000 m</w:t>
      </w:r>
      <w:r w:rsidR="00EE0D74">
        <w:rPr>
          <w:vertAlign w:val="superscript"/>
        </w:rPr>
        <w:t>3</w:t>
      </w:r>
      <w:r>
        <w:t xml:space="preserve">. </w:t>
      </w:r>
      <w:r w:rsidR="00EE0D74">
        <w:t>Gyllebeholderene skal dog have teltoverdækning, da det anvendes som ammoniakreducerende teknologi. Der er stillet vilkår til dette.</w:t>
      </w:r>
    </w:p>
    <w:p w:rsidR="00A9546A" w:rsidRPr="005B4C48" w:rsidRDefault="00EE0D74" w:rsidP="00A37014">
      <w:r>
        <w:t>Gyllebeholderen på 1179 m</w:t>
      </w:r>
      <w:r>
        <w:rPr>
          <w:vertAlign w:val="superscript"/>
        </w:rPr>
        <w:t>3</w:t>
      </w:r>
      <w:r>
        <w:t xml:space="preserve"> er beliggende indenfor 300 meter fra nærmeste beboelse.  Gyllebeholderen</w:t>
      </w:r>
      <w:r w:rsidR="00237D5C">
        <w:t xml:space="preserve"> er </w:t>
      </w:r>
      <w:r>
        <w:t xml:space="preserve">dog </w:t>
      </w:r>
      <w:r w:rsidR="00237D5C">
        <w:t>opført inden 1. januar 2007</w:t>
      </w:r>
      <w:r>
        <w:t xml:space="preserve"> og der er derfor ikke krav om teltoverdækning.</w:t>
      </w:r>
    </w:p>
    <w:p w:rsidR="00C031BD" w:rsidRPr="005B4C48" w:rsidRDefault="00C031BD" w:rsidP="009518B9">
      <w:pPr>
        <w:pStyle w:val="Overskrift3"/>
      </w:pPr>
      <w:bookmarkStart w:id="213" w:name="_Toc36626603"/>
      <w:r w:rsidRPr="005B4C48">
        <w:t xml:space="preserve">Støj </w:t>
      </w:r>
      <w:r w:rsidR="00A9546A">
        <w:t>og rystelser</w:t>
      </w:r>
      <w:bookmarkEnd w:id="213"/>
    </w:p>
    <w:p w:rsidR="00802B0A" w:rsidRDefault="00232126" w:rsidP="00802B0A">
      <w:r>
        <w:t xml:space="preserve">Ansøger oplyser: </w:t>
      </w:r>
      <w:bookmarkStart w:id="214" w:name="_Toc34642451"/>
    </w:p>
    <w:p w:rsidR="00802B0A" w:rsidRPr="00802B0A" w:rsidRDefault="00802B0A" w:rsidP="00802B0A">
      <w:pPr>
        <w:rPr>
          <w:rFonts w:eastAsia="Calibri" w:cs="Times New Roman"/>
          <w:i/>
          <w:color w:val="000000"/>
          <w:spacing w:val="15"/>
        </w:rPr>
      </w:pPr>
      <w:r w:rsidRPr="00802B0A">
        <w:rPr>
          <w:rFonts w:eastAsia="Calibri" w:cs="Times New Roman"/>
          <w:i/>
          <w:color w:val="000000"/>
          <w:spacing w:val="15"/>
        </w:rPr>
        <w:t>Rystelser</w:t>
      </w:r>
      <w:bookmarkEnd w:id="214"/>
    </w:p>
    <w:p w:rsidR="00802B0A" w:rsidRPr="00802B0A" w:rsidRDefault="00802B0A" w:rsidP="00802B0A">
      <w:pPr>
        <w:spacing w:after="200" w:line="276" w:lineRule="auto"/>
        <w:rPr>
          <w:rFonts w:eastAsia="Calibri" w:cs="Times New Roman"/>
        </w:rPr>
      </w:pPr>
      <w:r w:rsidRPr="00802B0A">
        <w:rPr>
          <w:rFonts w:eastAsia="Calibri" w:cs="Times New Roman"/>
        </w:rPr>
        <w:t xml:space="preserve">Brug af maskiner i landbruget kan i nogle tilfælde give anledning til vibrationsgener. Dette vil typisk være rystelser maskinføreren udsættes for, </w:t>
      </w:r>
      <w:proofErr w:type="gramStart"/>
      <w:r w:rsidRPr="00802B0A">
        <w:rPr>
          <w:rFonts w:eastAsia="Calibri" w:cs="Times New Roman"/>
        </w:rPr>
        <w:t>fremfor</w:t>
      </w:r>
      <w:proofErr w:type="gramEnd"/>
      <w:r w:rsidRPr="00802B0A">
        <w:rPr>
          <w:rFonts w:eastAsia="Calibri" w:cs="Times New Roman"/>
        </w:rPr>
        <w:t xml:space="preserve"> rystelser der giver gener for det omgivende miljø. Denne type rystelser er en arbejdsmiljøfaktor og vurderingen af dette forhold indgår i arbejdspladsvurderingen (APV) og behandles ikke nærmere her. </w:t>
      </w:r>
    </w:p>
    <w:p w:rsidR="00802B0A" w:rsidRPr="00802B0A" w:rsidRDefault="00802B0A" w:rsidP="00802B0A">
      <w:pPr>
        <w:spacing w:after="200" w:line="276" w:lineRule="auto"/>
        <w:rPr>
          <w:rFonts w:eastAsia="Calibri" w:cs="Times New Roman"/>
        </w:rPr>
      </w:pPr>
      <w:r w:rsidRPr="00802B0A">
        <w:rPr>
          <w:rFonts w:eastAsia="Calibri" w:cs="Times New Roman"/>
        </w:rPr>
        <w:t>I forbindelse med transporter kan der muligvis være vibrationer fra køretøjerne. Dette vil dog ikke være i et omfang der overstiger, hvad der almindeligvis må forventes fra kørsler på landets veje. Der er ikke nabobeboelser beliggende umiddelbart op til veje eller indkørsler. Rystelser fra ejendommen eller transporter i forbindelse med driften af denne forventes derfor ikke at give gener for omgivelserne.</w:t>
      </w:r>
    </w:p>
    <w:p w:rsidR="00802B0A" w:rsidRPr="00802B0A" w:rsidRDefault="00802B0A" w:rsidP="00802B0A">
      <w:pPr>
        <w:rPr>
          <w:i/>
        </w:rPr>
      </w:pPr>
      <w:bookmarkStart w:id="215" w:name="_Toc34642452"/>
      <w:r w:rsidRPr="00802B0A">
        <w:rPr>
          <w:i/>
        </w:rPr>
        <w:t>Støj</w:t>
      </w:r>
      <w:bookmarkEnd w:id="215"/>
    </w:p>
    <w:p w:rsidR="00802B0A" w:rsidRPr="00802B0A" w:rsidRDefault="00802B0A" w:rsidP="00802B0A">
      <w:pPr>
        <w:spacing w:after="200" w:line="276" w:lineRule="auto"/>
        <w:rPr>
          <w:rFonts w:eastAsia="Calibri" w:cs="Times New Roman"/>
        </w:rPr>
      </w:pPr>
      <w:r w:rsidRPr="00802B0A">
        <w:rPr>
          <w:rFonts w:eastAsia="Calibri" w:cs="Times New Roman"/>
        </w:rPr>
        <w:t>De væsentligste støjkilder på et svinebrug er staldventilation, gyllepumper, foderleverancer, støj fra transporter, m.v.</w:t>
      </w:r>
    </w:p>
    <w:p w:rsidR="00802B0A" w:rsidRPr="00802B0A" w:rsidRDefault="00802B0A" w:rsidP="00802B0A">
      <w:pPr>
        <w:spacing w:after="200" w:line="276" w:lineRule="auto"/>
        <w:rPr>
          <w:rFonts w:eastAsia="Calibri" w:cs="Times New Roman"/>
        </w:rPr>
      </w:pPr>
      <w:r w:rsidRPr="00802B0A">
        <w:rPr>
          <w:rFonts w:eastAsia="Calibri" w:cs="Times New Roman"/>
        </w:rPr>
        <w:t xml:space="preserve">Alle svinestalde er med mekanisk ventilation, der kører året rundt. </w:t>
      </w:r>
    </w:p>
    <w:p w:rsidR="00802B0A" w:rsidRPr="00802B0A" w:rsidRDefault="00802B0A" w:rsidP="00802B0A">
      <w:pPr>
        <w:spacing w:after="200" w:line="276" w:lineRule="auto"/>
        <w:rPr>
          <w:rFonts w:eastAsia="Calibri" w:cs="Times New Roman"/>
        </w:rPr>
      </w:pPr>
      <w:r w:rsidRPr="00802B0A">
        <w:rPr>
          <w:rFonts w:eastAsia="Calibri" w:cs="Times New Roman"/>
        </w:rPr>
        <w:t xml:space="preserve">Udslusning af gylle fra stald til </w:t>
      </w:r>
      <w:proofErr w:type="spellStart"/>
      <w:r w:rsidRPr="00802B0A">
        <w:rPr>
          <w:rFonts w:eastAsia="Calibri" w:cs="Times New Roman"/>
        </w:rPr>
        <w:t>fortank</w:t>
      </w:r>
      <w:proofErr w:type="spellEnd"/>
      <w:r w:rsidRPr="00802B0A">
        <w:rPr>
          <w:rFonts w:eastAsia="Calibri" w:cs="Times New Roman"/>
        </w:rPr>
        <w:t xml:space="preserve"> sker løbende. Pumpning af gylle fra </w:t>
      </w:r>
      <w:proofErr w:type="spellStart"/>
      <w:r w:rsidRPr="00802B0A">
        <w:rPr>
          <w:rFonts w:eastAsia="Calibri" w:cs="Times New Roman"/>
        </w:rPr>
        <w:t>fortank</w:t>
      </w:r>
      <w:proofErr w:type="spellEnd"/>
      <w:r w:rsidRPr="00802B0A">
        <w:rPr>
          <w:rFonts w:eastAsia="Calibri" w:cs="Times New Roman"/>
        </w:rPr>
        <w:t xml:space="preserve"> til gyllebeholder sker en gang hver uge, vha. </w:t>
      </w:r>
      <w:proofErr w:type="spellStart"/>
      <w:r w:rsidRPr="00802B0A">
        <w:rPr>
          <w:rFonts w:eastAsia="Calibri" w:cs="Times New Roman"/>
        </w:rPr>
        <w:t>elpumpe</w:t>
      </w:r>
      <w:proofErr w:type="spellEnd"/>
      <w:r w:rsidRPr="00802B0A">
        <w:rPr>
          <w:rFonts w:eastAsia="Calibri" w:cs="Times New Roman"/>
        </w:rPr>
        <w:t>. Omrøring af gyllebeholderne sker forud for udkørsel af gylle på markerne primært om foråret.</w:t>
      </w:r>
    </w:p>
    <w:p w:rsidR="00802B0A" w:rsidRPr="00802B0A" w:rsidRDefault="00802B0A" w:rsidP="00802B0A">
      <w:pPr>
        <w:spacing w:after="200" w:line="276" w:lineRule="auto"/>
        <w:rPr>
          <w:rFonts w:eastAsia="Calibri" w:cs="Times New Roman"/>
        </w:rPr>
      </w:pPr>
      <w:r w:rsidRPr="00802B0A">
        <w:rPr>
          <w:rFonts w:eastAsia="Calibri" w:cs="Times New Roman"/>
        </w:rPr>
        <w:t>Indblæsning af foder. Leverancer af foder foregår af kort varighed.</w:t>
      </w:r>
    </w:p>
    <w:p w:rsidR="00802B0A" w:rsidRPr="00802B0A" w:rsidRDefault="00802B0A" w:rsidP="00802B0A">
      <w:pPr>
        <w:spacing w:after="200" w:line="276" w:lineRule="auto"/>
        <w:rPr>
          <w:rFonts w:eastAsia="Calibri" w:cs="Times New Roman"/>
        </w:rPr>
      </w:pPr>
      <w:r w:rsidRPr="00802B0A">
        <w:rPr>
          <w:rFonts w:eastAsia="Calibri" w:cs="Times New Roman"/>
        </w:rPr>
        <w:t xml:space="preserve">Transporter forekommer i forbindelse med levering af foder, gødning, brændstof og andre forbrugsstoffer. Der sker desuden transporter i forbindelse med afhentning af levende og døde dyr samt intern på bedriften. Endelig er der transporter i forbindelse med udbringning af husdyrgødning samt hjemtransport af afgrøder. De fleste transporter er med husdyrgødning og afgrøder. Derfor er belastningen af antallet af transporter i en kort afgrænset periode i forbindelse med sæsonen for gyllekørsel og høst. I højsæsonen kan det være nødvendigt med transporter i weekenden og uden for normal arbejdstid. </w:t>
      </w:r>
    </w:p>
    <w:p w:rsidR="00232126" w:rsidRPr="00802B0A" w:rsidRDefault="00802B0A" w:rsidP="00802B0A">
      <w:pPr>
        <w:spacing w:after="200" w:line="276" w:lineRule="auto"/>
        <w:rPr>
          <w:rFonts w:eastAsia="Calibri" w:cs="Times New Roman"/>
        </w:rPr>
      </w:pPr>
      <w:r w:rsidRPr="00802B0A">
        <w:rPr>
          <w:rFonts w:eastAsia="Calibri" w:cs="Times New Roman"/>
        </w:rPr>
        <w:lastRenderedPageBreak/>
        <w:t>Andre transporter foregår normalt i dagtimerne og på hverdage. I højsæsonen kan det være nødvendigt med transporter i weekenden og uden for normal arbejdstid.</w:t>
      </w:r>
    </w:p>
    <w:p w:rsidR="00415949" w:rsidRDefault="007A62D9" w:rsidP="00A37014">
      <w:pPr>
        <w:rPr>
          <w:lang w:eastAsia="da-DK"/>
        </w:rPr>
      </w:pPr>
      <w:r>
        <w:rPr>
          <w:lang w:eastAsia="da-DK"/>
        </w:rPr>
        <w:t xml:space="preserve">Kommunens vurdering: </w:t>
      </w:r>
    </w:p>
    <w:p w:rsidR="00C031BD" w:rsidRDefault="00802B0A" w:rsidP="00A37014">
      <w:pPr>
        <w:rPr>
          <w:lang w:eastAsia="da-DK"/>
        </w:rPr>
      </w:pPr>
      <w:r>
        <w:rPr>
          <w:lang w:eastAsia="da-DK"/>
        </w:rPr>
        <w:t xml:space="preserve">Ansøger har beskrevet de væsentlige støjkilder på ejendommen. </w:t>
      </w:r>
    </w:p>
    <w:p w:rsidR="00C031BD" w:rsidRPr="005B4C48" w:rsidRDefault="00C031BD" w:rsidP="00A37014">
      <w:pPr>
        <w:rPr>
          <w:lang w:eastAsia="da-DK"/>
        </w:rPr>
      </w:pPr>
      <w:r w:rsidRPr="00802B0A">
        <w:rPr>
          <w:lang w:eastAsia="da-DK"/>
        </w:rPr>
        <w:t>Det er Ringkøbing-Skjern Kommunes vurdering, at støj fra husdyrbruget i fremtiden ikke forventes at blive et problem for de omkringboende. Der er ikke foretaget støjberegninger i forbindelse med udarbejde</w:t>
      </w:r>
      <w:r w:rsidR="00E35848" w:rsidRPr="00802B0A">
        <w:rPr>
          <w:lang w:eastAsia="da-DK"/>
        </w:rPr>
        <w:t>lsen af denne miljøtillade</w:t>
      </w:r>
      <w:r w:rsidR="008634B8" w:rsidRPr="00802B0A">
        <w:rPr>
          <w:lang w:eastAsia="da-DK"/>
        </w:rPr>
        <w:t>lse.</w:t>
      </w:r>
    </w:p>
    <w:p w:rsidR="00415949" w:rsidRDefault="00415949" w:rsidP="00A37014">
      <w:pPr>
        <w:rPr>
          <w:lang w:eastAsia="da-DK"/>
        </w:rPr>
      </w:pPr>
      <w:r w:rsidRPr="005B4C48">
        <w:rPr>
          <w:lang w:eastAsia="da-DK"/>
        </w:rPr>
        <w:t>Der er i miljø</w:t>
      </w:r>
      <w:r w:rsidR="00E35848">
        <w:rPr>
          <w:lang w:eastAsia="da-DK"/>
        </w:rPr>
        <w:t>tilladelse</w:t>
      </w:r>
      <w:r w:rsidRPr="005B4C48">
        <w:rPr>
          <w:lang w:eastAsia="da-DK"/>
        </w:rPr>
        <w:t>n fastsat vilkår om</w:t>
      </w:r>
      <w:r>
        <w:rPr>
          <w:lang w:eastAsia="da-DK"/>
        </w:rPr>
        <w:t xml:space="preserve"> maksimale grænser for støj, samt at</w:t>
      </w:r>
      <w:r w:rsidRPr="005B4C48">
        <w:rPr>
          <w:lang w:eastAsia="da-DK"/>
        </w:rPr>
        <w:t xml:space="preserve"> såfremt der skulle opstå </w:t>
      </w:r>
      <w:r>
        <w:rPr>
          <w:lang w:eastAsia="da-DK"/>
        </w:rPr>
        <w:t xml:space="preserve">gener fra </w:t>
      </w:r>
      <w:r w:rsidRPr="005B4C48">
        <w:rPr>
          <w:lang w:eastAsia="da-DK"/>
        </w:rPr>
        <w:t>støj</w:t>
      </w:r>
      <w:r>
        <w:rPr>
          <w:lang w:eastAsia="da-DK"/>
        </w:rPr>
        <w:t xml:space="preserve"> </w:t>
      </w:r>
      <w:r w:rsidRPr="005B4C48">
        <w:rPr>
          <w:lang w:eastAsia="da-DK"/>
        </w:rPr>
        <w:t>for de omkringboende</w:t>
      </w:r>
      <w:r w:rsidR="00983A30">
        <w:rPr>
          <w:lang w:eastAsia="da-DK"/>
        </w:rPr>
        <w:t>,</w:t>
      </w:r>
      <w:r w:rsidRPr="005B4C48">
        <w:rPr>
          <w:lang w:eastAsia="da-DK"/>
        </w:rPr>
        <w:t xml:space="preserve"> og tilsynsmyndigheden finder det nødvendigt, skal der foretages målinger.</w:t>
      </w:r>
    </w:p>
    <w:p w:rsidR="00C031BD" w:rsidRPr="005B4C48" w:rsidRDefault="00C031BD" w:rsidP="00A37014">
      <w:pPr>
        <w:rPr>
          <w:lang w:eastAsia="da-DK"/>
        </w:rPr>
      </w:pPr>
      <w:r w:rsidRPr="005B4C48">
        <w:rPr>
          <w:lang w:eastAsia="da-DK"/>
        </w:rPr>
        <w:t>Herudover henvises der til, at det er god landmandpraksis, at transport til og fra husdyrbruget foregår ved hensynsfuld kørsel, for at begrænse bl.a. støjgener.</w:t>
      </w:r>
    </w:p>
    <w:p w:rsidR="00C031BD" w:rsidRPr="005B4C48" w:rsidRDefault="00C031BD" w:rsidP="009518B9">
      <w:pPr>
        <w:pStyle w:val="Overskrift3"/>
      </w:pPr>
      <w:bookmarkStart w:id="216" w:name="_Toc36626604"/>
      <w:r w:rsidRPr="005B4C48">
        <w:t>Lys</w:t>
      </w:r>
      <w:bookmarkEnd w:id="216"/>
    </w:p>
    <w:p w:rsidR="00232126" w:rsidRPr="00232126" w:rsidRDefault="00232126" w:rsidP="00A37014">
      <w:pPr>
        <w:rPr>
          <w:lang w:eastAsia="da-DK"/>
        </w:rPr>
      </w:pPr>
      <w:r w:rsidRPr="00232126">
        <w:rPr>
          <w:lang w:eastAsia="da-DK"/>
        </w:rPr>
        <w:t>Ansøger oplyser:</w:t>
      </w:r>
      <w:r>
        <w:rPr>
          <w:lang w:eastAsia="da-DK"/>
        </w:rPr>
        <w:t xml:space="preserve"> </w:t>
      </w:r>
    </w:p>
    <w:p w:rsidR="005C630C" w:rsidRPr="005C630C" w:rsidRDefault="005C630C" w:rsidP="005C630C">
      <w:pPr>
        <w:autoSpaceDE w:val="0"/>
        <w:autoSpaceDN w:val="0"/>
        <w:adjustRightInd w:val="0"/>
        <w:spacing w:after="0" w:line="240" w:lineRule="auto"/>
        <w:rPr>
          <w:rFonts w:cs="Calibri"/>
          <w:color w:val="000000"/>
        </w:rPr>
      </w:pPr>
      <w:r w:rsidRPr="005C630C">
        <w:rPr>
          <w:rFonts w:cs="Calibri"/>
          <w:color w:val="000000"/>
        </w:rPr>
        <w:t xml:space="preserve">Der er kun lys i staldene, når der arbejdes. Lyset i staldene kan ses fra vinduerne i siden af bygningerne. </w:t>
      </w:r>
    </w:p>
    <w:p w:rsidR="005C630C" w:rsidRPr="002D208D" w:rsidRDefault="005C630C" w:rsidP="005C630C">
      <w:pPr>
        <w:rPr>
          <w:rFonts w:cs="Calibri"/>
          <w:color w:val="000000"/>
        </w:rPr>
      </w:pPr>
      <w:r w:rsidRPr="002D208D">
        <w:rPr>
          <w:rFonts w:cs="Calibri"/>
          <w:color w:val="000000"/>
        </w:rPr>
        <w:t xml:space="preserve">Al udendørsbelysning er udelukkende orienteringslys og tændes efter behov. </w:t>
      </w:r>
    </w:p>
    <w:p w:rsidR="005C630C" w:rsidRDefault="007A62D9" w:rsidP="005C630C">
      <w:pPr>
        <w:rPr>
          <w:lang w:eastAsia="da-DK"/>
        </w:rPr>
      </w:pPr>
      <w:r>
        <w:rPr>
          <w:lang w:eastAsia="da-DK"/>
        </w:rPr>
        <w:t xml:space="preserve">Kommunens vurdering: </w:t>
      </w:r>
    </w:p>
    <w:p w:rsidR="00C031BD" w:rsidRPr="005B4C48" w:rsidRDefault="00C031BD" w:rsidP="005C630C">
      <w:pPr>
        <w:rPr>
          <w:lang w:eastAsia="da-DK"/>
        </w:rPr>
      </w:pPr>
      <w:r w:rsidRPr="005B4C48">
        <w:rPr>
          <w:lang w:eastAsia="da-DK"/>
        </w:rPr>
        <w:t xml:space="preserve">Det vurderes, at lys fra ejendommen ikke vil give anledning til væsentlige gener for de omkringboende, idet </w:t>
      </w:r>
      <w:r w:rsidR="005C630C">
        <w:rPr>
          <w:lang w:eastAsia="da-DK"/>
        </w:rPr>
        <w:t>der er begrænset lys på ejendommen og lyset kun anvendes efter behov.</w:t>
      </w:r>
    </w:p>
    <w:p w:rsidR="00C031BD" w:rsidRPr="005B4C48" w:rsidRDefault="00C031BD" w:rsidP="009518B9">
      <w:pPr>
        <w:pStyle w:val="Overskrift3"/>
      </w:pPr>
      <w:bookmarkStart w:id="217" w:name="_Toc36626605"/>
      <w:r w:rsidRPr="005B4C48">
        <w:t>Fluer og skadedyr</w:t>
      </w:r>
      <w:bookmarkEnd w:id="217"/>
    </w:p>
    <w:p w:rsidR="00232126" w:rsidRDefault="00232126" w:rsidP="00A37014">
      <w:pPr>
        <w:rPr>
          <w:lang w:eastAsia="da-DK"/>
        </w:rPr>
      </w:pPr>
      <w:r>
        <w:rPr>
          <w:lang w:eastAsia="da-DK"/>
        </w:rPr>
        <w:t xml:space="preserve">Ansøger oplyser: </w:t>
      </w:r>
    </w:p>
    <w:p w:rsidR="002D208D" w:rsidRDefault="002D208D" w:rsidP="002D208D">
      <w:pPr>
        <w:autoSpaceDE w:val="0"/>
        <w:autoSpaceDN w:val="0"/>
        <w:adjustRightInd w:val="0"/>
        <w:spacing w:after="0" w:line="240" w:lineRule="auto"/>
        <w:rPr>
          <w:rFonts w:cs="Calibri"/>
          <w:color w:val="000000"/>
        </w:rPr>
      </w:pPr>
      <w:r w:rsidRPr="002D208D">
        <w:rPr>
          <w:rFonts w:cs="Calibri"/>
          <w:color w:val="000000"/>
        </w:rPr>
        <w:t>For at bekæmpe skadedyr som kan være til gene for selve ejendom</w:t>
      </w:r>
      <w:r>
        <w:rPr>
          <w:rFonts w:cs="Calibri"/>
          <w:color w:val="000000"/>
        </w:rPr>
        <w:t>men foretages regelmæssig bekæm</w:t>
      </w:r>
      <w:r w:rsidRPr="002D208D">
        <w:rPr>
          <w:rFonts w:cs="Calibri"/>
          <w:color w:val="000000"/>
        </w:rPr>
        <w:t>pelse af fluer, rotter og mus. Alle udendørs arealer samt områder omkri</w:t>
      </w:r>
      <w:r>
        <w:rPr>
          <w:rFonts w:cs="Calibri"/>
          <w:color w:val="000000"/>
        </w:rPr>
        <w:t>ng foderopbevaring holdes rydde</w:t>
      </w:r>
      <w:r w:rsidRPr="002D208D">
        <w:rPr>
          <w:rFonts w:cs="Calibri"/>
          <w:color w:val="000000"/>
        </w:rPr>
        <w:t xml:space="preserve">ligt og rent. </w:t>
      </w:r>
    </w:p>
    <w:p w:rsidR="002D208D" w:rsidRPr="002D208D" w:rsidRDefault="002D208D" w:rsidP="002D208D">
      <w:pPr>
        <w:autoSpaceDE w:val="0"/>
        <w:autoSpaceDN w:val="0"/>
        <w:adjustRightInd w:val="0"/>
        <w:spacing w:after="0" w:line="240" w:lineRule="auto"/>
        <w:rPr>
          <w:rFonts w:cs="Calibri"/>
          <w:color w:val="000000"/>
        </w:rPr>
      </w:pPr>
    </w:p>
    <w:p w:rsidR="002D208D" w:rsidRDefault="002D208D" w:rsidP="002D208D">
      <w:pPr>
        <w:autoSpaceDE w:val="0"/>
        <w:autoSpaceDN w:val="0"/>
        <w:adjustRightInd w:val="0"/>
        <w:spacing w:after="0" w:line="240" w:lineRule="auto"/>
        <w:rPr>
          <w:rFonts w:cs="Calibri"/>
          <w:color w:val="000000"/>
        </w:rPr>
      </w:pPr>
      <w:r w:rsidRPr="002D208D">
        <w:rPr>
          <w:rFonts w:cs="Calibri"/>
          <w:color w:val="000000"/>
        </w:rPr>
        <w:t>Fluer bekæmpes ved hyppig udslusning af gylle samt med godkendt</w:t>
      </w:r>
      <w:r>
        <w:rPr>
          <w:rFonts w:cs="Calibri"/>
          <w:color w:val="000000"/>
        </w:rPr>
        <w:t>e fluebekæmpelsesmidler i et be</w:t>
      </w:r>
      <w:r w:rsidRPr="002D208D">
        <w:rPr>
          <w:rFonts w:cs="Calibri"/>
          <w:color w:val="000000"/>
        </w:rPr>
        <w:t xml:space="preserve">grænset, nødvendigt omfang og de til enhver tid nyeste retningslinjer fra Aarhus Universitet, Institut for </w:t>
      </w:r>
      <w:proofErr w:type="spellStart"/>
      <w:r w:rsidRPr="002D208D">
        <w:rPr>
          <w:rFonts w:cs="Calibri"/>
          <w:color w:val="000000"/>
        </w:rPr>
        <w:t>Agroøkologi</w:t>
      </w:r>
      <w:proofErr w:type="spellEnd"/>
      <w:r w:rsidRPr="002D208D">
        <w:rPr>
          <w:rFonts w:cs="Calibri"/>
          <w:color w:val="000000"/>
        </w:rPr>
        <w:t xml:space="preserve"> følges. </w:t>
      </w:r>
    </w:p>
    <w:p w:rsidR="002D208D" w:rsidRPr="002D208D" w:rsidRDefault="002D208D" w:rsidP="002D208D">
      <w:pPr>
        <w:autoSpaceDE w:val="0"/>
        <w:autoSpaceDN w:val="0"/>
        <w:adjustRightInd w:val="0"/>
        <w:spacing w:after="0" w:line="240" w:lineRule="auto"/>
        <w:rPr>
          <w:rFonts w:cs="Calibri"/>
          <w:color w:val="000000"/>
        </w:rPr>
      </w:pPr>
    </w:p>
    <w:p w:rsidR="002D208D" w:rsidRPr="002D208D" w:rsidRDefault="002D208D" w:rsidP="002D208D">
      <w:pPr>
        <w:rPr>
          <w:lang w:eastAsia="da-DK"/>
        </w:rPr>
      </w:pPr>
      <w:r w:rsidRPr="002D208D">
        <w:rPr>
          <w:rFonts w:cs="Calibri"/>
          <w:color w:val="000000"/>
        </w:rPr>
        <w:t>Rottebekæmpelse sker via kommunal ordning.</w:t>
      </w:r>
    </w:p>
    <w:p w:rsidR="00342117"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Der er stillet vilkår om, at der skal foretages en effektiv fluebekæmpelse</w:t>
      </w:r>
      <w:r w:rsidR="00342117">
        <w:rPr>
          <w:lang w:eastAsia="da-DK"/>
        </w:rPr>
        <w:t>,</w:t>
      </w:r>
      <w:r w:rsidRPr="005B4C48">
        <w:rPr>
          <w:lang w:eastAsia="da-DK"/>
        </w:rPr>
        <w:t xml:space="preserve"> og at foder skal opbevares, så der ikke opstår risiko for tilhold af rotter m.v. På forlangende skal bekæmpelse af rotter, eller lign. for</w:t>
      </w:r>
      <w:r w:rsidR="00EA486F">
        <w:rPr>
          <w:lang w:eastAsia="da-DK"/>
        </w:rPr>
        <w:t>e</w:t>
      </w:r>
      <w:r w:rsidRPr="005B4C48">
        <w:rPr>
          <w:lang w:eastAsia="da-DK"/>
        </w:rPr>
        <w:t>tages af et auto</w:t>
      </w:r>
      <w:r w:rsidR="006C6B64">
        <w:rPr>
          <w:lang w:eastAsia="da-DK"/>
        </w:rPr>
        <w:t xml:space="preserve">riseret rottebekæmpelsesfirma. </w:t>
      </w:r>
    </w:p>
    <w:p w:rsidR="00C031BD"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BC1DA4" w:rsidRPr="005B4C48" w:rsidRDefault="00BC1DA4" w:rsidP="00A37014">
      <w:pPr>
        <w:rPr>
          <w:lang w:eastAsia="da-DK"/>
        </w:rPr>
      </w:pPr>
    </w:p>
    <w:p w:rsidR="00C031BD" w:rsidRPr="005B4C48" w:rsidRDefault="00C031BD" w:rsidP="009518B9">
      <w:pPr>
        <w:pStyle w:val="Overskrift3"/>
      </w:pPr>
      <w:bookmarkStart w:id="218" w:name="_Toc36626606"/>
      <w:r w:rsidRPr="005B4C48">
        <w:lastRenderedPageBreak/>
        <w:t>Støv</w:t>
      </w:r>
      <w:bookmarkEnd w:id="218"/>
    </w:p>
    <w:p w:rsidR="00213A4D" w:rsidRDefault="00232126" w:rsidP="00213A4D">
      <w:pPr>
        <w:rPr>
          <w:lang w:eastAsia="da-DK"/>
        </w:rPr>
      </w:pPr>
      <w:r w:rsidRPr="00232126">
        <w:rPr>
          <w:lang w:eastAsia="da-DK"/>
        </w:rPr>
        <w:t xml:space="preserve">Ansøger oplyser: </w:t>
      </w:r>
    </w:p>
    <w:p w:rsidR="00213A4D" w:rsidRDefault="00213A4D" w:rsidP="00213A4D">
      <w:pPr>
        <w:rPr>
          <w:lang w:eastAsia="da-DK"/>
        </w:rPr>
      </w:pPr>
      <w:r>
        <w:rPr>
          <w:lang w:eastAsia="da-DK"/>
        </w:rPr>
        <w:t>Den primære støvkilde er støv fra ventilationsanlæg. Der overbrusningsanlæg i alle stalde.</w:t>
      </w:r>
    </w:p>
    <w:p w:rsidR="00213A4D" w:rsidRDefault="00213A4D" w:rsidP="00213A4D">
      <w:pPr>
        <w:rPr>
          <w:lang w:eastAsia="da-DK"/>
        </w:rPr>
      </w:pPr>
      <w:r>
        <w:rPr>
          <w:lang w:eastAsia="da-DK"/>
        </w:rPr>
        <w:t xml:space="preserve">I forbindelse med håndtering af foder, levering af foder m.m., kan der opstå støvgener. Alt foder opbevares i udendørs eller indendørs i lukkede siloer. Transport af foder mellem fodersiloerne og stalden foregår i et lukket system, derved er støvgener fra håndtering af foder meget begrænset. </w:t>
      </w:r>
    </w:p>
    <w:p w:rsidR="00232126" w:rsidRDefault="00213A4D" w:rsidP="00213A4D">
      <w:pPr>
        <w:rPr>
          <w:highlight w:val="red"/>
          <w:lang w:eastAsia="da-DK"/>
        </w:rPr>
      </w:pPr>
      <w:r>
        <w:rPr>
          <w:lang w:eastAsia="da-DK"/>
        </w:rPr>
        <w:t>Der anvendes vådfoder (fermenteret) i alle stalde.</w:t>
      </w:r>
    </w:p>
    <w:p w:rsidR="006C6B64"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Det forventes ikke, at husdyrbruget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5B4C48" w:rsidRDefault="00C031BD" w:rsidP="009518B9">
      <w:pPr>
        <w:pStyle w:val="Overskrift3"/>
      </w:pPr>
      <w:bookmarkStart w:id="219" w:name="_Toc36626607"/>
      <w:r w:rsidRPr="005B4C48">
        <w:t>Transport</w:t>
      </w:r>
      <w:bookmarkEnd w:id="219"/>
    </w:p>
    <w:p w:rsidR="006253EE" w:rsidRPr="006253EE" w:rsidRDefault="006253EE" w:rsidP="006253EE">
      <w:r w:rsidRPr="006253EE">
        <w:t>Kommunen skal i forbindelse med sagsbehandlingen af en miljø</w:t>
      </w:r>
      <w:r w:rsidR="00E35848">
        <w:t>tilladelse</w:t>
      </w:r>
      <w:r w:rsidRPr="006253EE">
        <w:t xml:space="preserv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Generelt kan der i en miljø</w:t>
      </w:r>
      <w:r w:rsidR="00E35848">
        <w:t>tilladel</w:t>
      </w:r>
      <w:r w:rsidRPr="006253EE">
        <w:t>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lokale vejnet. Færdsel på offentlig vej reguleres af færdselsloven og håndhæves af politiet. (NMK-132-00789 og NMK-132-00839).</w:t>
      </w:r>
    </w:p>
    <w:p w:rsidR="00232126" w:rsidRDefault="00232126" w:rsidP="00A37014">
      <w:pPr>
        <w:rPr>
          <w:lang w:eastAsia="da-DK"/>
        </w:rPr>
      </w:pPr>
      <w:r>
        <w:rPr>
          <w:lang w:eastAsia="da-DK"/>
        </w:rPr>
        <w:t xml:space="preserve">Ansøger oplyser: </w:t>
      </w:r>
    </w:p>
    <w:p w:rsidR="00213A4D" w:rsidRDefault="00213A4D" w:rsidP="00A37014">
      <w:pPr>
        <w:rPr>
          <w:lang w:eastAsia="da-DK"/>
        </w:rPr>
      </w:pPr>
      <w:r w:rsidRPr="00213A4D">
        <w:rPr>
          <w:lang w:eastAsia="da-DK"/>
        </w:rPr>
        <w:t>Til ejendommen er der to indkørsler. Den østligste er indkørslen til stue</w:t>
      </w:r>
      <w:r>
        <w:rPr>
          <w:lang w:eastAsia="da-DK"/>
        </w:rPr>
        <w:t>huset. De fleste tunge transpor</w:t>
      </w:r>
      <w:r w:rsidRPr="00213A4D">
        <w:rPr>
          <w:lang w:eastAsia="da-DK"/>
        </w:rPr>
        <w:t>ter til og fra ejendommen vil ske ved den vestligste udkørsel, derved mindskes generne for den overfor beliggende nabo.</w:t>
      </w:r>
    </w:p>
    <w:p w:rsidR="00213A4D" w:rsidRDefault="00213A4D" w:rsidP="00A37014">
      <w:pPr>
        <w:rPr>
          <w:lang w:eastAsia="da-DK"/>
        </w:rPr>
      </w:pPr>
      <w:r>
        <w:rPr>
          <w:noProof/>
          <w:lang w:eastAsia="da-DK"/>
        </w:rPr>
        <w:lastRenderedPageBreak/>
        <w:drawing>
          <wp:inline distT="0" distB="0" distL="0" distR="0" wp14:anchorId="1A430D54" wp14:editId="672EAC35">
            <wp:extent cx="4399915" cy="4881541"/>
            <wp:effectExtent l="0" t="0" r="63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42016" cy="4928251"/>
                    </a:xfrm>
                    <a:prstGeom prst="rect">
                      <a:avLst/>
                    </a:prstGeom>
                  </pic:spPr>
                </pic:pic>
              </a:graphicData>
            </a:graphic>
          </wp:inline>
        </w:drawing>
      </w:r>
    </w:p>
    <w:p w:rsidR="00213A4D" w:rsidRDefault="00213A4D" w:rsidP="00213A4D">
      <w:pPr>
        <w:rPr>
          <w:lang w:eastAsia="da-DK"/>
        </w:rPr>
      </w:pPr>
      <w:r>
        <w:rPr>
          <w:lang w:eastAsia="da-DK"/>
        </w:rPr>
        <w:t xml:space="preserve">Transporter forekommer i forbindelse med levering af foder, gødning, brændstof og andre forbrugs-stoffer. Der sker desuden transporter i forbindelse med afhentning af levende og døde dyr samt intern på bedriften. Endelig er der transporter i forbindelse med udbringning af husdyrgødning samt hjemtransport af afgrøder. </w:t>
      </w:r>
    </w:p>
    <w:p w:rsidR="00213A4D" w:rsidRDefault="00213A4D" w:rsidP="00213A4D">
      <w:pPr>
        <w:rPr>
          <w:lang w:eastAsia="da-DK"/>
        </w:rPr>
      </w:pPr>
      <w:r>
        <w:rPr>
          <w:lang w:eastAsia="da-DK"/>
        </w:rPr>
        <w:t>Én transport svarer til både en kørsel til og fra ejendommen.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1259"/>
        <w:gridCol w:w="2495"/>
        <w:gridCol w:w="3792"/>
      </w:tblGrid>
      <w:tr w:rsidR="00213A4D" w:rsidRPr="00213A4D" w:rsidTr="00213A4D">
        <w:tc>
          <w:tcPr>
            <w:tcW w:w="2083" w:type="dxa"/>
            <w:shd w:val="clear" w:color="auto" w:fill="719949"/>
          </w:tcPr>
          <w:p w:rsidR="00213A4D" w:rsidRPr="00213A4D" w:rsidRDefault="00213A4D" w:rsidP="00213A4D">
            <w:pPr>
              <w:autoSpaceDE w:val="0"/>
              <w:autoSpaceDN w:val="0"/>
              <w:adjustRightInd w:val="0"/>
              <w:spacing w:after="0" w:line="276" w:lineRule="auto"/>
              <w:rPr>
                <w:rFonts w:ascii="Calibri" w:eastAsia="Calibri" w:hAnsi="Calibri" w:cs="Calibri"/>
                <w:b/>
                <w:szCs w:val="24"/>
              </w:rPr>
            </w:pPr>
            <w:r w:rsidRPr="00213A4D">
              <w:rPr>
                <w:rFonts w:ascii="Calibri" w:eastAsia="Calibri" w:hAnsi="Calibri" w:cs="Calibri"/>
                <w:b/>
                <w:szCs w:val="24"/>
              </w:rPr>
              <w:t>Type</w:t>
            </w:r>
          </w:p>
        </w:tc>
        <w:tc>
          <w:tcPr>
            <w:tcW w:w="1259" w:type="dxa"/>
            <w:shd w:val="clear" w:color="auto" w:fill="719949"/>
          </w:tcPr>
          <w:p w:rsidR="00213A4D" w:rsidRPr="00213A4D" w:rsidRDefault="00213A4D" w:rsidP="00213A4D">
            <w:pPr>
              <w:autoSpaceDE w:val="0"/>
              <w:autoSpaceDN w:val="0"/>
              <w:adjustRightInd w:val="0"/>
              <w:spacing w:after="0" w:line="276" w:lineRule="auto"/>
              <w:rPr>
                <w:rFonts w:ascii="Calibri" w:eastAsia="Calibri" w:hAnsi="Calibri" w:cs="Calibri"/>
                <w:b/>
                <w:szCs w:val="24"/>
              </w:rPr>
            </w:pPr>
            <w:r w:rsidRPr="00213A4D">
              <w:rPr>
                <w:rFonts w:ascii="Calibri" w:eastAsia="Calibri" w:hAnsi="Calibri" w:cs="Calibri"/>
                <w:b/>
                <w:szCs w:val="24"/>
              </w:rPr>
              <w:t>Antal/år, før</w:t>
            </w:r>
          </w:p>
        </w:tc>
        <w:tc>
          <w:tcPr>
            <w:tcW w:w="2495" w:type="dxa"/>
            <w:shd w:val="clear" w:color="auto" w:fill="719949"/>
          </w:tcPr>
          <w:p w:rsidR="00213A4D" w:rsidRPr="00213A4D" w:rsidRDefault="00213A4D" w:rsidP="00213A4D">
            <w:pPr>
              <w:autoSpaceDE w:val="0"/>
              <w:autoSpaceDN w:val="0"/>
              <w:adjustRightInd w:val="0"/>
              <w:spacing w:after="0" w:line="276" w:lineRule="auto"/>
              <w:rPr>
                <w:rFonts w:ascii="Calibri" w:eastAsia="Calibri" w:hAnsi="Calibri" w:cs="Calibri"/>
                <w:b/>
                <w:szCs w:val="24"/>
              </w:rPr>
            </w:pPr>
            <w:r w:rsidRPr="00213A4D">
              <w:rPr>
                <w:rFonts w:ascii="Calibri" w:eastAsia="Calibri" w:hAnsi="Calibri" w:cs="Calibri"/>
                <w:b/>
                <w:szCs w:val="24"/>
              </w:rPr>
              <w:t>Antal/år, efter</w:t>
            </w:r>
          </w:p>
        </w:tc>
        <w:tc>
          <w:tcPr>
            <w:tcW w:w="3792" w:type="dxa"/>
            <w:shd w:val="clear" w:color="auto" w:fill="719949"/>
          </w:tcPr>
          <w:p w:rsidR="00213A4D" w:rsidRPr="00213A4D" w:rsidRDefault="00213A4D" w:rsidP="00213A4D">
            <w:pPr>
              <w:autoSpaceDE w:val="0"/>
              <w:autoSpaceDN w:val="0"/>
              <w:adjustRightInd w:val="0"/>
              <w:spacing w:after="0" w:line="276" w:lineRule="auto"/>
              <w:rPr>
                <w:rFonts w:ascii="Calibri" w:eastAsia="Calibri" w:hAnsi="Calibri" w:cs="Calibri"/>
                <w:b/>
                <w:szCs w:val="24"/>
              </w:rPr>
            </w:pPr>
            <w:r w:rsidRPr="00213A4D">
              <w:rPr>
                <w:rFonts w:ascii="Calibri" w:eastAsia="Calibri" w:hAnsi="Calibri" w:cs="Calibri"/>
                <w:b/>
                <w:szCs w:val="24"/>
              </w:rPr>
              <w:t>Kommentarer</w:t>
            </w:r>
          </w:p>
          <w:p w:rsidR="00213A4D" w:rsidRPr="00213A4D" w:rsidRDefault="00213A4D" w:rsidP="00213A4D">
            <w:pPr>
              <w:autoSpaceDE w:val="0"/>
              <w:autoSpaceDN w:val="0"/>
              <w:adjustRightInd w:val="0"/>
              <w:spacing w:after="0" w:line="276" w:lineRule="auto"/>
              <w:rPr>
                <w:rFonts w:ascii="Calibri" w:eastAsia="Calibri" w:hAnsi="Calibri" w:cs="Calibri"/>
                <w:b/>
                <w:szCs w:val="24"/>
              </w:rPr>
            </w:pPr>
          </w:p>
        </w:tc>
      </w:tr>
      <w:tr w:rsidR="00213A4D" w:rsidRPr="00213A4D" w:rsidTr="00213A4D">
        <w:tc>
          <w:tcPr>
            <w:tcW w:w="2083"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Indkøbt foder</w:t>
            </w:r>
          </w:p>
        </w:tc>
        <w:tc>
          <w:tcPr>
            <w:tcW w:w="1259"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150</w:t>
            </w:r>
          </w:p>
        </w:tc>
        <w:tc>
          <w:tcPr>
            <w:tcW w:w="2495" w:type="dxa"/>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200</w:t>
            </w:r>
          </w:p>
        </w:tc>
        <w:tc>
          <w:tcPr>
            <w:tcW w:w="3792" w:type="dxa"/>
            <w:shd w:val="clear" w:color="auto" w:fill="auto"/>
          </w:tcPr>
          <w:p w:rsidR="00213A4D" w:rsidRPr="00213A4D" w:rsidRDefault="00213A4D" w:rsidP="00213A4D">
            <w:pPr>
              <w:autoSpaceDE w:val="0"/>
              <w:autoSpaceDN w:val="0"/>
              <w:adjustRightInd w:val="0"/>
              <w:spacing w:after="0" w:line="240" w:lineRule="auto"/>
              <w:rPr>
                <w:rFonts w:ascii="Segoe UI" w:eastAsia="Calibri" w:hAnsi="Segoe UI" w:cs="Segoe UI"/>
                <w:sz w:val="21"/>
                <w:szCs w:val="21"/>
              </w:rPr>
            </w:pPr>
            <w:r w:rsidRPr="00213A4D">
              <w:rPr>
                <w:rFonts w:ascii="Segoe UI" w:eastAsia="Calibri" w:hAnsi="Segoe UI" w:cs="Segoe UI"/>
                <w:color w:val="000000"/>
                <w:sz w:val="21"/>
                <w:szCs w:val="21"/>
              </w:rPr>
              <w:t>Der bruges restprodukter fra ARLA, KMC samt forskellige produkter fra bl.a. Odense marcipanfabrik. Eget produceret protein i form af hestebønner og korn.</w:t>
            </w:r>
          </w:p>
        </w:tc>
      </w:tr>
      <w:tr w:rsidR="00213A4D" w:rsidRPr="00213A4D" w:rsidTr="00213A4D">
        <w:tc>
          <w:tcPr>
            <w:tcW w:w="2083"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Brændstof</w:t>
            </w:r>
          </w:p>
        </w:tc>
        <w:tc>
          <w:tcPr>
            <w:tcW w:w="1259"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52</w:t>
            </w:r>
          </w:p>
        </w:tc>
        <w:tc>
          <w:tcPr>
            <w:tcW w:w="2495" w:type="dxa"/>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52</w:t>
            </w:r>
          </w:p>
        </w:tc>
        <w:tc>
          <w:tcPr>
            <w:tcW w:w="3792"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Hovedsageligt dieselolie til markbruget</w:t>
            </w:r>
          </w:p>
        </w:tc>
      </w:tr>
      <w:tr w:rsidR="00213A4D" w:rsidRPr="00213A4D" w:rsidTr="00213A4D">
        <w:tc>
          <w:tcPr>
            <w:tcW w:w="2083"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Husdyrgødning</w:t>
            </w:r>
          </w:p>
        </w:tc>
        <w:tc>
          <w:tcPr>
            <w:tcW w:w="1259"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360</w:t>
            </w:r>
          </w:p>
        </w:tc>
        <w:tc>
          <w:tcPr>
            <w:tcW w:w="2495" w:type="dxa"/>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480</w:t>
            </w:r>
          </w:p>
        </w:tc>
        <w:tc>
          <w:tcPr>
            <w:tcW w:w="3792"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Der er regnet med 25 tons pr læs</w:t>
            </w:r>
          </w:p>
        </w:tc>
      </w:tr>
      <w:tr w:rsidR="00213A4D" w:rsidRPr="00213A4D" w:rsidTr="00213A4D">
        <w:tc>
          <w:tcPr>
            <w:tcW w:w="2083"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Husdyr til/fra ejendommen</w:t>
            </w:r>
          </w:p>
        </w:tc>
        <w:tc>
          <w:tcPr>
            <w:tcW w:w="1259"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110</w:t>
            </w:r>
          </w:p>
        </w:tc>
        <w:tc>
          <w:tcPr>
            <w:tcW w:w="2495" w:type="dxa"/>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150</w:t>
            </w:r>
          </w:p>
        </w:tc>
        <w:tc>
          <w:tcPr>
            <w:tcW w:w="3792"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p>
        </w:tc>
      </w:tr>
      <w:tr w:rsidR="00213A4D" w:rsidRPr="00213A4D" w:rsidTr="00213A4D">
        <w:tc>
          <w:tcPr>
            <w:tcW w:w="2083" w:type="dxa"/>
            <w:tcBorders>
              <w:top w:val="single" w:sz="4" w:space="0" w:color="auto"/>
              <w:left w:val="single" w:sz="4" w:space="0" w:color="auto"/>
              <w:bottom w:val="single" w:sz="4" w:space="0" w:color="auto"/>
              <w:right w:val="single" w:sz="4" w:space="0" w:color="auto"/>
            </w:tcBorders>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Døde dyr</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104</w:t>
            </w:r>
          </w:p>
        </w:tc>
        <w:tc>
          <w:tcPr>
            <w:tcW w:w="2495" w:type="dxa"/>
            <w:tcBorders>
              <w:top w:val="single" w:sz="4" w:space="0" w:color="auto"/>
              <w:left w:val="single" w:sz="4" w:space="0" w:color="auto"/>
              <w:bottom w:val="single" w:sz="4" w:space="0" w:color="auto"/>
              <w:right w:val="single" w:sz="4" w:space="0" w:color="auto"/>
            </w:tcBorders>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104</w:t>
            </w:r>
          </w:p>
        </w:tc>
        <w:tc>
          <w:tcPr>
            <w:tcW w:w="3792" w:type="dxa"/>
            <w:tcBorders>
              <w:top w:val="single" w:sz="4" w:space="0" w:color="auto"/>
              <w:left w:val="single" w:sz="4" w:space="0" w:color="auto"/>
              <w:bottom w:val="single" w:sz="4" w:space="0" w:color="auto"/>
              <w:right w:val="single" w:sz="4" w:space="0" w:color="auto"/>
            </w:tcBorders>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p>
        </w:tc>
      </w:tr>
      <w:tr w:rsidR="00213A4D" w:rsidRPr="00213A4D" w:rsidTr="00213A4D">
        <w:tc>
          <w:tcPr>
            <w:tcW w:w="2083" w:type="dxa"/>
            <w:tcBorders>
              <w:top w:val="single" w:sz="4" w:space="0" w:color="auto"/>
              <w:left w:val="single" w:sz="4" w:space="0" w:color="auto"/>
              <w:bottom w:val="single" w:sz="4" w:space="0" w:color="auto"/>
              <w:right w:val="single" w:sz="4" w:space="0" w:color="auto"/>
            </w:tcBorders>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Affald</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12</w:t>
            </w:r>
          </w:p>
        </w:tc>
        <w:tc>
          <w:tcPr>
            <w:tcW w:w="2495" w:type="dxa"/>
            <w:tcBorders>
              <w:top w:val="single" w:sz="4" w:space="0" w:color="auto"/>
              <w:left w:val="single" w:sz="4" w:space="0" w:color="auto"/>
              <w:bottom w:val="single" w:sz="4" w:space="0" w:color="auto"/>
              <w:right w:val="single" w:sz="4" w:space="0" w:color="auto"/>
            </w:tcBorders>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12</w:t>
            </w:r>
          </w:p>
        </w:tc>
        <w:tc>
          <w:tcPr>
            <w:tcW w:w="3792" w:type="dxa"/>
            <w:tcBorders>
              <w:top w:val="single" w:sz="4" w:space="0" w:color="auto"/>
              <w:left w:val="single" w:sz="4" w:space="0" w:color="auto"/>
              <w:bottom w:val="single" w:sz="4" w:space="0" w:color="auto"/>
              <w:right w:val="single" w:sz="4" w:space="0" w:color="auto"/>
            </w:tcBorders>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 renovation hver 14. dag</w:t>
            </w:r>
          </w:p>
        </w:tc>
      </w:tr>
      <w:tr w:rsidR="00213A4D" w:rsidRPr="00213A4D" w:rsidTr="00213A4D">
        <w:trPr>
          <w:trHeight w:val="537"/>
        </w:trPr>
        <w:tc>
          <w:tcPr>
            <w:tcW w:w="2083"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lastRenderedPageBreak/>
              <w:t>Øvrige</w:t>
            </w:r>
          </w:p>
        </w:tc>
        <w:tc>
          <w:tcPr>
            <w:tcW w:w="1259"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50</w:t>
            </w:r>
          </w:p>
        </w:tc>
        <w:tc>
          <w:tcPr>
            <w:tcW w:w="2495" w:type="dxa"/>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50</w:t>
            </w:r>
          </w:p>
        </w:tc>
        <w:tc>
          <w:tcPr>
            <w:tcW w:w="3792"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p>
        </w:tc>
      </w:tr>
      <w:tr w:rsidR="00213A4D" w:rsidRPr="00213A4D" w:rsidTr="00213A4D">
        <w:trPr>
          <w:trHeight w:val="537"/>
        </w:trPr>
        <w:tc>
          <w:tcPr>
            <w:tcW w:w="2083"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Dyrlæge</w:t>
            </w:r>
          </w:p>
        </w:tc>
        <w:tc>
          <w:tcPr>
            <w:tcW w:w="1259"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12</w:t>
            </w:r>
          </w:p>
        </w:tc>
        <w:tc>
          <w:tcPr>
            <w:tcW w:w="2495" w:type="dxa"/>
          </w:tcPr>
          <w:p w:rsidR="00213A4D" w:rsidRPr="00213A4D" w:rsidRDefault="00213A4D" w:rsidP="00213A4D">
            <w:pPr>
              <w:autoSpaceDE w:val="0"/>
              <w:autoSpaceDN w:val="0"/>
              <w:adjustRightInd w:val="0"/>
              <w:spacing w:after="0" w:line="276" w:lineRule="auto"/>
              <w:rPr>
                <w:rFonts w:ascii="Calibri" w:eastAsia="Calibri" w:hAnsi="Calibri" w:cs="Calibri"/>
                <w:szCs w:val="24"/>
              </w:rPr>
            </w:pPr>
            <w:r w:rsidRPr="00213A4D">
              <w:rPr>
                <w:rFonts w:ascii="Calibri" w:eastAsia="Calibri" w:hAnsi="Calibri" w:cs="Calibri"/>
                <w:szCs w:val="24"/>
              </w:rPr>
              <w:t>12</w:t>
            </w:r>
          </w:p>
        </w:tc>
        <w:tc>
          <w:tcPr>
            <w:tcW w:w="3792"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szCs w:val="24"/>
              </w:rPr>
            </w:pPr>
          </w:p>
        </w:tc>
      </w:tr>
      <w:tr w:rsidR="00213A4D" w:rsidRPr="00213A4D" w:rsidTr="00213A4D">
        <w:trPr>
          <w:trHeight w:val="537"/>
        </w:trPr>
        <w:tc>
          <w:tcPr>
            <w:tcW w:w="2083"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b/>
                <w:szCs w:val="24"/>
              </w:rPr>
            </w:pPr>
            <w:r w:rsidRPr="00213A4D">
              <w:rPr>
                <w:rFonts w:ascii="Calibri" w:eastAsia="Calibri" w:hAnsi="Calibri" w:cs="Calibri"/>
                <w:b/>
                <w:szCs w:val="24"/>
              </w:rPr>
              <w:t>Samlet antal transporter</w:t>
            </w:r>
          </w:p>
        </w:tc>
        <w:tc>
          <w:tcPr>
            <w:tcW w:w="1259" w:type="dxa"/>
            <w:shd w:val="clear" w:color="auto" w:fill="auto"/>
          </w:tcPr>
          <w:p w:rsidR="00213A4D" w:rsidRPr="00213A4D" w:rsidRDefault="00213A4D" w:rsidP="00213A4D">
            <w:pPr>
              <w:autoSpaceDE w:val="0"/>
              <w:autoSpaceDN w:val="0"/>
              <w:adjustRightInd w:val="0"/>
              <w:spacing w:after="0" w:line="276" w:lineRule="auto"/>
              <w:rPr>
                <w:rFonts w:ascii="Calibri" w:eastAsia="Calibri" w:hAnsi="Calibri" w:cs="Calibri"/>
                <w:b/>
                <w:szCs w:val="24"/>
              </w:rPr>
            </w:pPr>
            <w:r w:rsidRPr="00213A4D">
              <w:rPr>
                <w:rFonts w:ascii="Calibri" w:eastAsia="Calibri" w:hAnsi="Calibri" w:cs="Calibri"/>
                <w:b/>
                <w:szCs w:val="24"/>
              </w:rPr>
              <w:t>850</w:t>
            </w:r>
          </w:p>
        </w:tc>
        <w:tc>
          <w:tcPr>
            <w:tcW w:w="2495" w:type="dxa"/>
          </w:tcPr>
          <w:p w:rsidR="00213A4D" w:rsidRPr="00213A4D" w:rsidRDefault="00213A4D" w:rsidP="00213A4D">
            <w:pPr>
              <w:autoSpaceDE w:val="0"/>
              <w:autoSpaceDN w:val="0"/>
              <w:adjustRightInd w:val="0"/>
              <w:spacing w:after="0" w:line="276" w:lineRule="auto"/>
              <w:rPr>
                <w:rFonts w:ascii="Calibri" w:eastAsia="Calibri" w:hAnsi="Calibri" w:cs="Calibri"/>
                <w:b/>
                <w:szCs w:val="24"/>
              </w:rPr>
            </w:pPr>
            <w:r>
              <w:rPr>
                <w:rFonts w:ascii="Calibri" w:eastAsia="Calibri" w:hAnsi="Calibri" w:cs="Calibri"/>
                <w:b/>
                <w:szCs w:val="24"/>
              </w:rPr>
              <w:t>1060</w:t>
            </w:r>
          </w:p>
        </w:tc>
        <w:tc>
          <w:tcPr>
            <w:tcW w:w="3792" w:type="dxa"/>
            <w:shd w:val="clear" w:color="auto" w:fill="auto"/>
          </w:tcPr>
          <w:p w:rsidR="00213A4D" w:rsidRPr="00213A4D" w:rsidRDefault="00213A4D" w:rsidP="00213A4D">
            <w:pPr>
              <w:keepNext/>
              <w:autoSpaceDE w:val="0"/>
              <w:autoSpaceDN w:val="0"/>
              <w:adjustRightInd w:val="0"/>
              <w:spacing w:after="0" w:line="276" w:lineRule="auto"/>
              <w:rPr>
                <w:rFonts w:ascii="Calibri" w:eastAsia="Calibri" w:hAnsi="Calibri" w:cs="Calibri"/>
                <w:b/>
                <w:szCs w:val="24"/>
              </w:rPr>
            </w:pPr>
          </w:p>
        </w:tc>
      </w:tr>
    </w:tbl>
    <w:p w:rsidR="00213A4D" w:rsidRDefault="00213A4D" w:rsidP="00A37014">
      <w:pPr>
        <w:rPr>
          <w:lang w:eastAsia="da-DK"/>
        </w:rPr>
      </w:pPr>
      <w:r w:rsidRPr="00213A4D">
        <w:rPr>
          <w:lang w:eastAsia="da-DK"/>
        </w:rPr>
        <w:t>De fleste transporter er med husdyrgødning og afgrøder. Derfor er belas</w:t>
      </w:r>
      <w:r>
        <w:rPr>
          <w:lang w:eastAsia="da-DK"/>
        </w:rPr>
        <w:t>tningen af antallet af transpor</w:t>
      </w:r>
      <w:r w:rsidRPr="00213A4D">
        <w:rPr>
          <w:lang w:eastAsia="da-DK"/>
        </w:rPr>
        <w:t>ter i en kort afgrænset periode i forbindelse med sæsonen for gyllekørsel og høst. I højsæsonen kan det være nødvendigt med transporter i weekenden og uden for normal arbejdstid.</w:t>
      </w:r>
    </w:p>
    <w:p w:rsidR="00213A4D"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 xml:space="preserve">Ansøgt projekt vil </w:t>
      </w:r>
      <w:r w:rsidRPr="008C301D">
        <w:rPr>
          <w:lang w:eastAsia="da-DK"/>
        </w:rPr>
        <w:t>betyde en forøget</w:t>
      </w:r>
      <w:r w:rsidRPr="005B4C48">
        <w:rPr>
          <w:lang w:eastAsia="da-DK"/>
        </w:rPr>
        <w:t xml:space="preserve"> transport til og fra husdyrbruget. Der er tale om, at især antallet af transporter af </w:t>
      </w:r>
      <w:r w:rsidR="008C301D">
        <w:rPr>
          <w:lang w:eastAsia="da-DK"/>
        </w:rPr>
        <w:t>indkøbt foder, husdyrgødning og husdyr til/fra ejendommen</w:t>
      </w:r>
      <w:r w:rsidRPr="005B4C48">
        <w:rPr>
          <w:lang w:eastAsia="da-DK"/>
        </w:rPr>
        <w:t xml:space="preserve"> vil stige.</w:t>
      </w:r>
      <w:r w:rsidR="008C301D">
        <w:rPr>
          <w:lang w:eastAsia="da-DK"/>
        </w:rPr>
        <w:t xml:space="preserve"> Af de to indkørsler til ejendomme vil det primært være den vestlige indkørsel der anvendes til den tunge trafik, hvilket også er tilfældet i </w:t>
      </w:r>
      <w:proofErr w:type="spellStart"/>
      <w:r w:rsidR="008C301D">
        <w:rPr>
          <w:lang w:eastAsia="da-DK"/>
        </w:rPr>
        <w:t>nudriften</w:t>
      </w:r>
      <w:proofErr w:type="spellEnd"/>
      <w:r w:rsidR="008C301D">
        <w:rPr>
          <w:lang w:eastAsia="da-DK"/>
        </w:rPr>
        <w:t xml:space="preserve">. Anvendelsen af den vestlige indkørsel til ejendommen </w:t>
      </w:r>
      <w:r w:rsidR="008C301D" w:rsidRPr="00213A4D">
        <w:rPr>
          <w:lang w:eastAsia="da-DK"/>
        </w:rPr>
        <w:t>mindskes generne for den overfor beliggende nabo.</w:t>
      </w:r>
    </w:p>
    <w:p w:rsidR="00C031BD" w:rsidRPr="005B4C48" w:rsidRDefault="00C031BD" w:rsidP="00A37014">
      <w:pPr>
        <w:rPr>
          <w:lang w:eastAsia="da-DK"/>
        </w:rPr>
      </w:pPr>
      <w:r w:rsidRPr="005B4C48">
        <w:rPr>
          <w:lang w:eastAsia="da-DK"/>
        </w:rPr>
        <w:t>Forøgelsen af transporter er efter Ringkøbing-Skjern Kommunes opfattelse ikke af et omfang, som vil indebære væsentlige forøgede gener for omkringboende med he</w:t>
      </w:r>
      <w:r w:rsidR="008634B8">
        <w:rPr>
          <w:lang w:eastAsia="da-DK"/>
        </w:rPr>
        <w:t>nsyn til støj, støv eller lugt.</w:t>
      </w:r>
    </w:p>
    <w:p w:rsidR="006C6B64" w:rsidRDefault="006C6B64" w:rsidP="006C6B64">
      <w:pPr>
        <w:rPr>
          <w:b/>
        </w:rPr>
      </w:pPr>
      <w:r>
        <w:rPr>
          <w:b/>
        </w:rPr>
        <w:t>Døde dyr</w:t>
      </w:r>
    </w:p>
    <w:p w:rsidR="00F539F0" w:rsidRDefault="006C6B64" w:rsidP="006C6B64">
      <w:pPr>
        <w:rPr>
          <w:rFonts w:cs="Calibri"/>
          <w:color w:val="000000"/>
        </w:rPr>
      </w:pPr>
      <w:r>
        <w:rPr>
          <w:rFonts w:cs="Calibri"/>
          <w:color w:val="000000"/>
        </w:rPr>
        <w:t>Ansøger oplyser</w:t>
      </w:r>
      <w:r w:rsidR="00F539F0">
        <w:rPr>
          <w:rFonts w:cs="Calibri"/>
          <w:color w:val="000000"/>
        </w:rPr>
        <w:t>:</w:t>
      </w:r>
    </w:p>
    <w:p w:rsidR="00F539F0" w:rsidRPr="00414D9D" w:rsidRDefault="00F539F0" w:rsidP="00F539F0">
      <w:pPr>
        <w:spacing w:after="200" w:line="276" w:lineRule="auto"/>
        <w:rPr>
          <w:rFonts w:eastAsia="Calibri" w:cs="Times New Roman"/>
        </w:rPr>
      </w:pPr>
      <w:r w:rsidRPr="00414D9D">
        <w:rPr>
          <w:rFonts w:eastAsia="Calibri" w:cs="Times New Roman"/>
        </w:rPr>
        <w:t xml:space="preserve">Døde dyr opbevares i kølecontainer på plads ved gylletanken. Placeringen af afhentningsstedet ligger ugeneret i forhold til nabobeboelser og forbipasserende. Døde dyr tilmeldes til afhentning af DAKA senest 24 timer efter dødsfaldet er konstateret. </w:t>
      </w:r>
    </w:p>
    <w:p w:rsidR="00F539F0" w:rsidRPr="00F539F0" w:rsidRDefault="00F539F0" w:rsidP="00F539F0">
      <w:pPr>
        <w:spacing w:after="200" w:line="276" w:lineRule="auto"/>
        <w:rPr>
          <w:rFonts w:ascii="Calibri" w:eastAsia="Calibri" w:hAnsi="Calibri" w:cs="Times New Roman"/>
        </w:rPr>
      </w:pPr>
      <w:r>
        <w:rPr>
          <w:noProof/>
          <w:lang w:eastAsia="da-DK"/>
        </w:rPr>
        <w:drawing>
          <wp:inline distT="0" distB="0" distL="0" distR="0" wp14:anchorId="3345B7DE" wp14:editId="05800D77">
            <wp:extent cx="3676650" cy="3968324"/>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32960" cy="4029101"/>
                    </a:xfrm>
                    <a:prstGeom prst="rect">
                      <a:avLst/>
                    </a:prstGeom>
                  </pic:spPr>
                </pic:pic>
              </a:graphicData>
            </a:graphic>
          </wp:inline>
        </w:drawing>
      </w:r>
    </w:p>
    <w:p w:rsidR="00F539F0" w:rsidRDefault="00F539F0" w:rsidP="006C6B64">
      <w:pPr>
        <w:rPr>
          <w:rFonts w:cs="Calibri"/>
          <w:color w:val="000000"/>
        </w:rPr>
      </w:pPr>
    </w:p>
    <w:p w:rsidR="006C6B64" w:rsidRPr="00245DCC" w:rsidRDefault="006C6B64" w:rsidP="006C6B64">
      <w:pPr>
        <w:pStyle w:val="Overskrift3"/>
      </w:pPr>
      <w:bookmarkStart w:id="220" w:name="_Toc513126595"/>
      <w:bookmarkStart w:id="221" w:name="_Toc36626608"/>
      <w:r w:rsidRPr="00245DCC">
        <w:t xml:space="preserve">Samlet vurdering af </w:t>
      </w:r>
      <w:r>
        <w:t xml:space="preserve">påvirkning af </w:t>
      </w:r>
      <w:r w:rsidRPr="00245DCC">
        <w:t>nabogener</w:t>
      </w:r>
      <w:bookmarkEnd w:id="220"/>
      <w:bookmarkEnd w:id="221"/>
    </w:p>
    <w:p w:rsidR="00921834" w:rsidRPr="005B4C48" w:rsidRDefault="006C6B64" w:rsidP="00A3701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rsidR="00F539F0">
        <w:t>drift.</w:t>
      </w:r>
    </w:p>
    <w:p w:rsidR="00921834" w:rsidRPr="005B4C48" w:rsidRDefault="00921834" w:rsidP="009518B9">
      <w:pPr>
        <w:pStyle w:val="Overskrift2"/>
      </w:pPr>
      <w:bookmarkStart w:id="222" w:name="_Toc36626609"/>
      <w:r>
        <w:t>Anvendelse af BAT (bedste tilgængelige teknik)</w:t>
      </w:r>
      <w:bookmarkEnd w:id="222"/>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BAT fastlægges ud fra en overordnet vurdering af, hvad der er teknisk og økonomisk muligt for de forskellige husdyrbrancher. Det er altså ikke den enkelte landmands økonomi, som ligger til</w:t>
      </w:r>
      <w:r w:rsidR="00CB02E1">
        <w:rPr>
          <w:lang w:eastAsia="da-DK"/>
        </w:rPr>
        <w:t xml:space="preserve"> grund for kommunens vurdering.</w:t>
      </w:r>
    </w:p>
    <w:p w:rsidR="005B4C48" w:rsidRPr="005B4C48" w:rsidRDefault="00E35848" w:rsidP="00A37014">
      <w:pPr>
        <w:rPr>
          <w:lang w:eastAsia="da-DK"/>
        </w:rPr>
      </w:pPr>
      <w:r>
        <w:rPr>
          <w:lang w:eastAsia="da-DK"/>
        </w:rPr>
        <w:t>Vurderingen af BAT i</w:t>
      </w:r>
      <w:r w:rsidR="005B4C48" w:rsidRPr="005B4C48">
        <w:rPr>
          <w:lang w:eastAsia="da-DK"/>
        </w:rPr>
        <w:t xml:space="preserve"> §1</w:t>
      </w:r>
      <w:r w:rsidR="002424BE">
        <w:rPr>
          <w:lang w:eastAsia="da-DK"/>
        </w:rPr>
        <w:t>6b</w:t>
      </w:r>
      <w:r w:rsidR="005B4C48" w:rsidRPr="005B4C48">
        <w:rPr>
          <w:lang w:eastAsia="da-DK"/>
        </w:rPr>
        <w:t xml:space="preserve"> miljø</w:t>
      </w:r>
      <w:r>
        <w:rPr>
          <w:lang w:eastAsia="da-DK"/>
        </w:rPr>
        <w:t>tilladelser</w:t>
      </w:r>
      <w:r w:rsidR="005B4C48" w:rsidRPr="005B4C48">
        <w:rPr>
          <w:lang w:eastAsia="da-DK"/>
        </w:rPr>
        <w:t xml:space="preserve"> skal ske</w:t>
      </w:r>
      <w:r w:rsidR="007C113E">
        <w:rPr>
          <w:lang w:eastAsia="da-DK"/>
        </w:rPr>
        <w:t xml:space="preserve"> relation til ammoniakpåvirkningen</w:t>
      </w:r>
      <w:r w:rsidR="005B4C48" w:rsidRPr="005B4C48">
        <w:rPr>
          <w:lang w:eastAsia="da-DK"/>
        </w:rPr>
        <w:t xml:space="preserv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t>Opbevaring og udbringning af husdyrgødning</w:t>
      </w:r>
    </w:p>
    <w:p w:rsidR="002424BE" w:rsidRDefault="005B4C48" w:rsidP="002424BE">
      <w:pPr>
        <w:rPr>
          <w:lang w:eastAsia="da-DK"/>
        </w:rPr>
      </w:pPr>
      <w:r w:rsidRPr="005B4C48">
        <w:rPr>
          <w:lang w:eastAsia="da-DK"/>
        </w:rPr>
        <w:br/>
      </w:r>
      <w:bookmarkStart w:id="223" w:name="_Toc513126597"/>
      <w:bookmarkStart w:id="224" w:name="_Toc36626610"/>
      <w:r w:rsidR="002424BE" w:rsidRPr="00734F01">
        <w:rPr>
          <w:rStyle w:val="Overskrift3Tegn"/>
          <w:rFonts w:eastAsiaTheme="minorHAnsi"/>
        </w:rPr>
        <w:t>Anvendelse af bedste teknik til reduktion af ammoniakemissionen</w:t>
      </w:r>
      <w:bookmarkEnd w:id="223"/>
      <w:bookmarkEnd w:id="224"/>
      <w:r w:rsidR="002424BE" w:rsidRPr="004723B8">
        <w:rPr>
          <w:u w:val="single"/>
          <w:lang w:eastAsia="da-DK"/>
        </w:rPr>
        <w:br/>
      </w:r>
      <w:r w:rsidR="002424BE" w:rsidRPr="0097381B">
        <w:rPr>
          <w:lang w:eastAsia="da-DK"/>
        </w:rPr>
        <w:t>I tilladelser til husdyrbrug med en samlet ammoniakemission på mere end 750 kg NH3-N pr. år skal der fastsættes vilkår til</w:t>
      </w:r>
      <w:r w:rsidR="002424BE">
        <w:rPr>
          <w:lang w:eastAsia="da-DK"/>
        </w:rPr>
        <w:t xml:space="preserve"> </w:t>
      </w:r>
      <w:r w:rsidR="002424BE" w:rsidRPr="0097381B">
        <w:rPr>
          <w:lang w:eastAsia="da-DK"/>
        </w:rPr>
        <w:t xml:space="preserve">opfyldelse af krav til den maksimale </w:t>
      </w:r>
      <w:r w:rsidR="002424BE">
        <w:rPr>
          <w:lang w:eastAsia="da-DK"/>
        </w:rPr>
        <w:t>ammoniak</w:t>
      </w:r>
      <w:r w:rsidR="002424BE" w:rsidRPr="0097381B">
        <w:rPr>
          <w:lang w:eastAsia="da-DK"/>
        </w:rPr>
        <w:t>emission ved anvendelse af den bedste tilgængelige teknik (BAT)</w:t>
      </w:r>
    </w:p>
    <w:p w:rsidR="002424BE" w:rsidRDefault="002424BE" w:rsidP="002424BE">
      <w:pPr>
        <w:rPr>
          <w:lang w:eastAsia="da-DK"/>
        </w:rPr>
      </w:pPr>
      <w:r w:rsidRPr="00396327">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sidR="003E0977">
        <w:rPr>
          <w:lang w:eastAsia="da-DK"/>
        </w:rPr>
        <w:t xml:space="preserve">er. </w:t>
      </w:r>
    </w:p>
    <w:p w:rsidR="005B4C48" w:rsidRDefault="005B4C48" w:rsidP="00A37014">
      <w:pPr>
        <w:rPr>
          <w:lang w:eastAsia="da-DK"/>
        </w:rPr>
      </w:pPr>
      <w:r w:rsidRPr="005B4C48">
        <w:rPr>
          <w:lang w:eastAsia="da-DK"/>
        </w:rPr>
        <w:t xml:space="preserve">Ringkøbing-Skjern Kommune tager ved fastlæggelsen af BAT-niveauet for husdyrbruget udgangspunkt i </w:t>
      </w:r>
      <w:r w:rsidRPr="0082078E">
        <w:rPr>
          <w:lang w:eastAsia="da-DK"/>
        </w:rPr>
        <w:t>disse emissionsgrænseværdier. Fastlæggelsen</w:t>
      </w:r>
      <w:r w:rsidRPr="005B4C48">
        <w:rPr>
          <w:lang w:eastAsia="da-DK"/>
        </w:rPr>
        <w:t xml:space="preserve"> af BAT-niveauet sker i samarbejde med landmandens konsulent. </w:t>
      </w:r>
    </w:p>
    <w:p w:rsidR="00BC1DA4" w:rsidRDefault="00BC1DA4" w:rsidP="00A37014">
      <w:pPr>
        <w:rPr>
          <w:lang w:eastAsia="da-DK"/>
        </w:rPr>
      </w:pPr>
    </w:p>
    <w:p w:rsidR="00BC1DA4" w:rsidRPr="005B4C48" w:rsidRDefault="00BC1DA4" w:rsidP="00A37014">
      <w:pPr>
        <w:rPr>
          <w:lang w:eastAsia="da-DK"/>
        </w:rPr>
      </w:pPr>
    </w:p>
    <w:p w:rsidR="005B4C48" w:rsidRPr="008634B8" w:rsidRDefault="005B4C48" w:rsidP="00A37014">
      <w:pPr>
        <w:rPr>
          <w:u w:val="single"/>
          <w:lang w:eastAsia="da-DK"/>
        </w:rPr>
      </w:pPr>
      <w:r w:rsidRPr="008634B8">
        <w:rPr>
          <w:u w:val="single"/>
          <w:lang w:eastAsia="da-DK"/>
        </w:rPr>
        <w:lastRenderedPageBreak/>
        <w:t>Emi</w:t>
      </w:r>
      <w:r w:rsidR="008634B8" w:rsidRPr="008634B8">
        <w:rPr>
          <w:u w:val="single"/>
          <w:lang w:eastAsia="da-DK"/>
        </w:rPr>
        <w:t xml:space="preserve">ssionsgrænseværdi for ammoniak </w:t>
      </w:r>
    </w:p>
    <w:p w:rsidR="00CC385C" w:rsidRDefault="00CC385C" w:rsidP="00A37014">
      <w:pPr>
        <w:rPr>
          <w:lang w:eastAsia="da-DK"/>
        </w:rPr>
      </w:pPr>
      <w:r>
        <w:rPr>
          <w:lang w:eastAsia="da-DK"/>
        </w:rPr>
        <w:t>Beregninger af progressive BAT krav opnåelig ved anvendelse af BAT for produktioner i nye stalde:</w:t>
      </w:r>
    </w:p>
    <w:p w:rsidR="00CC385C" w:rsidRDefault="00CC385C" w:rsidP="00A37014">
      <w:pPr>
        <w:rPr>
          <w:lang w:eastAsia="da-DK"/>
        </w:rPr>
      </w:pPr>
      <w:r>
        <w:rPr>
          <w:noProof/>
          <w:lang w:eastAsia="da-DK"/>
        </w:rPr>
        <w:drawing>
          <wp:inline distT="0" distB="0" distL="0" distR="0" wp14:anchorId="4CA6D0CB" wp14:editId="75096303">
            <wp:extent cx="6120765" cy="984250"/>
            <wp:effectExtent l="0" t="0" r="0" b="635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984250"/>
                    </a:xfrm>
                    <a:prstGeom prst="rect">
                      <a:avLst/>
                    </a:prstGeom>
                  </pic:spPr>
                </pic:pic>
              </a:graphicData>
            </a:graphic>
          </wp:inline>
        </w:drawing>
      </w:r>
    </w:p>
    <w:p w:rsidR="00CC385C" w:rsidRDefault="00CC385C" w:rsidP="00A37014">
      <w:pPr>
        <w:rPr>
          <w:lang w:eastAsia="da-DK"/>
        </w:rPr>
      </w:pPr>
    </w:p>
    <w:p w:rsidR="00B03629" w:rsidRDefault="00D803B8" w:rsidP="00A37014">
      <w:pPr>
        <w:rPr>
          <w:lang w:eastAsia="da-DK"/>
        </w:rPr>
      </w:pPr>
      <w:r>
        <w:rPr>
          <w:lang w:eastAsia="da-DK"/>
        </w:rPr>
        <w:t>BAT-krav opnåelig ved anvendelse af BAT for nye og eksisterende stalde:</w:t>
      </w:r>
    </w:p>
    <w:p w:rsidR="00D803B8" w:rsidRDefault="00CC385C" w:rsidP="00A37014">
      <w:pPr>
        <w:rPr>
          <w:lang w:eastAsia="da-DK"/>
        </w:rPr>
      </w:pPr>
      <w:r>
        <w:rPr>
          <w:noProof/>
          <w:lang w:eastAsia="da-DK"/>
        </w:rPr>
        <w:drawing>
          <wp:inline distT="0" distB="0" distL="0" distR="0" wp14:anchorId="30B8E77C" wp14:editId="5E8E8B48">
            <wp:extent cx="6120765" cy="3633470"/>
            <wp:effectExtent l="0" t="0" r="0" b="508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3633470"/>
                    </a:xfrm>
                    <a:prstGeom prst="rect">
                      <a:avLst/>
                    </a:prstGeom>
                  </pic:spPr>
                </pic:pic>
              </a:graphicData>
            </a:graphic>
          </wp:inline>
        </w:drawing>
      </w:r>
      <w:r w:rsidR="00D803B8">
        <w:rPr>
          <w:lang w:eastAsia="da-DK"/>
        </w:rPr>
        <w:t>I ansøgningssystemet er der beregnet ammoniaktabet pr. produktion, som er opnåelig ved anvendelse af BAT</w:t>
      </w:r>
      <w:r w:rsidR="008F6DA0">
        <w:rPr>
          <w:lang w:eastAsia="da-DK"/>
        </w:rPr>
        <w:t xml:space="preserve"> på husdyrbruget.</w:t>
      </w:r>
      <w:r w:rsidR="00D803B8">
        <w:rPr>
          <w:lang w:eastAsia="da-DK"/>
        </w:rPr>
        <w:t xml:space="preserve"> </w:t>
      </w:r>
    </w:p>
    <w:p w:rsidR="00175947" w:rsidRDefault="00CC385C" w:rsidP="00D803B8">
      <w:pPr>
        <w:rPr>
          <w:lang w:eastAsia="da-DK"/>
        </w:rPr>
      </w:pPr>
      <w:r>
        <w:rPr>
          <w:noProof/>
          <w:lang w:eastAsia="da-DK"/>
        </w:rPr>
        <w:drawing>
          <wp:inline distT="0" distB="0" distL="0" distR="0" wp14:anchorId="2FC4F600" wp14:editId="695B27E0">
            <wp:extent cx="6120765" cy="223139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2231390"/>
                    </a:xfrm>
                    <a:prstGeom prst="rect">
                      <a:avLst/>
                    </a:prstGeom>
                  </pic:spPr>
                </pic:pic>
              </a:graphicData>
            </a:graphic>
          </wp:inline>
        </w:drawing>
      </w:r>
    </w:p>
    <w:p w:rsidR="00CC385C" w:rsidRDefault="00CC385C" w:rsidP="00D803B8">
      <w:pPr>
        <w:rPr>
          <w:lang w:eastAsia="da-DK"/>
        </w:rPr>
      </w:pPr>
      <w:r>
        <w:rPr>
          <w:noProof/>
          <w:lang w:eastAsia="da-DK"/>
        </w:rPr>
        <w:lastRenderedPageBreak/>
        <w:drawing>
          <wp:inline distT="0" distB="0" distL="0" distR="0" wp14:anchorId="5B63CCE3" wp14:editId="50F46020">
            <wp:extent cx="6120765" cy="1045845"/>
            <wp:effectExtent l="0" t="0" r="0" b="190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1045845"/>
                    </a:xfrm>
                    <a:prstGeom prst="rect">
                      <a:avLst/>
                    </a:prstGeom>
                  </pic:spPr>
                </pic:pic>
              </a:graphicData>
            </a:graphic>
          </wp:inline>
        </w:drawing>
      </w:r>
    </w:p>
    <w:p w:rsidR="00CC385C" w:rsidRDefault="00CC385C" w:rsidP="00D803B8">
      <w:pPr>
        <w:rPr>
          <w:noProof/>
          <w:lang w:eastAsia="da-DK"/>
        </w:rPr>
      </w:pPr>
      <w:r>
        <w:t>BAT-niveauet er fastsat som eksisterende stald niveau og BAT-krav fastsat i tidligere afgørelse. Der er anvendt miljøteknologier i tidligere miljøgodkendelse fra 2009 og 2015. Der er lavet en scenarieberegning (skema 217778) på stalden fra 2011 hvor BAT-niveauet i stalden fra 2011 er fastlagt. Dette niveau er indtastet i ansøgningen om §16b godkendelse – og dermed anvendt ved fastlæggelse af BAT-niveauet i ansøgningen.</w:t>
      </w:r>
      <w:r w:rsidRPr="00CC385C">
        <w:rPr>
          <w:noProof/>
          <w:lang w:eastAsia="da-DK"/>
        </w:rPr>
        <w:t xml:space="preserve"> </w:t>
      </w:r>
    </w:p>
    <w:p w:rsidR="00CC385C" w:rsidRDefault="00CC385C" w:rsidP="00D803B8">
      <w:pPr>
        <w:rPr>
          <w:lang w:eastAsia="da-DK"/>
        </w:rPr>
      </w:pPr>
      <w:r>
        <w:rPr>
          <w:noProof/>
          <w:lang w:eastAsia="da-DK"/>
        </w:rPr>
        <w:drawing>
          <wp:inline distT="0" distB="0" distL="0" distR="0" wp14:anchorId="1AF032CF" wp14:editId="163526D8">
            <wp:extent cx="6120765" cy="3465195"/>
            <wp:effectExtent l="0" t="0" r="0" b="190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3465195"/>
                    </a:xfrm>
                    <a:prstGeom prst="rect">
                      <a:avLst/>
                    </a:prstGeom>
                  </pic:spPr>
                </pic:pic>
              </a:graphicData>
            </a:graphic>
          </wp:inline>
        </w:drawing>
      </w:r>
    </w:p>
    <w:p w:rsidR="00CC385C" w:rsidRDefault="00CC385C" w:rsidP="00D803B8">
      <w:pPr>
        <w:rPr>
          <w:lang w:eastAsia="da-DK"/>
        </w:rPr>
      </w:pPr>
      <w:r>
        <w:rPr>
          <w:lang w:eastAsia="da-DK"/>
        </w:rPr>
        <w:t xml:space="preserve">Ringkøbing-Skjern er enig i ændringen af BAT-kravet på baggrund af </w:t>
      </w:r>
      <w:r w:rsidR="0054201F">
        <w:rPr>
          <w:lang w:eastAsia="da-DK"/>
        </w:rPr>
        <w:t>BAT-niveauet der blev fastsat i tidligere godkendelse af klimastalden fra 2011. Nedenstående tabel viser det nye BAT-krav for staldene på hele anlægget.</w:t>
      </w:r>
    </w:p>
    <w:p w:rsidR="00CC385C" w:rsidRDefault="00CC385C" w:rsidP="00D803B8">
      <w:pPr>
        <w:rPr>
          <w:lang w:eastAsia="da-DK"/>
        </w:rPr>
      </w:pPr>
      <w:r>
        <w:rPr>
          <w:noProof/>
          <w:lang w:eastAsia="da-DK"/>
        </w:rPr>
        <w:drawing>
          <wp:inline distT="0" distB="0" distL="0" distR="0" wp14:anchorId="3CA372B7" wp14:editId="1CF102A8">
            <wp:extent cx="6120765" cy="1075690"/>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1075690"/>
                    </a:xfrm>
                    <a:prstGeom prst="rect">
                      <a:avLst/>
                    </a:prstGeom>
                  </pic:spPr>
                </pic:pic>
              </a:graphicData>
            </a:graphic>
          </wp:inline>
        </w:drawing>
      </w:r>
    </w:p>
    <w:p w:rsidR="00D803B8" w:rsidRPr="0054201F" w:rsidRDefault="00D803B8" w:rsidP="00D803B8">
      <w:pPr>
        <w:rPr>
          <w:lang w:eastAsia="da-DK"/>
        </w:rPr>
      </w:pPr>
      <w:r>
        <w:rPr>
          <w:lang w:eastAsia="da-DK"/>
        </w:rPr>
        <w:t xml:space="preserve">Den vejledende BAT-emissionsgrænseværdi er </w:t>
      </w:r>
      <w:r w:rsidRPr="0054201F">
        <w:rPr>
          <w:lang w:eastAsia="da-DK"/>
        </w:rPr>
        <w:t xml:space="preserve">beregnet til </w:t>
      </w:r>
      <w:r w:rsidR="0054201F" w:rsidRPr="0054201F">
        <w:rPr>
          <w:lang w:eastAsia="da-DK"/>
        </w:rPr>
        <w:t>3033</w:t>
      </w:r>
      <w:r w:rsidRPr="0054201F">
        <w:rPr>
          <w:lang w:eastAsia="da-DK"/>
        </w:rPr>
        <w:t xml:space="preserve"> kg NH</w:t>
      </w:r>
      <w:r w:rsidRPr="0054201F">
        <w:rPr>
          <w:vertAlign w:val="subscript"/>
          <w:lang w:eastAsia="da-DK"/>
        </w:rPr>
        <w:t>3</w:t>
      </w:r>
      <w:r w:rsidRPr="0054201F">
        <w:rPr>
          <w:lang w:eastAsia="da-DK"/>
        </w:rPr>
        <w:t xml:space="preserve">/år for staldene. </w:t>
      </w:r>
      <w:r w:rsidR="0054201F" w:rsidRPr="0054201F">
        <w:rPr>
          <w:lang w:eastAsia="da-DK"/>
        </w:rPr>
        <w:t>Den vejledende BAT-e</w:t>
      </w:r>
      <w:r w:rsidRPr="0054201F">
        <w:rPr>
          <w:lang w:eastAsia="da-DK"/>
        </w:rPr>
        <w:t>missions</w:t>
      </w:r>
      <w:r w:rsidR="0054201F" w:rsidRPr="0054201F">
        <w:rPr>
          <w:lang w:eastAsia="da-DK"/>
        </w:rPr>
        <w:t>værdi</w:t>
      </w:r>
      <w:r w:rsidRPr="0054201F">
        <w:rPr>
          <w:lang w:eastAsia="da-DK"/>
        </w:rPr>
        <w:t xml:space="preserve"> for opbevaringslagrene er </w:t>
      </w:r>
      <w:r w:rsidR="0054201F" w:rsidRPr="0054201F">
        <w:rPr>
          <w:lang w:eastAsia="da-DK"/>
        </w:rPr>
        <w:t>637</w:t>
      </w:r>
      <w:r w:rsidRPr="0054201F">
        <w:rPr>
          <w:lang w:eastAsia="da-DK"/>
        </w:rPr>
        <w:t xml:space="preserve"> kg NH</w:t>
      </w:r>
      <w:r w:rsidRPr="0054201F">
        <w:rPr>
          <w:vertAlign w:val="subscript"/>
          <w:lang w:eastAsia="da-DK"/>
        </w:rPr>
        <w:t>3</w:t>
      </w:r>
      <w:r w:rsidRPr="0054201F">
        <w:rPr>
          <w:lang w:eastAsia="da-DK"/>
        </w:rPr>
        <w:t>/år.</w:t>
      </w:r>
    </w:p>
    <w:p w:rsidR="00D803B8" w:rsidRPr="0054201F" w:rsidRDefault="00D803B8" w:rsidP="00D803B8">
      <w:pPr>
        <w:rPr>
          <w:lang w:eastAsia="da-DK"/>
        </w:rPr>
      </w:pPr>
      <w:r w:rsidRPr="0054201F">
        <w:rPr>
          <w:lang w:eastAsia="da-DK"/>
        </w:rPr>
        <w:t xml:space="preserve">Det samlede BAT-krav for bedriften er derfor </w:t>
      </w:r>
      <w:r w:rsidR="0054201F" w:rsidRPr="0054201F">
        <w:rPr>
          <w:lang w:eastAsia="da-DK"/>
        </w:rPr>
        <w:t>3670</w:t>
      </w:r>
      <w:r w:rsidRPr="0054201F">
        <w:rPr>
          <w:lang w:eastAsia="da-DK"/>
        </w:rPr>
        <w:t xml:space="preserve"> kg NH</w:t>
      </w:r>
      <w:r w:rsidRPr="0054201F">
        <w:rPr>
          <w:vertAlign w:val="subscript"/>
          <w:lang w:eastAsia="da-DK"/>
        </w:rPr>
        <w:t>3</w:t>
      </w:r>
      <w:r w:rsidRPr="0054201F">
        <w:rPr>
          <w:lang w:eastAsia="da-DK"/>
        </w:rPr>
        <w:t>/år.</w:t>
      </w:r>
    </w:p>
    <w:p w:rsidR="00FA6408" w:rsidRPr="0054201F" w:rsidRDefault="00D803B8" w:rsidP="00D803B8">
      <w:pPr>
        <w:rPr>
          <w:lang w:eastAsia="da-DK"/>
        </w:rPr>
      </w:pPr>
      <w:r w:rsidRPr="0054201F">
        <w:rPr>
          <w:lang w:eastAsia="da-DK"/>
        </w:rPr>
        <w:t xml:space="preserve">Ammoniakemissionen ved det ansøgte projekt er ifølge ansøgningen </w:t>
      </w:r>
      <w:r w:rsidR="0054201F" w:rsidRPr="0054201F">
        <w:rPr>
          <w:lang w:eastAsia="da-DK"/>
        </w:rPr>
        <w:t>3500</w:t>
      </w:r>
      <w:r w:rsidRPr="0054201F">
        <w:rPr>
          <w:lang w:eastAsia="da-DK"/>
        </w:rPr>
        <w:t xml:space="preserve"> kg NH</w:t>
      </w:r>
      <w:r w:rsidRPr="0054201F">
        <w:rPr>
          <w:vertAlign w:val="subscript"/>
          <w:lang w:eastAsia="da-DK"/>
        </w:rPr>
        <w:t>3</w:t>
      </w:r>
      <w:r w:rsidRPr="0054201F">
        <w:rPr>
          <w:lang w:eastAsia="da-DK"/>
        </w:rPr>
        <w:t xml:space="preserve">/år. </w:t>
      </w:r>
      <w:r w:rsidR="00FA6408" w:rsidRPr="0054201F">
        <w:rPr>
          <w:lang w:eastAsia="da-DK"/>
        </w:rPr>
        <w:t xml:space="preserve">Der anvendes følgende ammoniakreducerende tiltag: </w:t>
      </w:r>
      <w:r w:rsidR="0054201F" w:rsidRPr="0054201F">
        <w:rPr>
          <w:lang w:eastAsia="da-DK"/>
        </w:rPr>
        <w:t xml:space="preserve">Gyllekøling i klimastalden fra 2011 og i den nye klimastald, </w:t>
      </w:r>
      <w:r w:rsidR="0054201F" w:rsidRPr="0054201F">
        <w:rPr>
          <w:lang w:eastAsia="da-DK"/>
        </w:rPr>
        <w:lastRenderedPageBreak/>
        <w:t>som reducerer ammoniakemissionen med 6% i de to stalde og teltoverdækning på de to gyllebeholdere på 5000 m</w:t>
      </w:r>
      <w:r w:rsidR="0054201F" w:rsidRPr="0054201F">
        <w:rPr>
          <w:vertAlign w:val="superscript"/>
          <w:lang w:eastAsia="da-DK"/>
        </w:rPr>
        <w:t>3</w:t>
      </w:r>
      <w:r w:rsidR="0054201F" w:rsidRPr="0054201F">
        <w:rPr>
          <w:lang w:eastAsia="da-DK"/>
        </w:rPr>
        <w:t>, som reducerer ammoniakemissionen fra de to gyllebeholdere med 50%.</w:t>
      </w:r>
    </w:p>
    <w:p w:rsidR="00D803B8" w:rsidRDefault="00D803B8" w:rsidP="00D803B8">
      <w:pPr>
        <w:rPr>
          <w:lang w:eastAsia="da-DK"/>
        </w:rPr>
      </w:pPr>
      <w:r>
        <w:rPr>
          <w:lang w:eastAsia="da-DK"/>
        </w:rPr>
        <w:t>Den beregnede BAT-emissionsgrænseværdi er</w:t>
      </w:r>
      <w:r w:rsidR="00DE3F3A">
        <w:rPr>
          <w:lang w:eastAsia="da-DK"/>
        </w:rPr>
        <w:t xml:space="preserve"> således</w:t>
      </w:r>
      <w:r>
        <w:rPr>
          <w:lang w:eastAsia="da-DK"/>
        </w:rPr>
        <w:t xml:space="preserve"> overholdt</w:t>
      </w:r>
      <w:r w:rsidR="00DE3F3A">
        <w:rPr>
          <w:lang w:eastAsia="da-DK"/>
        </w:rPr>
        <w:t xml:space="preserve"> med 171 kg </w:t>
      </w:r>
      <w:r w:rsidR="00DE3F3A" w:rsidRPr="0054201F">
        <w:rPr>
          <w:lang w:eastAsia="da-DK"/>
        </w:rPr>
        <w:t>NH</w:t>
      </w:r>
      <w:r w:rsidR="00DE3F3A" w:rsidRPr="0054201F">
        <w:rPr>
          <w:vertAlign w:val="subscript"/>
          <w:lang w:eastAsia="da-DK"/>
        </w:rPr>
        <w:t>3</w:t>
      </w:r>
      <w:r w:rsidR="00DE3F3A" w:rsidRPr="0054201F">
        <w:rPr>
          <w:lang w:eastAsia="da-DK"/>
        </w:rPr>
        <w:t>/år</w:t>
      </w:r>
      <w:r w:rsidR="00DE3F3A">
        <w:rPr>
          <w:lang w:eastAsia="da-DK"/>
        </w:rPr>
        <w:t>.</w:t>
      </w:r>
    </w:p>
    <w:p w:rsidR="005B4C48" w:rsidRPr="005B4C48" w:rsidRDefault="00DE3F3A" w:rsidP="00A37014">
      <w:pPr>
        <w:rPr>
          <w:lang w:eastAsia="da-DK"/>
        </w:rPr>
      </w:pPr>
      <w:r>
        <w:rPr>
          <w:noProof/>
          <w:lang w:eastAsia="da-DK"/>
        </w:rPr>
        <w:drawing>
          <wp:inline distT="0" distB="0" distL="0" distR="0" wp14:anchorId="6C42A894" wp14:editId="057550BB">
            <wp:extent cx="6120765" cy="1931035"/>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1931035"/>
                    </a:xfrm>
                    <a:prstGeom prst="rect">
                      <a:avLst/>
                    </a:prstGeom>
                  </pic:spPr>
                </pic:pic>
              </a:graphicData>
            </a:graphic>
          </wp:inline>
        </w:drawing>
      </w:r>
      <w:r w:rsidRPr="005B4C48">
        <w:rPr>
          <w:highlight w:val="yellow"/>
          <w:lang w:eastAsia="da-DK"/>
        </w:rPr>
        <w:t xml:space="preserve"> </w:t>
      </w:r>
    </w:p>
    <w:p w:rsidR="005B4C48" w:rsidRPr="008634B8" w:rsidRDefault="005B4C48" w:rsidP="00A37014">
      <w:pPr>
        <w:rPr>
          <w:u w:val="single"/>
          <w:lang w:eastAsia="da-DK"/>
        </w:rPr>
      </w:pPr>
      <w:r w:rsidRPr="008634B8">
        <w:rPr>
          <w:u w:val="single"/>
          <w:lang w:eastAsia="da-DK"/>
        </w:rPr>
        <w:t>Staldindretning</w:t>
      </w:r>
    </w:p>
    <w:p w:rsidR="00AE4A4B" w:rsidRPr="00AE4A4B" w:rsidRDefault="00AE4A4B" w:rsidP="00A37014">
      <w:pPr>
        <w:rPr>
          <w:lang w:eastAsia="da-DK"/>
        </w:rPr>
      </w:pPr>
      <w:r w:rsidRPr="00AE4A4B">
        <w:rPr>
          <w:lang w:eastAsia="da-DK"/>
        </w:rPr>
        <w:t xml:space="preserve">Alle staldafsnit er </w:t>
      </w:r>
      <w:proofErr w:type="spellStart"/>
      <w:r w:rsidRPr="00AE4A4B">
        <w:rPr>
          <w:lang w:eastAsia="da-DK"/>
        </w:rPr>
        <w:t>toklimastalde</w:t>
      </w:r>
      <w:proofErr w:type="spellEnd"/>
      <w:r w:rsidRPr="00AE4A4B">
        <w:rPr>
          <w:lang w:eastAsia="da-DK"/>
        </w:rPr>
        <w:t xml:space="preserve"> til smågrise med delvis spaltegulve. I stalden fra 2011 og den nye stald skal der være etableret gyllekøling</w:t>
      </w:r>
      <w:r>
        <w:rPr>
          <w:lang w:eastAsia="da-DK"/>
        </w:rPr>
        <w:t>,</w:t>
      </w:r>
      <w:r w:rsidRPr="00AE4A4B">
        <w:rPr>
          <w:lang w:eastAsia="da-DK"/>
        </w:rPr>
        <w:t xml:space="preserve"> som reducerer emissionen af henholdsvis ammoniak med 6% og lugt med 20%.</w:t>
      </w:r>
    </w:p>
    <w:p w:rsidR="005B4C48" w:rsidRPr="005B4C48" w:rsidRDefault="005B4C48" w:rsidP="00A37014">
      <w:pPr>
        <w:rPr>
          <w:lang w:eastAsia="da-DK"/>
        </w:rPr>
      </w:pPr>
      <w:r w:rsidRPr="005B4C48">
        <w:rPr>
          <w:lang w:eastAsia="da-DK"/>
        </w:rPr>
        <w:t xml:space="preserve">Ringkøbing-Skjern Kommune vurderer, at det ansøgte projekt anvender staldteknikker, som er beskrevet i Miljøstyrelsens teknologiblade </w:t>
      </w:r>
      <w:r w:rsidR="008634B8">
        <w:rPr>
          <w:lang w:eastAsia="da-DK"/>
        </w:rPr>
        <w:t>og som er BAT for husdyrbruget.</w:t>
      </w:r>
    </w:p>
    <w:p w:rsidR="005B4C48" w:rsidRPr="008634B8" w:rsidRDefault="005B4C48" w:rsidP="00A37014">
      <w:pPr>
        <w:rPr>
          <w:u w:val="single"/>
          <w:lang w:eastAsia="da-DK"/>
        </w:rPr>
      </w:pPr>
      <w:r w:rsidRPr="008634B8">
        <w:rPr>
          <w:u w:val="single"/>
          <w:lang w:eastAsia="da-DK"/>
        </w:rPr>
        <w:t>Management</w:t>
      </w:r>
    </w:p>
    <w:p w:rsidR="00A0680B" w:rsidRPr="00A0680B" w:rsidRDefault="00A0680B" w:rsidP="00A0680B">
      <w:pPr>
        <w:autoSpaceDE w:val="0"/>
        <w:autoSpaceDN w:val="0"/>
        <w:adjustRightInd w:val="0"/>
        <w:spacing w:after="0" w:line="240" w:lineRule="auto"/>
        <w:rPr>
          <w:rFonts w:cs="Calibri"/>
          <w:i/>
          <w:color w:val="000000"/>
        </w:rPr>
      </w:pPr>
      <w:r w:rsidRPr="00A0680B">
        <w:rPr>
          <w:rFonts w:cs="Calibri"/>
          <w:bCs/>
          <w:i/>
          <w:color w:val="000000"/>
        </w:rPr>
        <w:t xml:space="preserve">Vand </w:t>
      </w:r>
    </w:p>
    <w:p w:rsidR="00A0680B" w:rsidRPr="00A0680B" w:rsidRDefault="00A0680B" w:rsidP="00A0680B">
      <w:pPr>
        <w:autoSpaceDE w:val="0"/>
        <w:autoSpaceDN w:val="0"/>
        <w:adjustRightInd w:val="0"/>
        <w:spacing w:after="0" w:line="240" w:lineRule="auto"/>
        <w:rPr>
          <w:rFonts w:cs="Calibri"/>
          <w:color w:val="000000"/>
        </w:rPr>
      </w:pPr>
      <w:r w:rsidRPr="00A0680B">
        <w:rPr>
          <w:rFonts w:cs="Calibri"/>
          <w:color w:val="000000"/>
        </w:rPr>
        <w:t xml:space="preserve">Vandforbruget på denne bedrift anvendes primært til drikkevand og markvanding. Ved fuld udnyttelse af staldanlægget vil vandforbruget stige, som følge af flere dyr. Der er egen boring. </w:t>
      </w:r>
    </w:p>
    <w:p w:rsidR="00A0680B" w:rsidRPr="00A0680B" w:rsidRDefault="00A0680B" w:rsidP="00A0680B">
      <w:pPr>
        <w:rPr>
          <w:rFonts w:cs="Calibri"/>
          <w:color w:val="000000"/>
        </w:rPr>
      </w:pPr>
      <w:r w:rsidRPr="00A0680B">
        <w:rPr>
          <w:rFonts w:cs="Calibri"/>
          <w:color w:val="000000"/>
        </w:rPr>
        <w:t>I alle stalde anvendes der drikkekopper eller vandventiler over krybbe, hvorved vandspild undgås. Lækager identificeres, stoppes og repareres hurtigst muligt.</w:t>
      </w:r>
    </w:p>
    <w:p w:rsidR="00A0680B" w:rsidRPr="00A0680B" w:rsidRDefault="00A0680B" w:rsidP="00A0680B">
      <w:pPr>
        <w:rPr>
          <w:bCs/>
          <w:i/>
        </w:rPr>
      </w:pPr>
      <w:r w:rsidRPr="00A0680B">
        <w:rPr>
          <w:bCs/>
          <w:i/>
        </w:rPr>
        <w:t>Energi</w:t>
      </w:r>
    </w:p>
    <w:p w:rsidR="00A0680B" w:rsidRPr="00A0680B" w:rsidRDefault="00A0680B" w:rsidP="00A0680B">
      <w:pPr>
        <w:autoSpaceDE w:val="0"/>
        <w:autoSpaceDN w:val="0"/>
        <w:adjustRightInd w:val="0"/>
        <w:spacing w:after="0" w:line="240" w:lineRule="auto"/>
        <w:rPr>
          <w:rFonts w:cs="Calibri"/>
          <w:color w:val="000000"/>
        </w:rPr>
      </w:pPr>
      <w:r w:rsidRPr="00A0680B">
        <w:rPr>
          <w:rFonts w:cs="Calibri"/>
          <w:color w:val="000000"/>
        </w:rPr>
        <w:t xml:space="preserve">På ejendommen anvendes der energi i form af el, dieselolie og overskudsvarme fra gyllekøling. Elforbruget anvendes hovedsaligt til ventilation, gyllepumpning, gyllekøling, belysning, foderfremstilling og </w:t>
      </w:r>
      <w:proofErr w:type="spellStart"/>
      <w:r w:rsidRPr="00A0680B">
        <w:rPr>
          <w:rFonts w:cs="Calibri"/>
          <w:color w:val="000000"/>
        </w:rPr>
        <w:t>udfodring</w:t>
      </w:r>
      <w:proofErr w:type="spellEnd"/>
      <w:r w:rsidRPr="00A0680B">
        <w:rPr>
          <w:rFonts w:cs="Calibri"/>
          <w:color w:val="000000"/>
        </w:rPr>
        <w:t xml:space="preserve">. Af energibesparende teknikker kan nævnes, lavenergipærer, og trinløs styring af ventilationen. Udendørs belysning er dagslysstyret eller har bevægelsescensor. </w:t>
      </w:r>
    </w:p>
    <w:p w:rsidR="00A0680B" w:rsidRPr="00A0680B" w:rsidRDefault="00A0680B" w:rsidP="00A0680B">
      <w:pPr>
        <w:rPr>
          <w:lang w:eastAsia="da-DK"/>
        </w:rPr>
      </w:pPr>
      <w:r w:rsidRPr="00A0680B">
        <w:rPr>
          <w:rFonts w:cs="Calibri"/>
          <w:color w:val="000000"/>
        </w:rPr>
        <w:t>Til opvarmning af stalde og stuehus anvendes der overskudsvarme fra gyllekøling.</w:t>
      </w:r>
    </w:p>
    <w:p w:rsidR="00A0680B" w:rsidRPr="00A0680B" w:rsidRDefault="00A0680B" w:rsidP="00A0680B">
      <w:pPr>
        <w:autoSpaceDE w:val="0"/>
        <w:autoSpaceDN w:val="0"/>
        <w:adjustRightInd w:val="0"/>
        <w:spacing w:after="0" w:line="240" w:lineRule="auto"/>
        <w:rPr>
          <w:rFonts w:cs="Symbol"/>
          <w:i/>
          <w:color w:val="000000"/>
        </w:rPr>
      </w:pPr>
      <w:r w:rsidRPr="00A0680B">
        <w:rPr>
          <w:rFonts w:cs="Symbol"/>
          <w:i/>
          <w:color w:val="000000"/>
        </w:rPr>
        <w:t>Egenkontrol</w:t>
      </w:r>
    </w:p>
    <w:p w:rsidR="00A0680B" w:rsidRPr="00A0680B" w:rsidRDefault="00A0680B" w:rsidP="00A0680B">
      <w:pPr>
        <w:pStyle w:val="Listeafsnit"/>
        <w:numPr>
          <w:ilvl w:val="0"/>
          <w:numId w:val="31"/>
        </w:numPr>
        <w:autoSpaceDE w:val="0"/>
        <w:autoSpaceDN w:val="0"/>
        <w:adjustRightInd w:val="0"/>
        <w:spacing w:after="68"/>
        <w:rPr>
          <w:rFonts w:ascii="Cambria" w:hAnsi="Cambria" w:cs="Calibri"/>
          <w:color w:val="000000"/>
          <w:sz w:val="22"/>
          <w:szCs w:val="22"/>
        </w:rPr>
      </w:pPr>
      <w:r w:rsidRPr="00A0680B">
        <w:rPr>
          <w:rFonts w:ascii="Cambria" w:hAnsi="Cambria" w:cs="Calibri"/>
          <w:color w:val="000000"/>
          <w:sz w:val="22"/>
          <w:szCs w:val="22"/>
        </w:rPr>
        <w:t xml:space="preserve">Kontrol med gødningsmængder, gødningsanvendelse, antal dyr etc. udføres efter gældende lovkrav (gødningsregnskab og husdyrindberetning) og kontrolleres af Landbrugsstyrelsen. Anvendelse og udarbejdelse af mark-/gødningsplaner er et af hovedpunkterne i BAT-kravene. Det opfyldes til fulde. Det er et styringsredskab der sikrer, at afgrøderne gødes efter behov, at gødning tilføres markerne når vejret tillader det så næringsstofudledningen til det omgivende miljø minimeres. </w:t>
      </w:r>
    </w:p>
    <w:p w:rsidR="00A0680B" w:rsidRPr="00A0680B" w:rsidRDefault="00A0680B" w:rsidP="00A0680B">
      <w:pPr>
        <w:pStyle w:val="Listeafsnit"/>
        <w:numPr>
          <w:ilvl w:val="0"/>
          <w:numId w:val="31"/>
        </w:numPr>
        <w:autoSpaceDE w:val="0"/>
        <w:autoSpaceDN w:val="0"/>
        <w:adjustRightInd w:val="0"/>
        <w:spacing w:after="68"/>
        <w:rPr>
          <w:rFonts w:ascii="Cambria" w:hAnsi="Cambria" w:cs="Calibri"/>
          <w:color w:val="000000"/>
          <w:sz w:val="22"/>
          <w:szCs w:val="22"/>
        </w:rPr>
      </w:pPr>
      <w:r w:rsidRPr="00A0680B">
        <w:rPr>
          <w:rFonts w:ascii="Cambria" w:hAnsi="Cambria" w:cs="Calibri"/>
          <w:color w:val="000000"/>
          <w:sz w:val="22"/>
          <w:szCs w:val="22"/>
        </w:rPr>
        <w:t xml:space="preserve">Der laves E-kontrol. </w:t>
      </w:r>
    </w:p>
    <w:p w:rsidR="00A0680B" w:rsidRPr="00A0680B" w:rsidRDefault="00A0680B" w:rsidP="00A0680B">
      <w:pPr>
        <w:pStyle w:val="Listeafsnit"/>
        <w:numPr>
          <w:ilvl w:val="0"/>
          <w:numId w:val="31"/>
        </w:numPr>
        <w:autoSpaceDE w:val="0"/>
        <w:autoSpaceDN w:val="0"/>
        <w:adjustRightInd w:val="0"/>
        <w:spacing w:after="68"/>
        <w:rPr>
          <w:rFonts w:ascii="Cambria" w:hAnsi="Cambria" w:cs="Calibri"/>
          <w:color w:val="000000"/>
          <w:sz w:val="22"/>
          <w:szCs w:val="22"/>
        </w:rPr>
      </w:pPr>
      <w:r w:rsidRPr="00A0680B">
        <w:rPr>
          <w:rFonts w:ascii="Cambria" w:hAnsi="Cambria" w:cs="Calibri"/>
          <w:color w:val="000000"/>
          <w:sz w:val="22"/>
          <w:szCs w:val="22"/>
        </w:rPr>
        <w:t xml:space="preserve">Besætningen er under Englandsgrise-ordningen ved Danish Crown, hvilket stiller skærpede krav til produktionen. </w:t>
      </w:r>
    </w:p>
    <w:p w:rsidR="00A0680B" w:rsidRPr="00A0680B" w:rsidRDefault="00A0680B" w:rsidP="00A0680B">
      <w:pPr>
        <w:pStyle w:val="Listeafsnit"/>
        <w:numPr>
          <w:ilvl w:val="0"/>
          <w:numId w:val="31"/>
        </w:numPr>
        <w:autoSpaceDE w:val="0"/>
        <w:autoSpaceDN w:val="0"/>
        <w:adjustRightInd w:val="0"/>
        <w:spacing w:after="68"/>
        <w:rPr>
          <w:rFonts w:ascii="Cambria" w:hAnsi="Cambria" w:cs="Calibri"/>
          <w:color w:val="000000"/>
          <w:sz w:val="22"/>
          <w:szCs w:val="22"/>
        </w:rPr>
      </w:pPr>
      <w:r w:rsidRPr="00A0680B">
        <w:rPr>
          <w:rFonts w:ascii="Cambria" w:hAnsi="Cambria" w:cs="Calibri"/>
          <w:color w:val="000000"/>
          <w:sz w:val="22"/>
          <w:szCs w:val="22"/>
        </w:rPr>
        <w:t xml:space="preserve">Der overvåges ved gyllepumpning </w:t>
      </w:r>
    </w:p>
    <w:p w:rsidR="00A0680B" w:rsidRPr="00A0680B" w:rsidRDefault="00A0680B" w:rsidP="00A0680B">
      <w:pPr>
        <w:pStyle w:val="Listeafsnit"/>
        <w:numPr>
          <w:ilvl w:val="0"/>
          <w:numId w:val="31"/>
        </w:numPr>
        <w:autoSpaceDE w:val="0"/>
        <w:autoSpaceDN w:val="0"/>
        <w:adjustRightInd w:val="0"/>
        <w:rPr>
          <w:rFonts w:ascii="Cambria" w:hAnsi="Cambria" w:cs="Calibri"/>
          <w:color w:val="000000"/>
          <w:sz w:val="22"/>
          <w:szCs w:val="22"/>
        </w:rPr>
      </w:pPr>
      <w:r w:rsidRPr="00A0680B">
        <w:rPr>
          <w:rFonts w:ascii="Cambria" w:hAnsi="Cambria" w:cs="Calibri"/>
          <w:color w:val="000000"/>
          <w:sz w:val="22"/>
          <w:szCs w:val="22"/>
        </w:rPr>
        <w:lastRenderedPageBreak/>
        <w:t xml:space="preserve">Der udføres 5 og 10-årig beholderkontrol. </w:t>
      </w:r>
    </w:p>
    <w:p w:rsidR="00A0680B" w:rsidRDefault="00A0680B" w:rsidP="00A37014">
      <w:pPr>
        <w:rPr>
          <w:lang w:eastAsia="da-DK"/>
        </w:rPr>
      </w:pPr>
    </w:p>
    <w:p w:rsidR="005B4C48" w:rsidRPr="005B4C48" w:rsidRDefault="005B4C48" w:rsidP="00A37014">
      <w:pPr>
        <w:rPr>
          <w:lang w:eastAsia="da-DK"/>
        </w:rPr>
      </w:pPr>
      <w:r w:rsidRPr="005B4C48">
        <w:rPr>
          <w:lang w:eastAsia="da-DK"/>
        </w:rPr>
        <w:t>Ringkøbing-Skjern Kommune vurderer således, at det ansøgte overholder niveauet for BAT m.h.t. management</w:t>
      </w:r>
    </w:p>
    <w:p w:rsidR="005B4C48" w:rsidRPr="008634B8" w:rsidRDefault="005B4C48" w:rsidP="00A37014">
      <w:pPr>
        <w:rPr>
          <w:u w:val="single"/>
          <w:lang w:eastAsia="da-DK"/>
        </w:rPr>
      </w:pPr>
      <w:r w:rsidRPr="008634B8">
        <w:rPr>
          <w:u w:val="single"/>
          <w:lang w:eastAsia="da-DK"/>
        </w:rPr>
        <w:t>Opbevaring og behandling af husdyrgødning</w:t>
      </w:r>
    </w:p>
    <w:p w:rsidR="005B4C48" w:rsidRPr="00377526" w:rsidRDefault="00377526" w:rsidP="00A37014">
      <w:pPr>
        <w:rPr>
          <w:lang w:eastAsia="da-DK"/>
        </w:rPr>
      </w:pPr>
      <w:r>
        <w:rPr>
          <w:lang w:eastAsia="da-DK"/>
        </w:rPr>
        <w:t>Der er 3 gyllebeholdere på ejendommen, hvor af de gyllebeholdere på 5000 m</w:t>
      </w:r>
      <w:r>
        <w:rPr>
          <w:vertAlign w:val="superscript"/>
          <w:lang w:eastAsia="da-DK"/>
        </w:rPr>
        <w:t>3</w:t>
      </w:r>
      <w:r>
        <w:rPr>
          <w:lang w:eastAsia="da-DK"/>
        </w:rPr>
        <w:t xml:space="preserve"> er udstyret med teltoverdækning.</w:t>
      </w:r>
    </w:p>
    <w:p w:rsidR="00377526" w:rsidRDefault="00377526" w:rsidP="00A37014">
      <w:pPr>
        <w:rPr>
          <w:lang w:eastAsia="da-DK"/>
        </w:rPr>
      </w:pPr>
      <w:r>
        <w:rPr>
          <w:lang w:eastAsia="da-DK"/>
        </w:rPr>
        <w:t>Ansøger har redegjort for at ejendommen har adgang til nok tilgængelig opbevaringskapacitet.</w:t>
      </w:r>
    </w:p>
    <w:p w:rsidR="005B4C48" w:rsidRPr="005B4C48" w:rsidRDefault="00377526" w:rsidP="00A37014">
      <w:pPr>
        <w:rPr>
          <w:lang w:eastAsia="da-DK"/>
        </w:rPr>
      </w:pPr>
      <w:r>
        <w:rPr>
          <w:lang w:eastAsia="da-DK"/>
        </w:rPr>
        <w:t xml:space="preserve"> </w:t>
      </w:r>
      <w:r>
        <w:rPr>
          <w:lang w:eastAsia="da-DK"/>
        </w:rPr>
        <w:br/>
      </w:r>
      <w:r w:rsidR="005B4C48" w:rsidRPr="005B4C48">
        <w:rPr>
          <w:lang w:eastAsia="da-DK"/>
        </w:rPr>
        <w:t>Det er Ringkøbing-Skjern Kommune vurdering, at det ansøgte overholder niveauet for BAT m.h.t. Opbevaring af husdyrgø</w:t>
      </w:r>
      <w:r w:rsidR="008634B8">
        <w:rPr>
          <w:lang w:eastAsia="da-DK"/>
        </w:rPr>
        <w:t>dning.</w:t>
      </w:r>
    </w:p>
    <w:p w:rsidR="005B4C48" w:rsidRPr="005B4C48" w:rsidRDefault="005B4C48" w:rsidP="00A37014">
      <w:pPr>
        <w:rPr>
          <w:lang w:eastAsia="da-DK"/>
        </w:rPr>
      </w:pPr>
      <w:r w:rsidRPr="005B4C48">
        <w:rPr>
          <w:b/>
          <w:u w:val="single"/>
          <w:lang w:eastAsia="da-DK"/>
        </w:rPr>
        <w:t>Alternati</w:t>
      </w:r>
      <w:r w:rsidR="00CE755D">
        <w:rPr>
          <w:b/>
          <w:u w:val="single"/>
          <w:lang w:eastAsia="da-DK"/>
        </w:rPr>
        <w:t>ver og fravalg BAT</w:t>
      </w:r>
    </w:p>
    <w:p w:rsidR="005B4C48" w:rsidRPr="00CE755D" w:rsidRDefault="005B4C48" w:rsidP="00A37014">
      <w:pPr>
        <w:rPr>
          <w:highlight w:val="red"/>
          <w:lang w:eastAsia="da-DK"/>
        </w:rPr>
      </w:pPr>
      <w:r w:rsidRPr="00CE755D">
        <w:rPr>
          <w:lang w:eastAsia="da-DK"/>
        </w:rPr>
        <w:t xml:space="preserve">I følge ansøgningen er følgende teknikker fravalgt: </w:t>
      </w:r>
    </w:p>
    <w:p w:rsidR="00CE755D" w:rsidRPr="00CE755D" w:rsidRDefault="00CE755D" w:rsidP="00CE755D">
      <w:pPr>
        <w:autoSpaceDE w:val="0"/>
        <w:autoSpaceDN w:val="0"/>
        <w:adjustRightInd w:val="0"/>
        <w:spacing w:after="0" w:line="240" w:lineRule="auto"/>
        <w:rPr>
          <w:rFonts w:cs="Calibri"/>
          <w:color w:val="000000"/>
          <w:sz w:val="23"/>
          <w:szCs w:val="23"/>
        </w:rPr>
      </w:pPr>
      <w:r w:rsidRPr="00CE755D">
        <w:rPr>
          <w:rFonts w:cs="Calibri"/>
          <w:i/>
          <w:iCs/>
          <w:color w:val="000000"/>
          <w:sz w:val="23"/>
          <w:szCs w:val="23"/>
        </w:rPr>
        <w:t xml:space="preserve">Gylleforsuring </w:t>
      </w:r>
    </w:p>
    <w:p w:rsidR="00CE755D" w:rsidRPr="00CE755D" w:rsidRDefault="00CE755D" w:rsidP="00CE755D">
      <w:pPr>
        <w:autoSpaceDE w:val="0"/>
        <w:autoSpaceDN w:val="0"/>
        <w:adjustRightInd w:val="0"/>
        <w:spacing w:after="0" w:line="240" w:lineRule="auto"/>
        <w:rPr>
          <w:rFonts w:cs="Calibri"/>
          <w:color w:val="000000"/>
        </w:rPr>
      </w:pPr>
      <w:r w:rsidRPr="00CE755D">
        <w:rPr>
          <w:rFonts w:cs="Calibri"/>
          <w:color w:val="000000"/>
        </w:rPr>
        <w:t xml:space="preserve">Gylleforsuring er fravalgt, da de årlige omkostninger til gylleforsuring overstiger 100 kr. pr. kg reduceret N, ved en mindre udvidelse på under 75 DE, jf. Teknologibladet ”Svovlsyrebehandling af gylle i </w:t>
      </w:r>
      <w:proofErr w:type="spellStart"/>
      <w:r w:rsidRPr="00CE755D">
        <w:rPr>
          <w:rFonts w:cs="Calibri"/>
          <w:color w:val="000000"/>
        </w:rPr>
        <w:t>sostalde</w:t>
      </w:r>
      <w:proofErr w:type="spellEnd"/>
      <w:r w:rsidRPr="00CE755D">
        <w:rPr>
          <w:rFonts w:cs="Calibri"/>
          <w:color w:val="000000"/>
        </w:rPr>
        <w:t xml:space="preserve">”. </w:t>
      </w:r>
    </w:p>
    <w:p w:rsidR="00CE755D" w:rsidRPr="00CE755D" w:rsidRDefault="00CE755D" w:rsidP="00CE755D">
      <w:pPr>
        <w:autoSpaceDE w:val="0"/>
        <w:autoSpaceDN w:val="0"/>
        <w:adjustRightInd w:val="0"/>
        <w:spacing w:after="0" w:line="240" w:lineRule="auto"/>
        <w:rPr>
          <w:rFonts w:cs="Calibri"/>
          <w:color w:val="000000"/>
        </w:rPr>
      </w:pPr>
    </w:p>
    <w:p w:rsidR="00CE755D" w:rsidRPr="00CE755D" w:rsidRDefault="00CE755D" w:rsidP="00CE755D">
      <w:pPr>
        <w:autoSpaceDE w:val="0"/>
        <w:autoSpaceDN w:val="0"/>
        <w:adjustRightInd w:val="0"/>
        <w:spacing w:after="0" w:line="240" w:lineRule="auto"/>
        <w:rPr>
          <w:rFonts w:cs="Calibri"/>
          <w:color w:val="000000"/>
          <w:sz w:val="23"/>
          <w:szCs w:val="23"/>
        </w:rPr>
      </w:pPr>
      <w:r w:rsidRPr="00CE755D">
        <w:rPr>
          <w:rFonts w:cs="Calibri"/>
          <w:i/>
          <w:iCs/>
          <w:color w:val="000000"/>
          <w:sz w:val="23"/>
          <w:szCs w:val="23"/>
        </w:rPr>
        <w:t xml:space="preserve">Hyppig udslusning </w:t>
      </w:r>
    </w:p>
    <w:p w:rsidR="00CE755D" w:rsidRPr="00CE755D" w:rsidRDefault="00CE755D" w:rsidP="00CE755D">
      <w:pPr>
        <w:autoSpaceDE w:val="0"/>
        <w:autoSpaceDN w:val="0"/>
        <w:adjustRightInd w:val="0"/>
        <w:spacing w:after="0" w:line="240" w:lineRule="auto"/>
        <w:rPr>
          <w:rFonts w:cs="Calibri"/>
          <w:color w:val="000000"/>
        </w:rPr>
      </w:pPr>
      <w:r w:rsidRPr="00CE755D">
        <w:rPr>
          <w:rFonts w:cs="Calibri"/>
          <w:color w:val="000000"/>
        </w:rPr>
        <w:t xml:space="preserve">Hyppig udslusning er fravalgt, idet at teknologien kun er godkendt til lugtreduktion og i slagtesvinestalde. </w:t>
      </w:r>
    </w:p>
    <w:p w:rsidR="00CE755D" w:rsidRPr="00CE755D" w:rsidRDefault="00CE755D" w:rsidP="00CE755D">
      <w:pPr>
        <w:autoSpaceDE w:val="0"/>
        <w:autoSpaceDN w:val="0"/>
        <w:adjustRightInd w:val="0"/>
        <w:spacing w:after="0" w:line="240" w:lineRule="auto"/>
        <w:rPr>
          <w:rFonts w:cs="Calibri"/>
          <w:color w:val="000000"/>
        </w:rPr>
      </w:pPr>
    </w:p>
    <w:p w:rsidR="00CE755D" w:rsidRPr="00CE755D" w:rsidRDefault="00CE755D" w:rsidP="00CE755D">
      <w:pPr>
        <w:autoSpaceDE w:val="0"/>
        <w:autoSpaceDN w:val="0"/>
        <w:adjustRightInd w:val="0"/>
        <w:spacing w:after="0" w:line="240" w:lineRule="auto"/>
        <w:rPr>
          <w:rFonts w:cs="Calibri"/>
          <w:color w:val="000000"/>
          <w:sz w:val="23"/>
          <w:szCs w:val="23"/>
        </w:rPr>
      </w:pPr>
      <w:r w:rsidRPr="00CE755D">
        <w:rPr>
          <w:rFonts w:cs="Calibri"/>
          <w:i/>
          <w:iCs/>
          <w:color w:val="000000"/>
          <w:sz w:val="23"/>
          <w:szCs w:val="23"/>
        </w:rPr>
        <w:t xml:space="preserve">Punktudsugning </w:t>
      </w:r>
    </w:p>
    <w:p w:rsidR="00CE755D" w:rsidRPr="00CE755D" w:rsidRDefault="00CE755D" w:rsidP="00CE755D">
      <w:pPr>
        <w:autoSpaceDE w:val="0"/>
        <w:autoSpaceDN w:val="0"/>
        <w:adjustRightInd w:val="0"/>
        <w:spacing w:after="0" w:line="240" w:lineRule="auto"/>
        <w:rPr>
          <w:rFonts w:cs="Calibri"/>
          <w:color w:val="000000"/>
        </w:rPr>
      </w:pPr>
      <w:r w:rsidRPr="00CE755D">
        <w:rPr>
          <w:rFonts w:cs="Calibri"/>
          <w:color w:val="000000"/>
        </w:rPr>
        <w:t xml:space="preserve">Punktudsugning er fravalgt, idet teknologien kun er godkendt til slagtesvinestalde. </w:t>
      </w:r>
    </w:p>
    <w:p w:rsidR="00CE755D" w:rsidRPr="00CE755D" w:rsidRDefault="00CE755D" w:rsidP="00CE755D">
      <w:pPr>
        <w:autoSpaceDE w:val="0"/>
        <w:autoSpaceDN w:val="0"/>
        <w:adjustRightInd w:val="0"/>
        <w:spacing w:after="0" w:line="240" w:lineRule="auto"/>
        <w:rPr>
          <w:rFonts w:cs="Calibri"/>
          <w:color w:val="000000"/>
        </w:rPr>
      </w:pPr>
    </w:p>
    <w:p w:rsidR="00CE755D" w:rsidRPr="00CE755D" w:rsidRDefault="00CE755D" w:rsidP="00CE755D">
      <w:pPr>
        <w:autoSpaceDE w:val="0"/>
        <w:autoSpaceDN w:val="0"/>
        <w:adjustRightInd w:val="0"/>
        <w:spacing w:after="0" w:line="240" w:lineRule="auto"/>
        <w:rPr>
          <w:rFonts w:cs="Calibri"/>
          <w:color w:val="000000"/>
          <w:sz w:val="23"/>
          <w:szCs w:val="23"/>
        </w:rPr>
      </w:pPr>
      <w:r w:rsidRPr="00CE755D">
        <w:rPr>
          <w:rFonts w:cs="Calibri"/>
          <w:i/>
          <w:iCs/>
          <w:color w:val="000000"/>
          <w:sz w:val="23"/>
          <w:szCs w:val="23"/>
        </w:rPr>
        <w:t xml:space="preserve">Kemisk og biologisk luftrensning </w:t>
      </w:r>
    </w:p>
    <w:p w:rsidR="00CE755D" w:rsidRPr="00CE755D" w:rsidRDefault="00CE755D" w:rsidP="00CE755D">
      <w:pPr>
        <w:rPr>
          <w:lang w:eastAsia="da-DK"/>
        </w:rPr>
      </w:pPr>
      <w:r w:rsidRPr="00CE755D">
        <w:rPr>
          <w:rFonts w:cs="Calibri"/>
          <w:color w:val="000000"/>
        </w:rPr>
        <w:t xml:space="preserve">Kemisk og biologisk luftrensning er fravalgt, da de årlige omkostninger til kemisk- og biologisk luftrensning overstiger 100 kr. pr. kg reduceret N, ved en mindre udvidelse på under </w:t>
      </w:r>
      <w:r w:rsidR="00BC1DA4">
        <w:rPr>
          <w:rFonts w:cs="Calibri"/>
          <w:color w:val="000000"/>
        </w:rPr>
        <w:t>75 DE, jf. Teknologibladene ”Ke</w:t>
      </w:r>
      <w:r w:rsidRPr="00CE755D">
        <w:rPr>
          <w:rFonts w:cs="Calibri"/>
          <w:color w:val="000000"/>
        </w:rPr>
        <w:t>misk luftrensning med syre og biologisk luftrensning”.</w:t>
      </w:r>
    </w:p>
    <w:p w:rsidR="00D97A27" w:rsidRPr="00346618" w:rsidRDefault="005B4C48" w:rsidP="00346618">
      <w:pPr>
        <w:rPr>
          <w:lang w:eastAsia="da-DK"/>
        </w:rPr>
      </w:pPr>
      <w:r w:rsidRPr="005B4C48">
        <w:rPr>
          <w:lang w:eastAsia="da-DK"/>
        </w:rPr>
        <w:t>Kommunen vurderer, at ansøgningen lever op til BAT-kravene for denne type af husdyrproduktion. Det er derfor ikke påkrævet at anvende yderligere teknikker.</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5" w:name="_Toc36626611"/>
      <w:r w:rsidRPr="002E72F1">
        <w:rPr>
          <w:rFonts w:eastAsiaTheme="majorEastAsia" w:cstheme="majorBidi"/>
          <w:sz w:val="28"/>
          <w:szCs w:val="26"/>
          <w:lang w:eastAsia="da-DK"/>
        </w:rPr>
        <w:t>Alternative løsninger</w:t>
      </w:r>
      <w:bookmarkEnd w:id="225"/>
    </w:p>
    <w:p w:rsidR="001A4DF4" w:rsidRPr="002E72F1" w:rsidRDefault="00C50EEC" w:rsidP="001A4DF4">
      <w:pPr>
        <w:rPr>
          <w:lang w:eastAsia="da-DK"/>
        </w:rPr>
      </w:pPr>
      <w:r>
        <w:rPr>
          <w:lang w:eastAsia="da-DK"/>
        </w:rPr>
        <w:t xml:space="preserve">Den </w:t>
      </w:r>
      <w:r w:rsidR="001A4DF4" w:rsidRPr="002E72F1">
        <w:rPr>
          <w:lang w:eastAsia="da-DK"/>
        </w:rPr>
        <w:t>valgte placering</w:t>
      </w:r>
      <w:r>
        <w:rPr>
          <w:lang w:eastAsia="da-DK"/>
        </w:rPr>
        <w:t xml:space="preserve"> af den nye klimastald og den nye gyllebeholder</w:t>
      </w:r>
      <w:r w:rsidR="001A4DF4" w:rsidRPr="002E72F1">
        <w:rPr>
          <w:lang w:eastAsia="da-DK"/>
        </w:rPr>
        <w:t>, anses som værende mest hensigtsmæssig, i forhold til logistik og det omgivende miljø. Alternativet til denne miljø</w:t>
      </w:r>
      <w:r w:rsidR="00E35848">
        <w:rPr>
          <w:lang w:eastAsia="da-DK"/>
        </w:rPr>
        <w:t>tilladelse</w:t>
      </w:r>
      <w:r w:rsidR="001A4DF4" w:rsidRPr="002E72F1">
        <w:rPr>
          <w:lang w:eastAsia="da-DK"/>
        </w:rPr>
        <w:t xml:space="preserve"> er at beholde den nuværende produktion.</w:t>
      </w:r>
    </w:p>
    <w:p w:rsidR="001A4DF4" w:rsidRPr="002E72F1" w:rsidRDefault="001A4DF4" w:rsidP="001A4DF4">
      <w:pPr>
        <w:rPr>
          <w:lang w:eastAsia="da-DK"/>
        </w:rPr>
      </w:pPr>
      <w:r w:rsidRPr="002E72F1">
        <w:rPr>
          <w:lang w:eastAsia="da-DK"/>
        </w:rPr>
        <w:t>I forhold til det omgivende landskab, naboer og andre interessenter i området, giver den valgte placering, det bedste samlede helhedsindtryk af husdyrbruget efter udvidelsen.</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6" w:name="_Toc36626612"/>
      <w:r w:rsidRPr="002E72F1">
        <w:rPr>
          <w:rFonts w:eastAsiaTheme="majorEastAsia" w:cstheme="majorBidi"/>
          <w:sz w:val="28"/>
          <w:szCs w:val="26"/>
          <w:lang w:eastAsia="da-DK"/>
        </w:rPr>
        <w:t>0-alternativ</w:t>
      </w:r>
      <w:bookmarkEnd w:id="226"/>
    </w:p>
    <w:p w:rsidR="001A4DF4" w:rsidRPr="002E72F1" w:rsidRDefault="001A4DF4" w:rsidP="001A4DF4">
      <w:pPr>
        <w:rPr>
          <w:lang w:eastAsia="da-DK"/>
        </w:rPr>
      </w:pPr>
      <w:r w:rsidRPr="002E72F1">
        <w:rPr>
          <w:lang w:eastAsia="da-DK"/>
        </w:rPr>
        <w:t>Det er Ringkøbing-Skjern Kommunes vurdering, at den øgede miljøpåvirkning,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lastRenderedPageBreak/>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m.fl..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7" w:name="_Toc36626613"/>
      <w:r w:rsidRPr="002E72F1">
        <w:rPr>
          <w:rFonts w:eastAsiaTheme="majorEastAsia" w:cstheme="majorBidi"/>
          <w:sz w:val="28"/>
          <w:szCs w:val="26"/>
          <w:lang w:eastAsia="da-DK"/>
        </w:rPr>
        <w:t>Egenkontrol</w:t>
      </w:r>
      <w:bookmarkEnd w:id="227"/>
    </w:p>
    <w:p w:rsidR="001A4DF4" w:rsidRPr="002E72F1" w:rsidRDefault="001A4DF4" w:rsidP="001A4DF4">
      <w:pPr>
        <w:rPr>
          <w:lang w:eastAsia="da-DK"/>
        </w:rPr>
      </w:pPr>
      <w:r w:rsidRPr="002E72F1">
        <w:rPr>
          <w:lang w:eastAsia="da-DK"/>
        </w:rPr>
        <w:t>Der er stillet vilkår om, at husdyrbruget for egen regning skal</w:t>
      </w:r>
      <w:r w:rsidR="00147A34">
        <w:rPr>
          <w:lang w:eastAsia="da-DK"/>
        </w:rPr>
        <w:t xml:space="preserve"> eftervise, at de stillede støj</w:t>
      </w:r>
      <w:r w:rsidRPr="002E72F1">
        <w:rPr>
          <w:lang w:eastAsia="da-DK"/>
        </w:rPr>
        <w:t>krav er overholdt, såfremt tilsynsmyndigheden skønner, at eventuelle klager vedrørende støj fra husdyrbruget, er velbegrundede.</w:t>
      </w:r>
    </w:p>
    <w:p w:rsidR="001A4DF4" w:rsidRPr="002E72F1" w:rsidRDefault="001A4DF4" w:rsidP="001A4DF4">
      <w:pPr>
        <w:rPr>
          <w:lang w:eastAsia="da-DK"/>
        </w:rPr>
      </w:pPr>
      <w:r w:rsidRPr="002E72F1">
        <w:rPr>
          <w:lang w:eastAsia="da-DK"/>
        </w:rPr>
        <w:t>Der er tilsvarende stillet vilkår om, at tilsynsmyndigheden kan kræve, at husdyrbruget foretager undersøgelse af lugtkilder, hvis det skønnes, at eventuelle klager over lugt fra anlægget, er velbegrundede.</w:t>
      </w:r>
    </w:p>
    <w:p w:rsidR="001A4DF4" w:rsidRPr="002E72F1" w:rsidRDefault="001A4DF4" w:rsidP="001A4DF4">
      <w:pPr>
        <w:rPr>
          <w:lang w:eastAsia="da-DK"/>
        </w:rPr>
      </w:pPr>
      <w:r w:rsidRPr="002E72F1">
        <w:rPr>
          <w:lang w:eastAsia="da-DK"/>
        </w:rPr>
        <w:t xml:space="preserve">Endeligt er der stillet vilkår om, at tilsynsmyndigheden kan anmode om nye beregninger af ammoniakemission, </w:t>
      </w:r>
      <w:proofErr w:type="spellStart"/>
      <w:r w:rsidRPr="002E72F1">
        <w:rPr>
          <w:lang w:eastAsia="da-DK"/>
        </w:rPr>
        <w:t>ammoniakdeposition</w:t>
      </w:r>
      <w:proofErr w:type="spellEnd"/>
      <w:r w:rsidRPr="002E72F1">
        <w:rPr>
          <w:lang w:eastAsia="da-DK"/>
        </w:rPr>
        <w:t>, samt lugtgeneafstande.</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28" w:name="_Toc36626614"/>
      <w:r w:rsidRPr="002E72F1">
        <w:rPr>
          <w:rFonts w:eastAsiaTheme="majorEastAsia" w:cstheme="majorBidi"/>
          <w:color w:val="000000" w:themeColor="text1"/>
          <w:sz w:val="32"/>
          <w:szCs w:val="32"/>
          <w:lang w:eastAsia="da-DK"/>
        </w:rPr>
        <w:t>Konklusion</w:t>
      </w:r>
      <w:bookmarkEnd w:id="228"/>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1A4DF4" w:rsidP="001A4DF4">
      <w:pPr>
        <w:rPr>
          <w:lang w:eastAsia="da-DK"/>
        </w:rPr>
      </w:pPr>
      <w:r w:rsidRPr="002E72F1">
        <w:rPr>
          <w:lang w:eastAsia="da-DK"/>
        </w:rPr>
        <w:t xml:space="preserve">Udvidelsen af husdyrbruget, </w:t>
      </w:r>
      <w:r w:rsidRPr="00AE4A4B">
        <w:rPr>
          <w:lang w:eastAsia="da-DK"/>
        </w:rPr>
        <w:t xml:space="preserve">samt opførelse </w:t>
      </w:r>
      <w:r w:rsidR="00AE4A4B" w:rsidRPr="00AE4A4B">
        <w:rPr>
          <w:lang w:eastAsia="da-DK"/>
        </w:rPr>
        <w:t xml:space="preserve">af en ny klimastald </w:t>
      </w:r>
      <w:r w:rsidRPr="00AE4A4B">
        <w:rPr>
          <w:lang w:eastAsia="da-DK"/>
        </w:rPr>
        <w:t xml:space="preserve">på i alt </w:t>
      </w:r>
      <w:r w:rsidR="00AE4A4B" w:rsidRPr="00AE4A4B">
        <w:rPr>
          <w:lang w:eastAsia="da-DK"/>
        </w:rPr>
        <w:t>2922 m</w:t>
      </w:r>
      <w:r w:rsidR="00AE4A4B" w:rsidRPr="00AE4A4B">
        <w:rPr>
          <w:vertAlign w:val="superscript"/>
          <w:lang w:eastAsia="da-DK"/>
        </w:rPr>
        <w:t>2</w:t>
      </w:r>
      <w:r w:rsidRPr="00AE4A4B">
        <w:rPr>
          <w:lang w:eastAsia="da-DK"/>
        </w:rPr>
        <w:t xml:space="preserve"> med et produktionsareal på </w:t>
      </w:r>
      <w:r w:rsidR="00AE4A4B" w:rsidRPr="00AE4A4B">
        <w:rPr>
          <w:lang w:eastAsia="da-DK"/>
        </w:rPr>
        <w:t>2155</w:t>
      </w:r>
      <w:r w:rsidRPr="00AE4A4B">
        <w:rPr>
          <w:lang w:eastAsia="da-DK"/>
        </w:rPr>
        <w:t xml:space="preserve"> m</w:t>
      </w:r>
      <w:r w:rsidRPr="00AE4A4B">
        <w:rPr>
          <w:vertAlign w:val="superscript"/>
          <w:lang w:eastAsia="da-DK"/>
        </w:rPr>
        <w:t>2</w:t>
      </w:r>
      <w:r w:rsidRPr="00AE4A4B">
        <w:rPr>
          <w:lang w:eastAsia="da-DK"/>
        </w:rPr>
        <w:t xml:space="preserve"> og</w:t>
      </w:r>
      <w:r w:rsidR="00AE4A4B" w:rsidRPr="00AE4A4B">
        <w:rPr>
          <w:lang w:eastAsia="da-DK"/>
        </w:rPr>
        <w:t xml:space="preserve"> en ny gyllebeholder på 5000 m</w:t>
      </w:r>
      <w:r w:rsidR="00AE4A4B" w:rsidRPr="00AE4A4B">
        <w:rPr>
          <w:vertAlign w:val="superscript"/>
          <w:lang w:eastAsia="da-DK"/>
        </w:rPr>
        <w:t>3</w:t>
      </w:r>
      <w:r w:rsidR="00AE4A4B" w:rsidRPr="00AE4A4B">
        <w:rPr>
          <w:lang w:eastAsia="da-DK"/>
        </w:rPr>
        <w:t xml:space="preserve"> med </w:t>
      </w:r>
      <w:r w:rsidRPr="00AE4A4B">
        <w:rPr>
          <w:lang w:eastAsia="da-DK"/>
        </w:rPr>
        <w:t>teltoverdækning kan tillades</w:t>
      </w:r>
      <w:r w:rsidRPr="002E72F1">
        <w:rPr>
          <w:lang w:eastAsia="da-DK"/>
        </w:rPr>
        <w:t>, idet udvidelsen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Derudover er det vurderet, at udvidelsen og det samlede husdyrbrug ikke vil medføre en væsentlig påvirkning af § 3-områder, eller andre naturområder som er beskyttet mod tilstandsændring, fredet, udpeget som internationalt naturbeskyttelsesområde, eller særlig sårbar overfor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F87A9E" w:rsidRPr="00C24811" w:rsidRDefault="00F87A9E" w:rsidP="00672C4A">
      <w:pPr>
        <w:rPr>
          <w:lang w:eastAsia="da-DK"/>
        </w:rPr>
      </w:pPr>
    </w:p>
    <w:p w:rsidR="00884E59" w:rsidRDefault="005B4C48" w:rsidP="00884E59">
      <w:pPr>
        <w:pStyle w:val="Overskrift1"/>
        <w:rPr>
          <w:lang w:eastAsia="da-DK"/>
        </w:rPr>
      </w:pPr>
      <w:bookmarkStart w:id="229" w:name="_Toc406418440"/>
      <w:bookmarkStart w:id="230" w:name="_Toc36626615"/>
      <w:r w:rsidRPr="005B4C48">
        <w:rPr>
          <w:lang w:eastAsia="da-DK"/>
        </w:rPr>
        <w:lastRenderedPageBreak/>
        <w:t xml:space="preserve">Bilag </w:t>
      </w:r>
      <w:r w:rsidR="008A5535">
        <w:rPr>
          <w:lang w:eastAsia="da-DK"/>
        </w:rPr>
        <w:t>1</w:t>
      </w:r>
      <w:r w:rsidRPr="005B4C48">
        <w:rPr>
          <w:lang w:eastAsia="da-DK"/>
        </w:rPr>
        <w:t xml:space="preserve">: </w:t>
      </w:r>
      <w:bookmarkEnd w:id="229"/>
      <w:r w:rsidR="00431D28">
        <w:rPr>
          <w:lang w:eastAsia="da-DK"/>
        </w:rPr>
        <w:t>Bygningsoversigt</w:t>
      </w:r>
      <w:bookmarkEnd w:id="230"/>
    </w:p>
    <w:p w:rsidR="00884E59" w:rsidRDefault="00884E59" w:rsidP="00884E59">
      <w:pPr>
        <w:rPr>
          <w:lang w:eastAsia="da-DK"/>
        </w:rPr>
      </w:pPr>
      <w:r>
        <w:rPr>
          <w:noProof/>
          <w:lang w:eastAsia="da-DK"/>
        </w:rPr>
        <w:drawing>
          <wp:inline distT="0" distB="0" distL="0" distR="0" wp14:anchorId="46ECAC54" wp14:editId="650703A8">
            <wp:extent cx="4791075" cy="5780437"/>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5076" cy="5785264"/>
                    </a:xfrm>
                    <a:prstGeom prst="rect">
                      <a:avLst/>
                    </a:prstGeom>
                  </pic:spPr>
                </pic:pic>
              </a:graphicData>
            </a:graphic>
          </wp:inline>
        </w:drawing>
      </w:r>
    </w:p>
    <w:tbl>
      <w:tblPr>
        <w:tblStyle w:val="Tabel-Gitter3"/>
        <w:tblW w:w="0" w:type="auto"/>
        <w:tblLook w:val="04A0" w:firstRow="1" w:lastRow="0" w:firstColumn="1" w:lastColumn="0" w:noHBand="0" w:noVBand="1"/>
      </w:tblPr>
      <w:tblGrid>
        <w:gridCol w:w="959"/>
        <w:gridCol w:w="3118"/>
      </w:tblGrid>
      <w:tr w:rsidR="00884E59" w:rsidRPr="00884E59" w:rsidTr="00884E59">
        <w:tc>
          <w:tcPr>
            <w:tcW w:w="959" w:type="dxa"/>
            <w:shd w:val="clear" w:color="auto" w:fill="BFBFBF"/>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Bygning</w:t>
            </w:r>
          </w:p>
        </w:tc>
        <w:tc>
          <w:tcPr>
            <w:tcW w:w="3118" w:type="dxa"/>
            <w:shd w:val="clear" w:color="auto" w:fill="BFBFBF"/>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Anvendelse</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1</w:t>
            </w:r>
          </w:p>
        </w:tc>
        <w:tc>
          <w:tcPr>
            <w:tcW w:w="3118"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Forrum</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2</w:t>
            </w:r>
          </w:p>
        </w:tc>
        <w:tc>
          <w:tcPr>
            <w:tcW w:w="3118"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 xml:space="preserve">Udleveringsrum </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3</w:t>
            </w:r>
          </w:p>
        </w:tc>
        <w:tc>
          <w:tcPr>
            <w:tcW w:w="3118" w:type="dxa"/>
          </w:tcPr>
          <w:p w:rsidR="00884E59" w:rsidRPr="00884E59" w:rsidRDefault="00884E59" w:rsidP="00884E59">
            <w:pPr>
              <w:keepNext/>
              <w:rPr>
                <w:rFonts w:ascii="Calibri" w:eastAsia="Calibri" w:hAnsi="Calibri" w:cs="Times New Roman"/>
                <w:sz w:val="18"/>
                <w:szCs w:val="18"/>
              </w:rPr>
            </w:pPr>
            <w:proofErr w:type="spellStart"/>
            <w:r w:rsidRPr="00884E59">
              <w:rPr>
                <w:rFonts w:ascii="Calibri" w:eastAsia="Calibri" w:hAnsi="Calibri" w:cs="Times New Roman"/>
                <w:sz w:val="18"/>
                <w:szCs w:val="18"/>
              </w:rPr>
              <w:t>Toklimastald</w:t>
            </w:r>
            <w:proofErr w:type="spellEnd"/>
            <w:r w:rsidRPr="00884E59">
              <w:rPr>
                <w:rFonts w:ascii="Calibri" w:eastAsia="Calibri" w:hAnsi="Calibri" w:cs="Times New Roman"/>
                <w:sz w:val="18"/>
                <w:szCs w:val="18"/>
              </w:rPr>
              <w:t xml:space="preserve"> (1999)</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4</w:t>
            </w:r>
          </w:p>
        </w:tc>
        <w:tc>
          <w:tcPr>
            <w:tcW w:w="3118" w:type="dxa"/>
          </w:tcPr>
          <w:p w:rsidR="00884E59" w:rsidRPr="00884E59" w:rsidRDefault="00884E59" w:rsidP="00884E59">
            <w:pPr>
              <w:keepNext/>
              <w:rPr>
                <w:rFonts w:ascii="Calibri" w:eastAsia="Calibri" w:hAnsi="Calibri" w:cs="Times New Roman"/>
                <w:sz w:val="18"/>
                <w:szCs w:val="18"/>
              </w:rPr>
            </w:pPr>
            <w:proofErr w:type="spellStart"/>
            <w:r w:rsidRPr="00884E59">
              <w:rPr>
                <w:rFonts w:ascii="Calibri" w:eastAsia="Calibri" w:hAnsi="Calibri" w:cs="Times New Roman"/>
                <w:sz w:val="18"/>
                <w:szCs w:val="18"/>
              </w:rPr>
              <w:t>Toklimastald</w:t>
            </w:r>
            <w:proofErr w:type="spellEnd"/>
            <w:r w:rsidRPr="00884E59">
              <w:rPr>
                <w:rFonts w:ascii="Calibri" w:eastAsia="Calibri" w:hAnsi="Calibri" w:cs="Times New Roman"/>
                <w:sz w:val="18"/>
                <w:szCs w:val="18"/>
              </w:rPr>
              <w:t xml:space="preserve"> (2003)</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5</w:t>
            </w:r>
          </w:p>
        </w:tc>
        <w:tc>
          <w:tcPr>
            <w:tcW w:w="3118" w:type="dxa"/>
          </w:tcPr>
          <w:p w:rsidR="00884E59" w:rsidRPr="00884E59" w:rsidRDefault="00884E59" w:rsidP="00884E59">
            <w:pPr>
              <w:keepNext/>
              <w:rPr>
                <w:rFonts w:ascii="Calibri" w:eastAsia="Calibri" w:hAnsi="Calibri" w:cs="Times New Roman"/>
                <w:sz w:val="18"/>
                <w:szCs w:val="18"/>
              </w:rPr>
            </w:pPr>
            <w:proofErr w:type="spellStart"/>
            <w:r w:rsidRPr="00884E59">
              <w:rPr>
                <w:rFonts w:ascii="Calibri" w:eastAsia="Calibri" w:hAnsi="Calibri" w:cs="Times New Roman"/>
                <w:sz w:val="18"/>
                <w:szCs w:val="18"/>
              </w:rPr>
              <w:t>Toklimastald</w:t>
            </w:r>
            <w:proofErr w:type="spellEnd"/>
            <w:r w:rsidRPr="00884E59">
              <w:rPr>
                <w:rFonts w:ascii="Calibri" w:eastAsia="Calibri" w:hAnsi="Calibri" w:cs="Times New Roman"/>
                <w:sz w:val="18"/>
                <w:szCs w:val="18"/>
              </w:rPr>
              <w:t xml:space="preserve"> (2003) - babystald</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6</w:t>
            </w:r>
          </w:p>
        </w:tc>
        <w:tc>
          <w:tcPr>
            <w:tcW w:w="3118" w:type="dxa"/>
          </w:tcPr>
          <w:p w:rsidR="00884E59" w:rsidRPr="00884E59" w:rsidRDefault="00884E59" w:rsidP="00884E59">
            <w:pPr>
              <w:keepNext/>
              <w:rPr>
                <w:rFonts w:ascii="Calibri" w:eastAsia="Calibri" w:hAnsi="Calibri" w:cs="Times New Roman"/>
                <w:sz w:val="18"/>
                <w:szCs w:val="18"/>
              </w:rPr>
            </w:pPr>
            <w:proofErr w:type="spellStart"/>
            <w:r w:rsidRPr="00884E59">
              <w:rPr>
                <w:rFonts w:ascii="Calibri" w:eastAsia="Calibri" w:hAnsi="Calibri" w:cs="Times New Roman"/>
                <w:sz w:val="18"/>
                <w:szCs w:val="18"/>
              </w:rPr>
              <w:t>Toklimastald</w:t>
            </w:r>
            <w:proofErr w:type="spellEnd"/>
            <w:r w:rsidRPr="00884E59">
              <w:rPr>
                <w:rFonts w:ascii="Calibri" w:eastAsia="Calibri" w:hAnsi="Calibri" w:cs="Times New Roman"/>
                <w:sz w:val="18"/>
                <w:szCs w:val="18"/>
              </w:rPr>
              <w:t xml:space="preserve"> (2005)</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7</w:t>
            </w:r>
          </w:p>
        </w:tc>
        <w:tc>
          <w:tcPr>
            <w:tcW w:w="3118" w:type="dxa"/>
          </w:tcPr>
          <w:p w:rsidR="00884E59" w:rsidRPr="00884E59" w:rsidRDefault="00884E59" w:rsidP="00884E59">
            <w:pPr>
              <w:keepNext/>
              <w:rPr>
                <w:rFonts w:ascii="Calibri" w:eastAsia="Calibri" w:hAnsi="Calibri" w:cs="Times New Roman"/>
                <w:sz w:val="18"/>
                <w:szCs w:val="18"/>
              </w:rPr>
            </w:pPr>
            <w:proofErr w:type="spellStart"/>
            <w:r w:rsidRPr="00884E59">
              <w:rPr>
                <w:rFonts w:ascii="Calibri" w:eastAsia="Calibri" w:hAnsi="Calibri" w:cs="Times New Roman"/>
                <w:sz w:val="18"/>
                <w:szCs w:val="18"/>
              </w:rPr>
              <w:t>Toklimastald</w:t>
            </w:r>
            <w:proofErr w:type="spellEnd"/>
            <w:r w:rsidRPr="00884E59">
              <w:rPr>
                <w:rFonts w:ascii="Calibri" w:eastAsia="Calibri" w:hAnsi="Calibri" w:cs="Times New Roman"/>
                <w:sz w:val="18"/>
                <w:szCs w:val="18"/>
              </w:rPr>
              <w:t xml:space="preserve"> (2011)</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8</w:t>
            </w:r>
          </w:p>
        </w:tc>
        <w:tc>
          <w:tcPr>
            <w:tcW w:w="3118"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 xml:space="preserve">Ny </w:t>
            </w:r>
            <w:proofErr w:type="spellStart"/>
            <w:r w:rsidRPr="00884E59">
              <w:rPr>
                <w:rFonts w:ascii="Calibri" w:eastAsia="Calibri" w:hAnsi="Calibri" w:cs="Times New Roman"/>
                <w:sz w:val="18"/>
                <w:szCs w:val="18"/>
              </w:rPr>
              <w:t>toklimastald</w:t>
            </w:r>
            <w:proofErr w:type="spellEnd"/>
            <w:r w:rsidRPr="00884E59">
              <w:rPr>
                <w:rFonts w:ascii="Calibri" w:eastAsia="Calibri" w:hAnsi="Calibri" w:cs="Times New Roman"/>
                <w:sz w:val="18"/>
                <w:szCs w:val="18"/>
              </w:rPr>
              <w:t xml:space="preserve"> (2020)</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9</w:t>
            </w:r>
          </w:p>
        </w:tc>
        <w:tc>
          <w:tcPr>
            <w:tcW w:w="3118"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Foderlade</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10</w:t>
            </w:r>
          </w:p>
        </w:tc>
        <w:tc>
          <w:tcPr>
            <w:tcW w:w="3118"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Maskinhus</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11</w:t>
            </w:r>
          </w:p>
        </w:tc>
        <w:tc>
          <w:tcPr>
            <w:tcW w:w="3118"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Gylletank (1.179 m3)</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12</w:t>
            </w:r>
          </w:p>
        </w:tc>
        <w:tc>
          <w:tcPr>
            <w:tcW w:w="3118"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Gylletank (5.000 m3)</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13</w:t>
            </w:r>
          </w:p>
        </w:tc>
        <w:tc>
          <w:tcPr>
            <w:tcW w:w="3118"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Ny gylletank (5.000 m3)</w:t>
            </w:r>
          </w:p>
        </w:tc>
      </w:tr>
      <w:tr w:rsidR="00884E59" w:rsidRPr="00884E59" w:rsidTr="00B43291">
        <w:tc>
          <w:tcPr>
            <w:tcW w:w="959"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14</w:t>
            </w:r>
          </w:p>
        </w:tc>
        <w:tc>
          <w:tcPr>
            <w:tcW w:w="3118" w:type="dxa"/>
          </w:tcPr>
          <w:p w:rsidR="00884E59" w:rsidRPr="00884E59" w:rsidRDefault="00884E59" w:rsidP="00884E59">
            <w:pPr>
              <w:keepNext/>
              <w:rPr>
                <w:rFonts w:ascii="Calibri" w:eastAsia="Calibri" w:hAnsi="Calibri" w:cs="Times New Roman"/>
                <w:sz w:val="18"/>
                <w:szCs w:val="18"/>
              </w:rPr>
            </w:pPr>
            <w:r w:rsidRPr="00884E59">
              <w:rPr>
                <w:rFonts w:ascii="Calibri" w:eastAsia="Calibri" w:hAnsi="Calibri" w:cs="Times New Roman"/>
                <w:sz w:val="18"/>
                <w:szCs w:val="18"/>
              </w:rPr>
              <w:t>Fodersiloer</w:t>
            </w:r>
          </w:p>
        </w:tc>
      </w:tr>
    </w:tbl>
    <w:p w:rsidR="00884E59" w:rsidRDefault="00884E59" w:rsidP="00884E59">
      <w:pPr>
        <w:rPr>
          <w:lang w:eastAsia="da-DK"/>
        </w:rPr>
      </w:pPr>
    </w:p>
    <w:p w:rsidR="00884E59" w:rsidRDefault="00884E59" w:rsidP="00884E59">
      <w:pPr>
        <w:pStyle w:val="Overskrift1"/>
        <w:rPr>
          <w:lang w:eastAsia="da-DK"/>
        </w:rPr>
      </w:pPr>
      <w:bookmarkStart w:id="231" w:name="_Toc36626616"/>
      <w:r>
        <w:rPr>
          <w:lang w:eastAsia="da-DK"/>
        </w:rPr>
        <w:lastRenderedPageBreak/>
        <w:t>Bilag 2: Opmåling af produktionsarealet</w:t>
      </w:r>
      <w:bookmarkEnd w:id="231"/>
    </w:p>
    <w:p w:rsidR="00884E59" w:rsidRDefault="00884E59" w:rsidP="00884E59">
      <w:pPr>
        <w:rPr>
          <w:lang w:eastAsia="da-DK"/>
        </w:rPr>
      </w:pPr>
      <w:r>
        <w:rPr>
          <w:noProof/>
          <w:lang w:eastAsia="da-DK"/>
        </w:rPr>
        <w:drawing>
          <wp:inline distT="0" distB="0" distL="0" distR="0" wp14:anchorId="60C245BA" wp14:editId="31ADE371">
            <wp:extent cx="6120765" cy="104775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1047750"/>
                    </a:xfrm>
                    <a:prstGeom prst="rect">
                      <a:avLst/>
                    </a:prstGeom>
                  </pic:spPr>
                </pic:pic>
              </a:graphicData>
            </a:graphic>
          </wp:inline>
        </w:drawing>
      </w:r>
    </w:p>
    <w:p w:rsidR="00884E59" w:rsidRDefault="00884E59" w:rsidP="00884E59">
      <w:pPr>
        <w:rPr>
          <w:lang w:eastAsia="da-DK"/>
        </w:rPr>
      </w:pPr>
      <w:r>
        <w:rPr>
          <w:noProof/>
          <w:lang w:eastAsia="da-DK"/>
        </w:rPr>
        <w:drawing>
          <wp:inline distT="0" distB="0" distL="0" distR="0" wp14:anchorId="0C924C8C" wp14:editId="14EB90AA">
            <wp:extent cx="6120765" cy="201295"/>
            <wp:effectExtent l="0" t="0" r="0" b="8255"/>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201295"/>
                    </a:xfrm>
                    <a:prstGeom prst="rect">
                      <a:avLst/>
                    </a:prstGeom>
                  </pic:spPr>
                </pic:pic>
              </a:graphicData>
            </a:graphic>
          </wp:inline>
        </w:drawing>
      </w:r>
    </w:p>
    <w:p w:rsidR="00884E59" w:rsidRPr="00884E59" w:rsidRDefault="00884E59" w:rsidP="00884E59">
      <w:pPr>
        <w:rPr>
          <w:lang w:eastAsia="da-DK"/>
        </w:rPr>
      </w:pPr>
      <w:r>
        <w:rPr>
          <w:noProof/>
          <w:lang w:eastAsia="da-DK"/>
        </w:rPr>
        <w:drawing>
          <wp:inline distT="0" distB="0" distL="0" distR="0" wp14:anchorId="32FD5273" wp14:editId="004EDD30">
            <wp:extent cx="6120765" cy="4039235"/>
            <wp:effectExtent l="0" t="0" r="0"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765" cy="4039235"/>
                    </a:xfrm>
                    <a:prstGeom prst="rect">
                      <a:avLst/>
                    </a:prstGeom>
                  </pic:spPr>
                </pic:pic>
              </a:graphicData>
            </a:graphic>
          </wp:inline>
        </w:drawing>
      </w:r>
    </w:p>
    <w:p w:rsidR="00884E59" w:rsidRPr="00884E59" w:rsidRDefault="00884E59" w:rsidP="00884E59">
      <w:pPr>
        <w:pStyle w:val="Overskrift1"/>
        <w:rPr>
          <w:lang w:eastAsia="da-DK"/>
        </w:rPr>
      </w:pPr>
      <w:bookmarkStart w:id="232" w:name="_Toc36626617"/>
      <w:r>
        <w:rPr>
          <w:lang w:eastAsia="da-DK"/>
        </w:rPr>
        <w:lastRenderedPageBreak/>
        <w:t>Bilag 3: Situationsplan</w:t>
      </w:r>
      <w:bookmarkEnd w:id="232"/>
    </w:p>
    <w:p w:rsidR="00884E59" w:rsidRPr="00884E59" w:rsidRDefault="00884E59" w:rsidP="00884E59">
      <w:pPr>
        <w:rPr>
          <w:lang w:eastAsia="da-DK"/>
        </w:rPr>
      </w:pPr>
      <w:r>
        <w:rPr>
          <w:noProof/>
          <w:lang w:eastAsia="da-DK"/>
        </w:rPr>
        <w:drawing>
          <wp:inline distT="0" distB="0" distL="0" distR="0" wp14:anchorId="7E26BC10" wp14:editId="7240E7C7">
            <wp:extent cx="8212798" cy="4079560"/>
            <wp:effectExtent l="9208" t="0" r="7302" b="7303"/>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16200000">
                      <a:off x="0" y="0"/>
                      <a:ext cx="8242935" cy="4094530"/>
                    </a:xfrm>
                    <a:prstGeom prst="rect">
                      <a:avLst/>
                    </a:prstGeom>
                  </pic:spPr>
                </pic:pic>
              </a:graphicData>
            </a:graphic>
          </wp:inline>
        </w:drawing>
      </w:r>
    </w:p>
    <w:p w:rsidR="00403744" w:rsidRDefault="00884E59" w:rsidP="00884E59">
      <w:pPr>
        <w:pStyle w:val="Overskrift1"/>
      </w:pPr>
      <w:bookmarkStart w:id="233" w:name="_Toc36626618"/>
      <w:r>
        <w:lastRenderedPageBreak/>
        <w:t>Bilag 4: Den nye klimastald</w:t>
      </w:r>
      <w:bookmarkEnd w:id="233"/>
    </w:p>
    <w:p w:rsidR="00884E59" w:rsidRDefault="00884E59" w:rsidP="00F87A9E">
      <w:r>
        <w:rPr>
          <w:noProof/>
          <w:lang w:eastAsia="da-DK"/>
        </w:rPr>
        <w:drawing>
          <wp:inline distT="0" distB="0" distL="0" distR="0" wp14:anchorId="7AD40AA7" wp14:editId="51C2B85F">
            <wp:extent cx="6120765" cy="3001645"/>
            <wp:effectExtent l="0" t="0" r="0" b="8255"/>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765" cy="3001645"/>
                    </a:xfrm>
                    <a:prstGeom prst="rect">
                      <a:avLst/>
                    </a:prstGeom>
                  </pic:spPr>
                </pic:pic>
              </a:graphicData>
            </a:graphic>
          </wp:inline>
        </w:drawing>
      </w:r>
    </w:p>
    <w:p w:rsidR="00884E59" w:rsidRDefault="00884E59" w:rsidP="00F87A9E"/>
    <w:p w:rsidR="00672C4A" w:rsidRDefault="00884E59" w:rsidP="000B2956">
      <w:pPr>
        <w:pStyle w:val="Overskrift1"/>
        <w:rPr>
          <w:rFonts w:eastAsia="Calibri"/>
        </w:rPr>
      </w:pPr>
      <w:bookmarkStart w:id="234" w:name="_Toc36626619"/>
      <w:r>
        <w:rPr>
          <w:rFonts w:eastAsia="Calibri"/>
        </w:rPr>
        <w:lastRenderedPageBreak/>
        <w:t>Bilag 5</w:t>
      </w:r>
      <w:r w:rsidR="00403744">
        <w:rPr>
          <w:rFonts w:eastAsia="Calibri"/>
        </w:rPr>
        <w:t xml:space="preserve">: </w:t>
      </w:r>
      <w:r w:rsidR="00431D28">
        <w:rPr>
          <w:rFonts w:eastAsia="Calibri"/>
        </w:rPr>
        <w:t>Opbevaringskapacitet</w:t>
      </w:r>
      <w:bookmarkEnd w:id="234"/>
    </w:p>
    <w:p w:rsidR="00BE6D07" w:rsidRDefault="00431D28" w:rsidP="00BE6D07">
      <w:r>
        <w:rPr>
          <w:noProof/>
          <w:lang w:eastAsia="da-DK"/>
        </w:rPr>
        <w:drawing>
          <wp:inline distT="0" distB="0" distL="0" distR="0" wp14:anchorId="71FB3536" wp14:editId="0943CD4F">
            <wp:extent cx="4924425" cy="6962775"/>
            <wp:effectExtent l="0" t="0" r="9525"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24425" cy="6962775"/>
                    </a:xfrm>
                    <a:prstGeom prst="rect">
                      <a:avLst/>
                    </a:prstGeom>
                  </pic:spPr>
                </pic:pic>
              </a:graphicData>
            </a:graphic>
          </wp:inline>
        </w:drawing>
      </w:r>
    </w:p>
    <w:p w:rsidR="00431D28" w:rsidRDefault="00431D28" w:rsidP="00BE6D07"/>
    <w:p w:rsidR="00431D28" w:rsidRDefault="00431D28" w:rsidP="00BE6D07"/>
    <w:p w:rsidR="00431D28" w:rsidRPr="00BE6D07" w:rsidRDefault="00431D28" w:rsidP="00BE6D07"/>
    <w:p w:rsidR="000B2956" w:rsidRDefault="00884E59" w:rsidP="000B2956">
      <w:pPr>
        <w:pStyle w:val="Overskrift1"/>
        <w:rPr>
          <w:rFonts w:eastAsia="Calibri"/>
        </w:rPr>
      </w:pPr>
      <w:bookmarkStart w:id="235" w:name="_Toc36626620"/>
      <w:r>
        <w:rPr>
          <w:rFonts w:eastAsia="Calibri"/>
        </w:rPr>
        <w:lastRenderedPageBreak/>
        <w:t>Bilag 6</w:t>
      </w:r>
      <w:r w:rsidR="00672C4A">
        <w:rPr>
          <w:rFonts w:eastAsia="Calibri"/>
        </w:rPr>
        <w:t xml:space="preserve">: </w:t>
      </w:r>
      <w:r w:rsidR="00403744">
        <w:rPr>
          <w:rFonts w:eastAsia="Calibri"/>
        </w:rPr>
        <w:t>Afløbsplan</w:t>
      </w:r>
      <w:bookmarkEnd w:id="235"/>
    </w:p>
    <w:p w:rsidR="00672C4A" w:rsidRDefault="00884E59" w:rsidP="00672C4A">
      <w:r>
        <w:rPr>
          <w:noProof/>
          <w:lang w:eastAsia="da-DK"/>
        </w:rPr>
        <w:drawing>
          <wp:inline distT="0" distB="0" distL="0" distR="0" wp14:anchorId="23A8304C" wp14:editId="5B5FB57E">
            <wp:extent cx="5381625" cy="6362700"/>
            <wp:effectExtent l="0" t="0" r="9525"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037"/>
                    <a:stretch/>
                  </pic:blipFill>
                  <pic:spPr bwMode="auto">
                    <a:xfrm>
                      <a:off x="0" y="0"/>
                      <a:ext cx="5381625" cy="6362700"/>
                    </a:xfrm>
                    <a:prstGeom prst="rect">
                      <a:avLst/>
                    </a:prstGeom>
                    <a:ln>
                      <a:noFill/>
                    </a:ln>
                    <a:extLst>
                      <a:ext uri="{53640926-AAD7-44D8-BBD7-CCE9431645EC}">
                        <a14:shadowObscured xmlns:a14="http://schemas.microsoft.com/office/drawing/2010/main"/>
                      </a:ext>
                    </a:extLst>
                  </pic:spPr>
                </pic:pic>
              </a:graphicData>
            </a:graphic>
          </wp:inline>
        </w:drawing>
      </w:r>
    </w:p>
    <w:p w:rsidR="00C74B73" w:rsidRDefault="00C74B73" w:rsidP="00672C4A"/>
    <w:p w:rsidR="00C74B73" w:rsidRDefault="00C74B73" w:rsidP="00672C4A"/>
    <w:p w:rsidR="00C74B73" w:rsidRDefault="00C74B73" w:rsidP="00672C4A"/>
    <w:p w:rsidR="00C74B73" w:rsidRDefault="00C74B73" w:rsidP="00672C4A"/>
    <w:p w:rsidR="00672C4A" w:rsidRDefault="00884E59" w:rsidP="00672C4A">
      <w:pPr>
        <w:pStyle w:val="Overskrift1"/>
      </w:pPr>
      <w:bookmarkStart w:id="236" w:name="_Toc36626621"/>
      <w:r>
        <w:lastRenderedPageBreak/>
        <w:t>Bilag 7</w:t>
      </w:r>
      <w:r w:rsidR="00672C4A">
        <w:t>: Adresser inden for konsekvensradius</w:t>
      </w:r>
      <w:bookmarkEnd w:id="236"/>
    </w:p>
    <w:p w:rsidR="00FC7CE5" w:rsidRDefault="00FC7CE5" w:rsidP="00FC7CE5">
      <w:pPr>
        <w:rPr>
          <w:rFonts w:ascii="Calibri" w:eastAsia="Calibri" w:hAnsi="Calibri"/>
        </w:rPr>
      </w:pPr>
      <w:r>
        <w:rPr>
          <w:rFonts w:ascii="Calibri" w:eastAsia="Calibri" w:hAnsi="Calibri"/>
        </w:rPr>
        <w:t xml:space="preserve">Der er foretaget nabohøring inden for </w:t>
      </w:r>
      <w:r w:rsidRPr="00501E55">
        <w:rPr>
          <w:rFonts w:ascii="Calibri" w:eastAsia="Calibri" w:hAnsi="Calibri"/>
        </w:rPr>
        <w:t xml:space="preserve">konsekvensradius på </w:t>
      </w:r>
      <w:r w:rsidR="00501E55" w:rsidRPr="00501E55">
        <w:rPr>
          <w:rFonts w:ascii="Calibri" w:eastAsia="Calibri" w:hAnsi="Calibri"/>
        </w:rPr>
        <w:t>1165</w:t>
      </w:r>
      <w:r w:rsidRPr="00501E55">
        <w:rPr>
          <w:rFonts w:ascii="Calibri" w:eastAsia="Calibri" w:hAnsi="Calibri"/>
        </w:rPr>
        <w:t xml:space="preserve"> meter</w:t>
      </w:r>
      <w:r>
        <w:rPr>
          <w:rFonts w:ascii="Calibri" w:eastAsia="Calibri" w:hAnsi="Calibri"/>
        </w:rPr>
        <w:t xml:space="preserve"> fra lugtcentrum af anlægget. På nedenstående kort er konsekvensradius indtegnet.</w:t>
      </w:r>
    </w:p>
    <w:p w:rsidR="00501E55" w:rsidRDefault="00C74B73" w:rsidP="00672C4A">
      <w:r>
        <w:rPr>
          <w:noProof/>
          <w:lang w:eastAsia="da-DK"/>
        </w:rPr>
        <w:drawing>
          <wp:inline distT="0" distB="0" distL="0" distR="0" wp14:anchorId="11B25FA0" wp14:editId="50F9DF9F">
            <wp:extent cx="6120765" cy="609600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765" cy="6096000"/>
                    </a:xfrm>
                    <a:prstGeom prst="rect">
                      <a:avLst/>
                    </a:prstGeom>
                  </pic:spPr>
                </pic:pic>
              </a:graphicData>
            </a:graphic>
          </wp:inline>
        </w:drawing>
      </w:r>
    </w:p>
    <w:p w:rsidR="00501E55" w:rsidRDefault="00501E55" w:rsidP="00672C4A"/>
    <w:p w:rsidR="00672C4A" w:rsidRPr="00672C4A" w:rsidRDefault="00884E59" w:rsidP="00672C4A">
      <w:pPr>
        <w:pStyle w:val="Overskrift1"/>
      </w:pPr>
      <w:bookmarkStart w:id="237" w:name="_Toc36626622"/>
      <w:r>
        <w:lastRenderedPageBreak/>
        <w:t>Bilag 8</w:t>
      </w:r>
      <w:r w:rsidR="00672C4A">
        <w:t>: Natur</w:t>
      </w:r>
      <w:bookmarkEnd w:id="237"/>
    </w:p>
    <w:p w:rsidR="001F671D" w:rsidRDefault="008134E5" w:rsidP="001F671D">
      <w:r>
        <w:rPr>
          <w:noProof/>
          <w:lang w:eastAsia="da-DK"/>
        </w:rPr>
        <w:drawing>
          <wp:inline distT="0" distB="0" distL="0" distR="0" wp14:anchorId="5B81452A" wp14:editId="4F1FD44C">
            <wp:extent cx="5734050" cy="8277225"/>
            <wp:effectExtent l="0" t="0" r="0" b="9525"/>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4050" cy="8277225"/>
                    </a:xfrm>
                    <a:prstGeom prst="rect">
                      <a:avLst/>
                    </a:prstGeom>
                  </pic:spPr>
                </pic:pic>
              </a:graphicData>
            </a:graphic>
          </wp:inline>
        </w:drawing>
      </w:r>
    </w:p>
    <w:p w:rsidR="001F671D" w:rsidRDefault="001F671D" w:rsidP="001F671D"/>
    <w:p w:rsidR="008134E5" w:rsidRPr="001F671D" w:rsidRDefault="008134E5" w:rsidP="001F671D">
      <w:r>
        <w:rPr>
          <w:noProof/>
          <w:lang w:eastAsia="da-DK"/>
        </w:rPr>
        <w:drawing>
          <wp:inline distT="0" distB="0" distL="0" distR="0" wp14:anchorId="44C8601F" wp14:editId="33191E9F">
            <wp:extent cx="6120765" cy="4293235"/>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765" cy="4293235"/>
                    </a:xfrm>
                    <a:prstGeom prst="rect">
                      <a:avLst/>
                    </a:prstGeom>
                  </pic:spPr>
                </pic:pic>
              </a:graphicData>
            </a:graphic>
          </wp:inline>
        </w:drawing>
      </w:r>
    </w:p>
    <w:p w:rsidR="00FA730E" w:rsidRDefault="003862F2" w:rsidP="00403744">
      <w:pPr>
        <w:spacing w:before="43" w:line="231" w:lineRule="exact"/>
        <w:textAlignment w:val="baseline"/>
        <w:rPr>
          <w:rFonts w:ascii="Calibri" w:eastAsia="Calibri" w:hAnsi="Calibri"/>
          <w:color w:val="000000"/>
        </w:rPr>
      </w:pPr>
      <w:r>
        <w:rPr>
          <w:rFonts w:ascii="Calibri" w:eastAsia="Calibri" w:hAnsi="Calibri"/>
          <w:color w:val="000000"/>
        </w:rPr>
        <w:br/>
      </w:r>
    </w:p>
    <w:p w:rsidR="00DD404B" w:rsidRPr="00B4339E" w:rsidRDefault="00DD404B" w:rsidP="00DD404B">
      <w:pPr>
        <w:rPr>
          <w:rFonts w:ascii="Calibri" w:eastAsia="Calibri" w:hAnsi="Calibri"/>
          <w:color w:val="000000"/>
        </w:rPr>
      </w:pPr>
    </w:p>
    <w:sectPr w:rsidR="00DD404B" w:rsidRPr="00B4339E" w:rsidSect="007651EC">
      <w:headerReference w:type="even" r:id="rId65"/>
      <w:headerReference w:type="default" r:id="rId66"/>
      <w:footerReference w:type="default" r:id="rId67"/>
      <w:headerReference w:type="first" r:id="rId68"/>
      <w:footerReference w:type="first" r:id="rId69"/>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B73" w:rsidRDefault="00C74B73" w:rsidP="000F49AA">
      <w:pPr>
        <w:spacing w:after="0" w:line="240" w:lineRule="auto"/>
      </w:pPr>
      <w:r>
        <w:separator/>
      </w:r>
    </w:p>
  </w:endnote>
  <w:endnote w:type="continuationSeparator" w:id="0">
    <w:p w:rsidR="00C74B73" w:rsidRDefault="00C74B73"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B73" w:rsidRDefault="00C74B73">
    <w:pPr>
      <w:pStyle w:val="Sidefod"/>
    </w:pPr>
    <w:r>
      <w:rPr>
        <w:noProof/>
        <w:lang w:eastAsia="da-DK"/>
      </w:rPr>
      <mc:AlternateContent>
        <mc:Choice Requires="wps">
          <w:drawing>
            <wp:anchor distT="0" distB="0" distL="114300" distR="114300" simplePos="0" relativeHeight="251658240"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C74B73" w:rsidRDefault="00C74B73" w:rsidP="004A5988">
                          <w:pPr>
                            <w:jc w:val="center"/>
                          </w:pPr>
                          <w:r>
                            <w:fldChar w:fldCharType="begin"/>
                          </w:r>
                          <w:r>
                            <w:instrText>PAGE   \* MERGEFORMAT</w:instrText>
                          </w:r>
                          <w:r>
                            <w:fldChar w:fldCharType="separate"/>
                          </w:r>
                          <w:r w:rsidR="00A9728E">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824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C74B73" w:rsidRDefault="00C74B73" w:rsidP="004A5988">
                    <w:pPr>
                      <w:jc w:val="center"/>
                    </w:pPr>
                    <w:r>
                      <w:fldChar w:fldCharType="begin"/>
                    </w:r>
                    <w:r>
                      <w:instrText>PAGE   \* MERGEFORMAT</w:instrText>
                    </w:r>
                    <w:r>
                      <w:fldChar w:fldCharType="separate"/>
                    </w:r>
                    <w:r w:rsidR="00A9728E">
                      <w:rPr>
                        <w:noProof/>
                      </w:rPr>
                      <w:t>2</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B73" w:rsidRDefault="00C74B73">
    <w:pPr>
      <w:pStyle w:val="Sidefod"/>
    </w:pPr>
    <w:r>
      <w:rPr>
        <w:noProof/>
        <w:lang w:eastAsia="da-DK"/>
      </w:rPr>
      <mc:AlternateContent>
        <mc:Choice Requires="wps">
          <w:drawing>
            <wp:anchor distT="0" distB="0" distL="114300" distR="114300" simplePos="0" relativeHeight="25166131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4B73" w:rsidRPr="0033076A" w:rsidRDefault="00C74B73"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CC385C" w:rsidRPr="0033076A" w:rsidRDefault="00CC385C"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B73" w:rsidRDefault="00C74B73" w:rsidP="000F49AA">
      <w:pPr>
        <w:spacing w:after="0" w:line="240" w:lineRule="auto"/>
      </w:pPr>
      <w:r>
        <w:separator/>
      </w:r>
    </w:p>
  </w:footnote>
  <w:footnote w:type="continuationSeparator" w:id="0">
    <w:p w:rsidR="00C74B73" w:rsidRDefault="00C74B73"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B73" w:rsidRDefault="00A9728E">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1072;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B73" w:rsidRDefault="00A9728E">
    <w:pPr>
      <w:pStyle w:val="Sidehoved"/>
    </w:pPr>
    <w:sdt>
      <w:sdtPr>
        <w:id w:val="-981922980"/>
        <w:docPartObj>
          <w:docPartGallery w:val="Page Numbers (Margins)"/>
          <w:docPartUnique/>
        </w:docPartObj>
      </w:sdtPr>
      <w:sdtEndPr/>
      <w:sdtContent/>
    </w:sdt>
    <w:r w:rsidR="00C74B73">
      <w:rPr>
        <w:noProof/>
        <w:lang w:eastAsia="da-DK"/>
      </w:rPr>
      <w:drawing>
        <wp:anchor distT="0" distB="0" distL="114300" distR="114300" simplePos="0" relativeHeight="25165721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B73" w:rsidRDefault="00A9728E" w:rsidP="00A23AD5">
    <w:pPr>
      <w:pStyle w:val="Sidehoved"/>
      <w:jc w:val="center"/>
    </w:pPr>
    <w:sdt>
      <w:sdtPr>
        <w:rPr>
          <w:highlight w:val="red"/>
        </w:rPr>
        <w:id w:val="-722829939"/>
        <w:docPartObj>
          <w:docPartGallery w:val="Watermarks"/>
          <w:docPartUnique/>
        </w:docPartObj>
      </w:sdtPr>
      <w:sdtEndPr/>
      <w:sdtContent>
        <w:r w:rsidR="00C74B73" w:rsidRPr="005178D6">
          <w:rPr>
            <w:noProof/>
            <w:highlight w:val="red"/>
            <w:lang w:eastAsia="da-DK"/>
          </w:rPr>
          <w:drawing>
            <wp:anchor distT="0" distB="0" distL="114300" distR="114300" simplePos="0" relativeHeight="25166028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00C74B73" w:rsidRPr="00F662EC">
      <w:t>§16b-miljøtilladelse på husdyrbruget på adressen Østre Kyvlingvej 10, 6880 Tarm</w:t>
    </w:r>
  </w:p>
  <w:p w:rsidR="00C74B73" w:rsidRDefault="00EA07C1" w:rsidP="00A23AD5">
    <w:pPr>
      <w:pStyle w:val="Sidehoved"/>
      <w:jc w:val="center"/>
    </w:pPr>
    <w:r w:rsidRPr="00EA07C1">
      <w:t>27. april 2020</w:t>
    </w:r>
  </w:p>
  <w:p w:rsidR="00C74B73" w:rsidRDefault="00C74B7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9"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CD55FF3"/>
    <w:multiLevelType w:val="hybridMultilevel"/>
    <w:tmpl w:val="FACE6D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3"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BA0FDBB"/>
    <w:multiLevelType w:val="hybridMultilevel"/>
    <w:tmpl w:val="366966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C137FB8"/>
    <w:multiLevelType w:val="hybridMultilevel"/>
    <w:tmpl w:val="1C94E1F8"/>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8"/>
  </w:num>
  <w:num w:numId="3">
    <w:abstractNumId w:val="12"/>
  </w:num>
  <w:num w:numId="4">
    <w:abstractNumId w:val="17"/>
  </w:num>
  <w:num w:numId="5">
    <w:abstractNumId w:val="0"/>
  </w:num>
  <w:num w:numId="6">
    <w:abstractNumId w:val="13"/>
  </w:num>
  <w:num w:numId="7">
    <w:abstractNumId w:val="18"/>
  </w:num>
  <w:num w:numId="8">
    <w:abstractNumId w:val="3"/>
  </w:num>
  <w:num w:numId="9">
    <w:abstractNumId w:val="4"/>
  </w:num>
  <w:num w:numId="10">
    <w:abstractNumId w:val="7"/>
  </w:num>
  <w:num w:numId="11">
    <w:abstractNumId w:val="16"/>
  </w:num>
  <w:num w:numId="12">
    <w:abstractNumId w:val="6"/>
  </w:num>
  <w:num w:numId="13">
    <w:abstractNumId w:val="9"/>
  </w:num>
  <w:num w:numId="14">
    <w:abstractNumId w:val="14"/>
  </w:num>
  <w:num w:numId="15">
    <w:abstractNumId w:val="19"/>
  </w:num>
  <w:num w:numId="16">
    <w:abstractNumId w:val="1"/>
  </w:num>
  <w:num w:numId="17">
    <w:abstractNumId w:val="20"/>
  </w:num>
  <w:num w:numId="18">
    <w:abstractNumId w:val="10"/>
  </w:num>
  <w:num w:numId="19">
    <w:abstractNumId w:val="5"/>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21"/>
  </w:num>
  <w:num w:numId="29">
    <w:abstractNumId w:val="17"/>
    <w:lvlOverride w:ilvl="0">
      <w:startOverride w:val="1"/>
    </w:lvlOverride>
  </w:num>
  <w:num w:numId="30">
    <w:abstractNumId w:val="15"/>
  </w:num>
  <w:num w:numId="31">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00361"/>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7B52"/>
    <w:rsid w:val="000126A8"/>
    <w:rsid w:val="00030E97"/>
    <w:rsid w:val="00035782"/>
    <w:rsid w:val="00040BC8"/>
    <w:rsid w:val="0004228C"/>
    <w:rsid w:val="00054161"/>
    <w:rsid w:val="0006172F"/>
    <w:rsid w:val="000629E6"/>
    <w:rsid w:val="00066EBB"/>
    <w:rsid w:val="00067A38"/>
    <w:rsid w:val="00070EA4"/>
    <w:rsid w:val="00071B5F"/>
    <w:rsid w:val="0008209C"/>
    <w:rsid w:val="000831D2"/>
    <w:rsid w:val="00090184"/>
    <w:rsid w:val="000915C5"/>
    <w:rsid w:val="000A3019"/>
    <w:rsid w:val="000B2956"/>
    <w:rsid w:val="000D179E"/>
    <w:rsid w:val="000D293F"/>
    <w:rsid w:val="000D4840"/>
    <w:rsid w:val="000E0E55"/>
    <w:rsid w:val="000E5AAC"/>
    <w:rsid w:val="000E6A53"/>
    <w:rsid w:val="000E750E"/>
    <w:rsid w:val="000F1F26"/>
    <w:rsid w:val="000F2FC0"/>
    <w:rsid w:val="000F3FFB"/>
    <w:rsid w:val="000F49AA"/>
    <w:rsid w:val="00113F8E"/>
    <w:rsid w:val="001200BE"/>
    <w:rsid w:val="00127A99"/>
    <w:rsid w:val="001317CF"/>
    <w:rsid w:val="0014204C"/>
    <w:rsid w:val="001439DC"/>
    <w:rsid w:val="001445CB"/>
    <w:rsid w:val="00147A34"/>
    <w:rsid w:val="00150AC0"/>
    <w:rsid w:val="00152D3C"/>
    <w:rsid w:val="00160397"/>
    <w:rsid w:val="00160FA7"/>
    <w:rsid w:val="00161345"/>
    <w:rsid w:val="00162504"/>
    <w:rsid w:val="0016642C"/>
    <w:rsid w:val="00172185"/>
    <w:rsid w:val="00175947"/>
    <w:rsid w:val="001878D3"/>
    <w:rsid w:val="001920AA"/>
    <w:rsid w:val="001922CB"/>
    <w:rsid w:val="00196959"/>
    <w:rsid w:val="0019743B"/>
    <w:rsid w:val="001A4DF4"/>
    <w:rsid w:val="001B11AF"/>
    <w:rsid w:val="001B12E7"/>
    <w:rsid w:val="001B32A8"/>
    <w:rsid w:val="001B5AB5"/>
    <w:rsid w:val="001C0DA3"/>
    <w:rsid w:val="001C5FF1"/>
    <w:rsid w:val="001C6901"/>
    <w:rsid w:val="001C6FCE"/>
    <w:rsid w:val="001D16C7"/>
    <w:rsid w:val="001D61FD"/>
    <w:rsid w:val="001D7F01"/>
    <w:rsid w:val="001F352D"/>
    <w:rsid w:val="001F4BFA"/>
    <w:rsid w:val="001F6255"/>
    <w:rsid w:val="001F671D"/>
    <w:rsid w:val="00202AA6"/>
    <w:rsid w:val="00203BE0"/>
    <w:rsid w:val="002122C6"/>
    <w:rsid w:val="00213A4D"/>
    <w:rsid w:val="002204C0"/>
    <w:rsid w:val="00223B91"/>
    <w:rsid w:val="00231ADB"/>
    <w:rsid w:val="00232126"/>
    <w:rsid w:val="00232CF5"/>
    <w:rsid w:val="00233B9B"/>
    <w:rsid w:val="00237D5C"/>
    <w:rsid w:val="002401B0"/>
    <w:rsid w:val="00241453"/>
    <w:rsid w:val="002414AC"/>
    <w:rsid w:val="002424BE"/>
    <w:rsid w:val="00243C19"/>
    <w:rsid w:val="002465B2"/>
    <w:rsid w:val="00260560"/>
    <w:rsid w:val="00260CB6"/>
    <w:rsid w:val="00260D91"/>
    <w:rsid w:val="0026265B"/>
    <w:rsid w:val="002723FC"/>
    <w:rsid w:val="002736D8"/>
    <w:rsid w:val="002761C4"/>
    <w:rsid w:val="0028024A"/>
    <w:rsid w:val="00282417"/>
    <w:rsid w:val="00284B0B"/>
    <w:rsid w:val="0028516F"/>
    <w:rsid w:val="00290A98"/>
    <w:rsid w:val="00292844"/>
    <w:rsid w:val="002943D1"/>
    <w:rsid w:val="002A2B14"/>
    <w:rsid w:val="002B12B5"/>
    <w:rsid w:val="002B448F"/>
    <w:rsid w:val="002B5984"/>
    <w:rsid w:val="002B7514"/>
    <w:rsid w:val="002C53CF"/>
    <w:rsid w:val="002D208D"/>
    <w:rsid w:val="002D2686"/>
    <w:rsid w:val="002D3F32"/>
    <w:rsid w:val="002E0405"/>
    <w:rsid w:val="002E1B9B"/>
    <w:rsid w:val="002F52E6"/>
    <w:rsid w:val="00305CF9"/>
    <w:rsid w:val="003074B8"/>
    <w:rsid w:val="0031795E"/>
    <w:rsid w:val="00324425"/>
    <w:rsid w:val="00325BCB"/>
    <w:rsid w:val="0032623B"/>
    <w:rsid w:val="003273F8"/>
    <w:rsid w:val="0033076A"/>
    <w:rsid w:val="003311A0"/>
    <w:rsid w:val="00332075"/>
    <w:rsid w:val="00335C96"/>
    <w:rsid w:val="00341F00"/>
    <w:rsid w:val="00342117"/>
    <w:rsid w:val="00346618"/>
    <w:rsid w:val="003541FA"/>
    <w:rsid w:val="0035568E"/>
    <w:rsid w:val="00360B4F"/>
    <w:rsid w:val="0036192A"/>
    <w:rsid w:val="00362B68"/>
    <w:rsid w:val="003638DF"/>
    <w:rsid w:val="0036709D"/>
    <w:rsid w:val="003709FB"/>
    <w:rsid w:val="00377526"/>
    <w:rsid w:val="00377E79"/>
    <w:rsid w:val="0038220C"/>
    <w:rsid w:val="003862F2"/>
    <w:rsid w:val="00391D83"/>
    <w:rsid w:val="00397F72"/>
    <w:rsid w:val="003A0EDD"/>
    <w:rsid w:val="003A77DA"/>
    <w:rsid w:val="003B09C2"/>
    <w:rsid w:val="003B14DD"/>
    <w:rsid w:val="003B3952"/>
    <w:rsid w:val="003C1719"/>
    <w:rsid w:val="003C2C6A"/>
    <w:rsid w:val="003C5A99"/>
    <w:rsid w:val="003D5FE0"/>
    <w:rsid w:val="003E0977"/>
    <w:rsid w:val="003E0CAF"/>
    <w:rsid w:val="003E1FDF"/>
    <w:rsid w:val="003E46DA"/>
    <w:rsid w:val="003F2A8E"/>
    <w:rsid w:val="003F536A"/>
    <w:rsid w:val="00403744"/>
    <w:rsid w:val="00406497"/>
    <w:rsid w:val="00413965"/>
    <w:rsid w:val="00414789"/>
    <w:rsid w:val="00414D9D"/>
    <w:rsid w:val="004151FC"/>
    <w:rsid w:val="00415507"/>
    <w:rsid w:val="00415949"/>
    <w:rsid w:val="00415A66"/>
    <w:rsid w:val="0041611B"/>
    <w:rsid w:val="0041774C"/>
    <w:rsid w:val="00420038"/>
    <w:rsid w:val="004266F8"/>
    <w:rsid w:val="00431D28"/>
    <w:rsid w:val="004367DD"/>
    <w:rsid w:val="00441626"/>
    <w:rsid w:val="00445EB8"/>
    <w:rsid w:val="0044675D"/>
    <w:rsid w:val="00447289"/>
    <w:rsid w:val="00452F3C"/>
    <w:rsid w:val="00460BC1"/>
    <w:rsid w:val="004636C5"/>
    <w:rsid w:val="004668E2"/>
    <w:rsid w:val="00467C7D"/>
    <w:rsid w:val="00470964"/>
    <w:rsid w:val="00472977"/>
    <w:rsid w:val="00477581"/>
    <w:rsid w:val="004829DB"/>
    <w:rsid w:val="004868E6"/>
    <w:rsid w:val="00494AE6"/>
    <w:rsid w:val="00495F7F"/>
    <w:rsid w:val="00495F81"/>
    <w:rsid w:val="00496754"/>
    <w:rsid w:val="00496AE1"/>
    <w:rsid w:val="004A0648"/>
    <w:rsid w:val="004A0D00"/>
    <w:rsid w:val="004A2A29"/>
    <w:rsid w:val="004A5988"/>
    <w:rsid w:val="004B3091"/>
    <w:rsid w:val="004B4FA8"/>
    <w:rsid w:val="004C4D55"/>
    <w:rsid w:val="004D3A24"/>
    <w:rsid w:val="004D62A9"/>
    <w:rsid w:val="004D76FD"/>
    <w:rsid w:val="004E0C09"/>
    <w:rsid w:val="004E43E3"/>
    <w:rsid w:val="004E601F"/>
    <w:rsid w:val="004E7460"/>
    <w:rsid w:val="004F58ED"/>
    <w:rsid w:val="00501E55"/>
    <w:rsid w:val="0050234B"/>
    <w:rsid w:val="00504D0A"/>
    <w:rsid w:val="00513321"/>
    <w:rsid w:val="005178D6"/>
    <w:rsid w:val="00521FDF"/>
    <w:rsid w:val="0052262F"/>
    <w:rsid w:val="00527401"/>
    <w:rsid w:val="005354CA"/>
    <w:rsid w:val="005411A6"/>
    <w:rsid w:val="005414DC"/>
    <w:rsid w:val="0054201F"/>
    <w:rsid w:val="00543869"/>
    <w:rsid w:val="00551121"/>
    <w:rsid w:val="00553DFF"/>
    <w:rsid w:val="005558BE"/>
    <w:rsid w:val="005625B9"/>
    <w:rsid w:val="0056771F"/>
    <w:rsid w:val="00584F38"/>
    <w:rsid w:val="005851A5"/>
    <w:rsid w:val="00587B4E"/>
    <w:rsid w:val="005920C1"/>
    <w:rsid w:val="005945B5"/>
    <w:rsid w:val="005B09A9"/>
    <w:rsid w:val="005B09FD"/>
    <w:rsid w:val="005B4C48"/>
    <w:rsid w:val="005B55A6"/>
    <w:rsid w:val="005B6F80"/>
    <w:rsid w:val="005C4F42"/>
    <w:rsid w:val="005C630C"/>
    <w:rsid w:val="005C6D02"/>
    <w:rsid w:val="005C7B3E"/>
    <w:rsid w:val="005D1A06"/>
    <w:rsid w:val="005D68A8"/>
    <w:rsid w:val="005D6BD5"/>
    <w:rsid w:val="005E769B"/>
    <w:rsid w:val="005F07DE"/>
    <w:rsid w:val="005F4A8B"/>
    <w:rsid w:val="005F5C1C"/>
    <w:rsid w:val="00601F84"/>
    <w:rsid w:val="0060248D"/>
    <w:rsid w:val="006105F0"/>
    <w:rsid w:val="0061312E"/>
    <w:rsid w:val="00613733"/>
    <w:rsid w:val="00613987"/>
    <w:rsid w:val="00617547"/>
    <w:rsid w:val="006251BA"/>
    <w:rsid w:val="006253EE"/>
    <w:rsid w:val="0062617B"/>
    <w:rsid w:val="006339C3"/>
    <w:rsid w:val="00637A02"/>
    <w:rsid w:val="00644B77"/>
    <w:rsid w:val="0065486E"/>
    <w:rsid w:val="00654BE6"/>
    <w:rsid w:val="00655112"/>
    <w:rsid w:val="00656700"/>
    <w:rsid w:val="00660B28"/>
    <w:rsid w:val="00664240"/>
    <w:rsid w:val="006646EF"/>
    <w:rsid w:val="006648ED"/>
    <w:rsid w:val="006665BB"/>
    <w:rsid w:val="00667150"/>
    <w:rsid w:val="00672C4A"/>
    <w:rsid w:val="00673884"/>
    <w:rsid w:val="00675D02"/>
    <w:rsid w:val="006808FC"/>
    <w:rsid w:val="006846F3"/>
    <w:rsid w:val="00686919"/>
    <w:rsid w:val="00686A4B"/>
    <w:rsid w:val="006A316C"/>
    <w:rsid w:val="006B3A23"/>
    <w:rsid w:val="006B7409"/>
    <w:rsid w:val="006C3014"/>
    <w:rsid w:val="006C3984"/>
    <w:rsid w:val="006C6B64"/>
    <w:rsid w:val="006D388E"/>
    <w:rsid w:val="006D5A4F"/>
    <w:rsid w:val="006D6816"/>
    <w:rsid w:val="006D6B35"/>
    <w:rsid w:val="006E0693"/>
    <w:rsid w:val="006E1587"/>
    <w:rsid w:val="006E1909"/>
    <w:rsid w:val="006E7D53"/>
    <w:rsid w:val="006F290D"/>
    <w:rsid w:val="00701D2E"/>
    <w:rsid w:val="007051A4"/>
    <w:rsid w:val="007153AF"/>
    <w:rsid w:val="00724121"/>
    <w:rsid w:val="007248AB"/>
    <w:rsid w:val="007253B1"/>
    <w:rsid w:val="0072560B"/>
    <w:rsid w:val="00732830"/>
    <w:rsid w:val="00735E18"/>
    <w:rsid w:val="0074173E"/>
    <w:rsid w:val="00745EAC"/>
    <w:rsid w:val="00745F75"/>
    <w:rsid w:val="00752C58"/>
    <w:rsid w:val="0075675A"/>
    <w:rsid w:val="00763656"/>
    <w:rsid w:val="007651EC"/>
    <w:rsid w:val="00771964"/>
    <w:rsid w:val="0077273E"/>
    <w:rsid w:val="007734D9"/>
    <w:rsid w:val="00775DD6"/>
    <w:rsid w:val="0078171F"/>
    <w:rsid w:val="007875BE"/>
    <w:rsid w:val="007944B7"/>
    <w:rsid w:val="007955B1"/>
    <w:rsid w:val="007A1D2E"/>
    <w:rsid w:val="007A62D9"/>
    <w:rsid w:val="007B39A1"/>
    <w:rsid w:val="007B46F4"/>
    <w:rsid w:val="007B498C"/>
    <w:rsid w:val="007B75A6"/>
    <w:rsid w:val="007C113E"/>
    <w:rsid w:val="007C7886"/>
    <w:rsid w:val="007D1ACA"/>
    <w:rsid w:val="007D3821"/>
    <w:rsid w:val="007D683C"/>
    <w:rsid w:val="007F02A8"/>
    <w:rsid w:val="007F4806"/>
    <w:rsid w:val="007F62D5"/>
    <w:rsid w:val="00802B0A"/>
    <w:rsid w:val="0080508B"/>
    <w:rsid w:val="00806281"/>
    <w:rsid w:val="008106C3"/>
    <w:rsid w:val="008134E5"/>
    <w:rsid w:val="0082078E"/>
    <w:rsid w:val="00821D53"/>
    <w:rsid w:val="008228C1"/>
    <w:rsid w:val="00822C9C"/>
    <w:rsid w:val="00824E90"/>
    <w:rsid w:val="00830BCE"/>
    <w:rsid w:val="008321E3"/>
    <w:rsid w:val="00832B10"/>
    <w:rsid w:val="00832F47"/>
    <w:rsid w:val="00833D02"/>
    <w:rsid w:val="00840666"/>
    <w:rsid w:val="00841B2A"/>
    <w:rsid w:val="00842D43"/>
    <w:rsid w:val="008443E8"/>
    <w:rsid w:val="00850671"/>
    <w:rsid w:val="008549BA"/>
    <w:rsid w:val="0085556B"/>
    <w:rsid w:val="008609BA"/>
    <w:rsid w:val="00860B31"/>
    <w:rsid w:val="008634B8"/>
    <w:rsid w:val="0086710D"/>
    <w:rsid w:val="0088192E"/>
    <w:rsid w:val="00881B7E"/>
    <w:rsid w:val="00884E59"/>
    <w:rsid w:val="0088652A"/>
    <w:rsid w:val="008872D5"/>
    <w:rsid w:val="008907F8"/>
    <w:rsid w:val="008919A5"/>
    <w:rsid w:val="00897E50"/>
    <w:rsid w:val="008A5535"/>
    <w:rsid w:val="008A578E"/>
    <w:rsid w:val="008B276C"/>
    <w:rsid w:val="008B2FBA"/>
    <w:rsid w:val="008C301D"/>
    <w:rsid w:val="008C3E61"/>
    <w:rsid w:val="008D16F4"/>
    <w:rsid w:val="008D6F69"/>
    <w:rsid w:val="008E23E7"/>
    <w:rsid w:val="008E2BFA"/>
    <w:rsid w:val="008F2DF2"/>
    <w:rsid w:val="008F61AD"/>
    <w:rsid w:val="008F6DA0"/>
    <w:rsid w:val="008F7491"/>
    <w:rsid w:val="009008A5"/>
    <w:rsid w:val="00914B3A"/>
    <w:rsid w:val="009150E6"/>
    <w:rsid w:val="009165DB"/>
    <w:rsid w:val="00921425"/>
    <w:rsid w:val="00921834"/>
    <w:rsid w:val="00923EA1"/>
    <w:rsid w:val="00926DA0"/>
    <w:rsid w:val="00931EC2"/>
    <w:rsid w:val="00932B45"/>
    <w:rsid w:val="00932D9D"/>
    <w:rsid w:val="009518B9"/>
    <w:rsid w:val="009624E5"/>
    <w:rsid w:val="00963BAF"/>
    <w:rsid w:val="00963F6C"/>
    <w:rsid w:val="00965168"/>
    <w:rsid w:val="0096582C"/>
    <w:rsid w:val="0098390B"/>
    <w:rsid w:val="00983A30"/>
    <w:rsid w:val="00996CD6"/>
    <w:rsid w:val="009A051B"/>
    <w:rsid w:val="009A3D66"/>
    <w:rsid w:val="009B00A3"/>
    <w:rsid w:val="009B3FB9"/>
    <w:rsid w:val="009B40BA"/>
    <w:rsid w:val="009B4CA8"/>
    <w:rsid w:val="009B7D3D"/>
    <w:rsid w:val="009C1BE0"/>
    <w:rsid w:val="009C2DFE"/>
    <w:rsid w:val="009D1957"/>
    <w:rsid w:val="009D1F7F"/>
    <w:rsid w:val="009D2D25"/>
    <w:rsid w:val="009D2E8C"/>
    <w:rsid w:val="009D50F2"/>
    <w:rsid w:val="009D5BC1"/>
    <w:rsid w:val="009D7D58"/>
    <w:rsid w:val="009F23BE"/>
    <w:rsid w:val="009F30E3"/>
    <w:rsid w:val="009F3EA7"/>
    <w:rsid w:val="00A013CC"/>
    <w:rsid w:val="00A0680B"/>
    <w:rsid w:val="00A06AE9"/>
    <w:rsid w:val="00A07758"/>
    <w:rsid w:val="00A11CE5"/>
    <w:rsid w:val="00A1587C"/>
    <w:rsid w:val="00A23228"/>
    <w:rsid w:val="00A23AD5"/>
    <w:rsid w:val="00A30B7E"/>
    <w:rsid w:val="00A314A7"/>
    <w:rsid w:val="00A3228F"/>
    <w:rsid w:val="00A32681"/>
    <w:rsid w:val="00A32750"/>
    <w:rsid w:val="00A37014"/>
    <w:rsid w:val="00A42503"/>
    <w:rsid w:val="00A4731C"/>
    <w:rsid w:val="00A521A2"/>
    <w:rsid w:val="00A55B15"/>
    <w:rsid w:val="00A57C56"/>
    <w:rsid w:val="00A6176F"/>
    <w:rsid w:val="00A731DC"/>
    <w:rsid w:val="00A75726"/>
    <w:rsid w:val="00A778F1"/>
    <w:rsid w:val="00A8048A"/>
    <w:rsid w:val="00A80B73"/>
    <w:rsid w:val="00A81889"/>
    <w:rsid w:val="00A8729F"/>
    <w:rsid w:val="00A93EAA"/>
    <w:rsid w:val="00A9546A"/>
    <w:rsid w:val="00A9728E"/>
    <w:rsid w:val="00AA1C08"/>
    <w:rsid w:val="00AA4C74"/>
    <w:rsid w:val="00AB0679"/>
    <w:rsid w:val="00AB1F41"/>
    <w:rsid w:val="00AC1E8C"/>
    <w:rsid w:val="00AC2677"/>
    <w:rsid w:val="00AC47BE"/>
    <w:rsid w:val="00AD53B6"/>
    <w:rsid w:val="00AE0211"/>
    <w:rsid w:val="00AE4A4B"/>
    <w:rsid w:val="00AF0AF2"/>
    <w:rsid w:val="00AF65C9"/>
    <w:rsid w:val="00B0193A"/>
    <w:rsid w:val="00B03629"/>
    <w:rsid w:val="00B06BA4"/>
    <w:rsid w:val="00B06F23"/>
    <w:rsid w:val="00B12B75"/>
    <w:rsid w:val="00B146AE"/>
    <w:rsid w:val="00B205A7"/>
    <w:rsid w:val="00B23380"/>
    <w:rsid w:val="00B243D9"/>
    <w:rsid w:val="00B25375"/>
    <w:rsid w:val="00B26EDE"/>
    <w:rsid w:val="00B273FE"/>
    <w:rsid w:val="00B3153C"/>
    <w:rsid w:val="00B43291"/>
    <w:rsid w:val="00B4339E"/>
    <w:rsid w:val="00B528B3"/>
    <w:rsid w:val="00B535B0"/>
    <w:rsid w:val="00B541D7"/>
    <w:rsid w:val="00B56112"/>
    <w:rsid w:val="00B641FE"/>
    <w:rsid w:val="00B655EB"/>
    <w:rsid w:val="00B66D7F"/>
    <w:rsid w:val="00B67576"/>
    <w:rsid w:val="00B731F7"/>
    <w:rsid w:val="00B80F8D"/>
    <w:rsid w:val="00B91034"/>
    <w:rsid w:val="00B915FE"/>
    <w:rsid w:val="00B9179D"/>
    <w:rsid w:val="00B926BF"/>
    <w:rsid w:val="00B94157"/>
    <w:rsid w:val="00B9704A"/>
    <w:rsid w:val="00BA04C1"/>
    <w:rsid w:val="00BA2473"/>
    <w:rsid w:val="00BA3C2A"/>
    <w:rsid w:val="00BB22CA"/>
    <w:rsid w:val="00BC040B"/>
    <w:rsid w:val="00BC1DA4"/>
    <w:rsid w:val="00BD256F"/>
    <w:rsid w:val="00BD2A53"/>
    <w:rsid w:val="00BD3674"/>
    <w:rsid w:val="00BD482A"/>
    <w:rsid w:val="00BD58F2"/>
    <w:rsid w:val="00BE192E"/>
    <w:rsid w:val="00BE1BC4"/>
    <w:rsid w:val="00BE2D31"/>
    <w:rsid w:val="00BE6D07"/>
    <w:rsid w:val="00BF05FB"/>
    <w:rsid w:val="00C016B3"/>
    <w:rsid w:val="00C031BD"/>
    <w:rsid w:val="00C1040C"/>
    <w:rsid w:val="00C1446F"/>
    <w:rsid w:val="00C14552"/>
    <w:rsid w:val="00C1529D"/>
    <w:rsid w:val="00C15D0D"/>
    <w:rsid w:val="00C16610"/>
    <w:rsid w:val="00C21E43"/>
    <w:rsid w:val="00C24811"/>
    <w:rsid w:val="00C369CC"/>
    <w:rsid w:val="00C4493B"/>
    <w:rsid w:val="00C50EEC"/>
    <w:rsid w:val="00C671CD"/>
    <w:rsid w:val="00C701AB"/>
    <w:rsid w:val="00C74B73"/>
    <w:rsid w:val="00C74E4B"/>
    <w:rsid w:val="00C74F26"/>
    <w:rsid w:val="00C75B6E"/>
    <w:rsid w:val="00C7703A"/>
    <w:rsid w:val="00C82E5A"/>
    <w:rsid w:val="00C862EC"/>
    <w:rsid w:val="00C87233"/>
    <w:rsid w:val="00C94BE4"/>
    <w:rsid w:val="00CA2818"/>
    <w:rsid w:val="00CA2C4A"/>
    <w:rsid w:val="00CA2F66"/>
    <w:rsid w:val="00CA3ECF"/>
    <w:rsid w:val="00CA4C37"/>
    <w:rsid w:val="00CA553B"/>
    <w:rsid w:val="00CA6EAF"/>
    <w:rsid w:val="00CA79D3"/>
    <w:rsid w:val="00CA7CA5"/>
    <w:rsid w:val="00CB02E1"/>
    <w:rsid w:val="00CB28BD"/>
    <w:rsid w:val="00CC0EB1"/>
    <w:rsid w:val="00CC385C"/>
    <w:rsid w:val="00CC4B35"/>
    <w:rsid w:val="00CD28B8"/>
    <w:rsid w:val="00CE3795"/>
    <w:rsid w:val="00CE755D"/>
    <w:rsid w:val="00D0350B"/>
    <w:rsid w:val="00D07DC6"/>
    <w:rsid w:val="00D121DF"/>
    <w:rsid w:val="00D162AF"/>
    <w:rsid w:val="00D3599E"/>
    <w:rsid w:val="00D37202"/>
    <w:rsid w:val="00D41623"/>
    <w:rsid w:val="00D43BD2"/>
    <w:rsid w:val="00D46DAD"/>
    <w:rsid w:val="00D46E38"/>
    <w:rsid w:val="00D51D33"/>
    <w:rsid w:val="00D56958"/>
    <w:rsid w:val="00D578E2"/>
    <w:rsid w:val="00D60990"/>
    <w:rsid w:val="00D63EE4"/>
    <w:rsid w:val="00D64A1C"/>
    <w:rsid w:val="00D678D6"/>
    <w:rsid w:val="00D803B8"/>
    <w:rsid w:val="00D803FE"/>
    <w:rsid w:val="00D8092A"/>
    <w:rsid w:val="00D963DA"/>
    <w:rsid w:val="00D96903"/>
    <w:rsid w:val="00D97A27"/>
    <w:rsid w:val="00DA3D6C"/>
    <w:rsid w:val="00DA4A47"/>
    <w:rsid w:val="00DB5E64"/>
    <w:rsid w:val="00DB694C"/>
    <w:rsid w:val="00DC3515"/>
    <w:rsid w:val="00DC49C1"/>
    <w:rsid w:val="00DC689C"/>
    <w:rsid w:val="00DC7EE7"/>
    <w:rsid w:val="00DD404B"/>
    <w:rsid w:val="00DD5FC4"/>
    <w:rsid w:val="00DD667F"/>
    <w:rsid w:val="00DD7DE6"/>
    <w:rsid w:val="00DE3AA5"/>
    <w:rsid w:val="00DE3F3A"/>
    <w:rsid w:val="00DE75E1"/>
    <w:rsid w:val="00DE7E65"/>
    <w:rsid w:val="00DF0817"/>
    <w:rsid w:val="00DF4BF6"/>
    <w:rsid w:val="00DF6A52"/>
    <w:rsid w:val="00E00CAF"/>
    <w:rsid w:val="00E01C69"/>
    <w:rsid w:val="00E03E63"/>
    <w:rsid w:val="00E07326"/>
    <w:rsid w:val="00E12491"/>
    <w:rsid w:val="00E21126"/>
    <w:rsid w:val="00E26DFC"/>
    <w:rsid w:val="00E26EFB"/>
    <w:rsid w:val="00E31B3B"/>
    <w:rsid w:val="00E35848"/>
    <w:rsid w:val="00E379D5"/>
    <w:rsid w:val="00E37DDE"/>
    <w:rsid w:val="00E552AE"/>
    <w:rsid w:val="00E7491B"/>
    <w:rsid w:val="00E81AF0"/>
    <w:rsid w:val="00E91A80"/>
    <w:rsid w:val="00E91C0A"/>
    <w:rsid w:val="00E9225C"/>
    <w:rsid w:val="00E92938"/>
    <w:rsid w:val="00EA07C1"/>
    <w:rsid w:val="00EA3577"/>
    <w:rsid w:val="00EA486F"/>
    <w:rsid w:val="00EB0D34"/>
    <w:rsid w:val="00EB1941"/>
    <w:rsid w:val="00EB254D"/>
    <w:rsid w:val="00EB3E19"/>
    <w:rsid w:val="00EB7D29"/>
    <w:rsid w:val="00EC13C1"/>
    <w:rsid w:val="00EC48C2"/>
    <w:rsid w:val="00ED2E6E"/>
    <w:rsid w:val="00EE0D74"/>
    <w:rsid w:val="00EE194E"/>
    <w:rsid w:val="00EE24C8"/>
    <w:rsid w:val="00EE4110"/>
    <w:rsid w:val="00EE5ADD"/>
    <w:rsid w:val="00EE5FB2"/>
    <w:rsid w:val="00EF0643"/>
    <w:rsid w:val="00EF5CA5"/>
    <w:rsid w:val="00F01399"/>
    <w:rsid w:val="00F03C7E"/>
    <w:rsid w:val="00F11157"/>
    <w:rsid w:val="00F12EBB"/>
    <w:rsid w:val="00F17380"/>
    <w:rsid w:val="00F22A82"/>
    <w:rsid w:val="00F2389E"/>
    <w:rsid w:val="00F25450"/>
    <w:rsid w:val="00F27453"/>
    <w:rsid w:val="00F35C29"/>
    <w:rsid w:val="00F4287F"/>
    <w:rsid w:val="00F539F0"/>
    <w:rsid w:val="00F64E0E"/>
    <w:rsid w:val="00F66000"/>
    <w:rsid w:val="00F662EC"/>
    <w:rsid w:val="00F706C3"/>
    <w:rsid w:val="00F70E64"/>
    <w:rsid w:val="00F727EE"/>
    <w:rsid w:val="00F764FE"/>
    <w:rsid w:val="00F84705"/>
    <w:rsid w:val="00F87180"/>
    <w:rsid w:val="00F8721A"/>
    <w:rsid w:val="00F87A9E"/>
    <w:rsid w:val="00F948ED"/>
    <w:rsid w:val="00FA308C"/>
    <w:rsid w:val="00FA6154"/>
    <w:rsid w:val="00FA6408"/>
    <w:rsid w:val="00FA730E"/>
    <w:rsid w:val="00FB03C1"/>
    <w:rsid w:val="00FC3172"/>
    <w:rsid w:val="00FC451A"/>
    <w:rsid w:val="00FC649E"/>
    <w:rsid w:val="00FC7A42"/>
    <w:rsid w:val="00FC7CE5"/>
    <w:rsid w:val="00FC7E7A"/>
    <w:rsid w:val="00FD0414"/>
    <w:rsid w:val="00FD5521"/>
    <w:rsid w:val="00FD7D9B"/>
    <w:rsid w:val="00FE1507"/>
    <w:rsid w:val="00FE2770"/>
    <w:rsid w:val="00FE4ABE"/>
    <w:rsid w:val="00FF2A6A"/>
    <w:rsid w:val="00FF38DF"/>
    <w:rsid w:val="00FF47F1"/>
    <w:rsid w:val="00FF51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1"/>
    <o:shapelayout v:ext="edit">
      <o:idmap v:ext="edit" data="1"/>
    </o:shapelayout>
  </w:shapeDefaults>
  <w:decimalSymbol w:val=","/>
  <w:listSeparator w:val=";"/>
  <w14:docId w14:val="186B455B"/>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B2A"/>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 w:type="table" w:customStyle="1" w:styleId="Tabel-Gitter3">
    <w:name w:val="Tabel - Gitter3"/>
    <w:basedOn w:val="Tabel-Normal"/>
    <w:next w:val="Tabel-Gitter"/>
    <w:rsid w:val="00884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700277">
      <w:bodyDiv w:val="1"/>
      <w:marLeft w:val="0"/>
      <w:marRight w:val="0"/>
      <w:marTop w:val="0"/>
      <w:marBottom w:val="0"/>
      <w:divBdr>
        <w:top w:val="none" w:sz="0" w:space="0" w:color="auto"/>
        <w:left w:val="none" w:sz="0" w:space="0" w:color="auto"/>
        <w:bottom w:val="none" w:sz="0" w:space="0" w:color="auto"/>
        <w:right w:val="none" w:sz="0" w:space="0" w:color="auto"/>
      </w:divBdr>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h@naevneneshus.dk" TargetMode="External"/><Relationship Id="rId18" Type="http://schemas.openxmlformats.org/officeDocument/2006/relationships/hyperlink" Target="mailto:natur@dof.dk" TargetMode="External"/><Relationship Id="rId26" Type="http://schemas.openxmlformats.org/officeDocument/2006/relationships/image" Target="media/image6.png"/><Relationship Id="rId39" Type="http://schemas.openxmlformats.org/officeDocument/2006/relationships/hyperlink" Target="http://teknik.lovportaler.dk/ShowDoc.aspx?hashparam=p16b&amp;schultzlink=lov20061572" TargetMode="External"/><Relationship Id="rId21" Type="http://schemas.openxmlformats.org/officeDocument/2006/relationships/hyperlink" Target="mailto:dnringkoebing-skjern-sager@dn.dk"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ost@arkvest.d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sk.dk/om-kommunen/annoncering/landbrug" TargetMode="External"/><Relationship Id="rId24" Type="http://schemas.openxmlformats.org/officeDocument/2006/relationships/hyperlink" Target="mailto:midtvestjylland@friluftsraadet.dk"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lbt@sportsfiskerforbundet.dk"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hyperlink" Target="mailto:ringkoebing-skjern@dof.dk"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mailto:post@sportsfiskerforbundet.d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hyperlink" Target="https://naevneneshus.dk/start-din-klage/miljoe-og-foedevareklagenaevnet/" TargetMode="External"/><Relationship Id="rId17" Type="http://schemas.openxmlformats.org/officeDocument/2006/relationships/hyperlink" Target="mailto:husdyr@ecocouncil.dk"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footer" Target="footer1.xml"/><Relationship Id="rId20" Type="http://schemas.openxmlformats.org/officeDocument/2006/relationships/hyperlink" Target="mailto:nb@ferskvandsfiskeriforeningen.dk"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_rels/header3.xml.rels><?xml version="1.0" encoding="UTF-8" standalone="yes"?>
<Relationships xmlns="http://schemas.openxmlformats.org/package/2006/relationships"><Relationship Id="rId1" Type="http://schemas.openxmlformats.org/officeDocument/2006/relationships/image" Target="media/image45.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57AB8F8D-1F4F-477C-B090-BA9AE0088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5</TotalTime>
  <Pages>60</Pages>
  <Words>14450</Words>
  <Characters>88145</Characters>
  <Application>Microsoft Office Word</Application>
  <DocSecurity>0</DocSecurity>
  <Lines>734</Lines>
  <Paragraphs>204</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102391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4</cp:revision>
  <cp:lastPrinted>2020-04-01T07:45:00Z</cp:lastPrinted>
  <dcterms:created xsi:type="dcterms:W3CDTF">2020-04-21T07:13:00Z</dcterms:created>
  <dcterms:modified xsi:type="dcterms:W3CDTF">2020-04-21T07:17:00Z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