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124F3D" w:rsidRDefault="00B825C0" w:rsidP="00B825C0">
      <w:pPr>
        <w:pStyle w:val="SB-brev-normal"/>
        <w:rPr>
          <w:szCs w:val="20"/>
        </w:rPr>
      </w:pP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3C56F8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:rsidR="005324EF" w:rsidRDefault="005324EF" w:rsidP="005324EF">
      <w:pPr>
        <w:pStyle w:val="SB-brev-normal"/>
        <w:rPr>
          <w:b/>
          <w:szCs w:val="20"/>
        </w:rPr>
      </w:pPr>
    </w:p>
    <w:p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:rsidTr="00B8412B">
        <w:tc>
          <w:tcPr>
            <w:tcW w:w="2552" w:type="dxa"/>
          </w:tcPr>
          <w:p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:rsidR="000718ED" w:rsidRPr="00C3442A" w:rsidRDefault="004D483E" w:rsidP="00C3442A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HANS JØRN HVID, SJELLERUPSKOV ApS</w:t>
            </w:r>
          </w:p>
        </w:tc>
      </w:tr>
      <w:tr w:rsidR="000718ED" w:rsidRPr="00C3442A" w:rsidTr="00B8412B">
        <w:tc>
          <w:tcPr>
            <w:tcW w:w="2552" w:type="dxa"/>
          </w:tcPr>
          <w:p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:rsidR="000718ED" w:rsidRPr="00C3442A" w:rsidRDefault="004D483E" w:rsidP="00C3442A">
            <w:pPr>
              <w:pStyle w:val="SB-brev-normal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>Holmvej 32</w:t>
            </w:r>
            <w:r w:rsidR="000718ED">
              <w:rPr>
                <w:szCs w:val="20"/>
              </w:rPr>
              <w:t xml:space="preserve">, </w:t>
            </w:r>
            <w:bookmarkStart w:id="2" w:name="site_postal_codes_id"/>
            <w:bookmarkEnd w:id="2"/>
            <w:r>
              <w:rPr>
                <w:szCs w:val="20"/>
              </w:rPr>
              <w:t>6430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Nordborg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:rsidR="00C3442A" w:rsidRPr="00C3442A" w:rsidRDefault="004D483E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27523811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:rsidR="00C3442A" w:rsidRPr="00C3442A" w:rsidRDefault="004D483E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1012363148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:rsidR="00C3442A" w:rsidRPr="00C3442A" w:rsidRDefault="004D483E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A53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Maskinfabrikker, -værksteder 100-1000 m2</w:t>
            </w:r>
          </w:p>
        </w:tc>
      </w:tr>
      <w:tr w:rsidR="005324EF" w:rsidRPr="00C3442A" w:rsidTr="00B8412B">
        <w:tc>
          <w:tcPr>
            <w:tcW w:w="2552" w:type="dxa"/>
          </w:tcPr>
          <w:p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>Dato for tilsynsbesøget</w:t>
            </w:r>
          </w:p>
        </w:tc>
        <w:tc>
          <w:tcPr>
            <w:tcW w:w="3827" w:type="dxa"/>
          </w:tcPr>
          <w:p w:rsidR="005324EF" w:rsidRDefault="004D483E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29.09.2016</w:t>
            </w:r>
          </w:p>
        </w:tc>
      </w:tr>
      <w:tr w:rsidR="002B3395" w:rsidRPr="00C3442A" w:rsidTr="00B8412B">
        <w:tc>
          <w:tcPr>
            <w:tcW w:w="2552" w:type="dxa"/>
          </w:tcPr>
          <w:p w:rsidR="002B3395" w:rsidRPr="00C3442A" w:rsidRDefault="002B3395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Baggrund for tilsynet</w:t>
            </w:r>
          </w:p>
        </w:tc>
        <w:tc>
          <w:tcPr>
            <w:tcW w:w="3827" w:type="dxa"/>
          </w:tcPr>
          <w:p w:rsidR="002B3395" w:rsidRDefault="003C56F8" w:rsidP="00C3442A">
            <w:pPr>
              <w:pStyle w:val="SB-brev-normal"/>
              <w:rPr>
                <w:szCs w:val="20"/>
              </w:rPr>
            </w:pPr>
            <w:bookmarkStart w:id="9" w:name="ind_inspec_types_total_insp"/>
            <w:bookmarkEnd w:id="9"/>
            <w:r>
              <w:rPr>
                <w:szCs w:val="20"/>
              </w:rPr>
              <w:t>Basistilsyn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:rsidR="002B3395" w:rsidRDefault="002B3395" w:rsidP="00C3442A">
            <w:pPr>
              <w:pStyle w:val="SB-brev-normal"/>
              <w:rPr>
                <w:szCs w:val="20"/>
              </w:rPr>
            </w:pPr>
            <w:bookmarkStart w:id="10" w:name="ind_inspec_real_comments"/>
            <w:bookmarkEnd w:id="10"/>
          </w:p>
          <w:p w:rsidR="00C3442A" w:rsidRPr="00C3442A" w:rsidRDefault="00C3442A" w:rsidP="003C56F8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Udledninger til luft, affaldshåndtering, kemikalieopbevaring, forebyggelse af forurening, støj, egenkontrol, vilkår i bekendtgørelser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:rsidR="002B3395" w:rsidRDefault="002B3395" w:rsidP="00C3442A">
            <w:pPr>
              <w:pStyle w:val="SB-brev-normal"/>
              <w:rPr>
                <w:szCs w:val="20"/>
              </w:rPr>
            </w:pPr>
            <w:bookmarkStart w:id="11" w:name="ind_inspec_report_control_commentsX19"/>
            <w:bookmarkEnd w:id="11"/>
          </w:p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:rsidTr="00B8412B">
        <w:tc>
          <w:tcPr>
            <w:tcW w:w="2552" w:type="dxa"/>
          </w:tcPr>
          <w:p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:rsidR="00FE2BE7" w:rsidRDefault="00B40433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Ja. </w:t>
            </w:r>
          </w:p>
          <w:p w:rsidR="00B40433" w:rsidRDefault="00B40433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Der er </w:t>
            </w:r>
            <w:r w:rsidR="00D9763A">
              <w:rPr>
                <w:szCs w:val="20"/>
              </w:rPr>
              <w:t>meddelt indskærpelse</w:t>
            </w:r>
            <w:r w:rsidR="003C56F8">
              <w:rPr>
                <w:szCs w:val="20"/>
              </w:rPr>
              <w:t xml:space="preserve"> v</w:t>
            </w:r>
            <w:r w:rsidR="00D9763A">
              <w:rPr>
                <w:szCs w:val="20"/>
              </w:rPr>
              <w:t>edr.</w:t>
            </w:r>
            <w:r>
              <w:rPr>
                <w:szCs w:val="20"/>
              </w:rPr>
              <w:t xml:space="preserve"> </w:t>
            </w:r>
            <w:r w:rsidR="003C56F8">
              <w:rPr>
                <w:szCs w:val="20"/>
              </w:rPr>
              <w:t>opbevaring af farligt afflad</w:t>
            </w:r>
          </w:p>
          <w:p w:rsidR="00FE2BE7" w:rsidRDefault="00FE2BE7" w:rsidP="00C3442A">
            <w:pPr>
              <w:pStyle w:val="SB-brev-normal"/>
              <w:rPr>
                <w:szCs w:val="20"/>
              </w:rPr>
            </w:pP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:rsidR="002B3395" w:rsidRDefault="002B3395" w:rsidP="00C3442A">
            <w:pPr>
              <w:pStyle w:val="SB-brev-normal"/>
              <w:rPr>
                <w:szCs w:val="20"/>
              </w:rPr>
            </w:pPr>
            <w:bookmarkStart w:id="12" w:name="ind_inspec_report_control_commentsX23"/>
            <w:bookmarkEnd w:id="12"/>
          </w:p>
          <w:p w:rsidR="00C3442A" w:rsidRPr="00C3442A" w:rsidRDefault="003C56F8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Ikke relevant.</w:t>
            </w:r>
            <w:bookmarkStart w:id="13" w:name="_GoBack"/>
            <w:bookmarkEnd w:id="13"/>
            <w:r w:rsidR="00C3442A" w:rsidRPr="00C3442A">
              <w:rPr>
                <w:szCs w:val="20"/>
              </w:rPr>
              <w:t xml:space="preserve"> </w:t>
            </w:r>
          </w:p>
        </w:tc>
      </w:tr>
    </w:tbl>
    <w:p w:rsidR="00C3442A" w:rsidRPr="00147E1E" w:rsidRDefault="000718ED" w:rsidP="00C3442A">
      <w:pPr>
        <w:pStyle w:val="SB-brev-normal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FC3FE4">
        <w:rPr>
          <w:sz w:val="16"/>
          <w:szCs w:val="16"/>
        </w:rPr>
        <w:t xml:space="preserve"> </w:t>
      </w:r>
      <w:r w:rsidR="00C3442A" w:rsidRPr="00147E1E">
        <w:rPr>
          <w:sz w:val="16"/>
          <w:szCs w:val="16"/>
        </w:rPr>
        <w:t>Oplysninger efter § 11, stk. 1 i tilsynsbekendtgørelsen.</w:t>
      </w:r>
    </w:p>
    <w:p w:rsidR="00C3442A" w:rsidRDefault="00C3442A" w:rsidP="00C3442A">
      <w:pPr>
        <w:pStyle w:val="SB-brev-normal"/>
        <w:rPr>
          <w:szCs w:val="20"/>
        </w:rPr>
      </w:pPr>
    </w:p>
    <w:p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3C56F8">
                            <w:fldChar w:fldCharType="begin"/>
                          </w:r>
                          <w:r w:rsidR="003C56F8">
                            <w:instrText xml:space="preserve"> NUMPAGES </w:instrText>
                          </w:r>
                          <w:r w:rsidR="003C56F8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3C56F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fldSimple w:instr=" NUMPAGES ">
                      <w:r w:rsidR="00B8412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13" name="Billede 13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258F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C56F8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483E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49E7B3DC</Template>
  <TotalTime>1</TotalTime>
  <Pages>1</Pages>
  <Words>163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Vivi Deer Lorenzen</cp:lastModifiedBy>
  <cp:revision>2</cp:revision>
  <cp:lastPrinted>2016-08-15T12:05:00Z</cp:lastPrinted>
  <dcterms:created xsi:type="dcterms:W3CDTF">2017-01-04T09:09:00Z</dcterms:created>
  <dcterms:modified xsi:type="dcterms:W3CDTF">2017-01-04T09:09:00Z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{42D6DC50-F1B7-4DFD-A6B7-97B0038881D7}</vt:lpwstr>
  </property>
</Properties>
</file>