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C632E"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AFC4451" w14:textId="77777777" w:rsidTr="00F0465B">
        <w:tc>
          <w:tcPr>
            <w:tcW w:w="1274" w:type="dxa"/>
            <w:tcBorders>
              <w:right w:val="nil"/>
            </w:tcBorders>
          </w:tcPr>
          <w:p w14:paraId="5B9592C8"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tcPr>
          <w:p w14:paraId="142CEFE8" w14:textId="234ABE41" w:rsidR="00514730" w:rsidRPr="00F0465B" w:rsidRDefault="007D3585" w:rsidP="00F0465B">
            <w:pPr>
              <w:pStyle w:val="Skriftbrev"/>
              <w:shd w:val="solid" w:color="FFFFFF" w:fill="FFFFFF"/>
              <w:rPr>
                <w:bCs/>
                <w:szCs w:val="20"/>
              </w:rPr>
            </w:pPr>
            <w:r>
              <w:t>26/3215</w:t>
            </w:r>
          </w:p>
        </w:tc>
      </w:tr>
    </w:tbl>
    <w:p w14:paraId="5AD59145"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4E32E699" w14:textId="77777777" w:rsidR="00525A69" w:rsidRPr="00AF13E7" w:rsidRDefault="00525A69">
      <w:pPr>
        <w:ind w:left="851" w:hanging="851"/>
        <w:jc w:val="center"/>
        <w:rPr>
          <w:rFonts w:ascii="Tahoma" w:hAnsi="Tahoma" w:cs="Tahoma"/>
          <w:b/>
          <w:sz w:val="40"/>
          <w:szCs w:val="40"/>
        </w:rPr>
      </w:pPr>
    </w:p>
    <w:p w14:paraId="11C54FF4" w14:textId="77777777" w:rsidR="00514730" w:rsidRDefault="00514730" w:rsidP="00521B4C">
      <w:pPr>
        <w:ind w:left="0"/>
        <w:rPr>
          <w:rFonts w:ascii="Tahoma" w:hAnsi="Tahoma" w:cs="Tahoma"/>
          <w:b/>
          <w:sz w:val="56"/>
          <w:szCs w:val="56"/>
        </w:rPr>
      </w:pPr>
    </w:p>
    <w:p w14:paraId="59990B59" w14:textId="77777777" w:rsidR="00031909" w:rsidRDefault="00031909" w:rsidP="00F86EC9">
      <w:pPr>
        <w:ind w:left="360"/>
        <w:jc w:val="center"/>
        <w:rPr>
          <w:rFonts w:ascii="Tahoma" w:hAnsi="Tahoma" w:cs="Tahoma"/>
          <w:b/>
          <w:sz w:val="56"/>
          <w:szCs w:val="56"/>
        </w:rPr>
      </w:pPr>
    </w:p>
    <w:p w14:paraId="5F5528A7" w14:textId="77777777" w:rsidR="00884F39" w:rsidRDefault="00884F39" w:rsidP="00884F39">
      <w:pPr>
        <w:ind w:left="0"/>
        <w:rPr>
          <w:rFonts w:ascii="Tahoma" w:hAnsi="Tahoma" w:cs="Tahoma"/>
          <w:b/>
          <w:sz w:val="56"/>
          <w:szCs w:val="56"/>
        </w:rPr>
      </w:pPr>
    </w:p>
    <w:p w14:paraId="610567E8"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77015EF"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24-06-2026</w:t>
      </w:r>
    </w:p>
    <w:p w14:paraId="120645D2" w14:textId="77777777" w:rsidR="00BF331C" w:rsidRPr="00326C4D" w:rsidRDefault="00BF331C" w:rsidP="00BF331C">
      <w:pPr>
        <w:rPr>
          <w:rFonts w:ascii="Tahoma" w:hAnsi="Tahoma" w:cs="Tahoma"/>
        </w:rPr>
      </w:pPr>
    </w:p>
    <w:p w14:paraId="15B15485"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Lars Vestergaard Jakobsen ApS</w:t>
      </w:r>
    </w:p>
    <w:p w14:paraId="4F0433E1"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Rødeled Vej 23, 8500 Grenaa</w:t>
      </w:r>
    </w:p>
    <w:p w14:paraId="6F47161A" w14:textId="77777777" w:rsidR="00B356B3" w:rsidRPr="00936AD1" w:rsidRDefault="00B356B3">
      <w:pPr>
        <w:ind w:left="851" w:hanging="851"/>
        <w:jc w:val="center"/>
        <w:rPr>
          <w:rFonts w:ascii="Tahoma" w:hAnsi="Tahoma" w:cs="Tahoma"/>
          <w:bCs/>
          <w:sz w:val="28"/>
          <w:szCs w:val="28"/>
        </w:rPr>
      </w:pPr>
    </w:p>
    <w:p w14:paraId="1527DBB5"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52476C3" w14:textId="77777777" w:rsidR="00326C4D" w:rsidRDefault="00326C4D" w:rsidP="000B1691">
      <w:pPr>
        <w:ind w:right="567"/>
        <w:rPr>
          <w:szCs w:val="24"/>
        </w:rPr>
      </w:pPr>
    </w:p>
    <w:p w14:paraId="52ECDFAB" w14:textId="20110D94"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7D3585" w:rsidRPr="007D3585">
        <w:rPr>
          <w:color w:val="000000" w:themeColor="text1"/>
          <w:szCs w:val="24"/>
        </w:rPr>
        <w:t xml:space="preserve">Lars Vestergaard Jakobsen </w:t>
      </w:r>
    </w:p>
    <w:p w14:paraId="644D923D"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0EF01650" w14:textId="77777777" w:rsidR="00936AD1" w:rsidRPr="003C3B8C" w:rsidRDefault="00936AD1" w:rsidP="000B1691">
      <w:pPr>
        <w:ind w:right="567"/>
        <w:rPr>
          <w:szCs w:val="24"/>
        </w:rPr>
      </w:pPr>
    </w:p>
    <w:p w14:paraId="2B94C0F9" w14:textId="77777777" w:rsidR="00936AD1" w:rsidRPr="003C3B8C" w:rsidRDefault="00936AD1" w:rsidP="000B1691">
      <w:pPr>
        <w:ind w:right="567"/>
        <w:rPr>
          <w:szCs w:val="24"/>
        </w:rPr>
      </w:pPr>
    </w:p>
    <w:p w14:paraId="3CC671A9" w14:textId="19EE3DCD" w:rsidR="007D3585" w:rsidRPr="007D3585" w:rsidRDefault="00936AD1" w:rsidP="000B1691">
      <w:pPr>
        <w:ind w:right="567"/>
        <w:rPr>
          <w:color w:val="000000" w:themeColor="text1"/>
          <w:szCs w:val="24"/>
        </w:rPr>
      </w:pPr>
      <w:r w:rsidRPr="003C3B8C">
        <w:rPr>
          <w:szCs w:val="24"/>
        </w:rPr>
        <w:t>Tilsynstype:</w:t>
      </w:r>
      <w:r w:rsidRPr="003C3B8C">
        <w:rPr>
          <w:szCs w:val="24"/>
        </w:rPr>
        <w:tab/>
      </w:r>
      <w:r w:rsidRPr="003C3B8C">
        <w:rPr>
          <w:szCs w:val="24"/>
        </w:rPr>
        <w:tab/>
      </w:r>
      <w:r w:rsidRPr="007D3585">
        <w:rPr>
          <w:color w:val="000000" w:themeColor="text1"/>
          <w:szCs w:val="24"/>
        </w:rPr>
        <w:t>Prioriteret tilsyn</w:t>
      </w:r>
      <w:r w:rsidR="00B356B3" w:rsidRPr="007D3585">
        <w:rPr>
          <w:color w:val="000000" w:themeColor="text1"/>
          <w:szCs w:val="24"/>
        </w:rPr>
        <w:t>. Der er ført tilsyn med</w:t>
      </w:r>
      <w:r w:rsidR="007D3585" w:rsidRPr="007D3585">
        <w:rPr>
          <w:color w:val="000000" w:themeColor="text1"/>
          <w:szCs w:val="24"/>
        </w:rPr>
        <w:t>:</w:t>
      </w:r>
    </w:p>
    <w:p w14:paraId="1D9DD6BD" w14:textId="77777777" w:rsidR="007D3585" w:rsidRPr="007D3585" w:rsidRDefault="00B356B3" w:rsidP="007D3585">
      <w:pPr>
        <w:ind w:left="3175" w:right="567" w:firstLine="737"/>
        <w:rPr>
          <w:color w:val="000000" w:themeColor="text1"/>
          <w:szCs w:val="24"/>
        </w:rPr>
      </w:pPr>
      <w:r w:rsidRPr="007D3585">
        <w:rPr>
          <w:color w:val="000000" w:themeColor="text1"/>
          <w:szCs w:val="24"/>
        </w:rPr>
        <w:t xml:space="preserve">IE-særregler </w:t>
      </w:r>
    </w:p>
    <w:p w14:paraId="04BBD5FF" w14:textId="5E6DC48C" w:rsidR="00936AD1" w:rsidRPr="007D3585" w:rsidRDefault="007D3585" w:rsidP="007D3585">
      <w:pPr>
        <w:ind w:left="3175" w:right="567" w:firstLine="737"/>
        <w:rPr>
          <w:color w:val="000000" w:themeColor="text1"/>
          <w:szCs w:val="24"/>
        </w:rPr>
      </w:pPr>
      <w:r w:rsidRPr="007D3585">
        <w:rPr>
          <w:color w:val="000000" w:themeColor="text1"/>
          <w:szCs w:val="24"/>
        </w:rPr>
        <w:t>Opbevaring</w:t>
      </w:r>
      <w:r w:rsidR="00B356B3" w:rsidRPr="007D3585">
        <w:rPr>
          <w:color w:val="000000" w:themeColor="text1"/>
          <w:szCs w:val="24"/>
        </w:rPr>
        <w:t xml:space="preserve"> af husdyrgødning</w:t>
      </w:r>
    </w:p>
    <w:p w14:paraId="7F632779" w14:textId="77777777" w:rsidR="007D3585" w:rsidRPr="003C3B8C" w:rsidRDefault="007D3585" w:rsidP="007D3585">
      <w:pPr>
        <w:ind w:left="3175" w:right="567" w:firstLine="737"/>
        <w:rPr>
          <w:color w:val="FF0000"/>
          <w:szCs w:val="24"/>
        </w:rPr>
      </w:pPr>
    </w:p>
    <w:p w14:paraId="350D3A54"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Nej</w:t>
      </w:r>
    </w:p>
    <w:p w14:paraId="5783862D" w14:textId="77777777" w:rsidR="00052446" w:rsidRPr="003C3B8C" w:rsidRDefault="00052446" w:rsidP="009338F0">
      <w:pPr>
        <w:ind w:right="567"/>
        <w:rPr>
          <w:szCs w:val="24"/>
        </w:rPr>
      </w:pPr>
      <w:r>
        <w:rPr>
          <w:szCs w:val="24"/>
        </w:rPr>
        <w:t>Baggrund for tilsynet:</w:t>
      </w:r>
      <w:r>
        <w:rPr>
          <w:szCs w:val="24"/>
        </w:rPr>
        <w:tab/>
        <w:t>Miljørisikovurdering</w:t>
      </w:r>
    </w:p>
    <w:p w14:paraId="6BBF4822" w14:textId="77777777" w:rsidR="00B356B3" w:rsidRPr="003C3B8C" w:rsidRDefault="00B356B3" w:rsidP="000B1691">
      <w:pPr>
        <w:ind w:right="567"/>
        <w:rPr>
          <w:szCs w:val="24"/>
        </w:rPr>
      </w:pPr>
    </w:p>
    <w:p w14:paraId="243F2DC0" w14:textId="77777777" w:rsidR="00B356B3" w:rsidRPr="003C3B8C" w:rsidRDefault="00B356B3" w:rsidP="000B1691">
      <w:pPr>
        <w:ind w:right="567"/>
        <w:rPr>
          <w:szCs w:val="24"/>
        </w:rPr>
      </w:pPr>
    </w:p>
    <w:p w14:paraId="26CAD9B8"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111800</w:t>
      </w:r>
    </w:p>
    <w:p w14:paraId="4F0F3FCF"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39673150</w:t>
      </w:r>
    </w:p>
    <w:p w14:paraId="170FCB7B"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53FDFB02" w14:textId="77777777" w:rsidR="00B356B3" w:rsidRPr="003C3B8C" w:rsidRDefault="00B356B3" w:rsidP="00E531ED">
      <w:pPr>
        <w:spacing w:line="360" w:lineRule="auto"/>
        <w:ind w:left="0" w:right="567"/>
        <w:rPr>
          <w:szCs w:val="24"/>
        </w:rPr>
      </w:pPr>
    </w:p>
    <w:p w14:paraId="519366F3"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EE14F59" w14:textId="77777777" w:rsidR="00B356B3" w:rsidRPr="003C3B8C" w:rsidRDefault="00B356B3" w:rsidP="00E531ED">
      <w:pPr>
        <w:spacing w:line="276" w:lineRule="auto"/>
        <w:ind w:right="567"/>
        <w:rPr>
          <w:szCs w:val="24"/>
        </w:rPr>
      </w:pPr>
      <w:r w:rsidRPr="003C3B8C">
        <w:rPr>
          <w:szCs w:val="24"/>
        </w:rPr>
        <w:t>H § 16 a, stk 2 nr. 2: Slagtesvinehold IED</w:t>
      </w:r>
    </w:p>
    <w:p w14:paraId="44ADBF5B"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5892DE79"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156DAEB0" w14:textId="77777777" w:rsidR="003C3B8C" w:rsidRPr="003C3B8C" w:rsidRDefault="003C3B8C" w:rsidP="000B1691">
      <w:pPr>
        <w:spacing w:line="360" w:lineRule="auto"/>
        <w:ind w:right="567"/>
        <w:rPr>
          <w:szCs w:val="24"/>
        </w:rPr>
      </w:pPr>
    </w:p>
    <w:p w14:paraId="2BD34A8A" w14:textId="1084957A" w:rsidR="000B1691" w:rsidRPr="003C3B8C" w:rsidRDefault="000B1691" w:rsidP="00E531ED">
      <w:pPr>
        <w:spacing w:line="276" w:lineRule="auto"/>
        <w:ind w:right="567"/>
        <w:rPr>
          <w:color w:val="FF0000"/>
          <w:szCs w:val="24"/>
        </w:rPr>
      </w:pPr>
      <w:r w:rsidRPr="003C3B8C">
        <w:rPr>
          <w:szCs w:val="24"/>
        </w:rPr>
        <w:t>Nyeste godkendelse</w:t>
      </w:r>
      <w:r w:rsidR="00884F39">
        <w:rPr>
          <w:szCs w:val="24"/>
        </w:rPr>
        <w:t>:</w:t>
      </w:r>
      <w:r w:rsidRPr="003C3B8C">
        <w:rPr>
          <w:szCs w:val="24"/>
        </w:rPr>
        <w:tab/>
      </w:r>
      <w:r w:rsidR="0012291F">
        <w:rPr>
          <w:szCs w:val="24"/>
        </w:rPr>
        <w:tab/>
      </w:r>
      <w:r w:rsidR="007D3585">
        <w:rPr>
          <w:szCs w:val="24"/>
        </w:rPr>
        <w:tab/>
      </w:r>
      <w:r w:rsidR="007D3585" w:rsidRPr="007D3585">
        <w:rPr>
          <w:color w:val="000000" w:themeColor="text1"/>
          <w:szCs w:val="24"/>
        </w:rPr>
        <w:t>20.12.2023</w:t>
      </w:r>
    </w:p>
    <w:p w14:paraId="6E7F2DB6" w14:textId="4E474A6C" w:rsidR="003C3B8C" w:rsidRPr="007D3585" w:rsidRDefault="00FC7B40" w:rsidP="00E531ED">
      <w:pPr>
        <w:spacing w:line="276" w:lineRule="auto"/>
        <w:ind w:right="567"/>
        <w:rPr>
          <w:color w:val="000000" w:themeColor="text1"/>
          <w:szCs w:val="24"/>
          <w:vertAlign w:val="superscript"/>
        </w:rPr>
      </w:pPr>
      <w:r w:rsidRPr="007D3585">
        <w:rPr>
          <w:color w:val="000000" w:themeColor="text1"/>
          <w:szCs w:val="24"/>
        </w:rPr>
        <w:t>Godkendt produktionsareal:</w:t>
      </w:r>
      <w:r w:rsidRPr="007D3585">
        <w:rPr>
          <w:color w:val="000000" w:themeColor="text1"/>
          <w:szCs w:val="24"/>
        </w:rPr>
        <w:tab/>
      </w:r>
      <w:r w:rsidR="0012291F" w:rsidRPr="007D3585">
        <w:rPr>
          <w:color w:val="000000" w:themeColor="text1"/>
          <w:szCs w:val="24"/>
        </w:rPr>
        <w:tab/>
      </w:r>
      <w:r w:rsidR="007D3585" w:rsidRPr="007D3585">
        <w:rPr>
          <w:color w:val="000000" w:themeColor="text1"/>
          <w:szCs w:val="24"/>
        </w:rPr>
        <w:t>6.123</w:t>
      </w:r>
      <w:r w:rsidRPr="007D3585">
        <w:rPr>
          <w:color w:val="000000" w:themeColor="text1"/>
          <w:szCs w:val="24"/>
        </w:rPr>
        <w:t xml:space="preserve"> m</w:t>
      </w:r>
      <w:r w:rsidRPr="007D3585">
        <w:rPr>
          <w:color w:val="000000" w:themeColor="text1"/>
          <w:szCs w:val="24"/>
          <w:vertAlign w:val="superscript"/>
        </w:rPr>
        <w:t>2</w:t>
      </w:r>
    </w:p>
    <w:p w14:paraId="200982C6"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27EAAFE3"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1764DEBB" w14:textId="77777777" w:rsidR="0096245B" w:rsidRPr="00965FCF" w:rsidRDefault="0096245B" w:rsidP="00884F39">
      <w:pPr>
        <w:pStyle w:val="Overskrift2"/>
        <w:ind w:left="426" w:firstLine="141"/>
        <w:rPr>
          <w:szCs w:val="32"/>
        </w:rPr>
      </w:pPr>
      <w:r w:rsidRPr="00965FCF">
        <w:rPr>
          <w:szCs w:val="32"/>
        </w:rPr>
        <w:t>Vil du vide mere</w:t>
      </w:r>
    </w:p>
    <w:p w14:paraId="13C1778A" w14:textId="77777777" w:rsidR="0096245B" w:rsidRDefault="0096245B" w:rsidP="0096245B">
      <w:pPr>
        <w:tabs>
          <w:tab w:val="left" w:pos="1701"/>
          <w:tab w:val="left" w:pos="6804"/>
        </w:tabs>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013A72D" w14:textId="77777777" w:rsidR="00661E21" w:rsidRDefault="00661E21" w:rsidP="0096245B">
      <w:pPr>
        <w:tabs>
          <w:tab w:val="left" w:pos="1701"/>
          <w:tab w:val="left" w:pos="6804"/>
        </w:tabs>
      </w:pPr>
      <w:r>
        <w:t xml:space="preserve">Styrelsen for Grøn Arealomlægning og Vandmiljø </w:t>
      </w:r>
    </w:p>
    <w:p w14:paraId="0D012C1D" w14:textId="77777777" w:rsidR="00214F01" w:rsidRPr="003C3B8C" w:rsidRDefault="00D84DE8" w:rsidP="0096245B">
      <w:pPr>
        <w:tabs>
          <w:tab w:val="left" w:pos="1701"/>
          <w:tab w:val="left" w:pos="6804"/>
        </w:tabs>
        <w:rPr>
          <w:b/>
          <w:szCs w:val="24"/>
        </w:rPr>
      </w:pPr>
      <w:r>
        <w:t>(vejledninger mv.)</w:t>
      </w:r>
      <w:r w:rsidR="00214F01">
        <w:tab/>
      </w:r>
      <w:hyperlink r:id="rId10" w:history="1">
        <w:r w:rsidR="00661E21" w:rsidRPr="00661E21">
          <w:rPr>
            <w:rStyle w:val="Hyperlink"/>
            <w:color w:val="auto"/>
          </w:rPr>
          <w:t>www.sgav.dk</w:t>
        </w:r>
      </w:hyperlink>
      <w:r w:rsidR="00661E21" w:rsidRPr="00661E21">
        <w:t xml:space="preserve"> </w:t>
      </w:r>
    </w:p>
    <w:p w14:paraId="010601F3"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E8564E4"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E7C6D84"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46824954" w14:textId="77777777" w:rsidR="0096245B" w:rsidRDefault="0096245B" w:rsidP="000B1691">
      <w:pPr>
        <w:spacing w:line="360" w:lineRule="auto"/>
        <w:ind w:right="567"/>
        <w:rPr>
          <w:rFonts w:ascii="Tahoma" w:hAnsi="Tahoma" w:cs="Tahoma"/>
          <w:color w:val="FF0000"/>
          <w:sz w:val="20"/>
        </w:rPr>
      </w:pPr>
    </w:p>
    <w:p w14:paraId="04DC1403" w14:textId="77777777" w:rsidR="00320745" w:rsidRPr="00965FCF" w:rsidRDefault="00320745" w:rsidP="000B1691">
      <w:pPr>
        <w:spacing w:line="360" w:lineRule="auto"/>
        <w:ind w:right="567"/>
        <w:rPr>
          <w:sz w:val="28"/>
          <w:szCs w:val="28"/>
        </w:rPr>
      </w:pPr>
      <w:r w:rsidRPr="00965FCF">
        <w:rPr>
          <w:sz w:val="32"/>
          <w:szCs w:val="32"/>
        </w:rPr>
        <w:t>Kontrolpunkter</w:t>
      </w:r>
    </w:p>
    <w:p w14:paraId="09F85E35"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3075C0" w14:paraId="1C9BE6FA" w14:textId="77777777">
        <w:tc>
          <w:tcPr>
            <w:tcW w:w="1500" w:type="pct"/>
          </w:tcPr>
          <w:p w14:paraId="1842C3B0" w14:textId="77777777" w:rsidR="00E531ED" w:rsidRPr="00E531ED" w:rsidRDefault="0024700E" w:rsidP="00620E00">
            <w:pPr>
              <w:spacing w:line="360" w:lineRule="auto"/>
              <w:ind w:left="0" w:right="567"/>
              <w:jc w:val="left"/>
              <w:rPr>
                <w:szCs w:val="24"/>
              </w:rPr>
            </w:pPr>
            <w:r>
              <w:t>Kontrolpunkt</w:t>
            </w:r>
          </w:p>
        </w:tc>
        <w:tc>
          <w:tcPr>
            <w:tcW w:w="3500" w:type="pct"/>
          </w:tcPr>
          <w:p w14:paraId="545A05C3" w14:textId="77777777" w:rsidR="003075C0" w:rsidRDefault="0024700E" w:rsidP="00620E00">
            <w:pPr>
              <w:ind w:left="0"/>
              <w:jc w:val="left"/>
            </w:pPr>
            <w:r>
              <w:t>Bemærkning</w:t>
            </w:r>
          </w:p>
        </w:tc>
      </w:tr>
      <w:tr w:rsidR="003075C0" w14:paraId="10A066EC" w14:textId="77777777">
        <w:tc>
          <w:tcPr>
            <w:tcW w:w="0" w:type="auto"/>
          </w:tcPr>
          <w:p w14:paraId="23F8D632" w14:textId="319D851A" w:rsidR="003075C0" w:rsidRDefault="0024700E" w:rsidP="0078374C">
            <w:pPr>
              <w:ind w:left="0"/>
              <w:jc w:val="left"/>
            </w:pPr>
            <w:r>
              <w:t>Logbog for gyllebeholder</w:t>
            </w:r>
          </w:p>
        </w:tc>
        <w:tc>
          <w:tcPr>
            <w:tcW w:w="0" w:type="auto"/>
          </w:tcPr>
          <w:p w14:paraId="1C3DF9AF" w14:textId="77777777" w:rsidR="003075C0" w:rsidRDefault="0024700E" w:rsidP="00620E00">
            <w:pPr>
              <w:ind w:left="0"/>
            </w:pPr>
            <w:r>
              <w:t>Der føres logbog over flydelagets tilstand i den lille beholder uden teltoverdækning. Aktiviteter noteres ligeledes. Beholderen tømmes ca. en gang om måneden.</w:t>
            </w:r>
          </w:p>
        </w:tc>
      </w:tr>
      <w:tr w:rsidR="003075C0" w14:paraId="3900AB2F" w14:textId="77777777">
        <w:tc>
          <w:tcPr>
            <w:tcW w:w="0" w:type="auto"/>
          </w:tcPr>
          <w:p w14:paraId="749935FC" w14:textId="265E159F" w:rsidR="003075C0" w:rsidRDefault="0024700E" w:rsidP="0078374C">
            <w:pPr>
              <w:ind w:left="0"/>
              <w:jc w:val="left"/>
            </w:pPr>
            <w:r>
              <w:t>Hyppig</w:t>
            </w:r>
            <w:r w:rsidR="0078374C">
              <w:t xml:space="preserve"> </w:t>
            </w:r>
            <w:r>
              <w:t>gylleudslusning (logbog)</w:t>
            </w:r>
          </w:p>
        </w:tc>
        <w:tc>
          <w:tcPr>
            <w:tcW w:w="0" w:type="auto"/>
          </w:tcPr>
          <w:p w14:paraId="34B904FA" w14:textId="682542F2" w:rsidR="003075C0" w:rsidRDefault="0024700E" w:rsidP="00620E00">
            <w:pPr>
              <w:ind w:left="0"/>
            </w:pPr>
            <w:r>
              <w:t>Der føres hyppig gylleudslusning hver 7</w:t>
            </w:r>
            <w:r w:rsidR="00B87C2F">
              <w:t>.</w:t>
            </w:r>
            <w:r>
              <w:t xml:space="preserve"> dag. Der føres logbog over hyppig gylleudslusning.</w:t>
            </w:r>
          </w:p>
        </w:tc>
      </w:tr>
      <w:tr w:rsidR="003075C0" w14:paraId="2EC595F6" w14:textId="77777777">
        <w:tc>
          <w:tcPr>
            <w:tcW w:w="0" w:type="auto"/>
          </w:tcPr>
          <w:p w14:paraId="69B40509" w14:textId="6A1BB92F" w:rsidR="003075C0" w:rsidRDefault="0024700E" w:rsidP="0078374C">
            <w:pPr>
              <w:ind w:left="0"/>
              <w:jc w:val="left"/>
            </w:pPr>
            <w:r>
              <w:t>Årlig indberetning - miljøledelse, logbøger, kontroller og fodringskrav</w:t>
            </w:r>
          </w:p>
        </w:tc>
        <w:tc>
          <w:tcPr>
            <w:tcW w:w="0" w:type="auto"/>
          </w:tcPr>
          <w:p w14:paraId="307204E3" w14:textId="77777777" w:rsidR="00CD2B98" w:rsidRDefault="00CD2B98" w:rsidP="00CD2B98">
            <w:pPr>
              <w:ind w:left="0"/>
            </w:pPr>
            <w:r w:rsidRPr="00CD2B98">
              <w:t>På tilsynet blev IE-indberetningen for 2025 gennemgået.</w:t>
            </w:r>
          </w:p>
          <w:p w14:paraId="2C4F15FA" w14:textId="77777777" w:rsidR="00CD2B98" w:rsidRPr="00CD2B98" w:rsidRDefault="00CD2B98" w:rsidP="00CD2B98">
            <w:pPr>
              <w:ind w:left="0"/>
            </w:pPr>
          </w:p>
          <w:p w14:paraId="213253CE" w14:textId="77777777" w:rsidR="00CD2B98" w:rsidRPr="00CD2B98" w:rsidRDefault="00CD2B98" w:rsidP="00CD2B98">
            <w:pPr>
              <w:ind w:left="0"/>
            </w:pPr>
            <w:r w:rsidRPr="00CD2B98">
              <w:rPr>
                <w:b/>
                <w:bCs/>
              </w:rPr>
              <w:t>Miljøteknologi</w:t>
            </w:r>
          </w:p>
          <w:p w14:paraId="22C5C96C" w14:textId="77777777" w:rsidR="00CD2B98" w:rsidRPr="00CD2B98" w:rsidRDefault="00CD2B98" w:rsidP="00CD2B98">
            <w:pPr>
              <w:ind w:left="0"/>
              <w:jc w:val="left"/>
            </w:pPr>
            <w:r w:rsidRPr="00CD2B98">
              <w:rPr>
                <w:b/>
                <w:bCs/>
              </w:rPr>
              <w:t>Luftrensningssystem</w:t>
            </w:r>
          </w:p>
          <w:p w14:paraId="18CD07EF" w14:textId="77777777" w:rsidR="00CD2B98" w:rsidRPr="00CD2B98" w:rsidRDefault="00CD2B98" w:rsidP="00CD2B98">
            <w:pPr>
              <w:ind w:left="0"/>
              <w:jc w:val="left"/>
            </w:pPr>
            <w:r w:rsidRPr="00CD2B98">
              <w:t>Der udføres service ca. hvert kvartal.</w:t>
            </w:r>
            <w:r w:rsidRPr="00CD2B98">
              <w:br/>
              <w:t>Der føres logbog over skift af filtre mv. (føres i app).</w:t>
            </w:r>
          </w:p>
          <w:p w14:paraId="4D75D270" w14:textId="77777777" w:rsidR="00BD28F9" w:rsidRDefault="00CD2B98" w:rsidP="00CD2B98">
            <w:pPr>
              <w:ind w:left="0"/>
              <w:jc w:val="left"/>
            </w:pPr>
            <w:r w:rsidRPr="00CD2B98">
              <w:t xml:space="preserve">Ledningsevnen må maksimalt være 6 mS/cm. Ledningsevnen på anlægget i stald 1 og 2 var ved tilsynet 2,5 mS/cm. Anlægget er fuldrensende og renser 100 % af luften. </w:t>
            </w:r>
          </w:p>
          <w:p w14:paraId="0CB60B2F" w14:textId="66F19284" w:rsidR="00CD2B98" w:rsidRDefault="00CD2B98" w:rsidP="00CD2B98">
            <w:pPr>
              <w:ind w:left="0"/>
              <w:jc w:val="left"/>
            </w:pPr>
            <w:r w:rsidRPr="00CD2B98">
              <w:t xml:space="preserve">Tryktabet </w:t>
            </w:r>
            <w:r w:rsidR="00BD28F9">
              <w:t xml:space="preserve">ikke </w:t>
            </w:r>
            <w:r w:rsidR="00221A91">
              <w:t xml:space="preserve">oplyst. Se tilsynsbrev. </w:t>
            </w:r>
          </w:p>
          <w:p w14:paraId="6E0CFB1B" w14:textId="77777777" w:rsidR="00221A91" w:rsidRPr="00CD2B98" w:rsidRDefault="00221A91" w:rsidP="00CD2B98">
            <w:pPr>
              <w:ind w:left="0"/>
              <w:jc w:val="left"/>
            </w:pPr>
          </w:p>
          <w:p w14:paraId="3ED7B5C2" w14:textId="35F85E57" w:rsidR="00CD2B98" w:rsidRDefault="00221A91" w:rsidP="00CD2B98">
            <w:pPr>
              <w:ind w:left="0"/>
              <w:jc w:val="left"/>
            </w:pPr>
            <w:r>
              <w:t>Mangler at oplyse l</w:t>
            </w:r>
            <w:r w:rsidR="00CD2B98" w:rsidRPr="00CD2B98">
              <w:t>edningsevne og tryktab i stald 3 og 4. Anlægget renser 50 %.</w:t>
            </w:r>
            <w:r w:rsidR="00885F85">
              <w:t xml:space="preserve"> Se tilsynsbrev. </w:t>
            </w:r>
          </w:p>
          <w:p w14:paraId="46F20B19" w14:textId="77777777" w:rsidR="00CD2B98" w:rsidRDefault="00CD2B98" w:rsidP="00CD2B98">
            <w:pPr>
              <w:ind w:left="0"/>
            </w:pPr>
          </w:p>
          <w:p w14:paraId="0407B25B" w14:textId="77777777" w:rsidR="00CD2B98" w:rsidRPr="00CD2B98" w:rsidRDefault="00CD2B98" w:rsidP="00CD2B98">
            <w:pPr>
              <w:ind w:left="0"/>
            </w:pPr>
          </w:p>
          <w:p w14:paraId="7464A957" w14:textId="77777777" w:rsidR="00CD2B98" w:rsidRPr="00CD2B98" w:rsidRDefault="00CD2B98" w:rsidP="00CD2B98">
            <w:pPr>
              <w:ind w:left="0"/>
            </w:pPr>
            <w:r w:rsidRPr="00CD2B98">
              <w:rPr>
                <w:b/>
                <w:bCs/>
              </w:rPr>
              <w:t>Miljøledelsessystem</w:t>
            </w:r>
          </w:p>
          <w:p w14:paraId="54C174F3" w14:textId="77777777" w:rsidR="00CD2B98" w:rsidRDefault="00CD2B98" w:rsidP="00CD2B98">
            <w:pPr>
              <w:ind w:left="0"/>
            </w:pPr>
            <w:r w:rsidRPr="00CD2B98">
              <w:t>Der er fastsat et miljømål om indkøb af mere lokalt korn. Før miljøindsatsen blev der ikke indkøbt lokalt korn, mens der nu udelukkende indkøbes lokalt korn. Norddjurs Kommune vurderer derfor, at der er påvist årlige forbedringer af miljøpræstationen, og husdyrbruget kan dermed betragtes som havende et velfungerende miljøledelsessystem.</w:t>
            </w:r>
          </w:p>
          <w:p w14:paraId="410E2946" w14:textId="77777777" w:rsidR="00396B7D" w:rsidRDefault="00396B7D" w:rsidP="00CD2B98">
            <w:pPr>
              <w:ind w:left="0"/>
            </w:pPr>
          </w:p>
          <w:p w14:paraId="067210AD" w14:textId="77777777" w:rsidR="00396B7D" w:rsidRPr="00CD2B98" w:rsidRDefault="00396B7D" w:rsidP="00CD2B98">
            <w:pPr>
              <w:ind w:left="0"/>
            </w:pPr>
          </w:p>
          <w:p w14:paraId="1CB08258" w14:textId="77777777" w:rsidR="00CD2B98" w:rsidRPr="00CD2B98" w:rsidRDefault="00CD2B98" w:rsidP="00CD2B98">
            <w:pPr>
              <w:ind w:left="0"/>
            </w:pPr>
            <w:r w:rsidRPr="00CD2B98">
              <w:rPr>
                <w:b/>
                <w:bCs/>
              </w:rPr>
              <w:t>Plan for kontrol, reparation og vedligeholdelse samt logbog for gennemførte kontroller</w:t>
            </w:r>
          </w:p>
          <w:p w14:paraId="3A852B4F" w14:textId="77777777" w:rsidR="00CD2B98" w:rsidRDefault="00CD2B98" w:rsidP="00CD2B98">
            <w:pPr>
              <w:ind w:left="0"/>
            </w:pPr>
            <w:r w:rsidRPr="00CD2B98">
              <w:t xml:space="preserve">Der føres logbog for gennemførte kontroller af husdyrbruget med angivelse af dato for gennemførelse. På tilsynet blev det oplyst, at der </w:t>
            </w:r>
            <w:r w:rsidRPr="00CD2B98">
              <w:lastRenderedPageBreak/>
              <w:t>ligeledes skal foreligge en plan for kontroller med angivelse af den forventede frekvens. Denne foreligger delvist og vil blive færdiggjort.</w:t>
            </w:r>
          </w:p>
          <w:p w14:paraId="677ABF67" w14:textId="77777777" w:rsidR="00FB0291" w:rsidRDefault="00FB0291" w:rsidP="00CD2B98">
            <w:pPr>
              <w:ind w:left="0"/>
            </w:pPr>
          </w:p>
          <w:p w14:paraId="0892FAC3" w14:textId="77777777" w:rsidR="00FB0291" w:rsidRPr="00CD2B98" w:rsidRDefault="00FB0291" w:rsidP="00CD2B98">
            <w:pPr>
              <w:ind w:left="0"/>
            </w:pPr>
          </w:p>
          <w:p w14:paraId="21DB382A" w14:textId="77777777" w:rsidR="00CD2B98" w:rsidRPr="00CD2B98" w:rsidRDefault="00CD2B98" w:rsidP="00CD2B98">
            <w:pPr>
              <w:ind w:left="0"/>
            </w:pPr>
            <w:r w:rsidRPr="00CD2B98">
              <w:rPr>
                <w:b/>
                <w:bCs/>
              </w:rPr>
              <w:t>Dokumentation for overholdelse af fodringskrav</w:t>
            </w:r>
          </w:p>
          <w:p w14:paraId="72065B27" w14:textId="77777777" w:rsidR="00CD2B98" w:rsidRDefault="00CD2B98" w:rsidP="00CD2B98">
            <w:pPr>
              <w:ind w:left="0"/>
            </w:pPr>
            <w:r w:rsidRPr="00CD2B98">
              <w:t>Udskillelsen af kvælstof og fosfor reduceres via fasefodring og overvåges ugentligt.</w:t>
            </w:r>
          </w:p>
          <w:p w14:paraId="20C0E80E" w14:textId="77777777" w:rsidR="00655D63" w:rsidRDefault="00655D63" w:rsidP="00CD2B98">
            <w:pPr>
              <w:ind w:left="0"/>
            </w:pPr>
          </w:p>
          <w:p w14:paraId="5EC7901E" w14:textId="77777777" w:rsidR="00655D63" w:rsidRPr="00CD2B98" w:rsidRDefault="00655D63" w:rsidP="00CD2B98">
            <w:pPr>
              <w:ind w:left="0"/>
            </w:pPr>
          </w:p>
          <w:p w14:paraId="78E3D456" w14:textId="77777777" w:rsidR="00CD2B98" w:rsidRPr="00CD2B98" w:rsidRDefault="00CD2B98" w:rsidP="00CD2B98">
            <w:pPr>
              <w:ind w:left="0"/>
            </w:pPr>
            <w:r w:rsidRPr="00CD2B98">
              <w:t>Tilstrækkeligt oplæringsmateriale samt beredskabsplan blev fremvist.</w:t>
            </w:r>
          </w:p>
          <w:p w14:paraId="3A3217BE" w14:textId="41A9F6E8" w:rsidR="003075C0" w:rsidRDefault="003075C0" w:rsidP="00620E00">
            <w:pPr>
              <w:ind w:left="0"/>
            </w:pPr>
          </w:p>
        </w:tc>
      </w:tr>
      <w:tr w:rsidR="003075C0" w14:paraId="3CED5862" w14:textId="77777777">
        <w:tc>
          <w:tcPr>
            <w:tcW w:w="0" w:type="auto"/>
          </w:tcPr>
          <w:p w14:paraId="6D16D236" w14:textId="0C0D157D" w:rsidR="003075C0" w:rsidRDefault="0024700E" w:rsidP="0078374C">
            <w:pPr>
              <w:ind w:left="0"/>
              <w:jc w:val="left"/>
            </w:pPr>
            <w:r>
              <w:lastRenderedPageBreak/>
              <w:t>Beholdere til flydende husdyrgødning (læsseplads, dykket indløb, pumperør, opbevaringskapacitet)</w:t>
            </w:r>
          </w:p>
        </w:tc>
        <w:tc>
          <w:tcPr>
            <w:tcW w:w="0" w:type="auto"/>
          </w:tcPr>
          <w:p w14:paraId="1F8B4546" w14:textId="60F7F825" w:rsidR="003075C0" w:rsidRDefault="0024700E" w:rsidP="00655D63">
            <w:pPr>
              <w:ind w:left="0"/>
              <w:jc w:val="left"/>
            </w:pPr>
            <w:r>
              <w:t>Gyllebeholderen uden teltoverdækning var netop blevet tømt, og flydelaget var ved at blive dannet. Seneste beholderkontrol blev gennemgået uden fejl i 2024.</w:t>
            </w:r>
            <w:r>
              <w:br/>
            </w:r>
            <w:r>
              <w:br/>
              <w:t>Gyllebeholderen på 4400 m³ (2004) havde lukket teltoverdækning. Seneste beholderkontrol blev udført i 2015. På tilsynet blev det oplyst, at beholderkontrollen er udført i 2025. Kommunen mangler dokumentation herfra. Se tilsynsbrev.</w:t>
            </w:r>
            <w:r>
              <w:br/>
            </w:r>
            <w:r>
              <w:br/>
              <w:t>Gyllebeholderen på 4400 m³ (2011) havde lukket teltoverdækning. Seneste beholderkontrol blev udført i 2023 uden bemærkninger.</w:t>
            </w:r>
            <w:r>
              <w:br/>
            </w:r>
            <w:r>
              <w:br/>
              <w:t>Den fjerde gyllebeholder, godkendt i miljøgodkendelsen af 20.12.2023, er ikke opført. Norddjurs Kommune gør opmærksom på, at såfremt gyllebeholderen ikke opføres inden 6 år fra afgørelsens dato, bortfalder godkendelsen hertil.</w:t>
            </w:r>
          </w:p>
        </w:tc>
      </w:tr>
    </w:tbl>
    <w:p w14:paraId="78648C27" w14:textId="77777777" w:rsidR="00E531ED" w:rsidRPr="00E531ED" w:rsidRDefault="00E531ED" w:rsidP="00A965B5">
      <w:pPr>
        <w:ind w:right="567"/>
        <w:rPr>
          <w:szCs w:val="24"/>
        </w:rPr>
      </w:pPr>
    </w:p>
    <w:p w14:paraId="4461AB3B" w14:textId="77777777" w:rsidR="0096245B" w:rsidRPr="003C3B8C" w:rsidRDefault="0096245B" w:rsidP="00A965B5">
      <w:pPr>
        <w:ind w:right="567"/>
        <w:rPr>
          <w:szCs w:val="24"/>
        </w:rPr>
      </w:pPr>
      <w:r w:rsidRPr="00965FCF">
        <w:rPr>
          <w:szCs w:val="24"/>
        </w:rPr>
        <w:t>Antal markstakke</w:t>
      </w:r>
      <w:r w:rsidRPr="003C3B8C">
        <w:rPr>
          <w:szCs w:val="24"/>
        </w:rPr>
        <w:t>: 0</w:t>
      </w:r>
    </w:p>
    <w:p w14:paraId="71F2C209" w14:textId="77777777" w:rsidR="00FC7B40" w:rsidRPr="00256F97" w:rsidRDefault="0096245B" w:rsidP="00A965B5">
      <w:pPr>
        <w:ind w:right="567"/>
        <w:rPr>
          <w:color w:val="000000" w:themeColor="text1"/>
          <w:szCs w:val="24"/>
        </w:rPr>
      </w:pPr>
      <w:r w:rsidRPr="00256F97">
        <w:rPr>
          <w:color w:val="000000" w:themeColor="text1"/>
          <w:szCs w:val="24"/>
        </w:rPr>
        <w:t>Konstateret jordforurening: Nej</w:t>
      </w:r>
      <w:bookmarkStart w:id="5" w:name="_Toc54669298"/>
    </w:p>
    <w:p w14:paraId="090AB7AD" w14:textId="5069AFA8" w:rsidR="00683CA5" w:rsidRPr="00256F97" w:rsidRDefault="00683CA5" w:rsidP="00A965B5">
      <w:pPr>
        <w:ind w:right="567"/>
        <w:rPr>
          <w:color w:val="000000" w:themeColor="text1"/>
          <w:szCs w:val="24"/>
        </w:rPr>
      </w:pPr>
      <w:r w:rsidRPr="00256F97">
        <w:rPr>
          <w:color w:val="000000" w:themeColor="text1"/>
          <w:szCs w:val="24"/>
        </w:rPr>
        <w:t xml:space="preserve">Indberetning af egenkontrol: </w:t>
      </w:r>
      <w:r w:rsidR="00256F97" w:rsidRPr="00256F97">
        <w:rPr>
          <w:color w:val="000000" w:themeColor="text1"/>
          <w:szCs w:val="24"/>
        </w:rPr>
        <w:t>Se kontrolpunkt ”</w:t>
      </w:r>
      <w:r w:rsidR="00256F97" w:rsidRPr="00256F97">
        <w:rPr>
          <w:color w:val="000000" w:themeColor="text1"/>
        </w:rPr>
        <w:t xml:space="preserve"> Årlig indberetning</w:t>
      </w:r>
      <w:r w:rsidR="00A965B5">
        <w:rPr>
          <w:color w:val="000000" w:themeColor="text1"/>
        </w:rPr>
        <w:t>”</w:t>
      </w:r>
      <w:r w:rsidR="00256F97" w:rsidRPr="00256F97">
        <w:rPr>
          <w:color w:val="000000" w:themeColor="text1"/>
        </w:rPr>
        <w:t xml:space="preserve"> </w:t>
      </w:r>
      <w:r w:rsidR="00256F97" w:rsidRPr="00256F97">
        <w:rPr>
          <w:color w:val="000000" w:themeColor="text1"/>
          <w:szCs w:val="24"/>
        </w:rPr>
        <w:t xml:space="preserve"> </w:t>
      </w:r>
      <w:r w:rsidRPr="00256F97">
        <w:rPr>
          <w:color w:val="000000" w:themeColor="text1"/>
          <w:szCs w:val="24"/>
        </w:rPr>
        <w:t xml:space="preserve"> </w:t>
      </w:r>
    </w:p>
    <w:bookmarkEnd w:id="5"/>
    <w:p w14:paraId="7B352A9B"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41B07671"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9BCA9E3" w14:textId="77777777" w:rsidR="004E25A1" w:rsidRPr="00326C4D" w:rsidRDefault="004E25A1" w:rsidP="0096245B">
      <w:pPr>
        <w:rPr>
          <w:sz w:val="20"/>
        </w:rPr>
      </w:pPr>
      <w:r w:rsidRPr="00326C4D">
        <w:rPr>
          <w:sz w:val="20"/>
        </w:rPr>
        <w:t>De 5 delparametre er:</w:t>
      </w:r>
    </w:p>
    <w:p w14:paraId="45CE4554"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15467585"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4B17262A"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521FF199"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E845A57" w14:textId="77777777" w:rsidR="004E25A1" w:rsidRPr="00326C4D" w:rsidRDefault="004E25A1" w:rsidP="004E25A1">
      <w:pPr>
        <w:pStyle w:val="Listeafsnit"/>
        <w:numPr>
          <w:ilvl w:val="0"/>
          <w:numId w:val="5"/>
        </w:numPr>
        <w:rPr>
          <w:sz w:val="20"/>
        </w:rPr>
      </w:pPr>
      <w:r w:rsidRPr="00326C4D">
        <w:rPr>
          <w:sz w:val="20"/>
        </w:rPr>
        <w:t>Sårbarhed (konsekvens 34 %)</w:t>
      </w:r>
    </w:p>
    <w:p w14:paraId="268A9AB1"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2,3</w:t>
      </w:r>
    </w:p>
    <w:p w14:paraId="2E5D3F09" w14:textId="77777777" w:rsidR="0096245B" w:rsidRPr="003C3B8C" w:rsidRDefault="0096245B">
      <w:pPr>
        <w:rPr>
          <w:szCs w:val="24"/>
        </w:rPr>
      </w:pPr>
    </w:p>
    <w:p w14:paraId="40D41299"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22DA52FF" w14:textId="77777777" w:rsidR="00AA13E9" w:rsidRPr="003C3B8C" w:rsidRDefault="00AA13E9">
      <w:pPr>
        <w:rPr>
          <w:szCs w:val="24"/>
        </w:rPr>
      </w:pPr>
      <w:r>
        <w:rPr>
          <w:szCs w:val="24"/>
        </w:rPr>
        <w:tab/>
      </w:r>
      <w:r>
        <w:rPr>
          <w:szCs w:val="24"/>
        </w:rPr>
        <w:tab/>
        <w:t>Miljøsagsbehandler</w:t>
      </w:r>
    </w:p>
    <w:p w14:paraId="2CAECB31"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48B5E660" w14:textId="4C3E2D57" w:rsidR="00317FA6" w:rsidRPr="00256F97" w:rsidRDefault="0004797C" w:rsidP="00317FA6">
      <w:pPr>
        <w:ind w:left="1871" w:firstLine="681"/>
        <w:rPr>
          <w:color w:val="000000" w:themeColor="text1"/>
          <w:szCs w:val="24"/>
        </w:rPr>
      </w:pPr>
      <w:r w:rsidRPr="003C3B8C">
        <w:rPr>
          <w:szCs w:val="24"/>
        </w:rPr>
        <w:t>T</w:t>
      </w:r>
      <w:r w:rsidR="0037778B">
        <w:rPr>
          <w:szCs w:val="24"/>
        </w:rPr>
        <w:t>lf</w:t>
      </w:r>
      <w:r w:rsidR="00B62CF7">
        <w:rPr>
          <w:szCs w:val="24"/>
        </w:rPr>
        <w:t>.</w:t>
      </w:r>
      <w:r w:rsidR="00317FA6" w:rsidRPr="00256F97">
        <w:rPr>
          <w:color w:val="000000" w:themeColor="text1"/>
          <w:szCs w:val="24"/>
        </w:rPr>
        <w:t xml:space="preserve">: </w:t>
      </w:r>
      <w:bookmarkStart w:id="8" w:name="case_officer_telephone"/>
      <w:bookmarkEnd w:id="8"/>
      <w:r w:rsidR="00256F97" w:rsidRPr="00256F97">
        <w:rPr>
          <w:color w:val="000000" w:themeColor="text1"/>
          <w:szCs w:val="24"/>
        </w:rPr>
        <w:t>21334538</w:t>
      </w:r>
    </w:p>
    <w:p w14:paraId="640E0C56" w14:textId="1A16B7EE" w:rsidR="00FB1693" w:rsidRPr="005C2AAF" w:rsidRDefault="0004797C" w:rsidP="00884F39">
      <w:pPr>
        <w:ind w:left="1871" w:firstLine="681"/>
        <w:rPr>
          <w:rFonts w:ascii="Tahoma" w:hAnsi="Tahoma" w:cs="Tahoma"/>
          <w:sz w:val="20"/>
        </w:rPr>
      </w:pPr>
      <w:r w:rsidRPr="00256F97">
        <w:rPr>
          <w:color w:val="000000" w:themeColor="text1"/>
          <w:szCs w:val="24"/>
        </w:rPr>
        <w:t>E</w:t>
      </w:r>
      <w:r w:rsidR="00317FA6" w:rsidRPr="00256F97">
        <w:rPr>
          <w:color w:val="000000" w:themeColor="text1"/>
          <w:szCs w:val="24"/>
        </w:rPr>
        <w:t xml:space="preserve">-mail: </w:t>
      </w:r>
      <w:bookmarkStart w:id="9" w:name="case_officer_email"/>
      <w:bookmarkEnd w:id="9"/>
      <w:r w:rsidR="00256F97" w:rsidRPr="00256F97">
        <w:rPr>
          <w:color w:val="000000" w:themeColor="text1"/>
          <w:szCs w:val="24"/>
        </w:rPr>
        <w:t>amkr</w:t>
      </w:r>
      <w:r w:rsidR="00FB1693" w:rsidRPr="00256F97">
        <w:rPr>
          <w:color w:val="000000" w:themeColor="text1"/>
          <w:szCs w:val="24"/>
        </w:rPr>
        <w:t>@norddjurs</w:t>
      </w:r>
      <w:r w:rsidR="00FB1693" w:rsidRPr="0073586E">
        <w:rPr>
          <w:szCs w:val="24"/>
        </w:rPr>
        <w:t>.dk</w:t>
      </w: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DB18A" w14:textId="77777777" w:rsidR="004F0554" w:rsidRDefault="004F0554">
      <w:r>
        <w:separator/>
      </w:r>
    </w:p>
  </w:endnote>
  <w:endnote w:type="continuationSeparator" w:id="0">
    <w:p w14:paraId="115E0C0B" w14:textId="77777777" w:rsidR="004F0554" w:rsidRDefault="004F0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1F491"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7304686"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BA12"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63D00C18"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58A08" w14:textId="77777777" w:rsidR="004F0554" w:rsidRDefault="004F0554">
      <w:r>
        <w:separator/>
      </w:r>
    </w:p>
  </w:footnote>
  <w:footnote w:type="continuationSeparator" w:id="0">
    <w:p w14:paraId="5A4A42FE" w14:textId="77777777" w:rsidR="004F0554" w:rsidRDefault="004F0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C39AE"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703A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5pt;height:43.4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50068169">
    <w:abstractNumId w:val="1"/>
  </w:num>
  <w:num w:numId="2" w16cid:durableId="389697393">
    <w:abstractNumId w:val="0"/>
  </w:num>
  <w:num w:numId="3" w16cid:durableId="1863589773">
    <w:abstractNumId w:val="4"/>
  </w:num>
  <w:num w:numId="4" w16cid:durableId="1738631648">
    <w:abstractNumId w:val="3"/>
  </w:num>
  <w:num w:numId="5" w16cid:durableId="547646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3362"/>
    <w:rsid w:val="00004D45"/>
    <w:rsid w:val="00012698"/>
    <w:rsid w:val="000133FC"/>
    <w:rsid w:val="00024131"/>
    <w:rsid w:val="000263E3"/>
    <w:rsid w:val="00031909"/>
    <w:rsid w:val="0004797C"/>
    <w:rsid w:val="00052446"/>
    <w:rsid w:val="00065462"/>
    <w:rsid w:val="00070BF9"/>
    <w:rsid w:val="00073D38"/>
    <w:rsid w:val="0009489D"/>
    <w:rsid w:val="000A39EB"/>
    <w:rsid w:val="000B1691"/>
    <w:rsid w:val="000B29CC"/>
    <w:rsid w:val="000E6578"/>
    <w:rsid w:val="000F00C6"/>
    <w:rsid w:val="00100F01"/>
    <w:rsid w:val="00105BD5"/>
    <w:rsid w:val="00107ED6"/>
    <w:rsid w:val="0012291F"/>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4F01"/>
    <w:rsid w:val="00216161"/>
    <w:rsid w:val="00221A91"/>
    <w:rsid w:val="00230161"/>
    <w:rsid w:val="00235542"/>
    <w:rsid w:val="00242521"/>
    <w:rsid w:val="00243EA7"/>
    <w:rsid w:val="00245772"/>
    <w:rsid w:val="0024700E"/>
    <w:rsid w:val="002473A8"/>
    <w:rsid w:val="00256F97"/>
    <w:rsid w:val="0027419A"/>
    <w:rsid w:val="00274AA6"/>
    <w:rsid w:val="002819CF"/>
    <w:rsid w:val="00284E58"/>
    <w:rsid w:val="00297C42"/>
    <w:rsid w:val="002A3A6A"/>
    <w:rsid w:val="002B1D7B"/>
    <w:rsid w:val="002B2F58"/>
    <w:rsid w:val="002B40EA"/>
    <w:rsid w:val="002B6873"/>
    <w:rsid w:val="002C0D92"/>
    <w:rsid w:val="002C7BB6"/>
    <w:rsid w:val="002F027C"/>
    <w:rsid w:val="002F2CFD"/>
    <w:rsid w:val="002F6674"/>
    <w:rsid w:val="003075C0"/>
    <w:rsid w:val="00317FA6"/>
    <w:rsid w:val="00320745"/>
    <w:rsid w:val="00326C4D"/>
    <w:rsid w:val="00332B79"/>
    <w:rsid w:val="00342F22"/>
    <w:rsid w:val="0034594C"/>
    <w:rsid w:val="003466AB"/>
    <w:rsid w:val="00351346"/>
    <w:rsid w:val="00355813"/>
    <w:rsid w:val="00371446"/>
    <w:rsid w:val="0037778B"/>
    <w:rsid w:val="0038164A"/>
    <w:rsid w:val="003830D2"/>
    <w:rsid w:val="00394D69"/>
    <w:rsid w:val="003964FB"/>
    <w:rsid w:val="00396B7D"/>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D64B3"/>
    <w:rsid w:val="004E158F"/>
    <w:rsid w:val="004E25A1"/>
    <w:rsid w:val="004E2D6E"/>
    <w:rsid w:val="004E7C27"/>
    <w:rsid w:val="004F0554"/>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0E00"/>
    <w:rsid w:val="006213DC"/>
    <w:rsid w:val="00623E3C"/>
    <w:rsid w:val="006326CC"/>
    <w:rsid w:val="006346C4"/>
    <w:rsid w:val="0064732F"/>
    <w:rsid w:val="00653D88"/>
    <w:rsid w:val="00655D63"/>
    <w:rsid w:val="00661494"/>
    <w:rsid w:val="00661E21"/>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374C"/>
    <w:rsid w:val="00785381"/>
    <w:rsid w:val="0078788C"/>
    <w:rsid w:val="007A4EDC"/>
    <w:rsid w:val="007B09EB"/>
    <w:rsid w:val="007C29C7"/>
    <w:rsid w:val="007D3585"/>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85F85"/>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1C64"/>
    <w:rsid w:val="00995A40"/>
    <w:rsid w:val="009A3865"/>
    <w:rsid w:val="009A7667"/>
    <w:rsid w:val="009C576E"/>
    <w:rsid w:val="009E3FBA"/>
    <w:rsid w:val="009F1005"/>
    <w:rsid w:val="00A106FF"/>
    <w:rsid w:val="00A11C1C"/>
    <w:rsid w:val="00A24AF9"/>
    <w:rsid w:val="00A32751"/>
    <w:rsid w:val="00A33E45"/>
    <w:rsid w:val="00A41C45"/>
    <w:rsid w:val="00A450C6"/>
    <w:rsid w:val="00A45906"/>
    <w:rsid w:val="00A45983"/>
    <w:rsid w:val="00A640A2"/>
    <w:rsid w:val="00A64370"/>
    <w:rsid w:val="00A654A7"/>
    <w:rsid w:val="00A85494"/>
    <w:rsid w:val="00A87424"/>
    <w:rsid w:val="00A87436"/>
    <w:rsid w:val="00A95A93"/>
    <w:rsid w:val="00A965B5"/>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62CF7"/>
    <w:rsid w:val="00B74F50"/>
    <w:rsid w:val="00B753D1"/>
    <w:rsid w:val="00B87C2F"/>
    <w:rsid w:val="00B96B01"/>
    <w:rsid w:val="00B96BB2"/>
    <w:rsid w:val="00BA0836"/>
    <w:rsid w:val="00BC306A"/>
    <w:rsid w:val="00BD01F5"/>
    <w:rsid w:val="00BD28F9"/>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2B98"/>
    <w:rsid w:val="00CD681C"/>
    <w:rsid w:val="00CE614F"/>
    <w:rsid w:val="00D02360"/>
    <w:rsid w:val="00D34AA6"/>
    <w:rsid w:val="00D373BB"/>
    <w:rsid w:val="00D474A1"/>
    <w:rsid w:val="00D5081E"/>
    <w:rsid w:val="00D53139"/>
    <w:rsid w:val="00D5673C"/>
    <w:rsid w:val="00D72C29"/>
    <w:rsid w:val="00D7653F"/>
    <w:rsid w:val="00D77B71"/>
    <w:rsid w:val="00D84DE8"/>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04B"/>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0291"/>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4872AA08"/>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gav.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51</TotalTime>
  <Pages>3</Pages>
  <Words>661</Words>
  <Characters>4379</Characters>
  <Application>Microsoft Office Word</Application>
  <DocSecurity>0</DocSecurity>
  <Lines>156</Lines>
  <Paragraphs>85</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4955</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20</cp:revision>
  <cp:lastPrinted>2005-05-04T09:21:00Z</cp:lastPrinted>
  <dcterms:created xsi:type="dcterms:W3CDTF">2026-06-29T11:47:00Z</dcterms:created>
  <dcterms:modified xsi:type="dcterms:W3CDTF">2026-06-29T13:11:00Z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