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4C194D" w14:textId="77777777" w:rsidR="00122137" w:rsidRDefault="00122137" w:rsidP="008422F9">
      <w:pPr>
        <w:pStyle w:val="Kommentartekst"/>
        <w:tabs>
          <w:tab w:val="left" w:pos="5670"/>
        </w:tabs>
        <w:jc w:val="both"/>
        <w:rPr>
          <w:rFonts w:ascii="Arial" w:hAnsi="Arial"/>
        </w:rPr>
      </w:pPr>
      <w:bookmarkStart w:id="0" w:name="_GoBack"/>
      <w:bookmarkEnd w:id="0"/>
    </w:p>
    <w:p w14:paraId="33738E51" w14:textId="386728F4" w:rsidR="00122137" w:rsidRDefault="001D60E9" w:rsidP="00122137">
      <w:pPr>
        <w:overflowPunct/>
        <w:autoSpaceDE/>
        <w:autoSpaceDN/>
        <w:adjustRightInd/>
        <w:textAlignment w:val="auto"/>
      </w:pPr>
      <w:r>
        <w:rPr>
          <w:noProof/>
        </w:rPr>
        <mc:AlternateContent>
          <mc:Choice Requires="wps">
            <w:drawing>
              <wp:anchor distT="0" distB="0" distL="114300" distR="114300" simplePos="0" relativeHeight="251659264" behindDoc="0" locked="0" layoutInCell="1" allowOverlap="1" wp14:anchorId="5BC1EE57" wp14:editId="44CE462E">
                <wp:simplePos x="0" y="0"/>
                <wp:positionH relativeFrom="column">
                  <wp:posOffset>-338455</wp:posOffset>
                </wp:positionH>
                <wp:positionV relativeFrom="paragraph">
                  <wp:posOffset>-289560</wp:posOffset>
                </wp:positionV>
                <wp:extent cx="6191250" cy="989965"/>
                <wp:effectExtent l="0" t="0" r="0" b="63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989965"/>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408552CE" w14:textId="55D51B12" w:rsidR="009D5FA3" w:rsidRDefault="009D5FA3" w:rsidP="00840751">
                            <w:pPr>
                              <w:rPr>
                                <w:b/>
                                <w:color w:val="7F7F7F" w:themeColor="text1" w:themeTint="80"/>
                                <w:sz w:val="36"/>
                                <w:szCs w:val="36"/>
                              </w:rPr>
                            </w:pPr>
                            <w:r>
                              <w:rPr>
                                <w:b/>
                                <w:color w:val="7F7F7F" w:themeColor="text1" w:themeTint="80"/>
                                <w:sz w:val="36"/>
                                <w:szCs w:val="36"/>
                              </w:rPr>
                              <w:t>Ændring af vilkår i Miljøgodkendelse til modtagefunktion for farligt affald</w:t>
                            </w:r>
                          </w:p>
                          <w:p w14:paraId="55C67842" w14:textId="77777777" w:rsidR="009D5FA3" w:rsidRDefault="009D5FA3" w:rsidP="00840751">
                            <w:pPr>
                              <w:spacing w:line="360" w:lineRule="auto"/>
                              <w:rPr>
                                <w:b/>
                              </w:rPr>
                            </w:pPr>
                            <w:r>
                              <w:rPr>
                                <w:b/>
                              </w:rPr>
                              <w:t>Esbjerg Affaldshåndtering, Mådevej 93, 6705 Esbjerg Ø</w:t>
                            </w:r>
                          </w:p>
                          <w:p w14:paraId="7CE566B4" w14:textId="010B6FE9" w:rsidR="009D5FA3" w:rsidRPr="00251B5F" w:rsidRDefault="009D5FA3" w:rsidP="00122137">
                            <w:pPr>
                              <w:spacing w:line="360" w:lineRule="auto"/>
                              <w:rPr>
                                <w:b/>
                              </w:rPr>
                            </w:pPr>
                            <w:r w:rsidRPr="00660EF5">
                              <w:rPr>
                                <w:b/>
                              </w:rPr>
                              <w:t>17. maj 2018</w:t>
                            </w: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BC1EE57" id="_x0000_t202" coordsize="21600,21600" o:spt="202" path="m,l,21600r21600,l21600,xe">
                <v:stroke joinstyle="miter"/>
                <v:path gradientshapeok="t" o:connecttype="rect"/>
              </v:shapetype>
              <v:shape id="Text Box 5" o:spid="_x0000_s1026" type="#_x0000_t202" style="position:absolute;margin-left:-26.65pt;margin-top:-22.8pt;width:487.5pt;height:7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" stroked="f" strokeweight=".25pt">
                <v:textbox inset=",0,,0">
                  <w:txbxContent>
                    <w:p w14:paraId="408552CE" w14:textId="55D51B12" w:rsidR="009D5FA3" w:rsidRDefault="009D5FA3" w:rsidP="00840751">
                      <w:pPr>
                        <w:rPr>
                          <w:b/>
                          <w:color w:val="7F7F7F" w:themeColor="text1" w:themeTint="80"/>
                          <w:sz w:val="36"/>
                          <w:szCs w:val="36"/>
                        </w:rPr>
                      </w:pPr>
                      <w:r>
                        <w:rPr>
                          <w:b/>
                          <w:color w:val="7F7F7F" w:themeColor="text1" w:themeTint="80"/>
                          <w:sz w:val="36"/>
                          <w:szCs w:val="36"/>
                        </w:rPr>
                        <w:t>Ændring af vilkår i Miljøgodkendelse til modtagefunktion for farligt affald</w:t>
                      </w:r>
                    </w:p>
                    <w:p w14:paraId="55C67842" w14:textId="77777777" w:rsidR="009D5FA3" w:rsidRDefault="009D5FA3" w:rsidP="00840751">
                      <w:pPr>
                        <w:spacing w:line="360" w:lineRule="auto"/>
                        <w:rPr>
                          <w:b/>
                        </w:rPr>
                      </w:pPr>
                      <w:r>
                        <w:rPr>
                          <w:b/>
                        </w:rPr>
                        <w:t>Esbjerg Affaldshåndtering, Mådevej 93, 6705 Esbjerg Ø</w:t>
                      </w:r>
                    </w:p>
                    <w:p w14:paraId="7CE566B4" w14:textId="010B6FE9" w:rsidR="009D5FA3" w:rsidRPr="00251B5F" w:rsidRDefault="009D5FA3" w:rsidP="00122137">
                      <w:pPr>
                        <w:spacing w:line="360" w:lineRule="auto"/>
                        <w:rPr>
                          <w:b/>
                        </w:rPr>
                      </w:pPr>
                      <w:r w:rsidRPr="00660EF5">
                        <w:rPr>
                          <w:b/>
                        </w:rPr>
                        <w:t>17. maj 2018</w:t>
                      </w:r>
                    </w:p>
                  </w:txbxContent>
                </v:textbox>
              </v:shape>
            </w:pict>
          </mc:Fallback>
        </mc:AlternateContent>
      </w:r>
    </w:p>
    <w:p w14:paraId="7327901D" w14:textId="139BE863" w:rsidR="00122137" w:rsidRDefault="00122137" w:rsidP="00122137">
      <w:pPr>
        <w:overflowPunct/>
        <w:autoSpaceDE/>
        <w:autoSpaceDN/>
        <w:adjustRightInd/>
        <w:ind w:left="-1418"/>
        <w:textAlignment w:val="auto"/>
      </w:pPr>
      <w:r>
        <w:t xml:space="preserve">                                                                                  </w:t>
      </w:r>
      <w:r w:rsidR="00A25AF5">
        <w:rPr>
          <w:noProof/>
        </w:rPr>
        <w:drawing>
          <wp:inline distT="0" distB="0" distL="0" distR="0" wp14:anchorId="21CC8908" wp14:editId="1A923494">
            <wp:extent cx="7538085" cy="6549656"/>
            <wp:effectExtent l="0" t="0" r="5715" b="3810"/>
            <wp:docPr id="9" name="Billede 9" descr="C:\Users\sgk\AppData\Local\Microsoft\Windows\INetCache\Content.Word\Miljoegodknd_Industrim_forside_Mådevej93_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gk\AppData\Local\Microsoft\Windows\INetCache\Content.Word\Miljoegodknd_Industrim_forside_Mådevej93_201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5280" cy="6564597"/>
                    </a:xfrm>
                    <a:prstGeom prst="rect">
                      <a:avLst/>
                    </a:prstGeom>
                    <a:noFill/>
                    <a:ln>
                      <a:noFill/>
                    </a:ln>
                  </pic:spPr>
                </pic:pic>
              </a:graphicData>
            </a:graphic>
          </wp:inline>
        </w:drawing>
      </w:r>
      <w:r>
        <w:t xml:space="preserve">                                                                      </w:t>
      </w:r>
      <w:r w:rsidRPr="004670EC">
        <w:rPr>
          <w:noProof/>
        </w:rPr>
        <w:drawing>
          <wp:inline distT="0" distB="0" distL="0" distR="0" wp14:anchorId="2D496CC3" wp14:editId="74DE40E4">
            <wp:extent cx="3524250" cy="952500"/>
            <wp:effectExtent l="0" t="0" r="0" b="0"/>
            <wp:docPr id="13" name="Billede 6" descr="K:\Byraadsekr\Borgmesterkontor\Kommunikationssekretariatet\Grafisk\Logo\EK_forv_logo\EK_Teknik_Miljo\EK_TM\1L_1L_Grundregel_TM_outl.wmf"/>
            <wp:cNvGraphicFramePr/>
            <a:graphic xmlns:a="http://schemas.openxmlformats.org/drawingml/2006/main">
              <a:graphicData uri="http://schemas.openxmlformats.org/drawingml/2006/picture">
                <pic:pic xmlns:pic="http://schemas.openxmlformats.org/drawingml/2006/picture">
                  <pic:nvPicPr>
                    <pic:cNvPr id="0" name="Picture 5" descr="K:\Byraadsekr\Borgmesterkontor\Kommunikationssekretariatet\Grafisk\Logo\EK_forv_logo\EK_Teknik_Miljo\EK_TM\1L_1L_Grundregel_TM_outl.wmf"/>
                    <pic:cNvPicPr>
                      <a:picLocks noChangeAspect="1" noChangeArrowheads="1"/>
                    </pic:cNvPicPr>
                  </pic:nvPicPr>
                  <pic:blipFill>
                    <a:blip r:embed="rId9" cstate="print"/>
                    <a:srcRect/>
                    <a:stretch>
                      <a:fillRect/>
                    </a:stretch>
                  </pic:blipFill>
                  <pic:spPr bwMode="auto">
                    <a:xfrm>
                      <a:off x="0" y="0"/>
                      <a:ext cx="3524250" cy="952500"/>
                    </a:xfrm>
                    <a:prstGeom prst="rect">
                      <a:avLst/>
                    </a:prstGeom>
                    <a:noFill/>
                    <a:ln w="9525">
                      <a:noFill/>
                      <a:miter lim="800000"/>
                      <a:headEnd/>
                      <a:tailEnd/>
                    </a:ln>
                  </pic:spPr>
                </pic:pic>
              </a:graphicData>
            </a:graphic>
          </wp:inline>
        </w:drawing>
      </w:r>
    </w:p>
    <w:p w14:paraId="54A1F6EA" w14:textId="77777777" w:rsidR="00B574D5" w:rsidRDefault="00B574D5">
      <w:pPr>
        <w:overflowPunct/>
        <w:autoSpaceDE/>
        <w:autoSpaceDN/>
        <w:adjustRightInd/>
        <w:textAlignment w:val="auto"/>
        <w:rPr>
          <w:rFonts w:ascii="Arial" w:hAnsi="Arial"/>
        </w:rPr>
      </w:pPr>
    </w:p>
    <w:p w14:paraId="2C244FF3" w14:textId="77777777" w:rsidR="00B574D5" w:rsidRDefault="00B574D5">
      <w:pPr>
        <w:overflowPunct/>
        <w:autoSpaceDE/>
        <w:autoSpaceDN/>
        <w:adjustRightInd/>
        <w:textAlignment w:val="auto"/>
        <w:rPr>
          <w:rFonts w:ascii="Arial" w:hAnsi="Arial"/>
        </w:rPr>
      </w:pPr>
      <w:r>
        <w:rPr>
          <w:rFonts w:ascii="Arial" w:hAnsi="Arial"/>
        </w:rPr>
        <w:br w:type="page"/>
      </w:r>
    </w:p>
    <w:p w14:paraId="5865BD23" w14:textId="77777777" w:rsidR="00B574D5" w:rsidRDefault="00B574D5">
      <w:pPr>
        <w:overflowPunct/>
        <w:autoSpaceDE/>
        <w:autoSpaceDN/>
        <w:adjustRightInd/>
        <w:textAlignment w:val="auto"/>
        <w:rPr>
          <w:rFonts w:ascii="Arial" w:hAnsi="Arial"/>
        </w:rPr>
      </w:pPr>
    </w:p>
    <w:p w14:paraId="5215C201" w14:textId="77777777" w:rsidR="00B574D5" w:rsidRDefault="00B574D5">
      <w:pPr>
        <w:overflowPunct/>
        <w:autoSpaceDE/>
        <w:autoSpaceDN/>
        <w:adjustRightInd/>
        <w:textAlignment w:val="auto"/>
        <w:rPr>
          <w:rFonts w:ascii="Arial" w:hAnsi="Arial"/>
        </w:rPr>
      </w:pPr>
    </w:p>
    <w:p w14:paraId="27C0757C" w14:textId="77777777" w:rsidR="00B574D5" w:rsidRDefault="00B574D5">
      <w:pPr>
        <w:overflowPunct/>
        <w:autoSpaceDE/>
        <w:autoSpaceDN/>
        <w:adjustRightInd/>
        <w:textAlignment w:val="auto"/>
        <w:rPr>
          <w:rFonts w:ascii="Arial" w:hAnsi="Arial"/>
        </w:rPr>
      </w:pPr>
    </w:p>
    <w:p w14:paraId="1D67D6B6" w14:textId="77777777" w:rsidR="00B574D5" w:rsidRDefault="00B574D5">
      <w:pPr>
        <w:overflowPunct/>
        <w:autoSpaceDE/>
        <w:autoSpaceDN/>
        <w:adjustRightInd/>
        <w:textAlignment w:val="auto"/>
        <w:rPr>
          <w:rFonts w:ascii="Arial" w:hAnsi="Arial"/>
        </w:rPr>
      </w:pPr>
    </w:p>
    <w:p w14:paraId="33A4D497" w14:textId="77777777" w:rsidR="00B574D5" w:rsidRDefault="00B574D5">
      <w:pPr>
        <w:overflowPunct/>
        <w:autoSpaceDE/>
        <w:autoSpaceDN/>
        <w:adjustRightInd/>
        <w:textAlignment w:val="auto"/>
        <w:rPr>
          <w:rFonts w:ascii="Arial" w:hAnsi="Arial"/>
        </w:rPr>
      </w:pPr>
    </w:p>
    <w:p w14:paraId="557C81D7" w14:textId="77777777" w:rsidR="00B574D5" w:rsidRDefault="00B574D5">
      <w:pPr>
        <w:overflowPunct/>
        <w:autoSpaceDE/>
        <w:autoSpaceDN/>
        <w:adjustRightInd/>
        <w:textAlignment w:val="auto"/>
        <w:rPr>
          <w:rFonts w:ascii="Arial" w:hAnsi="Arial"/>
        </w:rPr>
      </w:pPr>
    </w:p>
    <w:p w14:paraId="248DFEE8" w14:textId="77777777" w:rsidR="00B574D5" w:rsidRDefault="00B574D5">
      <w:pPr>
        <w:overflowPunct/>
        <w:autoSpaceDE/>
        <w:autoSpaceDN/>
        <w:adjustRightInd/>
        <w:textAlignment w:val="auto"/>
        <w:rPr>
          <w:rFonts w:ascii="Arial" w:hAnsi="Arial"/>
        </w:rPr>
      </w:pPr>
    </w:p>
    <w:p w14:paraId="7678D009" w14:textId="77777777" w:rsidR="00B574D5" w:rsidRDefault="00B574D5">
      <w:pPr>
        <w:overflowPunct/>
        <w:autoSpaceDE/>
        <w:autoSpaceDN/>
        <w:adjustRightInd/>
        <w:textAlignment w:val="auto"/>
        <w:rPr>
          <w:rFonts w:ascii="Arial" w:hAnsi="Arial"/>
        </w:rPr>
      </w:pPr>
    </w:p>
    <w:p w14:paraId="13D1ED99" w14:textId="77777777" w:rsidR="00B574D5" w:rsidRDefault="00B574D5">
      <w:pPr>
        <w:overflowPunct/>
        <w:autoSpaceDE/>
        <w:autoSpaceDN/>
        <w:adjustRightInd/>
        <w:textAlignment w:val="auto"/>
        <w:rPr>
          <w:rFonts w:ascii="Arial" w:hAnsi="Arial"/>
        </w:rPr>
      </w:pPr>
    </w:p>
    <w:p w14:paraId="7794B1AA" w14:textId="77777777" w:rsidR="00B574D5" w:rsidRDefault="00B574D5">
      <w:pPr>
        <w:overflowPunct/>
        <w:autoSpaceDE/>
        <w:autoSpaceDN/>
        <w:adjustRightInd/>
        <w:textAlignment w:val="auto"/>
        <w:rPr>
          <w:rFonts w:ascii="Arial" w:hAnsi="Arial"/>
        </w:rPr>
      </w:pPr>
    </w:p>
    <w:p w14:paraId="1E70B19C" w14:textId="77777777" w:rsidR="00B574D5" w:rsidRDefault="00B574D5">
      <w:pPr>
        <w:overflowPunct/>
        <w:autoSpaceDE/>
        <w:autoSpaceDN/>
        <w:adjustRightInd/>
        <w:textAlignment w:val="auto"/>
        <w:rPr>
          <w:rFonts w:ascii="Arial" w:hAnsi="Arial"/>
        </w:rPr>
      </w:pPr>
    </w:p>
    <w:p w14:paraId="7A703EEC" w14:textId="77777777" w:rsidR="00B574D5" w:rsidRDefault="00B574D5">
      <w:pPr>
        <w:overflowPunct/>
        <w:autoSpaceDE/>
        <w:autoSpaceDN/>
        <w:adjustRightInd/>
        <w:textAlignment w:val="auto"/>
        <w:rPr>
          <w:rFonts w:ascii="Arial" w:hAnsi="Arial"/>
        </w:rPr>
      </w:pPr>
    </w:p>
    <w:p w14:paraId="3F2AD866" w14:textId="77777777" w:rsidR="00B574D5" w:rsidRDefault="00B574D5">
      <w:pPr>
        <w:overflowPunct/>
        <w:autoSpaceDE/>
        <w:autoSpaceDN/>
        <w:adjustRightInd/>
        <w:textAlignment w:val="auto"/>
        <w:rPr>
          <w:rFonts w:ascii="Arial" w:hAnsi="Arial"/>
        </w:rPr>
      </w:pPr>
    </w:p>
    <w:p w14:paraId="69BC93D9" w14:textId="77777777" w:rsidR="00B574D5" w:rsidRDefault="00B574D5">
      <w:pPr>
        <w:overflowPunct/>
        <w:autoSpaceDE/>
        <w:autoSpaceDN/>
        <w:adjustRightInd/>
        <w:textAlignment w:val="auto"/>
        <w:rPr>
          <w:rFonts w:ascii="Arial" w:hAnsi="Arial"/>
        </w:rPr>
      </w:pPr>
    </w:p>
    <w:p w14:paraId="0280E106" w14:textId="77777777" w:rsidR="00B574D5" w:rsidRDefault="00B574D5">
      <w:pPr>
        <w:overflowPunct/>
        <w:autoSpaceDE/>
        <w:autoSpaceDN/>
        <w:adjustRightInd/>
        <w:textAlignment w:val="auto"/>
        <w:rPr>
          <w:rFonts w:ascii="Arial" w:hAnsi="Arial"/>
        </w:rPr>
      </w:pPr>
    </w:p>
    <w:p w14:paraId="254559F4" w14:textId="77777777" w:rsidR="00B574D5" w:rsidRDefault="00B574D5">
      <w:pPr>
        <w:overflowPunct/>
        <w:autoSpaceDE/>
        <w:autoSpaceDN/>
        <w:adjustRightInd/>
        <w:textAlignment w:val="auto"/>
        <w:rPr>
          <w:rFonts w:ascii="Arial" w:hAnsi="Arial"/>
        </w:rPr>
      </w:pPr>
    </w:p>
    <w:p w14:paraId="7098B703" w14:textId="77777777" w:rsidR="00B574D5" w:rsidRDefault="00B574D5">
      <w:pPr>
        <w:overflowPunct/>
        <w:autoSpaceDE/>
        <w:autoSpaceDN/>
        <w:adjustRightInd/>
        <w:textAlignment w:val="auto"/>
        <w:rPr>
          <w:rFonts w:ascii="Arial" w:hAnsi="Arial"/>
        </w:rPr>
      </w:pPr>
    </w:p>
    <w:p w14:paraId="2DB1E8F9" w14:textId="77777777" w:rsidR="00B574D5" w:rsidRDefault="00B574D5">
      <w:pPr>
        <w:overflowPunct/>
        <w:autoSpaceDE/>
        <w:autoSpaceDN/>
        <w:adjustRightInd/>
        <w:textAlignment w:val="auto"/>
        <w:rPr>
          <w:rFonts w:ascii="Arial" w:hAnsi="Arial"/>
        </w:rPr>
      </w:pPr>
    </w:p>
    <w:p w14:paraId="1D436E1A" w14:textId="77777777" w:rsidR="00B574D5" w:rsidRDefault="00B574D5">
      <w:pPr>
        <w:overflowPunct/>
        <w:autoSpaceDE/>
        <w:autoSpaceDN/>
        <w:adjustRightInd/>
        <w:textAlignment w:val="auto"/>
        <w:rPr>
          <w:rFonts w:ascii="Arial" w:hAnsi="Arial"/>
        </w:rPr>
      </w:pPr>
    </w:p>
    <w:p w14:paraId="3EE3A686" w14:textId="77777777" w:rsidR="00B574D5" w:rsidRDefault="00B574D5">
      <w:pPr>
        <w:overflowPunct/>
        <w:autoSpaceDE/>
        <w:autoSpaceDN/>
        <w:adjustRightInd/>
        <w:textAlignment w:val="auto"/>
        <w:rPr>
          <w:rFonts w:ascii="Arial" w:hAnsi="Arial"/>
        </w:rPr>
      </w:pPr>
    </w:p>
    <w:p w14:paraId="3E783CAB" w14:textId="77777777" w:rsidR="00B574D5" w:rsidRDefault="00B574D5">
      <w:pPr>
        <w:overflowPunct/>
        <w:autoSpaceDE/>
        <w:autoSpaceDN/>
        <w:adjustRightInd/>
        <w:textAlignment w:val="auto"/>
        <w:rPr>
          <w:rFonts w:ascii="Arial" w:hAnsi="Arial"/>
        </w:rPr>
      </w:pPr>
    </w:p>
    <w:p w14:paraId="25BC4BBB" w14:textId="77777777" w:rsidR="00B574D5" w:rsidRDefault="00B574D5">
      <w:pPr>
        <w:overflowPunct/>
        <w:autoSpaceDE/>
        <w:autoSpaceDN/>
        <w:adjustRightInd/>
        <w:textAlignment w:val="auto"/>
        <w:rPr>
          <w:rFonts w:ascii="Arial" w:hAnsi="Arial"/>
        </w:rPr>
      </w:pPr>
    </w:p>
    <w:p w14:paraId="43B21615" w14:textId="77777777" w:rsidR="00B574D5" w:rsidRDefault="00B574D5">
      <w:pPr>
        <w:overflowPunct/>
        <w:autoSpaceDE/>
        <w:autoSpaceDN/>
        <w:adjustRightInd/>
        <w:textAlignment w:val="auto"/>
        <w:rPr>
          <w:rFonts w:ascii="Arial" w:hAnsi="Arial"/>
        </w:rPr>
      </w:pPr>
    </w:p>
    <w:p w14:paraId="2205F29B" w14:textId="77777777" w:rsidR="00B574D5" w:rsidRDefault="00B574D5">
      <w:pPr>
        <w:overflowPunct/>
        <w:autoSpaceDE/>
        <w:autoSpaceDN/>
        <w:adjustRightInd/>
        <w:textAlignment w:val="auto"/>
        <w:rPr>
          <w:rFonts w:ascii="Arial" w:hAnsi="Arial"/>
        </w:rPr>
      </w:pPr>
    </w:p>
    <w:p w14:paraId="5938E904" w14:textId="77777777" w:rsidR="00B574D5" w:rsidRDefault="00B574D5">
      <w:pPr>
        <w:overflowPunct/>
        <w:autoSpaceDE/>
        <w:autoSpaceDN/>
        <w:adjustRightInd/>
        <w:textAlignment w:val="auto"/>
        <w:rPr>
          <w:rFonts w:ascii="Arial" w:hAnsi="Arial"/>
        </w:rPr>
      </w:pPr>
    </w:p>
    <w:p w14:paraId="77502DF2" w14:textId="77777777" w:rsidR="00B574D5" w:rsidRDefault="00B574D5">
      <w:pPr>
        <w:overflowPunct/>
        <w:autoSpaceDE/>
        <w:autoSpaceDN/>
        <w:adjustRightInd/>
        <w:textAlignment w:val="auto"/>
        <w:rPr>
          <w:rFonts w:ascii="Arial" w:hAnsi="Arial"/>
        </w:rPr>
      </w:pPr>
    </w:p>
    <w:p w14:paraId="59FF818B" w14:textId="77777777" w:rsidR="00B574D5" w:rsidRDefault="00B574D5">
      <w:pPr>
        <w:overflowPunct/>
        <w:autoSpaceDE/>
        <w:autoSpaceDN/>
        <w:adjustRightInd/>
        <w:textAlignment w:val="auto"/>
        <w:rPr>
          <w:rFonts w:ascii="Arial" w:hAnsi="Arial"/>
        </w:rPr>
      </w:pPr>
    </w:p>
    <w:p w14:paraId="3A19893D" w14:textId="77777777" w:rsidR="00B574D5" w:rsidRDefault="00B574D5">
      <w:pPr>
        <w:overflowPunct/>
        <w:autoSpaceDE/>
        <w:autoSpaceDN/>
        <w:adjustRightInd/>
        <w:textAlignment w:val="auto"/>
        <w:rPr>
          <w:rFonts w:ascii="Arial" w:hAnsi="Arial"/>
        </w:rPr>
      </w:pPr>
    </w:p>
    <w:p w14:paraId="00B2B78A" w14:textId="77777777" w:rsidR="00B574D5" w:rsidRDefault="00B574D5">
      <w:pPr>
        <w:overflowPunct/>
        <w:autoSpaceDE/>
        <w:autoSpaceDN/>
        <w:adjustRightInd/>
        <w:textAlignment w:val="auto"/>
        <w:rPr>
          <w:rFonts w:ascii="Arial" w:hAnsi="Arial"/>
        </w:rPr>
      </w:pPr>
    </w:p>
    <w:p w14:paraId="6337DC75" w14:textId="77777777" w:rsidR="00B574D5" w:rsidRDefault="00B574D5">
      <w:pPr>
        <w:overflowPunct/>
        <w:autoSpaceDE/>
        <w:autoSpaceDN/>
        <w:adjustRightInd/>
        <w:textAlignment w:val="auto"/>
        <w:rPr>
          <w:rFonts w:ascii="Arial" w:hAnsi="Arial"/>
        </w:rPr>
      </w:pPr>
    </w:p>
    <w:p w14:paraId="71115E9A" w14:textId="77777777" w:rsidR="00B574D5" w:rsidRDefault="00B574D5">
      <w:pPr>
        <w:overflowPunct/>
        <w:autoSpaceDE/>
        <w:autoSpaceDN/>
        <w:adjustRightInd/>
        <w:textAlignment w:val="auto"/>
        <w:rPr>
          <w:rFonts w:ascii="Arial" w:hAnsi="Arial"/>
        </w:rPr>
      </w:pPr>
    </w:p>
    <w:p w14:paraId="4267270B" w14:textId="77777777" w:rsidR="00B574D5" w:rsidRDefault="00B574D5">
      <w:pPr>
        <w:overflowPunct/>
        <w:autoSpaceDE/>
        <w:autoSpaceDN/>
        <w:adjustRightInd/>
        <w:textAlignment w:val="auto"/>
        <w:rPr>
          <w:rFonts w:ascii="Arial" w:hAnsi="Arial"/>
        </w:rPr>
      </w:pPr>
    </w:p>
    <w:p w14:paraId="0A519675" w14:textId="77777777" w:rsidR="00B574D5" w:rsidRDefault="00B574D5">
      <w:pPr>
        <w:overflowPunct/>
        <w:autoSpaceDE/>
        <w:autoSpaceDN/>
        <w:adjustRightInd/>
        <w:textAlignment w:val="auto"/>
        <w:rPr>
          <w:rFonts w:ascii="Arial" w:hAnsi="Arial"/>
        </w:rPr>
      </w:pPr>
    </w:p>
    <w:p w14:paraId="7705C896" w14:textId="77777777" w:rsidR="00B574D5" w:rsidRDefault="00B574D5">
      <w:pPr>
        <w:overflowPunct/>
        <w:autoSpaceDE/>
        <w:autoSpaceDN/>
        <w:adjustRightInd/>
        <w:textAlignment w:val="auto"/>
        <w:rPr>
          <w:rFonts w:ascii="Arial" w:hAnsi="Arial"/>
        </w:rPr>
      </w:pPr>
    </w:p>
    <w:p w14:paraId="33ED2AA3" w14:textId="77777777" w:rsidR="00B574D5" w:rsidRDefault="00B574D5">
      <w:pPr>
        <w:overflowPunct/>
        <w:autoSpaceDE/>
        <w:autoSpaceDN/>
        <w:adjustRightInd/>
        <w:textAlignment w:val="auto"/>
        <w:rPr>
          <w:rFonts w:ascii="Arial" w:hAnsi="Arial"/>
        </w:rPr>
      </w:pPr>
    </w:p>
    <w:p w14:paraId="2C898AB4" w14:textId="77777777" w:rsidR="00B574D5" w:rsidRDefault="00B574D5">
      <w:pPr>
        <w:overflowPunct/>
        <w:autoSpaceDE/>
        <w:autoSpaceDN/>
        <w:adjustRightInd/>
        <w:textAlignment w:val="auto"/>
        <w:rPr>
          <w:rFonts w:ascii="Arial" w:hAnsi="Arial"/>
        </w:rPr>
      </w:pPr>
    </w:p>
    <w:p w14:paraId="339AECEA" w14:textId="77777777" w:rsidR="00B574D5" w:rsidRDefault="00B574D5">
      <w:pPr>
        <w:overflowPunct/>
        <w:autoSpaceDE/>
        <w:autoSpaceDN/>
        <w:adjustRightInd/>
        <w:textAlignment w:val="auto"/>
        <w:rPr>
          <w:rFonts w:ascii="Arial" w:hAnsi="Arial"/>
        </w:rPr>
      </w:pPr>
    </w:p>
    <w:p w14:paraId="2974A7A4" w14:textId="77777777" w:rsidR="00B574D5" w:rsidRDefault="00B574D5">
      <w:pPr>
        <w:overflowPunct/>
        <w:autoSpaceDE/>
        <w:autoSpaceDN/>
        <w:adjustRightInd/>
        <w:textAlignment w:val="auto"/>
        <w:rPr>
          <w:rFonts w:ascii="Arial" w:hAnsi="Arial"/>
        </w:rPr>
      </w:pPr>
    </w:p>
    <w:p w14:paraId="7B500545" w14:textId="77777777" w:rsidR="00B574D5" w:rsidRDefault="00B574D5">
      <w:pPr>
        <w:overflowPunct/>
        <w:autoSpaceDE/>
        <w:autoSpaceDN/>
        <w:adjustRightInd/>
        <w:textAlignment w:val="auto"/>
        <w:rPr>
          <w:rFonts w:ascii="Arial" w:hAnsi="Arial"/>
        </w:rPr>
      </w:pPr>
    </w:p>
    <w:p w14:paraId="47E72396" w14:textId="77777777" w:rsidR="00B574D5" w:rsidRDefault="00B574D5">
      <w:pPr>
        <w:overflowPunct/>
        <w:autoSpaceDE/>
        <w:autoSpaceDN/>
        <w:adjustRightInd/>
        <w:textAlignment w:val="auto"/>
        <w:rPr>
          <w:rFonts w:ascii="Arial" w:hAnsi="Arial"/>
        </w:rPr>
      </w:pPr>
    </w:p>
    <w:p w14:paraId="094D08F0" w14:textId="77777777" w:rsidR="00B574D5" w:rsidRDefault="00B574D5">
      <w:pPr>
        <w:overflowPunct/>
        <w:autoSpaceDE/>
        <w:autoSpaceDN/>
        <w:adjustRightInd/>
        <w:textAlignment w:val="auto"/>
        <w:rPr>
          <w:rFonts w:ascii="Arial" w:hAnsi="Arial"/>
        </w:rPr>
      </w:pPr>
    </w:p>
    <w:p w14:paraId="597F9876" w14:textId="77777777" w:rsidR="00B574D5" w:rsidRDefault="00B574D5">
      <w:pPr>
        <w:overflowPunct/>
        <w:autoSpaceDE/>
        <w:autoSpaceDN/>
        <w:adjustRightInd/>
        <w:textAlignment w:val="auto"/>
        <w:rPr>
          <w:rFonts w:ascii="Arial" w:hAnsi="Arial"/>
        </w:rPr>
      </w:pPr>
    </w:p>
    <w:p w14:paraId="0F08BD56"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ESBJERG KOMMUNE</w:t>
      </w:r>
    </w:p>
    <w:p w14:paraId="5D54573E"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Industrimiljø</w:t>
      </w:r>
    </w:p>
    <w:p w14:paraId="07A3DEE9"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Torvegade 74</w:t>
      </w:r>
    </w:p>
    <w:p w14:paraId="34AB4E03"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6700 Esbjerg</w:t>
      </w:r>
    </w:p>
    <w:p w14:paraId="2ADC99DD"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Telefon</w:t>
      </w:r>
      <w:r w:rsidRPr="00C57805">
        <w:rPr>
          <w:sz w:val="16"/>
          <w:szCs w:val="16"/>
        </w:rPr>
        <w:tab/>
        <w:t>7616 1616</w:t>
      </w:r>
    </w:p>
    <w:p w14:paraId="6C0785C7"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E-mail</w:t>
      </w:r>
      <w:r w:rsidRPr="00C57805">
        <w:rPr>
          <w:sz w:val="16"/>
          <w:szCs w:val="16"/>
        </w:rPr>
        <w:tab/>
        <w:t>miljo@esbjergkommune.dk</w:t>
      </w:r>
    </w:p>
    <w:p w14:paraId="77A422F8"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Web</w:t>
      </w:r>
      <w:r w:rsidRPr="00C57805">
        <w:rPr>
          <w:sz w:val="16"/>
          <w:szCs w:val="16"/>
        </w:rPr>
        <w:tab/>
        <w:t>www.esbjergkommune.dk</w:t>
      </w:r>
    </w:p>
    <w:p w14:paraId="6EDE71B6"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p>
    <w:p w14:paraId="66BD496D" w14:textId="29158D2D"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 nr.: </w:t>
      </w:r>
      <w:r w:rsidR="00543919">
        <w:rPr>
          <w:b/>
          <w:sz w:val="16"/>
          <w:szCs w:val="16"/>
        </w:rPr>
        <w:t>18/9858</w:t>
      </w:r>
    </w:p>
    <w:p w14:paraId="06B6D39C" w14:textId="19D7AB5D"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Sagsansvarlig: </w:t>
      </w:r>
      <w:r w:rsidR="00543919">
        <w:rPr>
          <w:b/>
          <w:sz w:val="16"/>
          <w:szCs w:val="16"/>
        </w:rPr>
        <w:t>Sonja Knudsen</w:t>
      </w:r>
    </w:p>
    <w:p w14:paraId="2EE0C890"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b/>
          <w:sz w:val="16"/>
          <w:szCs w:val="16"/>
        </w:rPr>
        <w:t>Copyright</w:t>
      </w:r>
      <w:r w:rsidRPr="00C57805">
        <w:rPr>
          <w:sz w:val="16"/>
          <w:szCs w:val="16"/>
        </w:rPr>
        <w:t>: Alle kort og luftfoto: copyright DDO ®, ©COWI</w:t>
      </w:r>
    </w:p>
    <w:p w14:paraId="007AFB55" w14:textId="77777777" w:rsidR="00B574D5" w:rsidRDefault="00B574D5" w:rsidP="00B574D5">
      <w:pPr>
        <w:sectPr w:rsidR="00B574D5" w:rsidSect="00BC6940">
          <w:pgSz w:w="11906" w:h="16838"/>
          <w:pgMar w:top="1701" w:right="1416" w:bottom="1701" w:left="1418" w:header="708" w:footer="708" w:gutter="0"/>
          <w:cols w:space="708"/>
          <w:docGrid w:linePitch="360"/>
        </w:sectPr>
      </w:pPr>
    </w:p>
    <w:p w14:paraId="4719795B" w14:textId="5556F612" w:rsidR="00124D32" w:rsidRDefault="00124D32" w:rsidP="00124D32">
      <w:pPr>
        <w:rPr>
          <w:sz w:val="28"/>
        </w:rPr>
      </w:pPr>
      <w:bookmarkStart w:id="1" w:name="Startmodtagerblok"/>
      <w:bookmarkStart w:id="2" w:name="Starttekst"/>
      <w:bookmarkEnd w:id="1"/>
      <w:r>
        <w:rPr>
          <w:sz w:val="28"/>
        </w:rPr>
        <w:t>Ændring af vilkår i miljøgodkendelse til modtagefunktion for farligt affald</w:t>
      </w:r>
    </w:p>
    <w:p w14:paraId="07912562" w14:textId="4BFD14F3" w:rsidR="004C44F2" w:rsidRDefault="004C44F2" w:rsidP="00556012">
      <w:pPr>
        <w:rPr>
          <w:sz w:val="28"/>
        </w:rPr>
      </w:pPr>
    </w:p>
    <w:p w14:paraId="6653C371" w14:textId="77777777" w:rsidR="004C44F2" w:rsidRDefault="004C44F2" w:rsidP="00556012">
      <w:pPr>
        <w:rPr>
          <w:sz w:val="28"/>
        </w:rPr>
      </w:pPr>
    </w:p>
    <w:p w14:paraId="3AEAC580" w14:textId="77777777" w:rsidR="00124D32" w:rsidRDefault="00124D32" w:rsidP="00124D32">
      <w:pPr>
        <w:jc w:val="both"/>
        <w:rPr>
          <w:sz w:val="24"/>
          <w:szCs w:val="24"/>
        </w:rPr>
      </w:pPr>
      <w:r>
        <w:rPr>
          <w:sz w:val="24"/>
          <w:szCs w:val="24"/>
        </w:rPr>
        <w:t>Esbjerg Affaldshåndtering</w:t>
      </w:r>
    </w:p>
    <w:p w14:paraId="2FA39C55" w14:textId="77777777" w:rsidR="000F54FE" w:rsidRDefault="00124D32" w:rsidP="00124D32">
      <w:pPr>
        <w:jc w:val="both"/>
        <w:rPr>
          <w:sz w:val="24"/>
          <w:szCs w:val="24"/>
        </w:rPr>
      </w:pPr>
      <w:r>
        <w:rPr>
          <w:sz w:val="24"/>
          <w:szCs w:val="24"/>
        </w:rPr>
        <w:t>Mådevej 93</w:t>
      </w:r>
    </w:p>
    <w:p w14:paraId="5BA78435" w14:textId="52BE7C85" w:rsidR="00124D32" w:rsidRDefault="00124D32" w:rsidP="00124D32">
      <w:pPr>
        <w:jc w:val="both"/>
        <w:rPr>
          <w:sz w:val="24"/>
          <w:szCs w:val="24"/>
        </w:rPr>
      </w:pPr>
      <w:r>
        <w:rPr>
          <w:sz w:val="24"/>
          <w:szCs w:val="24"/>
        </w:rPr>
        <w:t>6705 Esbjerg Ø</w:t>
      </w:r>
    </w:p>
    <w:p w14:paraId="0F1500DA" w14:textId="3B049C3E" w:rsidR="004C44F2" w:rsidRDefault="004C44F2" w:rsidP="00556012">
      <w:pPr>
        <w:rPr>
          <w:sz w:val="24"/>
          <w:szCs w:val="24"/>
        </w:rPr>
      </w:pPr>
    </w:p>
    <w:p w14:paraId="33CE72FA" w14:textId="77777777" w:rsidR="004C44F2" w:rsidRDefault="004C44F2" w:rsidP="00556012">
      <w:pPr>
        <w:rPr>
          <w:sz w:val="24"/>
          <w:szCs w:val="24"/>
        </w:rPr>
      </w:pPr>
    </w:p>
    <w:p w14:paraId="121DBB1D" w14:textId="77777777" w:rsidR="004C44F2" w:rsidRDefault="004C44F2" w:rsidP="00556012">
      <w:pPr>
        <w:rPr>
          <w:sz w:val="24"/>
          <w:szCs w:val="24"/>
        </w:rPr>
      </w:pPr>
    </w:p>
    <w:p w14:paraId="199FF64B" w14:textId="77777777" w:rsidR="004C44F2" w:rsidRDefault="004C44F2" w:rsidP="00556012">
      <w:pPr>
        <w:rPr>
          <w:sz w:val="24"/>
          <w:szCs w:val="24"/>
        </w:rPr>
      </w:pPr>
    </w:p>
    <w:p w14:paraId="28B85BE9" w14:textId="77777777" w:rsidR="004C44F2" w:rsidRDefault="004C44F2" w:rsidP="00556012">
      <w:pPr>
        <w:rPr>
          <w:sz w:val="24"/>
          <w:szCs w:val="24"/>
        </w:rPr>
      </w:pPr>
    </w:p>
    <w:p w14:paraId="43AACA1E" w14:textId="77777777" w:rsidR="004C44F2" w:rsidRDefault="004C44F2" w:rsidP="00556012">
      <w:pPr>
        <w:rPr>
          <w:sz w:val="24"/>
          <w:szCs w:val="24"/>
        </w:rPr>
      </w:pPr>
    </w:p>
    <w:p w14:paraId="0A18BDE3" w14:textId="77777777" w:rsidR="004C44F2" w:rsidRDefault="004C44F2" w:rsidP="00556012">
      <w:pPr>
        <w:rPr>
          <w:sz w:val="24"/>
          <w:szCs w:val="24"/>
        </w:rPr>
      </w:pPr>
    </w:p>
    <w:p w14:paraId="723970E6" w14:textId="77777777" w:rsidR="004C44F2" w:rsidRDefault="004C44F2" w:rsidP="00556012">
      <w:pPr>
        <w:rPr>
          <w:sz w:val="24"/>
          <w:szCs w:val="24"/>
        </w:rPr>
      </w:pPr>
    </w:p>
    <w:p w14:paraId="61FF9CD7" w14:textId="3FE82CE4" w:rsidR="00606FDE" w:rsidRDefault="00606FDE" w:rsidP="00606FDE">
      <w:pPr>
        <w:ind w:left="2694" w:hanging="2694"/>
      </w:pPr>
      <w:r>
        <w:t>Matrikelnummer:</w:t>
      </w:r>
      <w:r w:rsidRPr="00707F78">
        <w:tab/>
      </w:r>
      <w:r>
        <w:t>5k Måde, Esbjerg Jorder</w:t>
      </w:r>
    </w:p>
    <w:p w14:paraId="2630DA58" w14:textId="77D44EED" w:rsidR="00606FDE" w:rsidRDefault="00606FDE" w:rsidP="00606FDE">
      <w:pPr>
        <w:ind w:left="2694" w:hanging="2694"/>
      </w:pPr>
      <w:r>
        <w:t>CVR-nummer</w:t>
      </w:r>
      <w:r>
        <w:tab/>
        <w:t>29 18 98 03</w:t>
      </w:r>
    </w:p>
    <w:p w14:paraId="3B352D92" w14:textId="2F885F33" w:rsidR="00606FDE" w:rsidRDefault="00606FDE" w:rsidP="00606FDE">
      <w:pPr>
        <w:ind w:left="2694" w:hanging="2694"/>
      </w:pPr>
      <w:r>
        <w:t>P-nummer:</w:t>
      </w:r>
      <w:r>
        <w:tab/>
        <w:t>1.008.874.707</w:t>
      </w:r>
    </w:p>
    <w:p w14:paraId="02221E72" w14:textId="77777777" w:rsidR="00606FDE" w:rsidRDefault="00606FDE" w:rsidP="00606FDE">
      <w:pPr>
        <w:ind w:left="2694" w:hanging="2694"/>
      </w:pPr>
    </w:p>
    <w:p w14:paraId="71F6BE2C" w14:textId="70D4CF47" w:rsidR="00606FDE" w:rsidRDefault="00606FDE" w:rsidP="00606FDE">
      <w:pPr>
        <w:ind w:left="2694" w:hanging="2694"/>
      </w:pPr>
      <w:r>
        <w:t>Listepunkt:</w:t>
      </w:r>
      <w:r>
        <w:tab/>
        <w:t>Hovedaktivitet: 5.5</w:t>
      </w:r>
    </w:p>
    <w:p w14:paraId="57E21A57" w14:textId="77777777" w:rsidR="00270EA0" w:rsidRDefault="00606FDE" w:rsidP="00606FDE">
      <w:pPr>
        <w:ind w:left="2694" w:hanging="2694"/>
      </w:pPr>
      <w:r>
        <w:tab/>
        <w:t>Midlertid</w:t>
      </w:r>
      <w:r w:rsidR="00270EA0">
        <w:t>i</w:t>
      </w:r>
      <w:r>
        <w:t>g</w:t>
      </w:r>
      <w:r w:rsidR="00270EA0">
        <w:t xml:space="preserve"> opbevaring af farligt affald, der ikke er omfattet af listepunkt 5.4, i afventning af en af de i listepunkt 5.1, 5.2, 5.4 og 5.6 anførte aktiviteter, hvor den samlede kapacitet er større end 50 tons, bortset fra midlertidig opbevaring i afventning af indsamling på det anlæg, hvor affaldet produceres.</w:t>
      </w:r>
    </w:p>
    <w:p w14:paraId="22ACFD06" w14:textId="77777777" w:rsidR="00270EA0" w:rsidRDefault="00270EA0" w:rsidP="00606FDE">
      <w:pPr>
        <w:ind w:left="2694" w:hanging="2694"/>
      </w:pPr>
    </w:p>
    <w:p w14:paraId="2F3D4A22" w14:textId="77777777" w:rsidR="008D3B52" w:rsidRDefault="008D3B52" w:rsidP="00606FDE">
      <w:pPr>
        <w:ind w:left="2694" w:hanging="2694"/>
      </w:pPr>
    </w:p>
    <w:p w14:paraId="5D51BF82" w14:textId="77777777" w:rsidR="008D3B52" w:rsidRDefault="008D3B52" w:rsidP="00606FDE">
      <w:pPr>
        <w:ind w:left="2694" w:hanging="2694"/>
      </w:pPr>
    </w:p>
    <w:p w14:paraId="242CD12B" w14:textId="77777777" w:rsidR="008D3B52" w:rsidRDefault="008D3B52" w:rsidP="00606FDE">
      <w:pPr>
        <w:ind w:left="2694" w:hanging="2694"/>
      </w:pPr>
    </w:p>
    <w:p w14:paraId="73711D72" w14:textId="72232261" w:rsidR="00606FDE" w:rsidRPr="00000E8A" w:rsidRDefault="008D3B52" w:rsidP="008D3B52">
      <w:pPr>
        <w:ind w:left="2694" w:hanging="2694"/>
      </w:pPr>
      <w:r>
        <w:t>Afgørelsen omfatter</w:t>
      </w:r>
      <w:r w:rsidR="00606FDE" w:rsidRPr="00000E8A">
        <w:tab/>
      </w:r>
      <w:r>
        <w:t xml:space="preserve">Ændring af vilkår </w:t>
      </w:r>
      <w:r w:rsidR="000F54FE">
        <w:t>om</w:t>
      </w:r>
      <w:r>
        <w:t xml:space="preserve"> udvidelse af positivliste for modtagelse/oplagring af farligt affald</w:t>
      </w:r>
      <w:r w:rsidR="00820BE8">
        <w:t>, så anlægget kan håndtere PCB-holdige vinduer</w:t>
      </w:r>
      <w:r>
        <w:t>.</w:t>
      </w:r>
    </w:p>
    <w:p w14:paraId="558399AC" w14:textId="77777777" w:rsidR="00606FDE" w:rsidRPr="00000E8A" w:rsidRDefault="00606FDE" w:rsidP="00606FDE">
      <w:pPr>
        <w:ind w:left="2694" w:hanging="2694"/>
      </w:pPr>
    </w:p>
    <w:p w14:paraId="34AB2DAF" w14:textId="77777777" w:rsidR="00606FDE" w:rsidRPr="00000E8A" w:rsidRDefault="00606FDE" w:rsidP="00606FDE">
      <w:pPr>
        <w:ind w:left="2694" w:hanging="2694"/>
      </w:pPr>
    </w:p>
    <w:p w14:paraId="1ED4B8E0" w14:textId="77777777" w:rsidR="008D3B52" w:rsidRDefault="008D3B52" w:rsidP="008D3B52">
      <w:pPr>
        <w:jc w:val="both"/>
      </w:pPr>
    </w:p>
    <w:p w14:paraId="61C52850" w14:textId="77777777" w:rsidR="008D3B52" w:rsidRDefault="008D3B52" w:rsidP="008D3B52">
      <w:pPr>
        <w:jc w:val="both"/>
      </w:pPr>
    </w:p>
    <w:p w14:paraId="26045004" w14:textId="77777777" w:rsidR="00606FDE" w:rsidRDefault="00606FDE" w:rsidP="00606FDE"/>
    <w:p w14:paraId="0E7E8133" w14:textId="77777777" w:rsidR="00606FDE" w:rsidRDefault="00606FDE" w:rsidP="00606FDE"/>
    <w:p w14:paraId="3EBFDA8D" w14:textId="77777777" w:rsidR="004C44F2" w:rsidRDefault="004C44F2" w:rsidP="00556012"/>
    <w:p w14:paraId="613027E4" w14:textId="77777777" w:rsidR="004C44F2" w:rsidRDefault="004C44F2" w:rsidP="00556012"/>
    <w:p w14:paraId="0F773969" w14:textId="77777777" w:rsidR="004C44F2" w:rsidRDefault="004C44F2" w:rsidP="00556012"/>
    <w:p w14:paraId="53E6E327" w14:textId="18C0538B" w:rsidR="0015731C" w:rsidRDefault="00F7508C" w:rsidP="0015731C">
      <w:r>
        <w:t>A</w:t>
      </w:r>
      <w:r w:rsidR="00A67F96">
        <w:t>nnonceres</w:t>
      </w:r>
      <w:r w:rsidR="0015731C">
        <w:t xml:space="preserve"> </w:t>
      </w:r>
      <w:r w:rsidR="00A67F96">
        <w:t>den</w:t>
      </w:r>
      <w:r w:rsidR="009D5FA3">
        <w:t xml:space="preserve"> 17. maj 2018 </w:t>
      </w:r>
      <w:r w:rsidR="0015731C">
        <w:t xml:space="preserve">på </w:t>
      </w:r>
      <w:r w:rsidR="00A67F96">
        <w:t xml:space="preserve">DMA – Digital Miljøadministration </w:t>
      </w:r>
      <w:hyperlink r:id="rId10" w:history="1">
        <w:r w:rsidR="00A67F96" w:rsidRPr="008663C5">
          <w:rPr>
            <w:rStyle w:val="Hyperlink"/>
          </w:rPr>
          <w:t>www.dma.mst.dk</w:t>
        </w:r>
      </w:hyperlink>
    </w:p>
    <w:p w14:paraId="39230E0B" w14:textId="5B8365E5" w:rsidR="004C44F2" w:rsidRDefault="004C44F2" w:rsidP="00556012">
      <w:r>
        <w:t>Klagefristen udløber den</w:t>
      </w:r>
      <w:r w:rsidR="009D5FA3">
        <w:t xml:space="preserve"> 14. juni 2018</w:t>
      </w:r>
      <w:r w:rsidR="00744971">
        <w:t xml:space="preserve"> </w:t>
      </w:r>
    </w:p>
    <w:p w14:paraId="10DE843B" w14:textId="6A49A9CE" w:rsidR="004C44F2" w:rsidRDefault="004C44F2" w:rsidP="00556012">
      <w:r>
        <w:t>Søgsmålsfristen udløber den</w:t>
      </w:r>
      <w:r w:rsidR="009D5FA3">
        <w:t xml:space="preserve"> 17. november 2018</w:t>
      </w:r>
    </w:p>
    <w:p w14:paraId="240446CD" w14:textId="273EB53E" w:rsidR="00C043C3" w:rsidRDefault="00C043C3" w:rsidP="00C043C3">
      <w:pPr>
        <w:jc w:val="both"/>
      </w:pPr>
      <w:r w:rsidRPr="00DF2002">
        <w:t>Revurdering</w:t>
      </w:r>
      <w:r>
        <w:t xml:space="preserve"> påbegyndes senest i</w:t>
      </w:r>
      <w:r w:rsidR="002C0CDC">
        <w:t xml:space="preserve"> 2021</w:t>
      </w:r>
      <w:r w:rsidRPr="002C0CDC">
        <w:t>.</w:t>
      </w:r>
    </w:p>
    <w:p w14:paraId="531CDA19" w14:textId="77777777" w:rsidR="00C043C3" w:rsidRDefault="00C043C3" w:rsidP="00C043C3">
      <w:pPr>
        <w:jc w:val="both"/>
      </w:pPr>
    </w:p>
    <w:p w14:paraId="2F2EB7D4" w14:textId="77777777" w:rsidR="007976EC" w:rsidRDefault="007976EC" w:rsidP="00556012"/>
    <w:p w14:paraId="0FE9B922" w14:textId="0FD438A9" w:rsidR="001D60E9" w:rsidRDefault="001D60E9" w:rsidP="001D60E9">
      <w:pPr>
        <w:tabs>
          <w:tab w:val="left" w:pos="1926"/>
        </w:tabs>
        <w:rPr>
          <w:sz w:val="28"/>
        </w:rPr>
      </w:pPr>
    </w:p>
    <w:p w14:paraId="147008B3" w14:textId="77777777" w:rsidR="00556012" w:rsidRDefault="00556012" w:rsidP="00556012">
      <w:pPr>
        <w:rPr>
          <w:b/>
          <w:bCs/>
          <w:sz w:val="28"/>
          <w:szCs w:val="28"/>
        </w:rPr>
      </w:pPr>
      <w:r w:rsidRPr="001D60E9">
        <w:rPr>
          <w:sz w:val="28"/>
        </w:rPr>
        <w:br w:type="page"/>
      </w:r>
      <w:r>
        <w:rPr>
          <w:b/>
          <w:bCs/>
          <w:sz w:val="28"/>
          <w:szCs w:val="28"/>
        </w:rPr>
        <w:t>Indholdsfortegnelse:</w:t>
      </w:r>
    </w:p>
    <w:bookmarkStart w:id="3" w:name="_Toc58376075"/>
    <w:bookmarkStart w:id="4" w:name="_Toc48707470"/>
    <w:bookmarkStart w:id="5" w:name="_Toc48702115"/>
    <w:p w14:paraId="2DCAAD78" w14:textId="77777777" w:rsidR="00DD1960" w:rsidRDefault="009D4DDE">
      <w:pPr>
        <w:pStyle w:val="Indholdsfortegnelse1"/>
        <w:tabs>
          <w:tab w:val="left" w:pos="426"/>
        </w:tabs>
        <w:rPr>
          <w:rFonts w:asciiTheme="minorHAnsi" w:eastAsiaTheme="minorEastAsia" w:hAnsiTheme="minorHAnsi" w:cstheme="minorBidi"/>
          <w:noProof/>
          <w:sz w:val="22"/>
          <w:szCs w:val="22"/>
        </w:rPr>
      </w:pPr>
      <w:r>
        <w:rPr>
          <w:noProof/>
        </w:rPr>
        <w:fldChar w:fldCharType="begin"/>
      </w:r>
      <w:r>
        <w:rPr>
          <w:noProof/>
        </w:rPr>
        <w:instrText xml:space="preserve"> TOC \o "1-1" \h \z \u </w:instrText>
      </w:r>
      <w:r>
        <w:rPr>
          <w:noProof/>
        </w:rPr>
        <w:fldChar w:fldCharType="separate"/>
      </w:r>
      <w:hyperlink w:anchor="_Toc474837100" w:history="1">
        <w:r w:rsidR="00DD1960" w:rsidRPr="00212F8A">
          <w:rPr>
            <w:rStyle w:val="Hyperlink"/>
            <w:noProof/>
          </w:rPr>
          <w:t>1.</w:t>
        </w:r>
        <w:r w:rsidR="00DD1960">
          <w:rPr>
            <w:rFonts w:asciiTheme="minorHAnsi" w:eastAsiaTheme="minorEastAsia" w:hAnsiTheme="minorHAnsi" w:cstheme="minorBidi"/>
            <w:noProof/>
            <w:sz w:val="22"/>
            <w:szCs w:val="22"/>
          </w:rPr>
          <w:tab/>
        </w:r>
        <w:r w:rsidR="00DD1960" w:rsidRPr="00212F8A">
          <w:rPr>
            <w:rStyle w:val="Hyperlink"/>
            <w:noProof/>
          </w:rPr>
          <w:t>Indledning</w:t>
        </w:r>
        <w:r w:rsidR="00DD1960">
          <w:rPr>
            <w:noProof/>
            <w:webHidden/>
          </w:rPr>
          <w:tab/>
        </w:r>
        <w:r w:rsidR="00DD1960">
          <w:rPr>
            <w:noProof/>
            <w:webHidden/>
          </w:rPr>
          <w:fldChar w:fldCharType="begin"/>
        </w:r>
        <w:r w:rsidR="00DD1960">
          <w:rPr>
            <w:noProof/>
            <w:webHidden/>
          </w:rPr>
          <w:instrText xml:space="preserve"> PAGEREF _Toc474837100 \h </w:instrText>
        </w:r>
        <w:r w:rsidR="00DD1960">
          <w:rPr>
            <w:noProof/>
            <w:webHidden/>
          </w:rPr>
        </w:r>
        <w:r w:rsidR="00DD1960">
          <w:rPr>
            <w:noProof/>
            <w:webHidden/>
          </w:rPr>
          <w:fldChar w:fldCharType="separate"/>
        </w:r>
        <w:r w:rsidR="00C26B17">
          <w:rPr>
            <w:noProof/>
            <w:webHidden/>
          </w:rPr>
          <w:t>- 3 -</w:t>
        </w:r>
        <w:r w:rsidR="00DD1960">
          <w:rPr>
            <w:noProof/>
            <w:webHidden/>
          </w:rPr>
          <w:fldChar w:fldCharType="end"/>
        </w:r>
      </w:hyperlink>
    </w:p>
    <w:p w14:paraId="536D8EE3" w14:textId="77777777" w:rsidR="00DD1960" w:rsidRDefault="00C26B17">
      <w:pPr>
        <w:pStyle w:val="Indholdsfortegnelse1"/>
        <w:tabs>
          <w:tab w:val="left" w:pos="426"/>
        </w:tabs>
        <w:rPr>
          <w:rFonts w:asciiTheme="minorHAnsi" w:eastAsiaTheme="minorEastAsia" w:hAnsiTheme="minorHAnsi" w:cstheme="minorBidi"/>
          <w:noProof/>
          <w:sz w:val="22"/>
          <w:szCs w:val="22"/>
        </w:rPr>
      </w:pPr>
      <w:hyperlink w:anchor="_Toc474837101" w:history="1">
        <w:r w:rsidR="00DD1960" w:rsidRPr="00212F8A">
          <w:rPr>
            <w:rStyle w:val="Hyperlink"/>
            <w:noProof/>
          </w:rPr>
          <w:t>2.</w:t>
        </w:r>
        <w:r w:rsidR="00DD1960">
          <w:rPr>
            <w:rFonts w:asciiTheme="minorHAnsi" w:eastAsiaTheme="minorEastAsia" w:hAnsiTheme="minorHAnsi" w:cstheme="minorBidi"/>
            <w:noProof/>
            <w:sz w:val="22"/>
            <w:szCs w:val="22"/>
          </w:rPr>
          <w:tab/>
        </w:r>
        <w:r w:rsidR="00DD1960" w:rsidRPr="00212F8A">
          <w:rPr>
            <w:rStyle w:val="Hyperlink"/>
            <w:noProof/>
          </w:rPr>
          <w:t>Afgørelse</w:t>
        </w:r>
        <w:r w:rsidR="00DD1960">
          <w:rPr>
            <w:noProof/>
            <w:webHidden/>
          </w:rPr>
          <w:tab/>
        </w:r>
        <w:r w:rsidR="00DD1960">
          <w:rPr>
            <w:noProof/>
            <w:webHidden/>
          </w:rPr>
          <w:fldChar w:fldCharType="begin"/>
        </w:r>
        <w:r w:rsidR="00DD1960">
          <w:rPr>
            <w:noProof/>
            <w:webHidden/>
          </w:rPr>
          <w:instrText xml:space="preserve"> PAGEREF _Toc474837101 \h </w:instrText>
        </w:r>
        <w:r w:rsidR="00DD1960">
          <w:rPr>
            <w:noProof/>
            <w:webHidden/>
          </w:rPr>
        </w:r>
        <w:r w:rsidR="00DD1960">
          <w:rPr>
            <w:noProof/>
            <w:webHidden/>
          </w:rPr>
          <w:fldChar w:fldCharType="separate"/>
        </w:r>
        <w:r>
          <w:rPr>
            <w:noProof/>
            <w:webHidden/>
          </w:rPr>
          <w:t>- 3 -</w:t>
        </w:r>
        <w:r w:rsidR="00DD1960">
          <w:rPr>
            <w:noProof/>
            <w:webHidden/>
          </w:rPr>
          <w:fldChar w:fldCharType="end"/>
        </w:r>
      </w:hyperlink>
    </w:p>
    <w:p w14:paraId="2D0F8072" w14:textId="77777777" w:rsidR="00DD1960" w:rsidRDefault="00C26B17">
      <w:pPr>
        <w:pStyle w:val="Indholdsfortegnelse1"/>
        <w:tabs>
          <w:tab w:val="left" w:pos="426"/>
        </w:tabs>
        <w:rPr>
          <w:rFonts w:asciiTheme="minorHAnsi" w:eastAsiaTheme="minorEastAsia" w:hAnsiTheme="minorHAnsi" w:cstheme="minorBidi"/>
          <w:noProof/>
          <w:sz w:val="22"/>
          <w:szCs w:val="22"/>
        </w:rPr>
      </w:pPr>
      <w:hyperlink w:anchor="_Toc474837102" w:history="1">
        <w:r w:rsidR="00DD1960" w:rsidRPr="00212F8A">
          <w:rPr>
            <w:rStyle w:val="Hyperlink"/>
            <w:noProof/>
          </w:rPr>
          <w:t>3.</w:t>
        </w:r>
        <w:r w:rsidR="00DD1960">
          <w:rPr>
            <w:rFonts w:asciiTheme="minorHAnsi" w:eastAsiaTheme="minorEastAsia" w:hAnsiTheme="minorHAnsi" w:cstheme="minorBidi"/>
            <w:noProof/>
            <w:sz w:val="22"/>
            <w:szCs w:val="22"/>
          </w:rPr>
          <w:tab/>
        </w:r>
        <w:r w:rsidR="00DD1960" w:rsidRPr="00212F8A">
          <w:rPr>
            <w:rStyle w:val="Hyperlink"/>
            <w:noProof/>
          </w:rPr>
          <w:t>Vilkår</w:t>
        </w:r>
        <w:r w:rsidR="00DD1960">
          <w:rPr>
            <w:noProof/>
            <w:webHidden/>
          </w:rPr>
          <w:tab/>
        </w:r>
        <w:r w:rsidR="00DD1960">
          <w:rPr>
            <w:noProof/>
            <w:webHidden/>
          </w:rPr>
          <w:fldChar w:fldCharType="begin"/>
        </w:r>
        <w:r w:rsidR="00DD1960">
          <w:rPr>
            <w:noProof/>
            <w:webHidden/>
          </w:rPr>
          <w:instrText xml:space="preserve"> PAGEREF _Toc474837102 \h </w:instrText>
        </w:r>
        <w:r w:rsidR="00DD1960">
          <w:rPr>
            <w:noProof/>
            <w:webHidden/>
          </w:rPr>
        </w:r>
        <w:r w:rsidR="00DD1960">
          <w:rPr>
            <w:noProof/>
            <w:webHidden/>
          </w:rPr>
          <w:fldChar w:fldCharType="separate"/>
        </w:r>
        <w:r>
          <w:rPr>
            <w:noProof/>
            <w:webHidden/>
          </w:rPr>
          <w:t>- 3 -</w:t>
        </w:r>
        <w:r w:rsidR="00DD1960">
          <w:rPr>
            <w:noProof/>
            <w:webHidden/>
          </w:rPr>
          <w:fldChar w:fldCharType="end"/>
        </w:r>
      </w:hyperlink>
    </w:p>
    <w:p w14:paraId="46BF510F" w14:textId="77777777" w:rsidR="00DD1960" w:rsidRDefault="00C26B17">
      <w:pPr>
        <w:pStyle w:val="Indholdsfortegnelse1"/>
        <w:tabs>
          <w:tab w:val="left" w:pos="426"/>
        </w:tabs>
        <w:rPr>
          <w:rFonts w:asciiTheme="minorHAnsi" w:eastAsiaTheme="minorEastAsia" w:hAnsiTheme="minorHAnsi" w:cstheme="minorBidi"/>
          <w:noProof/>
          <w:sz w:val="22"/>
          <w:szCs w:val="22"/>
        </w:rPr>
      </w:pPr>
      <w:hyperlink w:anchor="_Toc474837103" w:history="1">
        <w:r w:rsidR="00DD1960" w:rsidRPr="00212F8A">
          <w:rPr>
            <w:rStyle w:val="Hyperlink"/>
            <w:noProof/>
          </w:rPr>
          <w:t>4.</w:t>
        </w:r>
        <w:r w:rsidR="00DD1960">
          <w:rPr>
            <w:rFonts w:asciiTheme="minorHAnsi" w:eastAsiaTheme="minorEastAsia" w:hAnsiTheme="minorHAnsi" w:cstheme="minorBidi"/>
            <w:noProof/>
            <w:sz w:val="22"/>
            <w:szCs w:val="22"/>
          </w:rPr>
          <w:tab/>
        </w:r>
        <w:r w:rsidR="00DD1960" w:rsidRPr="00212F8A">
          <w:rPr>
            <w:rStyle w:val="Hyperlink"/>
            <w:noProof/>
          </w:rPr>
          <w:t>Lovgrundlag</w:t>
        </w:r>
        <w:r w:rsidR="00DD1960">
          <w:rPr>
            <w:noProof/>
            <w:webHidden/>
          </w:rPr>
          <w:tab/>
        </w:r>
        <w:r w:rsidR="00DD1960">
          <w:rPr>
            <w:noProof/>
            <w:webHidden/>
          </w:rPr>
          <w:fldChar w:fldCharType="begin"/>
        </w:r>
        <w:r w:rsidR="00DD1960">
          <w:rPr>
            <w:noProof/>
            <w:webHidden/>
          </w:rPr>
          <w:instrText xml:space="preserve"> PAGEREF _Toc474837103 \h </w:instrText>
        </w:r>
        <w:r w:rsidR="00DD1960">
          <w:rPr>
            <w:noProof/>
            <w:webHidden/>
          </w:rPr>
        </w:r>
        <w:r w:rsidR="00DD1960">
          <w:rPr>
            <w:noProof/>
            <w:webHidden/>
          </w:rPr>
          <w:fldChar w:fldCharType="separate"/>
        </w:r>
        <w:r>
          <w:rPr>
            <w:noProof/>
            <w:webHidden/>
          </w:rPr>
          <w:t>- 4 -</w:t>
        </w:r>
        <w:r w:rsidR="00DD1960">
          <w:rPr>
            <w:noProof/>
            <w:webHidden/>
          </w:rPr>
          <w:fldChar w:fldCharType="end"/>
        </w:r>
      </w:hyperlink>
    </w:p>
    <w:p w14:paraId="34957668" w14:textId="77777777" w:rsidR="00DD1960" w:rsidRDefault="00C26B17">
      <w:pPr>
        <w:pStyle w:val="Indholdsfortegnelse1"/>
        <w:tabs>
          <w:tab w:val="left" w:pos="426"/>
        </w:tabs>
        <w:rPr>
          <w:rFonts w:asciiTheme="minorHAnsi" w:eastAsiaTheme="minorEastAsia" w:hAnsiTheme="minorHAnsi" w:cstheme="minorBidi"/>
          <w:noProof/>
          <w:sz w:val="22"/>
          <w:szCs w:val="22"/>
        </w:rPr>
      </w:pPr>
      <w:hyperlink w:anchor="_Toc474837104" w:history="1">
        <w:r w:rsidR="00DD1960" w:rsidRPr="00212F8A">
          <w:rPr>
            <w:rStyle w:val="Hyperlink"/>
            <w:noProof/>
          </w:rPr>
          <w:t>5.</w:t>
        </w:r>
        <w:r w:rsidR="00DD1960">
          <w:rPr>
            <w:rFonts w:asciiTheme="minorHAnsi" w:eastAsiaTheme="minorEastAsia" w:hAnsiTheme="minorHAnsi" w:cstheme="minorBidi"/>
            <w:noProof/>
            <w:sz w:val="22"/>
            <w:szCs w:val="22"/>
          </w:rPr>
          <w:tab/>
        </w:r>
        <w:r w:rsidR="00DD1960" w:rsidRPr="00212F8A">
          <w:rPr>
            <w:rStyle w:val="Hyperlink"/>
            <w:noProof/>
          </w:rPr>
          <w:t>Godkendelsens omfang</w:t>
        </w:r>
        <w:r w:rsidR="00DD1960">
          <w:rPr>
            <w:noProof/>
            <w:webHidden/>
          </w:rPr>
          <w:tab/>
        </w:r>
        <w:r w:rsidR="00DD1960">
          <w:rPr>
            <w:noProof/>
            <w:webHidden/>
          </w:rPr>
          <w:fldChar w:fldCharType="begin"/>
        </w:r>
        <w:r w:rsidR="00DD1960">
          <w:rPr>
            <w:noProof/>
            <w:webHidden/>
          </w:rPr>
          <w:instrText xml:space="preserve"> PAGEREF _Toc474837104 \h </w:instrText>
        </w:r>
        <w:r w:rsidR="00DD1960">
          <w:rPr>
            <w:noProof/>
            <w:webHidden/>
          </w:rPr>
        </w:r>
        <w:r w:rsidR="00DD1960">
          <w:rPr>
            <w:noProof/>
            <w:webHidden/>
          </w:rPr>
          <w:fldChar w:fldCharType="separate"/>
        </w:r>
        <w:r>
          <w:rPr>
            <w:noProof/>
            <w:webHidden/>
          </w:rPr>
          <w:t>- 4 -</w:t>
        </w:r>
        <w:r w:rsidR="00DD1960">
          <w:rPr>
            <w:noProof/>
            <w:webHidden/>
          </w:rPr>
          <w:fldChar w:fldCharType="end"/>
        </w:r>
      </w:hyperlink>
    </w:p>
    <w:p w14:paraId="64EC31F8" w14:textId="77777777" w:rsidR="00DD1960" w:rsidRDefault="00C26B17">
      <w:pPr>
        <w:pStyle w:val="Indholdsfortegnelse1"/>
        <w:tabs>
          <w:tab w:val="left" w:pos="426"/>
        </w:tabs>
        <w:rPr>
          <w:rFonts w:asciiTheme="minorHAnsi" w:eastAsiaTheme="minorEastAsia" w:hAnsiTheme="minorHAnsi" w:cstheme="minorBidi"/>
          <w:noProof/>
          <w:sz w:val="22"/>
          <w:szCs w:val="22"/>
        </w:rPr>
      </w:pPr>
      <w:hyperlink w:anchor="_Toc474837105" w:history="1">
        <w:r w:rsidR="00DD1960" w:rsidRPr="00212F8A">
          <w:rPr>
            <w:rStyle w:val="Hyperlink"/>
            <w:noProof/>
          </w:rPr>
          <w:t>6.</w:t>
        </w:r>
        <w:r w:rsidR="00DD1960">
          <w:rPr>
            <w:rFonts w:asciiTheme="minorHAnsi" w:eastAsiaTheme="minorEastAsia" w:hAnsiTheme="minorHAnsi" w:cstheme="minorBidi"/>
            <w:noProof/>
            <w:sz w:val="22"/>
            <w:szCs w:val="22"/>
          </w:rPr>
          <w:tab/>
        </w:r>
        <w:r w:rsidR="00DD1960" w:rsidRPr="00212F8A">
          <w:rPr>
            <w:rStyle w:val="Hyperlink"/>
            <w:noProof/>
          </w:rPr>
          <w:t>Godkendelsens gyldighed</w:t>
        </w:r>
        <w:r w:rsidR="00DD1960">
          <w:rPr>
            <w:noProof/>
            <w:webHidden/>
          </w:rPr>
          <w:tab/>
        </w:r>
        <w:r w:rsidR="00DD1960">
          <w:rPr>
            <w:noProof/>
            <w:webHidden/>
          </w:rPr>
          <w:fldChar w:fldCharType="begin"/>
        </w:r>
        <w:r w:rsidR="00DD1960">
          <w:rPr>
            <w:noProof/>
            <w:webHidden/>
          </w:rPr>
          <w:instrText xml:space="preserve"> PAGEREF _Toc474837105 \h </w:instrText>
        </w:r>
        <w:r w:rsidR="00DD1960">
          <w:rPr>
            <w:noProof/>
            <w:webHidden/>
          </w:rPr>
        </w:r>
        <w:r w:rsidR="00DD1960">
          <w:rPr>
            <w:noProof/>
            <w:webHidden/>
          </w:rPr>
          <w:fldChar w:fldCharType="separate"/>
        </w:r>
        <w:r>
          <w:rPr>
            <w:noProof/>
            <w:webHidden/>
          </w:rPr>
          <w:t>- 4 -</w:t>
        </w:r>
        <w:r w:rsidR="00DD1960">
          <w:rPr>
            <w:noProof/>
            <w:webHidden/>
          </w:rPr>
          <w:fldChar w:fldCharType="end"/>
        </w:r>
      </w:hyperlink>
    </w:p>
    <w:p w14:paraId="5445EE27" w14:textId="77777777" w:rsidR="00DD1960" w:rsidRDefault="00C26B17">
      <w:pPr>
        <w:pStyle w:val="Indholdsfortegnelse1"/>
        <w:tabs>
          <w:tab w:val="left" w:pos="426"/>
        </w:tabs>
        <w:rPr>
          <w:rFonts w:asciiTheme="minorHAnsi" w:eastAsiaTheme="minorEastAsia" w:hAnsiTheme="minorHAnsi" w:cstheme="minorBidi"/>
          <w:noProof/>
          <w:sz w:val="22"/>
          <w:szCs w:val="22"/>
        </w:rPr>
      </w:pPr>
      <w:hyperlink w:anchor="_Toc474837106" w:history="1">
        <w:r w:rsidR="00DD1960" w:rsidRPr="00212F8A">
          <w:rPr>
            <w:rStyle w:val="Hyperlink"/>
            <w:noProof/>
          </w:rPr>
          <w:t>7.</w:t>
        </w:r>
        <w:r w:rsidR="00DD1960">
          <w:rPr>
            <w:rFonts w:asciiTheme="minorHAnsi" w:eastAsiaTheme="minorEastAsia" w:hAnsiTheme="minorHAnsi" w:cstheme="minorBidi"/>
            <w:noProof/>
            <w:sz w:val="22"/>
            <w:szCs w:val="22"/>
          </w:rPr>
          <w:tab/>
        </w:r>
        <w:r w:rsidR="00DD1960" w:rsidRPr="00212F8A">
          <w:rPr>
            <w:rStyle w:val="Hyperlink"/>
            <w:noProof/>
          </w:rPr>
          <w:t>Udtalelser og høringssvar</w:t>
        </w:r>
        <w:r w:rsidR="00DD1960">
          <w:rPr>
            <w:noProof/>
            <w:webHidden/>
          </w:rPr>
          <w:tab/>
        </w:r>
        <w:r w:rsidR="00DD1960">
          <w:rPr>
            <w:noProof/>
            <w:webHidden/>
          </w:rPr>
          <w:fldChar w:fldCharType="begin"/>
        </w:r>
        <w:r w:rsidR="00DD1960">
          <w:rPr>
            <w:noProof/>
            <w:webHidden/>
          </w:rPr>
          <w:instrText xml:space="preserve"> PAGEREF _Toc474837106 \h </w:instrText>
        </w:r>
        <w:r w:rsidR="00DD1960">
          <w:rPr>
            <w:noProof/>
            <w:webHidden/>
          </w:rPr>
        </w:r>
        <w:r w:rsidR="00DD1960">
          <w:rPr>
            <w:noProof/>
            <w:webHidden/>
          </w:rPr>
          <w:fldChar w:fldCharType="separate"/>
        </w:r>
        <w:r>
          <w:rPr>
            <w:noProof/>
            <w:webHidden/>
          </w:rPr>
          <w:t>- 4 -</w:t>
        </w:r>
        <w:r w:rsidR="00DD1960">
          <w:rPr>
            <w:noProof/>
            <w:webHidden/>
          </w:rPr>
          <w:fldChar w:fldCharType="end"/>
        </w:r>
      </w:hyperlink>
    </w:p>
    <w:p w14:paraId="19CE4010" w14:textId="77777777" w:rsidR="00DD1960" w:rsidRDefault="00C26B17">
      <w:pPr>
        <w:pStyle w:val="Indholdsfortegnelse1"/>
        <w:tabs>
          <w:tab w:val="left" w:pos="426"/>
        </w:tabs>
        <w:rPr>
          <w:rFonts w:asciiTheme="minorHAnsi" w:eastAsiaTheme="minorEastAsia" w:hAnsiTheme="minorHAnsi" w:cstheme="minorBidi"/>
          <w:noProof/>
          <w:sz w:val="22"/>
          <w:szCs w:val="22"/>
        </w:rPr>
      </w:pPr>
      <w:hyperlink w:anchor="_Toc474837107" w:history="1">
        <w:r w:rsidR="00DD1960" w:rsidRPr="00212F8A">
          <w:rPr>
            <w:rStyle w:val="Hyperlink"/>
            <w:noProof/>
          </w:rPr>
          <w:t>8.</w:t>
        </w:r>
        <w:r w:rsidR="00DD1960">
          <w:rPr>
            <w:rFonts w:asciiTheme="minorHAnsi" w:eastAsiaTheme="minorEastAsia" w:hAnsiTheme="minorHAnsi" w:cstheme="minorBidi"/>
            <w:noProof/>
            <w:sz w:val="22"/>
            <w:szCs w:val="22"/>
          </w:rPr>
          <w:tab/>
        </w:r>
        <w:r w:rsidR="00DD1960" w:rsidRPr="00212F8A">
          <w:rPr>
            <w:rStyle w:val="Hyperlink"/>
            <w:noProof/>
          </w:rPr>
          <w:t>Miljøteknisk redegørelse og vurdering</w:t>
        </w:r>
        <w:r w:rsidR="00DD1960">
          <w:rPr>
            <w:noProof/>
            <w:webHidden/>
          </w:rPr>
          <w:tab/>
        </w:r>
        <w:r w:rsidR="00DD1960">
          <w:rPr>
            <w:noProof/>
            <w:webHidden/>
          </w:rPr>
          <w:fldChar w:fldCharType="begin"/>
        </w:r>
        <w:r w:rsidR="00DD1960">
          <w:rPr>
            <w:noProof/>
            <w:webHidden/>
          </w:rPr>
          <w:instrText xml:space="preserve"> PAGEREF _Toc474837107 \h </w:instrText>
        </w:r>
        <w:r w:rsidR="00DD1960">
          <w:rPr>
            <w:noProof/>
            <w:webHidden/>
          </w:rPr>
        </w:r>
        <w:r w:rsidR="00DD1960">
          <w:rPr>
            <w:noProof/>
            <w:webHidden/>
          </w:rPr>
          <w:fldChar w:fldCharType="separate"/>
        </w:r>
        <w:r>
          <w:rPr>
            <w:noProof/>
            <w:webHidden/>
          </w:rPr>
          <w:t>- 4 -</w:t>
        </w:r>
        <w:r w:rsidR="00DD1960">
          <w:rPr>
            <w:noProof/>
            <w:webHidden/>
          </w:rPr>
          <w:fldChar w:fldCharType="end"/>
        </w:r>
      </w:hyperlink>
    </w:p>
    <w:p w14:paraId="187C5CE3" w14:textId="77777777" w:rsidR="00DD1960" w:rsidRDefault="00C26B17">
      <w:pPr>
        <w:pStyle w:val="Indholdsfortegnelse1"/>
        <w:tabs>
          <w:tab w:val="left" w:pos="426"/>
        </w:tabs>
        <w:rPr>
          <w:rFonts w:asciiTheme="minorHAnsi" w:eastAsiaTheme="minorEastAsia" w:hAnsiTheme="minorHAnsi" w:cstheme="minorBidi"/>
          <w:noProof/>
          <w:sz w:val="22"/>
          <w:szCs w:val="22"/>
        </w:rPr>
      </w:pPr>
      <w:hyperlink w:anchor="_Toc474837108" w:history="1">
        <w:r w:rsidR="00DD1960" w:rsidRPr="00212F8A">
          <w:rPr>
            <w:rStyle w:val="Hyperlink"/>
            <w:noProof/>
          </w:rPr>
          <w:t>9.</w:t>
        </w:r>
        <w:r w:rsidR="00DD1960">
          <w:rPr>
            <w:rFonts w:asciiTheme="minorHAnsi" w:eastAsiaTheme="minorEastAsia" w:hAnsiTheme="minorHAnsi" w:cstheme="minorBidi"/>
            <w:noProof/>
            <w:sz w:val="22"/>
            <w:szCs w:val="22"/>
          </w:rPr>
          <w:tab/>
        </w:r>
        <w:r w:rsidR="00DD1960" w:rsidRPr="00212F8A">
          <w:rPr>
            <w:rStyle w:val="Hyperlink"/>
            <w:noProof/>
          </w:rPr>
          <w:t>Offentliggørelse og klagevejledning</w:t>
        </w:r>
        <w:r w:rsidR="00DD1960">
          <w:rPr>
            <w:noProof/>
            <w:webHidden/>
          </w:rPr>
          <w:tab/>
        </w:r>
        <w:r w:rsidR="00DD1960">
          <w:rPr>
            <w:noProof/>
            <w:webHidden/>
          </w:rPr>
          <w:fldChar w:fldCharType="begin"/>
        </w:r>
        <w:r w:rsidR="00DD1960">
          <w:rPr>
            <w:noProof/>
            <w:webHidden/>
          </w:rPr>
          <w:instrText xml:space="preserve"> PAGEREF _Toc474837108 \h </w:instrText>
        </w:r>
        <w:r w:rsidR="00DD1960">
          <w:rPr>
            <w:noProof/>
            <w:webHidden/>
          </w:rPr>
        </w:r>
        <w:r w:rsidR="00DD1960">
          <w:rPr>
            <w:noProof/>
            <w:webHidden/>
          </w:rPr>
          <w:fldChar w:fldCharType="separate"/>
        </w:r>
        <w:r>
          <w:rPr>
            <w:noProof/>
            <w:webHidden/>
          </w:rPr>
          <w:t>- 10 -</w:t>
        </w:r>
        <w:r w:rsidR="00DD1960">
          <w:rPr>
            <w:noProof/>
            <w:webHidden/>
          </w:rPr>
          <w:fldChar w:fldCharType="end"/>
        </w:r>
      </w:hyperlink>
    </w:p>
    <w:p w14:paraId="76043758" w14:textId="77777777" w:rsidR="00DD1960" w:rsidRDefault="00C26B17">
      <w:pPr>
        <w:pStyle w:val="Indholdsfortegnelse1"/>
        <w:rPr>
          <w:rFonts w:asciiTheme="minorHAnsi" w:eastAsiaTheme="minorEastAsia" w:hAnsiTheme="minorHAnsi" w:cstheme="minorBidi"/>
          <w:noProof/>
          <w:sz w:val="22"/>
          <w:szCs w:val="22"/>
        </w:rPr>
      </w:pPr>
      <w:hyperlink w:anchor="_Toc474837109" w:history="1">
        <w:r w:rsidR="00DD1960" w:rsidRPr="00212F8A">
          <w:rPr>
            <w:rStyle w:val="Hyperlink"/>
            <w:noProof/>
          </w:rPr>
          <w:t>Bilag:</w:t>
        </w:r>
        <w:r w:rsidR="00DD1960">
          <w:rPr>
            <w:noProof/>
            <w:webHidden/>
          </w:rPr>
          <w:tab/>
        </w:r>
        <w:r w:rsidR="00DD1960">
          <w:rPr>
            <w:noProof/>
            <w:webHidden/>
          </w:rPr>
          <w:fldChar w:fldCharType="begin"/>
        </w:r>
        <w:r w:rsidR="00DD1960">
          <w:rPr>
            <w:noProof/>
            <w:webHidden/>
          </w:rPr>
          <w:instrText xml:space="preserve"> PAGEREF _Toc474837109 \h </w:instrText>
        </w:r>
        <w:r w:rsidR="00DD1960">
          <w:rPr>
            <w:noProof/>
            <w:webHidden/>
          </w:rPr>
        </w:r>
        <w:r w:rsidR="00DD1960">
          <w:rPr>
            <w:noProof/>
            <w:webHidden/>
          </w:rPr>
          <w:fldChar w:fldCharType="separate"/>
        </w:r>
        <w:r>
          <w:rPr>
            <w:noProof/>
            <w:webHidden/>
          </w:rPr>
          <w:t>- 12 -</w:t>
        </w:r>
        <w:r w:rsidR="00DD1960">
          <w:rPr>
            <w:noProof/>
            <w:webHidden/>
          </w:rPr>
          <w:fldChar w:fldCharType="end"/>
        </w:r>
      </w:hyperlink>
    </w:p>
    <w:p w14:paraId="33ED36CE" w14:textId="16BC1DC4" w:rsidR="00D06455" w:rsidRDefault="009D4DDE" w:rsidP="00057E0A">
      <w:pPr>
        <w:pStyle w:val="Overskrift1"/>
        <w:rPr>
          <w:noProof/>
        </w:rPr>
      </w:pPr>
      <w:r>
        <w:rPr>
          <w:rFonts w:cs="Times New Roman"/>
          <w:noProof/>
          <w:kern w:val="0"/>
          <w:sz w:val="20"/>
          <w:szCs w:val="20"/>
        </w:rPr>
        <w:fldChar w:fldCharType="end"/>
      </w:r>
      <w:r w:rsidR="00D06455">
        <w:rPr>
          <w:noProof/>
        </w:rPr>
        <w:br w:type="page"/>
      </w:r>
    </w:p>
    <w:p w14:paraId="2E5C4B36" w14:textId="5DF828DA" w:rsidR="00556012" w:rsidRPr="00407104" w:rsidRDefault="00556012" w:rsidP="00EE2C7D">
      <w:pPr>
        <w:pStyle w:val="Overskrift1"/>
        <w:numPr>
          <w:ilvl w:val="0"/>
          <w:numId w:val="27"/>
        </w:numPr>
        <w:ind w:left="567" w:hanging="567"/>
      </w:pPr>
      <w:bookmarkStart w:id="6" w:name="_Toc474837100"/>
      <w:r w:rsidRPr="00407104">
        <w:t>Indledning</w:t>
      </w:r>
      <w:bookmarkEnd w:id="3"/>
      <w:bookmarkEnd w:id="4"/>
      <w:bookmarkEnd w:id="5"/>
      <w:bookmarkEnd w:id="6"/>
    </w:p>
    <w:p w14:paraId="3B6832A7" w14:textId="78278029" w:rsidR="000F54FE" w:rsidRDefault="000F54FE" w:rsidP="000F54FE">
      <w:pPr>
        <w:jc w:val="both"/>
      </w:pPr>
      <w:r w:rsidRPr="005B734C">
        <w:t xml:space="preserve">Virksomheden </w:t>
      </w:r>
      <w:r>
        <w:t xml:space="preserve">Esbjerg Affaldshåndtering (fremover benævnt EAH), Farligt </w:t>
      </w:r>
      <w:r w:rsidR="009D5FA3">
        <w:t>a</w:t>
      </w:r>
      <w:r>
        <w:t>ffald, ligger på Mådevej 93, 6705 Esbjerg Ø, matr. nr. 5k Måde, Esbjerg Jorder. Placeringen fremgår af bilag 1.</w:t>
      </w:r>
    </w:p>
    <w:p w14:paraId="276C172C" w14:textId="77777777" w:rsidR="000F54FE" w:rsidRDefault="000F54FE" w:rsidP="000F54FE">
      <w:pPr>
        <w:jc w:val="both"/>
      </w:pPr>
    </w:p>
    <w:p w14:paraId="78C1C481" w14:textId="194C4675" w:rsidR="000F54FE" w:rsidRDefault="000F54FE" w:rsidP="000F54FE">
      <w:pPr>
        <w:jc w:val="both"/>
      </w:pPr>
      <w:r>
        <w:t xml:space="preserve">Esbjerg Kommune, Affald har for EAH, Farligt </w:t>
      </w:r>
      <w:r w:rsidR="006C48C0">
        <w:t>a</w:t>
      </w:r>
      <w:r>
        <w:t xml:space="preserve">ffald den 3. april 2018 søgt om udvidelse af positivlisten, så anlægget kan håndtere PCB-holdige vinduer til deponi </w:t>
      </w:r>
      <w:r w:rsidR="006C48C0">
        <w:t xml:space="preserve">og specialhåndtering </w:t>
      </w:r>
      <w:r>
        <w:t>fra virksomheder, der er medlem af den kommunale genbrugspladsordning for erhverv. Der er søgt om et tillæg til gældende miljøgodkendelse af 25. april 2013.</w:t>
      </w:r>
    </w:p>
    <w:p w14:paraId="3C9C7AAE" w14:textId="77777777" w:rsidR="000F54FE" w:rsidRDefault="000F54FE" w:rsidP="000F54FE">
      <w:pPr>
        <w:jc w:val="both"/>
      </w:pPr>
    </w:p>
    <w:p w14:paraId="5A1B3BC0" w14:textId="6490D5EE" w:rsidR="000F54FE" w:rsidRDefault="000F54FE" w:rsidP="000F54FE">
      <w:pPr>
        <w:jc w:val="both"/>
      </w:pPr>
      <w:r>
        <w:t xml:space="preserve">Tillægget til godkendelsen omfatter ændring af vilkår 10 i miljøgodkendelse af 25. april 2013, så EAH, Farligt affalds positivliste bliver suppleret, så PCB-holdige vinduer kan modtages og håndteres. Ændringen er </w:t>
      </w:r>
      <w:r>
        <w:rPr>
          <w:i/>
        </w:rPr>
        <w:fldChar w:fldCharType="begin"/>
      </w:r>
      <w:r>
        <w:rPr>
          <w:i/>
        </w:rPr>
        <w:instrText xml:space="preserve"> Virksomhed, anlæg eller andet </w:instrText>
      </w:r>
      <w:r>
        <w:rPr>
          <w:i/>
        </w:rPr>
        <w:fldChar w:fldCharType="end"/>
      </w:r>
      <w:r>
        <w:fldChar w:fldCharType="begin"/>
      </w:r>
      <w:r>
        <w:instrText xml:space="preserve"> matr.nr. </w:instrText>
      </w:r>
      <w:r>
        <w:fldChar w:fldCharType="end"/>
      </w:r>
      <w:r>
        <w:t>omfattet af godkendelsesbekendtgørelsens</w:t>
      </w:r>
      <w:r>
        <w:rPr>
          <w:rStyle w:val="Fodnotehenvisning"/>
        </w:rPr>
        <w:footnoteReference w:id="1"/>
      </w:r>
      <w:r>
        <w:t xml:space="preserve"> bilag 1, listepunkt 5.5.</w:t>
      </w:r>
    </w:p>
    <w:p w14:paraId="31F12725" w14:textId="7D75B6B2" w:rsidR="00A62AAA" w:rsidRPr="00407104" w:rsidRDefault="00A62AAA" w:rsidP="00EE2C7D">
      <w:pPr>
        <w:pStyle w:val="Overskrift1"/>
        <w:numPr>
          <w:ilvl w:val="0"/>
          <w:numId w:val="27"/>
        </w:numPr>
        <w:ind w:left="567" w:hanging="567"/>
      </w:pPr>
      <w:bookmarkStart w:id="7" w:name="_Toc474837101"/>
      <w:r w:rsidRPr="00057E0A">
        <w:t>Afgørelse</w:t>
      </w:r>
      <w:bookmarkEnd w:id="7"/>
    </w:p>
    <w:p w14:paraId="65EF8984" w14:textId="77777777" w:rsidR="00684878" w:rsidRDefault="00684878" w:rsidP="00684878">
      <w:pPr>
        <w:jc w:val="both"/>
      </w:pPr>
      <w:r>
        <w:t>Esbjerg Kommune godkender ændring af vilkår 10 i miljøgodkendelse af 25. april 2013, så vilkåret suppleres med den søgte affaldskategori.</w:t>
      </w:r>
    </w:p>
    <w:p w14:paraId="317B7149" w14:textId="77777777" w:rsidR="00684878" w:rsidRDefault="00684878" w:rsidP="00684878">
      <w:pPr>
        <w:jc w:val="both"/>
      </w:pPr>
    </w:p>
    <w:p w14:paraId="67B5B94F" w14:textId="77777777" w:rsidR="00684878" w:rsidRDefault="00684878" w:rsidP="00684878">
      <w:pPr>
        <w:jc w:val="both"/>
      </w:pPr>
      <w:r>
        <w:t>Virksomhedens ansøgning og oplysningerne i afsnit 8 er grundlaget for godkendelsen.</w:t>
      </w:r>
    </w:p>
    <w:p w14:paraId="0739DE19" w14:textId="77777777" w:rsidR="00684878" w:rsidRDefault="00684878" w:rsidP="00684878">
      <w:pPr>
        <w:jc w:val="both"/>
      </w:pPr>
    </w:p>
    <w:p w14:paraId="1DD58D93" w14:textId="1045B26C" w:rsidR="00684878" w:rsidRDefault="00684878" w:rsidP="008E755C">
      <w:pPr>
        <w:jc w:val="both"/>
      </w:pPr>
      <w:r>
        <w:t>Miljøgodkendelsen meddeles i henhold til miljøbeskyttelseslovens</w:t>
      </w:r>
      <w:r>
        <w:rPr>
          <w:rStyle w:val="Fodnotehenvisning"/>
        </w:rPr>
        <w:footnoteReference w:id="2"/>
      </w:r>
      <w:r>
        <w:t xml:space="preserve"> § 33, stk. 1.</w:t>
      </w:r>
    </w:p>
    <w:p w14:paraId="03BED927" w14:textId="0D3B7540" w:rsidR="00556012" w:rsidRDefault="00556012" w:rsidP="006B36A5">
      <w:pPr>
        <w:pStyle w:val="Overskrift1"/>
        <w:numPr>
          <w:ilvl w:val="0"/>
          <w:numId w:val="27"/>
        </w:numPr>
        <w:ind w:left="567" w:hanging="567"/>
      </w:pPr>
      <w:bookmarkStart w:id="8" w:name="_Toc474837102"/>
      <w:r w:rsidRPr="00057E0A">
        <w:t>Vilkår</w:t>
      </w:r>
      <w:bookmarkEnd w:id="8"/>
    </w:p>
    <w:p w14:paraId="240BBF6B" w14:textId="77777777" w:rsidR="00EA458F" w:rsidRPr="00855A3F" w:rsidRDefault="00EA458F" w:rsidP="00EA458F">
      <w:pPr>
        <w:jc w:val="both"/>
      </w:pPr>
      <w:r w:rsidRPr="00872A31">
        <w:t>Der er i afgørelsen fastsat vilkår i o</w:t>
      </w:r>
      <w:r>
        <w:t>verensstemmelse med virksomheds</w:t>
      </w:r>
      <w:r w:rsidRPr="00872A31">
        <w:t>typen. Modtagefunktionen er omfattet af listepunkt 5.5.</w:t>
      </w:r>
    </w:p>
    <w:p w14:paraId="1161D3C7" w14:textId="77777777" w:rsidR="00EA458F" w:rsidRDefault="00EA458F" w:rsidP="00E61B13"/>
    <w:p w14:paraId="7B6F9B1E" w14:textId="53582BE4" w:rsidR="00684878" w:rsidRDefault="0082462C" w:rsidP="00684878">
      <w:pPr>
        <w:tabs>
          <w:tab w:val="left" w:pos="709"/>
          <w:tab w:val="left" w:pos="1134"/>
        </w:tabs>
        <w:ind w:left="709" w:hanging="709"/>
      </w:pPr>
      <w:r>
        <w:t>10.</w:t>
      </w:r>
      <w:r>
        <w:tab/>
        <w:t xml:space="preserve">Virksomheden </w:t>
      </w:r>
      <w:r w:rsidR="00684878">
        <w:t>må kun modtage og opbevare de typer og mængder af farligt affald, der er angivet i tabel 1. Opbevaringen skal ske efter de eventuelle særlige krav til opbevaring angivet i kolonne 6, og i de oplagsområder eller tanke, der er angivet i kolonne 7.</w:t>
      </w:r>
    </w:p>
    <w:p w14:paraId="12F27B44" w14:textId="77777777" w:rsidR="00684878" w:rsidRDefault="00684878" w:rsidP="00686955">
      <w:pPr>
        <w:pStyle w:val="Brdtekst"/>
        <w:ind w:left="709"/>
        <w:jc w:val="both"/>
        <w:rPr>
          <w:rFonts w:ascii="Verdana" w:hAnsi="Verdana"/>
          <w:sz w:val="20"/>
        </w:rPr>
      </w:pPr>
    </w:p>
    <w:p w14:paraId="5CA07D10" w14:textId="77777777" w:rsidR="00686955" w:rsidRPr="00C96CF5" w:rsidRDefault="00686955" w:rsidP="00686955">
      <w:pPr>
        <w:pStyle w:val="Brdtekst"/>
        <w:ind w:left="709"/>
        <w:jc w:val="both"/>
        <w:rPr>
          <w:rFonts w:ascii="Verdana" w:hAnsi="Verdana"/>
          <w:sz w:val="20"/>
        </w:rPr>
      </w:pPr>
      <w:r>
        <w:rPr>
          <w:rFonts w:ascii="Verdana" w:hAnsi="Verdana"/>
          <w:sz w:val="20"/>
        </w:rPr>
        <w:t>Tabel 1 - Maksimale oplagsmængder.</w:t>
      </w:r>
    </w:p>
    <w:p w14:paraId="13EAA50F" w14:textId="77777777" w:rsidR="00686955" w:rsidRPr="000F08D8" w:rsidRDefault="00686955" w:rsidP="00686955">
      <w:pPr>
        <w:pStyle w:val="Brdtekst"/>
        <w:ind w:left="1429"/>
        <w:jc w:val="both"/>
        <w:rPr>
          <w:rFonts w:ascii="Verdana" w:hAnsi="Verdana"/>
          <w:sz w:val="16"/>
          <w:szCs w:val="16"/>
        </w:rPr>
      </w:pPr>
    </w:p>
    <w:tbl>
      <w:tblPr>
        <w:tblStyle w:val="TableGrid2"/>
        <w:tblW w:w="9322" w:type="dxa"/>
        <w:tblInd w:w="709" w:type="dxa"/>
        <w:tblLayout w:type="fixed"/>
        <w:tblLook w:val="04A0" w:firstRow="1" w:lastRow="0" w:firstColumn="1" w:lastColumn="0" w:noHBand="0" w:noVBand="1"/>
      </w:tblPr>
      <w:tblGrid>
        <w:gridCol w:w="533"/>
        <w:gridCol w:w="1560"/>
        <w:gridCol w:w="2551"/>
        <w:gridCol w:w="1193"/>
        <w:gridCol w:w="1359"/>
        <w:gridCol w:w="992"/>
        <w:gridCol w:w="1134"/>
      </w:tblGrid>
      <w:tr w:rsidR="00686955" w:rsidRPr="007A4299" w14:paraId="6E0C7F66" w14:textId="77777777" w:rsidTr="007D5749">
        <w:trPr>
          <w:cantSplit/>
          <w:tblHeader/>
        </w:trPr>
        <w:tc>
          <w:tcPr>
            <w:tcW w:w="533" w:type="dxa"/>
            <w:shd w:val="clear" w:color="auto" w:fill="BFBFBF" w:themeFill="background1" w:themeFillShade="BF"/>
          </w:tcPr>
          <w:p w14:paraId="2BCAE68D" w14:textId="77777777" w:rsidR="00686955" w:rsidRPr="00A23DD3" w:rsidRDefault="00686955" w:rsidP="007D5749">
            <w:pPr>
              <w:jc w:val="both"/>
              <w:textAlignment w:val="auto"/>
              <w:rPr>
                <w:rFonts w:eastAsiaTheme="minorEastAsia"/>
                <w:sz w:val="16"/>
                <w:szCs w:val="16"/>
              </w:rPr>
            </w:pPr>
            <w:r>
              <w:rPr>
                <w:rFonts w:eastAsiaTheme="minorEastAsia"/>
                <w:sz w:val="16"/>
                <w:szCs w:val="16"/>
              </w:rPr>
              <w:t>Nr.</w:t>
            </w:r>
          </w:p>
        </w:tc>
        <w:tc>
          <w:tcPr>
            <w:tcW w:w="1560" w:type="dxa"/>
            <w:shd w:val="clear" w:color="auto" w:fill="BFBFBF" w:themeFill="background1" w:themeFillShade="BF"/>
          </w:tcPr>
          <w:p w14:paraId="21FB683F" w14:textId="77777777" w:rsidR="00686955" w:rsidRPr="00A23DD3" w:rsidRDefault="00686955" w:rsidP="007D5749">
            <w:pPr>
              <w:jc w:val="both"/>
              <w:textAlignment w:val="auto"/>
              <w:rPr>
                <w:rFonts w:eastAsiaTheme="minorEastAsia"/>
                <w:sz w:val="16"/>
                <w:szCs w:val="16"/>
              </w:rPr>
            </w:pPr>
            <w:r>
              <w:rPr>
                <w:rFonts w:eastAsiaTheme="minorEastAsia"/>
                <w:sz w:val="16"/>
                <w:szCs w:val="16"/>
              </w:rPr>
              <w:t>Affalds kilde</w:t>
            </w:r>
          </w:p>
        </w:tc>
        <w:tc>
          <w:tcPr>
            <w:tcW w:w="2551" w:type="dxa"/>
            <w:shd w:val="clear" w:color="auto" w:fill="BFBFBF" w:themeFill="background1" w:themeFillShade="BF"/>
          </w:tcPr>
          <w:p w14:paraId="44DAF521" w14:textId="77777777" w:rsidR="00686955" w:rsidRPr="00A23DD3" w:rsidRDefault="00686955" w:rsidP="007D5749">
            <w:pPr>
              <w:jc w:val="both"/>
              <w:textAlignment w:val="auto"/>
              <w:rPr>
                <w:rFonts w:eastAsiaTheme="minorEastAsia"/>
                <w:sz w:val="16"/>
                <w:szCs w:val="16"/>
              </w:rPr>
            </w:pPr>
            <w:r w:rsidRPr="00A23DD3">
              <w:rPr>
                <w:rFonts w:eastAsiaTheme="minorEastAsia"/>
                <w:sz w:val="16"/>
                <w:szCs w:val="16"/>
              </w:rPr>
              <w:t>Affalds-fraktion</w:t>
            </w:r>
          </w:p>
        </w:tc>
        <w:tc>
          <w:tcPr>
            <w:tcW w:w="1193" w:type="dxa"/>
            <w:shd w:val="clear" w:color="auto" w:fill="BFBFBF" w:themeFill="background1" w:themeFillShade="BF"/>
          </w:tcPr>
          <w:p w14:paraId="1EFACE54" w14:textId="77777777" w:rsidR="00686955" w:rsidRPr="00A23DD3" w:rsidRDefault="00686955" w:rsidP="007D5749">
            <w:pPr>
              <w:jc w:val="both"/>
              <w:textAlignment w:val="auto"/>
              <w:rPr>
                <w:rFonts w:eastAsiaTheme="minorEastAsia"/>
                <w:sz w:val="16"/>
                <w:szCs w:val="16"/>
              </w:rPr>
            </w:pPr>
            <w:r w:rsidRPr="00A23DD3">
              <w:rPr>
                <w:rFonts w:eastAsiaTheme="minorEastAsia"/>
                <w:sz w:val="16"/>
                <w:szCs w:val="16"/>
              </w:rPr>
              <w:t>EAK-kode</w:t>
            </w:r>
          </w:p>
        </w:tc>
        <w:tc>
          <w:tcPr>
            <w:tcW w:w="1359" w:type="dxa"/>
            <w:shd w:val="clear" w:color="auto" w:fill="BFBFBF" w:themeFill="background1" w:themeFillShade="BF"/>
          </w:tcPr>
          <w:p w14:paraId="16CA301B" w14:textId="77777777" w:rsidR="00686955" w:rsidRPr="00A23DD3" w:rsidRDefault="00686955" w:rsidP="007D5749">
            <w:pPr>
              <w:jc w:val="both"/>
              <w:textAlignment w:val="auto"/>
              <w:rPr>
                <w:rFonts w:eastAsiaTheme="minorEastAsia"/>
                <w:sz w:val="16"/>
                <w:szCs w:val="16"/>
              </w:rPr>
            </w:pPr>
            <w:r w:rsidRPr="00A23DD3">
              <w:rPr>
                <w:rFonts w:eastAsiaTheme="minorEastAsia"/>
                <w:sz w:val="16"/>
                <w:szCs w:val="16"/>
              </w:rPr>
              <w:t>Maks. oplag</w:t>
            </w:r>
          </w:p>
          <w:p w14:paraId="65A42923" w14:textId="77777777" w:rsidR="00686955" w:rsidRPr="00A23DD3" w:rsidRDefault="00686955" w:rsidP="007D5749">
            <w:pPr>
              <w:jc w:val="both"/>
              <w:textAlignment w:val="auto"/>
              <w:rPr>
                <w:rFonts w:eastAsiaTheme="minorEastAsia"/>
                <w:sz w:val="16"/>
                <w:szCs w:val="16"/>
              </w:rPr>
            </w:pPr>
            <w:r w:rsidRPr="00A23DD3">
              <w:rPr>
                <w:rFonts w:eastAsiaTheme="minorEastAsia"/>
                <w:sz w:val="16"/>
                <w:szCs w:val="16"/>
              </w:rPr>
              <w:t>Tons</w:t>
            </w:r>
          </w:p>
        </w:tc>
        <w:tc>
          <w:tcPr>
            <w:tcW w:w="992" w:type="dxa"/>
            <w:shd w:val="clear" w:color="auto" w:fill="BFBFBF" w:themeFill="background1" w:themeFillShade="BF"/>
          </w:tcPr>
          <w:p w14:paraId="65CB1FCB" w14:textId="77777777" w:rsidR="00686955" w:rsidRPr="00A23DD3" w:rsidRDefault="00686955" w:rsidP="007D5749">
            <w:pPr>
              <w:jc w:val="both"/>
              <w:textAlignment w:val="auto"/>
              <w:rPr>
                <w:rFonts w:eastAsiaTheme="minorEastAsia"/>
                <w:sz w:val="16"/>
                <w:szCs w:val="16"/>
              </w:rPr>
            </w:pPr>
            <w:r w:rsidRPr="00A23DD3">
              <w:rPr>
                <w:rFonts w:eastAsiaTheme="minorEastAsia"/>
                <w:sz w:val="16"/>
                <w:szCs w:val="16"/>
              </w:rPr>
              <w:t>Opbeva</w:t>
            </w:r>
            <w:r w:rsidRPr="00A23DD3">
              <w:rPr>
                <w:rFonts w:eastAsiaTheme="minorEastAsia"/>
                <w:sz w:val="16"/>
                <w:szCs w:val="16"/>
              </w:rPr>
              <w:softHyphen/>
              <w:t>ringsform</w:t>
            </w:r>
          </w:p>
        </w:tc>
        <w:tc>
          <w:tcPr>
            <w:tcW w:w="1134" w:type="dxa"/>
            <w:shd w:val="clear" w:color="auto" w:fill="BFBFBF" w:themeFill="background1" w:themeFillShade="BF"/>
          </w:tcPr>
          <w:p w14:paraId="3C8FA728" w14:textId="77777777" w:rsidR="00686955" w:rsidRPr="00A23DD3" w:rsidRDefault="00686955" w:rsidP="007D5749">
            <w:pPr>
              <w:jc w:val="both"/>
              <w:textAlignment w:val="auto"/>
              <w:rPr>
                <w:rFonts w:eastAsiaTheme="minorEastAsia"/>
                <w:sz w:val="16"/>
                <w:szCs w:val="16"/>
              </w:rPr>
            </w:pPr>
            <w:r w:rsidRPr="00A23DD3">
              <w:rPr>
                <w:rFonts w:eastAsiaTheme="minorEastAsia"/>
                <w:sz w:val="16"/>
                <w:szCs w:val="16"/>
              </w:rPr>
              <w:t>Oplagsom</w:t>
            </w:r>
            <w:r w:rsidRPr="00A23DD3">
              <w:rPr>
                <w:rFonts w:eastAsiaTheme="minorEastAsia"/>
                <w:sz w:val="16"/>
                <w:szCs w:val="16"/>
              </w:rPr>
              <w:softHyphen/>
              <w:t>råde</w:t>
            </w:r>
          </w:p>
        </w:tc>
      </w:tr>
      <w:tr w:rsidR="00FB5C8B" w:rsidRPr="007A4299" w14:paraId="279D71B0" w14:textId="77777777" w:rsidTr="007D5749">
        <w:trPr>
          <w:cantSplit/>
          <w:trHeight w:val="1421"/>
        </w:trPr>
        <w:tc>
          <w:tcPr>
            <w:tcW w:w="533" w:type="dxa"/>
            <w:vMerge w:val="restart"/>
          </w:tcPr>
          <w:p w14:paraId="39C64B14" w14:textId="77777777" w:rsidR="00FB5C8B" w:rsidRPr="00A23DD3" w:rsidRDefault="00FB5C8B" w:rsidP="009654BA">
            <w:pPr>
              <w:jc w:val="both"/>
              <w:textAlignment w:val="auto"/>
              <w:rPr>
                <w:rFonts w:eastAsiaTheme="minorEastAsia"/>
                <w:sz w:val="16"/>
                <w:szCs w:val="16"/>
              </w:rPr>
            </w:pPr>
            <w:r w:rsidRPr="00A23DD3">
              <w:rPr>
                <w:rFonts w:eastAsiaTheme="minorEastAsia"/>
                <w:sz w:val="16"/>
                <w:szCs w:val="16"/>
              </w:rPr>
              <w:t>17</w:t>
            </w:r>
          </w:p>
        </w:tc>
        <w:tc>
          <w:tcPr>
            <w:tcW w:w="1560" w:type="dxa"/>
            <w:vMerge w:val="restart"/>
          </w:tcPr>
          <w:p w14:paraId="073B1230" w14:textId="77777777" w:rsidR="00FB5C8B" w:rsidRPr="00A23DD3" w:rsidRDefault="00FB5C8B" w:rsidP="009654BA">
            <w:pPr>
              <w:spacing w:after="60"/>
              <w:jc w:val="both"/>
              <w:textAlignment w:val="auto"/>
              <w:rPr>
                <w:rFonts w:eastAsiaTheme="minorEastAsia" w:cs="Arial"/>
                <w:sz w:val="16"/>
                <w:szCs w:val="16"/>
              </w:rPr>
            </w:pPr>
            <w:r w:rsidRPr="00A23DD3">
              <w:rPr>
                <w:rFonts w:eastAsiaTheme="minorEastAsia" w:cs="Arial"/>
                <w:sz w:val="16"/>
                <w:szCs w:val="16"/>
              </w:rPr>
              <w:t>Bygnings- og nedrivnings</w:t>
            </w:r>
            <w:r w:rsidRPr="00A23DD3">
              <w:rPr>
                <w:rFonts w:eastAsiaTheme="minorEastAsia" w:cs="Arial"/>
                <w:sz w:val="16"/>
                <w:szCs w:val="16"/>
              </w:rPr>
              <w:softHyphen/>
              <w:t>affald</w:t>
            </w:r>
          </w:p>
        </w:tc>
        <w:tc>
          <w:tcPr>
            <w:tcW w:w="2551" w:type="dxa"/>
            <w:vMerge w:val="restart"/>
          </w:tcPr>
          <w:p w14:paraId="00357FB4" w14:textId="1E37BAC4" w:rsidR="00FB5C8B" w:rsidRPr="00A23DD3" w:rsidRDefault="00FB5C8B" w:rsidP="00FB5C8B">
            <w:pPr>
              <w:overflowPunct/>
              <w:autoSpaceDE/>
              <w:autoSpaceDN/>
              <w:adjustRightInd/>
              <w:spacing w:after="60"/>
              <w:jc w:val="both"/>
              <w:textAlignment w:val="auto"/>
              <w:rPr>
                <w:rFonts w:eastAsiaTheme="minorEastAsia" w:cs="Arial"/>
                <w:sz w:val="16"/>
                <w:szCs w:val="16"/>
              </w:rPr>
            </w:pPr>
            <w:r>
              <w:rPr>
                <w:rFonts w:eastAsiaTheme="minorEastAsia" w:cs="Arial"/>
                <w:sz w:val="16"/>
                <w:szCs w:val="16"/>
              </w:rPr>
              <w:t>Bygnings og nedrivningsaffald indeholdende PCB (f.eks. PCB-holdige fugemasser, PCB-holdige harpiksbaserede gulvbelægninger, PCB-holdige termoruder og PCB-holdige kondensatorer.</w:t>
            </w:r>
            <w:r w:rsidR="006C48C0">
              <w:rPr>
                <w:rFonts w:eastAsiaTheme="minorEastAsia" w:cs="Arial"/>
                <w:sz w:val="16"/>
                <w:szCs w:val="16"/>
              </w:rPr>
              <w:t>)</w:t>
            </w:r>
          </w:p>
        </w:tc>
        <w:tc>
          <w:tcPr>
            <w:tcW w:w="1193" w:type="dxa"/>
            <w:vMerge w:val="restart"/>
          </w:tcPr>
          <w:p w14:paraId="1F70BBB7" w14:textId="063DB5B5" w:rsidR="00FB5C8B" w:rsidRPr="00A23DD3" w:rsidRDefault="00FB5C8B" w:rsidP="00FB5C8B">
            <w:pPr>
              <w:overflowPunct/>
              <w:autoSpaceDE/>
              <w:autoSpaceDN/>
              <w:adjustRightInd/>
              <w:spacing w:after="60"/>
              <w:ind w:right="175"/>
              <w:jc w:val="both"/>
              <w:textAlignment w:val="auto"/>
              <w:rPr>
                <w:rFonts w:eastAsiaTheme="minorEastAsia" w:cs="Arial"/>
                <w:sz w:val="16"/>
                <w:szCs w:val="16"/>
              </w:rPr>
            </w:pPr>
            <w:r w:rsidRPr="00A23DD3">
              <w:rPr>
                <w:rFonts w:eastAsiaTheme="minorEastAsia" w:cs="Arial"/>
                <w:sz w:val="16"/>
                <w:szCs w:val="16"/>
              </w:rPr>
              <w:t>17 0</w:t>
            </w:r>
            <w:r>
              <w:rPr>
                <w:rFonts w:eastAsiaTheme="minorEastAsia" w:cs="Arial"/>
                <w:sz w:val="16"/>
                <w:szCs w:val="16"/>
              </w:rPr>
              <w:t>9</w:t>
            </w:r>
            <w:r w:rsidRPr="00A23DD3">
              <w:rPr>
                <w:rFonts w:eastAsiaTheme="minorEastAsia" w:cs="Arial"/>
                <w:sz w:val="16"/>
                <w:szCs w:val="16"/>
              </w:rPr>
              <w:t xml:space="preserve"> 0</w:t>
            </w:r>
            <w:r>
              <w:rPr>
                <w:rFonts w:eastAsiaTheme="minorEastAsia" w:cs="Arial"/>
                <w:sz w:val="16"/>
                <w:szCs w:val="16"/>
              </w:rPr>
              <w:t>2</w:t>
            </w:r>
          </w:p>
        </w:tc>
        <w:tc>
          <w:tcPr>
            <w:tcW w:w="1359" w:type="dxa"/>
            <w:vAlign w:val="center"/>
          </w:tcPr>
          <w:p w14:paraId="40F27FD4" w14:textId="77777777" w:rsidR="00FB5C8B" w:rsidRDefault="00FB5C8B" w:rsidP="009654BA">
            <w:pPr>
              <w:overflowPunct/>
              <w:autoSpaceDE/>
              <w:autoSpaceDN/>
              <w:adjustRightInd/>
              <w:spacing w:after="60"/>
              <w:ind w:right="33"/>
              <w:jc w:val="both"/>
              <w:textAlignment w:val="auto"/>
              <w:rPr>
                <w:rFonts w:eastAsiaTheme="minorEastAsia" w:cs="Arial"/>
                <w:sz w:val="16"/>
                <w:szCs w:val="16"/>
              </w:rPr>
            </w:pPr>
            <w:r>
              <w:rPr>
                <w:rFonts w:eastAsiaTheme="minorEastAsia" w:cs="Arial"/>
                <w:sz w:val="16"/>
                <w:szCs w:val="16"/>
              </w:rPr>
              <w:t>PCB-holdige vinduer</w:t>
            </w:r>
          </w:p>
          <w:p w14:paraId="42DE0C1C" w14:textId="4B97BAC9" w:rsidR="00FB5C8B" w:rsidRPr="00A23DD3" w:rsidRDefault="00FB5C8B" w:rsidP="009654BA">
            <w:pPr>
              <w:overflowPunct/>
              <w:autoSpaceDE/>
              <w:autoSpaceDN/>
              <w:adjustRightInd/>
              <w:spacing w:after="60"/>
              <w:ind w:right="33"/>
              <w:jc w:val="both"/>
              <w:textAlignment w:val="auto"/>
              <w:rPr>
                <w:rFonts w:eastAsiaTheme="minorEastAsia" w:cs="Arial"/>
                <w:sz w:val="16"/>
                <w:szCs w:val="16"/>
              </w:rPr>
            </w:pPr>
            <w:r>
              <w:rPr>
                <w:rFonts w:eastAsiaTheme="minorEastAsia" w:cs="Arial"/>
                <w:sz w:val="16"/>
                <w:szCs w:val="16"/>
              </w:rPr>
              <w:t>I alt 20</w:t>
            </w:r>
          </w:p>
        </w:tc>
        <w:tc>
          <w:tcPr>
            <w:tcW w:w="992" w:type="dxa"/>
            <w:vAlign w:val="center"/>
          </w:tcPr>
          <w:p w14:paraId="5B8371FA" w14:textId="41FE8F81" w:rsidR="00FB5C8B" w:rsidRPr="00A23DD3" w:rsidRDefault="00FB5C8B" w:rsidP="009654BA">
            <w:pPr>
              <w:overflowPunct/>
              <w:autoSpaceDE/>
              <w:autoSpaceDN/>
              <w:adjustRightInd/>
              <w:spacing w:after="60"/>
              <w:jc w:val="both"/>
              <w:textAlignment w:val="auto"/>
              <w:rPr>
                <w:rFonts w:eastAsiaTheme="minorEastAsia" w:cs="Arial"/>
                <w:sz w:val="16"/>
                <w:szCs w:val="16"/>
              </w:rPr>
            </w:pPr>
            <w:r>
              <w:rPr>
                <w:rFonts w:eastAsiaTheme="minorEastAsia" w:cs="Arial"/>
                <w:sz w:val="16"/>
                <w:szCs w:val="16"/>
              </w:rPr>
              <w:t>2 stk. lukkede containere á 30 m</w:t>
            </w:r>
            <w:r w:rsidRPr="00FB5C8B">
              <w:rPr>
                <w:rFonts w:eastAsiaTheme="minorEastAsia" w:cs="Arial"/>
                <w:sz w:val="16"/>
                <w:szCs w:val="16"/>
                <w:vertAlign w:val="superscript"/>
              </w:rPr>
              <w:t>3</w:t>
            </w:r>
          </w:p>
        </w:tc>
        <w:tc>
          <w:tcPr>
            <w:tcW w:w="1134" w:type="dxa"/>
            <w:vAlign w:val="center"/>
          </w:tcPr>
          <w:p w14:paraId="5CB85B8F" w14:textId="304B966C" w:rsidR="00FB5C8B" w:rsidRPr="00A23DD3" w:rsidRDefault="00FB5C8B" w:rsidP="009654BA">
            <w:pPr>
              <w:overflowPunct/>
              <w:autoSpaceDE/>
              <w:autoSpaceDN/>
              <w:adjustRightInd/>
              <w:spacing w:after="60"/>
              <w:jc w:val="both"/>
              <w:textAlignment w:val="auto"/>
              <w:rPr>
                <w:rFonts w:eastAsiaTheme="minorEastAsia" w:cs="Arial"/>
                <w:sz w:val="16"/>
                <w:szCs w:val="16"/>
              </w:rPr>
            </w:pPr>
            <w:r>
              <w:rPr>
                <w:rFonts w:eastAsiaTheme="minorEastAsia" w:cs="Arial"/>
                <w:sz w:val="16"/>
                <w:szCs w:val="16"/>
              </w:rPr>
              <w:t>Plads ”Vinduer” vest for hal 2</w:t>
            </w:r>
          </w:p>
        </w:tc>
      </w:tr>
      <w:tr w:rsidR="00FB5C8B" w:rsidRPr="007A4299" w14:paraId="65EDCD50" w14:textId="77777777" w:rsidTr="007D5749">
        <w:trPr>
          <w:cantSplit/>
          <w:trHeight w:val="1421"/>
        </w:trPr>
        <w:tc>
          <w:tcPr>
            <w:tcW w:w="533" w:type="dxa"/>
            <w:vMerge/>
          </w:tcPr>
          <w:p w14:paraId="0C0A9675" w14:textId="321EB053" w:rsidR="00FB5C8B" w:rsidRPr="00A23DD3" w:rsidRDefault="00FB5C8B" w:rsidP="009654BA">
            <w:pPr>
              <w:jc w:val="both"/>
              <w:textAlignment w:val="auto"/>
              <w:rPr>
                <w:rFonts w:eastAsiaTheme="minorEastAsia"/>
                <w:sz w:val="16"/>
                <w:szCs w:val="16"/>
              </w:rPr>
            </w:pPr>
          </w:p>
        </w:tc>
        <w:tc>
          <w:tcPr>
            <w:tcW w:w="1560" w:type="dxa"/>
            <w:vMerge/>
          </w:tcPr>
          <w:p w14:paraId="0D3ACF1D" w14:textId="77777777" w:rsidR="00FB5C8B" w:rsidRPr="00A23DD3" w:rsidRDefault="00FB5C8B" w:rsidP="009654BA">
            <w:pPr>
              <w:spacing w:after="60"/>
              <w:jc w:val="both"/>
              <w:textAlignment w:val="auto"/>
              <w:rPr>
                <w:rFonts w:eastAsiaTheme="minorEastAsia" w:cs="Arial"/>
                <w:sz w:val="16"/>
                <w:szCs w:val="16"/>
              </w:rPr>
            </w:pPr>
          </w:p>
        </w:tc>
        <w:tc>
          <w:tcPr>
            <w:tcW w:w="2551" w:type="dxa"/>
            <w:vMerge/>
          </w:tcPr>
          <w:p w14:paraId="24283F63" w14:textId="77777777" w:rsidR="00FB5C8B" w:rsidRDefault="00FB5C8B" w:rsidP="00FB5C8B">
            <w:pPr>
              <w:overflowPunct/>
              <w:autoSpaceDE/>
              <w:autoSpaceDN/>
              <w:adjustRightInd/>
              <w:spacing w:after="60"/>
              <w:jc w:val="both"/>
              <w:textAlignment w:val="auto"/>
              <w:rPr>
                <w:rFonts w:eastAsiaTheme="minorEastAsia" w:cs="Arial"/>
                <w:sz w:val="16"/>
                <w:szCs w:val="16"/>
              </w:rPr>
            </w:pPr>
          </w:p>
        </w:tc>
        <w:tc>
          <w:tcPr>
            <w:tcW w:w="1193" w:type="dxa"/>
            <w:vMerge/>
          </w:tcPr>
          <w:p w14:paraId="3714871E" w14:textId="77777777" w:rsidR="00FB5C8B" w:rsidRPr="00A23DD3" w:rsidRDefault="00FB5C8B" w:rsidP="00FB5C8B">
            <w:pPr>
              <w:overflowPunct/>
              <w:autoSpaceDE/>
              <w:autoSpaceDN/>
              <w:adjustRightInd/>
              <w:spacing w:after="60"/>
              <w:ind w:right="175"/>
              <w:jc w:val="both"/>
              <w:textAlignment w:val="auto"/>
              <w:rPr>
                <w:rFonts w:eastAsiaTheme="minorEastAsia" w:cs="Arial"/>
                <w:sz w:val="16"/>
                <w:szCs w:val="16"/>
              </w:rPr>
            </w:pPr>
          </w:p>
        </w:tc>
        <w:tc>
          <w:tcPr>
            <w:tcW w:w="1359" w:type="dxa"/>
            <w:vAlign w:val="center"/>
          </w:tcPr>
          <w:p w14:paraId="29904EAF" w14:textId="5ED668F3" w:rsidR="00FB5C8B" w:rsidRPr="00A23DD3" w:rsidRDefault="00FB5C8B" w:rsidP="009654BA">
            <w:pPr>
              <w:overflowPunct/>
              <w:autoSpaceDE/>
              <w:autoSpaceDN/>
              <w:adjustRightInd/>
              <w:spacing w:after="60"/>
              <w:ind w:right="33"/>
              <w:jc w:val="both"/>
              <w:textAlignment w:val="auto"/>
              <w:rPr>
                <w:rFonts w:eastAsiaTheme="minorEastAsia" w:cs="Arial"/>
                <w:sz w:val="16"/>
                <w:szCs w:val="16"/>
              </w:rPr>
            </w:pPr>
            <w:r>
              <w:rPr>
                <w:rFonts w:eastAsiaTheme="minorEastAsia" w:cs="Arial"/>
                <w:sz w:val="16"/>
                <w:szCs w:val="16"/>
              </w:rPr>
              <w:t>Øvrige affaldsfraktioner omfattet af EAK-koden er omfattet af de samlede bestemmelser for afsnit 17.</w:t>
            </w:r>
          </w:p>
        </w:tc>
        <w:tc>
          <w:tcPr>
            <w:tcW w:w="992" w:type="dxa"/>
            <w:vAlign w:val="center"/>
          </w:tcPr>
          <w:p w14:paraId="20275FAD" w14:textId="62852990" w:rsidR="00FB5C8B" w:rsidRPr="00A23DD3" w:rsidRDefault="00FB5C8B" w:rsidP="009654BA">
            <w:pPr>
              <w:overflowPunct/>
              <w:autoSpaceDE/>
              <w:autoSpaceDN/>
              <w:adjustRightInd/>
              <w:spacing w:after="60"/>
              <w:jc w:val="both"/>
              <w:textAlignment w:val="auto"/>
              <w:rPr>
                <w:rFonts w:eastAsiaTheme="minorEastAsia" w:cs="Arial"/>
                <w:sz w:val="16"/>
                <w:szCs w:val="16"/>
              </w:rPr>
            </w:pPr>
            <w:r>
              <w:rPr>
                <w:rFonts w:eastAsiaTheme="minorEastAsia" w:cs="Arial"/>
                <w:sz w:val="16"/>
                <w:szCs w:val="16"/>
              </w:rPr>
              <w:t>200 l spændelågsfad</w:t>
            </w:r>
          </w:p>
        </w:tc>
        <w:tc>
          <w:tcPr>
            <w:tcW w:w="1134" w:type="dxa"/>
            <w:vAlign w:val="center"/>
          </w:tcPr>
          <w:p w14:paraId="218E29FF" w14:textId="299859BF" w:rsidR="00FB5C8B" w:rsidRPr="00A23DD3" w:rsidRDefault="00FB5C8B" w:rsidP="009654BA">
            <w:pPr>
              <w:overflowPunct/>
              <w:autoSpaceDE/>
              <w:autoSpaceDN/>
              <w:adjustRightInd/>
              <w:spacing w:after="60"/>
              <w:jc w:val="both"/>
              <w:textAlignment w:val="auto"/>
              <w:rPr>
                <w:rFonts w:eastAsiaTheme="minorEastAsia" w:cs="Arial"/>
                <w:sz w:val="16"/>
                <w:szCs w:val="16"/>
              </w:rPr>
            </w:pPr>
            <w:r>
              <w:rPr>
                <w:rFonts w:eastAsiaTheme="minorEastAsia" w:cs="Arial"/>
                <w:sz w:val="16"/>
                <w:szCs w:val="16"/>
              </w:rPr>
              <w:t>Hal 6</w:t>
            </w:r>
          </w:p>
        </w:tc>
      </w:tr>
    </w:tbl>
    <w:p w14:paraId="3A7527FE" w14:textId="42AF84CF" w:rsidR="00686955" w:rsidRDefault="00FB5C8B" w:rsidP="00686955">
      <w:pPr>
        <w:pStyle w:val="Brdtekst"/>
        <w:ind w:left="709"/>
        <w:jc w:val="both"/>
        <w:rPr>
          <w:rFonts w:ascii="Verdana" w:hAnsi="Verdana"/>
          <w:sz w:val="16"/>
          <w:szCs w:val="16"/>
        </w:rPr>
      </w:pPr>
      <w:r>
        <w:rPr>
          <w:rFonts w:ascii="Verdana" w:hAnsi="Verdana"/>
          <w:sz w:val="16"/>
          <w:szCs w:val="16"/>
        </w:rPr>
        <w:t>Tabel 1 – Udsnit af tabel – Eksisterende affaldsfraktion 17 09 02</w:t>
      </w:r>
      <w:r w:rsidR="00712593">
        <w:rPr>
          <w:rFonts w:ascii="Verdana" w:hAnsi="Verdana"/>
          <w:sz w:val="16"/>
          <w:szCs w:val="16"/>
        </w:rPr>
        <w:t xml:space="preserve"> – udvidelse af maksimal oplagsmængde, opbevaringsform og oplagsområde.</w:t>
      </w:r>
    </w:p>
    <w:p w14:paraId="26032447" w14:textId="77777777" w:rsidR="00686955" w:rsidRDefault="00686955" w:rsidP="00987790">
      <w:pPr>
        <w:tabs>
          <w:tab w:val="left" w:pos="709"/>
          <w:tab w:val="left" w:pos="1134"/>
        </w:tabs>
        <w:ind w:left="709" w:hanging="709"/>
        <w:jc w:val="both"/>
      </w:pPr>
    </w:p>
    <w:p w14:paraId="31E4E62C" w14:textId="70804AF1" w:rsidR="00556012" w:rsidRPr="00936214" w:rsidRDefault="00556012" w:rsidP="00987790">
      <w:pPr>
        <w:pStyle w:val="Overskrift1"/>
        <w:numPr>
          <w:ilvl w:val="0"/>
          <w:numId w:val="27"/>
        </w:numPr>
        <w:ind w:left="567" w:hanging="567"/>
        <w:jc w:val="both"/>
        <w:rPr>
          <w:sz w:val="28"/>
          <w:szCs w:val="28"/>
        </w:rPr>
      </w:pPr>
      <w:bookmarkStart w:id="9" w:name="_Toc58376086"/>
      <w:bookmarkStart w:id="10" w:name="_Toc48707477"/>
      <w:bookmarkStart w:id="11" w:name="_Toc48702122"/>
      <w:bookmarkStart w:id="12" w:name="_Toc474837103"/>
      <w:r w:rsidRPr="00936214">
        <w:t>Lovgrundlag</w:t>
      </w:r>
      <w:bookmarkEnd w:id="9"/>
      <w:bookmarkEnd w:id="10"/>
      <w:bookmarkEnd w:id="11"/>
      <w:bookmarkEnd w:id="12"/>
    </w:p>
    <w:p w14:paraId="155B530C" w14:textId="3C12B6B6" w:rsidR="00094D50" w:rsidRDefault="00094D50" w:rsidP="00987790">
      <w:pPr>
        <w:jc w:val="both"/>
      </w:pPr>
      <w:bookmarkStart w:id="13" w:name="_Toc58376087"/>
      <w:bookmarkStart w:id="14" w:name="_Toc48707478"/>
      <w:r>
        <w:t>Vilkårsændringen meddeles med hjemmel i miljøbeskyttelseslovens</w:t>
      </w:r>
      <w:r w:rsidRPr="00512C3C">
        <w:t xml:space="preserve"> </w:t>
      </w:r>
      <w:r>
        <w:t>§ 33 stk. 1.</w:t>
      </w:r>
    </w:p>
    <w:p w14:paraId="721EEE04" w14:textId="63EC82E7" w:rsidR="003B69ED" w:rsidRDefault="003B69ED" w:rsidP="00987790">
      <w:pPr>
        <w:pStyle w:val="Overskrift1"/>
        <w:numPr>
          <w:ilvl w:val="0"/>
          <w:numId w:val="27"/>
        </w:numPr>
        <w:ind w:left="567" w:hanging="567"/>
        <w:jc w:val="both"/>
      </w:pPr>
      <w:bookmarkStart w:id="15" w:name="_Toc474837104"/>
      <w:r>
        <w:t>Godkendelsens omfang</w:t>
      </w:r>
      <w:bookmarkEnd w:id="15"/>
    </w:p>
    <w:p w14:paraId="3B7AB2A9" w14:textId="77777777" w:rsidR="00684878" w:rsidRDefault="00684878" w:rsidP="00684878">
      <w:pPr>
        <w:jc w:val="both"/>
      </w:pPr>
      <w:r>
        <w:t>Godkendelsen omfatter ændring af vilkår 10 i miljøgodkendelse af 25. april 2013 meddelt EAH, Farlig Affald, Mådevej 93, Esbjerg.</w:t>
      </w:r>
    </w:p>
    <w:p w14:paraId="6D24E2C5" w14:textId="77777777" w:rsidR="00684878" w:rsidRDefault="00684878" w:rsidP="00684878">
      <w:pPr>
        <w:jc w:val="both"/>
      </w:pPr>
    </w:p>
    <w:p w14:paraId="3B1C968E" w14:textId="77777777" w:rsidR="00684878" w:rsidRPr="0028100F" w:rsidRDefault="00684878" w:rsidP="00684878">
      <w:pPr>
        <w:jc w:val="both"/>
      </w:pPr>
      <w:r>
        <w:t>Som forudsætning for godkendelsen gælder oplysningerne i ansøgningsmaterialet og oplysninger, som Industrimiljø har modtaget i forbindelse med sagsbehandlingen.</w:t>
      </w:r>
    </w:p>
    <w:p w14:paraId="4EFDCFAE" w14:textId="73353DD5" w:rsidR="003B69ED" w:rsidRPr="001E0FB9" w:rsidRDefault="003B69ED" w:rsidP="00987790">
      <w:pPr>
        <w:pStyle w:val="Overskrift1"/>
        <w:numPr>
          <w:ilvl w:val="0"/>
          <w:numId w:val="27"/>
        </w:numPr>
        <w:ind w:left="567" w:hanging="567"/>
        <w:jc w:val="both"/>
      </w:pPr>
      <w:bookmarkStart w:id="16" w:name="_Toc474837105"/>
      <w:r>
        <w:t>Godkendelsens</w:t>
      </w:r>
      <w:r w:rsidRPr="001E0FB9">
        <w:t xml:space="preserve"> gyldighed</w:t>
      </w:r>
      <w:bookmarkEnd w:id="16"/>
    </w:p>
    <w:p w14:paraId="45E1A7D8" w14:textId="7A1536D3" w:rsidR="003B69ED" w:rsidRDefault="003B69ED" w:rsidP="00987790">
      <w:pPr>
        <w:jc w:val="both"/>
      </w:pPr>
      <w:r w:rsidRPr="00936214">
        <w:t>Godkendelsen bortfalder, hvis den ikke udnyttes indenfor 2 år efter den er meddelt jf. godkendelsesbekendtgørelsens</w:t>
      </w:r>
      <w:r w:rsidRPr="00936214">
        <w:rPr>
          <w:rStyle w:val="Fodnotehenvisning"/>
        </w:rPr>
        <w:footnoteReference w:id="3"/>
      </w:r>
      <w:r w:rsidRPr="00936214">
        <w:t xml:space="preserve"> § 32 eller hvis den ikke har været udnyttet i 3 på hinanden følgende år jf. Miljøbeskyttelseslovens § 78a.</w:t>
      </w:r>
    </w:p>
    <w:p w14:paraId="5659EFB1" w14:textId="77777777" w:rsidR="003B69ED" w:rsidRDefault="003B69ED" w:rsidP="00987790">
      <w:pPr>
        <w:jc w:val="both"/>
      </w:pPr>
    </w:p>
    <w:p w14:paraId="037B1CBF" w14:textId="77777777" w:rsidR="00684878" w:rsidRDefault="00684878" w:rsidP="00684878">
      <w:pPr>
        <w:jc w:val="both"/>
      </w:pPr>
      <w:r>
        <w:t>Indtil der er offentliggjort en BAT-konklusion i EU-tidende, vil godkendelsen blive revurderet i senest 8 år efter godkendelsen er meddelt og herefter mindst hvert 10. år. Revurderingen vil således senest ske i 2021, der er 8 år efter at virksomheden første gang blev godkendt. Når EU-kommissionen har offentliggjort en BAT-konklusion, der vedrører virksomhedens hovedlistepunkt, skal tilsynsmyndigheden revurderer virksomhedens godkendelse.</w:t>
      </w:r>
    </w:p>
    <w:p w14:paraId="250A6EAE" w14:textId="77777777" w:rsidR="00684878" w:rsidRDefault="00684878" w:rsidP="00684878">
      <w:pPr>
        <w:jc w:val="both"/>
      </w:pPr>
    </w:p>
    <w:p w14:paraId="7D9CCD40" w14:textId="1E2B3FD0" w:rsidR="00684878" w:rsidRPr="00936214" w:rsidRDefault="00684878" w:rsidP="00987790">
      <w:pPr>
        <w:jc w:val="both"/>
      </w:pPr>
      <w:r w:rsidRPr="00251016">
        <w:t>Kommunen skal tilrettelægge revurderingen</w:t>
      </w:r>
      <w:r>
        <w:t>,</w:t>
      </w:r>
      <w:r w:rsidRPr="00251016">
        <w:t xml:space="preserve"> </w:t>
      </w:r>
      <w:r>
        <w:t>så</w:t>
      </w:r>
      <w:r w:rsidRPr="00251016">
        <w:t xml:space="preserve"> virksomheden kan overholde BAT-konklusionen</w:t>
      </w:r>
      <w:r>
        <w:t>s</w:t>
      </w:r>
      <w:r w:rsidRPr="00251016">
        <w:t xml:space="preserve"> ajourførte vilkår senest fire år efter offentliggørelsen af BAT-konklusionen.</w:t>
      </w:r>
    </w:p>
    <w:p w14:paraId="1655ACAD" w14:textId="4431FDC3" w:rsidR="00556012" w:rsidRPr="00936214" w:rsidRDefault="00480F1B" w:rsidP="00987790">
      <w:pPr>
        <w:pStyle w:val="Overskrift1"/>
        <w:numPr>
          <w:ilvl w:val="0"/>
          <w:numId w:val="27"/>
        </w:numPr>
        <w:ind w:left="567" w:hanging="567"/>
        <w:jc w:val="both"/>
      </w:pPr>
      <w:bookmarkStart w:id="17" w:name="_Toc474837106"/>
      <w:bookmarkStart w:id="18" w:name="_Toc58376088"/>
      <w:bookmarkStart w:id="19" w:name="_Toc48707479"/>
      <w:bookmarkEnd w:id="13"/>
      <w:bookmarkEnd w:id="14"/>
      <w:r w:rsidRPr="00936214">
        <w:t>Udtalelser og høringssvar</w:t>
      </w:r>
      <w:bookmarkEnd w:id="17"/>
    </w:p>
    <w:p w14:paraId="6FCE1DF8" w14:textId="57FD0C26" w:rsidR="00556012" w:rsidRPr="00936214" w:rsidRDefault="00556012" w:rsidP="00987790">
      <w:pPr>
        <w:ind w:right="28"/>
        <w:jc w:val="both"/>
      </w:pPr>
      <w:r w:rsidRPr="00D61C1C">
        <w:t>Offentliggørelse af ansøgning</w:t>
      </w:r>
      <w:r w:rsidR="003161E8" w:rsidRPr="00D61C1C">
        <w:t xml:space="preserve"> er foretaget den 24. april 2018.</w:t>
      </w:r>
    </w:p>
    <w:p w14:paraId="5160AAFA" w14:textId="77777777" w:rsidR="00A62AAA" w:rsidRPr="00936214" w:rsidRDefault="00A62AAA" w:rsidP="00987790">
      <w:pPr>
        <w:ind w:right="28"/>
        <w:jc w:val="both"/>
      </w:pPr>
    </w:p>
    <w:p w14:paraId="058D120B" w14:textId="77777777" w:rsidR="00480F1B" w:rsidRPr="00936214" w:rsidRDefault="00480F1B" w:rsidP="00987790">
      <w:pPr>
        <w:ind w:right="28"/>
        <w:jc w:val="both"/>
        <w:rPr>
          <w:iCs/>
        </w:rPr>
      </w:pPr>
      <w:r w:rsidRPr="00936214">
        <w:rPr>
          <w:iCs/>
        </w:rPr>
        <w:t xml:space="preserve">Virksomheden har haft </w:t>
      </w:r>
      <w:r w:rsidR="00A62AAA" w:rsidRPr="00936214">
        <w:rPr>
          <w:iCs/>
        </w:rPr>
        <w:t xml:space="preserve">udkast til </w:t>
      </w:r>
      <w:r w:rsidRPr="00936214">
        <w:rPr>
          <w:iCs/>
        </w:rPr>
        <w:t>miljø</w:t>
      </w:r>
      <w:r w:rsidR="00A62AAA" w:rsidRPr="00936214">
        <w:rPr>
          <w:iCs/>
        </w:rPr>
        <w:t xml:space="preserve">godkendelse </w:t>
      </w:r>
      <w:r w:rsidRPr="00936214">
        <w:rPr>
          <w:iCs/>
        </w:rPr>
        <w:t>til høring.</w:t>
      </w:r>
      <w:r w:rsidR="00A62AAA" w:rsidRPr="00936214">
        <w:rPr>
          <w:iCs/>
        </w:rPr>
        <w:t xml:space="preserve"> </w:t>
      </w:r>
    </w:p>
    <w:p w14:paraId="01368385" w14:textId="77777777" w:rsidR="00480F1B" w:rsidRPr="00936214" w:rsidRDefault="00480F1B" w:rsidP="00987790">
      <w:pPr>
        <w:ind w:right="28"/>
        <w:jc w:val="both"/>
        <w:rPr>
          <w:iCs/>
        </w:rPr>
      </w:pPr>
    </w:p>
    <w:p w14:paraId="5B04B6E3" w14:textId="77777777" w:rsidR="006C48C0" w:rsidRDefault="00A62AAA" w:rsidP="00987790">
      <w:pPr>
        <w:ind w:right="28"/>
        <w:jc w:val="both"/>
      </w:pPr>
      <w:r w:rsidRPr="00936214">
        <w:rPr>
          <w:iCs/>
        </w:rPr>
        <w:t>Samtidig er der foretaget en partshøring i henhold til forvaltningslovens § 19</w:t>
      </w:r>
      <w:r w:rsidRPr="00936214">
        <w:t>.</w:t>
      </w:r>
    </w:p>
    <w:p w14:paraId="2AB6D2EC" w14:textId="77777777" w:rsidR="006C48C0" w:rsidRDefault="006C48C0" w:rsidP="00987790">
      <w:pPr>
        <w:ind w:right="28"/>
        <w:jc w:val="both"/>
      </w:pPr>
    </w:p>
    <w:p w14:paraId="180967E7" w14:textId="4F1E5EA4" w:rsidR="002A3915" w:rsidRDefault="006C48C0" w:rsidP="00987790">
      <w:pPr>
        <w:ind w:right="28"/>
        <w:jc w:val="both"/>
      </w:pPr>
      <w:r>
        <w:t>Der er ingen bemærkninger til udkastet.</w:t>
      </w:r>
    </w:p>
    <w:p w14:paraId="20964DDC" w14:textId="686F9513" w:rsidR="00556012" w:rsidRPr="00ED3F5D" w:rsidRDefault="00BC1018" w:rsidP="00987790">
      <w:pPr>
        <w:pStyle w:val="Overskrift1"/>
        <w:numPr>
          <w:ilvl w:val="0"/>
          <w:numId w:val="27"/>
        </w:numPr>
        <w:ind w:left="567" w:hanging="567"/>
        <w:jc w:val="both"/>
      </w:pPr>
      <w:bookmarkStart w:id="20" w:name="_Toc474837107"/>
      <w:r w:rsidRPr="00ED3F5D">
        <w:t>M</w:t>
      </w:r>
      <w:r w:rsidR="00556012" w:rsidRPr="00ED3F5D">
        <w:t>iljøteknisk redegørelse</w:t>
      </w:r>
      <w:bookmarkEnd w:id="18"/>
      <w:bookmarkEnd w:id="19"/>
      <w:r w:rsidR="00556012" w:rsidRPr="00ED3F5D">
        <w:t xml:space="preserve"> og vurdering</w:t>
      </w:r>
      <w:bookmarkEnd w:id="20"/>
    </w:p>
    <w:p w14:paraId="4318C168" w14:textId="77777777" w:rsidR="00ED3F5D" w:rsidRPr="00A62AAA" w:rsidRDefault="00ED3F5D" w:rsidP="00987790">
      <w:pPr>
        <w:jc w:val="both"/>
        <w:rPr>
          <w:i/>
        </w:rPr>
      </w:pPr>
    </w:p>
    <w:p w14:paraId="27C089B3" w14:textId="77777777" w:rsidR="00556012" w:rsidRPr="00ED3F5D" w:rsidRDefault="00556012" w:rsidP="00987790">
      <w:pPr>
        <w:jc w:val="both"/>
        <w:rPr>
          <w:b/>
          <w:sz w:val="28"/>
          <w:szCs w:val="28"/>
        </w:rPr>
      </w:pPr>
      <w:bookmarkStart w:id="21" w:name="_Toc58376089"/>
      <w:bookmarkStart w:id="22" w:name="_Toc48707480"/>
      <w:r w:rsidRPr="00ED3F5D">
        <w:rPr>
          <w:b/>
          <w:sz w:val="28"/>
          <w:szCs w:val="28"/>
        </w:rPr>
        <w:t>Ejer og ansvarsforhold</w:t>
      </w:r>
      <w:bookmarkEnd w:id="21"/>
      <w:bookmarkEnd w:id="22"/>
    </w:p>
    <w:p w14:paraId="544A7301" w14:textId="77777777" w:rsidR="00683A35" w:rsidRDefault="00683A35" w:rsidP="00987790">
      <w:pPr>
        <w:jc w:val="both"/>
      </w:pPr>
      <w:r>
        <w:t>Virksomheden ejes af:</w:t>
      </w:r>
    </w:p>
    <w:p w14:paraId="472AD237" w14:textId="3231F671" w:rsidR="00683A35" w:rsidRDefault="00683A35" w:rsidP="00987790">
      <w:pPr>
        <w:jc w:val="both"/>
      </w:pPr>
      <w:r>
        <w:t>Esbjerg Kommune, Affald</w:t>
      </w:r>
    </w:p>
    <w:p w14:paraId="50CF748D" w14:textId="60A9EFC5" w:rsidR="00683A35" w:rsidRDefault="00683A35" w:rsidP="00987790">
      <w:pPr>
        <w:jc w:val="both"/>
      </w:pPr>
      <w:r>
        <w:t>Torvegade 74</w:t>
      </w:r>
    </w:p>
    <w:p w14:paraId="41B726A1" w14:textId="693FA1A7" w:rsidR="00683A35" w:rsidRDefault="00683A35" w:rsidP="00987790">
      <w:pPr>
        <w:jc w:val="both"/>
      </w:pPr>
      <w:r>
        <w:t>6700 Esbjerg</w:t>
      </w:r>
    </w:p>
    <w:p w14:paraId="2A51CD6D" w14:textId="77777777" w:rsidR="00683A35" w:rsidRDefault="00683A35" w:rsidP="00987790">
      <w:pPr>
        <w:jc w:val="both"/>
      </w:pPr>
    </w:p>
    <w:p w14:paraId="105CA164" w14:textId="7C3BDA76" w:rsidR="00786E77" w:rsidRDefault="00786E77" w:rsidP="00987790">
      <w:pPr>
        <w:jc w:val="both"/>
      </w:pPr>
      <w:r w:rsidRPr="00F07B3F">
        <w:t>Virksomheden ejes af Esbjerg Kommune og er organisatorisk placeret under Teknik &amp; Miljø, Miljø</w:t>
      </w:r>
      <w:r w:rsidR="00684878">
        <w:t>.</w:t>
      </w:r>
    </w:p>
    <w:p w14:paraId="4CA83CFD" w14:textId="77777777" w:rsidR="00786E77" w:rsidRDefault="00786E77" w:rsidP="00987790">
      <w:pPr>
        <w:jc w:val="both"/>
      </w:pPr>
    </w:p>
    <w:p w14:paraId="1F428765" w14:textId="77777777" w:rsidR="00683A35" w:rsidRDefault="00683A35" w:rsidP="00987790">
      <w:pPr>
        <w:jc w:val="both"/>
      </w:pPr>
      <w:r>
        <w:t>Virksomheden er beliggende på:</w:t>
      </w:r>
    </w:p>
    <w:p w14:paraId="5650FB64" w14:textId="565BAD15" w:rsidR="00683A35" w:rsidRDefault="00683A35" w:rsidP="00987790">
      <w:pPr>
        <w:jc w:val="both"/>
      </w:pPr>
      <w:r>
        <w:t>Mådevej 93, 6705 Esbjerg Ø</w:t>
      </w:r>
    </w:p>
    <w:p w14:paraId="7BC91307" w14:textId="29F93F9D" w:rsidR="00683A35" w:rsidRDefault="00683A35" w:rsidP="00987790">
      <w:pPr>
        <w:pStyle w:val="Default"/>
        <w:jc w:val="both"/>
        <w:rPr>
          <w:sz w:val="20"/>
          <w:szCs w:val="20"/>
        </w:rPr>
      </w:pPr>
      <w:r>
        <w:rPr>
          <w:sz w:val="20"/>
          <w:szCs w:val="20"/>
        </w:rPr>
        <w:t>Matr. nr. 5k Måde, Esbjerg Jorder</w:t>
      </w:r>
    </w:p>
    <w:p w14:paraId="6BEBDC5E" w14:textId="77777777" w:rsidR="00683A35" w:rsidRDefault="00683A35" w:rsidP="00987790">
      <w:pPr>
        <w:jc w:val="both"/>
      </w:pPr>
    </w:p>
    <w:p w14:paraId="5271E07B" w14:textId="304749A1" w:rsidR="00683A35" w:rsidRDefault="00683A35" w:rsidP="00987790">
      <w:pPr>
        <w:pStyle w:val="Default"/>
        <w:tabs>
          <w:tab w:val="left" w:pos="1418"/>
        </w:tabs>
        <w:jc w:val="both"/>
        <w:rPr>
          <w:sz w:val="20"/>
          <w:szCs w:val="20"/>
        </w:rPr>
      </w:pPr>
      <w:r>
        <w:rPr>
          <w:sz w:val="20"/>
          <w:szCs w:val="20"/>
        </w:rPr>
        <w:t>CVR nr.:</w:t>
      </w:r>
      <w:r>
        <w:rPr>
          <w:sz w:val="20"/>
          <w:szCs w:val="20"/>
        </w:rPr>
        <w:tab/>
        <w:t>29189803</w:t>
      </w:r>
    </w:p>
    <w:p w14:paraId="75BDC2E5" w14:textId="47C13E0F" w:rsidR="00683A35" w:rsidRDefault="00683A35" w:rsidP="00987790">
      <w:pPr>
        <w:pStyle w:val="Default"/>
        <w:tabs>
          <w:tab w:val="left" w:pos="1418"/>
        </w:tabs>
        <w:jc w:val="both"/>
        <w:rPr>
          <w:sz w:val="20"/>
          <w:szCs w:val="20"/>
        </w:rPr>
      </w:pPr>
      <w:r>
        <w:rPr>
          <w:sz w:val="20"/>
          <w:szCs w:val="20"/>
        </w:rPr>
        <w:t>P. nr.:</w:t>
      </w:r>
      <w:r>
        <w:rPr>
          <w:sz w:val="20"/>
          <w:szCs w:val="20"/>
        </w:rPr>
        <w:tab/>
        <w:t xml:space="preserve">1.008.874.707 </w:t>
      </w:r>
    </w:p>
    <w:p w14:paraId="0BEAC0D5" w14:textId="77777777" w:rsidR="00683A35" w:rsidRDefault="00683A35" w:rsidP="00987790">
      <w:pPr>
        <w:jc w:val="both"/>
      </w:pPr>
    </w:p>
    <w:p w14:paraId="41AB1314" w14:textId="7EA08C6C" w:rsidR="00683A35" w:rsidRDefault="005B0233" w:rsidP="00987790">
      <w:pPr>
        <w:jc w:val="both"/>
      </w:pPr>
      <w:r w:rsidRPr="00F07B3F">
        <w:t>Daglig drift vareta</w:t>
      </w:r>
      <w:r w:rsidR="008F5F29">
        <w:t>ges af Esbjerg Kommune, Affald.</w:t>
      </w:r>
    </w:p>
    <w:p w14:paraId="5B07C62C" w14:textId="77777777" w:rsidR="00683A35" w:rsidRDefault="00683A35" w:rsidP="00987790">
      <w:pPr>
        <w:jc w:val="both"/>
      </w:pPr>
    </w:p>
    <w:p w14:paraId="6289BFB9" w14:textId="77777777" w:rsidR="00556012" w:rsidRPr="00ED3F5D" w:rsidRDefault="00556012" w:rsidP="00987790">
      <w:pPr>
        <w:jc w:val="both"/>
        <w:rPr>
          <w:b/>
          <w:sz w:val="28"/>
          <w:szCs w:val="28"/>
        </w:rPr>
      </w:pPr>
      <w:bookmarkStart w:id="23" w:name="_Toc58376090"/>
      <w:bookmarkStart w:id="24" w:name="_Toc48707481"/>
      <w:r w:rsidRPr="00ED3F5D">
        <w:rPr>
          <w:b/>
          <w:sz w:val="28"/>
          <w:szCs w:val="28"/>
        </w:rPr>
        <w:t>Etablering og beliggenhed</w:t>
      </w:r>
      <w:bookmarkEnd w:id="23"/>
      <w:bookmarkEnd w:id="24"/>
    </w:p>
    <w:p w14:paraId="598D119E" w14:textId="77777777" w:rsidR="00556012" w:rsidRPr="000A62BC" w:rsidRDefault="00556012" w:rsidP="00987790">
      <w:pPr>
        <w:pStyle w:val="Overskrift2"/>
        <w:jc w:val="both"/>
      </w:pPr>
      <w:bookmarkStart w:id="25" w:name="_Toc58376091"/>
      <w:r w:rsidRPr="000A62BC">
        <w:t>Planforhold</w:t>
      </w:r>
      <w:bookmarkEnd w:id="25"/>
    </w:p>
    <w:p w14:paraId="13E9CC71" w14:textId="77777777" w:rsidR="00556012" w:rsidRPr="00512C3C" w:rsidRDefault="00556012" w:rsidP="00987790">
      <w:pPr>
        <w:pStyle w:val="Overskrift3"/>
        <w:jc w:val="both"/>
      </w:pPr>
      <w:bookmarkStart w:id="26" w:name="_Toc246473111"/>
      <w:bookmarkStart w:id="27" w:name="_Toc58376094"/>
      <w:bookmarkStart w:id="28" w:name="_Toc48707482"/>
      <w:r w:rsidRPr="00512C3C">
        <w:t>Kommuneplan</w:t>
      </w:r>
      <w:bookmarkEnd w:id="26"/>
    </w:p>
    <w:p w14:paraId="283BD494" w14:textId="77777777" w:rsidR="0091255D" w:rsidRDefault="00556012" w:rsidP="00987790">
      <w:pPr>
        <w:jc w:val="both"/>
      </w:pPr>
      <w:r w:rsidRPr="00512C3C">
        <w:t>Virksomheden er i Kommuneplan 201</w:t>
      </w:r>
      <w:r w:rsidR="008078A7">
        <w:t>8</w:t>
      </w:r>
      <w:r w:rsidRPr="00512C3C">
        <w:t xml:space="preserve"> – 20</w:t>
      </w:r>
      <w:r w:rsidR="008078A7">
        <w:t>30</w:t>
      </w:r>
      <w:r w:rsidRPr="00512C3C">
        <w:t xml:space="preserve"> for Esbjerg Kommune – beliggende i </w:t>
      </w:r>
      <w:r w:rsidR="00487F4B">
        <w:t>ramme</w:t>
      </w:r>
      <w:r w:rsidRPr="00512C3C">
        <w:t>område</w:t>
      </w:r>
      <w:r w:rsidR="0097518C">
        <w:t xml:space="preserve"> 11-030-090</w:t>
      </w:r>
      <w:r w:rsidRPr="00512C3C">
        <w:t>. Områdets anvendelse er fastlagt til</w:t>
      </w:r>
      <w:r w:rsidR="0097518C">
        <w:t xml:space="preserve"> teknisk anlæg som deponeringsanlæg som affaldsanlæg, losseplads, genbrugsplads, fyldplads, renovations- og slamværk og lign. samt kontorer i tilknytning hertil. Der må ikke etableres boliger i området. </w:t>
      </w:r>
      <w:r w:rsidR="0091255D">
        <w:t>Området er fastholdt som landzone.</w:t>
      </w:r>
    </w:p>
    <w:p w14:paraId="621D9A49" w14:textId="77777777" w:rsidR="00556012" w:rsidRPr="00512C3C" w:rsidRDefault="00556012" w:rsidP="00987790">
      <w:pPr>
        <w:pStyle w:val="Overskrift3"/>
        <w:jc w:val="both"/>
      </w:pPr>
      <w:r w:rsidRPr="00512C3C">
        <w:t>Lokalplan</w:t>
      </w:r>
    </w:p>
    <w:p w14:paraId="0AF6A419" w14:textId="76A1586F" w:rsidR="00556012" w:rsidRPr="00512C3C" w:rsidRDefault="001B4269" w:rsidP="00987790">
      <w:pPr>
        <w:ind w:right="28"/>
        <w:jc w:val="both"/>
      </w:pPr>
      <w:r w:rsidRPr="00F07B3F">
        <w:t>Området er omfattet at Lokalplan nr. 280 og tillæg nr. 1 til lokalplan nr.</w:t>
      </w:r>
      <w:r w:rsidR="008F5F29">
        <w:t xml:space="preserve"> 280 for Måde Deponeringsanlæg.</w:t>
      </w:r>
    </w:p>
    <w:p w14:paraId="3301F793" w14:textId="77777777" w:rsidR="00556012" w:rsidRPr="00512C3C" w:rsidRDefault="00556012" w:rsidP="00987790">
      <w:pPr>
        <w:pStyle w:val="Overskrift3"/>
        <w:jc w:val="both"/>
      </w:pPr>
      <w:r w:rsidRPr="00512C3C">
        <w:t>Zonetilladelse</w:t>
      </w:r>
    </w:p>
    <w:p w14:paraId="21D2BC53" w14:textId="3EF6E05E" w:rsidR="003865DA" w:rsidRDefault="003865DA" w:rsidP="00987790">
      <w:pPr>
        <w:ind w:right="28"/>
        <w:jc w:val="both"/>
      </w:pPr>
      <w:r>
        <w:t>Området er fastholdt som landzone. Der skal ikke søges ny land-zonetilladelse, da lokalplanen muliggør genbrugsfaciliteter indtil ændring af anvendelsen til rekreativt grønt område.</w:t>
      </w:r>
    </w:p>
    <w:p w14:paraId="69F18C04" w14:textId="77777777" w:rsidR="00556012" w:rsidRPr="00512C3C" w:rsidRDefault="00556012" w:rsidP="00987790">
      <w:pPr>
        <w:pStyle w:val="Overskrift3"/>
        <w:jc w:val="both"/>
      </w:pPr>
      <w:r w:rsidRPr="00512C3C">
        <w:t>VVM</w:t>
      </w:r>
    </w:p>
    <w:p w14:paraId="7419A276" w14:textId="77777777" w:rsidR="00CD65A4" w:rsidRPr="00492211" w:rsidRDefault="00CD65A4" w:rsidP="00987790">
      <w:pPr>
        <w:ind w:right="28"/>
        <w:jc w:val="both"/>
      </w:pPr>
      <w:r w:rsidRPr="00492211">
        <w:t>Virksomheden er omfattet af punkt 1</w:t>
      </w:r>
      <w:r>
        <w:t>1</w:t>
      </w:r>
      <w:r w:rsidRPr="00492211">
        <w:t xml:space="preserve">b ”Anlæg til bortskaffelse af affald” </w:t>
      </w:r>
      <w:r>
        <w:t xml:space="preserve">og punkt 13a ”Ændringer” </w:t>
      </w:r>
      <w:r w:rsidRPr="00492211">
        <w:t>på bilag 2 i VVM-bekendtgørelsen</w:t>
      </w:r>
      <w:r w:rsidRPr="00492211">
        <w:rPr>
          <w:rStyle w:val="Fodnotehenvisning"/>
        </w:rPr>
        <w:footnoteReference w:id="4"/>
      </w:r>
      <w:r w:rsidRPr="00492211">
        <w:t xml:space="preserve">. </w:t>
      </w:r>
    </w:p>
    <w:p w14:paraId="167A79C9" w14:textId="77777777" w:rsidR="00CD65A4" w:rsidRDefault="00CD65A4" w:rsidP="00987790">
      <w:pPr>
        <w:ind w:right="28"/>
        <w:jc w:val="both"/>
      </w:pPr>
    </w:p>
    <w:p w14:paraId="739EE3AA" w14:textId="77777777" w:rsidR="00CD65A4" w:rsidRDefault="00CD65A4" w:rsidP="00987790">
      <w:pPr>
        <w:ind w:right="28"/>
        <w:jc w:val="both"/>
      </w:pPr>
      <w:r>
        <w:t>Esbjerg Kommune har den 21. december 2011 truffet afgørelse om at modtagefunktion for farligt affald ikke er VVM-pligtigt.</w:t>
      </w:r>
    </w:p>
    <w:p w14:paraId="3190F42F" w14:textId="77777777" w:rsidR="00CD65A4" w:rsidRDefault="00CD65A4" w:rsidP="00987790">
      <w:pPr>
        <w:ind w:right="28"/>
        <w:jc w:val="both"/>
      </w:pPr>
    </w:p>
    <w:p w14:paraId="02153FA3" w14:textId="20BD0022" w:rsidR="003865DA" w:rsidRDefault="003865DA" w:rsidP="00987790">
      <w:pPr>
        <w:ind w:right="28"/>
        <w:jc w:val="both"/>
      </w:pPr>
      <w:r>
        <w:t>Det vurderes, at vilkårsændringen, der udvider positivliste for modtagelse/oplagring af farligt affald på EAH, Farligt affald, ikke er aktiviteter, der kan skade miljøet. Endvidere vurderes det, at ændringen ikke vil give anledning til nye miljøpåvirkninger. Der skal derfor ikke foretages en ny screening. Aktiviteten kan derfor indeholdes i afgørelsen af 21. december 2011.</w:t>
      </w:r>
    </w:p>
    <w:p w14:paraId="3A0296E3" w14:textId="77777777" w:rsidR="00556012" w:rsidRPr="00512C3C" w:rsidRDefault="00556012" w:rsidP="00987790">
      <w:pPr>
        <w:pStyle w:val="Overskrift3"/>
        <w:jc w:val="both"/>
      </w:pPr>
      <w:r w:rsidRPr="00512C3C">
        <w:t>Spildevandsplan</w:t>
      </w:r>
    </w:p>
    <w:p w14:paraId="555A2BD9" w14:textId="0DE283A6" w:rsidR="003865DA" w:rsidRDefault="003865DA" w:rsidP="00987790">
      <w:pPr>
        <w:ind w:right="28"/>
        <w:jc w:val="both"/>
      </w:pPr>
      <w:r w:rsidRPr="00512C3C">
        <w:t>Virksomheden ligge</w:t>
      </w:r>
      <w:r>
        <w:t>r</w:t>
      </w:r>
      <w:r w:rsidRPr="00512C3C">
        <w:t xml:space="preserve"> i </w:t>
      </w:r>
      <w:r>
        <w:t>Måde Erhvervsområde</w:t>
      </w:r>
      <w:r w:rsidRPr="00512C3C">
        <w:t xml:space="preserve"> i </w:t>
      </w:r>
      <w:r>
        <w:t>kloak</w:t>
      </w:r>
      <w:r w:rsidRPr="00512C3C">
        <w:t xml:space="preserve">opland </w:t>
      </w:r>
      <w:r>
        <w:t>W63</w:t>
      </w:r>
      <w:r w:rsidRPr="00512C3C">
        <w:t xml:space="preserve"> </w:t>
      </w:r>
      <w:r>
        <w:t xml:space="preserve">i </w:t>
      </w:r>
      <w:r w:rsidRPr="00512C3C">
        <w:t>Esbjerg kommune</w:t>
      </w:r>
      <w:r>
        <w:t>ns Spildevandsplan 2016-2021</w:t>
      </w:r>
      <w:r w:rsidRPr="00512C3C">
        <w:t xml:space="preserve">. Området </w:t>
      </w:r>
      <w:r w:rsidRPr="000E18AF">
        <w:t>er spildevandskloak</w:t>
      </w:r>
      <w:r>
        <w:t>eret</w:t>
      </w:r>
      <w:r w:rsidRPr="000E18AF">
        <w:t>.</w:t>
      </w:r>
    </w:p>
    <w:p w14:paraId="5D8EB1FA" w14:textId="1B9AD6AB" w:rsidR="002C4004" w:rsidRDefault="00CC7B4D" w:rsidP="00987790">
      <w:pPr>
        <w:pStyle w:val="Overskrift3"/>
        <w:jc w:val="both"/>
      </w:pPr>
      <w:r>
        <w:t>Internationale naturbeskyttelses</w:t>
      </w:r>
      <w:r w:rsidR="00556012" w:rsidRPr="00512C3C">
        <w:t>områder</w:t>
      </w:r>
    </w:p>
    <w:p w14:paraId="04F239F8" w14:textId="77777777" w:rsidR="003865DA" w:rsidRPr="00336777" w:rsidRDefault="003865DA" w:rsidP="003865DA">
      <w:pPr>
        <w:jc w:val="both"/>
      </w:pPr>
      <w:r>
        <w:t>Natura 2000-områder</w:t>
      </w:r>
    </w:p>
    <w:p w14:paraId="5BA6865B" w14:textId="77777777" w:rsidR="003865DA" w:rsidRPr="00512C3C" w:rsidRDefault="003865DA" w:rsidP="003865DA">
      <w:pPr>
        <w:ind w:right="28"/>
        <w:jc w:val="both"/>
      </w:pPr>
      <w:r w:rsidRPr="00512C3C">
        <w:t xml:space="preserve">I henhold til § </w:t>
      </w:r>
      <w:r>
        <w:t>6</w:t>
      </w:r>
      <w:r w:rsidRPr="00512C3C">
        <w:t xml:space="preserve">, stk. 1 i </w:t>
      </w:r>
      <w:r>
        <w:t>habitatbekendtgørelsen</w:t>
      </w:r>
      <w:r>
        <w:rPr>
          <w:rStyle w:val="Fodnotehenvisning"/>
        </w:rPr>
        <w:footnoteReference w:id="5"/>
      </w:r>
      <w:r w:rsidRPr="00512C3C">
        <w:t xml:space="preserve"> skal der foretages en vurdering af, om projektet i sig selv, eller i forbindelse med andre planer og projekter, kan påvirke et Natura 2000-område væsentligt.</w:t>
      </w:r>
    </w:p>
    <w:p w14:paraId="540B4B26" w14:textId="77777777" w:rsidR="00556012" w:rsidRPr="00512C3C" w:rsidRDefault="00556012" w:rsidP="00987790">
      <w:pPr>
        <w:pStyle w:val="Minnormalbrdtekst"/>
        <w:spacing w:after="60"/>
        <w:jc w:val="both"/>
        <w:rPr>
          <w:szCs w:val="20"/>
        </w:rPr>
      </w:pPr>
    </w:p>
    <w:tbl>
      <w:tblPr>
        <w:tblStyle w:val="Tabel-Gitter"/>
        <w:tblW w:w="0" w:type="auto"/>
        <w:tblLook w:val="04A0" w:firstRow="1" w:lastRow="0" w:firstColumn="1" w:lastColumn="0" w:noHBand="0" w:noVBand="1"/>
      </w:tblPr>
      <w:tblGrid>
        <w:gridCol w:w="2652"/>
        <w:gridCol w:w="3864"/>
        <w:gridCol w:w="1441"/>
      </w:tblGrid>
      <w:tr w:rsidR="001A2F98" w:rsidRPr="00CD25B9" w14:paraId="5BA76A75" w14:textId="77777777" w:rsidTr="007D5749">
        <w:tc>
          <w:tcPr>
            <w:tcW w:w="6516" w:type="dxa"/>
            <w:gridSpan w:val="2"/>
            <w:shd w:val="clear" w:color="auto" w:fill="D9D9D9" w:themeFill="background1" w:themeFillShade="D9"/>
          </w:tcPr>
          <w:p w14:paraId="3310EA53" w14:textId="77777777" w:rsidR="001A2F98" w:rsidRPr="00CD25B9" w:rsidRDefault="001A2F98" w:rsidP="00987790">
            <w:pPr>
              <w:pStyle w:val="Minnormalbrdtekst"/>
              <w:spacing w:after="60"/>
              <w:jc w:val="both"/>
              <w:rPr>
                <w:b/>
                <w:szCs w:val="20"/>
              </w:rPr>
            </w:pPr>
            <w:r w:rsidRPr="00CD25B9">
              <w:rPr>
                <w:b/>
                <w:szCs w:val="20"/>
              </w:rPr>
              <w:t>Natura 2000</w:t>
            </w:r>
          </w:p>
        </w:tc>
        <w:tc>
          <w:tcPr>
            <w:tcW w:w="1441" w:type="dxa"/>
            <w:shd w:val="clear" w:color="auto" w:fill="D9D9D9" w:themeFill="background1" w:themeFillShade="D9"/>
          </w:tcPr>
          <w:p w14:paraId="2AFA33F1" w14:textId="77777777" w:rsidR="001A2F98" w:rsidRPr="00CD25B9" w:rsidRDefault="001A2F98" w:rsidP="00987790">
            <w:pPr>
              <w:pStyle w:val="Minnormalbrdtekst"/>
              <w:spacing w:after="60"/>
              <w:jc w:val="both"/>
              <w:rPr>
                <w:b/>
                <w:szCs w:val="20"/>
              </w:rPr>
            </w:pPr>
            <w:r w:rsidRPr="00CD25B9">
              <w:rPr>
                <w:b/>
                <w:szCs w:val="20"/>
              </w:rPr>
              <w:t>Afstand</w:t>
            </w:r>
          </w:p>
        </w:tc>
      </w:tr>
      <w:tr w:rsidR="001A2F98" w14:paraId="2142DB18" w14:textId="77777777" w:rsidTr="007D5749">
        <w:tc>
          <w:tcPr>
            <w:tcW w:w="2652" w:type="dxa"/>
          </w:tcPr>
          <w:p w14:paraId="40ABF667" w14:textId="77777777" w:rsidR="001A2F98" w:rsidRDefault="001A2F98" w:rsidP="00987790">
            <w:pPr>
              <w:pStyle w:val="Minnormalbrdtekst"/>
              <w:spacing w:after="60"/>
              <w:jc w:val="both"/>
              <w:rPr>
                <w:szCs w:val="20"/>
              </w:rPr>
            </w:pPr>
            <w:r>
              <w:rPr>
                <w:szCs w:val="20"/>
              </w:rPr>
              <w:t>EF Fuglebeskyttelsesområde</w:t>
            </w:r>
          </w:p>
        </w:tc>
        <w:tc>
          <w:tcPr>
            <w:tcW w:w="3864" w:type="dxa"/>
          </w:tcPr>
          <w:p w14:paraId="2018967A" w14:textId="77777777" w:rsidR="001A2F98" w:rsidRDefault="001A2F98" w:rsidP="00987790">
            <w:pPr>
              <w:pStyle w:val="Minnormalbrdtekst"/>
              <w:spacing w:after="60"/>
              <w:jc w:val="both"/>
              <w:rPr>
                <w:szCs w:val="20"/>
              </w:rPr>
            </w:pPr>
            <w:r>
              <w:rPr>
                <w:szCs w:val="20"/>
              </w:rPr>
              <w:t>F57</w:t>
            </w:r>
          </w:p>
          <w:p w14:paraId="6A517D9D" w14:textId="77777777" w:rsidR="001A2F98" w:rsidRDefault="001A2F98" w:rsidP="00987790">
            <w:pPr>
              <w:pStyle w:val="Minnormalbrdtekst"/>
              <w:spacing w:after="60"/>
              <w:jc w:val="both"/>
              <w:rPr>
                <w:szCs w:val="20"/>
              </w:rPr>
            </w:pPr>
            <w:r>
              <w:rPr>
                <w:szCs w:val="20"/>
              </w:rPr>
              <w:t xml:space="preserve">Vadehavet </w:t>
            </w:r>
          </w:p>
        </w:tc>
        <w:tc>
          <w:tcPr>
            <w:tcW w:w="1441" w:type="dxa"/>
            <w:vMerge w:val="restart"/>
          </w:tcPr>
          <w:p w14:paraId="534CF22F" w14:textId="77777777" w:rsidR="001A2F98" w:rsidRDefault="001A2F98" w:rsidP="00987790">
            <w:pPr>
              <w:pStyle w:val="Minnormalbrdtekst"/>
              <w:spacing w:after="60"/>
              <w:jc w:val="both"/>
              <w:rPr>
                <w:szCs w:val="20"/>
              </w:rPr>
            </w:pPr>
          </w:p>
          <w:p w14:paraId="49F3E278" w14:textId="77777777" w:rsidR="001A2F98" w:rsidRDefault="001A2F98" w:rsidP="00987790">
            <w:pPr>
              <w:pStyle w:val="Minnormalbrdtekst"/>
              <w:spacing w:after="60"/>
              <w:jc w:val="both"/>
              <w:rPr>
                <w:szCs w:val="20"/>
              </w:rPr>
            </w:pPr>
          </w:p>
          <w:p w14:paraId="2C43F6ED" w14:textId="77777777" w:rsidR="001A2F98" w:rsidRDefault="001A2F98" w:rsidP="00987790">
            <w:pPr>
              <w:pStyle w:val="Minnormalbrdtekst"/>
              <w:spacing w:after="60"/>
              <w:jc w:val="both"/>
              <w:rPr>
                <w:szCs w:val="20"/>
              </w:rPr>
            </w:pPr>
          </w:p>
          <w:p w14:paraId="4664BA10" w14:textId="77777777" w:rsidR="001A2F98" w:rsidRDefault="001A2F98" w:rsidP="00987790">
            <w:pPr>
              <w:pStyle w:val="Minnormalbrdtekst"/>
              <w:spacing w:after="60"/>
              <w:jc w:val="both"/>
              <w:rPr>
                <w:szCs w:val="20"/>
              </w:rPr>
            </w:pPr>
            <w:r>
              <w:rPr>
                <w:szCs w:val="20"/>
              </w:rPr>
              <w:t>525 meter</w:t>
            </w:r>
          </w:p>
        </w:tc>
      </w:tr>
      <w:tr w:rsidR="001A2F98" w14:paraId="43059EE6" w14:textId="77777777" w:rsidTr="007D5749">
        <w:tc>
          <w:tcPr>
            <w:tcW w:w="2652" w:type="dxa"/>
          </w:tcPr>
          <w:p w14:paraId="1CDBF50C" w14:textId="77777777" w:rsidR="001A2F98" w:rsidRDefault="001A2F98" w:rsidP="00987790">
            <w:pPr>
              <w:pStyle w:val="Minnormalbrdtekst"/>
              <w:spacing w:after="60"/>
              <w:jc w:val="both"/>
              <w:rPr>
                <w:szCs w:val="20"/>
              </w:rPr>
            </w:pPr>
            <w:r>
              <w:rPr>
                <w:szCs w:val="20"/>
              </w:rPr>
              <w:t>EF Habitatområde</w:t>
            </w:r>
          </w:p>
        </w:tc>
        <w:tc>
          <w:tcPr>
            <w:tcW w:w="3864" w:type="dxa"/>
          </w:tcPr>
          <w:p w14:paraId="3D549238" w14:textId="77777777" w:rsidR="001A2F98" w:rsidRDefault="001A2F98" w:rsidP="00987790">
            <w:pPr>
              <w:pStyle w:val="Minnormalbrdtekst"/>
              <w:spacing w:after="60"/>
              <w:jc w:val="both"/>
              <w:rPr>
                <w:szCs w:val="20"/>
              </w:rPr>
            </w:pPr>
            <w:r>
              <w:rPr>
                <w:szCs w:val="20"/>
              </w:rPr>
              <w:t>H78</w:t>
            </w:r>
          </w:p>
          <w:p w14:paraId="707A4568" w14:textId="77777777" w:rsidR="001A2F98" w:rsidRDefault="001A2F98" w:rsidP="00987790">
            <w:pPr>
              <w:pStyle w:val="Minnormalbrdtekst"/>
              <w:spacing w:after="60"/>
              <w:jc w:val="both"/>
              <w:rPr>
                <w:szCs w:val="20"/>
              </w:rPr>
            </w:pPr>
            <w:r>
              <w:rPr>
                <w:szCs w:val="20"/>
              </w:rPr>
              <w:t>Vadehavet med Ribe Å, Tved Å og Varde Å vest for Varde</w:t>
            </w:r>
          </w:p>
        </w:tc>
        <w:tc>
          <w:tcPr>
            <w:tcW w:w="1441" w:type="dxa"/>
            <w:vMerge/>
          </w:tcPr>
          <w:p w14:paraId="1DC5A989" w14:textId="77777777" w:rsidR="001A2F98" w:rsidRDefault="001A2F98" w:rsidP="00987790">
            <w:pPr>
              <w:pStyle w:val="Minnormalbrdtekst"/>
              <w:spacing w:after="60"/>
              <w:jc w:val="both"/>
              <w:rPr>
                <w:szCs w:val="20"/>
              </w:rPr>
            </w:pPr>
          </w:p>
        </w:tc>
      </w:tr>
      <w:tr w:rsidR="001A2F98" w14:paraId="5DE0DF03" w14:textId="77777777" w:rsidTr="007D5749">
        <w:tc>
          <w:tcPr>
            <w:tcW w:w="2652" w:type="dxa"/>
          </w:tcPr>
          <w:p w14:paraId="49ADA4E3" w14:textId="77777777" w:rsidR="001A2F98" w:rsidRDefault="001A2F98" w:rsidP="00987790">
            <w:pPr>
              <w:pStyle w:val="Minnormalbrdtekst"/>
              <w:spacing w:after="60"/>
              <w:jc w:val="both"/>
              <w:rPr>
                <w:szCs w:val="20"/>
              </w:rPr>
            </w:pPr>
            <w:r>
              <w:rPr>
                <w:szCs w:val="20"/>
              </w:rPr>
              <w:t>Ramsarområde</w:t>
            </w:r>
          </w:p>
        </w:tc>
        <w:tc>
          <w:tcPr>
            <w:tcW w:w="3864" w:type="dxa"/>
          </w:tcPr>
          <w:p w14:paraId="259B6F4F" w14:textId="77777777" w:rsidR="001A2F98" w:rsidRDefault="001A2F98" w:rsidP="00987790">
            <w:pPr>
              <w:pStyle w:val="Minnormalbrdtekst"/>
              <w:spacing w:after="60"/>
              <w:jc w:val="both"/>
              <w:rPr>
                <w:szCs w:val="20"/>
              </w:rPr>
            </w:pPr>
            <w:r>
              <w:rPr>
                <w:szCs w:val="20"/>
              </w:rPr>
              <w:t>R27</w:t>
            </w:r>
          </w:p>
          <w:p w14:paraId="5709F12E" w14:textId="77777777" w:rsidR="001A2F98" w:rsidRDefault="001A2F98" w:rsidP="00987790">
            <w:pPr>
              <w:pStyle w:val="Minnormalbrdtekst"/>
              <w:spacing w:after="60"/>
              <w:jc w:val="both"/>
              <w:rPr>
                <w:szCs w:val="20"/>
              </w:rPr>
            </w:pPr>
            <w:r>
              <w:rPr>
                <w:szCs w:val="20"/>
              </w:rPr>
              <w:t>Vadehavet</w:t>
            </w:r>
          </w:p>
        </w:tc>
        <w:tc>
          <w:tcPr>
            <w:tcW w:w="1441" w:type="dxa"/>
            <w:vMerge/>
          </w:tcPr>
          <w:p w14:paraId="3376567E" w14:textId="77777777" w:rsidR="001A2F98" w:rsidRDefault="001A2F98" w:rsidP="00987790">
            <w:pPr>
              <w:pStyle w:val="Minnormalbrdtekst"/>
              <w:spacing w:after="60"/>
              <w:jc w:val="both"/>
              <w:rPr>
                <w:szCs w:val="20"/>
              </w:rPr>
            </w:pPr>
          </w:p>
        </w:tc>
      </w:tr>
    </w:tbl>
    <w:p w14:paraId="16D85B9F" w14:textId="77777777" w:rsidR="001A2F98" w:rsidRPr="00512C3C" w:rsidRDefault="001A2F98" w:rsidP="00987790">
      <w:pPr>
        <w:pStyle w:val="Minnormalbrdtekst"/>
        <w:spacing w:after="60"/>
        <w:jc w:val="both"/>
        <w:rPr>
          <w:szCs w:val="20"/>
        </w:rPr>
      </w:pPr>
    </w:p>
    <w:p w14:paraId="71F42AE5" w14:textId="4CE68DEF" w:rsidR="001A2F98" w:rsidRDefault="001A2F98" w:rsidP="00987790">
      <w:pPr>
        <w:pStyle w:val="Minnormalbrdtekst"/>
        <w:spacing w:after="60"/>
        <w:jc w:val="both"/>
        <w:rPr>
          <w:szCs w:val="20"/>
        </w:rPr>
      </w:pPr>
      <w:r w:rsidRPr="00CD25B9">
        <w:rPr>
          <w:noProof/>
          <w:szCs w:val="20"/>
        </w:rPr>
        <w:drawing>
          <wp:inline distT="0" distB="0" distL="0" distR="0" wp14:anchorId="43DFE191" wp14:editId="7EDD460C">
            <wp:extent cx="5059045" cy="2804756"/>
            <wp:effectExtent l="0" t="0" r="8255"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59045" cy="2804756"/>
                    </a:xfrm>
                    <a:prstGeom prst="rect">
                      <a:avLst/>
                    </a:prstGeom>
                    <a:noFill/>
                    <a:ln>
                      <a:noFill/>
                    </a:ln>
                  </pic:spPr>
                </pic:pic>
              </a:graphicData>
            </a:graphic>
          </wp:inline>
        </w:drawing>
      </w:r>
    </w:p>
    <w:p w14:paraId="13CF0AED" w14:textId="09D53A6A" w:rsidR="00556012" w:rsidRPr="00512C3C" w:rsidRDefault="00556012" w:rsidP="00987790">
      <w:pPr>
        <w:pStyle w:val="Minnormalbrdtekst"/>
        <w:spacing w:after="60"/>
        <w:jc w:val="both"/>
        <w:rPr>
          <w:szCs w:val="20"/>
        </w:rPr>
      </w:pPr>
    </w:p>
    <w:p w14:paraId="08E2D2E9" w14:textId="3C4D6479" w:rsidR="00646C12" w:rsidRDefault="00556012" w:rsidP="00987790">
      <w:pPr>
        <w:pStyle w:val="Minnormalbrdtekst"/>
        <w:spacing w:after="60"/>
        <w:jc w:val="both"/>
        <w:rPr>
          <w:szCs w:val="20"/>
        </w:rPr>
      </w:pPr>
      <w:r w:rsidRPr="00512C3C">
        <w:rPr>
          <w:szCs w:val="20"/>
        </w:rPr>
        <w:t>Industrimiljø har vurderet, at dette projekt ikke vil påvirke nogen af ovennævnte områder væsentlig, og at der ikke skal foretages en nærmere konsekvensvurdering af projektets virkninger på Natura 2000-områder under hensyn til bevaringsmålsætningen for de pågældende områder.</w:t>
      </w:r>
    </w:p>
    <w:p w14:paraId="001452B9" w14:textId="77777777" w:rsidR="003865DA" w:rsidRDefault="003865DA" w:rsidP="00987790">
      <w:pPr>
        <w:pStyle w:val="Minnormalbrdtekst"/>
        <w:spacing w:after="60"/>
        <w:jc w:val="both"/>
        <w:rPr>
          <w:szCs w:val="20"/>
        </w:rPr>
      </w:pPr>
    </w:p>
    <w:p w14:paraId="27C51806" w14:textId="77777777" w:rsidR="00E551A6" w:rsidRPr="00512C3C" w:rsidRDefault="00E551A6" w:rsidP="00987790">
      <w:pPr>
        <w:pStyle w:val="Minnormalbrdtekst"/>
        <w:spacing w:after="60"/>
        <w:jc w:val="both"/>
        <w:rPr>
          <w:b/>
          <w:szCs w:val="20"/>
        </w:rPr>
      </w:pPr>
      <w:r w:rsidRPr="00512C3C">
        <w:rPr>
          <w:b/>
          <w:szCs w:val="20"/>
        </w:rPr>
        <w:t>Artsbeskyttelse – bilag IV-arter</w:t>
      </w:r>
    </w:p>
    <w:p w14:paraId="57F7224C" w14:textId="77777777" w:rsidR="003865DA" w:rsidRDefault="003865DA" w:rsidP="003865DA">
      <w:pPr>
        <w:pStyle w:val="Minnormalbrdtekst"/>
        <w:spacing w:after="0"/>
        <w:jc w:val="both"/>
        <w:rPr>
          <w:szCs w:val="20"/>
        </w:rPr>
      </w:pPr>
      <w:r w:rsidRPr="00512C3C">
        <w:rPr>
          <w:szCs w:val="20"/>
        </w:rPr>
        <w:t>I henhold til § 1</w:t>
      </w:r>
      <w:r>
        <w:rPr>
          <w:szCs w:val="20"/>
        </w:rPr>
        <w:t>0</w:t>
      </w:r>
      <w:r w:rsidRPr="00512C3C">
        <w:rPr>
          <w:szCs w:val="20"/>
        </w:rPr>
        <w:t xml:space="preserve"> stk.</w:t>
      </w:r>
      <w:r>
        <w:rPr>
          <w:szCs w:val="20"/>
        </w:rPr>
        <w:t xml:space="preserve"> </w:t>
      </w:r>
      <w:r w:rsidRPr="00512C3C">
        <w:rPr>
          <w:szCs w:val="20"/>
        </w:rPr>
        <w:t xml:space="preserve">1 i </w:t>
      </w:r>
      <w:r>
        <w:rPr>
          <w:szCs w:val="20"/>
        </w:rPr>
        <w:t>habitatbekendtgørelsen</w:t>
      </w:r>
      <w:r w:rsidRPr="00512C3C">
        <w:rPr>
          <w:szCs w:val="20"/>
        </w:rPr>
        <w:t xml:space="preserve"> skal der foretages en vurdering af projektet iht. Habitatdirektivets bilag IV-arter (artsbeskyttelse).</w:t>
      </w:r>
    </w:p>
    <w:p w14:paraId="4C0ADE18" w14:textId="77777777" w:rsidR="003865DA" w:rsidRPr="00512C3C" w:rsidRDefault="003865DA" w:rsidP="00987790">
      <w:pPr>
        <w:pStyle w:val="Minnormalbrdtekst"/>
        <w:spacing w:after="0"/>
        <w:jc w:val="both"/>
        <w:rPr>
          <w:szCs w:val="20"/>
        </w:rPr>
      </w:pPr>
    </w:p>
    <w:p w14:paraId="181DAE20" w14:textId="2EFB8988" w:rsidR="001A2F98" w:rsidRDefault="001A2F98" w:rsidP="00987790">
      <w:pPr>
        <w:jc w:val="both"/>
      </w:pPr>
      <w:r w:rsidRPr="00CD25B9">
        <w:t>På habitatdirektivets bilag IV er nævnt en lang række arter, som kræver en særlig beskyttelse. En fortegnelse over de i Danmark hjemmehørende arter findes i habitatbekendtgørelsens bilag 11. Listen omfatter både planter og dyr, og beskyttelsen gælder</w:t>
      </w:r>
      <w:r>
        <w:t xml:space="preserve"> både for arternes yngle- og ra</w:t>
      </w:r>
      <w:r w:rsidRPr="00CD25B9">
        <w:t>steområder. En række af disse særligt b</w:t>
      </w:r>
      <w:r>
        <w:t>eskyttede bilag IV-arter kan ha</w:t>
      </w:r>
      <w:r w:rsidRPr="00CD25B9">
        <w:t>ve yngle- og rasteområde på eller omkring det ansøgte projekts arealer. I Esbjerg Kommune er der kendskab til forekomst af følgende Bilag IV-arter: Birkemus, snæbel, løgfrø, spidssnudet frø, strandtudse, markfir-ben, odder, småfl</w:t>
      </w:r>
      <w:r w:rsidR="00646C12">
        <w:t>agermus og grøn mosaikguldsmed.</w:t>
      </w:r>
    </w:p>
    <w:p w14:paraId="45ADBE77" w14:textId="77777777" w:rsidR="001A2F98" w:rsidRPr="00CD25B9" w:rsidRDefault="001A2F98" w:rsidP="00987790">
      <w:pPr>
        <w:jc w:val="both"/>
      </w:pPr>
    </w:p>
    <w:p w14:paraId="3570C7F4" w14:textId="3409DD00" w:rsidR="001A2F98" w:rsidRDefault="001A2F98" w:rsidP="00987790">
      <w:pPr>
        <w:jc w:val="both"/>
      </w:pPr>
      <w:r w:rsidRPr="00CD25B9">
        <w:t>Det vurderes, at småflagermus kan forekomme i Esbjerg Kommune i Måde området. Da der ikke sker fældning</w:t>
      </w:r>
      <w:r>
        <w:t xml:space="preserve"> af gamle træer, brud eller ned</w:t>
      </w:r>
      <w:r w:rsidRPr="00CD25B9">
        <w:t>læggelse af ledelinjer (læhegn) eller nedrivning af huse i forbindelse med det ansøgte projekt, vurderes det</w:t>
      </w:r>
      <w:r>
        <w:t>, at aktiviteter i forbindelse med vilkårsændringen</w:t>
      </w:r>
      <w:r w:rsidRPr="00CD25B9">
        <w:t xml:space="preserve"> ikke at kunne bes</w:t>
      </w:r>
      <w:r w:rsidR="00646C12">
        <w:t>kadige artens yngle-områder.</w:t>
      </w:r>
    </w:p>
    <w:p w14:paraId="42B3A49F" w14:textId="77777777" w:rsidR="001A2F98" w:rsidRPr="00CD25B9" w:rsidRDefault="001A2F98" w:rsidP="00987790">
      <w:pPr>
        <w:jc w:val="both"/>
      </w:pPr>
    </w:p>
    <w:p w14:paraId="3D24BD50" w14:textId="343CDAD9" w:rsidR="001A2F98" w:rsidRDefault="001A2F98" w:rsidP="00987790">
      <w:pPr>
        <w:jc w:val="both"/>
      </w:pPr>
      <w:r w:rsidRPr="00CD25B9">
        <w:t xml:space="preserve">Samlet set vurderes det, at det ansøgte </w:t>
      </w:r>
      <w:r>
        <w:t>ikke vil beskadige eller ødelæg</w:t>
      </w:r>
      <w:r w:rsidRPr="00CD25B9">
        <w:t>ge yngle- eller rasteområder i det naturlige udbredelsesområde for de dyrearter, der er optaget i habitatdirektive</w:t>
      </w:r>
      <w:r>
        <w:t>ts bilag IV, litra a) eller øde</w:t>
      </w:r>
      <w:r w:rsidRPr="00CD25B9">
        <w:t xml:space="preserve">lægge de plantearter, som er optaget i habitatdirektivets bilag </w:t>
      </w:r>
      <w:r w:rsidR="00FC28FE">
        <w:t>IV, litra b) i alle livsstadier.</w:t>
      </w:r>
    </w:p>
    <w:p w14:paraId="1DA47C38" w14:textId="77777777" w:rsidR="00FC28FE" w:rsidRPr="00512C3C" w:rsidRDefault="00FC28FE" w:rsidP="00987790">
      <w:pPr>
        <w:jc w:val="both"/>
      </w:pPr>
    </w:p>
    <w:p w14:paraId="24F28032" w14:textId="77777777" w:rsidR="00ED3F5D" w:rsidRDefault="00ED3F5D" w:rsidP="00987790">
      <w:pPr>
        <w:jc w:val="both"/>
        <w:rPr>
          <w:b/>
          <w:sz w:val="24"/>
          <w:szCs w:val="24"/>
        </w:rPr>
      </w:pPr>
      <w:r w:rsidRPr="00287208">
        <w:rPr>
          <w:b/>
          <w:sz w:val="24"/>
          <w:szCs w:val="24"/>
        </w:rPr>
        <w:t>Generelt</w:t>
      </w:r>
    </w:p>
    <w:p w14:paraId="062CB47E" w14:textId="03DDF363" w:rsidR="00415CC4" w:rsidRDefault="00415CC4" w:rsidP="00987790">
      <w:pPr>
        <w:jc w:val="both"/>
      </w:pPr>
      <w:r>
        <w:t xml:space="preserve">Virksomheden har hverken på kortere eller længere sigt planer om at bringe aktiviteterne på </w:t>
      </w:r>
      <w:r w:rsidR="00FC28FE">
        <w:t>affaldshåndterings</w:t>
      </w:r>
      <w:r>
        <w:t>anlægget til ophør.</w:t>
      </w:r>
    </w:p>
    <w:p w14:paraId="7C14ED55" w14:textId="77777777" w:rsidR="00415CC4" w:rsidRDefault="00415CC4" w:rsidP="00987790">
      <w:pPr>
        <w:jc w:val="both"/>
      </w:pPr>
    </w:p>
    <w:p w14:paraId="08AD297C" w14:textId="240D8299" w:rsidR="00556012" w:rsidRPr="00287208" w:rsidRDefault="001A2F98" w:rsidP="00987790">
      <w:pPr>
        <w:jc w:val="both"/>
        <w:rPr>
          <w:b/>
          <w:sz w:val="24"/>
          <w:szCs w:val="24"/>
        </w:rPr>
      </w:pPr>
      <w:r>
        <w:rPr>
          <w:b/>
          <w:sz w:val="24"/>
          <w:szCs w:val="24"/>
        </w:rPr>
        <w:t>Beskrivelse af de ansøgte ændringer</w:t>
      </w:r>
      <w:bookmarkEnd w:id="27"/>
      <w:bookmarkEnd w:id="28"/>
    </w:p>
    <w:p w14:paraId="016AF103" w14:textId="5CB12EB3" w:rsidR="00B527B1" w:rsidRDefault="00B527B1" w:rsidP="00987790">
      <w:pPr>
        <w:jc w:val="both"/>
      </w:pPr>
      <w:r>
        <w:t>E</w:t>
      </w:r>
      <w:r w:rsidR="003865DA">
        <w:t>AH</w:t>
      </w:r>
      <w:r>
        <w:t>, Farligt affald søger om udvidelse af positivlisten, så anlægget kan håndtere PCB-holdige vinduer til deponi og specialhåndtering fra virksomheder, der er medlem af den kommunale genbrugspladsordning for erhverv.</w:t>
      </w:r>
    </w:p>
    <w:p w14:paraId="761D3251" w14:textId="77777777" w:rsidR="00B92687" w:rsidRDefault="00B92687" w:rsidP="00987790">
      <w:pPr>
        <w:jc w:val="both"/>
      </w:pPr>
    </w:p>
    <w:p w14:paraId="3313F43B" w14:textId="525B7A37" w:rsidR="00B67EB0" w:rsidRDefault="00B67EB0" w:rsidP="00B67EB0">
      <w:pPr>
        <w:jc w:val="both"/>
      </w:pPr>
      <w:r>
        <w:t xml:space="preserve">Der ønskes mulighed for at modtage og håndtere PCB-holdige vinduer til deponi, hvor der er tale om ikke farligt affald med en koncentration mellem 0,1 mg/kg og 50 mg/kg. Der ønskes også mulighed for </w:t>
      </w:r>
      <w:r w:rsidR="006C48C0">
        <w:t xml:space="preserve">at håndtere PCB-holdige vinduer med en koncentration større end 50 mg/kg med henblik på aflevering til </w:t>
      </w:r>
      <w:r>
        <w:t>specialhåndtering</w:t>
      </w:r>
      <w:r w:rsidR="006C48C0">
        <w:t>.</w:t>
      </w:r>
    </w:p>
    <w:p w14:paraId="1F8D5919" w14:textId="77777777" w:rsidR="00B67EB0" w:rsidRDefault="00B67EB0" w:rsidP="00B67EB0">
      <w:pPr>
        <w:jc w:val="both"/>
      </w:pPr>
    </w:p>
    <w:p w14:paraId="0C9FC982" w14:textId="77777777" w:rsidR="00B67EB0" w:rsidRDefault="00B67EB0" w:rsidP="00B67EB0">
      <w:pPr>
        <w:jc w:val="both"/>
      </w:pPr>
      <w:r>
        <w:t>For at sikre, at genbrugspladerne til stadighed har kapacitet til at modtage PCB-holdige vinduer fra borgere og mindre mængder fra virksomheder, vil større mængder PCB-holdige vinduer fra virksomheder, der er medlem af den kommunale genbrugspladsordning for erhverv, blive anvist til EAH, Farligt affald.</w:t>
      </w:r>
    </w:p>
    <w:p w14:paraId="4212DFC0" w14:textId="77777777" w:rsidR="00B67EB0" w:rsidRDefault="00B67EB0" w:rsidP="00987790">
      <w:pPr>
        <w:jc w:val="both"/>
      </w:pPr>
    </w:p>
    <w:p w14:paraId="68F1C2AC" w14:textId="77777777" w:rsidR="00C101C6" w:rsidRDefault="00C101C6" w:rsidP="00987790">
      <w:pPr>
        <w:jc w:val="both"/>
      </w:pPr>
      <w:r>
        <w:t>Der søges om tilladelse til ændring af maksimal oplagsmængde, opbevaringsform og oplægsområde for følgende eksisterende fraktion på positivlisten (udsnit af Tabel 1. Positivliste - Modtagelse / maksimale oplagsmængder):</w:t>
      </w:r>
    </w:p>
    <w:p w14:paraId="1DC63C58" w14:textId="77777777" w:rsidR="00C101C6" w:rsidRDefault="00C101C6" w:rsidP="00987790">
      <w:pPr>
        <w:jc w:val="both"/>
      </w:pPr>
    </w:p>
    <w:tbl>
      <w:tblPr>
        <w:tblStyle w:val="Tabel-Gitter"/>
        <w:tblW w:w="8950" w:type="dxa"/>
        <w:tblLook w:val="04A0" w:firstRow="1" w:lastRow="0" w:firstColumn="1" w:lastColumn="0" w:noHBand="0" w:noVBand="1"/>
      </w:tblPr>
      <w:tblGrid>
        <w:gridCol w:w="619"/>
        <w:gridCol w:w="1317"/>
        <w:gridCol w:w="2243"/>
        <w:gridCol w:w="1052"/>
        <w:gridCol w:w="1532"/>
        <w:gridCol w:w="1061"/>
        <w:gridCol w:w="1126"/>
      </w:tblGrid>
      <w:tr w:rsidR="00C101C6" w:rsidRPr="009D0183" w14:paraId="193B988B" w14:textId="77777777" w:rsidTr="007D5749">
        <w:tc>
          <w:tcPr>
            <w:tcW w:w="619" w:type="dxa"/>
            <w:tcBorders>
              <w:bottom w:val="single" w:sz="4" w:space="0" w:color="auto"/>
            </w:tcBorders>
            <w:shd w:val="clear" w:color="auto" w:fill="BFBFBF" w:themeFill="background1" w:themeFillShade="BF"/>
            <w:tcMar>
              <w:top w:w="28" w:type="dxa"/>
              <w:bottom w:w="28" w:type="dxa"/>
            </w:tcMar>
          </w:tcPr>
          <w:p w14:paraId="5905B91C" w14:textId="77777777" w:rsidR="00C101C6" w:rsidRPr="009D0183" w:rsidRDefault="00C101C6" w:rsidP="00987790">
            <w:pPr>
              <w:jc w:val="both"/>
              <w:rPr>
                <w:b/>
                <w:sz w:val="16"/>
                <w:szCs w:val="16"/>
              </w:rPr>
            </w:pPr>
            <w:r w:rsidRPr="009D0183">
              <w:rPr>
                <w:b/>
                <w:sz w:val="16"/>
                <w:szCs w:val="16"/>
              </w:rPr>
              <w:t>Nr.</w:t>
            </w:r>
          </w:p>
        </w:tc>
        <w:tc>
          <w:tcPr>
            <w:tcW w:w="1317" w:type="dxa"/>
            <w:tcBorders>
              <w:bottom w:val="single" w:sz="4" w:space="0" w:color="auto"/>
            </w:tcBorders>
            <w:shd w:val="clear" w:color="auto" w:fill="BFBFBF" w:themeFill="background1" w:themeFillShade="BF"/>
            <w:tcMar>
              <w:top w:w="28" w:type="dxa"/>
              <w:bottom w:w="28" w:type="dxa"/>
            </w:tcMar>
          </w:tcPr>
          <w:p w14:paraId="4B9B4967" w14:textId="77777777" w:rsidR="00C101C6" w:rsidRPr="009D0183" w:rsidRDefault="00C101C6" w:rsidP="00987790">
            <w:pPr>
              <w:jc w:val="both"/>
              <w:rPr>
                <w:b/>
                <w:sz w:val="16"/>
                <w:szCs w:val="16"/>
              </w:rPr>
            </w:pPr>
            <w:r w:rsidRPr="009D0183">
              <w:rPr>
                <w:b/>
                <w:sz w:val="16"/>
                <w:szCs w:val="16"/>
              </w:rPr>
              <w:t>Affaldskilde</w:t>
            </w:r>
          </w:p>
        </w:tc>
        <w:tc>
          <w:tcPr>
            <w:tcW w:w="2243" w:type="dxa"/>
            <w:tcBorders>
              <w:bottom w:val="single" w:sz="4" w:space="0" w:color="auto"/>
            </w:tcBorders>
            <w:shd w:val="clear" w:color="auto" w:fill="BFBFBF" w:themeFill="background1" w:themeFillShade="BF"/>
            <w:tcMar>
              <w:top w:w="28" w:type="dxa"/>
              <w:bottom w:w="28" w:type="dxa"/>
            </w:tcMar>
          </w:tcPr>
          <w:p w14:paraId="1F5BD348" w14:textId="77777777" w:rsidR="00C101C6" w:rsidRPr="009D0183" w:rsidRDefault="00C101C6" w:rsidP="00987790">
            <w:pPr>
              <w:jc w:val="both"/>
              <w:rPr>
                <w:b/>
                <w:sz w:val="16"/>
                <w:szCs w:val="16"/>
              </w:rPr>
            </w:pPr>
            <w:r w:rsidRPr="009D0183">
              <w:rPr>
                <w:b/>
                <w:sz w:val="16"/>
                <w:szCs w:val="16"/>
              </w:rPr>
              <w:t>Affaldsfraktion</w:t>
            </w:r>
          </w:p>
        </w:tc>
        <w:tc>
          <w:tcPr>
            <w:tcW w:w="1052" w:type="dxa"/>
            <w:tcBorders>
              <w:bottom w:val="single" w:sz="4" w:space="0" w:color="auto"/>
            </w:tcBorders>
            <w:shd w:val="clear" w:color="auto" w:fill="BFBFBF" w:themeFill="background1" w:themeFillShade="BF"/>
            <w:tcMar>
              <w:top w:w="28" w:type="dxa"/>
              <w:bottom w:w="28" w:type="dxa"/>
            </w:tcMar>
          </w:tcPr>
          <w:p w14:paraId="20C522FC" w14:textId="77777777" w:rsidR="00C101C6" w:rsidRPr="009D0183" w:rsidRDefault="00C101C6" w:rsidP="00987790">
            <w:pPr>
              <w:jc w:val="both"/>
              <w:rPr>
                <w:b/>
                <w:sz w:val="16"/>
                <w:szCs w:val="16"/>
              </w:rPr>
            </w:pPr>
            <w:r w:rsidRPr="009D0183">
              <w:rPr>
                <w:b/>
                <w:sz w:val="16"/>
                <w:szCs w:val="16"/>
              </w:rPr>
              <w:t>EAK-kode</w:t>
            </w:r>
          </w:p>
        </w:tc>
        <w:tc>
          <w:tcPr>
            <w:tcW w:w="1532" w:type="dxa"/>
            <w:tcBorders>
              <w:bottom w:val="single" w:sz="4" w:space="0" w:color="auto"/>
            </w:tcBorders>
            <w:shd w:val="clear" w:color="auto" w:fill="BFBFBF" w:themeFill="background1" w:themeFillShade="BF"/>
            <w:tcMar>
              <w:top w:w="28" w:type="dxa"/>
              <w:bottom w:w="28" w:type="dxa"/>
            </w:tcMar>
          </w:tcPr>
          <w:p w14:paraId="45DBEF5E" w14:textId="77777777" w:rsidR="00C101C6" w:rsidRPr="009D0183" w:rsidRDefault="00C101C6" w:rsidP="00987790">
            <w:pPr>
              <w:jc w:val="both"/>
              <w:rPr>
                <w:b/>
                <w:sz w:val="16"/>
                <w:szCs w:val="16"/>
              </w:rPr>
            </w:pPr>
            <w:r w:rsidRPr="009D0183">
              <w:rPr>
                <w:b/>
                <w:sz w:val="16"/>
                <w:szCs w:val="16"/>
              </w:rPr>
              <w:t>Maks. Oplag</w:t>
            </w:r>
          </w:p>
          <w:p w14:paraId="217AD07A" w14:textId="77777777" w:rsidR="00C101C6" w:rsidRPr="009D0183" w:rsidRDefault="00C101C6" w:rsidP="00987790">
            <w:pPr>
              <w:jc w:val="both"/>
              <w:rPr>
                <w:b/>
                <w:sz w:val="16"/>
                <w:szCs w:val="16"/>
              </w:rPr>
            </w:pPr>
            <w:r w:rsidRPr="009D0183">
              <w:rPr>
                <w:b/>
                <w:sz w:val="16"/>
                <w:szCs w:val="16"/>
              </w:rPr>
              <w:t>Ton</w:t>
            </w:r>
          </w:p>
        </w:tc>
        <w:tc>
          <w:tcPr>
            <w:tcW w:w="1061" w:type="dxa"/>
            <w:tcBorders>
              <w:bottom w:val="single" w:sz="4" w:space="0" w:color="auto"/>
            </w:tcBorders>
            <w:shd w:val="clear" w:color="auto" w:fill="BFBFBF" w:themeFill="background1" w:themeFillShade="BF"/>
            <w:tcMar>
              <w:top w:w="28" w:type="dxa"/>
              <w:bottom w:w="28" w:type="dxa"/>
            </w:tcMar>
          </w:tcPr>
          <w:p w14:paraId="7F9C9E4D" w14:textId="77777777" w:rsidR="00C101C6" w:rsidRPr="009D0183" w:rsidRDefault="00C101C6" w:rsidP="00987790">
            <w:pPr>
              <w:jc w:val="both"/>
              <w:rPr>
                <w:b/>
                <w:sz w:val="16"/>
                <w:szCs w:val="16"/>
              </w:rPr>
            </w:pPr>
            <w:r w:rsidRPr="009D0183">
              <w:rPr>
                <w:b/>
                <w:sz w:val="16"/>
                <w:szCs w:val="16"/>
              </w:rPr>
              <w:t>Opbeva-ringsform</w:t>
            </w:r>
          </w:p>
        </w:tc>
        <w:tc>
          <w:tcPr>
            <w:tcW w:w="1126" w:type="dxa"/>
            <w:tcBorders>
              <w:bottom w:val="single" w:sz="4" w:space="0" w:color="auto"/>
            </w:tcBorders>
            <w:shd w:val="clear" w:color="auto" w:fill="BFBFBF" w:themeFill="background1" w:themeFillShade="BF"/>
            <w:tcMar>
              <w:top w:w="28" w:type="dxa"/>
              <w:bottom w:w="28" w:type="dxa"/>
            </w:tcMar>
          </w:tcPr>
          <w:p w14:paraId="3671E2D7" w14:textId="77777777" w:rsidR="00C101C6" w:rsidRPr="009D0183" w:rsidRDefault="00C101C6" w:rsidP="00987790">
            <w:pPr>
              <w:jc w:val="both"/>
              <w:rPr>
                <w:b/>
                <w:sz w:val="16"/>
                <w:szCs w:val="16"/>
              </w:rPr>
            </w:pPr>
            <w:r w:rsidRPr="009D0183">
              <w:rPr>
                <w:b/>
                <w:sz w:val="16"/>
                <w:szCs w:val="16"/>
              </w:rPr>
              <w:t>Oplagsom-</w:t>
            </w:r>
          </w:p>
          <w:p w14:paraId="4A18171D" w14:textId="77777777" w:rsidR="00C101C6" w:rsidRPr="009D0183" w:rsidRDefault="00C101C6" w:rsidP="00987790">
            <w:pPr>
              <w:jc w:val="both"/>
              <w:rPr>
                <w:b/>
                <w:sz w:val="16"/>
                <w:szCs w:val="16"/>
              </w:rPr>
            </w:pPr>
            <w:r w:rsidRPr="009D0183">
              <w:rPr>
                <w:b/>
                <w:sz w:val="16"/>
                <w:szCs w:val="16"/>
              </w:rPr>
              <w:t>råde</w:t>
            </w:r>
          </w:p>
        </w:tc>
      </w:tr>
      <w:tr w:rsidR="00C101C6" w:rsidRPr="00FC1F69" w14:paraId="1F253521" w14:textId="77777777" w:rsidTr="007D5749">
        <w:trPr>
          <w:trHeight w:val="1247"/>
        </w:trPr>
        <w:tc>
          <w:tcPr>
            <w:tcW w:w="619" w:type="dxa"/>
            <w:vMerge w:val="restart"/>
          </w:tcPr>
          <w:p w14:paraId="1E57BA48" w14:textId="77777777" w:rsidR="00C101C6" w:rsidRPr="00FC1F69" w:rsidRDefault="00C101C6" w:rsidP="00987790">
            <w:pPr>
              <w:jc w:val="both"/>
              <w:rPr>
                <w:sz w:val="16"/>
                <w:szCs w:val="16"/>
              </w:rPr>
            </w:pPr>
            <w:r w:rsidRPr="00FC1F69">
              <w:rPr>
                <w:sz w:val="16"/>
                <w:szCs w:val="16"/>
              </w:rPr>
              <w:t>17</w:t>
            </w:r>
          </w:p>
        </w:tc>
        <w:tc>
          <w:tcPr>
            <w:tcW w:w="1317" w:type="dxa"/>
            <w:vMerge w:val="restart"/>
          </w:tcPr>
          <w:p w14:paraId="26920EF6" w14:textId="77777777" w:rsidR="00C101C6" w:rsidRPr="00FC1F69" w:rsidRDefault="00C101C6" w:rsidP="00987790">
            <w:pPr>
              <w:jc w:val="both"/>
              <w:rPr>
                <w:sz w:val="16"/>
                <w:szCs w:val="16"/>
              </w:rPr>
            </w:pPr>
            <w:r w:rsidRPr="00FC1F69">
              <w:rPr>
                <w:sz w:val="16"/>
                <w:szCs w:val="16"/>
              </w:rPr>
              <w:t>Bygnings- og nedrivnings-affald</w:t>
            </w:r>
          </w:p>
        </w:tc>
        <w:tc>
          <w:tcPr>
            <w:tcW w:w="2243" w:type="dxa"/>
            <w:vMerge w:val="restart"/>
          </w:tcPr>
          <w:p w14:paraId="4C54ACB0" w14:textId="77777777" w:rsidR="00C101C6" w:rsidRPr="00FC1F69" w:rsidRDefault="00C101C6" w:rsidP="00987790">
            <w:pPr>
              <w:jc w:val="both"/>
              <w:rPr>
                <w:sz w:val="16"/>
                <w:szCs w:val="16"/>
              </w:rPr>
            </w:pPr>
            <w:r>
              <w:rPr>
                <w:sz w:val="16"/>
                <w:szCs w:val="16"/>
              </w:rPr>
              <w:t>Bygnings- og nedrivningsaffald indeholdende PCB (f.eks. PCB-</w:t>
            </w:r>
            <w:r w:rsidRPr="000D74F0">
              <w:rPr>
                <w:sz w:val="16"/>
                <w:szCs w:val="16"/>
              </w:rPr>
              <w:t>holdige fugemasser, PCB-holdige, harpiksbaserede gulvbelægninger, PCB-holdige termoruder og PCB-holdige</w:t>
            </w:r>
            <w:r>
              <w:rPr>
                <w:sz w:val="16"/>
                <w:szCs w:val="16"/>
              </w:rPr>
              <w:t xml:space="preserve"> kondensatorer)</w:t>
            </w:r>
          </w:p>
        </w:tc>
        <w:tc>
          <w:tcPr>
            <w:tcW w:w="1052" w:type="dxa"/>
            <w:vMerge w:val="restart"/>
          </w:tcPr>
          <w:p w14:paraId="6771B40D" w14:textId="77777777" w:rsidR="00C101C6" w:rsidRPr="00FC1F69" w:rsidRDefault="00C101C6" w:rsidP="00987790">
            <w:pPr>
              <w:jc w:val="both"/>
              <w:rPr>
                <w:sz w:val="16"/>
                <w:szCs w:val="16"/>
              </w:rPr>
            </w:pPr>
            <w:r>
              <w:rPr>
                <w:sz w:val="16"/>
                <w:szCs w:val="16"/>
              </w:rPr>
              <w:t>17 09 02</w:t>
            </w:r>
          </w:p>
        </w:tc>
        <w:tc>
          <w:tcPr>
            <w:tcW w:w="1532" w:type="dxa"/>
            <w:tcBorders>
              <w:bottom w:val="single" w:sz="4" w:space="0" w:color="auto"/>
            </w:tcBorders>
          </w:tcPr>
          <w:p w14:paraId="101547F1" w14:textId="77777777" w:rsidR="00C101C6" w:rsidRDefault="00C101C6" w:rsidP="00987790">
            <w:pPr>
              <w:jc w:val="both"/>
              <w:rPr>
                <w:sz w:val="16"/>
                <w:szCs w:val="16"/>
              </w:rPr>
            </w:pPr>
            <w:r>
              <w:rPr>
                <w:sz w:val="16"/>
                <w:szCs w:val="16"/>
              </w:rPr>
              <w:t>PCB-holdige vinduer</w:t>
            </w:r>
          </w:p>
          <w:p w14:paraId="1B75ADA3" w14:textId="77777777" w:rsidR="00C101C6" w:rsidRDefault="00C101C6" w:rsidP="00987790">
            <w:pPr>
              <w:jc w:val="both"/>
              <w:rPr>
                <w:sz w:val="16"/>
                <w:szCs w:val="16"/>
              </w:rPr>
            </w:pPr>
          </w:p>
          <w:p w14:paraId="0C930BD4" w14:textId="77777777" w:rsidR="00C101C6" w:rsidRPr="00FC1F69" w:rsidRDefault="00C101C6" w:rsidP="00987790">
            <w:pPr>
              <w:jc w:val="both"/>
              <w:rPr>
                <w:sz w:val="16"/>
                <w:szCs w:val="16"/>
              </w:rPr>
            </w:pPr>
            <w:r>
              <w:rPr>
                <w:sz w:val="16"/>
                <w:szCs w:val="16"/>
              </w:rPr>
              <w:t>I alt 20</w:t>
            </w:r>
          </w:p>
        </w:tc>
        <w:tc>
          <w:tcPr>
            <w:tcW w:w="1061" w:type="dxa"/>
            <w:tcBorders>
              <w:bottom w:val="single" w:sz="4" w:space="0" w:color="auto"/>
            </w:tcBorders>
          </w:tcPr>
          <w:p w14:paraId="00396DAE" w14:textId="77777777" w:rsidR="00C101C6" w:rsidRPr="00774C60" w:rsidRDefault="00C101C6" w:rsidP="00987790">
            <w:pPr>
              <w:jc w:val="both"/>
              <w:rPr>
                <w:sz w:val="16"/>
                <w:szCs w:val="16"/>
              </w:rPr>
            </w:pPr>
            <w:r>
              <w:rPr>
                <w:sz w:val="16"/>
                <w:szCs w:val="16"/>
              </w:rPr>
              <w:t>2 stk. lukkede containere á 30 m</w:t>
            </w:r>
            <w:r>
              <w:rPr>
                <w:sz w:val="16"/>
                <w:szCs w:val="16"/>
                <w:vertAlign w:val="superscript"/>
              </w:rPr>
              <w:t>3</w:t>
            </w:r>
          </w:p>
        </w:tc>
        <w:tc>
          <w:tcPr>
            <w:tcW w:w="1126" w:type="dxa"/>
            <w:tcBorders>
              <w:bottom w:val="single" w:sz="4" w:space="0" w:color="auto"/>
            </w:tcBorders>
          </w:tcPr>
          <w:p w14:paraId="36315F63" w14:textId="77777777" w:rsidR="00C101C6" w:rsidRPr="00FC1F69" w:rsidRDefault="00C101C6" w:rsidP="00987790">
            <w:pPr>
              <w:jc w:val="both"/>
              <w:rPr>
                <w:sz w:val="16"/>
                <w:szCs w:val="16"/>
              </w:rPr>
            </w:pPr>
            <w:r>
              <w:rPr>
                <w:sz w:val="16"/>
                <w:szCs w:val="16"/>
              </w:rPr>
              <w:t>Plads ”Vinduer” vest for Hal 2</w:t>
            </w:r>
          </w:p>
        </w:tc>
      </w:tr>
      <w:tr w:rsidR="00C101C6" w:rsidRPr="00FC1F69" w14:paraId="41ED0CF3" w14:textId="77777777" w:rsidTr="007D5749">
        <w:trPr>
          <w:trHeight w:val="2122"/>
        </w:trPr>
        <w:tc>
          <w:tcPr>
            <w:tcW w:w="619" w:type="dxa"/>
            <w:vMerge/>
          </w:tcPr>
          <w:p w14:paraId="717404E2" w14:textId="77777777" w:rsidR="00C101C6" w:rsidRPr="00FC1F69" w:rsidRDefault="00C101C6" w:rsidP="00987790">
            <w:pPr>
              <w:jc w:val="both"/>
              <w:rPr>
                <w:sz w:val="16"/>
                <w:szCs w:val="16"/>
              </w:rPr>
            </w:pPr>
          </w:p>
        </w:tc>
        <w:tc>
          <w:tcPr>
            <w:tcW w:w="1317" w:type="dxa"/>
            <w:vMerge/>
          </w:tcPr>
          <w:p w14:paraId="0AEC4066" w14:textId="77777777" w:rsidR="00C101C6" w:rsidRPr="00FC1F69" w:rsidRDefault="00C101C6" w:rsidP="00987790">
            <w:pPr>
              <w:jc w:val="both"/>
              <w:rPr>
                <w:sz w:val="16"/>
                <w:szCs w:val="16"/>
              </w:rPr>
            </w:pPr>
          </w:p>
        </w:tc>
        <w:tc>
          <w:tcPr>
            <w:tcW w:w="2243" w:type="dxa"/>
            <w:vMerge/>
          </w:tcPr>
          <w:p w14:paraId="246F4AEB" w14:textId="77777777" w:rsidR="00C101C6" w:rsidRDefault="00C101C6" w:rsidP="00987790">
            <w:pPr>
              <w:jc w:val="both"/>
              <w:rPr>
                <w:sz w:val="16"/>
                <w:szCs w:val="16"/>
              </w:rPr>
            </w:pPr>
          </w:p>
        </w:tc>
        <w:tc>
          <w:tcPr>
            <w:tcW w:w="1052" w:type="dxa"/>
            <w:vMerge/>
          </w:tcPr>
          <w:p w14:paraId="5C99E63F" w14:textId="77777777" w:rsidR="00C101C6" w:rsidRDefault="00C101C6" w:rsidP="00987790">
            <w:pPr>
              <w:jc w:val="both"/>
              <w:rPr>
                <w:sz w:val="16"/>
                <w:szCs w:val="16"/>
              </w:rPr>
            </w:pPr>
          </w:p>
        </w:tc>
        <w:tc>
          <w:tcPr>
            <w:tcW w:w="1532" w:type="dxa"/>
            <w:shd w:val="clear" w:color="auto" w:fill="D9D9D9" w:themeFill="background1" w:themeFillShade="D9"/>
          </w:tcPr>
          <w:p w14:paraId="1722E6AA" w14:textId="77777777" w:rsidR="00C101C6" w:rsidRDefault="00C101C6" w:rsidP="00987790">
            <w:pPr>
              <w:jc w:val="both"/>
              <w:rPr>
                <w:sz w:val="16"/>
                <w:szCs w:val="16"/>
              </w:rPr>
            </w:pPr>
            <w:r>
              <w:rPr>
                <w:sz w:val="16"/>
                <w:szCs w:val="16"/>
              </w:rPr>
              <w:t>Øvrige affaldsfraktioner omfattet af EAK-koden er omfattet af de samlede bestemmelser for afsnit 17</w:t>
            </w:r>
          </w:p>
        </w:tc>
        <w:tc>
          <w:tcPr>
            <w:tcW w:w="1061" w:type="dxa"/>
            <w:shd w:val="clear" w:color="auto" w:fill="D9D9D9" w:themeFill="background1" w:themeFillShade="D9"/>
          </w:tcPr>
          <w:p w14:paraId="30F7D130" w14:textId="77777777" w:rsidR="00C101C6" w:rsidRDefault="00C101C6" w:rsidP="00987790">
            <w:pPr>
              <w:jc w:val="both"/>
              <w:rPr>
                <w:sz w:val="16"/>
                <w:szCs w:val="16"/>
              </w:rPr>
            </w:pPr>
            <w:r>
              <w:rPr>
                <w:sz w:val="16"/>
                <w:szCs w:val="16"/>
              </w:rPr>
              <w:t>200 l spænde-lågsfad</w:t>
            </w:r>
          </w:p>
        </w:tc>
        <w:tc>
          <w:tcPr>
            <w:tcW w:w="1126" w:type="dxa"/>
            <w:shd w:val="clear" w:color="auto" w:fill="D9D9D9" w:themeFill="background1" w:themeFillShade="D9"/>
          </w:tcPr>
          <w:p w14:paraId="2E20F894" w14:textId="77777777" w:rsidR="00C101C6" w:rsidRDefault="00C101C6" w:rsidP="00987790">
            <w:pPr>
              <w:jc w:val="both"/>
              <w:rPr>
                <w:sz w:val="16"/>
                <w:szCs w:val="16"/>
              </w:rPr>
            </w:pPr>
            <w:r>
              <w:rPr>
                <w:sz w:val="16"/>
                <w:szCs w:val="16"/>
              </w:rPr>
              <w:t>Hal 6</w:t>
            </w:r>
          </w:p>
        </w:tc>
      </w:tr>
    </w:tbl>
    <w:p w14:paraId="3E168F2F" w14:textId="77777777" w:rsidR="00C101C6" w:rsidRDefault="00C101C6" w:rsidP="00987790">
      <w:pPr>
        <w:spacing w:before="60"/>
        <w:ind w:left="851" w:hanging="851"/>
        <w:jc w:val="both"/>
      </w:pPr>
      <w:r>
        <w:rPr>
          <w:b/>
          <w:sz w:val="16"/>
          <w:szCs w:val="16"/>
        </w:rPr>
        <w:t>Tabel 1.</w:t>
      </w:r>
      <w:r>
        <w:rPr>
          <w:sz w:val="16"/>
          <w:szCs w:val="16"/>
        </w:rPr>
        <w:tab/>
        <w:t>Udsnit af tabel, Eksisterende affaldsfraktion 17 09 02 – udvidelse af maksimal oplagringsmængde, opbevaringsform og oplagsområde</w:t>
      </w:r>
    </w:p>
    <w:p w14:paraId="027FCDCD" w14:textId="77777777" w:rsidR="00C101C6" w:rsidRDefault="00C101C6" w:rsidP="00987790">
      <w:pPr>
        <w:jc w:val="both"/>
      </w:pPr>
    </w:p>
    <w:p w14:paraId="73FB0EDF" w14:textId="77777777" w:rsidR="00C101C6" w:rsidRPr="00F23786" w:rsidRDefault="00C101C6" w:rsidP="00987790">
      <w:pPr>
        <w:spacing w:line="276" w:lineRule="auto"/>
        <w:jc w:val="both"/>
        <w:rPr>
          <w:b/>
        </w:rPr>
      </w:pPr>
      <w:r>
        <w:rPr>
          <w:b/>
        </w:rPr>
        <w:t>Modtagelse og oplagring af farligt affald</w:t>
      </w:r>
    </w:p>
    <w:p w14:paraId="6DFEA706" w14:textId="77777777" w:rsidR="00B67EB0" w:rsidRDefault="00B67EB0" w:rsidP="00B67EB0">
      <w:pPr>
        <w:jc w:val="both"/>
      </w:pPr>
      <w:r>
        <w:t>Med udvidelse af anlæggets positivliste med PCB-holdige vinduer (ændring af miljøgodkendelsens vilkår 10), vil anlæggets positivliste se ud som angivet i bilag 2, hvor tabel 1 oplister positivlisten.</w:t>
      </w:r>
    </w:p>
    <w:p w14:paraId="05C6A30B" w14:textId="77777777" w:rsidR="00B67EB0" w:rsidRDefault="00B67EB0" w:rsidP="00987790">
      <w:pPr>
        <w:jc w:val="both"/>
      </w:pPr>
    </w:p>
    <w:p w14:paraId="55A27411" w14:textId="77777777" w:rsidR="00B67EB0" w:rsidRDefault="00B67EB0" w:rsidP="00B67EB0">
      <w:pPr>
        <w:jc w:val="both"/>
      </w:pPr>
      <w:r>
        <w:t>I forbindelse med Esbjerg Kommunes håndtering af anmeldelser om bygge- og anlægsaffald, vil større mængder PCB-holdige vinduer blive anvist til EAH for midlertidig oplagring inden aflevering til deponi (Ikke farligt affald, 0,1 mg/kg &lt; konc. &lt; 50 mg/kg) og specialhåndtering (Farligt affald, konc. &gt; 50 mg/kg).</w:t>
      </w:r>
    </w:p>
    <w:p w14:paraId="544B9D7F" w14:textId="77F29764" w:rsidR="00B67EB0" w:rsidRDefault="00B67EB0" w:rsidP="00B67EB0">
      <w:pPr>
        <w:jc w:val="both"/>
      </w:pPr>
      <w:r w:rsidRPr="006C48C0">
        <w:t>Anvisningen vil gælde for alle borgere i Esbjerg Kommune</w:t>
      </w:r>
      <w:r w:rsidR="006C48C0">
        <w:t xml:space="preserve"> </w:t>
      </w:r>
      <w:r>
        <w:t>og virksomheder, der er medlem af den kommunale genbrugspladsordning for erhverv.</w:t>
      </w:r>
    </w:p>
    <w:p w14:paraId="4B09DF7E" w14:textId="77777777" w:rsidR="00B67EB0" w:rsidRDefault="00B67EB0" w:rsidP="00987790">
      <w:pPr>
        <w:jc w:val="both"/>
      </w:pPr>
    </w:p>
    <w:p w14:paraId="6C6F8463" w14:textId="77777777" w:rsidR="00B67EB0" w:rsidRDefault="00B67EB0" w:rsidP="00B67EB0">
      <w:pPr>
        <w:jc w:val="both"/>
      </w:pPr>
      <w:r>
        <w:t>Afhentning af de to affaldsfraktioner foretages løbende, så den maksimale tilladelige oplagringsmængde inden for hver enkelt fraktion overholdes.</w:t>
      </w:r>
    </w:p>
    <w:p w14:paraId="0D36C500" w14:textId="77777777" w:rsidR="00B67EB0" w:rsidRDefault="00B67EB0" w:rsidP="00B67EB0">
      <w:pPr>
        <w:jc w:val="both"/>
      </w:pPr>
    </w:p>
    <w:p w14:paraId="09304E5F" w14:textId="77777777" w:rsidR="00B67EB0" w:rsidRDefault="00B67EB0" w:rsidP="00B67EB0">
      <w:pPr>
        <w:jc w:val="both"/>
      </w:pPr>
      <w:r>
        <w:t>Pladsen anvendes pt. til udendørs oplag af maleraffald i 2 containere. Fremover afsættes det til et modtageanlæg tættere på Esbjerg, og maleraffald oplagres fremover kun i Hal 5.</w:t>
      </w:r>
    </w:p>
    <w:p w14:paraId="2C239749" w14:textId="77777777" w:rsidR="00B67EB0" w:rsidRDefault="00B67EB0" w:rsidP="00987790">
      <w:pPr>
        <w:jc w:val="both"/>
      </w:pPr>
    </w:p>
    <w:p w14:paraId="288FCF85" w14:textId="77777777" w:rsidR="003E0CCF" w:rsidRPr="005B6A91" w:rsidRDefault="003E0CCF" w:rsidP="00987790">
      <w:pPr>
        <w:spacing w:line="276" w:lineRule="auto"/>
        <w:jc w:val="both"/>
        <w:rPr>
          <w:b/>
        </w:rPr>
      </w:pPr>
      <w:r>
        <w:rPr>
          <w:b/>
        </w:rPr>
        <w:t>Oplag af specifikke affaldsarter eller fraktioner</w:t>
      </w:r>
    </w:p>
    <w:p w14:paraId="3018DFE2" w14:textId="77777777" w:rsidR="003E0CCF" w:rsidRDefault="003E0CCF" w:rsidP="00987790">
      <w:pPr>
        <w:jc w:val="both"/>
      </w:pPr>
      <w:r>
        <w:t>PCB-holdige vinduer modtages som kildesorteret affald (deponi eller specialbehandling) for midlertidig oplagring og efterfølgende levering til miljørigtig behandling / specialbehandling på godkendt modtage- og behandlingsanlæg.</w:t>
      </w:r>
    </w:p>
    <w:p w14:paraId="4551AE47" w14:textId="77777777" w:rsidR="003E0CCF" w:rsidRPr="00D110E2" w:rsidRDefault="003E0CCF" w:rsidP="00987790">
      <w:pPr>
        <w:jc w:val="both"/>
      </w:pPr>
      <w:r>
        <w:t>Den midlertidige oplagring foretages i to separate lukkede container, hver på 30 m</w:t>
      </w:r>
      <w:r>
        <w:rPr>
          <w:vertAlign w:val="superscript"/>
        </w:rPr>
        <w:t>3</w:t>
      </w:r>
      <w:r>
        <w:t>.</w:t>
      </w:r>
    </w:p>
    <w:p w14:paraId="6997B714" w14:textId="77777777" w:rsidR="003E0CCF" w:rsidRDefault="003E0CCF" w:rsidP="00987790">
      <w:pPr>
        <w:jc w:val="both"/>
      </w:pPr>
    </w:p>
    <w:p w14:paraId="7F0C5164" w14:textId="77777777" w:rsidR="00E57C20" w:rsidRPr="005B6A91" w:rsidRDefault="00E57C20" w:rsidP="00987790">
      <w:pPr>
        <w:spacing w:line="276" w:lineRule="auto"/>
        <w:jc w:val="both"/>
        <w:rPr>
          <w:b/>
        </w:rPr>
      </w:pPr>
      <w:r>
        <w:rPr>
          <w:b/>
        </w:rPr>
        <w:t>Omlastning, tomemballering og sortering af farligt affald</w:t>
      </w:r>
    </w:p>
    <w:p w14:paraId="169B58C0" w14:textId="4CC5350B" w:rsidR="00E57C20" w:rsidRDefault="00E57C20" w:rsidP="00987790">
      <w:pPr>
        <w:jc w:val="both"/>
      </w:pPr>
      <w:r>
        <w:t>Containerne placeres på plads ”Vinduer” vest for Hal 2. Pladsen etableres med fast belægning og indrettes således, at håndtering af PCB-holdige vinduer (læsning af containere) foregår på befæstet areal, hvor overfladevand ledes til afløb med spærreventil</w:t>
      </w:r>
      <w:r w:rsidR="00B67EB0">
        <w:t xml:space="preserve"> og via anlæggets ek</w:t>
      </w:r>
      <w:r>
        <w:t xml:space="preserve">sisterende benzin- og olieudskiller til </w:t>
      </w:r>
      <w:r w:rsidR="00B67EB0">
        <w:t xml:space="preserve">DIN Forsynings </w:t>
      </w:r>
      <w:r>
        <w:t>spildevand</w:t>
      </w:r>
      <w:r w:rsidR="00B67EB0">
        <w:t>ledning</w:t>
      </w:r>
      <w:r>
        <w:t>.</w:t>
      </w:r>
    </w:p>
    <w:p w14:paraId="151A1445" w14:textId="77777777" w:rsidR="001A2F98" w:rsidRDefault="001A2F98" w:rsidP="00987790">
      <w:pPr>
        <w:jc w:val="both"/>
      </w:pPr>
    </w:p>
    <w:p w14:paraId="73E101ED" w14:textId="77777777" w:rsidR="00653CF0" w:rsidRPr="00933B87" w:rsidRDefault="00653CF0" w:rsidP="00987790">
      <w:pPr>
        <w:jc w:val="both"/>
        <w:rPr>
          <w:u w:val="single"/>
        </w:rPr>
      </w:pPr>
      <w:r w:rsidRPr="00933B87">
        <w:rPr>
          <w:u w:val="single"/>
        </w:rPr>
        <w:t>Vurdering</w:t>
      </w:r>
    </w:p>
    <w:p w14:paraId="2D37E524" w14:textId="6EBFBA72" w:rsidR="000300A4" w:rsidRDefault="00653CF0" w:rsidP="00987790">
      <w:pPr>
        <w:ind w:left="1304" w:hanging="1304"/>
        <w:jc w:val="both"/>
      </w:pPr>
      <w:r w:rsidRPr="00933B87">
        <w:t xml:space="preserve">Vilkår </w:t>
      </w:r>
      <w:r>
        <w:t>10</w:t>
      </w:r>
      <w:r w:rsidRPr="00933B87">
        <w:tab/>
      </w:r>
      <w:r>
        <w:t>Vilkår 10 i miljøgodkendelse af 25. april 2013 ændres / tilføjes, så E</w:t>
      </w:r>
      <w:r w:rsidR="00B67EB0">
        <w:t xml:space="preserve">AH, </w:t>
      </w:r>
      <w:r>
        <w:t xml:space="preserve">Farligt affald kan modtage og håndtere PCB-holdige vinduer </w:t>
      </w:r>
      <w:r w:rsidR="000300A4">
        <w:t>dels til deponi og specialhåndtering afhængig af indhold af PCB.</w:t>
      </w:r>
    </w:p>
    <w:p w14:paraId="46BF4B27" w14:textId="314BD6D1" w:rsidR="000300A4" w:rsidRDefault="000300A4" w:rsidP="00987790">
      <w:pPr>
        <w:ind w:left="1304"/>
        <w:jc w:val="both"/>
      </w:pPr>
      <w:r>
        <w:t xml:space="preserve">Den midlertidige oplagring </w:t>
      </w:r>
      <w:r w:rsidR="00B67EB0">
        <w:t xml:space="preserve">sker </w:t>
      </w:r>
      <w:r>
        <w:t>i to separate lukkede container på hver 30 m</w:t>
      </w:r>
      <w:r w:rsidRPr="000300A4">
        <w:rPr>
          <w:vertAlign w:val="superscript"/>
        </w:rPr>
        <w:t>3</w:t>
      </w:r>
      <w:r>
        <w:t>. Containerne placeres på plads med fast belægning og håndtering af PCB-holdige vinduer foregår på befæstet areal, hvor overfladevand ledes til afløb med spærreventil.</w:t>
      </w:r>
    </w:p>
    <w:p w14:paraId="17D75999" w14:textId="77777777" w:rsidR="000300A4" w:rsidRDefault="000300A4" w:rsidP="00987790">
      <w:pPr>
        <w:ind w:left="1304"/>
        <w:jc w:val="both"/>
      </w:pPr>
      <w:r>
        <w:t>Det vurderes, at opbevaringen og håndteringen foregår i overensstemmelse med retningslinjer oplistet i Miljøstyrelsens vejledning nr. 3, 2014 om håndtering af PCB-holdige termoruder.</w:t>
      </w:r>
    </w:p>
    <w:p w14:paraId="515DDFF2" w14:textId="4F6CA7F7" w:rsidR="000300A4" w:rsidRDefault="000300A4" w:rsidP="00987790">
      <w:pPr>
        <w:ind w:left="1304"/>
        <w:jc w:val="both"/>
      </w:pPr>
      <w:r>
        <w:t>Den samlede positiv liste over affaldsfraktioner, som E</w:t>
      </w:r>
      <w:r w:rsidR="00B67EB0">
        <w:t>AH</w:t>
      </w:r>
      <w:r>
        <w:t>, Farligt affald må modtage og håndtere er vedlagt i bilag 2.</w:t>
      </w:r>
    </w:p>
    <w:p w14:paraId="56B208C7" w14:textId="77777777" w:rsidR="000300A4" w:rsidRDefault="000300A4" w:rsidP="00987790">
      <w:pPr>
        <w:ind w:left="1304"/>
        <w:jc w:val="both"/>
      </w:pPr>
    </w:p>
    <w:p w14:paraId="00BBFF25" w14:textId="4CCC771F" w:rsidR="00556012" w:rsidRPr="00415CC4" w:rsidRDefault="00556012" w:rsidP="00987790">
      <w:pPr>
        <w:jc w:val="both"/>
        <w:rPr>
          <w:b/>
          <w:sz w:val="24"/>
          <w:szCs w:val="24"/>
        </w:rPr>
      </w:pPr>
      <w:bookmarkStart w:id="29" w:name="_Toc58376104"/>
      <w:r w:rsidRPr="00415CC4">
        <w:rPr>
          <w:b/>
          <w:sz w:val="24"/>
          <w:szCs w:val="24"/>
        </w:rPr>
        <w:t>Lu</w:t>
      </w:r>
      <w:bookmarkEnd w:id="29"/>
      <w:r w:rsidRPr="00415CC4">
        <w:rPr>
          <w:b/>
          <w:sz w:val="24"/>
          <w:szCs w:val="24"/>
        </w:rPr>
        <w:t>ft</w:t>
      </w:r>
      <w:r w:rsidR="00982496" w:rsidRPr="00DC6B84">
        <w:rPr>
          <w:b/>
          <w:sz w:val="24"/>
          <w:szCs w:val="24"/>
        </w:rPr>
        <w:t>forurening</w:t>
      </w:r>
    </w:p>
    <w:p w14:paraId="2A01F8C4" w14:textId="34210D79" w:rsidR="00E57C20" w:rsidRDefault="00E57C20" w:rsidP="00987790">
      <w:pPr>
        <w:jc w:val="both"/>
      </w:pPr>
      <w:r>
        <w:t>Modtagelse/oplagring/afhentning af affaldsfraktionerne vurderes ikke at give anledning til lugt- eller støvgener uden for virksomhedens område.</w:t>
      </w:r>
    </w:p>
    <w:p w14:paraId="088EE267" w14:textId="77777777" w:rsidR="00EC6ABD" w:rsidRPr="003F0A20" w:rsidRDefault="00EC6ABD" w:rsidP="00987790">
      <w:pPr>
        <w:jc w:val="both"/>
      </w:pPr>
    </w:p>
    <w:p w14:paraId="453E2A71" w14:textId="77777777" w:rsidR="00556012" w:rsidRPr="00415CC4" w:rsidRDefault="00556012" w:rsidP="00987790">
      <w:pPr>
        <w:jc w:val="both"/>
        <w:rPr>
          <w:b/>
          <w:sz w:val="24"/>
          <w:szCs w:val="24"/>
        </w:rPr>
      </w:pPr>
      <w:r w:rsidRPr="00415CC4">
        <w:rPr>
          <w:b/>
          <w:sz w:val="24"/>
          <w:szCs w:val="24"/>
        </w:rPr>
        <w:t>Spildevand</w:t>
      </w:r>
    </w:p>
    <w:p w14:paraId="3DD0F378" w14:textId="77777777" w:rsidR="00EC6ABD" w:rsidRDefault="00EC6ABD" w:rsidP="00EC6ABD">
      <w:pPr>
        <w:jc w:val="both"/>
      </w:pPr>
      <w:r>
        <w:t>Bilag 3 viser en plan for modtagelse/oplagring/afhentning af affaldsfraktioner og afledningsforhold på pladsen.</w:t>
      </w:r>
    </w:p>
    <w:p w14:paraId="14192A4C" w14:textId="77777777" w:rsidR="00EC6ABD" w:rsidRDefault="00EC6ABD" w:rsidP="00EC6ABD">
      <w:pPr>
        <w:jc w:val="both"/>
      </w:pPr>
    </w:p>
    <w:p w14:paraId="24786813" w14:textId="77777777" w:rsidR="00EC6ABD" w:rsidRDefault="00EC6ABD" w:rsidP="00EC6ABD">
      <w:pPr>
        <w:jc w:val="both"/>
      </w:pPr>
      <w:r>
        <w:t>Vi vurderer ikke, at aktiviteterne vil medføre en væsentlig miljøpåvirkning af overfladevandet.</w:t>
      </w:r>
    </w:p>
    <w:p w14:paraId="2B783689" w14:textId="77777777" w:rsidR="00EC6ABD" w:rsidRDefault="00EC6ABD" w:rsidP="00987790">
      <w:pPr>
        <w:jc w:val="both"/>
      </w:pPr>
    </w:p>
    <w:p w14:paraId="30E678C1" w14:textId="77777777" w:rsidR="00556012" w:rsidRPr="00415CC4" w:rsidRDefault="00556012" w:rsidP="00987790">
      <w:pPr>
        <w:jc w:val="both"/>
        <w:rPr>
          <w:b/>
          <w:sz w:val="24"/>
          <w:szCs w:val="24"/>
        </w:rPr>
      </w:pPr>
      <w:bookmarkStart w:id="30" w:name="_Toc58376107"/>
      <w:bookmarkStart w:id="31" w:name="_Toc48707493"/>
      <w:r w:rsidRPr="00415CC4">
        <w:rPr>
          <w:b/>
          <w:sz w:val="24"/>
          <w:szCs w:val="24"/>
        </w:rPr>
        <w:t>S</w:t>
      </w:r>
      <w:bookmarkEnd w:id="30"/>
      <w:bookmarkEnd w:id="31"/>
      <w:r w:rsidRPr="00415CC4">
        <w:rPr>
          <w:b/>
          <w:sz w:val="24"/>
          <w:szCs w:val="24"/>
        </w:rPr>
        <w:t>tøj</w:t>
      </w:r>
    </w:p>
    <w:p w14:paraId="4045BF9E" w14:textId="77777777" w:rsidR="00EC6ABD" w:rsidRDefault="00EC6ABD" w:rsidP="00EC6ABD">
      <w:pPr>
        <w:jc w:val="both"/>
      </w:pPr>
      <w:r>
        <w:t>Plan i bilag 4 viser transportveje på affaldshåndteringsanlægget, idet modtagelse/afhentning af midlertidig oplagring af kildesorteret farligt affald er angivet for plads ”Vinduer”.</w:t>
      </w:r>
    </w:p>
    <w:p w14:paraId="4ED4F0FB" w14:textId="77777777" w:rsidR="00EC6ABD" w:rsidRDefault="00EC6ABD" w:rsidP="00EC6ABD">
      <w:pPr>
        <w:jc w:val="both"/>
      </w:pPr>
    </w:p>
    <w:p w14:paraId="5A2DAC31" w14:textId="77777777" w:rsidR="00EC6ABD" w:rsidRDefault="00EC6ABD" w:rsidP="00EC6ABD">
      <w:pPr>
        <w:jc w:val="both"/>
      </w:pPr>
      <w:r>
        <w:t>Vi vurderer ikke, at modtagelse/oplagring/afhentning af de nye affaldsfraktioner vil medføre en væsentlig støjpåvirkning i nærområdet.</w:t>
      </w:r>
    </w:p>
    <w:p w14:paraId="2533B9EE" w14:textId="77777777" w:rsidR="00EC6ABD" w:rsidRDefault="00EC6ABD" w:rsidP="00EC6ABD">
      <w:pPr>
        <w:jc w:val="both"/>
      </w:pPr>
    </w:p>
    <w:p w14:paraId="4C70A90A" w14:textId="77777777" w:rsidR="00EC6ABD" w:rsidRDefault="00EC6ABD" w:rsidP="00EC6ABD">
      <w:pPr>
        <w:jc w:val="both"/>
      </w:pPr>
      <w:r>
        <w:t>Aktiviteterne er omfattet af støjgrænser meddelt i miljøgodkendelsen af 25. april 2013.</w:t>
      </w:r>
    </w:p>
    <w:p w14:paraId="0C51FC39" w14:textId="77777777" w:rsidR="00EC6ABD" w:rsidRDefault="00EC6ABD" w:rsidP="00987790">
      <w:pPr>
        <w:jc w:val="both"/>
      </w:pPr>
    </w:p>
    <w:p w14:paraId="73F129D6" w14:textId="77777777" w:rsidR="00556012" w:rsidRPr="00415CC4" w:rsidRDefault="00556012" w:rsidP="00987790">
      <w:pPr>
        <w:jc w:val="both"/>
        <w:rPr>
          <w:b/>
          <w:sz w:val="24"/>
          <w:szCs w:val="24"/>
        </w:rPr>
      </w:pPr>
      <w:bookmarkStart w:id="32" w:name="_Toc58376108"/>
      <w:bookmarkStart w:id="33" w:name="_Toc48707495"/>
      <w:r w:rsidRPr="00415CC4">
        <w:rPr>
          <w:b/>
          <w:sz w:val="24"/>
          <w:szCs w:val="24"/>
        </w:rPr>
        <w:t>Affald</w:t>
      </w:r>
      <w:bookmarkEnd w:id="32"/>
      <w:bookmarkEnd w:id="33"/>
    </w:p>
    <w:p w14:paraId="49A22F2A" w14:textId="3BE71C21" w:rsidR="003F0A20" w:rsidRDefault="00EC6ABD" w:rsidP="00987790">
      <w:pPr>
        <w:jc w:val="both"/>
      </w:pPr>
      <w:r>
        <w:t xml:space="preserve">Vi </w:t>
      </w:r>
      <w:r w:rsidR="003F0A20">
        <w:t>vurdere</w:t>
      </w:r>
      <w:r>
        <w:t>r</w:t>
      </w:r>
      <w:r w:rsidR="003F0A20">
        <w:t xml:space="preserve"> ikke, at der genereres affald i forbindelse med håndtering af affaldsfraktionerne.</w:t>
      </w:r>
    </w:p>
    <w:p w14:paraId="6DF84C2D" w14:textId="77777777" w:rsidR="003F0A20" w:rsidRDefault="003F0A20" w:rsidP="00987790">
      <w:pPr>
        <w:jc w:val="both"/>
      </w:pPr>
      <w:r>
        <w:t>Eventuelt affald håndteres i henhold til gældende miljøgodkendelse.</w:t>
      </w:r>
    </w:p>
    <w:p w14:paraId="698F4618" w14:textId="77777777" w:rsidR="003F0A20" w:rsidRDefault="003F0A20" w:rsidP="00987790">
      <w:pPr>
        <w:jc w:val="both"/>
      </w:pPr>
    </w:p>
    <w:p w14:paraId="30C43624" w14:textId="77777777" w:rsidR="00556012" w:rsidRPr="00415CC4" w:rsidRDefault="00556012" w:rsidP="00987790">
      <w:pPr>
        <w:jc w:val="both"/>
        <w:rPr>
          <w:b/>
          <w:sz w:val="24"/>
          <w:szCs w:val="24"/>
        </w:rPr>
      </w:pPr>
      <w:r w:rsidRPr="00415CC4">
        <w:rPr>
          <w:b/>
          <w:sz w:val="24"/>
          <w:szCs w:val="24"/>
        </w:rPr>
        <w:t>Jord og grundvand</w:t>
      </w:r>
    </w:p>
    <w:p w14:paraId="11BE0B2F" w14:textId="3648E176" w:rsidR="00EC6ABD" w:rsidRDefault="00EC6ABD" w:rsidP="00EC6ABD">
      <w:pPr>
        <w:jc w:val="both"/>
      </w:pPr>
      <w:bookmarkStart w:id="34" w:name="_Toc58376109"/>
      <w:bookmarkStart w:id="35" w:name="_Toc48707496"/>
      <w:r>
        <w:t xml:space="preserve">Virksomheden er beliggende </w:t>
      </w:r>
      <w:r w:rsidRPr="0094278B">
        <w:t>udenfor</w:t>
      </w:r>
      <w:r w:rsidR="006C48C0">
        <w:t xml:space="preserve"> </w:t>
      </w:r>
      <w:r w:rsidRPr="0094278B">
        <w:t xml:space="preserve">område med drikkevandsinteresser, </w:t>
      </w:r>
      <w:r>
        <w:t>jf.</w:t>
      </w:r>
      <w:r w:rsidRPr="0094278B">
        <w:t xml:space="preserve"> bekendtgørelse om udpegning og administration mv. af drikkevandsressourcer.</w:t>
      </w:r>
      <w:r>
        <w:t xml:space="preserve"> Området er beliggende udenfor indvindingsopland til alment vandværk. </w:t>
      </w:r>
    </w:p>
    <w:p w14:paraId="42BFBE26" w14:textId="77777777" w:rsidR="00EC6ABD" w:rsidRDefault="00EC6ABD" w:rsidP="00EC6ABD">
      <w:pPr>
        <w:jc w:val="both"/>
      </w:pPr>
    </w:p>
    <w:p w14:paraId="50EE9ADC" w14:textId="77777777" w:rsidR="00EC6ABD" w:rsidRPr="005A6736" w:rsidRDefault="00EC6ABD" w:rsidP="00EC6ABD">
      <w:pPr>
        <w:jc w:val="both"/>
      </w:pPr>
      <w:r>
        <w:t xml:space="preserve">Esbjerg Kommune administrerer planforhold i disse områder efter de retningslinjer, der er fastlagt i </w:t>
      </w:r>
      <w:r w:rsidRPr="005A6736">
        <w:t>bekendtgørelse</w:t>
      </w:r>
      <w:r>
        <w:t xml:space="preserve"> vedr. drikkevandsinteresser m.m</w:t>
      </w:r>
      <w:r>
        <w:rPr>
          <w:rStyle w:val="Fodnotehenvisning"/>
        </w:rPr>
        <w:footnoteReference w:id="6"/>
      </w:r>
      <w:r w:rsidRPr="005A6736">
        <w:t xml:space="preserve"> </w:t>
      </w:r>
      <w:r w:rsidRPr="005A6736">
        <w:rPr>
          <w:rFonts w:cs="Arial"/>
        </w:rPr>
        <w:t>om krav til kommuneplanlægning inden for områder med særlige drikkevandsinteresser og indvindingsoplande til almene vandforsyninger uden for disse</w:t>
      </w:r>
      <w:r>
        <w:rPr>
          <w:rFonts w:cs="Arial"/>
        </w:rPr>
        <w:t>.</w:t>
      </w:r>
    </w:p>
    <w:p w14:paraId="60C8B6DA" w14:textId="77777777" w:rsidR="00EC6ABD" w:rsidRDefault="00EC6ABD" w:rsidP="00987790">
      <w:pPr>
        <w:jc w:val="both"/>
        <w:rPr>
          <w:color w:val="1F497D"/>
        </w:rPr>
      </w:pPr>
    </w:p>
    <w:p w14:paraId="4410F405" w14:textId="77777777" w:rsidR="003F0A20" w:rsidRDefault="003F0A20" w:rsidP="00987790">
      <w:pPr>
        <w:jc w:val="both"/>
      </w:pPr>
      <w:r>
        <w:t>Modtagelse/oplagring/afhentning af affaldsfraktionerne vurderes ikke at give anledning til forurening af jord, grundvand og overfladevand.</w:t>
      </w:r>
    </w:p>
    <w:bookmarkEnd w:id="34"/>
    <w:bookmarkEnd w:id="35"/>
    <w:p w14:paraId="62CF61BD" w14:textId="77777777" w:rsidR="00556012" w:rsidRDefault="00556012" w:rsidP="00987790">
      <w:pPr>
        <w:ind w:right="28"/>
        <w:jc w:val="both"/>
      </w:pPr>
    </w:p>
    <w:p w14:paraId="48E57603" w14:textId="77777777" w:rsidR="00556012" w:rsidRPr="00415CC4" w:rsidRDefault="00556012" w:rsidP="00987790">
      <w:pPr>
        <w:jc w:val="both"/>
        <w:rPr>
          <w:b/>
          <w:sz w:val="24"/>
          <w:szCs w:val="24"/>
        </w:rPr>
      </w:pPr>
      <w:r w:rsidRPr="00415CC4">
        <w:rPr>
          <w:b/>
          <w:sz w:val="24"/>
          <w:szCs w:val="24"/>
        </w:rPr>
        <w:t>Risiko</w:t>
      </w:r>
    </w:p>
    <w:p w14:paraId="1D1E9071" w14:textId="01D66501" w:rsidR="003F0A20" w:rsidRDefault="003F0A20" w:rsidP="00987790">
      <w:pPr>
        <w:jc w:val="both"/>
      </w:pPr>
      <w:r>
        <w:t>E</w:t>
      </w:r>
      <w:r w:rsidR="00EC6ABD">
        <w:t>AH</w:t>
      </w:r>
      <w:r>
        <w:t xml:space="preserve"> </w:t>
      </w:r>
      <w:r w:rsidR="002F7456">
        <w:t>har ikke oplag, der gør</w:t>
      </w:r>
      <w:r w:rsidR="003B18B1">
        <w:t>,</w:t>
      </w:r>
      <w:r w:rsidR="002F7456">
        <w:t xml:space="preserve"> at anlægget er omfattet af </w:t>
      </w:r>
      <w:r>
        <w:t>risikobekendtgørelsen</w:t>
      </w:r>
      <w:r>
        <w:rPr>
          <w:rStyle w:val="Fodnotehenvisning"/>
        </w:rPr>
        <w:footnoteReference w:id="7"/>
      </w:r>
      <w:r>
        <w:t>.</w:t>
      </w:r>
    </w:p>
    <w:p w14:paraId="3897EE42" w14:textId="77777777" w:rsidR="003F0A20" w:rsidRDefault="003F0A20" w:rsidP="00987790">
      <w:pPr>
        <w:jc w:val="both"/>
      </w:pPr>
    </w:p>
    <w:p w14:paraId="1746F61E" w14:textId="77777777" w:rsidR="00ED3F5D" w:rsidRPr="00415CC4" w:rsidRDefault="00ED3F5D" w:rsidP="00987790">
      <w:pPr>
        <w:jc w:val="both"/>
        <w:rPr>
          <w:b/>
          <w:sz w:val="24"/>
          <w:szCs w:val="24"/>
        </w:rPr>
      </w:pPr>
      <w:r w:rsidRPr="00415CC4">
        <w:rPr>
          <w:b/>
          <w:sz w:val="24"/>
          <w:szCs w:val="24"/>
        </w:rPr>
        <w:t>BAT/Renere teknologi</w:t>
      </w:r>
    </w:p>
    <w:p w14:paraId="5E0FC0DA" w14:textId="3AAA9FA9" w:rsidR="00C619C8" w:rsidRDefault="00C619C8" w:rsidP="00987790">
      <w:pPr>
        <w:jc w:val="both"/>
      </w:pPr>
      <w:r>
        <w:t>Det er et grundlæggende krav i miljøbeskyttelsesloven, at forurenende virksomheder skal begrænse forureningen mest muligt ved at anvende den bedste tilgængelige teknik (BAT).</w:t>
      </w:r>
    </w:p>
    <w:p w14:paraId="3EBBE2F9" w14:textId="77777777" w:rsidR="00C619C8" w:rsidRDefault="00C619C8" w:rsidP="00987790">
      <w:pPr>
        <w:jc w:val="both"/>
      </w:pPr>
    </w:p>
    <w:p w14:paraId="48FF365C" w14:textId="0514D795" w:rsidR="00C619C8" w:rsidRDefault="00D56D37" w:rsidP="00987790">
      <w:pPr>
        <w:jc w:val="both"/>
      </w:pPr>
      <w:r>
        <w:t>I forbindelse med miljøgodkendelse og revurdering af miljøgodkendelse af virksomheder/anlæg skal der derfor stilles krav til virksomheden, der svarer til det</w:t>
      </w:r>
      <w:r w:rsidR="003B7879">
        <w:t>,</w:t>
      </w:r>
      <w:r>
        <w:t xml:space="preserve"> der er opnåeligt ved anvendelse af den bedste tilgængelige teknologi.</w:t>
      </w:r>
    </w:p>
    <w:p w14:paraId="12A9FE5A" w14:textId="77777777" w:rsidR="00D56D37" w:rsidRDefault="00D56D37" w:rsidP="00987790">
      <w:pPr>
        <w:jc w:val="both"/>
      </w:pPr>
    </w:p>
    <w:p w14:paraId="1E8F872F" w14:textId="02DDF775" w:rsidR="00D56D37" w:rsidRDefault="00D56D37" w:rsidP="00987790">
      <w:pPr>
        <w:jc w:val="both"/>
      </w:pPr>
      <w:r>
        <w:t>EU har i den forbindelse udfærdiget såkaldte BREF-dokumenter for en række virksomheder/anlæg, hvori det fastlægges, hvad der anses for at være den bedste tilgængelige teknologi for den pågældende virksomhedstype/anlægstype.</w:t>
      </w:r>
    </w:p>
    <w:p w14:paraId="186AE719" w14:textId="77777777" w:rsidR="00D56D37" w:rsidRDefault="00D56D37" w:rsidP="00987790">
      <w:pPr>
        <w:jc w:val="both"/>
      </w:pPr>
    </w:p>
    <w:p w14:paraId="6BF7BD6E" w14:textId="479386A6" w:rsidR="003B7879" w:rsidRDefault="003B7879" w:rsidP="00987790">
      <w:pPr>
        <w:tabs>
          <w:tab w:val="left" w:pos="0"/>
        </w:tabs>
        <w:ind w:right="28"/>
        <w:jc w:val="both"/>
        <w:rPr>
          <w:lang w:val="en-US"/>
        </w:rPr>
      </w:pPr>
      <w:r>
        <w:t xml:space="preserve">BAT-Tjekliste er i forbindelse med ansøgningen i 2013 udarbejdet på baggrund af ”Checkliste for K102 og K103 Anlæg for bortskaffelse af farligt affald efter en af metoderne D1-D9 eller D11-D13 / Anlæg til biologisk eller fysiskkemisk behandling som defineret i D8-D9 af ikke-farligt affald”. Endvidere er der taget udgangspunkt i </w:t>
      </w:r>
      <w:r w:rsidRPr="00146D31">
        <w:rPr>
          <w:lang w:val="en-US"/>
        </w:rPr>
        <w:t>BREF document: Waste Treatments Industries, August 2006</w:t>
      </w:r>
      <w:r>
        <w:rPr>
          <w:lang w:val="en-US"/>
        </w:rPr>
        <w:t>.</w:t>
      </w:r>
    </w:p>
    <w:p w14:paraId="2AAA4247" w14:textId="77777777" w:rsidR="00EC6ABD" w:rsidRPr="00146D31" w:rsidRDefault="00EC6ABD" w:rsidP="00987790">
      <w:pPr>
        <w:tabs>
          <w:tab w:val="left" w:pos="0"/>
        </w:tabs>
        <w:ind w:right="28"/>
        <w:jc w:val="both"/>
        <w:rPr>
          <w:lang w:val="en-US"/>
        </w:rPr>
      </w:pPr>
    </w:p>
    <w:p w14:paraId="64BC80A1" w14:textId="506E76CF" w:rsidR="003B7879" w:rsidRDefault="003B7879" w:rsidP="00987790">
      <w:pPr>
        <w:tabs>
          <w:tab w:val="left" w:pos="0"/>
        </w:tabs>
        <w:ind w:right="28"/>
        <w:jc w:val="both"/>
      </w:pPr>
      <w:r w:rsidRPr="00146D31">
        <w:t xml:space="preserve">Tjeklisten er et resume af BREF-dokumentet. </w:t>
      </w:r>
      <w:r>
        <w:t>Standardvilkår fastsat i miljøgodkendelsen fra 2013 henviser til standardvilkår fra afsnit 17 for listepunkt K203.</w:t>
      </w:r>
    </w:p>
    <w:p w14:paraId="38D0CCD9" w14:textId="77777777" w:rsidR="003B7879" w:rsidRDefault="003B7879" w:rsidP="00987790">
      <w:pPr>
        <w:tabs>
          <w:tab w:val="left" w:pos="0"/>
        </w:tabs>
        <w:ind w:right="28"/>
        <w:jc w:val="both"/>
      </w:pPr>
    </w:p>
    <w:p w14:paraId="44AD8254" w14:textId="77777777" w:rsidR="00EC6ABD" w:rsidRDefault="00EC6ABD" w:rsidP="00EC6ABD">
      <w:pPr>
        <w:tabs>
          <w:tab w:val="left" w:pos="0"/>
        </w:tabs>
        <w:ind w:right="28"/>
        <w:jc w:val="both"/>
      </w:pPr>
      <w:r>
        <w:t>Ved vilkårsændringen ændres der ikke på affaldskategorien men udelukkende på affaldsmængden. Det vurderes derfor, at de BAT betragtninger, der lå til grund for miljøgodkendelsen fra 2013 fortsat er aktuel for modtagelse og håndtering af PVC-holdige vinduer.</w:t>
      </w:r>
    </w:p>
    <w:p w14:paraId="53F9AB2E" w14:textId="77777777" w:rsidR="00EC6ABD" w:rsidRDefault="00EC6ABD" w:rsidP="00987790">
      <w:pPr>
        <w:ind w:right="28"/>
        <w:jc w:val="both"/>
      </w:pPr>
    </w:p>
    <w:p w14:paraId="32CAB893" w14:textId="00D440C7" w:rsidR="00604F38" w:rsidRPr="00415CC4" w:rsidRDefault="00604F38" w:rsidP="00987790">
      <w:pPr>
        <w:jc w:val="both"/>
        <w:rPr>
          <w:b/>
          <w:sz w:val="24"/>
          <w:szCs w:val="24"/>
        </w:rPr>
      </w:pPr>
      <w:r w:rsidRPr="00415CC4">
        <w:rPr>
          <w:b/>
          <w:sz w:val="24"/>
          <w:szCs w:val="24"/>
        </w:rPr>
        <w:t>B</w:t>
      </w:r>
      <w:r>
        <w:rPr>
          <w:b/>
          <w:sz w:val="24"/>
          <w:szCs w:val="24"/>
        </w:rPr>
        <w:t>asistilstandsrapport</w:t>
      </w:r>
    </w:p>
    <w:p w14:paraId="3BBEA4DE" w14:textId="03F2DC9A" w:rsidR="00EC6ABD" w:rsidRDefault="00EC6ABD" w:rsidP="00EC6ABD">
      <w:pPr>
        <w:pStyle w:val="Default"/>
        <w:jc w:val="both"/>
        <w:rPr>
          <w:sz w:val="20"/>
          <w:szCs w:val="20"/>
        </w:rPr>
      </w:pPr>
      <w:r>
        <w:rPr>
          <w:sz w:val="20"/>
          <w:szCs w:val="20"/>
        </w:rPr>
        <w:t>I forbindelse med vurdering af pligten til udarbejdelse af basistilstandsrapport, har EAH, Farligt affald oplyst, at der på virksomheden hverken ”bruges” eller ”fremstilles” relevante farlige stoffer. EAH driver affaldshåndteringsvirksomhed på et miljøgodkendt anlæg, indeholdende en lang række sikkerhedsforanstaltninger og vilkår, der skal sikre, at der ikke sker udledning af forurenende stoffer til jord eller grundvand. Vi vurderer på den baggrund, at EAH, Farligt affald ikke har givet anledning til afgivelse af miljøfarlige stoffer til jord eller grundvand.</w:t>
      </w:r>
    </w:p>
    <w:p w14:paraId="1BC7AD65" w14:textId="77777777" w:rsidR="00EC6ABD" w:rsidRDefault="00EC6ABD" w:rsidP="00EC6ABD">
      <w:pPr>
        <w:pStyle w:val="Default"/>
        <w:jc w:val="both"/>
        <w:rPr>
          <w:sz w:val="20"/>
          <w:szCs w:val="20"/>
        </w:rPr>
      </w:pPr>
    </w:p>
    <w:p w14:paraId="5653BFE0" w14:textId="77777777" w:rsidR="00EC6ABD" w:rsidRDefault="00EC6ABD" w:rsidP="00EC6ABD">
      <w:pPr>
        <w:pStyle w:val="Default"/>
        <w:jc w:val="both"/>
        <w:rPr>
          <w:sz w:val="20"/>
          <w:szCs w:val="20"/>
        </w:rPr>
      </w:pPr>
      <w:r>
        <w:rPr>
          <w:sz w:val="20"/>
          <w:szCs w:val="20"/>
        </w:rPr>
        <w:t>Derudover bemærkes det, at Europa-Parlamentets og Rådets forordning (EF) nr. 1272/2008 af 16. december 2008 om klassificering, mærkning og emballering af stoffer og blandinger ikke gælder for affald.</w:t>
      </w:r>
    </w:p>
    <w:p w14:paraId="65F4D974" w14:textId="77777777" w:rsidR="00EC6ABD" w:rsidRDefault="00EC6ABD" w:rsidP="00EC6ABD">
      <w:pPr>
        <w:pStyle w:val="Default"/>
        <w:jc w:val="both"/>
        <w:rPr>
          <w:sz w:val="20"/>
          <w:szCs w:val="20"/>
        </w:rPr>
      </w:pPr>
    </w:p>
    <w:p w14:paraId="7D471240" w14:textId="77777777" w:rsidR="00EC6ABD" w:rsidRDefault="00EC6ABD" w:rsidP="00EC6ABD">
      <w:pPr>
        <w:pStyle w:val="Default"/>
        <w:jc w:val="both"/>
        <w:rPr>
          <w:sz w:val="20"/>
          <w:szCs w:val="20"/>
        </w:rPr>
      </w:pPr>
      <w:r>
        <w:rPr>
          <w:sz w:val="20"/>
          <w:szCs w:val="20"/>
        </w:rPr>
        <w:t>Ved ændring af vilkår 10 ændres der kun på mængden af PCB-holdige vinduer.</w:t>
      </w:r>
    </w:p>
    <w:p w14:paraId="2A941CA9" w14:textId="77777777" w:rsidR="00EC6ABD" w:rsidRPr="007616C5" w:rsidRDefault="00EC6ABD" w:rsidP="00EC6ABD">
      <w:pPr>
        <w:pStyle w:val="Default"/>
        <w:jc w:val="both"/>
        <w:rPr>
          <w:sz w:val="20"/>
          <w:szCs w:val="20"/>
        </w:rPr>
      </w:pPr>
    </w:p>
    <w:p w14:paraId="0F1C392B" w14:textId="7C1556C5" w:rsidR="00EC6ABD" w:rsidRPr="007616C5" w:rsidRDefault="00EC6ABD" w:rsidP="00EC6ABD">
      <w:pPr>
        <w:pStyle w:val="Default"/>
        <w:jc w:val="both"/>
        <w:rPr>
          <w:sz w:val="20"/>
          <w:szCs w:val="20"/>
        </w:rPr>
      </w:pPr>
      <w:r>
        <w:rPr>
          <w:sz w:val="20"/>
          <w:szCs w:val="20"/>
        </w:rPr>
        <w:t>Vi vurderer</w:t>
      </w:r>
      <w:r w:rsidRPr="007616C5">
        <w:rPr>
          <w:sz w:val="20"/>
          <w:szCs w:val="20"/>
        </w:rPr>
        <w:t xml:space="preserve">, at </w:t>
      </w:r>
      <w:r>
        <w:rPr>
          <w:sz w:val="20"/>
          <w:szCs w:val="20"/>
        </w:rPr>
        <w:t>EAH</w:t>
      </w:r>
      <w:r w:rsidRPr="007616C5">
        <w:rPr>
          <w:sz w:val="20"/>
          <w:szCs w:val="20"/>
        </w:rPr>
        <w:t xml:space="preserve">, ikke skal udarbejde basistilstandsrapport efter godkendelsesbekendtgørelsens bilag 6, idet </w:t>
      </w:r>
      <w:r>
        <w:rPr>
          <w:sz w:val="20"/>
          <w:szCs w:val="20"/>
        </w:rPr>
        <w:t>EAH</w:t>
      </w:r>
      <w:r w:rsidRPr="007616C5">
        <w:rPr>
          <w:sz w:val="20"/>
          <w:szCs w:val="20"/>
        </w:rPr>
        <w:t xml:space="preserve"> ikke bruger, fremstiller eller frigiver </w:t>
      </w:r>
      <w:r>
        <w:rPr>
          <w:sz w:val="20"/>
          <w:szCs w:val="20"/>
        </w:rPr>
        <w:t>miljø</w:t>
      </w:r>
      <w:r w:rsidRPr="007616C5">
        <w:rPr>
          <w:sz w:val="20"/>
          <w:szCs w:val="20"/>
        </w:rPr>
        <w:t>farlige stoffer i forbindelse med aktiv</w:t>
      </w:r>
      <w:r w:rsidR="002810E9">
        <w:rPr>
          <w:sz w:val="20"/>
          <w:szCs w:val="20"/>
        </w:rPr>
        <w:t>i</w:t>
      </w:r>
      <w:r w:rsidRPr="007616C5">
        <w:rPr>
          <w:sz w:val="20"/>
          <w:szCs w:val="20"/>
        </w:rPr>
        <w:t xml:space="preserve">teter </w:t>
      </w:r>
      <w:r>
        <w:rPr>
          <w:sz w:val="20"/>
          <w:szCs w:val="20"/>
        </w:rPr>
        <w:t>hos Farligt affald</w:t>
      </w:r>
      <w:r w:rsidRPr="007616C5">
        <w:rPr>
          <w:sz w:val="20"/>
          <w:szCs w:val="20"/>
        </w:rPr>
        <w:t>. Virksomheden skal således ikke udarbejde en rapport med oplysninger om og dokumentation for jordens og grundvandets tilstand med hensyn til forurening.</w:t>
      </w:r>
    </w:p>
    <w:p w14:paraId="1E4AEEFA" w14:textId="77777777" w:rsidR="00EC6ABD" w:rsidRPr="00B92687" w:rsidRDefault="00EC6ABD" w:rsidP="00987790">
      <w:pPr>
        <w:jc w:val="both"/>
      </w:pPr>
    </w:p>
    <w:p w14:paraId="09A93B93" w14:textId="77777777" w:rsidR="00556012" w:rsidRPr="00415CC4" w:rsidRDefault="00556012" w:rsidP="00987790">
      <w:pPr>
        <w:jc w:val="both"/>
        <w:rPr>
          <w:b/>
          <w:sz w:val="24"/>
          <w:szCs w:val="24"/>
        </w:rPr>
      </w:pPr>
      <w:bookmarkStart w:id="36" w:name="_Toc58376120"/>
      <w:bookmarkStart w:id="37" w:name="_Toc48707506"/>
      <w:r w:rsidRPr="00415CC4">
        <w:rPr>
          <w:b/>
          <w:sz w:val="24"/>
          <w:szCs w:val="24"/>
        </w:rPr>
        <w:t>Helhedsvurdering</w:t>
      </w:r>
      <w:bookmarkEnd w:id="36"/>
      <w:bookmarkEnd w:id="37"/>
    </w:p>
    <w:p w14:paraId="4D2F3634" w14:textId="77777777" w:rsidR="002810E9" w:rsidRDefault="002810E9" w:rsidP="002810E9">
      <w:pPr>
        <w:pStyle w:val="Brdtekst"/>
        <w:ind w:right="28"/>
        <w:jc w:val="both"/>
        <w:rPr>
          <w:rFonts w:ascii="Verdana" w:hAnsi="Verdana"/>
          <w:sz w:val="20"/>
        </w:rPr>
      </w:pPr>
      <w:r>
        <w:rPr>
          <w:rFonts w:ascii="Verdana" w:hAnsi="Verdana"/>
          <w:sz w:val="20"/>
        </w:rPr>
        <w:t>Esbjerg Kommune vurderer, at virksomheden kan indrettes og drives på stedet uden at påføre omgivelserne væsentlige forurening, som er uforenelig med hensynet til omgivelsernes sårbarhed og kvalitet, jf. miljøbeskyttelseslovens kapitel 1. Det er en betingelse, at driften er i overensstemmelse med de oplysninger der ligger til grund for afgørelsen og at de fastsatte vilkår overholdes.</w:t>
      </w:r>
    </w:p>
    <w:p w14:paraId="273F38C4" w14:textId="77777777" w:rsidR="002810E9" w:rsidRDefault="002810E9" w:rsidP="002810E9">
      <w:pPr>
        <w:pStyle w:val="Brdtekst"/>
        <w:ind w:right="28"/>
        <w:jc w:val="both"/>
        <w:rPr>
          <w:rFonts w:ascii="Verdana" w:hAnsi="Verdana"/>
          <w:sz w:val="20"/>
        </w:rPr>
      </w:pPr>
    </w:p>
    <w:p w14:paraId="3F7182CE" w14:textId="77777777" w:rsidR="002810E9" w:rsidRDefault="002810E9" w:rsidP="002810E9">
      <w:pPr>
        <w:pStyle w:val="Brdtekst"/>
        <w:ind w:right="28"/>
        <w:jc w:val="both"/>
        <w:rPr>
          <w:rFonts w:ascii="Verdana" w:hAnsi="Verdana"/>
          <w:sz w:val="20"/>
        </w:rPr>
      </w:pPr>
      <w:r>
        <w:rPr>
          <w:rFonts w:ascii="Verdana" w:hAnsi="Verdana"/>
          <w:sz w:val="20"/>
        </w:rPr>
        <w:t>Vi vurderer, at virksomheden har truffet de nødvendige foranstaltninger til at forebygge og begrænse forurening ved anvendelse af BAT.</w:t>
      </w:r>
    </w:p>
    <w:p w14:paraId="57B6A5F6" w14:textId="77777777" w:rsidR="002810E9" w:rsidRDefault="002810E9" w:rsidP="00987790">
      <w:pPr>
        <w:pStyle w:val="Brdtekst"/>
        <w:ind w:right="28"/>
        <w:jc w:val="both"/>
        <w:rPr>
          <w:rFonts w:ascii="Verdana" w:hAnsi="Verdana"/>
          <w:sz w:val="20"/>
        </w:rPr>
      </w:pPr>
    </w:p>
    <w:p w14:paraId="54286EFE" w14:textId="2E36E0B7" w:rsidR="000B5A87" w:rsidRPr="00DC6B84" w:rsidRDefault="000B5A87" w:rsidP="00987790">
      <w:pPr>
        <w:pStyle w:val="Brdtekst"/>
        <w:ind w:right="28"/>
        <w:jc w:val="both"/>
        <w:rPr>
          <w:rFonts w:ascii="Verdana" w:hAnsi="Verdana"/>
          <w:b/>
          <w:szCs w:val="24"/>
        </w:rPr>
      </w:pPr>
      <w:r w:rsidRPr="00DC6B84">
        <w:rPr>
          <w:rFonts w:ascii="Verdana" w:hAnsi="Verdana"/>
          <w:b/>
          <w:szCs w:val="24"/>
        </w:rPr>
        <w:t>Øvrig regulering</w:t>
      </w:r>
    </w:p>
    <w:p w14:paraId="1F9CA9EA" w14:textId="09CDA3FF" w:rsidR="000B5A87" w:rsidRPr="000B5A87" w:rsidRDefault="00A10A0B" w:rsidP="00987790">
      <w:pPr>
        <w:pStyle w:val="Brdtekst"/>
        <w:ind w:right="28"/>
        <w:jc w:val="both"/>
        <w:rPr>
          <w:rFonts w:ascii="Verdana" w:hAnsi="Verdana"/>
          <w:sz w:val="20"/>
        </w:rPr>
      </w:pPr>
      <w:r w:rsidRPr="00DC6B84">
        <w:rPr>
          <w:rFonts w:ascii="Verdana" w:hAnsi="Verdana"/>
          <w:sz w:val="20"/>
        </w:rPr>
        <w:t>Virksomhedens affald skal bortskaffes i overensstemmelser med kommunens affaldsregulativ/anvisninger.</w:t>
      </w:r>
    </w:p>
    <w:p w14:paraId="4A580B3E" w14:textId="6471D5A9" w:rsidR="00407104" w:rsidRPr="00407104" w:rsidRDefault="00F7508C" w:rsidP="00987790">
      <w:pPr>
        <w:pStyle w:val="Overskrift1"/>
        <w:numPr>
          <w:ilvl w:val="0"/>
          <w:numId w:val="27"/>
        </w:numPr>
        <w:ind w:left="567" w:hanging="567"/>
        <w:jc w:val="both"/>
      </w:pPr>
      <w:bookmarkStart w:id="38" w:name="_Toc430061272"/>
      <w:bookmarkStart w:id="39" w:name="_Toc408911777"/>
      <w:bookmarkStart w:id="40" w:name="_Toc474837108"/>
      <w:r>
        <w:t>Offentliggørelse og k</w:t>
      </w:r>
      <w:r w:rsidR="00407104" w:rsidRPr="00407104">
        <w:t>lagevejledning</w:t>
      </w:r>
      <w:bookmarkEnd w:id="38"/>
      <w:bookmarkEnd w:id="39"/>
      <w:bookmarkEnd w:id="40"/>
    </w:p>
    <w:p w14:paraId="3CD8A50C" w14:textId="6CE468FE" w:rsidR="00F7508C" w:rsidRDefault="00F7508C" w:rsidP="00987790">
      <w:pPr>
        <w:ind w:right="-57"/>
        <w:jc w:val="both"/>
      </w:pPr>
      <w:r>
        <w:t>Afgørelsen annonceres og offentliggøres udelukkende digitalt.</w:t>
      </w:r>
    </w:p>
    <w:p w14:paraId="5E408969" w14:textId="23873A5C" w:rsidR="00F7508C" w:rsidRDefault="00F7508C" w:rsidP="00987790">
      <w:pPr>
        <w:ind w:right="-57"/>
        <w:jc w:val="both"/>
      </w:pPr>
      <w:r>
        <w:t xml:space="preserve">Materialet kan ses på </w:t>
      </w:r>
      <w:hyperlink r:id="rId12" w:history="1">
        <w:r w:rsidR="00DC5BC1" w:rsidRPr="00280E79">
          <w:rPr>
            <w:rStyle w:val="Hyperlink"/>
          </w:rPr>
          <w:t>www.dma.mst.dk</w:t>
        </w:r>
      </w:hyperlink>
      <w:r w:rsidR="00DC5BC1">
        <w:t>.</w:t>
      </w:r>
    </w:p>
    <w:p w14:paraId="02F93943" w14:textId="32318B70" w:rsidR="00DC5BC1" w:rsidRDefault="00DC5BC1" w:rsidP="00987790">
      <w:pPr>
        <w:ind w:right="-57"/>
        <w:jc w:val="both"/>
      </w:pPr>
      <w:r>
        <w:t>Der er adgang til sagens øvrige oplysninger med de begrænsninger, der følger af lovgivningen.</w:t>
      </w:r>
    </w:p>
    <w:p w14:paraId="142D5850" w14:textId="77777777" w:rsidR="00F7508C" w:rsidRDefault="00F7508C" w:rsidP="00987790">
      <w:pPr>
        <w:spacing w:line="276" w:lineRule="auto"/>
        <w:ind w:right="-57"/>
        <w:jc w:val="both"/>
      </w:pPr>
    </w:p>
    <w:p w14:paraId="2EB42E9A" w14:textId="0907983B" w:rsidR="00407104" w:rsidRPr="00F10DC3" w:rsidRDefault="00407104" w:rsidP="008C7EE7">
      <w:pPr>
        <w:ind w:right="-57"/>
        <w:jc w:val="both"/>
      </w:pPr>
      <w:r w:rsidRPr="00F10DC3">
        <w:t xml:space="preserve">Afgørelsen kan, jf. Miljøbeskyttelseslovens § 91 stk. 1, påklages til </w:t>
      </w:r>
      <w:r w:rsidR="00156501">
        <w:t>Miljø</w:t>
      </w:r>
      <w:r w:rsidRPr="00F10DC3">
        <w:t xml:space="preserve">- og </w:t>
      </w:r>
      <w:r w:rsidR="00156501">
        <w:t>Fødevare</w:t>
      </w:r>
      <w:r w:rsidRPr="00F10DC3">
        <w:t xml:space="preserve">klagenævnet af </w:t>
      </w:r>
    </w:p>
    <w:p w14:paraId="516CA50F" w14:textId="0367C60F" w:rsidR="00407104" w:rsidRPr="00F10DC3" w:rsidRDefault="00156501" w:rsidP="008C7EE7">
      <w:pPr>
        <w:numPr>
          <w:ilvl w:val="0"/>
          <w:numId w:val="24"/>
        </w:numPr>
        <w:ind w:left="284" w:right="-57" w:hanging="284"/>
        <w:contextualSpacing/>
        <w:jc w:val="both"/>
      </w:pPr>
      <w:r w:rsidRPr="00F10DC3">
        <w:t>Ansøgeren</w:t>
      </w:r>
      <w:r w:rsidR="00407104" w:rsidRPr="00F10DC3">
        <w:t xml:space="preserve"> </w:t>
      </w:r>
    </w:p>
    <w:p w14:paraId="5005057E" w14:textId="5BEC2CA3" w:rsidR="00407104" w:rsidRPr="00F10DC3" w:rsidRDefault="004A69AC" w:rsidP="008C7EE7">
      <w:pPr>
        <w:numPr>
          <w:ilvl w:val="0"/>
          <w:numId w:val="24"/>
        </w:numPr>
        <w:ind w:left="284" w:right="-57" w:hanging="284"/>
        <w:contextualSpacing/>
        <w:jc w:val="both"/>
      </w:pPr>
      <w:r>
        <w:t>E</w:t>
      </w:r>
      <w:r w:rsidR="00407104" w:rsidRPr="00F10DC3">
        <w:t xml:space="preserve">nhver, der har en individuel, væsentlig interesse i sagens udfald </w:t>
      </w:r>
    </w:p>
    <w:p w14:paraId="6BB092D4" w14:textId="77777777" w:rsidR="00407104" w:rsidRPr="00F10DC3" w:rsidRDefault="00407104" w:rsidP="008C7EE7">
      <w:pPr>
        <w:numPr>
          <w:ilvl w:val="0"/>
          <w:numId w:val="24"/>
        </w:numPr>
        <w:ind w:left="284" w:right="-57" w:hanging="284"/>
        <w:contextualSpacing/>
        <w:jc w:val="both"/>
      </w:pPr>
      <w:r w:rsidRPr="00F10DC3">
        <w:t xml:space="preserve">Sundhedsstyrelsen </w:t>
      </w:r>
    </w:p>
    <w:p w14:paraId="6FFDC9F8" w14:textId="61163354" w:rsidR="00407104" w:rsidRPr="00F10DC3" w:rsidRDefault="004A69AC" w:rsidP="008C7EE7">
      <w:pPr>
        <w:numPr>
          <w:ilvl w:val="0"/>
          <w:numId w:val="24"/>
        </w:numPr>
        <w:ind w:left="284" w:right="-57" w:hanging="284"/>
        <w:contextualSpacing/>
      </w:pPr>
      <w:r>
        <w:t>F</w:t>
      </w:r>
      <w:r w:rsidR="00407104" w:rsidRPr="00F10DC3">
        <w:t>oreninger og organisationer, i det omfang de har klageret over den konkrete afgørelse, jf. miljøbeskyttelseslovens §§ 99 og 100.</w:t>
      </w:r>
    </w:p>
    <w:p w14:paraId="763A3224" w14:textId="77777777" w:rsidR="00407104" w:rsidRDefault="00407104" w:rsidP="00987790">
      <w:pPr>
        <w:spacing w:line="276" w:lineRule="auto"/>
        <w:ind w:right="-57"/>
        <w:jc w:val="both"/>
      </w:pPr>
    </w:p>
    <w:p w14:paraId="31A28371" w14:textId="02E72C7C" w:rsidR="00407104" w:rsidRDefault="00407104" w:rsidP="00987790">
      <w:pPr>
        <w:ind w:right="-57"/>
        <w:jc w:val="both"/>
      </w:pPr>
      <w:r>
        <w:t xml:space="preserve">En klage skal indgives via Klageportalen. På forsiden af </w:t>
      </w:r>
      <w:hyperlink r:id="rId13" w:history="1">
        <w:r w:rsidR="00ED2BC0" w:rsidRPr="00D36A72">
          <w:rPr>
            <w:rStyle w:val="Hyperlink"/>
          </w:rPr>
          <w:t>www.nmkn.dk</w:t>
        </w:r>
      </w:hyperlink>
      <w:r w:rsidR="00E9796D" w:rsidRPr="00D36A72">
        <w:t xml:space="preserve"> </w:t>
      </w:r>
      <w:r w:rsidR="00DC69B7">
        <w:t>er</w:t>
      </w:r>
      <w:r w:rsidR="008350FB">
        <w:t xml:space="preserve"> der</w:t>
      </w:r>
      <w:r>
        <w:t xml:space="preserve"> et link til Klageportalen. Klageportalen ligger på </w:t>
      </w:r>
      <w:hyperlink r:id="rId14" w:history="1">
        <w:r w:rsidRPr="007F4F1A">
          <w:rPr>
            <w:rStyle w:val="Hyperlink"/>
          </w:rPr>
          <w:t>www.borger.dk</w:t>
        </w:r>
      </w:hyperlink>
      <w:r>
        <w:t xml:space="preserve"> og </w:t>
      </w:r>
      <w:hyperlink r:id="rId15" w:history="1">
        <w:r w:rsidRPr="007F4F1A">
          <w:rPr>
            <w:rStyle w:val="Hyperlink"/>
          </w:rPr>
          <w:t>www.virk.dk</w:t>
        </w:r>
      </w:hyperlink>
      <w:r>
        <w:t xml:space="preserve">. Man logger på </w:t>
      </w:r>
      <w:hyperlink r:id="rId16" w:history="1">
        <w:r w:rsidRPr="007F4F1A">
          <w:rPr>
            <w:rStyle w:val="Hyperlink"/>
          </w:rPr>
          <w:t>www.borger.dk</w:t>
        </w:r>
      </w:hyperlink>
      <w:r>
        <w:t xml:space="preserve"> eller </w:t>
      </w:r>
      <w:hyperlink r:id="rId17" w:history="1">
        <w:r w:rsidRPr="007F4F1A">
          <w:rPr>
            <w:rStyle w:val="Hyperlink"/>
          </w:rPr>
          <w:t>www.virk.dk</w:t>
        </w:r>
      </w:hyperlink>
      <w:r>
        <w:t xml:space="preserve">, ligesom man plejer, typisk med NEM-ID. Klagen sendes gennem Klageportalen til den myndighed, der har truffet afgørelsen. En klage er indgivet, når den er tilgængelig for myndigheden i Klageportalen. Når man klager, skal man betale et gebyr på kr. </w:t>
      </w:r>
      <w:r w:rsidR="00934EA1">
        <w:t>9</w:t>
      </w:r>
      <w:r>
        <w:t>00</w:t>
      </w:r>
      <w:r w:rsidR="00ED2BC0">
        <w:t xml:space="preserve"> kr. for privatpersoner og 1.800 kr. for virksomheder og organisationer</w:t>
      </w:r>
      <w:r>
        <w:t>. Gebyret betales med betalingskort i Klageportalen.</w:t>
      </w:r>
    </w:p>
    <w:p w14:paraId="42996356" w14:textId="77777777" w:rsidR="00407104" w:rsidRDefault="00407104" w:rsidP="00987790">
      <w:pPr>
        <w:spacing w:line="276" w:lineRule="auto"/>
        <w:ind w:right="-57"/>
        <w:jc w:val="both"/>
      </w:pPr>
    </w:p>
    <w:p w14:paraId="1184B98E" w14:textId="74BEB84A" w:rsidR="00407104" w:rsidRDefault="00156501" w:rsidP="00987790">
      <w:pPr>
        <w:ind w:right="-57"/>
        <w:jc w:val="both"/>
      </w:pPr>
      <w:r>
        <w:t>M</w:t>
      </w:r>
      <w:r w:rsidR="00407104">
        <w:t>iljø</w:t>
      </w:r>
      <w:r>
        <w:t>- og Fødevare</w:t>
      </w:r>
      <w:r w:rsidR="00407104">
        <w:t>klagenævn</w:t>
      </w:r>
      <w:r w:rsidR="00407104" w:rsidRPr="00DC6B84">
        <w:t>e</w:t>
      </w:r>
      <w:r w:rsidR="00296D4C" w:rsidRPr="00DC6B84">
        <w:t>t</w:t>
      </w:r>
      <w:r w:rsidR="00407104">
        <w:t xml:space="preserve"> skal som udgangspunkt afvise en klage, der kommer uden om Klageportalen, hvis der ikke er særlige grunde til det. Hvis du ønsker at blive fritaget for at bruge Klageportalen, skal du sende en begrundet anmodning til Esbjerg Kommune. Anmodningen sendes så vidt muligt elektronisk til </w:t>
      </w:r>
      <w:hyperlink r:id="rId18" w:history="1">
        <w:r w:rsidR="00407104" w:rsidRPr="007F4F1A">
          <w:rPr>
            <w:rStyle w:val="Hyperlink"/>
          </w:rPr>
          <w:t>miljo@esbjergkommune.dk</w:t>
        </w:r>
      </w:hyperlink>
      <w:r w:rsidR="00407104">
        <w:t xml:space="preserve"> eller pr. brev til Esbjerg Kommune, Industrimiljø, Torvegade 74, 6700 Esbjerg.</w:t>
      </w:r>
    </w:p>
    <w:p w14:paraId="2BCF31DD" w14:textId="77777777" w:rsidR="00407104" w:rsidRDefault="00407104" w:rsidP="00987790">
      <w:pPr>
        <w:spacing w:line="276" w:lineRule="auto"/>
        <w:ind w:right="-57"/>
        <w:jc w:val="both"/>
      </w:pPr>
    </w:p>
    <w:p w14:paraId="46B8A461" w14:textId="53B0E3B2" w:rsidR="00407104" w:rsidRPr="00F10DC3" w:rsidRDefault="00407104" w:rsidP="00987790">
      <w:pPr>
        <w:ind w:right="-57"/>
        <w:jc w:val="both"/>
      </w:pPr>
      <w:r>
        <w:t>Esbjerg Kommune videresender herefter din anmodning til Miljø</w:t>
      </w:r>
      <w:r w:rsidR="00156501">
        <w:t>- og Fødevare</w:t>
      </w:r>
      <w:r>
        <w:t>klagenævnet, som træffer afgørelse om, hvorvidt din anmodning kan imødekommes.</w:t>
      </w:r>
    </w:p>
    <w:p w14:paraId="348706D0" w14:textId="77777777" w:rsidR="00407104" w:rsidRPr="00F10DC3" w:rsidRDefault="00407104" w:rsidP="00987790">
      <w:pPr>
        <w:spacing w:line="276" w:lineRule="auto"/>
        <w:ind w:right="-57"/>
        <w:jc w:val="both"/>
      </w:pPr>
    </w:p>
    <w:p w14:paraId="3B1D30C8" w14:textId="3B691BA6" w:rsidR="00407104" w:rsidRPr="00F10DC3" w:rsidRDefault="00407104" w:rsidP="00987790">
      <w:pPr>
        <w:spacing w:line="276" w:lineRule="auto"/>
        <w:ind w:right="-57"/>
        <w:jc w:val="both"/>
      </w:pPr>
      <w:r w:rsidRPr="00F10DC3">
        <w:t>Klagen skal være modtaget senest den</w:t>
      </w:r>
      <w:r w:rsidR="006C48C0">
        <w:t xml:space="preserve"> 14. juni 2018.</w:t>
      </w:r>
    </w:p>
    <w:p w14:paraId="69E52C9D" w14:textId="77777777" w:rsidR="00407104" w:rsidRPr="00F10DC3" w:rsidRDefault="00407104" w:rsidP="00987790">
      <w:pPr>
        <w:spacing w:line="276" w:lineRule="auto"/>
        <w:ind w:right="-57"/>
        <w:jc w:val="both"/>
      </w:pPr>
    </w:p>
    <w:p w14:paraId="6346439C" w14:textId="42337708" w:rsidR="004B3AFE" w:rsidRDefault="004B3AFE" w:rsidP="00987790">
      <w:pPr>
        <w:ind w:right="-57"/>
        <w:jc w:val="both"/>
      </w:pPr>
      <w:r>
        <w:t>Du kan læse mere om gebyrordningen og klage på Miljø</w:t>
      </w:r>
      <w:r w:rsidR="00156501">
        <w:t>- og Fødevare</w:t>
      </w:r>
      <w:r>
        <w:t>klagenævnets hjemmeside (</w:t>
      </w:r>
      <w:hyperlink r:id="rId19" w:history="1">
        <w:r w:rsidR="00F51D3B" w:rsidRPr="00E96AC8">
          <w:rPr>
            <w:rStyle w:val="Hyperlink"/>
          </w:rPr>
          <w:t>http://nmkn.dk/klage/</w:t>
        </w:r>
      </w:hyperlink>
      <w:r>
        <w:t>).</w:t>
      </w:r>
    </w:p>
    <w:p w14:paraId="761AA8F4" w14:textId="77777777" w:rsidR="004B3AFE" w:rsidRDefault="004B3AFE" w:rsidP="00987790">
      <w:pPr>
        <w:spacing w:line="276" w:lineRule="auto"/>
        <w:ind w:right="-57"/>
        <w:jc w:val="both"/>
      </w:pPr>
    </w:p>
    <w:p w14:paraId="6FD20491" w14:textId="70B4BCC4" w:rsidR="004B3AFE" w:rsidRPr="004B3AFE" w:rsidRDefault="004B3AFE" w:rsidP="00987790">
      <w:pPr>
        <w:ind w:right="-57"/>
        <w:jc w:val="both"/>
        <w:rPr>
          <w:u w:val="single"/>
        </w:rPr>
      </w:pPr>
      <w:r w:rsidRPr="004B3AFE">
        <w:rPr>
          <w:u w:val="single"/>
        </w:rPr>
        <w:t>Orientering om klage</w:t>
      </w:r>
    </w:p>
    <w:p w14:paraId="67061DDE" w14:textId="35996779" w:rsidR="004B3AFE" w:rsidRDefault="004B3AFE" w:rsidP="00987790">
      <w:pPr>
        <w:ind w:right="-57"/>
        <w:jc w:val="both"/>
      </w:pPr>
      <w:r>
        <w:t>Hvis Esbjerg Kommune får besked fra Klageportalen om, at der er indgivet en klage over afgørelsen, orienterer Esbjerg Kommune virksomheden herom. Esbjerg Kommune orienterer ligeledes virksomheden, hvis kommunen modtager en klage over afgørelsen fra en klager, som efter anmodning til Miljø</w:t>
      </w:r>
      <w:r w:rsidR="005F53BE">
        <w:t>- og Fødevare</w:t>
      </w:r>
      <w:r>
        <w:t>klagenævnet er blevet fritaget for at klage via Klageportalen.</w:t>
      </w:r>
    </w:p>
    <w:p w14:paraId="1D063632" w14:textId="77777777" w:rsidR="00D62C95" w:rsidRDefault="00D62C95" w:rsidP="00987790">
      <w:pPr>
        <w:spacing w:line="276" w:lineRule="auto"/>
        <w:ind w:right="-57"/>
        <w:jc w:val="both"/>
      </w:pPr>
    </w:p>
    <w:p w14:paraId="1259EC1E" w14:textId="4B6A5861" w:rsidR="00D62C95" w:rsidRDefault="00D62C95" w:rsidP="00987790">
      <w:pPr>
        <w:ind w:right="-57"/>
        <w:jc w:val="both"/>
        <w:rPr>
          <w:u w:val="single"/>
        </w:rPr>
      </w:pPr>
      <w:r w:rsidRPr="00D62C95">
        <w:rPr>
          <w:u w:val="single"/>
        </w:rPr>
        <w:t>Betingelser, men</w:t>
      </w:r>
      <w:r w:rsidR="00F51D3B">
        <w:rPr>
          <w:u w:val="single"/>
        </w:rPr>
        <w:t>s</w:t>
      </w:r>
      <w:r w:rsidRPr="00D62C95">
        <w:rPr>
          <w:u w:val="single"/>
        </w:rPr>
        <w:t xml:space="preserve"> en klage behandles</w:t>
      </w:r>
    </w:p>
    <w:p w14:paraId="5C85D717" w14:textId="59235E41" w:rsidR="00D62C95" w:rsidRDefault="00D62C95" w:rsidP="00987790">
      <w:pPr>
        <w:ind w:right="-57"/>
        <w:jc w:val="both"/>
      </w:pPr>
      <w:r>
        <w:t>Virksomheden vil kunne udnytte miljøgodkendelsen, mens Miljø</w:t>
      </w:r>
      <w:r w:rsidR="005F53BE">
        <w:t>- og Fødevare</w:t>
      </w:r>
      <w:r>
        <w:t>klagenævnet behandler en eventuel klage, medmindre nævnet bestemmer noget andet. Forudsætningen for det er, at virksomheden opfylder de vilkår, der er stillet i godkendelsen. Udnyttes miljøgodkendelsen indebærer dette dog ingen begrænsning for Miljø</w:t>
      </w:r>
      <w:r w:rsidR="0080337E">
        <w:t>- og Fødevare</w:t>
      </w:r>
      <w:r>
        <w:t xml:space="preserve">klagenævnets mulighed for at ændre eller ophæve godkendelsen. </w:t>
      </w:r>
    </w:p>
    <w:p w14:paraId="48E6FDA8" w14:textId="77777777" w:rsidR="00D62C95" w:rsidRPr="00D62C95" w:rsidRDefault="00D62C95" w:rsidP="00987790">
      <w:pPr>
        <w:spacing w:line="276" w:lineRule="auto"/>
        <w:ind w:right="-57"/>
        <w:jc w:val="both"/>
      </w:pPr>
    </w:p>
    <w:p w14:paraId="6AF69DC3" w14:textId="16398547" w:rsidR="00407104" w:rsidRPr="006708AD" w:rsidRDefault="006708AD" w:rsidP="00987790">
      <w:pPr>
        <w:ind w:right="-57"/>
        <w:jc w:val="both"/>
        <w:rPr>
          <w:u w:val="single"/>
        </w:rPr>
      </w:pPr>
      <w:r w:rsidRPr="006708AD">
        <w:rPr>
          <w:u w:val="single"/>
        </w:rPr>
        <w:t>Søgsmål</w:t>
      </w:r>
    </w:p>
    <w:p w14:paraId="120F281F" w14:textId="042789F7" w:rsidR="0014456A" w:rsidRDefault="00407104" w:rsidP="00987790">
      <w:pPr>
        <w:pStyle w:val="Minnormalbrdtekst"/>
        <w:spacing w:after="0"/>
        <w:jc w:val="both"/>
      </w:pPr>
      <w:r w:rsidRPr="00F10DC3">
        <w:t>Eventuel retssag til prøvelse af afgørelsen skal være anlagt inden 6 måneder, jf. miljøbeskyttelseslovens § 101, stk. 1, dvs. senest den</w:t>
      </w:r>
      <w:r w:rsidR="000D1025">
        <w:t xml:space="preserve"> 17. november 2018.</w:t>
      </w:r>
    </w:p>
    <w:p w14:paraId="0845218D" w14:textId="77777777" w:rsidR="00556012" w:rsidRDefault="00556012" w:rsidP="00987790">
      <w:pPr>
        <w:ind w:right="28"/>
        <w:jc w:val="both"/>
      </w:pPr>
    </w:p>
    <w:p w14:paraId="5F24E135" w14:textId="6AED1991" w:rsidR="00556012" w:rsidRDefault="00556012" w:rsidP="00987790">
      <w:pPr>
        <w:ind w:right="28"/>
        <w:jc w:val="both"/>
      </w:pPr>
      <w:r>
        <w:t xml:space="preserve">Henvendelse i sagen kan rettes til undertegnede på telefon (direkte) 7616 </w:t>
      </w:r>
      <w:r w:rsidR="00DC5FFE">
        <w:t>3314</w:t>
      </w:r>
      <w:r>
        <w:t>.</w:t>
      </w:r>
    </w:p>
    <w:p w14:paraId="24E096EE" w14:textId="77777777" w:rsidR="00556012" w:rsidRDefault="00556012" w:rsidP="00987790">
      <w:pPr>
        <w:ind w:right="28"/>
        <w:jc w:val="both"/>
      </w:pPr>
    </w:p>
    <w:p w14:paraId="570AF8C8" w14:textId="77777777" w:rsidR="00556012" w:rsidRDefault="00556012" w:rsidP="00987790">
      <w:pPr>
        <w:ind w:right="28"/>
        <w:jc w:val="both"/>
      </w:pPr>
    </w:p>
    <w:p w14:paraId="5AF70611" w14:textId="77777777" w:rsidR="00556012" w:rsidRDefault="00556012" w:rsidP="00556012">
      <w:pPr>
        <w:ind w:right="28"/>
        <w:jc w:val="center"/>
      </w:pPr>
      <w:r>
        <w:t>Med venlig hilsen</w:t>
      </w:r>
    </w:p>
    <w:p w14:paraId="51B0AC37" w14:textId="77777777" w:rsidR="00556012" w:rsidRDefault="00556012" w:rsidP="00556012">
      <w:pPr>
        <w:ind w:right="28"/>
        <w:jc w:val="center"/>
      </w:pPr>
    </w:p>
    <w:p w14:paraId="7C9352B2" w14:textId="4A5E8E74" w:rsidR="00556012" w:rsidRDefault="00F523B7" w:rsidP="00556012">
      <w:pPr>
        <w:ind w:right="28"/>
        <w:jc w:val="center"/>
      </w:pPr>
      <w:r>
        <w:rPr>
          <w:noProof/>
        </w:rPr>
        <w:drawing>
          <wp:inline distT="0" distB="0" distL="0" distR="0" wp14:anchorId="288BE3D0" wp14:editId="19AF7D14">
            <wp:extent cx="1343025" cy="514350"/>
            <wp:effectExtent l="19050" t="0" r="9525"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l="31882" t="65145" r="46190" b="23652"/>
                    <a:stretch>
                      <a:fillRect/>
                    </a:stretch>
                  </pic:blipFill>
                  <pic:spPr bwMode="auto">
                    <a:xfrm>
                      <a:off x="0" y="0"/>
                      <a:ext cx="1343025" cy="514350"/>
                    </a:xfrm>
                    <a:prstGeom prst="rect">
                      <a:avLst/>
                    </a:prstGeom>
                    <a:noFill/>
                    <a:ln w="9525">
                      <a:noFill/>
                      <a:miter lim="800000"/>
                      <a:headEnd/>
                      <a:tailEnd/>
                    </a:ln>
                  </pic:spPr>
                </pic:pic>
              </a:graphicData>
            </a:graphic>
          </wp:inline>
        </w:drawing>
      </w:r>
    </w:p>
    <w:p w14:paraId="3AD8712D" w14:textId="6A5EF396" w:rsidR="00556012" w:rsidRDefault="00F523B7" w:rsidP="00556012">
      <w:pPr>
        <w:ind w:right="28"/>
        <w:jc w:val="center"/>
      </w:pPr>
      <w:r>
        <w:t>Sonja Knudsen</w:t>
      </w:r>
    </w:p>
    <w:p w14:paraId="1C7A9528" w14:textId="52E04019" w:rsidR="00556012" w:rsidRDefault="00F523B7" w:rsidP="00556012">
      <w:pPr>
        <w:ind w:right="28"/>
        <w:jc w:val="center"/>
      </w:pPr>
      <w:r>
        <w:t>Kemiingeniør</w:t>
      </w:r>
    </w:p>
    <w:p w14:paraId="25B8CFC9" w14:textId="77777777" w:rsidR="00556012" w:rsidRDefault="00556012" w:rsidP="00556012">
      <w:pPr>
        <w:ind w:right="28"/>
        <w:jc w:val="center"/>
      </w:pPr>
    </w:p>
    <w:p w14:paraId="3E082AF6" w14:textId="77777777" w:rsidR="00556012" w:rsidRDefault="00556012" w:rsidP="00556012">
      <w:pPr>
        <w:ind w:right="28"/>
        <w:jc w:val="center"/>
        <w:rPr>
          <w:sz w:val="24"/>
        </w:rPr>
      </w:pPr>
    </w:p>
    <w:p w14:paraId="5A64EA25" w14:textId="77777777" w:rsidR="00556012" w:rsidRDefault="00556012" w:rsidP="00556012">
      <w:pPr>
        <w:ind w:right="28"/>
        <w:jc w:val="center"/>
        <w:rPr>
          <w:sz w:val="24"/>
        </w:rPr>
      </w:pPr>
    </w:p>
    <w:p w14:paraId="6C7771EB" w14:textId="77777777" w:rsidR="00556012" w:rsidRDefault="00556012" w:rsidP="00556012">
      <w:pPr>
        <w:ind w:right="28"/>
        <w:jc w:val="center"/>
        <w:rPr>
          <w:sz w:val="24"/>
        </w:rPr>
      </w:pPr>
    </w:p>
    <w:p w14:paraId="3D5A3477" w14:textId="77777777" w:rsidR="00556012" w:rsidRPr="00415CC4" w:rsidRDefault="00556012" w:rsidP="00057E0A">
      <w:pPr>
        <w:pStyle w:val="Overskrift1"/>
      </w:pPr>
      <w:bookmarkStart w:id="41" w:name="_Toc474837109"/>
      <w:r w:rsidRPr="00415CC4">
        <w:t>Bilag:</w:t>
      </w:r>
      <w:bookmarkEnd w:id="41"/>
    </w:p>
    <w:p w14:paraId="489B88E1" w14:textId="7B70081C" w:rsidR="00556012" w:rsidRDefault="00C101C6" w:rsidP="008B1C13">
      <w:pPr>
        <w:tabs>
          <w:tab w:val="left" w:pos="1134"/>
        </w:tabs>
        <w:ind w:right="28"/>
      </w:pPr>
      <w:r w:rsidRPr="008B1C13">
        <w:t>Bilag 1</w:t>
      </w:r>
      <w:r w:rsidR="008B1C13">
        <w:tab/>
      </w:r>
      <w:r w:rsidRPr="008B1C13">
        <w:t>Placering</w:t>
      </w:r>
    </w:p>
    <w:p w14:paraId="13F4253E" w14:textId="3B781C65" w:rsidR="008B1C13" w:rsidRDefault="008B1C13" w:rsidP="008B1C13">
      <w:pPr>
        <w:tabs>
          <w:tab w:val="left" w:pos="1134"/>
        </w:tabs>
        <w:ind w:right="28"/>
      </w:pPr>
      <w:r>
        <w:t>Bilag 2</w:t>
      </w:r>
      <w:r>
        <w:tab/>
        <w:t>Positivliste</w:t>
      </w:r>
    </w:p>
    <w:p w14:paraId="1F9BA7DF" w14:textId="77777777" w:rsidR="00FA2236" w:rsidRDefault="008B1C13" w:rsidP="008B1C13">
      <w:pPr>
        <w:tabs>
          <w:tab w:val="left" w:pos="1134"/>
        </w:tabs>
        <w:ind w:right="28"/>
      </w:pPr>
      <w:r>
        <w:t>Bilag 3</w:t>
      </w:r>
      <w:r>
        <w:tab/>
        <w:t xml:space="preserve">Plan – </w:t>
      </w:r>
      <w:r w:rsidR="00FA2236">
        <w:t>Plads ”Vinduer”, afvanding</w:t>
      </w:r>
    </w:p>
    <w:p w14:paraId="184573CC" w14:textId="2AE92EA6" w:rsidR="008B1C13" w:rsidRDefault="00FA2236" w:rsidP="008B1C13">
      <w:pPr>
        <w:tabs>
          <w:tab w:val="left" w:pos="1134"/>
        </w:tabs>
        <w:ind w:right="28"/>
      </w:pPr>
      <w:r>
        <w:t>Bilag 4</w:t>
      </w:r>
      <w:r>
        <w:tab/>
      </w:r>
      <w:r w:rsidR="008B1C13">
        <w:t>Transportvej, modtagelse/afhentning af farligt affald</w:t>
      </w:r>
    </w:p>
    <w:p w14:paraId="46BEE062" w14:textId="77777777" w:rsidR="008B1C13" w:rsidRDefault="008B1C13" w:rsidP="008B1C13">
      <w:pPr>
        <w:tabs>
          <w:tab w:val="left" w:pos="1134"/>
        </w:tabs>
        <w:ind w:right="28"/>
      </w:pPr>
    </w:p>
    <w:p w14:paraId="23B2F0A3" w14:textId="77777777" w:rsidR="008B1C13" w:rsidRDefault="008B1C13" w:rsidP="008B1C13">
      <w:pPr>
        <w:tabs>
          <w:tab w:val="left" w:pos="1134"/>
        </w:tabs>
        <w:ind w:right="28"/>
      </w:pPr>
    </w:p>
    <w:p w14:paraId="22C6594F" w14:textId="77777777" w:rsidR="008B1C13" w:rsidRPr="008B1C13" w:rsidRDefault="008B1C13" w:rsidP="008B1C13">
      <w:pPr>
        <w:tabs>
          <w:tab w:val="left" w:pos="1134"/>
        </w:tabs>
        <w:ind w:right="28"/>
      </w:pPr>
    </w:p>
    <w:p w14:paraId="32950EE1" w14:textId="77777777" w:rsidR="00556012" w:rsidRDefault="00732E05" w:rsidP="00556012">
      <w:pPr>
        <w:ind w:right="28"/>
        <w:rPr>
          <w:b/>
          <w:bCs/>
          <w:sz w:val="24"/>
        </w:rPr>
      </w:pPr>
      <w:r>
        <w:rPr>
          <w:b/>
          <w:bCs/>
          <w:sz w:val="24"/>
        </w:rPr>
        <w:t>Kopi til:</w:t>
      </w:r>
    </w:p>
    <w:bookmarkEnd w:id="2"/>
    <w:p w14:paraId="57E3EBDF" w14:textId="77777777" w:rsidR="009753B6" w:rsidRDefault="009753B6" w:rsidP="009753B6">
      <w:pPr>
        <w:ind w:right="28"/>
        <w:rPr>
          <w:bCs/>
        </w:rPr>
      </w:pPr>
      <w:r>
        <w:rPr>
          <w:bCs/>
        </w:rPr>
        <w:t xml:space="preserve">Danmarks Naturfredningsforening, </w:t>
      </w:r>
      <w:hyperlink r:id="rId21" w:history="1">
        <w:r w:rsidRPr="009E007C">
          <w:rPr>
            <w:rStyle w:val="Hyperlink"/>
            <w:bCs/>
          </w:rPr>
          <w:t>dnesbjerg-sager@dn.dk</w:t>
        </w:r>
      </w:hyperlink>
    </w:p>
    <w:p w14:paraId="5DDC9CA8" w14:textId="77777777" w:rsidR="009753B6" w:rsidRDefault="009753B6" w:rsidP="009753B6">
      <w:pPr>
        <w:ind w:right="28"/>
        <w:rPr>
          <w:bCs/>
        </w:rPr>
      </w:pPr>
      <w:r>
        <w:rPr>
          <w:bCs/>
        </w:rPr>
        <w:t xml:space="preserve">Friluftsrådet, </w:t>
      </w:r>
      <w:hyperlink r:id="rId22" w:history="1">
        <w:r w:rsidRPr="009E007C">
          <w:rPr>
            <w:rStyle w:val="Hyperlink"/>
            <w:bCs/>
          </w:rPr>
          <w:t>sydvestjylland@friluftsraadet.dk</w:t>
        </w:r>
      </w:hyperlink>
    </w:p>
    <w:p w14:paraId="7372C048" w14:textId="77777777" w:rsidR="009753B6" w:rsidRDefault="009753B6" w:rsidP="009753B6">
      <w:pPr>
        <w:ind w:right="28"/>
        <w:rPr>
          <w:bCs/>
        </w:rPr>
      </w:pPr>
      <w:r>
        <w:rPr>
          <w:bCs/>
        </w:rPr>
        <w:t xml:space="preserve">Sundhedsstyrelsen, Embedslægeinstitutionen Syd, </w:t>
      </w:r>
      <w:hyperlink r:id="rId23" w:history="1">
        <w:r w:rsidRPr="009E007C">
          <w:rPr>
            <w:rStyle w:val="Hyperlink"/>
            <w:bCs/>
          </w:rPr>
          <w:t>sesyd@sst.dk</w:t>
        </w:r>
      </w:hyperlink>
    </w:p>
    <w:p w14:paraId="3A6D5D92" w14:textId="3115EFF7" w:rsidR="003F3D19" w:rsidRDefault="001E5A39" w:rsidP="009753B6">
      <w:pPr>
        <w:ind w:right="28"/>
        <w:rPr>
          <w:bCs/>
        </w:rPr>
      </w:pPr>
      <w:r>
        <w:rPr>
          <w:bCs/>
        </w:rPr>
        <w:t xml:space="preserve">Esbjerg Kommune, Affald, </w:t>
      </w:r>
      <w:hyperlink r:id="rId24" w:history="1">
        <w:r w:rsidRPr="00277794">
          <w:rPr>
            <w:rStyle w:val="Hyperlink"/>
            <w:bCs/>
          </w:rPr>
          <w:t>miljo@esbjergkommune.dk</w:t>
        </w:r>
      </w:hyperlink>
    </w:p>
    <w:p w14:paraId="6354E61F" w14:textId="7601C5B6" w:rsidR="009753B6" w:rsidRDefault="009753B6" w:rsidP="009753B6">
      <w:pPr>
        <w:ind w:right="28"/>
        <w:rPr>
          <w:bCs/>
        </w:rPr>
      </w:pPr>
      <w:r>
        <w:rPr>
          <w:bCs/>
        </w:rPr>
        <w:t xml:space="preserve">Esbjerg Kommune, Affald, </w:t>
      </w:r>
      <w:hyperlink r:id="rId25" w:history="1">
        <w:r w:rsidRPr="000863E0">
          <w:rPr>
            <w:rStyle w:val="Hyperlink"/>
            <w:bCs/>
          </w:rPr>
          <w:t>hlv@esbjergkommune.dk</w:t>
        </w:r>
      </w:hyperlink>
    </w:p>
    <w:p w14:paraId="5683D5A9" w14:textId="77777777" w:rsidR="00C101C6" w:rsidRDefault="00C101C6" w:rsidP="008C7EE7">
      <w:pPr>
        <w:jc w:val="both"/>
        <w:rPr>
          <w:color w:val="000000"/>
        </w:rPr>
      </w:pPr>
    </w:p>
    <w:p w14:paraId="150444D2" w14:textId="0F0BB8BA" w:rsidR="00C101C6" w:rsidRDefault="00C101C6">
      <w:pPr>
        <w:overflowPunct/>
        <w:autoSpaceDE/>
        <w:autoSpaceDN/>
        <w:adjustRightInd/>
        <w:textAlignment w:val="auto"/>
        <w:rPr>
          <w:color w:val="000000"/>
        </w:rPr>
      </w:pPr>
      <w:r>
        <w:rPr>
          <w:color w:val="000000"/>
        </w:rPr>
        <w:br w:type="page"/>
      </w:r>
    </w:p>
    <w:p w14:paraId="4FBA5F0F" w14:textId="77777777" w:rsidR="00C101C6" w:rsidRDefault="00C101C6" w:rsidP="008C7EE7">
      <w:pPr>
        <w:jc w:val="both"/>
        <w:rPr>
          <w:color w:val="000000"/>
        </w:rPr>
      </w:pPr>
    </w:p>
    <w:p w14:paraId="4B5FEFD1" w14:textId="77777777" w:rsidR="00E56BA9" w:rsidRPr="00E56BA9" w:rsidRDefault="00E56BA9" w:rsidP="00E56BA9">
      <w:pPr>
        <w:tabs>
          <w:tab w:val="left" w:pos="1134"/>
        </w:tabs>
        <w:ind w:right="28"/>
        <w:rPr>
          <w:b/>
        </w:rPr>
      </w:pPr>
      <w:r w:rsidRPr="00E56BA9">
        <w:rPr>
          <w:b/>
        </w:rPr>
        <w:t>Bilag 1</w:t>
      </w:r>
      <w:r w:rsidRPr="00E56BA9">
        <w:rPr>
          <w:b/>
        </w:rPr>
        <w:tab/>
        <w:t>Placering</w:t>
      </w:r>
    </w:p>
    <w:p w14:paraId="39376F4F" w14:textId="77777777" w:rsidR="00E56BA9" w:rsidRDefault="00E56BA9" w:rsidP="00E56BA9">
      <w:pPr>
        <w:tabs>
          <w:tab w:val="left" w:pos="1134"/>
        </w:tabs>
        <w:ind w:right="28"/>
      </w:pPr>
    </w:p>
    <w:p w14:paraId="216A9BB3" w14:textId="7F9120D8" w:rsidR="00E56BA9" w:rsidRDefault="00ED445A" w:rsidP="00E56BA9">
      <w:pPr>
        <w:jc w:val="both"/>
        <w:rPr>
          <w:sz w:val="24"/>
        </w:rPr>
      </w:pPr>
      <w:r>
        <w:rPr>
          <w:noProof/>
        </w:rPr>
        <w:drawing>
          <wp:inline distT="0" distB="0" distL="0" distR="0" wp14:anchorId="7DA60257" wp14:editId="61E5C77E">
            <wp:extent cx="5990131" cy="3158837"/>
            <wp:effectExtent l="0" t="0" r="0" b="381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3242" t="25338" r="6134" b="8419"/>
                    <a:stretch/>
                  </pic:blipFill>
                  <pic:spPr bwMode="auto">
                    <a:xfrm>
                      <a:off x="0" y="0"/>
                      <a:ext cx="6029131" cy="3179403"/>
                    </a:xfrm>
                    <a:prstGeom prst="rect">
                      <a:avLst/>
                    </a:prstGeom>
                    <a:ln>
                      <a:noFill/>
                    </a:ln>
                    <a:extLst>
                      <a:ext uri="{53640926-AAD7-44D8-BBD7-CCE9431645EC}">
                        <a14:shadowObscured xmlns:a14="http://schemas.microsoft.com/office/drawing/2010/main"/>
                      </a:ext>
                    </a:extLst>
                  </pic:spPr>
                </pic:pic>
              </a:graphicData>
            </a:graphic>
          </wp:inline>
        </w:drawing>
      </w:r>
    </w:p>
    <w:p w14:paraId="1EB5FF58" w14:textId="77777777" w:rsidR="00E56BA9" w:rsidRDefault="00E56BA9" w:rsidP="00E56BA9">
      <w:pPr>
        <w:tabs>
          <w:tab w:val="left" w:pos="1134"/>
        </w:tabs>
        <w:ind w:right="28"/>
      </w:pPr>
    </w:p>
    <w:p w14:paraId="70A17812" w14:textId="7D883A07" w:rsidR="00E56BA9" w:rsidRDefault="00E56BA9">
      <w:pPr>
        <w:overflowPunct/>
        <w:autoSpaceDE/>
        <w:autoSpaceDN/>
        <w:adjustRightInd/>
        <w:textAlignment w:val="auto"/>
      </w:pPr>
      <w:r>
        <w:br w:type="page"/>
      </w:r>
    </w:p>
    <w:p w14:paraId="6E272988" w14:textId="77777777" w:rsidR="00E56BA9" w:rsidRDefault="00E56BA9" w:rsidP="00E56BA9">
      <w:pPr>
        <w:tabs>
          <w:tab w:val="left" w:pos="1134"/>
        </w:tabs>
        <w:ind w:right="28"/>
      </w:pPr>
    </w:p>
    <w:p w14:paraId="3A7FF0AE" w14:textId="77777777" w:rsidR="00E56BA9" w:rsidRPr="00E56BA9" w:rsidRDefault="00E56BA9" w:rsidP="00E56BA9">
      <w:pPr>
        <w:tabs>
          <w:tab w:val="left" w:pos="1134"/>
        </w:tabs>
        <w:ind w:right="28"/>
        <w:rPr>
          <w:b/>
        </w:rPr>
      </w:pPr>
      <w:r w:rsidRPr="00E56BA9">
        <w:rPr>
          <w:b/>
        </w:rPr>
        <w:t>Bilag 2</w:t>
      </w:r>
      <w:r w:rsidRPr="00E56BA9">
        <w:rPr>
          <w:b/>
        </w:rPr>
        <w:tab/>
        <w:t>Positivliste</w:t>
      </w:r>
    </w:p>
    <w:p w14:paraId="6F4AD51B" w14:textId="77777777" w:rsidR="00E56BA9" w:rsidRPr="00F20180" w:rsidRDefault="00E56BA9" w:rsidP="00E56BA9"/>
    <w:tbl>
      <w:tblPr>
        <w:tblStyle w:val="Tabel-Gitter"/>
        <w:tblW w:w="9012" w:type="dxa"/>
        <w:tblLayout w:type="fixed"/>
        <w:tblLook w:val="04A0" w:firstRow="1" w:lastRow="0" w:firstColumn="1" w:lastColumn="0" w:noHBand="0" w:noVBand="1"/>
      </w:tblPr>
      <w:tblGrid>
        <w:gridCol w:w="577"/>
        <w:gridCol w:w="1554"/>
        <w:gridCol w:w="1975"/>
        <w:gridCol w:w="1197"/>
        <w:gridCol w:w="1372"/>
        <w:gridCol w:w="1117"/>
        <w:gridCol w:w="1220"/>
      </w:tblGrid>
      <w:tr w:rsidR="00E56BA9" w:rsidRPr="001E22AF" w14:paraId="1EDE1ABC" w14:textId="77777777" w:rsidTr="003B18B1">
        <w:trPr>
          <w:cantSplit/>
          <w:tblHeader/>
        </w:trPr>
        <w:tc>
          <w:tcPr>
            <w:tcW w:w="577" w:type="dxa"/>
            <w:shd w:val="clear" w:color="auto" w:fill="BFBFBF" w:themeFill="background1" w:themeFillShade="BF"/>
            <w:tcMar>
              <w:top w:w="28" w:type="dxa"/>
              <w:bottom w:w="28" w:type="dxa"/>
            </w:tcMar>
          </w:tcPr>
          <w:p w14:paraId="24DE5E07" w14:textId="77777777" w:rsidR="00E56BA9" w:rsidRPr="001E22AF" w:rsidRDefault="00E56BA9" w:rsidP="003B18B1">
            <w:pPr>
              <w:pStyle w:val="Minnormalbrdtekst"/>
              <w:rPr>
                <w:b/>
              </w:rPr>
            </w:pPr>
            <w:r w:rsidRPr="001E22AF">
              <w:rPr>
                <w:rFonts w:eastAsiaTheme="minorEastAsia"/>
                <w:b/>
                <w:sz w:val="16"/>
                <w:szCs w:val="16"/>
              </w:rPr>
              <w:t>Nr.</w:t>
            </w:r>
          </w:p>
        </w:tc>
        <w:tc>
          <w:tcPr>
            <w:tcW w:w="1554" w:type="dxa"/>
            <w:shd w:val="clear" w:color="auto" w:fill="BFBFBF" w:themeFill="background1" w:themeFillShade="BF"/>
            <w:tcMar>
              <w:top w:w="28" w:type="dxa"/>
              <w:bottom w:w="28" w:type="dxa"/>
            </w:tcMar>
          </w:tcPr>
          <w:p w14:paraId="01C9F7B5" w14:textId="77777777" w:rsidR="00E56BA9" w:rsidRPr="001E22AF" w:rsidRDefault="00E56BA9" w:rsidP="003B18B1">
            <w:pPr>
              <w:pStyle w:val="Minnormalbrdtekst"/>
              <w:rPr>
                <w:b/>
              </w:rPr>
            </w:pPr>
            <w:r w:rsidRPr="001E22AF">
              <w:rPr>
                <w:rFonts w:eastAsiaTheme="minorEastAsia"/>
                <w:b/>
                <w:sz w:val="16"/>
                <w:szCs w:val="16"/>
              </w:rPr>
              <w:t>Affaldskilde</w:t>
            </w:r>
          </w:p>
        </w:tc>
        <w:tc>
          <w:tcPr>
            <w:tcW w:w="1975" w:type="dxa"/>
            <w:shd w:val="clear" w:color="auto" w:fill="BFBFBF" w:themeFill="background1" w:themeFillShade="BF"/>
            <w:tcMar>
              <w:top w:w="28" w:type="dxa"/>
              <w:bottom w:w="28" w:type="dxa"/>
            </w:tcMar>
          </w:tcPr>
          <w:p w14:paraId="3C3080F8" w14:textId="77777777" w:rsidR="00E56BA9" w:rsidRPr="001E22AF" w:rsidRDefault="00E56BA9" w:rsidP="003B18B1">
            <w:pPr>
              <w:pStyle w:val="Minnormalbrdtekst"/>
              <w:rPr>
                <w:b/>
              </w:rPr>
            </w:pPr>
            <w:r w:rsidRPr="001E22AF">
              <w:rPr>
                <w:rFonts w:eastAsiaTheme="minorEastAsia"/>
                <w:b/>
                <w:sz w:val="16"/>
                <w:szCs w:val="16"/>
              </w:rPr>
              <w:t>Affaldsfraktion</w:t>
            </w:r>
          </w:p>
        </w:tc>
        <w:tc>
          <w:tcPr>
            <w:tcW w:w="1197" w:type="dxa"/>
            <w:shd w:val="clear" w:color="auto" w:fill="BFBFBF" w:themeFill="background1" w:themeFillShade="BF"/>
            <w:tcMar>
              <w:top w:w="28" w:type="dxa"/>
              <w:bottom w:w="28" w:type="dxa"/>
            </w:tcMar>
          </w:tcPr>
          <w:p w14:paraId="2BD07600" w14:textId="77777777" w:rsidR="00E56BA9" w:rsidRPr="001E22AF" w:rsidRDefault="00E56BA9" w:rsidP="003B18B1">
            <w:pPr>
              <w:pStyle w:val="Minnormalbrdtekst"/>
              <w:rPr>
                <w:b/>
              </w:rPr>
            </w:pPr>
            <w:r w:rsidRPr="001E22AF">
              <w:rPr>
                <w:rFonts w:eastAsiaTheme="minorEastAsia"/>
                <w:b/>
                <w:sz w:val="16"/>
                <w:szCs w:val="16"/>
              </w:rPr>
              <w:t>EAK-kode</w:t>
            </w:r>
          </w:p>
        </w:tc>
        <w:tc>
          <w:tcPr>
            <w:tcW w:w="1372" w:type="dxa"/>
            <w:shd w:val="clear" w:color="auto" w:fill="BFBFBF" w:themeFill="background1" w:themeFillShade="BF"/>
            <w:tcMar>
              <w:top w:w="28" w:type="dxa"/>
              <w:bottom w:w="28" w:type="dxa"/>
            </w:tcMar>
          </w:tcPr>
          <w:p w14:paraId="774BA88D" w14:textId="77777777" w:rsidR="00E56BA9" w:rsidRPr="001E22AF" w:rsidRDefault="00E56BA9" w:rsidP="003B18B1">
            <w:pPr>
              <w:jc w:val="both"/>
              <w:rPr>
                <w:rFonts w:eastAsiaTheme="minorEastAsia"/>
                <w:b/>
                <w:sz w:val="16"/>
                <w:szCs w:val="16"/>
              </w:rPr>
            </w:pPr>
            <w:r w:rsidRPr="001E22AF">
              <w:rPr>
                <w:rFonts w:eastAsiaTheme="minorEastAsia"/>
                <w:b/>
                <w:sz w:val="16"/>
                <w:szCs w:val="16"/>
              </w:rPr>
              <w:t>Maks. oplag</w:t>
            </w:r>
          </w:p>
          <w:p w14:paraId="2C8E1F29" w14:textId="77777777" w:rsidR="00E56BA9" w:rsidRPr="001E22AF" w:rsidRDefault="00E56BA9" w:rsidP="003B18B1">
            <w:pPr>
              <w:pStyle w:val="Minnormalbrdtekst"/>
              <w:rPr>
                <w:b/>
              </w:rPr>
            </w:pPr>
            <w:r w:rsidRPr="001E22AF">
              <w:rPr>
                <w:rFonts w:eastAsiaTheme="minorEastAsia"/>
                <w:b/>
                <w:sz w:val="16"/>
                <w:szCs w:val="16"/>
              </w:rPr>
              <w:t>Tons</w:t>
            </w:r>
          </w:p>
        </w:tc>
        <w:tc>
          <w:tcPr>
            <w:tcW w:w="1117" w:type="dxa"/>
            <w:shd w:val="clear" w:color="auto" w:fill="BFBFBF" w:themeFill="background1" w:themeFillShade="BF"/>
            <w:tcMar>
              <w:top w:w="28" w:type="dxa"/>
              <w:bottom w:w="28" w:type="dxa"/>
            </w:tcMar>
          </w:tcPr>
          <w:p w14:paraId="634E3E23" w14:textId="77777777" w:rsidR="00E56BA9" w:rsidRPr="001E22AF" w:rsidRDefault="00E56BA9" w:rsidP="003B18B1">
            <w:pPr>
              <w:pStyle w:val="Minnormalbrdtekst"/>
              <w:rPr>
                <w:b/>
              </w:rPr>
            </w:pPr>
            <w:r w:rsidRPr="001E22AF">
              <w:rPr>
                <w:rFonts w:eastAsiaTheme="minorEastAsia"/>
                <w:b/>
                <w:sz w:val="16"/>
                <w:szCs w:val="16"/>
              </w:rPr>
              <w:t>Opbevar</w:t>
            </w:r>
            <w:r>
              <w:rPr>
                <w:rFonts w:eastAsiaTheme="minorEastAsia"/>
                <w:b/>
                <w:sz w:val="16"/>
                <w:szCs w:val="16"/>
              </w:rPr>
              <w:t>-</w:t>
            </w:r>
            <w:r w:rsidRPr="001E22AF">
              <w:rPr>
                <w:rFonts w:eastAsiaTheme="minorEastAsia"/>
                <w:b/>
                <w:sz w:val="16"/>
                <w:szCs w:val="16"/>
              </w:rPr>
              <w:t>ingsform</w:t>
            </w:r>
          </w:p>
        </w:tc>
        <w:tc>
          <w:tcPr>
            <w:tcW w:w="1220" w:type="dxa"/>
            <w:shd w:val="clear" w:color="auto" w:fill="BFBFBF" w:themeFill="background1" w:themeFillShade="BF"/>
            <w:tcMar>
              <w:top w:w="28" w:type="dxa"/>
              <w:bottom w:w="28" w:type="dxa"/>
            </w:tcMar>
          </w:tcPr>
          <w:p w14:paraId="4BB2A12D" w14:textId="77777777" w:rsidR="00E56BA9" w:rsidRPr="001E22AF" w:rsidRDefault="00E56BA9" w:rsidP="003B18B1">
            <w:pPr>
              <w:pStyle w:val="Minnormalbrdtekst"/>
              <w:rPr>
                <w:b/>
              </w:rPr>
            </w:pPr>
            <w:r w:rsidRPr="001E22AF">
              <w:rPr>
                <w:rFonts w:eastAsiaTheme="minorEastAsia"/>
                <w:b/>
                <w:sz w:val="16"/>
                <w:szCs w:val="16"/>
              </w:rPr>
              <w:t>Oplagsom</w:t>
            </w:r>
            <w:r w:rsidRPr="001E22AF">
              <w:rPr>
                <w:rFonts w:eastAsiaTheme="minorEastAsia"/>
                <w:b/>
                <w:sz w:val="16"/>
                <w:szCs w:val="16"/>
              </w:rPr>
              <w:softHyphen/>
              <w:t>råde</w:t>
            </w:r>
          </w:p>
        </w:tc>
      </w:tr>
      <w:tr w:rsidR="00E56BA9" w:rsidRPr="0012358B" w14:paraId="722104CC" w14:textId="77777777" w:rsidTr="003B18B1">
        <w:tc>
          <w:tcPr>
            <w:tcW w:w="577" w:type="dxa"/>
            <w:vMerge w:val="restart"/>
          </w:tcPr>
          <w:p w14:paraId="49B45A8A" w14:textId="77777777" w:rsidR="00E56BA9" w:rsidRPr="0012358B" w:rsidRDefault="00E56BA9" w:rsidP="003B18B1">
            <w:pPr>
              <w:rPr>
                <w:rFonts w:eastAsiaTheme="minorEastAsia"/>
                <w:sz w:val="16"/>
                <w:szCs w:val="16"/>
              </w:rPr>
            </w:pPr>
            <w:r w:rsidRPr="0012358B">
              <w:rPr>
                <w:rFonts w:eastAsiaTheme="minorEastAsia"/>
                <w:sz w:val="16"/>
                <w:szCs w:val="16"/>
              </w:rPr>
              <w:t>1</w:t>
            </w:r>
          </w:p>
        </w:tc>
        <w:tc>
          <w:tcPr>
            <w:tcW w:w="1554" w:type="dxa"/>
            <w:vMerge w:val="restart"/>
          </w:tcPr>
          <w:p w14:paraId="27023B79"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Affald fra fysisk og kemisk behandling af mineraler</w:t>
            </w:r>
          </w:p>
        </w:tc>
        <w:tc>
          <w:tcPr>
            <w:tcW w:w="1975" w:type="dxa"/>
          </w:tcPr>
          <w:p w14:paraId="1BB0548B"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Affald fra brydning af metalholdige mineraler</w:t>
            </w:r>
          </w:p>
        </w:tc>
        <w:tc>
          <w:tcPr>
            <w:tcW w:w="1197" w:type="dxa"/>
          </w:tcPr>
          <w:p w14:paraId="56A82C31" w14:textId="77777777" w:rsidR="00E56BA9" w:rsidRPr="0012358B" w:rsidRDefault="00E56BA9" w:rsidP="003B18B1">
            <w:pPr>
              <w:spacing w:after="60"/>
              <w:ind w:right="176"/>
              <w:rPr>
                <w:rFonts w:eastAsiaTheme="minorEastAsia" w:cs="Arial"/>
                <w:sz w:val="16"/>
                <w:szCs w:val="16"/>
              </w:rPr>
            </w:pPr>
            <w:r w:rsidRPr="0012358B">
              <w:rPr>
                <w:rFonts w:eastAsiaTheme="minorEastAsia" w:cs="Arial"/>
                <w:sz w:val="16"/>
                <w:szCs w:val="16"/>
              </w:rPr>
              <w:t>01 01 01</w:t>
            </w:r>
          </w:p>
        </w:tc>
        <w:tc>
          <w:tcPr>
            <w:tcW w:w="1372" w:type="dxa"/>
            <w:vMerge w:val="restart"/>
          </w:tcPr>
          <w:p w14:paraId="0CB42986" w14:textId="77777777" w:rsidR="00E56BA9" w:rsidRPr="0012358B" w:rsidRDefault="00E56BA9" w:rsidP="003B18B1">
            <w:pPr>
              <w:spacing w:after="60"/>
              <w:ind w:right="33"/>
              <w:rPr>
                <w:rFonts w:eastAsiaTheme="minorEastAsia" w:cs="Arial"/>
                <w:sz w:val="16"/>
                <w:szCs w:val="16"/>
              </w:rPr>
            </w:pPr>
            <w:r w:rsidRPr="0012358B">
              <w:rPr>
                <w:rFonts w:eastAsiaTheme="minorEastAsia"/>
                <w:noProof/>
                <w:sz w:val="16"/>
                <w:szCs w:val="16"/>
              </w:rPr>
              <w:t>I alt 30</w:t>
            </w:r>
          </w:p>
        </w:tc>
        <w:tc>
          <w:tcPr>
            <w:tcW w:w="1117" w:type="dxa"/>
            <w:vMerge w:val="restart"/>
          </w:tcPr>
          <w:p w14:paraId="76A9A55C" w14:textId="77777777" w:rsidR="00E56BA9" w:rsidRPr="0012358B" w:rsidRDefault="00E56BA9" w:rsidP="003B18B1">
            <w:pPr>
              <w:spacing w:after="60"/>
              <w:rPr>
                <w:rFonts w:eastAsiaTheme="minorEastAsia" w:cs="Arial"/>
                <w:sz w:val="16"/>
                <w:szCs w:val="16"/>
                <w:lang w:val="en-GB"/>
              </w:rPr>
            </w:pPr>
            <w:r w:rsidRPr="0012358B">
              <w:rPr>
                <w:rFonts w:eastAsiaTheme="minorEastAsia" w:cs="Arial"/>
                <w:sz w:val="16"/>
                <w:szCs w:val="16"/>
              </w:rPr>
              <w:t>a + b</w:t>
            </w:r>
          </w:p>
        </w:tc>
        <w:tc>
          <w:tcPr>
            <w:tcW w:w="1220" w:type="dxa"/>
            <w:vMerge w:val="restart"/>
          </w:tcPr>
          <w:p w14:paraId="6539B6A7" w14:textId="77777777" w:rsidR="00E56BA9" w:rsidRPr="0012358B" w:rsidRDefault="00E56BA9" w:rsidP="003B18B1">
            <w:pPr>
              <w:spacing w:after="60"/>
              <w:rPr>
                <w:rFonts w:eastAsiaTheme="minorEastAsia" w:cs="Arial"/>
                <w:sz w:val="16"/>
                <w:szCs w:val="16"/>
                <w:lang w:val="en-GB"/>
              </w:rPr>
            </w:pPr>
            <w:r w:rsidRPr="0012358B">
              <w:rPr>
                <w:rFonts w:eastAsiaTheme="minorEastAsia" w:cs="Arial"/>
                <w:sz w:val="16"/>
                <w:szCs w:val="16"/>
              </w:rPr>
              <w:t>Hal 5/Hal 6</w:t>
            </w:r>
          </w:p>
        </w:tc>
      </w:tr>
      <w:tr w:rsidR="00E56BA9" w:rsidRPr="0012358B" w14:paraId="01C5AE6B" w14:textId="77777777" w:rsidTr="003B18B1">
        <w:tc>
          <w:tcPr>
            <w:tcW w:w="577" w:type="dxa"/>
            <w:vMerge/>
          </w:tcPr>
          <w:p w14:paraId="77C20808" w14:textId="77777777" w:rsidR="00E56BA9" w:rsidRPr="0012358B" w:rsidRDefault="00E56BA9" w:rsidP="003B18B1">
            <w:pPr>
              <w:rPr>
                <w:rFonts w:eastAsiaTheme="minorEastAsia"/>
                <w:sz w:val="16"/>
                <w:szCs w:val="16"/>
              </w:rPr>
            </w:pPr>
          </w:p>
        </w:tc>
        <w:tc>
          <w:tcPr>
            <w:tcW w:w="1554" w:type="dxa"/>
            <w:vMerge/>
          </w:tcPr>
          <w:p w14:paraId="69BB19E8" w14:textId="77777777" w:rsidR="00E56BA9" w:rsidRPr="0012358B" w:rsidRDefault="00E56BA9" w:rsidP="003B18B1">
            <w:pPr>
              <w:spacing w:after="60"/>
              <w:rPr>
                <w:rFonts w:eastAsiaTheme="minorEastAsia" w:cs="Arial"/>
                <w:sz w:val="16"/>
                <w:szCs w:val="16"/>
              </w:rPr>
            </w:pPr>
          </w:p>
        </w:tc>
        <w:tc>
          <w:tcPr>
            <w:tcW w:w="1975" w:type="dxa"/>
            <w:shd w:val="clear" w:color="auto" w:fill="D9D9D9" w:themeFill="background1" w:themeFillShade="D9"/>
          </w:tcPr>
          <w:p w14:paraId="49DDD4FD"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Boremudder og boreaffald indeholdende farlige stoffer</w:t>
            </w:r>
          </w:p>
        </w:tc>
        <w:tc>
          <w:tcPr>
            <w:tcW w:w="1197" w:type="dxa"/>
            <w:shd w:val="clear" w:color="auto" w:fill="D9D9D9" w:themeFill="background1" w:themeFillShade="D9"/>
          </w:tcPr>
          <w:p w14:paraId="5E40C37A" w14:textId="77777777" w:rsidR="00E56BA9" w:rsidRPr="0012358B" w:rsidRDefault="00E56BA9" w:rsidP="003B18B1">
            <w:pPr>
              <w:spacing w:after="60"/>
              <w:ind w:right="176"/>
              <w:rPr>
                <w:rFonts w:eastAsiaTheme="minorEastAsia" w:cs="Arial"/>
                <w:sz w:val="16"/>
                <w:szCs w:val="16"/>
              </w:rPr>
            </w:pPr>
            <w:r w:rsidRPr="0012358B">
              <w:rPr>
                <w:rFonts w:eastAsiaTheme="minorEastAsia" w:cs="Arial"/>
                <w:sz w:val="16"/>
                <w:szCs w:val="16"/>
              </w:rPr>
              <w:t>01 05 05</w:t>
            </w:r>
          </w:p>
        </w:tc>
        <w:tc>
          <w:tcPr>
            <w:tcW w:w="1372" w:type="dxa"/>
            <w:vMerge/>
          </w:tcPr>
          <w:p w14:paraId="759809CA" w14:textId="77777777" w:rsidR="00E56BA9" w:rsidRPr="0012358B" w:rsidRDefault="00E56BA9" w:rsidP="003B18B1">
            <w:pPr>
              <w:spacing w:after="60"/>
              <w:ind w:right="33"/>
              <w:rPr>
                <w:rFonts w:eastAsiaTheme="minorEastAsia"/>
                <w:noProof/>
                <w:sz w:val="16"/>
                <w:szCs w:val="16"/>
              </w:rPr>
            </w:pPr>
          </w:p>
        </w:tc>
        <w:tc>
          <w:tcPr>
            <w:tcW w:w="1117" w:type="dxa"/>
            <w:vMerge/>
          </w:tcPr>
          <w:p w14:paraId="64BC8EDB" w14:textId="77777777" w:rsidR="00E56BA9" w:rsidRPr="0012358B" w:rsidRDefault="00E56BA9" w:rsidP="003B18B1">
            <w:pPr>
              <w:spacing w:after="60"/>
              <w:rPr>
                <w:rFonts w:eastAsiaTheme="minorEastAsia" w:cs="Arial"/>
                <w:sz w:val="16"/>
                <w:szCs w:val="16"/>
              </w:rPr>
            </w:pPr>
          </w:p>
        </w:tc>
        <w:tc>
          <w:tcPr>
            <w:tcW w:w="1220" w:type="dxa"/>
            <w:vMerge/>
          </w:tcPr>
          <w:p w14:paraId="30C146CB" w14:textId="77777777" w:rsidR="00E56BA9" w:rsidRPr="0012358B" w:rsidRDefault="00E56BA9" w:rsidP="003B18B1">
            <w:pPr>
              <w:spacing w:after="60"/>
              <w:rPr>
                <w:rFonts w:eastAsiaTheme="minorEastAsia" w:cs="Arial"/>
                <w:sz w:val="16"/>
                <w:szCs w:val="16"/>
              </w:rPr>
            </w:pPr>
          </w:p>
        </w:tc>
      </w:tr>
      <w:tr w:rsidR="00E56BA9" w:rsidRPr="0012358B" w14:paraId="38F1E231" w14:textId="77777777" w:rsidTr="003B18B1">
        <w:tc>
          <w:tcPr>
            <w:tcW w:w="577" w:type="dxa"/>
            <w:vMerge/>
          </w:tcPr>
          <w:p w14:paraId="17C0FC17" w14:textId="77777777" w:rsidR="00E56BA9" w:rsidRPr="0012358B" w:rsidRDefault="00E56BA9" w:rsidP="003B18B1">
            <w:pPr>
              <w:rPr>
                <w:rFonts w:eastAsiaTheme="minorEastAsia"/>
                <w:sz w:val="16"/>
                <w:szCs w:val="16"/>
              </w:rPr>
            </w:pPr>
          </w:p>
        </w:tc>
        <w:tc>
          <w:tcPr>
            <w:tcW w:w="1554" w:type="dxa"/>
            <w:vMerge/>
          </w:tcPr>
          <w:p w14:paraId="6193C131" w14:textId="77777777" w:rsidR="00E56BA9" w:rsidRPr="0012358B" w:rsidRDefault="00E56BA9" w:rsidP="003B18B1">
            <w:pPr>
              <w:spacing w:after="60"/>
              <w:rPr>
                <w:rFonts w:eastAsiaTheme="minorEastAsia" w:cs="Arial"/>
                <w:sz w:val="16"/>
                <w:szCs w:val="16"/>
              </w:rPr>
            </w:pPr>
          </w:p>
        </w:tc>
        <w:tc>
          <w:tcPr>
            <w:tcW w:w="1975" w:type="dxa"/>
          </w:tcPr>
          <w:p w14:paraId="7C67668A"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Andet affald ikke andetsteds specificeret</w:t>
            </w:r>
          </w:p>
        </w:tc>
        <w:tc>
          <w:tcPr>
            <w:tcW w:w="1197" w:type="dxa"/>
          </w:tcPr>
          <w:p w14:paraId="25D5B1FF" w14:textId="77777777" w:rsidR="00E56BA9" w:rsidRPr="0012358B" w:rsidRDefault="00E56BA9" w:rsidP="003B18B1">
            <w:pPr>
              <w:spacing w:after="60"/>
              <w:ind w:right="176"/>
              <w:rPr>
                <w:rFonts w:eastAsiaTheme="minorEastAsia" w:cs="Arial"/>
                <w:sz w:val="16"/>
                <w:szCs w:val="16"/>
              </w:rPr>
            </w:pPr>
            <w:r w:rsidRPr="0012358B">
              <w:rPr>
                <w:rFonts w:eastAsiaTheme="minorEastAsia" w:cs="Arial"/>
                <w:sz w:val="16"/>
                <w:szCs w:val="16"/>
              </w:rPr>
              <w:t>01 05 99</w:t>
            </w:r>
          </w:p>
        </w:tc>
        <w:tc>
          <w:tcPr>
            <w:tcW w:w="1372" w:type="dxa"/>
            <w:vMerge/>
          </w:tcPr>
          <w:p w14:paraId="121A52D7" w14:textId="77777777" w:rsidR="00E56BA9" w:rsidRPr="0012358B" w:rsidRDefault="00E56BA9" w:rsidP="003B18B1">
            <w:pPr>
              <w:spacing w:after="60"/>
              <w:ind w:right="33"/>
              <w:rPr>
                <w:rFonts w:eastAsiaTheme="minorEastAsia"/>
                <w:noProof/>
                <w:sz w:val="16"/>
                <w:szCs w:val="16"/>
              </w:rPr>
            </w:pPr>
          </w:p>
        </w:tc>
        <w:tc>
          <w:tcPr>
            <w:tcW w:w="1117" w:type="dxa"/>
            <w:vMerge/>
          </w:tcPr>
          <w:p w14:paraId="16E8B55C" w14:textId="77777777" w:rsidR="00E56BA9" w:rsidRPr="0012358B" w:rsidRDefault="00E56BA9" w:rsidP="003B18B1">
            <w:pPr>
              <w:spacing w:after="60"/>
              <w:rPr>
                <w:rFonts w:eastAsiaTheme="minorEastAsia" w:cs="Arial"/>
                <w:sz w:val="16"/>
                <w:szCs w:val="16"/>
              </w:rPr>
            </w:pPr>
          </w:p>
        </w:tc>
        <w:tc>
          <w:tcPr>
            <w:tcW w:w="1220" w:type="dxa"/>
            <w:vMerge/>
          </w:tcPr>
          <w:p w14:paraId="78824730" w14:textId="77777777" w:rsidR="00E56BA9" w:rsidRPr="0012358B" w:rsidRDefault="00E56BA9" w:rsidP="003B18B1">
            <w:pPr>
              <w:spacing w:after="60"/>
              <w:rPr>
                <w:rFonts w:eastAsiaTheme="minorEastAsia" w:cs="Arial"/>
                <w:sz w:val="16"/>
                <w:szCs w:val="16"/>
              </w:rPr>
            </w:pPr>
          </w:p>
        </w:tc>
      </w:tr>
      <w:tr w:rsidR="00E56BA9" w:rsidRPr="0012358B" w14:paraId="1A6F82C8" w14:textId="77777777" w:rsidTr="003B18B1">
        <w:tc>
          <w:tcPr>
            <w:tcW w:w="577" w:type="dxa"/>
            <w:vMerge w:val="restart"/>
          </w:tcPr>
          <w:p w14:paraId="327F3F0E" w14:textId="77777777" w:rsidR="00E56BA9" w:rsidRPr="0012358B" w:rsidRDefault="00E56BA9" w:rsidP="003B18B1">
            <w:pPr>
              <w:rPr>
                <w:rFonts w:eastAsiaTheme="minorEastAsia"/>
                <w:sz w:val="16"/>
                <w:szCs w:val="16"/>
              </w:rPr>
            </w:pPr>
            <w:r w:rsidRPr="0012358B">
              <w:rPr>
                <w:rFonts w:eastAsiaTheme="minorEastAsia"/>
                <w:sz w:val="16"/>
                <w:szCs w:val="16"/>
              </w:rPr>
              <w:t>2</w:t>
            </w:r>
          </w:p>
        </w:tc>
        <w:tc>
          <w:tcPr>
            <w:tcW w:w="1554" w:type="dxa"/>
            <w:vMerge w:val="restart"/>
          </w:tcPr>
          <w:p w14:paraId="56A2B9FA"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Affald fra landbrug m.v. og fremstilling af levnedsmidler</w:t>
            </w:r>
          </w:p>
        </w:tc>
        <w:tc>
          <w:tcPr>
            <w:tcW w:w="1975" w:type="dxa"/>
          </w:tcPr>
          <w:p w14:paraId="3BC58702"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Plastaffald (undtagen emballage)</w:t>
            </w:r>
          </w:p>
        </w:tc>
        <w:tc>
          <w:tcPr>
            <w:tcW w:w="1197" w:type="dxa"/>
          </w:tcPr>
          <w:p w14:paraId="23D933BE"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02 01 04</w:t>
            </w:r>
          </w:p>
        </w:tc>
        <w:tc>
          <w:tcPr>
            <w:tcW w:w="1372" w:type="dxa"/>
            <w:vMerge w:val="restart"/>
          </w:tcPr>
          <w:p w14:paraId="5EA2B598" w14:textId="77777777" w:rsidR="00E56BA9" w:rsidRPr="0012358B" w:rsidRDefault="00E56BA9" w:rsidP="003B18B1">
            <w:pPr>
              <w:spacing w:after="60"/>
              <w:ind w:right="33"/>
              <w:rPr>
                <w:rFonts w:eastAsiaTheme="minorEastAsia" w:cs="Arial"/>
                <w:sz w:val="16"/>
                <w:szCs w:val="16"/>
              </w:rPr>
            </w:pPr>
            <w:r w:rsidRPr="0012358B">
              <w:rPr>
                <w:rFonts w:eastAsiaTheme="minorEastAsia"/>
                <w:noProof/>
                <w:sz w:val="16"/>
                <w:szCs w:val="16"/>
              </w:rPr>
              <w:t>I alt 1,5</w:t>
            </w:r>
          </w:p>
        </w:tc>
        <w:tc>
          <w:tcPr>
            <w:tcW w:w="1117" w:type="dxa"/>
            <w:vMerge w:val="restart"/>
          </w:tcPr>
          <w:p w14:paraId="231D838E" w14:textId="77777777" w:rsidR="00E56BA9" w:rsidRPr="0012358B" w:rsidRDefault="00E56BA9" w:rsidP="003B18B1">
            <w:pPr>
              <w:spacing w:after="60"/>
              <w:rPr>
                <w:rFonts w:eastAsiaTheme="minorEastAsia" w:cs="Arial"/>
                <w:sz w:val="16"/>
                <w:szCs w:val="16"/>
                <w:lang w:val="en-GB"/>
              </w:rPr>
            </w:pPr>
            <w:r w:rsidRPr="0012358B">
              <w:rPr>
                <w:rFonts w:eastAsiaTheme="minorEastAsia" w:cs="Arial"/>
                <w:sz w:val="16"/>
                <w:szCs w:val="16"/>
              </w:rPr>
              <w:t>a + b</w:t>
            </w:r>
          </w:p>
        </w:tc>
        <w:tc>
          <w:tcPr>
            <w:tcW w:w="1220" w:type="dxa"/>
            <w:vMerge w:val="restart"/>
          </w:tcPr>
          <w:p w14:paraId="3E4C9150" w14:textId="77777777" w:rsidR="00E56BA9" w:rsidRPr="0012358B" w:rsidRDefault="00E56BA9" w:rsidP="003B18B1">
            <w:pPr>
              <w:spacing w:after="60"/>
              <w:rPr>
                <w:rFonts w:eastAsiaTheme="minorEastAsia" w:cs="Arial"/>
                <w:sz w:val="16"/>
                <w:szCs w:val="16"/>
                <w:lang w:val="en-GB"/>
              </w:rPr>
            </w:pPr>
            <w:r w:rsidRPr="0012358B">
              <w:rPr>
                <w:rFonts w:eastAsiaTheme="minorEastAsia" w:cs="Arial"/>
                <w:sz w:val="16"/>
                <w:szCs w:val="16"/>
                <w:lang w:val="en-GB"/>
              </w:rPr>
              <w:t>Hal 5</w:t>
            </w:r>
          </w:p>
        </w:tc>
      </w:tr>
      <w:tr w:rsidR="00E56BA9" w:rsidRPr="0012358B" w14:paraId="0C5529BD" w14:textId="77777777" w:rsidTr="003B18B1">
        <w:tc>
          <w:tcPr>
            <w:tcW w:w="577" w:type="dxa"/>
            <w:vMerge/>
          </w:tcPr>
          <w:p w14:paraId="42F8E888" w14:textId="77777777" w:rsidR="00E56BA9" w:rsidRPr="0012358B" w:rsidRDefault="00E56BA9" w:rsidP="003B18B1">
            <w:pPr>
              <w:rPr>
                <w:rFonts w:eastAsiaTheme="minorEastAsia"/>
                <w:sz w:val="16"/>
                <w:szCs w:val="16"/>
              </w:rPr>
            </w:pPr>
          </w:p>
        </w:tc>
        <w:tc>
          <w:tcPr>
            <w:tcW w:w="1554" w:type="dxa"/>
            <w:vMerge/>
          </w:tcPr>
          <w:p w14:paraId="61FD73E2" w14:textId="77777777" w:rsidR="00E56BA9" w:rsidRPr="0012358B" w:rsidRDefault="00E56BA9" w:rsidP="003B18B1">
            <w:pPr>
              <w:spacing w:after="60"/>
              <w:rPr>
                <w:rFonts w:eastAsiaTheme="minorEastAsia" w:cs="Arial"/>
                <w:sz w:val="16"/>
                <w:szCs w:val="16"/>
              </w:rPr>
            </w:pPr>
          </w:p>
        </w:tc>
        <w:tc>
          <w:tcPr>
            <w:tcW w:w="1975" w:type="dxa"/>
            <w:shd w:val="clear" w:color="auto" w:fill="D9D9D9" w:themeFill="background1" w:themeFillShade="D9"/>
          </w:tcPr>
          <w:p w14:paraId="53539412"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Metalaffald</w:t>
            </w:r>
          </w:p>
        </w:tc>
        <w:tc>
          <w:tcPr>
            <w:tcW w:w="1197" w:type="dxa"/>
            <w:shd w:val="clear" w:color="auto" w:fill="D9D9D9" w:themeFill="background1" w:themeFillShade="D9"/>
          </w:tcPr>
          <w:p w14:paraId="486450C1"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02 01 10</w:t>
            </w:r>
          </w:p>
        </w:tc>
        <w:tc>
          <w:tcPr>
            <w:tcW w:w="1372" w:type="dxa"/>
            <w:vMerge/>
          </w:tcPr>
          <w:p w14:paraId="4B7ACA43" w14:textId="77777777" w:rsidR="00E56BA9" w:rsidRPr="0012358B" w:rsidRDefault="00E56BA9" w:rsidP="003B18B1">
            <w:pPr>
              <w:spacing w:after="60"/>
              <w:ind w:right="33"/>
              <w:rPr>
                <w:rFonts w:eastAsiaTheme="minorEastAsia"/>
                <w:noProof/>
                <w:sz w:val="16"/>
                <w:szCs w:val="16"/>
              </w:rPr>
            </w:pPr>
          </w:p>
        </w:tc>
        <w:tc>
          <w:tcPr>
            <w:tcW w:w="1117" w:type="dxa"/>
            <w:vMerge/>
          </w:tcPr>
          <w:p w14:paraId="40AE577D" w14:textId="77777777" w:rsidR="00E56BA9" w:rsidRPr="0012358B" w:rsidRDefault="00E56BA9" w:rsidP="003B18B1">
            <w:pPr>
              <w:spacing w:after="60"/>
              <w:rPr>
                <w:rFonts w:eastAsiaTheme="minorEastAsia" w:cs="Arial"/>
                <w:sz w:val="16"/>
                <w:szCs w:val="16"/>
              </w:rPr>
            </w:pPr>
          </w:p>
        </w:tc>
        <w:tc>
          <w:tcPr>
            <w:tcW w:w="1220" w:type="dxa"/>
            <w:vMerge/>
          </w:tcPr>
          <w:p w14:paraId="7B5F2681" w14:textId="77777777" w:rsidR="00E56BA9" w:rsidRPr="0012358B" w:rsidRDefault="00E56BA9" w:rsidP="003B18B1">
            <w:pPr>
              <w:spacing w:after="60"/>
              <w:rPr>
                <w:rFonts w:eastAsiaTheme="minorEastAsia" w:cs="Arial"/>
                <w:sz w:val="16"/>
                <w:szCs w:val="16"/>
                <w:lang w:val="en-GB"/>
              </w:rPr>
            </w:pPr>
          </w:p>
        </w:tc>
      </w:tr>
      <w:tr w:rsidR="00E56BA9" w:rsidRPr="0012358B" w14:paraId="3D610E1F" w14:textId="77777777" w:rsidTr="003B18B1">
        <w:tc>
          <w:tcPr>
            <w:tcW w:w="577" w:type="dxa"/>
            <w:vMerge/>
          </w:tcPr>
          <w:p w14:paraId="3A2EE957" w14:textId="77777777" w:rsidR="00E56BA9" w:rsidRPr="0012358B" w:rsidRDefault="00E56BA9" w:rsidP="003B18B1">
            <w:pPr>
              <w:rPr>
                <w:rFonts w:eastAsiaTheme="minorEastAsia"/>
                <w:sz w:val="16"/>
                <w:szCs w:val="16"/>
              </w:rPr>
            </w:pPr>
          </w:p>
        </w:tc>
        <w:tc>
          <w:tcPr>
            <w:tcW w:w="1554" w:type="dxa"/>
            <w:vMerge/>
          </w:tcPr>
          <w:p w14:paraId="34BA727E" w14:textId="77777777" w:rsidR="00E56BA9" w:rsidRPr="0012358B" w:rsidRDefault="00E56BA9" w:rsidP="003B18B1">
            <w:pPr>
              <w:spacing w:after="60"/>
              <w:rPr>
                <w:rFonts w:eastAsiaTheme="minorEastAsia" w:cs="Arial"/>
                <w:sz w:val="16"/>
                <w:szCs w:val="16"/>
              </w:rPr>
            </w:pPr>
          </w:p>
        </w:tc>
        <w:tc>
          <w:tcPr>
            <w:tcW w:w="1975" w:type="dxa"/>
          </w:tcPr>
          <w:p w14:paraId="6FC714FA"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Materialer uegnet til konsum eller forarbejdning</w:t>
            </w:r>
          </w:p>
        </w:tc>
        <w:tc>
          <w:tcPr>
            <w:tcW w:w="1197" w:type="dxa"/>
          </w:tcPr>
          <w:p w14:paraId="437CA66B"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02 02 03</w:t>
            </w:r>
          </w:p>
        </w:tc>
        <w:tc>
          <w:tcPr>
            <w:tcW w:w="1372" w:type="dxa"/>
            <w:vMerge/>
          </w:tcPr>
          <w:p w14:paraId="20092A6B" w14:textId="77777777" w:rsidR="00E56BA9" w:rsidRPr="0012358B" w:rsidRDefault="00E56BA9" w:rsidP="003B18B1">
            <w:pPr>
              <w:spacing w:after="60"/>
              <w:ind w:right="33"/>
              <w:rPr>
                <w:rFonts w:eastAsiaTheme="minorEastAsia"/>
                <w:noProof/>
                <w:sz w:val="16"/>
                <w:szCs w:val="16"/>
              </w:rPr>
            </w:pPr>
          </w:p>
        </w:tc>
        <w:tc>
          <w:tcPr>
            <w:tcW w:w="1117" w:type="dxa"/>
            <w:vMerge/>
          </w:tcPr>
          <w:p w14:paraId="1AAD12A8" w14:textId="77777777" w:rsidR="00E56BA9" w:rsidRPr="0012358B" w:rsidRDefault="00E56BA9" w:rsidP="003B18B1">
            <w:pPr>
              <w:spacing w:after="60"/>
              <w:rPr>
                <w:rFonts w:eastAsiaTheme="minorEastAsia" w:cs="Arial"/>
                <w:sz w:val="16"/>
                <w:szCs w:val="16"/>
              </w:rPr>
            </w:pPr>
          </w:p>
        </w:tc>
        <w:tc>
          <w:tcPr>
            <w:tcW w:w="1220" w:type="dxa"/>
            <w:vMerge/>
          </w:tcPr>
          <w:p w14:paraId="7CB16AF4" w14:textId="77777777" w:rsidR="00E56BA9" w:rsidRPr="0012358B" w:rsidRDefault="00E56BA9" w:rsidP="003B18B1">
            <w:pPr>
              <w:spacing w:after="60"/>
              <w:rPr>
                <w:rFonts w:eastAsiaTheme="minorEastAsia" w:cs="Arial"/>
                <w:sz w:val="16"/>
                <w:szCs w:val="16"/>
              </w:rPr>
            </w:pPr>
          </w:p>
        </w:tc>
      </w:tr>
      <w:tr w:rsidR="00E56BA9" w:rsidRPr="0012358B" w14:paraId="26395102" w14:textId="77777777" w:rsidTr="003B18B1">
        <w:tc>
          <w:tcPr>
            <w:tcW w:w="577" w:type="dxa"/>
            <w:vMerge/>
          </w:tcPr>
          <w:p w14:paraId="4F67A24A" w14:textId="77777777" w:rsidR="00E56BA9" w:rsidRPr="0012358B" w:rsidRDefault="00E56BA9" w:rsidP="003B18B1">
            <w:pPr>
              <w:rPr>
                <w:rFonts w:eastAsiaTheme="minorEastAsia"/>
                <w:sz w:val="16"/>
                <w:szCs w:val="16"/>
              </w:rPr>
            </w:pPr>
          </w:p>
        </w:tc>
        <w:tc>
          <w:tcPr>
            <w:tcW w:w="1554" w:type="dxa"/>
            <w:vMerge/>
          </w:tcPr>
          <w:p w14:paraId="55C9C15B" w14:textId="77777777" w:rsidR="00E56BA9" w:rsidRPr="0012358B" w:rsidRDefault="00E56BA9" w:rsidP="003B18B1">
            <w:pPr>
              <w:spacing w:after="60"/>
              <w:rPr>
                <w:rFonts w:eastAsiaTheme="minorEastAsia" w:cs="Arial"/>
                <w:sz w:val="16"/>
                <w:szCs w:val="16"/>
              </w:rPr>
            </w:pPr>
          </w:p>
        </w:tc>
        <w:tc>
          <w:tcPr>
            <w:tcW w:w="1975" w:type="dxa"/>
            <w:shd w:val="clear" w:color="auto" w:fill="D9D9D9" w:themeFill="background1" w:themeFillShade="D9"/>
          </w:tcPr>
          <w:p w14:paraId="380B9D0C"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Andet affald ikke andet steds specificeret</w:t>
            </w:r>
          </w:p>
        </w:tc>
        <w:tc>
          <w:tcPr>
            <w:tcW w:w="1197" w:type="dxa"/>
            <w:shd w:val="clear" w:color="auto" w:fill="D9D9D9" w:themeFill="background1" w:themeFillShade="D9"/>
          </w:tcPr>
          <w:p w14:paraId="309498CC"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02 07 99</w:t>
            </w:r>
          </w:p>
        </w:tc>
        <w:tc>
          <w:tcPr>
            <w:tcW w:w="1372" w:type="dxa"/>
            <w:vMerge/>
          </w:tcPr>
          <w:p w14:paraId="4FB68FDE" w14:textId="77777777" w:rsidR="00E56BA9" w:rsidRPr="0012358B" w:rsidRDefault="00E56BA9" w:rsidP="003B18B1">
            <w:pPr>
              <w:spacing w:after="60"/>
              <w:ind w:right="33"/>
              <w:rPr>
                <w:rFonts w:eastAsiaTheme="minorEastAsia"/>
                <w:noProof/>
                <w:sz w:val="16"/>
                <w:szCs w:val="16"/>
              </w:rPr>
            </w:pPr>
          </w:p>
        </w:tc>
        <w:tc>
          <w:tcPr>
            <w:tcW w:w="1117" w:type="dxa"/>
            <w:vMerge/>
          </w:tcPr>
          <w:p w14:paraId="29BA159C" w14:textId="77777777" w:rsidR="00E56BA9" w:rsidRPr="0012358B" w:rsidRDefault="00E56BA9" w:rsidP="003B18B1">
            <w:pPr>
              <w:spacing w:after="60"/>
              <w:rPr>
                <w:rFonts w:eastAsiaTheme="minorEastAsia" w:cs="Arial"/>
                <w:sz w:val="16"/>
                <w:szCs w:val="16"/>
              </w:rPr>
            </w:pPr>
          </w:p>
        </w:tc>
        <w:tc>
          <w:tcPr>
            <w:tcW w:w="1220" w:type="dxa"/>
            <w:vMerge/>
          </w:tcPr>
          <w:p w14:paraId="62DBD2F8" w14:textId="77777777" w:rsidR="00E56BA9" w:rsidRPr="0012358B" w:rsidRDefault="00E56BA9" w:rsidP="003B18B1">
            <w:pPr>
              <w:spacing w:after="60"/>
              <w:rPr>
                <w:rFonts w:eastAsiaTheme="minorEastAsia" w:cs="Arial"/>
                <w:sz w:val="16"/>
                <w:szCs w:val="16"/>
              </w:rPr>
            </w:pPr>
          </w:p>
        </w:tc>
      </w:tr>
      <w:tr w:rsidR="00E56BA9" w:rsidRPr="0012358B" w14:paraId="529AC342" w14:textId="77777777" w:rsidTr="003B18B1">
        <w:tc>
          <w:tcPr>
            <w:tcW w:w="577" w:type="dxa"/>
            <w:vMerge w:val="restart"/>
          </w:tcPr>
          <w:p w14:paraId="7FE57631" w14:textId="77777777" w:rsidR="00E56BA9" w:rsidRPr="0012358B" w:rsidRDefault="00E56BA9" w:rsidP="003B18B1">
            <w:pPr>
              <w:rPr>
                <w:rFonts w:eastAsiaTheme="minorEastAsia"/>
                <w:sz w:val="16"/>
                <w:szCs w:val="16"/>
              </w:rPr>
            </w:pPr>
            <w:r w:rsidRPr="0012358B">
              <w:rPr>
                <w:rFonts w:eastAsiaTheme="minorEastAsia"/>
                <w:sz w:val="16"/>
                <w:szCs w:val="16"/>
              </w:rPr>
              <w:t>4</w:t>
            </w:r>
          </w:p>
        </w:tc>
        <w:tc>
          <w:tcPr>
            <w:tcW w:w="1554" w:type="dxa"/>
            <w:vMerge w:val="restart"/>
          </w:tcPr>
          <w:p w14:paraId="20F4260C"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Affald fra</w:t>
            </w:r>
            <w:r w:rsidRPr="0012358B">
              <w:rPr>
                <w:rFonts w:eastAsiaTheme="minorEastAsia" w:cs="Arial"/>
                <w:sz w:val="16"/>
                <w:szCs w:val="16"/>
              </w:rPr>
              <w:br/>
              <w:t>læder-, pels- og tekstilindustrien</w:t>
            </w:r>
          </w:p>
        </w:tc>
        <w:tc>
          <w:tcPr>
            <w:tcW w:w="1975" w:type="dxa"/>
          </w:tcPr>
          <w:p w14:paraId="516451BB"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Affald fra affedtning, indeholdende opløsningsmidler, uden en flydende fase</w:t>
            </w:r>
          </w:p>
        </w:tc>
        <w:tc>
          <w:tcPr>
            <w:tcW w:w="1197" w:type="dxa"/>
          </w:tcPr>
          <w:p w14:paraId="10A055B1"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04 01 03</w:t>
            </w:r>
          </w:p>
        </w:tc>
        <w:tc>
          <w:tcPr>
            <w:tcW w:w="1372" w:type="dxa"/>
            <w:vMerge w:val="restart"/>
          </w:tcPr>
          <w:p w14:paraId="72042A36" w14:textId="77777777" w:rsidR="00E56BA9" w:rsidRPr="0012358B" w:rsidRDefault="00E56BA9" w:rsidP="003B18B1">
            <w:pPr>
              <w:spacing w:after="60"/>
              <w:ind w:right="33"/>
              <w:rPr>
                <w:rFonts w:eastAsiaTheme="minorEastAsia" w:cs="Arial"/>
                <w:sz w:val="16"/>
                <w:szCs w:val="16"/>
              </w:rPr>
            </w:pPr>
            <w:r w:rsidRPr="0012358B">
              <w:rPr>
                <w:rFonts w:eastAsiaTheme="minorEastAsia" w:cs="Arial"/>
                <w:sz w:val="16"/>
                <w:szCs w:val="16"/>
              </w:rPr>
              <w:t>I alt 1,0</w:t>
            </w:r>
          </w:p>
        </w:tc>
        <w:tc>
          <w:tcPr>
            <w:tcW w:w="1117" w:type="dxa"/>
            <w:vMerge w:val="restart"/>
          </w:tcPr>
          <w:p w14:paraId="24D43B53"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 +b</w:t>
            </w:r>
          </w:p>
        </w:tc>
        <w:tc>
          <w:tcPr>
            <w:tcW w:w="1220" w:type="dxa"/>
          </w:tcPr>
          <w:p w14:paraId="7CF4B398"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5/Hal 6</w:t>
            </w:r>
          </w:p>
        </w:tc>
      </w:tr>
      <w:tr w:rsidR="00E56BA9" w:rsidRPr="0012358B" w14:paraId="45CC27AF" w14:textId="77777777" w:rsidTr="003B18B1">
        <w:tc>
          <w:tcPr>
            <w:tcW w:w="577" w:type="dxa"/>
            <w:vMerge/>
          </w:tcPr>
          <w:p w14:paraId="16418A54" w14:textId="77777777" w:rsidR="00E56BA9" w:rsidRPr="0012358B" w:rsidRDefault="00E56BA9" w:rsidP="003B18B1">
            <w:pPr>
              <w:rPr>
                <w:rFonts w:eastAsiaTheme="minorEastAsia"/>
                <w:sz w:val="16"/>
                <w:szCs w:val="16"/>
              </w:rPr>
            </w:pPr>
          </w:p>
        </w:tc>
        <w:tc>
          <w:tcPr>
            <w:tcW w:w="1554" w:type="dxa"/>
            <w:vMerge/>
          </w:tcPr>
          <w:p w14:paraId="6B6479B3" w14:textId="77777777" w:rsidR="00E56BA9" w:rsidRPr="0012358B" w:rsidRDefault="00E56BA9" w:rsidP="003B18B1">
            <w:pPr>
              <w:spacing w:after="60"/>
              <w:rPr>
                <w:rFonts w:eastAsiaTheme="minorEastAsia" w:cs="Arial"/>
                <w:sz w:val="16"/>
                <w:szCs w:val="16"/>
              </w:rPr>
            </w:pPr>
          </w:p>
        </w:tc>
        <w:tc>
          <w:tcPr>
            <w:tcW w:w="1975" w:type="dxa"/>
            <w:shd w:val="clear" w:color="auto" w:fill="D9D9D9" w:themeFill="background1" w:themeFillShade="D9"/>
          </w:tcPr>
          <w:p w14:paraId="089DC948"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Organiske materialer fra naturlige produkter</w:t>
            </w:r>
          </w:p>
        </w:tc>
        <w:tc>
          <w:tcPr>
            <w:tcW w:w="1197" w:type="dxa"/>
            <w:shd w:val="clear" w:color="auto" w:fill="D9D9D9" w:themeFill="background1" w:themeFillShade="D9"/>
          </w:tcPr>
          <w:p w14:paraId="283F8F5F"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04 02 10</w:t>
            </w:r>
          </w:p>
        </w:tc>
        <w:tc>
          <w:tcPr>
            <w:tcW w:w="1372" w:type="dxa"/>
            <w:vMerge/>
          </w:tcPr>
          <w:p w14:paraId="296BFC8A" w14:textId="77777777" w:rsidR="00E56BA9" w:rsidRPr="0012358B" w:rsidRDefault="00E56BA9" w:rsidP="003B18B1">
            <w:pPr>
              <w:spacing w:after="60"/>
              <w:ind w:right="33"/>
              <w:rPr>
                <w:rFonts w:eastAsiaTheme="minorEastAsia"/>
                <w:noProof/>
                <w:sz w:val="16"/>
                <w:szCs w:val="16"/>
              </w:rPr>
            </w:pPr>
          </w:p>
        </w:tc>
        <w:tc>
          <w:tcPr>
            <w:tcW w:w="1117" w:type="dxa"/>
            <w:vMerge/>
          </w:tcPr>
          <w:p w14:paraId="2EC4097C" w14:textId="77777777" w:rsidR="00E56BA9" w:rsidRPr="0012358B" w:rsidRDefault="00E56BA9" w:rsidP="003B18B1">
            <w:pPr>
              <w:spacing w:after="60"/>
              <w:rPr>
                <w:rFonts w:eastAsiaTheme="minorEastAsia" w:cs="Arial"/>
                <w:sz w:val="16"/>
                <w:szCs w:val="16"/>
              </w:rPr>
            </w:pPr>
          </w:p>
        </w:tc>
        <w:tc>
          <w:tcPr>
            <w:tcW w:w="1220" w:type="dxa"/>
            <w:shd w:val="clear" w:color="auto" w:fill="D9D9D9" w:themeFill="background1" w:themeFillShade="D9"/>
          </w:tcPr>
          <w:p w14:paraId="31AC9B3C"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5</w:t>
            </w:r>
          </w:p>
        </w:tc>
      </w:tr>
      <w:tr w:rsidR="00E56BA9" w:rsidRPr="0012358B" w14:paraId="14C8411D" w14:textId="77777777" w:rsidTr="003B18B1">
        <w:tc>
          <w:tcPr>
            <w:tcW w:w="577" w:type="dxa"/>
            <w:vMerge w:val="restart"/>
          </w:tcPr>
          <w:p w14:paraId="441B4B14" w14:textId="77777777" w:rsidR="00E56BA9" w:rsidRPr="0012358B" w:rsidRDefault="00E56BA9" w:rsidP="003B18B1">
            <w:pPr>
              <w:rPr>
                <w:rFonts w:eastAsiaTheme="minorEastAsia"/>
                <w:sz w:val="16"/>
                <w:szCs w:val="16"/>
              </w:rPr>
            </w:pPr>
            <w:r w:rsidRPr="0012358B">
              <w:rPr>
                <w:rFonts w:eastAsiaTheme="minorEastAsia"/>
                <w:sz w:val="16"/>
                <w:szCs w:val="16"/>
              </w:rPr>
              <w:t>5</w:t>
            </w:r>
          </w:p>
        </w:tc>
        <w:tc>
          <w:tcPr>
            <w:tcW w:w="1554" w:type="dxa"/>
            <w:vMerge w:val="restart"/>
          </w:tcPr>
          <w:p w14:paraId="661C0452"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Affald fra olieraffinering, rensning af gas og kul</w:t>
            </w:r>
          </w:p>
        </w:tc>
        <w:tc>
          <w:tcPr>
            <w:tcW w:w="1975" w:type="dxa"/>
          </w:tcPr>
          <w:p w14:paraId="5BDEB79F"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Bundslam fra tanke</w:t>
            </w:r>
          </w:p>
        </w:tc>
        <w:tc>
          <w:tcPr>
            <w:tcW w:w="1197" w:type="dxa"/>
          </w:tcPr>
          <w:p w14:paraId="0A3735F1"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05 01 03</w:t>
            </w:r>
          </w:p>
        </w:tc>
        <w:tc>
          <w:tcPr>
            <w:tcW w:w="1372" w:type="dxa"/>
            <w:vMerge w:val="restart"/>
          </w:tcPr>
          <w:p w14:paraId="031D169A" w14:textId="77777777" w:rsidR="00E56BA9" w:rsidRPr="0012358B" w:rsidRDefault="00E56BA9" w:rsidP="003B18B1">
            <w:pPr>
              <w:spacing w:after="60"/>
              <w:ind w:right="34"/>
              <w:rPr>
                <w:rFonts w:eastAsiaTheme="minorEastAsia" w:cs="Arial"/>
                <w:sz w:val="16"/>
                <w:szCs w:val="16"/>
              </w:rPr>
            </w:pPr>
            <w:r w:rsidRPr="0012358B">
              <w:rPr>
                <w:rFonts w:eastAsiaTheme="minorEastAsia" w:cs="Arial"/>
                <w:sz w:val="16"/>
                <w:szCs w:val="16"/>
              </w:rPr>
              <w:t>I alt 10</w:t>
            </w:r>
          </w:p>
        </w:tc>
        <w:tc>
          <w:tcPr>
            <w:tcW w:w="1117" w:type="dxa"/>
          </w:tcPr>
          <w:p w14:paraId="0DF8C054"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Palletanke</w:t>
            </w:r>
          </w:p>
        </w:tc>
        <w:tc>
          <w:tcPr>
            <w:tcW w:w="1220" w:type="dxa"/>
          </w:tcPr>
          <w:p w14:paraId="1AF71AB5"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5</w:t>
            </w:r>
          </w:p>
        </w:tc>
      </w:tr>
      <w:tr w:rsidR="00E56BA9" w:rsidRPr="0012358B" w14:paraId="74F5B7B9" w14:textId="77777777" w:rsidTr="003B18B1">
        <w:tc>
          <w:tcPr>
            <w:tcW w:w="577" w:type="dxa"/>
            <w:vMerge/>
          </w:tcPr>
          <w:p w14:paraId="6176A137" w14:textId="77777777" w:rsidR="00E56BA9" w:rsidRPr="0012358B" w:rsidRDefault="00E56BA9" w:rsidP="003B18B1">
            <w:pPr>
              <w:rPr>
                <w:rFonts w:eastAsiaTheme="minorEastAsia"/>
                <w:sz w:val="16"/>
                <w:szCs w:val="16"/>
              </w:rPr>
            </w:pPr>
          </w:p>
        </w:tc>
        <w:tc>
          <w:tcPr>
            <w:tcW w:w="1554" w:type="dxa"/>
            <w:vMerge/>
          </w:tcPr>
          <w:p w14:paraId="1F13B737" w14:textId="77777777" w:rsidR="00E56BA9" w:rsidRPr="0012358B" w:rsidRDefault="00E56BA9" w:rsidP="003B18B1">
            <w:pPr>
              <w:spacing w:after="60"/>
              <w:rPr>
                <w:rFonts w:eastAsiaTheme="minorEastAsia" w:cs="Arial"/>
                <w:sz w:val="16"/>
                <w:szCs w:val="16"/>
              </w:rPr>
            </w:pPr>
          </w:p>
        </w:tc>
        <w:tc>
          <w:tcPr>
            <w:tcW w:w="1975" w:type="dxa"/>
            <w:shd w:val="clear" w:color="auto" w:fill="D9D9D9" w:themeFill="background1" w:themeFillShade="D9"/>
          </w:tcPr>
          <w:p w14:paraId="52687299"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Kviksølvholdigt affald</w:t>
            </w:r>
          </w:p>
        </w:tc>
        <w:tc>
          <w:tcPr>
            <w:tcW w:w="1197" w:type="dxa"/>
            <w:shd w:val="clear" w:color="auto" w:fill="D9D9D9" w:themeFill="background1" w:themeFillShade="D9"/>
          </w:tcPr>
          <w:p w14:paraId="0C014B93"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05 07 01</w:t>
            </w:r>
          </w:p>
        </w:tc>
        <w:tc>
          <w:tcPr>
            <w:tcW w:w="1372" w:type="dxa"/>
            <w:vMerge/>
            <w:shd w:val="clear" w:color="auto" w:fill="D9D9D9" w:themeFill="background1" w:themeFillShade="D9"/>
          </w:tcPr>
          <w:p w14:paraId="28BD00C6" w14:textId="77777777" w:rsidR="00E56BA9" w:rsidRPr="0012358B" w:rsidRDefault="00E56BA9" w:rsidP="003B18B1">
            <w:pPr>
              <w:spacing w:after="60"/>
              <w:ind w:right="33"/>
              <w:rPr>
                <w:rFonts w:eastAsiaTheme="minorEastAsia"/>
                <w:noProof/>
                <w:sz w:val="16"/>
                <w:szCs w:val="16"/>
              </w:rPr>
            </w:pPr>
          </w:p>
        </w:tc>
        <w:tc>
          <w:tcPr>
            <w:tcW w:w="1117" w:type="dxa"/>
            <w:shd w:val="clear" w:color="auto" w:fill="D9D9D9" w:themeFill="background1" w:themeFillShade="D9"/>
          </w:tcPr>
          <w:p w14:paraId="75D37282"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 + b</w:t>
            </w:r>
          </w:p>
        </w:tc>
        <w:tc>
          <w:tcPr>
            <w:tcW w:w="1220" w:type="dxa"/>
            <w:shd w:val="clear" w:color="auto" w:fill="D9D9D9" w:themeFill="background1" w:themeFillShade="D9"/>
          </w:tcPr>
          <w:p w14:paraId="4BDCE979"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6</w:t>
            </w:r>
          </w:p>
        </w:tc>
      </w:tr>
      <w:tr w:rsidR="00E56BA9" w:rsidRPr="0012358B" w14:paraId="7627B2DB" w14:textId="77777777" w:rsidTr="003B18B1">
        <w:tc>
          <w:tcPr>
            <w:tcW w:w="577" w:type="dxa"/>
            <w:vMerge w:val="restart"/>
          </w:tcPr>
          <w:p w14:paraId="11961C36" w14:textId="77777777" w:rsidR="00E56BA9" w:rsidRPr="0012358B" w:rsidRDefault="00E56BA9" w:rsidP="003B18B1">
            <w:pPr>
              <w:rPr>
                <w:rFonts w:eastAsiaTheme="minorEastAsia"/>
                <w:sz w:val="16"/>
                <w:szCs w:val="16"/>
              </w:rPr>
            </w:pPr>
            <w:r w:rsidRPr="0012358B">
              <w:rPr>
                <w:rFonts w:eastAsiaTheme="minorEastAsia"/>
                <w:sz w:val="16"/>
                <w:szCs w:val="16"/>
              </w:rPr>
              <w:t>6</w:t>
            </w:r>
          </w:p>
        </w:tc>
        <w:tc>
          <w:tcPr>
            <w:tcW w:w="1554" w:type="dxa"/>
            <w:vMerge w:val="restart"/>
          </w:tcPr>
          <w:p w14:paraId="46C4FB97"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Affald fra uorganisk-kemiske processer</w:t>
            </w:r>
          </w:p>
        </w:tc>
        <w:tc>
          <w:tcPr>
            <w:tcW w:w="1975" w:type="dxa"/>
          </w:tcPr>
          <w:p w14:paraId="0DF49DA2"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Svovlsyre og svovlsyrling</w:t>
            </w:r>
          </w:p>
        </w:tc>
        <w:tc>
          <w:tcPr>
            <w:tcW w:w="1197" w:type="dxa"/>
          </w:tcPr>
          <w:p w14:paraId="7C501827"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06 01 01</w:t>
            </w:r>
          </w:p>
        </w:tc>
        <w:tc>
          <w:tcPr>
            <w:tcW w:w="1372" w:type="dxa"/>
            <w:vMerge w:val="restart"/>
          </w:tcPr>
          <w:p w14:paraId="27BB9B3D" w14:textId="77777777" w:rsidR="00E56BA9" w:rsidRPr="0012358B" w:rsidRDefault="00E56BA9" w:rsidP="003B18B1">
            <w:pPr>
              <w:spacing w:after="60"/>
              <w:ind w:right="33"/>
              <w:rPr>
                <w:rFonts w:eastAsiaTheme="minorEastAsia" w:cs="Arial"/>
                <w:sz w:val="16"/>
                <w:szCs w:val="16"/>
              </w:rPr>
            </w:pPr>
            <w:r w:rsidRPr="0012358B">
              <w:rPr>
                <w:rFonts w:eastAsiaTheme="minorEastAsia" w:cs="Arial"/>
                <w:sz w:val="16"/>
                <w:szCs w:val="16"/>
              </w:rPr>
              <w:t>I alt 6,5</w:t>
            </w:r>
          </w:p>
        </w:tc>
        <w:tc>
          <w:tcPr>
            <w:tcW w:w="1117" w:type="dxa"/>
            <w:vMerge w:val="restart"/>
          </w:tcPr>
          <w:p w14:paraId="633F2B6E" w14:textId="77777777" w:rsidR="00E56BA9" w:rsidRPr="0012358B" w:rsidRDefault="00E56BA9" w:rsidP="003B18B1">
            <w:pPr>
              <w:spacing w:after="60"/>
              <w:rPr>
                <w:rFonts w:eastAsiaTheme="minorEastAsia" w:cs="Arial"/>
                <w:sz w:val="16"/>
                <w:szCs w:val="16"/>
                <w:lang w:val="en-GB"/>
              </w:rPr>
            </w:pPr>
            <w:r w:rsidRPr="0012358B">
              <w:rPr>
                <w:rFonts w:eastAsiaTheme="minorEastAsia" w:cs="Arial"/>
                <w:sz w:val="16"/>
                <w:szCs w:val="16"/>
                <w:lang w:val="en-GB"/>
              </w:rPr>
              <w:t>a + b + c</w:t>
            </w:r>
          </w:p>
        </w:tc>
        <w:tc>
          <w:tcPr>
            <w:tcW w:w="1220" w:type="dxa"/>
          </w:tcPr>
          <w:p w14:paraId="0972049D"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6</w:t>
            </w:r>
          </w:p>
        </w:tc>
      </w:tr>
      <w:tr w:rsidR="00E56BA9" w:rsidRPr="0012358B" w14:paraId="0E3B5FFF" w14:textId="77777777" w:rsidTr="003B18B1">
        <w:tc>
          <w:tcPr>
            <w:tcW w:w="577" w:type="dxa"/>
            <w:vMerge/>
          </w:tcPr>
          <w:p w14:paraId="6C0561C2" w14:textId="77777777" w:rsidR="00E56BA9" w:rsidRPr="0012358B" w:rsidRDefault="00E56BA9" w:rsidP="003B18B1">
            <w:pPr>
              <w:rPr>
                <w:rFonts w:eastAsiaTheme="minorEastAsia"/>
                <w:sz w:val="16"/>
                <w:szCs w:val="16"/>
              </w:rPr>
            </w:pPr>
          </w:p>
        </w:tc>
        <w:tc>
          <w:tcPr>
            <w:tcW w:w="1554" w:type="dxa"/>
            <w:vMerge/>
          </w:tcPr>
          <w:p w14:paraId="25844664" w14:textId="77777777" w:rsidR="00E56BA9" w:rsidRPr="0012358B" w:rsidRDefault="00E56BA9" w:rsidP="003B18B1">
            <w:pPr>
              <w:spacing w:after="60"/>
              <w:rPr>
                <w:rFonts w:eastAsiaTheme="minorEastAsia" w:cs="Arial"/>
                <w:sz w:val="16"/>
                <w:szCs w:val="16"/>
              </w:rPr>
            </w:pPr>
          </w:p>
        </w:tc>
        <w:tc>
          <w:tcPr>
            <w:tcW w:w="1975" w:type="dxa"/>
            <w:shd w:val="clear" w:color="auto" w:fill="D9D9D9" w:themeFill="background1" w:themeFillShade="D9"/>
          </w:tcPr>
          <w:p w14:paraId="5E8D27FE"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Saltsyre</w:t>
            </w:r>
          </w:p>
        </w:tc>
        <w:tc>
          <w:tcPr>
            <w:tcW w:w="1197" w:type="dxa"/>
            <w:shd w:val="clear" w:color="auto" w:fill="D9D9D9" w:themeFill="background1" w:themeFillShade="D9"/>
          </w:tcPr>
          <w:p w14:paraId="684427EB"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06 01 02</w:t>
            </w:r>
          </w:p>
        </w:tc>
        <w:tc>
          <w:tcPr>
            <w:tcW w:w="1372" w:type="dxa"/>
            <w:vMerge/>
            <w:shd w:val="clear" w:color="auto" w:fill="D9D9D9" w:themeFill="background1" w:themeFillShade="D9"/>
          </w:tcPr>
          <w:p w14:paraId="19BC4AC0" w14:textId="77777777" w:rsidR="00E56BA9" w:rsidRPr="0012358B" w:rsidRDefault="00E56BA9" w:rsidP="003B18B1">
            <w:pPr>
              <w:spacing w:after="60"/>
              <w:ind w:right="33"/>
              <w:rPr>
                <w:rFonts w:eastAsiaTheme="minorEastAsia"/>
                <w:noProof/>
                <w:sz w:val="16"/>
                <w:szCs w:val="16"/>
              </w:rPr>
            </w:pPr>
          </w:p>
        </w:tc>
        <w:tc>
          <w:tcPr>
            <w:tcW w:w="1117" w:type="dxa"/>
            <w:vMerge/>
            <w:shd w:val="clear" w:color="auto" w:fill="D9D9D9" w:themeFill="background1" w:themeFillShade="D9"/>
          </w:tcPr>
          <w:p w14:paraId="678C5C33" w14:textId="77777777" w:rsidR="00E56BA9" w:rsidRPr="0012358B" w:rsidRDefault="00E56BA9" w:rsidP="003B18B1">
            <w:pPr>
              <w:spacing w:after="60"/>
              <w:rPr>
                <w:rFonts w:eastAsiaTheme="minorEastAsia" w:cs="Arial"/>
                <w:sz w:val="16"/>
                <w:szCs w:val="16"/>
              </w:rPr>
            </w:pPr>
          </w:p>
        </w:tc>
        <w:tc>
          <w:tcPr>
            <w:tcW w:w="1220" w:type="dxa"/>
            <w:shd w:val="clear" w:color="auto" w:fill="D9D9D9" w:themeFill="background1" w:themeFillShade="D9"/>
          </w:tcPr>
          <w:p w14:paraId="0EB9F010" w14:textId="77777777" w:rsidR="00E56BA9" w:rsidRPr="0012358B" w:rsidRDefault="00E56BA9" w:rsidP="003B18B1">
            <w:pPr>
              <w:spacing w:after="60"/>
              <w:rPr>
                <w:rFonts w:eastAsiaTheme="minorEastAsia" w:cs="Arial"/>
                <w:sz w:val="16"/>
                <w:szCs w:val="16"/>
                <w:lang w:val="en-GB"/>
              </w:rPr>
            </w:pPr>
            <w:r w:rsidRPr="0012358B">
              <w:rPr>
                <w:rFonts w:eastAsiaTheme="minorEastAsia" w:cs="Arial"/>
                <w:sz w:val="16"/>
                <w:szCs w:val="16"/>
                <w:lang w:val="en-GB"/>
              </w:rPr>
              <w:t>Hal 6</w:t>
            </w:r>
          </w:p>
        </w:tc>
      </w:tr>
      <w:tr w:rsidR="00E56BA9" w:rsidRPr="0012358B" w14:paraId="34792013" w14:textId="77777777" w:rsidTr="003B18B1">
        <w:tc>
          <w:tcPr>
            <w:tcW w:w="577" w:type="dxa"/>
            <w:vMerge/>
          </w:tcPr>
          <w:p w14:paraId="16DE665F" w14:textId="77777777" w:rsidR="00E56BA9" w:rsidRPr="0012358B" w:rsidRDefault="00E56BA9" w:rsidP="003B18B1">
            <w:pPr>
              <w:rPr>
                <w:rFonts w:eastAsiaTheme="minorEastAsia"/>
                <w:sz w:val="16"/>
                <w:szCs w:val="16"/>
              </w:rPr>
            </w:pPr>
          </w:p>
        </w:tc>
        <w:tc>
          <w:tcPr>
            <w:tcW w:w="1554" w:type="dxa"/>
            <w:vMerge/>
          </w:tcPr>
          <w:p w14:paraId="6D0A0ED8" w14:textId="77777777" w:rsidR="00E56BA9" w:rsidRPr="0012358B" w:rsidRDefault="00E56BA9" w:rsidP="003B18B1">
            <w:pPr>
              <w:spacing w:after="60"/>
              <w:rPr>
                <w:rFonts w:eastAsiaTheme="minorEastAsia" w:cs="Arial"/>
                <w:sz w:val="16"/>
                <w:szCs w:val="16"/>
              </w:rPr>
            </w:pPr>
          </w:p>
        </w:tc>
        <w:tc>
          <w:tcPr>
            <w:tcW w:w="1975" w:type="dxa"/>
          </w:tcPr>
          <w:p w14:paraId="35E8677C"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Andre syrer</w:t>
            </w:r>
          </w:p>
        </w:tc>
        <w:tc>
          <w:tcPr>
            <w:tcW w:w="1197" w:type="dxa"/>
          </w:tcPr>
          <w:p w14:paraId="2FD6D2FE"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06 01 06</w:t>
            </w:r>
          </w:p>
        </w:tc>
        <w:tc>
          <w:tcPr>
            <w:tcW w:w="1372" w:type="dxa"/>
            <w:vMerge/>
          </w:tcPr>
          <w:p w14:paraId="5F693708" w14:textId="77777777" w:rsidR="00E56BA9" w:rsidRPr="0012358B" w:rsidRDefault="00E56BA9" w:rsidP="003B18B1">
            <w:pPr>
              <w:spacing w:after="60"/>
              <w:ind w:right="33"/>
              <w:rPr>
                <w:rFonts w:eastAsiaTheme="minorEastAsia"/>
                <w:noProof/>
                <w:sz w:val="16"/>
                <w:szCs w:val="16"/>
              </w:rPr>
            </w:pPr>
          </w:p>
        </w:tc>
        <w:tc>
          <w:tcPr>
            <w:tcW w:w="1117" w:type="dxa"/>
            <w:vMerge/>
          </w:tcPr>
          <w:p w14:paraId="62712929" w14:textId="77777777" w:rsidR="00E56BA9" w:rsidRPr="0012358B" w:rsidRDefault="00E56BA9" w:rsidP="003B18B1">
            <w:pPr>
              <w:spacing w:after="60"/>
              <w:rPr>
                <w:rFonts w:eastAsiaTheme="minorEastAsia" w:cs="Arial"/>
                <w:sz w:val="16"/>
                <w:szCs w:val="16"/>
              </w:rPr>
            </w:pPr>
          </w:p>
        </w:tc>
        <w:tc>
          <w:tcPr>
            <w:tcW w:w="1220" w:type="dxa"/>
          </w:tcPr>
          <w:p w14:paraId="2A450262" w14:textId="77777777" w:rsidR="00E56BA9" w:rsidRPr="0012358B" w:rsidRDefault="00E56BA9" w:rsidP="003B18B1">
            <w:pPr>
              <w:spacing w:after="60"/>
              <w:rPr>
                <w:rFonts w:eastAsiaTheme="minorEastAsia" w:cs="Arial"/>
                <w:sz w:val="16"/>
                <w:szCs w:val="16"/>
                <w:lang w:val="en-GB"/>
              </w:rPr>
            </w:pPr>
            <w:r w:rsidRPr="0012358B">
              <w:rPr>
                <w:rFonts w:eastAsiaTheme="minorEastAsia" w:cs="Arial"/>
                <w:sz w:val="16"/>
                <w:szCs w:val="16"/>
                <w:lang w:val="en-GB"/>
              </w:rPr>
              <w:t>Hal 6</w:t>
            </w:r>
          </w:p>
        </w:tc>
      </w:tr>
      <w:tr w:rsidR="00E56BA9" w:rsidRPr="0012358B" w14:paraId="7536D5EA" w14:textId="77777777" w:rsidTr="003B18B1">
        <w:tc>
          <w:tcPr>
            <w:tcW w:w="577" w:type="dxa"/>
            <w:vMerge/>
          </w:tcPr>
          <w:p w14:paraId="25D054C4" w14:textId="77777777" w:rsidR="00E56BA9" w:rsidRPr="0012358B" w:rsidRDefault="00E56BA9" w:rsidP="003B18B1">
            <w:pPr>
              <w:rPr>
                <w:rFonts w:eastAsiaTheme="minorEastAsia"/>
                <w:sz w:val="16"/>
                <w:szCs w:val="16"/>
              </w:rPr>
            </w:pPr>
          </w:p>
        </w:tc>
        <w:tc>
          <w:tcPr>
            <w:tcW w:w="1554" w:type="dxa"/>
            <w:vMerge/>
          </w:tcPr>
          <w:p w14:paraId="4450B134" w14:textId="77777777" w:rsidR="00E56BA9" w:rsidRPr="0012358B" w:rsidRDefault="00E56BA9" w:rsidP="003B18B1">
            <w:pPr>
              <w:spacing w:after="60"/>
              <w:rPr>
                <w:rFonts w:eastAsiaTheme="minorEastAsia" w:cs="Arial"/>
                <w:sz w:val="16"/>
                <w:szCs w:val="16"/>
              </w:rPr>
            </w:pPr>
          </w:p>
        </w:tc>
        <w:tc>
          <w:tcPr>
            <w:tcW w:w="1975" w:type="dxa"/>
            <w:shd w:val="clear" w:color="auto" w:fill="D9D9D9" w:themeFill="background1" w:themeFillShade="D9"/>
          </w:tcPr>
          <w:p w14:paraId="66AAF519"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Salte i fast form og opløsninger</w:t>
            </w:r>
          </w:p>
        </w:tc>
        <w:tc>
          <w:tcPr>
            <w:tcW w:w="1197" w:type="dxa"/>
            <w:shd w:val="clear" w:color="auto" w:fill="D9D9D9" w:themeFill="background1" w:themeFillShade="D9"/>
          </w:tcPr>
          <w:p w14:paraId="4789BEC9"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06 03 14</w:t>
            </w:r>
          </w:p>
        </w:tc>
        <w:tc>
          <w:tcPr>
            <w:tcW w:w="1372" w:type="dxa"/>
            <w:vMerge/>
            <w:shd w:val="clear" w:color="auto" w:fill="D9D9D9" w:themeFill="background1" w:themeFillShade="D9"/>
          </w:tcPr>
          <w:p w14:paraId="0A6904C8" w14:textId="77777777" w:rsidR="00E56BA9" w:rsidRPr="0012358B" w:rsidRDefault="00E56BA9" w:rsidP="003B18B1">
            <w:pPr>
              <w:spacing w:after="60"/>
              <w:ind w:right="33"/>
              <w:rPr>
                <w:rFonts w:eastAsiaTheme="minorEastAsia"/>
                <w:noProof/>
                <w:sz w:val="16"/>
                <w:szCs w:val="16"/>
              </w:rPr>
            </w:pPr>
          </w:p>
        </w:tc>
        <w:tc>
          <w:tcPr>
            <w:tcW w:w="1117" w:type="dxa"/>
            <w:vMerge/>
            <w:shd w:val="clear" w:color="auto" w:fill="D9D9D9" w:themeFill="background1" w:themeFillShade="D9"/>
          </w:tcPr>
          <w:p w14:paraId="79E92560" w14:textId="77777777" w:rsidR="00E56BA9" w:rsidRPr="0012358B" w:rsidRDefault="00E56BA9" w:rsidP="003B18B1">
            <w:pPr>
              <w:spacing w:after="60"/>
              <w:rPr>
                <w:rFonts w:eastAsiaTheme="minorEastAsia" w:cs="Arial"/>
                <w:sz w:val="16"/>
                <w:szCs w:val="16"/>
              </w:rPr>
            </w:pPr>
          </w:p>
        </w:tc>
        <w:tc>
          <w:tcPr>
            <w:tcW w:w="1220" w:type="dxa"/>
            <w:shd w:val="clear" w:color="auto" w:fill="D9D9D9" w:themeFill="background1" w:themeFillShade="D9"/>
          </w:tcPr>
          <w:p w14:paraId="004BC0FA"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5</w:t>
            </w:r>
          </w:p>
        </w:tc>
      </w:tr>
      <w:tr w:rsidR="00E56BA9" w:rsidRPr="0012358B" w14:paraId="108C32DF" w14:textId="77777777" w:rsidTr="003B18B1">
        <w:tc>
          <w:tcPr>
            <w:tcW w:w="577" w:type="dxa"/>
            <w:vMerge/>
          </w:tcPr>
          <w:p w14:paraId="53B95A75" w14:textId="77777777" w:rsidR="00E56BA9" w:rsidRPr="0012358B" w:rsidRDefault="00E56BA9" w:rsidP="003B18B1">
            <w:pPr>
              <w:rPr>
                <w:rFonts w:eastAsiaTheme="minorEastAsia"/>
                <w:sz w:val="16"/>
                <w:szCs w:val="16"/>
              </w:rPr>
            </w:pPr>
          </w:p>
        </w:tc>
        <w:tc>
          <w:tcPr>
            <w:tcW w:w="1554" w:type="dxa"/>
            <w:vMerge/>
          </w:tcPr>
          <w:p w14:paraId="08D02AAD" w14:textId="77777777" w:rsidR="00E56BA9" w:rsidRPr="0012358B" w:rsidRDefault="00E56BA9" w:rsidP="003B18B1">
            <w:pPr>
              <w:spacing w:after="60"/>
              <w:rPr>
                <w:rFonts w:eastAsiaTheme="minorEastAsia" w:cs="Arial"/>
                <w:sz w:val="16"/>
                <w:szCs w:val="16"/>
              </w:rPr>
            </w:pPr>
          </w:p>
        </w:tc>
        <w:tc>
          <w:tcPr>
            <w:tcW w:w="1975" w:type="dxa"/>
          </w:tcPr>
          <w:p w14:paraId="3501DF1A"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Slam fra spildevandsbehandling på produktionsstedet</w:t>
            </w:r>
          </w:p>
        </w:tc>
        <w:tc>
          <w:tcPr>
            <w:tcW w:w="1197" w:type="dxa"/>
          </w:tcPr>
          <w:p w14:paraId="23D8C163"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06 05 03</w:t>
            </w:r>
          </w:p>
        </w:tc>
        <w:tc>
          <w:tcPr>
            <w:tcW w:w="1372" w:type="dxa"/>
            <w:vMerge/>
          </w:tcPr>
          <w:p w14:paraId="4D7FBDBE" w14:textId="77777777" w:rsidR="00E56BA9" w:rsidRPr="0012358B" w:rsidRDefault="00E56BA9" w:rsidP="003B18B1">
            <w:pPr>
              <w:spacing w:after="60"/>
              <w:ind w:right="33"/>
              <w:rPr>
                <w:rFonts w:eastAsiaTheme="minorEastAsia"/>
                <w:noProof/>
                <w:sz w:val="16"/>
                <w:szCs w:val="16"/>
              </w:rPr>
            </w:pPr>
          </w:p>
        </w:tc>
        <w:tc>
          <w:tcPr>
            <w:tcW w:w="1117" w:type="dxa"/>
            <w:vMerge/>
          </w:tcPr>
          <w:p w14:paraId="389F0681" w14:textId="77777777" w:rsidR="00E56BA9" w:rsidRPr="0012358B" w:rsidRDefault="00E56BA9" w:rsidP="003B18B1">
            <w:pPr>
              <w:spacing w:after="60"/>
              <w:rPr>
                <w:rFonts w:eastAsiaTheme="minorEastAsia" w:cs="Arial"/>
                <w:sz w:val="16"/>
                <w:szCs w:val="16"/>
              </w:rPr>
            </w:pPr>
          </w:p>
        </w:tc>
        <w:tc>
          <w:tcPr>
            <w:tcW w:w="1220" w:type="dxa"/>
          </w:tcPr>
          <w:p w14:paraId="47C94C98"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5</w:t>
            </w:r>
          </w:p>
        </w:tc>
      </w:tr>
      <w:tr w:rsidR="00E56BA9" w:rsidRPr="0012358B" w14:paraId="0C0AC101" w14:textId="77777777" w:rsidTr="003B18B1">
        <w:tc>
          <w:tcPr>
            <w:tcW w:w="577" w:type="dxa"/>
            <w:vMerge w:val="restart"/>
          </w:tcPr>
          <w:p w14:paraId="6D884BB5" w14:textId="77777777" w:rsidR="00E56BA9" w:rsidRPr="0012358B" w:rsidRDefault="00E56BA9" w:rsidP="003B18B1">
            <w:pPr>
              <w:rPr>
                <w:rFonts w:eastAsiaTheme="minorEastAsia"/>
                <w:sz w:val="16"/>
                <w:szCs w:val="16"/>
              </w:rPr>
            </w:pPr>
            <w:r w:rsidRPr="0012358B">
              <w:rPr>
                <w:rFonts w:eastAsiaTheme="minorEastAsia"/>
                <w:sz w:val="16"/>
                <w:szCs w:val="16"/>
              </w:rPr>
              <w:t>7</w:t>
            </w:r>
          </w:p>
        </w:tc>
        <w:tc>
          <w:tcPr>
            <w:tcW w:w="1554" w:type="dxa"/>
            <w:vMerge w:val="restart"/>
          </w:tcPr>
          <w:p w14:paraId="20CD4F86"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Affald fra organisk-kemiske processer</w:t>
            </w:r>
          </w:p>
        </w:tc>
        <w:tc>
          <w:tcPr>
            <w:tcW w:w="1975" w:type="dxa"/>
          </w:tcPr>
          <w:p w14:paraId="7F708963"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Andet affald ikke andet steds specificeret</w:t>
            </w:r>
          </w:p>
        </w:tc>
        <w:tc>
          <w:tcPr>
            <w:tcW w:w="1197" w:type="dxa"/>
          </w:tcPr>
          <w:p w14:paraId="1B53A6A2"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07 01 99</w:t>
            </w:r>
          </w:p>
        </w:tc>
        <w:tc>
          <w:tcPr>
            <w:tcW w:w="1372" w:type="dxa"/>
            <w:vMerge w:val="restart"/>
          </w:tcPr>
          <w:p w14:paraId="732C5E81" w14:textId="77777777" w:rsidR="00E56BA9" w:rsidRPr="0012358B" w:rsidRDefault="00E56BA9" w:rsidP="003B18B1">
            <w:pPr>
              <w:tabs>
                <w:tab w:val="left" w:pos="1168"/>
              </w:tabs>
              <w:spacing w:after="60"/>
              <w:ind w:right="33"/>
              <w:rPr>
                <w:rFonts w:eastAsiaTheme="minorEastAsia" w:cs="Arial"/>
                <w:sz w:val="16"/>
                <w:szCs w:val="16"/>
              </w:rPr>
            </w:pPr>
            <w:r w:rsidRPr="0012358B">
              <w:rPr>
                <w:rFonts w:eastAsiaTheme="minorEastAsia" w:cs="Arial"/>
                <w:sz w:val="16"/>
                <w:szCs w:val="16"/>
              </w:rPr>
              <w:t>I alt 1,5</w:t>
            </w:r>
          </w:p>
        </w:tc>
        <w:tc>
          <w:tcPr>
            <w:tcW w:w="1117" w:type="dxa"/>
            <w:vMerge w:val="restart"/>
          </w:tcPr>
          <w:p w14:paraId="083269E9" w14:textId="77777777" w:rsidR="00E56BA9" w:rsidRPr="0012358B" w:rsidRDefault="00E56BA9" w:rsidP="003B18B1">
            <w:pPr>
              <w:spacing w:after="60"/>
              <w:rPr>
                <w:rFonts w:eastAsiaTheme="minorEastAsia" w:cs="Arial"/>
                <w:sz w:val="16"/>
                <w:szCs w:val="16"/>
                <w:lang w:val="en-GB"/>
              </w:rPr>
            </w:pPr>
            <w:r w:rsidRPr="0012358B">
              <w:rPr>
                <w:rFonts w:eastAsiaTheme="minorEastAsia" w:cs="Arial"/>
                <w:sz w:val="16"/>
                <w:szCs w:val="16"/>
                <w:lang w:val="en-GB"/>
              </w:rPr>
              <w:t>a + b</w:t>
            </w:r>
          </w:p>
        </w:tc>
        <w:tc>
          <w:tcPr>
            <w:tcW w:w="1220" w:type="dxa"/>
          </w:tcPr>
          <w:p w14:paraId="1115CA9E" w14:textId="77777777" w:rsidR="00E56BA9" w:rsidRPr="0012358B" w:rsidRDefault="00E56BA9" w:rsidP="003B18B1">
            <w:pPr>
              <w:spacing w:after="60"/>
              <w:rPr>
                <w:rFonts w:eastAsiaTheme="minorEastAsia" w:cs="Arial"/>
                <w:sz w:val="16"/>
                <w:szCs w:val="16"/>
                <w:lang w:val="en-GB"/>
              </w:rPr>
            </w:pPr>
            <w:r w:rsidRPr="0012358B">
              <w:rPr>
                <w:rFonts w:eastAsiaTheme="minorEastAsia" w:cs="Arial"/>
                <w:sz w:val="16"/>
                <w:szCs w:val="16"/>
              </w:rPr>
              <w:t>Hal 5</w:t>
            </w:r>
          </w:p>
        </w:tc>
      </w:tr>
      <w:tr w:rsidR="00E56BA9" w:rsidRPr="0012358B" w14:paraId="02504C40" w14:textId="77777777" w:rsidTr="003B18B1">
        <w:tc>
          <w:tcPr>
            <w:tcW w:w="577" w:type="dxa"/>
            <w:vMerge/>
          </w:tcPr>
          <w:p w14:paraId="139B0048" w14:textId="77777777" w:rsidR="00E56BA9" w:rsidRPr="0012358B" w:rsidRDefault="00E56BA9" w:rsidP="003B18B1">
            <w:pPr>
              <w:rPr>
                <w:rFonts w:eastAsiaTheme="minorEastAsia"/>
                <w:sz w:val="16"/>
                <w:szCs w:val="16"/>
              </w:rPr>
            </w:pPr>
          </w:p>
        </w:tc>
        <w:tc>
          <w:tcPr>
            <w:tcW w:w="1554" w:type="dxa"/>
            <w:vMerge/>
          </w:tcPr>
          <w:p w14:paraId="3C66977C" w14:textId="77777777" w:rsidR="00E56BA9" w:rsidRPr="0012358B" w:rsidRDefault="00E56BA9" w:rsidP="003B18B1">
            <w:pPr>
              <w:spacing w:after="60"/>
              <w:rPr>
                <w:rFonts w:eastAsiaTheme="minorEastAsia" w:cs="Arial"/>
                <w:sz w:val="16"/>
                <w:szCs w:val="16"/>
              </w:rPr>
            </w:pPr>
          </w:p>
        </w:tc>
        <w:tc>
          <w:tcPr>
            <w:tcW w:w="1975" w:type="dxa"/>
            <w:shd w:val="clear" w:color="auto" w:fill="D9D9D9" w:themeFill="background1" w:themeFillShade="D9"/>
          </w:tcPr>
          <w:p w14:paraId="46CE34E8"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Andre org. opløsningsmidler, vaskevæske, moderlud</w:t>
            </w:r>
          </w:p>
        </w:tc>
        <w:tc>
          <w:tcPr>
            <w:tcW w:w="1197" w:type="dxa"/>
            <w:shd w:val="clear" w:color="auto" w:fill="D9D9D9" w:themeFill="background1" w:themeFillShade="D9"/>
          </w:tcPr>
          <w:p w14:paraId="6FD07F58"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07 02 04</w:t>
            </w:r>
          </w:p>
        </w:tc>
        <w:tc>
          <w:tcPr>
            <w:tcW w:w="1372" w:type="dxa"/>
            <w:vMerge/>
            <w:shd w:val="clear" w:color="auto" w:fill="D9D9D9" w:themeFill="background1" w:themeFillShade="D9"/>
          </w:tcPr>
          <w:p w14:paraId="2CB255B8" w14:textId="77777777" w:rsidR="00E56BA9" w:rsidRPr="0012358B" w:rsidRDefault="00E56BA9" w:rsidP="003B18B1">
            <w:pPr>
              <w:tabs>
                <w:tab w:val="left" w:pos="1168"/>
              </w:tabs>
              <w:spacing w:after="60"/>
              <w:ind w:right="33"/>
              <w:rPr>
                <w:rFonts w:eastAsiaTheme="minorEastAsia" w:cs="Arial"/>
                <w:sz w:val="16"/>
                <w:szCs w:val="16"/>
              </w:rPr>
            </w:pPr>
          </w:p>
        </w:tc>
        <w:tc>
          <w:tcPr>
            <w:tcW w:w="1117" w:type="dxa"/>
            <w:vMerge/>
            <w:shd w:val="clear" w:color="auto" w:fill="D9D9D9" w:themeFill="background1" w:themeFillShade="D9"/>
          </w:tcPr>
          <w:p w14:paraId="508F4C55" w14:textId="77777777" w:rsidR="00E56BA9" w:rsidRPr="0012358B" w:rsidRDefault="00E56BA9" w:rsidP="003B18B1">
            <w:pPr>
              <w:spacing w:after="60"/>
              <w:rPr>
                <w:rFonts w:eastAsiaTheme="minorEastAsia" w:cs="Arial"/>
                <w:sz w:val="16"/>
                <w:szCs w:val="16"/>
              </w:rPr>
            </w:pPr>
          </w:p>
        </w:tc>
        <w:tc>
          <w:tcPr>
            <w:tcW w:w="1220" w:type="dxa"/>
            <w:shd w:val="clear" w:color="auto" w:fill="D9D9D9" w:themeFill="background1" w:themeFillShade="D9"/>
          </w:tcPr>
          <w:p w14:paraId="24704693"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6</w:t>
            </w:r>
          </w:p>
        </w:tc>
      </w:tr>
      <w:tr w:rsidR="00E56BA9" w:rsidRPr="0012358B" w14:paraId="38153EDB" w14:textId="77777777" w:rsidTr="003B18B1">
        <w:tc>
          <w:tcPr>
            <w:tcW w:w="577" w:type="dxa"/>
            <w:vMerge/>
          </w:tcPr>
          <w:p w14:paraId="5D89D45E" w14:textId="77777777" w:rsidR="00E56BA9" w:rsidRPr="0012358B" w:rsidRDefault="00E56BA9" w:rsidP="003B18B1">
            <w:pPr>
              <w:rPr>
                <w:rFonts w:eastAsiaTheme="minorEastAsia"/>
                <w:sz w:val="16"/>
                <w:szCs w:val="16"/>
              </w:rPr>
            </w:pPr>
          </w:p>
        </w:tc>
        <w:tc>
          <w:tcPr>
            <w:tcW w:w="1554" w:type="dxa"/>
            <w:vMerge/>
          </w:tcPr>
          <w:p w14:paraId="0BA4FEEF" w14:textId="77777777" w:rsidR="00E56BA9" w:rsidRPr="0012358B" w:rsidRDefault="00E56BA9" w:rsidP="003B18B1">
            <w:pPr>
              <w:spacing w:after="60"/>
              <w:rPr>
                <w:rFonts w:eastAsiaTheme="minorEastAsia" w:cs="Arial"/>
                <w:sz w:val="16"/>
                <w:szCs w:val="16"/>
              </w:rPr>
            </w:pPr>
          </w:p>
        </w:tc>
        <w:tc>
          <w:tcPr>
            <w:tcW w:w="1975" w:type="dxa"/>
          </w:tcPr>
          <w:p w14:paraId="53D4C6B4"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Affald fra tilsætningsstoffer indeholdende farlige stoffer</w:t>
            </w:r>
          </w:p>
        </w:tc>
        <w:tc>
          <w:tcPr>
            <w:tcW w:w="1197" w:type="dxa"/>
          </w:tcPr>
          <w:p w14:paraId="24D7C3DB"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07 02 14</w:t>
            </w:r>
          </w:p>
        </w:tc>
        <w:tc>
          <w:tcPr>
            <w:tcW w:w="1372" w:type="dxa"/>
            <w:vMerge/>
          </w:tcPr>
          <w:p w14:paraId="04816195" w14:textId="77777777" w:rsidR="00E56BA9" w:rsidRPr="0012358B" w:rsidRDefault="00E56BA9" w:rsidP="003B18B1">
            <w:pPr>
              <w:tabs>
                <w:tab w:val="left" w:pos="1168"/>
              </w:tabs>
              <w:spacing w:after="60"/>
              <w:ind w:right="33"/>
              <w:rPr>
                <w:rFonts w:eastAsiaTheme="minorEastAsia" w:cs="Arial"/>
                <w:sz w:val="16"/>
                <w:szCs w:val="16"/>
              </w:rPr>
            </w:pPr>
          </w:p>
        </w:tc>
        <w:tc>
          <w:tcPr>
            <w:tcW w:w="1117" w:type="dxa"/>
            <w:vMerge/>
          </w:tcPr>
          <w:p w14:paraId="72894D5E" w14:textId="77777777" w:rsidR="00E56BA9" w:rsidRPr="0012358B" w:rsidRDefault="00E56BA9" w:rsidP="003B18B1">
            <w:pPr>
              <w:spacing w:after="60"/>
              <w:rPr>
                <w:rFonts w:eastAsiaTheme="minorEastAsia" w:cs="Arial"/>
                <w:sz w:val="16"/>
                <w:szCs w:val="16"/>
              </w:rPr>
            </w:pPr>
          </w:p>
        </w:tc>
        <w:tc>
          <w:tcPr>
            <w:tcW w:w="1220" w:type="dxa"/>
          </w:tcPr>
          <w:p w14:paraId="186A10DA"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6</w:t>
            </w:r>
          </w:p>
        </w:tc>
      </w:tr>
      <w:tr w:rsidR="00E56BA9" w:rsidRPr="0012358B" w14:paraId="2EEC22EE" w14:textId="77777777" w:rsidTr="003B18B1">
        <w:tc>
          <w:tcPr>
            <w:tcW w:w="577" w:type="dxa"/>
            <w:vMerge/>
          </w:tcPr>
          <w:p w14:paraId="22193239" w14:textId="77777777" w:rsidR="00E56BA9" w:rsidRPr="0012358B" w:rsidRDefault="00E56BA9" w:rsidP="003B18B1">
            <w:pPr>
              <w:rPr>
                <w:rFonts w:eastAsiaTheme="minorEastAsia"/>
                <w:sz w:val="16"/>
                <w:szCs w:val="16"/>
              </w:rPr>
            </w:pPr>
          </w:p>
        </w:tc>
        <w:tc>
          <w:tcPr>
            <w:tcW w:w="1554" w:type="dxa"/>
            <w:vMerge/>
          </w:tcPr>
          <w:p w14:paraId="3BA8864E" w14:textId="77777777" w:rsidR="00E56BA9" w:rsidRPr="0012358B" w:rsidRDefault="00E56BA9" w:rsidP="003B18B1">
            <w:pPr>
              <w:spacing w:after="60"/>
              <w:rPr>
                <w:rFonts w:eastAsiaTheme="minorEastAsia" w:cs="Arial"/>
                <w:sz w:val="16"/>
                <w:szCs w:val="16"/>
              </w:rPr>
            </w:pPr>
          </w:p>
        </w:tc>
        <w:tc>
          <w:tcPr>
            <w:tcW w:w="1975" w:type="dxa"/>
            <w:shd w:val="clear" w:color="auto" w:fill="D9D9D9" w:themeFill="background1" w:themeFillShade="D9"/>
          </w:tcPr>
          <w:p w14:paraId="4B3530C2"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Affald fra tilsætningsstoffer, bortset fra affald henhørende under 07 02 14</w:t>
            </w:r>
          </w:p>
        </w:tc>
        <w:tc>
          <w:tcPr>
            <w:tcW w:w="1197" w:type="dxa"/>
            <w:shd w:val="clear" w:color="auto" w:fill="D9D9D9" w:themeFill="background1" w:themeFillShade="D9"/>
          </w:tcPr>
          <w:p w14:paraId="529C54D2"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07 02 15</w:t>
            </w:r>
          </w:p>
        </w:tc>
        <w:tc>
          <w:tcPr>
            <w:tcW w:w="1372" w:type="dxa"/>
            <w:vMerge/>
            <w:shd w:val="clear" w:color="auto" w:fill="D9D9D9" w:themeFill="background1" w:themeFillShade="D9"/>
          </w:tcPr>
          <w:p w14:paraId="526EEE08" w14:textId="77777777" w:rsidR="00E56BA9" w:rsidRPr="0012358B" w:rsidRDefault="00E56BA9" w:rsidP="003B18B1">
            <w:pPr>
              <w:tabs>
                <w:tab w:val="left" w:pos="1168"/>
              </w:tabs>
              <w:spacing w:after="60"/>
              <w:ind w:right="33"/>
              <w:rPr>
                <w:rFonts w:eastAsiaTheme="minorEastAsia" w:cs="Arial"/>
                <w:sz w:val="16"/>
                <w:szCs w:val="16"/>
              </w:rPr>
            </w:pPr>
          </w:p>
        </w:tc>
        <w:tc>
          <w:tcPr>
            <w:tcW w:w="1117" w:type="dxa"/>
            <w:vMerge/>
            <w:shd w:val="clear" w:color="auto" w:fill="D9D9D9" w:themeFill="background1" w:themeFillShade="D9"/>
          </w:tcPr>
          <w:p w14:paraId="04AE7869" w14:textId="77777777" w:rsidR="00E56BA9" w:rsidRPr="0012358B" w:rsidRDefault="00E56BA9" w:rsidP="003B18B1">
            <w:pPr>
              <w:spacing w:after="60"/>
              <w:rPr>
                <w:rFonts w:eastAsiaTheme="minorEastAsia" w:cs="Arial"/>
                <w:sz w:val="16"/>
                <w:szCs w:val="16"/>
              </w:rPr>
            </w:pPr>
          </w:p>
        </w:tc>
        <w:tc>
          <w:tcPr>
            <w:tcW w:w="1220" w:type="dxa"/>
            <w:shd w:val="clear" w:color="auto" w:fill="D9D9D9" w:themeFill="background1" w:themeFillShade="D9"/>
          </w:tcPr>
          <w:p w14:paraId="344DFCE8"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5</w:t>
            </w:r>
          </w:p>
        </w:tc>
      </w:tr>
      <w:tr w:rsidR="00E56BA9" w:rsidRPr="0012358B" w14:paraId="2B99A040" w14:textId="77777777" w:rsidTr="003B18B1">
        <w:trPr>
          <w:cantSplit/>
        </w:trPr>
        <w:tc>
          <w:tcPr>
            <w:tcW w:w="577" w:type="dxa"/>
            <w:vMerge w:val="restart"/>
          </w:tcPr>
          <w:p w14:paraId="3404C55A" w14:textId="77777777" w:rsidR="00E56BA9" w:rsidRPr="0012358B" w:rsidRDefault="00E56BA9" w:rsidP="003B18B1">
            <w:pPr>
              <w:rPr>
                <w:rFonts w:eastAsiaTheme="minorEastAsia"/>
                <w:sz w:val="16"/>
                <w:szCs w:val="16"/>
              </w:rPr>
            </w:pPr>
            <w:r w:rsidRPr="0012358B">
              <w:rPr>
                <w:rFonts w:eastAsiaTheme="minorEastAsia"/>
                <w:sz w:val="16"/>
                <w:szCs w:val="16"/>
              </w:rPr>
              <w:t>8</w:t>
            </w:r>
          </w:p>
        </w:tc>
        <w:tc>
          <w:tcPr>
            <w:tcW w:w="1554" w:type="dxa"/>
            <w:vMerge w:val="restart"/>
          </w:tcPr>
          <w:p w14:paraId="3613CCB6"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Affald fra fremstilling m.v. og brug af maling og lak samt fugemasser og trykfarver</w:t>
            </w:r>
          </w:p>
        </w:tc>
        <w:tc>
          <w:tcPr>
            <w:tcW w:w="1975" w:type="dxa"/>
          </w:tcPr>
          <w:p w14:paraId="30A132BE"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Maling- og lakaffald indeholdende halogenerede opløsningsmidler eller andre farlige stoffer</w:t>
            </w:r>
          </w:p>
        </w:tc>
        <w:tc>
          <w:tcPr>
            <w:tcW w:w="1197" w:type="dxa"/>
          </w:tcPr>
          <w:p w14:paraId="33246795"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08 01 11</w:t>
            </w:r>
          </w:p>
        </w:tc>
        <w:tc>
          <w:tcPr>
            <w:tcW w:w="1372" w:type="dxa"/>
            <w:vMerge w:val="restart"/>
          </w:tcPr>
          <w:p w14:paraId="16A6A0B0" w14:textId="77777777" w:rsidR="00E56BA9" w:rsidRPr="0012358B" w:rsidRDefault="00E56BA9" w:rsidP="003B18B1">
            <w:pPr>
              <w:spacing w:after="60"/>
              <w:ind w:right="33"/>
              <w:rPr>
                <w:rFonts w:eastAsiaTheme="minorEastAsia" w:cs="Arial"/>
                <w:sz w:val="16"/>
                <w:szCs w:val="16"/>
              </w:rPr>
            </w:pPr>
            <w:r w:rsidRPr="0012358B">
              <w:rPr>
                <w:rFonts w:eastAsiaTheme="minorEastAsia" w:cs="Arial"/>
                <w:sz w:val="16"/>
                <w:szCs w:val="16"/>
              </w:rPr>
              <w:t>I alt 30</w:t>
            </w:r>
          </w:p>
        </w:tc>
        <w:tc>
          <w:tcPr>
            <w:tcW w:w="1117" w:type="dxa"/>
            <w:vMerge w:val="restart"/>
          </w:tcPr>
          <w:p w14:paraId="116F4673" w14:textId="77777777" w:rsidR="00E56BA9" w:rsidRPr="0012358B" w:rsidRDefault="00E56BA9" w:rsidP="003B18B1">
            <w:pPr>
              <w:spacing w:after="60"/>
              <w:rPr>
                <w:rFonts w:eastAsiaTheme="minorEastAsia" w:cs="Arial"/>
                <w:sz w:val="16"/>
                <w:szCs w:val="16"/>
                <w:lang w:val="en-GB"/>
              </w:rPr>
            </w:pPr>
            <w:r w:rsidRPr="0012358B">
              <w:rPr>
                <w:rFonts w:eastAsiaTheme="minorEastAsia" w:cs="Arial"/>
                <w:sz w:val="16"/>
                <w:szCs w:val="16"/>
                <w:lang w:val="en-GB"/>
              </w:rPr>
              <w:t>a + b +c</w:t>
            </w:r>
          </w:p>
        </w:tc>
        <w:tc>
          <w:tcPr>
            <w:tcW w:w="1220" w:type="dxa"/>
          </w:tcPr>
          <w:p w14:paraId="74EE5A54"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5</w:t>
            </w:r>
          </w:p>
          <w:p w14:paraId="770C3D53" w14:textId="77777777" w:rsidR="00E56BA9" w:rsidRPr="0012358B" w:rsidRDefault="00E56BA9" w:rsidP="003B18B1">
            <w:pPr>
              <w:spacing w:after="60"/>
              <w:rPr>
                <w:rFonts w:eastAsiaTheme="minorEastAsia" w:cs="Arial"/>
                <w:sz w:val="16"/>
                <w:szCs w:val="16"/>
              </w:rPr>
            </w:pPr>
          </w:p>
        </w:tc>
      </w:tr>
      <w:tr w:rsidR="00E56BA9" w:rsidRPr="0012358B" w14:paraId="551E410D" w14:textId="77777777" w:rsidTr="003B18B1">
        <w:tc>
          <w:tcPr>
            <w:tcW w:w="577" w:type="dxa"/>
            <w:vMerge/>
          </w:tcPr>
          <w:p w14:paraId="3FA57DE8" w14:textId="77777777" w:rsidR="00E56BA9" w:rsidRPr="0012358B" w:rsidRDefault="00E56BA9" w:rsidP="003B18B1">
            <w:pPr>
              <w:rPr>
                <w:rFonts w:eastAsiaTheme="minorEastAsia"/>
                <w:sz w:val="16"/>
                <w:szCs w:val="16"/>
              </w:rPr>
            </w:pPr>
          </w:p>
        </w:tc>
        <w:tc>
          <w:tcPr>
            <w:tcW w:w="1554" w:type="dxa"/>
            <w:vMerge/>
          </w:tcPr>
          <w:p w14:paraId="4ADC1222" w14:textId="77777777" w:rsidR="00E56BA9" w:rsidRPr="0012358B" w:rsidRDefault="00E56BA9" w:rsidP="003B18B1">
            <w:pPr>
              <w:spacing w:after="60"/>
              <w:rPr>
                <w:rFonts w:eastAsiaTheme="minorEastAsia" w:cs="Arial"/>
                <w:sz w:val="16"/>
                <w:szCs w:val="16"/>
              </w:rPr>
            </w:pPr>
          </w:p>
        </w:tc>
        <w:tc>
          <w:tcPr>
            <w:tcW w:w="1975" w:type="dxa"/>
            <w:shd w:val="clear" w:color="auto" w:fill="D9D9D9" w:themeFill="background1" w:themeFillShade="D9"/>
          </w:tcPr>
          <w:p w14:paraId="77B08EEB"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Slam fra maling eller lak, bortset fra affald henhørende under 08 10 13</w:t>
            </w:r>
          </w:p>
        </w:tc>
        <w:tc>
          <w:tcPr>
            <w:tcW w:w="1197" w:type="dxa"/>
            <w:shd w:val="clear" w:color="auto" w:fill="D9D9D9" w:themeFill="background1" w:themeFillShade="D9"/>
          </w:tcPr>
          <w:p w14:paraId="4B67D524"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08 01 14</w:t>
            </w:r>
          </w:p>
        </w:tc>
        <w:tc>
          <w:tcPr>
            <w:tcW w:w="1372" w:type="dxa"/>
            <w:vMerge/>
            <w:shd w:val="clear" w:color="auto" w:fill="D9D9D9" w:themeFill="background1" w:themeFillShade="D9"/>
          </w:tcPr>
          <w:p w14:paraId="6968A503" w14:textId="77777777" w:rsidR="00E56BA9" w:rsidRPr="0012358B" w:rsidRDefault="00E56BA9" w:rsidP="003B18B1">
            <w:pPr>
              <w:spacing w:after="60"/>
              <w:ind w:right="33"/>
              <w:rPr>
                <w:rFonts w:eastAsiaTheme="minorEastAsia" w:cs="Arial"/>
                <w:sz w:val="16"/>
                <w:szCs w:val="16"/>
              </w:rPr>
            </w:pPr>
          </w:p>
        </w:tc>
        <w:tc>
          <w:tcPr>
            <w:tcW w:w="1117" w:type="dxa"/>
            <w:vMerge/>
            <w:shd w:val="clear" w:color="auto" w:fill="D9D9D9" w:themeFill="background1" w:themeFillShade="D9"/>
          </w:tcPr>
          <w:p w14:paraId="6E8F433F" w14:textId="77777777" w:rsidR="00E56BA9" w:rsidRPr="0012358B" w:rsidRDefault="00E56BA9" w:rsidP="003B18B1">
            <w:pPr>
              <w:spacing w:after="60"/>
              <w:rPr>
                <w:rFonts w:eastAsiaTheme="minorEastAsia" w:cs="Arial"/>
                <w:sz w:val="16"/>
                <w:szCs w:val="16"/>
              </w:rPr>
            </w:pPr>
          </w:p>
        </w:tc>
        <w:tc>
          <w:tcPr>
            <w:tcW w:w="1220" w:type="dxa"/>
            <w:shd w:val="clear" w:color="auto" w:fill="D9D9D9" w:themeFill="background1" w:themeFillShade="D9"/>
          </w:tcPr>
          <w:p w14:paraId="0913BBF4"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5</w:t>
            </w:r>
          </w:p>
        </w:tc>
      </w:tr>
      <w:tr w:rsidR="00E56BA9" w:rsidRPr="0012358B" w14:paraId="70B3AABF" w14:textId="77777777" w:rsidTr="003B18B1">
        <w:tc>
          <w:tcPr>
            <w:tcW w:w="577" w:type="dxa"/>
            <w:vMerge/>
          </w:tcPr>
          <w:p w14:paraId="04B27F85" w14:textId="77777777" w:rsidR="00E56BA9" w:rsidRPr="0012358B" w:rsidRDefault="00E56BA9" w:rsidP="003B18B1">
            <w:pPr>
              <w:rPr>
                <w:rFonts w:eastAsiaTheme="minorEastAsia"/>
                <w:sz w:val="16"/>
                <w:szCs w:val="16"/>
              </w:rPr>
            </w:pPr>
          </w:p>
        </w:tc>
        <w:tc>
          <w:tcPr>
            <w:tcW w:w="1554" w:type="dxa"/>
            <w:vMerge/>
          </w:tcPr>
          <w:p w14:paraId="4ED2C517" w14:textId="77777777" w:rsidR="00E56BA9" w:rsidRPr="0012358B" w:rsidRDefault="00E56BA9" w:rsidP="003B18B1">
            <w:pPr>
              <w:spacing w:after="60"/>
              <w:rPr>
                <w:rFonts w:eastAsiaTheme="minorEastAsia" w:cs="Arial"/>
                <w:sz w:val="16"/>
                <w:szCs w:val="16"/>
              </w:rPr>
            </w:pPr>
          </w:p>
        </w:tc>
        <w:tc>
          <w:tcPr>
            <w:tcW w:w="1975" w:type="dxa"/>
          </w:tcPr>
          <w:p w14:paraId="06DFF0E8"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Vandigt slam indeholdende trykfarver</w:t>
            </w:r>
          </w:p>
          <w:p w14:paraId="582996D2" w14:textId="77777777" w:rsidR="00E56BA9" w:rsidRPr="0012358B" w:rsidRDefault="00E56BA9" w:rsidP="003B18B1">
            <w:pPr>
              <w:spacing w:after="60"/>
              <w:rPr>
                <w:rFonts w:eastAsiaTheme="minorEastAsia" w:cs="Arial"/>
                <w:sz w:val="16"/>
                <w:szCs w:val="16"/>
              </w:rPr>
            </w:pPr>
          </w:p>
        </w:tc>
        <w:tc>
          <w:tcPr>
            <w:tcW w:w="1197" w:type="dxa"/>
          </w:tcPr>
          <w:p w14:paraId="4E8BEC60"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08 03 07</w:t>
            </w:r>
          </w:p>
        </w:tc>
        <w:tc>
          <w:tcPr>
            <w:tcW w:w="1372" w:type="dxa"/>
            <w:vMerge/>
          </w:tcPr>
          <w:p w14:paraId="68F802E7" w14:textId="77777777" w:rsidR="00E56BA9" w:rsidRPr="0012358B" w:rsidRDefault="00E56BA9" w:rsidP="003B18B1">
            <w:pPr>
              <w:spacing w:after="60"/>
              <w:ind w:right="33"/>
              <w:rPr>
                <w:rFonts w:eastAsiaTheme="minorEastAsia" w:cs="Arial"/>
                <w:sz w:val="16"/>
                <w:szCs w:val="16"/>
              </w:rPr>
            </w:pPr>
          </w:p>
        </w:tc>
        <w:tc>
          <w:tcPr>
            <w:tcW w:w="1117" w:type="dxa"/>
            <w:vMerge/>
          </w:tcPr>
          <w:p w14:paraId="0D944491" w14:textId="77777777" w:rsidR="00E56BA9" w:rsidRPr="0012358B" w:rsidRDefault="00E56BA9" w:rsidP="003B18B1">
            <w:pPr>
              <w:spacing w:after="60"/>
              <w:rPr>
                <w:rFonts w:eastAsiaTheme="minorEastAsia" w:cs="Arial"/>
                <w:sz w:val="16"/>
                <w:szCs w:val="16"/>
              </w:rPr>
            </w:pPr>
          </w:p>
        </w:tc>
        <w:tc>
          <w:tcPr>
            <w:tcW w:w="1220" w:type="dxa"/>
          </w:tcPr>
          <w:p w14:paraId="0C1730B1"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5</w:t>
            </w:r>
          </w:p>
        </w:tc>
      </w:tr>
      <w:tr w:rsidR="00E56BA9" w:rsidRPr="0012358B" w14:paraId="3D43DE1A" w14:textId="77777777" w:rsidTr="003B18B1">
        <w:tc>
          <w:tcPr>
            <w:tcW w:w="577" w:type="dxa"/>
            <w:vMerge/>
          </w:tcPr>
          <w:p w14:paraId="37AA6749" w14:textId="77777777" w:rsidR="00E56BA9" w:rsidRPr="0012358B" w:rsidRDefault="00E56BA9" w:rsidP="003B18B1">
            <w:pPr>
              <w:rPr>
                <w:rFonts w:eastAsiaTheme="minorEastAsia"/>
                <w:sz w:val="16"/>
                <w:szCs w:val="16"/>
              </w:rPr>
            </w:pPr>
          </w:p>
        </w:tc>
        <w:tc>
          <w:tcPr>
            <w:tcW w:w="1554" w:type="dxa"/>
            <w:vMerge/>
          </w:tcPr>
          <w:p w14:paraId="1F4925C7" w14:textId="77777777" w:rsidR="00E56BA9" w:rsidRPr="0012358B" w:rsidRDefault="00E56BA9" w:rsidP="003B18B1">
            <w:pPr>
              <w:spacing w:after="60"/>
              <w:rPr>
                <w:rFonts w:eastAsiaTheme="minorEastAsia" w:cs="Arial"/>
                <w:sz w:val="16"/>
                <w:szCs w:val="16"/>
              </w:rPr>
            </w:pPr>
          </w:p>
        </w:tc>
        <w:tc>
          <w:tcPr>
            <w:tcW w:w="1975" w:type="dxa"/>
            <w:shd w:val="clear" w:color="auto" w:fill="D9D9D9" w:themeFill="background1" w:themeFillShade="D9"/>
          </w:tcPr>
          <w:p w14:paraId="543AF6FE"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Kasseret toner indeholdende farlige stoffer</w:t>
            </w:r>
          </w:p>
        </w:tc>
        <w:tc>
          <w:tcPr>
            <w:tcW w:w="1197" w:type="dxa"/>
            <w:shd w:val="clear" w:color="auto" w:fill="D9D9D9" w:themeFill="background1" w:themeFillShade="D9"/>
          </w:tcPr>
          <w:p w14:paraId="752254D9"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08 03 17</w:t>
            </w:r>
          </w:p>
        </w:tc>
        <w:tc>
          <w:tcPr>
            <w:tcW w:w="1372" w:type="dxa"/>
            <w:vMerge/>
            <w:shd w:val="clear" w:color="auto" w:fill="D9D9D9" w:themeFill="background1" w:themeFillShade="D9"/>
          </w:tcPr>
          <w:p w14:paraId="411DFC39" w14:textId="77777777" w:rsidR="00E56BA9" w:rsidRPr="0012358B" w:rsidRDefault="00E56BA9" w:rsidP="003B18B1">
            <w:pPr>
              <w:spacing w:after="60"/>
              <w:ind w:right="33"/>
              <w:rPr>
                <w:rFonts w:eastAsiaTheme="minorEastAsia" w:cs="Arial"/>
                <w:sz w:val="16"/>
                <w:szCs w:val="16"/>
              </w:rPr>
            </w:pPr>
          </w:p>
        </w:tc>
        <w:tc>
          <w:tcPr>
            <w:tcW w:w="1117" w:type="dxa"/>
            <w:vMerge/>
            <w:shd w:val="clear" w:color="auto" w:fill="D9D9D9" w:themeFill="background1" w:themeFillShade="D9"/>
          </w:tcPr>
          <w:p w14:paraId="3661E60F" w14:textId="77777777" w:rsidR="00E56BA9" w:rsidRPr="0012358B" w:rsidRDefault="00E56BA9" w:rsidP="003B18B1">
            <w:pPr>
              <w:spacing w:after="60"/>
              <w:rPr>
                <w:rFonts w:eastAsiaTheme="minorEastAsia" w:cs="Arial"/>
                <w:sz w:val="16"/>
                <w:szCs w:val="16"/>
              </w:rPr>
            </w:pPr>
          </w:p>
        </w:tc>
        <w:tc>
          <w:tcPr>
            <w:tcW w:w="1220" w:type="dxa"/>
            <w:shd w:val="clear" w:color="auto" w:fill="D9D9D9" w:themeFill="background1" w:themeFillShade="D9"/>
          </w:tcPr>
          <w:p w14:paraId="64C38EA3"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5</w:t>
            </w:r>
          </w:p>
        </w:tc>
      </w:tr>
      <w:tr w:rsidR="00E56BA9" w:rsidRPr="0012358B" w14:paraId="61956E4E" w14:textId="77777777" w:rsidTr="003B18B1">
        <w:tc>
          <w:tcPr>
            <w:tcW w:w="577" w:type="dxa"/>
            <w:vMerge/>
          </w:tcPr>
          <w:p w14:paraId="6FAC71F2" w14:textId="77777777" w:rsidR="00E56BA9" w:rsidRPr="0012358B" w:rsidRDefault="00E56BA9" w:rsidP="003B18B1">
            <w:pPr>
              <w:rPr>
                <w:rFonts w:eastAsiaTheme="minorEastAsia"/>
                <w:sz w:val="16"/>
                <w:szCs w:val="16"/>
              </w:rPr>
            </w:pPr>
          </w:p>
        </w:tc>
        <w:tc>
          <w:tcPr>
            <w:tcW w:w="1554" w:type="dxa"/>
            <w:vMerge/>
          </w:tcPr>
          <w:p w14:paraId="459C3D56" w14:textId="77777777" w:rsidR="00E56BA9" w:rsidRPr="0012358B" w:rsidRDefault="00E56BA9" w:rsidP="003B18B1">
            <w:pPr>
              <w:spacing w:after="60"/>
              <w:rPr>
                <w:rFonts w:eastAsiaTheme="minorEastAsia" w:cs="Arial"/>
                <w:sz w:val="16"/>
                <w:szCs w:val="16"/>
              </w:rPr>
            </w:pPr>
          </w:p>
        </w:tc>
        <w:tc>
          <w:tcPr>
            <w:tcW w:w="1975" w:type="dxa"/>
          </w:tcPr>
          <w:p w14:paraId="15E9DFCA"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Klæbestof og fugemasseaffald indeholdende organiske opløsningsmidler eller andre farlige stoffer</w:t>
            </w:r>
          </w:p>
        </w:tc>
        <w:tc>
          <w:tcPr>
            <w:tcW w:w="1197" w:type="dxa"/>
          </w:tcPr>
          <w:p w14:paraId="483B102A"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08 04 09</w:t>
            </w:r>
          </w:p>
        </w:tc>
        <w:tc>
          <w:tcPr>
            <w:tcW w:w="1372" w:type="dxa"/>
            <w:vMerge/>
          </w:tcPr>
          <w:p w14:paraId="1CE7F58D" w14:textId="77777777" w:rsidR="00E56BA9" w:rsidRPr="0012358B" w:rsidRDefault="00E56BA9" w:rsidP="003B18B1">
            <w:pPr>
              <w:spacing w:after="60"/>
              <w:ind w:right="33"/>
              <w:rPr>
                <w:rFonts w:eastAsiaTheme="minorEastAsia" w:cs="Arial"/>
                <w:sz w:val="16"/>
                <w:szCs w:val="16"/>
              </w:rPr>
            </w:pPr>
          </w:p>
        </w:tc>
        <w:tc>
          <w:tcPr>
            <w:tcW w:w="1117" w:type="dxa"/>
            <w:vMerge/>
          </w:tcPr>
          <w:p w14:paraId="09C3D0FB" w14:textId="77777777" w:rsidR="00E56BA9" w:rsidRPr="0012358B" w:rsidRDefault="00E56BA9" w:rsidP="003B18B1">
            <w:pPr>
              <w:spacing w:after="60"/>
              <w:rPr>
                <w:rFonts w:eastAsiaTheme="minorEastAsia" w:cs="Arial"/>
                <w:sz w:val="16"/>
                <w:szCs w:val="16"/>
              </w:rPr>
            </w:pPr>
          </w:p>
        </w:tc>
        <w:tc>
          <w:tcPr>
            <w:tcW w:w="1220" w:type="dxa"/>
          </w:tcPr>
          <w:p w14:paraId="3834EDD9"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6</w:t>
            </w:r>
          </w:p>
        </w:tc>
      </w:tr>
      <w:tr w:rsidR="00E56BA9" w:rsidRPr="0012358B" w14:paraId="7373F2DD" w14:textId="77777777" w:rsidTr="003B18B1">
        <w:tc>
          <w:tcPr>
            <w:tcW w:w="577" w:type="dxa"/>
            <w:vMerge/>
          </w:tcPr>
          <w:p w14:paraId="3CB58353" w14:textId="77777777" w:rsidR="00E56BA9" w:rsidRPr="0012358B" w:rsidRDefault="00E56BA9" w:rsidP="003B18B1">
            <w:pPr>
              <w:rPr>
                <w:rFonts w:eastAsiaTheme="minorEastAsia"/>
                <w:sz w:val="16"/>
                <w:szCs w:val="16"/>
              </w:rPr>
            </w:pPr>
          </w:p>
        </w:tc>
        <w:tc>
          <w:tcPr>
            <w:tcW w:w="1554" w:type="dxa"/>
            <w:vMerge/>
          </w:tcPr>
          <w:p w14:paraId="1A7BCA97" w14:textId="77777777" w:rsidR="00E56BA9" w:rsidRPr="0012358B" w:rsidRDefault="00E56BA9" w:rsidP="003B18B1">
            <w:pPr>
              <w:spacing w:after="60"/>
              <w:rPr>
                <w:rFonts w:eastAsiaTheme="minorEastAsia" w:cs="Arial"/>
                <w:sz w:val="16"/>
                <w:szCs w:val="16"/>
              </w:rPr>
            </w:pPr>
          </w:p>
        </w:tc>
        <w:tc>
          <w:tcPr>
            <w:tcW w:w="1975" w:type="dxa"/>
            <w:shd w:val="clear" w:color="auto" w:fill="D9D9D9" w:themeFill="background1" w:themeFillShade="D9"/>
          </w:tcPr>
          <w:p w14:paraId="1A17C89E"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Isocyanataffald</w:t>
            </w:r>
          </w:p>
        </w:tc>
        <w:tc>
          <w:tcPr>
            <w:tcW w:w="1197" w:type="dxa"/>
            <w:shd w:val="clear" w:color="auto" w:fill="D9D9D9" w:themeFill="background1" w:themeFillShade="D9"/>
          </w:tcPr>
          <w:p w14:paraId="1D780CFF"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08 05 01</w:t>
            </w:r>
          </w:p>
        </w:tc>
        <w:tc>
          <w:tcPr>
            <w:tcW w:w="1372" w:type="dxa"/>
            <w:vMerge/>
            <w:shd w:val="clear" w:color="auto" w:fill="D9D9D9" w:themeFill="background1" w:themeFillShade="D9"/>
          </w:tcPr>
          <w:p w14:paraId="219763F0" w14:textId="77777777" w:rsidR="00E56BA9" w:rsidRPr="0012358B" w:rsidRDefault="00E56BA9" w:rsidP="003B18B1">
            <w:pPr>
              <w:spacing w:after="60"/>
              <w:ind w:right="33"/>
              <w:rPr>
                <w:rFonts w:eastAsiaTheme="minorEastAsia" w:cs="Arial"/>
                <w:sz w:val="16"/>
                <w:szCs w:val="16"/>
              </w:rPr>
            </w:pPr>
          </w:p>
        </w:tc>
        <w:tc>
          <w:tcPr>
            <w:tcW w:w="1117" w:type="dxa"/>
            <w:vMerge/>
            <w:shd w:val="clear" w:color="auto" w:fill="D9D9D9" w:themeFill="background1" w:themeFillShade="D9"/>
          </w:tcPr>
          <w:p w14:paraId="47E1A4BC" w14:textId="77777777" w:rsidR="00E56BA9" w:rsidRPr="0012358B" w:rsidRDefault="00E56BA9" w:rsidP="003B18B1">
            <w:pPr>
              <w:spacing w:after="60"/>
              <w:rPr>
                <w:rFonts w:eastAsiaTheme="minorEastAsia" w:cs="Arial"/>
                <w:sz w:val="16"/>
                <w:szCs w:val="16"/>
              </w:rPr>
            </w:pPr>
          </w:p>
        </w:tc>
        <w:tc>
          <w:tcPr>
            <w:tcW w:w="1220" w:type="dxa"/>
            <w:shd w:val="clear" w:color="auto" w:fill="D9D9D9" w:themeFill="background1" w:themeFillShade="D9"/>
          </w:tcPr>
          <w:p w14:paraId="3679A321" w14:textId="77777777" w:rsidR="00E56BA9" w:rsidRPr="0012358B" w:rsidRDefault="00E56BA9" w:rsidP="003B18B1">
            <w:pPr>
              <w:spacing w:after="60"/>
              <w:rPr>
                <w:rFonts w:eastAsiaTheme="minorEastAsia" w:cs="Arial"/>
                <w:sz w:val="16"/>
                <w:szCs w:val="16"/>
                <w:lang w:val="en-GB"/>
              </w:rPr>
            </w:pPr>
            <w:r w:rsidRPr="0012358B">
              <w:rPr>
                <w:rFonts w:eastAsiaTheme="minorEastAsia" w:cs="Arial"/>
                <w:sz w:val="16"/>
                <w:szCs w:val="16"/>
                <w:lang w:val="en-GB"/>
              </w:rPr>
              <w:t>Hal 5</w:t>
            </w:r>
          </w:p>
        </w:tc>
      </w:tr>
      <w:tr w:rsidR="00E56BA9" w:rsidRPr="0012358B" w14:paraId="49E3D8D7" w14:textId="77777777" w:rsidTr="003B18B1">
        <w:tc>
          <w:tcPr>
            <w:tcW w:w="577" w:type="dxa"/>
            <w:vMerge w:val="restart"/>
          </w:tcPr>
          <w:p w14:paraId="42390C3C" w14:textId="77777777" w:rsidR="00E56BA9" w:rsidRPr="0012358B" w:rsidRDefault="00E56BA9" w:rsidP="003B18B1">
            <w:pPr>
              <w:rPr>
                <w:rFonts w:eastAsiaTheme="minorEastAsia"/>
                <w:sz w:val="16"/>
                <w:szCs w:val="16"/>
              </w:rPr>
            </w:pPr>
            <w:r w:rsidRPr="0012358B">
              <w:rPr>
                <w:rFonts w:eastAsiaTheme="minorEastAsia"/>
                <w:sz w:val="16"/>
                <w:szCs w:val="16"/>
              </w:rPr>
              <w:t>9</w:t>
            </w:r>
          </w:p>
        </w:tc>
        <w:tc>
          <w:tcPr>
            <w:tcW w:w="1554" w:type="dxa"/>
            <w:vMerge w:val="restart"/>
          </w:tcPr>
          <w:p w14:paraId="21972EB1"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Affald fra den fotografiske industri</w:t>
            </w:r>
          </w:p>
        </w:tc>
        <w:tc>
          <w:tcPr>
            <w:tcW w:w="1975" w:type="dxa"/>
          </w:tcPr>
          <w:p w14:paraId="3FE70E6C"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Vandbaserede fremkalder- og aktivatorbade</w:t>
            </w:r>
          </w:p>
        </w:tc>
        <w:tc>
          <w:tcPr>
            <w:tcW w:w="1197" w:type="dxa"/>
          </w:tcPr>
          <w:p w14:paraId="1E212213"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09 01 01</w:t>
            </w:r>
          </w:p>
        </w:tc>
        <w:tc>
          <w:tcPr>
            <w:tcW w:w="1372" w:type="dxa"/>
            <w:vMerge w:val="restart"/>
          </w:tcPr>
          <w:p w14:paraId="7824E866" w14:textId="77777777" w:rsidR="00E56BA9" w:rsidRPr="0012358B" w:rsidRDefault="00E56BA9" w:rsidP="003B18B1">
            <w:pPr>
              <w:spacing w:after="60"/>
              <w:ind w:right="33"/>
              <w:rPr>
                <w:rFonts w:eastAsiaTheme="minorEastAsia" w:cs="Arial"/>
                <w:sz w:val="16"/>
                <w:szCs w:val="16"/>
              </w:rPr>
            </w:pPr>
            <w:r w:rsidRPr="0012358B">
              <w:rPr>
                <w:rFonts w:eastAsiaTheme="minorEastAsia" w:cs="Arial"/>
                <w:sz w:val="16"/>
                <w:szCs w:val="16"/>
              </w:rPr>
              <w:t>I alt 1,8</w:t>
            </w:r>
          </w:p>
        </w:tc>
        <w:tc>
          <w:tcPr>
            <w:tcW w:w="1117" w:type="dxa"/>
            <w:vMerge w:val="restart"/>
          </w:tcPr>
          <w:p w14:paraId="3AF4856B"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w:t>
            </w:r>
          </w:p>
        </w:tc>
        <w:tc>
          <w:tcPr>
            <w:tcW w:w="1220" w:type="dxa"/>
            <w:vMerge w:val="restart"/>
          </w:tcPr>
          <w:p w14:paraId="51AF3728"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5</w:t>
            </w:r>
          </w:p>
        </w:tc>
      </w:tr>
      <w:tr w:rsidR="00E56BA9" w:rsidRPr="0012358B" w14:paraId="102F796B" w14:textId="77777777" w:rsidTr="003B18B1">
        <w:tc>
          <w:tcPr>
            <w:tcW w:w="577" w:type="dxa"/>
            <w:vMerge/>
          </w:tcPr>
          <w:p w14:paraId="45028BBE" w14:textId="77777777" w:rsidR="00E56BA9" w:rsidRPr="0012358B" w:rsidRDefault="00E56BA9" w:rsidP="003B18B1">
            <w:pPr>
              <w:rPr>
                <w:rFonts w:eastAsiaTheme="minorEastAsia"/>
                <w:sz w:val="16"/>
                <w:szCs w:val="16"/>
              </w:rPr>
            </w:pPr>
          </w:p>
        </w:tc>
        <w:tc>
          <w:tcPr>
            <w:tcW w:w="1554" w:type="dxa"/>
            <w:vMerge/>
          </w:tcPr>
          <w:p w14:paraId="0DB7D77C" w14:textId="77777777" w:rsidR="00E56BA9" w:rsidRPr="0012358B" w:rsidRDefault="00E56BA9" w:rsidP="003B18B1">
            <w:pPr>
              <w:spacing w:after="60"/>
              <w:rPr>
                <w:rFonts w:eastAsiaTheme="minorEastAsia" w:cs="Arial"/>
                <w:sz w:val="16"/>
                <w:szCs w:val="16"/>
              </w:rPr>
            </w:pPr>
          </w:p>
        </w:tc>
        <w:tc>
          <w:tcPr>
            <w:tcW w:w="1975" w:type="dxa"/>
            <w:shd w:val="clear" w:color="auto" w:fill="D9D9D9" w:themeFill="background1" w:themeFillShade="D9"/>
          </w:tcPr>
          <w:p w14:paraId="60D27342"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Fixerbade</w:t>
            </w:r>
          </w:p>
        </w:tc>
        <w:tc>
          <w:tcPr>
            <w:tcW w:w="1197" w:type="dxa"/>
            <w:shd w:val="clear" w:color="auto" w:fill="D9D9D9" w:themeFill="background1" w:themeFillShade="D9"/>
          </w:tcPr>
          <w:p w14:paraId="049C8232"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09 01 04</w:t>
            </w:r>
          </w:p>
        </w:tc>
        <w:tc>
          <w:tcPr>
            <w:tcW w:w="1372" w:type="dxa"/>
            <w:vMerge/>
          </w:tcPr>
          <w:p w14:paraId="033B7C21" w14:textId="77777777" w:rsidR="00E56BA9" w:rsidRPr="0012358B" w:rsidRDefault="00E56BA9" w:rsidP="003B18B1">
            <w:pPr>
              <w:spacing w:after="60"/>
              <w:ind w:right="33"/>
              <w:rPr>
                <w:rFonts w:eastAsiaTheme="minorEastAsia"/>
                <w:noProof/>
                <w:sz w:val="16"/>
                <w:szCs w:val="16"/>
              </w:rPr>
            </w:pPr>
          </w:p>
        </w:tc>
        <w:tc>
          <w:tcPr>
            <w:tcW w:w="1117" w:type="dxa"/>
            <w:vMerge/>
          </w:tcPr>
          <w:p w14:paraId="1C15A7CD" w14:textId="77777777" w:rsidR="00E56BA9" w:rsidRPr="0012358B" w:rsidRDefault="00E56BA9" w:rsidP="003B18B1">
            <w:pPr>
              <w:spacing w:after="60"/>
              <w:rPr>
                <w:rFonts w:eastAsiaTheme="minorEastAsia" w:cs="Arial"/>
                <w:sz w:val="16"/>
                <w:szCs w:val="16"/>
              </w:rPr>
            </w:pPr>
          </w:p>
        </w:tc>
        <w:tc>
          <w:tcPr>
            <w:tcW w:w="1220" w:type="dxa"/>
            <w:vMerge/>
          </w:tcPr>
          <w:p w14:paraId="05D32497" w14:textId="77777777" w:rsidR="00E56BA9" w:rsidRPr="0012358B" w:rsidRDefault="00E56BA9" w:rsidP="003B18B1">
            <w:pPr>
              <w:spacing w:after="60"/>
              <w:rPr>
                <w:rFonts w:eastAsiaTheme="minorEastAsia" w:cs="Arial"/>
                <w:sz w:val="16"/>
                <w:szCs w:val="16"/>
              </w:rPr>
            </w:pPr>
          </w:p>
        </w:tc>
      </w:tr>
      <w:tr w:rsidR="00E56BA9" w:rsidRPr="0012358B" w14:paraId="3BB99791" w14:textId="77777777" w:rsidTr="003B18B1">
        <w:tc>
          <w:tcPr>
            <w:tcW w:w="577" w:type="dxa"/>
            <w:vMerge w:val="restart"/>
          </w:tcPr>
          <w:p w14:paraId="0851B911" w14:textId="77777777" w:rsidR="00E56BA9" w:rsidRPr="0012358B" w:rsidRDefault="00E56BA9" w:rsidP="003B18B1">
            <w:pPr>
              <w:rPr>
                <w:rFonts w:eastAsiaTheme="minorEastAsia"/>
                <w:sz w:val="16"/>
                <w:szCs w:val="16"/>
              </w:rPr>
            </w:pPr>
            <w:r w:rsidRPr="0012358B">
              <w:rPr>
                <w:rFonts w:eastAsiaTheme="minorEastAsia"/>
                <w:sz w:val="16"/>
                <w:szCs w:val="16"/>
              </w:rPr>
              <w:t>10</w:t>
            </w:r>
          </w:p>
        </w:tc>
        <w:tc>
          <w:tcPr>
            <w:tcW w:w="1554" w:type="dxa"/>
            <w:vMerge w:val="restart"/>
          </w:tcPr>
          <w:p w14:paraId="423587AF"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Affald fra termiske processer</w:t>
            </w:r>
          </w:p>
        </w:tc>
        <w:tc>
          <w:tcPr>
            <w:tcW w:w="1975" w:type="dxa"/>
          </w:tcPr>
          <w:p w14:paraId="1AA31B7E"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Affald fra røggasrensning indeholdende farligt affald</w:t>
            </w:r>
          </w:p>
        </w:tc>
        <w:tc>
          <w:tcPr>
            <w:tcW w:w="1197" w:type="dxa"/>
          </w:tcPr>
          <w:p w14:paraId="7E627F38"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10 01 18</w:t>
            </w:r>
          </w:p>
        </w:tc>
        <w:tc>
          <w:tcPr>
            <w:tcW w:w="1372" w:type="dxa"/>
            <w:vMerge w:val="restart"/>
          </w:tcPr>
          <w:p w14:paraId="23B78E5E" w14:textId="77777777" w:rsidR="00E56BA9" w:rsidRPr="0012358B" w:rsidRDefault="00E56BA9" w:rsidP="003B18B1">
            <w:pPr>
              <w:spacing w:after="60"/>
              <w:ind w:right="33"/>
              <w:rPr>
                <w:rFonts w:eastAsiaTheme="minorEastAsia" w:cs="Arial"/>
                <w:sz w:val="16"/>
                <w:szCs w:val="16"/>
              </w:rPr>
            </w:pPr>
            <w:r w:rsidRPr="0012358B">
              <w:rPr>
                <w:rFonts w:eastAsiaTheme="minorEastAsia" w:cs="Arial"/>
                <w:sz w:val="16"/>
                <w:szCs w:val="16"/>
              </w:rPr>
              <w:t>I alt 1,0</w:t>
            </w:r>
          </w:p>
        </w:tc>
        <w:tc>
          <w:tcPr>
            <w:tcW w:w="1117" w:type="dxa"/>
            <w:vMerge w:val="restart"/>
          </w:tcPr>
          <w:p w14:paraId="53DD6BE9"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w:t>
            </w:r>
          </w:p>
        </w:tc>
        <w:tc>
          <w:tcPr>
            <w:tcW w:w="1220" w:type="dxa"/>
          </w:tcPr>
          <w:p w14:paraId="7081B996"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5</w:t>
            </w:r>
          </w:p>
        </w:tc>
      </w:tr>
      <w:tr w:rsidR="00E56BA9" w:rsidRPr="0012358B" w14:paraId="319A11FA" w14:textId="77777777" w:rsidTr="003B18B1">
        <w:tc>
          <w:tcPr>
            <w:tcW w:w="577" w:type="dxa"/>
            <w:vMerge/>
          </w:tcPr>
          <w:p w14:paraId="59F87B0D" w14:textId="77777777" w:rsidR="00E56BA9" w:rsidRPr="0012358B" w:rsidRDefault="00E56BA9" w:rsidP="003B18B1">
            <w:pPr>
              <w:rPr>
                <w:rFonts w:eastAsiaTheme="minorEastAsia"/>
                <w:sz w:val="16"/>
                <w:szCs w:val="16"/>
              </w:rPr>
            </w:pPr>
          </w:p>
        </w:tc>
        <w:tc>
          <w:tcPr>
            <w:tcW w:w="1554" w:type="dxa"/>
            <w:vMerge/>
          </w:tcPr>
          <w:p w14:paraId="2C9598B6" w14:textId="77777777" w:rsidR="00E56BA9" w:rsidRPr="0012358B" w:rsidRDefault="00E56BA9" w:rsidP="003B18B1">
            <w:pPr>
              <w:spacing w:after="60"/>
              <w:rPr>
                <w:rFonts w:eastAsiaTheme="minorEastAsia" w:cs="Arial"/>
                <w:sz w:val="16"/>
                <w:szCs w:val="16"/>
              </w:rPr>
            </w:pPr>
          </w:p>
        </w:tc>
        <w:tc>
          <w:tcPr>
            <w:tcW w:w="1975" w:type="dxa"/>
            <w:shd w:val="clear" w:color="auto" w:fill="D9D9D9" w:themeFill="background1" w:themeFillShade="D9"/>
          </w:tcPr>
          <w:p w14:paraId="021042AE"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Affald fra røggasrensning indeholdende kviksølv</w:t>
            </w:r>
          </w:p>
        </w:tc>
        <w:tc>
          <w:tcPr>
            <w:tcW w:w="1197" w:type="dxa"/>
            <w:shd w:val="clear" w:color="auto" w:fill="D9D9D9" w:themeFill="background1" w:themeFillShade="D9"/>
          </w:tcPr>
          <w:p w14:paraId="44DAC868"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10 14 01</w:t>
            </w:r>
          </w:p>
        </w:tc>
        <w:tc>
          <w:tcPr>
            <w:tcW w:w="1372" w:type="dxa"/>
            <w:vMerge/>
            <w:shd w:val="clear" w:color="auto" w:fill="D9D9D9" w:themeFill="background1" w:themeFillShade="D9"/>
          </w:tcPr>
          <w:p w14:paraId="1847044B" w14:textId="77777777" w:rsidR="00E56BA9" w:rsidRPr="0012358B" w:rsidRDefault="00E56BA9" w:rsidP="003B18B1">
            <w:pPr>
              <w:spacing w:after="60"/>
              <w:ind w:right="33"/>
              <w:rPr>
                <w:rFonts w:eastAsiaTheme="minorEastAsia" w:cs="Arial"/>
                <w:sz w:val="16"/>
                <w:szCs w:val="16"/>
              </w:rPr>
            </w:pPr>
          </w:p>
        </w:tc>
        <w:tc>
          <w:tcPr>
            <w:tcW w:w="1117" w:type="dxa"/>
            <w:vMerge/>
            <w:shd w:val="clear" w:color="auto" w:fill="D9D9D9" w:themeFill="background1" w:themeFillShade="D9"/>
          </w:tcPr>
          <w:p w14:paraId="777C78CD" w14:textId="77777777" w:rsidR="00E56BA9" w:rsidRPr="0012358B" w:rsidRDefault="00E56BA9" w:rsidP="003B18B1">
            <w:pPr>
              <w:spacing w:after="60"/>
              <w:rPr>
                <w:rFonts w:eastAsiaTheme="minorEastAsia" w:cs="Arial"/>
                <w:sz w:val="16"/>
                <w:szCs w:val="16"/>
              </w:rPr>
            </w:pPr>
          </w:p>
        </w:tc>
        <w:tc>
          <w:tcPr>
            <w:tcW w:w="1220" w:type="dxa"/>
            <w:shd w:val="clear" w:color="auto" w:fill="D9D9D9" w:themeFill="background1" w:themeFillShade="D9"/>
          </w:tcPr>
          <w:p w14:paraId="7D333C37"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6</w:t>
            </w:r>
          </w:p>
        </w:tc>
      </w:tr>
      <w:tr w:rsidR="00E56BA9" w:rsidRPr="0012358B" w14:paraId="157361B2" w14:textId="77777777" w:rsidTr="003B18B1">
        <w:tc>
          <w:tcPr>
            <w:tcW w:w="577" w:type="dxa"/>
            <w:vMerge w:val="restart"/>
          </w:tcPr>
          <w:p w14:paraId="7EB0715E" w14:textId="77777777" w:rsidR="00E56BA9" w:rsidRPr="0012358B" w:rsidRDefault="00E56BA9" w:rsidP="003B18B1">
            <w:pPr>
              <w:rPr>
                <w:rFonts w:eastAsiaTheme="minorEastAsia"/>
                <w:sz w:val="16"/>
                <w:szCs w:val="16"/>
              </w:rPr>
            </w:pPr>
            <w:r w:rsidRPr="0012358B">
              <w:rPr>
                <w:rFonts w:eastAsiaTheme="minorEastAsia"/>
                <w:sz w:val="16"/>
                <w:szCs w:val="16"/>
              </w:rPr>
              <w:t>11</w:t>
            </w:r>
          </w:p>
        </w:tc>
        <w:tc>
          <w:tcPr>
            <w:tcW w:w="1554" w:type="dxa"/>
            <w:vMerge w:val="restart"/>
          </w:tcPr>
          <w:p w14:paraId="51FA2346"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Affald fra kemisk overflade</w:t>
            </w:r>
            <w:r w:rsidRPr="0012358B">
              <w:rPr>
                <w:rFonts w:eastAsiaTheme="minorEastAsia" w:cs="Arial"/>
                <w:sz w:val="16"/>
                <w:szCs w:val="16"/>
              </w:rPr>
              <w:softHyphen/>
              <w:t>behandling og belægning af jern og metal m.v.</w:t>
            </w:r>
          </w:p>
        </w:tc>
        <w:tc>
          <w:tcPr>
            <w:tcW w:w="1975" w:type="dxa"/>
          </w:tcPr>
          <w:p w14:paraId="042825A6"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Syrer, ikke andet steds specificeret</w:t>
            </w:r>
          </w:p>
        </w:tc>
        <w:tc>
          <w:tcPr>
            <w:tcW w:w="1197" w:type="dxa"/>
          </w:tcPr>
          <w:p w14:paraId="13391664"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11 01 06</w:t>
            </w:r>
          </w:p>
        </w:tc>
        <w:tc>
          <w:tcPr>
            <w:tcW w:w="1372" w:type="dxa"/>
            <w:vMerge w:val="restart"/>
          </w:tcPr>
          <w:p w14:paraId="101CBFF1" w14:textId="77777777" w:rsidR="00E56BA9" w:rsidRPr="0012358B" w:rsidRDefault="00E56BA9" w:rsidP="003B18B1">
            <w:pPr>
              <w:spacing w:after="60"/>
              <w:ind w:right="33"/>
              <w:rPr>
                <w:rFonts w:eastAsiaTheme="minorEastAsia" w:cs="Arial"/>
                <w:sz w:val="16"/>
                <w:szCs w:val="16"/>
              </w:rPr>
            </w:pPr>
            <w:r w:rsidRPr="0012358B">
              <w:rPr>
                <w:rFonts w:eastAsiaTheme="minorEastAsia" w:cs="Arial"/>
                <w:sz w:val="16"/>
                <w:szCs w:val="16"/>
              </w:rPr>
              <w:t>I alt 2,0</w:t>
            </w:r>
          </w:p>
        </w:tc>
        <w:tc>
          <w:tcPr>
            <w:tcW w:w="1117" w:type="dxa"/>
            <w:vMerge w:val="restart"/>
          </w:tcPr>
          <w:p w14:paraId="39FC2A36" w14:textId="77777777" w:rsidR="00E56BA9" w:rsidRPr="0012358B" w:rsidRDefault="00E56BA9" w:rsidP="003B18B1">
            <w:pPr>
              <w:spacing w:after="60"/>
              <w:rPr>
                <w:rFonts w:eastAsiaTheme="minorEastAsia" w:cs="Arial"/>
                <w:sz w:val="16"/>
                <w:szCs w:val="16"/>
                <w:lang w:val="en-GB"/>
              </w:rPr>
            </w:pPr>
            <w:r w:rsidRPr="0012358B">
              <w:rPr>
                <w:rFonts w:eastAsiaTheme="minorEastAsia" w:cs="Arial"/>
                <w:sz w:val="16"/>
                <w:szCs w:val="16"/>
                <w:lang w:val="en-GB"/>
              </w:rPr>
              <w:t>a + b</w:t>
            </w:r>
          </w:p>
        </w:tc>
        <w:tc>
          <w:tcPr>
            <w:tcW w:w="1220" w:type="dxa"/>
            <w:vMerge w:val="restart"/>
          </w:tcPr>
          <w:p w14:paraId="19EC3329" w14:textId="77777777" w:rsidR="00E56BA9" w:rsidRPr="0012358B" w:rsidRDefault="00E56BA9" w:rsidP="003B18B1">
            <w:pPr>
              <w:spacing w:after="60"/>
              <w:rPr>
                <w:rFonts w:eastAsiaTheme="minorEastAsia" w:cs="Arial"/>
                <w:sz w:val="16"/>
                <w:szCs w:val="16"/>
                <w:lang w:val="en-GB"/>
              </w:rPr>
            </w:pPr>
            <w:r w:rsidRPr="0012358B">
              <w:rPr>
                <w:rFonts w:eastAsiaTheme="minorEastAsia" w:cs="Arial"/>
                <w:sz w:val="16"/>
                <w:szCs w:val="16"/>
              </w:rPr>
              <w:t>Hal 6</w:t>
            </w:r>
          </w:p>
        </w:tc>
      </w:tr>
      <w:tr w:rsidR="00E56BA9" w:rsidRPr="0012358B" w14:paraId="6058BAE7" w14:textId="77777777" w:rsidTr="003B18B1">
        <w:tc>
          <w:tcPr>
            <w:tcW w:w="577" w:type="dxa"/>
            <w:vMerge/>
          </w:tcPr>
          <w:p w14:paraId="0677AD2E" w14:textId="77777777" w:rsidR="00E56BA9" w:rsidRPr="0012358B" w:rsidRDefault="00E56BA9" w:rsidP="003B18B1">
            <w:pPr>
              <w:rPr>
                <w:rFonts w:eastAsiaTheme="minorEastAsia"/>
                <w:sz w:val="16"/>
                <w:szCs w:val="16"/>
              </w:rPr>
            </w:pPr>
          </w:p>
        </w:tc>
        <w:tc>
          <w:tcPr>
            <w:tcW w:w="1554" w:type="dxa"/>
            <w:vMerge/>
          </w:tcPr>
          <w:p w14:paraId="383B6413" w14:textId="77777777" w:rsidR="00E56BA9" w:rsidRPr="0012358B" w:rsidRDefault="00E56BA9" w:rsidP="003B18B1">
            <w:pPr>
              <w:spacing w:after="60"/>
              <w:rPr>
                <w:rFonts w:eastAsiaTheme="minorEastAsia" w:cs="Arial"/>
                <w:sz w:val="16"/>
                <w:szCs w:val="16"/>
              </w:rPr>
            </w:pPr>
          </w:p>
        </w:tc>
        <w:tc>
          <w:tcPr>
            <w:tcW w:w="1975" w:type="dxa"/>
            <w:shd w:val="clear" w:color="auto" w:fill="D9D9D9" w:themeFill="background1" w:themeFillShade="D9"/>
          </w:tcPr>
          <w:p w14:paraId="597B06BD"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Bejdse baser</w:t>
            </w:r>
          </w:p>
        </w:tc>
        <w:tc>
          <w:tcPr>
            <w:tcW w:w="1197" w:type="dxa"/>
            <w:shd w:val="clear" w:color="auto" w:fill="D9D9D9" w:themeFill="background1" w:themeFillShade="D9"/>
          </w:tcPr>
          <w:p w14:paraId="5FBE78B2"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11 01 07</w:t>
            </w:r>
          </w:p>
        </w:tc>
        <w:tc>
          <w:tcPr>
            <w:tcW w:w="1372" w:type="dxa"/>
            <w:vMerge/>
          </w:tcPr>
          <w:p w14:paraId="29291E0E" w14:textId="77777777" w:rsidR="00E56BA9" w:rsidRPr="0012358B" w:rsidRDefault="00E56BA9" w:rsidP="003B18B1">
            <w:pPr>
              <w:spacing w:after="60"/>
              <w:ind w:right="33"/>
              <w:rPr>
                <w:rFonts w:eastAsiaTheme="minorEastAsia"/>
                <w:noProof/>
                <w:sz w:val="16"/>
                <w:szCs w:val="16"/>
              </w:rPr>
            </w:pPr>
          </w:p>
        </w:tc>
        <w:tc>
          <w:tcPr>
            <w:tcW w:w="1117" w:type="dxa"/>
            <w:vMerge/>
          </w:tcPr>
          <w:p w14:paraId="2972CD50" w14:textId="77777777" w:rsidR="00E56BA9" w:rsidRPr="0012358B" w:rsidRDefault="00E56BA9" w:rsidP="003B18B1">
            <w:pPr>
              <w:spacing w:after="60"/>
              <w:rPr>
                <w:rFonts w:eastAsiaTheme="minorEastAsia" w:cs="Arial"/>
                <w:sz w:val="16"/>
                <w:szCs w:val="16"/>
              </w:rPr>
            </w:pPr>
          </w:p>
        </w:tc>
        <w:tc>
          <w:tcPr>
            <w:tcW w:w="1220" w:type="dxa"/>
            <w:vMerge/>
          </w:tcPr>
          <w:p w14:paraId="343B41D1" w14:textId="77777777" w:rsidR="00E56BA9" w:rsidRPr="0012358B" w:rsidRDefault="00E56BA9" w:rsidP="003B18B1">
            <w:pPr>
              <w:spacing w:after="60"/>
              <w:rPr>
                <w:rFonts w:eastAsiaTheme="minorEastAsia" w:cs="Arial"/>
                <w:sz w:val="16"/>
                <w:szCs w:val="16"/>
                <w:lang w:val="en-GB"/>
              </w:rPr>
            </w:pPr>
          </w:p>
        </w:tc>
      </w:tr>
      <w:tr w:rsidR="00E56BA9" w:rsidRPr="0012358B" w14:paraId="62E92E75" w14:textId="77777777" w:rsidTr="003B18B1">
        <w:tc>
          <w:tcPr>
            <w:tcW w:w="577" w:type="dxa"/>
            <w:vMerge/>
          </w:tcPr>
          <w:p w14:paraId="470710CD" w14:textId="77777777" w:rsidR="00E56BA9" w:rsidRPr="0012358B" w:rsidRDefault="00E56BA9" w:rsidP="003B18B1">
            <w:pPr>
              <w:rPr>
                <w:rFonts w:eastAsiaTheme="minorEastAsia"/>
                <w:sz w:val="16"/>
                <w:szCs w:val="16"/>
              </w:rPr>
            </w:pPr>
          </w:p>
        </w:tc>
        <w:tc>
          <w:tcPr>
            <w:tcW w:w="1554" w:type="dxa"/>
            <w:vMerge/>
          </w:tcPr>
          <w:p w14:paraId="751C5CFD" w14:textId="77777777" w:rsidR="00E56BA9" w:rsidRPr="0012358B" w:rsidRDefault="00E56BA9" w:rsidP="003B18B1">
            <w:pPr>
              <w:spacing w:after="60"/>
              <w:rPr>
                <w:rFonts w:eastAsiaTheme="minorEastAsia" w:cs="Arial"/>
                <w:sz w:val="16"/>
                <w:szCs w:val="16"/>
              </w:rPr>
            </w:pPr>
          </w:p>
        </w:tc>
        <w:tc>
          <w:tcPr>
            <w:tcW w:w="1975" w:type="dxa"/>
          </w:tcPr>
          <w:p w14:paraId="5C2851EA"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Vandige rensevæsker, bortset fra affald henhørende under 11 01 11</w:t>
            </w:r>
          </w:p>
        </w:tc>
        <w:tc>
          <w:tcPr>
            <w:tcW w:w="1197" w:type="dxa"/>
          </w:tcPr>
          <w:p w14:paraId="11DB6F87"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11 01 12</w:t>
            </w:r>
          </w:p>
        </w:tc>
        <w:tc>
          <w:tcPr>
            <w:tcW w:w="1372" w:type="dxa"/>
            <w:vMerge/>
          </w:tcPr>
          <w:p w14:paraId="2A5248A3" w14:textId="77777777" w:rsidR="00E56BA9" w:rsidRPr="0012358B" w:rsidRDefault="00E56BA9" w:rsidP="003B18B1">
            <w:pPr>
              <w:spacing w:after="60"/>
              <w:ind w:right="33"/>
              <w:rPr>
                <w:rFonts w:eastAsiaTheme="minorEastAsia"/>
                <w:noProof/>
                <w:sz w:val="16"/>
                <w:szCs w:val="16"/>
              </w:rPr>
            </w:pPr>
          </w:p>
        </w:tc>
        <w:tc>
          <w:tcPr>
            <w:tcW w:w="1117" w:type="dxa"/>
            <w:vMerge/>
          </w:tcPr>
          <w:p w14:paraId="31B970B4" w14:textId="77777777" w:rsidR="00E56BA9" w:rsidRPr="0012358B" w:rsidRDefault="00E56BA9" w:rsidP="003B18B1">
            <w:pPr>
              <w:spacing w:after="60"/>
              <w:rPr>
                <w:rFonts w:eastAsiaTheme="minorEastAsia" w:cs="Arial"/>
                <w:sz w:val="16"/>
                <w:szCs w:val="16"/>
              </w:rPr>
            </w:pPr>
          </w:p>
        </w:tc>
        <w:tc>
          <w:tcPr>
            <w:tcW w:w="1220" w:type="dxa"/>
            <w:vMerge/>
          </w:tcPr>
          <w:p w14:paraId="32257AEA" w14:textId="77777777" w:rsidR="00E56BA9" w:rsidRPr="0012358B" w:rsidRDefault="00E56BA9" w:rsidP="003B18B1">
            <w:pPr>
              <w:spacing w:after="60"/>
              <w:rPr>
                <w:rFonts w:eastAsiaTheme="minorEastAsia" w:cs="Arial"/>
                <w:sz w:val="16"/>
                <w:szCs w:val="16"/>
              </w:rPr>
            </w:pPr>
          </w:p>
        </w:tc>
      </w:tr>
      <w:tr w:rsidR="00E56BA9" w:rsidRPr="0012358B" w14:paraId="16D5C7B7" w14:textId="77777777" w:rsidTr="003B18B1">
        <w:tc>
          <w:tcPr>
            <w:tcW w:w="577" w:type="dxa"/>
            <w:vMerge/>
          </w:tcPr>
          <w:p w14:paraId="26A83B56" w14:textId="77777777" w:rsidR="00E56BA9" w:rsidRPr="0012358B" w:rsidRDefault="00E56BA9" w:rsidP="003B18B1">
            <w:pPr>
              <w:rPr>
                <w:rFonts w:eastAsiaTheme="minorEastAsia"/>
                <w:sz w:val="16"/>
                <w:szCs w:val="16"/>
              </w:rPr>
            </w:pPr>
          </w:p>
        </w:tc>
        <w:tc>
          <w:tcPr>
            <w:tcW w:w="1554" w:type="dxa"/>
            <w:vMerge/>
          </w:tcPr>
          <w:p w14:paraId="1EF91D3F" w14:textId="77777777" w:rsidR="00E56BA9" w:rsidRPr="0012358B" w:rsidRDefault="00E56BA9" w:rsidP="003B18B1">
            <w:pPr>
              <w:spacing w:after="60"/>
              <w:rPr>
                <w:rFonts w:eastAsiaTheme="minorEastAsia" w:cs="Arial"/>
                <w:sz w:val="16"/>
                <w:szCs w:val="16"/>
              </w:rPr>
            </w:pPr>
          </w:p>
        </w:tc>
        <w:tc>
          <w:tcPr>
            <w:tcW w:w="1975" w:type="dxa"/>
            <w:shd w:val="clear" w:color="auto" w:fill="D9D9D9" w:themeFill="background1" w:themeFillShade="D9"/>
          </w:tcPr>
          <w:p w14:paraId="55E3CCE8"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Affald fra affedtning indeholdende farlige stoffer</w:t>
            </w:r>
          </w:p>
        </w:tc>
        <w:tc>
          <w:tcPr>
            <w:tcW w:w="1197" w:type="dxa"/>
            <w:shd w:val="clear" w:color="auto" w:fill="D9D9D9" w:themeFill="background1" w:themeFillShade="D9"/>
          </w:tcPr>
          <w:p w14:paraId="1F38C403"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11 01 13</w:t>
            </w:r>
          </w:p>
        </w:tc>
        <w:tc>
          <w:tcPr>
            <w:tcW w:w="1372" w:type="dxa"/>
            <w:vMerge/>
          </w:tcPr>
          <w:p w14:paraId="5FC477DC" w14:textId="77777777" w:rsidR="00E56BA9" w:rsidRPr="0012358B" w:rsidRDefault="00E56BA9" w:rsidP="003B18B1">
            <w:pPr>
              <w:spacing w:after="60"/>
              <w:ind w:right="33"/>
              <w:rPr>
                <w:rFonts w:eastAsiaTheme="minorEastAsia"/>
                <w:noProof/>
                <w:sz w:val="16"/>
                <w:szCs w:val="16"/>
              </w:rPr>
            </w:pPr>
          </w:p>
        </w:tc>
        <w:tc>
          <w:tcPr>
            <w:tcW w:w="1117" w:type="dxa"/>
            <w:vMerge/>
          </w:tcPr>
          <w:p w14:paraId="0F372BC9" w14:textId="77777777" w:rsidR="00E56BA9" w:rsidRPr="0012358B" w:rsidRDefault="00E56BA9" w:rsidP="003B18B1">
            <w:pPr>
              <w:spacing w:after="60"/>
              <w:rPr>
                <w:rFonts w:eastAsiaTheme="minorEastAsia" w:cs="Arial"/>
                <w:sz w:val="16"/>
                <w:szCs w:val="16"/>
              </w:rPr>
            </w:pPr>
          </w:p>
        </w:tc>
        <w:tc>
          <w:tcPr>
            <w:tcW w:w="1220" w:type="dxa"/>
            <w:vMerge/>
          </w:tcPr>
          <w:p w14:paraId="529770F8" w14:textId="77777777" w:rsidR="00E56BA9" w:rsidRPr="0012358B" w:rsidRDefault="00E56BA9" w:rsidP="003B18B1">
            <w:pPr>
              <w:spacing w:after="60"/>
              <w:rPr>
                <w:rFonts w:eastAsiaTheme="minorEastAsia" w:cs="Arial"/>
                <w:sz w:val="16"/>
                <w:szCs w:val="16"/>
              </w:rPr>
            </w:pPr>
          </w:p>
        </w:tc>
      </w:tr>
      <w:tr w:rsidR="00E56BA9" w:rsidRPr="0012358B" w14:paraId="15B36425" w14:textId="77777777" w:rsidTr="003B18B1">
        <w:tc>
          <w:tcPr>
            <w:tcW w:w="577" w:type="dxa"/>
            <w:vMerge/>
          </w:tcPr>
          <w:p w14:paraId="225B875B" w14:textId="77777777" w:rsidR="00E56BA9" w:rsidRPr="0012358B" w:rsidRDefault="00E56BA9" w:rsidP="003B18B1">
            <w:pPr>
              <w:rPr>
                <w:rFonts w:eastAsiaTheme="minorEastAsia"/>
                <w:sz w:val="16"/>
                <w:szCs w:val="16"/>
              </w:rPr>
            </w:pPr>
          </w:p>
        </w:tc>
        <w:tc>
          <w:tcPr>
            <w:tcW w:w="1554" w:type="dxa"/>
            <w:vMerge/>
          </w:tcPr>
          <w:p w14:paraId="2C6479AA" w14:textId="77777777" w:rsidR="00E56BA9" w:rsidRPr="0012358B" w:rsidRDefault="00E56BA9" w:rsidP="003B18B1">
            <w:pPr>
              <w:spacing w:after="60"/>
              <w:rPr>
                <w:rFonts w:eastAsiaTheme="minorEastAsia" w:cs="Arial"/>
                <w:sz w:val="16"/>
                <w:szCs w:val="16"/>
              </w:rPr>
            </w:pPr>
          </w:p>
        </w:tc>
        <w:tc>
          <w:tcPr>
            <w:tcW w:w="1975" w:type="dxa"/>
          </w:tcPr>
          <w:p w14:paraId="259C2CCD"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Andet affald</w:t>
            </w:r>
          </w:p>
        </w:tc>
        <w:tc>
          <w:tcPr>
            <w:tcW w:w="1197" w:type="dxa"/>
          </w:tcPr>
          <w:p w14:paraId="736F773B"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11 03 02</w:t>
            </w:r>
          </w:p>
        </w:tc>
        <w:tc>
          <w:tcPr>
            <w:tcW w:w="1372" w:type="dxa"/>
            <w:vMerge/>
          </w:tcPr>
          <w:p w14:paraId="163E0C92" w14:textId="77777777" w:rsidR="00E56BA9" w:rsidRPr="0012358B" w:rsidRDefault="00E56BA9" w:rsidP="003B18B1">
            <w:pPr>
              <w:spacing w:after="60"/>
              <w:ind w:right="33"/>
              <w:rPr>
                <w:rFonts w:eastAsiaTheme="minorEastAsia"/>
                <w:noProof/>
                <w:sz w:val="16"/>
                <w:szCs w:val="16"/>
              </w:rPr>
            </w:pPr>
          </w:p>
        </w:tc>
        <w:tc>
          <w:tcPr>
            <w:tcW w:w="1117" w:type="dxa"/>
            <w:vMerge/>
          </w:tcPr>
          <w:p w14:paraId="6574F383" w14:textId="77777777" w:rsidR="00E56BA9" w:rsidRPr="0012358B" w:rsidRDefault="00E56BA9" w:rsidP="003B18B1">
            <w:pPr>
              <w:spacing w:after="60"/>
              <w:rPr>
                <w:rFonts w:eastAsiaTheme="minorEastAsia" w:cs="Arial"/>
                <w:sz w:val="16"/>
                <w:szCs w:val="16"/>
              </w:rPr>
            </w:pPr>
          </w:p>
        </w:tc>
        <w:tc>
          <w:tcPr>
            <w:tcW w:w="1220" w:type="dxa"/>
            <w:vMerge/>
          </w:tcPr>
          <w:p w14:paraId="52AEC473" w14:textId="77777777" w:rsidR="00E56BA9" w:rsidRPr="0012358B" w:rsidRDefault="00E56BA9" w:rsidP="003B18B1">
            <w:pPr>
              <w:spacing w:after="60"/>
              <w:rPr>
                <w:rFonts w:eastAsiaTheme="minorEastAsia" w:cs="Arial"/>
                <w:sz w:val="16"/>
                <w:szCs w:val="16"/>
                <w:lang w:val="en-GB"/>
              </w:rPr>
            </w:pPr>
          </w:p>
        </w:tc>
      </w:tr>
      <w:tr w:rsidR="00E56BA9" w:rsidRPr="0012358B" w14:paraId="35DFDF51" w14:textId="77777777" w:rsidTr="003B18B1">
        <w:tc>
          <w:tcPr>
            <w:tcW w:w="577" w:type="dxa"/>
            <w:vMerge w:val="restart"/>
          </w:tcPr>
          <w:p w14:paraId="1E15964B" w14:textId="77777777" w:rsidR="00E56BA9" w:rsidRPr="0012358B" w:rsidRDefault="00E56BA9" w:rsidP="003B18B1">
            <w:pPr>
              <w:rPr>
                <w:rFonts w:eastAsiaTheme="minorEastAsia"/>
                <w:sz w:val="16"/>
                <w:szCs w:val="16"/>
              </w:rPr>
            </w:pPr>
            <w:r w:rsidRPr="0012358B">
              <w:rPr>
                <w:rFonts w:eastAsiaTheme="minorEastAsia"/>
                <w:sz w:val="16"/>
                <w:szCs w:val="16"/>
              </w:rPr>
              <w:t>12</w:t>
            </w:r>
          </w:p>
        </w:tc>
        <w:tc>
          <w:tcPr>
            <w:tcW w:w="1554" w:type="dxa"/>
            <w:vMerge w:val="restart"/>
          </w:tcPr>
          <w:p w14:paraId="3D336D39"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Affald fra formning og fysisk og mekanisk overflade</w:t>
            </w:r>
            <w:r w:rsidRPr="0012358B">
              <w:rPr>
                <w:rFonts w:eastAsiaTheme="minorEastAsia" w:cs="Arial"/>
                <w:sz w:val="16"/>
                <w:szCs w:val="16"/>
              </w:rPr>
              <w:softHyphen/>
              <w:t>behandling af metal og plast</w:t>
            </w:r>
          </w:p>
        </w:tc>
        <w:tc>
          <w:tcPr>
            <w:tcW w:w="1975" w:type="dxa"/>
          </w:tcPr>
          <w:p w14:paraId="78F20376"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Metalstøv og -partikler af jern</w:t>
            </w:r>
          </w:p>
        </w:tc>
        <w:tc>
          <w:tcPr>
            <w:tcW w:w="1197" w:type="dxa"/>
          </w:tcPr>
          <w:p w14:paraId="777BCB50"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12 01 02</w:t>
            </w:r>
          </w:p>
        </w:tc>
        <w:tc>
          <w:tcPr>
            <w:tcW w:w="1372" w:type="dxa"/>
            <w:vMerge w:val="restart"/>
          </w:tcPr>
          <w:p w14:paraId="6333A93B" w14:textId="77777777" w:rsidR="00E56BA9" w:rsidRPr="0012358B" w:rsidRDefault="00E56BA9" w:rsidP="003B18B1">
            <w:pPr>
              <w:spacing w:after="60"/>
              <w:ind w:right="33"/>
              <w:rPr>
                <w:rFonts w:eastAsiaTheme="minorEastAsia" w:cs="Arial"/>
                <w:sz w:val="16"/>
                <w:szCs w:val="16"/>
              </w:rPr>
            </w:pPr>
            <w:r w:rsidRPr="0012358B">
              <w:rPr>
                <w:rFonts w:eastAsiaTheme="minorEastAsia" w:cs="Arial"/>
                <w:sz w:val="16"/>
                <w:szCs w:val="16"/>
              </w:rPr>
              <w:t>I alt 6,0</w:t>
            </w:r>
          </w:p>
        </w:tc>
        <w:tc>
          <w:tcPr>
            <w:tcW w:w="1117" w:type="dxa"/>
            <w:vMerge w:val="restart"/>
          </w:tcPr>
          <w:p w14:paraId="4FF02F4C" w14:textId="77777777" w:rsidR="00E56BA9" w:rsidRPr="0012358B" w:rsidRDefault="00E56BA9" w:rsidP="003B18B1">
            <w:pPr>
              <w:spacing w:after="60"/>
              <w:rPr>
                <w:rFonts w:eastAsiaTheme="minorEastAsia" w:cs="Arial"/>
                <w:sz w:val="16"/>
                <w:szCs w:val="16"/>
                <w:lang w:val="en-GB"/>
              </w:rPr>
            </w:pPr>
            <w:r w:rsidRPr="0012358B">
              <w:rPr>
                <w:rFonts w:eastAsiaTheme="minorEastAsia" w:cs="Arial"/>
                <w:sz w:val="16"/>
                <w:szCs w:val="16"/>
                <w:lang w:val="en-GB"/>
              </w:rPr>
              <w:t>a + b</w:t>
            </w:r>
          </w:p>
        </w:tc>
        <w:tc>
          <w:tcPr>
            <w:tcW w:w="1220" w:type="dxa"/>
            <w:vMerge w:val="restart"/>
          </w:tcPr>
          <w:p w14:paraId="4C5361E8" w14:textId="77777777" w:rsidR="00E56BA9" w:rsidRPr="0012358B" w:rsidRDefault="00E56BA9" w:rsidP="003B18B1">
            <w:pPr>
              <w:spacing w:after="60"/>
              <w:rPr>
                <w:rFonts w:eastAsiaTheme="minorEastAsia" w:cs="Arial"/>
                <w:sz w:val="16"/>
                <w:szCs w:val="16"/>
                <w:lang w:val="en-GB"/>
              </w:rPr>
            </w:pPr>
            <w:r w:rsidRPr="0012358B">
              <w:rPr>
                <w:rFonts w:eastAsiaTheme="minorEastAsia" w:cs="Arial"/>
                <w:sz w:val="16"/>
                <w:szCs w:val="16"/>
              </w:rPr>
              <w:t>Hal 5</w:t>
            </w:r>
          </w:p>
        </w:tc>
      </w:tr>
      <w:tr w:rsidR="00E56BA9" w:rsidRPr="0012358B" w14:paraId="505BD361" w14:textId="77777777" w:rsidTr="003B18B1">
        <w:tc>
          <w:tcPr>
            <w:tcW w:w="577" w:type="dxa"/>
            <w:vMerge/>
          </w:tcPr>
          <w:p w14:paraId="6886FEB0" w14:textId="77777777" w:rsidR="00E56BA9" w:rsidRPr="0012358B" w:rsidRDefault="00E56BA9" w:rsidP="003B18B1">
            <w:pPr>
              <w:rPr>
                <w:rFonts w:eastAsiaTheme="minorEastAsia"/>
                <w:sz w:val="16"/>
                <w:szCs w:val="16"/>
              </w:rPr>
            </w:pPr>
          </w:p>
        </w:tc>
        <w:tc>
          <w:tcPr>
            <w:tcW w:w="1554" w:type="dxa"/>
            <w:vMerge/>
          </w:tcPr>
          <w:p w14:paraId="1DE5A518" w14:textId="77777777" w:rsidR="00E56BA9" w:rsidRPr="0012358B" w:rsidRDefault="00E56BA9" w:rsidP="003B18B1">
            <w:pPr>
              <w:spacing w:after="60"/>
              <w:rPr>
                <w:rFonts w:eastAsiaTheme="minorEastAsia" w:cs="Arial"/>
                <w:sz w:val="16"/>
                <w:szCs w:val="16"/>
              </w:rPr>
            </w:pPr>
          </w:p>
        </w:tc>
        <w:tc>
          <w:tcPr>
            <w:tcW w:w="1975" w:type="dxa"/>
            <w:shd w:val="clear" w:color="auto" w:fill="D9D9D9" w:themeFill="background1" w:themeFillShade="D9"/>
          </w:tcPr>
          <w:p w14:paraId="0DFB4690"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Halogenfri skæreolieemulsion</w:t>
            </w:r>
          </w:p>
        </w:tc>
        <w:tc>
          <w:tcPr>
            <w:tcW w:w="1197" w:type="dxa"/>
            <w:shd w:val="clear" w:color="auto" w:fill="D9D9D9" w:themeFill="background1" w:themeFillShade="D9"/>
          </w:tcPr>
          <w:p w14:paraId="7BCEC8AB"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12 01 09</w:t>
            </w:r>
          </w:p>
        </w:tc>
        <w:tc>
          <w:tcPr>
            <w:tcW w:w="1372" w:type="dxa"/>
            <w:vMerge/>
          </w:tcPr>
          <w:p w14:paraId="46F53777" w14:textId="77777777" w:rsidR="00E56BA9" w:rsidRPr="0012358B" w:rsidRDefault="00E56BA9" w:rsidP="003B18B1">
            <w:pPr>
              <w:spacing w:after="60"/>
              <w:ind w:right="33"/>
              <w:rPr>
                <w:rFonts w:eastAsiaTheme="minorEastAsia" w:cs="Arial"/>
                <w:sz w:val="16"/>
                <w:szCs w:val="16"/>
              </w:rPr>
            </w:pPr>
          </w:p>
        </w:tc>
        <w:tc>
          <w:tcPr>
            <w:tcW w:w="1117" w:type="dxa"/>
            <w:vMerge/>
          </w:tcPr>
          <w:p w14:paraId="485DA712" w14:textId="77777777" w:rsidR="00E56BA9" w:rsidRPr="0012358B" w:rsidRDefault="00E56BA9" w:rsidP="003B18B1">
            <w:pPr>
              <w:spacing w:after="60"/>
              <w:rPr>
                <w:rFonts w:eastAsiaTheme="minorEastAsia" w:cs="Arial"/>
                <w:sz w:val="16"/>
                <w:szCs w:val="16"/>
              </w:rPr>
            </w:pPr>
          </w:p>
        </w:tc>
        <w:tc>
          <w:tcPr>
            <w:tcW w:w="1220" w:type="dxa"/>
            <w:vMerge/>
          </w:tcPr>
          <w:p w14:paraId="4BDF4B62" w14:textId="77777777" w:rsidR="00E56BA9" w:rsidRPr="0012358B" w:rsidRDefault="00E56BA9" w:rsidP="003B18B1">
            <w:pPr>
              <w:spacing w:after="60"/>
              <w:rPr>
                <w:rFonts w:eastAsiaTheme="minorEastAsia" w:cs="Arial"/>
                <w:sz w:val="16"/>
                <w:szCs w:val="16"/>
                <w:lang w:val="en-GB"/>
              </w:rPr>
            </w:pPr>
          </w:p>
        </w:tc>
      </w:tr>
      <w:tr w:rsidR="00E56BA9" w:rsidRPr="0012358B" w14:paraId="7B261D5B" w14:textId="77777777" w:rsidTr="003B18B1">
        <w:tc>
          <w:tcPr>
            <w:tcW w:w="577" w:type="dxa"/>
            <w:vMerge/>
          </w:tcPr>
          <w:p w14:paraId="6DC915D7" w14:textId="77777777" w:rsidR="00E56BA9" w:rsidRPr="0012358B" w:rsidRDefault="00E56BA9" w:rsidP="003B18B1">
            <w:pPr>
              <w:rPr>
                <w:rFonts w:eastAsiaTheme="minorEastAsia"/>
                <w:sz w:val="16"/>
                <w:szCs w:val="16"/>
              </w:rPr>
            </w:pPr>
          </w:p>
        </w:tc>
        <w:tc>
          <w:tcPr>
            <w:tcW w:w="1554" w:type="dxa"/>
            <w:vMerge/>
          </w:tcPr>
          <w:p w14:paraId="5657BEA2" w14:textId="77777777" w:rsidR="00E56BA9" w:rsidRPr="0012358B" w:rsidRDefault="00E56BA9" w:rsidP="003B18B1">
            <w:pPr>
              <w:spacing w:after="60"/>
              <w:rPr>
                <w:rFonts w:eastAsiaTheme="minorEastAsia" w:cs="Arial"/>
                <w:sz w:val="16"/>
                <w:szCs w:val="16"/>
              </w:rPr>
            </w:pPr>
          </w:p>
        </w:tc>
        <w:tc>
          <w:tcPr>
            <w:tcW w:w="1975" w:type="dxa"/>
          </w:tcPr>
          <w:p w14:paraId="7F392B7C"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Brugt voks og fedt</w:t>
            </w:r>
          </w:p>
        </w:tc>
        <w:tc>
          <w:tcPr>
            <w:tcW w:w="1197" w:type="dxa"/>
          </w:tcPr>
          <w:p w14:paraId="4F461DB2"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12 01 12</w:t>
            </w:r>
          </w:p>
        </w:tc>
        <w:tc>
          <w:tcPr>
            <w:tcW w:w="1372" w:type="dxa"/>
            <w:vMerge/>
          </w:tcPr>
          <w:p w14:paraId="4FEE1400" w14:textId="77777777" w:rsidR="00E56BA9" w:rsidRPr="0012358B" w:rsidRDefault="00E56BA9" w:rsidP="003B18B1">
            <w:pPr>
              <w:spacing w:after="60"/>
              <w:ind w:right="33"/>
              <w:rPr>
                <w:rFonts w:eastAsiaTheme="minorEastAsia" w:cs="Arial"/>
                <w:sz w:val="16"/>
                <w:szCs w:val="16"/>
              </w:rPr>
            </w:pPr>
          </w:p>
        </w:tc>
        <w:tc>
          <w:tcPr>
            <w:tcW w:w="1117" w:type="dxa"/>
            <w:vMerge/>
          </w:tcPr>
          <w:p w14:paraId="7B8211C6" w14:textId="77777777" w:rsidR="00E56BA9" w:rsidRPr="0012358B" w:rsidRDefault="00E56BA9" w:rsidP="003B18B1">
            <w:pPr>
              <w:spacing w:after="60"/>
              <w:rPr>
                <w:rFonts w:eastAsiaTheme="minorEastAsia" w:cs="Arial"/>
                <w:sz w:val="16"/>
                <w:szCs w:val="16"/>
              </w:rPr>
            </w:pPr>
          </w:p>
        </w:tc>
        <w:tc>
          <w:tcPr>
            <w:tcW w:w="1220" w:type="dxa"/>
            <w:vMerge/>
          </w:tcPr>
          <w:p w14:paraId="47F0C799" w14:textId="77777777" w:rsidR="00E56BA9" w:rsidRPr="0012358B" w:rsidRDefault="00E56BA9" w:rsidP="003B18B1">
            <w:pPr>
              <w:spacing w:after="60"/>
              <w:rPr>
                <w:rFonts w:eastAsiaTheme="minorEastAsia" w:cs="Arial"/>
                <w:sz w:val="16"/>
                <w:szCs w:val="16"/>
                <w:lang w:val="en-GB"/>
              </w:rPr>
            </w:pPr>
          </w:p>
        </w:tc>
      </w:tr>
      <w:tr w:rsidR="00E56BA9" w:rsidRPr="0012358B" w14:paraId="59B00FAD" w14:textId="77777777" w:rsidTr="003B18B1">
        <w:tc>
          <w:tcPr>
            <w:tcW w:w="577" w:type="dxa"/>
            <w:vMerge/>
          </w:tcPr>
          <w:p w14:paraId="00413807" w14:textId="77777777" w:rsidR="00E56BA9" w:rsidRPr="0012358B" w:rsidRDefault="00E56BA9" w:rsidP="003B18B1">
            <w:pPr>
              <w:rPr>
                <w:rFonts w:eastAsiaTheme="minorEastAsia"/>
                <w:sz w:val="16"/>
                <w:szCs w:val="16"/>
              </w:rPr>
            </w:pPr>
          </w:p>
        </w:tc>
        <w:tc>
          <w:tcPr>
            <w:tcW w:w="1554" w:type="dxa"/>
            <w:vMerge/>
          </w:tcPr>
          <w:p w14:paraId="610F23B5" w14:textId="77777777" w:rsidR="00E56BA9" w:rsidRPr="0012358B" w:rsidRDefault="00E56BA9" w:rsidP="003B18B1">
            <w:pPr>
              <w:spacing w:after="60"/>
              <w:rPr>
                <w:rFonts w:eastAsiaTheme="minorEastAsia" w:cs="Arial"/>
                <w:sz w:val="16"/>
                <w:szCs w:val="16"/>
              </w:rPr>
            </w:pPr>
          </w:p>
        </w:tc>
        <w:tc>
          <w:tcPr>
            <w:tcW w:w="1975" w:type="dxa"/>
            <w:shd w:val="clear" w:color="auto" w:fill="D9D9D9" w:themeFill="background1" w:themeFillShade="D9"/>
          </w:tcPr>
          <w:p w14:paraId="1CD9B551"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Affald fra svejsning</w:t>
            </w:r>
          </w:p>
        </w:tc>
        <w:tc>
          <w:tcPr>
            <w:tcW w:w="1197" w:type="dxa"/>
            <w:shd w:val="clear" w:color="auto" w:fill="D9D9D9" w:themeFill="background1" w:themeFillShade="D9"/>
          </w:tcPr>
          <w:p w14:paraId="670DAF21"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12 01 13</w:t>
            </w:r>
          </w:p>
        </w:tc>
        <w:tc>
          <w:tcPr>
            <w:tcW w:w="1372" w:type="dxa"/>
            <w:vMerge/>
          </w:tcPr>
          <w:p w14:paraId="13046280" w14:textId="77777777" w:rsidR="00E56BA9" w:rsidRPr="0012358B" w:rsidRDefault="00E56BA9" w:rsidP="003B18B1">
            <w:pPr>
              <w:spacing w:after="60"/>
              <w:ind w:right="33"/>
              <w:rPr>
                <w:rFonts w:eastAsiaTheme="minorEastAsia" w:cs="Arial"/>
                <w:sz w:val="16"/>
                <w:szCs w:val="16"/>
              </w:rPr>
            </w:pPr>
          </w:p>
        </w:tc>
        <w:tc>
          <w:tcPr>
            <w:tcW w:w="1117" w:type="dxa"/>
            <w:vMerge/>
          </w:tcPr>
          <w:p w14:paraId="2A43965A" w14:textId="77777777" w:rsidR="00E56BA9" w:rsidRPr="0012358B" w:rsidRDefault="00E56BA9" w:rsidP="003B18B1">
            <w:pPr>
              <w:spacing w:after="60"/>
              <w:rPr>
                <w:rFonts w:eastAsiaTheme="minorEastAsia" w:cs="Arial"/>
                <w:sz w:val="16"/>
                <w:szCs w:val="16"/>
              </w:rPr>
            </w:pPr>
          </w:p>
        </w:tc>
        <w:tc>
          <w:tcPr>
            <w:tcW w:w="1220" w:type="dxa"/>
            <w:vMerge/>
          </w:tcPr>
          <w:p w14:paraId="7DEBC9F7" w14:textId="77777777" w:rsidR="00E56BA9" w:rsidRPr="0012358B" w:rsidRDefault="00E56BA9" w:rsidP="003B18B1">
            <w:pPr>
              <w:spacing w:after="60"/>
              <w:rPr>
                <w:rFonts w:eastAsiaTheme="minorEastAsia" w:cs="Arial"/>
                <w:sz w:val="16"/>
                <w:szCs w:val="16"/>
                <w:lang w:val="en-GB"/>
              </w:rPr>
            </w:pPr>
          </w:p>
        </w:tc>
      </w:tr>
      <w:tr w:rsidR="00E56BA9" w:rsidRPr="0012358B" w14:paraId="488BF9C2" w14:textId="77777777" w:rsidTr="003B18B1">
        <w:tc>
          <w:tcPr>
            <w:tcW w:w="577" w:type="dxa"/>
            <w:vMerge/>
          </w:tcPr>
          <w:p w14:paraId="52563EEE" w14:textId="77777777" w:rsidR="00E56BA9" w:rsidRPr="0012358B" w:rsidRDefault="00E56BA9" w:rsidP="003B18B1">
            <w:pPr>
              <w:rPr>
                <w:rFonts w:eastAsiaTheme="minorEastAsia"/>
                <w:sz w:val="16"/>
                <w:szCs w:val="16"/>
              </w:rPr>
            </w:pPr>
          </w:p>
        </w:tc>
        <w:tc>
          <w:tcPr>
            <w:tcW w:w="1554" w:type="dxa"/>
            <w:vMerge/>
          </w:tcPr>
          <w:p w14:paraId="51B91D8E" w14:textId="77777777" w:rsidR="00E56BA9" w:rsidRPr="0012358B" w:rsidRDefault="00E56BA9" w:rsidP="003B18B1">
            <w:pPr>
              <w:spacing w:after="60"/>
              <w:rPr>
                <w:rFonts w:eastAsiaTheme="minorEastAsia" w:cs="Arial"/>
                <w:sz w:val="16"/>
                <w:szCs w:val="16"/>
              </w:rPr>
            </w:pPr>
          </w:p>
        </w:tc>
        <w:tc>
          <w:tcPr>
            <w:tcW w:w="1975" w:type="dxa"/>
          </w:tcPr>
          <w:p w14:paraId="45AFBC68"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Affald fra sandblæsning indeholdende farlige stoffer</w:t>
            </w:r>
          </w:p>
        </w:tc>
        <w:tc>
          <w:tcPr>
            <w:tcW w:w="1197" w:type="dxa"/>
          </w:tcPr>
          <w:p w14:paraId="01DBCA3C"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12 01 16</w:t>
            </w:r>
          </w:p>
        </w:tc>
        <w:tc>
          <w:tcPr>
            <w:tcW w:w="1372" w:type="dxa"/>
            <w:vMerge/>
          </w:tcPr>
          <w:p w14:paraId="67EA1B37" w14:textId="77777777" w:rsidR="00E56BA9" w:rsidRPr="0012358B" w:rsidRDefault="00E56BA9" w:rsidP="003B18B1">
            <w:pPr>
              <w:spacing w:after="60"/>
              <w:ind w:right="33"/>
              <w:rPr>
                <w:rFonts w:eastAsiaTheme="minorEastAsia" w:cs="Arial"/>
                <w:sz w:val="16"/>
                <w:szCs w:val="16"/>
              </w:rPr>
            </w:pPr>
          </w:p>
        </w:tc>
        <w:tc>
          <w:tcPr>
            <w:tcW w:w="1117" w:type="dxa"/>
            <w:vMerge/>
          </w:tcPr>
          <w:p w14:paraId="1B22E866" w14:textId="77777777" w:rsidR="00E56BA9" w:rsidRPr="0012358B" w:rsidRDefault="00E56BA9" w:rsidP="003B18B1">
            <w:pPr>
              <w:spacing w:after="60"/>
              <w:rPr>
                <w:rFonts w:eastAsiaTheme="minorEastAsia" w:cs="Arial"/>
                <w:sz w:val="16"/>
                <w:szCs w:val="16"/>
              </w:rPr>
            </w:pPr>
          </w:p>
        </w:tc>
        <w:tc>
          <w:tcPr>
            <w:tcW w:w="1220" w:type="dxa"/>
            <w:vMerge/>
          </w:tcPr>
          <w:p w14:paraId="253A4C40" w14:textId="77777777" w:rsidR="00E56BA9" w:rsidRPr="0012358B" w:rsidRDefault="00E56BA9" w:rsidP="003B18B1">
            <w:pPr>
              <w:spacing w:after="60"/>
              <w:rPr>
                <w:rFonts w:eastAsiaTheme="minorEastAsia" w:cs="Arial"/>
                <w:sz w:val="16"/>
                <w:szCs w:val="16"/>
              </w:rPr>
            </w:pPr>
          </w:p>
        </w:tc>
      </w:tr>
      <w:tr w:rsidR="00E56BA9" w:rsidRPr="0012358B" w14:paraId="0189D00E" w14:textId="77777777" w:rsidTr="003B18B1">
        <w:trPr>
          <w:cantSplit/>
        </w:trPr>
        <w:tc>
          <w:tcPr>
            <w:tcW w:w="577" w:type="dxa"/>
            <w:vMerge w:val="restart"/>
          </w:tcPr>
          <w:p w14:paraId="3CF95E65" w14:textId="77777777" w:rsidR="00E56BA9" w:rsidRPr="0012358B" w:rsidRDefault="00E56BA9" w:rsidP="003B18B1">
            <w:pPr>
              <w:rPr>
                <w:rFonts w:eastAsiaTheme="minorEastAsia"/>
                <w:sz w:val="16"/>
                <w:szCs w:val="16"/>
              </w:rPr>
            </w:pPr>
            <w:r w:rsidRPr="0012358B">
              <w:rPr>
                <w:rFonts w:eastAsiaTheme="minorEastAsia"/>
                <w:sz w:val="16"/>
                <w:szCs w:val="16"/>
              </w:rPr>
              <w:t>13</w:t>
            </w:r>
          </w:p>
        </w:tc>
        <w:tc>
          <w:tcPr>
            <w:tcW w:w="1554" w:type="dxa"/>
            <w:vMerge w:val="restart"/>
          </w:tcPr>
          <w:p w14:paraId="45A71724"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Olieaffald og affald fra flydende brændstoffer</w:t>
            </w:r>
          </w:p>
        </w:tc>
        <w:tc>
          <w:tcPr>
            <w:tcW w:w="1975" w:type="dxa"/>
          </w:tcPr>
          <w:p w14:paraId="362FA0BD"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Chlorerede emulsioner</w:t>
            </w:r>
          </w:p>
        </w:tc>
        <w:tc>
          <w:tcPr>
            <w:tcW w:w="1197" w:type="dxa"/>
          </w:tcPr>
          <w:p w14:paraId="5C363246"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13 01 04</w:t>
            </w:r>
          </w:p>
        </w:tc>
        <w:tc>
          <w:tcPr>
            <w:tcW w:w="1372" w:type="dxa"/>
            <w:vMerge w:val="restart"/>
          </w:tcPr>
          <w:p w14:paraId="26338970" w14:textId="77777777" w:rsidR="00E56BA9" w:rsidRPr="0012358B" w:rsidRDefault="00E56BA9" w:rsidP="003B18B1">
            <w:pPr>
              <w:spacing w:after="60"/>
              <w:ind w:right="33"/>
              <w:rPr>
                <w:rFonts w:eastAsiaTheme="minorEastAsia" w:cs="Arial"/>
                <w:sz w:val="16"/>
                <w:szCs w:val="16"/>
              </w:rPr>
            </w:pPr>
            <w:r w:rsidRPr="0012358B">
              <w:rPr>
                <w:rFonts w:eastAsiaTheme="minorEastAsia" w:cs="Arial"/>
                <w:sz w:val="16"/>
                <w:szCs w:val="16"/>
              </w:rPr>
              <w:t>I alt 10</w:t>
            </w:r>
          </w:p>
        </w:tc>
        <w:tc>
          <w:tcPr>
            <w:tcW w:w="1117" w:type="dxa"/>
          </w:tcPr>
          <w:p w14:paraId="222C57A5"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lang w:val="en-GB"/>
              </w:rPr>
              <w:t>a + b</w:t>
            </w:r>
          </w:p>
        </w:tc>
        <w:tc>
          <w:tcPr>
            <w:tcW w:w="1220" w:type="dxa"/>
          </w:tcPr>
          <w:p w14:paraId="1A2B1322"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5</w:t>
            </w:r>
          </w:p>
        </w:tc>
      </w:tr>
      <w:tr w:rsidR="00E56BA9" w:rsidRPr="0012358B" w14:paraId="6FC1E35B" w14:textId="77777777" w:rsidTr="003B18B1">
        <w:trPr>
          <w:cantSplit/>
        </w:trPr>
        <w:tc>
          <w:tcPr>
            <w:tcW w:w="577" w:type="dxa"/>
            <w:vMerge/>
          </w:tcPr>
          <w:p w14:paraId="1EFF4E41" w14:textId="77777777" w:rsidR="00E56BA9" w:rsidRPr="0012358B" w:rsidRDefault="00E56BA9" w:rsidP="003B18B1">
            <w:pPr>
              <w:rPr>
                <w:rFonts w:eastAsiaTheme="minorEastAsia"/>
                <w:sz w:val="16"/>
                <w:szCs w:val="16"/>
              </w:rPr>
            </w:pPr>
          </w:p>
        </w:tc>
        <w:tc>
          <w:tcPr>
            <w:tcW w:w="1554" w:type="dxa"/>
            <w:vMerge/>
          </w:tcPr>
          <w:p w14:paraId="4369CAB0" w14:textId="77777777" w:rsidR="00E56BA9" w:rsidRPr="0012358B" w:rsidRDefault="00E56BA9" w:rsidP="003B18B1">
            <w:pPr>
              <w:spacing w:after="60"/>
              <w:rPr>
                <w:rFonts w:eastAsiaTheme="minorEastAsia" w:cs="Arial"/>
                <w:sz w:val="16"/>
                <w:szCs w:val="16"/>
              </w:rPr>
            </w:pPr>
          </w:p>
        </w:tc>
        <w:tc>
          <w:tcPr>
            <w:tcW w:w="1975" w:type="dxa"/>
            <w:shd w:val="clear" w:color="auto" w:fill="D9D9D9" w:themeFill="background1" w:themeFillShade="D9"/>
          </w:tcPr>
          <w:p w14:paraId="4C919452"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Mineralske chlorerede hydraulikolier</w:t>
            </w:r>
          </w:p>
        </w:tc>
        <w:tc>
          <w:tcPr>
            <w:tcW w:w="1197" w:type="dxa"/>
            <w:shd w:val="clear" w:color="auto" w:fill="D9D9D9" w:themeFill="background1" w:themeFillShade="D9"/>
          </w:tcPr>
          <w:p w14:paraId="07F3EFCD"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13 01 09</w:t>
            </w:r>
          </w:p>
        </w:tc>
        <w:tc>
          <w:tcPr>
            <w:tcW w:w="1372" w:type="dxa"/>
            <w:vMerge/>
            <w:shd w:val="clear" w:color="auto" w:fill="D9D9D9" w:themeFill="background1" w:themeFillShade="D9"/>
          </w:tcPr>
          <w:p w14:paraId="34432F11" w14:textId="77777777" w:rsidR="00E56BA9" w:rsidRPr="0012358B" w:rsidRDefault="00E56BA9" w:rsidP="003B18B1">
            <w:pPr>
              <w:spacing w:after="60"/>
              <w:ind w:right="33"/>
              <w:rPr>
                <w:rFonts w:eastAsiaTheme="minorEastAsia"/>
                <w:noProof/>
                <w:sz w:val="16"/>
                <w:szCs w:val="16"/>
              </w:rPr>
            </w:pPr>
          </w:p>
        </w:tc>
        <w:tc>
          <w:tcPr>
            <w:tcW w:w="1117" w:type="dxa"/>
            <w:shd w:val="clear" w:color="auto" w:fill="D9D9D9" w:themeFill="background1" w:themeFillShade="D9"/>
          </w:tcPr>
          <w:p w14:paraId="10715D5F" w14:textId="77777777" w:rsidR="00E56BA9" w:rsidRPr="0012358B" w:rsidRDefault="00E56BA9" w:rsidP="003B18B1">
            <w:pPr>
              <w:spacing w:after="60"/>
              <w:rPr>
                <w:rFonts w:eastAsiaTheme="minorEastAsia" w:cs="Arial"/>
                <w:sz w:val="16"/>
                <w:szCs w:val="16"/>
                <w:lang w:val="en-GB"/>
              </w:rPr>
            </w:pPr>
            <w:r w:rsidRPr="0012358B">
              <w:rPr>
                <w:rFonts w:eastAsiaTheme="minorEastAsia" w:cs="Arial"/>
                <w:sz w:val="16"/>
                <w:szCs w:val="16"/>
                <w:lang w:val="en-GB"/>
              </w:rPr>
              <w:t>a + b</w:t>
            </w:r>
          </w:p>
        </w:tc>
        <w:tc>
          <w:tcPr>
            <w:tcW w:w="1220" w:type="dxa"/>
            <w:shd w:val="clear" w:color="auto" w:fill="D9D9D9" w:themeFill="background1" w:themeFillShade="D9"/>
          </w:tcPr>
          <w:p w14:paraId="6817AFD8"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5</w:t>
            </w:r>
          </w:p>
        </w:tc>
      </w:tr>
      <w:tr w:rsidR="00E56BA9" w:rsidRPr="0012358B" w14:paraId="49E47159" w14:textId="77777777" w:rsidTr="003B18B1">
        <w:trPr>
          <w:cantSplit/>
        </w:trPr>
        <w:tc>
          <w:tcPr>
            <w:tcW w:w="577" w:type="dxa"/>
            <w:vMerge/>
          </w:tcPr>
          <w:p w14:paraId="7C3C1DDB" w14:textId="77777777" w:rsidR="00E56BA9" w:rsidRPr="0012358B" w:rsidRDefault="00E56BA9" w:rsidP="003B18B1">
            <w:pPr>
              <w:rPr>
                <w:rFonts w:eastAsiaTheme="minorEastAsia"/>
                <w:sz w:val="16"/>
                <w:szCs w:val="16"/>
              </w:rPr>
            </w:pPr>
          </w:p>
        </w:tc>
        <w:tc>
          <w:tcPr>
            <w:tcW w:w="1554" w:type="dxa"/>
            <w:vMerge/>
          </w:tcPr>
          <w:p w14:paraId="295247E1" w14:textId="77777777" w:rsidR="00E56BA9" w:rsidRPr="0012358B" w:rsidRDefault="00E56BA9" w:rsidP="003B18B1">
            <w:pPr>
              <w:spacing w:after="60"/>
              <w:rPr>
                <w:rFonts w:eastAsiaTheme="minorEastAsia" w:cs="Arial"/>
                <w:sz w:val="16"/>
                <w:szCs w:val="16"/>
              </w:rPr>
            </w:pPr>
          </w:p>
        </w:tc>
        <w:tc>
          <w:tcPr>
            <w:tcW w:w="1975" w:type="dxa"/>
          </w:tcPr>
          <w:p w14:paraId="549C5D2D"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Mineralske chlorerede motor-, gear- og smøreolier</w:t>
            </w:r>
          </w:p>
        </w:tc>
        <w:tc>
          <w:tcPr>
            <w:tcW w:w="1197" w:type="dxa"/>
          </w:tcPr>
          <w:p w14:paraId="0DAF6A68"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13 02 04</w:t>
            </w:r>
          </w:p>
        </w:tc>
        <w:tc>
          <w:tcPr>
            <w:tcW w:w="1372" w:type="dxa"/>
            <w:vMerge/>
          </w:tcPr>
          <w:p w14:paraId="1D91D034" w14:textId="77777777" w:rsidR="00E56BA9" w:rsidRPr="0012358B" w:rsidRDefault="00E56BA9" w:rsidP="003B18B1">
            <w:pPr>
              <w:spacing w:after="60"/>
              <w:ind w:right="33"/>
              <w:rPr>
                <w:rFonts w:eastAsiaTheme="minorEastAsia"/>
                <w:noProof/>
                <w:sz w:val="16"/>
                <w:szCs w:val="16"/>
              </w:rPr>
            </w:pPr>
          </w:p>
        </w:tc>
        <w:tc>
          <w:tcPr>
            <w:tcW w:w="1117" w:type="dxa"/>
          </w:tcPr>
          <w:p w14:paraId="7DED2C1C" w14:textId="77777777" w:rsidR="00E56BA9" w:rsidRPr="0012358B" w:rsidRDefault="00E56BA9" w:rsidP="003B18B1">
            <w:pPr>
              <w:spacing w:after="60"/>
              <w:rPr>
                <w:rFonts w:eastAsiaTheme="minorEastAsia" w:cs="Arial"/>
                <w:sz w:val="16"/>
                <w:szCs w:val="16"/>
                <w:lang w:val="en-GB"/>
              </w:rPr>
            </w:pPr>
            <w:r w:rsidRPr="0012358B">
              <w:rPr>
                <w:rFonts w:eastAsiaTheme="minorEastAsia" w:cs="Arial"/>
                <w:sz w:val="16"/>
                <w:szCs w:val="16"/>
                <w:lang w:val="en-US"/>
              </w:rPr>
              <w:t>200 l spuns</w:t>
            </w:r>
            <w:r w:rsidRPr="0012358B">
              <w:rPr>
                <w:rFonts w:eastAsiaTheme="minorEastAsia" w:cs="Arial"/>
                <w:sz w:val="16"/>
                <w:szCs w:val="16"/>
                <w:lang w:val="en-US"/>
              </w:rPr>
              <w:softHyphen/>
              <w:t>tromle</w:t>
            </w:r>
          </w:p>
        </w:tc>
        <w:tc>
          <w:tcPr>
            <w:tcW w:w="1220" w:type="dxa"/>
          </w:tcPr>
          <w:p w14:paraId="0EC22A7B"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5</w:t>
            </w:r>
          </w:p>
        </w:tc>
      </w:tr>
      <w:tr w:rsidR="00E56BA9" w:rsidRPr="0012358B" w14:paraId="279BA6D5" w14:textId="77777777" w:rsidTr="003B18B1">
        <w:trPr>
          <w:cantSplit/>
        </w:trPr>
        <w:tc>
          <w:tcPr>
            <w:tcW w:w="577" w:type="dxa"/>
            <w:vMerge/>
          </w:tcPr>
          <w:p w14:paraId="5BDD33CE" w14:textId="77777777" w:rsidR="00E56BA9" w:rsidRPr="0012358B" w:rsidRDefault="00E56BA9" w:rsidP="003B18B1">
            <w:pPr>
              <w:rPr>
                <w:rFonts w:eastAsiaTheme="minorEastAsia"/>
                <w:sz w:val="16"/>
                <w:szCs w:val="16"/>
              </w:rPr>
            </w:pPr>
          </w:p>
        </w:tc>
        <w:tc>
          <w:tcPr>
            <w:tcW w:w="1554" w:type="dxa"/>
            <w:vMerge/>
          </w:tcPr>
          <w:p w14:paraId="501942D2" w14:textId="77777777" w:rsidR="00E56BA9" w:rsidRPr="0012358B" w:rsidRDefault="00E56BA9" w:rsidP="003B18B1">
            <w:pPr>
              <w:spacing w:after="60"/>
              <w:rPr>
                <w:rFonts w:eastAsiaTheme="minorEastAsia" w:cs="Arial"/>
                <w:sz w:val="16"/>
                <w:szCs w:val="16"/>
              </w:rPr>
            </w:pPr>
          </w:p>
        </w:tc>
        <w:tc>
          <w:tcPr>
            <w:tcW w:w="1975" w:type="dxa"/>
            <w:shd w:val="clear" w:color="auto" w:fill="D9D9D9" w:themeFill="background1" w:themeFillShade="D9"/>
          </w:tcPr>
          <w:p w14:paraId="74255C16"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Mineralske ikke-chlorerede motor-, gear- og smøreolier</w:t>
            </w:r>
          </w:p>
        </w:tc>
        <w:tc>
          <w:tcPr>
            <w:tcW w:w="1197" w:type="dxa"/>
            <w:shd w:val="clear" w:color="auto" w:fill="D9D9D9" w:themeFill="background1" w:themeFillShade="D9"/>
          </w:tcPr>
          <w:p w14:paraId="584AA41D"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13 02 05</w:t>
            </w:r>
          </w:p>
        </w:tc>
        <w:tc>
          <w:tcPr>
            <w:tcW w:w="1372" w:type="dxa"/>
            <w:vMerge/>
            <w:shd w:val="clear" w:color="auto" w:fill="D9D9D9" w:themeFill="background1" w:themeFillShade="D9"/>
          </w:tcPr>
          <w:p w14:paraId="4286CA92" w14:textId="77777777" w:rsidR="00E56BA9" w:rsidRPr="0012358B" w:rsidRDefault="00E56BA9" w:rsidP="003B18B1">
            <w:pPr>
              <w:spacing w:after="60"/>
              <w:ind w:right="33"/>
              <w:rPr>
                <w:rFonts w:eastAsiaTheme="minorEastAsia"/>
                <w:noProof/>
                <w:sz w:val="16"/>
                <w:szCs w:val="16"/>
              </w:rPr>
            </w:pPr>
          </w:p>
        </w:tc>
        <w:tc>
          <w:tcPr>
            <w:tcW w:w="1117" w:type="dxa"/>
            <w:shd w:val="clear" w:color="auto" w:fill="D9D9D9" w:themeFill="background1" w:themeFillShade="D9"/>
          </w:tcPr>
          <w:p w14:paraId="48161B4E" w14:textId="77777777" w:rsidR="00E56BA9" w:rsidRPr="0012358B" w:rsidRDefault="00E56BA9" w:rsidP="003B18B1">
            <w:pPr>
              <w:spacing w:after="60"/>
              <w:rPr>
                <w:rFonts w:eastAsiaTheme="minorEastAsia" w:cs="Arial"/>
                <w:sz w:val="16"/>
                <w:szCs w:val="16"/>
                <w:lang w:val="en-GB"/>
              </w:rPr>
            </w:pPr>
            <w:r w:rsidRPr="0012358B">
              <w:rPr>
                <w:rFonts w:eastAsiaTheme="minorEastAsia" w:cs="Arial"/>
                <w:sz w:val="16"/>
                <w:szCs w:val="16"/>
              </w:rPr>
              <w:t>200 l spuns</w:t>
            </w:r>
            <w:r w:rsidRPr="0012358B">
              <w:rPr>
                <w:rFonts w:eastAsiaTheme="minorEastAsia" w:cs="Arial"/>
                <w:sz w:val="16"/>
                <w:szCs w:val="16"/>
              </w:rPr>
              <w:softHyphen/>
              <w:t>tromle</w:t>
            </w:r>
          </w:p>
        </w:tc>
        <w:tc>
          <w:tcPr>
            <w:tcW w:w="1220" w:type="dxa"/>
            <w:shd w:val="clear" w:color="auto" w:fill="D9D9D9" w:themeFill="background1" w:themeFillShade="D9"/>
          </w:tcPr>
          <w:p w14:paraId="13225821"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5</w:t>
            </w:r>
          </w:p>
        </w:tc>
      </w:tr>
      <w:tr w:rsidR="00E56BA9" w:rsidRPr="0012358B" w14:paraId="3721405D" w14:textId="77777777" w:rsidTr="003B18B1">
        <w:trPr>
          <w:cantSplit/>
        </w:trPr>
        <w:tc>
          <w:tcPr>
            <w:tcW w:w="577" w:type="dxa"/>
            <w:vMerge/>
          </w:tcPr>
          <w:p w14:paraId="195BFFBD" w14:textId="77777777" w:rsidR="00E56BA9" w:rsidRPr="0012358B" w:rsidRDefault="00E56BA9" w:rsidP="003B18B1">
            <w:pPr>
              <w:rPr>
                <w:rFonts w:eastAsiaTheme="minorEastAsia"/>
                <w:sz w:val="16"/>
                <w:szCs w:val="16"/>
              </w:rPr>
            </w:pPr>
          </w:p>
        </w:tc>
        <w:tc>
          <w:tcPr>
            <w:tcW w:w="1554" w:type="dxa"/>
            <w:vMerge/>
          </w:tcPr>
          <w:p w14:paraId="796EBEA3" w14:textId="77777777" w:rsidR="00E56BA9" w:rsidRPr="0012358B" w:rsidRDefault="00E56BA9" w:rsidP="003B18B1">
            <w:pPr>
              <w:spacing w:after="60"/>
              <w:rPr>
                <w:rFonts w:eastAsiaTheme="minorEastAsia" w:cs="Arial"/>
                <w:sz w:val="16"/>
                <w:szCs w:val="16"/>
              </w:rPr>
            </w:pPr>
          </w:p>
        </w:tc>
        <w:tc>
          <w:tcPr>
            <w:tcW w:w="1975" w:type="dxa"/>
          </w:tcPr>
          <w:p w14:paraId="28947046"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Andre motor-, gear- og smøreolier</w:t>
            </w:r>
          </w:p>
        </w:tc>
        <w:tc>
          <w:tcPr>
            <w:tcW w:w="1197" w:type="dxa"/>
          </w:tcPr>
          <w:p w14:paraId="61A3E70C"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13 02 08</w:t>
            </w:r>
          </w:p>
        </w:tc>
        <w:tc>
          <w:tcPr>
            <w:tcW w:w="1372" w:type="dxa"/>
            <w:vMerge/>
          </w:tcPr>
          <w:p w14:paraId="67E3AB59" w14:textId="77777777" w:rsidR="00E56BA9" w:rsidRPr="0012358B" w:rsidRDefault="00E56BA9" w:rsidP="003B18B1">
            <w:pPr>
              <w:spacing w:after="60"/>
              <w:ind w:right="33"/>
              <w:rPr>
                <w:rFonts w:eastAsiaTheme="minorEastAsia"/>
                <w:noProof/>
                <w:sz w:val="16"/>
                <w:szCs w:val="16"/>
              </w:rPr>
            </w:pPr>
          </w:p>
        </w:tc>
        <w:tc>
          <w:tcPr>
            <w:tcW w:w="1117" w:type="dxa"/>
          </w:tcPr>
          <w:p w14:paraId="24315611" w14:textId="77777777" w:rsidR="00E56BA9" w:rsidRPr="0012358B" w:rsidRDefault="00E56BA9" w:rsidP="003B18B1">
            <w:pPr>
              <w:spacing w:after="60"/>
              <w:rPr>
                <w:rFonts w:eastAsiaTheme="minorEastAsia" w:cs="Arial"/>
                <w:sz w:val="16"/>
                <w:szCs w:val="16"/>
                <w:lang w:val="en-GB"/>
              </w:rPr>
            </w:pPr>
            <w:r w:rsidRPr="0012358B">
              <w:rPr>
                <w:rFonts w:eastAsiaTheme="minorEastAsia" w:cs="Arial"/>
                <w:sz w:val="16"/>
                <w:szCs w:val="16"/>
              </w:rPr>
              <w:t>200 l spuns</w:t>
            </w:r>
            <w:r w:rsidRPr="0012358B">
              <w:rPr>
                <w:rFonts w:eastAsiaTheme="minorEastAsia" w:cs="Arial"/>
                <w:sz w:val="16"/>
                <w:szCs w:val="16"/>
              </w:rPr>
              <w:softHyphen/>
              <w:t>tromle</w:t>
            </w:r>
          </w:p>
        </w:tc>
        <w:tc>
          <w:tcPr>
            <w:tcW w:w="1220" w:type="dxa"/>
          </w:tcPr>
          <w:p w14:paraId="13BF90C3"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5</w:t>
            </w:r>
          </w:p>
        </w:tc>
      </w:tr>
      <w:tr w:rsidR="00E56BA9" w:rsidRPr="0012358B" w14:paraId="49D99B89" w14:textId="77777777" w:rsidTr="003B18B1">
        <w:trPr>
          <w:cantSplit/>
        </w:trPr>
        <w:tc>
          <w:tcPr>
            <w:tcW w:w="577" w:type="dxa"/>
            <w:vMerge/>
          </w:tcPr>
          <w:p w14:paraId="11AEFA1E" w14:textId="77777777" w:rsidR="00E56BA9" w:rsidRPr="0012358B" w:rsidRDefault="00E56BA9" w:rsidP="003B18B1">
            <w:pPr>
              <w:rPr>
                <w:rFonts w:eastAsiaTheme="minorEastAsia"/>
                <w:sz w:val="16"/>
                <w:szCs w:val="16"/>
              </w:rPr>
            </w:pPr>
          </w:p>
        </w:tc>
        <w:tc>
          <w:tcPr>
            <w:tcW w:w="1554" w:type="dxa"/>
            <w:vMerge/>
          </w:tcPr>
          <w:p w14:paraId="00BE0B92" w14:textId="77777777" w:rsidR="00E56BA9" w:rsidRPr="0012358B" w:rsidRDefault="00E56BA9" w:rsidP="003B18B1">
            <w:pPr>
              <w:spacing w:after="60"/>
              <w:rPr>
                <w:rFonts w:eastAsiaTheme="minorEastAsia" w:cs="Arial"/>
                <w:sz w:val="16"/>
                <w:szCs w:val="16"/>
              </w:rPr>
            </w:pPr>
          </w:p>
        </w:tc>
        <w:tc>
          <w:tcPr>
            <w:tcW w:w="1975" w:type="dxa"/>
            <w:shd w:val="clear" w:color="auto" w:fill="D9D9D9" w:themeFill="background1" w:themeFillShade="D9"/>
          </w:tcPr>
          <w:p w14:paraId="15CE9C22"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Mineralske. ikke-chlorerede isolations- og varmetransmissionsolier</w:t>
            </w:r>
          </w:p>
        </w:tc>
        <w:tc>
          <w:tcPr>
            <w:tcW w:w="1197" w:type="dxa"/>
            <w:shd w:val="clear" w:color="auto" w:fill="D9D9D9" w:themeFill="background1" w:themeFillShade="D9"/>
          </w:tcPr>
          <w:p w14:paraId="324891C1"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13 03 07</w:t>
            </w:r>
          </w:p>
        </w:tc>
        <w:tc>
          <w:tcPr>
            <w:tcW w:w="1372" w:type="dxa"/>
            <w:vMerge/>
            <w:shd w:val="clear" w:color="auto" w:fill="D9D9D9" w:themeFill="background1" w:themeFillShade="D9"/>
          </w:tcPr>
          <w:p w14:paraId="250C7072" w14:textId="77777777" w:rsidR="00E56BA9" w:rsidRPr="0012358B" w:rsidRDefault="00E56BA9" w:rsidP="003B18B1">
            <w:pPr>
              <w:spacing w:after="60"/>
              <w:ind w:right="33"/>
              <w:rPr>
                <w:rFonts w:eastAsiaTheme="minorEastAsia"/>
                <w:noProof/>
                <w:sz w:val="16"/>
                <w:szCs w:val="16"/>
              </w:rPr>
            </w:pPr>
          </w:p>
        </w:tc>
        <w:tc>
          <w:tcPr>
            <w:tcW w:w="1117" w:type="dxa"/>
            <w:shd w:val="clear" w:color="auto" w:fill="D9D9D9" w:themeFill="background1" w:themeFillShade="D9"/>
          </w:tcPr>
          <w:p w14:paraId="694280A5" w14:textId="77777777" w:rsidR="00E56BA9" w:rsidRPr="0012358B" w:rsidRDefault="00E56BA9" w:rsidP="003B18B1">
            <w:pPr>
              <w:spacing w:after="60"/>
              <w:rPr>
                <w:rFonts w:eastAsiaTheme="minorEastAsia" w:cs="Arial"/>
                <w:sz w:val="16"/>
                <w:szCs w:val="16"/>
                <w:lang w:val="en-GB"/>
              </w:rPr>
            </w:pPr>
            <w:r w:rsidRPr="0012358B">
              <w:rPr>
                <w:rFonts w:eastAsiaTheme="minorEastAsia" w:cs="Arial"/>
                <w:sz w:val="16"/>
                <w:szCs w:val="16"/>
              </w:rPr>
              <w:t>200 l spuns</w:t>
            </w:r>
            <w:r w:rsidRPr="0012358B">
              <w:rPr>
                <w:rFonts w:eastAsiaTheme="minorEastAsia" w:cs="Arial"/>
                <w:sz w:val="16"/>
                <w:szCs w:val="16"/>
              </w:rPr>
              <w:softHyphen/>
              <w:t>tromle</w:t>
            </w:r>
          </w:p>
        </w:tc>
        <w:tc>
          <w:tcPr>
            <w:tcW w:w="1220" w:type="dxa"/>
            <w:shd w:val="clear" w:color="auto" w:fill="D9D9D9" w:themeFill="background1" w:themeFillShade="D9"/>
          </w:tcPr>
          <w:p w14:paraId="374E171E"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5</w:t>
            </w:r>
          </w:p>
        </w:tc>
      </w:tr>
      <w:tr w:rsidR="00E56BA9" w:rsidRPr="0012358B" w14:paraId="321B55AA" w14:textId="77777777" w:rsidTr="003B18B1">
        <w:trPr>
          <w:cantSplit/>
        </w:trPr>
        <w:tc>
          <w:tcPr>
            <w:tcW w:w="577" w:type="dxa"/>
            <w:vMerge/>
          </w:tcPr>
          <w:p w14:paraId="3C30B51B" w14:textId="77777777" w:rsidR="00E56BA9" w:rsidRPr="0012358B" w:rsidRDefault="00E56BA9" w:rsidP="003B18B1">
            <w:pPr>
              <w:rPr>
                <w:rFonts w:eastAsiaTheme="minorEastAsia"/>
                <w:sz w:val="16"/>
                <w:szCs w:val="16"/>
              </w:rPr>
            </w:pPr>
          </w:p>
        </w:tc>
        <w:tc>
          <w:tcPr>
            <w:tcW w:w="1554" w:type="dxa"/>
            <w:vMerge/>
          </w:tcPr>
          <w:p w14:paraId="33A09A96" w14:textId="77777777" w:rsidR="00E56BA9" w:rsidRPr="0012358B" w:rsidRDefault="00E56BA9" w:rsidP="003B18B1">
            <w:pPr>
              <w:spacing w:after="60"/>
              <w:rPr>
                <w:rFonts w:eastAsiaTheme="minorEastAsia" w:cs="Arial"/>
                <w:sz w:val="16"/>
                <w:szCs w:val="16"/>
              </w:rPr>
            </w:pPr>
          </w:p>
        </w:tc>
        <w:tc>
          <w:tcPr>
            <w:tcW w:w="1975" w:type="dxa"/>
          </w:tcPr>
          <w:p w14:paraId="335734CD"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Brændselsolie og dieselolie</w:t>
            </w:r>
          </w:p>
        </w:tc>
        <w:tc>
          <w:tcPr>
            <w:tcW w:w="1197" w:type="dxa"/>
          </w:tcPr>
          <w:p w14:paraId="33915AD0"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13 07 01</w:t>
            </w:r>
          </w:p>
        </w:tc>
        <w:tc>
          <w:tcPr>
            <w:tcW w:w="1372" w:type="dxa"/>
            <w:vMerge/>
          </w:tcPr>
          <w:p w14:paraId="6A55BC32" w14:textId="77777777" w:rsidR="00E56BA9" w:rsidRPr="0012358B" w:rsidRDefault="00E56BA9" w:rsidP="003B18B1">
            <w:pPr>
              <w:spacing w:after="60"/>
              <w:ind w:right="33"/>
              <w:rPr>
                <w:rFonts w:eastAsiaTheme="minorEastAsia"/>
                <w:noProof/>
                <w:sz w:val="16"/>
                <w:szCs w:val="16"/>
              </w:rPr>
            </w:pPr>
          </w:p>
        </w:tc>
        <w:tc>
          <w:tcPr>
            <w:tcW w:w="1117" w:type="dxa"/>
          </w:tcPr>
          <w:p w14:paraId="7621B3CF" w14:textId="77777777" w:rsidR="00E56BA9" w:rsidRPr="0012358B" w:rsidRDefault="00E56BA9" w:rsidP="003B18B1">
            <w:pPr>
              <w:spacing w:after="60"/>
              <w:rPr>
                <w:rFonts w:eastAsiaTheme="minorEastAsia" w:cs="Arial"/>
                <w:sz w:val="16"/>
                <w:szCs w:val="16"/>
                <w:lang w:val="en-GB"/>
              </w:rPr>
            </w:pPr>
            <w:r w:rsidRPr="0012358B">
              <w:rPr>
                <w:rFonts w:eastAsiaTheme="minorEastAsia" w:cs="Arial"/>
                <w:sz w:val="16"/>
                <w:szCs w:val="16"/>
              </w:rPr>
              <w:t>200 l spuns</w:t>
            </w:r>
            <w:r w:rsidRPr="0012358B">
              <w:rPr>
                <w:rFonts w:eastAsiaTheme="minorEastAsia" w:cs="Arial"/>
                <w:sz w:val="16"/>
                <w:szCs w:val="16"/>
              </w:rPr>
              <w:softHyphen/>
              <w:t>tromle</w:t>
            </w:r>
          </w:p>
        </w:tc>
        <w:tc>
          <w:tcPr>
            <w:tcW w:w="1220" w:type="dxa"/>
          </w:tcPr>
          <w:p w14:paraId="05FC10C0"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6</w:t>
            </w:r>
          </w:p>
        </w:tc>
      </w:tr>
      <w:tr w:rsidR="00E56BA9" w:rsidRPr="0012358B" w14:paraId="3E63C457" w14:textId="77777777" w:rsidTr="003B18B1">
        <w:trPr>
          <w:cantSplit/>
        </w:trPr>
        <w:tc>
          <w:tcPr>
            <w:tcW w:w="577" w:type="dxa"/>
            <w:vMerge/>
          </w:tcPr>
          <w:p w14:paraId="5DB23246" w14:textId="77777777" w:rsidR="00E56BA9" w:rsidRPr="0012358B" w:rsidRDefault="00E56BA9" w:rsidP="003B18B1">
            <w:pPr>
              <w:rPr>
                <w:rFonts w:eastAsiaTheme="minorEastAsia"/>
                <w:sz w:val="16"/>
                <w:szCs w:val="16"/>
              </w:rPr>
            </w:pPr>
          </w:p>
        </w:tc>
        <w:tc>
          <w:tcPr>
            <w:tcW w:w="1554" w:type="dxa"/>
            <w:vMerge/>
          </w:tcPr>
          <w:p w14:paraId="183F8744" w14:textId="77777777" w:rsidR="00E56BA9" w:rsidRPr="0012358B" w:rsidRDefault="00E56BA9" w:rsidP="003B18B1">
            <w:pPr>
              <w:spacing w:after="60"/>
              <w:rPr>
                <w:rFonts w:eastAsiaTheme="minorEastAsia" w:cs="Arial"/>
                <w:sz w:val="16"/>
                <w:szCs w:val="16"/>
              </w:rPr>
            </w:pPr>
          </w:p>
        </w:tc>
        <w:tc>
          <w:tcPr>
            <w:tcW w:w="1975" w:type="dxa"/>
            <w:shd w:val="clear" w:color="auto" w:fill="D9D9D9" w:themeFill="background1" w:themeFillShade="D9"/>
          </w:tcPr>
          <w:p w14:paraId="5834FB64"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Andre brændstoffer (herunder blandingsprodukter)</w:t>
            </w:r>
          </w:p>
        </w:tc>
        <w:tc>
          <w:tcPr>
            <w:tcW w:w="1197" w:type="dxa"/>
            <w:shd w:val="clear" w:color="auto" w:fill="D9D9D9" w:themeFill="background1" w:themeFillShade="D9"/>
          </w:tcPr>
          <w:p w14:paraId="039D144F"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13 07 03</w:t>
            </w:r>
          </w:p>
        </w:tc>
        <w:tc>
          <w:tcPr>
            <w:tcW w:w="1372" w:type="dxa"/>
            <w:vMerge/>
            <w:shd w:val="clear" w:color="auto" w:fill="D9D9D9" w:themeFill="background1" w:themeFillShade="D9"/>
          </w:tcPr>
          <w:p w14:paraId="3C20BA2B" w14:textId="77777777" w:rsidR="00E56BA9" w:rsidRPr="0012358B" w:rsidRDefault="00E56BA9" w:rsidP="003B18B1">
            <w:pPr>
              <w:spacing w:after="60"/>
              <w:ind w:right="33"/>
              <w:rPr>
                <w:rFonts w:eastAsiaTheme="minorEastAsia"/>
                <w:noProof/>
                <w:sz w:val="16"/>
                <w:szCs w:val="16"/>
              </w:rPr>
            </w:pPr>
          </w:p>
        </w:tc>
        <w:tc>
          <w:tcPr>
            <w:tcW w:w="1117" w:type="dxa"/>
            <w:shd w:val="clear" w:color="auto" w:fill="D9D9D9" w:themeFill="background1" w:themeFillShade="D9"/>
          </w:tcPr>
          <w:p w14:paraId="4E92E88D"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200 l spuns</w:t>
            </w:r>
            <w:r w:rsidRPr="0012358B">
              <w:rPr>
                <w:rFonts w:eastAsiaTheme="minorEastAsia" w:cs="Arial"/>
                <w:sz w:val="16"/>
                <w:szCs w:val="16"/>
              </w:rPr>
              <w:softHyphen/>
              <w:t>tromle</w:t>
            </w:r>
          </w:p>
        </w:tc>
        <w:tc>
          <w:tcPr>
            <w:tcW w:w="1220" w:type="dxa"/>
            <w:shd w:val="clear" w:color="auto" w:fill="D9D9D9" w:themeFill="background1" w:themeFillShade="D9"/>
          </w:tcPr>
          <w:p w14:paraId="74F03665"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6</w:t>
            </w:r>
          </w:p>
        </w:tc>
      </w:tr>
      <w:tr w:rsidR="00E56BA9" w:rsidRPr="0012358B" w14:paraId="3A2CADF5" w14:textId="77777777" w:rsidTr="003B18B1">
        <w:trPr>
          <w:cantSplit/>
        </w:trPr>
        <w:tc>
          <w:tcPr>
            <w:tcW w:w="577" w:type="dxa"/>
            <w:vMerge/>
          </w:tcPr>
          <w:p w14:paraId="14701CFE" w14:textId="77777777" w:rsidR="00E56BA9" w:rsidRPr="0012358B" w:rsidRDefault="00E56BA9" w:rsidP="003B18B1">
            <w:pPr>
              <w:rPr>
                <w:rFonts w:eastAsiaTheme="minorEastAsia"/>
                <w:sz w:val="16"/>
                <w:szCs w:val="16"/>
              </w:rPr>
            </w:pPr>
          </w:p>
        </w:tc>
        <w:tc>
          <w:tcPr>
            <w:tcW w:w="1554" w:type="dxa"/>
            <w:vMerge/>
          </w:tcPr>
          <w:p w14:paraId="2C14F884" w14:textId="77777777" w:rsidR="00E56BA9" w:rsidRPr="0012358B" w:rsidRDefault="00E56BA9" w:rsidP="003B18B1">
            <w:pPr>
              <w:spacing w:after="60"/>
              <w:rPr>
                <w:rFonts w:eastAsiaTheme="minorEastAsia" w:cs="Arial"/>
                <w:sz w:val="16"/>
                <w:szCs w:val="16"/>
              </w:rPr>
            </w:pPr>
          </w:p>
        </w:tc>
        <w:tc>
          <w:tcPr>
            <w:tcW w:w="1975" w:type="dxa"/>
          </w:tcPr>
          <w:p w14:paraId="3B8EBB4B"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Andet affald, ikke andet steds specificeret</w:t>
            </w:r>
          </w:p>
        </w:tc>
        <w:tc>
          <w:tcPr>
            <w:tcW w:w="1197" w:type="dxa"/>
          </w:tcPr>
          <w:p w14:paraId="6DB3EFD4"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13 08 99</w:t>
            </w:r>
          </w:p>
        </w:tc>
        <w:tc>
          <w:tcPr>
            <w:tcW w:w="1372" w:type="dxa"/>
            <w:vMerge/>
          </w:tcPr>
          <w:p w14:paraId="2B049213" w14:textId="77777777" w:rsidR="00E56BA9" w:rsidRPr="0012358B" w:rsidRDefault="00E56BA9" w:rsidP="003B18B1">
            <w:pPr>
              <w:spacing w:after="60"/>
              <w:ind w:right="33"/>
              <w:rPr>
                <w:rFonts w:eastAsiaTheme="minorEastAsia"/>
                <w:noProof/>
                <w:sz w:val="16"/>
                <w:szCs w:val="16"/>
              </w:rPr>
            </w:pPr>
          </w:p>
        </w:tc>
        <w:tc>
          <w:tcPr>
            <w:tcW w:w="1117" w:type="dxa"/>
          </w:tcPr>
          <w:p w14:paraId="6964B8B1"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200 l spunstromle</w:t>
            </w:r>
          </w:p>
        </w:tc>
        <w:tc>
          <w:tcPr>
            <w:tcW w:w="1220" w:type="dxa"/>
          </w:tcPr>
          <w:p w14:paraId="580E5DAD"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6</w:t>
            </w:r>
          </w:p>
        </w:tc>
      </w:tr>
      <w:tr w:rsidR="00E56BA9" w:rsidRPr="0012358B" w14:paraId="5418486F" w14:textId="77777777" w:rsidTr="003B18B1">
        <w:tc>
          <w:tcPr>
            <w:tcW w:w="577" w:type="dxa"/>
          </w:tcPr>
          <w:p w14:paraId="5F1A705C" w14:textId="77777777" w:rsidR="00E56BA9" w:rsidRPr="0012358B" w:rsidRDefault="00E56BA9" w:rsidP="003B18B1">
            <w:pPr>
              <w:rPr>
                <w:rFonts w:eastAsiaTheme="minorEastAsia"/>
                <w:sz w:val="16"/>
                <w:szCs w:val="16"/>
              </w:rPr>
            </w:pPr>
            <w:r w:rsidRPr="0012358B">
              <w:rPr>
                <w:rFonts w:eastAsiaTheme="minorEastAsia"/>
                <w:sz w:val="16"/>
                <w:szCs w:val="16"/>
              </w:rPr>
              <w:t>14</w:t>
            </w:r>
          </w:p>
        </w:tc>
        <w:tc>
          <w:tcPr>
            <w:tcW w:w="1554" w:type="dxa"/>
          </w:tcPr>
          <w:p w14:paraId="145569E4"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Kasserede organiske opløsnings</w:t>
            </w:r>
            <w:r>
              <w:rPr>
                <w:rFonts w:eastAsiaTheme="minorEastAsia" w:cs="Arial"/>
                <w:sz w:val="16"/>
                <w:szCs w:val="16"/>
              </w:rPr>
              <w:t>-</w:t>
            </w:r>
            <w:r w:rsidRPr="0012358B">
              <w:rPr>
                <w:rFonts w:eastAsiaTheme="minorEastAsia" w:cs="Arial"/>
                <w:sz w:val="16"/>
                <w:szCs w:val="16"/>
              </w:rPr>
              <w:t>midler</w:t>
            </w:r>
          </w:p>
        </w:tc>
        <w:tc>
          <w:tcPr>
            <w:tcW w:w="1975" w:type="dxa"/>
          </w:tcPr>
          <w:p w14:paraId="2BCC1BF5"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Andre opløsningsmidler og opløsningsmiddelblandinger</w:t>
            </w:r>
          </w:p>
        </w:tc>
        <w:tc>
          <w:tcPr>
            <w:tcW w:w="1197" w:type="dxa"/>
          </w:tcPr>
          <w:p w14:paraId="50594E75"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14 06 03</w:t>
            </w:r>
          </w:p>
        </w:tc>
        <w:tc>
          <w:tcPr>
            <w:tcW w:w="1372" w:type="dxa"/>
          </w:tcPr>
          <w:p w14:paraId="0D23D126" w14:textId="77777777" w:rsidR="00E56BA9" w:rsidRPr="0012358B" w:rsidRDefault="00E56BA9" w:rsidP="003B18B1">
            <w:pPr>
              <w:spacing w:after="60"/>
              <w:ind w:right="33"/>
              <w:rPr>
                <w:rFonts w:eastAsiaTheme="minorEastAsia" w:cs="Arial"/>
                <w:sz w:val="16"/>
                <w:szCs w:val="16"/>
              </w:rPr>
            </w:pPr>
            <w:r w:rsidRPr="0012358B">
              <w:rPr>
                <w:rFonts w:eastAsiaTheme="minorEastAsia" w:cs="Arial"/>
                <w:sz w:val="16"/>
                <w:szCs w:val="16"/>
              </w:rPr>
              <w:t>I alt 1,0</w:t>
            </w:r>
          </w:p>
        </w:tc>
        <w:tc>
          <w:tcPr>
            <w:tcW w:w="1117" w:type="dxa"/>
          </w:tcPr>
          <w:p w14:paraId="321B4ED6"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w:t>
            </w:r>
          </w:p>
        </w:tc>
        <w:tc>
          <w:tcPr>
            <w:tcW w:w="1220" w:type="dxa"/>
          </w:tcPr>
          <w:p w14:paraId="5CAC2BC7"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6</w:t>
            </w:r>
          </w:p>
        </w:tc>
      </w:tr>
      <w:tr w:rsidR="00E56BA9" w:rsidRPr="0012358B" w14:paraId="1B38A0AD" w14:textId="77777777" w:rsidTr="003B18B1">
        <w:tc>
          <w:tcPr>
            <w:tcW w:w="577" w:type="dxa"/>
            <w:vMerge w:val="restart"/>
          </w:tcPr>
          <w:p w14:paraId="429FADAE" w14:textId="77777777" w:rsidR="00E56BA9" w:rsidRPr="0012358B" w:rsidRDefault="00E56BA9" w:rsidP="003B18B1">
            <w:pPr>
              <w:rPr>
                <w:rFonts w:eastAsiaTheme="minorEastAsia"/>
                <w:sz w:val="16"/>
                <w:szCs w:val="16"/>
              </w:rPr>
            </w:pPr>
            <w:r w:rsidRPr="0012358B">
              <w:rPr>
                <w:rFonts w:eastAsiaTheme="minorEastAsia"/>
                <w:sz w:val="16"/>
                <w:szCs w:val="16"/>
              </w:rPr>
              <w:t>15</w:t>
            </w:r>
          </w:p>
        </w:tc>
        <w:tc>
          <w:tcPr>
            <w:tcW w:w="1554" w:type="dxa"/>
            <w:vMerge w:val="restart"/>
          </w:tcPr>
          <w:p w14:paraId="02D6C082"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Emballageaffald,</w:t>
            </w:r>
            <w:r>
              <w:rPr>
                <w:rFonts w:eastAsiaTheme="minorEastAsia" w:cs="Arial"/>
                <w:sz w:val="16"/>
                <w:szCs w:val="16"/>
              </w:rPr>
              <w:t xml:space="preserve"> absorptions-midler, aftørrings</w:t>
            </w:r>
            <w:r w:rsidRPr="0012358B">
              <w:rPr>
                <w:rFonts w:eastAsiaTheme="minorEastAsia" w:cs="Arial"/>
                <w:sz w:val="16"/>
                <w:szCs w:val="16"/>
              </w:rPr>
              <w:t>klude m.v.</w:t>
            </w:r>
          </w:p>
        </w:tc>
        <w:tc>
          <w:tcPr>
            <w:tcW w:w="1975" w:type="dxa"/>
          </w:tcPr>
          <w:p w14:paraId="03A3FBF8"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Plastemballage</w:t>
            </w:r>
          </w:p>
        </w:tc>
        <w:tc>
          <w:tcPr>
            <w:tcW w:w="1197" w:type="dxa"/>
          </w:tcPr>
          <w:p w14:paraId="45060A2D"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15 01 02</w:t>
            </w:r>
          </w:p>
        </w:tc>
        <w:tc>
          <w:tcPr>
            <w:tcW w:w="1372" w:type="dxa"/>
            <w:vMerge w:val="restart"/>
          </w:tcPr>
          <w:p w14:paraId="13C129D9" w14:textId="77777777" w:rsidR="00E56BA9" w:rsidRPr="0012358B" w:rsidRDefault="00E56BA9" w:rsidP="003B18B1">
            <w:pPr>
              <w:spacing w:after="60"/>
              <w:ind w:right="33"/>
              <w:rPr>
                <w:rFonts w:eastAsiaTheme="minorEastAsia" w:cs="Arial"/>
                <w:sz w:val="16"/>
                <w:szCs w:val="16"/>
              </w:rPr>
            </w:pPr>
            <w:r w:rsidRPr="0012358B">
              <w:rPr>
                <w:rFonts w:eastAsiaTheme="minorEastAsia" w:cs="Arial"/>
                <w:sz w:val="16"/>
                <w:szCs w:val="16"/>
              </w:rPr>
              <w:t>I alt 30</w:t>
            </w:r>
          </w:p>
        </w:tc>
        <w:tc>
          <w:tcPr>
            <w:tcW w:w="1117" w:type="dxa"/>
            <w:vMerge w:val="restart"/>
            <w:shd w:val="clear" w:color="auto" w:fill="D9D9D9" w:themeFill="background1" w:themeFillShade="D9"/>
          </w:tcPr>
          <w:p w14:paraId="746F154A"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 + b + c</w:t>
            </w:r>
          </w:p>
        </w:tc>
        <w:tc>
          <w:tcPr>
            <w:tcW w:w="1220" w:type="dxa"/>
            <w:vMerge w:val="restart"/>
          </w:tcPr>
          <w:p w14:paraId="64909F35"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5</w:t>
            </w:r>
          </w:p>
        </w:tc>
      </w:tr>
      <w:tr w:rsidR="00E56BA9" w:rsidRPr="0012358B" w14:paraId="30234FA9" w14:textId="77777777" w:rsidTr="003B18B1">
        <w:tc>
          <w:tcPr>
            <w:tcW w:w="577" w:type="dxa"/>
            <w:vMerge/>
          </w:tcPr>
          <w:p w14:paraId="6678E051" w14:textId="77777777" w:rsidR="00E56BA9" w:rsidRPr="0012358B" w:rsidRDefault="00E56BA9" w:rsidP="003B18B1">
            <w:pPr>
              <w:rPr>
                <w:rFonts w:eastAsiaTheme="minorEastAsia"/>
                <w:sz w:val="16"/>
                <w:szCs w:val="16"/>
              </w:rPr>
            </w:pPr>
          </w:p>
        </w:tc>
        <w:tc>
          <w:tcPr>
            <w:tcW w:w="1554" w:type="dxa"/>
            <w:vMerge/>
          </w:tcPr>
          <w:p w14:paraId="46426A9A" w14:textId="77777777" w:rsidR="00E56BA9" w:rsidRPr="0012358B" w:rsidRDefault="00E56BA9" w:rsidP="003B18B1">
            <w:pPr>
              <w:spacing w:after="60"/>
              <w:rPr>
                <w:rFonts w:eastAsiaTheme="minorEastAsia" w:cs="Arial"/>
                <w:sz w:val="16"/>
                <w:szCs w:val="16"/>
              </w:rPr>
            </w:pPr>
          </w:p>
        </w:tc>
        <w:tc>
          <w:tcPr>
            <w:tcW w:w="1975" w:type="dxa"/>
            <w:shd w:val="clear" w:color="auto" w:fill="D9D9D9" w:themeFill="background1" w:themeFillShade="D9"/>
          </w:tcPr>
          <w:p w14:paraId="7D00745A"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Metalemballage</w:t>
            </w:r>
          </w:p>
        </w:tc>
        <w:tc>
          <w:tcPr>
            <w:tcW w:w="1197" w:type="dxa"/>
            <w:shd w:val="clear" w:color="auto" w:fill="D9D9D9" w:themeFill="background1" w:themeFillShade="D9"/>
          </w:tcPr>
          <w:p w14:paraId="157C9BCE"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15 01 04</w:t>
            </w:r>
          </w:p>
        </w:tc>
        <w:tc>
          <w:tcPr>
            <w:tcW w:w="1372" w:type="dxa"/>
            <w:vMerge/>
          </w:tcPr>
          <w:p w14:paraId="6871F218" w14:textId="77777777" w:rsidR="00E56BA9" w:rsidRPr="0012358B" w:rsidRDefault="00E56BA9" w:rsidP="003B18B1">
            <w:pPr>
              <w:spacing w:after="60"/>
              <w:ind w:right="33"/>
              <w:rPr>
                <w:rFonts w:eastAsiaTheme="minorEastAsia"/>
                <w:noProof/>
                <w:sz w:val="16"/>
                <w:szCs w:val="16"/>
              </w:rPr>
            </w:pPr>
          </w:p>
        </w:tc>
        <w:tc>
          <w:tcPr>
            <w:tcW w:w="1117" w:type="dxa"/>
            <w:vMerge/>
            <w:shd w:val="clear" w:color="auto" w:fill="D9D9D9" w:themeFill="background1" w:themeFillShade="D9"/>
          </w:tcPr>
          <w:p w14:paraId="76616EC3" w14:textId="77777777" w:rsidR="00E56BA9" w:rsidRPr="0012358B" w:rsidRDefault="00E56BA9" w:rsidP="003B18B1">
            <w:pPr>
              <w:spacing w:after="60"/>
              <w:rPr>
                <w:rFonts w:eastAsiaTheme="minorEastAsia"/>
                <w:noProof/>
                <w:sz w:val="16"/>
                <w:szCs w:val="16"/>
              </w:rPr>
            </w:pPr>
          </w:p>
        </w:tc>
        <w:tc>
          <w:tcPr>
            <w:tcW w:w="1220" w:type="dxa"/>
            <w:vMerge/>
          </w:tcPr>
          <w:p w14:paraId="12E32C33" w14:textId="77777777" w:rsidR="00E56BA9" w:rsidRPr="0012358B" w:rsidRDefault="00E56BA9" w:rsidP="003B18B1">
            <w:pPr>
              <w:spacing w:after="60"/>
              <w:rPr>
                <w:rFonts w:eastAsiaTheme="minorEastAsia" w:cs="Arial"/>
                <w:sz w:val="16"/>
                <w:szCs w:val="16"/>
              </w:rPr>
            </w:pPr>
          </w:p>
        </w:tc>
      </w:tr>
      <w:tr w:rsidR="00E56BA9" w:rsidRPr="0012358B" w14:paraId="5EB20F84" w14:textId="77777777" w:rsidTr="003B18B1">
        <w:tc>
          <w:tcPr>
            <w:tcW w:w="577" w:type="dxa"/>
            <w:vMerge/>
          </w:tcPr>
          <w:p w14:paraId="55B3C389" w14:textId="77777777" w:rsidR="00E56BA9" w:rsidRPr="0012358B" w:rsidRDefault="00E56BA9" w:rsidP="003B18B1">
            <w:pPr>
              <w:rPr>
                <w:rFonts w:eastAsiaTheme="minorEastAsia"/>
                <w:sz w:val="16"/>
                <w:szCs w:val="16"/>
              </w:rPr>
            </w:pPr>
          </w:p>
        </w:tc>
        <w:tc>
          <w:tcPr>
            <w:tcW w:w="1554" w:type="dxa"/>
            <w:vMerge/>
          </w:tcPr>
          <w:p w14:paraId="6C614100" w14:textId="77777777" w:rsidR="00E56BA9" w:rsidRPr="0012358B" w:rsidRDefault="00E56BA9" w:rsidP="003B18B1">
            <w:pPr>
              <w:spacing w:after="60"/>
              <w:rPr>
                <w:rFonts w:eastAsiaTheme="minorEastAsia" w:cs="Arial"/>
                <w:sz w:val="16"/>
                <w:szCs w:val="16"/>
              </w:rPr>
            </w:pPr>
          </w:p>
        </w:tc>
        <w:tc>
          <w:tcPr>
            <w:tcW w:w="1975" w:type="dxa"/>
          </w:tcPr>
          <w:p w14:paraId="6A077BDB"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Glasemballage</w:t>
            </w:r>
          </w:p>
        </w:tc>
        <w:tc>
          <w:tcPr>
            <w:tcW w:w="1197" w:type="dxa"/>
          </w:tcPr>
          <w:p w14:paraId="3C277F43"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15 01 07</w:t>
            </w:r>
          </w:p>
        </w:tc>
        <w:tc>
          <w:tcPr>
            <w:tcW w:w="1372" w:type="dxa"/>
            <w:vMerge/>
          </w:tcPr>
          <w:p w14:paraId="524A0D19" w14:textId="77777777" w:rsidR="00E56BA9" w:rsidRPr="0012358B" w:rsidRDefault="00E56BA9" w:rsidP="003B18B1">
            <w:pPr>
              <w:spacing w:after="60"/>
              <w:ind w:right="33"/>
              <w:rPr>
                <w:rFonts w:eastAsiaTheme="minorEastAsia"/>
                <w:noProof/>
                <w:sz w:val="16"/>
                <w:szCs w:val="16"/>
              </w:rPr>
            </w:pPr>
          </w:p>
        </w:tc>
        <w:tc>
          <w:tcPr>
            <w:tcW w:w="1117" w:type="dxa"/>
            <w:vMerge/>
            <w:shd w:val="clear" w:color="auto" w:fill="D9D9D9" w:themeFill="background1" w:themeFillShade="D9"/>
          </w:tcPr>
          <w:p w14:paraId="7DE5572A" w14:textId="77777777" w:rsidR="00E56BA9" w:rsidRPr="0012358B" w:rsidRDefault="00E56BA9" w:rsidP="003B18B1">
            <w:pPr>
              <w:spacing w:after="60"/>
              <w:rPr>
                <w:rFonts w:eastAsiaTheme="minorEastAsia"/>
                <w:noProof/>
                <w:sz w:val="16"/>
                <w:szCs w:val="16"/>
              </w:rPr>
            </w:pPr>
          </w:p>
        </w:tc>
        <w:tc>
          <w:tcPr>
            <w:tcW w:w="1220" w:type="dxa"/>
            <w:vMerge/>
          </w:tcPr>
          <w:p w14:paraId="624DD35A" w14:textId="77777777" w:rsidR="00E56BA9" w:rsidRPr="0012358B" w:rsidRDefault="00E56BA9" w:rsidP="003B18B1">
            <w:pPr>
              <w:spacing w:after="60"/>
              <w:rPr>
                <w:rFonts w:eastAsiaTheme="minorEastAsia" w:cs="Arial"/>
                <w:sz w:val="16"/>
                <w:szCs w:val="16"/>
              </w:rPr>
            </w:pPr>
          </w:p>
        </w:tc>
      </w:tr>
      <w:tr w:rsidR="00E56BA9" w:rsidRPr="0012358B" w14:paraId="050581F9" w14:textId="77777777" w:rsidTr="003B18B1">
        <w:tc>
          <w:tcPr>
            <w:tcW w:w="577" w:type="dxa"/>
            <w:vMerge/>
          </w:tcPr>
          <w:p w14:paraId="700A2367" w14:textId="77777777" w:rsidR="00E56BA9" w:rsidRPr="0012358B" w:rsidRDefault="00E56BA9" w:rsidP="003B18B1">
            <w:pPr>
              <w:rPr>
                <w:rFonts w:eastAsiaTheme="minorEastAsia"/>
                <w:sz w:val="16"/>
                <w:szCs w:val="16"/>
              </w:rPr>
            </w:pPr>
          </w:p>
        </w:tc>
        <w:tc>
          <w:tcPr>
            <w:tcW w:w="1554" w:type="dxa"/>
            <w:vMerge/>
          </w:tcPr>
          <w:p w14:paraId="4FFD0833" w14:textId="77777777" w:rsidR="00E56BA9" w:rsidRPr="0012358B" w:rsidRDefault="00E56BA9" w:rsidP="003B18B1">
            <w:pPr>
              <w:spacing w:after="60"/>
              <w:rPr>
                <w:rFonts w:eastAsiaTheme="minorEastAsia" w:cs="Arial"/>
                <w:sz w:val="16"/>
                <w:szCs w:val="16"/>
              </w:rPr>
            </w:pPr>
          </w:p>
        </w:tc>
        <w:tc>
          <w:tcPr>
            <w:tcW w:w="1975" w:type="dxa"/>
            <w:shd w:val="clear" w:color="auto" w:fill="D9D9D9" w:themeFill="background1" w:themeFillShade="D9"/>
          </w:tcPr>
          <w:p w14:paraId="39306804"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Emballage som indeholder rest er af eller er forurenet med farligt affald</w:t>
            </w:r>
          </w:p>
        </w:tc>
        <w:tc>
          <w:tcPr>
            <w:tcW w:w="1197" w:type="dxa"/>
            <w:shd w:val="clear" w:color="auto" w:fill="D9D9D9" w:themeFill="background1" w:themeFillShade="D9"/>
          </w:tcPr>
          <w:p w14:paraId="111332FA"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15 01 10</w:t>
            </w:r>
          </w:p>
        </w:tc>
        <w:tc>
          <w:tcPr>
            <w:tcW w:w="1372" w:type="dxa"/>
            <w:vMerge/>
          </w:tcPr>
          <w:p w14:paraId="28976C46" w14:textId="77777777" w:rsidR="00E56BA9" w:rsidRPr="0012358B" w:rsidRDefault="00E56BA9" w:rsidP="003B18B1">
            <w:pPr>
              <w:spacing w:after="60"/>
              <w:ind w:right="33"/>
              <w:rPr>
                <w:rFonts w:eastAsiaTheme="minorEastAsia"/>
                <w:noProof/>
                <w:sz w:val="16"/>
                <w:szCs w:val="16"/>
              </w:rPr>
            </w:pPr>
          </w:p>
        </w:tc>
        <w:tc>
          <w:tcPr>
            <w:tcW w:w="1117" w:type="dxa"/>
            <w:vMerge/>
            <w:shd w:val="clear" w:color="auto" w:fill="D9D9D9" w:themeFill="background1" w:themeFillShade="D9"/>
          </w:tcPr>
          <w:p w14:paraId="54218FE5" w14:textId="77777777" w:rsidR="00E56BA9" w:rsidRPr="0012358B" w:rsidRDefault="00E56BA9" w:rsidP="003B18B1">
            <w:pPr>
              <w:spacing w:after="60"/>
              <w:rPr>
                <w:rFonts w:eastAsiaTheme="minorEastAsia"/>
                <w:noProof/>
                <w:sz w:val="16"/>
                <w:szCs w:val="16"/>
              </w:rPr>
            </w:pPr>
          </w:p>
        </w:tc>
        <w:tc>
          <w:tcPr>
            <w:tcW w:w="1220" w:type="dxa"/>
            <w:vMerge/>
          </w:tcPr>
          <w:p w14:paraId="269A358F" w14:textId="77777777" w:rsidR="00E56BA9" w:rsidRPr="0012358B" w:rsidRDefault="00E56BA9" w:rsidP="003B18B1">
            <w:pPr>
              <w:spacing w:after="60"/>
              <w:rPr>
                <w:rFonts w:eastAsiaTheme="minorEastAsia" w:cs="Arial"/>
                <w:sz w:val="16"/>
                <w:szCs w:val="16"/>
              </w:rPr>
            </w:pPr>
          </w:p>
        </w:tc>
      </w:tr>
      <w:tr w:rsidR="00E56BA9" w:rsidRPr="0012358B" w14:paraId="1D248BF0" w14:textId="77777777" w:rsidTr="003B18B1">
        <w:tc>
          <w:tcPr>
            <w:tcW w:w="577" w:type="dxa"/>
            <w:vMerge/>
          </w:tcPr>
          <w:p w14:paraId="3F57EAD3" w14:textId="77777777" w:rsidR="00E56BA9" w:rsidRPr="0012358B" w:rsidRDefault="00E56BA9" w:rsidP="003B18B1">
            <w:pPr>
              <w:rPr>
                <w:rFonts w:eastAsiaTheme="minorEastAsia"/>
                <w:sz w:val="16"/>
                <w:szCs w:val="16"/>
              </w:rPr>
            </w:pPr>
          </w:p>
        </w:tc>
        <w:tc>
          <w:tcPr>
            <w:tcW w:w="1554" w:type="dxa"/>
            <w:vMerge/>
          </w:tcPr>
          <w:p w14:paraId="2AD8716D" w14:textId="77777777" w:rsidR="00E56BA9" w:rsidRPr="0012358B" w:rsidRDefault="00E56BA9" w:rsidP="003B18B1">
            <w:pPr>
              <w:spacing w:after="60"/>
              <w:rPr>
                <w:rFonts w:eastAsiaTheme="minorEastAsia" w:cs="Arial"/>
                <w:sz w:val="16"/>
                <w:szCs w:val="16"/>
              </w:rPr>
            </w:pPr>
          </w:p>
        </w:tc>
        <w:tc>
          <w:tcPr>
            <w:tcW w:w="1975" w:type="dxa"/>
          </w:tcPr>
          <w:p w14:paraId="4C843518"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Metalemballage indeholdende et farligt, fast, porøst stof (f. eks. asbest), herunder tomme trykbeholdere</w:t>
            </w:r>
          </w:p>
        </w:tc>
        <w:tc>
          <w:tcPr>
            <w:tcW w:w="1197" w:type="dxa"/>
          </w:tcPr>
          <w:p w14:paraId="06F5B309"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15 01 11</w:t>
            </w:r>
          </w:p>
        </w:tc>
        <w:tc>
          <w:tcPr>
            <w:tcW w:w="1372" w:type="dxa"/>
            <w:vMerge/>
          </w:tcPr>
          <w:p w14:paraId="1AE22787" w14:textId="77777777" w:rsidR="00E56BA9" w:rsidRPr="0012358B" w:rsidRDefault="00E56BA9" w:rsidP="003B18B1">
            <w:pPr>
              <w:spacing w:after="60"/>
              <w:ind w:right="33"/>
              <w:rPr>
                <w:rFonts w:eastAsiaTheme="minorEastAsia"/>
                <w:noProof/>
                <w:sz w:val="16"/>
                <w:szCs w:val="16"/>
              </w:rPr>
            </w:pPr>
          </w:p>
        </w:tc>
        <w:tc>
          <w:tcPr>
            <w:tcW w:w="1117" w:type="dxa"/>
          </w:tcPr>
          <w:p w14:paraId="711335EA" w14:textId="77777777" w:rsidR="00E56BA9" w:rsidRPr="0012358B" w:rsidRDefault="00E56BA9" w:rsidP="003B18B1">
            <w:pPr>
              <w:spacing w:after="60"/>
              <w:rPr>
                <w:rFonts w:eastAsiaTheme="minorEastAsia"/>
                <w:noProof/>
                <w:sz w:val="16"/>
                <w:szCs w:val="16"/>
              </w:rPr>
            </w:pPr>
            <w:r w:rsidRPr="0012358B">
              <w:rPr>
                <w:rFonts w:eastAsiaTheme="minorEastAsia" w:cs="Arial"/>
                <w:sz w:val="16"/>
                <w:szCs w:val="16"/>
              </w:rPr>
              <w:t>200 l spænde</w:t>
            </w:r>
            <w:r w:rsidRPr="0012358B">
              <w:rPr>
                <w:rFonts w:eastAsiaTheme="minorEastAsia" w:cs="Arial"/>
                <w:sz w:val="16"/>
                <w:szCs w:val="16"/>
              </w:rPr>
              <w:softHyphen/>
              <w:t>lågsfad</w:t>
            </w:r>
          </w:p>
        </w:tc>
        <w:tc>
          <w:tcPr>
            <w:tcW w:w="1220" w:type="dxa"/>
            <w:vMerge/>
          </w:tcPr>
          <w:p w14:paraId="090843FA" w14:textId="77777777" w:rsidR="00E56BA9" w:rsidRPr="0012358B" w:rsidRDefault="00E56BA9" w:rsidP="003B18B1">
            <w:pPr>
              <w:spacing w:after="60"/>
              <w:rPr>
                <w:rFonts w:eastAsiaTheme="minorEastAsia" w:cs="Arial"/>
                <w:sz w:val="16"/>
                <w:szCs w:val="16"/>
              </w:rPr>
            </w:pPr>
          </w:p>
        </w:tc>
      </w:tr>
      <w:tr w:rsidR="00E56BA9" w:rsidRPr="0012358B" w14:paraId="3A0E8C62" w14:textId="77777777" w:rsidTr="003B18B1">
        <w:trPr>
          <w:trHeight w:val="1616"/>
        </w:trPr>
        <w:tc>
          <w:tcPr>
            <w:tcW w:w="577" w:type="dxa"/>
            <w:vMerge/>
            <w:tcBorders>
              <w:bottom w:val="single" w:sz="4" w:space="0" w:color="000000"/>
            </w:tcBorders>
            <w:shd w:val="clear" w:color="auto" w:fill="FFFFFF" w:themeFill="background1"/>
          </w:tcPr>
          <w:p w14:paraId="1E193FEB" w14:textId="77777777" w:rsidR="00E56BA9" w:rsidRPr="0012358B" w:rsidRDefault="00E56BA9" w:rsidP="003B18B1">
            <w:pPr>
              <w:rPr>
                <w:rFonts w:eastAsiaTheme="minorEastAsia"/>
                <w:sz w:val="16"/>
                <w:szCs w:val="16"/>
              </w:rPr>
            </w:pPr>
          </w:p>
        </w:tc>
        <w:tc>
          <w:tcPr>
            <w:tcW w:w="1554" w:type="dxa"/>
            <w:vMerge/>
            <w:tcBorders>
              <w:bottom w:val="single" w:sz="4" w:space="0" w:color="000000"/>
            </w:tcBorders>
            <w:shd w:val="clear" w:color="auto" w:fill="FFFFFF" w:themeFill="background1"/>
          </w:tcPr>
          <w:p w14:paraId="49B5EA05" w14:textId="77777777" w:rsidR="00E56BA9" w:rsidRPr="0012358B" w:rsidRDefault="00E56BA9" w:rsidP="003B18B1">
            <w:pPr>
              <w:spacing w:after="60"/>
              <w:rPr>
                <w:rFonts w:eastAsiaTheme="minorEastAsia" w:cs="Arial"/>
                <w:sz w:val="16"/>
                <w:szCs w:val="16"/>
              </w:rPr>
            </w:pPr>
          </w:p>
        </w:tc>
        <w:tc>
          <w:tcPr>
            <w:tcW w:w="1975" w:type="dxa"/>
            <w:tcBorders>
              <w:bottom w:val="single" w:sz="4" w:space="0" w:color="000000"/>
            </w:tcBorders>
            <w:shd w:val="clear" w:color="auto" w:fill="D9D9D9" w:themeFill="background1" w:themeFillShade="D9"/>
          </w:tcPr>
          <w:p w14:paraId="62DF9EE0"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Absorptionsmidler, filtermaterialer (herunder oliefiltre</w:t>
            </w:r>
            <w:r>
              <w:rPr>
                <w:rFonts w:eastAsiaTheme="minorEastAsia" w:cs="Arial"/>
                <w:sz w:val="16"/>
                <w:szCs w:val="16"/>
              </w:rPr>
              <w:t xml:space="preserve"> ikke specificeret andetsteds</w:t>
            </w:r>
            <w:r w:rsidRPr="0012358B">
              <w:rPr>
                <w:rFonts w:eastAsiaTheme="minorEastAsia" w:cs="Arial"/>
                <w:sz w:val="16"/>
                <w:szCs w:val="16"/>
              </w:rPr>
              <w:t>), aftørringsklude og beskyttelsesdragter forurenet med farlige stoffer</w:t>
            </w:r>
          </w:p>
        </w:tc>
        <w:tc>
          <w:tcPr>
            <w:tcW w:w="1197" w:type="dxa"/>
            <w:tcBorders>
              <w:bottom w:val="single" w:sz="4" w:space="0" w:color="000000"/>
            </w:tcBorders>
            <w:shd w:val="clear" w:color="auto" w:fill="D9D9D9" w:themeFill="background1" w:themeFillShade="D9"/>
          </w:tcPr>
          <w:p w14:paraId="37DEE825"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15 02 02</w:t>
            </w:r>
          </w:p>
        </w:tc>
        <w:tc>
          <w:tcPr>
            <w:tcW w:w="1372" w:type="dxa"/>
            <w:vMerge/>
            <w:tcBorders>
              <w:bottom w:val="single" w:sz="4" w:space="0" w:color="000000"/>
            </w:tcBorders>
            <w:shd w:val="clear" w:color="auto" w:fill="D9D9D9" w:themeFill="background1" w:themeFillShade="D9"/>
          </w:tcPr>
          <w:p w14:paraId="7D7C9513" w14:textId="77777777" w:rsidR="00E56BA9" w:rsidRPr="0012358B" w:rsidRDefault="00E56BA9" w:rsidP="003B18B1">
            <w:pPr>
              <w:spacing w:after="60"/>
              <w:ind w:right="33"/>
              <w:rPr>
                <w:rFonts w:eastAsiaTheme="minorEastAsia" w:cs="Arial"/>
                <w:sz w:val="16"/>
                <w:szCs w:val="16"/>
              </w:rPr>
            </w:pPr>
          </w:p>
        </w:tc>
        <w:tc>
          <w:tcPr>
            <w:tcW w:w="1117" w:type="dxa"/>
            <w:shd w:val="clear" w:color="auto" w:fill="D9D9D9" w:themeFill="background1" w:themeFillShade="D9"/>
          </w:tcPr>
          <w:p w14:paraId="2F6FFE9A"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 + b</w:t>
            </w:r>
          </w:p>
        </w:tc>
        <w:tc>
          <w:tcPr>
            <w:tcW w:w="1220" w:type="dxa"/>
            <w:vMerge/>
            <w:tcBorders>
              <w:bottom w:val="single" w:sz="4" w:space="0" w:color="000000"/>
            </w:tcBorders>
            <w:shd w:val="clear" w:color="auto" w:fill="D9D9D9" w:themeFill="background1" w:themeFillShade="D9"/>
          </w:tcPr>
          <w:p w14:paraId="768727CB" w14:textId="77777777" w:rsidR="00E56BA9" w:rsidRPr="0012358B" w:rsidRDefault="00E56BA9" w:rsidP="003B18B1">
            <w:pPr>
              <w:spacing w:after="60"/>
              <w:rPr>
                <w:rFonts w:eastAsiaTheme="minorEastAsia" w:cs="Arial"/>
                <w:sz w:val="16"/>
                <w:szCs w:val="16"/>
              </w:rPr>
            </w:pPr>
          </w:p>
        </w:tc>
      </w:tr>
      <w:tr w:rsidR="00E56BA9" w:rsidRPr="0012358B" w14:paraId="5304839A" w14:textId="77777777" w:rsidTr="003B18B1">
        <w:trPr>
          <w:trHeight w:val="265"/>
        </w:trPr>
        <w:tc>
          <w:tcPr>
            <w:tcW w:w="577" w:type="dxa"/>
            <w:vMerge w:val="restart"/>
            <w:shd w:val="clear" w:color="auto" w:fill="FFFFFF" w:themeFill="background1"/>
          </w:tcPr>
          <w:p w14:paraId="5B2C6C55" w14:textId="77777777" w:rsidR="00E56BA9" w:rsidRPr="0012358B" w:rsidRDefault="00E56BA9" w:rsidP="003B18B1">
            <w:pPr>
              <w:rPr>
                <w:rFonts w:eastAsiaTheme="minorEastAsia"/>
                <w:sz w:val="16"/>
                <w:szCs w:val="16"/>
              </w:rPr>
            </w:pPr>
            <w:r w:rsidRPr="0012358B">
              <w:rPr>
                <w:rFonts w:eastAsiaTheme="minorEastAsia"/>
                <w:sz w:val="16"/>
                <w:szCs w:val="16"/>
              </w:rPr>
              <w:t>16</w:t>
            </w:r>
          </w:p>
        </w:tc>
        <w:tc>
          <w:tcPr>
            <w:tcW w:w="1554" w:type="dxa"/>
            <w:vMerge w:val="restart"/>
            <w:shd w:val="clear" w:color="auto" w:fill="FFFFFF" w:themeFill="background1"/>
          </w:tcPr>
          <w:p w14:paraId="5244E5D3"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Affald ikke andetsteds specificeret i listen</w:t>
            </w:r>
          </w:p>
        </w:tc>
        <w:tc>
          <w:tcPr>
            <w:tcW w:w="1975" w:type="dxa"/>
            <w:shd w:val="clear" w:color="auto" w:fill="FFFFFF" w:themeFill="background1"/>
          </w:tcPr>
          <w:p w14:paraId="3831AD8A"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Bremsevæsker</w:t>
            </w:r>
          </w:p>
        </w:tc>
        <w:tc>
          <w:tcPr>
            <w:tcW w:w="1197" w:type="dxa"/>
            <w:shd w:val="clear" w:color="auto" w:fill="FFFFFF" w:themeFill="background1"/>
          </w:tcPr>
          <w:p w14:paraId="64DB5176"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16 01 13</w:t>
            </w:r>
          </w:p>
        </w:tc>
        <w:tc>
          <w:tcPr>
            <w:tcW w:w="1372" w:type="dxa"/>
            <w:vMerge w:val="restart"/>
            <w:shd w:val="clear" w:color="auto" w:fill="FFFFFF" w:themeFill="background1"/>
          </w:tcPr>
          <w:p w14:paraId="4CD0FCE6" w14:textId="77777777" w:rsidR="00E56BA9" w:rsidRPr="001E22AF" w:rsidRDefault="00E56BA9" w:rsidP="003B18B1">
            <w:pPr>
              <w:rPr>
                <w:sz w:val="16"/>
                <w:szCs w:val="16"/>
              </w:rPr>
            </w:pPr>
            <w:r>
              <w:rPr>
                <w:sz w:val="16"/>
                <w:szCs w:val="16"/>
              </w:rPr>
              <w:t>I alt 10</w:t>
            </w:r>
          </w:p>
        </w:tc>
        <w:tc>
          <w:tcPr>
            <w:tcW w:w="1117" w:type="dxa"/>
            <w:shd w:val="clear" w:color="auto" w:fill="FFFFFF" w:themeFill="background1"/>
          </w:tcPr>
          <w:p w14:paraId="0882E604"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200 l spuns</w:t>
            </w:r>
            <w:r w:rsidRPr="0012358B">
              <w:rPr>
                <w:rFonts w:eastAsiaTheme="minorEastAsia" w:cs="Arial"/>
                <w:sz w:val="16"/>
                <w:szCs w:val="16"/>
              </w:rPr>
              <w:softHyphen/>
              <w:t>tromle</w:t>
            </w:r>
          </w:p>
        </w:tc>
        <w:tc>
          <w:tcPr>
            <w:tcW w:w="1220" w:type="dxa"/>
            <w:shd w:val="clear" w:color="auto" w:fill="FFFFFF" w:themeFill="background1"/>
          </w:tcPr>
          <w:p w14:paraId="20BECE7E"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5</w:t>
            </w:r>
          </w:p>
        </w:tc>
      </w:tr>
      <w:tr w:rsidR="00E56BA9" w:rsidRPr="0012358B" w14:paraId="6CE51A2F" w14:textId="77777777" w:rsidTr="003B18B1">
        <w:trPr>
          <w:trHeight w:val="681"/>
        </w:trPr>
        <w:tc>
          <w:tcPr>
            <w:tcW w:w="577" w:type="dxa"/>
            <w:vMerge/>
            <w:shd w:val="clear" w:color="auto" w:fill="FFFFFF" w:themeFill="background1"/>
          </w:tcPr>
          <w:p w14:paraId="6F397DE3" w14:textId="77777777" w:rsidR="00E56BA9" w:rsidRPr="0012358B" w:rsidRDefault="00E56BA9" w:rsidP="003B18B1">
            <w:pPr>
              <w:rPr>
                <w:rFonts w:eastAsiaTheme="minorEastAsia"/>
                <w:sz w:val="16"/>
                <w:szCs w:val="16"/>
              </w:rPr>
            </w:pPr>
          </w:p>
        </w:tc>
        <w:tc>
          <w:tcPr>
            <w:tcW w:w="1554" w:type="dxa"/>
            <w:vMerge/>
            <w:shd w:val="clear" w:color="auto" w:fill="FFFFFF" w:themeFill="background1"/>
          </w:tcPr>
          <w:p w14:paraId="0B9F7098" w14:textId="77777777" w:rsidR="00E56BA9" w:rsidRPr="0012358B" w:rsidRDefault="00E56BA9" w:rsidP="003B18B1">
            <w:pPr>
              <w:spacing w:after="60"/>
              <w:rPr>
                <w:rFonts w:eastAsiaTheme="minorEastAsia" w:cs="Arial"/>
                <w:sz w:val="16"/>
                <w:szCs w:val="16"/>
              </w:rPr>
            </w:pPr>
          </w:p>
        </w:tc>
        <w:tc>
          <w:tcPr>
            <w:tcW w:w="1975" w:type="dxa"/>
            <w:shd w:val="clear" w:color="auto" w:fill="D9D9D9" w:themeFill="background1" w:themeFillShade="D9"/>
          </w:tcPr>
          <w:p w14:paraId="7EAF25E5"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Frostvæske indeholdende farlige stoffer</w:t>
            </w:r>
          </w:p>
        </w:tc>
        <w:tc>
          <w:tcPr>
            <w:tcW w:w="1197" w:type="dxa"/>
            <w:shd w:val="clear" w:color="auto" w:fill="D9D9D9" w:themeFill="background1" w:themeFillShade="D9"/>
          </w:tcPr>
          <w:p w14:paraId="204DC89D"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16 01 14</w:t>
            </w:r>
          </w:p>
        </w:tc>
        <w:tc>
          <w:tcPr>
            <w:tcW w:w="1372" w:type="dxa"/>
            <w:vMerge/>
            <w:shd w:val="clear" w:color="auto" w:fill="D9D9D9" w:themeFill="background1" w:themeFillShade="D9"/>
          </w:tcPr>
          <w:p w14:paraId="631603C7" w14:textId="77777777" w:rsidR="00E56BA9" w:rsidRPr="0012358B" w:rsidRDefault="00E56BA9" w:rsidP="003B18B1">
            <w:pPr>
              <w:spacing w:after="60"/>
              <w:ind w:right="33"/>
              <w:rPr>
                <w:rFonts w:eastAsiaTheme="minorEastAsia" w:cs="Arial"/>
                <w:sz w:val="16"/>
                <w:szCs w:val="16"/>
              </w:rPr>
            </w:pPr>
          </w:p>
        </w:tc>
        <w:tc>
          <w:tcPr>
            <w:tcW w:w="1117" w:type="dxa"/>
            <w:shd w:val="clear" w:color="auto" w:fill="D9D9D9" w:themeFill="background1" w:themeFillShade="D9"/>
          </w:tcPr>
          <w:p w14:paraId="5E9BD3D7"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200 l spuns</w:t>
            </w:r>
            <w:r w:rsidRPr="0012358B">
              <w:rPr>
                <w:rFonts w:eastAsiaTheme="minorEastAsia" w:cs="Arial"/>
                <w:sz w:val="16"/>
                <w:szCs w:val="16"/>
              </w:rPr>
              <w:softHyphen/>
              <w:t>tromle</w:t>
            </w:r>
          </w:p>
        </w:tc>
        <w:tc>
          <w:tcPr>
            <w:tcW w:w="1220" w:type="dxa"/>
            <w:shd w:val="clear" w:color="auto" w:fill="D9D9D9" w:themeFill="background1" w:themeFillShade="D9"/>
          </w:tcPr>
          <w:p w14:paraId="1B1AC430"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5</w:t>
            </w:r>
          </w:p>
        </w:tc>
      </w:tr>
      <w:tr w:rsidR="00E56BA9" w:rsidRPr="0012358B" w14:paraId="5D00910B" w14:textId="77777777" w:rsidTr="003B18B1">
        <w:trPr>
          <w:trHeight w:val="421"/>
        </w:trPr>
        <w:tc>
          <w:tcPr>
            <w:tcW w:w="577" w:type="dxa"/>
            <w:vMerge/>
            <w:shd w:val="clear" w:color="auto" w:fill="FFFFFF" w:themeFill="background1"/>
          </w:tcPr>
          <w:p w14:paraId="2C2A787C" w14:textId="77777777" w:rsidR="00E56BA9" w:rsidRPr="0012358B" w:rsidRDefault="00E56BA9" w:rsidP="003B18B1">
            <w:pPr>
              <w:rPr>
                <w:rFonts w:eastAsiaTheme="minorEastAsia"/>
                <w:sz w:val="16"/>
                <w:szCs w:val="16"/>
              </w:rPr>
            </w:pPr>
          </w:p>
        </w:tc>
        <w:tc>
          <w:tcPr>
            <w:tcW w:w="1554" w:type="dxa"/>
            <w:vMerge/>
            <w:shd w:val="clear" w:color="auto" w:fill="FFFFFF" w:themeFill="background1"/>
          </w:tcPr>
          <w:p w14:paraId="745CE6D0" w14:textId="77777777" w:rsidR="00E56BA9" w:rsidRPr="0012358B" w:rsidRDefault="00E56BA9" w:rsidP="003B18B1">
            <w:pPr>
              <w:spacing w:after="60"/>
              <w:rPr>
                <w:rFonts w:eastAsiaTheme="minorEastAsia" w:cs="Arial"/>
                <w:sz w:val="16"/>
                <w:szCs w:val="16"/>
              </w:rPr>
            </w:pPr>
          </w:p>
        </w:tc>
        <w:tc>
          <w:tcPr>
            <w:tcW w:w="1975" w:type="dxa"/>
            <w:shd w:val="clear" w:color="auto" w:fill="FFFFFF" w:themeFill="background1"/>
          </w:tcPr>
          <w:p w14:paraId="2B0FBB7D"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Farlige dele fjernet fra kasseret udstyr</w:t>
            </w:r>
          </w:p>
        </w:tc>
        <w:tc>
          <w:tcPr>
            <w:tcW w:w="1197" w:type="dxa"/>
            <w:shd w:val="clear" w:color="auto" w:fill="FFFFFF" w:themeFill="background1"/>
          </w:tcPr>
          <w:p w14:paraId="1598830E"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16 02 15</w:t>
            </w:r>
          </w:p>
        </w:tc>
        <w:tc>
          <w:tcPr>
            <w:tcW w:w="1372" w:type="dxa"/>
            <w:vMerge/>
            <w:shd w:val="clear" w:color="auto" w:fill="FFFFFF" w:themeFill="background1"/>
          </w:tcPr>
          <w:p w14:paraId="16E85EFE" w14:textId="77777777" w:rsidR="00E56BA9" w:rsidRPr="0012358B" w:rsidRDefault="00E56BA9" w:rsidP="003B18B1">
            <w:pPr>
              <w:spacing w:after="60"/>
              <w:ind w:right="33"/>
              <w:rPr>
                <w:rFonts w:eastAsiaTheme="minorEastAsia" w:cs="Arial"/>
                <w:sz w:val="16"/>
                <w:szCs w:val="16"/>
              </w:rPr>
            </w:pPr>
          </w:p>
        </w:tc>
        <w:tc>
          <w:tcPr>
            <w:tcW w:w="1117" w:type="dxa"/>
            <w:shd w:val="clear" w:color="auto" w:fill="FFFFFF" w:themeFill="background1"/>
          </w:tcPr>
          <w:p w14:paraId="6B9104DF"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200 l spænde</w:t>
            </w:r>
            <w:r w:rsidRPr="0012358B">
              <w:rPr>
                <w:rFonts w:eastAsiaTheme="minorEastAsia" w:cs="Arial"/>
                <w:sz w:val="16"/>
                <w:szCs w:val="16"/>
              </w:rPr>
              <w:softHyphen/>
              <w:t>lågsfad</w:t>
            </w:r>
          </w:p>
        </w:tc>
        <w:tc>
          <w:tcPr>
            <w:tcW w:w="1220" w:type="dxa"/>
            <w:shd w:val="clear" w:color="auto" w:fill="FFFFFF" w:themeFill="background1"/>
          </w:tcPr>
          <w:p w14:paraId="3574CD9B"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5</w:t>
            </w:r>
          </w:p>
        </w:tc>
      </w:tr>
      <w:tr w:rsidR="00E56BA9" w:rsidRPr="0012358B" w14:paraId="49F689B7" w14:textId="77777777" w:rsidTr="003B18B1">
        <w:trPr>
          <w:trHeight w:val="669"/>
        </w:trPr>
        <w:tc>
          <w:tcPr>
            <w:tcW w:w="577" w:type="dxa"/>
            <w:vMerge/>
            <w:shd w:val="clear" w:color="auto" w:fill="FFFFFF" w:themeFill="background1"/>
          </w:tcPr>
          <w:p w14:paraId="79C935C0" w14:textId="77777777" w:rsidR="00E56BA9" w:rsidRPr="0012358B" w:rsidRDefault="00E56BA9" w:rsidP="003B18B1">
            <w:pPr>
              <w:rPr>
                <w:rFonts w:eastAsiaTheme="minorEastAsia"/>
                <w:sz w:val="16"/>
                <w:szCs w:val="16"/>
              </w:rPr>
            </w:pPr>
          </w:p>
        </w:tc>
        <w:tc>
          <w:tcPr>
            <w:tcW w:w="1554" w:type="dxa"/>
            <w:vMerge/>
            <w:shd w:val="clear" w:color="auto" w:fill="FFFFFF" w:themeFill="background1"/>
          </w:tcPr>
          <w:p w14:paraId="371FF006" w14:textId="77777777" w:rsidR="00E56BA9" w:rsidRPr="0012358B" w:rsidRDefault="00E56BA9" w:rsidP="003B18B1">
            <w:pPr>
              <w:spacing w:after="60"/>
              <w:rPr>
                <w:rFonts w:eastAsiaTheme="minorEastAsia" w:cs="Arial"/>
                <w:sz w:val="16"/>
                <w:szCs w:val="16"/>
              </w:rPr>
            </w:pPr>
          </w:p>
        </w:tc>
        <w:tc>
          <w:tcPr>
            <w:tcW w:w="1975" w:type="dxa"/>
            <w:shd w:val="clear" w:color="auto" w:fill="D9D9D9" w:themeFill="background1" w:themeFillShade="D9"/>
          </w:tcPr>
          <w:p w14:paraId="5F47F7F6"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Organisk affald indeholdende farlige stoffer</w:t>
            </w:r>
          </w:p>
        </w:tc>
        <w:tc>
          <w:tcPr>
            <w:tcW w:w="1197" w:type="dxa"/>
            <w:shd w:val="clear" w:color="auto" w:fill="D9D9D9" w:themeFill="background1" w:themeFillShade="D9"/>
          </w:tcPr>
          <w:p w14:paraId="670073C7"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16 03 05</w:t>
            </w:r>
          </w:p>
        </w:tc>
        <w:tc>
          <w:tcPr>
            <w:tcW w:w="1372" w:type="dxa"/>
            <w:vMerge/>
            <w:shd w:val="clear" w:color="auto" w:fill="D9D9D9" w:themeFill="background1" w:themeFillShade="D9"/>
          </w:tcPr>
          <w:p w14:paraId="17668A36" w14:textId="77777777" w:rsidR="00E56BA9" w:rsidRPr="0012358B" w:rsidRDefault="00E56BA9" w:rsidP="003B18B1">
            <w:pPr>
              <w:spacing w:after="60"/>
              <w:ind w:right="33"/>
              <w:rPr>
                <w:rFonts w:eastAsiaTheme="minorEastAsia" w:cs="Arial"/>
                <w:sz w:val="16"/>
                <w:szCs w:val="16"/>
              </w:rPr>
            </w:pPr>
          </w:p>
        </w:tc>
        <w:tc>
          <w:tcPr>
            <w:tcW w:w="1117" w:type="dxa"/>
            <w:shd w:val="clear" w:color="auto" w:fill="D9D9D9" w:themeFill="background1" w:themeFillShade="D9"/>
          </w:tcPr>
          <w:p w14:paraId="53D10931"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200 l spænde</w:t>
            </w:r>
            <w:r w:rsidRPr="0012358B">
              <w:rPr>
                <w:rFonts w:eastAsiaTheme="minorEastAsia" w:cs="Arial"/>
                <w:sz w:val="16"/>
                <w:szCs w:val="16"/>
              </w:rPr>
              <w:softHyphen/>
              <w:t>lågsfad</w:t>
            </w:r>
          </w:p>
        </w:tc>
        <w:tc>
          <w:tcPr>
            <w:tcW w:w="1220" w:type="dxa"/>
            <w:shd w:val="clear" w:color="auto" w:fill="D9D9D9" w:themeFill="background1" w:themeFillShade="D9"/>
          </w:tcPr>
          <w:p w14:paraId="155A72E5"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5</w:t>
            </w:r>
          </w:p>
        </w:tc>
      </w:tr>
      <w:tr w:rsidR="00E56BA9" w:rsidRPr="0012358B" w14:paraId="68D9B30E" w14:textId="77777777" w:rsidTr="003B18B1">
        <w:trPr>
          <w:trHeight w:val="409"/>
        </w:trPr>
        <w:tc>
          <w:tcPr>
            <w:tcW w:w="577" w:type="dxa"/>
            <w:vMerge/>
            <w:shd w:val="clear" w:color="auto" w:fill="FFFFFF" w:themeFill="background1"/>
          </w:tcPr>
          <w:p w14:paraId="120E191C" w14:textId="77777777" w:rsidR="00E56BA9" w:rsidRPr="0012358B" w:rsidRDefault="00E56BA9" w:rsidP="003B18B1">
            <w:pPr>
              <w:rPr>
                <w:rFonts w:eastAsiaTheme="minorEastAsia"/>
                <w:sz w:val="16"/>
                <w:szCs w:val="16"/>
              </w:rPr>
            </w:pPr>
          </w:p>
        </w:tc>
        <w:tc>
          <w:tcPr>
            <w:tcW w:w="1554" w:type="dxa"/>
            <w:vMerge/>
            <w:shd w:val="clear" w:color="auto" w:fill="FFFFFF" w:themeFill="background1"/>
          </w:tcPr>
          <w:p w14:paraId="41E602AA" w14:textId="77777777" w:rsidR="00E56BA9" w:rsidRPr="0012358B" w:rsidRDefault="00E56BA9" w:rsidP="003B18B1">
            <w:pPr>
              <w:spacing w:after="60"/>
              <w:rPr>
                <w:rFonts w:eastAsiaTheme="minorEastAsia" w:cs="Arial"/>
                <w:sz w:val="16"/>
                <w:szCs w:val="16"/>
              </w:rPr>
            </w:pPr>
          </w:p>
        </w:tc>
        <w:tc>
          <w:tcPr>
            <w:tcW w:w="1975" w:type="dxa"/>
            <w:shd w:val="clear" w:color="auto" w:fill="FFFFFF" w:themeFill="background1"/>
          </w:tcPr>
          <w:p w14:paraId="30011624"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Andre kasserede eksplosive stoffer</w:t>
            </w:r>
          </w:p>
        </w:tc>
        <w:tc>
          <w:tcPr>
            <w:tcW w:w="1197" w:type="dxa"/>
            <w:shd w:val="clear" w:color="auto" w:fill="FFFFFF" w:themeFill="background1"/>
          </w:tcPr>
          <w:p w14:paraId="34BB2983"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16 04 03</w:t>
            </w:r>
          </w:p>
        </w:tc>
        <w:tc>
          <w:tcPr>
            <w:tcW w:w="1372" w:type="dxa"/>
            <w:vMerge/>
            <w:shd w:val="clear" w:color="auto" w:fill="FFFFFF" w:themeFill="background1"/>
          </w:tcPr>
          <w:p w14:paraId="0B34568B" w14:textId="77777777" w:rsidR="00E56BA9" w:rsidRPr="0012358B" w:rsidRDefault="00E56BA9" w:rsidP="003B18B1">
            <w:pPr>
              <w:spacing w:after="60"/>
              <w:ind w:right="33"/>
              <w:rPr>
                <w:rFonts w:eastAsiaTheme="minorEastAsia" w:cs="Arial"/>
                <w:sz w:val="16"/>
                <w:szCs w:val="16"/>
              </w:rPr>
            </w:pPr>
          </w:p>
        </w:tc>
        <w:tc>
          <w:tcPr>
            <w:tcW w:w="1117" w:type="dxa"/>
            <w:shd w:val="clear" w:color="auto" w:fill="FFFFFF" w:themeFill="background1"/>
          </w:tcPr>
          <w:p w14:paraId="71E8BEB3"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200 l spænde</w:t>
            </w:r>
            <w:r w:rsidRPr="0012358B">
              <w:rPr>
                <w:rFonts w:eastAsiaTheme="minorEastAsia" w:cs="Arial"/>
                <w:sz w:val="16"/>
                <w:szCs w:val="16"/>
              </w:rPr>
              <w:softHyphen/>
              <w:t>lågsfad</w:t>
            </w:r>
          </w:p>
        </w:tc>
        <w:tc>
          <w:tcPr>
            <w:tcW w:w="1220" w:type="dxa"/>
            <w:shd w:val="clear" w:color="auto" w:fill="FFFFFF" w:themeFill="background1"/>
          </w:tcPr>
          <w:p w14:paraId="08E8DFAD"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6</w:t>
            </w:r>
          </w:p>
        </w:tc>
      </w:tr>
      <w:tr w:rsidR="00E56BA9" w:rsidRPr="0012358B" w14:paraId="44AA4B86" w14:textId="77777777" w:rsidTr="003B18B1">
        <w:trPr>
          <w:trHeight w:val="1022"/>
        </w:trPr>
        <w:tc>
          <w:tcPr>
            <w:tcW w:w="577" w:type="dxa"/>
            <w:vMerge/>
            <w:shd w:val="clear" w:color="auto" w:fill="FFFFFF" w:themeFill="background1"/>
          </w:tcPr>
          <w:p w14:paraId="02B71DAB" w14:textId="77777777" w:rsidR="00E56BA9" w:rsidRPr="0012358B" w:rsidRDefault="00E56BA9" w:rsidP="003B18B1">
            <w:pPr>
              <w:jc w:val="both"/>
              <w:rPr>
                <w:rFonts w:eastAsiaTheme="minorEastAsia"/>
                <w:sz w:val="16"/>
                <w:szCs w:val="16"/>
              </w:rPr>
            </w:pPr>
          </w:p>
        </w:tc>
        <w:tc>
          <w:tcPr>
            <w:tcW w:w="1554" w:type="dxa"/>
            <w:vMerge/>
            <w:shd w:val="clear" w:color="auto" w:fill="FFFFFF" w:themeFill="background1"/>
          </w:tcPr>
          <w:p w14:paraId="45F9ED15" w14:textId="77777777" w:rsidR="00E56BA9" w:rsidRPr="0012358B" w:rsidRDefault="00E56BA9" w:rsidP="003B18B1">
            <w:pPr>
              <w:spacing w:after="60"/>
              <w:jc w:val="both"/>
              <w:rPr>
                <w:rFonts w:eastAsiaTheme="minorEastAsia" w:cs="Arial"/>
                <w:sz w:val="16"/>
                <w:szCs w:val="16"/>
              </w:rPr>
            </w:pPr>
          </w:p>
        </w:tc>
        <w:tc>
          <w:tcPr>
            <w:tcW w:w="1975" w:type="dxa"/>
            <w:shd w:val="clear" w:color="auto" w:fill="D9D9D9" w:themeFill="background1" w:themeFillShade="D9"/>
          </w:tcPr>
          <w:p w14:paraId="20090ECF" w14:textId="77777777" w:rsidR="00E56BA9" w:rsidRPr="0012358B" w:rsidRDefault="00E56BA9" w:rsidP="003B18B1">
            <w:pPr>
              <w:spacing w:after="60"/>
              <w:jc w:val="both"/>
              <w:rPr>
                <w:rFonts w:eastAsiaTheme="minorEastAsia" w:cs="Arial"/>
                <w:sz w:val="16"/>
                <w:szCs w:val="16"/>
              </w:rPr>
            </w:pPr>
            <w:r w:rsidRPr="0012358B">
              <w:rPr>
                <w:rFonts w:eastAsiaTheme="minorEastAsia" w:cs="Arial"/>
                <w:sz w:val="16"/>
                <w:szCs w:val="16"/>
              </w:rPr>
              <w:t>Gasarter i trykbeholdere (herunder haloner) indeholdende farlige stoffer</w:t>
            </w:r>
          </w:p>
        </w:tc>
        <w:tc>
          <w:tcPr>
            <w:tcW w:w="1197" w:type="dxa"/>
            <w:shd w:val="clear" w:color="auto" w:fill="D9D9D9" w:themeFill="background1" w:themeFillShade="D9"/>
          </w:tcPr>
          <w:p w14:paraId="1689CCF4" w14:textId="77777777" w:rsidR="00E56BA9" w:rsidRPr="0012358B" w:rsidRDefault="00E56BA9" w:rsidP="003B18B1">
            <w:pPr>
              <w:spacing w:after="60"/>
              <w:ind w:right="175"/>
              <w:jc w:val="both"/>
              <w:rPr>
                <w:rFonts w:eastAsiaTheme="minorEastAsia" w:cs="Arial"/>
                <w:sz w:val="16"/>
                <w:szCs w:val="16"/>
              </w:rPr>
            </w:pPr>
            <w:r w:rsidRPr="0012358B">
              <w:rPr>
                <w:rFonts w:eastAsiaTheme="minorEastAsia" w:cs="Arial"/>
                <w:sz w:val="16"/>
                <w:szCs w:val="16"/>
              </w:rPr>
              <w:t>16 05 04</w:t>
            </w:r>
          </w:p>
        </w:tc>
        <w:tc>
          <w:tcPr>
            <w:tcW w:w="1372" w:type="dxa"/>
            <w:vMerge/>
            <w:shd w:val="clear" w:color="auto" w:fill="D9D9D9" w:themeFill="background1" w:themeFillShade="D9"/>
          </w:tcPr>
          <w:p w14:paraId="3F88777F" w14:textId="77777777" w:rsidR="00E56BA9" w:rsidRPr="0012358B" w:rsidRDefault="00E56BA9" w:rsidP="003B18B1">
            <w:pPr>
              <w:spacing w:after="60"/>
              <w:ind w:right="33"/>
              <w:jc w:val="both"/>
              <w:rPr>
                <w:rFonts w:eastAsiaTheme="minorEastAsia" w:cs="Arial"/>
                <w:sz w:val="16"/>
                <w:szCs w:val="16"/>
              </w:rPr>
            </w:pPr>
          </w:p>
        </w:tc>
        <w:tc>
          <w:tcPr>
            <w:tcW w:w="1117" w:type="dxa"/>
            <w:shd w:val="clear" w:color="auto" w:fill="D9D9D9" w:themeFill="background1" w:themeFillShade="D9"/>
          </w:tcPr>
          <w:p w14:paraId="715D0838" w14:textId="77777777" w:rsidR="00E56BA9" w:rsidRPr="0012358B" w:rsidRDefault="00E56BA9" w:rsidP="003B18B1">
            <w:pPr>
              <w:spacing w:after="60"/>
              <w:jc w:val="both"/>
              <w:rPr>
                <w:rFonts w:eastAsiaTheme="minorEastAsia" w:cs="Arial"/>
                <w:sz w:val="16"/>
                <w:szCs w:val="16"/>
              </w:rPr>
            </w:pPr>
            <w:r w:rsidRPr="0012358B">
              <w:rPr>
                <w:rFonts w:eastAsiaTheme="minorEastAsia" w:cs="Arial"/>
                <w:sz w:val="16"/>
                <w:szCs w:val="16"/>
              </w:rPr>
              <w:t>a + b</w:t>
            </w:r>
          </w:p>
        </w:tc>
        <w:tc>
          <w:tcPr>
            <w:tcW w:w="1220" w:type="dxa"/>
            <w:shd w:val="clear" w:color="auto" w:fill="D9D9D9" w:themeFill="background1" w:themeFillShade="D9"/>
          </w:tcPr>
          <w:p w14:paraId="19113851"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6</w:t>
            </w:r>
          </w:p>
        </w:tc>
      </w:tr>
      <w:tr w:rsidR="00E56BA9" w:rsidRPr="0012358B" w14:paraId="63D7A114" w14:textId="77777777" w:rsidTr="003B18B1">
        <w:trPr>
          <w:trHeight w:val="1122"/>
        </w:trPr>
        <w:tc>
          <w:tcPr>
            <w:tcW w:w="577" w:type="dxa"/>
            <w:vMerge/>
            <w:shd w:val="clear" w:color="auto" w:fill="FFFFFF" w:themeFill="background1"/>
          </w:tcPr>
          <w:p w14:paraId="54203430" w14:textId="77777777" w:rsidR="00E56BA9" w:rsidRPr="0012358B" w:rsidRDefault="00E56BA9" w:rsidP="003B18B1">
            <w:pPr>
              <w:jc w:val="both"/>
              <w:rPr>
                <w:rFonts w:eastAsiaTheme="minorEastAsia"/>
                <w:sz w:val="16"/>
                <w:szCs w:val="16"/>
              </w:rPr>
            </w:pPr>
          </w:p>
        </w:tc>
        <w:tc>
          <w:tcPr>
            <w:tcW w:w="1554" w:type="dxa"/>
            <w:vMerge/>
            <w:shd w:val="clear" w:color="auto" w:fill="FFFFFF" w:themeFill="background1"/>
          </w:tcPr>
          <w:p w14:paraId="727EED7A" w14:textId="77777777" w:rsidR="00E56BA9" w:rsidRPr="0012358B" w:rsidRDefault="00E56BA9" w:rsidP="003B18B1">
            <w:pPr>
              <w:spacing w:after="60"/>
              <w:jc w:val="both"/>
              <w:rPr>
                <w:rFonts w:eastAsiaTheme="minorEastAsia" w:cs="Arial"/>
                <w:sz w:val="16"/>
                <w:szCs w:val="16"/>
              </w:rPr>
            </w:pPr>
          </w:p>
        </w:tc>
        <w:tc>
          <w:tcPr>
            <w:tcW w:w="1975" w:type="dxa"/>
            <w:shd w:val="clear" w:color="auto" w:fill="auto"/>
          </w:tcPr>
          <w:p w14:paraId="0A694B92" w14:textId="77777777" w:rsidR="00E56BA9" w:rsidRPr="0012358B" w:rsidRDefault="00E56BA9" w:rsidP="003B18B1">
            <w:pPr>
              <w:spacing w:after="60"/>
              <w:jc w:val="both"/>
              <w:rPr>
                <w:rFonts w:eastAsiaTheme="minorEastAsia" w:cs="Arial"/>
                <w:sz w:val="16"/>
                <w:szCs w:val="16"/>
              </w:rPr>
            </w:pPr>
            <w:r w:rsidRPr="0012358B">
              <w:rPr>
                <w:rFonts w:eastAsiaTheme="minorEastAsia" w:cs="Arial"/>
                <w:sz w:val="16"/>
                <w:szCs w:val="16"/>
              </w:rPr>
              <w:t>Gasarter i trykbeholdere, bortser fra affald henhørende under 16 05 04</w:t>
            </w:r>
          </w:p>
        </w:tc>
        <w:tc>
          <w:tcPr>
            <w:tcW w:w="1197" w:type="dxa"/>
            <w:shd w:val="clear" w:color="auto" w:fill="auto"/>
          </w:tcPr>
          <w:p w14:paraId="0484E966" w14:textId="77777777" w:rsidR="00E56BA9" w:rsidRPr="0012358B" w:rsidRDefault="00E56BA9" w:rsidP="003B18B1">
            <w:pPr>
              <w:spacing w:after="60"/>
              <w:ind w:right="175"/>
              <w:jc w:val="both"/>
              <w:rPr>
                <w:rFonts w:eastAsiaTheme="minorEastAsia" w:cs="Arial"/>
                <w:sz w:val="16"/>
                <w:szCs w:val="16"/>
              </w:rPr>
            </w:pPr>
            <w:r w:rsidRPr="0012358B">
              <w:rPr>
                <w:rFonts w:eastAsiaTheme="minorEastAsia" w:cs="Arial"/>
                <w:sz w:val="16"/>
                <w:szCs w:val="16"/>
              </w:rPr>
              <w:t>16 05 05</w:t>
            </w:r>
          </w:p>
        </w:tc>
        <w:tc>
          <w:tcPr>
            <w:tcW w:w="1372" w:type="dxa"/>
            <w:vMerge/>
            <w:shd w:val="clear" w:color="auto" w:fill="auto"/>
          </w:tcPr>
          <w:p w14:paraId="79FA9ADC" w14:textId="77777777" w:rsidR="00E56BA9" w:rsidRPr="0012358B" w:rsidRDefault="00E56BA9" w:rsidP="003B18B1">
            <w:pPr>
              <w:spacing w:after="60"/>
              <w:ind w:right="33"/>
              <w:jc w:val="both"/>
              <w:rPr>
                <w:rFonts w:eastAsiaTheme="minorEastAsia" w:cs="Arial"/>
                <w:sz w:val="16"/>
                <w:szCs w:val="16"/>
              </w:rPr>
            </w:pPr>
          </w:p>
        </w:tc>
        <w:tc>
          <w:tcPr>
            <w:tcW w:w="1117" w:type="dxa"/>
            <w:shd w:val="clear" w:color="auto" w:fill="auto"/>
          </w:tcPr>
          <w:p w14:paraId="1E13DB97" w14:textId="77777777" w:rsidR="00E56BA9" w:rsidRPr="0012358B" w:rsidRDefault="00E56BA9" w:rsidP="003B18B1">
            <w:pPr>
              <w:spacing w:after="60"/>
              <w:jc w:val="both"/>
              <w:rPr>
                <w:rFonts w:eastAsiaTheme="minorEastAsia" w:cs="Arial"/>
                <w:sz w:val="16"/>
                <w:szCs w:val="16"/>
              </w:rPr>
            </w:pPr>
            <w:r w:rsidRPr="0012358B">
              <w:rPr>
                <w:rFonts w:eastAsiaTheme="minorEastAsia" w:cs="Arial"/>
                <w:sz w:val="16"/>
                <w:szCs w:val="16"/>
              </w:rPr>
              <w:t xml:space="preserve">a + b </w:t>
            </w:r>
          </w:p>
        </w:tc>
        <w:tc>
          <w:tcPr>
            <w:tcW w:w="1220" w:type="dxa"/>
            <w:shd w:val="clear" w:color="auto" w:fill="auto"/>
          </w:tcPr>
          <w:p w14:paraId="7ADBF875"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6</w:t>
            </w:r>
          </w:p>
        </w:tc>
      </w:tr>
      <w:tr w:rsidR="00E56BA9" w:rsidRPr="0012358B" w14:paraId="3D0E0D47" w14:textId="77777777" w:rsidTr="003B18B1">
        <w:trPr>
          <w:trHeight w:val="70"/>
        </w:trPr>
        <w:tc>
          <w:tcPr>
            <w:tcW w:w="577" w:type="dxa"/>
            <w:vMerge/>
            <w:shd w:val="clear" w:color="auto" w:fill="FFFFFF" w:themeFill="background1"/>
          </w:tcPr>
          <w:p w14:paraId="624B70C7" w14:textId="77777777" w:rsidR="00E56BA9" w:rsidRPr="0012358B" w:rsidRDefault="00E56BA9" w:rsidP="003B18B1">
            <w:pPr>
              <w:jc w:val="both"/>
              <w:rPr>
                <w:rFonts w:eastAsiaTheme="minorEastAsia"/>
                <w:sz w:val="16"/>
                <w:szCs w:val="16"/>
              </w:rPr>
            </w:pPr>
          </w:p>
        </w:tc>
        <w:tc>
          <w:tcPr>
            <w:tcW w:w="1554" w:type="dxa"/>
            <w:vMerge/>
            <w:shd w:val="clear" w:color="auto" w:fill="FFFFFF" w:themeFill="background1"/>
          </w:tcPr>
          <w:p w14:paraId="03326D72" w14:textId="77777777" w:rsidR="00E56BA9" w:rsidRPr="0012358B" w:rsidRDefault="00E56BA9" w:rsidP="003B18B1">
            <w:pPr>
              <w:spacing w:after="60"/>
              <w:jc w:val="both"/>
              <w:rPr>
                <w:rFonts w:eastAsiaTheme="minorEastAsia" w:cs="Arial"/>
                <w:sz w:val="16"/>
                <w:szCs w:val="16"/>
              </w:rPr>
            </w:pPr>
          </w:p>
        </w:tc>
        <w:tc>
          <w:tcPr>
            <w:tcW w:w="1975" w:type="dxa"/>
            <w:shd w:val="clear" w:color="auto" w:fill="D9D9D9" w:themeFill="background1" w:themeFillShade="D9"/>
          </w:tcPr>
          <w:p w14:paraId="409D5826" w14:textId="77777777" w:rsidR="00E56BA9" w:rsidRPr="0012358B" w:rsidRDefault="00E56BA9" w:rsidP="003B18B1">
            <w:pPr>
              <w:spacing w:after="60"/>
              <w:jc w:val="both"/>
              <w:rPr>
                <w:rFonts w:eastAsiaTheme="minorEastAsia" w:cs="Arial"/>
                <w:sz w:val="16"/>
                <w:szCs w:val="16"/>
              </w:rPr>
            </w:pPr>
            <w:r w:rsidRPr="0012358B">
              <w:rPr>
                <w:rFonts w:eastAsiaTheme="minorEastAsia" w:cs="Arial"/>
                <w:sz w:val="16"/>
                <w:szCs w:val="16"/>
              </w:rPr>
              <w:t>Laboratoriekemikalier bestående af eller indeholdende farlige stoffer</w:t>
            </w:r>
          </w:p>
        </w:tc>
        <w:tc>
          <w:tcPr>
            <w:tcW w:w="1197" w:type="dxa"/>
            <w:shd w:val="clear" w:color="auto" w:fill="D9D9D9" w:themeFill="background1" w:themeFillShade="D9"/>
          </w:tcPr>
          <w:p w14:paraId="6F4B8A50" w14:textId="77777777" w:rsidR="00E56BA9" w:rsidRPr="0012358B" w:rsidRDefault="00E56BA9" w:rsidP="003B18B1">
            <w:pPr>
              <w:spacing w:after="60"/>
              <w:ind w:right="175"/>
              <w:jc w:val="both"/>
              <w:rPr>
                <w:rFonts w:eastAsiaTheme="minorEastAsia" w:cs="Arial"/>
                <w:sz w:val="16"/>
                <w:szCs w:val="16"/>
              </w:rPr>
            </w:pPr>
            <w:r w:rsidRPr="0012358B">
              <w:rPr>
                <w:rFonts w:eastAsiaTheme="minorEastAsia" w:cs="Arial"/>
                <w:sz w:val="16"/>
                <w:szCs w:val="16"/>
              </w:rPr>
              <w:t>16 05 06</w:t>
            </w:r>
          </w:p>
        </w:tc>
        <w:tc>
          <w:tcPr>
            <w:tcW w:w="1372" w:type="dxa"/>
            <w:vMerge/>
            <w:shd w:val="clear" w:color="auto" w:fill="D9D9D9" w:themeFill="background1" w:themeFillShade="D9"/>
          </w:tcPr>
          <w:p w14:paraId="40060E1B" w14:textId="77777777" w:rsidR="00E56BA9" w:rsidRPr="0012358B" w:rsidRDefault="00E56BA9" w:rsidP="003B18B1">
            <w:pPr>
              <w:spacing w:after="60"/>
              <w:ind w:right="33"/>
              <w:jc w:val="both"/>
              <w:rPr>
                <w:rFonts w:eastAsiaTheme="minorEastAsia" w:cs="Arial"/>
                <w:sz w:val="16"/>
                <w:szCs w:val="16"/>
              </w:rPr>
            </w:pPr>
          </w:p>
        </w:tc>
        <w:tc>
          <w:tcPr>
            <w:tcW w:w="1117" w:type="dxa"/>
            <w:shd w:val="clear" w:color="auto" w:fill="D9D9D9" w:themeFill="background1" w:themeFillShade="D9"/>
          </w:tcPr>
          <w:p w14:paraId="43580324" w14:textId="77777777" w:rsidR="00E56BA9" w:rsidRPr="0012358B" w:rsidRDefault="00E56BA9" w:rsidP="003B18B1">
            <w:pPr>
              <w:spacing w:after="60"/>
              <w:jc w:val="both"/>
              <w:rPr>
                <w:rFonts w:eastAsiaTheme="minorEastAsia" w:cs="Arial"/>
                <w:sz w:val="16"/>
                <w:szCs w:val="16"/>
              </w:rPr>
            </w:pPr>
            <w:r w:rsidRPr="0012358B">
              <w:rPr>
                <w:rFonts w:eastAsiaTheme="minorEastAsia" w:cs="Arial"/>
                <w:sz w:val="16"/>
                <w:szCs w:val="16"/>
              </w:rPr>
              <w:t>a + b</w:t>
            </w:r>
          </w:p>
        </w:tc>
        <w:tc>
          <w:tcPr>
            <w:tcW w:w="1220" w:type="dxa"/>
            <w:shd w:val="clear" w:color="auto" w:fill="D9D9D9" w:themeFill="background1" w:themeFillShade="D9"/>
          </w:tcPr>
          <w:p w14:paraId="227D540C"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6</w:t>
            </w:r>
          </w:p>
        </w:tc>
      </w:tr>
      <w:tr w:rsidR="00E56BA9" w:rsidRPr="0012358B" w14:paraId="71788746" w14:textId="77777777" w:rsidTr="003B18B1">
        <w:trPr>
          <w:trHeight w:val="70"/>
        </w:trPr>
        <w:tc>
          <w:tcPr>
            <w:tcW w:w="577" w:type="dxa"/>
            <w:vMerge/>
            <w:shd w:val="clear" w:color="auto" w:fill="FFFFFF" w:themeFill="background1"/>
          </w:tcPr>
          <w:p w14:paraId="5F202A1E" w14:textId="77777777" w:rsidR="00E56BA9" w:rsidRPr="0012358B" w:rsidRDefault="00E56BA9" w:rsidP="003B18B1">
            <w:pPr>
              <w:jc w:val="both"/>
              <w:rPr>
                <w:rFonts w:eastAsiaTheme="minorEastAsia"/>
                <w:sz w:val="16"/>
                <w:szCs w:val="16"/>
              </w:rPr>
            </w:pPr>
          </w:p>
        </w:tc>
        <w:tc>
          <w:tcPr>
            <w:tcW w:w="1554" w:type="dxa"/>
            <w:vMerge/>
            <w:shd w:val="clear" w:color="auto" w:fill="FFFFFF" w:themeFill="background1"/>
          </w:tcPr>
          <w:p w14:paraId="6FFCAC1E" w14:textId="77777777" w:rsidR="00E56BA9" w:rsidRPr="0012358B" w:rsidRDefault="00E56BA9" w:rsidP="003B18B1">
            <w:pPr>
              <w:spacing w:after="60"/>
              <w:jc w:val="both"/>
              <w:rPr>
                <w:rFonts w:eastAsiaTheme="minorEastAsia" w:cs="Arial"/>
                <w:sz w:val="16"/>
                <w:szCs w:val="16"/>
              </w:rPr>
            </w:pPr>
          </w:p>
        </w:tc>
        <w:tc>
          <w:tcPr>
            <w:tcW w:w="1975" w:type="dxa"/>
            <w:shd w:val="clear" w:color="auto" w:fill="auto"/>
          </w:tcPr>
          <w:p w14:paraId="4B63F854" w14:textId="77777777" w:rsidR="00E56BA9" w:rsidRPr="0012358B" w:rsidRDefault="00E56BA9" w:rsidP="003B18B1">
            <w:pPr>
              <w:spacing w:after="60"/>
              <w:jc w:val="both"/>
              <w:rPr>
                <w:rFonts w:eastAsiaTheme="minorEastAsia" w:cs="Arial"/>
                <w:sz w:val="16"/>
                <w:szCs w:val="16"/>
              </w:rPr>
            </w:pPr>
            <w:r w:rsidRPr="0012358B">
              <w:rPr>
                <w:rFonts w:eastAsiaTheme="minorEastAsia" w:cs="Arial"/>
                <w:sz w:val="16"/>
                <w:szCs w:val="16"/>
              </w:rPr>
              <w:t>Kasserede uorganiske kemikalier bestående af eller indeholdende farlige stoffer</w:t>
            </w:r>
          </w:p>
        </w:tc>
        <w:tc>
          <w:tcPr>
            <w:tcW w:w="1197" w:type="dxa"/>
            <w:shd w:val="clear" w:color="auto" w:fill="auto"/>
          </w:tcPr>
          <w:p w14:paraId="553A8B0D" w14:textId="77777777" w:rsidR="00E56BA9" w:rsidRPr="0012358B" w:rsidRDefault="00E56BA9" w:rsidP="003B18B1">
            <w:pPr>
              <w:spacing w:after="60"/>
              <w:ind w:right="175"/>
              <w:jc w:val="both"/>
              <w:rPr>
                <w:rFonts w:eastAsiaTheme="minorEastAsia" w:cs="Arial"/>
                <w:sz w:val="16"/>
                <w:szCs w:val="16"/>
              </w:rPr>
            </w:pPr>
            <w:r w:rsidRPr="0012358B">
              <w:rPr>
                <w:rFonts w:eastAsiaTheme="minorEastAsia" w:cs="Arial"/>
                <w:sz w:val="16"/>
                <w:szCs w:val="16"/>
              </w:rPr>
              <w:t>16 05 07</w:t>
            </w:r>
          </w:p>
        </w:tc>
        <w:tc>
          <w:tcPr>
            <w:tcW w:w="1372" w:type="dxa"/>
            <w:vMerge/>
            <w:shd w:val="clear" w:color="auto" w:fill="auto"/>
          </w:tcPr>
          <w:p w14:paraId="41F55813" w14:textId="77777777" w:rsidR="00E56BA9" w:rsidRPr="0012358B" w:rsidRDefault="00E56BA9" w:rsidP="003B18B1">
            <w:pPr>
              <w:spacing w:after="60"/>
              <w:ind w:right="33"/>
              <w:jc w:val="both"/>
              <w:rPr>
                <w:rFonts w:eastAsiaTheme="minorEastAsia" w:cs="Arial"/>
                <w:sz w:val="16"/>
                <w:szCs w:val="16"/>
              </w:rPr>
            </w:pPr>
          </w:p>
        </w:tc>
        <w:tc>
          <w:tcPr>
            <w:tcW w:w="1117" w:type="dxa"/>
            <w:shd w:val="clear" w:color="auto" w:fill="auto"/>
          </w:tcPr>
          <w:p w14:paraId="7C40AF62"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200 l spænde</w:t>
            </w:r>
            <w:r w:rsidRPr="0012358B">
              <w:rPr>
                <w:rFonts w:eastAsiaTheme="minorEastAsia" w:cs="Arial"/>
                <w:sz w:val="16"/>
                <w:szCs w:val="16"/>
              </w:rPr>
              <w:softHyphen/>
              <w:t>lågsfad</w:t>
            </w:r>
          </w:p>
        </w:tc>
        <w:tc>
          <w:tcPr>
            <w:tcW w:w="1220" w:type="dxa"/>
            <w:shd w:val="clear" w:color="auto" w:fill="auto"/>
          </w:tcPr>
          <w:p w14:paraId="589544AD" w14:textId="77777777" w:rsidR="00E56BA9" w:rsidRPr="0012358B" w:rsidRDefault="00E56BA9" w:rsidP="003B18B1">
            <w:pPr>
              <w:spacing w:after="60"/>
              <w:jc w:val="both"/>
              <w:rPr>
                <w:rFonts w:eastAsiaTheme="minorEastAsia" w:cs="Arial"/>
                <w:sz w:val="16"/>
                <w:szCs w:val="16"/>
              </w:rPr>
            </w:pPr>
            <w:r w:rsidRPr="0012358B">
              <w:rPr>
                <w:rFonts w:eastAsiaTheme="minorEastAsia" w:cs="Arial"/>
                <w:sz w:val="16"/>
                <w:szCs w:val="16"/>
              </w:rPr>
              <w:t>Hal 6</w:t>
            </w:r>
          </w:p>
        </w:tc>
      </w:tr>
      <w:tr w:rsidR="00E56BA9" w:rsidRPr="0012358B" w14:paraId="5CA4C6FE" w14:textId="77777777" w:rsidTr="003B18B1">
        <w:trPr>
          <w:trHeight w:val="70"/>
        </w:trPr>
        <w:tc>
          <w:tcPr>
            <w:tcW w:w="577" w:type="dxa"/>
            <w:vMerge/>
            <w:shd w:val="clear" w:color="auto" w:fill="FFFFFF" w:themeFill="background1"/>
          </w:tcPr>
          <w:p w14:paraId="37EA6DE2" w14:textId="77777777" w:rsidR="00E56BA9" w:rsidRPr="0012358B" w:rsidRDefault="00E56BA9" w:rsidP="003B18B1">
            <w:pPr>
              <w:jc w:val="both"/>
              <w:rPr>
                <w:rFonts w:eastAsiaTheme="minorEastAsia"/>
                <w:sz w:val="16"/>
                <w:szCs w:val="16"/>
              </w:rPr>
            </w:pPr>
          </w:p>
        </w:tc>
        <w:tc>
          <w:tcPr>
            <w:tcW w:w="1554" w:type="dxa"/>
            <w:vMerge/>
            <w:shd w:val="clear" w:color="auto" w:fill="FFFFFF" w:themeFill="background1"/>
          </w:tcPr>
          <w:p w14:paraId="37864ED8" w14:textId="77777777" w:rsidR="00E56BA9" w:rsidRPr="0012358B" w:rsidRDefault="00E56BA9" w:rsidP="003B18B1">
            <w:pPr>
              <w:spacing w:after="60"/>
              <w:jc w:val="both"/>
              <w:rPr>
                <w:rFonts w:eastAsiaTheme="minorEastAsia" w:cs="Arial"/>
                <w:sz w:val="16"/>
                <w:szCs w:val="16"/>
              </w:rPr>
            </w:pPr>
          </w:p>
        </w:tc>
        <w:tc>
          <w:tcPr>
            <w:tcW w:w="1975" w:type="dxa"/>
            <w:shd w:val="clear" w:color="auto" w:fill="D9D9D9" w:themeFill="background1" w:themeFillShade="D9"/>
          </w:tcPr>
          <w:p w14:paraId="368B82D8" w14:textId="77777777" w:rsidR="00E56BA9" w:rsidRPr="0012358B" w:rsidRDefault="00E56BA9" w:rsidP="003B18B1">
            <w:pPr>
              <w:spacing w:after="60"/>
              <w:jc w:val="both"/>
              <w:rPr>
                <w:rFonts w:eastAsiaTheme="minorEastAsia" w:cs="Arial"/>
                <w:sz w:val="16"/>
                <w:szCs w:val="16"/>
              </w:rPr>
            </w:pPr>
            <w:r w:rsidRPr="0012358B">
              <w:rPr>
                <w:rFonts w:eastAsiaTheme="minorEastAsia" w:cs="Arial"/>
                <w:sz w:val="16"/>
                <w:szCs w:val="16"/>
              </w:rPr>
              <w:t>Kasserede organiske kemikalier bestående af eller indeholdende farlige stoffer</w:t>
            </w:r>
          </w:p>
        </w:tc>
        <w:tc>
          <w:tcPr>
            <w:tcW w:w="1197" w:type="dxa"/>
            <w:shd w:val="clear" w:color="auto" w:fill="D9D9D9" w:themeFill="background1" w:themeFillShade="D9"/>
          </w:tcPr>
          <w:p w14:paraId="21277229" w14:textId="77777777" w:rsidR="00E56BA9" w:rsidRPr="0012358B" w:rsidRDefault="00E56BA9" w:rsidP="003B18B1">
            <w:pPr>
              <w:spacing w:after="60"/>
              <w:ind w:right="175"/>
              <w:jc w:val="both"/>
              <w:rPr>
                <w:rFonts w:eastAsiaTheme="minorEastAsia" w:cs="Arial"/>
                <w:sz w:val="16"/>
                <w:szCs w:val="16"/>
              </w:rPr>
            </w:pPr>
            <w:r w:rsidRPr="0012358B">
              <w:rPr>
                <w:rFonts w:eastAsiaTheme="minorEastAsia" w:cs="Arial"/>
                <w:sz w:val="16"/>
                <w:szCs w:val="16"/>
              </w:rPr>
              <w:t>16 05 08</w:t>
            </w:r>
          </w:p>
        </w:tc>
        <w:tc>
          <w:tcPr>
            <w:tcW w:w="1372" w:type="dxa"/>
            <w:vMerge/>
            <w:shd w:val="clear" w:color="auto" w:fill="D9D9D9" w:themeFill="background1" w:themeFillShade="D9"/>
          </w:tcPr>
          <w:p w14:paraId="015352A2" w14:textId="77777777" w:rsidR="00E56BA9" w:rsidRPr="0012358B" w:rsidRDefault="00E56BA9" w:rsidP="003B18B1">
            <w:pPr>
              <w:spacing w:after="60"/>
              <w:ind w:right="33"/>
              <w:jc w:val="both"/>
              <w:rPr>
                <w:rFonts w:eastAsiaTheme="minorEastAsia" w:cs="Arial"/>
                <w:sz w:val="16"/>
                <w:szCs w:val="16"/>
              </w:rPr>
            </w:pPr>
          </w:p>
        </w:tc>
        <w:tc>
          <w:tcPr>
            <w:tcW w:w="1117" w:type="dxa"/>
            <w:shd w:val="clear" w:color="auto" w:fill="D9D9D9" w:themeFill="background1" w:themeFillShade="D9"/>
          </w:tcPr>
          <w:p w14:paraId="7495CC1E"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200 l spænde</w:t>
            </w:r>
            <w:r w:rsidRPr="0012358B">
              <w:rPr>
                <w:rFonts w:eastAsiaTheme="minorEastAsia" w:cs="Arial"/>
                <w:sz w:val="16"/>
                <w:szCs w:val="16"/>
              </w:rPr>
              <w:softHyphen/>
              <w:t>lågsfad</w:t>
            </w:r>
          </w:p>
        </w:tc>
        <w:tc>
          <w:tcPr>
            <w:tcW w:w="1220" w:type="dxa"/>
            <w:shd w:val="clear" w:color="auto" w:fill="D9D9D9" w:themeFill="background1" w:themeFillShade="D9"/>
          </w:tcPr>
          <w:p w14:paraId="31C48EBD" w14:textId="77777777" w:rsidR="00E56BA9" w:rsidRPr="0012358B" w:rsidRDefault="00E56BA9" w:rsidP="003B18B1">
            <w:pPr>
              <w:spacing w:after="60"/>
              <w:jc w:val="both"/>
              <w:rPr>
                <w:rFonts w:eastAsiaTheme="minorEastAsia" w:cs="Arial"/>
                <w:sz w:val="16"/>
                <w:szCs w:val="16"/>
              </w:rPr>
            </w:pPr>
            <w:r w:rsidRPr="0012358B">
              <w:rPr>
                <w:rFonts w:eastAsiaTheme="minorEastAsia" w:cs="Arial"/>
                <w:sz w:val="16"/>
                <w:szCs w:val="16"/>
              </w:rPr>
              <w:t>Hal 6</w:t>
            </w:r>
          </w:p>
        </w:tc>
      </w:tr>
      <w:tr w:rsidR="00E56BA9" w:rsidRPr="0012358B" w14:paraId="0D574313" w14:textId="77777777" w:rsidTr="003B18B1">
        <w:trPr>
          <w:trHeight w:val="70"/>
        </w:trPr>
        <w:tc>
          <w:tcPr>
            <w:tcW w:w="577" w:type="dxa"/>
            <w:vMerge/>
            <w:shd w:val="clear" w:color="auto" w:fill="FFFFFF" w:themeFill="background1"/>
          </w:tcPr>
          <w:p w14:paraId="3872F26A" w14:textId="77777777" w:rsidR="00E56BA9" w:rsidRPr="0012358B" w:rsidRDefault="00E56BA9" w:rsidP="003B18B1">
            <w:pPr>
              <w:jc w:val="both"/>
              <w:rPr>
                <w:rFonts w:eastAsiaTheme="minorEastAsia"/>
                <w:sz w:val="16"/>
                <w:szCs w:val="16"/>
              </w:rPr>
            </w:pPr>
          </w:p>
        </w:tc>
        <w:tc>
          <w:tcPr>
            <w:tcW w:w="1554" w:type="dxa"/>
            <w:vMerge/>
            <w:shd w:val="clear" w:color="auto" w:fill="FFFFFF" w:themeFill="background1"/>
          </w:tcPr>
          <w:p w14:paraId="2CCA94D1" w14:textId="77777777" w:rsidR="00E56BA9" w:rsidRPr="0012358B" w:rsidRDefault="00E56BA9" w:rsidP="003B18B1">
            <w:pPr>
              <w:spacing w:after="60"/>
              <w:jc w:val="both"/>
              <w:rPr>
                <w:rFonts w:eastAsiaTheme="minorEastAsia" w:cs="Arial"/>
                <w:sz w:val="16"/>
                <w:szCs w:val="16"/>
              </w:rPr>
            </w:pPr>
          </w:p>
        </w:tc>
        <w:tc>
          <w:tcPr>
            <w:tcW w:w="1975" w:type="dxa"/>
            <w:shd w:val="clear" w:color="auto" w:fill="auto"/>
          </w:tcPr>
          <w:p w14:paraId="72BBD443" w14:textId="77777777" w:rsidR="00E56BA9" w:rsidRPr="0012358B" w:rsidRDefault="00E56BA9" w:rsidP="003B18B1">
            <w:pPr>
              <w:spacing w:after="60"/>
              <w:jc w:val="both"/>
              <w:rPr>
                <w:rFonts w:eastAsiaTheme="minorEastAsia" w:cs="Arial"/>
                <w:sz w:val="16"/>
                <w:szCs w:val="16"/>
              </w:rPr>
            </w:pPr>
            <w:r w:rsidRPr="0012358B">
              <w:rPr>
                <w:rFonts w:eastAsiaTheme="minorEastAsia" w:cs="Arial"/>
                <w:sz w:val="16"/>
                <w:szCs w:val="16"/>
              </w:rPr>
              <w:t>Blyakkumulatorer</w:t>
            </w:r>
          </w:p>
        </w:tc>
        <w:tc>
          <w:tcPr>
            <w:tcW w:w="1197" w:type="dxa"/>
            <w:shd w:val="clear" w:color="auto" w:fill="auto"/>
          </w:tcPr>
          <w:p w14:paraId="2ACB1357" w14:textId="77777777" w:rsidR="00E56BA9" w:rsidRPr="0012358B" w:rsidRDefault="00E56BA9" w:rsidP="003B18B1">
            <w:pPr>
              <w:spacing w:after="60"/>
              <w:ind w:right="175"/>
              <w:jc w:val="both"/>
              <w:rPr>
                <w:rFonts w:eastAsiaTheme="minorEastAsia" w:cs="Arial"/>
                <w:sz w:val="16"/>
                <w:szCs w:val="16"/>
              </w:rPr>
            </w:pPr>
            <w:r w:rsidRPr="0012358B">
              <w:rPr>
                <w:rFonts w:eastAsiaTheme="minorEastAsia" w:cs="Arial"/>
                <w:sz w:val="16"/>
                <w:szCs w:val="16"/>
              </w:rPr>
              <w:t>16 06 01</w:t>
            </w:r>
          </w:p>
        </w:tc>
        <w:tc>
          <w:tcPr>
            <w:tcW w:w="1372" w:type="dxa"/>
            <w:vMerge/>
            <w:shd w:val="clear" w:color="auto" w:fill="auto"/>
          </w:tcPr>
          <w:p w14:paraId="4BB1B3F7" w14:textId="77777777" w:rsidR="00E56BA9" w:rsidRPr="0012358B" w:rsidRDefault="00E56BA9" w:rsidP="003B18B1">
            <w:pPr>
              <w:spacing w:after="60"/>
              <w:ind w:right="33"/>
              <w:jc w:val="both"/>
              <w:rPr>
                <w:rFonts w:eastAsiaTheme="minorEastAsia" w:cs="Arial"/>
                <w:sz w:val="16"/>
                <w:szCs w:val="16"/>
              </w:rPr>
            </w:pPr>
          </w:p>
        </w:tc>
        <w:tc>
          <w:tcPr>
            <w:tcW w:w="1117" w:type="dxa"/>
            <w:shd w:val="clear" w:color="auto" w:fill="auto"/>
          </w:tcPr>
          <w:p w14:paraId="7B51EFE1" w14:textId="77777777" w:rsidR="00E56BA9" w:rsidRPr="0012358B" w:rsidRDefault="00E56BA9" w:rsidP="003B18B1">
            <w:pPr>
              <w:spacing w:after="60"/>
              <w:jc w:val="both"/>
              <w:rPr>
                <w:rFonts w:eastAsiaTheme="minorEastAsia" w:cs="Arial"/>
                <w:sz w:val="16"/>
                <w:szCs w:val="16"/>
              </w:rPr>
            </w:pPr>
            <w:r w:rsidRPr="0012358B">
              <w:rPr>
                <w:rFonts w:eastAsiaTheme="minorEastAsia" w:cs="Arial"/>
                <w:sz w:val="16"/>
                <w:szCs w:val="16"/>
              </w:rPr>
              <w:t>Euro palle</w:t>
            </w:r>
          </w:p>
        </w:tc>
        <w:tc>
          <w:tcPr>
            <w:tcW w:w="1220" w:type="dxa"/>
            <w:shd w:val="clear" w:color="auto" w:fill="auto"/>
          </w:tcPr>
          <w:p w14:paraId="116C9330" w14:textId="77777777" w:rsidR="00E56BA9" w:rsidRPr="0012358B" w:rsidRDefault="00E56BA9" w:rsidP="003B18B1">
            <w:pPr>
              <w:spacing w:after="60"/>
              <w:jc w:val="both"/>
              <w:rPr>
                <w:rFonts w:eastAsiaTheme="minorEastAsia" w:cs="Arial"/>
                <w:sz w:val="16"/>
                <w:szCs w:val="16"/>
              </w:rPr>
            </w:pPr>
            <w:r w:rsidRPr="0012358B">
              <w:rPr>
                <w:rFonts w:eastAsiaTheme="minorEastAsia" w:cs="Arial"/>
                <w:sz w:val="16"/>
                <w:szCs w:val="16"/>
              </w:rPr>
              <w:t>Hal 5</w:t>
            </w:r>
          </w:p>
        </w:tc>
      </w:tr>
      <w:tr w:rsidR="00E56BA9" w:rsidRPr="0012358B" w14:paraId="7989E650" w14:textId="77777777" w:rsidTr="003B18B1">
        <w:trPr>
          <w:trHeight w:val="70"/>
        </w:trPr>
        <w:tc>
          <w:tcPr>
            <w:tcW w:w="577" w:type="dxa"/>
            <w:vMerge/>
            <w:shd w:val="clear" w:color="auto" w:fill="FFFFFF" w:themeFill="background1"/>
          </w:tcPr>
          <w:p w14:paraId="67B4F0F0" w14:textId="77777777" w:rsidR="00E56BA9" w:rsidRPr="0012358B" w:rsidRDefault="00E56BA9" w:rsidP="003B18B1">
            <w:pPr>
              <w:jc w:val="both"/>
              <w:rPr>
                <w:rFonts w:eastAsiaTheme="minorEastAsia"/>
                <w:sz w:val="16"/>
                <w:szCs w:val="16"/>
              </w:rPr>
            </w:pPr>
          </w:p>
        </w:tc>
        <w:tc>
          <w:tcPr>
            <w:tcW w:w="1554" w:type="dxa"/>
            <w:vMerge/>
            <w:shd w:val="clear" w:color="auto" w:fill="FFFFFF" w:themeFill="background1"/>
          </w:tcPr>
          <w:p w14:paraId="238C1A81" w14:textId="77777777" w:rsidR="00E56BA9" w:rsidRPr="0012358B" w:rsidRDefault="00E56BA9" w:rsidP="003B18B1">
            <w:pPr>
              <w:spacing w:after="60"/>
              <w:jc w:val="both"/>
              <w:rPr>
                <w:rFonts w:eastAsiaTheme="minorEastAsia" w:cs="Arial"/>
                <w:sz w:val="16"/>
                <w:szCs w:val="16"/>
              </w:rPr>
            </w:pPr>
          </w:p>
        </w:tc>
        <w:tc>
          <w:tcPr>
            <w:tcW w:w="1975" w:type="dxa"/>
            <w:shd w:val="clear" w:color="auto" w:fill="D9D9D9" w:themeFill="background1" w:themeFillShade="D9"/>
          </w:tcPr>
          <w:p w14:paraId="50E18F3E"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Alkaliske batterier (undtagen 16 06 03)</w:t>
            </w:r>
          </w:p>
        </w:tc>
        <w:tc>
          <w:tcPr>
            <w:tcW w:w="1197" w:type="dxa"/>
            <w:shd w:val="clear" w:color="auto" w:fill="D9D9D9" w:themeFill="background1" w:themeFillShade="D9"/>
          </w:tcPr>
          <w:p w14:paraId="78412931" w14:textId="77777777" w:rsidR="00E56BA9" w:rsidRPr="0012358B" w:rsidRDefault="00E56BA9" w:rsidP="003B18B1">
            <w:pPr>
              <w:spacing w:after="60"/>
              <w:ind w:right="175"/>
              <w:jc w:val="both"/>
              <w:rPr>
                <w:rFonts w:eastAsiaTheme="minorEastAsia" w:cs="Arial"/>
                <w:sz w:val="16"/>
                <w:szCs w:val="16"/>
              </w:rPr>
            </w:pPr>
            <w:r w:rsidRPr="0012358B">
              <w:rPr>
                <w:rFonts w:eastAsiaTheme="minorEastAsia" w:cs="Arial"/>
                <w:sz w:val="16"/>
                <w:szCs w:val="16"/>
              </w:rPr>
              <w:t>16 06 04</w:t>
            </w:r>
          </w:p>
        </w:tc>
        <w:tc>
          <w:tcPr>
            <w:tcW w:w="1372" w:type="dxa"/>
            <w:vMerge/>
            <w:shd w:val="clear" w:color="auto" w:fill="D9D9D9" w:themeFill="background1" w:themeFillShade="D9"/>
          </w:tcPr>
          <w:p w14:paraId="76D63DAD" w14:textId="77777777" w:rsidR="00E56BA9" w:rsidRPr="0012358B" w:rsidRDefault="00E56BA9" w:rsidP="003B18B1">
            <w:pPr>
              <w:spacing w:after="60"/>
              <w:ind w:right="33"/>
              <w:jc w:val="both"/>
              <w:rPr>
                <w:rFonts w:eastAsiaTheme="minorEastAsia" w:cs="Arial"/>
                <w:sz w:val="16"/>
                <w:szCs w:val="16"/>
              </w:rPr>
            </w:pPr>
          </w:p>
        </w:tc>
        <w:tc>
          <w:tcPr>
            <w:tcW w:w="1117" w:type="dxa"/>
            <w:shd w:val="clear" w:color="auto" w:fill="D9D9D9" w:themeFill="background1" w:themeFillShade="D9"/>
          </w:tcPr>
          <w:p w14:paraId="1408FFE0"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200 l spænde</w:t>
            </w:r>
            <w:r w:rsidRPr="0012358B">
              <w:rPr>
                <w:rFonts w:eastAsiaTheme="minorEastAsia" w:cs="Arial"/>
                <w:sz w:val="16"/>
                <w:szCs w:val="16"/>
              </w:rPr>
              <w:softHyphen/>
              <w:t>lågsfad</w:t>
            </w:r>
          </w:p>
        </w:tc>
        <w:tc>
          <w:tcPr>
            <w:tcW w:w="1220" w:type="dxa"/>
            <w:shd w:val="clear" w:color="auto" w:fill="D9D9D9" w:themeFill="background1" w:themeFillShade="D9"/>
          </w:tcPr>
          <w:p w14:paraId="384CE8C0" w14:textId="77777777" w:rsidR="00E56BA9" w:rsidRPr="0012358B" w:rsidRDefault="00E56BA9" w:rsidP="003B18B1">
            <w:pPr>
              <w:spacing w:after="60"/>
              <w:jc w:val="both"/>
              <w:rPr>
                <w:rFonts w:eastAsiaTheme="minorEastAsia" w:cs="Arial"/>
                <w:sz w:val="16"/>
                <w:szCs w:val="16"/>
              </w:rPr>
            </w:pPr>
            <w:r w:rsidRPr="0012358B">
              <w:rPr>
                <w:rFonts w:eastAsiaTheme="minorEastAsia" w:cs="Arial"/>
                <w:sz w:val="16"/>
                <w:szCs w:val="16"/>
              </w:rPr>
              <w:t>Hal 5</w:t>
            </w:r>
          </w:p>
        </w:tc>
      </w:tr>
      <w:tr w:rsidR="00E56BA9" w:rsidRPr="0012358B" w14:paraId="62954FFB" w14:textId="77777777" w:rsidTr="003B18B1">
        <w:trPr>
          <w:trHeight w:val="70"/>
        </w:trPr>
        <w:tc>
          <w:tcPr>
            <w:tcW w:w="577" w:type="dxa"/>
            <w:vMerge/>
            <w:shd w:val="clear" w:color="auto" w:fill="FFFFFF" w:themeFill="background1"/>
          </w:tcPr>
          <w:p w14:paraId="3A557FBA" w14:textId="77777777" w:rsidR="00E56BA9" w:rsidRPr="0012358B" w:rsidRDefault="00E56BA9" w:rsidP="003B18B1">
            <w:pPr>
              <w:jc w:val="both"/>
              <w:rPr>
                <w:rFonts w:eastAsiaTheme="minorEastAsia"/>
                <w:sz w:val="16"/>
                <w:szCs w:val="16"/>
              </w:rPr>
            </w:pPr>
          </w:p>
        </w:tc>
        <w:tc>
          <w:tcPr>
            <w:tcW w:w="1554" w:type="dxa"/>
            <w:vMerge/>
            <w:shd w:val="clear" w:color="auto" w:fill="FFFFFF" w:themeFill="background1"/>
          </w:tcPr>
          <w:p w14:paraId="7D11D55D" w14:textId="77777777" w:rsidR="00E56BA9" w:rsidRPr="0012358B" w:rsidRDefault="00E56BA9" w:rsidP="003B18B1">
            <w:pPr>
              <w:spacing w:after="60"/>
              <w:jc w:val="both"/>
              <w:rPr>
                <w:rFonts w:eastAsiaTheme="minorEastAsia" w:cs="Arial"/>
                <w:sz w:val="16"/>
                <w:szCs w:val="16"/>
              </w:rPr>
            </w:pPr>
          </w:p>
        </w:tc>
        <w:tc>
          <w:tcPr>
            <w:tcW w:w="1975" w:type="dxa"/>
            <w:shd w:val="clear" w:color="auto" w:fill="auto"/>
          </w:tcPr>
          <w:p w14:paraId="303345F9" w14:textId="77777777" w:rsidR="00E56BA9" w:rsidRPr="0012358B" w:rsidRDefault="00E56BA9" w:rsidP="003B18B1">
            <w:pPr>
              <w:spacing w:after="60"/>
              <w:jc w:val="both"/>
              <w:rPr>
                <w:rFonts w:eastAsiaTheme="minorEastAsia" w:cs="Arial"/>
                <w:sz w:val="16"/>
                <w:szCs w:val="16"/>
              </w:rPr>
            </w:pPr>
            <w:r w:rsidRPr="0012358B">
              <w:rPr>
                <w:rFonts w:eastAsiaTheme="minorEastAsia" w:cs="Arial"/>
                <w:sz w:val="16"/>
                <w:szCs w:val="16"/>
              </w:rPr>
              <w:t>Olieholdigt affald</w:t>
            </w:r>
          </w:p>
        </w:tc>
        <w:tc>
          <w:tcPr>
            <w:tcW w:w="1197" w:type="dxa"/>
            <w:shd w:val="clear" w:color="auto" w:fill="auto"/>
          </w:tcPr>
          <w:p w14:paraId="3A103E98" w14:textId="77777777" w:rsidR="00E56BA9" w:rsidRPr="0012358B" w:rsidRDefault="00E56BA9" w:rsidP="003B18B1">
            <w:pPr>
              <w:spacing w:after="60"/>
              <w:ind w:right="175"/>
              <w:jc w:val="both"/>
              <w:rPr>
                <w:rFonts w:eastAsiaTheme="minorEastAsia" w:cs="Arial"/>
                <w:sz w:val="16"/>
                <w:szCs w:val="16"/>
              </w:rPr>
            </w:pPr>
            <w:r w:rsidRPr="0012358B">
              <w:rPr>
                <w:rFonts w:eastAsiaTheme="minorEastAsia" w:cs="Arial"/>
                <w:sz w:val="16"/>
                <w:szCs w:val="16"/>
              </w:rPr>
              <w:t>16 07 08</w:t>
            </w:r>
          </w:p>
        </w:tc>
        <w:tc>
          <w:tcPr>
            <w:tcW w:w="1372" w:type="dxa"/>
            <w:vMerge/>
            <w:shd w:val="clear" w:color="auto" w:fill="auto"/>
          </w:tcPr>
          <w:p w14:paraId="1C3E1E98" w14:textId="77777777" w:rsidR="00E56BA9" w:rsidRPr="0012358B" w:rsidRDefault="00E56BA9" w:rsidP="003B18B1">
            <w:pPr>
              <w:spacing w:after="60"/>
              <w:ind w:right="33"/>
              <w:jc w:val="both"/>
              <w:rPr>
                <w:rFonts w:eastAsiaTheme="minorEastAsia" w:cs="Arial"/>
                <w:sz w:val="16"/>
                <w:szCs w:val="16"/>
              </w:rPr>
            </w:pPr>
          </w:p>
        </w:tc>
        <w:tc>
          <w:tcPr>
            <w:tcW w:w="1117" w:type="dxa"/>
            <w:shd w:val="clear" w:color="auto" w:fill="auto"/>
          </w:tcPr>
          <w:p w14:paraId="16286ABD"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200 l spænde</w:t>
            </w:r>
            <w:r w:rsidRPr="0012358B">
              <w:rPr>
                <w:rFonts w:eastAsiaTheme="minorEastAsia" w:cs="Arial"/>
                <w:sz w:val="16"/>
                <w:szCs w:val="16"/>
              </w:rPr>
              <w:softHyphen/>
              <w:t>lågsfad</w:t>
            </w:r>
          </w:p>
        </w:tc>
        <w:tc>
          <w:tcPr>
            <w:tcW w:w="1220" w:type="dxa"/>
            <w:shd w:val="clear" w:color="auto" w:fill="auto"/>
          </w:tcPr>
          <w:p w14:paraId="27938D02" w14:textId="77777777" w:rsidR="00E56BA9" w:rsidRPr="0012358B" w:rsidRDefault="00E56BA9" w:rsidP="003B18B1">
            <w:pPr>
              <w:spacing w:after="60"/>
              <w:jc w:val="both"/>
              <w:rPr>
                <w:rFonts w:eastAsiaTheme="minorEastAsia" w:cs="Arial"/>
                <w:sz w:val="16"/>
                <w:szCs w:val="16"/>
              </w:rPr>
            </w:pPr>
            <w:r w:rsidRPr="0012358B">
              <w:rPr>
                <w:rFonts w:eastAsiaTheme="minorEastAsia" w:cs="Arial"/>
                <w:sz w:val="16"/>
                <w:szCs w:val="16"/>
              </w:rPr>
              <w:t>Hal 5</w:t>
            </w:r>
          </w:p>
        </w:tc>
      </w:tr>
      <w:tr w:rsidR="00E56BA9" w:rsidRPr="0012358B" w14:paraId="738C80AA" w14:textId="77777777" w:rsidTr="003B18B1">
        <w:trPr>
          <w:trHeight w:val="70"/>
        </w:trPr>
        <w:tc>
          <w:tcPr>
            <w:tcW w:w="577" w:type="dxa"/>
            <w:vMerge/>
            <w:shd w:val="clear" w:color="auto" w:fill="FFFFFF" w:themeFill="background1"/>
          </w:tcPr>
          <w:p w14:paraId="152A2A40" w14:textId="77777777" w:rsidR="00E56BA9" w:rsidRPr="0012358B" w:rsidRDefault="00E56BA9" w:rsidP="003B18B1">
            <w:pPr>
              <w:jc w:val="both"/>
              <w:rPr>
                <w:rFonts w:eastAsiaTheme="minorEastAsia"/>
                <w:sz w:val="16"/>
                <w:szCs w:val="16"/>
              </w:rPr>
            </w:pPr>
          </w:p>
        </w:tc>
        <w:tc>
          <w:tcPr>
            <w:tcW w:w="1554" w:type="dxa"/>
            <w:vMerge/>
            <w:shd w:val="clear" w:color="auto" w:fill="FFFFFF" w:themeFill="background1"/>
          </w:tcPr>
          <w:p w14:paraId="0DA39978" w14:textId="77777777" w:rsidR="00E56BA9" w:rsidRPr="0012358B" w:rsidRDefault="00E56BA9" w:rsidP="003B18B1">
            <w:pPr>
              <w:spacing w:after="60"/>
              <w:jc w:val="both"/>
              <w:rPr>
                <w:rFonts w:eastAsiaTheme="minorEastAsia" w:cs="Arial"/>
                <w:sz w:val="16"/>
                <w:szCs w:val="16"/>
              </w:rPr>
            </w:pPr>
          </w:p>
        </w:tc>
        <w:tc>
          <w:tcPr>
            <w:tcW w:w="1975" w:type="dxa"/>
            <w:shd w:val="clear" w:color="auto" w:fill="D9D9D9" w:themeFill="background1" w:themeFillShade="D9"/>
          </w:tcPr>
          <w:p w14:paraId="58433741"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Peroxider, f.eks. hydrogenperoxid</w:t>
            </w:r>
          </w:p>
        </w:tc>
        <w:tc>
          <w:tcPr>
            <w:tcW w:w="1197" w:type="dxa"/>
            <w:shd w:val="clear" w:color="auto" w:fill="D9D9D9" w:themeFill="background1" w:themeFillShade="D9"/>
          </w:tcPr>
          <w:p w14:paraId="25ABAE54" w14:textId="77777777" w:rsidR="00E56BA9" w:rsidRPr="0012358B" w:rsidRDefault="00E56BA9" w:rsidP="003B18B1">
            <w:pPr>
              <w:spacing w:after="60"/>
              <w:ind w:right="175"/>
              <w:jc w:val="both"/>
              <w:rPr>
                <w:rFonts w:eastAsiaTheme="minorEastAsia" w:cs="Arial"/>
                <w:sz w:val="16"/>
                <w:szCs w:val="16"/>
              </w:rPr>
            </w:pPr>
            <w:r w:rsidRPr="0012358B">
              <w:rPr>
                <w:rFonts w:eastAsiaTheme="minorEastAsia" w:cs="Arial"/>
                <w:sz w:val="16"/>
                <w:szCs w:val="16"/>
              </w:rPr>
              <w:t>16 09 03</w:t>
            </w:r>
          </w:p>
        </w:tc>
        <w:tc>
          <w:tcPr>
            <w:tcW w:w="1372" w:type="dxa"/>
            <w:vMerge/>
            <w:shd w:val="clear" w:color="auto" w:fill="D9D9D9" w:themeFill="background1" w:themeFillShade="D9"/>
          </w:tcPr>
          <w:p w14:paraId="464B8DB4" w14:textId="77777777" w:rsidR="00E56BA9" w:rsidRPr="0012358B" w:rsidRDefault="00E56BA9" w:rsidP="003B18B1">
            <w:pPr>
              <w:spacing w:after="60"/>
              <w:ind w:right="33"/>
              <w:jc w:val="both"/>
              <w:rPr>
                <w:rFonts w:eastAsiaTheme="minorEastAsia" w:cs="Arial"/>
                <w:sz w:val="16"/>
                <w:szCs w:val="16"/>
              </w:rPr>
            </w:pPr>
          </w:p>
        </w:tc>
        <w:tc>
          <w:tcPr>
            <w:tcW w:w="1117" w:type="dxa"/>
            <w:shd w:val="clear" w:color="auto" w:fill="D9D9D9" w:themeFill="background1" w:themeFillShade="D9"/>
          </w:tcPr>
          <w:p w14:paraId="5B880D47"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200 l spænde</w:t>
            </w:r>
            <w:r w:rsidRPr="0012358B">
              <w:rPr>
                <w:rFonts w:eastAsiaTheme="minorEastAsia" w:cs="Arial"/>
                <w:sz w:val="16"/>
                <w:szCs w:val="16"/>
              </w:rPr>
              <w:softHyphen/>
              <w:t>lågsfad</w:t>
            </w:r>
          </w:p>
        </w:tc>
        <w:tc>
          <w:tcPr>
            <w:tcW w:w="1220" w:type="dxa"/>
            <w:shd w:val="clear" w:color="auto" w:fill="D9D9D9" w:themeFill="background1" w:themeFillShade="D9"/>
          </w:tcPr>
          <w:p w14:paraId="0D72434C"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6</w:t>
            </w:r>
          </w:p>
        </w:tc>
      </w:tr>
      <w:tr w:rsidR="00E56BA9" w:rsidRPr="0012358B" w14:paraId="5E72F156" w14:textId="77777777" w:rsidTr="003B18B1">
        <w:trPr>
          <w:trHeight w:val="70"/>
        </w:trPr>
        <w:tc>
          <w:tcPr>
            <w:tcW w:w="577" w:type="dxa"/>
            <w:vMerge/>
            <w:shd w:val="clear" w:color="auto" w:fill="FFFFFF" w:themeFill="background1"/>
          </w:tcPr>
          <w:p w14:paraId="7030F397" w14:textId="77777777" w:rsidR="00E56BA9" w:rsidRPr="0012358B" w:rsidRDefault="00E56BA9" w:rsidP="003B18B1">
            <w:pPr>
              <w:jc w:val="both"/>
              <w:rPr>
                <w:rFonts w:eastAsiaTheme="minorEastAsia"/>
                <w:sz w:val="16"/>
                <w:szCs w:val="16"/>
              </w:rPr>
            </w:pPr>
          </w:p>
        </w:tc>
        <w:tc>
          <w:tcPr>
            <w:tcW w:w="1554" w:type="dxa"/>
            <w:vMerge/>
            <w:shd w:val="clear" w:color="auto" w:fill="FFFFFF" w:themeFill="background1"/>
          </w:tcPr>
          <w:p w14:paraId="20FDCF2F" w14:textId="77777777" w:rsidR="00E56BA9" w:rsidRPr="0012358B" w:rsidRDefault="00E56BA9" w:rsidP="003B18B1">
            <w:pPr>
              <w:spacing w:after="60"/>
              <w:jc w:val="both"/>
              <w:rPr>
                <w:rFonts w:eastAsiaTheme="minorEastAsia" w:cs="Arial"/>
                <w:sz w:val="16"/>
                <w:szCs w:val="16"/>
              </w:rPr>
            </w:pPr>
          </w:p>
        </w:tc>
        <w:tc>
          <w:tcPr>
            <w:tcW w:w="1975" w:type="dxa"/>
            <w:shd w:val="clear" w:color="auto" w:fill="auto"/>
          </w:tcPr>
          <w:p w14:paraId="44020422" w14:textId="77777777" w:rsidR="00E56BA9" w:rsidRPr="0012358B" w:rsidRDefault="00E56BA9" w:rsidP="003B18B1">
            <w:pPr>
              <w:spacing w:after="60"/>
              <w:jc w:val="both"/>
              <w:rPr>
                <w:rFonts w:eastAsiaTheme="minorEastAsia" w:cs="Arial"/>
                <w:sz w:val="16"/>
                <w:szCs w:val="16"/>
              </w:rPr>
            </w:pPr>
            <w:r w:rsidRPr="0012358B">
              <w:rPr>
                <w:rFonts w:eastAsiaTheme="minorEastAsia" w:cs="Arial"/>
                <w:sz w:val="16"/>
                <w:szCs w:val="16"/>
              </w:rPr>
              <w:t>Oxiderende stoffer ikke andet steds specificeret</w:t>
            </w:r>
          </w:p>
        </w:tc>
        <w:tc>
          <w:tcPr>
            <w:tcW w:w="1197" w:type="dxa"/>
            <w:shd w:val="clear" w:color="auto" w:fill="auto"/>
          </w:tcPr>
          <w:p w14:paraId="1C655FD3" w14:textId="77777777" w:rsidR="00E56BA9" w:rsidRPr="0012358B" w:rsidRDefault="00E56BA9" w:rsidP="003B18B1">
            <w:pPr>
              <w:spacing w:after="60"/>
              <w:ind w:right="175"/>
              <w:jc w:val="both"/>
              <w:rPr>
                <w:rFonts w:eastAsiaTheme="minorEastAsia" w:cs="Arial"/>
                <w:sz w:val="16"/>
                <w:szCs w:val="16"/>
              </w:rPr>
            </w:pPr>
            <w:r w:rsidRPr="0012358B">
              <w:rPr>
                <w:rFonts w:eastAsiaTheme="minorEastAsia" w:cs="Arial"/>
                <w:sz w:val="16"/>
                <w:szCs w:val="16"/>
              </w:rPr>
              <w:t>16 09 04</w:t>
            </w:r>
          </w:p>
        </w:tc>
        <w:tc>
          <w:tcPr>
            <w:tcW w:w="1372" w:type="dxa"/>
            <w:vMerge/>
            <w:shd w:val="clear" w:color="auto" w:fill="auto"/>
          </w:tcPr>
          <w:p w14:paraId="7819E276" w14:textId="77777777" w:rsidR="00E56BA9" w:rsidRPr="0012358B" w:rsidRDefault="00E56BA9" w:rsidP="003B18B1">
            <w:pPr>
              <w:spacing w:after="60"/>
              <w:ind w:right="33"/>
              <w:jc w:val="both"/>
              <w:rPr>
                <w:rFonts w:eastAsiaTheme="minorEastAsia" w:cs="Arial"/>
                <w:sz w:val="16"/>
                <w:szCs w:val="16"/>
              </w:rPr>
            </w:pPr>
          </w:p>
        </w:tc>
        <w:tc>
          <w:tcPr>
            <w:tcW w:w="1117" w:type="dxa"/>
            <w:shd w:val="clear" w:color="auto" w:fill="auto"/>
          </w:tcPr>
          <w:p w14:paraId="1411CDA5"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200 l spænde</w:t>
            </w:r>
            <w:r w:rsidRPr="0012358B">
              <w:rPr>
                <w:rFonts w:eastAsiaTheme="minorEastAsia" w:cs="Arial"/>
                <w:sz w:val="16"/>
                <w:szCs w:val="16"/>
              </w:rPr>
              <w:softHyphen/>
              <w:t>lågsfad</w:t>
            </w:r>
          </w:p>
        </w:tc>
        <w:tc>
          <w:tcPr>
            <w:tcW w:w="1220" w:type="dxa"/>
            <w:shd w:val="clear" w:color="auto" w:fill="auto"/>
          </w:tcPr>
          <w:p w14:paraId="0A0AE153"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6</w:t>
            </w:r>
          </w:p>
        </w:tc>
      </w:tr>
      <w:tr w:rsidR="00E56BA9" w:rsidRPr="0012358B" w14:paraId="184FAF14" w14:textId="77777777" w:rsidTr="003B18B1">
        <w:tc>
          <w:tcPr>
            <w:tcW w:w="577" w:type="dxa"/>
            <w:vMerge w:val="restart"/>
          </w:tcPr>
          <w:p w14:paraId="7AA15551" w14:textId="77777777" w:rsidR="00E56BA9" w:rsidRPr="0012358B" w:rsidRDefault="00E56BA9" w:rsidP="003B18B1">
            <w:pPr>
              <w:rPr>
                <w:sz w:val="16"/>
                <w:szCs w:val="16"/>
              </w:rPr>
            </w:pPr>
            <w:r w:rsidRPr="0012358B">
              <w:rPr>
                <w:sz w:val="16"/>
                <w:szCs w:val="16"/>
              </w:rPr>
              <w:t>17</w:t>
            </w:r>
          </w:p>
        </w:tc>
        <w:tc>
          <w:tcPr>
            <w:tcW w:w="1554" w:type="dxa"/>
            <w:vMerge w:val="restart"/>
          </w:tcPr>
          <w:p w14:paraId="1A5305E8" w14:textId="77777777" w:rsidR="00E56BA9" w:rsidRPr="0012358B" w:rsidRDefault="00E56BA9" w:rsidP="003B18B1">
            <w:pPr>
              <w:rPr>
                <w:sz w:val="16"/>
                <w:szCs w:val="16"/>
              </w:rPr>
            </w:pPr>
            <w:r w:rsidRPr="0012358B">
              <w:rPr>
                <w:sz w:val="16"/>
                <w:szCs w:val="16"/>
              </w:rPr>
              <w:t>Bygnings- og nedrivnings-affald</w:t>
            </w:r>
          </w:p>
        </w:tc>
        <w:tc>
          <w:tcPr>
            <w:tcW w:w="1975" w:type="dxa"/>
          </w:tcPr>
          <w:p w14:paraId="7E1643F5" w14:textId="77777777" w:rsidR="00E56BA9" w:rsidRPr="0012358B" w:rsidRDefault="00E56BA9" w:rsidP="003B18B1">
            <w:pPr>
              <w:rPr>
                <w:sz w:val="16"/>
                <w:szCs w:val="16"/>
              </w:rPr>
            </w:pPr>
            <w:r w:rsidRPr="0012358B">
              <w:rPr>
                <w:sz w:val="16"/>
                <w:szCs w:val="16"/>
              </w:rPr>
              <w:t>Blandinger eller separerede fraktioner af beton, mursten, tegl og keramik indeholdende farlige stoffer</w:t>
            </w:r>
          </w:p>
        </w:tc>
        <w:tc>
          <w:tcPr>
            <w:tcW w:w="1197" w:type="dxa"/>
          </w:tcPr>
          <w:p w14:paraId="373A146D" w14:textId="77777777" w:rsidR="00E56BA9" w:rsidRPr="0012358B" w:rsidRDefault="00E56BA9" w:rsidP="003B18B1">
            <w:pPr>
              <w:rPr>
                <w:sz w:val="16"/>
                <w:szCs w:val="16"/>
              </w:rPr>
            </w:pPr>
            <w:r w:rsidRPr="0012358B">
              <w:rPr>
                <w:sz w:val="16"/>
                <w:szCs w:val="16"/>
              </w:rPr>
              <w:t>17 01 06</w:t>
            </w:r>
          </w:p>
        </w:tc>
        <w:tc>
          <w:tcPr>
            <w:tcW w:w="1372" w:type="dxa"/>
            <w:vMerge w:val="restart"/>
          </w:tcPr>
          <w:p w14:paraId="4A2E6E57" w14:textId="77777777" w:rsidR="00E56BA9" w:rsidRPr="0012358B" w:rsidRDefault="00E56BA9" w:rsidP="003B18B1">
            <w:pPr>
              <w:rPr>
                <w:sz w:val="16"/>
                <w:szCs w:val="16"/>
              </w:rPr>
            </w:pPr>
            <w:r w:rsidRPr="0012358B">
              <w:rPr>
                <w:sz w:val="16"/>
                <w:szCs w:val="16"/>
              </w:rPr>
              <w:t>I alt 3,0</w:t>
            </w:r>
          </w:p>
        </w:tc>
        <w:tc>
          <w:tcPr>
            <w:tcW w:w="1117" w:type="dxa"/>
          </w:tcPr>
          <w:p w14:paraId="724BEA27" w14:textId="77777777" w:rsidR="00E56BA9" w:rsidRPr="0012358B" w:rsidRDefault="00E56BA9" w:rsidP="003B18B1">
            <w:pPr>
              <w:rPr>
                <w:sz w:val="16"/>
                <w:szCs w:val="16"/>
                <w:vertAlign w:val="superscript"/>
              </w:rPr>
            </w:pPr>
            <w:r w:rsidRPr="0012358B">
              <w:rPr>
                <w:sz w:val="16"/>
                <w:szCs w:val="16"/>
              </w:rPr>
              <w:t>200 l spænde</w:t>
            </w:r>
            <w:r>
              <w:rPr>
                <w:sz w:val="16"/>
                <w:szCs w:val="16"/>
              </w:rPr>
              <w:t>-</w:t>
            </w:r>
            <w:r w:rsidRPr="0012358B">
              <w:rPr>
                <w:sz w:val="16"/>
                <w:szCs w:val="16"/>
              </w:rPr>
              <w:t>lågsfad</w:t>
            </w:r>
          </w:p>
        </w:tc>
        <w:tc>
          <w:tcPr>
            <w:tcW w:w="1220" w:type="dxa"/>
            <w:vMerge w:val="restart"/>
          </w:tcPr>
          <w:p w14:paraId="6562BF3F" w14:textId="77777777" w:rsidR="00E56BA9" w:rsidRPr="0012358B" w:rsidRDefault="00E56BA9" w:rsidP="003B18B1">
            <w:pPr>
              <w:rPr>
                <w:sz w:val="16"/>
                <w:szCs w:val="16"/>
              </w:rPr>
            </w:pPr>
            <w:r w:rsidRPr="0012358B">
              <w:rPr>
                <w:sz w:val="16"/>
                <w:szCs w:val="16"/>
              </w:rPr>
              <w:t>Hal 6</w:t>
            </w:r>
          </w:p>
        </w:tc>
      </w:tr>
      <w:tr w:rsidR="00E56BA9" w:rsidRPr="0012358B" w14:paraId="14EE1EC4" w14:textId="77777777" w:rsidTr="003B18B1">
        <w:tc>
          <w:tcPr>
            <w:tcW w:w="577" w:type="dxa"/>
            <w:vMerge/>
          </w:tcPr>
          <w:p w14:paraId="43FC47EA" w14:textId="77777777" w:rsidR="00E56BA9" w:rsidRPr="0012358B" w:rsidRDefault="00E56BA9" w:rsidP="003B18B1">
            <w:pPr>
              <w:rPr>
                <w:sz w:val="16"/>
                <w:szCs w:val="16"/>
              </w:rPr>
            </w:pPr>
          </w:p>
        </w:tc>
        <w:tc>
          <w:tcPr>
            <w:tcW w:w="1554" w:type="dxa"/>
            <w:vMerge/>
          </w:tcPr>
          <w:p w14:paraId="405FB7F2" w14:textId="77777777" w:rsidR="00E56BA9" w:rsidRPr="0012358B" w:rsidRDefault="00E56BA9" w:rsidP="003B18B1">
            <w:pPr>
              <w:rPr>
                <w:sz w:val="16"/>
                <w:szCs w:val="16"/>
              </w:rPr>
            </w:pPr>
          </w:p>
        </w:tc>
        <w:tc>
          <w:tcPr>
            <w:tcW w:w="1975" w:type="dxa"/>
            <w:shd w:val="clear" w:color="auto" w:fill="D9D9D9" w:themeFill="background1" w:themeFillShade="D9"/>
          </w:tcPr>
          <w:p w14:paraId="332093E2" w14:textId="77777777" w:rsidR="00E56BA9" w:rsidRPr="0012358B" w:rsidRDefault="00E56BA9" w:rsidP="003B18B1">
            <w:pPr>
              <w:rPr>
                <w:sz w:val="16"/>
                <w:szCs w:val="16"/>
              </w:rPr>
            </w:pPr>
            <w:r w:rsidRPr="0012358B">
              <w:rPr>
                <w:sz w:val="16"/>
                <w:szCs w:val="16"/>
              </w:rPr>
              <w:t>Glas, plast og træ, som indeholder eller er forurenet med farlige stoffer</w:t>
            </w:r>
          </w:p>
        </w:tc>
        <w:tc>
          <w:tcPr>
            <w:tcW w:w="1197" w:type="dxa"/>
            <w:shd w:val="clear" w:color="auto" w:fill="D9D9D9" w:themeFill="background1" w:themeFillShade="D9"/>
          </w:tcPr>
          <w:p w14:paraId="03D61E32" w14:textId="77777777" w:rsidR="00E56BA9" w:rsidRPr="0012358B" w:rsidRDefault="00E56BA9" w:rsidP="003B18B1">
            <w:pPr>
              <w:rPr>
                <w:sz w:val="16"/>
                <w:szCs w:val="16"/>
              </w:rPr>
            </w:pPr>
            <w:r w:rsidRPr="0012358B">
              <w:rPr>
                <w:sz w:val="16"/>
                <w:szCs w:val="16"/>
              </w:rPr>
              <w:t>17 02 04</w:t>
            </w:r>
          </w:p>
        </w:tc>
        <w:tc>
          <w:tcPr>
            <w:tcW w:w="1372" w:type="dxa"/>
            <w:vMerge/>
          </w:tcPr>
          <w:p w14:paraId="48511684" w14:textId="77777777" w:rsidR="00E56BA9" w:rsidRPr="0012358B" w:rsidRDefault="00E56BA9" w:rsidP="003B18B1">
            <w:pPr>
              <w:rPr>
                <w:sz w:val="16"/>
                <w:szCs w:val="16"/>
              </w:rPr>
            </w:pPr>
          </w:p>
        </w:tc>
        <w:tc>
          <w:tcPr>
            <w:tcW w:w="1117" w:type="dxa"/>
            <w:shd w:val="clear" w:color="auto" w:fill="D9D9D9" w:themeFill="background1" w:themeFillShade="D9"/>
          </w:tcPr>
          <w:p w14:paraId="69D9A230" w14:textId="77777777" w:rsidR="00E56BA9" w:rsidRPr="0012358B" w:rsidRDefault="00E56BA9" w:rsidP="003B18B1">
            <w:pPr>
              <w:rPr>
                <w:sz w:val="16"/>
                <w:szCs w:val="16"/>
                <w:vertAlign w:val="superscript"/>
              </w:rPr>
            </w:pPr>
            <w:r w:rsidRPr="0012358B">
              <w:rPr>
                <w:sz w:val="16"/>
                <w:szCs w:val="16"/>
              </w:rPr>
              <w:t>200 l spænde</w:t>
            </w:r>
            <w:r>
              <w:rPr>
                <w:sz w:val="16"/>
                <w:szCs w:val="16"/>
              </w:rPr>
              <w:t>-</w:t>
            </w:r>
            <w:r w:rsidRPr="0012358B">
              <w:rPr>
                <w:sz w:val="16"/>
                <w:szCs w:val="16"/>
              </w:rPr>
              <w:t>lågsfad og big</w:t>
            </w:r>
            <w:r>
              <w:rPr>
                <w:sz w:val="16"/>
                <w:szCs w:val="16"/>
              </w:rPr>
              <w:t>-</w:t>
            </w:r>
            <w:r w:rsidRPr="0012358B">
              <w:rPr>
                <w:sz w:val="16"/>
                <w:szCs w:val="16"/>
              </w:rPr>
              <w:t>bags</w:t>
            </w:r>
          </w:p>
        </w:tc>
        <w:tc>
          <w:tcPr>
            <w:tcW w:w="1220" w:type="dxa"/>
            <w:vMerge/>
          </w:tcPr>
          <w:p w14:paraId="5D2FFC47" w14:textId="77777777" w:rsidR="00E56BA9" w:rsidRPr="0012358B" w:rsidRDefault="00E56BA9" w:rsidP="003B18B1">
            <w:pPr>
              <w:rPr>
                <w:sz w:val="16"/>
                <w:szCs w:val="16"/>
              </w:rPr>
            </w:pPr>
          </w:p>
        </w:tc>
      </w:tr>
      <w:tr w:rsidR="00E56BA9" w:rsidRPr="0012358B" w14:paraId="3D89862A" w14:textId="77777777" w:rsidTr="003B18B1">
        <w:tc>
          <w:tcPr>
            <w:tcW w:w="577" w:type="dxa"/>
            <w:vMerge/>
          </w:tcPr>
          <w:p w14:paraId="0E1EF90F" w14:textId="77777777" w:rsidR="00E56BA9" w:rsidRPr="0012358B" w:rsidRDefault="00E56BA9" w:rsidP="003B18B1">
            <w:pPr>
              <w:rPr>
                <w:sz w:val="16"/>
                <w:szCs w:val="16"/>
              </w:rPr>
            </w:pPr>
          </w:p>
        </w:tc>
        <w:tc>
          <w:tcPr>
            <w:tcW w:w="1554" w:type="dxa"/>
            <w:vMerge/>
          </w:tcPr>
          <w:p w14:paraId="55455C3C" w14:textId="77777777" w:rsidR="00E56BA9" w:rsidRPr="0012358B" w:rsidRDefault="00E56BA9" w:rsidP="003B18B1">
            <w:pPr>
              <w:rPr>
                <w:sz w:val="16"/>
                <w:szCs w:val="16"/>
              </w:rPr>
            </w:pPr>
          </w:p>
        </w:tc>
        <w:tc>
          <w:tcPr>
            <w:tcW w:w="1975" w:type="dxa"/>
          </w:tcPr>
          <w:p w14:paraId="60F054F1" w14:textId="77777777" w:rsidR="00E56BA9" w:rsidRPr="0012358B" w:rsidRDefault="00E56BA9" w:rsidP="003B18B1">
            <w:pPr>
              <w:rPr>
                <w:sz w:val="16"/>
                <w:szCs w:val="16"/>
              </w:rPr>
            </w:pPr>
            <w:r w:rsidRPr="0012358B">
              <w:rPr>
                <w:sz w:val="16"/>
                <w:szCs w:val="16"/>
              </w:rPr>
              <w:t>Bitumenholdige blandinger indeholdende kultjære</w:t>
            </w:r>
          </w:p>
        </w:tc>
        <w:tc>
          <w:tcPr>
            <w:tcW w:w="1197" w:type="dxa"/>
          </w:tcPr>
          <w:p w14:paraId="7EF79802" w14:textId="77777777" w:rsidR="00E56BA9" w:rsidRPr="0012358B" w:rsidRDefault="00E56BA9" w:rsidP="003B18B1">
            <w:pPr>
              <w:rPr>
                <w:sz w:val="16"/>
                <w:szCs w:val="16"/>
              </w:rPr>
            </w:pPr>
            <w:r w:rsidRPr="0012358B">
              <w:rPr>
                <w:sz w:val="16"/>
                <w:szCs w:val="16"/>
              </w:rPr>
              <w:t>17 03 01</w:t>
            </w:r>
          </w:p>
        </w:tc>
        <w:tc>
          <w:tcPr>
            <w:tcW w:w="1372" w:type="dxa"/>
            <w:vMerge/>
          </w:tcPr>
          <w:p w14:paraId="7B8F8B98" w14:textId="77777777" w:rsidR="00E56BA9" w:rsidRPr="0012358B" w:rsidRDefault="00E56BA9" w:rsidP="003B18B1">
            <w:pPr>
              <w:rPr>
                <w:sz w:val="16"/>
                <w:szCs w:val="16"/>
              </w:rPr>
            </w:pPr>
          </w:p>
        </w:tc>
        <w:tc>
          <w:tcPr>
            <w:tcW w:w="1117" w:type="dxa"/>
            <w:vMerge w:val="restart"/>
          </w:tcPr>
          <w:p w14:paraId="4CEB449F" w14:textId="77777777" w:rsidR="00E56BA9" w:rsidRPr="0012358B" w:rsidRDefault="00E56BA9" w:rsidP="003B18B1">
            <w:pPr>
              <w:rPr>
                <w:sz w:val="16"/>
                <w:szCs w:val="16"/>
              </w:rPr>
            </w:pPr>
            <w:r w:rsidRPr="0012358B">
              <w:rPr>
                <w:sz w:val="16"/>
                <w:szCs w:val="16"/>
              </w:rPr>
              <w:t>200 l</w:t>
            </w:r>
            <w:r>
              <w:rPr>
                <w:sz w:val="16"/>
                <w:szCs w:val="16"/>
              </w:rPr>
              <w:t xml:space="preserve"> </w:t>
            </w:r>
            <w:r w:rsidRPr="0012358B">
              <w:rPr>
                <w:sz w:val="16"/>
                <w:szCs w:val="16"/>
              </w:rPr>
              <w:t>spænde</w:t>
            </w:r>
            <w:r>
              <w:rPr>
                <w:sz w:val="16"/>
                <w:szCs w:val="16"/>
              </w:rPr>
              <w:t>-</w:t>
            </w:r>
            <w:r w:rsidRPr="0012358B">
              <w:rPr>
                <w:sz w:val="16"/>
                <w:szCs w:val="16"/>
              </w:rPr>
              <w:t>lågsfad</w:t>
            </w:r>
          </w:p>
        </w:tc>
        <w:tc>
          <w:tcPr>
            <w:tcW w:w="1220" w:type="dxa"/>
            <w:vMerge/>
          </w:tcPr>
          <w:p w14:paraId="78B47215" w14:textId="77777777" w:rsidR="00E56BA9" w:rsidRPr="0012358B" w:rsidRDefault="00E56BA9" w:rsidP="003B18B1">
            <w:pPr>
              <w:rPr>
                <w:sz w:val="16"/>
                <w:szCs w:val="16"/>
              </w:rPr>
            </w:pPr>
          </w:p>
        </w:tc>
      </w:tr>
      <w:tr w:rsidR="00E56BA9" w:rsidRPr="0012358B" w14:paraId="4E467F62" w14:textId="77777777" w:rsidTr="003B18B1">
        <w:tc>
          <w:tcPr>
            <w:tcW w:w="577" w:type="dxa"/>
            <w:vMerge/>
          </w:tcPr>
          <w:p w14:paraId="5FECE0E2" w14:textId="77777777" w:rsidR="00E56BA9" w:rsidRPr="0012358B" w:rsidRDefault="00E56BA9" w:rsidP="003B18B1">
            <w:pPr>
              <w:rPr>
                <w:sz w:val="16"/>
                <w:szCs w:val="16"/>
              </w:rPr>
            </w:pPr>
          </w:p>
        </w:tc>
        <w:tc>
          <w:tcPr>
            <w:tcW w:w="1554" w:type="dxa"/>
            <w:vMerge/>
          </w:tcPr>
          <w:p w14:paraId="1D7C1FF6" w14:textId="77777777" w:rsidR="00E56BA9" w:rsidRPr="0012358B" w:rsidRDefault="00E56BA9" w:rsidP="003B18B1">
            <w:pPr>
              <w:rPr>
                <w:sz w:val="16"/>
                <w:szCs w:val="16"/>
              </w:rPr>
            </w:pPr>
          </w:p>
        </w:tc>
        <w:tc>
          <w:tcPr>
            <w:tcW w:w="1975" w:type="dxa"/>
            <w:shd w:val="clear" w:color="auto" w:fill="D9D9D9" w:themeFill="background1" w:themeFillShade="D9"/>
          </w:tcPr>
          <w:p w14:paraId="3DE2DC63" w14:textId="77777777" w:rsidR="00E56BA9" w:rsidRPr="0012358B" w:rsidRDefault="00E56BA9" w:rsidP="003B18B1">
            <w:pPr>
              <w:rPr>
                <w:sz w:val="16"/>
                <w:szCs w:val="16"/>
              </w:rPr>
            </w:pPr>
            <w:r>
              <w:rPr>
                <w:sz w:val="16"/>
                <w:szCs w:val="16"/>
              </w:rPr>
              <w:t>Bly</w:t>
            </w:r>
          </w:p>
        </w:tc>
        <w:tc>
          <w:tcPr>
            <w:tcW w:w="1197" w:type="dxa"/>
            <w:shd w:val="clear" w:color="auto" w:fill="D9D9D9" w:themeFill="background1" w:themeFillShade="D9"/>
          </w:tcPr>
          <w:p w14:paraId="432D8866" w14:textId="77777777" w:rsidR="00E56BA9" w:rsidRPr="0012358B" w:rsidRDefault="00E56BA9" w:rsidP="003B18B1">
            <w:pPr>
              <w:rPr>
                <w:sz w:val="16"/>
                <w:szCs w:val="16"/>
              </w:rPr>
            </w:pPr>
            <w:r>
              <w:rPr>
                <w:sz w:val="16"/>
                <w:szCs w:val="16"/>
              </w:rPr>
              <w:t>17 04 03</w:t>
            </w:r>
          </w:p>
        </w:tc>
        <w:tc>
          <w:tcPr>
            <w:tcW w:w="1372" w:type="dxa"/>
            <w:vMerge/>
          </w:tcPr>
          <w:p w14:paraId="44D68101" w14:textId="77777777" w:rsidR="00E56BA9" w:rsidRPr="0012358B" w:rsidRDefault="00E56BA9" w:rsidP="003B18B1">
            <w:pPr>
              <w:rPr>
                <w:sz w:val="16"/>
                <w:szCs w:val="16"/>
              </w:rPr>
            </w:pPr>
          </w:p>
        </w:tc>
        <w:tc>
          <w:tcPr>
            <w:tcW w:w="1117" w:type="dxa"/>
            <w:vMerge/>
          </w:tcPr>
          <w:p w14:paraId="741FD5EE" w14:textId="77777777" w:rsidR="00E56BA9" w:rsidRPr="0012358B" w:rsidRDefault="00E56BA9" w:rsidP="003B18B1">
            <w:pPr>
              <w:rPr>
                <w:sz w:val="16"/>
                <w:szCs w:val="16"/>
              </w:rPr>
            </w:pPr>
          </w:p>
        </w:tc>
        <w:tc>
          <w:tcPr>
            <w:tcW w:w="1220" w:type="dxa"/>
            <w:vMerge/>
          </w:tcPr>
          <w:p w14:paraId="045F121C" w14:textId="77777777" w:rsidR="00E56BA9" w:rsidRPr="0012358B" w:rsidRDefault="00E56BA9" w:rsidP="003B18B1">
            <w:pPr>
              <w:rPr>
                <w:sz w:val="16"/>
                <w:szCs w:val="16"/>
              </w:rPr>
            </w:pPr>
          </w:p>
        </w:tc>
      </w:tr>
      <w:tr w:rsidR="00E56BA9" w:rsidRPr="0012358B" w14:paraId="739644D2" w14:textId="77777777" w:rsidTr="003B18B1">
        <w:tc>
          <w:tcPr>
            <w:tcW w:w="577" w:type="dxa"/>
            <w:vMerge/>
          </w:tcPr>
          <w:p w14:paraId="0191A9D2" w14:textId="77777777" w:rsidR="00E56BA9" w:rsidRPr="0012358B" w:rsidRDefault="00E56BA9" w:rsidP="003B18B1">
            <w:pPr>
              <w:rPr>
                <w:sz w:val="16"/>
                <w:szCs w:val="16"/>
              </w:rPr>
            </w:pPr>
          </w:p>
        </w:tc>
        <w:tc>
          <w:tcPr>
            <w:tcW w:w="1554" w:type="dxa"/>
            <w:vMerge/>
          </w:tcPr>
          <w:p w14:paraId="4C2CA140" w14:textId="77777777" w:rsidR="00E56BA9" w:rsidRPr="0012358B" w:rsidRDefault="00E56BA9" w:rsidP="003B18B1">
            <w:pPr>
              <w:rPr>
                <w:sz w:val="16"/>
                <w:szCs w:val="16"/>
              </w:rPr>
            </w:pPr>
          </w:p>
        </w:tc>
        <w:tc>
          <w:tcPr>
            <w:tcW w:w="1975" w:type="dxa"/>
          </w:tcPr>
          <w:p w14:paraId="6732E46C" w14:textId="77777777" w:rsidR="00E56BA9" w:rsidRPr="0012358B" w:rsidRDefault="00E56BA9" w:rsidP="003B18B1">
            <w:pPr>
              <w:rPr>
                <w:sz w:val="16"/>
                <w:szCs w:val="16"/>
              </w:rPr>
            </w:pPr>
            <w:r>
              <w:rPr>
                <w:sz w:val="16"/>
                <w:szCs w:val="16"/>
              </w:rPr>
              <w:t>Jord og sten indeholdende farlige stoffer</w:t>
            </w:r>
          </w:p>
        </w:tc>
        <w:tc>
          <w:tcPr>
            <w:tcW w:w="1197" w:type="dxa"/>
          </w:tcPr>
          <w:p w14:paraId="2671F62D" w14:textId="77777777" w:rsidR="00E56BA9" w:rsidRPr="0012358B" w:rsidRDefault="00E56BA9" w:rsidP="003B18B1">
            <w:pPr>
              <w:rPr>
                <w:sz w:val="16"/>
                <w:szCs w:val="16"/>
              </w:rPr>
            </w:pPr>
            <w:r>
              <w:rPr>
                <w:sz w:val="16"/>
                <w:szCs w:val="16"/>
              </w:rPr>
              <w:t>17 05 03</w:t>
            </w:r>
          </w:p>
        </w:tc>
        <w:tc>
          <w:tcPr>
            <w:tcW w:w="1372" w:type="dxa"/>
            <w:vMerge/>
          </w:tcPr>
          <w:p w14:paraId="7CFDE83F" w14:textId="77777777" w:rsidR="00E56BA9" w:rsidRPr="0012358B" w:rsidRDefault="00E56BA9" w:rsidP="003B18B1">
            <w:pPr>
              <w:rPr>
                <w:sz w:val="16"/>
                <w:szCs w:val="16"/>
              </w:rPr>
            </w:pPr>
          </w:p>
        </w:tc>
        <w:tc>
          <w:tcPr>
            <w:tcW w:w="1117" w:type="dxa"/>
            <w:vMerge/>
          </w:tcPr>
          <w:p w14:paraId="33C3B92A" w14:textId="77777777" w:rsidR="00E56BA9" w:rsidRPr="0012358B" w:rsidRDefault="00E56BA9" w:rsidP="003B18B1">
            <w:pPr>
              <w:rPr>
                <w:sz w:val="16"/>
                <w:szCs w:val="16"/>
              </w:rPr>
            </w:pPr>
          </w:p>
        </w:tc>
        <w:tc>
          <w:tcPr>
            <w:tcW w:w="1220" w:type="dxa"/>
            <w:vMerge/>
          </w:tcPr>
          <w:p w14:paraId="76A358E5" w14:textId="77777777" w:rsidR="00E56BA9" w:rsidRPr="0012358B" w:rsidRDefault="00E56BA9" w:rsidP="003B18B1">
            <w:pPr>
              <w:rPr>
                <w:sz w:val="16"/>
                <w:szCs w:val="16"/>
              </w:rPr>
            </w:pPr>
          </w:p>
        </w:tc>
      </w:tr>
      <w:tr w:rsidR="00E56BA9" w:rsidRPr="0012358B" w14:paraId="7CEC2C03" w14:textId="77777777" w:rsidTr="003B18B1">
        <w:tc>
          <w:tcPr>
            <w:tcW w:w="577" w:type="dxa"/>
            <w:vMerge/>
          </w:tcPr>
          <w:p w14:paraId="66DB2166" w14:textId="77777777" w:rsidR="00E56BA9" w:rsidRPr="0012358B" w:rsidRDefault="00E56BA9" w:rsidP="003B18B1">
            <w:pPr>
              <w:rPr>
                <w:sz w:val="16"/>
                <w:szCs w:val="16"/>
              </w:rPr>
            </w:pPr>
          </w:p>
        </w:tc>
        <w:tc>
          <w:tcPr>
            <w:tcW w:w="1554" w:type="dxa"/>
            <w:vMerge/>
          </w:tcPr>
          <w:p w14:paraId="7F9D42A8" w14:textId="77777777" w:rsidR="00E56BA9" w:rsidRPr="0012358B" w:rsidRDefault="00E56BA9" w:rsidP="003B18B1">
            <w:pPr>
              <w:rPr>
                <w:sz w:val="16"/>
                <w:szCs w:val="16"/>
              </w:rPr>
            </w:pPr>
          </w:p>
        </w:tc>
        <w:tc>
          <w:tcPr>
            <w:tcW w:w="1975" w:type="dxa"/>
            <w:shd w:val="clear" w:color="auto" w:fill="D9D9D9" w:themeFill="background1" w:themeFillShade="D9"/>
          </w:tcPr>
          <w:p w14:paraId="4F1329DB" w14:textId="77777777" w:rsidR="00E56BA9" w:rsidRPr="0012358B" w:rsidRDefault="00E56BA9" w:rsidP="003B18B1">
            <w:pPr>
              <w:rPr>
                <w:sz w:val="16"/>
                <w:szCs w:val="16"/>
              </w:rPr>
            </w:pPr>
            <w:r w:rsidRPr="0012358B">
              <w:rPr>
                <w:sz w:val="16"/>
                <w:szCs w:val="16"/>
              </w:rPr>
              <w:t>Gipsbaserede byggematerialer forurenet med farlige stoffer</w:t>
            </w:r>
          </w:p>
        </w:tc>
        <w:tc>
          <w:tcPr>
            <w:tcW w:w="1197" w:type="dxa"/>
            <w:shd w:val="clear" w:color="auto" w:fill="D9D9D9" w:themeFill="background1" w:themeFillShade="D9"/>
          </w:tcPr>
          <w:p w14:paraId="2D399618" w14:textId="77777777" w:rsidR="00E56BA9" w:rsidRPr="0012358B" w:rsidRDefault="00E56BA9" w:rsidP="003B18B1">
            <w:pPr>
              <w:rPr>
                <w:sz w:val="16"/>
                <w:szCs w:val="16"/>
              </w:rPr>
            </w:pPr>
            <w:r w:rsidRPr="0012358B">
              <w:rPr>
                <w:sz w:val="16"/>
                <w:szCs w:val="16"/>
              </w:rPr>
              <w:t>17 08 01</w:t>
            </w:r>
          </w:p>
        </w:tc>
        <w:tc>
          <w:tcPr>
            <w:tcW w:w="1372" w:type="dxa"/>
            <w:vMerge/>
          </w:tcPr>
          <w:p w14:paraId="153FE0E7" w14:textId="77777777" w:rsidR="00E56BA9" w:rsidRPr="0012358B" w:rsidRDefault="00E56BA9" w:rsidP="003B18B1">
            <w:pPr>
              <w:rPr>
                <w:sz w:val="16"/>
                <w:szCs w:val="16"/>
              </w:rPr>
            </w:pPr>
          </w:p>
        </w:tc>
        <w:tc>
          <w:tcPr>
            <w:tcW w:w="1117" w:type="dxa"/>
            <w:vMerge/>
          </w:tcPr>
          <w:p w14:paraId="4EA3AAA6" w14:textId="77777777" w:rsidR="00E56BA9" w:rsidRPr="0012358B" w:rsidRDefault="00E56BA9" w:rsidP="003B18B1">
            <w:pPr>
              <w:rPr>
                <w:sz w:val="16"/>
                <w:szCs w:val="16"/>
              </w:rPr>
            </w:pPr>
          </w:p>
        </w:tc>
        <w:tc>
          <w:tcPr>
            <w:tcW w:w="1220" w:type="dxa"/>
            <w:vMerge/>
          </w:tcPr>
          <w:p w14:paraId="77D68D00" w14:textId="77777777" w:rsidR="00E56BA9" w:rsidRPr="0012358B" w:rsidRDefault="00E56BA9" w:rsidP="003B18B1">
            <w:pPr>
              <w:rPr>
                <w:sz w:val="16"/>
                <w:szCs w:val="16"/>
              </w:rPr>
            </w:pPr>
          </w:p>
        </w:tc>
      </w:tr>
      <w:tr w:rsidR="00E56BA9" w:rsidRPr="0012358B" w14:paraId="04390ECB" w14:textId="77777777" w:rsidTr="003B18B1">
        <w:tc>
          <w:tcPr>
            <w:tcW w:w="577" w:type="dxa"/>
            <w:vMerge/>
          </w:tcPr>
          <w:p w14:paraId="0B616867" w14:textId="77777777" w:rsidR="00E56BA9" w:rsidRPr="0012358B" w:rsidRDefault="00E56BA9" w:rsidP="003B18B1">
            <w:pPr>
              <w:rPr>
                <w:sz w:val="16"/>
                <w:szCs w:val="16"/>
              </w:rPr>
            </w:pPr>
          </w:p>
        </w:tc>
        <w:tc>
          <w:tcPr>
            <w:tcW w:w="1554" w:type="dxa"/>
            <w:vMerge/>
          </w:tcPr>
          <w:p w14:paraId="32EEEDE4" w14:textId="77777777" w:rsidR="00E56BA9" w:rsidRPr="0012358B" w:rsidRDefault="00E56BA9" w:rsidP="003B18B1">
            <w:pPr>
              <w:rPr>
                <w:sz w:val="16"/>
                <w:szCs w:val="16"/>
              </w:rPr>
            </w:pPr>
          </w:p>
        </w:tc>
        <w:tc>
          <w:tcPr>
            <w:tcW w:w="1975" w:type="dxa"/>
          </w:tcPr>
          <w:p w14:paraId="13291FB1" w14:textId="77777777" w:rsidR="00E56BA9" w:rsidRPr="0012358B" w:rsidRDefault="00E56BA9" w:rsidP="003B18B1">
            <w:pPr>
              <w:rPr>
                <w:sz w:val="16"/>
                <w:szCs w:val="16"/>
              </w:rPr>
            </w:pPr>
            <w:r w:rsidRPr="0012358B">
              <w:rPr>
                <w:sz w:val="16"/>
                <w:szCs w:val="16"/>
              </w:rPr>
              <w:t>Kviksølvholdigt bygnings- og nedrivningsaffald</w:t>
            </w:r>
          </w:p>
        </w:tc>
        <w:tc>
          <w:tcPr>
            <w:tcW w:w="1197" w:type="dxa"/>
          </w:tcPr>
          <w:p w14:paraId="2BB1974D" w14:textId="77777777" w:rsidR="00E56BA9" w:rsidRPr="0012358B" w:rsidRDefault="00E56BA9" w:rsidP="003B18B1">
            <w:pPr>
              <w:rPr>
                <w:sz w:val="16"/>
                <w:szCs w:val="16"/>
              </w:rPr>
            </w:pPr>
            <w:r w:rsidRPr="0012358B">
              <w:rPr>
                <w:sz w:val="16"/>
                <w:szCs w:val="16"/>
              </w:rPr>
              <w:t>17 09 01</w:t>
            </w:r>
          </w:p>
        </w:tc>
        <w:tc>
          <w:tcPr>
            <w:tcW w:w="1372" w:type="dxa"/>
            <w:vMerge/>
          </w:tcPr>
          <w:p w14:paraId="5706422F" w14:textId="77777777" w:rsidR="00E56BA9" w:rsidRPr="0012358B" w:rsidRDefault="00E56BA9" w:rsidP="003B18B1">
            <w:pPr>
              <w:rPr>
                <w:sz w:val="16"/>
                <w:szCs w:val="16"/>
              </w:rPr>
            </w:pPr>
          </w:p>
        </w:tc>
        <w:tc>
          <w:tcPr>
            <w:tcW w:w="1117" w:type="dxa"/>
            <w:vMerge/>
          </w:tcPr>
          <w:p w14:paraId="2625DD6B" w14:textId="77777777" w:rsidR="00E56BA9" w:rsidRPr="0012358B" w:rsidRDefault="00E56BA9" w:rsidP="003B18B1">
            <w:pPr>
              <w:rPr>
                <w:sz w:val="16"/>
                <w:szCs w:val="16"/>
              </w:rPr>
            </w:pPr>
          </w:p>
        </w:tc>
        <w:tc>
          <w:tcPr>
            <w:tcW w:w="1220" w:type="dxa"/>
            <w:vMerge/>
          </w:tcPr>
          <w:p w14:paraId="15AC0B45" w14:textId="77777777" w:rsidR="00E56BA9" w:rsidRPr="0012358B" w:rsidRDefault="00E56BA9" w:rsidP="003B18B1">
            <w:pPr>
              <w:rPr>
                <w:sz w:val="16"/>
                <w:szCs w:val="16"/>
              </w:rPr>
            </w:pPr>
          </w:p>
        </w:tc>
      </w:tr>
      <w:tr w:rsidR="00E56BA9" w:rsidRPr="0012358B" w14:paraId="7BA97C46" w14:textId="77777777" w:rsidTr="003B18B1">
        <w:tc>
          <w:tcPr>
            <w:tcW w:w="577" w:type="dxa"/>
            <w:vMerge/>
          </w:tcPr>
          <w:p w14:paraId="1BF9221E" w14:textId="77777777" w:rsidR="00E56BA9" w:rsidRPr="0012358B" w:rsidRDefault="00E56BA9" w:rsidP="003B18B1">
            <w:pPr>
              <w:rPr>
                <w:sz w:val="16"/>
                <w:szCs w:val="16"/>
              </w:rPr>
            </w:pPr>
          </w:p>
        </w:tc>
        <w:tc>
          <w:tcPr>
            <w:tcW w:w="1554" w:type="dxa"/>
            <w:vMerge/>
          </w:tcPr>
          <w:p w14:paraId="3F9E9E5B" w14:textId="77777777" w:rsidR="00E56BA9" w:rsidRPr="0012358B" w:rsidRDefault="00E56BA9" w:rsidP="003B18B1">
            <w:pPr>
              <w:rPr>
                <w:sz w:val="16"/>
                <w:szCs w:val="16"/>
              </w:rPr>
            </w:pPr>
          </w:p>
        </w:tc>
        <w:tc>
          <w:tcPr>
            <w:tcW w:w="1975" w:type="dxa"/>
            <w:shd w:val="clear" w:color="auto" w:fill="D9D9D9" w:themeFill="background1" w:themeFillShade="D9"/>
          </w:tcPr>
          <w:p w14:paraId="432DF182" w14:textId="77777777" w:rsidR="00E56BA9" w:rsidRPr="0012358B" w:rsidRDefault="00E56BA9" w:rsidP="003B18B1">
            <w:pPr>
              <w:rPr>
                <w:sz w:val="16"/>
                <w:szCs w:val="16"/>
              </w:rPr>
            </w:pPr>
            <w:r w:rsidRPr="0012358B">
              <w:rPr>
                <w:sz w:val="16"/>
                <w:szCs w:val="16"/>
              </w:rPr>
              <w:t>Bygnings- og nedrivningsaffald indeholdende PCB (f.eks. PCB-holdige fugemasser, PCB-holdige, harpiksbaserede gulvbelægninger, PCB-holdige termoruder og PCB-holdige kondensatorer)</w:t>
            </w:r>
          </w:p>
        </w:tc>
        <w:tc>
          <w:tcPr>
            <w:tcW w:w="1197" w:type="dxa"/>
            <w:shd w:val="clear" w:color="auto" w:fill="D9D9D9" w:themeFill="background1" w:themeFillShade="D9"/>
          </w:tcPr>
          <w:p w14:paraId="5496EA02" w14:textId="77777777" w:rsidR="00E56BA9" w:rsidRDefault="00E56BA9" w:rsidP="003B18B1">
            <w:pPr>
              <w:rPr>
                <w:sz w:val="16"/>
                <w:szCs w:val="16"/>
              </w:rPr>
            </w:pPr>
            <w:r w:rsidRPr="0012358B">
              <w:rPr>
                <w:sz w:val="16"/>
                <w:szCs w:val="16"/>
              </w:rPr>
              <w:t>17 09 02</w:t>
            </w:r>
          </w:p>
          <w:p w14:paraId="3C9C2A24" w14:textId="77777777" w:rsidR="00E56BA9" w:rsidRDefault="00E56BA9" w:rsidP="003B18B1">
            <w:pPr>
              <w:rPr>
                <w:sz w:val="16"/>
                <w:szCs w:val="16"/>
              </w:rPr>
            </w:pPr>
          </w:p>
          <w:p w14:paraId="4E0971A2" w14:textId="77777777" w:rsidR="00E56BA9" w:rsidRPr="0012358B" w:rsidRDefault="00E56BA9" w:rsidP="003B18B1">
            <w:pPr>
              <w:rPr>
                <w:sz w:val="16"/>
                <w:szCs w:val="16"/>
              </w:rPr>
            </w:pPr>
            <w:r>
              <w:rPr>
                <w:sz w:val="16"/>
                <w:szCs w:val="16"/>
              </w:rPr>
              <w:t>For PCB-holdige vinduer, se nedenfor</w:t>
            </w:r>
          </w:p>
        </w:tc>
        <w:tc>
          <w:tcPr>
            <w:tcW w:w="1372" w:type="dxa"/>
            <w:vMerge/>
          </w:tcPr>
          <w:p w14:paraId="5B59236D" w14:textId="77777777" w:rsidR="00E56BA9" w:rsidRPr="0012358B" w:rsidRDefault="00E56BA9" w:rsidP="003B18B1">
            <w:pPr>
              <w:rPr>
                <w:sz w:val="16"/>
                <w:szCs w:val="16"/>
              </w:rPr>
            </w:pPr>
          </w:p>
        </w:tc>
        <w:tc>
          <w:tcPr>
            <w:tcW w:w="1117" w:type="dxa"/>
            <w:vMerge/>
          </w:tcPr>
          <w:p w14:paraId="05B0E2B2" w14:textId="77777777" w:rsidR="00E56BA9" w:rsidRPr="0012358B" w:rsidRDefault="00E56BA9" w:rsidP="003B18B1">
            <w:pPr>
              <w:rPr>
                <w:sz w:val="16"/>
                <w:szCs w:val="16"/>
              </w:rPr>
            </w:pPr>
          </w:p>
        </w:tc>
        <w:tc>
          <w:tcPr>
            <w:tcW w:w="1220" w:type="dxa"/>
            <w:vMerge/>
          </w:tcPr>
          <w:p w14:paraId="6DF56ED3" w14:textId="77777777" w:rsidR="00E56BA9" w:rsidRPr="0012358B" w:rsidRDefault="00E56BA9" w:rsidP="003B18B1">
            <w:pPr>
              <w:rPr>
                <w:sz w:val="16"/>
                <w:szCs w:val="16"/>
              </w:rPr>
            </w:pPr>
          </w:p>
        </w:tc>
      </w:tr>
      <w:tr w:rsidR="00E56BA9" w:rsidRPr="0012358B" w14:paraId="1D8E097E" w14:textId="77777777" w:rsidTr="003B18B1">
        <w:tc>
          <w:tcPr>
            <w:tcW w:w="577" w:type="dxa"/>
            <w:vMerge/>
          </w:tcPr>
          <w:p w14:paraId="301191BA" w14:textId="77777777" w:rsidR="00E56BA9" w:rsidRPr="0012358B" w:rsidRDefault="00E56BA9" w:rsidP="003B18B1">
            <w:pPr>
              <w:rPr>
                <w:sz w:val="16"/>
                <w:szCs w:val="16"/>
              </w:rPr>
            </w:pPr>
          </w:p>
        </w:tc>
        <w:tc>
          <w:tcPr>
            <w:tcW w:w="1554" w:type="dxa"/>
            <w:vMerge/>
          </w:tcPr>
          <w:p w14:paraId="2D104FA2" w14:textId="77777777" w:rsidR="00E56BA9" w:rsidRPr="0012358B" w:rsidRDefault="00E56BA9" w:rsidP="003B18B1">
            <w:pPr>
              <w:rPr>
                <w:sz w:val="16"/>
                <w:szCs w:val="16"/>
              </w:rPr>
            </w:pPr>
          </w:p>
        </w:tc>
        <w:tc>
          <w:tcPr>
            <w:tcW w:w="1975" w:type="dxa"/>
            <w:tcBorders>
              <w:bottom w:val="single" w:sz="4" w:space="0" w:color="auto"/>
            </w:tcBorders>
          </w:tcPr>
          <w:p w14:paraId="65CBC321" w14:textId="77777777" w:rsidR="00E56BA9" w:rsidRPr="0012358B" w:rsidRDefault="00E56BA9" w:rsidP="003B18B1">
            <w:pPr>
              <w:rPr>
                <w:sz w:val="16"/>
                <w:szCs w:val="16"/>
              </w:rPr>
            </w:pPr>
            <w:r w:rsidRPr="0012358B">
              <w:rPr>
                <w:sz w:val="16"/>
                <w:szCs w:val="16"/>
              </w:rPr>
              <w:t>Andet bygnings- og nedrivningsaffald (herunder blandet affald) indeholdende farlige stoffer</w:t>
            </w:r>
          </w:p>
        </w:tc>
        <w:tc>
          <w:tcPr>
            <w:tcW w:w="1197" w:type="dxa"/>
            <w:tcBorders>
              <w:bottom w:val="single" w:sz="4" w:space="0" w:color="auto"/>
            </w:tcBorders>
          </w:tcPr>
          <w:p w14:paraId="5509BB8D" w14:textId="77777777" w:rsidR="00E56BA9" w:rsidRPr="0012358B" w:rsidRDefault="00E56BA9" w:rsidP="003B18B1">
            <w:pPr>
              <w:rPr>
                <w:sz w:val="16"/>
                <w:szCs w:val="16"/>
              </w:rPr>
            </w:pPr>
            <w:r w:rsidRPr="0012358B">
              <w:rPr>
                <w:sz w:val="16"/>
                <w:szCs w:val="16"/>
              </w:rPr>
              <w:t>17 09 03</w:t>
            </w:r>
          </w:p>
        </w:tc>
        <w:tc>
          <w:tcPr>
            <w:tcW w:w="1372" w:type="dxa"/>
            <w:vMerge/>
            <w:tcBorders>
              <w:bottom w:val="single" w:sz="4" w:space="0" w:color="auto"/>
            </w:tcBorders>
          </w:tcPr>
          <w:p w14:paraId="716D0602" w14:textId="77777777" w:rsidR="00E56BA9" w:rsidRPr="0012358B" w:rsidRDefault="00E56BA9" w:rsidP="003B18B1">
            <w:pPr>
              <w:rPr>
                <w:sz w:val="16"/>
                <w:szCs w:val="16"/>
              </w:rPr>
            </w:pPr>
          </w:p>
        </w:tc>
        <w:tc>
          <w:tcPr>
            <w:tcW w:w="1117" w:type="dxa"/>
            <w:vMerge/>
            <w:tcBorders>
              <w:bottom w:val="single" w:sz="4" w:space="0" w:color="auto"/>
            </w:tcBorders>
          </w:tcPr>
          <w:p w14:paraId="7E8C693E" w14:textId="77777777" w:rsidR="00E56BA9" w:rsidRPr="0012358B" w:rsidRDefault="00E56BA9" w:rsidP="003B18B1">
            <w:pPr>
              <w:rPr>
                <w:sz w:val="16"/>
                <w:szCs w:val="16"/>
              </w:rPr>
            </w:pPr>
          </w:p>
        </w:tc>
        <w:tc>
          <w:tcPr>
            <w:tcW w:w="1220" w:type="dxa"/>
            <w:vMerge/>
            <w:tcBorders>
              <w:bottom w:val="single" w:sz="4" w:space="0" w:color="auto"/>
            </w:tcBorders>
          </w:tcPr>
          <w:p w14:paraId="6BAE6CBA" w14:textId="77777777" w:rsidR="00E56BA9" w:rsidRPr="0012358B" w:rsidRDefault="00E56BA9" w:rsidP="003B18B1">
            <w:pPr>
              <w:rPr>
                <w:sz w:val="16"/>
                <w:szCs w:val="16"/>
              </w:rPr>
            </w:pPr>
          </w:p>
        </w:tc>
      </w:tr>
      <w:tr w:rsidR="00E56BA9" w:rsidRPr="0012358B" w14:paraId="1F7BD97F" w14:textId="77777777" w:rsidTr="003B18B1">
        <w:tc>
          <w:tcPr>
            <w:tcW w:w="577" w:type="dxa"/>
            <w:vMerge/>
          </w:tcPr>
          <w:p w14:paraId="6D0EEC3B" w14:textId="77777777" w:rsidR="00E56BA9" w:rsidRPr="0012358B" w:rsidRDefault="00E56BA9" w:rsidP="003B18B1">
            <w:pPr>
              <w:rPr>
                <w:sz w:val="16"/>
                <w:szCs w:val="16"/>
              </w:rPr>
            </w:pPr>
          </w:p>
        </w:tc>
        <w:tc>
          <w:tcPr>
            <w:tcW w:w="1554" w:type="dxa"/>
            <w:vMerge/>
          </w:tcPr>
          <w:p w14:paraId="70897BE2" w14:textId="77777777" w:rsidR="00E56BA9" w:rsidRPr="0012358B" w:rsidRDefault="00E56BA9" w:rsidP="003B18B1">
            <w:pPr>
              <w:rPr>
                <w:sz w:val="16"/>
                <w:szCs w:val="16"/>
              </w:rPr>
            </w:pPr>
          </w:p>
        </w:tc>
        <w:tc>
          <w:tcPr>
            <w:tcW w:w="1975" w:type="dxa"/>
            <w:shd w:val="clear" w:color="auto" w:fill="D9D9D9" w:themeFill="background1" w:themeFillShade="D9"/>
          </w:tcPr>
          <w:p w14:paraId="65626F08" w14:textId="77777777" w:rsidR="00E56BA9" w:rsidRPr="0012358B" w:rsidRDefault="00E56BA9" w:rsidP="003B18B1">
            <w:pPr>
              <w:rPr>
                <w:sz w:val="16"/>
                <w:szCs w:val="16"/>
              </w:rPr>
            </w:pPr>
            <w:r w:rsidRPr="0012358B">
              <w:rPr>
                <w:sz w:val="16"/>
                <w:szCs w:val="16"/>
              </w:rPr>
              <w:t>Bygnings- og nedrivningsaffald indeholdende PCB (f.eks. PCB-holdige fugemasser, PCB-holdige, harpiksbaserede gulvbelægninger, PCB-holdige termoruder og PCB-holdige kondensatorer)</w:t>
            </w:r>
          </w:p>
        </w:tc>
        <w:tc>
          <w:tcPr>
            <w:tcW w:w="1197" w:type="dxa"/>
            <w:shd w:val="clear" w:color="auto" w:fill="D9D9D9" w:themeFill="background1" w:themeFillShade="D9"/>
          </w:tcPr>
          <w:p w14:paraId="0C4A6F55" w14:textId="77777777" w:rsidR="00E56BA9" w:rsidRDefault="00E56BA9" w:rsidP="003B18B1">
            <w:pPr>
              <w:rPr>
                <w:sz w:val="16"/>
                <w:szCs w:val="16"/>
              </w:rPr>
            </w:pPr>
            <w:r w:rsidRPr="0012358B">
              <w:rPr>
                <w:sz w:val="16"/>
                <w:szCs w:val="16"/>
              </w:rPr>
              <w:t>17 09 02</w:t>
            </w:r>
          </w:p>
          <w:p w14:paraId="1E9DD929" w14:textId="77777777" w:rsidR="00E56BA9" w:rsidRDefault="00E56BA9" w:rsidP="003B18B1">
            <w:pPr>
              <w:rPr>
                <w:sz w:val="16"/>
                <w:szCs w:val="16"/>
              </w:rPr>
            </w:pPr>
          </w:p>
          <w:p w14:paraId="28A0C619" w14:textId="77777777" w:rsidR="00E56BA9" w:rsidRPr="0012358B" w:rsidRDefault="00E56BA9" w:rsidP="003B18B1">
            <w:pPr>
              <w:rPr>
                <w:sz w:val="16"/>
                <w:szCs w:val="16"/>
              </w:rPr>
            </w:pPr>
            <w:r>
              <w:rPr>
                <w:sz w:val="16"/>
                <w:szCs w:val="16"/>
              </w:rPr>
              <w:t>Gældende for PCB-holdige vinduer</w:t>
            </w:r>
          </w:p>
        </w:tc>
        <w:tc>
          <w:tcPr>
            <w:tcW w:w="1372" w:type="dxa"/>
            <w:shd w:val="clear" w:color="auto" w:fill="D9D9D9" w:themeFill="background1" w:themeFillShade="D9"/>
          </w:tcPr>
          <w:p w14:paraId="3ADC7C82" w14:textId="77777777" w:rsidR="00E56BA9" w:rsidRDefault="00E56BA9" w:rsidP="003B18B1">
            <w:pPr>
              <w:rPr>
                <w:sz w:val="16"/>
                <w:szCs w:val="16"/>
              </w:rPr>
            </w:pPr>
            <w:r>
              <w:rPr>
                <w:sz w:val="16"/>
                <w:szCs w:val="16"/>
              </w:rPr>
              <w:t>PCB-holdige vinduer</w:t>
            </w:r>
          </w:p>
          <w:p w14:paraId="37A14F62" w14:textId="77777777" w:rsidR="00E56BA9" w:rsidRDefault="00E56BA9" w:rsidP="003B18B1">
            <w:pPr>
              <w:rPr>
                <w:sz w:val="16"/>
                <w:szCs w:val="16"/>
              </w:rPr>
            </w:pPr>
          </w:p>
          <w:p w14:paraId="426F395E" w14:textId="77777777" w:rsidR="00E56BA9" w:rsidRPr="00FC1F69" w:rsidRDefault="00E56BA9" w:rsidP="003B18B1">
            <w:pPr>
              <w:rPr>
                <w:sz w:val="16"/>
                <w:szCs w:val="16"/>
              </w:rPr>
            </w:pPr>
            <w:r>
              <w:rPr>
                <w:sz w:val="16"/>
                <w:szCs w:val="16"/>
              </w:rPr>
              <w:t>I alt 20</w:t>
            </w:r>
          </w:p>
        </w:tc>
        <w:tc>
          <w:tcPr>
            <w:tcW w:w="1117" w:type="dxa"/>
            <w:shd w:val="clear" w:color="auto" w:fill="D9D9D9" w:themeFill="background1" w:themeFillShade="D9"/>
          </w:tcPr>
          <w:p w14:paraId="3FF8B206" w14:textId="77777777" w:rsidR="00E56BA9" w:rsidRPr="00774C60" w:rsidRDefault="00E56BA9" w:rsidP="003B18B1">
            <w:pPr>
              <w:rPr>
                <w:sz w:val="16"/>
                <w:szCs w:val="16"/>
              </w:rPr>
            </w:pPr>
            <w:r>
              <w:rPr>
                <w:sz w:val="16"/>
                <w:szCs w:val="16"/>
              </w:rPr>
              <w:t>2 stk. lukkede containere á 30 m</w:t>
            </w:r>
            <w:r>
              <w:rPr>
                <w:sz w:val="16"/>
                <w:szCs w:val="16"/>
                <w:vertAlign w:val="superscript"/>
              </w:rPr>
              <w:t>3</w:t>
            </w:r>
          </w:p>
        </w:tc>
        <w:tc>
          <w:tcPr>
            <w:tcW w:w="1220" w:type="dxa"/>
            <w:shd w:val="clear" w:color="auto" w:fill="D9D9D9" w:themeFill="background1" w:themeFillShade="D9"/>
          </w:tcPr>
          <w:p w14:paraId="42D27914" w14:textId="77777777" w:rsidR="00E56BA9" w:rsidRPr="00FC1F69" w:rsidRDefault="00E56BA9" w:rsidP="003B18B1">
            <w:pPr>
              <w:rPr>
                <w:sz w:val="16"/>
                <w:szCs w:val="16"/>
              </w:rPr>
            </w:pPr>
            <w:r>
              <w:rPr>
                <w:sz w:val="16"/>
                <w:szCs w:val="16"/>
              </w:rPr>
              <w:t>Plads ”Vinduer” vest for Hal 2</w:t>
            </w:r>
          </w:p>
        </w:tc>
      </w:tr>
      <w:tr w:rsidR="00E56BA9" w:rsidRPr="0012358B" w14:paraId="4B064979" w14:textId="77777777" w:rsidTr="003B18B1">
        <w:tc>
          <w:tcPr>
            <w:tcW w:w="577" w:type="dxa"/>
            <w:vMerge w:val="restart"/>
          </w:tcPr>
          <w:p w14:paraId="6D539FD2" w14:textId="77777777" w:rsidR="00E56BA9" w:rsidRPr="0012358B" w:rsidRDefault="00E56BA9" w:rsidP="003B18B1">
            <w:pPr>
              <w:rPr>
                <w:rFonts w:eastAsiaTheme="minorEastAsia"/>
                <w:sz w:val="16"/>
                <w:szCs w:val="16"/>
              </w:rPr>
            </w:pPr>
            <w:r w:rsidRPr="0012358B">
              <w:rPr>
                <w:rFonts w:eastAsiaTheme="minorEastAsia"/>
                <w:sz w:val="16"/>
                <w:szCs w:val="16"/>
              </w:rPr>
              <w:t>18</w:t>
            </w:r>
          </w:p>
        </w:tc>
        <w:tc>
          <w:tcPr>
            <w:tcW w:w="1554" w:type="dxa"/>
            <w:vMerge w:val="restart"/>
          </w:tcPr>
          <w:p w14:paraId="3C272E74"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Affald fra læge- eller dyrlæge</w:t>
            </w:r>
            <w:r w:rsidRPr="0012358B">
              <w:rPr>
                <w:rFonts w:eastAsiaTheme="minorEastAsia" w:cs="Arial"/>
                <w:sz w:val="16"/>
                <w:szCs w:val="16"/>
              </w:rPr>
              <w:softHyphen/>
              <w:t>praksis</w:t>
            </w:r>
          </w:p>
        </w:tc>
        <w:tc>
          <w:tcPr>
            <w:tcW w:w="1975" w:type="dxa"/>
          </w:tcPr>
          <w:p w14:paraId="462DF906"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Skarpe og spidse genstande (med undtagelse af 18 01 03)</w:t>
            </w:r>
          </w:p>
        </w:tc>
        <w:tc>
          <w:tcPr>
            <w:tcW w:w="1197" w:type="dxa"/>
          </w:tcPr>
          <w:p w14:paraId="6CB72FB2"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18 01 01</w:t>
            </w:r>
          </w:p>
        </w:tc>
        <w:tc>
          <w:tcPr>
            <w:tcW w:w="1372" w:type="dxa"/>
            <w:vMerge w:val="restart"/>
          </w:tcPr>
          <w:p w14:paraId="4AADBBAC" w14:textId="77777777" w:rsidR="00E56BA9" w:rsidRPr="0012358B" w:rsidRDefault="00E56BA9" w:rsidP="003B18B1">
            <w:pPr>
              <w:spacing w:after="60"/>
              <w:ind w:right="33"/>
              <w:rPr>
                <w:rFonts w:eastAsiaTheme="minorEastAsia" w:cs="Arial"/>
                <w:sz w:val="16"/>
                <w:szCs w:val="16"/>
              </w:rPr>
            </w:pPr>
            <w:r w:rsidRPr="0012358B">
              <w:rPr>
                <w:rFonts w:eastAsiaTheme="minorEastAsia" w:cs="Arial"/>
                <w:sz w:val="16"/>
                <w:szCs w:val="16"/>
              </w:rPr>
              <w:t>I alt 4,0</w:t>
            </w:r>
          </w:p>
        </w:tc>
        <w:tc>
          <w:tcPr>
            <w:tcW w:w="1117" w:type="dxa"/>
          </w:tcPr>
          <w:p w14:paraId="060580A4"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200 l spænde</w:t>
            </w:r>
            <w:r w:rsidRPr="0012358B">
              <w:rPr>
                <w:rFonts w:eastAsiaTheme="minorEastAsia" w:cs="Arial"/>
                <w:sz w:val="16"/>
                <w:szCs w:val="16"/>
              </w:rPr>
              <w:softHyphen/>
              <w:t>lågsfad</w:t>
            </w:r>
          </w:p>
        </w:tc>
        <w:tc>
          <w:tcPr>
            <w:tcW w:w="1220" w:type="dxa"/>
            <w:vMerge w:val="restart"/>
          </w:tcPr>
          <w:p w14:paraId="1C24CE2D"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6</w:t>
            </w:r>
          </w:p>
        </w:tc>
      </w:tr>
      <w:tr w:rsidR="00E56BA9" w:rsidRPr="0012358B" w14:paraId="06EEB7AE" w14:textId="77777777" w:rsidTr="003B18B1">
        <w:tc>
          <w:tcPr>
            <w:tcW w:w="577" w:type="dxa"/>
            <w:vMerge/>
          </w:tcPr>
          <w:p w14:paraId="4B3D787B" w14:textId="77777777" w:rsidR="00E56BA9" w:rsidRPr="0012358B" w:rsidRDefault="00E56BA9" w:rsidP="003B18B1">
            <w:pPr>
              <w:rPr>
                <w:rFonts w:eastAsiaTheme="minorEastAsia"/>
                <w:sz w:val="16"/>
                <w:szCs w:val="16"/>
              </w:rPr>
            </w:pPr>
          </w:p>
        </w:tc>
        <w:tc>
          <w:tcPr>
            <w:tcW w:w="1554" w:type="dxa"/>
            <w:vMerge/>
          </w:tcPr>
          <w:p w14:paraId="1043D224" w14:textId="77777777" w:rsidR="00E56BA9" w:rsidRPr="0012358B" w:rsidRDefault="00E56BA9" w:rsidP="003B18B1">
            <w:pPr>
              <w:spacing w:after="60"/>
              <w:rPr>
                <w:rFonts w:eastAsiaTheme="minorEastAsia" w:cs="Arial"/>
                <w:sz w:val="16"/>
                <w:szCs w:val="16"/>
              </w:rPr>
            </w:pPr>
          </w:p>
        </w:tc>
        <w:tc>
          <w:tcPr>
            <w:tcW w:w="1975" w:type="dxa"/>
            <w:shd w:val="clear" w:color="auto" w:fill="D9D9D9" w:themeFill="background1" w:themeFillShade="D9"/>
          </w:tcPr>
          <w:p w14:paraId="14E15F2F"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Kropsdele og organer (herunder blodposer og stabiliseret blod - med undtagelse af 18 01 03)</w:t>
            </w:r>
          </w:p>
        </w:tc>
        <w:tc>
          <w:tcPr>
            <w:tcW w:w="1197" w:type="dxa"/>
            <w:shd w:val="clear" w:color="auto" w:fill="D9D9D9" w:themeFill="background1" w:themeFillShade="D9"/>
          </w:tcPr>
          <w:p w14:paraId="250D5914"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18 01 02</w:t>
            </w:r>
          </w:p>
        </w:tc>
        <w:tc>
          <w:tcPr>
            <w:tcW w:w="1372" w:type="dxa"/>
            <w:vMerge/>
            <w:shd w:val="clear" w:color="auto" w:fill="D9D9D9" w:themeFill="background1" w:themeFillShade="D9"/>
          </w:tcPr>
          <w:p w14:paraId="0C1F274A" w14:textId="77777777" w:rsidR="00E56BA9" w:rsidRPr="0012358B" w:rsidRDefault="00E56BA9" w:rsidP="003B18B1">
            <w:pPr>
              <w:spacing w:after="60"/>
              <w:ind w:right="33"/>
              <w:rPr>
                <w:rFonts w:eastAsiaTheme="minorEastAsia"/>
                <w:noProof/>
                <w:sz w:val="16"/>
                <w:szCs w:val="16"/>
              </w:rPr>
            </w:pPr>
          </w:p>
        </w:tc>
        <w:tc>
          <w:tcPr>
            <w:tcW w:w="1117" w:type="dxa"/>
            <w:shd w:val="clear" w:color="auto" w:fill="D9D9D9" w:themeFill="background1" w:themeFillShade="D9"/>
          </w:tcPr>
          <w:p w14:paraId="2232FF40"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 + b</w:t>
            </w:r>
          </w:p>
        </w:tc>
        <w:tc>
          <w:tcPr>
            <w:tcW w:w="1220" w:type="dxa"/>
            <w:vMerge/>
          </w:tcPr>
          <w:p w14:paraId="19770B06" w14:textId="77777777" w:rsidR="00E56BA9" w:rsidRPr="0012358B" w:rsidRDefault="00E56BA9" w:rsidP="003B18B1">
            <w:pPr>
              <w:spacing w:after="60"/>
              <w:rPr>
                <w:rFonts w:eastAsiaTheme="minorEastAsia" w:cs="Arial"/>
                <w:sz w:val="16"/>
                <w:szCs w:val="16"/>
              </w:rPr>
            </w:pPr>
          </w:p>
        </w:tc>
      </w:tr>
      <w:tr w:rsidR="00E56BA9" w:rsidRPr="0012358B" w14:paraId="78CEB4FD" w14:textId="77777777" w:rsidTr="003B18B1">
        <w:tc>
          <w:tcPr>
            <w:tcW w:w="577" w:type="dxa"/>
            <w:vMerge/>
          </w:tcPr>
          <w:p w14:paraId="0F09412A" w14:textId="77777777" w:rsidR="00E56BA9" w:rsidRPr="0012358B" w:rsidRDefault="00E56BA9" w:rsidP="003B18B1">
            <w:pPr>
              <w:rPr>
                <w:rFonts w:eastAsiaTheme="minorEastAsia"/>
                <w:sz w:val="16"/>
                <w:szCs w:val="16"/>
              </w:rPr>
            </w:pPr>
          </w:p>
        </w:tc>
        <w:tc>
          <w:tcPr>
            <w:tcW w:w="1554" w:type="dxa"/>
            <w:vMerge/>
          </w:tcPr>
          <w:p w14:paraId="7115AF83" w14:textId="77777777" w:rsidR="00E56BA9" w:rsidRPr="0012358B" w:rsidRDefault="00E56BA9" w:rsidP="003B18B1">
            <w:pPr>
              <w:spacing w:after="60"/>
              <w:rPr>
                <w:rFonts w:eastAsiaTheme="minorEastAsia" w:cs="Arial"/>
                <w:sz w:val="16"/>
                <w:szCs w:val="16"/>
              </w:rPr>
            </w:pPr>
          </w:p>
        </w:tc>
        <w:tc>
          <w:tcPr>
            <w:tcW w:w="1975" w:type="dxa"/>
          </w:tcPr>
          <w:p w14:paraId="67FB2AD3"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Affald, hvis indsamling og bortskaffelse er underkastet særlige krav af hensyn til smittefare</w:t>
            </w:r>
          </w:p>
        </w:tc>
        <w:tc>
          <w:tcPr>
            <w:tcW w:w="1197" w:type="dxa"/>
          </w:tcPr>
          <w:p w14:paraId="29A6D2C5"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18 01 03</w:t>
            </w:r>
          </w:p>
        </w:tc>
        <w:tc>
          <w:tcPr>
            <w:tcW w:w="1372" w:type="dxa"/>
            <w:vMerge/>
          </w:tcPr>
          <w:p w14:paraId="7FF09B8A" w14:textId="77777777" w:rsidR="00E56BA9" w:rsidRPr="0012358B" w:rsidRDefault="00E56BA9" w:rsidP="003B18B1">
            <w:pPr>
              <w:spacing w:after="60"/>
              <w:ind w:right="33"/>
              <w:rPr>
                <w:rFonts w:eastAsiaTheme="minorEastAsia"/>
                <w:noProof/>
                <w:sz w:val="16"/>
                <w:szCs w:val="16"/>
              </w:rPr>
            </w:pPr>
          </w:p>
        </w:tc>
        <w:tc>
          <w:tcPr>
            <w:tcW w:w="1117" w:type="dxa"/>
          </w:tcPr>
          <w:p w14:paraId="4C8C0461"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Special</w:t>
            </w:r>
            <w:r w:rsidRPr="0012358B">
              <w:rPr>
                <w:rFonts w:eastAsiaTheme="minorEastAsia" w:cs="Arial"/>
                <w:sz w:val="16"/>
                <w:szCs w:val="16"/>
              </w:rPr>
              <w:softHyphen/>
              <w:t>boks</w:t>
            </w:r>
          </w:p>
        </w:tc>
        <w:tc>
          <w:tcPr>
            <w:tcW w:w="1220" w:type="dxa"/>
            <w:vMerge/>
          </w:tcPr>
          <w:p w14:paraId="3290D1D5" w14:textId="77777777" w:rsidR="00E56BA9" w:rsidRPr="0012358B" w:rsidRDefault="00E56BA9" w:rsidP="003B18B1">
            <w:pPr>
              <w:spacing w:after="60"/>
              <w:rPr>
                <w:rFonts w:eastAsiaTheme="minorEastAsia" w:cs="Arial"/>
                <w:sz w:val="16"/>
                <w:szCs w:val="16"/>
              </w:rPr>
            </w:pPr>
          </w:p>
        </w:tc>
      </w:tr>
      <w:tr w:rsidR="00E56BA9" w:rsidRPr="0012358B" w14:paraId="0C621078" w14:textId="77777777" w:rsidTr="003B18B1">
        <w:tc>
          <w:tcPr>
            <w:tcW w:w="577" w:type="dxa"/>
            <w:vMerge/>
          </w:tcPr>
          <w:p w14:paraId="2D023B3B" w14:textId="77777777" w:rsidR="00E56BA9" w:rsidRPr="0012358B" w:rsidRDefault="00E56BA9" w:rsidP="003B18B1">
            <w:pPr>
              <w:rPr>
                <w:rFonts w:eastAsiaTheme="minorEastAsia"/>
                <w:sz w:val="16"/>
                <w:szCs w:val="16"/>
              </w:rPr>
            </w:pPr>
          </w:p>
        </w:tc>
        <w:tc>
          <w:tcPr>
            <w:tcW w:w="1554" w:type="dxa"/>
            <w:vMerge/>
          </w:tcPr>
          <w:p w14:paraId="49A720DF" w14:textId="77777777" w:rsidR="00E56BA9" w:rsidRPr="0012358B" w:rsidRDefault="00E56BA9" w:rsidP="003B18B1">
            <w:pPr>
              <w:spacing w:after="60"/>
              <w:rPr>
                <w:rFonts w:eastAsiaTheme="minorEastAsia" w:cs="Arial"/>
                <w:sz w:val="16"/>
                <w:szCs w:val="16"/>
              </w:rPr>
            </w:pPr>
          </w:p>
        </w:tc>
        <w:tc>
          <w:tcPr>
            <w:tcW w:w="1975" w:type="dxa"/>
            <w:shd w:val="clear" w:color="auto" w:fill="D9D9D9" w:themeFill="background1" w:themeFillShade="D9"/>
          </w:tcPr>
          <w:p w14:paraId="2BA4EE12"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Lægemidler, bortset fra affald henhørende under 18 01 08</w:t>
            </w:r>
          </w:p>
        </w:tc>
        <w:tc>
          <w:tcPr>
            <w:tcW w:w="1197" w:type="dxa"/>
            <w:shd w:val="clear" w:color="auto" w:fill="D9D9D9" w:themeFill="background1" w:themeFillShade="D9"/>
          </w:tcPr>
          <w:p w14:paraId="714DE0F5"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18 01 09</w:t>
            </w:r>
          </w:p>
        </w:tc>
        <w:tc>
          <w:tcPr>
            <w:tcW w:w="1372" w:type="dxa"/>
            <w:vMerge/>
            <w:shd w:val="clear" w:color="auto" w:fill="D9D9D9" w:themeFill="background1" w:themeFillShade="D9"/>
          </w:tcPr>
          <w:p w14:paraId="53BC0E97" w14:textId="77777777" w:rsidR="00E56BA9" w:rsidRPr="0012358B" w:rsidRDefault="00E56BA9" w:rsidP="003B18B1">
            <w:pPr>
              <w:spacing w:after="60"/>
              <w:ind w:right="33"/>
              <w:rPr>
                <w:rFonts w:eastAsiaTheme="minorEastAsia"/>
                <w:noProof/>
                <w:sz w:val="16"/>
                <w:szCs w:val="16"/>
              </w:rPr>
            </w:pPr>
          </w:p>
        </w:tc>
        <w:tc>
          <w:tcPr>
            <w:tcW w:w="1117" w:type="dxa"/>
            <w:shd w:val="clear" w:color="auto" w:fill="D9D9D9" w:themeFill="background1" w:themeFillShade="D9"/>
          </w:tcPr>
          <w:p w14:paraId="70888CCC"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200 l spænde</w:t>
            </w:r>
            <w:r w:rsidRPr="0012358B">
              <w:rPr>
                <w:rFonts w:eastAsiaTheme="minorEastAsia" w:cs="Arial"/>
                <w:sz w:val="16"/>
                <w:szCs w:val="16"/>
              </w:rPr>
              <w:softHyphen/>
              <w:t>lågsfad/</w:t>
            </w:r>
            <w:r w:rsidRPr="0012358B">
              <w:rPr>
                <w:rFonts w:eastAsiaTheme="minorEastAsia" w:cs="Arial"/>
                <w:sz w:val="16"/>
                <w:szCs w:val="16"/>
              </w:rPr>
              <w:br/>
              <w:t>euro palle</w:t>
            </w:r>
          </w:p>
        </w:tc>
        <w:tc>
          <w:tcPr>
            <w:tcW w:w="1220" w:type="dxa"/>
            <w:vMerge/>
          </w:tcPr>
          <w:p w14:paraId="418E5510" w14:textId="77777777" w:rsidR="00E56BA9" w:rsidRPr="0012358B" w:rsidRDefault="00E56BA9" w:rsidP="003B18B1">
            <w:pPr>
              <w:spacing w:after="60"/>
              <w:rPr>
                <w:rFonts w:eastAsiaTheme="minorEastAsia" w:cs="Arial"/>
                <w:sz w:val="16"/>
                <w:szCs w:val="16"/>
              </w:rPr>
            </w:pPr>
          </w:p>
        </w:tc>
      </w:tr>
      <w:tr w:rsidR="00E56BA9" w:rsidRPr="0012358B" w14:paraId="07FB5120" w14:textId="77777777" w:rsidTr="003B18B1">
        <w:tc>
          <w:tcPr>
            <w:tcW w:w="577" w:type="dxa"/>
            <w:vMerge/>
          </w:tcPr>
          <w:p w14:paraId="291E9447" w14:textId="77777777" w:rsidR="00E56BA9" w:rsidRPr="0012358B" w:rsidRDefault="00E56BA9" w:rsidP="003B18B1">
            <w:pPr>
              <w:rPr>
                <w:rFonts w:eastAsiaTheme="minorEastAsia"/>
                <w:sz w:val="16"/>
                <w:szCs w:val="16"/>
              </w:rPr>
            </w:pPr>
          </w:p>
        </w:tc>
        <w:tc>
          <w:tcPr>
            <w:tcW w:w="1554" w:type="dxa"/>
            <w:vMerge/>
          </w:tcPr>
          <w:p w14:paraId="152B229D" w14:textId="77777777" w:rsidR="00E56BA9" w:rsidRPr="0012358B" w:rsidRDefault="00E56BA9" w:rsidP="003B18B1">
            <w:pPr>
              <w:spacing w:after="60"/>
              <w:rPr>
                <w:rFonts w:eastAsiaTheme="minorEastAsia" w:cs="Arial"/>
                <w:sz w:val="16"/>
                <w:szCs w:val="16"/>
              </w:rPr>
            </w:pPr>
          </w:p>
        </w:tc>
        <w:tc>
          <w:tcPr>
            <w:tcW w:w="1975" w:type="dxa"/>
          </w:tcPr>
          <w:p w14:paraId="32DBAB11"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Amalgamaffald fra tandpleje</w:t>
            </w:r>
          </w:p>
        </w:tc>
        <w:tc>
          <w:tcPr>
            <w:tcW w:w="1197" w:type="dxa"/>
          </w:tcPr>
          <w:p w14:paraId="303E7056"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18 01 10</w:t>
            </w:r>
          </w:p>
        </w:tc>
        <w:tc>
          <w:tcPr>
            <w:tcW w:w="1372" w:type="dxa"/>
            <w:vMerge/>
          </w:tcPr>
          <w:p w14:paraId="66685FD1" w14:textId="77777777" w:rsidR="00E56BA9" w:rsidRPr="0012358B" w:rsidRDefault="00E56BA9" w:rsidP="003B18B1">
            <w:pPr>
              <w:spacing w:after="60"/>
              <w:ind w:right="33"/>
              <w:rPr>
                <w:rFonts w:eastAsiaTheme="minorEastAsia"/>
                <w:noProof/>
                <w:sz w:val="16"/>
                <w:szCs w:val="16"/>
              </w:rPr>
            </w:pPr>
          </w:p>
        </w:tc>
        <w:tc>
          <w:tcPr>
            <w:tcW w:w="1117" w:type="dxa"/>
          </w:tcPr>
          <w:p w14:paraId="4D30C731"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200 l spænde</w:t>
            </w:r>
            <w:r w:rsidRPr="0012358B">
              <w:rPr>
                <w:rFonts w:eastAsiaTheme="minorEastAsia" w:cs="Arial"/>
                <w:sz w:val="16"/>
                <w:szCs w:val="16"/>
              </w:rPr>
              <w:softHyphen/>
              <w:t>lågsfad</w:t>
            </w:r>
          </w:p>
        </w:tc>
        <w:tc>
          <w:tcPr>
            <w:tcW w:w="1220" w:type="dxa"/>
            <w:vMerge/>
          </w:tcPr>
          <w:p w14:paraId="63567CB7" w14:textId="77777777" w:rsidR="00E56BA9" w:rsidRPr="0012358B" w:rsidRDefault="00E56BA9" w:rsidP="003B18B1">
            <w:pPr>
              <w:spacing w:after="60"/>
              <w:rPr>
                <w:rFonts w:eastAsiaTheme="minorEastAsia" w:cs="Arial"/>
                <w:sz w:val="16"/>
                <w:szCs w:val="16"/>
              </w:rPr>
            </w:pPr>
          </w:p>
        </w:tc>
      </w:tr>
      <w:tr w:rsidR="00E56BA9" w:rsidRPr="0012358B" w14:paraId="63CF3102" w14:textId="77777777" w:rsidTr="003B18B1">
        <w:tc>
          <w:tcPr>
            <w:tcW w:w="577" w:type="dxa"/>
          </w:tcPr>
          <w:p w14:paraId="4F63E788" w14:textId="77777777" w:rsidR="00E56BA9" w:rsidRPr="0012358B" w:rsidRDefault="00E56BA9" w:rsidP="003B18B1">
            <w:pPr>
              <w:rPr>
                <w:rFonts w:eastAsiaTheme="minorEastAsia"/>
                <w:sz w:val="16"/>
                <w:szCs w:val="16"/>
              </w:rPr>
            </w:pPr>
            <w:r w:rsidRPr="0012358B">
              <w:rPr>
                <w:rFonts w:eastAsiaTheme="minorEastAsia"/>
                <w:sz w:val="16"/>
                <w:szCs w:val="16"/>
              </w:rPr>
              <w:t>19</w:t>
            </w:r>
          </w:p>
        </w:tc>
        <w:tc>
          <w:tcPr>
            <w:tcW w:w="1554" w:type="dxa"/>
          </w:tcPr>
          <w:p w14:paraId="46B61B02"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Affald fra affaldsbehand</w:t>
            </w:r>
            <w:r w:rsidRPr="0012358B">
              <w:rPr>
                <w:rFonts w:eastAsiaTheme="minorEastAsia" w:cs="Arial"/>
                <w:sz w:val="16"/>
                <w:szCs w:val="16"/>
              </w:rPr>
              <w:softHyphen/>
              <w:t>lings-anlæg</w:t>
            </w:r>
          </w:p>
        </w:tc>
        <w:tc>
          <w:tcPr>
            <w:tcW w:w="1975" w:type="dxa"/>
          </w:tcPr>
          <w:p w14:paraId="5336E3F5"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Andet affald, ikke andet steds specificeret</w:t>
            </w:r>
          </w:p>
        </w:tc>
        <w:tc>
          <w:tcPr>
            <w:tcW w:w="1197" w:type="dxa"/>
          </w:tcPr>
          <w:p w14:paraId="7BD40BBC"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19 08 99</w:t>
            </w:r>
          </w:p>
        </w:tc>
        <w:tc>
          <w:tcPr>
            <w:tcW w:w="1372" w:type="dxa"/>
          </w:tcPr>
          <w:p w14:paraId="10D3346B" w14:textId="77777777" w:rsidR="00E56BA9" w:rsidRPr="0012358B" w:rsidRDefault="00E56BA9" w:rsidP="003B18B1">
            <w:pPr>
              <w:spacing w:after="60"/>
              <w:ind w:right="33"/>
              <w:rPr>
                <w:rFonts w:eastAsiaTheme="minorEastAsia" w:cs="Arial"/>
                <w:sz w:val="16"/>
                <w:szCs w:val="16"/>
              </w:rPr>
            </w:pPr>
            <w:r w:rsidRPr="0012358B">
              <w:rPr>
                <w:rFonts w:eastAsiaTheme="minorEastAsia" w:cs="Arial"/>
                <w:sz w:val="16"/>
                <w:szCs w:val="16"/>
              </w:rPr>
              <w:t>I alt 2,0</w:t>
            </w:r>
          </w:p>
        </w:tc>
        <w:tc>
          <w:tcPr>
            <w:tcW w:w="1117" w:type="dxa"/>
          </w:tcPr>
          <w:p w14:paraId="118EAFEF" w14:textId="77777777" w:rsidR="00E56BA9" w:rsidRPr="0012358B" w:rsidRDefault="00E56BA9" w:rsidP="003B18B1">
            <w:pPr>
              <w:spacing w:after="60"/>
              <w:rPr>
                <w:rFonts w:eastAsiaTheme="minorEastAsia" w:cs="Arial"/>
                <w:sz w:val="16"/>
                <w:szCs w:val="16"/>
                <w:lang w:val="en-GB"/>
              </w:rPr>
            </w:pPr>
            <w:r w:rsidRPr="0012358B">
              <w:rPr>
                <w:rFonts w:eastAsiaTheme="minorEastAsia" w:cs="Arial"/>
                <w:sz w:val="16"/>
                <w:szCs w:val="16"/>
                <w:lang w:val="en-GB"/>
              </w:rPr>
              <w:t>a + b</w:t>
            </w:r>
          </w:p>
        </w:tc>
        <w:tc>
          <w:tcPr>
            <w:tcW w:w="1220" w:type="dxa"/>
          </w:tcPr>
          <w:p w14:paraId="2A002D1B" w14:textId="77777777" w:rsidR="00E56BA9" w:rsidRPr="0012358B" w:rsidRDefault="00E56BA9" w:rsidP="003B18B1">
            <w:pPr>
              <w:spacing w:after="60"/>
              <w:rPr>
                <w:rFonts w:eastAsiaTheme="minorEastAsia" w:cs="Arial"/>
                <w:sz w:val="16"/>
                <w:szCs w:val="16"/>
                <w:lang w:val="en-GB"/>
              </w:rPr>
            </w:pPr>
            <w:r w:rsidRPr="0012358B">
              <w:rPr>
                <w:rFonts w:eastAsiaTheme="minorEastAsia" w:cs="Arial"/>
                <w:sz w:val="16"/>
                <w:szCs w:val="16"/>
              </w:rPr>
              <w:t>Hal 5</w:t>
            </w:r>
          </w:p>
        </w:tc>
      </w:tr>
      <w:tr w:rsidR="00E56BA9" w:rsidRPr="0012358B" w14:paraId="220FC2CA" w14:textId="77777777" w:rsidTr="003B18B1">
        <w:tc>
          <w:tcPr>
            <w:tcW w:w="577" w:type="dxa"/>
            <w:vMerge w:val="restart"/>
          </w:tcPr>
          <w:p w14:paraId="1E980F84" w14:textId="77777777" w:rsidR="00E56BA9" w:rsidRPr="0012358B" w:rsidRDefault="00E56BA9" w:rsidP="003B18B1">
            <w:pPr>
              <w:rPr>
                <w:rFonts w:eastAsiaTheme="minorEastAsia"/>
                <w:sz w:val="16"/>
                <w:szCs w:val="16"/>
              </w:rPr>
            </w:pPr>
            <w:r w:rsidRPr="0012358B">
              <w:rPr>
                <w:rFonts w:eastAsiaTheme="minorEastAsia"/>
                <w:sz w:val="16"/>
                <w:szCs w:val="16"/>
              </w:rPr>
              <w:t>20</w:t>
            </w:r>
          </w:p>
        </w:tc>
        <w:tc>
          <w:tcPr>
            <w:tcW w:w="1554" w:type="dxa"/>
            <w:vMerge w:val="restart"/>
          </w:tcPr>
          <w:p w14:paraId="4A98031C"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Kommunalt indsamlet affald</w:t>
            </w:r>
          </w:p>
        </w:tc>
        <w:tc>
          <w:tcPr>
            <w:tcW w:w="1975" w:type="dxa"/>
          </w:tcPr>
          <w:p w14:paraId="44BC1FF0"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Opløsningsmidler</w:t>
            </w:r>
          </w:p>
        </w:tc>
        <w:tc>
          <w:tcPr>
            <w:tcW w:w="1197" w:type="dxa"/>
          </w:tcPr>
          <w:p w14:paraId="00222111"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20 01 13</w:t>
            </w:r>
          </w:p>
        </w:tc>
        <w:tc>
          <w:tcPr>
            <w:tcW w:w="1372" w:type="dxa"/>
            <w:vMerge w:val="restart"/>
          </w:tcPr>
          <w:p w14:paraId="385B4BB7" w14:textId="77777777" w:rsidR="00E56BA9" w:rsidRPr="0012358B" w:rsidRDefault="00E56BA9" w:rsidP="003B18B1">
            <w:pPr>
              <w:spacing w:after="60"/>
              <w:ind w:right="33"/>
              <w:rPr>
                <w:rFonts w:eastAsiaTheme="minorEastAsia" w:cs="Arial"/>
                <w:sz w:val="16"/>
                <w:szCs w:val="16"/>
              </w:rPr>
            </w:pPr>
            <w:r w:rsidRPr="0012358B">
              <w:rPr>
                <w:rFonts w:eastAsiaTheme="minorEastAsia" w:cs="Arial"/>
                <w:sz w:val="16"/>
                <w:szCs w:val="16"/>
              </w:rPr>
              <w:t>I alt 30</w:t>
            </w:r>
          </w:p>
        </w:tc>
        <w:tc>
          <w:tcPr>
            <w:tcW w:w="1117" w:type="dxa"/>
          </w:tcPr>
          <w:p w14:paraId="21746A59"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200 l spænde</w:t>
            </w:r>
            <w:r w:rsidRPr="0012358B">
              <w:rPr>
                <w:rFonts w:eastAsiaTheme="minorEastAsia" w:cs="Arial"/>
                <w:sz w:val="16"/>
                <w:szCs w:val="16"/>
              </w:rPr>
              <w:softHyphen/>
              <w:t>lågsfad</w:t>
            </w:r>
          </w:p>
        </w:tc>
        <w:tc>
          <w:tcPr>
            <w:tcW w:w="1220" w:type="dxa"/>
          </w:tcPr>
          <w:p w14:paraId="0A20A968"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6</w:t>
            </w:r>
            <w:r w:rsidRPr="0012358B">
              <w:rPr>
                <w:rFonts w:eastAsiaTheme="minorEastAsia" w:cs="Arial"/>
                <w:sz w:val="16"/>
                <w:szCs w:val="16"/>
              </w:rPr>
              <w:br/>
            </w:r>
          </w:p>
        </w:tc>
      </w:tr>
      <w:tr w:rsidR="00E56BA9" w:rsidRPr="0012358B" w14:paraId="1EEC6297" w14:textId="77777777" w:rsidTr="003B18B1">
        <w:tc>
          <w:tcPr>
            <w:tcW w:w="577" w:type="dxa"/>
            <w:vMerge/>
          </w:tcPr>
          <w:p w14:paraId="51B08836" w14:textId="77777777" w:rsidR="00E56BA9" w:rsidRPr="0012358B" w:rsidRDefault="00E56BA9" w:rsidP="003B18B1">
            <w:pPr>
              <w:rPr>
                <w:rFonts w:eastAsiaTheme="minorEastAsia"/>
                <w:sz w:val="16"/>
                <w:szCs w:val="16"/>
              </w:rPr>
            </w:pPr>
          </w:p>
        </w:tc>
        <w:tc>
          <w:tcPr>
            <w:tcW w:w="1554" w:type="dxa"/>
            <w:vMerge/>
          </w:tcPr>
          <w:p w14:paraId="7C666EBC" w14:textId="77777777" w:rsidR="00E56BA9" w:rsidRPr="0012358B" w:rsidRDefault="00E56BA9" w:rsidP="003B18B1">
            <w:pPr>
              <w:spacing w:after="60"/>
              <w:rPr>
                <w:rFonts w:eastAsiaTheme="minorEastAsia" w:cs="Arial"/>
                <w:sz w:val="16"/>
                <w:szCs w:val="16"/>
              </w:rPr>
            </w:pPr>
          </w:p>
        </w:tc>
        <w:tc>
          <w:tcPr>
            <w:tcW w:w="1975" w:type="dxa"/>
            <w:shd w:val="clear" w:color="auto" w:fill="D9D9D9" w:themeFill="background1" w:themeFillShade="D9"/>
          </w:tcPr>
          <w:p w14:paraId="00B30A74"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Syrer</w:t>
            </w:r>
          </w:p>
        </w:tc>
        <w:tc>
          <w:tcPr>
            <w:tcW w:w="1197" w:type="dxa"/>
            <w:shd w:val="clear" w:color="auto" w:fill="D9D9D9" w:themeFill="background1" w:themeFillShade="D9"/>
          </w:tcPr>
          <w:p w14:paraId="6FA4A3D5"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20 01 14</w:t>
            </w:r>
          </w:p>
        </w:tc>
        <w:tc>
          <w:tcPr>
            <w:tcW w:w="1372" w:type="dxa"/>
            <w:vMerge/>
            <w:shd w:val="clear" w:color="auto" w:fill="D9D9D9" w:themeFill="background1" w:themeFillShade="D9"/>
          </w:tcPr>
          <w:p w14:paraId="1A2E1C37" w14:textId="77777777" w:rsidR="00E56BA9" w:rsidRPr="0012358B" w:rsidRDefault="00E56BA9" w:rsidP="003B18B1">
            <w:pPr>
              <w:spacing w:after="60"/>
              <w:ind w:right="33"/>
              <w:rPr>
                <w:rFonts w:eastAsiaTheme="minorEastAsia"/>
                <w:noProof/>
                <w:sz w:val="16"/>
                <w:szCs w:val="16"/>
              </w:rPr>
            </w:pPr>
          </w:p>
        </w:tc>
        <w:tc>
          <w:tcPr>
            <w:tcW w:w="1117" w:type="dxa"/>
            <w:vMerge w:val="restart"/>
            <w:shd w:val="clear" w:color="auto" w:fill="auto"/>
          </w:tcPr>
          <w:p w14:paraId="75FD3654" w14:textId="77777777" w:rsidR="00E56BA9" w:rsidRPr="0012358B" w:rsidRDefault="00E56BA9" w:rsidP="003B18B1">
            <w:pPr>
              <w:spacing w:after="60"/>
              <w:rPr>
                <w:rFonts w:eastAsiaTheme="minorEastAsia" w:cs="Arial"/>
                <w:sz w:val="16"/>
                <w:szCs w:val="16"/>
              </w:rPr>
            </w:pPr>
            <w:r w:rsidRPr="0012358B">
              <w:rPr>
                <w:sz w:val="16"/>
                <w:szCs w:val="16"/>
              </w:rPr>
              <w:t>a</w:t>
            </w:r>
          </w:p>
        </w:tc>
        <w:tc>
          <w:tcPr>
            <w:tcW w:w="1220" w:type="dxa"/>
            <w:shd w:val="clear" w:color="auto" w:fill="D9D9D9" w:themeFill="background1" w:themeFillShade="D9"/>
          </w:tcPr>
          <w:p w14:paraId="0E1A383E"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6</w:t>
            </w:r>
          </w:p>
        </w:tc>
      </w:tr>
      <w:tr w:rsidR="00E56BA9" w:rsidRPr="0012358B" w14:paraId="749FAB1B" w14:textId="77777777" w:rsidTr="003B18B1">
        <w:tc>
          <w:tcPr>
            <w:tcW w:w="577" w:type="dxa"/>
            <w:vMerge/>
          </w:tcPr>
          <w:p w14:paraId="6D8EF9F1" w14:textId="77777777" w:rsidR="00E56BA9" w:rsidRPr="0012358B" w:rsidRDefault="00E56BA9" w:rsidP="003B18B1">
            <w:pPr>
              <w:rPr>
                <w:rFonts w:eastAsiaTheme="minorEastAsia"/>
                <w:sz w:val="16"/>
                <w:szCs w:val="16"/>
              </w:rPr>
            </w:pPr>
          </w:p>
        </w:tc>
        <w:tc>
          <w:tcPr>
            <w:tcW w:w="1554" w:type="dxa"/>
            <w:vMerge/>
          </w:tcPr>
          <w:p w14:paraId="21179082" w14:textId="77777777" w:rsidR="00E56BA9" w:rsidRPr="0012358B" w:rsidRDefault="00E56BA9" w:rsidP="003B18B1">
            <w:pPr>
              <w:spacing w:after="60"/>
              <w:rPr>
                <w:rFonts w:eastAsiaTheme="minorEastAsia" w:cs="Arial"/>
                <w:sz w:val="16"/>
                <w:szCs w:val="16"/>
              </w:rPr>
            </w:pPr>
          </w:p>
        </w:tc>
        <w:tc>
          <w:tcPr>
            <w:tcW w:w="1975" w:type="dxa"/>
          </w:tcPr>
          <w:p w14:paraId="200F8BBE"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Baser</w:t>
            </w:r>
          </w:p>
        </w:tc>
        <w:tc>
          <w:tcPr>
            <w:tcW w:w="1197" w:type="dxa"/>
          </w:tcPr>
          <w:p w14:paraId="0F70BA90"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20 01 15</w:t>
            </w:r>
          </w:p>
        </w:tc>
        <w:tc>
          <w:tcPr>
            <w:tcW w:w="1372" w:type="dxa"/>
            <w:vMerge/>
          </w:tcPr>
          <w:p w14:paraId="72B1E52D" w14:textId="77777777" w:rsidR="00E56BA9" w:rsidRPr="0012358B" w:rsidRDefault="00E56BA9" w:rsidP="003B18B1">
            <w:pPr>
              <w:spacing w:after="60"/>
              <w:ind w:right="33"/>
              <w:rPr>
                <w:rFonts w:eastAsiaTheme="minorEastAsia"/>
                <w:noProof/>
                <w:sz w:val="16"/>
                <w:szCs w:val="16"/>
              </w:rPr>
            </w:pPr>
          </w:p>
        </w:tc>
        <w:tc>
          <w:tcPr>
            <w:tcW w:w="1117" w:type="dxa"/>
            <w:vMerge/>
            <w:shd w:val="clear" w:color="auto" w:fill="auto"/>
          </w:tcPr>
          <w:p w14:paraId="2DB1D866" w14:textId="77777777" w:rsidR="00E56BA9" w:rsidRPr="0012358B" w:rsidRDefault="00E56BA9" w:rsidP="003B18B1">
            <w:pPr>
              <w:spacing w:after="60"/>
              <w:rPr>
                <w:rFonts w:eastAsiaTheme="minorEastAsia" w:cs="Arial"/>
                <w:sz w:val="16"/>
                <w:szCs w:val="16"/>
              </w:rPr>
            </w:pPr>
          </w:p>
        </w:tc>
        <w:tc>
          <w:tcPr>
            <w:tcW w:w="1220" w:type="dxa"/>
          </w:tcPr>
          <w:p w14:paraId="1AC78E02"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6</w:t>
            </w:r>
          </w:p>
        </w:tc>
      </w:tr>
      <w:tr w:rsidR="00E56BA9" w:rsidRPr="0012358B" w14:paraId="561820A8" w14:textId="77777777" w:rsidTr="003B18B1">
        <w:tc>
          <w:tcPr>
            <w:tcW w:w="577" w:type="dxa"/>
            <w:vMerge/>
          </w:tcPr>
          <w:p w14:paraId="2C74167B" w14:textId="77777777" w:rsidR="00E56BA9" w:rsidRPr="0012358B" w:rsidRDefault="00E56BA9" w:rsidP="003B18B1">
            <w:pPr>
              <w:rPr>
                <w:rFonts w:eastAsiaTheme="minorEastAsia"/>
                <w:sz w:val="16"/>
                <w:szCs w:val="16"/>
              </w:rPr>
            </w:pPr>
          </w:p>
        </w:tc>
        <w:tc>
          <w:tcPr>
            <w:tcW w:w="1554" w:type="dxa"/>
            <w:vMerge/>
          </w:tcPr>
          <w:p w14:paraId="7C8F4745" w14:textId="77777777" w:rsidR="00E56BA9" w:rsidRPr="0012358B" w:rsidRDefault="00E56BA9" w:rsidP="003B18B1">
            <w:pPr>
              <w:spacing w:after="60"/>
              <w:rPr>
                <w:rFonts w:eastAsiaTheme="minorEastAsia" w:cs="Arial"/>
                <w:sz w:val="16"/>
                <w:szCs w:val="16"/>
              </w:rPr>
            </w:pPr>
          </w:p>
        </w:tc>
        <w:tc>
          <w:tcPr>
            <w:tcW w:w="1975" w:type="dxa"/>
            <w:shd w:val="clear" w:color="auto" w:fill="D9D9D9" w:themeFill="background1" w:themeFillShade="D9"/>
          </w:tcPr>
          <w:p w14:paraId="1FAE1310"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Fotokemikalier</w:t>
            </w:r>
          </w:p>
        </w:tc>
        <w:tc>
          <w:tcPr>
            <w:tcW w:w="1197" w:type="dxa"/>
            <w:shd w:val="clear" w:color="auto" w:fill="D9D9D9" w:themeFill="background1" w:themeFillShade="D9"/>
          </w:tcPr>
          <w:p w14:paraId="741DFCFD"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20 01 17</w:t>
            </w:r>
          </w:p>
        </w:tc>
        <w:tc>
          <w:tcPr>
            <w:tcW w:w="1372" w:type="dxa"/>
            <w:vMerge/>
            <w:shd w:val="clear" w:color="auto" w:fill="D9D9D9" w:themeFill="background1" w:themeFillShade="D9"/>
          </w:tcPr>
          <w:p w14:paraId="3D7F6E3F" w14:textId="77777777" w:rsidR="00E56BA9" w:rsidRPr="0012358B" w:rsidRDefault="00E56BA9" w:rsidP="003B18B1">
            <w:pPr>
              <w:spacing w:after="60"/>
              <w:ind w:right="33"/>
              <w:rPr>
                <w:rFonts w:eastAsiaTheme="minorEastAsia"/>
                <w:noProof/>
                <w:sz w:val="16"/>
                <w:szCs w:val="16"/>
              </w:rPr>
            </w:pPr>
          </w:p>
        </w:tc>
        <w:tc>
          <w:tcPr>
            <w:tcW w:w="1117" w:type="dxa"/>
            <w:shd w:val="clear" w:color="auto" w:fill="D9D9D9" w:themeFill="background1" w:themeFillShade="D9"/>
          </w:tcPr>
          <w:p w14:paraId="5CB535EF"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200 l spuns</w:t>
            </w:r>
            <w:r w:rsidRPr="0012358B">
              <w:rPr>
                <w:rFonts w:eastAsiaTheme="minorEastAsia" w:cs="Arial"/>
                <w:sz w:val="16"/>
                <w:szCs w:val="16"/>
              </w:rPr>
              <w:softHyphen/>
              <w:t>tromle</w:t>
            </w:r>
          </w:p>
        </w:tc>
        <w:tc>
          <w:tcPr>
            <w:tcW w:w="1220" w:type="dxa"/>
            <w:shd w:val="clear" w:color="auto" w:fill="D9D9D9" w:themeFill="background1" w:themeFillShade="D9"/>
          </w:tcPr>
          <w:p w14:paraId="2EE303DE"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5</w:t>
            </w:r>
          </w:p>
        </w:tc>
      </w:tr>
      <w:tr w:rsidR="00E56BA9" w:rsidRPr="0012358B" w14:paraId="0F5F9727" w14:textId="77777777" w:rsidTr="003B18B1">
        <w:tc>
          <w:tcPr>
            <w:tcW w:w="577" w:type="dxa"/>
            <w:vMerge/>
          </w:tcPr>
          <w:p w14:paraId="76A9B208" w14:textId="77777777" w:rsidR="00E56BA9" w:rsidRPr="0012358B" w:rsidRDefault="00E56BA9" w:rsidP="003B18B1">
            <w:pPr>
              <w:rPr>
                <w:rFonts w:eastAsiaTheme="minorEastAsia"/>
                <w:sz w:val="16"/>
                <w:szCs w:val="16"/>
              </w:rPr>
            </w:pPr>
          </w:p>
        </w:tc>
        <w:tc>
          <w:tcPr>
            <w:tcW w:w="1554" w:type="dxa"/>
            <w:vMerge/>
          </w:tcPr>
          <w:p w14:paraId="671FD769" w14:textId="77777777" w:rsidR="00E56BA9" w:rsidRPr="0012358B" w:rsidRDefault="00E56BA9" w:rsidP="003B18B1">
            <w:pPr>
              <w:spacing w:after="60"/>
              <w:rPr>
                <w:rFonts w:eastAsiaTheme="minorEastAsia" w:cs="Arial"/>
                <w:sz w:val="16"/>
                <w:szCs w:val="16"/>
              </w:rPr>
            </w:pPr>
          </w:p>
        </w:tc>
        <w:tc>
          <w:tcPr>
            <w:tcW w:w="1975" w:type="dxa"/>
          </w:tcPr>
          <w:p w14:paraId="4B97D6BF"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Pesticider</w:t>
            </w:r>
          </w:p>
        </w:tc>
        <w:tc>
          <w:tcPr>
            <w:tcW w:w="1197" w:type="dxa"/>
          </w:tcPr>
          <w:p w14:paraId="1B16440B"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20 01 19</w:t>
            </w:r>
          </w:p>
        </w:tc>
        <w:tc>
          <w:tcPr>
            <w:tcW w:w="1372" w:type="dxa"/>
            <w:vMerge/>
          </w:tcPr>
          <w:p w14:paraId="403D07A1" w14:textId="77777777" w:rsidR="00E56BA9" w:rsidRPr="0012358B" w:rsidRDefault="00E56BA9" w:rsidP="003B18B1">
            <w:pPr>
              <w:spacing w:after="60"/>
              <w:ind w:right="33"/>
              <w:rPr>
                <w:rFonts w:eastAsiaTheme="minorEastAsia"/>
                <w:noProof/>
                <w:sz w:val="16"/>
                <w:szCs w:val="16"/>
              </w:rPr>
            </w:pPr>
          </w:p>
        </w:tc>
        <w:tc>
          <w:tcPr>
            <w:tcW w:w="1117" w:type="dxa"/>
          </w:tcPr>
          <w:p w14:paraId="005A76B8"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200 l spænde</w:t>
            </w:r>
            <w:r w:rsidRPr="0012358B">
              <w:rPr>
                <w:rFonts w:eastAsiaTheme="minorEastAsia" w:cs="Arial"/>
                <w:sz w:val="16"/>
                <w:szCs w:val="16"/>
              </w:rPr>
              <w:softHyphen/>
              <w:t>lågsfad</w:t>
            </w:r>
          </w:p>
        </w:tc>
        <w:tc>
          <w:tcPr>
            <w:tcW w:w="1220" w:type="dxa"/>
          </w:tcPr>
          <w:p w14:paraId="29893268"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6</w:t>
            </w:r>
            <w:r w:rsidRPr="0012358B">
              <w:rPr>
                <w:rFonts w:eastAsiaTheme="minorEastAsia" w:cs="Arial"/>
                <w:sz w:val="16"/>
                <w:szCs w:val="16"/>
              </w:rPr>
              <w:br/>
            </w:r>
          </w:p>
        </w:tc>
      </w:tr>
      <w:tr w:rsidR="00E56BA9" w:rsidRPr="0012358B" w14:paraId="3458D8AD" w14:textId="77777777" w:rsidTr="003B18B1">
        <w:tc>
          <w:tcPr>
            <w:tcW w:w="577" w:type="dxa"/>
            <w:vMerge/>
          </w:tcPr>
          <w:p w14:paraId="61366D16" w14:textId="77777777" w:rsidR="00E56BA9" w:rsidRPr="0012358B" w:rsidRDefault="00E56BA9" w:rsidP="003B18B1">
            <w:pPr>
              <w:rPr>
                <w:rFonts w:eastAsiaTheme="minorEastAsia"/>
                <w:sz w:val="16"/>
                <w:szCs w:val="16"/>
              </w:rPr>
            </w:pPr>
          </w:p>
        </w:tc>
        <w:tc>
          <w:tcPr>
            <w:tcW w:w="1554" w:type="dxa"/>
            <w:vMerge/>
          </w:tcPr>
          <w:p w14:paraId="0003CE7F" w14:textId="77777777" w:rsidR="00E56BA9" w:rsidRPr="0012358B" w:rsidRDefault="00E56BA9" w:rsidP="003B18B1">
            <w:pPr>
              <w:spacing w:after="60"/>
              <w:rPr>
                <w:rFonts w:eastAsiaTheme="minorEastAsia" w:cs="Arial"/>
                <w:sz w:val="16"/>
                <w:szCs w:val="16"/>
              </w:rPr>
            </w:pPr>
          </w:p>
        </w:tc>
        <w:tc>
          <w:tcPr>
            <w:tcW w:w="1975" w:type="dxa"/>
            <w:shd w:val="clear" w:color="auto" w:fill="D9D9D9" w:themeFill="background1" w:themeFillShade="D9"/>
          </w:tcPr>
          <w:p w14:paraId="2D158806"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Lysstofrør og andet kviksølvholdigt affald</w:t>
            </w:r>
          </w:p>
        </w:tc>
        <w:tc>
          <w:tcPr>
            <w:tcW w:w="1197" w:type="dxa"/>
            <w:shd w:val="clear" w:color="auto" w:fill="D9D9D9" w:themeFill="background1" w:themeFillShade="D9"/>
          </w:tcPr>
          <w:p w14:paraId="2E101643"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20 01 21</w:t>
            </w:r>
          </w:p>
        </w:tc>
        <w:tc>
          <w:tcPr>
            <w:tcW w:w="1372" w:type="dxa"/>
            <w:vMerge/>
            <w:shd w:val="clear" w:color="auto" w:fill="D9D9D9" w:themeFill="background1" w:themeFillShade="D9"/>
          </w:tcPr>
          <w:p w14:paraId="3A32E5F7" w14:textId="77777777" w:rsidR="00E56BA9" w:rsidRPr="0012358B" w:rsidRDefault="00E56BA9" w:rsidP="003B18B1">
            <w:pPr>
              <w:spacing w:after="60"/>
              <w:ind w:right="33"/>
              <w:rPr>
                <w:rFonts w:eastAsiaTheme="minorEastAsia"/>
                <w:noProof/>
                <w:sz w:val="16"/>
                <w:szCs w:val="16"/>
              </w:rPr>
            </w:pPr>
          </w:p>
        </w:tc>
        <w:tc>
          <w:tcPr>
            <w:tcW w:w="1117" w:type="dxa"/>
            <w:shd w:val="clear" w:color="auto" w:fill="D9D9D9" w:themeFill="background1" w:themeFillShade="D9"/>
          </w:tcPr>
          <w:p w14:paraId="4DACF9DA"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a + b</w:t>
            </w:r>
          </w:p>
        </w:tc>
        <w:tc>
          <w:tcPr>
            <w:tcW w:w="1220" w:type="dxa"/>
            <w:shd w:val="clear" w:color="auto" w:fill="D9D9D9" w:themeFill="background1" w:themeFillShade="D9"/>
          </w:tcPr>
          <w:p w14:paraId="7FF9FC81"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5</w:t>
            </w:r>
          </w:p>
        </w:tc>
      </w:tr>
      <w:tr w:rsidR="00E56BA9" w:rsidRPr="0012358B" w14:paraId="36713593" w14:textId="77777777" w:rsidTr="003B18B1">
        <w:tc>
          <w:tcPr>
            <w:tcW w:w="577" w:type="dxa"/>
            <w:vMerge/>
          </w:tcPr>
          <w:p w14:paraId="4F7D2968" w14:textId="77777777" w:rsidR="00E56BA9" w:rsidRPr="0012358B" w:rsidRDefault="00E56BA9" w:rsidP="003B18B1">
            <w:pPr>
              <w:rPr>
                <w:rFonts w:eastAsiaTheme="minorEastAsia"/>
                <w:sz w:val="16"/>
                <w:szCs w:val="16"/>
              </w:rPr>
            </w:pPr>
          </w:p>
        </w:tc>
        <w:tc>
          <w:tcPr>
            <w:tcW w:w="1554" w:type="dxa"/>
            <w:vMerge/>
          </w:tcPr>
          <w:p w14:paraId="0FAA5C57" w14:textId="77777777" w:rsidR="00E56BA9" w:rsidRPr="0012358B" w:rsidRDefault="00E56BA9" w:rsidP="003B18B1">
            <w:pPr>
              <w:spacing w:after="60"/>
              <w:rPr>
                <w:rFonts w:eastAsiaTheme="minorEastAsia" w:cs="Arial"/>
                <w:sz w:val="16"/>
                <w:szCs w:val="16"/>
              </w:rPr>
            </w:pPr>
          </w:p>
        </w:tc>
        <w:tc>
          <w:tcPr>
            <w:tcW w:w="1975" w:type="dxa"/>
          </w:tcPr>
          <w:p w14:paraId="15A53C1E"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Spiselig olie og fedt</w:t>
            </w:r>
          </w:p>
        </w:tc>
        <w:tc>
          <w:tcPr>
            <w:tcW w:w="1197" w:type="dxa"/>
          </w:tcPr>
          <w:p w14:paraId="7EFFFB73"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20 01 25</w:t>
            </w:r>
          </w:p>
        </w:tc>
        <w:tc>
          <w:tcPr>
            <w:tcW w:w="1372" w:type="dxa"/>
            <w:vMerge/>
          </w:tcPr>
          <w:p w14:paraId="3D5E5F97" w14:textId="77777777" w:rsidR="00E56BA9" w:rsidRPr="0012358B" w:rsidRDefault="00E56BA9" w:rsidP="003B18B1">
            <w:pPr>
              <w:spacing w:after="60"/>
              <w:ind w:right="33"/>
              <w:rPr>
                <w:rFonts w:eastAsiaTheme="minorEastAsia"/>
                <w:noProof/>
                <w:sz w:val="16"/>
                <w:szCs w:val="16"/>
              </w:rPr>
            </w:pPr>
          </w:p>
        </w:tc>
        <w:tc>
          <w:tcPr>
            <w:tcW w:w="1117" w:type="dxa"/>
          </w:tcPr>
          <w:p w14:paraId="68860496"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200 l spænde</w:t>
            </w:r>
            <w:r w:rsidRPr="0012358B">
              <w:rPr>
                <w:rFonts w:eastAsiaTheme="minorEastAsia" w:cs="Arial"/>
                <w:sz w:val="16"/>
                <w:szCs w:val="16"/>
              </w:rPr>
              <w:softHyphen/>
              <w:t>lågsfad</w:t>
            </w:r>
          </w:p>
        </w:tc>
        <w:tc>
          <w:tcPr>
            <w:tcW w:w="1220" w:type="dxa"/>
          </w:tcPr>
          <w:p w14:paraId="786ADB6F"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5</w:t>
            </w:r>
          </w:p>
        </w:tc>
      </w:tr>
      <w:tr w:rsidR="00E56BA9" w:rsidRPr="0012358B" w14:paraId="333CCFB4" w14:textId="77777777" w:rsidTr="003B18B1">
        <w:tc>
          <w:tcPr>
            <w:tcW w:w="577" w:type="dxa"/>
            <w:vMerge/>
          </w:tcPr>
          <w:p w14:paraId="302112CF" w14:textId="77777777" w:rsidR="00E56BA9" w:rsidRPr="0012358B" w:rsidRDefault="00E56BA9" w:rsidP="003B18B1">
            <w:pPr>
              <w:rPr>
                <w:rFonts w:eastAsiaTheme="minorEastAsia"/>
                <w:sz w:val="16"/>
                <w:szCs w:val="16"/>
              </w:rPr>
            </w:pPr>
          </w:p>
        </w:tc>
        <w:tc>
          <w:tcPr>
            <w:tcW w:w="1554" w:type="dxa"/>
            <w:vMerge/>
          </w:tcPr>
          <w:p w14:paraId="7FDB50D5" w14:textId="77777777" w:rsidR="00E56BA9" w:rsidRPr="0012358B" w:rsidRDefault="00E56BA9" w:rsidP="003B18B1">
            <w:pPr>
              <w:spacing w:after="60"/>
              <w:rPr>
                <w:rFonts w:eastAsiaTheme="minorEastAsia" w:cs="Arial"/>
                <w:sz w:val="16"/>
                <w:szCs w:val="16"/>
              </w:rPr>
            </w:pPr>
          </w:p>
        </w:tc>
        <w:tc>
          <w:tcPr>
            <w:tcW w:w="1975" w:type="dxa"/>
            <w:shd w:val="clear" w:color="auto" w:fill="D9D9D9" w:themeFill="background1" w:themeFillShade="D9"/>
          </w:tcPr>
          <w:p w14:paraId="1BB90014"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Olie og fedt, bortset fra affald henhørende under 20 01 25</w:t>
            </w:r>
          </w:p>
        </w:tc>
        <w:tc>
          <w:tcPr>
            <w:tcW w:w="1197" w:type="dxa"/>
            <w:shd w:val="clear" w:color="auto" w:fill="D9D9D9" w:themeFill="background1" w:themeFillShade="D9"/>
          </w:tcPr>
          <w:p w14:paraId="2344CD1E"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20 01 26</w:t>
            </w:r>
          </w:p>
        </w:tc>
        <w:tc>
          <w:tcPr>
            <w:tcW w:w="1372" w:type="dxa"/>
            <w:vMerge/>
            <w:shd w:val="clear" w:color="auto" w:fill="D9D9D9" w:themeFill="background1" w:themeFillShade="D9"/>
          </w:tcPr>
          <w:p w14:paraId="217DC72D" w14:textId="77777777" w:rsidR="00E56BA9" w:rsidRPr="0012358B" w:rsidRDefault="00E56BA9" w:rsidP="003B18B1">
            <w:pPr>
              <w:spacing w:after="60"/>
              <w:ind w:right="33"/>
              <w:rPr>
                <w:rFonts w:eastAsiaTheme="minorEastAsia"/>
                <w:noProof/>
                <w:sz w:val="16"/>
                <w:szCs w:val="16"/>
              </w:rPr>
            </w:pPr>
          </w:p>
        </w:tc>
        <w:tc>
          <w:tcPr>
            <w:tcW w:w="1117" w:type="dxa"/>
            <w:shd w:val="clear" w:color="auto" w:fill="D9D9D9" w:themeFill="background1" w:themeFillShade="D9"/>
          </w:tcPr>
          <w:p w14:paraId="714EC390"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200 l spænde</w:t>
            </w:r>
            <w:r w:rsidRPr="0012358B">
              <w:rPr>
                <w:rFonts w:eastAsiaTheme="minorEastAsia" w:cs="Arial"/>
                <w:sz w:val="16"/>
                <w:szCs w:val="16"/>
              </w:rPr>
              <w:softHyphen/>
              <w:t>lågsfad</w:t>
            </w:r>
          </w:p>
        </w:tc>
        <w:tc>
          <w:tcPr>
            <w:tcW w:w="1220" w:type="dxa"/>
            <w:shd w:val="clear" w:color="auto" w:fill="D9D9D9" w:themeFill="background1" w:themeFillShade="D9"/>
          </w:tcPr>
          <w:p w14:paraId="75B170AF"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5</w:t>
            </w:r>
          </w:p>
        </w:tc>
      </w:tr>
      <w:tr w:rsidR="00E56BA9" w:rsidRPr="0012358B" w14:paraId="1F30D53A" w14:textId="77777777" w:rsidTr="003B18B1">
        <w:tc>
          <w:tcPr>
            <w:tcW w:w="577" w:type="dxa"/>
            <w:vMerge/>
          </w:tcPr>
          <w:p w14:paraId="3EF8F60C" w14:textId="77777777" w:rsidR="00E56BA9" w:rsidRPr="0012358B" w:rsidRDefault="00E56BA9" w:rsidP="003B18B1">
            <w:pPr>
              <w:rPr>
                <w:rFonts w:eastAsiaTheme="minorEastAsia"/>
                <w:sz w:val="16"/>
                <w:szCs w:val="16"/>
              </w:rPr>
            </w:pPr>
          </w:p>
        </w:tc>
        <w:tc>
          <w:tcPr>
            <w:tcW w:w="1554" w:type="dxa"/>
            <w:vMerge/>
          </w:tcPr>
          <w:p w14:paraId="7003F30A" w14:textId="77777777" w:rsidR="00E56BA9" w:rsidRPr="0012358B" w:rsidRDefault="00E56BA9" w:rsidP="003B18B1">
            <w:pPr>
              <w:spacing w:after="60"/>
              <w:rPr>
                <w:rFonts w:eastAsiaTheme="minorEastAsia" w:cs="Arial"/>
                <w:sz w:val="16"/>
                <w:szCs w:val="16"/>
              </w:rPr>
            </w:pPr>
          </w:p>
        </w:tc>
        <w:tc>
          <w:tcPr>
            <w:tcW w:w="1975" w:type="dxa"/>
          </w:tcPr>
          <w:p w14:paraId="628FA7D0"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Maling, trykfarver, klæbestoffer harpikser indeholdende farlige stoffer</w:t>
            </w:r>
          </w:p>
        </w:tc>
        <w:tc>
          <w:tcPr>
            <w:tcW w:w="1197" w:type="dxa"/>
          </w:tcPr>
          <w:p w14:paraId="3C25C708"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20 01 27</w:t>
            </w:r>
          </w:p>
        </w:tc>
        <w:tc>
          <w:tcPr>
            <w:tcW w:w="1372" w:type="dxa"/>
            <w:vMerge/>
          </w:tcPr>
          <w:p w14:paraId="10514A09" w14:textId="77777777" w:rsidR="00E56BA9" w:rsidRPr="0012358B" w:rsidRDefault="00E56BA9" w:rsidP="003B18B1">
            <w:pPr>
              <w:spacing w:after="60"/>
              <w:ind w:right="33"/>
              <w:rPr>
                <w:rFonts w:eastAsiaTheme="minorEastAsia"/>
                <w:noProof/>
                <w:sz w:val="16"/>
                <w:szCs w:val="16"/>
              </w:rPr>
            </w:pPr>
          </w:p>
        </w:tc>
        <w:tc>
          <w:tcPr>
            <w:tcW w:w="1117" w:type="dxa"/>
          </w:tcPr>
          <w:p w14:paraId="199203BA"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200 l spænde</w:t>
            </w:r>
            <w:r w:rsidRPr="0012358B">
              <w:rPr>
                <w:rFonts w:eastAsiaTheme="minorEastAsia" w:cs="Arial"/>
                <w:sz w:val="16"/>
                <w:szCs w:val="16"/>
              </w:rPr>
              <w:softHyphen/>
              <w:t>lågsfad</w:t>
            </w:r>
          </w:p>
        </w:tc>
        <w:tc>
          <w:tcPr>
            <w:tcW w:w="1220" w:type="dxa"/>
          </w:tcPr>
          <w:p w14:paraId="11A5C2DA"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5</w:t>
            </w:r>
          </w:p>
        </w:tc>
      </w:tr>
      <w:tr w:rsidR="00E56BA9" w:rsidRPr="0012358B" w14:paraId="09AEDE0D" w14:textId="77777777" w:rsidTr="003B18B1">
        <w:tc>
          <w:tcPr>
            <w:tcW w:w="577" w:type="dxa"/>
            <w:vMerge/>
          </w:tcPr>
          <w:p w14:paraId="2F70D61B" w14:textId="77777777" w:rsidR="00E56BA9" w:rsidRPr="0012358B" w:rsidRDefault="00E56BA9" w:rsidP="003B18B1">
            <w:pPr>
              <w:rPr>
                <w:rFonts w:eastAsiaTheme="minorEastAsia"/>
                <w:sz w:val="16"/>
                <w:szCs w:val="16"/>
              </w:rPr>
            </w:pPr>
          </w:p>
        </w:tc>
        <w:tc>
          <w:tcPr>
            <w:tcW w:w="1554" w:type="dxa"/>
            <w:vMerge/>
          </w:tcPr>
          <w:p w14:paraId="16D2A0F4" w14:textId="77777777" w:rsidR="00E56BA9" w:rsidRPr="0012358B" w:rsidRDefault="00E56BA9" w:rsidP="003B18B1">
            <w:pPr>
              <w:spacing w:after="60"/>
              <w:rPr>
                <w:rFonts w:eastAsiaTheme="minorEastAsia" w:cs="Arial"/>
                <w:sz w:val="16"/>
                <w:szCs w:val="16"/>
              </w:rPr>
            </w:pPr>
          </w:p>
        </w:tc>
        <w:tc>
          <w:tcPr>
            <w:tcW w:w="1975" w:type="dxa"/>
            <w:shd w:val="clear" w:color="auto" w:fill="D9D9D9" w:themeFill="background1" w:themeFillShade="D9"/>
          </w:tcPr>
          <w:p w14:paraId="29756DA2"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Detergenter med farlige stoffer</w:t>
            </w:r>
          </w:p>
        </w:tc>
        <w:tc>
          <w:tcPr>
            <w:tcW w:w="1197" w:type="dxa"/>
            <w:shd w:val="clear" w:color="auto" w:fill="D9D9D9" w:themeFill="background1" w:themeFillShade="D9"/>
          </w:tcPr>
          <w:p w14:paraId="18FBB426"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20 01 29</w:t>
            </w:r>
          </w:p>
        </w:tc>
        <w:tc>
          <w:tcPr>
            <w:tcW w:w="1372" w:type="dxa"/>
            <w:vMerge/>
            <w:shd w:val="clear" w:color="auto" w:fill="D9D9D9" w:themeFill="background1" w:themeFillShade="D9"/>
          </w:tcPr>
          <w:p w14:paraId="0B3AD68C" w14:textId="77777777" w:rsidR="00E56BA9" w:rsidRPr="0012358B" w:rsidRDefault="00E56BA9" w:rsidP="003B18B1">
            <w:pPr>
              <w:spacing w:after="60"/>
              <w:ind w:right="33"/>
              <w:rPr>
                <w:rFonts w:eastAsiaTheme="minorEastAsia"/>
                <w:noProof/>
                <w:sz w:val="16"/>
                <w:szCs w:val="16"/>
              </w:rPr>
            </w:pPr>
          </w:p>
        </w:tc>
        <w:tc>
          <w:tcPr>
            <w:tcW w:w="1117" w:type="dxa"/>
            <w:shd w:val="clear" w:color="auto" w:fill="D9D9D9" w:themeFill="background1" w:themeFillShade="D9"/>
          </w:tcPr>
          <w:p w14:paraId="6B4569EF"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200 l spænde</w:t>
            </w:r>
            <w:r w:rsidRPr="0012358B">
              <w:rPr>
                <w:rFonts w:eastAsiaTheme="minorEastAsia" w:cs="Arial"/>
                <w:sz w:val="16"/>
                <w:szCs w:val="16"/>
              </w:rPr>
              <w:softHyphen/>
              <w:t>lågsfad</w:t>
            </w:r>
          </w:p>
        </w:tc>
        <w:tc>
          <w:tcPr>
            <w:tcW w:w="1220" w:type="dxa"/>
            <w:shd w:val="clear" w:color="auto" w:fill="D9D9D9" w:themeFill="background1" w:themeFillShade="D9"/>
          </w:tcPr>
          <w:p w14:paraId="60FDF50D"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5</w:t>
            </w:r>
          </w:p>
        </w:tc>
      </w:tr>
      <w:tr w:rsidR="00E56BA9" w:rsidRPr="0012358B" w14:paraId="59510782" w14:textId="77777777" w:rsidTr="003B18B1">
        <w:tc>
          <w:tcPr>
            <w:tcW w:w="577" w:type="dxa"/>
            <w:vMerge/>
          </w:tcPr>
          <w:p w14:paraId="14894289" w14:textId="77777777" w:rsidR="00E56BA9" w:rsidRPr="0012358B" w:rsidRDefault="00E56BA9" w:rsidP="003B18B1">
            <w:pPr>
              <w:rPr>
                <w:rFonts w:eastAsiaTheme="minorEastAsia"/>
                <w:sz w:val="16"/>
                <w:szCs w:val="16"/>
              </w:rPr>
            </w:pPr>
          </w:p>
        </w:tc>
        <w:tc>
          <w:tcPr>
            <w:tcW w:w="1554" w:type="dxa"/>
            <w:vMerge/>
          </w:tcPr>
          <w:p w14:paraId="70CA42E1" w14:textId="77777777" w:rsidR="00E56BA9" w:rsidRPr="0012358B" w:rsidRDefault="00E56BA9" w:rsidP="003B18B1">
            <w:pPr>
              <w:spacing w:after="60"/>
              <w:rPr>
                <w:rFonts w:eastAsiaTheme="minorEastAsia" w:cs="Arial"/>
                <w:sz w:val="16"/>
                <w:szCs w:val="16"/>
              </w:rPr>
            </w:pPr>
          </w:p>
        </w:tc>
        <w:tc>
          <w:tcPr>
            <w:tcW w:w="1975" w:type="dxa"/>
          </w:tcPr>
          <w:p w14:paraId="1A74AC06"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Batterier eller akkumulatorer</w:t>
            </w:r>
          </w:p>
        </w:tc>
        <w:tc>
          <w:tcPr>
            <w:tcW w:w="1197" w:type="dxa"/>
          </w:tcPr>
          <w:p w14:paraId="08F82671" w14:textId="77777777" w:rsidR="00E56BA9" w:rsidRPr="0012358B" w:rsidRDefault="00E56BA9" w:rsidP="003B18B1">
            <w:pPr>
              <w:spacing w:after="60"/>
              <w:ind w:right="175"/>
              <w:rPr>
                <w:rFonts w:eastAsiaTheme="minorEastAsia" w:cs="Arial"/>
                <w:sz w:val="16"/>
                <w:szCs w:val="16"/>
              </w:rPr>
            </w:pPr>
            <w:r w:rsidRPr="0012358B">
              <w:rPr>
                <w:rFonts w:eastAsiaTheme="minorEastAsia" w:cs="Arial"/>
                <w:sz w:val="16"/>
                <w:szCs w:val="16"/>
              </w:rPr>
              <w:t>20 01 33</w:t>
            </w:r>
          </w:p>
        </w:tc>
        <w:tc>
          <w:tcPr>
            <w:tcW w:w="1372" w:type="dxa"/>
            <w:vMerge/>
          </w:tcPr>
          <w:p w14:paraId="32E782BC" w14:textId="77777777" w:rsidR="00E56BA9" w:rsidRPr="0012358B" w:rsidRDefault="00E56BA9" w:rsidP="003B18B1">
            <w:pPr>
              <w:spacing w:after="60"/>
              <w:ind w:right="33"/>
              <w:rPr>
                <w:rFonts w:eastAsiaTheme="minorEastAsia"/>
                <w:noProof/>
                <w:sz w:val="16"/>
                <w:szCs w:val="16"/>
              </w:rPr>
            </w:pPr>
          </w:p>
        </w:tc>
        <w:tc>
          <w:tcPr>
            <w:tcW w:w="1117" w:type="dxa"/>
          </w:tcPr>
          <w:p w14:paraId="768F3D49"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200 l spænde</w:t>
            </w:r>
            <w:r w:rsidRPr="0012358B">
              <w:rPr>
                <w:rFonts w:eastAsiaTheme="minorEastAsia" w:cs="Arial"/>
                <w:sz w:val="16"/>
                <w:szCs w:val="16"/>
              </w:rPr>
              <w:softHyphen/>
              <w:t>lågsfad</w:t>
            </w:r>
            <w:r w:rsidRPr="0012358B">
              <w:rPr>
                <w:rFonts w:eastAsiaTheme="minorEastAsia" w:cs="Arial"/>
                <w:sz w:val="16"/>
                <w:szCs w:val="16"/>
              </w:rPr>
              <w:br/>
              <w:t>og euro-paller</w:t>
            </w:r>
          </w:p>
        </w:tc>
        <w:tc>
          <w:tcPr>
            <w:tcW w:w="1220" w:type="dxa"/>
          </w:tcPr>
          <w:p w14:paraId="702F154C" w14:textId="77777777" w:rsidR="00E56BA9" w:rsidRPr="0012358B" w:rsidRDefault="00E56BA9" w:rsidP="003B18B1">
            <w:pPr>
              <w:spacing w:after="60"/>
              <w:rPr>
                <w:rFonts w:eastAsiaTheme="minorEastAsia" w:cs="Arial"/>
                <w:sz w:val="16"/>
                <w:szCs w:val="16"/>
              </w:rPr>
            </w:pPr>
            <w:r w:rsidRPr="0012358B">
              <w:rPr>
                <w:rFonts w:eastAsiaTheme="minorEastAsia" w:cs="Arial"/>
                <w:sz w:val="16"/>
                <w:szCs w:val="16"/>
              </w:rPr>
              <w:t>Hal 5</w:t>
            </w:r>
          </w:p>
        </w:tc>
      </w:tr>
    </w:tbl>
    <w:p w14:paraId="1499ECA8" w14:textId="77777777" w:rsidR="00E56BA9" w:rsidRPr="00310B1F" w:rsidRDefault="00E56BA9" w:rsidP="00E56BA9">
      <w:pPr>
        <w:spacing w:before="60"/>
        <w:ind w:left="851" w:hanging="851"/>
        <w:rPr>
          <w:sz w:val="16"/>
          <w:szCs w:val="16"/>
        </w:rPr>
      </w:pPr>
      <w:r w:rsidRPr="00310B1F">
        <w:rPr>
          <w:b/>
          <w:sz w:val="16"/>
          <w:szCs w:val="16"/>
        </w:rPr>
        <w:t>Tabel 1.</w:t>
      </w:r>
      <w:r>
        <w:rPr>
          <w:sz w:val="16"/>
          <w:szCs w:val="16"/>
        </w:rPr>
        <w:tab/>
      </w:r>
      <w:r w:rsidRPr="00310B1F">
        <w:rPr>
          <w:sz w:val="16"/>
          <w:szCs w:val="16"/>
        </w:rPr>
        <w:t>Positivliste – Modtagelse / maksimale oplagringsmængder</w:t>
      </w:r>
    </w:p>
    <w:p w14:paraId="7018A81E" w14:textId="77777777" w:rsidR="00E56BA9" w:rsidRDefault="00E56BA9" w:rsidP="00E56BA9">
      <w:pPr>
        <w:rPr>
          <w:szCs w:val="24"/>
        </w:rPr>
      </w:pPr>
    </w:p>
    <w:p w14:paraId="7CF684D9" w14:textId="77777777" w:rsidR="00E56BA9" w:rsidRDefault="00E56BA9" w:rsidP="00E56BA9">
      <w:r>
        <w:t>Definition af opbevaringsform:</w:t>
      </w:r>
    </w:p>
    <w:p w14:paraId="18538613" w14:textId="77777777" w:rsidR="00E56BA9" w:rsidRDefault="00E56BA9" w:rsidP="00E56BA9">
      <w:r>
        <w:t>a: Emballeret affald som opbevares i:</w:t>
      </w:r>
    </w:p>
    <w:p w14:paraId="574B4983" w14:textId="77777777" w:rsidR="00E56BA9" w:rsidRDefault="00E56BA9" w:rsidP="00E56BA9">
      <w:pPr>
        <w:pStyle w:val="Listeafsnit"/>
        <w:numPr>
          <w:ilvl w:val="0"/>
          <w:numId w:val="29"/>
        </w:numPr>
      </w:pPr>
      <w:r>
        <w:t>25 l dunke</w:t>
      </w:r>
    </w:p>
    <w:p w14:paraId="7E5012C8" w14:textId="77777777" w:rsidR="00E56BA9" w:rsidRDefault="00E56BA9" w:rsidP="00E56BA9">
      <w:pPr>
        <w:pStyle w:val="Listeafsnit"/>
        <w:numPr>
          <w:ilvl w:val="0"/>
          <w:numId w:val="29"/>
        </w:numPr>
      </w:pPr>
      <w:r>
        <w:t>30, 60, 120 og 200 l spændelågsfade</w:t>
      </w:r>
    </w:p>
    <w:p w14:paraId="60ED8DF2" w14:textId="77777777" w:rsidR="00E56BA9" w:rsidRDefault="00E56BA9" w:rsidP="00E56BA9">
      <w:pPr>
        <w:pStyle w:val="Listeafsnit"/>
        <w:numPr>
          <w:ilvl w:val="0"/>
          <w:numId w:val="29"/>
        </w:numPr>
      </w:pPr>
      <w:r>
        <w:t>30, 60, 120 og 200 l spunstromler</w:t>
      </w:r>
    </w:p>
    <w:p w14:paraId="146B7088" w14:textId="77777777" w:rsidR="00E56BA9" w:rsidRDefault="00E56BA9" w:rsidP="00E56BA9">
      <w:pPr>
        <w:pStyle w:val="Listeafsnit"/>
        <w:numPr>
          <w:ilvl w:val="0"/>
          <w:numId w:val="29"/>
        </w:numPr>
      </w:pPr>
      <w:r>
        <w:t>240</w:t>
      </w:r>
      <w:r w:rsidRPr="005D5055">
        <w:t>, 400 og</w:t>
      </w:r>
      <w:r>
        <w:t xml:space="preserve"> 660 l plastcontainere</w:t>
      </w:r>
    </w:p>
    <w:p w14:paraId="78C8CF4B" w14:textId="77777777" w:rsidR="00E56BA9" w:rsidRDefault="00E56BA9" w:rsidP="00E56BA9">
      <w:pPr>
        <w:pStyle w:val="Listeafsnit"/>
        <w:numPr>
          <w:ilvl w:val="0"/>
          <w:numId w:val="29"/>
        </w:numPr>
      </w:pPr>
      <w:r>
        <w:t>I palletanke og netcontainere</w:t>
      </w:r>
    </w:p>
    <w:p w14:paraId="4AC571CC" w14:textId="77777777" w:rsidR="00E56BA9" w:rsidRDefault="00E56BA9" w:rsidP="00E56BA9">
      <w:pPr>
        <w:pStyle w:val="Listeafsnit"/>
        <w:numPr>
          <w:ilvl w:val="0"/>
          <w:numId w:val="29"/>
        </w:numPr>
      </w:pPr>
      <w:r>
        <w:t>Emballagestørrelsen afhænger af affaldsproducentens afleveringsterminer og intern logistik</w:t>
      </w:r>
    </w:p>
    <w:p w14:paraId="13AB7B33" w14:textId="77777777" w:rsidR="00E56BA9" w:rsidRDefault="00E56BA9" w:rsidP="00E56BA9"/>
    <w:p w14:paraId="34A21012" w14:textId="77777777" w:rsidR="00E56BA9" w:rsidRDefault="00E56BA9" w:rsidP="00E56BA9">
      <w:r>
        <w:t>b: Specielle emballager som er</w:t>
      </w:r>
    </w:p>
    <w:p w14:paraId="484F5363" w14:textId="77777777" w:rsidR="00E56BA9" w:rsidRDefault="00E56BA9" w:rsidP="00E56BA9">
      <w:pPr>
        <w:pStyle w:val="Listeafsnit"/>
        <w:numPr>
          <w:ilvl w:val="0"/>
          <w:numId w:val="30"/>
        </w:numPr>
      </w:pPr>
      <w:r>
        <w:t>Kanylebokse</w:t>
      </w:r>
    </w:p>
    <w:p w14:paraId="263ED66E" w14:textId="77777777" w:rsidR="00E56BA9" w:rsidRDefault="00E56BA9" w:rsidP="00E56BA9">
      <w:pPr>
        <w:pStyle w:val="Listeafsnit"/>
        <w:numPr>
          <w:ilvl w:val="0"/>
          <w:numId w:val="30"/>
        </w:numPr>
      </w:pPr>
      <w:r>
        <w:t>Bokse til klinisk risikoaffald</w:t>
      </w:r>
    </w:p>
    <w:p w14:paraId="53B50F27" w14:textId="77777777" w:rsidR="00E56BA9" w:rsidRDefault="00E56BA9" w:rsidP="00E56BA9">
      <w:pPr>
        <w:pStyle w:val="Listeafsnit"/>
        <w:numPr>
          <w:ilvl w:val="0"/>
          <w:numId w:val="30"/>
        </w:numPr>
      </w:pPr>
      <w:r>
        <w:t>Pesticidsække til tomme emballager</w:t>
      </w:r>
    </w:p>
    <w:p w14:paraId="64133929" w14:textId="77777777" w:rsidR="00E56BA9" w:rsidRDefault="00E56BA9" w:rsidP="00E56BA9">
      <w:pPr>
        <w:pStyle w:val="Listeafsnit"/>
        <w:numPr>
          <w:ilvl w:val="0"/>
          <w:numId w:val="30"/>
        </w:numPr>
      </w:pPr>
      <w:r>
        <w:t>Bjergningsemballage til utætte beholdere</w:t>
      </w:r>
    </w:p>
    <w:p w14:paraId="5084CC9C" w14:textId="77777777" w:rsidR="00E56BA9" w:rsidRDefault="00E56BA9" w:rsidP="00E56BA9">
      <w:pPr>
        <w:pStyle w:val="Listeafsnit"/>
        <w:numPr>
          <w:ilvl w:val="0"/>
          <w:numId w:val="30"/>
        </w:numPr>
      </w:pPr>
      <w:r>
        <w:t>Plast- og papirsække samt big-bags</w:t>
      </w:r>
    </w:p>
    <w:p w14:paraId="11AA5A09" w14:textId="77777777" w:rsidR="00E56BA9" w:rsidRDefault="00E56BA9" w:rsidP="00E56BA9">
      <w:pPr>
        <w:pStyle w:val="Listeafsnit"/>
        <w:numPr>
          <w:ilvl w:val="0"/>
          <w:numId w:val="30"/>
        </w:numPr>
      </w:pPr>
      <w:r>
        <w:t>Lyskildecontainere</w:t>
      </w:r>
    </w:p>
    <w:p w14:paraId="4F4CCB2F" w14:textId="77777777" w:rsidR="00E56BA9" w:rsidRDefault="00E56BA9" w:rsidP="00E56BA9"/>
    <w:p w14:paraId="501BA197" w14:textId="77777777" w:rsidR="00E56BA9" w:rsidRDefault="00E56BA9" w:rsidP="00E56BA9">
      <w:r>
        <w:t>c: Uemballeret affald som er:</w:t>
      </w:r>
    </w:p>
    <w:p w14:paraId="4F12FDB0" w14:textId="77777777" w:rsidR="00E56BA9" w:rsidRDefault="00E56BA9" w:rsidP="00E56BA9">
      <w:pPr>
        <w:pStyle w:val="Listeafsnit"/>
        <w:numPr>
          <w:ilvl w:val="0"/>
          <w:numId w:val="31"/>
        </w:numPr>
      </w:pPr>
      <w:r>
        <w:t>Væsker leveret i slamsuger som pumpes til transporttanke til videreforsendelse</w:t>
      </w:r>
    </w:p>
    <w:p w14:paraId="269B2EFE" w14:textId="77777777" w:rsidR="00E56BA9" w:rsidRDefault="00E56BA9" w:rsidP="00E56BA9">
      <w:pPr>
        <w:pStyle w:val="Listeafsnit"/>
        <w:numPr>
          <w:ilvl w:val="0"/>
          <w:numId w:val="31"/>
        </w:numPr>
      </w:pPr>
      <w:r>
        <w:t>Fast stof leveret i containere omlæsses til 30 m</w:t>
      </w:r>
      <w:r>
        <w:rPr>
          <w:vertAlign w:val="superscript"/>
        </w:rPr>
        <w:t>3</w:t>
      </w:r>
      <w:r>
        <w:t xml:space="preserve"> container med skydelåg i stål</w:t>
      </w:r>
    </w:p>
    <w:p w14:paraId="2A6688E3" w14:textId="77777777" w:rsidR="00E56BA9" w:rsidRDefault="00E56BA9" w:rsidP="00E56BA9">
      <w:pPr>
        <w:jc w:val="both"/>
        <w:rPr>
          <w:color w:val="000000"/>
        </w:rPr>
      </w:pPr>
    </w:p>
    <w:p w14:paraId="28B2E3D2" w14:textId="71DAB99D" w:rsidR="00E56BA9" w:rsidRDefault="00E56BA9">
      <w:pPr>
        <w:overflowPunct/>
        <w:autoSpaceDE/>
        <w:autoSpaceDN/>
        <w:adjustRightInd/>
        <w:textAlignment w:val="auto"/>
      </w:pPr>
      <w:r>
        <w:br w:type="page"/>
      </w:r>
    </w:p>
    <w:p w14:paraId="6F0FC36E" w14:textId="77777777" w:rsidR="00E56BA9" w:rsidRDefault="00E56BA9" w:rsidP="00E56BA9">
      <w:pPr>
        <w:tabs>
          <w:tab w:val="left" w:pos="1134"/>
        </w:tabs>
        <w:ind w:right="28"/>
      </w:pPr>
    </w:p>
    <w:p w14:paraId="492201E6" w14:textId="77777777" w:rsidR="00FA2236" w:rsidRPr="00E56BA9" w:rsidRDefault="00E56BA9" w:rsidP="00FA2236">
      <w:pPr>
        <w:tabs>
          <w:tab w:val="left" w:pos="1134"/>
        </w:tabs>
        <w:ind w:right="28"/>
        <w:rPr>
          <w:b/>
        </w:rPr>
      </w:pPr>
      <w:r w:rsidRPr="00E56BA9">
        <w:rPr>
          <w:b/>
        </w:rPr>
        <w:t>Bilag 3</w:t>
      </w:r>
      <w:r w:rsidRPr="00E56BA9">
        <w:rPr>
          <w:b/>
        </w:rPr>
        <w:tab/>
      </w:r>
      <w:r w:rsidR="00FA2236" w:rsidRPr="00E56BA9">
        <w:rPr>
          <w:b/>
        </w:rPr>
        <w:t>Plan – Plads ”Vinduer”, afvanding</w:t>
      </w:r>
    </w:p>
    <w:p w14:paraId="4EAF5F0F" w14:textId="44429384" w:rsidR="00FA2236" w:rsidRDefault="00FA2236" w:rsidP="00E56BA9">
      <w:pPr>
        <w:tabs>
          <w:tab w:val="left" w:pos="1134"/>
        </w:tabs>
        <w:ind w:right="28"/>
      </w:pPr>
    </w:p>
    <w:p w14:paraId="38DEAA9A" w14:textId="5B1867C4" w:rsidR="00FA2236" w:rsidRDefault="001C233C" w:rsidP="00E56BA9">
      <w:pPr>
        <w:tabs>
          <w:tab w:val="left" w:pos="1134"/>
        </w:tabs>
        <w:ind w:right="28"/>
      </w:pPr>
      <w:r>
        <w:rPr>
          <w:noProof/>
        </w:rPr>
        <w:drawing>
          <wp:inline distT="0" distB="0" distL="0" distR="0" wp14:anchorId="5251AE28" wp14:editId="22931A36">
            <wp:extent cx="4751705" cy="3419475"/>
            <wp:effectExtent l="0" t="0" r="0" b="9525"/>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751705" cy="3419475"/>
                    </a:xfrm>
                    <a:prstGeom prst="rect">
                      <a:avLst/>
                    </a:prstGeom>
                  </pic:spPr>
                </pic:pic>
              </a:graphicData>
            </a:graphic>
          </wp:inline>
        </w:drawing>
      </w:r>
    </w:p>
    <w:p w14:paraId="377C7C21" w14:textId="6BA6AFC8" w:rsidR="00141BBE" w:rsidRDefault="00141BBE">
      <w:pPr>
        <w:overflowPunct/>
        <w:autoSpaceDE/>
        <w:autoSpaceDN/>
        <w:adjustRightInd/>
        <w:textAlignment w:val="auto"/>
      </w:pPr>
    </w:p>
    <w:p w14:paraId="54A3983B" w14:textId="77777777" w:rsidR="001C233C" w:rsidRDefault="001C233C" w:rsidP="001C233C">
      <w:pPr>
        <w:jc w:val="both"/>
        <w:rPr>
          <w:sz w:val="24"/>
        </w:rPr>
      </w:pPr>
    </w:p>
    <w:p w14:paraId="2313FD0E" w14:textId="77777777" w:rsidR="001C233C" w:rsidRDefault="001C233C" w:rsidP="001C233C">
      <w:r>
        <w:t>Forklaring til planen:</w:t>
      </w:r>
    </w:p>
    <w:p w14:paraId="50DFD1F5" w14:textId="4C9351BF" w:rsidR="001C233C" w:rsidRDefault="001C233C" w:rsidP="001C233C"/>
    <w:p w14:paraId="358695F9" w14:textId="4AB3F13D" w:rsidR="001C233C" w:rsidRDefault="004129A5" w:rsidP="001C233C">
      <w:pPr>
        <w:tabs>
          <w:tab w:val="left" w:pos="851"/>
        </w:tabs>
        <w:ind w:left="851" w:hanging="851"/>
      </w:pPr>
      <w:r>
        <w:rPr>
          <w:noProof/>
        </w:rPr>
        <mc:AlternateContent>
          <mc:Choice Requires="wps">
            <w:drawing>
              <wp:anchor distT="0" distB="0" distL="114300" distR="114300" simplePos="0" relativeHeight="251679744" behindDoc="0" locked="0" layoutInCell="1" allowOverlap="1" wp14:anchorId="2F4D331C" wp14:editId="02633CB2">
                <wp:simplePos x="0" y="0"/>
                <wp:positionH relativeFrom="margin">
                  <wp:align>left</wp:align>
                </wp:positionH>
                <wp:positionV relativeFrom="paragraph">
                  <wp:posOffset>19262</wp:posOffset>
                </wp:positionV>
                <wp:extent cx="195157" cy="287866"/>
                <wp:effectExtent l="19050" t="19050" r="14605" b="17145"/>
                <wp:wrapNone/>
                <wp:docPr id="16" name="Rektangel 16"/>
                <wp:cNvGraphicFramePr/>
                <a:graphic xmlns:a="http://schemas.openxmlformats.org/drawingml/2006/main">
                  <a:graphicData uri="http://schemas.microsoft.com/office/word/2010/wordprocessingShape">
                    <wps:wsp>
                      <wps:cNvSpPr/>
                      <wps:spPr>
                        <a:xfrm>
                          <a:off x="0" y="0"/>
                          <a:ext cx="195157" cy="287866"/>
                        </a:xfrm>
                        <a:prstGeom prst="rect">
                          <a:avLst/>
                        </a:prstGeom>
                        <a:noFill/>
                        <a:ln w="28575" cap="flat" cmpd="sng" algn="ctr">
                          <a:solidFill>
                            <a:srgbClr val="6699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81CF2A" id="Rektangel 16" o:spid="_x0000_s1026" style="position:absolute;margin-left:0;margin-top:1.5pt;width:15.35pt;height:22.65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" filled="f" strokecolor="#690" strokeweight="2.25pt">
                <w10:wrap anchorx="margin"/>
              </v:rect>
            </w:pict>
          </mc:Fallback>
        </mc:AlternateContent>
      </w:r>
      <w:r w:rsidR="001C233C">
        <w:tab/>
        <w:t>Plads ”Vinduer”</w:t>
      </w:r>
      <w:r w:rsidR="001C233C">
        <w:br/>
        <w:t>Placering af containere for PCB-holdige vinduer til deponi og specialbehandling</w:t>
      </w:r>
    </w:p>
    <w:p w14:paraId="07342F80" w14:textId="77777777" w:rsidR="001C233C" w:rsidRDefault="001C233C" w:rsidP="001C233C">
      <w:pPr>
        <w:tabs>
          <w:tab w:val="left" w:pos="851"/>
        </w:tabs>
        <w:ind w:left="851" w:hanging="851"/>
      </w:pPr>
    </w:p>
    <w:p w14:paraId="780F0442" w14:textId="77777777" w:rsidR="001C233C" w:rsidRDefault="001C233C" w:rsidP="001C233C">
      <w:pPr>
        <w:tabs>
          <w:tab w:val="left" w:pos="851"/>
        </w:tabs>
        <w:ind w:left="851" w:hanging="851"/>
      </w:pPr>
      <w:r>
        <w:rPr>
          <w:noProof/>
        </w:rPr>
        <mc:AlternateContent>
          <mc:Choice Requires="wps">
            <w:drawing>
              <wp:anchor distT="0" distB="0" distL="114300" distR="114300" simplePos="0" relativeHeight="251681792" behindDoc="0" locked="0" layoutInCell="1" allowOverlap="1" wp14:anchorId="27A6A7A0" wp14:editId="3F796DBB">
                <wp:simplePos x="0" y="0"/>
                <wp:positionH relativeFrom="column">
                  <wp:posOffset>7950</wp:posOffset>
                </wp:positionH>
                <wp:positionV relativeFrom="paragraph">
                  <wp:posOffset>3175</wp:posOffset>
                </wp:positionV>
                <wp:extent cx="175564" cy="177800"/>
                <wp:effectExtent l="19050" t="19050" r="15240" b="31750"/>
                <wp:wrapNone/>
                <wp:docPr id="5" name="Lige forbindelse 5"/>
                <wp:cNvGraphicFramePr/>
                <a:graphic xmlns:a="http://schemas.openxmlformats.org/drawingml/2006/main">
                  <a:graphicData uri="http://schemas.microsoft.com/office/word/2010/wordprocessingShape">
                    <wps:wsp>
                      <wps:cNvCnPr/>
                      <wps:spPr>
                        <a:xfrm flipH="1" flipV="1">
                          <a:off x="0" y="0"/>
                          <a:ext cx="175564" cy="177800"/>
                        </a:xfrm>
                        <a:prstGeom prst="line">
                          <a:avLst/>
                        </a:prstGeom>
                        <a:noFill/>
                        <a:ln w="38100" cap="flat" cmpd="sng" algn="ctr">
                          <a:solidFill>
                            <a:srgbClr val="FF0000"/>
                          </a:solidFill>
                          <a:prstDash val="solid"/>
                        </a:ln>
                        <a:effectLst/>
                      </wps:spPr>
                      <wps:bodyPr/>
                    </wps:wsp>
                  </a:graphicData>
                </a:graphic>
                <wp14:sizeRelH relativeFrom="margin">
                  <wp14:pctWidth>0</wp14:pctWidth>
                </wp14:sizeRelH>
              </wp:anchor>
            </w:drawing>
          </mc:Choice>
          <mc:Fallback>
            <w:pict>
              <v:line w14:anchorId="61A680B4" id="Lige forbindelse 5" o:spid="_x0000_s1026" style="position:absolute;flip:x y;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pt,.25pt" to="14.4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" strokecolor="red" strokeweight="3pt"/>
            </w:pict>
          </mc:Fallback>
        </mc:AlternateContent>
      </w:r>
      <w:r>
        <w:rPr>
          <w:noProof/>
        </w:rPr>
        <mc:AlternateContent>
          <mc:Choice Requires="wps">
            <w:drawing>
              <wp:anchor distT="0" distB="0" distL="114300" distR="114300" simplePos="0" relativeHeight="251680768" behindDoc="0" locked="0" layoutInCell="1" allowOverlap="1" wp14:anchorId="30737926" wp14:editId="58FB74F4">
                <wp:simplePos x="0" y="0"/>
                <wp:positionH relativeFrom="column">
                  <wp:posOffset>737</wp:posOffset>
                </wp:positionH>
                <wp:positionV relativeFrom="paragraph">
                  <wp:posOffset>3480</wp:posOffset>
                </wp:positionV>
                <wp:extent cx="182880" cy="177800"/>
                <wp:effectExtent l="19050" t="19050" r="26670" b="31750"/>
                <wp:wrapNone/>
                <wp:docPr id="18" name="Lige forbindelse 18"/>
                <wp:cNvGraphicFramePr/>
                <a:graphic xmlns:a="http://schemas.openxmlformats.org/drawingml/2006/main">
                  <a:graphicData uri="http://schemas.microsoft.com/office/word/2010/wordprocessingShape">
                    <wps:wsp>
                      <wps:cNvCnPr/>
                      <wps:spPr>
                        <a:xfrm flipV="1">
                          <a:off x="0" y="0"/>
                          <a:ext cx="182880" cy="177800"/>
                        </a:xfrm>
                        <a:prstGeom prst="line">
                          <a:avLst/>
                        </a:prstGeom>
                        <a:noFill/>
                        <a:ln w="38100" cap="flat" cmpd="sng" algn="ctr">
                          <a:solidFill>
                            <a:srgbClr val="FF0000"/>
                          </a:solidFill>
                          <a:prstDash val="solid"/>
                        </a:ln>
                        <a:effectLst/>
                      </wps:spPr>
                      <wps:bodyPr/>
                    </wps:wsp>
                  </a:graphicData>
                </a:graphic>
                <wp14:sizeRelH relativeFrom="margin">
                  <wp14:pctWidth>0</wp14:pctWidth>
                </wp14:sizeRelH>
              </wp:anchor>
            </w:drawing>
          </mc:Choice>
          <mc:Fallback>
            <w:pict>
              <v:line w14:anchorId="2F455960" id="Lige forbindelse 18" o:spid="_x0000_s1026" style="position:absolute;flip:y;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25pt" to="14.4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" strokecolor="red" strokeweight="3pt"/>
            </w:pict>
          </mc:Fallback>
        </mc:AlternateContent>
      </w:r>
      <w:r>
        <w:tab/>
        <w:t>Eksisterende rendestensbrønd, RB for afvanding</w:t>
      </w:r>
    </w:p>
    <w:p w14:paraId="7323521B" w14:textId="77777777" w:rsidR="001C233C" w:rsidRDefault="001C233C" w:rsidP="001C233C">
      <w:pPr>
        <w:tabs>
          <w:tab w:val="left" w:pos="851"/>
        </w:tabs>
        <w:ind w:left="851" w:hanging="851"/>
      </w:pPr>
    </w:p>
    <w:p w14:paraId="2D11D902" w14:textId="77777777" w:rsidR="001C233C" w:rsidRDefault="001C233C" w:rsidP="001C233C">
      <w:pPr>
        <w:tabs>
          <w:tab w:val="left" w:pos="851"/>
        </w:tabs>
        <w:ind w:left="851" w:hanging="851"/>
      </w:pPr>
      <w:r>
        <w:rPr>
          <w:noProof/>
        </w:rPr>
        <mc:AlternateContent>
          <mc:Choice Requires="wps">
            <w:drawing>
              <wp:anchor distT="0" distB="0" distL="114300" distR="114300" simplePos="0" relativeHeight="251682816" behindDoc="0" locked="0" layoutInCell="1" allowOverlap="1" wp14:anchorId="41C29FCA" wp14:editId="6278D87B">
                <wp:simplePos x="0" y="0"/>
                <wp:positionH relativeFrom="column">
                  <wp:posOffset>-20650</wp:posOffset>
                </wp:positionH>
                <wp:positionV relativeFrom="paragraph">
                  <wp:posOffset>118745</wp:posOffset>
                </wp:positionV>
                <wp:extent cx="237490" cy="241402"/>
                <wp:effectExtent l="19050" t="19050" r="10160" b="25400"/>
                <wp:wrapNone/>
                <wp:docPr id="22" name="Ellipse 22"/>
                <wp:cNvGraphicFramePr/>
                <a:graphic xmlns:a="http://schemas.openxmlformats.org/drawingml/2006/main">
                  <a:graphicData uri="http://schemas.microsoft.com/office/word/2010/wordprocessingShape">
                    <wps:wsp>
                      <wps:cNvSpPr/>
                      <wps:spPr>
                        <a:xfrm>
                          <a:off x="0" y="0"/>
                          <a:ext cx="237490" cy="241402"/>
                        </a:xfrm>
                        <a:prstGeom prst="ellipse">
                          <a:avLst/>
                        </a:prstGeom>
                        <a:noFill/>
                        <a:ln w="381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FE6B366" id="Ellipse 22" o:spid="_x0000_s1026" style="position:absolute;margin-left:-1.65pt;margin-top:9.35pt;width:18.7pt;height:19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" filled="f" strokecolor="red" strokeweight="3pt"/>
            </w:pict>
          </mc:Fallback>
        </mc:AlternateContent>
      </w:r>
    </w:p>
    <w:p w14:paraId="20BEFDAA" w14:textId="77777777" w:rsidR="001C233C" w:rsidRDefault="001C233C" w:rsidP="001C233C">
      <w:pPr>
        <w:tabs>
          <w:tab w:val="left" w:pos="851"/>
        </w:tabs>
        <w:ind w:left="851" w:hanging="851"/>
      </w:pPr>
      <w:r>
        <w:tab/>
        <w:t>Ny brønd med spærreventil</w:t>
      </w:r>
    </w:p>
    <w:p w14:paraId="5A1637BA" w14:textId="77777777" w:rsidR="001C233C" w:rsidRDefault="001C233C" w:rsidP="001C233C"/>
    <w:p w14:paraId="2164B3AA" w14:textId="77777777" w:rsidR="001C233C" w:rsidRDefault="001C233C" w:rsidP="001C233C"/>
    <w:p w14:paraId="79B9EE04" w14:textId="3DB2DE1F" w:rsidR="00E56BA9" w:rsidRDefault="00E56BA9">
      <w:pPr>
        <w:overflowPunct/>
        <w:autoSpaceDE/>
        <w:autoSpaceDN/>
        <w:adjustRightInd/>
        <w:textAlignment w:val="auto"/>
      </w:pPr>
      <w:r>
        <w:br w:type="page"/>
      </w:r>
    </w:p>
    <w:p w14:paraId="5BE64424" w14:textId="77777777" w:rsidR="00E56BA9" w:rsidRDefault="00E56BA9" w:rsidP="00E56BA9">
      <w:pPr>
        <w:tabs>
          <w:tab w:val="left" w:pos="1134"/>
        </w:tabs>
        <w:ind w:right="28"/>
      </w:pPr>
    </w:p>
    <w:p w14:paraId="29BEE618" w14:textId="1779C8FA" w:rsidR="00FA2236" w:rsidRDefault="00E56BA9" w:rsidP="00E56BA9">
      <w:pPr>
        <w:tabs>
          <w:tab w:val="left" w:pos="1134"/>
        </w:tabs>
        <w:ind w:right="28"/>
        <w:rPr>
          <w:b/>
        </w:rPr>
      </w:pPr>
      <w:r w:rsidRPr="00E56BA9">
        <w:rPr>
          <w:b/>
        </w:rPr>
        <w:t>Bilag 4</w:t>
      </w:r>
      <w:r w:rsidRPr="00E56BA9">
        <w:rPr>
          <w:b/>
        </w:rPr>
        <w:tab/>
      </w:r>
      <w:r w:rsidR="00FA2236" w:rsidRPr="00E56BA9">
        <w:rPr>
          <w:b/>
        </w:rPr>
        <w:t>Plan – Transportvej, modtagelse/afhentning af farligt affald</w:t>
      </w:r>
    </w:p>
    <w:p w14:paraId="318B6C0B" w14:textId="77777777" w:rsidR="00E56BA9" w:rsidRDefault="00E56BA9" w:rsidP="00C101C6">
      <w:pPr>
        <w:jc w:val="both"/>
        <w:rPr>
          <w:sz w:val="24"/>
        </w:rPr>
      </w:pPr>
    </w:p>
    <w:p w14:paraId="7BE46F2A" w14:textId="278EAED9" w:rsidR="000D1025" w:rsidRDefault="000D1025" w:rsidP="00C101C6">
      <w:pPr>
        <w:jc w:val="both"/>
        <w:rPr>
          <w:sz w:val="24"/>
        </w:rPr>
      </w:pPr>
      <w:r>
        <w:rPr>
          <w:noProof/>
        </w:rPr>
        <w:drawing>
          <wp:inline distT="0" distB="0" distL="0" distR="0" wp14:anchorId="65E718C1" wp14:editId="760936C5">
            <wp:extent cx="5218075" cy="5520266"/>
            <wp:effectExtent l="0" t="0" r="1905" b="4445"/>
            <wp:docPr id="3" name="Billede 3" descr="cid:image001.png@01D3ED0D.B7520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cid:image001.png@01D3ED0D.B7520580"/>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5232728" cy="5535767"/>
                    </a:xfrm>
                    <a:prstGeom prst="rect">
                      <a:avLst/>
                    </a:prstGeom>
                    <a:noFill/>
                    <a:ln>
                      <a:noFill/>
                    </a:ln>
                  </pic:spPr>
                </pic:pic>
              </a:graphicData>
            </a:graphic>
          </wp:inline>
        </w:drawing>
      </w:r>
    </w:p>
    <w:p w14:paraId="0589A56F" w14:textId="77777777" w:rsidR="000D1025" w:rsidRDefault="000D1025" w:rsidP="00C101C6">
      <w:pPr>
        <w:jc w:val="both"/>
        <w:rPr>
          <w:sz w:val="24"/>
        </w:rPr>
      </w:pPr>
    </w:p>
    <w:p w14:paraId="17666D7E" w14:textId="77777777" w:rsidR="00FA2236" w:rsidRDefault="00FA2236" w:rsidP="00FA2236">
      <w:r>
        <w:t>Forklaring til planen:</w:t>
      </w:r>
    </w:p>
    <w:p w14:paraId="4F834122" w14:textId="77777777" w:rsidR="00FA2236" w:rsidRDefault="00FA2236" w:rsidP="00FA2236"/>
    <w:p w14:paraId="79669555" w14:textId="77777777" w:rsidR="00FA2236" w:rsidRDefault="00FA2236" w:rsidP="00FA2236">
      <w:pPr>
        <w:tabs>
          <w:tab w:val="left" w:pos="851"/>
        </w:tabs>
        <w:ind w:left="851" w:hanging="851"/>
      </w:pPr>
      <w:r>
        <w:rPr>
          <w:noProof/>
        </w:rPr>
        <mc:AlternateContent>
          <mc:Choice Requires="wps">
            <w:drawing>
              <wp:anchor distT="0" distB="0" distL="114300" distR="114300" simplePos="0" relativeHeight="251677696" behindDoc="0" locked="0" layoutInCell="1" allowOverlap="1" wp14:anchorId="75CF3974" wp14:editId="29DC1ACB">
                <wp:simplePos x="0" y="0"/>
                <wp:positionH relativeFrom="margin">
                  <wp:posOffset>-19050</wp:posOffset>
                </wp:positionH>
                <wp:positionV relativeFrom="paragraph">
                  <wp:posOffset>62865</wp:posOffset>
                </wp:positionV>
                <wp:extent cx="189865" cy="175260"/>
                <wp:effectExtent l="19050" t="19050" r="19685" b="15240"/>
                <wp:wrapNone/>
                <wp:docPr id="11" name="Lige forbindelse 11"/>
                <wp:cNvGraphicFramePr/>
                <a:graphic xmlns:a="http://schemas.openxmlformats.org/drawingml/2006/main">
                  <a:graphicData uri="http://schemas.microsoft.com/office/word/2010/wordprocessingShape">
                    <wps:wsp>
                      <wps:cNvCnPr/>
                      <wps:spPr>
                        <a:xfrm flipV="1">
                          <a:off x="0" y="0"/>
                          <a:ext cx="189865" cy="175260"/>
                        </a:xfrm>
                        <a:prstGeom prst="line">
                          <a:avLst/>
                        </a:prstGeom>
                        <a:noFill/>
                        <a:ln w="28575" cap="flat" cmpd="sng" algn="ctr">
                          <a:solidFill>
                            <a:srgbClr val="00B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1C7612" id="Lige forbindelse 11" o:spid="_x0000_s1026" style="position:absolute;flip:y;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4.95pt" to="13.4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" strokecolor="#00b050" strokeweight="2.25pt">
                <w10:wrap anchorx="margin"/>
              </v:line>
            </w:pict>
          </mc:Fallback>
        </mc:AlternateContent>
      </w:r>
      <w:r>
        <w:rPr>
          <w:noProof/>
        </w:rPr>
        <mc:AlternateContent>
          <mc:Choice Requires="wps">
            <w:drawing>
              <wp:anchor distT="0" distB="0" distL="114300" distR="114300" simplePos="0" relativeHeight="251676672" behindDoc="0" locked="0" layoutInCell="1" allowOverlap="1" wp14:anchorId="7BFC96C3" wp14:editId="2430BFD0">
                <wp:simplePos x="0" y="0"/>
                <wp:positionH relativeFrom="column">
                  <wp:posOffset>-4709</wp:posOffset>
                </wp:positionH>
                <wp:positionV relativeFrom="paragraph">
                  <wp:posOffset>63500</wp:posOffset>
                </wp:positionV>
                <wp:extent cx="219075" cy="175260"/>
                <wp:effectExtent l="19050" t="19050" r="28575" b="34290"/>
                <wp:wrapNone/>
                <wp:docPr id="12" name="Lige forbindelse 12"/>
                <wp:cNvGraphicFramePr/>
                <a:graphic xmlns:a="http://schemas.openxmlformats.org/drawingml/2006/main">
                  <a:graphicData uri="http://schemas.microsoft.com/office/word/2010/wordprocessingShape">
                    <wps:wsp>
                      <wps:cNvCnPr/>
                      <wps:spPr>
                        <a:xfrm>
                          <a:off x="0" y="0"/>
                          <a:ext cx="219075" cy="175260"/>
                        </a:xfrm>
                        <a:prstGeom prst="line">
                          <a:avLst/>
                        </a:prstGeom>
                        <a:noFill/>
                        <a:ln w="28575" cap="flat" cmpd="sng" algn="ctr">
                          <a:solidFill>
                            <a:srgbClr val="00B050"/>
                          </a:solidFill>
                          <a:prstDash val="solid"/>
                        </a:ln>
                        <a:effectLst/>
                      </wps:spPr>
                      <wps:bodyPr/>
                    </wps:wsp>
                  </a:graphicData>
                </a:graphic>
              </wp:anchor>
            </w:drawing>
          </mc:Choice>
          <mc:Fallback>
            <w:pict>
              <v:line w14:anchorId="430DDC58" id="Lige forbindelse 12"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35pt,5pt" to="16.9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" strokecolor="#00b050" strokeweight="2.25pt"/>
            </w:pict>
          </mc:Fallback>
        </mc:AlternateContent>
      </w:r>
      <w:r>
        <w:tab/>
        <w:t>Modtagelse/afhentning af midlertidig oplagring af kildesorteret farligt affald på plads ”Vinduer”</w:t>
      </w:r>
    </w:p>
    <w:p w14:paraId="6F7BD1DE" w14:textId="77777777" w:rsidR="00FA2236" w:rsidRDefault="00FA2236" w:rsidP="00FA2236">
      <w:pPr>
        <w:tabs>
          <w:tab w:val="left" w:pos="851"/>
        </w:tabs>
        <w:ind w:left="851" w:hanging="851"/>
      </w:pPr>
      <w:r>
        <w:rPr>
          <w:noProof/>
        </w:rPr>
        <mc:AlternateContent>
          <mc:Choice Requires="wps">
            <w:drawing>
              <wp:anchor distT="0" distB="0" distL="114300" distR="114300" simplePos="0" relativeHeight="251675648" behindDoc="0" locked="0" layoutInCell="1" allowOverlap="1" wp14:anchorId="7D3B4389" wp14:editId="659AC8B7">
                <wp:simplePos x="0" y="0"/>
                <wp:positionH relativeFrom="column">
                  <wp:posOffset>737</wp:posOffset>
                </wp:positionH>
                <wp:positionV relativeFrom="paragraph">
                  <wp:posOffset>83922</wp:posOffset>
                </wp:positionV>
                <wp:extent cx="314553" cy="248716"/>
                <wp:effectExtent l="19050" t="38100" r="47625" b="18415"/>
                <wp:wrapNone/>
                <wp:docPr id="14" name="Lige pilforbindelse 14"/>
                <wp:cNvGraphicFramePr/>
                <a:graphic xmlns:a="http://schemas.openxmlformats.org/drawingml/2006/main">
                  <a:graphicData uri="http://schemas.microsoft.com/office/word/2010/wordprocessingShape">
                    <wps:wsp>
                      <wps:cNvCnPr/>
                      <wps:spPr>
                        <a:xfrm flipV="1">
                          <a:off x="0" y="0"/>
                          <a:ext cx="314553" cy="248716"/>
                        </a:xfrm>
                        <a:prstGeom prst="straightConnector1">
                          <a:avLst/>
                        </a:prstGeom>
                        <a:noFill/>
                        <a:ln w="28575" cap="flat" cmpd="sng" algn="ctr">
                          <a:solidFill>
                            <a:srgbClr val="0000FF"/>
                          </a:solidFill>
                          <a:prstDash val="lgDash"/>
                          <a:tailEnd type="triangle"/>
                        </a:ln>
                        <a:effectLst/>
                      </wps:spPr>
                      <wps:bodyPr/>
                    </wps:wsp>
                  </a:graphicData>
                </a:graphic>
              </wp:anchor>
            </w:drawing>
          </mc:Choice>
          <mc:Fallback>
            <w:pict>
              <v:shapetype w14:anchorId="7B39C6C3" id="_x0000_t32" coordsize="21600,21600" o:spt="32" o:oned="t" path="m,l21600,21600e" filled="f">
                <v:path arrowok="t" fillok="f" o:connecttype="none"/>
                <o:lock v:ext="edit" shapetype="t"/>
              </v:shapetype>
              <v:shape id="Lige pilforbindelse 14" o:spid="_x0000_s1026" type="#_x0000_t32" style="position:absolute;margin-left:.05pt;margin-top:6.6pt;width:24.75pt;height:19.6pt;flip:y;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" strokecolor="blue" strokeweight="2.25pt">
                <v:stroke dashstyle="longDash" endarrow="block"/>
              </v:shape>
            </w:pict>
          </mc:Fallback>
        </mc:AlternateContent>
      </w:r>
    </w:p>
    <w:p w14:paraId="7C2F1261" w14:textId="77777777" w:rsidR="00FA2236" w:rsidRDefault="00FA2236" w:rsidP="00FA2236">
      <w:pPr>
        <w:tabs>
          <w:tab w:val="left" w:pos="851"/>
        </w:tabs>
        <w:ind w:left="851" w:hanging="851"/>
      </w:pPr>
      <w:r>
        <w:tab/>
        <w:t>Transportvej for køretøjer til/fra plads ”Vinduer”</w:t>
      </w:r>
    </w:p>
    <w:p w14:paraId="34E10043" w14:textId="77777777" w:rsidR="00FA2236" w:rsidRDefault="00FA2236" w:rsidP="00FA2236"/>
    <w:p w14:paraId="36D3C8E8" w14:textId="77777777" w:rsidR="00FA2236" w:rsidRDefault="00FA2236" w:rsidP="00FA2236"/>
    <w:p w14:paraId="3698A4CC" w14:textId="77777777" w:rsidR="00FA2236" w:rsidRDefault="00FA2236" w:rsidP="00C101C6">
      <w:pPr>
        <w:jc w:val="both"/>
        <w:rPr>
          <w:sz w:val="24"/>
        </w:rPr>
      </w:pPr>
    </w:p>
    <w:p w14:paraId="18F70652" w14:textId="77777777" w:rsidR="00FA2236" w:rsidRDefault="00FA2236" w:rsidP="00C101C6">
      <w:pPr>
        <w:jc w:val="both"/>
        <w:rPr>
          <w:sz w:val="24"/>
        </w:rPr>
      </w:pPr>
    </w:p>
    <w:p w14:paraId="1AE8CE92" w14:textId="00614FC1" w:rsidR="00A90BC1" w:rsidRDefault="00A90BC1" w:rsidP="00C101C6">
      <w:pPr>
        <w:jc w:val="both"/>
        <w:rPr>
          <w:sz w:val="24"/>
        </w:rPr>
      </w:pPr>
    </w:p>
    <w:p w14:paraId="70D7ED8B" w14:textId="77777777" w:rsidR="00C101C6" w:rsidRDefault="00C101C6" w:rsidP="00C101C6">
      <w:pPr>
        <w:jc w:val="both"/>
        <w:rPr>
          <w:sz w:val="24"/>
        </w:rPr>
      </w:pPr>
    </w:p>
    <w:p w14:paraId="680F0F37" w14:textId="7528958C" w:rsidR="00147B53" w:rsidRDefault="00147B53" w:rsidP="008C7EE7">
      <w:pPr>
        <w:jc w:val="both"/>
        <w:rPr>
          <w:color w:val="000000"/>
        </w:rPr>
      </w:pPr>
      <w:r>
        <w:rPr>
          <w:color w:val="000000"/>
        </w:rPr>
        <w:br w:type="page"/>
      </w:r>
    </w:p>
    <w:p w14:paraId="30586E5D" w14:textId="77777777" w:rsidR="00147B53" w:rsidRDefault="00147B53" w:rsidP="00147B53">
      <w:pPr>
        <w:rPr>
          <w:b/>
        </w:rPr>
      </w:pPr>
      <w:r>
        <w:rPr>
          <w:b/>
          <w:noProof/>
        </w:rPr>
        <mc:AlternateContent>
          <mc:Choice Requires="wps">
            <w:drawing>
              <wp:anchor distT="0" distB="0" distL="114300" distR="114300" simplePos="0" relativeHeight="251664384" behindDoc="0" locked="0" layoutInCell="1" allowOverlap="1" wp14:anchorId="4B8EB50F" wp14:editId="3CC4E108">
                <wp:simplePos x="0" y="0"/>
                <wp:positionH relativeFrom="column">
                  <wp:posOffset>3744595</wp:posOffset>
                </wp:positionH>
                <wp:positionV relativeFrom="paragraph">
                  <wp:posOffset>7515860</wp:posOffset>
                </wp:positionV>
                <wp:extent cx="2298700" cy="801370"/>
                <wp:effectExtent l="1270" t="0" r="0" b="63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0" cy="801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D25833" w14:textId="06D241DA" w:rsidR="009D5FA3" w:rsidRPr="00F51311" w:rsidRDefault="009D5FA3"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248E7026" w14:textId="34FAA9CB" w:rsidR="009D5FA3" w:rsidRPr="00162799" w:rsidRDefault="009D5FA3"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Tlf.: 76 16 16 16</w:t>
                            </w:r>
                          </w:p>
                          <w:p w14:paraId="0771308F" w14:textId="77777777" w:rsidR="009D5FA3" w:rsidRPr="00162799" w:rsidRDefault="009D5FA3"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miljo@esbjergkommune.dk</w:t>
                            </w:r>
                          </w:p>
                          <w:p w14:paraId="1C608DC2" w14:textId="77777777" w:rsidR="009D5FA3" w:rsidRPr="00E65483" w:rsidRDefault="009D5FA3" w:rsidP="00147B53">
                            <w:pPr>
                              <w:jc w:val="right"/>
                              <w:rPr>
                                <w:lang w:val="en-US"/>
                              </w:rPr>
                            </w:pPr>
                            <w:r w:rsidRPr="00E65483">
                              <w:rPr>
                                <w:rFonts w:cs="Frutiger LT Std 55 Roman"/>
                                <w:lang w:val="en-US"/>
                              </w:rPr>
                              <w:t>www.esbjergkommune.dk</w:t>
                            </w:r>
                          </w:p>
                        </w:txbxContent>
                      </wps:txbx>
                      <wps:bodyPr rot="0" vert="horz" wrap="square" lIns="91440" tIns="45720" rIns="18000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B8EB50F" id="Text Box 7" o:spid="_x0000_s1027" type="#_x0000_t202" style="position:absolute;margin-left:294.85pt;margin-top:591.8pt;width:181pt;height:63.1pt;z-index:2516643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" stroked="f">
                <v:textbox style="mso-fit-shape-to-text:t" inset=",,5mm">
                  <w:txbxContent>
                    <w:p w14:paraId="54D25833" w14:textId="06D241DA" w:rsidR="009D5FA3" w:rsidRPr="00F51311" w:rsidRDefault="009D5FA3"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248E7026" w14:textId="34FAA9CB" w:rsidR="009D5FA3" w:rsidRPr="00162799" w:rsidRDefault="009D5FA3"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Tlf.: 76 16 16 16</w:t>
                      </w:r>
                    </w:p>
                    <w:p w14:paraId="0771308F" w14:textId="77777777" w:rsidR="009D5FA3" w:rsidRPr="00162799" w:rsidRDefault="009D5FA3"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miljo@esbjergkommune.dk</w:t>
                      </w:r>
                    </w:p>
                    <w:p w14:paraId="1C608DC2" w14:textId="77777777" w:rsidR="009D5FA3" w:rsidRPr="00E65483" w:rsidRDefault="009D5FA3" w:rsidP="00147B53">
                      <w:pPr>
                        <w:jc w:val="right"/>
                        <w:rPr>
                          <w:lang w:val="en-US"/>
                        </w:rPr>
                      </w:pPr>
                      <w:r w:rsidRPr="00E65483">
                        <w:rPr>
                          <w:rFonts w:cs="Frutiger LT Std 55 Roman"/>
                          <w:lang w:val="en-US"/>
                        </w:rPr>
                        <w:t>www.esbjergkommune.dk</w:t>
                      </w:r>
                    </w:p>
                  </w:txbxContent>
                </v:textbox>
              </v:shape>
            </w:pict>
          </mc:Fallback>
        </mc:AlternateContent>
      </w:r>
      <w:r>
        <w:rPr>
          <w:b/>
          <w:noProof/>
        </w:rPr>
        <w:drawing>
          <wp:anchor distT="0" distB="0" distL="114300" distR="114300" simplePos="0" relativeHeight="251662336" behindDoc="1" locked="0" layoutInCell="1" allowOverlap="1" wp14:anchorId="67F9CEEA" wp14:editId="7583CD22">
            <wp:simplePos x="0" y="0"/>
            <wp:positionH relativeFrom="column">
              <wp:posOffset>-1164904</wp:posOffset>
            </wp:positionH>
            <wp:positionV relativeFrom="paragraph">
              <wp:posOffset>167052</wp:posOffset>
            </wp:positionV>
            <wp:extent cx="9206837" cy="6887911"/>
            <wp:effectExtent l="19050" t="0" r="0" b="0"/>
            <wp:wrapNone/>
            <wp:docPr id="21" name="Billede 1" descr="K:\Byraadsekr\Borgmesterkontor\Kommunikationssekretariatet\Grafisk\Kunder\Teknik_Miljoe\Miljoe\Natur_Vandmiljoe\TM_omslag_miljoegodkendelse\A_for-bag_word\test\Miljoegodknd_alle_bagside_high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Byraadsekr\Borgmesterkontor\Kommunikationssekretariatet\Grafisk\Kunder\Teknik_Miljoe\Miljoe\Natur_Vandmiljoe\TM_omslag_miljoegodkendelse\A_for-bag_word\test\Miljoegodknd_alle_bagside_high_6.jpg"/>
                    <pic:cNvPicPr>
                      <a:picLocks noChangeAspect="1" noChangeArrowheads="1"/>
                    </pic:cNvPicPr>
                  </pic:nvPicPr>
                  <pic:blipFill>
                    <a:blip r:embed="rId30" cstate="print"/>
                    <a:stretch>
                      <a:fillRect/>
                    </a:stretch>
                  </pic:blipFill>
                  <pic:spPr bwMode="auto">
                    <a:xfrm>
                      <a:off x="0" y="0"/>
                      <a:ext cx="9212259" cy="6891968"/>
                    </a:xfrm>
                    <a:prstGeom prst="rect">
                      <a:avLst/>
                    </a:prstGeom>
                    <a:noFill/>
                    <a:ln w="9525">
                      <a:noFill/>
                      <a:miter lim="800000"/>
                      <a:headEnd/>
                      <a:tailEnd/>
                    </a:ln>
                  </pic:spPr>
                </pic:pic>
              </a:graphicData>
            </a:graphic>
          </wp:anchor>
        </w:drawing>
      </w:r>
      <w:r>
        <w:rPr>
          <w:b/>
          <w:noProof/>
        </w:rPr>
        <mc:AlternateContent>
          <mc:Choice Requires="wps">
            <w:drawing>
              <wp:anchor distT="0" distB="0" distL="114300" distR="114300" simplePos="0" relativeHeight="251663360" behindDoc="0" locked="0" layoutInCell="1" allowOverlap="1" wp14:anchorId="5C61814B" wp14:editId="23AA0279">
                <wp:simplePos x="0" y="0"/>
                <wp:positionH relativeFrom="column">
                  <wp:posOffset>-573405</wp:posOffset>
                </wp:positionH>
                <wp:positionV relativeFrom="paragraph">
                  <wp:posOffset>7095490</wp:posOffset>
                </wp:positionV>
                <wp:extent cx="3169920" cy="1078865"/>
                <wp:effectExtent l="0" t="2540" r="0" b="444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920" cy="1078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CEFD0" w14:textId="77777777" w:rsidR="009D5FA3" w:rsidRDefault="009D5FA3" w:rsidP="00147B53">
                            <w:pPr>
                              <w:jc w:val="right"/>
                            </w:pPr>
                            <w:r>
                              <w:rPr>
                                <w:rFonts w:cs="Frutiger LT Std 55 Roman"/>
                                <w:noProof/>
                                <w:color w:val="000000"/>
                              </w:rPr>
                              <w:drawing>
                                <wp:inline distT="0" distB="0" distL="0" distR="0" wp14:anchorId="7D04AAAD" wp14:editId="3714B45F">
                                  <wp:extent cx="2692822" cy="987625"/>
                                  <wp:effectExtent l="19050" t="0" r="0" b="0"/>
                                  <wp:docPr id="24"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wps:txbx>
                      <wps:bodyPr rot="0" vert="horz" wrap="square" lIns="91440" tIns="45720" rIns="18000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61814B" id="Text Box 6" o:spid="_x0000_s1028" type="#_x0000_t202" style="position:absolute;margin-left:-45.15pt;margin-top:558.7pt;width:249.6pt;height:84.9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" filled="f" stroked="f">
                <v:textbox style="mso-fit-shape-to-text:t" inset=",,5mm">
                  <w:txbxContent>
                    <w:p w14:paraId="6EDCEFD0" w14:textId="77777777" w:rsidR="009D5FA3" w:rsidRDefault="009D5FA3" w:rsidP="00147B53">
                      <w:pPr>
                        <w:jc w:val="right"/>
                      </w:pPr>
                      <w:r>
                        <w:rPr>
                          <w:rFonts w:cs="Frutiger LT Std 55 Roman"/>
                          <w:noProof/>
                          <w:color w:val="000000"/>
                        </w:rPr>
                        <w:drawing>
                          <wp:inline distT="0" distB="0" distL="0" distR="0" wp14:anchorId="7D04AAAD" wp14:editId="3714B45F">
                            <wp:extent cx="2692822" cy="987625"/>
                            <wp:effectExtent l="19050" t="0" r="0" b="0"/>
                            <wp:docPr id="24"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v:textbox>
              </v:shape>
            </w:pict>
          </mc:Fallback>
        </mc:AlternateContent>
      </w:r>
      <w:r w:rsidRPr="00B730F7">
        <w:rPr>
          <w:b/>
          <w:noProof/>
        </w:rPr>
        <w:drawing>
          <wp:anchor distT="0" distB="0" distL="288290" distR="114300" simplePos="0" relativeHeight="251661312" behindDoc="0" locked="0" layoutInCell="1" allowOverlap="1" wp14:anchorId="4C2DA8D5" wp14:editId="0EB2DB28">
            <wp:simplePos x="0" y="0"/>
            <wp:positionH relativeFrom="page">
              <wp:posOffset>1018510</wp:posOffset>
            </wp:positionH>
            <wp:positionV relativeFrom="page">
              <wp:posOffset>361507</wp:posOffset>
            </wp:positionV>
            <wp:extent cx="839013" cy="1010093"/>
            <wp:effectExtent l="19050" t="0" r="3175" b="0"/>
            <wp:wrapSquare wrapText="bothSides"/>
            <wp:docPr id="20" name="Billede 1" descr="DK_LOGO_BLUE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_LOGO_BLUE_POS.png"/>
                    <pic:cNvPicPr/>
                  </pic:nvPicPr>
                  <pic:blipFill>
                    <a:blip r:embed="rId33" cstate="print"/>
                    <a:stretch>
                      <a:fillRect/>
                    </a:stretch>
                  </pic:blipFill>
                  <pic:spPr>
                    <a:xfrm>
                      <a:off x="0" y="0"/>
                      <a:ext cx="835025" cy="1007745"/>
                    </a:xfrm>
                    <a:prstGeom prst="rect">
                      <a:avLst/>
                    </a:prstGeom>
                  </pic:spPr>
                </pic:pic>
              </a:graphicData>
            </a:graphic>
          </wp:anchor>
        </w:drawing>
      </w:r>
      <w:r>
        <w:rPr>
          <w:b/>
        </w:rPr>
        <w:t xml:space="preserve">     </w:t>
      </w:r>
    </w:p>
    <w:p w14:paraId="7D159EDE" w14:textId="77777777" w:rsidR="00556012" w:rsidRDefault="00556012" w:rsidP="00732E05">
      <w:pPr>
        <w:jc w:val="both"/>
        <w:rPr>
          <w:color w:val="000000"/>
        </w:rPr>
      </w:pPr>
    </w:p>
    <w:sectPr w:rsidR="00556012" w:rsidSect="00983C0C">
      <w:headerReference w:type="default" r:id="rId34"/>
      <w:footerReference w:type="even" r:id="rId35"/>
      <w:footerReference w:type="default" r:id="rId36"/>
      <w:headerReference w:type="first" r:id="rId37"/>
      <w:footerReference w:type="first" r:id="rId38"/>
      <w:pgSz w:w="11907" w:h="16840" w:code="9"/>
      <w:pgMar w:top="1673" w:right="850" w:bottom="1843" w:left="1531" w:header="567" w:footer="306" w:gutter="0"/>
      <w:pgNumType w:fmt="numberInDash"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08CF94" w14:textId="77777777" w:rsidR="009D5FA3" w:rsidRDefault="009D5FA3">
      <w:r>
        <w:separator/>
      </w:r>
    </w:p>
  </w:endnote>
  <w:endnote w:type="continuationSeparator" w:id="0">
    <w:p w14:paraId="05244656" w14:textId="77777777" w:rsidR="009D5FA3" w:rsidRDefault="009D5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Frutiger LT Std 55 Roman">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52FEB" w14:textId="77777777" w:rsidR="009D5FA3" w:rsidRDefault="009D5FA3" w:rsidP="002E57F3">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23AC4BB3" w14:textId="77777777" w:rsidR="009D5FA3" w:rsidRDefault="009D5FA3" w:rsidP="00D640FA">
    <w:pPr>
      <w:pStyle w:val="Sidefo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FC9566" w14:textId="77777777" w:rsidR="009D5FA3" w:rsidRDefault="009D5FA3" w:rsidP="00D640FA">
    <w:pPr>
      <w:pStyle w:val="Sidefod"/>
      <w:ind w:right="360"/>
      <w:jc w:val="center"/>
    </w:pPr>
  </w:p>
  <w:p w14:paraId="0BFC0F4C" w14:textId="77777777" w:rsidR="009D5FA3" w:rsidRPr="00D640FA" w:rsidRDefault="009D5FA3" w:rsidP="00AF46B3">
    <w:pPr>
      <w:pStyle w:val="Sidefod"/>
      <w:framePr w:wrap="around" w:vAnchor="page" w:hAnchor="page" w:x="10462" w:y="16047"/>
      <w:rPr>
        <w:rStyle w:val="Sidetal"/>
        <w:b/>
        <w:sz w:val="16"/>
        <w:szCs w:val="16"/>
      </w:rPr>
    </w:pPr>
    <w:r w:rsidRPr="00D640FA">
      <w:rPr>
        <w:rStyle w:val="Sidetal"/>
        <w:b/>
        <w:sz w:val="16"/>
        <w:szCs w:val="16"/>
      </w:rPr>
      <w:fldChar w:fldCharType="begin"/>
    </w:r>
    <w:r w:rsidRPr="00D640FA">
      <w:rPr>
        <w:rStyle w:val="Sidetal"/>
        <w:b/>
        <w:sz w:val="16"/>
        <w:szCs w:val="16"/>
      </w:rPr>
      <w:instrText xml:space="preserve">PAGE  </w:instrText>
    </w:r>
    <w:r w:rsidRPr="00D640FA">
      <w:rPr>
        <w:rStyle w:val="Sidetal"/>
        <w:b/>
        <w:sz w:val="16"/>
        <w:szCs w:val="16"/>
      </w:rPr>
      <w:fldChar w:fldCharType="separate"/>
    </w:r>
    <w:r w:rsidR="00C26B17">
      <w:rPr>
        <w:rStyle w:val="Sidetal"/>
        <w:b/>
        <w:noProof/>
        <w:sz w:val="16"/>
        <w:szCs w:val="16"/>
      </w:rPr>
      <w:t>- 20 -</w:t>
    </w:r>
    <w:r w:rsidRPr="00D640FA">
      <w:rPr>
        <w:rStyle w:val="Sidetal"/>
        <w:b/>
        <w:sz w:val="16"/>
        <w:szCs w:val="16"/>
      </w:rPr>
      <w:fldChar w:fldCharType="end"/>
    </w:r>
  </w:p>
  <w:p w14:paraId="5FE394A6" w14:textId="77777777" w:rsidR="009D5FA3" w:rsidRDefault="009D5FA3">
    <w:pPr>
      <w:pStyle w:val="Sidefod"/>
      <w:jc w:val="center"/>
    </w:pPr>
  </w:p>
  <w:p w14:paraId="38CA8D6E" w14:textId="77777777" w:rsidR="009D5FA3" w:rsidRDefault="009D5FA3">
    <w:pPr>
      <w:pStyle w:val="Sidefod"/>
      <w:jc w:val="center"/>
    </w:pPr>
  </w:p>
  <w:p w14:paraId="4DA088BB" w14:textId="77777777" w:rsidR="009D5FA3" w:rsidRDefault="009D5FA3">
    <w:pPr>
      <w:pStyle w:val="Sidefod"/>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Layout w:type="fixed"/>
      <w:tblCellMar>
        <w:left w:w="0" w:type="dxa"/>
        <w:bottom w:w="113" w:type="dxa"/>
        <w:right w:w="0" w:type="dxa"/>
      </w:tblCellMar>
      <w:tblLook w:val="0000" w:firstRow="0" w:lastRow="0" w:firstColumn="0" w:lastColumn="0" w:noHBand="0" w:noVBand="0"/>
    </w:tblPr>
    <w:tblGrid>
      <w:gridCol w:w="5670"/>
      <w:gridCol w:w="2017"/>
      <w:gridCol w:w="1669"/>
    </w:tblGrid>
    <w:tr w:rsidR="009D5FA3" w14:paraId="10D9B951" w14:textId="77777777" w:rsidTr="009F3DC3">
      <w:tc>
        <w:tcPr>
          <w:tcW w:w="5670" w:type="dxa"/>
          <w:vMerge w:val="restart"/>
        </w:tcPr>
        <w:p w14:paraId="43098065" w14:textId="77777777" w:rsidR="009D5FA3" w:rsidRPr="0045563D" w:rsidRDefault="009D5FA3" w:rsidP="009F3DC3">
          <w:pPr>
            <w:pStyle w:val="Sidefod"/>
            <w:ind w:left="1593" w:hanging="1593"/>
            <w:rPr>
              <w:sz w:val="16"/>
              <w:szCs w:val="16"/>
            </w:rPr>
          </w:pPr>
        </w:p>
      </w:tc>
      <w:tc>
        <w:tcPr>
          <w:tcW w:w="2017" w:type="dxa"/>
        </w:tcPr>
        <w:p w14:paraId="5E8F80E0" w14:textId="1FE72EE4" w:rsidR="009D5FA3" w:rsidRPr="0045563D" w:rsidRDefault="009D5FA3" w:rsidP="009F3DC3">
          <w:pPr>
            <w:pStyle w:val="Sidefod"/>
            <w:ind w:left="1593" w:hanging="1593"/>
            <w:jc w:val="right"/>
            <w:rPr>
              <w:sz w:val="16"/>
              <w:szCs w:val="16"/>
            </w:rPr>
          </w:pPr>
        </w:p>
      </w:tc>
      <w:tc>
        <w:tcPr>
          <w:tcW w:w="1669" w:type="dxa"/>
        </w:tcPr>
        <w:p w14:paraId="424FF794" w14:textId="02FEA83D" w:rsidR="009D5FA3" w:rsidRPr="0045563D" w:rsidRDefault="009D5FA3" w:rsidP="009F3DC3">
          <w:pPr>
            <w:pStyle w:val="Sidefod"/>
            <w:ind w:left="1593" w:hanging="1593"/>
            <w:jc w:val="right"/>
            <w:rPr>
              <w:sz w:val="16"/>
              <w:szCs w:val="16"/>
            </w:rPr>
          </w:pPr>
        </w:p>
      </w:tc>
    </w:tr>
    <w:tr w:rsidR="009D5FA3" w14:paraId="72603A7C" w14:textId="77777777" w:rsidTr="009F3DC3">
      <w:tc>
        <w:tcPr>
          <w:tcW w:w="5670" w:type="dxa"/>
          <w:vMerge/>
        </w:tcPr>
        <w:p w14:paraId="0BA71605" w14:textId="77777777" w:rsidR="009D5FA3" w:rsidRPr="0045563D" w:rsidRDefault="009D5FA3" w:rsidP="009F3DC3">
          <w:pPr>
            <w:pStyle w:val="Sidefod"/>
            <w:ind w:left="1593" w:hanging="1593"/>
            <w:rPr>
              <w:sz w:val="16"/>
              <w:szCs w:val="16"/>
            </w:rPr>
          </w:pPr>
        </w:p>
      </w:tc>
      <w:tc>
        <w:tcPr>
          <w:tcW w:w="2017" w:type="dxa"/>
        </w:tcPr>
        <w:p w14:paraId="24047D22" w14:textId="7E88E39B" w:rsidR="009D5FA3" w:rsidRPr="0045563D" w:rsidRDefault="009D5FA3" w:rsidP="009F3DC3">
          <w:pPr>
            <w:pStyle w:val="Sidefod"/>
            <w:ind w:left="1593" w:hanging="1593"/>
            <w:jc w:val="right"/>
            <w:rPr>
              <w:sz w:val="16"/>
              <w:szCs w:val="16"/>
            </w:rPr>
          </w:pPr>
        </w:p>
      </w:tc>
      <w:tc>
        <w:tcPr>
          <w:tcW w:w="1669" w:type="dxa"/>
        </w:tcPr>
        <w:p w14:paraId="5B41477C" w14:textId="64909B08" w:rsidR="009D5FA3" w:rsidRPr="0045563D" w:rsidRDefault="009D5FA3" w:rsidP="00540449">
          <w:pPr>
            <w:pStyle w:val="Sidefod"/>
            <w:ind w:left="1593" w:hanging="1593"/>
            <w:jc w:val="right"/>
            <w:rPr>
              <w:sz w:val="16"/>
              <w:szCs w:val="16"/>
            </w:rPr>
          </w:pPr>
        </w:p>
      </w:tc>
    </w:tr>
    <w:tr w:rsidR="009D5FA3" w14:paraId="33C8F679" w14:textId="77777777" w:rsidTr="009F3DC3">
      <w:tc>
        <w:tcPr>
          <w:tcW w:w="5670" w:type="dxa"/>
          <w:vMerge/>
        </w:tcPr>
        <w:p w14:paraId="70B08A19" w14:textId="77777777" w:rsidR="009D5FA3" w:rsidRPr="0045563D" w:rsidRDefault="009D5FA3" w:rsidP="009F3DC3">
          <w:pPr>
            <w:pStyle w:val="Sidefod"/>
            <w:ind w:left="1593" w:hanging="1593"/>
            <w:rPr>
              <w:sz w:val="16"/>
              <w:szCs w:val="16"/>
            </w:rPr>
          </w:pPr>
        </w:p>
      </w:tc>
      <w:tc>
        <w:tcPr>
          <w:tcW w:w="3686" w:type="dxa"/>
          <w:gridSpan w:val="2"/>
        </w:tcPr>
        <w:p w14:paraId="3FAEE661" w14:textId="1A987E11" w:rsidR="009D5FA3" w:rsidRPr="0045563D" w:rsidRDefault="009D5FA3" w:rsidP="009F3DC3">
          <w:pPr>
            <w:pStyle w:val="Sidefod"/>
            <w:tabs>
              <w:tab w:val="clear" w:pos="4819"/>
              <w:tab w:val="clear" w:pos="9638"/>
            </w:tabs>
            <w:ind w:left="1593" w:hanging="1593"/>
            <w:jc w:val="right"/>
            <w:rPr>
              <w:sz w:val="16"/>
              <w:szCs w:val="16"/>
            </w:rPr>
          </w:pPr>
        </w:p>
      </w:tc>
    </w:tr>
    <w:tr w:rsidR="009D5FA3" w14:paraId="66641F97" w14:textId="77777777" w:rsidTr="009F3DC3">
      <w:tc>
        <w:tcPr>
          <w:tcW w:w="5670" w:type="dxa"/>
          <w:vMerge/>
        </w:tcPr>
        <w:p w14:paraId="3FA454A0" w14:textId="77777777" w:rsidR="009D5FA3" w:rsidRPr="0045563D" w:rsidRDefault="009D5FA3" w:rsidP="009F3DC3">
          <w:pPr>
            <w:pStyle w:val="Sidefod"/>
            <w:ind w:left="1593" w:hanging="1593"/>
            <w:rPr>
              <w:sz w:val="16"/>
              <w:szCs w:val="16"/>
            </w:rPr>
          </w:pPr>
        </w:p>
      </w:tc>
      <w:tc>
        <w:tcPr>
          <w:tcW w:w="3686" w:type="dxa"/>
          <w:gridSpan w:val="2"/>
        </w:tcPr>
        <w:p w14:paraId="1E4F61B5" w14:textId="672904D3" w:rsidR="009D5FA3" w:rsidRPr="0045563D" w:rsidRDefault="009D5FA3" w:rsidP="009F3DC3">
          <w:pPr>
            <w:pStyle w:val="Sidefod"/>
            <w:ind w:left="1593" w:hanging="1593"/>
            <w:jc w:val="right"/>
            <w:rPr>
              <w:sz w:val="16"/>
              <w:szCs w:val="16"/>
            </w:rPr>
          </w:pPr>
        </w:p>
      </w:tc>
    </w:tr>
  </w:tbl>
  <w:p w14:paraId="2A1CBE98" w14:textId="77777777" w:rsidR="009D5FA3" w:rsidRPr="00E52F6A" w:rsidRDefault="009D5FA3" w:rsidP="00E52F6A">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36896D" w14:textId="77777777" w:rsidR="009D5FA3" w:rsidRDefault="009D5FA3">
      <w:r>
        <w:separator/>
      </w:r>
    </w:p>
  </w:footnote>
  <w:footnote w:type="continuationSeparator" w:id="0">
    <w:p w14:paraId="636BB590" w14:textId="77777777" w:rsidR="009D5FA3" w:rsidRDefault="009D5FA3">
      <w:r>
        <w:continuationSeparator/>
      </w:r>
    </w:p>
  </w:footnote>
  <w:footnote w:id="1">
    <w:p w14:paraId="61D02D15" w14:textId="77777777" w:rsidR="009D5FA3" w:rsidRPr="002C21F3" w:rsidRDefault="009D5FA3" w:rsidP="000F54FE">
      <w:pPr>
        <w:pStyle w:val="Fodnotetekst"/>
        <w:rPr>
          <w:sz w:val="16"/>
          <w:szCs w:val="16"/>
        </w:rPr>
      </w:pPr>
      <w:r>
        <w:rPr>
          <w:rStyle w:val="Fodnotehenvisning"/>
        </w:rPr>
        <w:footnoteRef/>
      </w:r>
      <w:r>
        <w:t xml:space="preserve"> </w:t>
      </w:r>
      <w:r>
        <w:rPr>
          <w:sz w:val="16"/>
          <w:szCs w:val="16"/>
        </w:rPr>
        <w:t>Godkendelsesbekendtgørelsen: Bekendtgørelse nr. 1458 af 12.12.2017 om godkendelse af listevirksomhed</w:t>
      </w:r>
    </w:p>
  </w:footnote>
  <w:footnote w:id="2">
    <w:p w14:paraId="63F29CD1" w14:textId="77777777" w:rsidR="009D5FA3" w:rsidRDefault="009D5FA3" w:rsidP="00684878">
      <w:pPr>
        <w:pStyle w:val="Fodnotetekst"/>
      </w:pPr>
      <w:r>
        <w:rPr>
          <w:rStyle w:val="Fodnotehenvisning"/>
        </w:rPr>
        <w:footnoteRef/>
      </w:r>
      <w:r>
        <w:t xml:space="preserve"> </w:t>
      </w:r>
      <w:r w:rsidRPr="00EE2C7D">
        <w:rPr>
          <w:sz w:val="16"/>
          <w:szCs w:val="16"/>
        </w:rPr>
        <w:t>Miljøbeskyttelsesloven:</w:t>
      </w:r>
      <w:r>
        <w:rPr>
          <w:sz w:val="16"/>
          <w:szCs w:val="16"/>
        </w:rPr>
        <w:t xml:space="preserve"> Lov</w:t>
      </w:r>
      <w:r w:rsidRPr="00EE2C7D">
        <w:rPr>
          <w:sz w:val="16"/>
          <w:szCs w:val="16"/>
        </w:rPr>
        <w:t xml:space="preserve">bekendtgørelse nr. </w:t>
      </w:r>
      <w:r>
        <w:rPr>
          <w:sz w:val="16"/>
          <w:szCs w:val="16"/>
        </w:rPr>
        <w:t>966</w:t>
      </w:r>
      <w:r w:rsidRPr="00EE2C7D">
        <w:rPr>
          <w:sz w:val="16"/>
          <w:szCs w:val="16"/>
        </w:rPr>
        <w:t xml:space="preserve"> af </w:t>
      </w:r>
      <w:r>
        <w:rPr>
          <w:sz w:val="16"/>
          <w:szCs w:val="16"/>
        </w:rPr>
        <w:t>23</w:t>
      </w:r>
      <w:r w:rsidRPr="00EE2C7D">
        <w:rPr>
          <w:sz w:val="16"/>
          <w:szCs w:val="16"/>
        </w:rPr>
        <w:t>.</w:t>
      </w:r>
      <w:r>
        <w:rPr>
          <w:sz w:val="16"/>
          <w:szCs w:val="16"/>
        </w:rPr>
        <w:t>06</w:t>
      </w:r>
      <w:r w:rsidRPr="00EE2C7D">
        <w:rPr>
          <w:sz w:val="16"/>
          <w:szCs w:val="16"/>
        </w:rPr>
        <w:t>.</w:t>
      </w:r>
      <w:r>
        <w:rPr>
          <w:sz w:val="16"/>
          <w:szCs w:val="16"/>
        </w:rPr>
        <w:t>2017 af lov om miljøbeskyttelse</w:t>
      </w:r>
    </w:p>
    <w:p w14:paraId="6D76F249" w14:textId="77777777" w:rsidR="009D5FA3" w:rsidRDefault="009D5FA3" w:rsidP="00684878">
      <w:pPr>
        <w:pStyle w:val="Fodnotetekst"/>
      </w:pPr>
    </w:p>
  </w:footnote>
  <w:footnote w:id="3">
    <w:p w14:paraId="1AE53D15" w14:textId="5D25806B" w:rsidR="009D5FA3" w:rsidRDefault="009D5FA3" w:rsidP="003B69ED">
      <w:pPr>
        <w:pStyle w:val="Fodnotetekst"/>
      </w:pPr>
      <w:r>
        <w:rPr>
          <w:rStyle w:val="Fodnotehenvisning"/>
        </w:rPr>
        <w:footnoteRef/>
      </w:r>
      <w:r>
        <w:t xml:space="preserve"> </w:t>
      </w:r>
      <w:r>
        <w:rPr>
          <w:sz w:val="16"/>
          <w:szCs w:val="16"/>
        </w:rPr>
        <w:t>Godkendelsesbekendtgørelsen: Bekendtgørelse nr. 1458 af 12.12.2017 om godkendelse af listevirksomhed</w:t>
      </w:r>
    </w:p>
  </w:footnote>
  <w:footnote w:id="4">
    <w:p w14:paraId="5DEAE510" w14:textId="3258D7F7" w:rsidR="009D5FA3" w:rsidRPr="00372FC4" w:rsidRDefault="009D5FA3" w:rsidP="00CD65A4">
      <w:pPr>
        <w:pStyle w:val="Fodnotetekst"/>
      </w:pPr>
      <w:r>
        <w:rPr>
          <w:rStyle w:val="Fodnotehenvisning"/>
        </w:rPr>
        <w:footnoteRef/>
      </w:r>
      <w:r>
        <w:t xml:space="preserve"> </w:t>
      </w:r>
      <w:r w:rsidRPr="00372FC4">
        <w:t>VVM-b</w:t>
      </w:r>
      <w:r w:rsidRPr="00372FC4">
        <w:rPr>
          <w:sz w:val="16"/>
          <w:szCs w:val="16"/>
        </w:rPr>
        <w:t>ekendtgørelsen: Lovbekendtgørelse nr. 448 af 10. maj 2017 af lov om miljøvurdering af planer og programmer og af konkrete projekter (VVM).</w:t>
      </w:r>
    </w:p>
  </w:footnote>
  <w:footnote w:id="5">
    <w:p w14:paraId="1E7D31CB" w14:textId="77777777" w:rsidR="009D5FA3" w:rsidRDefault="009D5FA3" w:rsidP="003865DA">
      <w:pPr>
        <w:pStyle w:val="Fodnotetekst"/>
      </w:pPr>
      <w:r>
        <w:rPr>
          <w:rStyle w:val="Fodnotehenvisning"/>
        </w:rPr>
        <w:footnoteRef/>
      </w:r>
      <w:r>
        <w:t xml:space="preserve"> </w:t>
      </w:r>
      <w:r w:rsidRPr="00336777">
        <w:rPr>
          <w:sz w:val="16"/>
          <w:szCs w:val="16"/>
        </w:rPr>
        <w:t xml:space="preserve">Habitatbekendtgørelsen: Bekendtgørelse nr. </w:t>
      </w:r>
      <w:r>
        <w:rPr>
          <w:sz w:val="16"/>
          <w:szCs w:val="16"/>
        </w:rPr>
        <w:t>926</w:t>
      </w:r>
      <w:r w:rsidRPr="00336777">
        <w:rPr>
          <w:sz w:val="16"/>
          <w:szCs w:val="16"/>
        </w:rPr>
        <w:t xml:space="preserve"> af </w:t>
      </w:r>
      <w:r>
        <w:rPr>
          <w:sz w:val="16"/>
          <w:szCs w:val="16"/>
        </w:rPr>
        <w:t>27</w:t>
      </w:r>
      <w:r w:rsidRPr="00336777">
        <w:rPr>
          <w:sz w:val="16"/>
          <w:szCs w:val="16"/>
        </w:rPr>
        <w:t>.</w:t>
      </w:r>
      <w:r>
        <w:rPr>
          <w:sz w:val="16"/>
          <w:szCs w:val="16"/>
        </w:rPr>
        <w:t>06</w:t>
      </w:r>
      <w:r w:rsidRPr="00336777">
        <w:rPr>
          <w:sz w:val="16"/>
          <w:szCs w:val="16"/>
        </w:rPr>
        <w:t>.</w:t>
      </w:r>
      <w:r>
        <w:rPr>
          <w:sz w:val="16"/>
          <w:szCs w:val="16"/>
        </w:rPr>
        <w:t>2016</w:t>
      </w:r>
      <w:r w:rsidRPr="00336777">
        <w:rPr>
          <w:sz w:val="16"/>
          <w:szCs w:val="16"/>
        </w:rPr>
        <w:t xml:space="preserve"> om udpegning og administration af internationale naturbeskyttelsesområder samt beskyttelse af visse arter</w:t>
      </w:r>
    </w:p>
    <w:p w14:paraId="43EBFF54" w14:textId="77777777" w:rsidR="009D5FA3" w:rsidRDefault="009D5FA3" w:rsidP="003865DA">
      <w:pPr>
        <w:pStyle w:val="Fodnotetekst"/>
      </w:pPr>
    </w:p>
  </w:footnote>
  <w:footnote w:id="6">
    <w:p w14:paraId="619B98F9" w14:textId="77777777" w:rsidR="009D5FA3" w:rsidRPr="000B2D30" w:rsidRDefault="009D5FA3" w:rsidP="00EC6ABD">
      <w:pPr>
        <w:pStyle w:val="Fodnotetekst"/>
        <w:rPr>
          <w:sz w:val="16"/>
          <w:szCs w:val="16"/>
        </w:rPr>
      </w:pPr>
      <w:r>
        <w:rPr>
          <w:rStyle w:val="Fodnotehenvisning"/>
        </w:rPr>
        <w:footnoteRef/>
      </w:r>
      <w:r>
        <w:t xml:space="preserve"> </w:t>
      </w:r>
      <w:r w:rsidRPr="00D22298">
        <w:rPr>
          <w:sz w:val="16"/>
          <w:szCs w:val="16"/>
        </w:rPr>
        <w:t xml:space="preserve">Bekendtgørelse nr. </w:t>
      </w:r>
      <w:r>
        <w:rPr>
          <w:sz w:val="16"/>
          <w:szCs w:val="16"/>
        </w:rPr>
        <w:t xml:space="preserve">1697 af 21.12.2016 </w:t>
      </w:r>
      <w:r w:rsidRPr="00D22298">
        <w:rPr>
          <w:sz w:val="16"/>
          <w:szCs w:val="16"/>
        </w:rPr>
        <w:t>om krav til kommuneplanlægning inden for områder med særlige drikkevandsinteresser og indvindingsoplande til almene vandforsyninger uden for disse</w:t>
      </w:r>
      <w:r>
        <w:rPr>
          <w:sz w:val="16"/>
          <w:szCs w:val="16"/>
        </w:rPr>
        <w:t>.</w:t>
      </w:r>
    </w:p>
  </w:footnote>
  <w:footnote w:id="7">
    <w:p w14:paraId="773585B2" w14:textId="126AEFB6" w:rsidR="009D5FA3" w:rsidRDefault="009D5FA3" w:rsidP="003F0A20">
      <w:pPr>
        <w:pStyle w:val="Fodnotetekst"/>
      </w:pPr>
      <w:r>
        <w:rPr>
          <w:rStyle w:val="Fodnotehenvisning"/>
        </w:rPr>
        <w:footnoteRef/>
      </w:r>
      <w:r>
        <w:t xml:space="preserve"> </w:t>
      </w:r>
      <w:r>
        <w:rPr>
          <w:sz w:val="16"/>
          <w:szCs w:val="16"/>
        </w:rPr>
        <w:t>Risikobek</w:t>
      </w:r>
      <w:r w:rsidRPr="00336777">
        <w:rPr>
          <w:sz w:val="16"/>
          <w:szCs w:val="16"/>
        </w:rPr>
        <w:t xml:space="preserve">endtgørelsen: Bekendtgørelse </w:t>
      </w:r>
      <w:r w:rsidRPr="00D22298">
        <w:rPr>
          <w:sz w:val="16"/>
          <w:szCs w:val="16"/>
        </w:rPr>
        <w:t xml:space="preserve">nr. </w:t>
      </w:r>
      <w:r>
        <w:rPr>
          <w:sz w:val="16"/>
          <w:szCs w:val="16"/>
        </w:rPr>
        <w:t>372 af 25.04.2016 om kontrol med risikoen for større uheld med farlige stoffer.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27" w:type="dxa"/>
      <w:tblLayout w:type="fixed"/>
      <w:tblCellMar>
        <w:left w:w="71" w:type="dxa"/>
        <w:right w:w="71" w:type="dxa"/>
      </w:tblCellMar>
      <w:tblLook w:val="0000" w:firstRow="0" w:lastRow="0" w:firstColumn="0" w:lastColumn="0" w:noHBand="0" w:noVBand="0"/>
    </w:tblPr>
    <w:tblGrid>
      <w:gridCol w:w="6167"/>
      <w:gridCol w:w="3260"/>
    </w:tblGrid>
    <w:tr w:rsidR="009D5FA3" w:rsidRPr="007136E7" w14:paraId="65438131" w14:textId="77777777">
      <w:trPr>
        <w:trHeight w:val="419"/>
        <w:tblHeader/>
      </w:trPr>
      <w:tc>
        <w:tcPr>
          <w:tcW w:w="6167" w:type="dxa"/>
          <w:vAlign w:val="bottom"/>
        </w:tcPr>
        <w:p w14:paraId="4806B95D" w14:textId="00D77AA1" w:rsidR="009D5FA3" w:rsidRPr="007136E7" w:rsidRDefault="009D5FA3" w:rsidP="00DE4788">
          <w:pPr>
            <w:pStyle w:val="Sidehoved"/>
            <w:tabs>
              <w:tab w:val="clear" w:pos="9638"/>
              <w:tab w:val="left" w:pos="497"/>
              <w:tab w:val="right" w:pos="10845"/>
            </w:tabs>
            <w:jc w:val="both"/>
            <w:rPr>
              <w:sz w:val="16"/>
              <w:szCs w:val="16"/>
            </w:rPr>
          </w:pPr>
        </w:p>
      </w:tc>
      <w:tc>
        <w:tcPr>
          <w:tcW w:w="3260" w:type="dxa"/>
          <w:tcMar>
            <w:left w:w="0" w:type="dxa"/>
            <w:right w:w="0" w:type="dxa"/>
          </w:tcMar>
          <w:vAlign w:val="bottom"/>
        </w:tcPr>
        <w:p w14:paraId="7A247FB0" w14:textId="76B9F8EA" w:rsidR="009D5FA3" w:rsidRPr="00417FC5" w:rsidRDefault="009D5FA3" w:rsidP="008E6317">
          <w:pPr>
            <w:pStyle w:val="Sidehoved"/>
            <w:tabs>
              <w:tab w:val="clear" w:pos="9638"/>
              <w:tab w:val="left" w:pos="497"/>
              <w:tab w:val="right" w:pos="10845"/>
            </w:tabs>
            <w:jc w:val="right"/>
            <w:rPr>
              <w:b/>
              <w:sz w:val="16"/>
              <w:szCs w:val="16"/>
            </w:rPr>
          </w:pPr>
        </w:p>
      </w:tc>
    </w:tr>
  </w:tbl>
  <w:p w14:paraId="69C0112F" w14:textId="77777777" w:rsidR="009D5FA3" w:rsidRPr="007136E7" w:rsidRDefault="009D5FA3">
    <w:pPr>
      <w:pStyle w:val="Sidehoved"/>
      <w:rPr>
        <w:sz w:val="16"/>
        <w:szCs w:val="16"/>
      </w:rPr>
    </w:pPr>
    <w:r w:rsidRPr="00550776">
      <w:rPr>
        <w:sz w:val="16"/>
        <w:szCs w:val="16"/>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Layout w:type="fixed"/>
      <w:tblCellMar>
        <w:left w:w="71" w:type="dxa"/>
        <w:right w:w="71" w:type="dxa"/>
      </w:tblCellMar>
      <w:tblLook w:val="0000" w:firstRow="0" w:lastRow="0" w:firstColumn="0" w:lastColumn="0" w:noHBand="0" w:noVBand="0"/>
    </w:tblPr>
    <w:tblGrid>
      <w:gridCol w:w="3012"/>
      <w:gridCol w:w="6344"/>
    </w:tblGrid>
    <w:tr w:rsidR="009D5FA3" w14:paraId="79193A3F" w14:textId="77777777">
      <w:trPr>
        <w:trHeight w:val="981"/>
        <w:tblHeader/>
      </w:trPr>
      <w:tc>
        <w:tcPr>
          <w:tcW w:w="3012" w:type="dxa"/>
          <w:tcMar>
            <w:left w:w="0" w:type="dxa"/>
            <w:right w:w="0" w:type="dxa"/>
          </w:tcMar>
          <w:vAlign w:val="bottom"/>
        </w:tcPr>
        <w:p w14:paraId="79FD83AF" w14:textId="77777777" w:rsidR="009D5FA3" w:rsidRDefault="009D5FA3" w:rsidP="00AE1925">
          <w:pPr>
            <w:pStyle w:val="Sidehoved"/>
            <w:tabs>
              <w:tab w:val="clear" w:pos="9638"/>
              <w:tab w:val="left" w:pos="497"/>
              <w:tab w:val="right" w:pos="10845"/>
            </w:tabs>
            <w:rPr>
              <w:rFonts w:ascii="Arial" w:hAnsi="Arial"/>
              <w:sz w:val="18"/>
            </w:rPr>
          </w:pPr>
        </w:p>
      </w:tc>
      <w:tc>
        <w:tcPr>
          <w:tcW w:w="6344" w:type="dxa"/>
          <w:tcMar>
            <w:left w:w="0" w:type="dxa"/>
            <w:right w:w="0" w:type="dxa"/>
          </w:tcMar>
          <w:vAlign w:val="bottom"/>
        </w:tcPr>
        <w:p w14:paraId="0DB1CD2F" w14:textId="77777777" w:rsidR="009D5FA3" w:rsidRPr="00556012" w:rsidRDefault="009D5FA3" w:rsidP="00D35516">
          <w:pPr>
            <w:pStyle w:val="Sidehoved"/>
            <w:tabs>
              <w:tab w:val="clear" w:pos="9638"/>
              <w:tab w:val="left" w:pos="497"/>
              <w:tab w:val="right" w:pos="10845"/>
            </w:tabs>
            <w:jc w:val="right"/>
            <w:rPr>
              <w:sz w:val="18"/>
              <w:szCs w:val="18"/>
            </w:rPr>
          </w:pPr>
        </w:p>
      </w:tc>
    </w:tr>
  </w:tbl>
  <w:p w14:paraId="57DC693D" w14:textId="77777777" w:rsidR="009D5FA3" w:rsidRDefault="009D5FA3">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860BC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761A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CE897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E12D8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A8EC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469B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00A0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E279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C439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87865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7E020C4"/>
    <w:lvl w:ilvl="0">
      <w:numFmt w:val="decimal"/>
      <w:lvlText w:val="*"/>
      <w:lvlJc w:val="left"/>
      <w:pPr>
        <w:ind w:left="0" w:firstLine="0"/>
      </w:pPr>
    </w:lvl>
  </w:abstractNum>
  <w:abstractNum w:abstractNumId="11" w15:restartNumberingAfterBreak="0">
    <w:nsid w:val="02C8732B"/>
    <w:multiLevelType w:val="hybridMultilevel"/>
    <w:tmpl w:val="BC547A76"/>
    <w:lvl w:ilvl="0" w:tplc="07ACBB1C">
      <w:start w:val="4"/>
      <w:numFmt w:val="decimal"/>
      <w:lvlText w:val="%1."/>
      <w:lvlJc w:val="left"/>
      <w:pPr>
        <w:ind w:left="720" w:hanging="360"/>
      </w:pPr>
      <w:rPr>
        <w:rFonts w:hint="default"/>
        <w:sz w:val="32"/>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05F7037F"/>
    <w:multiLevelType w:val="multilevel"/>
    <w:tmpl w:val="E604E10C"/>
    <w:lvl w:ilvl="0">
      <w:numFmt w:val="bullet"/>
      <w:lvlText w:val="·"/>
      <w:lvlJc w:val="left"/>
      <w:pPr>
        <w:ind w:left="1050" w:hanging="690"/>
      </w:pPr>
      <w:rPr>
        <w:rFonts w:ascii="Verdana" w:eastAsia="Times New Roman" w:hAnsi="Verdana"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97918B5"/>
    <w:multiLevelType w:val="hybridMultilevel"/>
    <w:tmpl w:val="2140FDF0"/>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4" w15:restartNumberingAfterBreak="0">
    <w:nsid w:val="14431278"/>
    <w:multiLevelType w:val="hybridMultilevel"/>
    <w:tmpl w:val="2884AEF4"/>
    <w:lvl w:ilvl="0" w:tplc="9AF4F46A">
      <w:start w:val="1"/>
      <w:numFmt w:val="decimal"/>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162079F5"/>
    <w:multiLevelType w:val="hybridMultilevel"/>
    <w:tmpl w:val="590217C0"/>
    <w:lvl w:ilvl="0" w:tplc="F3E8BFEC">
      <w:start w:val="16"/>
      <w:numFmt w:val="bullet"/>
      <w:lvlText w:val="-"/>
      <w:lvlJc w:val="left"/>
      <w:pPr>
        <w:ind w:left="1080" w:hanging="360"/>
      </w:pPr>
      <w:rPr>
        <w:rFonts w:ascii="Verdana" w:eastAsia="Times New Roman" w:hAnsi="Verdana"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6" w15:restartNumberingAfterBreak="0">
    <w:nsid w:val="1B4C7446"/>
    <w:multiLevelType w:val="hybridMultilevel"/>
    <w:tmpl w:val="DB1E993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1D795530"/>
    <w:multiLevelType w:val="hybridMultilevel"/>
    <w:tmpl w:val="A0EAC2EA"/>
    <w:lvl w:ilvl="0" w:tplc="FE7EC6BC">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23CF7B92"/>
    <w:multiLevelType w:val="hybridMultilevel"/>
    <w:tmpl w:val="DABCE680"/>
    <w:lvl w:ilvl="0" w:tplc="AA2AAF62">
      <w:start w:val="12"/>
      <w:numFmt w:val="decimal"/>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19" w15:restartNumberingAfterBreak="0">
    <w:nsid w:val="36547526"/>
    <w:multiLevelType w:val="hybridMultilevel"/>
    <w:tmpl w:val="F94ED0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54260837"/>
    <w:multiLevelType w:val="hybridMultilevel"/>
    <w:tmpl w:val="8F56767C"/>
    <w:lvl w:ilvl="0" w:tplc="0406000F">
      <w:start w:val="1"/>
      <w:numFmt w:val="decimal"/>
      <w:lvlText w:val="%1."/>
      <w:lvlJc w:val="left"/>
      <w:pPr>
        <w:ind w:left="720" w:hanging="360"/>
      </w:pPr>
      <w:rPr>
        <w:rFonts w:cs="Times New Roman"/>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21" w15:restartNumberingAfterBreak="0">
    <w:nsid w:val="62077040"/>
    <w:multiLevelType w:val="hybridMultilevel"/>
    <w:tmpl w:val="57CECDC0"/>
    <w:lvl w:ilvl="0" w:tplc="E02EE2DE">
      <w:start w:val="2"/>
      <w:numFmt w:val="decimal"/>
      <w:lvlText w:val="%1."/>
      <w:lvlJc w:val="left"/>
      <w:pPr>
        <w:tabs>
          <w:tab w:val="num" w:pos="709"/>
        </w:tabs>
        <w:ind w:left="709" w:hanging="567"/>
      </w:pPr>
      <w:rPr>
        <w:rFonts w:ascii="Verdana" w:hAnsi="Verdana" w:hint="default"/>
        <w:b w:val="0"/>
        <w:i w:val="0"/>
        <w:sz w:val="20"/>
        <w:szCs w:val="20"/>
      </w:rPr>
    </w:lvl>
    <w:lvl w:ilvl="1" w:tplc="04060019">
      <w:start w:val="1"/>
      <w:numFmt w:val="decimal"/>
      <w:lvlText w:val="%2."/>
      <w:lvlJc w:val="left"/>
      <w:pPr>
        <w:tabs>
          <w:tab w:val="num" w:pos="1582"/>
        </w:tabs>
        <w:ind w:left="1582" w:hanging="360"/>
      </w:pPr>
    </w:lvl>
    <w:lvl w:ilvl="2" w:tplc="0406001B">
      <w:start w:val="1"/>
      <w:numFmt w:val="decimal"/>
      <w:lvlText w:val="%3."/>
      <w:lvlJc w:val="left"/>
      <w:pPr>
        <w:tabs>
          <w:tab w:val="num" w:pos="2302"/>
        </w:tabs>
        <w:ind w:left="2302" w:hanging="360"/>
      </w:pPr>
    </w:lvl>
    <w:lvl w:ilvl="3" w:tplc="0406000F">
      <w:start w:val="1"/>
      <w:numFmt w:val="decimal"/>
      <w:lvlText w:val="%4."/>
      <w:lvlJc w:val="left"/>
      <w:pPr>
        <w:tabs>
          <w:tab w:val="num" w:pos="3022"/>
        </w:tabs>
        <w:ind w:left="3022" w:hanging="360"/>
      </w:pPr>
    </w:lvl>
    <w:lvl w:ilvl="4" w:tplc="04060019">
      <w:start w:val="1"/>
      <w:numFmt w:val="decimal"/>
      <w:lvlText w:val="%5."/>
      <w:lvlJc w:val="left"/>
      <w:pPr>
        <w:tabs>
          <w:tab w:val="num" w:pos="3742"/>
        </w:tabs>
        <w:ind w:left="3742" w:hanging="360"/>
      </w:pPr>
    </w:lvl>
    <w:lvl w:ilvl="5" w:tplc="0406001B">
      <w:start w:val="1"/>
      <w:numFmt w:val="decimal"/>
      <w:lvlText w:val="%6."/>
      <w:lvlJc w:val="left"/>
      <w:pPr>
        <w:tabs>
          <w:tab w:val="num" w:pos="4462"/>
        </w:tabs>
        <w:ind w:left="4462" w:hanging="360"/>
      </w:pPr>
    </w:lvl>
    <w:lvl w:ilvl="6" w:tplc="0406000F">
      <w:start w:val="1"/>
      <w:numFmt w:val="decimal"/>
      <w:lvlText w:val="%7."/>
      <w:lvlJc w:val="left"/>
      <w:pPr>
        <w:tabs>
          <w:tab w:val="num" w:pos="5182"/>
        </w:tabs>
        <w:ind w:left="5182" w:hanging="360"/>
      </w:pPr>
    </w:lvl>
    <w:lvl w:ilvl="7" w:tplc="04060019">
      <w:start w:val="1"/>
      <w:numFmt w:val="decimal"/>
      <w:lvlText w:val="%8."/>
      <w:lvlJc w:val="left"/>
      <w:pPr>
        <w:tabs>
          <w:tab w:val="num" w:pos="5902"/>
        </w:tabs>
        <w:ind w:left="5902" w:hanging="360"/>
      </w:pPr>
    </w:lvl>
    <w:lvl w:ilvl="8" w:tplc="0406001B">
      <w:start w:val="1"/>
      <w:numFmt w:val="decimal"/>
      <w:lvlText w:val="%9."/>
      <w:lvlJc w:val="left"/>
      <w:pPr>
        <w:tabs>
          <w:tab w:val="num" w:pos="6622"/>
        </w:tabs>
        <w:ind w:left="6622" w:hanging="360"/>
      </w:pPr>
    </w:lvl>
  </w:abstractNum>
  <w:abstractNum w:abstractNumId="22" w15:restartNumberingAfterBreak="0">
    <w:nsid w:val="64293C73"/>
    <w:multiLevelType w:val="hybridMultilevel"/>
    <w:tmpl w:val="97DA32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64CA72B4"/>
    <w:multiLevelType w:val="hybridMultilevel"/>
    <w:tmpl w:val="5C66248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65FE7BE4"/>
    <w:multiLevelType w:val="singleLevel"/>
    <w:tmpl w:val="3FCAA43E"/>
    <w:lvl w:ilvl="0">
      <w:start w:val="1"/>
      <w:numFmt w:val="upperLetter"/>
      <w:lvlText w:val="%1)"/>
      <w:legacy w:legacy="1" w:legacySpace="120" w:legacyIndent="360"/>
      <w:lvlJc w:val="left"/>
      <w:pPr>
        <w:ind w:left="1057" w:hanging="360"/>
      </w:pPr>
    </w:lvl>
  </w:abstractNum>
  <w:abstractNum w:abstractNumId="25" w15:restartNumberingAfterBreak="0">
    <w:nsid w:val="680141C8"/>
    <w:multiLevelType w:val="hybridMultilevel"/>
    <w:tmpl w:val="9E98AFF6"/>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6" w15:restartNumberingAfterBreak="0">
    <w:nsid w:val="69397CC6"/>
    <w:multiLevelType w:val="hybridMultilevel"/>
    <w:tmpl w:val="0696FED2"/>
    <w:lvl w:ilvl="0" w:tplc="2794C45C">
      <w:numFmt w:val="bullet"/>
      <w:lvlText w:val="-"/>
      <w:lvlJc w:val="left"/>
      <w:pPr>
        <w:tabs>
          <w:tab w:val="num" w:pos="1287"/>
        </w:tabs>
        <w:ind w:left="1287" w:hanging="360"/>
      </w:pPr>
      <w:rPr>
        <w:rFonts w:ascii="Verdana" w:eastAsia="Times New Roman" w:hAnsi="Verdana" w:cs="Aria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7" w15:restartNumberingAfterBreak="0">
    <w:nsid w:val="6E811204"/>
    <w:multiLevelType w:val="hybridMultilevel"/>
    <w:tmpl w:val="8406755E"/>
    <w:lvl w:ilvl="0" w:tplc="80442E4C">
      <w:start w:val="1"/>
      <w:numFmt w:val="decimal"/>
      <w:lvlText w:val="%1."/>
      <w:lvlJc w:val="left"/>
      <w:pPr>
        <w:ind w:left="720" w:hanging="360"/>
      </w:pPr>
      <w:rPr>
        <w:rFonts w:ascii="Verdana" w:eastAsia="Times New Roman" w:hAnsi="Verdana" w:cs="Times New Roman" w:hint="default"/>
        <w:b/>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6E8D5545"/>
    <w:multiLevelType w:val="hybridMultilevel"/>
    <w:tmpl w:val="F43E914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13"/>
  </w:num>
  <w:num w:numId="5">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num>
  <w:num w:numId="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lvl w:ilvl="0">
        <w:numFmt w:val="bullet"/>
        <w:lvlText w:val=""/>
        <w:legacy w:legacy="1" w:legacySpace="0" w:legacyIndent="283"/>
        <w:lvlJc w:val="left"/>
        <w:pPr>
          <w:ind w:left="283" w:hanging="283"/>
        </w:pPr>
        <w:rPr>
          <w:rFonts w:ascii="Symbol" w:hAnsi="Symbol" w:hint="default"/>
        </w:rPr>
      </w:lvl>
    </w:lvlOverride>
  </w:num>
  <w:num w:numId="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1"/>
  </w:num>
  <w:num w:numId="19">
    <w:abstractNumId w:val="13"/>
  </w:num>
  <w:num w:numId="2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22"/>
  </w:num>
  <w:num w:numId="23">
    <w:abstractNumId w:val="15"/>
  </w:num>
  <w:num w:numId="24">
    <w:abstractNumId w:val="19"/>
  </w:num>
  <w:num w:numId="25">
    <w:abstractNumId w:val="20"/>
  </w:num>
  <w:num w:numId="26">
    <w:abstractNumId w:val="27"/>
  </w:num>
  <w:num w:numId="27">
    <w:abstractNumId w:val="14"/>
  </w:num>
  <w:num w:numId="28">
    <w:abstractNumId w:val="11"/>
  </w:num>
  <w:num w:numId="29">
    <w:abstractNumId w:val="16"/>
  </w:num>
  <w:num w:numId="30">
    <w:abstractNumId w:val="23"/>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style="mso-position-horizontal-relative:page;mso-position-vertical-relative:page" fill="f" fillcolor="white" stroke="f">
      <v:fill color="white" on="f"/>
      <v:stroke on="f"/>
      <v:textbox inset="0,0,0,0"/>
    </o:shapedefaults>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fficeInstanceGUID" w:val="{9EDB409E-E3C0-431A-B90A-0F6FA8E6D1B4}"/>
  </w:docVars>
  <w:rsids>
    <w:rsidRoot w:val="004A462D"/>
    <w:rsid w:val="000058DB"/>
    <w:rsid w:val="00007E42"/>
    <w:rsid w:val="00013F82"/>
    <w:rsid w:val="00016E87"/>
    <w:rsid w:val="00021824"/>
    <w:rsid w:val="0002667D"/>
    <w:rsid w:val="000300A4"/>
    <w:rsid w:val="0003104D"/>
    <w:rsid w:val="0003550B"/>
    <w:rsid w:val="00046D9B"/>
    <w:rsid w:val="000475A5"/>
    <w:rsid w:val="000503FF"/>
    <w:rsid w:val="00055653"/>
    <w:rsid w:val="00057E0A"/>
    <w:rsid w:val="0006158E"/>
    <w:rsid w:val="00063A85"/>
    <w:rsid w:val="00066FDC"/>
    <w:rsid w:val="00070965"/>
    <w:rsid w:val="00075FB9"/>
    <w:rsid w:val="00094D50"/>
    <w:rsid w:val="000A62BC"/>
    <w:rsid w:val="000B00F1"/>
    <w:rsid w:val="000B0F24"/>
    <w:rsid w:val="000B2D30"/>
    <w:rsid w:val="000B3F0A"/>
    <w:rsid w:val="000B4BD3"/>
    <w:rsid w:val="000B5A87"/>
    <w:rsid w:val="000C1CA0"/>
    <w:rsid w:val="000D1025"/>
    <w:rsid w:val="000E44FB"/>
    <w:rsid w:val="000E6AA5"/>
    <w:rsid w:val="000E7B9D"/>
    <w:rsid w:val="000F54FE"/>
    <w:rsid w:val="00101BAF"/>
    <w:rsid w:val="00104151"/>
    <w:rsid w:val="001061A0"/>
    <w:rsid w:val="001118AB"/>
    <w:rsid w:val="00122137"/>
    <w:rsid w:val="00124024"/>
    <w:rsid w:val="00124D32"/>
    <w:rsid w:val="00126B08"/>
    <w:rsid w:val="00134D4B"/>
    <w:rsid w:val="00136599"/>
    <w:rsid w:val="00141BBE"/>
    <w:rsid w:val="001434BB"/>
    <w:rsid w:val="00144178"/>
    <w:rsid w:val="0014456A"/>
    <w:rsid w:val="00146FC3"/>
    <w:rsid w:val="00147B53"/>
    <w:rsid w:val="001509DA"/>
    <w:rsid w:val="00156501"/>
    <w:rsid w:val="001572A3"/>
    <w:rsid w:val="0015731C"/>
    <w:rsid w:val="001576AB"/>
    <w:rsid w:val="00162799"/>
    <w:rsid w:val="00176C0F"/>
    <w:rsid w:val="00176CEB"/>
    <w:rsid w:val="00183073"/>
    <w:rsid w:val="001A2F98"/>
    <w:rsid w:val="001A363B"/>
    <w:rsid w:val="001B4269"/>
    <w:rsid w:val="001B7149"/>
    <w:rsid w:val="001C1B86"/>
    <w:rsid w:val="001C233C"/>
    <w:rsid w:val="001C6AAA"/>
    <w:rsid w:val="001D60E9"/>
    <w:rsid w:val="001E0037"/>
    <w:rsid w:val="001E0FB9"/>
    <w:rsid w:val="001E2C5C"/>
    <w:rsid w:val="001E5A39"/>
    <w:rsid w:val="001F2AEA"/>
    <w:rsid w:val="001F7415"/>
    <w:rsid w:val="001F78B4"/>
    <w:rsid w:val="0020612A"/>
    <w:rsid w:val="00212CC6"/>
    <w:rsid w:val="002177FF"/>
    <w:rsid w:val="0022176D"/>
    <w:rsid w:val="00223C15"/>
    <w:rsid w:val="00227013"/>
    <w:rsid w:val="0023037C"/>
    <w:rsid w:val="00230BAB"/>
    <w:rsid w:val="0023336F"/>
    <w:rsid w:val="00233D6B"/>
    <w:rsid w:val="00235B86"/>
    <w:rsid w:val="00237DE0"/>
    <w:rsid w:val="00243B8C"/>
    <w:rsid w:val="00244E38"/>
    <w:rsid w:val="00245F0D"/>
    <w:rsid w:val="00255C5C"/>
    <w:rsid w:val="00270EA0"/>
    <w:rsid w:val="00270FDC"/>
    <w:rsid w:val="00274330"/>
    <w:rsid w:val="0028100F"/>
    <w:rsid w:val="002810E9"/>
    <w:rsid w:val="00281871"/>
    <w:rsid w:val="00287208"/>
    <w:rsid w:val="00296D4C"/>
    <w:rsid w:val="002A3915"/>
    <w:rsid w:val="002B31B8"/>
    <w:rsid w:val="002C0CDC"/>
    <w:rsid w:val="002C21F3"/>
    <w:rsid w:val="002C4004"/>
    <w:rsid w:val="002D1856"/>
    <w:rsid w:val="002E12BF"/>
    <w:rsid w:val="002E1C56"/>
    <w:rsid w:val="002E57F3"/>
    <w:rsid w:val="002E7F5C"/>
    <w:rsid w:val="002F0C78"/>
    <w:rsid w:val="002F7456"/>
    <w:rsid w:val="00310050"/>
    <w:rsid w:val="003161E8"/>
    <w:rsid w:val="00317203"/>
    <w:rsid w:val="00324A96"/>
    <w:rsid w:val="00330E54"/>
    <w:rsid w:val="003321FA"/>
    <w:rsid w:val="003354BE"/>
    <w:rsid w:val="00336777"/>
    <w:rsid w:val="00336E2E"/>
    <w:rsid w:val="00345871"/>
    <w:rsid w:val="00345D44"/>
    <w:rsid w:val="00350458"/>
    <w:rsid w:val="0035108B"/>
    <w:rsid w:val="00356243"/>
    <w:rsid w:val="00356A2F"/>
    <w:rsid w:val="00357945"/>
    <w:rsid w:val="00363F24"/>
    <w:rsid w:val="003645D2"/>
    <w:rsid w:val="00372EFE"/>
    <w:rsid w:val="00372FC4"/>
    <w:rsid w:val="00373285"/>
    <w:rsid w:val="00373E54"/>
    <w:rsid w:val="00383A95"/>
    <w:rsid w:val="00385560"/>
    <w:rsid w:val="003865DA"/>
    <w:rsid w:val="0039059B"/>
    <w:rsid w:val="00393EF5"/>
    <w:rsid w:val="00395311"/>
    <w:rsid w:val="003A0AC8"/>
    <w:rsid w:val="003A429E"/>
    <w:rsid w:val="003B18B1"/>
    <w:rsid w:val="003B3423"/>
    <w:rsid w:val="003B69ED"/>
    <w:rsid w:val="003B6ED6"/>
    <w:rsid w:val="003B7879"/>
    <w:rsid w:val="003D2D99"/>
    <w:rsid w:val="003D62D8"/>
    <w:rsid w:val="003D69FF"/>
    <w:rsid w:val="003E0CCF"/>
    <w:rsid w:val="003E5702"/>
    <w:rsid w:val="003F0A20"/>
    <w:rsid w:val="003F3D19"/>
    <w:rsid w:val="00400935"/>
    <w:rsid w:val="0040202D"/>
    <w:rsid w:val="00405A86"/>
    <w:rsid w:val="00407104"/>
    <w:rsid w:val="00410A0A"/>
    <w:rsid w:val="004129A5"/>
    <w:rsid w:val="0041304B"/>
    <w:rsid w:val="00415538"/>
    <w:rsid w:val="00415CC4"/>
    <w:rsid w:val="00417A32"/>
    <w:rsid w:val="00417FC5"/>
    <w:rsid w:val="00425D9E"/>
    <w:rsid w:val="004331E2"/>
    <w:rsid w:val="00442879"/>
    <w:rsid w:val="00443AEB"/>
    <w:rsid w:val="0044413E"/>
    <w:rsid w:val="00450C34"/>
    <w:rsid w:val="00451714"/>
    <w:rsid w:val="0045563D"/>
    <w:rsid w:val="00462F53"/>
    <w:rsid w:val="004745FC"/>
    <w:rsid w:val="004759C0"/>
    <w:rsid w:val="00480F1B"/>
    <w:rsid w:val="00481EA7"/>
    <w:rsid w:val="00483157"/>
    <w:rsid w:val="00487F4B"/>
    <w:rsid w:val="00491486"/>
    <w:rsid w:val="00496388"/>
    <w:rsid w:val="004968C1"/>
    <w:rsid w:val="004A462D"/>
    <w:rsid w:val="004A69AC"/>
    <w:rsid w:val="004B3AFE"/>
    <w:rsid w:val="004B7B79"/>
    <w:rsid w:val="004C44F2"/>
    <w:rsid w:val="004C76BD"/>
    <w:rsid w:val="004D05AB"/>
    <w:rsid w:val="004D28A7"/>
    <w:rsid w:val="004E0590"/>
    <w:rsid w:val="004E4DC7"/>
    <w:rsid w:val="004F4AFE"/>
    <w:rsid w:val="004F6880"/>
    <w:rsid w:val="00505D1C"/>
    <w:rsid w:val="00512C3C"/>
    <w:rsid w:val="005211B4"/>
    <w:rsid w:val="005263F6"/>
    <w:rsid w:val="00536DD4"/>
    <w:rsid w:val="005374EC"/>
    <w:rsid w:val="00540449"/>
    <w:rsid w:val="00541939"/>
    <w:rsid w:val="00542E7F"/>
    <w:rsid w:val="00543919"/>
    <w:rsid w:val="00553753"/>
    <w:rsid w:val="00556012"/>
    <w:rsid w:val="005739E2"/>
    <w:rsid w:val="00584084"/>
    <w:rsid w:val="00593328"/>
    <w:rsid w:val="00597976"/>
    <w:rsid w:val="005A5010"/>
    <w:rsid w:val="005A6736"/>
    <w:rsid w:val="005B0233"/>
    <w:rsid w:val="005B2C7B"/>
    <w:rsid w:val="005B734C"/>
    <w:rsid w:val="005B7F24"/>
    <w:rsid w:val="005C0474"/>
    <w:rsid w:val="005C29CF"/>
    <w:rsid w:val="005E0E79"/>
    <w:rsid w:val="005F53BE"/>
    <w:rsid w:val="005F71CF"/>
    <w:rsid w:val="00600DED"/>
    <w:rsid w:val="00604F38"/>
    <w:rsid w:val="00605613"/>
    <w:rsid w:val="00605A61"/>
    <w:rsid w:val="00605B97"/>
    <w:rsid w:val="00606FDE"/>
    <w:rsid w:val="006118B2"/>
    <w:rsid w:val="00613310"/>
    <w:rsid w:val="0062272C"/>
    <w:rsid w:val="00625D83"/>
    <w:rsid w:val="00627660"/>
    <w:rsid w:val="00631D1D"/>
    <w:rsid w:val="006362A1"/>
    <w:rsid w:val="00643D6A"/>
    <w:rsid w:val="00646C12"/>
    <w:rsid w:val="00653CF0"/>
    <w:rsid w:val="00660EF5"/>
    <w:rsid w:val="006670DE"/>
    <w:rsid w:val="006708AD"/>
    <w:rsid w:val="00671248"/>
    <w:rsid w:val="00683A35"/>
    <w:rsid w:val="00684878"/>
    <w:rsid w:val="00685429"/>
    <w:rsid w:val="00686955"/>
    <w:rsid w:val="006913ED"/>
    <w:rsid w:val="00696933"/>
    <w:rsid w:val="006973AA"/>
    <w:rsid w:val="006A7802"/>
    <w:rsid w:val="006B32AC"/>
    <w:rsid w:val="006B36A5"/>
    <w:rsid w:val="006C48C0"/>
    <w:rsid w:val="006C60B0"/>
    <w:rsid w:val="006D5843"/>
    <w:rsid w:val="006E2974"/>
    <w:rsid w:val="006E732F"/>
    <w:rsid w:val="006F615B"/>
    <w:rsid w:val="00706C75"/>
    <w:rsid w:val="00707D05"/>
    <w:rsid w:val="00712593"/>
    <w:rsid w:val="007136E7"/>
    <w:rsid w:val="00723EEC"/>
    <w:rsid w:val="00725069"/>
    <w:rsid w:val="007256AC"/>
    <w:rsid w:val="00732273"/>
    <w:rsid w:val="00732E05"/>
    <w:rsid w:val="00744971"/>
    <w:rsid w:val="0075284B"/>
    <w:rsid w:val="007616C5"/>
    <w:rsid w:val="00770582"/>
    <w:rsid w:val="00774A12"/>
    <w:rsid w:val="007776E2"/>
    <w:rsid w:val="00786E77"/>
    <w:rsid w:val="00792489"/>
    <w:rsid w:val="007927DD"/>
    <w:rsid w:val="007976EC"/>
    <w:rsid w:val="007A2FA8"/>
    <w:rsid w:val="007A33C0"/>
    <w:rsid w:val="007B3AF3"/>
    <w:rsid w:val="007B63CE"/>
    <w:rsid w:val="007C0AEB"/>
    <w:rsid w:val="007D13DC"/>
    <w:rsid w:val="007D5749"/>
    <w:rsid w:val="007E4075"/>
    <w:rsid w:val="007E4D75"/>
    <w:rsid w:val="007E7396"/>
    <w:rsid w:val="007F2EC2"/>
    <w:rsid w:val="007F35DC"/>
    <w:rsid w:val="007F4661"/>
    <w:rsid w:val="0080337E"/>
    <w:rsid w:val="008078A7"/>
    <w:rsid w:val="00820BE8"/>
    <w:rsid w:val="00822ED1"/>
    <w:rsid w:val="0082330A"/>
    <w:rsid w:val="0082462C"/>
    <w:rsid w:val="0082710F"/>
    <w:rsid w:val="008273F7"/>
    <w:rsid w:val="00831418"/>
    <w:rsid w:val="008350FB"/>
    <w:rsid w:val="00840751"/>
    <w:rsid w:val="008422F9"/>
    <w:rsid w:val="00844364"/>
    <w:rsid w:val="00852665"/>
    <w:rsid w:val="00856C01"/>
    <w:rsid w:val="00860713"/>
    <w:rsid w:val="00874D60"/>
    <w:rsid w:val="00875F8A"/>
    <w:rsid w:val="00876289"/>
    <w:rsid w:val="00880B4F"/>
    <w:rsid w:val="008903B4"/>
    <w:rsid w:val="00890FC7"/>
    <w:rsid w:val="008A0363"/>
    <w:rsid w:val="008A2AA5"/>
    <w:rsid w:val="008A30B3"/>
    <w:rsid w:val="008B16F0"/>
    <w:rsid w:val="008B1C13"/>
    <w:rsid w:val="008B68C2"/>
    <w:rsid w:val="008C7EE7"/>
    <w:rsid w:val="008D3B52"/>
    <w:rsid w:val="008E5142"/>
    <w:rsid w:val="008E6317"/>
    <w:rsid w:val="008E755C"/>
    <w:rsid w:val="008F5F29"/>
    <w:rsid w:val="00906994"/>
    <w:rsid w:val="00906FA5"/>
    <w:rsid w:val="0091255D"/>
    <w:rsid w:val="00913990"/>
    <w:rsid w:val="00917A5C"/>
    <w:rsid w:val="00923368"/>
    <w:rsid w:val="00930CD2"/>
    <w:rsid w:val="0093467C"/>
    <w:rsid w:val="00934EA1"/>
    <w:rsid w:val="00935C9D"/>
    <w:rsid w:val="00936214"/>
    <w:rsid w:val="0094278B"/>
    <w:rsid w:val="00943A15"/>
    <w:rsid w:val="00944135"/>
    <w:rsid w:val="009451D5"/>
    <w:rsid w:val="00946363"/>
    <w:rsid w:val="009517D6"/>
    <w:rsid w:val="00953CDC"/>
    <w:rsid w:val="00963DBB"/>
    <w:rsid w:val="009654BA"/>
    <w:rsid w:val="009709FA"/>
    <w:rsid w:val="00971A1E"/>
    <w:rsid w:val="0097518C"/>
    <w:rsid w:val="009753B6"/>
    <w:rsid w:val="00982496"/>
    <w:rsid w:val="009836D4"/>
    <w:rsid w:val="00983C0C"/>
    <w:rsid w:val="00987790"/>
    <w:rsid w:val="00991B0C"/>
    <w:rsid w:val="009966D0"/>
    <w:rsid w:val="009A443F"/>
    <w:rsid w:val="009D13CB"/>
    <w:rsid w:val="009D4DDE"/>
    <w:rsid w:val="009D5FA3"/>
    <w:rsid w:val="009E1188"/>
    <w:rsid w:val="009F3DC3"/>
    <w:rsid w:val="00A02DAA"/>
    <w:rsid w:val="00A04A6E"/>
    <w:rsid w:val="00A04E15"/>
    <w:rsid w:val="00A10A0B"/>
    <w:rsid w:val="00A11400"/>
    <w:rsid w:val="00A120A5"/>
    <w:rsid w:val="00A20253"/>
    <w:rsid w:val="00A24F21"/>
    <w:rsid w:val="00A2562F"/>
    <w:rsid w:val="00A25AF5"/>
    <w:rsid w:val="00A25EA7"/>
    <w:rsid w:val="00A347B1"/>
    <w:rsid w:val="00A376F0"/>
    <w:rsid w:val="00A4529C"/>
    <w:rsid w:val="00A47F08"/>
    <w:rsid w:val="00A57138"/>
    <w:rsid w:val="00A60B08"/>
    <w:rsid w:val="00A60EFC"/>
    <w:rsid w:val="00A619A2"/>
    <w:rsid w:val="00A62AAA"/>
    <w:rsid w:val="00A67F96"/>
    <w:rsid w:val="00A76F9B"/>
    <w:rsid w:val="00A80EC7"/>
    <w:rsid w:val="00A87947"/>
    <w:rsid w:val="00A90BC1"/>
    <w:rsid w:val="00AA230A"/>
    <w:rsid w:val="00AC5A3D"/>
    <w:rsid w:val="00AD08D1"/>
    <w:rsid w:val="00AE0602"/>
    <w:rsid w:val="00AE1925"/>
    <w:rsid w:val="00AF1FFE"/>
    <w:rsid w:val="00AF33C3"/>
    <w:rsid w:val="00AF46B3"/>
    <w:rsid w:val="00AF47B5"/>
    <w:rsid w:val="00B03981"/>
    <w:rsid w:val="00B03DE7"/>
    <w:rsid w:val="00B13B8A"/>
    <w:rsid w:val="00B17DF5"/>
    <w:rsid w:val="00B26CA2"/>
    <w:rsid w:val="00B2726B"/>
    <w:rsid w:val="00B400AB"/>
    <w:rsid w:val="00B43C82"/>
    <w:rsid w:val="00B50D32"/>
    <w:rsid w:val="00B527B1"/>
    <w:rsid w:val="00B54A87"/>
    <w:rsid w:val="00B552C7"/>
    <w:rsid w:val="00B574D5"/>
    <w:rsid w:val="00B67EB0"/>
    <w:rsid w:val="00B76228"/>
    <w:rsid w:val="00B82D5F"/>
    <w:rsid w:val="00B92687"/>
    <w:rsid w:val="00B9649A"/>
    <w:rsid w:val="00BA4DC3"/>
    <w:rsid w:val="00BB736F"/>
    <w:rsid w:val="00BC1018"/>
    <w:rsid w:val="00BC31FB"/>
    <w:rsid w:val="00BC3AAA"/>
    <w:rsid w:val="00BC6940"/>
    <w:rsid w:val="00BD2CD0"/>
    <w:rsid w:val="00BD58DF"/>
    <w:rsid w:val="00BE4D8B"/>
    <w:rsid w:val="00BE7EAB"/>
    <w:rsid w:val="00BF5A12"/>
    <w:rsid w:val="00C00C78"/>
    <w:rsid w:val="00C02E18"/>
    <w:rsid w:val="00C043C3"/>
    <w:rsid w:val="00C101C6"/>
    <w:rsid w:val="00C10E2F"/>
    <w:rsid w:val="00C1124C"/>
    <w:rsid w:val="00C1158D"/>
    <w:rsid w:val="00C1524F"/>
    <w:rsid w:val="00C21237"/>
    <w:rsid w:val="00C26B17"/>
    <w:rsid w:val="00C3069A"/>
    <w:rsid w:val="00C3522A"/>
    <w:rsid w:val="00C51A78"/>
    <w:rsid w:val="00C558F0"/>
    <w:rsid w:val="00C619C8"/>
    <w:rsid w:val="00C76EF7"/>
    <w:rsid w:val="00C8016C"/>
    <w:rsid w:val="00C85A30"/>
    <w:rsid w:val="00C878CF"/>
    <w:rsid w:val="00CB4B34"/>
    <w:rsid w:val="00CB5176"/>
    <w:rsid w:val="00CC3B64"/>
    <w:rsid w:val="00CC4729"/>
    <w:rsid w:val="00CC7B4D"/>
    <w:rsid w:val="00CD65A4"/>
    <w:rsid w:val="00CE0603"/>
    <w:rsid w:val="00CE1321"/>
    <w:rsid w:val="00CE45E1"/>
    <w:rsid w:val="00CE6861"/>
    <w:rsid w:val="00CE6B7D"/>
    <w:rsid w:val="00CF679A"/>
    <w:rsid w:val="00D01614"/>
    <w:rsid w:val="00D05BA0"/>
    <w:rsid w:val="00D06455"/>
    <w:rsid w:val="00D13619"/>
    <w:rsid w:val="00D1484F"/>
    <w:rsid w:val="00D1569F"/>
    <w:rsid w:val="00D22074"/>
    <w:rsid w:val="00D22298"/>
    <w:rsid w:val="00D35516"/>
    <w:rsid w:val="00D36187"/>
    <w:rsid w:val="00D36A72"/>
    <w:rsid w:val="00D45C92"/>
    <w:rsid w:val="00D46C4C"/>
    <w:rsid w:val="00D47A6A"/>
    <w:rsid w:val="00D47B18"/>
    <w:rsid w:val="00D53E58"/>
    <w:rsid w:val="00D55C9A"/>
    <w:rsid w:val="00D56D37"/>
    <w:rsid w:val="00D61C1C"/>
    <w:rsid w:val="00D62C95"/>
    <w:rsid w:val="00D640FA"/>
    <w:rsid w:val="00D6449A"/>
    <w:rsid w:val="00D654F4"/>
    <w:rsid w:val="00D663B2"/>
    <w:rsid w:val="00D73A34"/>
    <w:rsid w:val="00D868B9"/>
    <w:rsid w:val="00D90309"/>
    <w:rsid w:val="00D92EE4"/>
    <w:rsid w:val="00DA3E2E"/>
    <w:rsid w:val="00DB0D6D"/>
    <w:rsid w:val="00DB4B49"/>
    <w:rsid w:val="00DC5BC1"/>
    <w:rsid w:val="00DC5FFE"/>
    <w:rsid w:val="00DC69B7"/>
    <w:rsid w:val="00DC6B84"/>
    <w:rsid w:val="00DD102D"/>
    <w:rsid w:val="00DD1960"/>
    <w:rsid w:val="00DD49A3"/>
    <w:rsid w:val="00DE0C09"/>
    <w:rsid w:val="00DE4788"/>
    <w:rsid w:val="00DE7BC2"/>
    <w:rsid w:val="00DF2596"/>
    <w:rsid w:val="00E03D9B"/>
    <w:rsid w:val="00E15D58"/>
    <w:rsid w:val="00E16234"/>
    <w:rsid w:val="00E20C71"/>
    <w:rsid w:val="00E20F69"/>
    <w:rsid w:val="00E20FC1"/>
    <w:rsid w:val="00E23CD9"/>
    <w:rsid w:val="00E325C8"/>
    <w:rsid w:val="00E33980"/>
    <w:rsid w:val="00E35DEB"/>
    <w:rsid w:val="00E458D6"/>
    <w:rsid w:val="00E512F4"/>
    <w:rsid w:val="00E52F6A"/>
    <w:rsid w:val="00E53604"/>
    <w:rsid w:val="00E53C43"/>
    <w:rsid w:val="00E551A6"/>
    <w:rsid w:val="00E56BA9"/>
    <w:rsid w:val="00E57C20"/>
    <w:rsid w:val="00E61B13"/>
    <w:rsid w:val="00E646FE"/>
    <w:rsid w:val="00E65483"/>
    <w:rsid w:val="00E71C3D"/>
    <w:rsid w:val="00E7237F"/>
    <w:rsid w:val="00E91623"/>
    <w:rsid w:val="00E9796D"/>
    <w:rsid w:val="00EA2870"/>
    <w:rsid w:val="00EA458F"/>
    <w:rsid w:val="00EA5CBF"/>
    <w:rsid w:val="00EB47B3"/>
    <w:rsid w:val="00EB6B95"/>
    <w:rsid w:val="00EB7497"/>
    <w:rsid w:val="00EC5450"/>
    <w:rsid w:val="00EC69F3"/>
    <w:rsid w:val="00EC6ABD"/>
    <w:rsid w:val="00ED24FD"/>
    <w:rsid w:val="00ED2BC0"/>
    <w:rsid w:val="00ED3C64"/>
    <w:rsid w:val="00ED3F5D"/>
    <w:rsid w:val="00ED445A"/>
    <w:rsid w:val="00EE2C7D"/>
    <w:rsid w:val="00EE73B9"/>
    <w:rsid w:val="00EF5371"/>
    <w:rsid w:val="00EF70C3"/>
    <w:rsid w:val="00F11233"/>
    <w:rsid w:val="00F13BB0"/>
    <w:rsid w:val="00F30B19"/>
    <w:rsid w:val="00F40099"/>
    <w:rsid w:val="00F51D3B"/>
    <w:rsid w:val="00F523B7"/>
    <w:rsid w:val="00F529F6"/>
    <w:rsid w:val="00F53319"/>
    <w:rsid w:val="00F53643"/>
    <w:rsid w:val="00F60A09"/>
    <w:rsid w:val="00F6153E"/>
    <w:rsid w:val="00F74CA9"/>
    <w:rsid w:val="00F7508C"/>
    <w:rsid w:val="00FA2236"/>
    <w:rsid w:val="00FA2AE5"/>
    <w:rsid w:val="00FA5FDC"/>
    <w:rsid w:val="00FB5C8B"/>
    <w:rsid w:val="00FC2259"/>
    <w:rsid w:val="00FC28FE"/>
    <w:rsid w:val="00FC3C98"/>
    <w:rsid w:val="00FD2480"/>
    <w:rsid w:val="00FE654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shapedefaults>
    <o:shapelayout v:ext="edit">
      <o:idmap v:ext="edit" data="2"/>
    </o:shapelayout>
  </w:shapeDefaults>
  <w:decimalSymbol w:val=","/>
  <w:listSeparator w:val=";"/>
  <w14:docId w14:val="2BDBA974"/>
  <w15:docId w15:val="{69AC0175-CB4A-4E81-A64D-8A7E6A29F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62D"/>
    <w:pPr>
      <w:overflowPunct w:val="0"/>
      <w:autoSpaceDE w:val="0"/>
      <w:autoSpaceDN w:val="0"/>
      <w:adjustRightInd w:val="0"/>
      <w:textAlignment w:val="baseline"/>
    </w:pPr>
    <w:rPr>
      <w:rFonts w:ascii="Verdana" w:hAnsi="Verdana"/>
    </w:rPr>
  </w:style>
  <w:style w:type="paragraph" w:styleId="Overskrift1">
    <w:name w:val="heading 1"/>
    <w:basedOn w:val="Normal"/>
    <w:next w:val="Normal"/>
    <w:qFormat/>
    <w:rsid w:val="00057E0A"/>
    <w:pPr>
      <w:keepNext/>
      <w:spacing w:before="240" w:after="60"/>
      <w:outlineLvl w:val="0"/>
    </w:pPr>
    <w:rPr>
      <w:rFonts w:cs="Arial"/>
      <w:b/>
      <w:bCs/>
      <w:kern w:val="32"/>
      <w:sz w:val="32"/>
      <w:szCs w:val="32"/>
    </w:rPr>
  </w:style>
  <w:style w:type="paragraph" w:styleId="Overskrift2">
    <w:name w:val="heading 2"/>
    <w:basedOn w:val="Normal"/>
    <w:next w:val="Normal"/>
    <w:link w:val="Overskrift2Tegn"/>
    <w:qFormat/>
    <w:rsid w:val="00DD102D"/>
    <w:pPr>
      <w:keepNext/>
      <w:spacing w:before="240" w:after="60"/>
      <w:outlineLvl w:val="1"/>
    </w:pPr>
    <w:rPr>
      <w:rFonts w:cs="Arial"/>
      <w:b/>
      <w:bCs/>
      <w:iCs/>
      <w:sz w:val="28"/>
      <w:szCs w:val="28"/>
    </w:rPr>
  </w:style>
  <w:style w:type="paragraph" w:styleId="Overskrift3">
    <w:name w:val="heading 3"/>
    <w:basedOn w:val="Normal"/>
    <w:next w:val="Normal"/>
    <w:link w:val="Overskrift3Tegn"/>
    <w:qFormat/>
    <w:rsid w:val="00627660"/>
    <w:pPr>
      <w:keepNext/>
      <w:spacing w:before="240" w:after="60"/>
      <w:outlineLvl w:val="2"/>
    </w:pPr>
    <w:rPr>
      <w:rFonts w:cs="Arial"/>
      <w:b/>
      <w:bCs/>
      <w:sz w:val="26"/>
      <w:szCs w:val="26"/>
    </w:rPr>
  </w:style>
  <w:style w:type="paragraph" w:styleId="Overskrift4">
    <w:name w:val="heading 4"/>
    <w:basedOn w:val="Normal"/>
    <w:next w:val="Normal"/>
    <w:link w:val="Overskrift4Tegn"/>
    <w:semiHidden/>
    <w:unhideWhenUsed/>
    <w:qFormat/>
    <w:rsid w:val="00556012"/>
    <w:pPr>
      <w:keepNext/>
      <w:textAlignment w:val="auto"/>
      <w:outlineLvl w:val="3"/>
    </w:pPr>
    <w:rPr>
      <w:rFonts w:ascii="Times New Roman" w:hAnsi="Times New Roman"/>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rsid w:val="004A462D"/>
    <w:pPr>
      <w:tabs>
        <w:tab w:val="center" w:pos="4819"/>
        <w:tab w:val="right" w:pos="9638"/>
      </w:tabs>
    </w:pPr>
  </w:style>
  <w:style w:type="paragraph" w:styleId="Sidehoved">
    <w:name w:val="header"/>
    <w:basedOn w:val="Normal"/>
    <w:rsid w:val="004A462D"/>
    <w:pPr>
      <w:tabs>
        <w:tab w:val="center" w:pos="4819"/>
        <w:tab w:val="right" w:pos="9638"/>
      </w:tabs>
    </w:pPr>
  </w:style>
  <w:style w:type="character" w:styleId="Kommentarhenvisning">
    <w:name w:val="annotation reference"/>
    <w:basedOn w:val="Standardskrifttypeiafsnit"/>
    <w:semiHidden/>
    <w:rsid w:val="004A462D"/>
    <w:rPr>
      <w:sz w:val="16"/>
    </w:rPr>
  </w:style>
  <w:style w:type="paragraph" w:styleId="Kommentartekst">
    <w:name w:val="annotation text"/>
    <w:basedOn w:val="Normal"/>
    <w:link w:val="KommentartekstTegn"/>
    <w:semiHidden/>
    <w:rsid w:val="004A462D"/>
  </w:style>
  <w:style w:type="character" w:styleId="Sidetal">
    <w:name w:val="page number"/>
    <w:basedOn w:val="Standardskrifttypeiafsnit"/>
    <w:rsid w:val="004A462D"/>
  </w:style>
  <w:style w:type="paragraph" w:styleId="Billedtekst">
    <w:name w:val="caption"/>
    <w:basedOn w:val="Normal"/>
    <w:next w:val="Normal"/>
    <w:qFormat/>
    <w:rsid w:val="004A462D"/>
    <w:pPr>
      <w:jc w:val="both"/>
    </w:pPr>
    <w:rPr>
      <w:rFonts w:ascii="Arial" w:hAnsi="Arial"/>
      <w:b/>
      <w:bCs/>
      <w:sz w:val="22"/>
    </w:rPr>
  </w:style>
  <w:style w:type="paragraph" w:customStyle="1" w:styleId="Noparagraphstyle">
    <w:name w:val="[No paragraph style]"/>
    <w:rsid w:val="00E52F6A"/>
    <w:pPr>
      <w:autoSpaceDE w:val="0"/>
      <w:autoSpaceDN w:val="0"/>
      <w:adjustRightInd w:val="0"/>
      <w:spacing w:line="288" w:lineRule="auto"/>
      <w:textAlignment w:val="center"/>
    </w:pPr>
    <w:rPr>
      <w:color w:val="000000"/>
      <w:sz w:val="24"/>
      <w:szCs w:val="24"/>
      <w:lang w:val="en-US" w:eastAsia="en-US"/>
    </w:rPr>
  </w:style>
  <w:style w:type="paragraph" w:styleId="Markeringsbobletekst">
    <w:name w:val="Balloon Text"/>
    <w:basedOn w:val="Normal"/>
    <w:semiHidden/>
    <w:rsid w:val="0023037C"/>
    <w:rPr>
      <w:rFonts w:ascii="Tahoma" w:hAnsi="Tahoma" w:cs="Tahoma"/>
      <w:sz w:val="16"/>
      <w:szCs w:val="16"/>
    </w:rPr>
  </w:style>
  <w:style w:type="character" w:customStyle="1" w:styleId="SidefodTegn">
    <w:name w:val="Sidefod Tegn"/>
    <w:basedOn w:val="Standardskrifttypeiafsnit"/>
    <w:link w:val="Sidefod"/>
    <w:rsid w:val="00D92EE4"/>
  </w:style>
  <w:style w:type="character" w:customStyle="1" w:styleId="Overskrift4Tegn">
    <w:name w:val="Overskrift 4 Tegn"/>
    <w:basedOn w:val="Standardskrifttypeiafsnit"/>
    <w:link w:val="Overskrift4"/>
    <w:semiHidden/>
    <w:rsid w:val="00556012"/>
    <w:rPr>
      <w:sz w:val="24"/>
    </w:rPr>
  </w:style>
  <w:style w:type="paragraph" w:styleId="NormalWeb">
    <w:name w:val="Normal (Web)"/>
    <w:basedOn w:val="Normal"/>
    <w:uiPriority w:val="99"/>
    <w:rsid w:val="00556012"/>
    <w:rPr>
      <w:szCs w:val="24"/>
    </w:rPr>
  </w:style>
  <w:style w:type="character" w:customStyle="1" w:styleId="Overskrift2Tegn">
    <w:name w:val="Overskrift 2 Tegn"/>
    <w:basedOn w:val="Standardskrifttypeiafsnit"/>
    <w:link w:val="Overskrift2"/>
    <w:rsid w:val="00DD102D"/>
    <w:rPr>
      <w:rFonts w:ascii="Verdana" w:hAnsi="Verdana" w:cs="Arial"/>
      <w:b/>
      <w:bCs/>
      <w:iCs/>
      <w:sz w:val="28"/>
      <w:szCs w:val="28"/>
    </w:rPr>
  </w:style>
  <w:style w:type="character" w:customStyle="1" w:styleId="Overskrift3Tegn">
    <w:name w:val="Overskrift 3 Tegn"/>
    <w:basedOn w:val="Standardskrifttypeiafsnit"/>
    <w:link w:val="Overskrift3"/>
    <w:rsid w:val="00627660"/>
    <w:rPr>
      <w:rFonts w:ascii="Verdana" w:hAnsi="Verdana" w:cs="Arial"/>
      <w:b/>
      <w:bCs/>
      <w:sz w:val="26"/>
      <w:szCs w:val="26"/>
    </w:rPr>
  </w:style>
  <w:style w:type="character" w:styleId="Hyperlink">
    <w:name w:val="Hyperlink"/>
    <w:basedOn w:val="Standardskrifttypeiafsnit"/>
    <w:uiPriority w:val="99"/>
    <w:unhideWhenUsed/>
    <w:rsid w:val="00556012"/>
    <w:rPr>
      <w:color w:val="0000FF"/>
      <w:u w:val="single"/>
    </w:rPr>
  </w:style>
  <w:style w:type="paragraph" w:styleId="Indholdsfortegnelse2">
    <w:name w:val="toc 2"/>
    <w:basedOn w:val="Normal"/>
    <w:next w:val="Normal"/>
    <w:autoRedefine/>
    <w:uiPriority w:val="39"/>
    <w:unhideWhenUsed/>
    <w:rsid w:val="00556012"/>
    <w:pPr>
      <w:tabs>
        <w:tab w:val="right" w:leader="dot" w:pos="7957"/>
      </w:tabs>
      <w:spacing w:before="120"/>
      <w:ind w:left="426"/>
      <w:textAlignment w:val="auto"/>
    </w:pPr>
    <w:rPr>
      <w:noProof/>
    </w:rPr>
  </w:style>
  <w:style w:type="paragraph" w:styleId="Indholdsfortegnelse3">
    <w:name w:val="toc 3"/>
    <w:basedOn w:val="Normal"/>
    <w:next w:val="Normal"/>
    <w:autoRedefine/>
    <w:uiPriority w:val="39"/>
    <w:unhideWhenUsed/>
    <w:rsid w:val="00556012"/>
    <w:pPr>
      <w:tabs>
        <w:tab w:val="right" w:leader="dot" w:pos="7957"/>
      </w:tabs>
      <w:ind w:left="400"/>
      <w:textAlignment w:val="auto"/>
    </w:pPr>
    <w:rPr>
      <w:noProof/>
    </w:rPr>
  </w:style>
  <w:style w:type="paragraph" w:styleId="Fodnotetekst">
    <w:name w:val="footnote text"/>
    <w:basedOn w:val="Normal"/>
    <w:link w:val="FodnotetekstTegn"/>
    <w:unhideWhenUsed/>
    <w:rsid w:val="00556012"/>
    <w:pPr>
      <w:textAlignment w:val="auto"/>
    </w:pPr>
  </w:style>
  <w:style w:type="character" w:customStyle="1" w:styleId="FodnotetekstTegn">
    <w:name w:val="Fodnotetekst Tegn"/>
    <w:basedOn w:val="Standardskrifttypeiafsnit"/>
    <w:link w:val="Fodnotetekst"/>
    <w:rsid w:val="00556012"/>
    <w:rPr>
      <w:rFonts w:ascii="Verdana" w:hAnsi="Verdana"/>
    </w:rPr>
  </w:style>
  <w:style w:type="paragraph" w:styleId="Brdtekst">
    <w:name w:val="Body Text"/>
    <w:basedOn w:val="Normal"/>
    <w:link w:val="BrdtekstTegn"/>
    <w:uiPriority w:val="99"/>
    <w:unhideWhenUsed/>
    <w:rsid w:val="00556012"/>
    <w:pPr>
      <w:textAlignment w:val="auto"/>
    </w:pPr>
    <w:rPr>
      <w:rFonts w:ascii="Times New Roman" w:hAnsi="Times New Roman"/>
      <w:sz w:val="24"/>
    </w:rPr>
  </w:style>
  <w:style w:type="character" w:customStyle="1" w:styleId="BrdtekstTegn">
    <w:name w:val="Brødtekst Tegn"/>
    <w:basedOn w:val="Standardskrifttypeiafsnit"/>
    <w:link w:val="Brdtekst"/>
    <w:uiPriority w:val="99"/>
    <w:rsid w:val="00556012"/>
    <w:rPr>
      <w:sz w:val="24"/>
    </w:rPr>
  </w:style>
  <w:style w:type="paragraph" w:styleId="Brdtekst2">
    <w:name w:val="Body Text 2"/>
    <w:basedOn w:val="Normal"/>
    <w:link w:val="Brdtekst2Tegn"/>
    <w:unhideWhenUsed/>
    <w:rsid w:val="00556012"/>
    <w:pPr>
      <w:spacing w:after="120" w:line="480" w:lineRule="auto"/>
      <w:textAlignment w:val="auto"/>
    </w:pPr>
  </w:style>
  <w:style w:type="character" w:customStyle="1" w:styleId="Brdtekst2Tegn">
    <w:name w:val="Brødtekst 2 Tegn"/>
    <w:basedOn w:val="Standardskrifttypeiafsnit"/>
    <w:link w:val="Brdtekst2"/>
    <w:rsid w:val="00556012"/>
    <w:rPr>
      <w:rFonts w:ascii="Verdana" w:hAnsi="Verdana"/>
    </w:rPr>
  </w:style>
  <w:style w:type="character" w:styleId="Fodnotehenvisning">
    <w:name w:val="footnote reference"/>
    <w:basedOn w:val="Standardskrifttypeiafsnit"/>
    <w:uiPriority w:val="99"/>
    <w:unhideWhenUsed/>
    <w:rsid w:val="00556012"/>
    <w:rPr>
      <w:vertAlign w:val="superscript"/>
    </w:rPr>
  </w:style>
  <w:style w:type="paragraph" w:styleId="Indholdsfortegnelse1">
    <w:name w:val="toc 1"/>
    <w:basedOn w:val="Normal"/>
    <w:next w:val="Normal"/>
    <w:autoRedefine/>
    <w:uiPriority w:val="39"/>
    <w:rsid w:val="00E646FE"/>
    <w:pPr>
      <w:tabs>
        <w:tab w:val="right" w:leader="dot" w:pos="7938"/>
      </w:tabs>
      <w:spacing w:after="100"/>
    </w:pPr>
  </w:style>
  <w:style w:type="paragraph" w:customStyle="1" w:styleId="Minnormalbrdtekst">
    <w:name w:val="Min normal brødtekst"/>
    <w:basedOn w:val="Normal"/>
    <w:link w:val="MinnormalbrdtekstTegn"/>
    <w:qFormat/>
    <w:rsid w:val="00556012"/>
    <w:pPr>
      <w:overflowPunct/>
      <w:autoSpaceDE/>
      <w:autoSpaceDN/>
      <w:adjustRightInd/>
      <w:spacing w:after="120"/>
      <w:textAlignment w:val="auto"/>
    </w:pPr>
    <w:rPr>
      <w:szCs w:val="24"/>
    </w:rPr>
  </w:style>
  <w:style w:type="character" w:customStyle="1" w:styleId="MinnormalbrdtekstTegn">
    <w:name w:val="Min normal brødtekst Tegn"/>
    <w:basedOn w:val="Standardskrifttypeiafsnit"/>
    <w:link w:val="Minnormalbrdtekst"/>
    <w:rsid w:val="00556012"/>
    <w:rPr>
      <w:rFonts w:ascii="Verdana" w:hAnsi="Verdana"/>
      <w:szCs w:val="24"/>
    </w:rPr>
  </w:style>
  <w:style w:type="table" w:styleId="Tabel-Gitter">
    <w:name w:val="Table Grid"/>
    <w:basedOn w:val="Tabel-Normal"/>
    <w:rsid w:val="00556012"/>
    <w:rPr>
      <w:rFonts w:ascii="Verdana" w:eastAsia="Calibri" w:hAnsi="Verdan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mmentartekstTegn">
    <w:name w:val="Kommentartekst Tegn"/>
    <w:basedOn w:val="Standardskrifttypeiafsnit"/>
    <w:link w:val="Kommentartekst"/>
    <w:semiHidden/>
    <w:rsid w:val="00556012"/>
    <w:rPr>
      <w:rFonts w:ascii="Verdana" w:hAnsi="Verdana"/>
    </w:rPr>
  </w:style>
  <w:style w:type="paragraph" w:styleId="Listeafsnit">
    <w:name w:val="List Paragraph"/>
    <w:basedOn w:val="Normal"/>
    <w:uiPriority w:val="34"/>
    <w:qFormat/>
    <w:rsid w:val="000B00F1"/>
    <w:pPr>
      <w:ind w:left="720"/>
      <w:contextualSpacing/>
    </w:pPr>
  </w:style>
  <w:style w:type="paragraph" w:styleId="Kommentaremne">
    <w:name w:val="annotation subject"/>
    <w:basedOn w:val="Kommentartekst"/>
    <w:next w:val="Kommentartekst"/>
    <w:link w:val="KommentaremneTegn"/>
    <w:semiHidden/>
    <w:unhideWhenUsed/>
    <w:rsid w:val="00122137"/>
    <w:rPr>
      <w:b/>
      <w:bCs/>
    </w:rPr>
  </w:style>
  <w:style w:type="character" w:customStyle="1" w:styleId="KommentaremneTegn">
    <w:name w:val="Kommentaremne Tegn"/>
    <w:basedOn w:val="KommentartekstTegn"/>
    <w:link w:val="Kommentaremne"/>
    <w:semiHidden/>
    <w:rsid w:val="00122137"/>
    <w:rPr>
      <w:rFonts w:ascii="Verdana" w:hAnsi="Verdana"/>
      <w:b/>
      <w:bCs/>
    </w:rPr>
  </w:style>
  <w:style w:type="paragraph" w:customStyle="1" w:styleId="NoParagraphStyle0">
    <w:name w:val="[No Paragraph Style]"/>
    <w:rsid w:val="00147B53"/>
    <w:pPr>
      <w:autoSpaceDE w:val="0"/>
      <w:autoSpaceDN w:val="0"/>
      <w:adjustRightInd w:val="0"/>
      <w:spacing w:line="288" w:lineRule="auto"/>
      <w:textAlignment w:val="center"/>
    </w:pPr>
    <w:rPr>
      <w:rFonts w:eastAsiaTheme="minorHAnsi"/>
      <w:color w:val="000000"/>
      <w:sz w:val="24"/>
      <w:szCs w:val="24"/>
      <w:lang w:eastAsia="en-US"/>
    </w:rPr>
  </w:style>
  <w:style w:type="table" w:customStyle="1" w:styleId="TableGrid2">
    <w:name w:val="Table Grid2"/>
    <w:basedOn w:val="Tabel-Normal"/>
    <w:next w:val="Tabel-Gitter"/>
    <w:uiPriority w:val="59"/>
    <w:rsid w:val="00686955"/>
    <w:rPr>
      <w:rFonts w:ascii="Verdana" w:hAnsi="Verdana"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683A35"/>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900161">
      <w:bodyDiv w:val="1"/>
      <w:marLeft w:val="0"/>
      <w:marRight w:val="0"/>
      <w:marTop w:val="0"/>
      <w:marBottom w:val="0"/>
      <w:divBdr>
        <w:top w:val="none" w:sz="0" w:space="0" w:color="auto"/>
        <w:left w:val="none" w:sz="0" w:space="0" w:color="auto"/>
        <w:bottom w:val="none" w:sz="0" w:space="0" w:color="auto"/>
        <w:right w:val="none" w:sz="0" w:space="0" w:color="auto"/>
      </w:divBdr>
    </w:div>
    <w:div w:id="894976520">
      <w:bodyDiv w:val="1"/>
      <w:marLeft w:val="0"/>
      <w:marRight w:val="0"/>
      <w:marTop w:val="0"/>
      <w:marBottom w:val="0"/>
      <w:divBdr>
        <w:top w:val="none" w:sz="0" w:space="0" w:color="auto"/>
        <w:left w:val="none" w:sz="0" w:space="0" w:color="auto"/>
        <w:bottom w:val="none" w:sz="0" w:space="0" w:color="auto"/>
        <w:right w:val="none" w:sz="0" w:space="0" w:color="auto"/>
      </w:divBdr>
    </w:div>
    <w:div w:id="1742172592">
      <w:bodyDiv w:val="1"/>
      <w:marLeft w:val="0"/>
      <w:marRight w:val="0"/>
      <w:marTop w:val="0"/>
      <w:marBottom w:val="0"/>
      <w:divBdr>
        <w:top w:val="none" w:sz="0" w:space="0" w:color="auto"/>
        <w:left w:val="none" w:sz="0" w:space="0" w:color="auto"/>
        <w:bottom w:val="none" w:sz="0" w:space="0" w:color="auto"/>
        <w:right w:val="none" w:sz="0" w:space="0" w:color="auto"/>
      </w:divBdr>
    </w:div>
    <w:div w:id="1817069992">
      <w:bodyDiv w:val="1"/>
      <w:marLeft w:val="0"/>
      <w:marRight w:val="0"/>
      <w:marTop w:val="0"/>
      <w:marBottom w:val="0"/>
      <w:divBdr>
        <w:top w:val="none" w:sz="0" w:space="0" w:color="auto"/>
        <w:left w:val="none" w:sz="0" w:space="0" w:color="auto"/>
        <w:bottom w:val="none" w:sz="0" w:space="0" w:color="auto"/>
        <w:right w:val="none" w:sz="0" w:space="0" w:color="auto"/>
      </w:divBdr>
    </w:div>
    <w:div w:id="1999307850">
      <w:bodyDiv w:val="1"/>
      <w:marLeft w:val="0"/>
      <w:marRight w:val="0"/>
      <w:marTop w:val="0"/>
      <w:marBottom w:val="0"/>
      <w:divBdr>
        <w:top w:val="none" w:sz="0" w:space="0" w:color="auto"/>
        <w:left w:val="none" w:sz="0" w:space="0" w:color="auto"/>
        <w:bottom w:val="none" w:sz="0" w:space="0" w:color="auto"/>
        <w:right w:val="none" w:sz="0" w:space="0" w:color="auto"/>
      </w:divBdr>
    </w:div>
    <w:div w:id="210148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nmkn.dk" TargetMode="External"/><Relationship Id="rId18" Type="http://schemas.openxmlformats.org/officeDocument/2006/relationships/hyperlink" Target="mailto:miljo@esbjergkommune.dk" TargetMode="External"/><Relationship Id="rId26" Type="http://schemas.openxmlformats.org/officeDocument/2006/relationships/image" Target="media/image5.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dnesbjerg-sager@dn.dk"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dma.mst.dk" TargetMode="External"/><Relationship Id="rId17" Type="http://schemas.openxmlformats.org/officeDocument/2006/relationships/hyperlink" Target="http://www.virk.dk" TargetMode="External"/><Relationship Id="rId25" Type="http://schemas.openxmlformats.org/officeDocument/2006/relationships/hyperlink" Target="mailto:hlv@esbjergkommune.dk" TargetMode="External"/><Relationship Id="rId33" Type="http://schemas.openxmlformats.org/officeDocument/2006/relationships/image" Target="media/image10.png"/><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borger.dk" TargetMode="External"/><Relationship Id="rId20" Type="http://schemas.openxmlformats.org/officeDocument/2006/relationships/image" Target="media/image4.png"/><Relationship Id="rId29" Type="http://schemas.openxmlformats.org/officeDocument/2006/relationships/image" Target="cid:image001.png@01D3ED0D.B75205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hyperlink" Target="mailto:miljo@esbjergkommune.dk" TargetMode="External"/><Relationship Id="rId32" Type="http://schemas.openxmlformats.org/officeDocument/2006/relationships/image" Target="media/image90.wmf"/><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virk.dk" TargetMode="External"/><Relationship Id="rId23" Type="http://schemas.openxmlformats.org/officeDocument/2006/relationships/hyperlink" Target="mailto:sesyd@sst.dk" TargetMode="External"/><Relationship Id="rId28" Type="http://schemas.openxmlformats.org/officeDocument/2006/relationships/image" Target="media/image7.png"/><Relationship Id="rId36" Type="http://schemas.openxmlformats.org/officeDocument/2006/relationships/footer" Target="footer2.xml"/><Relationship Id="rId10" Type="http://schemas.openxmlformats.org/officeDocument/2006/relationships/hyperlink" Target="http://www.dma.mst.dk" TargetMode="External"/><Relationship Id="rId19" Type="http://schemas.openxmlformats.org/officeDocument/2006/relationships/hyperlink" Target="http://nmkn.dk/klage/" TargetMode="External"/><Relationship Id="rId31" Type="http://schemas.openxmlformats.org/officeDocument/2006/relationships/image" Target="media/image9.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www.borger.dk" TargetMode="External"/><Relationship Id="rId22" Type="http://schemas.openxmlformats.org/officeDocument/2006/relationships/hyperlink" Target="mailto:sydvestjylland@friluftsraadet.dk" TargetMode="External"/><Relationship Id="rId27" Type="http://schemas.openxmlformats.org/officeDocument/2006/relationships/image" Target="media/image6.png"/><Relationship Id="rId30" Type="http://schemas.openxmlformats.org/officeDocument/2006/relationships/image" Target="media/image8.jpeg"/><Relationship Id="rId35" Type="http://schemas.openxmlformats.org/officeDocument/2006/relationships/footer" Target="footer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91BA4-183F-43E5-AEBD-DB20A63BF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24</Pages>
  <Words>4594</Words>
  <Characters>29307</Characters>
  <Application>Microsoft Office Word</Application>
  <DocSecurity>0</DocSecurity>
  <Lines>244</Lines>
  <Paragraphs>67</Paragraphs>
  <ScaleCrop>false</ScaleCrop>
  <HeadingPairs>
    <vt:vector size="2" baseType="variant">
      <vt:variant>
        <vt:lpstr>Titel</vt:lpstr>
      </vt:variant>
      <vt:variant>
        <vt:i4>1</vt:i4>
      </vt:variant>
    </vt:vector>
  </HeadingPairs>
  <TitlesOfParts>
    <vt:vector size="1" baseType="lpstr">
      <vt:lpstr/>
    </vt:vector>
  </TitlesOfParts>
  <Company>Esbjerg Kommune</Company>
  <LinksUpToDate>false</LinksUpToDate>
  <CharactersWithSpaces>33834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Inken Frank Nielsen</dc:creator>
  <cp:lastModifiedBy>Knudsen Sonja Gubi. SGK</cp:lastModifiedBy>
  <cp:revision>9</cp:revision>
  <cp:lastPrinted>2018-05-17T06:44:00Z</cp:lastPrinted>
  <dcterms:created xsi:type="dcterms:W3CDTF">2018-05-16T13:19:00Z</dcterms:created>
  <dcterms:modified xsi:type="dcterms:W3CDTF">2018-05-17T06:45:00Z</dcterms:modified>
</cp:coreProperties>
</file>