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896" w:rsidRPr="00C21E43" w:rsidRDefault="00F30896"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F30896" w:rsidRPr="00C21E43" w:rsidRDefault="00F30896"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3A306F" w:rsidRDefault="003A306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A306F">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3A306F"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3A306F">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3A306F"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A306F">
              <w:rPr>
                <w:rFonts w:ascii="Verdana" w:eastAsia="Times New Roman" w:hAnsi="Verdana" w:cs="Times New Roman"/>
                <w:sz w:val="16"/>
                <w:szCs w:val="16"/>
                <w:lang w:eastAsia="da-DK"/>
              </w:rPr>
              <w:t xml:space="preserve">9974 </w:t>
            </w:r>
            <w:r w:rsidR="003A306F" w:rsidRPr="003A306F">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3A306F"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3A306F">
              <w:rPr>
                <w:rFonts w:ascii="Verdana" w:eastAsia="Times New Roman" w:hAnsi="Verdana" w:cs="Times New Roman"/>
                <w:sz w:val="12"/>
                <w:szCs w:val="12"/>
                <w:lang w:eastAsia="da-DK"/>
              </w:rPr>
              <w:t>E-post</w:t>
            </w:r>
          </w:p>
        </w:tc>
      </w:tr>
      <w:tr w:rsidR="00BC040B" w:rsidRPr="005B4C48" w:rsidTr="00BC040B">
        <w:tc>
          <w:tcPr>
            <w:tcW w:w="2481" w:type="dxa"/>
          </w:tcPr>
          <w:p w:rsidR="00BC040B" w:rsidRPr="003A306F" w:rsidRDefault="003A306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A306F">
              <w:rPr>
                <w:rFonts w:ascii="Verdana" w:eastAsia="Times New Roman" w:hAnsi="Verdana" w:cs="Times New Roman"/>
                <w:sz w:val="16"/>
                <w:szCs w:val="16"/>
                <w:lang w:eastAsia="da-DK"/>
              </w:rPr>
              <w:t>Berith.bressendorff</w:t>
            </w:r>
            <w:r w:rsidR="00BC040B" w:rsidRPr="003A306F">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9B09A2"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9B09A2">
              <w:rPr>
                <w:rFonts w:ascii="Verdana" w:eastAsia="Times New Roman" w:hAnsi="Verdana" w:cs="Times New Roman"/>
                <w:sz w:val="16"/>
                <w:szCs w:val="16"/>
                <w:lang w:eastAsia="da-DK"/>
              </w:rPr>
              <w:t>26. august</w:t>
            </w:r>
            <w:r>
              <w:rPr>
                <w:rFonts w:ascii="Verdana" w:eastAsia="Times New Roman" w:hAnsi="Verdana" w:cs="Times New Roman"/>
                <w:sz w:val="16"/>
                <w:szCs w:val="16"/>
                <w:lang w:eastAsia="da-DK"/>
              </w:rPr>
              <w:t xml:space="preserve">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D86795"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19-011318</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3A306F" w:rsidRDefault="003A306F" w:rsidP="00FE2770">
      <w:pPr>
        <w:spacing w:line="240" w:lineRule="auto"/>
        <w:rPr>
          <w:lang w:eastAsia="da-DK"/>
        </w:rPr>
      </w:pPr>
      <w:proofErr w:type="spellStart"/>
      <w:r w:rsidRPr="003A306F">
        <w:rPr>
          <w:lang w:eastAsia="da-DK"/>
        </w:rPr>
        <w:t>Ånumvej</w:t>
      </w:r>
      <w:proofErr w:type="spellEnd"/>
      <w:r w:rsidRPr="003A306F">
        <w:rPr>
          <w:lang w:eastAsia="da-DK"/>
        </w:rPr>
        <w:t xml:space="preserve"> 145</w:t>
      </w:r>
    </w:p>
    <w:p w:rsidR="005B4C48" w:rsidRPr="004916BC" w:rsidRDefault="003A306F" w:rsidP="004916BC">
      <w:pPr>
        <w:rPr>
          <w:lang w:eastAsia="da-DK"/>
        </w:rPr>
      </w:pPr>
      <w:r w:rsidRPr="003A306F">
        <w:rPr>
          <w:lang w:eastAsia="da-DK"/>
        </w:rPr>
        <w:t>6900 Skjern</w:t>
      </w: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3A306F" w:rsidRDefault="003A306F" w:rsidP="003A306F">
      <w:pPr>
        <w:jc w:val="center"/>
        <w:rPr>
          <w:rFonts w:eastAsia="Times New Roman" w:cs="Arial"/>
          <w:sz w:val="24"/>
          <w:szCs w:val="24"/>
          <w:lang w:eastAsia="da-DK"/>
        </w:rPr>
      </w:pPr>
      <w:proofErr w:type="spellStart"/>
      <w:r w:rsidRPr="003A306F">
        <w:rPr>
          <w:rFonts w:eastAsia="Times New Roman" w:cs="Arial"/>
          <w:sz w:val="24"/>
          <w:szCs w:val="24"/>
          <w:lang w:eastAsia="da-DK"/>
        </w:rPr>
        <w:t>Ånumvej</w:t>
      </w:r>
      <w:proofErr w:type="spellEnd"/>
      <w:r w:rsidRPr="003A306F">
        <w:rPr>
          <w:rFonts w:eastAsia="Times New Roman" w:cs="Arial"/>
          <w:sz w:val="24"/>
          <w:szCs w:val="24"/>
          <w:lang w:eastAsia="da-DK"/>
        </w:rPr>
        <w:t xml:space="preserve"> 145, 6900 Skjern</w:t>
      </w:r>
    </w:p>
    <w:p w:rsidR="005B4C48" w:rsidRPr="005B4C48" w:rsidRDefault="004916BC" w:rsidP="00D46E38">
      <w:pPr>
        <w:jc w:val="center"/>
        <w:rPr>
          <w:rFonts w:eastAsia="Times New Roman" w:cs="Arial"/>
          <w:sz w:val="28"/>
          <w:szCs w:val="28"/>
          <w:lang w:eastAsia="da-DK"/>
        </w:rPr>
      </w:pPr>
      <w:r>
        <w:rPr>
          <w:noProof/>
          <w:lang w:eastAsia="da-DK"/>
        </w:rPr>
        <w:drawing>
          <wp:inline distT="0" distB="0" distL="0" distR="0" wp14:anchorId="35946791" wp14:editId="76308CEF">
            <wp:extent cx="3987165" cy="3456039"/>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6430" cy="3472738"/>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6278C5">
        <w:rPr>
          <w:lang w:eastAsia="da-DK"/>
        </w:rPr>
        <w:t>Svinebrug</w:t>
      </w:r>
      <w:r w:rsidRPr="006278C5">
        <w:rPr>
          <w:lang w:eastAsia="da-DK"/>
        </w:rPr>
        <w:t>, IE-Brug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6278C5" w:rsidRPr="00EA1243">
        <w:rPr>
          <w:lang w:eastAsia="da-DK"/>
        </w:rPr>
        <w:t xml:space="preserve">2a </w:t>
      </w:r>
      <w:r w:rsidRPr="00EA1243">
        <w:rPr>
          <w:lang w:eastAsia="da-DK"/>
        </w:rPr>
        <w:t xml:space="preserve">m.fl., </w:t>
      </w:r>
      <w:proofErr w:type="spellStart"/>
      <w:r w:rsidR="00EA1243" w:rsidRPr="00EA1243">
        <w:rPr>
          <w:lang w:eastAsia="da-DK"/>
        </w:rPr>
        <w:t>Ånumvej</w:t>
      </w:r>
      <w:proofErr w:type="spellEnd"/>
      <w:r w:rsidR="00EA1243" w:rsidRPr="00EA1243">
        <w:rPr>
          <w:lang w:eastAsia="da-DK"/>
        </w:rPr>
        <w:t>, Skjern Jorder</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w:t>
      </w:r>
      <w:r w:rsidRPr="008F6857">
        <w:rPr>
          <w:lang w:eastAsia="da-DK"/>
        </w:rPr>
        <w:t>omfattet af §</w:t>
      </w:r>
      <w:r w:rsidR="00732830" w:rsidRPr="008F6857">
        <w:rPr>
          <w:lang w:eastAsia="da-DK"/>
        </w:rPr>
        <w:t>16 a</w:t>
      </w:r>
      <w:r w:rsidRPr="008F6857">
        <w:rPr>
          <w:lang w:eastAsia="da-DK"/>
        </w:rPr>
        <w:t xml:space="preserve"> i </w:t>
      </w:r>
      <w:r w:rsidR="00732830" w:rsidRPr="008F6857">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bookmarkEnd w:id="0"/>
      <w:bookmarkEnd w:id="1"/>
      <w:r w:rsidR="00E630C5">
        <w:rPr>
          <w:lang w:eastAsia="da-DK"/>
        </w:rPr>
        <w:t>DJ</w:t>
      </w:r>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282CA2"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13138324" w:history="1">
            <w:r w:rsidR="00282CA2" w:rsidRPr="00444E2F">
              <w:rPr>
                <w:rStyle w:val="Hyperlink"/>
                <w:noProof/>
              </w:rPr>
              <w:t>Stamblad:</w:t>
            </w:r>
            <w:r w:rsidR="00282CA2">
              <w:rPr>
                <w:noProof/>
                <w:webHidden/>
              </w:rPr>
              <w:tab/>
            </w:r>
            <w:r w:rsidR="00282CA2">
              <w:rPr>
                <w:noProof/>
                <w:webHidden/>
              </w:rPr>
              <w:fldChar w:fldCharType="begin"/>
            </w:r>
            <w:r w:rsidR="00282CA2">
              <w:rPr>
                <w:noProof/>
                <w:webHidden/>
              </w:rPr>
              <w:instrText xml:space="preserve"> PAGEREF _Toc13138324 \h </w:instrText>
            </w:r>
            <w:r w:rsidR="00282CA2">
              <w:rPr>
                <w:noProof/>
                <w:webHidden/>
              </w:rPr>
            </w:r>
            <w:r w:rsidR="00282CA2">
              <w:rPr>
                <w:noProof/>
                <w:webHidden/>
              </w:rPr>
              <w:fldChar w:fldCharType="separate"/>
            </w:r>
            <w:r w:rsidR="00DA2396">
              <w:rPr>
                <w:noProof/>
                <w:webHidden/>
              </w:rPr>
              <w:t>4</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25" w:history="1">
            <w:r w:rsidR="00282CA2" w:rsidRPr="00444E2F">
              <w:rPr>
                <w:rStyle w:val="Hyperlink"/>
                <w:noProof/>
              </w:rPr>
              <w:t>Oplysninger om husdyrbruget:</w:t>
            </w:r>
            <w:r w:rsidR="00282CA2">
              <w:rPr>
                <w:noProof/>
                <w:webHidden/>
              </w:rPr>
              <w:tab/>
            </w:r>
            <w:r w:rsidR="00282CA2">
              <w:rPr>
                <w:noProof/>
                <w:webHidden/>
              </w:rPr>
              <w:fldChar w:fldCharType="begin"/>
            </w:r>
            <w:r w:rsidR="00282CA2">
              <w:rPr>
                <w:noProof/>
                <w:webHidden/>
              </w:rPr>
              <w:instrText xml:space="preserve"> PAGEREF _Toc13138325 \h </w:instrText>
            </w:r>
            <w:r w:rsidR="00282CA2">
              <w:rPr>
                <w:noProof/>
                <w:webHidden/>
              </w:rPr>
            </w:r>
            <w:r w:rsidR="00282CA2">
              <w:rPr>
                <w:noProof/>
                <w:webHidden/>
              </w:rPr>
              <w:fldChar w:fldCharType="separate"/>
            </w:r>
            <w:r w:rsidR="00DA2396">
              <w:rPr>
                <w:noProof/>
                <w:webHidden/>
              </w:rPr>
              <w:t>4</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26" w:history="1">
            <w:r w:rsidR="00282CA2" w:rsidRPr="00444E2F">
              <w:rPr>
                <w:rStyle w:val="Hyperlink"/>
                <w:rFonts w:eastAsia="Times New Roman"/>
                <w:noProof/>
                <w:lang w:eastAsia="da-DK"/>
              </w:rPr>
              <w:t>Meddelelse af miljøgodkendelse</w:t>
            </w:r>
            <w:r w:rsidR="00282CA2">
              <w:rPr>
                <w:noProof/>
                <w:webHidden/>
              </w:rPr>
              <w:tab/>
            </w:r>
            <w:r w:rsidR="00282CA2">
              <w:rPr>
                <w:noProof/>
                <w:webHidden/>
              </w:rPr>
              <w:fldChar w:fldCharType="begin"/>
            </w:r>
            <w:r w:rsidR="00282CA2">
              <w:rPr>
                <w:noProof/>
                <w:webHidden/>
              </w:rPr>
              <w:instrText xml:space="preserve"> PAGEREF _Toc13138326 \h </w:instrText>
            </w:r>
            <w:r w:rsidR="00282CA2">
              <w:rPr>
                <w:noProof/>
                <w:webHidden/>
              </w:rPr>
            </w:r>
            <w:r w:rsidR="00282CA2">
              <w:rPr>
                <w:noProof/>
                <w:webHidden/>
              </w:rPr>
              <w:fldChar w:fldCharType="separate"/>
            </w:r>
            <w:r w:rsidR="00DA2396">
              <w:rPr>
                <w:noProof/>
                <w:webHidden/>
              </w:rPr>
              <w:t>5</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27" w:history="1">
            <w:r w:rsidR="00282CA2" w:rsidRPr="00444E2F">
              <w:rPr>
                <w:rStyle w:val="Hyperlink"/>
                <w:noProof/>
              </w:rPr>
              <w:t>Baggrund og kort resumé</w:t>
            </w:r>
            <w:r w:rsidR="00282CA2">
              <w:rPr>
                <w:noProof/>
                <w:webHidden/>
              </w:rPr>
              <w:tab/>
            </w:r>
            <w:r w:rsidR="00282CA2">
              <w:rPr>
                <w:noProof/>
                <w:webHidden/>
              </w:rPr>
              <w:fldChar w:fldCharType="begin"/>
            </w:r>
            <w:r w:rsidR="00282CA2">
              <w:rPr>
                <w:noProof/>
                <w:webHidden/>
              </w:rPr>
              <w:instrText xml:space="preserve"> PAGEREF _Toc13138327 \h </w:instrText>
            </w:r>
            <w:r w:rsidR="00282CA2">
              <w:rPr>
                <w:noProof/>
                <w:webHidden/>
              </w:rPr>
            </w:r>
            <w:r w:rsidR="00282CA2">
              <w:rPr>
                <w:noProof/>
                <w:webHidden/>
              </w:rPr>
              <w:fldChar w:fldCharType="separate"/>
            </w:r>
            <w:r w:rsidR="00DA2396">
              <w:rPr>
                <w:noProof/>
                <w:webHidden/>
              </w:rPr>
              <w:t>5</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28" w:history="1">
            <w:r w:rsidR="00282CA2" w:rsidRPr="00444E2F">
              <w:rPr>
                <w:rStyle w:val="Hyperlink"/>
                <w:noProof/>
              </w:rPr>
              <w:t>Biaktiviteter</w:t>
            </w:r>
            <w:r w:rsidR="00282CA2">
              <w:rPr>
                <w:noProof/>
                <w:webHidden/>
              </w:rPr>
              <w:tab/>
            </w:r>
            <w:r w:rsidR="00282CA2">
              <w:rPr>
                <w:noProof/>
                <w:webHidden/>
              </w:rPr>
              <w:fldChar w:fldCharType="begin"/>
            </w:r>
            <w:r w:rsidR="00282CA2">
              <w:rPr>
                <w:noProof/>
                <w:webHidden/>
              </w:rPr>
              <w:instrText xml:space="preserve"> PAGEREF _Toc13138328 \h </w:instrText>
            </w:r>
            <w:r w:rsidR="00282CA2">
              <w:rPr>
                <w:noProof/>
                <w:webHidden/>
              </w:rPr>
            </w:r>
            <w:r w:rsidR="00282CA2">
              <w:rPr>
                <w:noProof/>
                <w:webHidden/>
              </w:rPr>
              <w:fldChar w:fldCharType="separate"/>
            </w:r>
            <w:r w:rsidR="00DA2396">
              <w:rPr>
                <w:noProof/>
                <w:webHidden/>
              </w:rPr>
              <w:t>5</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29" w:history="1">
            <w:r w:rsidR="00282CA2" w:rsidRPr="00444E2F">
              <w:rPr>
                <w:rStyle w:val="Hyperlink"/>
                <w:noProof/>
              </w:rPr>
              <w:t>Afgørelsen</w:t>
            </w:r>
            <w:r w:rsidR="00282CA2">
              <w:rPr>
                <w:noProof/>
                <w:webHidden/>
              </w:rPr>
              <w:tab/>
            </w:r>
            <w:r w:rsidR="00282CA2">
              <w:rPr>
                <w:noProof/>
                <w:webHidden/>
              </w:rPr>
              <w:fldChar w:fldCharType="begin"/>
            </w:r>
            <w:r w:rsidR="00282CA2">
              <w:rPr>
                <w:noProof/>
                <w:webHidden/>
              </w:rPr>
              <w:instrText xml:space="preserve"> PAGEREF _Toc13138329 \h </w:instrText>
            </w:r>
            <w:r w:rsidR="00282CA2">
              <w:rPr>
                <w:noProof/>
                <w:webHidden/>
              </w:rPr>
            </w:r>
            <w:r w:rsidR="00282CA2">
              <w:rPr>
                <w:noProof/>
                <w:webHidden/>
              </w:rPr>
              <w:fldChar w:fldCharType="separate"/>
            </w:r>
            <w:r w:rsidR="00DA2396">
              <w:rPr>
                <w:noProof/>
                <w:webHidden/>
              </w:rPr>
              <w:t>5</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30" w:history="1">
            <w:r w:rsidR="00282CA2" w:rsidRPr="00444E2F">
              <w:rPr>
                <w:rStyle w:val="Hyperlink"/>
                <w:rFonts w:eastAsia="Times New Roman"/>
                <w:noProof/>
                <w:lang w:eastAsia="da-DK"/>
              </w:rPr>
              <w:t>Vilkår for miljøgodkendelsen</w:t>
            </w:r>
            <w:r w:rsidR="00282CA2">
              <w:rPr>
                <w:noProof/>
                <w:webHidden/>
              </w:rPr>
              <w:tab/>
            </w:r>
            <w:r w:rsidR="00282CA2">
              <w:rPr>
                <w:noProof/>
                <w:webHidden/>
              </w:rPr>
              <w:fldChar w:fldCharType="begin"/>
            </w:r>
            <w:r w:rsidR="00282CA2">
              <w:rPr>
                <w:noProof/>
                <w:webHidden/>
              </w:rPr>
              <w:instrText xml:space="preserve"> PAGEREF _Toc13138330 \h </w:instrText>
            </w:r>
            <w:r w:rsidR="00282CA2">
              <w:rPr>
                <w:noProof/>
                <w:webHidden/>
              </w:rPr>
            </w:r>
            <w:r w:rsidR="00282CA2">
              <w:rPr>
                <w:noProof/>
                <w:webHidden/>
              </w:rPr>
              <w:fldChar w:fldCharType="separate"/>
            </w:r>
            <w:r w:rsidR="00DA2396">
              <w:rPr>
                <w:noProof/>
                <w:webHidden/>
              </w:rPr>
              <w:t>7</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1" w:history="1">
            <w:r w:rsidR="00282CA2" w:rsidRPr="00444E2F">
              <w:rPr>
                <w:rStyle w:val="Hyperlink"/>
                <w:noProof/>
              </w:rPr>
              <w:t>Generelt</w:t>
            </w:r>
            <w:r w:rsidR="00282CA2">
              <w:rPr>
                <w:noProof/>
                <w:webHidden/>
              </w:rPr>
              <w:tab/>
            </w:r>
            <w:r w:rsidR="00282CA2">
              <w:rPr>
                <w:noProof/>
                <w:webHidden/>
              </w:rPr>
              <w:fldChar w:fldCharType="begin"/>
            </w:r>
            <w:r w:rsidR="00282CA2">
              <w:rPr>
                <w:noProof/>
                <w:webHidden/>
              </w:rPr>
              <w:instrText xml:space="preserve"> PAGEREF _Toc13138331 \h </w:instrText>
            </w:r>
            <w:r w:rsidR="00282CA2">
              <w:rPr>
                <w:noProof/>
                <w:webHidden/>
              </w:rPr>
            </w:r>
            <w:r w:rsidR="00282CA2">
              <w:rPr>
                <w:noProof/>
                <w:webHidden/>
              </w:rPr>
              <w:fldChar w:fldCharType="separate"/>
            </w:r>
            <w:r w:rsidR="00DA2396">
              <w:rPr>
                <w:noProof/>
                <w:webHidden/>
              </w:rPr>
              <w:t>7</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2" w:history="1">
            <w:r w:rsidR="00282CA2" w:rsidRPr="00444E2F">
              <w:rPr>
                <w:rStyle w:val="Hyperlink"/>
                <w:noProof/>
              </w:rPr>
              <w:t>Godkendte stalde, produktioner og miljøteknologier</w:t>
            </w:r>
            <w:r w:rsidR="00282CA2">
              <w:rPr>
                <w:noProof/>
                <w:webHidden/>
              </w:rPr>
              <w:tab/>
            </w:r>
            <w:r w:rsidR="00282CA2">
              <w:rPr>
                <w:noProof/>
                <w:webHidden/>
              </w:rPr>
              <w:fldChar w:fldCharType="begin"/>
            </w:r>
            <w:r w:rsidR="00282CA2">
              <w:rPr>
                <w:noProof/>
                <w:webHidden/>
              </w:rPr>
              <w:instrText xml:space="preserve"> PAGEREF _Toc13138332 \h </w:instrText>
            </w:r>
            <w:r w:rsidR="00282CA2">
              <w:rPr>
                <w:noProof/>
                <w:webHidden/>
              </w:rPr>
            </w:r>
            <w:r w:rsidR="00282CA2">
              <w:rPr>
                <w:noProof/>
                <w:webHidden/>
              </w:rPr>
              <w:fldChar w:fldCharType="separate"/>
            </w:r>
            <w:r w:rsidR="00DA2396">
              <w:rPr>
                <w:noProof/>
                <w:webHidden/>
              </w:rPr>
              <w:t>8</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3" w:history="1">
            <w:r w:rsidR="00282CA2" w:rsidRPr="00444E2F">
              <w:rPr>
                <w:rStyle w:val="Hyperlink"/>
                <w:noProof/>
              </w:rPr>
              <w:t>Beskyttelse af jord, grundvand og overfladevand</w:t>
            </w:r>
            <w:r w:rsidR="00282CA2">
              <w:rPr>
                <w:noProof/>
                <w:webHidden/>
              </w:rPr>
              <w:tab/>
            </w:r>
            <w:r w:rsidR="00282CA2">
              <w:rPr>
                <w:noProof/>
                <w:webHidden/>
              </w:rPr>
              <w:fldChar w:fldCharType="begin"/>
            </w:r>
            <w:r w:rsidR="00282CA2">
              <w:rPr>
                <w:noProof/>
                <w:webHidden/>
              </w:rPr>
              <w:instrText xml:space="preserve"> PAGEREF _Toc13138333 \h </w:instrText>
            </w:r>
            <w:r w:rsidR="00282CA2">
              <w:rPr>
                <w:noProof/>
                <w:webHidden/>
              </w:rPr>
            </w:r>
            <w:r w:rsidR="00282CA2">
              <w:rPr>
                <w:noProof/>
                <w:webHidden/>
              </w:rPr>
              <w:fldChar w:fldCharType="separate"/>
            </w:r>
            <w:r w:rsidR="00DA2396">
              <w:rPr>
                <w:noProof/>
                <w:webHidden/>
              </w:rPr>
              <w:t>9</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4" w:history="1">
            <w:r w:rsidR="00282CA2" w:rsidRPr="00444E2F">
              <w:rPr>
                <w:rStyle w:val="Hyperlink"/>
                <w:noProof/>
              </w:rPr>
              <w:t>Beskyttelse i forhold til naboer</w:t>
            </w:r>
            <w:r w:rsidR="00282CA2">
              <w:rPr>
                <w:noProof/>
                <w:webHidden/>
              </w:rPr>
              <w:tab/>
            </w:r>
            <w:r w:rsidR="00282CA2">
              <w:rPr>
                <w:noProof/>
                <w:webHidden/>
              </w:rPr>
              <w:fldChar w:fldCharType="begin"/>
            </w:r>
            <w:r w:rsidR="00282CA2">
              <w:rPr>
                <w:noProof/>
                <w:webHidden/>
              </w:rPr>
              <w:instrText xml:space="preserve"> PAGEREF _Toc13138334 \h </w:instrText>
            </w:r>
            <w:r w:rsidR="00282CA2">
              <w:rPr>
                <w:noProof/>
                <w:webHidden/>
              </w:rPr>
            </w:r>
            <w:r w:rsidR="00282CA2">
              <w:rPr>
                <w:noProof/>
                <w:webHidden/>
              </w:rPr>
              <w:fldChar w:fldCharType="separate"/>
            </w:r>
            <w:r w:rsidR="00DA2396">
              <w:rPr>
                <w:noProof/>
                <w:webHidden/>
              </w:rPr>
              <w:t>9</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5" w:history="1">
            <w:r w:rsidR="00282CA2" w:rsidRPr="00444E2F">
              <w:rPr>
                <w:rStyle w:val="Hyperlink"/>
                <w:noProof/>
              </w:rPr>
              <w:t>Tilsyn, kontrol og egenkontrol</w:t>
            </w:r>
            <w:r w:rsidR="00282CA2">
              <w:rPr>
                <w:noProof/>
                <w:webHidden/>
              </w:rPr>
              <w:tab/>
            </w:r>
            <w:r w:rsidR="00282CA2">
              <w:rPr>
                <w:noProof/>
                <w:webHidden/>
              </w:rPr>
              <w:fldChar w:fldCharType="begin"/>
            </w:r>
            <w:r w:rsidR="00282CA2">
              <w:rPr>
                <w:noProof/>
                <w:webHidden/>
              </w:rPr>
              <w:instrText xml:space="preserve"> PAGEREF _Toc13138335 \h </w:instrText>
            </w:r>
            <w:r w:rsidR="00282CA2">
              <w:rPr>
                <w:noProof/>
                <w:webHidden/>
              </w:rPr>
            </w:r>
            <w:r w:rsidR="00282CA2">
              <w:rPr>
                <w:noProof/>
                <w:webHidden/>
              </w:rPr>
              <w:fldChar w:fldCharType="separate"/>
            </w:r>
            <w:r w:rsidR="00DA2396">
              <w:rPr>
                <w:noProof/>
                <w:webHidden/>
              </w:rPr>
              <w:t>11</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6" w:history="1">
            <w:r w:rsidR="00282CA2" w:rsidRPr="00444E2F">
              <w:rPr>
                <w:rStyle w:val="Hyperlink"/>
                <w:noProof/>
              </w:rPr>
              <w:t>Uheld og risici</w:t>
            </w:r>
            <w:r w:rsidR="00282CA2">
              <w:rPr>
                <w:noProof/>
                <w:webHidden/>
              </w:rPr>
              <w:tab/>
            </w:r>
            <w:r w:rsidR="00282CA2">
              <w:rPr>
                <w:noProof/>
                <w:webHidden/>
              </w:rPr>
              <w:fldChar w:fldCharType="begin"/>
            </w:r>
            <w:r w:rsidR="00282CA2">
              <w:rPr>
                <w:noProof/>
                <w:webHidden/>
              </w:rPr>
              <w:instrText xml:space="preserve"> PAGEREF _Toc13138336 \h </w:instrText>
            </w:r>
            <w:r w:rsidR="00282CA2">
              <w:rPr>
                <w:noProof/>
                <w:webHidden/>
              </w:rPr>
            </w:r>
            <w:r w:rsidR="00282CA2">
              <w:rPr>
                <w:noProof/>
                <w:webHidden/>
              </w:rPr>
              <w:fldChar w:fldCharType="separate"/>
            </w:r>
            <w:r w:rsidR="00DA2396">
              <w:rPr>
                <w:noProof/>
                <w:webHidden/>
              </w:rPr>
              <w:t>12</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37" w:history="1">
            <w:r w:rsidR="00282CA2" w:rsidRPr="00444E2F">
              <w:rPr>
                <w:rStyle w:val="Hyperlink"/>
                <w:noProof/>
              </w:rPr>
              <w:t>Ophør</w:t>
            </w:r>
            <w:r w:rsidR="00282CA2">
              <w:rPr>
                <w:noProof/>
                <w:webHidden/>
              </w:rPr>
              <w:tab/>
            </w:r>
            <w:r w:rsidR="00282CA2">
              <w:rPr>
                <w:noProof/>
                <w:webHidden/>
              </w:rPr>
              <w:fldChar w:fldCharType="begin"/>
            </w:r>
            <w:r w:rsidR="00282CA2">
              <w:rPr>
                <w:noProof/>
                <w:webHidden/>
              </w:rPr>
              <w:instrText xml:space="preserve"> PAGEREF _Toc13138337 \h </w:instrText>
            </w:r>
            <w:r w:rsidR="00282CA2">
              <w:rPr>
                <w:noProof/>
                <w:webHidden/>
              </w:rPr>
            </w:r>
            <w:r w:rsidR="00282CA2">
              <w:rPr>
                <w:noProof/>
                <w:webHidden/>
              </w:rPr>
              <w:fldChar w:fldCharType="separate"/>
            </w:r>
            <w:r w:rsidR="00DA2396">
              <w:rPr>
                <w:noProof/>
                <w:webHidden/>
              </w:rPr>
              <w:t>12</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38" w:history="1">
            <w:r w:rsidR="00282CA2" w:rsidRPr="00444E2F">
              <w:rPr>
                <w:rStyle w:val="Hyperlink"/>
                <w:noProof/>
              </w:rPr>
              <w:t>Formalia</w:t>
            </w:r>
            <w:r w:rsidR="00282CA2">
              <w:rPr>
                <w:noProof/>
                <w:webHidden/>
              </w:rPr>
              <w:tab/>
            </w:r>
            <w:r w:rsidR="00282CA2">
              <w:rPr>
                <w:noProof/>
                <w:webHidden/>
              </w:rPr>
              <w:fldChar w:fldCharType="begin"/>
            </w:r>
            <w:r w:rsidR="00282CA2">
              <w:rPr>
                <w:noProof/>
                <w:webHidden/>
              </w:rPr>
              <w:instrText xml:space="preserve"> PAGEREF _Toc13138338 \h </w:instrText>
            </w:r>
            <w:r w:rsidR="00282CA2">
              <w:rPr>
                <w:noProof/>
                <w:webHidden/>
              </w:rPr>
            </w:r>
            <w:r w:rsidR="00282CA2">
              <w:rPr>
                <w:noProof/>
                <w:webHidden/>
              </w:rPr>
              <w:fldChar w:fldCharType="separate"/>
            </w:r>
            <w:r w:rsidR="00DA2396">
              <w:rPr>
                <w:noProof/>
                <w:webHidden/>
              </w:rPr>
              <w:t>13</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39" w:history="1">
            <w:r w:rsidR="00282CA2" w:rsidRPr="00444E2F">
              <w:rPr>
                <w:rStyle w:val="Hyperlink"/>
                <w:noProof/>
              </w:rPr>
              <w:t>Lovgrundlag</w:t>
            </w:r>
            <w:r w:rsidR="00282CA2">
              <w:rPr>
                <w:noProof/>
                <w:webHidden/>
              </w:rPr>
              <w:tab/>
            </w:r>
            <w:r w:rsidR="00282CA2">
              <w:rPr>
                <w:noProof/>
                <w:webHidden/>
              </w:rPr>
              <w:fldChar w:fldCharType="begin"/>
            </w:r>
            <w:r w:rsidR="00282CA2">
              <w:rPr>
                <w:noProof/>
                <w:webHidden/>
              </w:rPr>
              <w:instrText xml:space="preserve"> PAGEREF _Toc13138339 \h </w:instrText>
            </w:r>
            <w:r w:rsidR="00282CA2">
              <w:rPr>
                <w:noProof/>
                <w:webHidden/>
              </w:rPr>
            </w:r>
            <w:r w:rsidR="00282CA2">
              <w:rPr>
                <w:noProof/>
                <w:webHidden/>
              </w:rPr>
              <w:fldChar w:fldCharType="separate"/>
            </w:r>
            <w:r w:rsidR="00DA2396">
              <w:rPr>
                <w:noProof/>
                <w:webHidden/>
              </w:rPr>
              <w:t>13</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0" w:history="1">
            <w:r w:rsidR="00282CA2" w:rsidRPr="00444E2F">
              <w:rPr>
                <w:rStyle w:val="Hyperlink"/>
                <w:noProof/>
              </w:rPr>
              <w:t>Høring og offentliggørelse</w:t>
            </w:r>
            <w:r w:rsidR="00282CA2">
              <w:rPr>
                <w:noProof/>
                <w:webHidden/>
              </w:rPr>
              <w:tab/>
            </w:r>
            <w:r w:rsidR="00282CA2">
              <w:rPr>
                <w:noProof/>
                <w:webHidden/>
              </w:rPr>
              <w:fldChar w:fldCharType="begin"/>
            </w:r>
            <w:r w:rsidR="00282CA2">
              <w:rPr>
                <w:noProof/>
                <w:webHidden/>
              </w:rPr>
              <w:instrText xml:space="preserve"> PAGEREF _Toc13138340 \h </w:instrText>
            </w:r>
            <w:r w:rsidR="00282CA2">
              <w:rPr>
                <w:noProof/>
                <w:webHidden/>
              </w:rPr>
            </w:r>
            <w:r w:rsidR="00282CA2">
              <w:rPr>
                <w:noProof/>
                <w:webHidden/>
              </w:rPr>
              <w:fldChar w:fldCharType="separate"/>
            </w:r>
            <w:r w:rsidR="00DA2396">
              <w:rPr>
                <w:noProof/>
                <w:webHidden/>
              </w:rPr>
              <w:t>13</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1" w:history="1">
            <w:r w:rsidR="00282CA2" w:rsidRPr="00444E2F">
              <w:rPr>
                <w:rStyle w:val="Hyperlink"/>
                <w:noProof/>
              </w:rPr>
              <w:t>Klagevejledning</w:t>
            </w:r>
            <w:r w:rsidR="00282CA2">
              <w:rPr>
                <w:noProof/>
                <w:webHidden/>
              </w:rPr>
              <w:tab/>
            </w:r>
            <w:r w:rsidR="00282CA2">
              <w:rPr>
                <w:noProof/>
                <w:webHidden/>
              </w:rPr>
              <w:fldChar w:fldCharType="begin"/>
            </w:r>
            <w:r w:rsidR="00282CA2">
              <w:rPr>
                <w:noProof/>
                <w:webHidden/>
              </w:rPr>
              <w:instrText xml:space="preserve"> PAGEREF _Toc13138341 \h </w:instrText>
            </w:r>
            <w:r w:rsidR="00282CA2">
              <w:rPr>
                <w:noProof/>
                <w:webHidden/>
              </w:rPr>
            </w:r>
            <w:r w:rsidR="00282CA2">
              <w:rPr>
                <w:noProof/>
                <w:webHidden/>
              </w:rPr>
              <w:fldChar w:fldCharType="separate"/>
            </w:r>
            <w:r w:rsidR="00DA2396">
              <w:rPr>
                <w:noProof/>
                <w:webHidden/>
              </w:rPr>
              <w:t>14</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2" w:history="1">
            <w:r w:rsidR="00282CA2" w:rsidRPr="00444E2F">
              <w:rPr>
                <w:rStyle w:val="Hyperlink"/>
                <w:noProof/>
              </w:rPr>
              <w:t>Udnyttelse, kontinuitet og revurdering</w:t>
            </w:r>
            <w:r w:rsidR="00282CA2">
              <w:rPr>
                <w:noProof/>
                <w:webHidden/>
              </w:rPr>
              <w:tab/>
            </w:r>
            <w:r w:rsidR="00282CA2">
              <w:rPr>
                <w:noProof/>
                <w:webHidden/>
              </w:rPr>
              <w:fldChar w:fldCharType="begin"/>
            </w:r>
            <w:r w:rsidR="00282CA2">
              <w:rPr>
                <w:noProof/>
                <w:webHidden/>
              </w:rPr>
              <w:instrText xml:space="preserve"> PAGEREF _Toc13138342 \h </w:instrText>
            </w:r>
            <w:r w:rsidR="00282CA2">
              <w:rPr>
                <w:noProof/>
                <w:webHidden/>
              </w:rPr>
            </w:r>
            <w:r w:rsidR="00282CA2">
              <w:rPr>
                <w:noProof/>
                <w:webHidden/>
              </w:rPr>
              <w:fldChar w:fldCharType="separate"/>
            </w:r>
            <w:r w:rsidR="00DA2396">
              <w:rPr>
                <w:noProof/>
                <w:webHidden/>
              </w:rPr>
              <w:t>15</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43" w:history="1">
            <w:r w:rsidR="00282CA2" w:rsidRPr="00444E2F">
              <w:rPr>
                <w:rStyle w:val="Hyperlink"/>
                <w:rFonts w:eastAsia="Times New Roman"/>
                <w:noProof/>
                <w:lang w:eastAsia="da-DK"/>
              </w:rPr>
              <w:t>Miljøkonsekvensrapport</w:t>
            </w:r>
            <w:r w:rsidR="00282CA2">
              <w:rPr>
                <w:noProof/>
                <w:webHidden/>
              </w:rPr>
              <w:tab/>
            </w:r>
            <w:r w:rsidR="00282CA2">
              <w:rPr>
                <w:noProof/>
                <w:webHidden/>
              </w:rPr>
              <w:fldChar w:fldCharType="begin"/>
            </w:r>
            <w:r w:rsidR="00282CA2">
              <w:rPr>
                <w:noProof/>
                <w:webHidden/>
              </w:rPr>
              <w:instrText xml:space="preserve"> PAGEREF _Toc13138343 \h </w:instrText>
            </w:r>
            <w:r w:rsidR="00282CA2">
              <w:rPr>
                <w:noProof/>
                <w:webHidden/>
              </w:rPr>
            </w:r>
            <w:r w:rsidR="00282CA2">
              <w:rPr>
                <w:noProof/>
                <w:webHidden/>
              </w:rPr>
              <w:fldChar w:fldCharType="separate"/>
            </w:r>
            <w:r w:rsidR="00DA2396">
              <w:rPr>
                <w:noProof/>
                <w:webHidden/>
              </w:rPr>
              <w:t>17</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4" w:history="1">
            <w:r w:rsidR="00282CA2" w:rsidRPr="00444E2F">
              <w:rPr>
                <w:rStyle w:val="Hyperlink"/>
                <w:noProof/>
              </w:rPr>
              <w:t>Krav til miljøkonsekvensrapport</w:t>
            </w:r>
            <w:r w:rsidR="00282CA2">
              <w:rPr>
                <w:noProof/>
                <w:webHidden/>
              </w:rPr>
              <w:tab/>
            </w:r>
            <w:r w:rsidR="00282CA2">
              <w:rPr>
                <w:noProof/>
                <w:webHidden/>
              </w:rPr>
              <w:fldChar w:fldCharType="begin"/>
            </w:r>
            <w:r w:rsidR="00282CA2">
              <w:rPr>
                <w:noProof/>
                <w:webHidden/>
              </w:rPr>
              <w:instrText xml:space="preserve"> PAGEREF _Toc13138344 \h </w:instrText>
            </w:r>
            <w:r w:rsidR="00282CA2">
              <w:rPr>
                <w:noProof/>
                <w:webHidden/>
              </w:rPr>
            </w:r>
            <w:r w:rsidR="00282CA2">
              <w:rPr>
                <w:noProof/>
                <w:webHidden/>
              </w:rPr>
              <w:fldChar w:fldCharType="separate"/>
            </w:r>
            <w:r w:rsidR="00DA2396">
              <w:rPr>
                <w:noProof/>
                <w:webHidden/>
              </w:rPr>
              <w:t>17</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5" w:history="1">
            <w:r w:rsidR="00282CA2" w:rsidRPr="00444E2F">
              <w:rPr>
                <w:rStyle w:val="Hyperlink"/>
                <w:noProof/>
              </w:rPr>
              <w:t>Gennemgang af miljøkonsekvensrapport</w:t>
            </w:r>
            <w:r w:rsidR="00282CA2">
              <w:rPr>
                <w:noProof/>
                <w:webHidden/>
              </w:rPr>
              <w:tab/>
            </w:r>
            <w:r w:rsidR="00282CA2">
              <w:rPr>
                <w:noProof/>
                <w:webHidden/>
              </w:rPr>
              <w:fldChar w:fldCharType="begin"/>
            </w:r>
            <w:r w:rsidR="00282CA2">
              <w:rPr>
                <w:noProof/>
                <w:webHidden/>
              </w:rPr>
              <w:instrText xml:space="preserve"> PAGEREF _Toc13138345 \h </w:instrText>
            </w:r>
            <w:r w:rsidR="00282CA2">
              <w:rPr>
                <w:noProof/>
                <w:webHidden/>
              </w:rPr>
            </w:r>
            <w:r w:rsidR="00282CA2">
              <w:rPr>
                <w:noProof/>
                <w:webHidden/>
              </w:rPr>
              <w:fldChar w:fldCharType="separate"/>
            </w:r>
            <w:r w:rsidR="00DA2396">
              <w:rPr>
                <w:noProof/>
                <w:webHidden/>
              </w:rPr>
              <w:t>17</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46" w:history="1">
            <w:r w:rsidR="00282CA2" w:rsidRPr="00444E2F">
              <w:rPr>
                <w:rStyle w:val="Hyperlink"/>
                <w:rFonts w:eastAsia="Times New Roman"/>
                <w:noProof/>
                <w:lang w:eastAsia="da-DK"/>
              </w:rPr>
              <w:t>Miljøvurderingen</w:t>
            </w:r>
            <w:r w:rsidR="00282CA2">
              <w:rPr>
                <w:noProof/>
                <w:webHidden/>
              </w:rPr>
              <w:tab/>
            </w:r>
            <w:r w:rsidR="00282CA2">
              <w:rPr>
                <w:noProof/>
                <w:webHidden/>
              </w:rPr>
              <w:fldChar w:fldCharType="begin"/>
            </w:r>
            <w:r w:rsidR="00282CA2">
              <w:rPr>
                <w:noProof/>
                <w:webHidden/>
              </w:rPr>
              <w:instrText xml:space="preserve"> PAGEREF _Toc13138346 \h </w:instrText>
            </w:r>
            <w:r w:rsidR="00282CA2">
              <w:rPr>
                <w:noProof/>
                <w:webHidden/>
              </w:rPr>
            </w:r>
            <w:r w:rsidR="00282CA2">
              <w:rPr>
                <w:noProof/>
                <w:webHidden/>
              </w:rPr>
              <w:fldChar w:fldCharType="separate"/>
            </w:r>
            <w:r w:rsidR="00DA2396">
              <w:rPr>
                <w:noProof/>
                <w:webHidden/>
              </w:rPr>
              <w:t>18</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7" w:history="1">
            <w:r w:rsidR="00282CA2" w:rsidRPr="00444E2F">
              <w:rPr>
                <w:rStyle w:val="Hyperlink"/>
                <w:noProof/>
              </w:rPr>
              <w:t>Erhvervsmæssigt nødvendig for ejendommens drift som landbrugsejendom.</w:t>
            </w:r>
            <w:r w:rsidR="00282CA2">
              <w:rPr>
                <w:noProof/>
                <w:webHidden/>
              </w:rPr>
              <w:tab/>
            </w:r>
            <w:r w:rsidR="00282CA2">
              <w:rPr>
                <w:noProof/>
                <w:webHidden/>
              </w:rPr>
              <w:fldChar w:fldCharType="begin"/>
            </w:r>
            <w:r w:rsidR="00282CA2">
              <w:rPr>
                <w:noProof/>
                <w:webHidden/>
              </w:rPr>
              <w:instrText xml:space="preserve"> PAGEREF _Toc13138347 \h </w:instrText>
            </w:r>
            <w:r w:rsidR="00282CA2">
              <w:rPr>
                <w:noProof/>
                <w:webHidden/>
              </w:rPr>
            </w:r>
            <w:r w:rsidR="00282CA2">
              <w:rPr>
                <w:noProof/>
                <w:webHidden/>
              </w:rPr>
              <w:fldChar w:fldCharType="separate"/>
            </w:r>
            <w:r w:rsidR="00DA2396">
              <w:rPr>
                <w:noProof/>
                <w:webHidden/>
              </w:rPr>
              <w:t>18</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8" w:history="1">
            <w:r w:rsidR="00282CA2" w:rsidRPr="00444E2F">
              <w:rPr>
                <w:rStyle w:val="Hyperlink"/>
                <w:noProof/>
              </w:rPr>
              <w:t>Beskrivelse af husdyrbruget</w:t>
            </w:r>
            <w:r w:rsidR="00282CA2">
              <w:rPr>
                <w:noProof/>
                <w:webHidden/>
              </w:rPr>
              <w:tab/>
            </w:r>
            <w:r w:rsidR="00282CA2">
              <w:rPr>
                <w:noProof/>
                <w:webHidden/>
              </w:rPr>
              <w:fldChar w:fldCharType="begin"/>
            </w:r>
            <w:r w:rsidR="00282CA2">
              <w:rPr>
                <w:noProof/>
                <w:webHidden/>
              </w:rPr>
              <w:instrText xml:space="preserve"> PAGEREF _Toc13138348 \h </w:instrText>
            </w:r>
            <w:r w:rsidR="00282CA2">
              <w:rPr>
                <w:noProof/>
                <w:webHidden/>
              </w:rPr>
            </w:r>
            <w:r w:rsidR="00282CA2">
              <w:rPr>
                <w:noProof/>
                <w:webHidden/>
              </w:rPr>
              <w:fldChar w:fldCharType="separate"/>
            </w:r>
            <w:r w:rsidR="00DA2396">
              <w:rPr>
                <w:noProof/>
                <w:webHidden/>
              </w:rPr>
              <w:t>18</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49" w:history="1">
            <w:r w:rsidR="00282CA2" w:rsidRPr="00444E2F">
              <w:rPr>
                <w:rStyle w:val="Hyperlink"/>
                <w:noProof/>
              </w:rPr>
              <w:t>Lokalisering</w:t>
            </w:r>
            <w:r w:rsidR="00282CA2">
              <w:rPr>
                <w:noProof/>
                <w:webHidden/>
              </w:rPr>
              <w:tab/>
            </w:r>
            <w:r w:rsidR="00282CA2">
              <w:rPr>
                <w:noProof/>
                <w:webHidden/>
              </w:rPr>
              <w:fldChar w:fldCharType="begin"/>
            </w:r>
            <w:r w:rsidR="00282CA2">
              <w:rPr>
                <w:noProof/>
                <w:webHidden/>
              </w:rPr>
              <w:instrText xml:space="preserve"> PAGEREF _Toc13138349 \h </w:instrText>
            </w:r>
            <w:r w:rsidR="00282CA2">
              <w:rPr>
                <w:noProof/>
                <w:webHidden/>
              </w:rPr>
            </w:r>
            <w:r w:rsidR="00282CA2">
              <w:rPr>
                <w:noProof/>
                <w:webHidden/>
              </w:rPr>
              <w:fldChar w:fldCharType="separate"/>
            </w:r>
            <w:r w:rsidR="00DA2396">
              <w:rPr>
                <w:noProof/>
                <w:webHidden/>
              </w:rPr>
              <w:t>21</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0" w:history="1">
            <w:r w:rsidR="00282CA2" w:rsidRPr="00444E2F">
              <w:rPr>
                <w:rStyle w:val="Hyperlink"/>
                <w:noProof/>
              </w:rPr>
              <w:t>Forbudszoner</w:t>
            </w:r>
            <w:r w:rsidR="00282CA2">
              <w:rPr>
                <w:noProof/>
                <w:webHidden/>
              </w:rPr>
              <w:tab/>
            </w:r>
            <w:r w:rsidR="00282CA2">
              <w:rPr>
                <w:noProof/>
                <w:webHidden/>
              </w:rPr>
              <w:fldChar w:fldCharType="begin"/>
            </w:r>
            <w:r w:rsidR="00282CA2">
              <w:rPr>
                <w:noProof/>
                <w:webHidden/>
              </w:rPr>
              <w:instrText xml:space="preserve"> PAGEREF _Toc13138350 \h </w:instrText>
            </w:r>
            <w:r w:rsidR="00282CA2">
              <w:rPr>
                <w:noProof/>
                <w:webHidden/>
              </w:rPr>
            </w:r>
            <w:r w:rsidR="00282CA2">
              <w:rPr>
                <w:noProof/>
                <w:webHidden/>
              </w:rPr>
              <w:fldChar w:fldCharType="separate"/>
            </w:r>
            <w:r w:rsidR="00DA2396">
              <w:rPr>
                <w:noProof/>
                <w:webHidden/>
              </w:rPr>
              <w:t>21</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1" w:history="1">
            <w:r w:rsidR="00282CA2" w:rsidRPr="00444E2F">
              <w:rPr>
                <w:rStyle w:val="Hyperlink"/>
                <w:noProof/>
              </w:rPr>
              <w:t>Afstandskrav</w:t>
            </w:r>
            <w:r w:rsidR="00282CA2">
              <w:rPr>
                <w:noProof/>
                <w:webHidden/>
              </w:rPr>
              <w:tab/>
            </w:r>
            <w:r w:rsidR="00282CA2">
              <w:rPr>
                <w:noProof/>
                <w:webHidden/>
              </w:rPr>
              <w:fldChar w:fldCharType="begin"/>
            </w:r>
            <w:r w:rsidR="00282CA2">
              <w:rPr>
                <w:noProof/>
                <w:webHidden/>
              </w:rPr>
              <w:instrText xml:space="preserve"> PAGEREF _Toc13138351 \h </w:instrText>
            </w:r>
            <w:r w:rsidR="00282CA2">
              <w:rPr>
                <w:noProof/>
                <w:webHidden/>
              </w:rPr>
            </w:r>
            <w:r w:rsidR="00282CA2">
              <w:rPr>
                <w:noProof/>
                <w:webHidden/>
              </w:rPr>
              <w:fldChar w:fldCharType="separate"/>
            </w:r>
            <w:r w:rsidR="00DA2396">
              <w:rPr>
                <w:noProof/>
                <w:webHidden/>
              </w:rPr>
              <w:t>21</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2" w:history="1">
            <w:r w:rsidR="00282CA2" w:rsidRPr="00444E2F">
              <w:rPr>
                <w:rStyle w:val="Hyperlink"/>
                <w:noProof/>
              </w:rPr>
              <w:t>Beskyttelseslinjer</w:t>
            </w:r>
            <w:r w:rsidR="00282CA2">
              <w:rPr>
                <w:noProof/>
                <w:webHidden/>
              </w:rPr>
              <w:tab/>
            </w:r>
            <w:r w:rsidR="00282CA2">
              <w:rPr>
                <w:noProof/>
                <w:webHidden/>
              </w:rPr>
              <w:fldChar w:fldCharType="begin"/>
            </w:r>
            <w:r w:rsidR="00282CA2">
              <w:rPr>
                <w:noProof/>
                <w:webHidden/>
              </w:rPr>
              <w:instrText xml:space="preserve"> PAGEREF _Toc13138352 \h </w:instrText>
            </w:r>
            <w:r w:rsidR="00282CA2">
              <w:rPr>
                <w:noProof/>
                <w:webHidden/>
              </w:rPr>
            </w:r>
            <w:r w:rsidR="00282CA2">
              <w:rPr>
                <w:noProof/>
                <w:webHidden/>
              </w:rPr>
              <w:fldChar w:fldCharType="separate"/>
            </w:r>
            <w:r w:rsidR="00DA2396">
              <w:rPr>
                <w:noProof/>
                <w:webHidden/>
              </w:rPr>
              <w:t>22</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3" w:history="1">
            <w:r w:rsidR="00282CA2" w:rsidRPr="00444E2F">
              <w:rPr>
                <w:rStyle w:val="Hyperlink"/>
                <w:noProof/>
              </w:rPr>
              <w:t>Samlet vurdering af lokalisering</w:t>
            </w:r>
            <w:r w:rsidR="00282CA2">
              <w:rPr>
                <w:noProof/>
                <w:webHidden/>
              </w:rPr>
              <w:tab/>
            </w:r>
            <w:r w:rsidR="00282CA2">
              <w:rPr>
                <w:noProof/>
                <w:webHidden/>
              </w:rPr>
              <w:fldChar w:fldCharType="begin"/>
            </w:r>
            <w:r w:rsidR="00282CA2">
              <w:rPr>
                <w:noProof/>
                <w:webHidden/>
              </w:rPr>
              <w:instrText xml:space="preserve"> PAGEREF _Toc13138353 \h </w:instrText>
            </w:r>
            <w:r w:rsidR="00282CA2">
              <w:rPr>
                <w:noProof/>
                <w:webHidden/>
              </w:rPr>
            </w:r>
            <w:r w:rsidR="00282CA2">
              <w:rPr>
                <w:noProof/>
                <w:webHidden/>
              </w:rPr>
              <w:fldChar w:fldCharType="separate"/>
            </w:r>
            <w:r w:rsidR="00DA2396">
              <w:rPr>
                <w:noProof/>
                <w:webHidden/>
              </w:rPr>
              <w:t>22</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54" w:history="1">
            <w:r w:rsidR="00282CA2" w:rsidRPr="00444E2F">
              <w:rPr>
                <w:rStyle w:val="Hyperlink"/>
                <w:noProof/>
              </w:rPr>
              <w:t>Påvirkning af landskab</w:t>
            </w:r>
            <w:r w:rsidR="00282CA2">
              <w:rPr>
                <w:noProof/>
                <w:webHidden/>
              </w:rPr>
              <w:tab/>
            </w:r>
            <w:r w:rsidR="00282CA2">
              <w:rPr>
                <w:noProof/>
                <w:webHidden/>
              </w:rPr>
              <w:fldChar w:fldCharType="begin"/>
            </w:r>
            <w:r w:rsidR="00282CA2">
              <w:rPr>
                <w:noProof/>
                <w:webHidden/>
              </w:rPr>
              <w:instrText xml:space="preserve"> PAGEREF _Toc13138354 \h </w:instrText>
            </w:r>
            <w:r w:rsidR="00282CA2">
              <w:rPr>
                <w:noProof/>
                <w:webHidden/>
              </w:rPr>
            </w:r>
            <w:r w:rsidR="00282CA2">
              <w:rPr>
                <w:noProof/>
                <w:webHidden/>
              </w:rPr>
              <w:fldChar w:fldCharType="separate"/>
            </w:r>
            <w:r w:rsidR="00DA2396">
              <w:rPr>
                <w:noProof/>
                <w:webHidden/>
              </w:rPr>
              <w:t>22</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5" w:history="1">
            <w:r w:rsidR="00282CA2" w:rsidRPr="00444E2F">
              <w:rPr>
                <w:rStyle w:val="Hyperlink"/>
                <w:noProof/>
              </w:rPr>
              <w:t>Samlet vurdering af påvirkningen af landskab</w:t>
            </w:r>
            <w:r w:rsidR="00282CA2">
              <w:rPr>
                <w:noProof/>
                <w:webHidden/>
              </w:rPr>
              <w:tab/>
            </w:r>
            <w:r w:rsidR="00282CA2">
              <w:rPr>
                <w:noProof/>
                <w:webHidden/>
              </w:rPr>
              <w:fldChar w:fldCharType="begin"/>
            </w:r>
            <w:r w:rsidR="00282CA2">
              <w:rPr>
                <w:noProof/>
                <w:webHidden/>
              </w:rPr>
              <w:instrText xml:space="preserve"> PAGEREF _Toc13138355 \h </w:instrText>
            </w:r>
            <w:r w:rsidR="00282CA2">
              <w:rPr>
                <w:noProof/>
                <w:webHidden/>
              </w:rPr>
            </w:r>
            <w:r w:rsidR="00282CA2">
              <w:rPr>
                <w:noProof/>
                <w:webHidden/>
              </w:rPr>
              <w:fldChar w:fldCharType="separate"/>
            </w:r>
            <w:r w:rsidR="00DA2396">
              <w:rPr>
                <w:noProof/>
                <w:webHidden/>
              </w:rPr>
              <w:t>23</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56" w:history="1">
            <w:r w:rsidR="00282CA2" w:rsidRPr="00444E2F">
              <w:rPr>
                <w:rStyle w:val="Hyperlink"/>
                <w:noProof/>
              </w:rPr>
              <w:t>Påvirkning af vilde planter og dyr.</w:t>
            </w:r>
            <w:r w:rsidR="00282CA2">
              <w:rPr>
                <w:noProof/>
                <w:webHidden/>
              </w:rPr>
              <w:tab/>
            </w:r>
            <w:r w:rsidR="00282CA2">
              <w:rPr>
                <w:noProof/>
                <w:webHidden/>
              </w:rPr>
              <w:fldChar w:fldCharType="begin"/>
            </w:r>
            <w:r w:rsidR="00282CA2">
              <w:rPr>
                <w:noProof/>
                <w:webHidden/>
              </w:rPr>
              <w:instrText xml:space="preserve"> PAGEREF _Toc13138356 \h </w:instrText>
            </w:r>
            <w:r w:rsidR="00282CA2">
              <w:rPr>
                <w:noProof/>
                <w:webHidden/>
              </w:rPr>
            </w:r>
            <w:r w:rsidR="00282CA2">
              <w:rPr>
                <w:noProof/>
                <w:webHidden/>
              </w:rPr>
              <w:fldChar w:fldCharType="separate"/>
            </w:r>
            <w:r w:rsidR="00DA2396">
              <w:rPr>
                <w:noProof/>
                <w:webHidden/>
              </w:rPr>
              <w:t>23</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7" w:history="1">
            <w:r w:rsidR="00282CA2" w:rsidRPr="00444E2F">
              <w:rPr>
                <w:rStyle w:val="Hyperlink"/>
                <w:noProof/>
              </w:rPr>
              <w:t>Ammoniak påvirkning af natur</w:t>
            </w:r>
            <w:r w:rsidR="00282CA2">
              <w:rPr>
                <w:noProof/>
                <w:webHidden/>
              </w:rPr>
              <w:tab/>
            </w:r>
            <w:r w:rsidR="00282CA2">
              <w:rPr>
                <w:noProof/>
                <w:webHidden/>
              </w:rPr>
              <w:fldChar w:fldCharType="begin"/>
            </w:r>
            <w:r w:rsidR="00282CA2">
              <w:rPr>
                <w:noProof/>
                <w:webHidden/>
              </w:rPr>
              <w:instrText xml:space="preserve"> PAGEREF _Toc13138357 \h </w:instrText>
            </w:r>
            <w:r w:rsidR="00282CA2">
              <w:rPr>
                <w:noProof/>
                <w:webHidden/>
              </w:rPr>
            </w:r>
            <w:r w:rsidR="00282CA2">
              <w:rPr>
                <w:noProof/>
                <w:webHidden/>
              </w:rPr>
              <w:fldChar w:fldCharType="separate"/>
            </w:r>
            <w:r w:rsidR="00DA2396">
              <w:rPr>
                <w:noProof/>
                <w:webHidden/>
              </w:rPr>
              <w:t>23</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8" w:history="1">
            <w:r w:rsidR="00282CA2" w:rsidRPr="00444E2F">
              <w:rPr>
                <w:rStyle w:val="Hyperlink"/>
                <w:noProof/>
              </w:rPr>
              <w:t>Påvirkning af bilag IV-arter</w:t>
            </w:r>
            <w:r w:rsidR="00282CA2">
              <w:rPr>
                <w:noProof/>
                <w:webHidden/>
              </w:rPr>
              <w:tab/>
            </w:r>
            <w:r w:rsidR="00282CA2">
              <w:rPr>
                <w:noProof/>
                <w:webHidden/>
              </w:rPr>
              <w:fldChar w:fldCharType="begin"/>
            </w:r>
            <w:r w:rsidR="00282CA2">
              <w:rPr>
                <w:noProof/>
                <w:webHidden/>
              </w:rPr>
              <w:instrText xml:space="preserve"> PAGEREF _Toc13138358 \h </w:instrText>
            </w:r>
            <w:r w:rsidR="00282CA2">
              <w:rPr>
                <w:noProof/>
                <w:webHidden/>
              </w:rPr>
            </w:r>
            <w:r w:rsidR="00282CA2">
              <w:rPr>
                <w:noProof/>
                <w:webHidden/>
              </w:rPr>
              <w:fldChar w:fldCharType="separate"/>
            </w:r>
            <w:r w:rsidR="00DA2396">
              <w:rPr>
                <w:noProof/>
                <w:webHidden/>
              </w:rPr>
              <w:t>30</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59" w:history="1">
            <w:r w:rsidR="00282CA2" w:rsidRPr="00444E2F">
              <w:rPr>
                <w:rStyle w:val="Hyperlink"/>
                <w:noProof/>
              </w:rPr>
              <w:t>Samlet vurdering af påvirkningen af vilde planter og dyr</w:t>
            </w:r>
            <w:r w:rsidR="00282CA2">
              <w:rPr>
                <w:noProof/>
                <w:webHidden/>
              </w:rPr>
              <w:tab/>
            </w:r>
            <w:r w:rsidR="00282CA2">
              <w:rPr>
                <w:noProof/>
                <w:webHidden/>
              </w:rPr>
              <w:fldChar w:fldCharType="begin"/>
            </w:r>
            <w:r w:rsidR="00282CA2">
              <w:rPr>
                <w:noProof/>
                <w:webHidden/>
              </w:rPr>
              <w:instrText xml:space="preserve"> PAGEREF _Toc13138359 \h </w:instrText>
            </w:r>
            <w:r w:rsidR="00282CA2">
              <w:rPr>
                <w:noProof/>
                <w:webHidden/>
              </w:rPr>
            </w:r>
            <w:r w:rsidR="00282CA2">
              <w:rPr>
                <w:noProof/>
                <w:webHidden/>
              </w:rPr>
              <w:fldChar w:fldCharType="separate"/>
            </w:r>
            <w:r w:rsidR="00DA2396">
              <w:rPr>
                <w:noProof/>
                <w:webHidden/>
              </w:rPr>
              <w:t>31</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60" w:history="1">
            <w:r w:rsidR="00282CA2" w:rsidRPr="00444E2F">
              <w:rPr>
                <w:rStyle w:val="Hyperlink"/>
                <w:noProof/>
              </w:rPr>
              <w:t>Påvirkning af jord grundvand og overfladevand</w:t>
            </w:r>
            <w:r w:rsidR="00282CA2">
              <w:rPr>
                <w:noProof/>
                <w:webHidden/>
              </w:rPr>
              <w:tab/>
            </w:r>
            <w:r w:rsidR="00282CA2">
              <w:rPr>
                <w:noProof/>
                <w:webHidden/>
              </w:rPr>
              <w:fldChar w:fldCharType="begin"/>
            </w:r>
            <w:r w:rsidR="00282CA2">
              <w:rPr>
                <w:noProof/>
                <w:webHidden/>
              </w:rPr>
              <w:instrText xml:space="preserve"> PAGEREF _Toc13138360 \h </w:instrText>
            </w:r>
            <w:r w:rsidR="00282CA2">
              <w:rPr>
                <w:noProof/>
                <w:webHidden/>
              </w:rPr>
            </w:r>
            <w:r w:rsidR="00282CA2">
              <w:rPr>
                <w:noProof/>
                <w:webHidden/>
              </w:rPr>
              <w:fldChar w:fldCharType="separate"/>
            </w:r>
            <w:r w:rsidR="00DA2396">
              <w:rPr>
                <w:noProof/>
                <w:webHidden/>
              </w:rPr>
              <w:t>31</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1" w:history="1">
            <w:r w:rsidR="00282CA2" w:rsidRPr="00444E2F">
              <w:rPr>
                <w:rStyle w:val="Hyperlink"/>
                <w:noProof/>
              </w:rPr>
              <w:t>Samlet vurdering af påvirkningen af jord, grundvand og overfladevand</w:t>
            </w:r>
            <w:r w:rsidR="00282CA2">
              <w:rPr>
                <w:noProof/>
                <w:webHidden/>
              </w:rPr>
              <w:tab/>
            </w:r>
            <w:r w:rsidR="00282CA2">
              <w:rPr>
                <w:noProof/>
                <w:webHidden/>
              </w:rPr>
              <w:fldChar w:fldCharType="begin"/>
            </w:r>
            <w:r w:rsidR="00282CA2">
              <w:rPr>
                <w:noProof/>
                <w:webHidden/>
              </w:rPr>
              <w:instrText xml:space="preserve"> PAGEREF _Toc13138361 \h </w:instrText>
            </w:r>
            <w:r w:rsidR="00282CA2">
              <w:rPr>
                <w:noProof/>
                <w:webHidden/>
              </w:rPr>
            </w:r>
            <w:r w:rsidR="00282CA2">
              <w:rPr>
                <w:noProof/>
                <w:webHidden/>
              </w:rPr>
              <w:fldChar w:fldCharType="separate"/>
            </w:r>
            <w:r w:rsidR="00DA2396">
              <w:rPr>
                <w:noProof/>
                <w:webHidden/>
              </w:rPr>
              <w:t>33</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62" w:history="1">
            <w:r w:rsidR="00282CA2" w:rsidRPr="00444E2F">
              <w:rPr>
                <w:rStyle w:val="Hyperlink"/>
                <w:noProof/>
              </w:rPr>
              <w:t>Påvirkning af naboer</w:t>
            </w:r>
            <w:r w:rsidR="00282CA2">
              <w:rPr>
                <w:noProof/>
                <w:webHidden/>
              </w:rPr>
              <w:tab/>
            </w:r>
            <w:r w:rsidR="00282CA2">
              <w:rPr>
                <w:noProof/>
                <w:webHidden/>
              </w:rPr>
              <w:fldChar w:fldCharType="begin"/>
            </w:r>
            <w:r w:rsidR="00282CA2">
              <w:rPr>
                <w:noProof/>
                <w:webHidden/>
              </w:rPr>
              <w:instrText xml:space="preserve"> PAGEREF _Toc13138362 \h </w:instrText>
            </w:r>
            <w:r w:rsidR="00282CA2">
              <w:rPr>
                <w:noProof/>
                <w:webHidden/>
              </w:rPr>
            </w:r>
            <w:r w:rsidR="00282CA2">
              <w:rPr>
                <w:noProof/>
                <w:webHidden/>
              </w:rPr>
              <w:fldChar w:fldCharType="separate"/>
            </w:r>
            <w:r w:rsidR="00DA2396">
              <w:rPr>
                <w:noProof/>
                <w:webHidden/>
              </w:rPr>
              <w:t>34</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3" w:history="1">
            <w:r w:rsidR="00282CA2" w:rsidRPr="00444E2F">
              <w:rPr>
                <w:rStyle w:val="Hyperlink"/>
                <w:noProof/>
              </w:rPr>
              <w:t>Lugt</w:t>
            </w:r>
            <w:r w:rsidR="00282CA2">
              <w:rPr>
                <w:noProof/>
                <w:webHidden/>
              </w:rPr>
              <w:tab/>
            </w:r>
            <w:r w:rsidR="00282CA2">
              <w:rPr>
                <w:noProof/>
                <w:webHidden/>
              </w:rPr>
              <w:fldChar w:fldCharType="begin"/>
            </w:r>
            <w:r w:rsidR="00282CA2">
              <w:rPr>
                <w:noProof/>
                <w:webHidden/>
              </w:rPr>
              <w:instrText xml:space="preserve"> PAGEREF _Toc13138363 \h </w:instrText>
            </w:r>
            <w:r w:rsidR="00282CA2">
              <w:rPr>
                <w:noProof/>
                <w:webHidden/>
              </w:rPr>
            </w:r>
            <w:r w:rsidR="00282CA2">
              <w:rPr>
                <w:noProof/>
                <w:webHidden/>
              </w:rPr>
              <w:fldChar w:fldCharType="separate"/>
            </w:r>
            <w:r w:rsidR="00DA2396">
              <w:rPr>
                <w:noProof/>
                <w:webHidden/>
              </w:rPr>
              <w:t>34</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4" w:history="1">
            <w:r w:rsidR="00282CA2" w:rsidRPr="00444E2F">
              <w:rPr>
                <w:rStyle w:val="Hyperlink"/>
                <w:noProof/>
              </w:rPr>
              <w:t>Støv, støj og rystelser</w:t>
            </w:r>
            <w:r w:rsidR="00282CA2">
              <w:rPr>
                <w:noProof/>
                <w:webHidden/>
              </w:rPr>
              <w:tab/>
            </w:r>
            <w:r w:rsidR="00282CA2">
              <w:rPr>
                <w:noProof/>
                <w:webHidden/>
              </w:rPr>
              <w:fldChar w:fldCharType="begin"/>
            </w:r>
            <w:r w:rsidR="00282CA2">
              <w:rPr>
                <w:noProof/>
                <w:webHidden/>
              </w:rPr>
              <w:instrText xml:space="preserve"> PAGEREF _Toc13138364 \h </w:instrText>
            </w:r>
            <w:r w:rsidR="00282CA2">
              <w:rPr>
                <w:noProof/>
                <w:webHidden/>
              </w:rPr>
            </w:r>
            <w:r w:rsidR="00282CA2">
              <w:rPr>
                <w:noProof/>
                <w:webHidden/>
              </w:rPr>
              <w:fldChar w:fldCharType="separate"/>
            </w:r>
            <w:r w:rsidR="00DA2396">
              <w:rPr>
                <w:noProof/>
                <w:webHidden/>
              </w:rPr>
              <w:t>37</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5" w:history="1">
            <w:r w:rsidR="00282CA2" w:rsidRPr="00444E2F">
              <w:rPr>
                <w:rStyle w:val="Hyperlink"/>
                <w:noProof/>
              </w:rPr>
              <w:t>Lys</w:t>
            </w:r>
            <w:r w:rsidR="00282CA2">
              <w:rPr>
                <w:noProof/>
                <w:webHidden/>
              </w:rPr>
              <w:tab/>
            </w:r>
            <w:r w:rsidR="00282CA2">
              <w:rPr>
                <w:noProof/>
                <w:webHidden/>
              </w:rPr>
              <w:fldChar w:fldCharType="begin"/>
            </w:r>
            <w:r w:rsidR="00282CA2">
              <w:rPr>
                <w:noProof/>
                <w:webHidden/>
              </w:rPr>
              <w:instrText xml:space="preserve"> PAGEREF _Toc13138365 \h </w:instrText>
            </w:r>
            <w:r w:rsidR="00282CA2">
              <w:rPr>
                <w:noProof/>
                <w:webHidden/>
              </w:rPr>
            </w:r>
            <w:r w:rsidR="00282CA2">
              <w:rPr>
                <w:noProof/>
                <w:webHidden/>
              </w:rPr>
              <w:fldChar w:fldCharType="separate"/>
            </w:r>
            <w:r w:rsidR="00DA2396">
              <w:rPr>
                <w:noProof/>
                <w:webHidden/>
              </w:rPr>
              <w:t>38</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6" w:history="1">
            <w:r w:rsidR="00282CA2" w:rsidRPr="00444E2F">
              <w:rPr>
                <w:rStyle w:val="Hyperlink"/>
                <w:noProof/>
              </w:rPr>
              <w:t>Fluer og skadedyr</w:t>
            </w:r>
            <w:r w:rsidR="00282CA2">
              <w:rPr>
                <w:noProof/>
                <w:webHidden/>
              </w:rPr>
              <w:tab/>
            </w:r>
            <w:r w:rsidR="00282CA2">
              <w:rPr>
                <w:noProof/>
                <w:webHidden/>
              </w:rPr>
              <w:fldChar w:fldCharType="begin"/>
            </w:r>
            <w:r w:rsidR="00282CA2">
              <w:rPr>
                <w:noProof/>
                <w:webHidden/>
              </w:rPr>
              <w:instrText xml:space="preserve"> PAGEREF _Toc13138366 \h </w:instrText>
            </w:r>
            <w:r w:rsidR="00282CA2">
              <w:rPr>
                <w:noProof/>
                <w:webHidden/>
              </w:rPr>
            </w:r>
            <w:r w:rsidR="00282CA2">
              <w:rPr>
                <w:noProof/>
                <w:webHidden/>
              </w:rPr>
              <w:fldChar w:fldCharType="separate"/>
            </w:r>
            <w:r w:rsidR="00DA2396">
              <w:rPr>
                <w:noProof/>
                <w:webHidden/>
              </w:rPr>
              <w:t>38</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7" w:history="1">
            <w:r w:rsidR="00282CA2" w:rsidRPr="00444E2F">
              <w:rPr>
                <w:rStyle w:val="Hyperlink"/>
                <w:noProof/>
              </w:rPr>
              <w:t>Transport</w:t>
            </w:r>
            <w:r w:rsidR="00282CA2">
              <w:rPr>
                <w:noProof/>
                <w:webHidden/>
              </w:rPr>
              <w:tab/>
            </w:r>
            <w:r w:rsidR="00282CA2">
              <w:rPr>
                <w:noProof/>
                <w:webHidden/>
              </w:rPr>
              <w:fldChar w:fldCharType="begin"/>
            </w:r>
            <w:r w:rsidR="00282CA2">
              <w:rPr>
                <w:noProof/>
                <w:webHidden/>
              </w:rPr>
              <w:instrText xml:space="preserve"> PAGEREF _Toc13138367 \h </w:instrText>
            </w:r>
            <w:r w:rsidR="00282CA2">
              <w:rPr>
                <w:noProof/>
                <w:webHidden/>
              </w:rPr>
            </w:r>
            <w:r w:rsidR="00282CA2">
              <w:rPr>
                <w:noProof/>
                <w:webHidden/>
              </w:rPr>
              <w:fldChar w:fldCharType="separate"/>
            </w:r>
            <w:r w:rsidR="00DA2396">
              <w:rPr>
                <w:noProof/>
                <w:webHidden/>
              </w:rPr>
              <w:t>38</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68" w:history="1">
            <w:r w:rsidR="00282CA2" w:rsidRPr="00444E2F">
              <w:rPr>
                <w:rStyle w:val="Hyperlink"/>
                <w:noProof/>
              </w:rPr>
              <w:t>Samlet vurdering af påvirkning af nabogener</w:t>
            </w:r>
            <w:r w:rsidR="00282CA2">
              <w:rPr>
                <w:noProof/>
                <w:webHidden/>
              </w:rPr>
              <w:tab/>
            </w:r>
            <w:r w:rsidR="00282CA2">
              <w:rPr>
                <w:noProof/>
                <w:webHidden/>
              </w:rPr>
              <w:fldChar w:fldCharType="begin"/>
            </w:r>
            <w:r w:rsidR="00282CA2">
              <w:rPr>
                <w:noProof/>
                <w:webHidden/>
              </w:rPr>
              <w:instrText xml:space="preserve"> PAGEREF _Toc13138368 \h </w:instrText>
            </w:r>
            <w:r w:rsidR="00282CA2">
              <w:rPr>
                <w:noProof/>
                <w:webHidden/>
              </w:rPr>
            </w:r>
            <w:r w:rsidR="00282CA2">
              <w:rPr>
                <w:noProof/>
                <w:webHidden/>
              </w:rPr>
              <w:fldChar w:fldCharType="separate"/>
            </w:r>
            <w:r w:rsidR="00DA2396">
              <w:rPr>
                <w:noProof/>
                <w:webHidden/>
              </w:rPr>
              <w:t>40</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69" w:history="1">
            <w:r w:rsidR="00282CA2" w:rsidRPr="00444E2F">
              <w:rPr>
                <w:rStyle w:val="Hyperlink"/>
                <w:noProof/>
              </w:rPr>
              <w:t>Anvendelse af BAT (bedste tilgængelige teknik)</w:t>
            </w:r>
            <w:r w:rsidR="00282CA2">
              <w:rPr>
                <w:noProof/>
                <w:webHidden/>
              </w:rPr>
              <w:tab/>
            </w:r>
            <w:r w:rsidR="00282CA2">
              <w:rPr>
                <w:noProof/>
                <w:webHidden/>
              </w:rPr>
              <w:fldChar w:fldCharType="begin"/>
            </w:r>
            <w:r w:rsidR="00282CA2">
              <w:rPr>
                <w:noProof/>
                <w:webHidden/>
              </w:rPr>
              <w:instrText xml:space="preserve"> PAGEREF _Toc13138369 \h </w:instrText>
            </w:r>
            <w:r w:rsidR="00282CA2">
              <w:rPr>
                <w:noProof/>
                <w:webHidden/>
              </w:rPr>
            </w:r>
            <w:r w:rsidR="00282CA2">
              <w:rPr>
                <w:noProof/>
                <w:webHidden/>
              </w:rPr>
              <w:fldChar w:fldCharType="separate"/>
            </w:r>
            <w:r w:rsidR="00DA2396">
              <w:rPr>
                <w:noProof/>
                <w:webHidden/>
              </w:rPr>
              <w:t>40</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0" w:history="1">
            <w:r w:rsidR="00282CA2" w:rsidRPr="00444E2F">
              <w:rPr>
                <w:rStyle w:val="Hyperlink"/>
                <w:noProof/>
              </w:rPr>
              <w:t>Anvendelse af bedste teknik til reduktion af ammoniakemissionen</w:t>
            </w:r>
            <w:r w:rsidR="00282CA2">
              <w:rPr>
                <w:noProof/>
                <w:webHidden/>
              </w:rPr>
              <w:tab/>
            </w:r>
            <w:r w:rsidR="00282CA2">
              <w:rPr>
                <w:noProof/>
                <w:webHidden/>
              </w:rPr>
              <w:fldChar w:fldCharType="begin"/>
            </w:r>
            <w:r w:rsidR="00282CA2">
              <w:rPr>
                <w:noProof/>
                <w:webHidden/>
              </w:rPr>
              <w:instrText xml:space="preserve"> PAGEREF _Toc13138370 \h </w:instrText>
            </w:r>
            <w:r w:rsidR="00282CA2">
              <w:rPr>
                <w:noProof/>
                <w:webHidden/>
              </w:rPr>
            </w:r>
            <w:r w:rsidR="00282CA2">
              <w:rPr>
                <w:noProof/>
                <w:webHidden/>
              </w:rPr>
              <w:fldChar w:fldCharType="separate"/>
            </w:r>
            <w:r w:rsidR="00DA2396">
              <w:rPr>
                <w:noProof/>
                <w:webHidden/>
              </w:rPr>
              <w:t>41</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71" w:history="1">
            <w:r w:rsidR="00282CA2" w:rsidRPr="00444E2F">
              <w:rPr>
                <w:rStyle w:val="Hyperlink"/>
                <w:noProof/>
              </w:rPr>
              <w:t>Miljøvurdering af IE-husdyrbrug</w:t>
            </w:r>
            <w:r w:rsidR="00282CA2">
              <w:rPr>
                <w:noProof/>
                <w:webHidden/>
              </w:rPr>
              <w:tab/>
            </w:r>
            <w:r w:rsidR="00282CA2">
              <w:rPr>
                <w:noProof/>
                <w:webHidden/>
              </w:rPr>
              <w:fldChar w:fldCharType="begin"/>
            </w:r>
            <w:r w:rsidR="00282CA2">
              <w:rPr>
                <w:noProof/>
                <w:webHidden/>
              </w:rPr>
              <w:instrText xml:space="preserve"> PAGEREF _Toc13138371 \h </w:instrText>
            </w:r>
            <w:r w:rsidR="00282CA2">
              <w:rPr>
                <w:noProof/>
                <w:webHidden/>
              </w:rPr>
            </w:r>
            <w:r w:rsidR="00282CA2">
              <w:rPr>
                <w:noProof/>
                <w:webHidden/>
              </w:rPr>
              <w:fldChar w:fldCharType="separate"/>
            </w:r>
            <w:r w:rsidR="00DA2396">
              <w:rPr>
                <w:noProof/>
                <w:webHidden/>
              </w:rPr>
              <w:t>43</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2" w:history="1">
            <w:r w:rsidR="00282CA2" w:rsidRPr="00444E2F">
              <w:rPr>
                <w:rStyle w:val="Hyperlink"/>
                <w:noProof/>
              </w:rPr>
              <w:t>Udnyttelse af energi og råvarer</w:t>
            </w:r>
            <w:r w:rsidR="00282CA2">
              <w:rPr>
                <w:noProof/>
                <w:webHidden/>
              </w:rPr>
              <w:tab/>
            </w:r>
            <w:r w:rsidR="00282CA2">
              <w:rPr>
                <w:noProof/>
                <w:webHidden/>
              </w:rPr>
              <w:fldChar w:fldCharType="begin"/>
            </w:r>
            <w:r w:rsidR="00282CA2">
              <w:rPr>
                <w:noProof/>
                <w:webHidden/>
              </w:rPr>
              <w:instrText xml:space="preserve"> PAGEREF _Toc13138372 \h </w:instrText>
            </w:r>
            <w:r w:rsidR="00282CA2">
              <w:rPr>
                <w:noProof/>
                <w:webHidden/>
              </w:rPr>
            </w:r>
            <w:r w:rsidR="00282CA2">
              <w:rPr>
                <w:noProof/>
                <w:webHidden/>
              </w:rPr>
              <w:fldChar w:fldCharType="separate"/>
            </w:r>
            <w:r w:rsidR="00DA2396">
              <w:rPr>
                <w:noProof/>
                <w:webHidden/>
              </w:rPr>
              <w:t>44</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3" w:history="1">
            <w:r w:rsidR="00282CA2" w:rsidRPr="00444E2F">
              <w:rPr>
                <w:rStyle w:val="Hyperlink"/>
                <w:noProof/>
              </w:rPr>
              <w:t>Substitution af særligt skadelige eller betænkelige stoffer</w:t>
            </w:r>
            <w:r w:rsidR="00282CA2">
              <w:rPr>
                <w:noProof/>
                <w:webHidden/>
              </w:rPr>
              <w:tab/>
            </w:r>
            <w:r w:rsidR="00282CA2">
              <w:rPr>
                <w:noProof/>
                <w:webHidden/>
              </w:rPr>
              <w:fldChar w:fldCharType="begin"/>
            </w:r>
            <w:r w:rsidR="00282CA2">
              <w:rPr>
                <w:noProof/>
                <w:webHidden/>
              </w:rPr>
              <w:instrText xml:space="preserve"> PAGEREF _Toc13138373 \h </w:instrText>
            </w:r>
            <w:r w:rsidR="00282CA2">
              <w:rPr>
                <w:noProof/>
                <w:webHidden/>
              </w:rPr>
            </w:r>
            <w:r w:rsidR="00282CA2">
              <w:rPr>
                <w:noProof/>
                <w:webHidden/>
              </w:rPr>
              <w:fldChar w:fldCharType="separate"/>
            </w:r>
            <w:r w:rsidR="00DA2396">
              <w:rPr>
                <w:noProof/>
                <w:webHidden/>
              </w:rPr>
              <w:t>46</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4" w:history="1">
            <w:r w:rsidR="00282CA2" w:rsidRPr="00444E2F">
              <w:rPr>
                <w:rStyle w:val="Hyperlink"/>
                <w:noProof/>
              </w:rPr>
              <w:t>Optimering af produktionsprocesser</w:t>
            </w:r>
            <w:r w:rsidR="00282CA2">
              <w:rPr>
                <w:noProof/>
                <w:webHidden/>
              </w:rPr>
              <w:tab/>
            </w:r>
            <w:r w:rsidR="00282CA2">
              <w:rPr>
                <w:noProof/>
                <w:webHidden/>
              </w:rPr>
              <w:fldChar w:fldCharType="begin"/>
            </w:r>
            <w:r w:rsidR="00282CA2">
              <w:rPr>
                <w:noProof/>
                <w:webHidden/>
              </w:rPr>
              <w:instrText xml:space="preserve"> PAGEREF _Toc13138374 \h </w:instrText>
            </w:r>
            <w:r w:rsidR="00282CA2">
              <w:rPr>
                <w:noProof/>
                <w:webHidden/>
              </w:rPr>
            </w:r>
            <w:r w:rsidR="00282CA2">
              <w:rPr>
                <w:noProof/>
                <w:webHidden/>
              </w:rPr>
              <w:fldChar w:fldCharType="separate"/>
            </w:r>
            <w:r w:rsidR="00DA2396">
              <w:rPr>
                <w:noProof/>
                <w:webHidden/>
              </w:rPr>
              <w:t>46</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5" w:history="1">
            <w:r w:rsidR="00282CA2" w:rsidRPr="00444E2F">
              <w:rPr>
                <w:rStyle w:val="Hyperlink"/>
                <w:noProof/>
              </w:rPr>
              <w:t>Iagttagelse af affaldshierarkiet</w:t>
            </w:r>
            <w:r w:rsidR="00282CA2">
              <w:rPr>
                <w:noProof/>
                <w:webHidden/>
              </w:rPr>
              <w:tab/>
            </w:r>
            <w:r w:rsidR="00282CA2">
              <w:rPr>
                <w:noProof/>
                <w:webHidden/>
              </w:rPr>
              <w:fldChar w:fldCharType="begin"/>
            </w:r>
            <w:r w:rsidR="00282CA2">
              <w:rPr>
                <w:noProof/>
                <w:webHidden/>
              </w:rPr>
              <w:instrText xml:space="preserve"> PAGEREF _Toc13138375 \h </w:instrText>
            </w:r>
            <w:r w:rsidR="00282CA2">
              <w:rPr>
                <w:noProof/>
                <w:webHidden/>
              </w:rPr>
            </w:r>
            <w:r w:rsidR="00282CA2">
              <w:rPr>
                <w:noProof/>
                <w:webHidden/>
              </w:rPr>
              <w:fldChar w:fldCharType="separate"/>
            </w:r>
            <w:r w:rsidR="00DA2396">
              <w:rPr>
                <w:noProof/>
                <w:webHidden/>
              </w:rPr>
              <w:t>47</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6" w:history="1">
            <w:r w:rsidR="00282CA2" w:rsidRPr="00444E2F">
              <w:rPr>
                <w:rStyle w:val="Hyperlink"/>
                <w:noProof/>
              </w:rPr>
              <w:t>Uheld og risici</w:t>
            </w:r>
            <w:r w:rsidR="00282CA2">
              <w:rPr>
                <w:noProof/>
                <w:webHidden/>
              </w:rPr>
              <w:tab/>
            </w:r>
            <w:r w:rsidR="00282CA2">
              <w:rPr>
                <w:noProof/>
                <w:webHidden/>
              </w:rPr>
              <w:fldChar w:fldCharType="begin"/>
            </w:r>
            <w:r w:rsidR="00282CA2">
              <w:rPr>
                <w:noProof/>
                <w:webHidden/>
              </w:rPr>
              <w:instrText xml:space="preserve"> PAGEREF _Toc13138376 \h </w:instrText>
            </w:r>
            <w:r w:rsidR="00282CA2">
              <w:rPr>
                <w:noProof/>
                <w:webHidden/>
              </w:rPr>
            </w:r>
            <w:r w:rsidR="00282CA2">
              <w:rPr>
                <w:noProof/>
                <w:webHidden/>
              </w:rPr>
              <w:fldChar w:fldCharType="separate"/>
            </w:r>
            <w:r w:rsidR="00DA2396">
              <w:rPr>
                <w:noProof/>
                <w:webHidden/>
              </w:rPr>
              <w:t>47</w:t>
            </w:r>
            <w:r w:rsidR="00282CA2">
              <w:rPr>
                <w:noProof/>
                <w:webHidden/>
              </w:rPr>
              <w:fldChar w:fldCharType="end"/>
            </w:r>
          </w:hyperlink>
        </w:p>
        <w:p w:rsidR="00282CA2" w:rsidRDefault="00CF6A4B">
          <w:pPr>
            <w:pStyle w:val="Indholdsfortegnelse3"/>
            <w:tabs>
              <w:tab w:val="right" w:leader="dot" w:pos="9629"/>
            </w:tabs>
            <w:rPr>
              <w:rFonts w:asciiTheme="minorHAnsi" w:eastAsiaTheme="minorEastAsia" w:hAnsiTheme="minorHAnsi"/>
              <w:noProof/>
              <w:lang w:eastAsia="da-DK"/>
            </w:rPr>
          </w:pPr>
          <w:hyperlink w:anchor="_Toc13138377" w:history="1">
            <w:r w:rsidR="00282CA2" w:rsidRPr="00444E2F">
              <w:rPr>
                <w:rStyle w:val="Hyperlink"/>
                <w:noProof/>
              </w:rPr>
              <w:t>Særregler for IE-husdyrbrug</w:t>
            </w:r>
            <w:r w:rsidR="00282CA2">
              <w:rPr>
                <w:noProof/>
                <w:webHidden/>
              </w:rPr>
              <w:tab/>
            </w:r>
            <w:r w:rsidR="00282CA2">
              <w:rPr>
                <w:noProof/>
                <w:webHidden/>
              </w:rPr>
              <w:fldChar w:fldCharType="begin"/>
            </w:r>
            <w:r w:rsidR="00282CA2">
              <w:rPr>
                <w:noProof/>
                <w:webHidden/>
              </w:rPr>
              <w:instrText xml:space="preserve"> PAGEREF _Toc13138377 \h </w:instrText>
            </w:r>
            <w:r w:rsidR="00282CA2">
              <w:rPr>
                <w:noProof/>
                <w:webHidden/>
              </w:rPr>
            </w:r>
            <w:r w:rsidR="00282CA2">
              <w:rPr>
                <w:noProof/>
                <w:webHidden/>
              </w:rPr>
              <w:fldChar w:fldCharType="separate"/>
            </w:r>
            <w:r w:rsidR="00DA2396">
              <w:rPr>
                <w:noProof/>
                <w:webHidden/>
              </w:rPr>
              <w:t>47</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78" w:history="1">
            <w:r w:rsidR="00282CA2" w:rsidRPr="00444E2F">
              <w:rPr>
                <w:rStyle w:val="Hyperlink"/>
                <w:rFonts w:eastAsiaTheme="majorEastAsia" w:cstheme="majorBidi"/>
                <w:noProof/>
              </w:rPr>
              <w:t>Alternative løsninger</w:t>
            </w:r>
            <w:r w:rsidR="00282CA2">
              <w:rPr>
                <w:noProof/>
                <w:webHidden/>
              </w:rPr>
              <w:tab/>
            </w:r>
            <w:r w:rsidR="00282CA2">
              <w:rPr>
                <w:noProof/>
                <w:webHidden/>
              </w:rPr>
              <w:fldChar w:fldCharType="begin"/>
            </w:r>
            <w:r w:rsidR="00282CA2">
              <w:rPr>
                <w:noProof/>
                <w:webHidden/>
              </w:rPr>
              <w:instrText xml:space="preserve"> PAGEREF _Toc13138378 \h </w:instrText>
            </w:r>
            <w:r w:rsidR="00282CA2">
              <w:rPr>
                <w:noProof/>
                <w:webHidden/>
              </w:rPr>
            </w:r>
            <w:r w:rsidR="00282CA2">
              <w:rPr>
                <w:noProof/>
                <w:webHidden/>
              </w:rPr>
              <w:fldChar w:fldCharType="separate"/>
            </w:r>
            <w:r w:rsidR="00DA2396">
              <w:rPr>
                <w:noProof/>
                <w:webHidden/>
              </w:rPr>
              <w:t>50</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79" w:history="1">
            <w:r w:rsidR="00282CA2" w:rsidRPr="00444E2F">
              <w:rPr>
                <w:rStyle w:val="Hyperlink"/>
                <w:rFonts w:eastAsiaTheme="majorEastAsia" w:cstheme="majorBidi"/>
                <w:noProof/>
              </w:rPr>
              <w:t>0-alternativ</w:t>
            </w:r>
            <w:r w:rsidR="00282CA2">
              <w:rPr>
                <w:noProof/>
                <w:webHidden/>
              </w:rPr>
              <w:tab/>
            </w:r>
            <w:r w:rsidR="00282CA2">
              <w:rPr>
                <w:noProof/>
                <w:webHidden/>
              </w:rPr>
              <w:fldChar w:fldCharType="begin"/>
            </w:r>
            <w:r w:rsidR="00282CA2">
              <w:rPr>
                <w:noProof/>
                <w:webHidden/>
              </w:rPr>
              <w:instrText xml:space="preserve"> PAGEREF _Toc13138379 \h </w:instrText>
            </w:r>
            <w:r w:rsidR="00282CA2">
              <w:rPr>
                <w:noProof/>
                <w:webHidden/>
              </w:rPr>
            </w:r>
            <w:r w:rsidR="00282CA2">
              <w:rPr>
                <w:noProof/>
                <w:webHidden/>
              </w:rPr>
              <w:fldChar w:fldCharType="separate"/>
            </w:r>
            <w:r w:rsidR="00DA2396">
              <w:rPr>
                <w:noProof/>
                <w:webHidden/>
              </w:rPr>
              <w:t>50</w:t>
            </w:r>
            <w:r w:rsidR="00282CA2">
              <w:rPr>
                <w:noProof/>
                <w:webHidden/>
              </w:rPr>
              <w:fldChar w:fldCharType="end"/>
            </w:r>
          </w:hyperlink>
        </w:p>
        <w:p w:rsidR="00282CA2" w:rsidRDefault="00CF6A4B">
          <w:pPr>
            <w:pStyle w:val="Indholdsfortegnelse2"/>
            <w:tabs>
              <w:tab w:val="right" w:leader="dot" w:pos="9629"/>
            </w:tabs>
            <w:rPr>
              <w:rFonts w:asciiTheme="minorHAnsi" w:hAnsiTheme="minorHAnsi" w:cstheme="minorBidi"/>
              <w:noProof/>
              <w:sz w:val="22"/>
            </w:rPr>
          </w:pPr>
          <w:hyperlink w:anchor="_Toc13138380" w:history="1">
            <w:r w:rsidR="00282CA2" w:rsidRPr="00444E2F">
              <w:rPr>
                <w:rStyle w:val="Hyperlink"/>
                <w:rFonts w:eastAsiaTheme="majorEastAsia" w:cstheme="majorBidi"/>
                <w:noProof/>
              </w:rPr>
              <w:t>Egenkontrol</w:t>
            </w:r>
            <w:r w:rsidR="00282CA2">
              <w:rPr>
                <w:noProof/>
                <w:webHidden/>
              </w:rPr>
              <w:tab/>
            </w:r>
            <w:r w:rsidR="00282CA2">
              <w:rPr>
                <w:noProof/>
                <w:webHidden/>
              </w:rPr>
              <w:fldChar w:fldCharType="begin"/>
            </w:r>
            <w:r w:rsidR="00282CA2">
              <w:rPr>
                <w:noProof/>
                <w:webHidden/>
              </w:rPr>
              <w:instrText xml:space="preserve"> PAGEREF _Toc13138380 \h </w:instrText>
            </w:r>
            <w:r w:rsidR="00282CA2">
              <w:rPr>
                <w:noProof/>
                <w:webHidden/>
              </w:rPr>
            </w:r>
            <w:r w:rsidR="00282CA2">
              <w:rPr>
                <w:noProof/>
                <w:webHidden/>
              </w:rPr>
              <w:fldChar w:fldCharType="separate"/>
            </w:r>
            <w:r w:rsidR="00DA2396">
              <w:rPr>
                <w:noProof/>
                <w:webHidden/>
              </w:rPr>
              <w:t>51</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81" w:history="1">
            <w:r w:rsidR="00282CA2" w:rsidRPr="00444E2F">
              <w:rPr>
                <w:rStyle w:val="Hyperlink"/>
                <w:rFonts w:eastAsiaTheme="majorEastAsia" w:cstheme="majorBidi"/>
                <w:noProof/>
                <w:lang w:eastAsia="da-DK"/>
              </w:rPr>
              <w:t>Konklusion</w:t>
            </w:r>
            <w:r w:rsidR="00282CA2">
              <w:rPr>
                <w:noProof/>
                <w:webHidden/>
              </w:rPr>
              <w:tab/>
            </w:r>
            <w:r w:rsidR="00282CA2">
              <w:rPr>
                <w:noProof/>
                <w:webHidden/>
              </w:rPr>
              <w:fldChar w:fldCharType="begin"/>
            </w:r>
            <w:r w:rsidR="00282CA2">
              <w:rPr>
                <w:noProof/>
                <w:webHidden/>
              </w:rPr>
              <w:instrText xml:space="preserve"> PAGEREF _Toc13138381 \h </w:instrText>
            </w:r>
            <w:r w:rsidR="00282CA2">
              <w:rPr>
                <w:noProof/>
                <w:webHidden/>
              </w:rPr>
            </w:r>
            <w:r w:rsidR="00282CA2">
              <w:rPr>
                <w:noProof/>
                <w:webHidden/>
              </w:rPr>
              <w:fldChar w:fldCharType="separate"/>
            </w:r>
            <w:r w:rsidR="00DA2396">
              <w:rPr>
                <w:noProof/>
                <w:webHidden/>
              </w:rPr>
              <w:t>51</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82" w:history="1">
            <w:r w:rsidR="00282CA2" w:rsidRPr="00444E2F">
              <w:rPr>
                <w:rStyle w:val="Hyperlink"/>
                <w:rFonts w:eastAsia="Calibri"/>
                <w:noProof/>
              </w:rPr>
              <w:t>Bilag 1: Bygningsoversigt</w:t>
            </w:r>
            <w:r w:rsidR="00282CA2">
              <w:rPr>
                <w:noProof/>
                <w:webHidden/>
              </w:rPr>
              <w:tab/>
            </w:r>
            <w:r w:rsidR="00282CA2">
              <w:rPr>
                <w:noProof/>
                <w:webHidden/>
              </w:rPr>
              <w:fldChar w:fldCharType="begin"/>
            </w:r>
            <w:r w:rsidR="00282CA2">
              <w:rPr>
                <w:noProof/>
                <w:webHidden/>
              </w:rPr>
              <w:instrText xml:space="preserve"> PAGEREF _Toc13138382 \h </w:instrText>
            </w:r>
            <w:r w:rsidR="00282CA2">
              <w:rPr>
                <w:noProof/>
                <w:webHidden/>
              </w:rPr>
            </w:r>
            <w:r w:rsidR="00282CA2">
              <w:rPr>
                <w:noProof/>
                <w:webHidden/>
              </w:rPr>
              <w:fldChar w:fldCharType="separate"/>
            </w:r>
            <w:r w:rsidR="00DA2396">
              <w:rPr>
                <w:noProof/>
                <w:webHidden/>
              </w:rPr>
              <w:t>52</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83" w:history="1">
            <w:r w:rsidR="00282CA2" w:rsidRPr="00444E2F">
              <w:rPr>
                <w:rStyle w:val="Hyperlink"/>
                <w:noProof/>
              </w:rPr>
              <w:t>Bilag 2: Natur</w:t>
            </w:r>
            <w:r w:rsidR="00282CA2">
              <w:rPr>
                <w:noProof/>
                <w:webHidden/>
              </w:rPr>
              <w:tab/>
            </w:r>
            <w:r w:rsidR="00282CA2">
              <w:rPr>
                <w:noProof/>
                <w:webHidden/>
              </w:rPr>
              <w:fldChar w:fldCharType="begin"/>
            </w:r>
            <w:r w:rsidR="00282CA2">
              <w:rPr>
                <w:noProof/>
                <w:webHidden/>
              </w:rPr>
              <w:instrText xml:space="preserve"> PAGEREF _Toc13138383 \h </w:instrText>
            </w:r>
            <w:r w:rsidR="00282CA2">
              <w:rPr>
                <w:noProof/>
                <w:webHidden/>
              </w:rPr>
            </w:r>
            <w:r w:rsidR="00282CA2">
              <w:rPr>
                <w:noProof/>
                <w:webHidden/>
              </w:rPr>
              <w:fldChar w:fldCharType="separate"/>
            </w:r>
            <w:r w:rsidR="00DA2396">
              <w:rPr>
                <w:noProof/>
                <w:webHidden/>
              </w:rPr>
              <w:t>53</w:t>
            </w:r>
            <w:r w:rsidR="00282CA2">
              <w:rPr>
                <w:noProof/>
                <w:webHidden/>
              </w:rPr>
              <w:fldChar w:fldCharType="end"/>
            </w:r>
          </w:hyperlink>
        </w:p>
        <w:p w:rsidR="00282CA2" w:rsidRDefault="00CF6A4B">
          <w:pPr>
            <w:pStyle w:val="Indholdsfortegnelse1"/>
            <w:tabs>
              <w:tab w:val="right" w:leader="dot" w:pos="9629"/>
            </w:tabs>
            <w:rPr>
              <w:rFonts w:asciiTheme="minorHAnsi" w:eastAsiaTheme="minorEastAsia" w:hAnsiTheme="minorHAnsi"/>
              <w:b w:val="0"/>
              <w:noProof/>
              <w:sz w:val="22"/>
              <w:lang w:eastAsia="da-DK"/>
            </w:rPr>
          </w:pPr>
          <w:hyperlink w:anchor="_Toc13138384" w:history="1">
            <w:r w:rsidR="00282CA2" w:rsidRPr="00444E2F">
              <w:rPr>
                <w:rStyle w:val="Hyperlink"/>
                <w:noProof/>
              </w:rPr>
              <w:t>Bilag 3: Adresser inden for konsekvensradius</w:t>
            </w:r>
            <w:r w:rsidR="00282CA2">
              <w:rPr>
                <w:noProof/>
                <w:webHidden/>
              </w:rPr>
              <w:tab/>
            </w:r>
            <w:r w:rsidR="00282CA2">
              <w:rPr>
                <w:noProof/>
                <w:webHidden/>
              </w:rPr>
              <w:fldChar w:fldCharType="begin"/>
            </w:r>
            <w:r w:rsidR="00282CA2">
              <w:rPr>
                <w:noProof/>
                <w:webHidden/>
              </w:rPr>
              <w:instrText xml:space="preserve"> PAGEREF _Toc13138384 \h </w:instrText>
            </w:r>
            <w:r w:rsidR="00282CA2">
              <w:rPr>
                <w:noProof/>
                <w:webHidden/>
              </w:rPr>
            </w:r>
            <w:r w:rsidR="00282CA2">
              <w:rPr>
                <w:noProof/>
                <w:webHidden/>
              </w:rPr>
              <w:fldChar w:fldCharType="separate"/>
            </w:r>
            <w:r w:rsidR="00DA2396">
              <w:rPr>
                <w:noProof/>
                <w:webHidden/>
              </w:rPr>
              <w:t>55</w:t>
            </w:r>
            <w:r w:rsidR="00282CA2">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2" w:name="_Toc406418350"/>
      <w:bookmarkStart w:id="3" w:name="_Toc13138324"/>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8F6857" w:rsidRDefault="00F30896" w:rsidP="00F30896">
            <w:pPr>
              <w:spacing w:after="0" w:line="240" w:lineRule="auto"/>
              <w:jc w:val="both"/>
              <w:rPr>
                <w:rFonts w:eastAsia="Times New Roman" w:cs="Arial"/>
                <w:lang w:eastAsia="da-DK"/>
              </w:rPr>
            </w:pPr>
            <w:r>
              <w:rPr>
                <w:rFonts w:eastAsia="Times New Roman" w:cs="Arial"/>
                <w:lang w:eastAsia="da-DK"/>
              </w:rPr>
              <w:t>Bedriftens ejer</w:t>
            </w:r>
          </w:p>
        </w:tc>
        <w:tc>
          <w:tcPr>
            <w:tcW w:w="4484" w:type="dxa"/>
          </w:tcPr>
          <w:p w:rsidR="009F23BE" w:rsidRPr="008F6857" w:rsidRDefault="00F2389E" w:rsidP="009F23BE">
            <w:pPr>
              <w:spacing w:after="0" w:line="240" w:lineRule="auto"/>
              <w:jc w:val="both"/>
              <w:rPr>
                <w:rFonts w:eastAsia="Times New Roman" w:cs="Arial"/>
                <w:lang w:eastAsia="da-DK"/>
              </w:rPr>
            </w:pPr>
            <w:r w:rsidRPr="008F6857">
              <w:rPr>
                <w:rFonts w:eastAsia="Times New Roman" w:cs="Arial"/>
                <w:lang w:eastAsia="da-DK"/>
              </w:rPr>
              <w:t>Ejer af husdyrbruget på adre</w:t>
            </w:r>
            <w:r w:rsidR="00AB0679" w:rsidRPr="008F6857">
              <w:rPr>
                <w:rFonts w:eastAsia="Times New Roman" w:cs="Arial"/>
                <w:lang w:eastAsia="da-DK"/>
              </w:rPr>
              <w:t>s</w:t>
            </w:r>
            <w:r w:rsidRPr="008F6857">
              <w:rPr>
                <w:rFonts w:eastAsia="Times New Roman" w:cs="Arial"/>
                <w:lang w:eastAsia="da-DK"/>
              </w:rPr>
              <w:t>sen</w:t>
            </w:r>
          </w:p>
          <w:p w:rsidR="009F23BE" w:rsidRPr="008F6857" w:rsidRDefault="008F6857" w:rsidP="009F23BE">
            <w:pPr>
              <w:spacing w:after="0" w:line="240" w:lineRule="auto"/>
              <w:jc w:val="both"/>
              <w:rPr>
                <w:rFonts w:eastAsia="Times New Roman" w:cs="Arial"/>
                <w:lang w:eastAsia="da-DK"/>
              </w:rPr>
            </w:pPr>
            <w:proofErr w:type="spellStart"/>
            <w:r w:rsidRPr="008F6857">
              <w:rPr>
                <w:rFonts w:eastAsia="Times New Roman" w:cs="Arial"/>
                <w:lang w:eastAsia="da-DK"/>
              </w:rPr>
              <w:t>Ånumvej</w:t>
            </w:r>
            <w:proofErr w:type="spellEnd"/>
            <w:r w:rsidRPr="008F6857">
              <w:rPr>
                <w:rFonts w:eastAsia="Times New Roman" w:cs="Arial"/>
                <w:lang w:eastAsia="da-DK"/>
              </w:rPr>
              <w:t xml:space="preserve"> 145</w:t>
            </w:r>
          </w:p>
          <w:p w:rsidR="009F23BE" w:rsidRPr="008F6857" w:rsidRDefault="008F6857" w:rsidP="009F23BE">
            <w:pPr>
              <w:spacing w:after="0" w:line="240" w:lineRule="auto"/>
              <w:jc w:val="both"/>
              <w:rPr>
                <w:rFonts w:eastAsia="Times New Roman" w:cs="Arial"/>
                <w:lang w:val="de-DE" w:eastAsia="da-DK"/>
              </w:rPr>
            </w:pPr>
            <w:r w:rsidRPr="008F6857">
              <w:rPr>
                <w:rFonts w:eastAsia="Times New Roman" w:cs="Arial"/>
                <w:lang w:val="de-DE" w:eastAsia="da-DK"/>
              </w:rPr>
              <w:t xml:space="preserve">6900 </w:t>
            </w:r>
            <w:proofErr w:type="spellStart"/>
            <w:r w:rsidRPr="008F6857">
              <w:rPr>
                <w:rFonts w:eastAsia="Times New Roman" w:cs="Arial"/>
                <w:lang w:val="de-DE" w:eastAsia="da-DK"/>
              </w:rPr>
              <w:t>Skjern</w:t>
            </w:r>
            <w:proofErr w:type="spellEnd"/>
          </w:p>
        </w:tc>
      </w:tr>
      <w:tr w:rsidR="00F30896" w:rsidRPr="009F23BE" w:rsidTr="009F23BE">
        <w:trPr>
          <w:trHeight w:val="285"/>
        </w:trPr>
        <w:tc>
          <w:tcPr>
            <w:tcW w:w="4464" w:type="dxa"/>
          </w:tcPr>
          <w:p w:rsidR="00F30896" w:rsidRPr="008F6857" w:rsidRDefault="00F30896" w:rsidP="009F23BE">
            <w:pPr>
              <w:spacing w:after="0" w:line="240" w:lineRule="auto"/>
              <w:jc w:val="both"/>
              <w:rPr>
                <w:rFonts w:eastAsia="Times New Roman" w:cs="Arial"/>
                <w:lang w:eastAsia="da-DK"/>
              </w:rPr>
            </w:pPr>
            <w:r>
              <w:rPr>
                <w:rFonts w:eastAsia="Times New Roman" w:cs="Arial"/>
                <w:lang w:eastAsia="da-DK"/>
              </w:rPr>
              <w:t>Driftsansvarlig</w:t>
            </w:r>
          </w:p>
        </w:tc>
        <w:tc>
          <w:tcPr>
            <w:tcW w:w="4484" w:type="dxa"/>
          </w:tcPr>
          <w:p w:rsidR="00F30896" w:rsidRPr="008F6857" w:rsidRDefault="00F30896" w:rsidP="009F23BE">
            <w:pPr>
              <w:spacing w:after="0" w:line="240" w:lineRule="auto"/>
              <w:jc w:val="both"/>
              <w:rPr>
                <w:rFonts w:eastAsia="Times New Roman" w:cs="Arial"/>
                <w:lang w:eastAsia="da-DK"/>
              </w:rPr>
            </w:pPr>
            <w:r>
              <w:rPr>
                <w:rFonts w:eastAsia="Times New Roman" w:cs="Arial"/>
                <w:lang w:eastAsia="da-DK"/>
              </w:rPr>
              <w:t xml:space="preserve">Antoniegården </w:t>
            </w:r>
            <w:proofErr w:type="spellStart"/>
            <w:r>
              <w:rPr>
                <w:rFonts w:eastAsia="Times New Roman" w:cs="Arial"/>
                <w:lang w:eastAsia="da-DK"/>
              </w:rPr>
              <w:t>Aps</w:t>
            </w:r>
            <w:proofErr w:type="spellEnd"/>
          </w:p>
        </w:tc>
      </w:tr>
      <w:tr w:rsidR="009F23BE" w:rsidRPr="009F23BE" w:rsidTr="009F23BE">
        <w:trPr>
          <w:trHeight w:val="285"/>
        </w:trPr>
        <w:tc>
          <w:tcPr>
            <w:tcW w:w="4464" w:type="dxa"/>
          </w:tcPr>
          <w:p w:rsidR="009F23BE" w:rsidRPr="008F6857" w:rsidRDefault="009F23BE" w:rsidP="009F23BE">
            <w:pPr>
              <w:spacing w:after="0" w:line="240" w:lineRule="auto"/>
              <w:jc w:val="both"/>
              <w:rPr>
                <w:rFonts w:eastAsia="Times New Roman" w:cs="Arial"/>
                <w:lang w:eastAsia="da-DK"/>
              </w:rPr>
            </w:pPr>
            <w:r w:rsidRPr="008F6857">
              <w:rPr>
                <w:rFonts w:eastAsia="Times New Roman" w:cs="Arial"/>
                <w:lang w:eastAsia="da-DK"/>
              </w:rPr>
              <w:t>Bedriftens adresse</w:t>
            </w:r>
          </w:p>
        </w:tc>
        <w:tc>
          <w:tcPr>
            <w:tcW w:w="4484" w:type="dxa"/>
          </w:tcPr>
          <w:p w:rsidR="009F23BE" w:rsidRPr="008F6857" w:rsidRDefault="008F6857" w:rsidP="009F23BE">
            <w:pPr>
              <w:spacing w:after="0" w:line="240" w:lineRule="auto"/>
              <w:jc w:val="both"/>
              <w:rPr>
                <w:rFonts w:eastAsia="Times New Roman" w:cs="Arial"/>
                <w:lang w:eastAsia="da-DK"/>
              </w:rPr>
            </w:pPr>
            <w:proofErr w:type="spellStart"/>
            <w:r w:rsidRPr="008F6857">
              <w:rPr>
                <w:rFonts w:eastAsia="Times New Roman" w:cs="Arial"/>
                <w:lang w:eastAsia="da-DK"/>
              </w:rPr>
              <w:t>Ånumvej</w:t>
            </w:r>
            <w:proofErr w:type="spellEnd"/>
            <w:r w:rsidRPr="008F6857">
              <w:rPr>
                <w:rFonts w:eastAsia="Times New Roman" w:cs="Arial"/>
                <w:lang w:eastAsia="da-DK"/>
              </w:rPr>
              <w:t xml:space="preserve"> 145</w:t>
            </w:r>
          </w:p>
          <w:p w:rsidR="009F23BE" w:rsidRPr="008F6857" w:rsidRDefault="008F6857" w:rsidP="009F23BE">
            <w:pPr>
              <w:spacing w:after="0" w:line="240" w:lineRule="auto"/>
              <w:jc w:val="both"/>
              <w:rPr>
                <w:rFonts w:eastAsia="Times New Roman" w:cs="Arial"/>
                <w:lang w:eastAsia="da-DK"/>
              </w:rPr>
            </w:pPr>
            <w:r w:rsidRPr="008F6857">
              <w:rPr>
                <w:rFonts w:eastAsia="Times New Roman" w:cs="Arial"/>
                <w:lang w:eastAsia="da-DK"/>
              </w:rPr>
              <w:t>6900 Skjern</w:t>
            </w:r>
          </w:p>
        </w:tc>
      </w:tr>
      <w:tr w:rsidR="009F23BE" w:rsidRPr="009B09A2"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8F6857" w:rsidRDefault="00F30896" w:rsidP="009F23BE">
            <w:pPr>
              <w:spacing w:after="0" w:line="240" w:lineRule="auto"/>
              <w:jc w:val="both"/>
              <w:rPr>
                <w:rFonts w:eastAsia="Times New Roman" w:cs="Arial"/>
                <w:lang w:eastAsia="da-DK"/>
              </w:rPr>
            </w:pPr>
            <w:r>
              <w:rPr>
                <w:rFonts w:eastAsia="Times New Roman" w:cs="Arial"/>
                <w:lang w:eastAsia="da-DK"/>
              </w:rPr>
              <w:t>Svinerådgivningen I/S, Heidi Bir</w:t>
            </w:r>
            <w:r w:rsidR="008F6857" w:rsidRPr="008F6857">
              <w:rPr>
                <w:rFonts w:eastAsia="Times New Roman" w:cs="Arial"/>
                <w:lang w:eastAsia="da-DK"/>
              </w:rPr>
              <w:t>ch Wentzlau</w:t>
            </w:r>
          </w:p>
          <w:p w:rsidR="009F23BE" w:rsidRPr="008F6857" w:rsidRDefault="008F6857" w:rsidP="009F23BE">
            <w:pPr>
              <w:spacing w:after="0" w:line="240" w:lineRule="auto"/>
              <w:jc w:val="both"/>
              <w:rPr>
                <w:rFonts w:eastAsia="Times New Roman" w:cs="Arial"/>
                <w:lang w:eastAsia="da-DK"/>
              </w:rPr>
            </w:pPr>
            <w:r w:rsidRPr="008F6857">
              <w:rPr>
                <w:rFonts w:eastAsia="Times New Roman" w:cs="Arial"/>
                <w:lang w:eastAsia="da-DK"/>
              </w:rPr>
              <w:t>Birk Centerpark 24, 7400 Herning</w:t>
            </w:r>
          </w:p>
          <w:p w:rsidR="009F23BE" w:rsidRPr="008F6857" w:rsidRDefault="009F23BE" w:rsidP="009F23BE">
            <w:pPr>
              <w:spacing w:after="0" w:line="240" w:lineRule="auto"/>
              <w:jc w:val="both"/>
              <w:rPr>
                <w:rFonts w:eastAsia="Times New Roman" w:cs="Arial"/>
                <w:lang w:eastAsia="da-DK"/>
              </w:rPr>
            </w:pPr>
            <w:r w:rsidRPr="008F6857">
              <w:rPr>
                <w:rFonts w:eastAsia="Times New Roman" w:cs="Arial"/>
                <w:lang w:eastAsia="da-DK"/>
              </w:rPr>
              <w:t xml:space="preserve">Fastnet telefon: </w:t>
            </w:r>
            <w:r w:rsidR="008F6857" w:rsidRPr="008F6857">
              <w:rPr>
                <w:rFonts w:eastAsia="Times New Roman" w:cs="Arial"/>
                <w:lang w:eastAsia="da-DK"/>
              </w:rPr>
              <w:t>70151200</w:t>
            </w:r>
          </w:p>
          <w:p w:rsidR="009F23BE" w:rsidRPr="00513321" w:rsidRDefault="009F23BE" w:rsidP="009F23BE">
            <w:pPr>
              <w:spacing w:after="0" w:line="240" w:lineRule="auto"/>
              <w:jc w:val="both"/>
              <w:rPr>
                <w:rFonts w:eastAsia="Times New Roman" w:cs="Arial"/>
                <w:lang w:val="de-DE" w:eastAsia="da-DK"/>
              </w:rPr>
            </w:pPr>
            <w:proofErr w:type="spellStart"/>
            <w:r w:rsidRPr="008F6857">
              <w:rPr>
                <w:rFonts w:eastAsia="Times New Roman" w:cs="Arial"/>
                <w:lang w:val="de-DE" w:eastAsia="da-DK"/>
              </w:rPr>
              <w:t>E-mail</w:t>
            </w:r>
            <w:proofErr w:type="spellEnd"/>
            <w:r w:rsidRPr="008F6857">
              <w:rPr>
                <w:rFonts w:eastAsia="Times New Roman" w:cs="Arial"/>
                <w:lang w:val="de-DE" w:eastAsia="da-DK"/>
              </w:rPr>
              <w:t>:</w:t>
            </w:r>
            <w:r w:rsidR="008F6857" w:rsidRPr="008F6857">
              <w:rPr>
                <w:rFonts w:eastAsia="Times New Roman" w:cs="Arial"/>
                <w:lang w:val="de-DE" w:eastAsia="da-DK"/>
              </w:rPr>
              <w:t xml:space="preserve"> hbw@sraad.dk</w:t>
            </w:r>
            <w:r w:rsidRPr="00513321">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8F6857" w:rsidRDefault="009F23BE" w:rsidP="009F23BE">
            <w:pPr>
              <w:spacing w:after="0" w:line="240" w:lineRule="auto"/>
              <w:jc w:val="both"/>
              <w:rPr>
                <w:rFonts w:eastAsia="Times New Roman" w:cs="Arial"/>
                <w:lang w:eastAsia="da-DK"/>
              </w:rPr>
            </w:pPr>
            <w:r w:rsidRPr="008F6857">
              <w:rPr>
                <w:rFonts w:eastAsia="Times New Roman" w:cs="Arial"/>
                <w:lang w:eastAsia="da-DK"/>
              </w:rPr>
              <w:t>Ejendomsnummer</w:t>
            </w:r>
          </w:p>
        </w:tc>
        <w:tc>
          <w:tcPr>
            <w:tcW w:w="4484" w:type="dxa"/>
          </w:tcPr>
          <w:p w:rsidR="009F23BE" w:rsidRPr="008F6857" w:rsidRDefault="008F6857" w:rsidP="009F23BE">
            <w:pPr>
              <w:spacing w:after="0" w:line="240" w:lineRule="auto"/>
              <w:jc w:val="both"/>
              <w:rPr>
                <w:rFonts w:eastAsia="Times New Roman" w:cs="Arial"/>
                <w:lang w:eastAsia="da-DK"/>
              </w:rPr>
            </w:pPr>
            <w:r w:rsidRPr="008F6857">
              <w:rPr>
                <w:rFonts w:eastAsia="Times New Roman" w:cs="Arial"/>
                <w:lang w:eastAsia="da-DK"/>
              </w:rPr>
              <w:t>7600025383</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omfattet af </w:t>
            </w:r>
            <w:r w:rsidR="00513321" w:rsidRPr="008F6857">
              <w:rPr>
                <w:rFonts w:eastAsia="Times New Roman" w:cs="Arial"/>
                <w:lang w:eastAsia="da-DK"/>
              </w:rPr>
              <w:t>§ 16a</w:t>
            </w:r>
            <w:r w:rsidRPr="008F6857">
              <w:rPr>
                <w:rFonts w:eastAsia="Times New Roman" w:cs="Arial"/>
                <w:lang w:eastAsia="da-DK"/>
              </w:rPr>
              <w:t xml:space="preserve"> i</w:t>
            </w:r>
            <w:r w:rsidRPr="00513321">
              <w:rPr>
                <w:rFonts w:eastAsia="Times New Roman" w:cs="Arial"/>
                <w:lang w:eastAsia="da-DK"/>
              </w:rPr>
              <w:t xml:space="preserve">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0D3C97" w:rsidP="00932D9D">
            <w:pPr>
              <w:spacing w:after="0" w:line="240" w:lineRule="auto"/>
              <w:rPr>
                <w:rFonts w:eastAsia="Times New Roman" w:cs="Arial"/>
                <w:lang w:eastAsia="da-DK"/>
              </w:rPr>
            </w:pPr>
            <w:r w:rsidRPr="000D3C97">
              <w:rPr>
                <w:rFonts w:eastAsia="Times New Roman" w:cs="Arial"/>
                <w:lang w:eastAsia="da-DK"/>
              </w:rPr>
              <w:t>210837</w:t>
            </w:r>
            <w:r w:rsidR="00DC689C" w:rsidRPr="000D3C97">
              <w:rPr>
                <w:rFonts w:eastAsia="Times New Roman" w:cs="Arial"/>
                <w:lang w:eastAsia="da-DK"/>
              </w:rPr>
              <w:t>,</w:t>
            </w:r>
            <w:r w:rsidR="009F23BE" w:rsidRPr="00513321">
              <w:rPr>
                <w:rFonts w:eastAsia="Times New Roman" w:cs="Arial"/>
                <w:lang w:eastAsia="da-DK"/>
              </w:rPr>
              <w:t xml:space="preserve"> </w:t>
            </w:r>
            <w:r w:rsidR="00DC689C">
              <w:rPr>
                <w:rFonts w:eastAsia="Times New Roman" w:cs="Arial"/>
                <w:lang w:eastAsia="da-DK"/>
              </w:rPr>
              <w:t>indsendt</w:t>
            </w:r>
            <w:r w:rsidR="009F23BE" w:rsidRPr="00513321">
              <w:rPr>
                <w:rFonts w:eastAsia="Times New Roman" w:cs="Arial"/>
                <w:lang w:eastAsia="da-DK"/>
              </w:rPr>
              <w:t xml:space="preserve"> d.</w:t>
            </w:r>
            <w:r>
              <w:rPr>
                <w:rFonts w:eastAsia="Times New Roman" w:cs="Arial"/>
                <w:lang w:eastAsia="da-DK"/>
              </w:rPr>
              <w:t xml:space="preserve"> 1/4 - 2019</w:t>
            </w:r>
            <w:r w:rsidR="00932D9D">
              <w:rPr>
                <w:rFonts w:eastAsia="Times New Roman" w:cs="Arial"/>
                <w:lang w:eastAsia="da-DK"/>
              </w:rPr>
              <w:t xml:space="preserve">, </w:t>
            </w:r>
            <w:proofErr w:type="spellStart"/>
            <w:r w:rsidR="00932D9D">
              <w:rPr>
                <w:rFonts w:eastAsia="Times New Roman" w:cs="Arial"/>
                <w:lang w:eastAsia="da-DK"/>
              </w:rPr>
              <w:t>ver</w:t>
            </w:r>
            <w:proofErr w:type="spellEnd"/>
            <w:r w:rsidR="00932D9D">
              <w:rPr>
                <w:rFonts w:eastAsia="Times New Roman" w:cs="Arial"/>
                <w:lang w:eastAsia="da-DK"/>
              </w:rPr>
              <w:t xml:space="preserve">. </w:t>
            </w:r>
            <w:r w:rsidR="008C70F9">
              <w:rPr>
                <w:rFonts w:eastAsia="Times New Roman" w:cs="Arial"/>
                <w:lang w:eastAsia="da-DK"/>
              </w:rPr>
              <w:t>1</w:t>
            </w:r>
          </w:p>
        </w:tc>
      </w:tr>
    </w:tbl>
    <w:p w:rsidR="00617547" w:rsidRDefault="00617547" w:rsidP="00617547"/>
    <w:p w:rsidR="00513321" w:rsidRDefault="00513321" w:rsidP="009B4CA8">
      <w:pPr>
        <w:pStyle w:val="Overskrift2"/>
      </w:pPr>
      <w:bookmarkStart w:id="4" w:name="_Toc13138325"/>
      <w:r>
        <w:t>Oplysninger om husdyrbruget:</w:t>
      </w:r>
      <w:bookmarkEnd w:id="4"/>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875"/>
        <w:gridCol w:w="1526"/>
        <w:gridCol w:w="1851"/>
        <w:gridCol w:w="1406"/>
        <w:gridCol w:w="2409"/>
      </w:tblGrid>
      <w:tr w:rsidR="008F6857" w:rsidTr="001B68EC">
        <w:tc>
          <w:tcPr>
            <w:tcW w:w="1875" w:type="dxa"/>
            <w:shd w:val="clear" w:color="auto" w:fill="D9D9D9" w:themeFill="background1" w:themeFillShade="D9"/>
          </w:tcPr>
          <w:p w:rsidR="008F6857" w:rsidRPr="00B25375" w:rsidRDefault="008F6857" w:rsidP="00617547">
            <w:pPr>
              <w:rPr>
                <w:sz w:val="22"/>
                <w:szCs w:val="22"/>
              </w:rPr>
            </w:pPr>
            <w:r>
              <w:rPr>
                <w:sz w:val="22"/>
                <w:szCs w:val="22"/>
              </w:rPr>
              <w:t>Staldnavn</w:t>
            </w:r>
          </w:p>
        </w:tc>
        <w:tc>
          <w:tcPr>
            <w:tcW w:w="1526" w:type="dxa"/>
            <w:shd w:val="clear" w:color="auto" w:fill="D9D9D9" w:themeFill="background1" w:themeFillShade="D9"/>
          </w:tcPr>
          <w:p w:rsidR="008F6857" w:rsidRPr="00B25375" w:rsidRDefault="008F6857"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8F6857" w:rsidRPr="00B25375" w:rsidRDefault="008F6857"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406" w:type="dxa"/>
            <w:shd w:val="clear" w:color="auto" w:fill="D9D9D9" w:themeFill="background1" w:themeFillShade="D9"/>
          </w:tcPr>
          <w:p w:rsidR="008F6857" w:rsidRPr="00B25375" w:rsidRDefault="008F6857" w:rsidP="00617547">
            <w:pPr>
              <w:rPr>
                <w:sz w:val="22"/>
                <w:szCs w:val="22"/>
              </w:rPr>
            </w:pPr>
            <w:r>
              <w:rPr>
                <w:sz w:val="22"/>
                <w:szCs w:val="22"/>
              </w:rPr>
              <w:t>Dyretype</w:t>
            </w:r>
          </w:p>
        </w:tc>
        <w:tc>
          <w:tcPr>
            <w:tcW w:w="2409" w:type="dxa"/>
            <w:shd w:val="clear" w:color="auto" w:fill="D9D9D9" w:themeFill="background1" w:themeFillShade="D9"/>
          </w:tcPr>
          <w:p w:rsidR="008F6857" w:rsidRPr="00B25375" w:rsidRDefault="008F6857" w:rsidP="00617547">
            <w:pPr>
              <w:rPr>
                <w:sz w:val="22"/>
                <w:szCs w:val="22"/>
              </w:rPr>
            </w:pPr>
            <w:r>
              <w:rPr>
                <w:sz w:val="22"/>
                <w:szCs w:val="22"/>
              </w:rPr>
              <w:t>Staldsystem</w:t>
            </w:r>
          </w:p>
        </w:tc>
      </w:tr>
      <w:tr w:rsidR="001B68EC" w:rsidRPr="001B68EC" w:rsidTr="001B68EC">
        <w:tc>
          <w:tcPr>
            <w:tcW w:w="9067" w:type="dxa"/>
            <w:gridSpan w:val="5"/>
            <w:shd w:val="clear" w:color="auto" w:fill="F2F2F2" w:themeFill="background1" w:themeFillShade="F2"/>
          </w:tcPr>
          <w:p w:rsidR="001B68EC" w:rsidRPr="001B68EC" w:rsidRDefault="001B68EC" w:rsidP="00617547">
            <w:pPr>
              <w:rPr>
                <w:sz w:val="22"/>
                <w:szCs w:val="22"/>
              </w:rPr>
            </w:pPr>
            <w:r w:rsidRPr="001B68EC">
              <w:rPr>
                <w:sz w:val="22"/>
                <w:szCs w:val="22"/>
              </w:rPr>
              <w:t>Eksisterende Stalde</w:t>
            </w:r>
          </w:p>
        </w:tc>
      </w:tr>
      <w:tr w:rsidR="008F6857" w:rsidTr="001B68EC">
        <w:tc>
          <w:tcPr>
            <w:tcW w:w="1875" w:type="dxa"/>
          </w:tcPr>
          <w:p w:rsidR="008F6857" w:rsidRPr="008F6857" w:rsidRDefault="008F6857" w:rsidP="00617547">
            <w:r w:rsidRPr="008F6857">
              <w:t>Sl. Svin 1</w:t>
            </w:r>
          </w:p>
        </w:tc>
        <w:tc>
          <w:tcPr>
            <w:tcW w:w="1526" w:type="dxa"/>
          </w:tcPr>
          <w:p w:rsidR="008F6857" w:rsidRPr="008F6857" w:rsidRDefault="008F6857" w:rsidP="00617547">
            <w:r>
              <w:t>425</w:t>
            </w:r>
          </w:p>
        </w:tc>
        <w:tc>
          <w:tcPr>
            <w:tcW w:w="1851" w:type="dxa"/>
          </w:tcPr>
          <w:p w:rsidR="008F6857" w:rsidRPr="008F6857" w:rsidRDefault="008F6857" w:rsidP="00617547">
            <w:r>
              <w:t>371</w:t>
            </w:r>
          </w:p>
        </w:tc>
        <w:tc>
          <w:tcPr>
            <w:tcW w:w="1406" w:type="dxa"/>
          </w:tcPr>
          <w:p w:rsidR="008F6857" w:rsidRPr="008F6857" w:rsidRDefault="001B68EC" w:rsidP="00617547">
            <w:r>
              <w:t>Slagtesvin</w:t>
            </w:r>
          </w:p>
        </w:tc>
        <w:tc>
          <w:tcPr>
            <w:tcW w:w="2409" w:type="dxa"/>
          </w:tcPr>
          <w:p w:rsidR="008F6857" w:rsidRPr="008F6857" w:rsidRDefault="001B68EC" w:rsidP="00617547">
            <w:r>
              <w:t>Drænet gulv + spalter (33%/67%)</w:t>
            </w:r>
          </w:p>
        </w:tc>
      </w:tr>
      <w:tr w:rsidR="008F6857" w:rsidTr="001B68EC">
        <w:tc>
          <w:tcPr>
            <w:tcW w:w="1875" w:type="dxa"/>
          </w:tcPr>
          <w:p w:rsidR="008F6857" w:rsidRPr="008F6857" w:rsidRDefault="008F6857" w:rsidP="00617547">
            <w:r w:rsidRPr="008F6857">
              <w:t>Sl. Svin 2</w:t>
            </w:r>
          </w:p>
        </w:tc>
        <w:tc>
          <w:tcPr>
            <w:tcW w:w="1526" w:type="dxa"/>
          </w:tcPr>
          <w:p w:rsidR="008F6857" w:rsidRPr="008F6857" w:rsidRDefault="001B68EC" w:rsidP="00617547">
            <w:r>
              <w:t>480</w:t>
            </w:r>
          </w:p>
        </w:tc>
        <w:tc>
          <w:tcPr>
            <w:tcW w:w="1851" w:type="dxa"/>
          </w:tcPr>
          <w:p w:rsidR="008F6857" w:rsidRPr="008F6857" w:rsidRDefault="001B68EC" w:rsidP="00617547">
            <w:r>
              <w:t>449</w:t>
            </w:r>
          </w:p>
        </w:tc>
        <w:tc>
          <w:tcPr>
            <w:tcW w:w="1406" w:type="dxa"/>
          </w:tcPr>
          <w:p w:rsidR="008F6857" w:rsidRPr="008F6857" w:rsidRDefault="001B68EC" w:rsidP="00617547">
            <w:r>
              <w:t>Slagtesvin</w:t>
            </w:r>
          </w:p>
        </w:tc>
        <w:tc>
          <w:tcPr>
            <w:tcW w:w="2409" w:type="dxa"/>
          </w:tcPr>
          <w:p w:rsidR="008F6857" w:rsidRPr="008F6857" w:rsidRDefault="001B68EC" w:rsidP="00617547">
            <w:r w:rsidRPr="001B68EC">
              <w:t>Drænet gulv + spalter (33%/67%)</w:t>
            </w:r>
          </w:p>
        </w:tc>
      </w:tr>
      <w:tr w:rsidR="008F6857" w:rsidTr="001B68EC">
        <w:tc>
          <w:tcPr>
            <w:tcW w:w="1875" w:type="dxa"/>
          </w:tcPr>
          <w:p w:rsidR="008F6857" w:rsidRPr="008F6857" w:rsidRDefault="008F6857" w:rsidP="00617547">
            <w:r w:rsidRPr="008F6857">
              <w:t>Sl. Svin 3</w:t>
            </w:r>
          </w:p>
        </w:tc>
        <w:tc>
          <w:tcPr>
            <w:tcW w:w="1526" w:type="dxa"/>
          </w:tcPr>
          <w:p w:rsidR="008F6857" w:rsidRPr="008F6857" w:rsidRDefault="001B68EC" w:rsidP="00617547">
            <w:r>
              <w:t>504</w:t>
            </w:r>
          </w:p>
        </w:tc>
        <w:tc>
          <w:tcPr>
            <w:tcW w:w="1851" w:type="dxa"/>
          </w:tcPr>
          <w:p w:rsidR="008F6857" w:rsidRPr="008F6857" w:rsidRDefault="001B68EC" w:rsidP="00617547">
            <w:r>
              <w:t>472</w:t>
            </w:r>
          </w:p>
        </w:tc>
        <w:tc>
          <w:tcPr>
            <w:tcW w:w="1406" w:type="dxa"/>
          </w:tcPr>
          <w:p w:rsidR="008F6857" w:rsidRPr="008F6857" w:rsidRDefault="001B68EC" w:rsidP="00617547">
            <w:r>
              <w:t>Slagtesvin</w:t>
            </w:r>
          </w:p>
        </w:tc>
        <w:tc>
          <w:tcPr>
            <w:tcW w:w="2409" w:type="dxa"/>
          </w:tcPr>
          <w:p w:rsidR="008F6857" w:rsidRPr="008F6857" w:rsidRDefault="001B68EC" w:rsidP="00617547">
            <w:r w:rsidRPr="001B68EC">
              <w:t>Drænet gulv + spalter (33%/67%)</w:t>
            </w:r>
          </w:p>
        </w:tc>
      </w:tr>
      <w:tr w:rsidR="008F6857" w:rsidTr="001B68EC">
        <w:tc>
          <w:tcPr>
            <w:tcW w:w="1875" w:type="dxa"/>
          </w:tcPr>
          <w:p w:rsidR="008F6857" w:rsidRPr="008F6857" w:rsidRDefault="008F6857" w:rsidP="00617547">
            <w:r w:rsidRPr="008F6857">
              <w:t>Sl. Svin 4</w:t>
            </w:r>
          </w:p>
        </w:tc>
        <w:tc>
          <w:tcPr>
            <w:tcW w:w="1526" w:type="dxa"/>
          </w:tcPr>
          <w:p w:rsidR="008F6857" w:rsidRPr="008F6857" w:rsidRDefault="001B68EC" w:rsidP="00617547">
            <w:r>
              <w:t>538</w:t>
            </w:r>
          </w:p>
        </w:tc>
        <w:tc>
          <w:tcPr>
            <w:tcW w:w="1851" w:type="dxa"/>
          </w:tcPr>
          <w:p w:rsidR="008F6857" w:rsidRPr="008F6857" w:rsidRDefault="001B68EC" w:rsidP="00617547">
            <w:r>
              <w:t>506</w:t>
            </w:r>
          </w:p>
        </w:tc>
        <w:tc>
          <w:tcPr>
            <w:tcW w:w="1406" w:type="dxa"/>
          </w:tcPr>
          <w:p w:rsidR="008F6857" w:rsidRPr="008F6857" w:rsidRDefault="001B68EC" w:rsidP="00617547">
            <w:r>
              <w:t>Slagtesvin</w:t>
            </w:r>
          </w:p>
        </w:tc>
        <w:tc>
          <w:tcPr>
            <w:tcW w:w="2409" w:type="dxa"/>
          </w:tcPr>
          <w:p w:rsidR="001B68EC" w:rsidRDefault="001B68EC" w:rsidP="00617547">
            <w:r>
              <w:t xml:space="preserve">Delvis spaltegulv, </w:t>
            </w:r>
          </w:p>
          <w:p w:rsidR="008F6857" w:rsidRPr="008F6857" w:rsidRDefault="001B68EC" w:rsidP="00617547">
            <w:r>
              <w:t>50-75 % fast gulv</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8"/>
        <w:gridCol w:w="1778"/>
        <w:gridCol w:w="1841"/>
        <w:gridCol w:w="2267"/>
        <w:gridCol w:w="2125"/>
      </w:tblGrid>
      <w:tr w:rsidR="00E21126" w:rsidRPr="00E21126" w:rsidTr="001B68EC">
        <w:tc>
          <w:tcPr>
            <w:tcW w:w="1618" w:type="dxa"/>
            <w:shd w:val="clear" w:color="auto" w:fill="D9D9D9" w:themeFill="background1" w:themeFillShade="D9"/>
          </w:tcPr>
          <w:p w:rsidR="00E21126" w:rsidRPr="001B68EC" w:rsidRDefault="00E21126" w:rsidP="00617547">
            <w:pPr>
              <w:rPr>
                <w:sz w:val="22"/>
                <w:szCs w:val="22"/>
              </w:rPr>
            </w:pPr>
            <w:r w:rsidRPr="001B68EC">
              <w:rPr>
                <w:sz w:val="22"/>
                <w:szCs w:val="22"/>
              </w:rPr>
              <w:t>Navn</w:t>
            </w:r>
          </w:p>
        </w:tc>
        <w:tc>
          <w:tcPr>
            <w:tcW w:w="1778" w:type="dxa"/>
            <w:shd w:val="clear" w:color="auto" w:fill="D9D9D9" w:themeFill="background1" w:themeFillShade="D9"/>
          </w:tcPr>
          <w:p w:rsidR="00E21126" w:rsidRPr="001B68EC" w:rsidRDefault="00E21126" w:rsidP="00617547">
            <w:pPr>
              <w:rPr>
                <w:sz w:val="22"/>
                <w:szCs w:val="22"/>
              </w:rPr>
            </w:pPr>
            <w:r w:rsidRPr="001B68EC">
              <w:rPr>
                <w:sz w:val="22"/>
                <w:szCs w:val="22"/>
              </w:rPr>
              <w:t>Lagertype</w:t>
            </w:r>
          </w:p>
        </w:tc>
        <w:tc>
          <w:tcPr>
            <w:tcW w:w="1841" w:type="dxa"/>
            <w:shd w:val="clear" w:color="auto" w:fill="D9D9D9" w:themeFill="background1" w:themeFillShade="D9"/>
          </w:tcPr>
          <w:p w:rsidR="00E21126" w:rsidRPr="001B68EC" w:rsidRDefault="00E21126" w:rsidP="00617547">
            <w:pPr>
              <w:rPr>
                <w:sz w:val="22"/>
                <w:szCs w:val="22"/>
              </w:rPr>
            </w:pPr>
            <w:r w:rsidRPr="001B68EC">
              <w:rPr>
                <w:sz w:val="22"/>
                <w:szCs w:val="22"/>
              </w:rPr>
              <w:t>Størrelse (m</w:t>
            </w:r>
            <w:r w:rsidRPr="001B68EC">
              <w:rPr>
                <w:sz w:val="22"/>
                <w:szCs w:val="22"/>
                <w:vertAlign w:val="superscript"/>
              </w:rPr>
              <w:t>3</w:t>
            </w:r>
            <w:r w:rsidRPr="001B68EC">
              <w:rPr>
                <w:sz w:val="22"/>
                <w:szCs w:val="22"/>
              </w:rPr>
              <w:t>)</w:t>
            </w:r>
          </w:p>
        </w:tc>
        <w:tc>
          <w:tcPr>
            <w:tcW w:w="2267" w:type="dxa"/>
            <w:shd w:val="clear" w:color="auto" w:fill="D9D9D9" w:themeFill="background1" w:themeFillShade="D9"/>
          </w:tcPr>
          <w:p w:rsidR="00E21126" w:rsidRPr="001B68EC" w:rsidRDefault="00E21126" w:rsidP="00617547">
            <w:pPr>
              <w:rPr>
                <w:sz w:val="22"/>
                <w:szCs w:val="22"/>
              </w:rPr>
            </w:pPr>
            <w:r w:rsidRPr="001B68EC">
              <w:rPr>
                <w:sz w:val="22"/>
                <w:szCs w:val="22"/>
              </w:rPr>
              <w:t>Overfladeareal (m</w:t>
            </w:r>
            <w:r w:rsidRPr="001B68EC">
              <w:rPr>
                <w:sz w:val="22"/>
                <w:szCs w:val="22"/>
                <w:vertAlign w:val="superscript"/>
              </w:rPr>
              <w:t>2</w:t>
            </w:r>
            <w:r w:rsidRPr="001B68EC">
              <w:rPr>
                <w:sz w:val="22"/>
                <w:szCs w:val="22"/>
              </w:rPr>
              <w:t>)</w:t>
            </w:r>
          </w:p>
        </w:tc>
        <w:tc>
          <w:tcPr>
            <w:tcW w:w="2125" w:type="dxa"/>
            <w:shd w:val="clear" w:color="auto" w:fill="D9D9D9" w:themeFill="background1" w:themeFillShade="D9"/>
          </w:tcPr>
          <w:p w:rsidR="00E21126" w:rsidRPr="001B68EC" w:rsidRDefault="00E21126" w:rsidP="00E21126">
            <w:pPr>
              <w:jc w:val="center"/>
              <w:rPr>
                <w:sz w:val="22"/>
                <w:szCs w:val="22"/>
              </w:rPr>
            </w:pPr>
            <w:r w:rsidRPr="001B68EC">
              <w:rPr>
                <w:sz w:val="22"/>
                <w:szCs w:val="22"/>
              </w:rPr>
              <w:t>Miljøteknologi</w:t>
            </w:r>
          </w:p>
        </w:tc>
      </w:tr>
      <w:tr w:rsidR="00E21126" w:rsidRPr="00E21126" w:rsidTr="001B68EC">
        <w:tc>
          <w:tcPr>
            <w:tcW w:w="9629" w:type="dxa"/>
            <w:gridSpan w:val="5"/>
            <w:shd w:val="clear" w:color="auto" w:fill="F2F2F2" w:themeFill="background1" w:themeFillShade="F2"/>
          </w:tcPr>
          <w:p w:rsidR="00E21126" w:rsidRPr="001B68EC" w:rsidRDefault="00E21126" w:rsidP="00617547">
            <w:pPr>
              <w:rPr>
                <w:sz w:val="22"/>
                <w:szCs w:val="22"/>
              </w:rPr>
            </w:pPr>
            <w:r w:rsidRPr="001B68EC">
              <w:rPr>
                <w:sz w:val="22"/>
                <w:szCs w:val="22"/>
              </w:rPr>
              <w:t>Eksisterende opbevaringslagre</w:t>
            </w:r>
          </w:p>
        </w:tc>
      </w:tr>
      <w:tr w:rsidR="00E21126" w:rsidRPr="00E21126" w:rsidTr="001B68EC">
        <w:tc>
          <w:tcPr>
            <w:tcW w:w="1618" w:type="dxa"/>
          </w:tcPr>
          <w:p w:rsidR="00E21126" w:rsidRPr="001B68EC" w:rsidRDefault="00E21126" w:rsidP="00617547">
            <w:r w:rsidRPr="001B68EC">
              <w:t>Gyllebeholder</w:t>
            </w:r>
          </w:p>
        </w:tc>
        <w:tc>
          <w:tcPr>
            <w:tcW w:w="1778" w:type="dxa"/>
          </w:tcPr>
          <w:p w:rsidR="00E21126" w:rsidRPr="001B68EC" w:rsidRDefault="00E21126" w:rsidP="00617547">
            <w:r w:rsidRPr="001B68EC">
              <w:t>Flydende</w:t>
            </w:r>
          </w:p>
        </w:tc>
        <w:tc>
          <w:tcPr>
            <w:tcW w:w="1841" w:type="dxa"/>
          </w:tcPr>
          <w:p w:rsidR="00E21126" w:rsidRPr="001B68EC" w:rsidRDefault="001B68EC" w:rsidP="00617547">
            <w:r w:rsidRPr="001B68EC">
              <w:t>2640</w:t>
            </w:r>
          </w:p>
        </w:tc>
        <w:tc>
          <w:tcPr>
            <w:tcW w:w="2267" w:type="dxa"/>
          </w:tcPr>
          <w:p w:rsidR="00E21126" w:rsidRPr="001B68EC" w:rsidRDefault="001B68EC" w:rsidP="00617547">
            <w:r w:rsidRPr="001B68EC">
              <w:t>657</w:t>
            </w:r>
          </w:p>
        </w:tc>
        <w:tc>
          <w:tcPr>
            <w:tcW w:w="2125" w:type="dxa"/>
          </w:tcPr>
          <w:p w:rsidR="00E21126" w:rsidRPr="001B68EC" w:rsidRDefault="001B68EC" w:rsidP="00617547">
            <w:r w:rsidRPr="001B68EC">
              <w:t>-</w:t>
            </w:r>
          </w:p>
        </w:tc>
      </w:tr>
      <w:tr w:rsidR="00E21126" w:rsidRPr="00E21126" w:rsidTr="001B68EC">
        <w:tc>
          <w:tcPr>
            <w:tcW w:w="1618" w:type="dxa"/>
          </w:tcPr>
          <w:p w:rsidR="00E21126" w:rsidRPr="001B68EC" w:rsidRDefault="001B68EC" w:rsidP="00617547">
            <w:r w:rsidRPr="001B68EC">
              <w:t>Gyllebeholder</w:t>
            </w:r>
          </w:p>
        </w:tc>
        <w:tc>
          <w:tcPr>
            <w:tcW w:w="1778" w:type="dxa"/>
          </w:tcPr>
          <w:p w:rsidR="00E21126" w:rsidRPr="001B68EC" w:rsidRDefault="001B68EC" w:rsidP="00617547">
            <w:r w:rsidRPr="001B68EC">
              <w:t>Flydende</w:t>
            </w:r>
          </w:p>
        </w:tc>
        <w:tc>
          <w:tcPr>
            <w:tcW w:w="1841" w:type="dxa"/>
          </w:tcPr>
          <w:p w:rsidR="00E21126" w:rsidRPr="001B68EC" w:rsidRDefault="001B68EC" w:rsidP="00617547">
            <w:r w:rsidRPr="001B68EC">
              <w:t>480</w:t>
            </w:r>
          </w:p>
        </w:tc>
        <w:tc>
          <w:tcPr>
            <w:tcW w:w="2267" w:type="dxa"/>
          </w:tcPr>
          <w:p w:rsidR="00E21126" w:rsidRPr="001B68EC" w:rsidRDefault="001B68EC" w:rsidP="00617547">
            <w:r w:rsidRPr="001B68EC">
              <w:t>122</w:t>
            </w:r>
          </w:p>
        </w:tc>
        <w:tc>
          <w:tcPr>
            <w:tcW w:w="2125" w:type="dxa"/>
          </w:tcPr>
          <w:p w:rsidR="00E21126" w:rsidRPr="001B68EC" w:rsidRDefault="001B68EC" w:rsidP="00617547">
            <w:r w:rsidRPr="001B68EC">
              <w:t>-</w:t>
            </w:r>
          </w:p>
        </w:tc>
      </w:tr>
    </w:tbl>
    <w:p w:rsidR="00477581" w:rsidRDefault="00477581" w:rsidP="00617547"/>
    <w:p w:rsidR="001B68EC" w:rsidRDefault="001B68EC" w:rsidP="00617547"/>
    <w:p w:rsidR="001B68EC" w:rsidRPr="00477581" w:rsidRDefault="001B68EC" w:rsidP="00617547"/>
    <w:p w:rsidR="00513321" w:rsidRDefault="00513321" w:rsidP="00617547"/>
    <w:p w:rsidR="001B68EC" w:rsidRPr="00617547" w:rsidRDefault="001B68EC" w:rsidP="00617547"/>
    <w:p w:rsidR="005B4C48" w:rsidRPr="00513321" w:rsidRDefault="005B4C48" w:rsidP="001F352D">
      <w:pPr>
        <w:pStyle w:val="Overskrift1"/>
        <w:rPr>
          <w:rFonts w:eastAsia="Times New Roman"/>
          <w:sz w:val="40"/>
          <w:szCs w:val="40"/>
          <w:lang w:eastAsia="da-DK"/>
        </w:rPr>
      </w:pPr>
      <w:bookmarkStart w:id="5" w:name="_Toc13138326"/>
      <w:r w:rsidRPr="00513321">
        <w:rPr>
          <w:rFonts w:eastAsia="Times New Roman"/>
          <w:sz w:val="40"/>
          <w:szCs w:val="40"/>
          <w:lang w:eastAsia="da-DK"/>
        </w:rPr>
        <w:lastRenderedPageBreak/>
        <w:t>Meddelelse af miljøgodkendelse</w:t>
      </w:r>
      <w:bookmarkEnd w:id="5"/>
    </w:p>
    <w:p w:rsidR="005B4C48" w:rsidRPr="00513321" w:rsidRDefault="005B4C48" w:rsidP="001F352D">
      <w:pPr>
        <w:pStyle w:val="Overskrift2"/>
        <w:rPr>
          <w:szCs w:val="24"/>
          <w:lang w:eastAsia="da-DK"/>
        </w:rPr>
      </w:pPr>
      <w:bookmarkStart w:id="6" w:name="_Toc13138327"/>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w:t>
      </w:r>
      <w:r w:rsidRPr="00EA1243">
        <w:rPr>
          <w:rFonts w:eastAsia="Times New Roman" w:cs="Arial"/>
          <w:color w:val="000000"/>
          <w:lang w:eastAsia="da-DK"/>
        </w:rPr>
        <w:t xml:space="preserve">den </w:t>
      </w:r>
      <w:r w:rsidR="00EA1243" w:rsidRPr="00EA1243">
        <w:rPr>
          <w:rFonts w:eastAsia="Times New Roman" w:cs="Arial"/>
          <w:color w:val="000000"/>
          <w:lang w:eastAsia="da-DK"/>
        </w:rPr>
        <w:t>1. april 2019</w:t>
      </w:r>
      <w:r w:rsidRPr="00EA1243">
        <w:rPr>
          <w:rFonts w:eastAsia="Times New Roman" w:cs="Arial"/>
          <w:color w:val="000000"/>
          <w:lang w:eastAsia="da-DK"/>
        </w:rPr>
        <w:t xml:space="preserve"> en ansøgning</w:t>
      </w:r>
      <w:r w:rsidRPr="00513321">
        <w:rPr>
          <w:rFonts w:eastAsia="Times New Roman" w:cs="Arial"/>
          <w:color w:val="000000"/>
          <w:lang w:eastAsia="da-DK"/>
        </w:rPr>
        <w:t xml:space="preserve"> om miljøgodkendelse af husdyrbruget beliggende på </w:t>
      </w:r>
      <w:r w:rsidRPr="00883DB1">
        <w:rPr>
          <w:rFonts w:eastAsia="Times New Roman" w:cs="Arial"/>
          <w:color w:val="000000"/>
          <w:lang w:eastAsia="da-DK"/>
        </w:rPr>
        <w:t xml:space="preserve">adressen </w:t>
      </w:r>
      <w:proofErr w:type="spellStart"/>
      <w:r w:rsidR="00883DB1" w:rsidRPr="00883DB1">
        <w:rPr>
          <w:rFonts w:eastAsia="Times New Roman" w:cs="Arial"/>
          <w:color w:val="000000"/>
          <w:lang w:eastAsia="da-DK"/>
        </w:rPr>
        <w:t>Ånumvej</w:t>
      </w:r>
      <w:proofErr w:type="spellEnd"/>
      <w:r w:rsidR="00883DB1" w:rsidRPr="00883DB1">
        <w:rPr>
          <w:rFonts w:eastAsia="Times New Roman" w:cs="Arial"/>
          <w:color w:val="000000"/>
          <w:lang w:eastAsia="da-DK"/>
        </w:rPr>
        <w:t xml:space="preserve"> 145, 6900 Skjern</w:t>
      </w:r>
      <w:r w:rsidRPr="00883DB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w:t>
      </w:r>
      <w:r w:rsidRPr="00883DB1">
        <w:rPr>
          <w:rFonts w:eastAsia="Times New Roman" w:cs="Arial"/>
          <w:color w:val="000000"/>
          <w:lang w:eastAsia="da-DK"/>
        </w:rPr>
        <w:t>er</w:t>
      </w:r>
      <w:r w:rsidRPr="00883DB1">
        <w:rPr>
          <w:rFonts w:eastAsia="Times New Roman" w:cs="Arial"/>
          <w:lang w:eastAsia="da-DK"/>
        </w:rPr>
        <w:t xml:space="preserve"> ikke </w:t>
      </w:r>
      <w:r w:rsidRPr="00883DB1">
        <w:rPr>
          <w:rFonts w:eastAsia="Times New Roman" w:cs="Arial"/>
          <w:color w:val="000000"/>
          <w:lang w:eastAsia="da-DK"/>
        </w:rPr>
        <w:t xml:space="preserve">tidligere meddelt miljøgodkendelse til husdyrbruget på </w:t>
      </w:r>
      <w:proofErr w:type="spellStart"/>
      <w:r w:rsidR="00883DB1" w:rsidRPr="00883DB1">
        <w:rPr>
          <w:rFonts w:eastAsia="Times New Roman" w:cs="Arial"/>
          <w:color w:val="000000"/>
          <w:lang w:eastAsia="da-DK"/>
        </w:rPr>
        <w:t>Ånumvej</w:t>
      </w:r>
      <w:proofErr w:type="spellEnd"/>
      <w:r w:rsidR="00883DB1" w:rsidRPr="00883DB1">
        <w:rPr>
          <w:rFonts w:eastAsia="Times New Roman" w:cs="Arial"/>
          <w:color w:val="000000"/>
          <w:lang w:eastAsia="da-DK"/>
        </w:rPr>
        <w:t xml:space="preserve"> 145, 6900 Skjern</w:t>
      </w:r>
      <w:r w:rsidRPr="00883DB1">
        <w:rPr>
          <w:rFonts w:eastAsia="Times New Roman" w:cs="Arial"/>
          <w:color w:val="000000"/>
          <w:lang w:eastAsia="da-DK"/>
        </w:rPr>
        <w:t xml:space="preserve"> i henhold til husdyr</w:t>
      </w:r>
      <w:r w:rsidR="00C671CD" w:rsidRPr="00883DB1">
        <w:rPr>
          <w:rFonts w:eastAsia="Times New Roman" w:cs="Arial"/>
          <w:color w:val="000000"/>
          <w:lang w:eastAsia="da-DK"/>
        </w:rPr>
        <w:t>brugsloven</w:t>
      </w:r>
      <w:r w:rsidRPr="00883DB1">
        <w:rPr>
          <w:rFonts w:eastAsia="Times New Roman" w:cs="Arial"/>
          <w:color w:val="000000"/>
          <w:lang w:eastAsia="da-DK"/>
        </w:rPr>
        <w:t xml:space="preserve"> </w:t>
      </w:r>
      <w:r w:rsidRPr="00883DB1">
        <w:rPr>
          <w:rFonts w:eastAsia="Times New Roman" w:cs="Arial"/>
          <w:lang w:eastAsia="da-DK"/>
        </w:rPr>
        <w:t>§</w:t>
      </w:r>
      <w:r w:rsidR="00F64353" w:rsidRPr="00883DB1">
        <w:rPr>
          <w:rFonts w:eastAsia="Times New Roman" w:cs="Arial"/>
          <w:lang w:eastAsia="da-DK"/>
        </w:rPr>
        <w:t>16a</w:t>
      </w:r>
      <w:r w:rsidRPr="00883DB1">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EA1243">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Pr="00513321">
        <w:rPr>
          <w:rFonts w:eastAsia="Times New Roman" w:cs="Arial"/>
          <w:color w:val="000000"/>
          <w:lang w:eastAsia="da-DK"/>
        </w:rPr>
        <w:t xml:space="preserve">, en </w:t>
      </w:r>
      <w:r w:rsidR="00E630C5">
        <w:rPr>
          <w:rFonts w:eastAsia="Times New Roman" w:cs="Arial"/>
          <w:color w:val="000000"/>
          <w:lang w:eastAsia="da-DK"/>
        </w:rPr>
        <w:t>godkendelse af</w:t>
      </w:r>
      <w:r w:rsidRPr="00513321">
        <w:rPr>
          <w:rFonts w:eastAsia="Times New Roman" w:cs="Arial"/>
          <w:color w:val="000000"/>
          <w:lang w:eastAsia="da-DK"/>
        </w:rPr>
        <w:t xml:space="preserve"> husdyrbrugets</w:t>
      </w:r>
      <w:r w:rsidR="009230BE">
        <w:rPr>
          <w:rFonts w:eastAsia="Times New Roman" w:cs="Arial"/>
          <w:color w:val="000000"/>
          <w:lang w:eastAsia="da-DK"/>
        </w:rPr>
        <w:t xml:space="preserve"> produktionsareal efter stipladsmodellen. Der sker ingen ændringer på produktionen og der opføres ikke nye bygninger på ejendommen.</w:t>
      </w:r>
    </w:p>
    <w:p w:rsidR="005B4C48" w:rsidRPr="00513321" w:rsidRDefault="005B4C48" w:rsidP="005B4C48"/>
    <w:p w:rsidR="00494AE6" w:rsidRDefault="00494AE6" w:rsidP="00494AE6">
      <w:pPr>
        <w:pStyle w:val="Overskrift2"/>
      </w:pPr>
      <w:bookmarkStart w:id="7" w:name="_Toc13138328"/>
      <w:r>
        <w:t>Biaktiviteter</w:t>
      </w:r>
      <w:bookmarkEnd w:id="7"/>
    </w:p>
    <w:p w:rsidR="00494AE6" w:rsidRPr="00494AE6" w:rsidRDefault="007370ED" w:rsidP="00494AE6">
      <w:r>
        <w:t>Ingen</w:t>
      </w:r>
    </w:p>
    <w:p w:rsidR="005B4C48" w:rsidRPr="009B4CA8" w:rsidRDefault="005B4C48" w:rsidP="009B4CA8">
      <w:pPr>
        <w:pStyle w:val="Overskrift2"/>
      </w:pPr>
      <w:bookmarkStart w:id="8" w:name="_Toc13138329"/>
      <w:r w:rsidRPr="009B4CA8">
        <w:t>Afgørelsen</w:t>
      </w:r>
      <w:bookmarkEnd w:id="8"/>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miljøgodkendelse af husdyrbruget på ejendommen </w:t>
      </w:r>
      <w:r w:rsidRPr="00EA1243">
        <w:rPr>
          <w:rFonts w:eastAsia="Times New Roman" w:cs="Arial"/>
          <w:color w:val="000000"/>
          <w:lang w:eastAsia="da-DK"/>
        </w:rPr>
        <w:t xml:space="preserve">matr. nr. </w:t>
      </w:r>
      <w:r w:rsidR="00EA1243" w:rsidRPr="00EA1243">
        <w:rPr>
          <w:rFonts w:eastAsia="Times New Roman" w:cs="Arial"/>
          <w:color w:val="000000"/>
          <w:lang w:eastAsia="da-DK"/>
        </w:rPr>
        <w:t xml:space="preserve">2a, </w:t>
      </w:r>
      <w:proofErr w:type="spellStart"/>
      <w:r w:rsidR="00EA1243" w:rsidRPr="00EA1243">
        <w:rPr>
          <w:rFonts w:eastAsia="Times New Roman" w:cs="Arial"/>
          <w:color w:val="000000"/>
          <w:lang w:eastAsia="da-DK"/>
        </w:rPr>
        <w:t>Ånum</w:t>
      </w:r>
      <w:proofErr w:type="spellEnd"/>
      <w:r w:rsidR="00EA1243" w:rsidRPr="00EA1243">
        <w:rPr>
          <w:rFonts w:eastAsia="Times New Roman" w:cs="Arial"/>
          <w:color w:val="000000"/>
          <w:lang w:eastAsia="da-DK"/>
        </w:rPr>
        <w:t>, Skjern Jorder</w:t>
      </w:r>
      <w:r w:rsidRPr="00EA1243">
        <w:rPr>
          <w:rFonts w:eastAsia="Times New Roman" w:cs="Arial"/>
          <w:color w:val="000000"/>
          <w:lang w:eastAsia="da-DK"/>
        </w:rPr>
        <w:t xml:space="preserve"> beliggende</w:t>
      </w:r>
      <w:r w:rsidRPr="00513321">
        <w:rPr>
          <w:rFonts w:eastAsia="Times New Roman" w:cs="Arial"/>
          <w:color w:val="000000"/>
          <w:lang w:eastAsia="da-DK"/>
        </w:rPr>
        <w:t xml:space="preserve"> på </w:t>
      </w:r>
      <w:r w:rsidRPr="00883DB1">
        <w:rPr>
          <w:rFonts w:eastAsia="Times New Roman" w:cs="Arial"/>
          <w:color w:val="000000"/>
          <w:lang w:eastAsia="da-DK"/>
        </w:rPr>
        <w:t xml:space="preserve">adressen </w:t>
      </w:r>
      <w:proofErr w:type="spellStart"/>
      <w:r w:rsidR="00883DB1" w:rsidRPr="00883DB1">
        <w:rPr>
          <w:rFonts w:eastAsia="Times New Roman" w:cs="Arial"/>
          <w:color w:val="000000"/>
          <w:lang w:eastAsia="da-DK"/>
        </w:rPr>
        <w:t>Ånumvej</w:t>
      </w:r>
      <w:proofErr w:type="spellEnd"/>
      <w:r w:rsidR="00883DB1" w:rsidRPr="00883DB1">
        <w:rPr>
          <w:rFonts w:eastAsia="Times New Roman" w:cs="Arial"/>
          <w:color w:val="000000"/>
          <w:lang w:eastAsia="da-DK"/>
        </w:rPr>
        <w:t xml:space="preserve"> 145, 6900 Skjern</w:t>
      </w:r>
      <w:r w:rsidRPr="00883DB1">
        <w:rPr>
          <w:rFonts w:eastAsia="Times New Roman" w:cs="Arial"/>
          <w:color w:val="000000"/>
          <w:lang w:eastAsia="da-DK"/>
        </w:rPr>
        <w:t>. Afgørelsen</w:t>
      </w:r>
      <w:r w:rsidRPr="00513321">
        <w:rPr>
          <w:rFonts w:eastAsia="Times New Roman" w:cs="Arial"/>
          <w:color w:val="000000"/>
          <w:lang w:eastAsia="da-DK"/>
        </w:rPr>
        <w:t xml:space="preserve"> meddeles i medfør af </w:t>
      </w:r>
      <w:r w:rsidRPr="00883DB1">
        <w:rPr>
          <w:rFonts w:eastAsia="Times New Roman" w:cs="Arial"/>
          <w:color w:val="000000"/>
          <w:lang w:eastAsia="da-DK"/>
        </w:rPr>
        <w:t xml:space="preserve">§ </w:t>
      </w:r>
      <w:r w:rsidR="00771964" w:rsidRPr="00883DB1">
        <w:rPr>
          <w:rFonts w:eastAsia="Times New Roman" w:cs="Arial"/>
          <w:color w:val="000000"/>
          <w:lang w:eastAsia="da-DK"/>
        </w:rPr>
        <w:t>16a</w:t>
      </w:r>
      <w:r w:rsidRPr="00513321">
        <w:rPr>
          <w:rFonts w:eastAsia="Times New Roman" w:cs="Arial"/>
          <w:color w:val="000000"/>
          <w:lang w:eastAsia="da-DK"/>
        </w:rPr>
        <w:t xml:space="preserve"> i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w:t>
      </w:r>
      <w:r w:rsidRPr="009230BE">
        <w:rPr>
          <w:rFonts w:eastAsia="Times New Roman" w:cs="Arial"/>
          <w:color w:val="000000"/>
          <w:lang w:eastAsia="da-DK"/>
        </w:rPr>
        <w:t>husdyrbruget uden arealer</w:t>
      </w:r>
      <w:r w:rsidR="00BF05FB" w:rsidRPr="009230BE">
        <w:rPr>
          <w:rFonts w:eastAsia="Times New Roman" w:cs="Arial"/>
          <w:color w:val="000000"/>
          <w:lang w:eastAsia="da-DK"/>
        </w:rPr>
        <w:t xml:space="preserve"> og</w:t>
      </w:r>
      <w:r w:rsidR="00BF05FB">
        <w:rPr>
          <w:rFonts w:eastAsia="Times New Roman" w:cs="Arial"/>
          <w:color w:val="000000"/>
          <w:lang w:eastAsia="da-DK"/>
        </w:rPr>
        <w:t xml:space="preserve"> omfatter en</w:t>
      </w:r>
      <w:r w:rsidR="009230BE">
        <w:rPr>
          <w:rFonts w:eastAsia="Times New Roman" w:cs="Arial"/>
          <w:color w:val="000000"/>
          <w:lang w:eastAsia="da-DK"/>
        </w:rPr>
        <w:t xml:space="preserve"> godkendelse af husdyrbrugets produktionsareal efter stipladsmodellen</w:t>
      </w:r>
      <w:r w:rsidR="005F2E0A">
        <w:rPr>
          <w:rFonts w:eastAsia="Times New Roman" w:cs="Arial"/>
          <w:color w:val="000000"/>
          <w:lang w:eastAsia="da-DK"/>
        </w:rPr>
        <w:t>, hvor der godkendes et produktionsareal i stedet for et antal producerede grise med et fast vægtinterval</w:t>
      </w:r>
      <w:r w:rsidR="009230BE">
        <w:rPr>
          <w:rFonts w:eastAsia="Times New Roman" w:cs="Arial"/>
          <w:color w:val="000000"/>
          <w:lang w:eastAsia="da-DK"/>
        </w:rPr>
        <w:t>. Der sker i</w:t>
      </w:r>
      <w:r w:rsidR="00E630C5">
        <w:rPr>
          <w:rFonts w:eastAsia="Times New Roman" w:cs="Arial"/>
          <w:color w:val="000000"/>
          <w:lang w:eastAsia="da-DK"/>
        </w:rPr>
        <w:t>n</w:t>
      </w:r>
      <w:r w:rsidR="009230BE">
        <w:rPr>
          <w:rFonts w:eastAsia="Times New Roman" w:cs="Arial"/>
          <w:color w:val="000000"/>
          <w:lang w:eastAsia="da-DK"/>
        </w:rPr>
        <w:t>gen ændringer på produktionen og der opføres ikke nye bygninger på ejendommen.</w:t>
      </w:r>
      <w:r w:rsidR="00BF05FB">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1875"/>
        <w:gridCol w:w="1526"/>
        <w:gridCol w:w="1851"/>
        <w:gridCol w:w="1406"/>
        <w:gridCol w:w="2409"/>
      </w:tblGrid>
      <w:tr w:rsidR="002A582A" w:rsidTr="007370ED">
        <w:tc>
          <w:tcPr>
            <w:tcW w:w="1875" w:type="dxa"/>
            <w:shd w:val="clear" w:color="auto" w:fill="D9D9D9" w:themeFill="background1" w:themeFillShade="D9"/>
          </w:tcPr>
          <w:p w:rsidR="002A582A" w:rsidRPr="00B25375" w:rsidRDefault="002A582A" w:rsidP="007370ED">
            <w:pPr>
              <w:rPr>
                <w:sz w:val="22"/>
                <w:szCs w:val="22"/>
              </w:rPr>
            </w:pPr>
            <w:r>
              <w:rPr>
                <w:sz w:val="22"/>
                <w:szCs w:val="22"/>
              </w:rPr>
              <w:t>Staldnavn</w:t>
            </w:r>
          </w:p>
        </w:tc>
        <w:tc>
          <w:tcPr>
            <w:tcW w:w="1526" w:type="dxa"/>
            <w:shd w:val="clear" w:color="auto" w:fill="D9D9D9" w:themeFill="background1" w:themeFillShade="D9"/>
          </w:tcPr>
          <w:p w:rsidR="002A582A" w:rsidRPr="00B25375" w:rsidRDefault="002A582A" w:rsidP="007370ED">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2A582A" w:rsidRPr="00B25375" w:rsidRDefault="002A582A" w:rsidP="007370ED">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406" w:type="dxa"/>
            <w:shd w:val="clear" w:color="auto" w:fill="D9D9D9" w:themeFill="background1" w:themeFillShade="D9"/>
          </w:tcPr>
          <w:p w:rsidR="002A582A" w:rsidRPr="00B25375" w:rsidRDefault="002A582A" w:rsidP="007370ED">
            <w:pPr>
              <w:rPr>
                <w:sz w:val="22"/>
                <w:szCs w:val="22"/>
              </w:rPr>
            </w:pPr>
            <w:r>
              <w:rPr>
                <w:sz w:val="22"/>
                <w:szCs w:val="22"/>
              </w:rPr>
              <w:t>Dyretype</w:t>
            </w:r>
          </w:p>
        </w:tc>
        <w:tc>
          <w:tcPr>
            <w:tcW w:w="2409" w:type="dxa"/>
            <w:shd w:val="clear" w:color="auto" w:fill="D9D9D9" w:themeFill="background1" w:themeFillShade="D9"/>
          </w:tcPr>
          <w:p w:rsidR="002A582A" w:rsidRPr="00B25375" w:rsidRDefault="002A582A" w:rsidP="007370ED">
            <w:pPr>
              <w:rPr>
                <w:sz w:val="22"/>
                <w:szCs w:val="22"/>
              </w:rPr>
            </w:pPr>
            <w:r>
              <w:rPr>
                <w:sz w:val="22"/>
                <w:szCs w:val="22"/>
              </w:rPr>
              <w:t>Staldsystem</w:t>
            </w:r>
          </w:p>
        </w:tc>
      </w:tr>
      <w:tr w:rsidR="002A582A" w:rsidRPr="001B68EC" w:rsidTr="007370ED">
        <w:tc>
          <w:tcPr>
            <w:tcW w:w="9067" w:type="dxa"/>
            <w:gridSpan w:val="5"/>
            <w:shd w:val="clear" w:color="auto" w:fill="F2F2F2" w:themeFill="background1" w:themeFillShade="F2"/>
          </w:tcPr>
          <w:p w:rsidR="002A582A" w:rsidRPr="001B68EC" w:rsidRDefault="002A582A" w:rsidP="007370ED">
            <w:pPr>
              <w:rPr>
                <w:sz w:val="22"/>
                <w:szCs w:val="22"/>
              </w:rPr>
            </w:pPr>
            <w:r w:rsidRPr="001B68EC">
              <w:rPr>
                <w:sz w:val="22"/>
                <w:szCs w:val="22"/>
              </w:rPr>
              <w:t>Eksisterende Stalde</w:t>
            </w:r>
          </w:p>
        </w:tc>
      </w:tr>
      <w:tr w:rsidR="002A582A" w:rsidTr="007370ED">
        <w:tc>
          <w:tcPr>
            <w:tcW w:w="1875" w:type="dxa"/>
          </w:tcPr>
          <w:p w:rsidR="002A582A" w:rsidRPr="008F6857" w:rsidRDefault="002A582A" w:rsidP="007370ED">
            <w:r w:rsidRPr="008F6857">
              <w:t>Sl. Svin 1</w:t>
            </w:r>
          </w:p>
        </w:tc>
        <w:tc>
          <w:tcPr>
            <w:tcW w:w="1526" w:type="dxa"/>
          </w:tcPr>
          <w:p w:rsidR="002A582A" w:rsidRPr="008F6857" w:rsidRDefault="002A582A" w:rsidP="007370ED">
            <w:r>
              <w:t>425</w:t>
            </w:r>
          </w:p>
        </w:tc>
        <w:tc>
          <w:tcPr>
            <w:tcW w:w="1851" w:type="dxa"/>
          </w:tcPr>
          <w:p w:rsidR="002A582A" w:rsidRPr="008F6857" w:rsidRDefault="002A582A" w:rsidP="007370ED">
            <w:r>
              <w:t>371</w:t>
            </w:r>
          </w:p>
        </w:tc>
        <w:tc>
          <w:tcPr>
            <w:tcW w:w="1406" w:type="dxa"/>
          </w:tcPr>
          <w:p w:rsidR="002A582A" w:rsidRPr="008F6857" w:rsidRDefault="002A582A" w:rsidP="007370ED">
            <w:r>
              <w:t>Slagtesvin</w:t>
            </w:r>
          </w:p>
        </w:tc>
        <w:tc>
          <w:tcPr>
            <w:tcW w:w="2409" w:type="dxa"/>
          </w:tcPr>
          <w:p w:rsidR="002A582A" w:rsidRPr="008F6857" w:rsidRDefault="002A582A" w:rsidP="007370ED">
            <w:r>
              <w:t>Drænet gulv + spalter (33%/67%)</w:t>
            </w:r>
          </w:p>
        </w:tc>
      </w:tr>
      <w:tr w:rsidR="002A582A" w:rsidTr="007370ED">
        <w:tc>
          <w:tcPr>
            <w:tcW w:w="1875" w:type="dxa"/>
          </w:tcPr>
          <w:p w:rsidR="002A582A" w:rsidRPr="008F6857" w:rsidRDefault="002A582A" w:rsidP="007370ED">
            <w:r w:rsidRPr="008F6857">
              <w:t>Sl. Svin 2</w:t>
            </w:r>
          </w:p>
        </w:tc>
        <w:tc>
          <w:tcPr>
            <w:tcW w:w="1526" w:type="dxa"/>
          </w:tcPr>
          <w:p w:rsidR="002A582A" w:rsidRPr="008F6857" w:rsidRDefault="002A582A" w:rsidP="007370ED">
            <w:r>
              <w:t>480</w:t>
            </w:r>
          </w:p>
        </w:tc>
        <w:tc>
          <w:tcPr>
            <w:tcW w:w="1851" w:type="dxa"/>
          </w:tcPr>
          <w:p w:rsidR="002A582A" w:rsidRPr="008F6857" w:rsidRDefault="002A582A" w:rsidP="007370ED">
            <w:r>
              <w:t>449</w:t>
            </w:r>
          </w:p>
        </w:tc>
        <w:tc>
          <w:tcPr>
            <w:tcW w:w="1406" w:type="dxa"/>
          </w:tcPr>
          <w:p w:rsidR="002A582A" w:rsidRPr="008F6857" w:rsidRDefault="002A582A" w:rsidP="007370ED">
            <w:r>
              <w:t>Slagtesvin</w:t>
            </w:r>
          </w:p>
        </w:tc>
        <w:tc>
          <w:tcPr>
            <w:tcW w:w="2409" w:type="dxa"/>
          </w:tcPr>
          <w:p w:rsidR="002A582A" w:rsidRPr="008F6857" w:rsidRDefault="002A582A" w:rsidP="007370ED">
            <w:r w:rsidRPr="001B68EC">
              <w:t>Drænet gulv + spalter (33%/67%)</w:t>
            </w:r>
          </w:p>
        </w:tc>
      </w:tr>
      <w:tr w:rsidR="002A582A" w:rsidTr="007370ED">
        <w:tc>
          <w:tcPr>
            <w:tcW w:w="1875" w:type="dxa"/>
          </w:tcPr>
          <w:p w:rsidR="002A582A" w:rsidRPr="008F6857" w:rsidRDefault="002A582A" w:rsidP="007370ED">
            <w:r w:rsidRPr="008F6857">
              <w:t>Sl. Svin 3</w:t>
            </w:r>
          </w:p>
        </w:tc>
        <w:tc>
          <w:tcPr>
            <w:tcW w:w="1526" w:type="dxa"/>
          </w:tcPr>
          <w:p w:rsidR="002A582A" w:rsidRPr="008F6857" w:rsidRDefault="002A582A" w:rsidP="007370ED">
            <w:r>
              <w:t>504</w:t>
            </w:r>
          </w:p>
        </w:tc>
        <w:tc>
          <w:tcPr>
            <w:tcW w:w="1851" w:type="dxa"/>
          </w:tcPr>
          <w:p w:rsidR="002A582A" w:rsidRPr="008F6857" w:rsidRDefault="002A582A" w:rsidP="007370ED">
            <w:r>
              <w:t>472</w:t>
            </w:r>
          </w:p>
        </w:tc>
        <w:tc>
          <w:tcPr>
            <w:tcW w:w="1406" w:type="dxa"/>
          </w:tcPr>
          <w:p w:rsidR="002A582A" w:rsidRPr="008F6857" w:rsidRDefault="002A582A" w:rsidP="007370ED">
            <w:r>
              <w:t>Slagtesvin</w:t>
            </w:r>
          </w:p>
        </w:tc>
        <w:tc>
          <w:tcPr>
            <w:tcW w:w="2409" w:type="dxa"/>
          </w:tcPr>
          <w:p w:rsidR="002A582A" w:rsidRPr="008F6857" w:rsidRDefault="002A582A" w:rsidP="007370ED">
            <w:r w:rsidRPr="001B68EC">
              <w:t>Drænet gulv + spalter (33%/67%)</w:t>
            </w:r>
          </w:p>
        </w:tc>
      </w:tr>
      <w:tr w:rsidR="002A582A" w:rsidTr="007370ED">
        <w:tc>
          <w:tcPr>
            <w:tcW w:w="1875" w:type="dxa"/>
          </w:tcPr>
          <w:p w:rsidR="002A582A" w:rsidRPr="008F6857" w:rsidRDefault="002A582A" w:rsidP="007370ED">
            <w:r w:rsidRPr="008F6857">
              <w:t>Sl. Svin 4</w:t>
            </w:r>
          </w:p>
        </w:tc>
        <w:tc>
          <w:tcPr>
            <w:tcW w:w="1526" w:type="dxa"/>
          </w:tcPr>
          <w:p w:rsidR="002A582A" w:rsidRPr="008F6857" w:rsidRDefault="002A582A" w:rsidP="007370ED">
            <w:r>
              <w:t>538</w:t>
            </w:r>
          </w:p>
        </w:tc>
        <w:tc>
          <w:tcPr>
            <w:tcW w:w="1851" w:type="dxa"/>
          </w:tcPr>
          <w:p w:rsidR="002A582A" w:rsidRPr="008F6857" w:rsidRDefault="002A582A" w:rsidP="007370ED">
            <w:r>
              <w:t>506</w:t>
            </w:r>
          </w:p>
        </w:tc>
        <w:tc>
          <w:tcPr>
            <w:tcW w:w="1406" w:type="dxa"/>
          </w:tcPr>
          <w:p w:rsidR="002A582A" w:rsidRPr="008F6857" w:rsidRDefault="002A582A" w:rsidP="007370ED">
            <w:r>
              <w:t>Slagtesvin</w:t>
            </w:r>
          </w:p>
        </w:tc>
        <w:tc>
          <w:tcPr>
            <w:tcW w:w="2409" w:type="dxa"/>
          </w:tcPr>
          <w:p w:rsidR="002A582A" w:rsidRDefault="002A582A" w:rsidP="007370ED">
            <w:r>
              <w:t xml:space="preserve">Delvis spaltegulv, </w:t>
            </w:r>
          </w:p>
          <w:p w:rsidR="002A582A" w:rsidRPr="008F6857" w:rsidRDefault="002A582A" w:rsidP="007370ED">
            <w:r>
              <w:t>50-75 % fast gulv</w:t>
            </w:r>
          </w:p>
        </w:tc>
      </w:tr>
    </w:tbl>
    <w:p w:rsidR="00DC689C" w:rsidRDefault="00DC689C" w:rsidP="00DC689C">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 om miljøgodkendelse sker på baggrund af ansøgning </w:t>
      </w:r>
      <w:r w:rsidRPr="000D3C97">
        <w:rPr>
          <w:rFonts w:eastAsia="Times New Roman" w:cs="Arial"/>
          <w:color w:val="000000"/>
          <w:lang w:eastAsia="da-DK"/>
        </w:rPr>
        <w:t xml:space="preserve">skema nr. </w:t>
      </w:r>
      <w:r w:rsidR="000D3C97" w:rsidRPr="000D3C97">
        <w:rPr>
          <w:rFonts w:eastAsia="Times New Roman" w:cs="Arial"/>
          <w:color w:val="000000"/>
          <w:lang w:eastAsia="da-DK"/>
        </w:rPr>
        <w:t>210837</w:t>
      </w:r>
      <w:r w:rsidRPr="000D3C97">
        <w:rPr>
          <w:rFonts w:eastAsia="Times New Roman" w:cs="Arial"/>
          <w:color w:val="000000"/>
          <w:lang w:eastAsia="da-DK"/>
        </w:rPr>
        <w:t xml:space="preserve">, </w:t>
      </w:r>
      <w:r w:rsidR="00DC689C" w:rsidRPr="000D3C97">
        <w:rPr>
          <w:rFonts w:eastAsia="Times New Roman" w:cs="Arial"/>
          <w:color w:val="000000"/>
          <w:lang w:eastAsia="da-DK"/>
        </w:rPr>
        <w:t>indsendt</w:t>
      </w:r>
      <w:r w:rsidRPr="000D3C97">
        <w:rPr>
          <w:rFonts w:eastAsia="Times New Roman" w:cs="Arial"/>
          <w:color w:val="000000"/>
          <w:lang w:eastAsia="da-DK"/>
        </w:rPr>
        <w:t xml:space="preserve"> den </w:t>
      </w:r>
      <w:r w:rsidR="00EA1243" w:rsidRPr="000D3C97">
        <w:rPr>
          <w:rFonts w:eastAsia="Times New Roman" w:cs="Arial"/>
          <w:lang w:eastAsia="da-DK"/>
        </w:rPr>
        <w:t>1.</w:t>
      </w:r>
      <w:r w:rsidR="00EA1243">
        <w:rPr>
          <w:rFonts w:eastAsia="Times New Roman" w:cs="Arial"/>
          <w:lang w:eastAsia="da-DK"/>
        </w:rPr>
        <w:t xml:space="preserve"> april 2019</w:t>
      </w:r>
      <w:r w:rsidR="00D41623">
        <w:rPr>
          <w:rFonts w:eastAsia="Times New Roman" w:cs="Arial"/>
          <w:lang w:eastAsia="da-DK"/>
        </w:rPr>
        <w:t xml:space="preserve">, </w:t>
      </w:r>
      <w:r w:rsidR="00D41623" w:rsidRPr="008C70F9">
        <w:rPr>
          <w:rFonts w:eastAsia="Times New Roman" w:cs="Arial"/>
          <w:color w:val="000000"/>
          <w:lang w:eastAsia="da-DK"/>
        </w:rPr>
        <w:t xml:space="preserve">version </w:t>
      </w:r>
      <w:r w:rsidR="008C70F9" w:rsidRPr="008C70F9">
        <w:rPr>
          <w:rFonts w:eastAsia="Times New Roman" w:cs="Arial"/>
          <w:color w:val="000000"/>
          <w:lang w:eastAsia="da-DK"/>
        </w:rPr>
        <w:t>1</w:t>
      </w:r>
      <w:r w:rsidRPr="008C70F9">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w:t>
      </w:r>
      <w:r w:rsidRPr="00EA1243">
        <w:rPr>
          <w:rFonts w:eastAsia="Times New Roman" w:cs="Arial"/>
          <w:color w:val="000000"/>
          <w:lang w:eastAsia="da-DK"/>
        </w:rPr>
        <w:t xml:space="preserve">husdyrbruget </w:t>
      </w:r>
      <w:proofErr w:type="spellStart"/>
      <w:r w:rsidR="00EA1243">
        <w:rPr>
          <w:rFonts w:eastAsia="Times New Roman" w:cs="Arial"/>
          <w:color w:val="000000"/>
          <w:lang w:eastAsia="da-DK"/>
        </w:rPr>
        <w:t>Ånumvej</w:t>
      </w:r>
      <w:proofErr w:type="spellEnd"/>
      <w:r w:rsidR="00EA1243">
        <w:rPr>
          <w:rFonts w:eastAsia="Times New Roman" w:cs="Arial"/>
          <w:color w:val="000000"/>
          <w:lang w:eastAsia="da-DK"/>
        </w:rPr>
        <w:t xml:space="preserve"> 145, 6900 S</w:t>
      </w:r>
      <w:r w:rsidR="00EA1243" w:rsidRPr="00EA1243">
        <w:rPr>
          <w:rFonts w:eastAsia="Times New Roman" w:cs="Arial"/>
          <w:color w:val="000000"/>
          <w:lang w:eastAsia="da-DK"/>
        </w:rPr>
        <w:t>kjern</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w:t>
      </w:r>
      <w:r w:rsidRPr="00513321">
        <w:rPr>
          <w:rFonts w:eastAsia="Times New Roman" w:cs="Arial"/>
          <w:color w:val="000000"/>
          <w:lang w:eastAsia="da-DK"/>
        </w:rPr>
        <w:lastRenderedPageBreak/>
        <w:t>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6217BC"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ti</w:t>
      </w:r>
      <w:r w:rsidR="006217BC">
        <w:rPr>
          <w:rFonts w:eastAsia="Times New Roman" w:cs="Arial"/>
          <w:color w:val="000000"/>
          <w:lang w:eastAsia="da-DK"/>
        </w:rPr>
        <w:t xml:space="preserve">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9" w:name="_Toc406418357"/>
      <w:bookmarkStart w:id="10" w:name="_Toc13138330"/>
      <w:r w:rsidRPr="00A731DC">
        <w:rPr>
          <w:rFonts w:eastAsia="Times New Roman"/>
          <w:sz w:val="40"/>
          <w:szCs w:val="40"/>
          <w:lang w:eastAsia="da-DK"/>
        </w:rPr>
        <w:lastRenderedPageBreak/>
        <w:t>Vilkår for miljøgodkendelsen</w:t>
      </w:r>
      <w:bookmarkEnd w:id="9"/>
      <w:bookmarkEnd w:id="10"/>
    </w:p>
    <w:p w:rsidR="005B4C48" w:rsidRPr="00EA1243"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w:t>
      </w:r>
      <w:r w:rsidR="00EA1243">
        <w:rPr>
          <w:lang w:eastAsia="da-DK"/>
        </w:rPr>
        <w:t>eles på de nedenstående vilkår.</w:t>
      </w:r>
    </w:p>
    <w:p w:rsidR="005B4C48" w:rsidRPr="00A731DC" w:rsidRDefault="005B4C48" w:rsidP="003B3952">
      <w:pPr>
        <w:pStyle w:val="Overskrift3"/>
      </w:pPr>
      <w:bookmarkStart w:id="11" w:name="_Toc232409882"/>
      <w:bookmarkStart w:id="12" w:name="_Toc406418358"/>
      <w:bookmarkStart w:id="13" w:name="_Toc13138331"/>
      <w:r w:rsidRPr="00A731DC">
        <w:t>Generelt</w:t>
      </w:r>
      <w:bookmarkEnd w:id="11"/>
      <w:bookmarkEnd w:id="12"/>
      <w:bookmarkEnd w:id="13"/>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5B4C48" w:rsidRPr="005B4C48" w:rsidRDefault="005B4C48" w:rsidP="001B32A8">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Default="005B4C48" w:rsidP="001B32A8">
      <w:pPr>
        <w:pStyle w:val="Vilkr"/>
        <w:spacing w:before="0" w:after="0"/>
        <w:ind w:left="720" w:hanging="539"/>
      </w:pPr>
      <w:r w:rsidRPr="005B4C48">
        <w:t>Ved manglende overholdelse af miljøgodkendelsens vilkår, skal den driftsansvarlige straks træffe de nødvendige foranstaltninger for at sikre, at vilkårene igen overholdes og underrette Ringkøbing-Skjern Kommune.</w:t>
      </w:r>
    </w:p>
    <w:p w:rsidR="001B32A8" w:rsidRPr="005B4C48" w:rsidRDefault="001B32A8" w:rsidP="001B32A8">
      <w:pPr>
        <w:pStyle w:val="Vilkr"/>
        <w:numPr>
          <w:ilvl w:val="0"/>
          <w:numId w:val="0"/>
        </w:numPr>
        <w:spacing w:before="0" w:after="0"/>
        <w:ind w:left="720"/>
      </w:pPr>
    </w:p>
    <w:p w:rsidR="005B4C48" w:rsidRPr="00F30896"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w:t>
      </w:r>
      <w:r w:rsidRPr="00F30896">
        <w:t xml:space="preserve">kan ske </w:t>
      </w:r>
      <w:proofErr w:type="gramStart"/>
      <w:r w:rsidRPr="00F30896">
        <w:t>indenfor</w:t>
      </w:r>
      <w:proofErr w:type="gramEnd"/>
      <w:r w:rsidRPr="00F30896">
        <w:t xml:space="preserve"> rammerne af denne miljøgodkendelse.</w:t>
      </w:r>
    </w:p>
    <w:p w:rsidR="005D6BD5" w:rsidRPr="007051A4" w:rsidRDefault="00C94BE4" w:rsidP="007051A4">
      <w:pPr>
        <w:pStyle w:val="Overskrift3"/>
      </w:pPr>
      <w:bookmarkStart w:id="14" w:name="_Toc232409883"/>
      <w:bookmarkStart w:id="15" w:name="_Toc406418359"/>
      <w:r w:rsidRPr="00F30896">
        <w:lastRenderedPageBreak/>
        <w:br/>
      </w:r>
      <w:bookmarkStart w:id="16" w:name="_Toc13138332"/>
      <w:r w:rsidR="007051A4" w:rsidRPr="00F30896">
        <w:rPr>
          <w:rStyle w:val="Overskrift3Tegn"/>
          <w:b/>
          <w:bCs/>
        </w:rPr>
        <w:t>Godkendte stalde, produktioner og miljøteknologier</w:t>
      </w:r>
      <w:bookmarkEnd w:id="16"/>
      <w:r w:rsidR="007051A4" w:rsidRPr="007051A4">
        <w:rPr>
          <w:rStyle w:val="Overskrift3Tegn"/>
          <w:b/>
          <w:bCs/>
        </w:rPr>
        <w:br/>
      </w:r>
    </w:p>
    <w:p w:rsidR="005D6BD5" w:rsidRPr="00A01F38" w:rsidRDefault="005D6BD5" w:rsidP="00EE5ADD">
      <w:pPr>
        <w:pStyle w:val="Vilkr"/>
        <w:tabs>
          <w:tab w:val="clear" w:pos="737"/>
          <w:tab w:val="num" w:pos="567"/>
        </w:tabs>
        <w:ind w:left="567" w:hanging="567"/>
        <w:rPr>
          <w:b/>
          <w:sz w:val="24"/>
          <w:szCs w:val="24"/>
        </w:rPr>
      </w:pPr>
      <w:r w:rsidRPr="00A01F38">
        <w:t>Dyreholdet på ejendommen</w:t>
      </w:r>
      <w:r w:rsidR="007051A4" w:rsidRPr="00A01F38">
        <w:t xml:space="preserve"> må etableres i de med rødt markerede stalde på kort nedenfor.</w:t>
      </w:r>
      <w:r w:rsidR="007051A4" w:rsidRPr="00A01F38">
        <w:br/>
      </w:r>
      <w:r w:rsidR="00E20B27" w:rsidRPr="00A01F38">
        <w:rPr>
          <w:noProof/>
        </w:rPr>
        <w:drawing>
          <wp:inline distT="0" distB="0" distL="0" distR="0" wp14:anchorId="248760CD" wp14:editId="6B127E82">
            <wp:extent cx="5257800" cy="473392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67" b="4065"/>
                    <a:stretch/>
                  </pic:blipFill>
                  <pic:spPr bwMode="auto">
                    <a:xfrm>
                      <a:off x="0" y="0"/>
                      <a:ext cx="5257800" cy="4733925"/>
                    </a:xfrm>
                    <a:prstGeom prst="rect">
                      <a:avLst/>
                    </a:prstGeom>
                    <a:ln>
                      <a:noFill/>
                    </a:ln>
                    <a:extLst>
                      <a:ext uri="{53640926-AAD7-44D8-BBD7-CCE9431645EC}">
                        <a14:shadowObscured xmlns:a14="http://schemas.microsoft.com/office/drawing/2010/main"/>
                      </a:ext>
                    </a:extLst>
                  </pic:spPr>
                </pic:pic>
              </a:graphicData>
            </a:graphic>
          </wp:inline>
        </w:drawing>
      </w:r>
      <w:r w:rsidR="007051A4" w:rsidRPr="00A01F38">
        <w:br/>
      </w:r>
    </w:p>
    <w:p w:rsidR="00DD667F" w:rsidRPr="00A01F38" w:rsidRDefault="007051A4" w:rsidP="007051A4">
      <w:pPr>
        <w:pStyle w:val="Vilkr"/>
        <w:ind w:left="493" w:hanging="493"/>
        <w:rPr>
          <w:bCs/>
        </w:rPr>
      </w:pPr>
      <w:r w:rsidRPr="00A01F38">
        <w:rPr>
          <w:bCs/>
        </w:rPr>
        <w:t>I stalde med dyrehold skal dyretype og staldkategori på arealer der anvendes til produktion være i overensstemmelse med oversigten nedenfor.</w:t>
      </w:r>
      <w:r w:rsidRPr="00A01F38">
        <w:rPr>
          <w:bCs/>
        </w:rPr>
        <w:br/>
      </w:r>
    </w:p>
    <w:tbl>
      <w:tblPr>
        <w:tblStyle w:val="Tabel-Gitter"/>
        <w:tblW w:w="0" w:type="auto"/>
        <w:tblLook w:val="04A0" w:firstRow="1" w:lastRow="0" w:firstColumn="1" w:lastColumn="0" w:noHBand="0" w:noVBand="1"/>
      </w:tblPr>
      <w:tblGrid>
        <w:gridCol w:w="1875"/>
        <w:gridCol w:w="1526"/>
        <w:gridCol w:w="1851"/>
        <w:gridCol w:w="1406"/>
        <w:gridCol w:w="2409"/>
      </w:tblGrid>
      <w:tr w:rsidR="00A75B89" w:rsidTr="00A75B89">
        <w:tc>
          <w:tcPr>
            <w:tcW w:w="1875" w:type="dxa"/>
            <w:shd w:val="clear" w:color="auto" w:fill="D9D9D9" w:themeFill="background1" w:themeFillShade="D9"/>
          </w:tcPr>
          <w:p w:rsidR="00A75B89" w:rsidRPr="00A01F38" w:rsidRDefault="00A75B89" w:rsidP="007370ED">
            <w:pPr>
              <w:rPr>
                <w:sz w:val="22"/>
                <w:szCs w:val="22"/>
              </w:rPr>
            </w:pPr>
            <w:r w:rsidRPr="00A01F38">
              <w:rPr>
                <w:sz w:val="22"/>
                <w:szCs w:val="22"/>
              </w:rPr>
              <w:t>Staldnavn</w:t>
            </w:r>
          </w:p>
        </w:tc>
        <w:tc>
          <w:tcPr>
            <w:tcW w:w="1526" w:type="dxa"/>
            <w:shd w:val="clear" w:color="auto" w:fill="D9D9D9" w:themeFill="background1" w:themeFillShade="D9"/>
          </w:tcPr>
          <w:p w:rsidR="00A75B89" w:rsidRPr="00A01F38" w:rsidRDefault="00A75B89" w:rsidP="007370ED">
            <w:pPr>
              <w:jc w:val="center"/>
              <w:rPr>
                <w:sz w:val="22"/>
                <w:szCs w:val="22"/>
              </w:rPr>
            </w:pPr>
            <w:r w:rsidRPr="00A01F38">
              <w:rPr>
                <w:sz w:val="22"/>
                <w:szCs w:val="22"/>
              </w:rPr>
              <w:t>Staldstørrelse</w:t>
            </w:r>
            <w:r w:rsidRPr="00A01F38">
              <w:rPr>
                <w:sz w:val="22"/>
                <w:szCs w:val="22"/>
              </w:rPr>
              <w:br/>
              <w:t>(m</w:t>
            </w:r>
            <w:r w:rsidRPr="00A01F38">
              <w:rPr>
                <w:sz w:val="22"/>
                <w:szCs w:val="22"/>
                <w:vertAlign w:val="superscript"/>
              </w:rPr>
              <w:t>2</w:t>
            </w:r>
            <w:r w:rsidRPr="00A01F38">
              <w:rPr>
                <w:sz w:val="22"/>
                <w:szCs w:val="22"/>
              </w:rPr>
              <w:t>)</w:t>
            </w:r>
          </w:p>
        </w:tc>
        <w:tc>
          <w:tcPr>
            <w:tcW w:w="1851" w:type="dxa"/>
            <w:shd w:val="clear" w:color="auto" w:fill="D9D9D9" w:themeFill="background1" w:themeFillShade="D9"/>
          </w:tcPr>
          <w:p w:rsidR="00A75B89" w:rsidRPr="00A01F38" w:rsidRDefault="00A75B89" w:rsidP="007370ED">
            <w:pPr>
              <w:jc w:val="center"/>
              <w:rPr>
                <w:sz w:val="22"/>
                <w:szCs w:val="22"/>
              </w:rPr>
            </w:pPr>
            <w:r w:rsidRPr="00A01F38">
              <w:rPr>
                <w:sz w:val="22"/>
                <w:szCs w:val="22"/>
              </w:rPr>
              <w:t>Produktionsareal</w:t>
            </w:r>
            <w:r w:rsidRPr="00A01F38">
              <w:rPr>
                <w:sz w:val="22"/>
                <w:szCs w:val="22"/>
              </w:rPr>
              <w:br/>
              <w:t>(m</w:t>
            </w:r>
            <w:r w:rsidRPr="00A01F38">
              <w:rPr>
                <w:sz w:val="22"/>
                <w:szCs w:val="22"/>
                <w:vertAlign w:val="superscript"/>
              </w:rPr>
              <w:t>2</w:t>
            </w:r>
            <w:r w:rsidRPr="00A01F38">
              <w:rPr>
                <w:sz w:val="22"/>
                <w:szCs w:val="22"/>
              </w:rPr>
              <w:t>)</w:t>
            </w:r>
          </w:p>
        </w:tc>
        <w:tc>
          <w:tcPr>
            <w:tcW w:w="1406" w:type="dxa"/>
            <w:shd w:val="clear" w:color="auto" w:fill="D9D9D9" w:themeFill="background1" w:themeFillShade="D9"/>
          </w:tcPr>
          <w:p w:rsidR="00A75B89" w:rsidRPr="00A01F38" w:rsidRDefault="00A75B89" w:rsidP="007370ED">
            <w:pPr>
              <w:rPr>
                <w:sz w:val="22"/>
                <w:szCs w:val="22"/>
              </w:rPr>
            </w:pPr>
            <w:r w:rsidRPr="00A01F38">
              <w:rPr>
                <w:sz w:val="22"/>
                <w:szCs w:val="22"/>
              </w:rPr>
              <w:t>Dyretype</w:t>
            </w:r>
          </w:p>
        </w:tc>
        <w:tc>
          <w:tcPr>
            <w:tcW w:w="2409" w:type="dxa"/>
            <w:shd w:val="clear" w:color="auto" w:fill="D9D9D9" w:themeFill="background1" w:themeFillShade="D9"/>
          </w:tcPr>
          <w:p w:rsidR="00A75B89" w:rsidRPr="00B25375" w:rsidRDefault="00A75B89" w:rsidP="007370ED">
            <w:pPr>
              <w:rPr>
                <w:sz w:val="22"/>
                <w:szCs w:val="22"/>
              </w:rPr>
            </w:pPr>
            <w:r w:rsidRPr="00A01F38">
              <w:rPr>
                <w:sz w:val="22"/>
                <w:szCs w:val="22"/>
              </w:rPr>
              <w:t>Staldsystem</w:t>
            </w:r>
          </w:p>
        </w:tc>
      </w:tr>
      <w:tr w:rsidR="00A75B89" w:rsidRPr="001B68EC" w:rsidTr="00A75B89">
        <w:tc>
          <w:tcPr>
            <w:tcW w:w="9067" w:type="dxa"/>
            <w:gridSpan w:val="5"/>
            <w:shd w:val="clear" w:color="auto" w:fill="F2F2F2" w:themeFill="background1" w:themeFillShade="F2"/>
          </w:tcPr>
          <w:p w:rsidR="00A75B89" w:rsidRPr="001B68EC" w:rsidRDefault="00A75B89" w:rsidP="007370ED">
            <w:pPr>
              <w:rPr>
                <w:sz w:val="22"/>
                <w:szCs w:val="22"/>
              </w:rPr>
            </w:pPr>
            <w:r w:rsidRPr="001B68EC">
              <w:rPr>
                <w:sz w:val="22"/>
                <w:szCs w:val="22"/>
              </w:rPr>
              <w:t>Eksisterende Stalde</w:t>
            </w:r>
          </w:p>
        </w:tc>
      </w:tr>
      <w:tr w:rsidR="00A75B89" w:rsidTr="00A75B89">
        <w:tc>
          <w:tcPr>
            <w:tcW w:w="1875" w:type="dxa"/>
          </w:tcPr>
          <w:p w:rsidR="00A75B89" w:rsidRPr="008F6857" w:rsidRDefault="00A75B89" w:rsidP="007370ED">
            <w:r w:rsidRPr="008F6857">
              <w:t>Sl. Svin 1</w:t>
            </w:r>
          </w:p>
        </w:tc>
        <w:tc>
          <w:tcPr>
            <w:tcW w:w="1526" w:type="dxa"/>
          </w:tcPr>
          <w:p w:rsidR="00A75B89" w:rsidRPr="008F6857" w:rsidRDefault="00A75B89" w:rsidP="007370ED">
            <w:r>
              <w:t>425</w:t>
            </w:r>
          </w:p>
        </w:tc>
        <w:tc>
          <w:tcPr>
            <w:tcW w:w="1851" w:type="dxa"/>
          </w:tcPr>
          <w:p w:rsidR="00A75B89" w:rsidRPr="008F6857" w:rsidRDefault="00A75B89" w:rsidP="007370ED">
            <w:r>
              <w:t>371</w:t>
            </w:r>
          </w:p>
        </w:tc>
        <w:tc>
          <w:tcPr>
            <w:tcW w:w="1406" w:type="dxa"/>
          </w:tcPr>
          <w:p w:rsidR="00A75B89" w:rsidRPr="008F6857" w:rsidRDefault="00A75B89" w:rsidP="007370ED">
            <w:r>
              <w:t>Slagtesvin</w:t>
            </w:r>
          </w:p>
        </w:tc>
        <w:tc>
          <w:tcPr>
            <w:tcW w:w="2409" w:type="dxa"/>
          </w:tcPr>
          <w:p w:rsidR="00A75B89" w:rsidRPr="008F6857" w:rsidRDefault="00A75B89" w:rsidP="007370ED">
            <w:r>
              <w:t>Drænet gulv + spalter (33%/67%)</w:t>
            </w:r>
          </w:p>
        </w:tc>
      </w:tr>
      <w:tr w:rsidR="00A75B89" w:rsidTr="00A75B89">
        <w:tc>
          <w:tcPr>
            <w:tcW w:w="1875" w:type="dxa"/>
          </w:tcPr>
          <w:p w:rsidR="00A75B89" w:rsidRPr="008F6857" w:rsidRDefault="00A75B89" w:rsidP="007370ED">
            <w:r w:rsidRPr="008F6857">
              <w:t>Sl. Svin 2</w:t>
            </w:r>
          </w:p>
        </w:tc>
        <w:tc>
          <w:tcPr>
            <w:tcW w:w="1526" w:type="dxa"/>
          </w:tcPr>
          <w:p w:rsidR="00A75B89" w:rsidRPr="008F6857" w:rsidRDefault="00A75B89" w:rsidP="007370ED">
            <w:r>
              <w:t>480</w:t>
            </w:r>
          </w:p>
        </w:tc>
        <w:tc>
          <w:tcPr>
            <w:tcW w:w="1851" w:type="dxa"/>
          </w:tcPr>
          <w:p w:rsidR="00A75B89" w:rsidRPr="008F6857" w:rsidRDefault="00A75B89" w:rsidP="007370ED">
            <w:r>
              <w:t>449</w:t>
            </w:r>
          </w:p>
        </w:tc>
        <w:tc>
          <w:tcPr>
            <w:tcW w:w="1406" w:type="dxa"/>
          </w:tcPr>
          <w:p w:rsidR="00A75B89" w:rsidRPr="008F6857" w:rsidRDefault="00A75B89" w:rsidP="007370ED">
            <w:r>
              <w:t>Slagtesvin</w:t>
            </w:r>
          </w:p>
        </w:tc>
        <w:tc>
          <w:tcPr>
            <w:tcW w:w="2409" w:type="dxa"/>
          </w:tcPr>
          <w:p w:rsidR="00A75B89" w:rsidRPr="008F6857" w:rsidRDefault="00A75B89" w:rsidP="007370ED">
            <w:r w:rsidRPr="001B68EC">
              <w:t>Drænet gulv + spalter (33%/67%)</w:t>
            </w:r>
          </w:p>
        </w:tc>
      </w:tr>
      <w:tr w:rsidR="00A75B89" w:rsidTr="00A75B89">
        <w:tc>
          <w:tcPr>
            <w:tcW w:w="1875" w:type="dxa"/>
          </w:tcPr>
          <w:p w:rsidR="00A75B89" w:rsidRPr="008F6857" w:rsidRDefault="00A75B89" w:rsidP="007370ED">
            <w:r w:rsidRPr="008F6857">
              <w:t>Sl. Svin 3</w:t>
            </w:r>
          </w:p>
        </w:tc>
        <w:tc>
          <w:tcPr>
            <w:tcW w:w="1526" w:type="dxa"/>
          </w:tcPr>
          <w:p w:rsidR="00A75B89" w:rsidRPr="008F6857" w:rsidRDefault="00A75B89" w:rsidP="007370ED">
            <w:r>
              <w:t>504</w:t>
            </w:r>
          </w:p>
        </w:tc>
        <w:tc>
          <w:tcPr>
            <w:tcW w:w="1851" w:type="dxa"/>
          </w:tcPr>
          <w:p w:rsidR="00A75B89" w:rsidRPr="008F6857" w:rsidRDefault="00A75B89" w:rsidP="007370ED">
            <w:r>
              <w:t>472</w:t>
            </w:r>
          </w:p>
        </w:tc>
        <w:tc>
          <w:tcPr>
            <w:tcW w:w="1406" w:type="dxa"/>
          </w:tcPr>
          <w:p w:rsidR="00A75B89" w:rsidRPr="008F6857" w:rsidRDefault="00A75B89" w:rsidP="007370ED">
            <w:r>
              <w:t>Slagtesvin</w:t>
            </w:r>
          </w:p>
        </w:tc>
        <w:tc>
          <w:tcPr>
            <w:tcW w:w="2409" w:type="dxa"/>
          </w:tcPr>
          <w:p w:rsidR="00A75B89" w:rsidRPr="008F6857" w:rsidRDefault="00A75B89" w:rsidP="007370ED">
            <w:r w:rsidRPr="001B68EC">
              <w:t>Drænet gulv + spalter (33%/67%)</w:t>
            </w:r>
          </w:p>
        </w:tc>
      </w:tr>
      <w:tr w:rsidR="00A75B89" w:rsidTr="00A75B89">
        <w:tc>
          <w:tcPr>
            <w:tcW w:w="1875" w:type="dxa"/>
          </w:tcPr>
          <w:p w:rsidR="00A75B89" w:rsidRPr="008F6857" w:rsidRDefault="00A75B89" w:rsidP="007370ED">
            <w:r w:rsidRPr="008F6857">
              <w:t>Sl. Svin 4</w:t>
            </w:r>
          </w:p>
        </w:tc>
        <w:tc>
          <w:tcPr>
            <w:tcW w:w="1526" w:type="dxa"/>
          </w:tcPr>
          <w:p w:rsidR="00A75B89" w:rsidRPr="008F6857" w:rsidRDefault="00A75B89" w:rsidP="007370ED">
            <w:r>
              <w:t>538</w:t>
            </w:r>
          </w:p>
        </w:tc>
        <w:tc>
          <w:tcPr>
            <w:tcW w:w="1851" w:type="dxa"/>
          </w:tcPr>
          <w:p w:rsidR="00A75B89" w:rsidRPr="008F6857" w:rsidRDefault="00A75B89" w:rsidP="007370ED">
            <w:r>
              <w:t>506</w:t>
            </w:r>
          </w:p>
        </w:tc>
        <w:tc>
          <w:tcPr>
            <w:tcW w:w="1406" w:type="dxa"/>
          </w:tcPr>
          <w:p w:rsidR="00A75B89" w:rsidRPr="008F6857" w:rsidRDefault="00A75B89" w:rsidP="007370ED">
            <w:r>
              <w:t>Slagtesvin</w:t>
            </w:r>
          </w:p>
        </w:tc>
        <w:tc>
          <w:tcPr>
            <w:tcW w:w="2409" w:type="dxa"/>
          </w:tcPr>
          <w:p w:rsidR="00A75B89" w:rsidRDefault="00A75B89" w:rsidP="007370ED">
            <w:r>
              <w:t xml:space="preserve">Delvis spaltegulv, </w:t>
            </w:r>
          </w:p>
          <w:p w:rsidR="00A75B89" w:rsidRPr="008F6857" w:rsidRDefault="00A75B89" w:rsidP="007370ED">
            <w:r>
              <w:t>50-75 % fast gulv</w:t>
            </w:r>
          </w:p>
        </w:tc>
      </w:tr>
    </w:tbl>
    <w:p w:rsidR="002465B2" w:rsidRPr="006648ED" w:rsidRDefault="002465B2" w:rsidP="006648ED">
      <w:pPr>
        <w:pStyle w:val="Vilkr"/>
        <w:numPr>
          <w:ilvl w:val="0"/>
          <w:numId w:val="0"/>
        </w:numPr>
        <w:rPr>
          <w:sz w:val="24"/>
          <w:szCs w:val="24"/>
        </w:rPr>
      </w:pPr>
    </w:p>
    <w:p w:rsidR="00DA4A47" w:rsidRPr="00C1040C" w:rsidRDefault="00F25450" w:rsidP="00EB4257">
      <w:pPr>
        <w:spacing w:after="0" w:line="240" w:lineRule="auto"/>
        <w:rPr>
          <w:rFonts w:eastAsia="Times New Roman" w:cs="Arial"/>
          <w:b/>
          <w:sz w:val="24"/>
          <w:szCs w:val="24"/>
          <w:lang w:eastAsia="da-DK"/>
        </w:rPr>
      </w:pPr>
      <w:r>
        <w:rPr>
          <w:rFonts w:eastAsia="Times New Roman" w:cs="Arial"/>
          <w:szCs w:val="20"/>
          <w:lang w:eastAsia="da-DK"/>
        </w:rPr>
        <w:lastRenderedPageBreak/>
        <w:br/>
      </w:r>
    </w:p>
    <w:p w:rsidR="00DA4A47" w:rsidRDefault="00DA4A47" w:rsidP="00DA4A47">
      <w:pPr>
        <w:pStyle w:val="Overskrift3"/>
      </w:pPr>
      <w:bookmarkStart w:id="17" w:name="_Toc13138333"/>
      <w:r>
        <w:t>Beskyttelse af jord, grundvand og overfladevand</w:t>
      </w:r>
      <w:bookmarkEnd w:id="17"/>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2B7514" w:rsidRPr="00527401" w:rsidRDefault="002B7514" w:rsidP="00113F8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p w:rsidR="00527401" w:rsidRPr="006648ED" w:rsidRDefault="00527401" w:rsidP="00A01F38">
            <w:pPr>
              <w:pStyle w:val="Vilkr"/>
              <w:numPr>
                <w:ilvl w:val="0"/>
                <w:numId w:val="0"/>
              </w:numPr>
              <w:spacing w:after="0"/>
              <w:ind w:left="851" w:hanging="491"/>
              <w:rPr>
                <w:sz w:val="22"/>
                <w:szCs w:val="22"/>
              </w:rPr>
            </w:pP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4A6E81">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w:t>
            </w:r>
            <w:r w:rsidR="004A6E81">
              <w:rPr>
                <w:sz w:val="22"/>
                <w:szCs w:val="22"/>
              </w:rPr>
              <w:t>r</w:t>
            </w:r>
            <w:r w:rsidRPr="006648ED">
              <w:rPr>
                <w:sz w:val="22"/>
                <w:szCs w:val="22"/>
              </w:rPr>
              <w:t xml:space="preserve"> på fast plads med afløb til opsamlingsbeholder.</w:t>
            </w:r>
          </w:p>
        </w:tc>
      </w:tr>
      <w:tr w:rsidR="002B7514" w:rsidTr="001878D3">
        <w:tc>
          <w:tcPr>
            <w:tcW w:w="2889" w:type="dxa"/>
          </w:tcPr>
          <w:p w:rsidR="001878D3" w:rsidRPr="006648ED" w:rsidRDefault="002B7514" w:rsidP="00F30896">
            <w:pPr>
              <w:pStyle w:val="Vilkr"/>
              <w:numPr>
                <w:ilvl w:val="0"/>
                <w:numId w:val="0"/>
              </w:numPr>
              <w:rPr>
                <w:sz w:val="22"/>
                <w:szCs w:val="22"/>
              </w:rPr>
            </w:pPr>
            <w:r w:rsidRPr="006648ED">
              <w:rPr>
                <w:sz w:val="22"/>
                <w:szCs w:val="22"/>
              </w:rPr>
              <w:t>Opbevaringsanlæg generelt</w:t>
            </w:r>
          </w:p>
        </w:tc>
        <w:tc>
          <w:tcPr>
            <w:tcW w:w="6247" w:type="dxa"/>
          </w:tcPr>
          <w:p w:rsidR="002B7514" w:rsidRPr="006648ED" w:rsidRDefault="001878D3" w:rsidP="00F30896">
            <w:pPr>
              <w:pStyle w:val="Vilkr"/>
              <w:numPr>
                <w:ilvl w:val="0"/>
                <w:numId w:val="0"/>
              </w:numPr>
              <w:rPr>
                <w:sz w:val="22"/>
                <w:szCs w:val="22"/>
              </w:rPr>
            </w:pPr>
            <w:r w:rsidRPr="006648ED">
              <w:rPr>
                <w:sz w:val="22"/>
                <w:szCs w:val="22"/>
              </w:rPr>
              <w:t xml:space="preserve">Opbevaringskapaciteten skal være </w:t>
            </w:r>
            <w:r w:rsidRPr="00DE08D8">
              <w:rPr>
                <w:sz w:val="22"/>
                <w:szCs w:val="22"/>
              </w:rPr>
              <w:t>mindst 9 mdr</w:t>
            </w:r>
            <w:r w:rsidRPr="006648ED">
              <w:rPr>
                <w:sz w:val="22"/>
                <w:szCs w:val="22"/>
              </w:rPr>
              <w: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18" w:name="_Toc13138334"/>
      <w:r>
        <w:t>Beskyttelse i forhold til naboer</w:t>
      </w:r>
      <w:bookmarkEnd w:id="18"/>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lastRenderedPageBreak/>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w:t>
            </w:r>
            <w:proofErr w:type="spellStart"/>
            <w:r w:rsidRPr="0004103B">
              <w:rPr>
                <w:bCs/>
                <w:sz w:val="22"/>
                <w:szCs w:val="22"/>
              </w:rPr>
              <w:t>Slow</w:t>
            </w:r>
            <w:proofErr w:type="spellEnd"/>
            <w:r w:rsidRPr="0004103B">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19" w:name="_Toc232409903"/>
      <w:bookmarkStart w:id="20" w:name="_Toc406418379"/>
      <w:bookmarkStart w:id="21" w:name="_Toc13138335"/>
      <w:r w:rsidRPr="00A731DC">
        <w:t>Tilsyn, kontrol og egenkontrol</w:t>
      </w:r>
      <w:bookmarkEnd w:id="19"/>
      <w:bookmarkEnd w:id="20"/>
      <w:bookmarkEnd w:id="21"/>
    </w:p>
    <w:p w:rsidR="009C1BE0" w:rsidRPr="00E87CC3" w:rsidRDefault="009C1BE0" w:rsidP="009C1BE0">
      <w:pPr>
        <w:pStyle w:val="Vilkr"/>
        <w:rPr>
          <w:rFonts w:ascii="Times New Roman" w:hAnsi="Times New Roman" w:cs="Times New Roman"/>
        </w:rPr>
      </w:pPr>
      <w:r w:rsidRPr="005B4C48">
        <w:t xml:space="preserve">Dokumentation i form </w:t>
      </w:r>
      <w:r w:rsidRPr="00DE08D8">
        <w:t>af logbog, k</w:t>
      </w:r>
      <w:r w:rsidR="00C94BE4" w:rsidRPr="00DE08D8">
        <w:t>vitteringer</w:t>
      </w:r>
      <w:r w:rsidR="00C94BE4">
        <w:t xml:space="preserve"> og opbevaringsaftaler</w:t>
      </w:r>
      <w:r w:rsidR="001A1464">
        <w:t xml:space="preserve"> opbevares i mindst 3</w:t>
      </w:r>
      <w:r w:rsidRPr="005B4C48">
        <w:t xml:space="preserve"> år og forevises tilsynsmyndighed efter anmodning. </w:t>
      </w:r>
    </w:p>
    <w:p w:rsidR="00E87CC3" w:rsidRPr="00A26597" w:rsidRDefault="00E87CC3" w:rsidP="009C1BE0">
      <w:pPr>
        <w:pStyle w:val="Vilkr"/>
        <w:rPr>
          <w:rFonts w:ascii="Times New Roman" w:hAnsi="Times New Roman" w:cs="Times New Roman"/>
        </w:rPr>
      </w:pPr>
      <w:r w:rsidRPr="00E87CC3">
        <w:t xml:space="preserve">IE-husdyrbruget skal dokumentere anvendelse af fodring eller fodringsteknikker </w:t>
      </w:r>
      <w:r>
        <w:t>(</w:t>
      </w:r>
      <w:r w:rsidRPr="00E87CC3">
        <w:t>herunder enzymer eller fasefodring</w:t>
      </w:r>
      <w:r>
        <w:t xml:space="preserve">) i form af ajourførte foderplaner, som skal opbevares i </w:t>
      </w:r>
      <w:r w:rsidR="001A1464">
        <w:t xml:space="preserve">minimum 3 </w:t>
      </w:r>
      <w:r>
        <w:t>år og forevises på forlangende i forbindelse med tilsyn</w:t>
      </w:r>
    </w:p>
    <w:p w:rsidR="00A26597" w:rsidRPr="00E87CC3" w:rsidRDefault="00A26597" w:rsidP="009C1BE0">
      <w:pPr>
        <w:pStyle w:val="Vilkr"/>
        <w:rPr>
          <w:rFonts w:ascii="Times New Roman" w:hAnsi="Times New Roman" w:cs="Times New Roman"/>
        </w:rPr>
      </w:pPr>
      <w:r>
        <w:lastRenderedPageBreak/>
        <w:t>Ejendommens anvendelse af miljøledelse skal kunne dokumenteres herunder miljøpolitikken og den konkrete handlingsplan. Dokumentationen skal forevises på forlangende i forbindelse med tilsyn.</w:t>
      </w:r>
    </w:p>
    <w:p w:rsidR="00B535B0" w:rsidRPr="007651EC" w:rsidRDefault="00B535B0" w:rsidP="00991D15">
      <w:pPr>
        <w:pStyle w:val="Vilkr"/>
        <w:numPr>
          <w:ilvl w:val="0"/>
          <w:numId w:val="0"/>
        </w:numPr>
        <w:rPr>
          <w:sz w:val="24"/>
          <w:szCs w:val="24"/>
        </w:rPr>
      </w:pPr>
    </w:p>
    <w:p w:rsidR="005B4C48" w:rsidRDefault="005B4C48" w:rsidP="00CA7CA5">
      <w:pPr>
        <w:pStyle w:val="Overskrift3"/>
      </w:pPr>
      <w:bookmarkStart w:id="22" w:name="_Toc13138336"/>
      <w:r w:rsidRPr="00A731DC">
        <w:t>Uheld og risici</w:t>
      </w:r>
      <w:bookmarkEnd w:id="14"/>
      <w:bookmarkEnd w:id="15"/>
      <w:bookmarkEnd w:id="22"/>
      <w:r w:rsidRPr="00A731DC">
        <w:br/>
      </w:r>
    </w:p>
    <w:p w:rsidR="009C1BE0" w:rsidRPr="009C1BE0" w:rsidRDefault="009C1BE0" w:rsidP="009C1BE0">
      <w:pPr>
        <w:pStyle w:val="Vilkr"/>
      </w:pPr>
      <w:r w:rsidRPr="009C1BE0">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246D4F" w:rsidRDefault="009C1BE0" w:rsidP="00113F8E">
      <w:pPr>
        <w:pStyle w:val="Vilkr"/>
        <w:rPr>
          <w:szCs w:val="22"/>
        </w:rPr>
      </w:pPr>
      <w:r w:rsidRPr="005B4C48">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p>
    <w:p w:rsidR="009C1BE0" w:rsidRPr="00246D4F" w:rsidRDefault="009C1BE0" w:rsidP="009C1BE0">
      <w:pPr>
        <w:pStyle w:val="Vilkr"/>
        <w:rPr>
          <w:szCs w:val="22"/>
        </w:rPr>
      </w:pPr>
      <w:r w:rsidRPr="00246D4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3" w:name="_Toc232409904"/>
      <w:bookmarkStart w:id="24" w:name="_Toc406418380"/>
      <w:bookmarkStart w:id="25" w:name="_Toc13138337"/>
      <w:r w:rsidRPr="00A731DC">
        <w:t>Ophør</w:t>
      </w:r>
      <w:bookmarkEnd w:id="23"/>
      <w:bookmarkEnd w:id="24"/>
      <w:bookmarkEnd w:id="25"/>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8C70F9" w:rsidRDefault="005B4C48" w:rsidP="00A30B7E">
      <w:pPr>
        <w:pStyle w:val="Vilkr"/>
        <w:rPr>
          <w:rFonts w:ascii="Times New Roman" w:hAnsi="Times New Roman"/>
        </w:rPr>
      </w:pPr>
      <w:r w:rsidRPr="005B4C48">
        <w:t xml:space="preserve">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w:t>
      </w:r>
      <w:r w:rsidRPr="008C70F9">
        <w:t>foranstaltninger, der sikrer, at forureningen ikke udgør en sådan risiko.</w:t>
      </w:r>
    </w:p>
    <w:p w:rsidR="005B4C48" w:rsidRPr="005B4C48" w:rsidRDefault="005B4C48" w:rsidP="00C94BE4">
      <w:pPr>
        <w:pStyle w:val="Vilkr"/>
        <w:numPr>
          <w:ilvl w:val="0"/>
          <w:numId w:val="0"/>
        </w:numPr>
        <w:ind w:left="851"/>
        <w:rPr>
          <w:rFonts w:ascii="Times New Roman" w:hAnsi="Times New Roman"/>
          <w:sz w:val="18"/>
          <w:szCs w:val="18"/>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6" w:name="_Toc13138338"/>
      <w:r w:rsidRPr="00A731DC">
        <w:rPr>
          <w:sz w:val="40"/>
          <w:szCs w:val="40"/>
        </w:rPr>
        <w:lastRenderedPageBreak/>
        <w:t>Formalia</w:t>
      </w:r>
      <w:bookmarkEnd w:id="26"/>
    </w:p>
    <w:p w:rsidR="005B4C48" w:rsidRPr="009518B9" w:rsidRDefault="005B4C48" w:rsidP="009518B9">
      <w:pPr>
        <w:pStyle w:val="Overskrift2"/>
      </w:pPr>
      <w:bookmarkStart w:id="27" w:name="_Toc232409906"/>
      <w:bookmarkStart w:id="28" w:name="_Toc406418382"/>
      <w:bookmarkStart w:id="29" w:name="_Toc13138339"/>
      <w:r w:rsidRPr="009518B9">
        <w:t>Lovgrundlag</w:t>
      </w:r>
      <w:bookmarkEnd w:id="27"/>
      <w:bookmarkEnd w:id="28"/>
      <w:bookmarkEnd w:id="29"/>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w:t>
      </w:r>
      <w:r w:rsidR="004A0648" w:rsidRPr="00991D15">
        <w:rPr>
          <w:lang w:eastAsia="da-DK"/>
        </w:rPr>
        <w:t>habitatdirektivet og IE-direktivet samt</w:t>
      </w:r>
      <w:r w:rsidR="004A0648">
        <w:rPr>
          <w:lang w:eastAsia="da-DK"/>
        </w:rPr>
        <w:t xml:space="preserve">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6217BC" w:rsidRDefault="007D1ACA" w:rsidP="00B67576">
      <w:pPr>
        <w:pStyle w:val="Listeafsnit"/>
        <w:numPr>
          <w:ilvl w:val="0"/>
          <w:numId w:val="6"/>
        </w:numPr>
        <w:rPr>
          <w:rFonts w:ascii="Cambria" w:hAnsi="Cambria"/>
          <w:sz w:val="22"/>
          <w:szCs w:val="22"/>
        </w:rPr>
      </w:pPr>
      <w:r w:rsidRPr="006217BC">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116DB1">
        <w:rPr>
          <w:rFonts w:ascii="Cambria" w:hAnsi="Cambria" w:cs="Arial"/>
          <w:color w:val="000000"/>
          <w:sz w:val="22"/>
          <w:szCs w:val="22"/>
        </w:rPr>
        <w:t>1020 af 6. juli 2018</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873E9A">
        <w:rPr>
          <w:rFonts w:ascii="Cambria" w:hAnsi="Cambria" w:cs="Arial"/>
          <w:color w:val="000000"/>
          <w:sz w:val="22"/>
          <w:szCs w:val="22"/>
        </w:rPr>
        <w:t>1467 af 6. december 2018</w:t>
      </w:r>
      <w:r w:rsidR="005B4C48" w:rsidRPr="007D1ACA">
        <w:rPr>
          <w:rFonts w:ascii="Cambria" w:hAnsi="Cambria" w:cs="Arial"/>
          <w:color w:val="000000"/>
          <w:sz w:val="22"/>
          <w:szCs w:val="22"/>
        </w:rPr>
        <w:t xml:space="preserve"> </w:t>
      </w:r>
    </w:p>
    <w:p w:rsidR="005B4C48" w:rsidRPr="00A01F38"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erhvervsmæssigt dyrehold, </w:t>
      </w:r>
      <w:r w:rsidR="005B4C48" w:rsidRPr="00A01F38">
        <w:rPr>
          <w:rFonts w:ascii="Cambria" w:hAnsi="Cambria"/>
          <w:sz w:val="22"/>
          <w:szCs w:val="22"/>
        </w:rPr>
        <w:t xml:space="preserve">husdyrgødning, ensilage m.v. nr. </w:t>
      </w:r>
      <w:r w:rsidR="005B1B05" w:rsidRPr="00A01F38">
        <w:rPr>
          <w:rFonts w:ascii="Cambria" w:hAnsi="Cambria"/>
          <w:sz w:val="22"/>
          <w:szCs w:val="22"/>
        </w:rPr>
        <w:t>1076 af 28. august 2018</w:t>
      </w:r>
      <w:r w:rsidR="005B4C48" w:rsidRPr="00A01F38">
        <w:rPr>
          <w:rFonts w:ascii="Cambria" w:hAnsi="Cambria"/>
          <w:sz w:val="22"/>
          <w:szCs w:val="22"/>
        </w:rPr>
        <w:t xml:space="preserve"> </w:t>
      </w:r>
    </w:p>
    <w:p w:rsidR="005B4C48" w:rsidRPr="00A01F38" w:rsidRDefault="005B4C48" w:rsidP="00A30B7E">
      <w:pPr>
        <w:pStyle w:val="Listeafsnit"/>
        <w:numPr>
          <w:ilvl w:val="0"/>
          <w:numId w:val="6"/>
        </w:numPr>
        <w:rPr>
          <w:rFonts w:ascii="Cambria" w:hAnsi="Cambria"/>
          <w:sz w:val="22"/>
          <w:szCs w:val="22"/>
        </w:rPr>
      </w:pPr>
      <w:r w:rsidRPr="00A01F38">
        <w:rPr>
          <w:rFonts w:ascii="Cambria" w:hAnsi="Cambria"/>
          <w:sz w:val="22"/>
          <w:szCs w:val="22"/>
        </w:rPr>
        <w:t xml:space="preserve">Bekendtgørelse af lov om naturbeskyttelse, nr. </w:t>
      </w:r>
      <w:r w:rsidR="00C44D1B" w:rsidRPr="00A01F38">
        <w:rPr>
          <w:rFonts w:ascii="Cambria" w:hAnsi="Cambria"/>
          <w:sz w:val="22"/>
          <w:szCs w:val="22"/>
        </w:rPr>
        <w:t>240 af 13. marts 2019</w:t>
      </w:r>
      <w:r w:rsidRPr="00A01F38">
        <w:rPr>
          <w:rFonts w:ascii="Cambria" w:hAnsi="Cambria"/>
          <w:sz w:val="22"/>
          <w:szCs w:val="22"/>
        </w:rPr>
        <w:t xml:space="preserve"> (Naturbeskyttelsesloven).</w:t>
      </w:r>
    </w:p>
    <w:p w:rsidR="005B4C48" w:rsidRPr="00A01F38" w:rsidRDefault="005B4C48" w:rsidP="00B67576">
      <w:pPr>
        <w:pStyle w:val="Listeafsnit"/>
        <w:numPr>
          <w:ilvl w:val="0"/>
          <w:numId w:val="6"/>
        </w:numPr>
        <w:rPr>
          <w:rFonts w:ascii="Cambria" w:hAnsi="Cambria"/>
          <w:sz w:val="22"/>
          <w:szCs w:val="22"/>
        </w:rPr>
      </w:pPr>
      <w:r w:rsidRPr="00A01F38">
        <w:rPr>
          <w:rFonts w:ascii="Cambria" w:hAnsi="Cambria"/>
          <w:sz w:val="22"/>
          <w:szCs w:val="22"/>
        </w:rPr>
        <w:t xml:space="preserve">Bekendtgørelse om udpegning og administration af internationale naturbeskyttelsesområder samt beskyttelse af visse arter nr. </w:t>
      </w:r>
      <w:r w:rsidR="003E0856" w:rsidRPr="00A01F38">
        <w:rPr>
          <w:rFonts w:ascii="Cambria" w:hAnsi="Cambria"/>
          <w:sz w:val="22"/>
          <w:szCs w:val="22"/>
        </w:rPr>
        <w:t xml:space="preserve">1595 af 6. december </w:t>
      </w:r>
      <w:r w:rsidR="0009670E" w:rsidRPr="00A01F38">
        <w:rPr>
          <w:rFonts w:ascii="Cambria" w:hAnsi="Cambria"/>
          <w:sz w:val="22"/>
          <w:szCs w:val="22"/>
        </w:rPr>
        <w:t>2018</w:t>
      </w:r>
    </w:p>
    <w:p w:rsidR="005B4C48" w:rsidRPr="00A01F38" w:rsidRDefault="005B4C48" w:rsidP="00B67576">
      <w:pPr>
        <w:pStyle w:val="Listeafsnit"/>
        <w:numPr>
          <w:ilvl w:val="0"/>
          <w:numId w:val="6"/>
        </w:numPr>
        <w:rPr>
          <w:rFonts w:ascii="Cambria" w:hAnsi="Cambria"/>
          <w:sz w:val="22"/>
          <w:szCs w:val="22"/>
        </w:rPr>
      </w:pPr>
      <w:r w:rsidRPr="00A01F38">
        <w:rPr>
          <w:rFonts w:ascii="Cambria" w:hAnsi="Cambria"/>
          <w:sz w:val="22"/>
          <w:szCs w:val="22"/>
        </w:rPr>
        <w:t xml:space="preserve">Bekendtgørelse om affald, nr. </w:t>
      </w:r>
      <w:r w:rsidR="009B492E" w:rsidRPr="00A01F38">
        <w:rPr>
          <w:rFonts w:ascii="Cambria" w:hAnsi="Cambria"/>
          <w:sz w:val="22"/>
          <w:szCs w:val="22"/>
        </w:rPr>
        <w:t>224 af 8. marts 2019</w:t>
      </w:r>
      <w:r w:rsidR="000B1A97" w:rsidRPr="00A01F38">
        <w:rPr>
          <w:rFonts w:ascii="Cambria" w:hAnsi="Cambria"/>
          <w:sz w:val="22"/>
          <w:szCs w:val="22"/>
        </w:rPr>
        <w:t xml:space="preserve"> </w:t>
      </w:r>
      <w:r w:rsidRPr="00A01F38">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A01F38">
        <w:rPr>
          <w:rFonts w:ascii="Cambria" w:hAnsi="Cambria"/>
          <w:sz w:val="22"/>
          <w:szCs w:val="22"/>
        </w:rPr>
        <w:t>Bekendtgørelse om indretning, etablering og drift af olietanke</w:t>
      </w:r>
      <w:r w:rsidRPr="007D1ACA">
        <w:rPr>
          <w:rFonts w:ascii="Cambria" w:hAnsi="Cambria"/>
          <w:sz w:val="22"/>
          <w:szCs w:val="22"/>
        </w:rPr>
        <w:t>,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0" w:name="_Toc13138340"/>
      <w:r w:rsidRPr="005B4C48">
        <w:rPr>
          <w:lang w:eastAsia="da-DK"/>
        </w:rPr>
        <w:t>Høring og offentliggørelse</w:t>
      </w:r>
      <w:bookmarkEnd w:id="30"/>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8C70F9">
          <w:rPr>
            <w:color w:val="0000FF"/>
            <w:u w:val="single"/>
            <w:lang w:eastAsia="da-DK"/>
          </w:rPr>
          <w:t>www.rksk.dk/om-kommunen/annoncering/landbrug</w:t>
        </w:r>
      </w:hyperlink>
      <w:r w:rsidRPr="008C70F9">
        <w:rPr>
          <w:lang w:eastAsia="da-DK"/>
        </w:rPr>
        <w:t xml:space="preserve"> </w:t>
      </w:r>
      <w:r w:rsidRPr="008C70F9">
        <w:rPr>
          <w:rFonts w:cs="Helv"/>
          <w:bCs/>
          <w:color w:val="000000"/>
          <w:lang w:eastAsia="da-DK"/>
        </w:rPr>
        <w:t xml:space="preserve">fra den </w:t>
      </w:r>
      <w:r w:rsidR="008C70F9" w:rsidRPr="008C70F9">
        <w:rPr>
          <w:rFonts w:cs="Helv"/>
          <w:bCs/>
          <w:color w:val="000000"/>
          <w:lang w:eastAsia="da-DK"/>
        </w:rPr>
        <w:t>8. april 2019</w:t>
      </w:r>
      <w:r w:rsidRPr="008C70F9">
        <w:rPr>
          <w:rFonts w:cs="Helv"/>
          <w:bCs/>
          <w:color w:val="000000"/>
          <w:lang w:eastAsia="da-DK"/>
        </w:rPr>
        <w:t xml:space="preserve"> til den </w:t>
      </w:r>
      <w:r w:rsidR="008C70F9" w:rsidRPr="008C70F9">
        <w:rPr>
          <w:rFonts w:cs="Helv"/>
          <w:bCs/>
          <w:color w:val="000000"/>
          <w:lang w:eastAsia="da-DK"/>
        </w:rPr>
        <w:t>29. april 2019</w:t>
      </w:r>
      <w:r w:rsidRPr="008C70F9">
        <w:rPr>
          <w:rFonts w:cs="Helv"/>
          <w:bCs/>
          <w:color w:val="000000"/>
          <w:lang w:eastAsia="da-DK"/>
        </w:rPr>
        <w:t>,</w:t>
      </w:r>
      <w:r w:rsidR="008C70F9" w:rsidRPr="008C70F9">
        <w:rPr>
          <w:lang w:eastAsia="da-DK"/>
        </w:rPr>
        <w:t xml:space="preserve"> hvor der </w:t>
      </w:r>
      <w:r w:rsidRPr="008C70F9">
        <w:rPr>
          <w:lang w:eastAsia="da-DK"/>
        </w:rPr>
        <w:t>ikke er indkommet</w:t>
      </w:r>
      <w:r w:rsidRPr="005B4C48">
        <w:rPr>
          <w:lang w:eastAsia="da-DK"/>
        </w:rPr>
        <w:t xml:space="preserve"> bemærkninger til det ansøgte.</w:t>
      </w:r>
    </w:p>
    <w:p w:rsidR="005B4C48" w:rsidRPr="005B4C48" w:rsidRDefault="005B4C48" w:rsidP="00A30B7E">
      <w:pPr>
        <w:rPr>
          <w:lang w:eastAsia="da-DK"/>
        </w:rPr>
      </w:pPr>
      <w:r w:rsidRPr="004A3833">
        <w:rPr>
          <w:lang w:eastAsia="da-DK"/>
        </w:rPr>
        <w:t xml:space="preserve">Udkastet til miljøgodkendelsen har været i </w:t>
      </w:r>
      <w:r w:rsidR="00260CB6" w:rsidRPr="004A3833">
        <w:rPr>
          <w:lang w:eastAsia="da-DK"/>
        </w:rPr>
        <w:t>30 dages</w:t>
      </w:r>
      <w:r w:rsidRPr="004A3833">
        <w:rPr>
          <w:lang w:eastAsia="da-DK"/>
        </w:rPr>
        <w:t xml:space="preserve"> høring hos ansøger, konsulent, naboer og </w:t>
      </w:r>
      <w:r w:rsidR="00260CB6" w:rsidRPr="004A3833">
        <w:rPr>
          <w:lang w:eastAsia="da-DK"/>
        </w:rPr>
        <w:t>ejere og beboere på ejendomme</w:t>
      </w:r>
      <w:r w:rsidR="0036709D" w:rsidRPr="004A3833">
        <w:rPr>
          <w:lang w:eastAsia="da-DK"/>
        </w:rPr>
        <w:t xml:space="preserve"> med boliger/bygninger</w:t>
      </w:r>
      <w:r w:rsidR="00260CB6" w:rsidRPr="004A3833">
        <w:rPr>
          <w:lang w:eastAsia="da-DK"/>
        </w:rPr>
        <w:t xml:space="preserve"> </w:t>
      </w:r>
      <w:proofErr w:type="gramStart"/>
      <w:r w:rsidR="00260CB6" w:rsidRPr="004A3833">
        <w:rPr>
          <w:lang w:eastAsia="da-DK"/>
        </w:rPr>
        <w:t>indenfor</w:t>
      </w:r>
      <w:proofErr w:type="gramEnd"/>
      <w:r w:rsidR="00260CB6" w:rsidRPr="004A3833">
        <w:rPr>
          <w:lang w:eastAsia="da-DK"/>
        </w:rPr>
        <w:t xml:space="preserve"> konsekvenszonen</w:t>
      </w:r>
      <w:r w:rsidRPr="004A3833">
        <w:rPr>
          <w:lang w:eastAsia="da-DK"/>
        </w:rPr>
        <w:t xml:space="preserve"> fra </w:t>
      </w:r>
      <w:r w:rsidR="00682151" w:rsidRPr="004A3833">
        <w:rPr>
          <w:lang w:eastAsia="da-DK"/>
        </w:rPr>
        <w:t>15/7-2019</w:t>
      </w:r>
      <w:r w:rsidRPr="004A3833">
        <w:rPr>
          <w:lang w:eastAsia="da-DK"/>
        </w:rPr>
        <w:t xml:space="preserve"> til </w:t>
      </w:r>
      <w:r w:rsidR="00682151" w:rsidRPr="004A3833">
        <w:rPr>
          <w:lang w:eastAsia="da-DK"/>
        </w:rPr>
        <w:t>19/8-2019.</w:t>
      </w:r>
    </w:p>
    <w:p w:rsidR="00744DE1" w:rsidRPr="00682151" w:rsidRDefault="00744DE1" w:rsidP="00744DE1">
      <w:pPr>
        <w:rPr>
          <w:lang w:eastAsia="da-DK"/>
        </w:rPr>
      </w:pPr>
      <w:r w:rsidRPr="00682151">
        <w:rPr>
          <w:lang w:eastAsia="da-DK"/>
        </w:rPr>
        <w:t xml:space="preserve">Naboer: Ejere og beboer af boliger og bygninger </w:t>
      </w:r>
      <w:proofErr w:type="gramStart"/>
      <w:r w:rsidRPr="00682151">
        <w:rPr>
          <w:lang w:eastAsia="da-DK"/>
        </w:rPr>
        <w:t>indenfor</w:t>
      </w:r>
      <w:proofErr w:type="gramEnd"/>
      <w:r w:rsidRPr="00682151">
        <w:rPr>
          <w:lang w:eastAsia="da-DK"/>
        </w:rPr>
        <w:t xml:space="preserve"> konsekvensradius på </w:t>
      </w:r>
      <w:r w:rsidR="008C70F9" w:rsidRPr="00682151">
        <w:rPr>
          <w:lang w:eastAsia="da-DK"/>
        </w:rPr>
        <w:t>699</w:t>
      </w:r>
      <w:r w:rsidRPr="00682151">
        <w:rPr>
          <w:lang w:eastAsia="da-DK"/>
        </w:rPr>
        <w:t xml:space="preserve"> meter</w:t>
      </w:r>
    </w:p>
    <w:p w:rsidR="00744DE1" w:rsidRPr="005B4C48" w:rsidRDefault="00744DE1" w:rsidP="00744DE1">
      <w:pPr>
        <w:rPr>
          <w:rFonts w:ascii="Calibri" w:hAnsi="Calibri"/>
        </w:rPr>
      </w:pPr>
      <w:r w:rsidRPr="00682151">
        <w:t>Matrikulære naboer: Matrikulære naboer i husdyrlovens forstand defineres som ejere af ejendomme, der matrikulært grænser op til den ejendom, hvorpå anlægget er beliggende. Ringkøbing-Skjern kommune vurderer at ændringer</w:t>
      </w:r>
      <w:r w:rsidR="00682151" w:rsidRPr="00682151">
        <w:t>ne</w:t>
      </w:r>
      <w:r w:rsidRPr="00682151">
        <w:t xml:space="preserve"> på anlæggene generelt er af underordnet betydning for de matrikulære naboer til ejendommens markarealer. Nabohøringen tager derfor udgangspunkt i </w:t>
      </w:r>
      <w:r w:rsidR="00682151" w:rsidRPr="00682151">
        <w:t>den matrikel</w:t>
      </w:r>
      <w:r w:rsidRPr="00682151">
        <w:t xml:space="preserve">, hvorpå anlæggene ligger. De naboer til markarealer, som i særlige tilfælde bliver berørt af </w:t>
      </w:r>
      <w:r w:rsidR="00682151" w:rsidRPr="00682151">
        <w:t>ændringerne</w:t>
      </w:r>
      <w:r w:rsidRPr="00682151">
        <w:t>, bliver inddraget i høringen i henhold til forvaltningslovens almindelige regler om partshøring. Det er i den aktuelle sag vurderet, at der ikke er nogen, som skal inddrages i høringen</w:t>
      </w:r>
      <w:r w:rsidRPr="005B4C48">
        <w:t>.</w:t>
      </w:r>
    </w:p>
    <w:p w:rsidR="005B4C48" w:rsidRDefault="005B4C48" w:rsidP="00A30B7E">
      <w:pPr>
        <w:rPr>
          <w:lang w:eastAsia="da-DK"/>
        </w:rPr>
      </w:pPr>
      <w:r w:rsidRPr="005B4C48">
        <w:rPr>
          <w:lang w:eastAsia="da-DK"/>
        </w:rPr>
        <w:lastRenderedPageBreak/>
        <w:t xml:space="preserve">I forbindelse med høringen </w:t>
      </w:r>
      <w:r w:rsidRPr="004A3833">
        <w:rPr>
          <w:lang w:eastAsia="da-DK"/>
        </w:rPr>
        <w:t>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4A3833">
        <w:rPr>
          <w:lang w:eastAsia="da-DK"/>
        </w:rPr>
        <w:t xml:space="preserve">den </w:t>
      </w:r>
      <w:r w:rsidR="004A3833" w:rsidRPr="004A3833">
        <w:rPr>
          <w:lang w:eastAsia="da-DK"/>
        </w:rPr>
        <w:t>26. august 2019</w:t>
      </w:r>
      <w:r w:rsidRPr="004A3833">
        <w:rPr>
          <w:lang w:eastAsia="da-DK"/>
        </w:rPr>
        <w:t xml:space="preserve"> på</w:t>
      </w:r>
      <w:r w:rsidRPr="005B4C48">
        <w:rPr>
          <w:lang w:eastAsia="da-DK"/>
        </w:rPr>
        <w:t xml:space="preserve">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1" w:name="_Toc232409908"/>
      <w:bookmarkStart w:id="32" w:name="_Toc406418384"/>
      <w:bookmarkStart w:id="33" w:name="_Toc13138341"/>
      <w:r w:rsidRPr="005B4C48">
        <w:rPr>
          <w:lang w:eastAsia="da-DK"/>
        </w:rPr>
        <w:t>Klagevejledning</w:t>
      </w:r>
      <w:bookmarkEnd w:id="31"/>
      <w:bookmarkEnd w:id="32"/>
      <w:bookmarkEnd w:id="33"/>
    </w:p>
    <w:p w:rsidR="005B4C48" w:rsidRPr="005B4C48" w:rsidRDefault="005B4C48" w:rsidP="00A30B7E">
      <w:pPr>
        <w:rPr>
          <w:lang w:eastAsia="da-DK"/>
        </w:rPr>
      </w:pPr>
      <w:bookmarkStart w:id="34" w:name="_Toc232409909"/>
      <w:bookmarkStart w:id="35"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w:t>
      </w:r>
      <w:r w:rsidRPr="004A3833">
        <w:rPr>
          <w:b/>
          <w:lang w:eastAsia="da-DK"/>
        </w:rPr>
        <w:t xml:space="preserve">registreret senest den </w:t>
      </w:r>
      <w:r w:rsidR="004A3833" w:rsidRPr="004A3833">
        <w:rPr>
          <w:b/>
          <w:lang w:eastAsia="da-DK"/>
        </w:rPr>
        <w:t>23. september 2019</w:t>
      </w:r>
      <w:r w:rsidRPr="004A3833">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w:t>
      </w:r>
      <w:r w:rsidRPr="005B4C48">
        <w:rPr>
          <w:rFonts w:cs="Tahoma"/>
          <w:lang w:eastAsia="da-DK"/>
        </w:rPr>
        <w:lastRenderedPageBreak/>
        <w:t xml:space="preserve">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6" w:name="_Toc13138342"/>
      <w:r w:rsidRPr="005B4C48">
        <w:rPr>
          <w:lang w:eastAsia="da-DK"/>
        </w:rPr>
        <w:t>Udnyttelse</w:t>
      </w:r>
      <w:bookmarkEnd w:id="34"/>
      <w:bookmarkEnd w:id="35"/>
      <w:r w:rsidRPr="005B4C48">
        <w:rPr>
          <w:lang w:eastAsia="da-DK"/>
        </w:rPr>
        <w:t>, kontinuitet og revurdering</w:t>
      </w:r>
      <w:bookmarkEnd w:id="36"/>
    </w:p>
    <w:p w:rsidR="005B4C48" w:rsidRPr="005B4C48" w:rsidRDefault="005B4C48" w:rsidP="000E750E">
      <w:pPr>
        <w:rPr>
          <w:lang w:eastAsia="da-DK"/>
        </w:rPr>
      </w:pPr>
      <w:r w:rsidRPr="005B4C48">
        <w:rPr>
          <w:lang w:eastAsia="da-DK"/>
        </w:rPr>
        <w:t xml:space="preserve">En </w:t>
      </w:r>
      <w:r w:rsidRPr="003F43FB">
        <w:rPr>
          <w:lang w:eastAsia="da-DK"/>
        </w:rPr>
        <w:t>godkendelse efter §</w:t>
      </w:r>
      <w:r w:rsidR="00771964" w:rsidRPr="003F43FB">
        <w:rPr>
          <w:lang w:eastAsia="da-DK"/>
        </w:rPr>
        <w:t xml:space="preserve"> 16a</w:t>
      </w:r>
      <w:r w:rsidR="00F64353" w:rsidRPr="003F43FB">
        <w:rPr>
          <w:lang w:eastAsia="da-DK"/>
        </w:rPr>
        <w:t xml:space="preserve"> </w:t>
      </w:r>
      <w:r w:rsidRPr="003F43FB">
        <w:rPr>
          <w:lang w:eastAsia="da-DK"/>
        </w:rPr>
        <w:t xml:space="preserve">i </w:t>
      </w:r>
      <w:r w:rsidR="00771964" w:rsidRPr="003F43FB">
        <w:rPr>
          <w:lang w:eastAsia="da-DK"/>
        </w:rPr>
        <w:t>husdyrbrugsloven</w:t>
      </w:r>
      <w:r w:rsidRPr="003F43FB">
        <w:rPr>
          <w:lang w:eastAsia="da-DK"/>
        </w:rPr>
        <w:t xml:space="preserve"> bortfalder</w:t>
      </w:r>
      <w:r w:rsidR="00D678D6" w:rsidRPr="003F43FB">
        <w:rPr>
          <w:lang w:eastAsia="da-DK"/>
        </w:rPr>
        <w:t>,</w:t>
      </w:r>
      <w:r w:rsidRPr="003F43FB">
        <w:rPr>
          <w:lang w:eastAsia="da-DK"/>
        </w:rPr>
        <w:t xml:space="preserve"> hvis den ikke er udnyttet inden 6 år efter at godkendelsen er meddelt.</w:t>
      </w:r>
      <w:r w:rsidR="00771964" w:rsidRPr="003F43FB">
        <w:rPr>
          <w:lang w:eastAsia="da-DK"/>
        </w:rPr>
        <w:t xml:space="preserve"> Godkendelsen anses for udnyttet, når byggeriet faktisk er afsluttet</w:t>
      </w:r>
      <w:r w:rsidR="00D678D6" w:rsidRPr="003F43FB">
        <w:rPr>
          <w:lang w:eastAsia="da-DK"/>
        </w:rPr>
        <w:t>. H</w:t>
      </w:r>
      <w:r w:rsidR="00771964" w:rsidRPr="003F43FB">
        <w:rPr>
          <w:lang w:eastAsia="da-DK"/>
        </w:rPr>
        <w:t>vis der ikke foreligger et byggeri anses en godkendelse for 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Default="009D1F7F" w:rsidP="000E750E">
      <w:pPr>
        <w:rPr>
          <w:rFonts w:cs="Verdana"/>
          <w:color w:val="000000"/>
          <w:lang w:eastAsia="da-DK"/>
        </w:rPr>
      </w:pPr>
      <w:r w:rsidRPr="009D1F7F">
        <w:rPr>
          <w:rFonts w:cs="Verdana"/>
          <w:color w:val="000000"/>
          <w:lang w:eastAsia="da-DK"/>
        </w:rPr>
        <w:t>Godkendelser af IE-husdyrbrug tages op til revurdering og ajourføres om nødvendigt af hensyn til udviklingen i den bedste tilgængelige</w:t>
      </w:r>
      <w:r>
        <w:rPr>
          <w:rFonts w:cs="Verdana"/>
          <w:color w:val="000000"/>
          <w:lang w:eastAsia="da-DK"/>
        </w:rPr>
        <w:t xml:space="preserve"> teknik. Den </w:t>
      </w:r>
      <w:r w:rsidRPr="009D1F7F">
        <w:rPr>
          <w:rFonts w:cs="Verdana"/>
          <w:color w:val="000000"/>
          <w:lang w:eastAsia="da-DK"/>
        </w:rPr>
        <w:t>første regelmæssige revurdering</w:t>
      </w:r>
      <w:r>
        <w:rPr>
          <w:rFonts w:cs="Verdana"/>
          <w:color w:val="000000"/>
          <w:lang w:eastAsia="da-DK"/>
        </w:rPr>
        <w:t xml:space="preserve"> foretages</w:t>
      </w:r>
      <w:r w:rsidRPr="009D1F7F">
        <w:rPr>
          <w:rFonts w:cs="Verdana"/>
          <w:color w:val="000000"/>
          <w:lang w:eastAsia="da-DK"/>
        </w:rPr>
        <w:t>, når der er forløbet 8 år fra det tidspunkt, hvor husdyrbruget</w:t>
      </w:r>
      <w:r>
        <w:rPr>
          <w:rFonts w:cs="Verdana"/>
          <w:color w:val="000000"/>
          <w:lang w:eastAsia="da-DK"/>
        </w:rPr>
        <w:t xml:space="preserve"> </w:t>
      </w:r>
      <w:r w:rsidRPr="009D1F7F">
        <w:rPr>
          <w:rFonts w:cs="Verdana"/>
          <w:color w:val="000000"/>
          <w:lang w:eastAsia="da-DK"/>
        </w:rPr>
        <w:t>første gang blev godkendt</w:t>
      </w:r>
    </w:p>
    <w:p w:rsidR="005B4C48" w:rsidRPr="005B4C48" w:rsidRDefault="009D1F7F" w:rsidP="000E750E">
      <w:pPr>
        <w:rPr>
          <w:rFonts w:cs="Verdana"/>
          <w:color w:val="000000"/>
          <w:lang w:eastAsia="da-DK"/>
        </w:rPr>
      </w:pPr>
      <w:r>
        <w:rPr>
          <w:rFonts w:cs="Verdana"/>
          <w:color w:val="000000"/>
          <w:lang w:eastAsia="da-DK"/>
        </w:rPr>
        <w:t xml:space="preserve">Godkendelsen </w:t>
      </w:r>
      <w:r w:rsidR="005B4C48" w:rsidRPr="005B4C48">
        <w:rPr>
          <w:rFonts w:cs="Verdana"/>
          <w:color w:val="000000"/>
          <w:lang w:eastAsia="da-DK"/>
        </w:rPr>
        <w:t xml:space="preserve">skal </w:t>
      </w:r>
      <w:r>
        <w:rPr>
          <w:rFonts w:cs="Verdana"/>
          <w:color w:val="000000"/>
          <w:lang w:eastAsia="da-DK"/>
        </w:rPr>
        <w:t xml:space="preserve">dog </w:t>
      </w:r>
      <w:r w:rsidR="005B4C48" w:rsidRPr="005B4C48">
        <w:rPr>
          <w:rFonts w:cs="Verdana"/>
          <w:color w:val="000000"/>
          <w:lang w:eastAsia="da-DK"/>
        </w:rPr>
        <w:t>uanset ovenstående tages op til revurdering, hvis der offentliggøres en BAT-konklusion, der vedrører den væsentligste af husdyrbrugets aktiviteter. Revurderingen skal tilrettelægges, så husdyrbruget kan overholde de på baggrund af BAT-konklusionen ajourførte vilkår senest fire år efter offentliggørelsen af BAT-konklusionen i EU-tidende.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Default="005B4C48" w:rsidP="005B4C48">
      <w:pPr>
        <w:autoSpaceDE w:val="0"/>
        <w:autoSpaceDN w:val="0"/>
        <w:adjustRightInd w:val="0"/>
        <w:spacing w:after="0" w:line="240" w:lineRule="auto"/>
        <w:rPr>
          <w:rFonts w:eastAsia="Times New Roman" w:cs="Helv"/>
          <w:color w:val="000000"/>
          <w:lang w:eastAsia="da-DK"/>
        </w:rPr>
      </w:pPr>
    </w:p>
    <w:p w:rsidR="00CF6A4B" w:rsidRDefault="00CF6A4B" w:rsidP="005B4C48">
      <w:pPr>
        <w:autoSpaceDE w:val="0"/>
        <w:autoSpaceDN w:val="0"/>
        <w:adjustRightInd w:val="0"/>
        <w:spacing w:after="0" w:line="240" w:lineRule="auto"/>
        <w:rPr>
          <w:rFonts w:eastAsia="Times New Roman" w:cs="Helv"/>
          <w:color w:val="000000"/>
          <w:lang w:eastAsia="da-DK"/>
        </w:rPr>
      </w:pPr>
    </w:p>
    <w:p w:rsidR="00CF6A4B" w:rsidRPr="00CF6A4B" w:rsidRDefault="00CF6A4B" w:rsidP="00CF6A4B">
      <w:r w:rsidRPr="00CF6A4B">
        <w:rPr>
          <w:rFonts w:eastAsia="Times New Roman" w:cs="Helv"/>
          <w:noProof/>
          <w:color w:val="000000"/>
          <w:lang w:eastAsia="da-DK"/>
        </w:rPr>
        <w:drawing>
          <wp:inline distT="0" distB="0" distL="0" distR="0">
            <wp:extent cx="1657350" cy="266700"/>
            <wp:effectExtent l="0" t="0" r="0" b="0"/>
            <wp:docPr id="38" name="Billede 38"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Helv"/>
          <w:color w:val="000000"/>
          <w:lang w:eastAsia="da-DK"/>
        </w:rPr>
        <w:tab/>
      </w:r>
      <w:r>
        <w:rPr>
          <w:rFonts w:eastAsia="Times New Roman" w:cs="Helv"/>
          <w:color w:val="000000"/>
          <w:lang w:eastAsia="da-DK"/>
        </w:rPr>
        <w:tab/>
      </w:r>
      <w:r w:rsidRPr="00285716">
        <w:rPr>
          <w:noProof/>
        </w:rPr>
        <w:drawing>
          <wp:inline distT="0" distB="0" distL="0" distR="0">
            <wp:extent cx="1281441" cy="158483"/>
            <wp:effectExtent l="0" t="0" r="0" b="0"/>
            <wp:docPr id="40" name="Billede 40"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CF6A4B" w:rsidRDefault="005B4C48" w:rsidP="00CF6A4B">
      <w:pPr>
        <w:autoSpaceDE w:val="0"/>
        <w:autoSpaceDN w:val="0"/>
        <w:adjustRightInd w:val="0"/>
        <w:spacing w:after="0" w:line="240" w:lineRule="auto"/>
        <w:rPr>
          <w:rFonts w:eastAsia="Times New Roman" w:cs="Arial"/>
          <w:lang w:eastAsia="da-DK"/>
        </w:rPr>
      </w:pPr>
      <w:r w:rsidRPr="005B1E95">
        <w:rPr>
          <w:rFonts w:eastAsia="Times New Roman" w:cs="Arial"/>
          <w:lang w:eastAsia="da-DK"/>
        </w:rPr>
        <w:t xml:space="preserve"> </w:t>
      </w:r>
      <w:r w:rsidRPr="005B1E95">
        <w:rPr>
          <w:rFonts w:eastAsia="Times New Roman" w:cs="Times New Roman"/>
          <w:color w:val="000000"/>
          <w:lang w:eastAsia="da-DK"/>
        </w:rPr>
        <w:t xml:space="preserve">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6217BC">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Afdelingsleder</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r>
      <w:r w:rsidR="006217BC" w:rsidRPr="006217BC">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bookmarkStart w:id="37" w:name="_GoBack"/>
      <w:bookmarkEnd w:id="37"/>
    </w:p>
    <w:p w:rsidR="003A4D98" w:rsidRDefault="003A4D98" w:rsidP="005B4C48">
      <w:pPr>
        <w:spacing w:after="0" w:line="240" w:lineRule="auto"/>
        <w:rPr>
          <w:rFonts w:ascii="Verdana" w:eastAsia="Times New Roman" w:hAnsi="Verdana" w:cs="Times New Roman"/>
          <w:b/>
          <w:color w:val="000000"/>
          <w:sz w:val="20"/>
          <w:szCs w:val="20"/>
          <w:lang w:eastAsia="da-DK"/>
        </w:rPr>
      </w:pPr>
    </w:p>
    <w:p w:rsidR="004A3833" w:rsidRDefault="004A3833" w:rsidP="005B4C48">
      <w:pPr>
        <w:spacing w:after="0" w:line="240" w:lineRule="auto"/>
        <w:rPr>
          <w:rFonts w:ascii="Verdana" w:eastAsia="Times New Roman" w:hAnsi="Verdana" w:cs="Times New Roman"/>
          <w:b/>
          <w:color w:val="000000"/>
          <w:sz w:val="20"/>
          <w:szCs w:val="20"/>
          <w:lang w:eastAsia="da-DK"/>
        </w:rPr>
      </w:pPr>
    </w:p>
    <w:p w:rsidR="004A3833" w:rsidRDefault="004A3833" w:rsidP="005B4C48">
      <w:pPr>
        <w:spacing w:after="0" w:line="240" w:lineRule="auto"/>
        <w:rPr>
          <w:rFonts w:ascii="Verdana" w:eastAsia="Times New Roman" w:hAnsi="Verdana" w:cs="Times New Roman"/>
          <w:b/>
          <w:color w:val="000000"/>
          <w:sz w:val="20"/>
          <w:szCs w:val="20"/>
          <w:lang w:eastAsia="da-DK"/>
        </w:rPr>
      </w:pPr>
    </w:p>
    <w:p w:rsidR="004A3833" w:rsidRPr="005B4C48" w:rsidRDefault="004A3833"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lastRenderedPageBreak/>
        <w:t>Kopi af udkast til miljøgodkendelse er sendt til:</w:t>
      </w:r>
    </w:p>
    <w:p w:rsidR="005B4C48" w:rsidRPr="00FA6154" w:rsidRDefault="00FA6154" w:rsidP="000E750E">
      <w:pPr>
        <w:rPr>
          <w:lang w:eastAsia="da-DK"/>
        </w:rPr>
      </w:pPr>
      <w:r>
        <w:rPr>
          <w:lang w:eastAsia="da-DK"/>
        </w:rPr>
        <w:t>Ansøger:</w:t>
      </w:r>
      <w:r w:rsidR="007F5876">
        <w:rPr>
          <w:lang w:eastAsia="da-DK"/>
        </w:rPr>
        <w:t xml:space="preserve"> Ejer af ejendommen </w:t>
      </w:r>
      <w:proofErr w:type="spellStart"/>
      <w:r w:rsidR="007F5876">
        <w:rPr>
          <w:lang w:eastAsia="da-DK"/>
        </w:rPr>
        <w:t>Ånumvej</w:t>
      </w:r>
      <w:proofErr w:type="spellEnd"/>
      <w:r w:rsidR="007F5876">
        <w:rPr>
          <w:lang w:eastAsia="da-DK"/>
        </w:rPr>
        <w:t xml:space="preserve"> 145, 6900 Skjern</w:t>
      </w:r>
    </w:p>
    <w:p w:rsidR="005B4C48" w:rsidRPr="005B4C48" w:rsidRDefault="00FA6154" w:rsidP="000E750E">
      <w:pPr>
        <w:rPr>
          <w:lang w:eastAsia="da-DK"/>
        </w:rPr>
      </w:pPr>
      <w:r w:rsidRPr="007F5876">
        <w:rPr>
          <w:lang w:eastAsia="da-DK"/>
        </w:rPr>
        <w:t xml:space="preserve">Konsulent: </w:t>
      </w:r>
      <w:r w:rsidR="007F5876" w:rsidRPr="007F5876">
        <w:rPr>
          <w:lang w:eastAsia="da-DK"/>
        </w:rPr>
        <w:t>Heidi Birch Wentzlau (Svinerådgivningen)</w:t>
      </w:r>
      <w:r w:rsidR="005B4C48" w:rsidRPr="007F5876">
        <w:rPr>
          <w:lang w:eastAsia="da-DK"/>
        </w:rPr>
        <w:t xml:space="preserve">, e-mail: </w:t>
      </w:r>
      <w:r w:rsidR="007F5876" w:rsidRPr="007F5876">
        <w:rPr>
          <w:lang w:eastAsia="da-DK"/>
        </w:rPr>
        <w:t>hbw@sraad.dk</w:t>
      </w:r>
      <w:r w:rsidR="005B4C48" w:rsidRPr="005B4C48">
        <w:rPr>
          <w:lang w:eastAsia="da-DK"/>
        </w:rPr>
        <w:t xml:space="preserve"> </w:t>
      </w:r>
    </w:p>
    <w:p w:rsidR="005B4C48" w:rsidRPr="005B4C48" w:rsidRDefault="005B4C48" w:rsidP="000E750E">
      <w:pPr>
        <w:rPr>
          <w:lang w:eastAsia="da-DK"/>
        </w:rPr>
      </w:pPr>
    </w:p>
    <w:p w:rsidR="005B4C48" w:rsidRPr="005B4C48" w:rsidRDefault="005B4C48" w:rsidP="000E750E">
      <w:pPr>
        <w:rPr>
          <w:lang w:eastAsia="da-DK"/>
        </w:rPr>
      </w:pPr>
      <w:r w:rsidRPr="005B4C48">
        <w:rPr>
          <w:lang w:eastAsia="da-DK"/>
        </w:rPr>
        <w:t xml:space="preserve">Ejere </w:t>
      </w:r>
      <w:r w:rsidR="007F5876">
        <w:rPr>
          <w:lang w:eastAsia="da-DK"/>
        </w:rPr>
        <w:t xml:space="preserve">og beboer af </w:t>
      </w:r>
      <w:r w:rsidR="009A051B">
        <w:rPr>
          <w:lang w:eastAsia="da-DK"/>
        </w:rPr>
        <w:t xml:space="preserve">boliger/bygninger inden for konsekvensradius </w:t>
      </w:r>
      <w:r w:rsidR="009A051B" w:rsidRPr="003F43FB">
        <w:rPr>
          <w:lang w:eastAsia="da-DK"/>
        </w:rPr>
        <w:t xml:space="preserve">på </w:t>
      </w:r>
      <w:r w:rsidR="003F43FB" w:rsidRPr="003F43FB">
        <w:rPr>
          <w:lang w:eastAsia="da-DK"/>
        </w:rPr>
        <w:t>699</w:t>
      </w:r>
      <w:r w:rsidR="009A051B">
        <w:rPr>
          <w:lang w:eastAsia="da-DK"/>
        </w:rPr>
        <w:t xml:space="preserve"> meter</w:t>
      </w:r>
      <w:r w:rsidRPr="005B4C48">
        <w:rPr>
          <w:lang w:eastAsia="da-DK"/>
        </w:rPr>
        <w:t>:</w:t>
      </w:r>
      <w:r w:rsidR="003A4D98">
        <w:rPr>
          <w:lang w:eastAsia="da-DK"/>
        </w:rPr>
        <w:t xml:space="preserve"> se bilag 3</w:t>
      </w:r>
    </w:p>
    <w:p w:rsidR="009A051B" w:rsidRDefault="009A051B" w:rsidP="000E750E">
      <w:pPr>
        <w:rPr>
          <w:lang w:eastAsia="da-DK"/>
        </w:rPr>
      </w:pPr>
      <w:r w:rsidRPr="009A051B">
        <w:rPr>
          <w:lang w:eastAsia="da-DK"/>
        </w:rPr>
        <w:t>Matrikulære naboer</w:t>
      </w:r>
      <w:r>
        <w:rPr>
          <w:lang w:eastAsia="da-DK"/>
        </w:rPr>
        <w:t xml:space="preserve"> til matrikel nr.</w:t>
      </w:r>
      <w:r w:rsidR="003A4D98" w:rsidRPr="003A4D98">
        <w:rPr>
          <w:lang w:eastAsia="da-DK"/>
        </w:rPr>
        <w:t xml:space="preserve"> </w:t>
      </w:r>
      <w:r w:rsidR="003A4D98">
        <w:rPr>
          <w:lang w:eastAsia="da-DK"/>
        </w:rPr>
        <w:t>2a</w:t>
      </w:r>
      <w:r w:rsidR="003A4D98" w:rsidRPr="00EA1243">
        <w:rPr>
          <w:lang w:eastAsia="da-DK"/>
        </w:rPr>
        <w:t xml:space="preserve">, </w:t>
      </w:r>
      <w:proofErr w:type="spellStart"/>
      <w:r w:rsidR="003A4D98" w:rsidRPr="00EA1243">
        <w:rPr>
          <w:lang w:eastAsia="da-DK"/>
        </w:rPr>
        <w:t>Ånumvej</w:t>
      </w:r>
      <w:proofErr w:type="spellEnd"/>
      <w:r w:rsidR="003A4D98" w:rsidRPr="00EA1243">
        <w:rPr>
          <w:lang w:eastAsia="da-DK"/>
        </w:rPr>
        <w:t>, Skjern Jorder</w:t>
      </w:r>
      <w:r>
        <w:rPr>
          <w:lang w:eastAsia="da-DK"/>
        </w:rPr>
        <w:t xml:space="preserve"> </w:t>
      </w:r>
    </w:p>
    <w:p w:rsidR="003A4D98" w:rsidRDefault="003A4D98" w:rsidP="000E750E">
      <w:pPr>
        <w:rPr>
          <w:lang w:eastAsia="da-DK"/>
        </w:rPr>
      </w:pPr>
    </w:p>
    <w:p w:rsidR="009A051B" w:rsidRDefault="003A4D98" w:rsidP="000E750E">
      <w:pPr>
        <w:rPr>
          <w:lang w:eastAsia="da-DK"/>
        </w:rPr>
      </w:pPr>
      <w:r>
        <w:rPr>
          <w:lang w:eastAsia="da-DK"/>
        </w:rPr>
        <w:t>Udkast til miljøgodkendelsen er også sendt i høring til nedenstående liste.</w:t>
      </w:r>
    </w:p>
    <w:p w:rsidR="003A4D98" w:rsidRDefault="003A4D98" w:rsidP="000E750E">
      <w:pPr>
        <w:rPr>
          <w:lang w:eastAsia="da-DK"/>
        </w:rPr>
      </w:pPr>
    </w:p>
    <w:p w:rsidR="005B4C48" w:rsidRPr="009A051B" w:rsidRDefault="005B4C48" w:rsidP="000E750E">
      <w:pPr>
        <w:rPr>
          <w:lang w:eastAsia="da-DK"/>
        </w:rPr>
      </w:pPr>
      <w:r w:rsidRPr="00FA6154">
        <w:rPr>
          <w:b/>
          <w:lang w:eastAsia="da-DK"/>
        </w:rPr>
        <w:t>Kopi af miljøgodkendelsen er sendt til:</w:t>
      </w:r>
    </w:p>
    <w:p w:rsidR="005B4C48" w:rsidRPr="007F5876" w:rsidRDefault="007F5876" w:rsidP="00B67576">
      <w:pPr>
        <w:pStyle w:val="Listeafsnit"/>
        <w:numPr>
          <w:ilvl w:val="0"/>
          <w:numId w:val="7"/>
        </w:numPr>
        <w:rPr>
          <w:rFonts w:ascii="Cambria" w:hAnsi="Cambria" w:cs="Arial"/>
          <w:sz w:val="22"/>
          <w:szCs w:val="22"/>
        </w:rPr>
      </w:pPr>
      <w:r w:rsidRPr="007F5876">
        <w:rPr>
          <w:rFonts w:ascii="Cambria" w:hAnsi="Cambria"/>
          <w:sz w:val="22"/>
          <w:szCs w:val="22"/>
        </w:rPr>
        <w:t>Svinerådgivning I/S, Konsulent Heidi Birch Wentzlau, e-mail: hbw@sraad.dk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8" w:name="_Toc172008112"/>
      <w:bookmarkStart w:id="39" w:name="_Toc172094150"/>
      <w:bookmarkStart w:id="40" w:name="_Toc172347347"/>
      <w:bookmarkStart w:id="41" w:name="_Toc172347723"/>
      <w:bookmarkStart w:id="42" w:name="_Toc172347877"/>
      <w:bookmarkStart w:id="43" w:name="_Toc172348063"/>
      <w:bookmarkStart w:id="44" w:name="_Toc172348206"/>
      <w:bookmarkStart w:id="45" w:name="_Toc172348305"/>
      <w:bookmarkStart w:id="46" w:name="_Toc172348357"/>
      <w:bookmarkStart w:id="47" w:name="_Toc172348409"/>
      <w:bookmarkStart w:id="48" w:name="_Toc172348584"/>
      <w:bookmarkStart w:id="49" w:name="_Toc172348680"/>
      <w:bookmarkStart w:id="50" w:name="_Toc172348747"/>
      <w:bookmarkStart w:id="51" w:name="_Toc172348801"/>
      <w:bookmarkStart w:id="52" w:name="_Toc172348854"/>
      <w:bookmarkStart w:id="53" w:name="_Toc172350741"/>
      <w:bookmarkStart w:id="54" w:name="_Toc172350912"/>
      <w:bookmarkStart w:id="55" w:name="_Toc172689384"/>
      <w:bookmarkStart w:id="56" w:name="_Toc172694926"/>
      <w:bookmarkStart w:id="57" w:name="_Toc172950450"/>
      <w:bookmarkStart w:id="58" w:name="_Toc173288342"/>
      <w:bookmarkStart w:id="59" w:name="_Toc173295470"/>
      <w:bookmarkStart w:id="60" w:name="_Toc173372453"/>
      <w:bookmarkStart w:id="61" w:name="_Toc173378609"/>
      <w:bookmarkStart w:id="62" w:name="_Toc173378668"/>
      <w:bookmarkStart w:id="63" w:name="_Toc173383159"/>
      <w:bookmarkStart w:id="64" w:name="_Toc173383839"/>
      <w:bookmarkStart w:id="65" w:name="_Toc174781545"/>
      <w:bookmarkStart w:id="66" w:name="_Toc174844464"/>
      <w:bookmarkStart w:id="67" w:name="_Toc174953679"/>
      <w:bookmarkStart w:id="68" w:name="_Toc174954146"/>
      <w:bookmarkStart w:id="69" w:name="_Toc174954488"/>
      <w:bookmarkStart w:id="70" w:name="_Toc175017791"/>
      <w:bookmarkStart w:id="71" w:name="_Toc175032835"/>
      <w:bookmarkStart w:id="72" w:name="_Toc175032886"/>
      <w:bookmarkStart w:id="73" w:name="_Toc175033064"/>
      <w:bookmarkStart w:id="74" w:name="_Toc175043827"/>
      <w:bookmarkStart w:id="75" w:name="_Toc175043971"/>
      <w:bookmarkStart w:id="76" w:name="_Toc175102702"/>
      <w:bookmarkStart w:id="77" w:name="_Toc175102752"/>
      <w:bookmarkStart w:id="78" w:name="_Toc175102963"/>
      <w:bookmarkStart w:id="79" w:name="_Toc175119868"/>
      <w:bookmarkStart w:id="80" w:name="_Toc175119916"/>
      <w:bookmarkStart w:id="81" w:name="_Toc175119964"/>
      <w:bookmarkStart w:id="82" w:name="_Toc175120012"/>
      <w:bookmarkStart w:id="83" w:name="_Toc175120111"/>
      <w:bookmarkStart w:id="84" w:name="_Toc175120850"/>
      <w:bookmarkStart w:id="85" w:name="_Toc175121726"/>
      <w:bookmarkStart w:id="86" w:name="_Toc175121774"/>
      <w:bookmarkStart w:id="87" w:name="_Toc175122018"/>
      <w:bookmarkStart w:id="88" w:name="_Toc175123431"/>
      <w:bookmarkStart w:id="89" w:name="_Toc175123530"/>
      <w:bookmarkStart w:id="90" w:name="_Toc175362615"/>
      <w:bookmarkStart w:id="91" w:name="_Toc175369381"/>
      <w:bookmarkStart w:id="92" w:name="_Toc175371310"/>
      <w:bookmarkStart w:id="93" w:name="_Toc175371613"/>
      <w:bookmarkStart w:id="94" w:name="_Toc175372275"/>
      <w:bookmarkStart w:id="95" w:name="_Toc175372866"/>
      <w:bookmarkStart w:id="96" w:name="_Toc175372970"/>
      <w:bookmarkStart w:id="97" w:name="_Toc175373050"/>
      <w:bookmarkStart w:id="98" w:name="_Toc175373245"/>
      <w:bookmarkStart w:id="99" w:name="_Toc175373370"/>
      <w:bookmarkStart w:id="100" w:name="_Toc175373531"/>
      <w:bookmarkStart w:id="101" w:name="_Toc175373741"/>
      <w:bookmarkStart w:id="102" w:name="_Toc175373870"/>
      <w:bookmarkStart w:id="103" w:name="_Toc175374474"/>
      <w:bookmarkStart w:id="104" w:name="_Toc175375893"/>
      <w:bookmarkStart w:id="105" w:name="_Toc176081072"/>
      <w:bookmarkStart w:id="106" w:name="_Toc176134407"/>
      <w:bookmarkStart w:id="107" w:name="_Toc176135298"/>
      <w:bookmarkStart w:id="108" w:name="_Toc176135550"/>
      <w:bookmarkStart w:id="109" w:name="_Toc176135982"/>
      <w:bookmarkStart w:id="110" w:name="_Toc176136287"/>
      <w:bookmarkStart w:id="111" w:name="_Toc176136320"/>
      <w:bookmarkStart w:id="112" w:name="_Toc176141236"/>
      <w:bookmarkStart w:id="113" w:name="_Toc176143003"/>
      <w:bookmarkStart w:id="114" w:name="_Toc176145370"/>
      <w:bookmarkStart w:id="115" w:name="_Toc176145469"/>
      <w:bookmarkStart w:id="116" w:name="_Toc176145560"/>
      <w:bookmarkStart w:id="117" w:name="_Toc176150277"/>
      <w:bookmarkStart w:id="118" w:name="_Toc176156537"/>
      <w:bookmarkStart w:id="119" w:name="_Toc176574883"/>
      <w:bookmarkStart w:id="120" w:name="_Toc176841494"/>
      <w:bookmarkStart w:id="121" w:name="_Toc176841627"/>
      <w:bookmarkStart w:id="122" w:name="_Toc176841841"/>
      <w:bookmarkStart w:id="123" w:name="_Toc176842412"/>
      <w:bookmarkStart w:id="124" w:name="_Toc176842498"/>
      <w:bookmarkStart w:id="125" w:name="_Toc176846330"/>
      <w:bookmarkStart w:id="126" w:name="_Toc176848718"/>
      <w:bookmarkStart w:id="127" w:name="_Toc176923075"/>
      <w:bookmarkStart w:id="128" w:name="_Toc176923111"/>
      <w:bookmarkStart w:id="129" w:name="_Toc176923152"/>
      <w:bookmarkStart w:id="130" w:name="_Toc176923187"/>
      <w:bookmarkStart w:id="131" w:name="_Toc176923664"/>
      <w:bookmarkStart w:id="132" w:name="_Toc176923699"/>
      <w:bookmarkStart w:id="133" w:name="_Toc176928840"/>
      <w:bookmarkStart w:id="134" w:name="_Toc178640629"/>
      <w:bookmarkStart w:id="135" w:name="_Toc182377192"/>
      <w:bookmarkStart w:id="136" w:name="_Toc182377340"/>
      <w:bookmarkStart w:id="137" w:name="_Toc182377462"/>
      <w:bookmarkStart w:id="138" w:name="_Toc182377552"/>
      <w:bookmarkStart w:id="139" w:name="_Toc182377593"/>
      <w:bookmarkStart w:id="140" w:name="_Toc182377910"/>
      <w:bookmarkStart w:id="141" w:name="_Toc182377979"/>
      <w:bookmarkStart w:id="142" w:name="_Toc182378050"/>
      <w:bookmarkStart w:id="143" w:name="_Toc183566447"/>
      <w:bookmarkStart w:id="144" w:name="_Toc188349988"/>
      <w:bookmarkStart w:id="145" w:name="_Toc188350017"/>
      <w:bookmarkStart w:id="146" w:name="_Toc189470347"/>
      <w:bookmarkStart w:id="147" w:name="_Toc189470404"/>
      <w:bookmarkStart w:id="148" w:name="_Toc189987272"/>
      <w:bookmarkStart w:id="149" w:name="_Toc189987331"/>
      <w:bookmarkStart w:id="150" w:name="_Toc190063381"/>
      <w:bookmarkStart w:id="151" w:name="_Toc190063441"/>
      <w:bookmarkStart w:id="152" w:name="_Toc190235570"/>
      <w:bookmarkStart w:id="153" w:name="_Toc190235629"/>
      <w:bookmarkStart w:id="154" w:name="_Toc190235688"/>
      <w:bookmarkStart w:id="155" w:name="_Toc196814112"/>
      <w:bookmarkStart w:id="156" w:name="_Toc196814299"/>
      <w:bookmarkStart w:id="157" w:name="_Toc196814446"/>
      <w:bookmarkStart w:id="158" w:name="_Toc196816802"/>
      <w:bookmarkStart w:id="159" w:name="_Toc196817212"/>
      <w:bookmarkStart w:id="160" w:name="_Toc196819670"/>
      <w:bookmarkStart w:id="161" w:name="_Toc196874967"/>
      <w:bookmarkStart w:id="162" w:name="_Toc196875200"/>
      <w:bookmarkStart w:id="163" w:name="_Toc196878729"/>
      <w:bookmarkStart w:id="164" w:name="_Toc196878797"/>
      <w:bookmarkStart w:id="165" w:name="_Toc196879207"/>
      <w:bookmarkStart w:id="166" w:name="_Toc197266382"/>
      <w:bookmarkStart w:id="167" w:name="_Toc197315050"/>
      <w:bookmarkStart w:id="168" w:name="_Toc197315795"/>
      <w:bookmarkStart w:id="169" w:name="_Toc197689567"/>
      <w:bookmarkStart w:id="170" w:name="_Toc197697066"/>
      <w:bookmarkStart w:id="171" w:name="_Toc197925742"/>
      <w:bookmarkStart w:id="172" w:name="_Toc197927110"/>
      <w:bookmarkStart w:id="173" w:name="_Toc197927182"/>
      <w:bookmarkStart w:id="174" w:name="_Toc197927405"/>
      <w:bookmarkStart w:id="175" w:name="_Toc197927559"/>
      <w:bookmarkStart w:id="176" w:name="_Toc197927629"/>
      <w:bookmarkStart w:id="177" w:name="_Toc197927867"/>
      <w:bookmarkStart w:id="178" w:name="_Toc197927937"/>
      <w:bookmarkStart w:id="179" w:name="_Toc197928106"/>
      <w:bookmarkStart w:id="180" w:name="_Toc19792832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160397" w:rsidRDefault="00160397" w:rsidP="00160397">
      <w:pPr>
        <w:pStyle w:val="Overskrift1"/>
        <w:rPr>
          <w:rFonts w:eastAsia="Times New Roman"/>
          <w:lang w:eastAsia="da-DK"/>
        </w:rPr>
      </w:pPr>
      <w:bookmarkStart w:id="181" w:name="_Toc515362375"/>
      <w:bookmarkStart w:id="182" w:name="_Toc13138343"/>
      <w:r>
        <w:rPr>
          <w:rFonts w:eastAsia="Times New Roman"/>
          <w:lang w:eastAsia="da-DK"/>
        </w:rPr>
        <w:lastRenderedPageBreak/>
        <w:t>Miljøkonsekvensrapport</w:t>
      </w:r>
      <w:bookmarkEnd w:id="181"/>
      <w:bookmarkEnd w:id="182"/>
      <w:r w:rsidR="00553DFF">
        <w:rPr>
          <w:rFonts w:eastAsia="Times New Roman"/>
          <w:lang w:eastAsia="da-DK"/>
        </w:rPr>
        <w:t xml:space="preserve"> </w:t>
      </w:r>
    </w:p>
    <w:p w:rsidR="00160397" w:rsidRPr="00C67CBF" w:rsidRDefault="00160397" w:rsidP="00160397">
      <w:pPr>
        <w:rPr>
          <w:lang w:eastAsia="da-DK"/>
        </w:rPr>
      </w:pPr>
      <w:r>
        <w:rPr>
          <w:lang w:eastAsia="da-DK"/>
        </w:rPr>
        <w:t>Ansøgningen om miljøgodkendelse skal i henhold til husdyrgodkendelsesbekendtgørelsen omfatte en</w:t>
      </w:r>
      <w:r w:rsidRPr="000C2B5C">
        <w:rPr>
          <w:lang w:eastAsia="da-DK"/>
        </w:rPr>
        <w:t xml:space="preserve"> miljøkonsekvensrapport</w:t>
      </w:r>
      <w:r>
        <w:rPr>
          <w:lang w:eastAsia="da-DK"/>
        </w:rPr>
        <w:t>,</w:t>
      </w:r>
      <w:r w:rsidRPr="000C2B5C">
        <w:rPr>
          <w:lang w:eastAsia="da-DK"/>
        </w:rPr>
        <w:t xml:space="preserve"> </w:t>
      </w:r>
      <w:r>
        <w:rPr>
          <w:lang w:eastAsia="da-DK"/>
        </w:rPr>
        <w:t xml:space="preserve">idet der er tale om en ansøgning om godkendelse efter </w:t>
      </w:r>
      <w:r w:rsidRPr="00C67CBF">
        <w:rPr>
          <w:lang w:eastAsia="da-DK"/>
        </w:rPr>
        <w:t>§ 16 a, stk. 2, i husdyrbrug</w:t>
      </w:r>
      <w:r w:rsidR="00991D15">
        <w:rPr>
          <w:lang w:eastAsia="da-DK"/>
        </w:rPr>
        <w:t>s</w:t>
      </w:r>
      <w:r w:rsidRPr="00C67CBF">
        <w:rPr>
          <w:lang w:eastAsia="da-DK"/>
        </w:rPr>
        <w:t>loven.</w:t>
      </w:r>
    </w:p>
    <w:p w:rsidR="00160397" w:rsidRDefault="00160397" w:rsidP="00160397">
      <w:pPr>
        <w:pStyle w:val="Overskrift2"/>
        <w:rPr>
          <w:lang w:eastAsia="da-DK"/>
        </w:rPr>
      </w:pPr>
      <w:bookmarkStart w:id="183" w:name="_Toc508713910"/>
      <w:bookmarkStart w:id="184" w:name="_Toc509477615"/>
      <w:bookmarkStart w:id="185" w:name="_Toc515362376"/>
      <w:bookmarkStart w:id="186" w:name="_Toc13138344"/>
      <w:r>
        <w:rPr>
          <w:lang w:eastAsia="da-DK"/>
        </w:rPr>
        <w:t>Krav til miljøkonsekvensrapport</w:t>
      </w:r>
      <w:bookmarkEnd w:id="183"/>
      <w:bookmarkEnd w:id="184"/>
      <w:bookmarkEnd w:id="185"/>
      <w:bookmarkEnd w:id="186"/>
    </w:p>
    <w:p w:rsidR="00160397" w:rsidRPr="000C2B5C" w:rsidRDefault="00160397" w:rsidP="00160397">
      <w:pPr>
        <w:rPr>
          <w:lang w:eastAsia="da-DK"/>
        </w:rPr>
      </w:pPr>
      <w:r>
        <w:rPr>
          <w:lang w:eastAsia="da-DK"/>
        </w:rPr>
        <w:t>Miljøkonsekvensrapporten skal mindst</w:t>
      </w:r>
      <w:r w:rsidRPr="000C2B5C">
        <w:rPr>
          <w:lang w:eastAsia="da-DK"/>
        </w:rPr>
        <w:t xml:space="preserve"> omfatte</w:t>
      </w:r>
      <w:r>
        <w:rPr>
          <w:lang w:eastAsia="da-DK"/>
        </w:rPr>
        <w:t>:</w:t>
      </w:r>
      <w:r w:rsidRPr="000C2B5C">
        <w:rPr>
          <w:lang w:eastAsia="da-DK"/>
        </w:rPr>
        <w:t xml:space="preserve"> </w:t>
      </w:r>
    </w:p>
    <w:p w:rsidR="00160397" w:rsidRPr="000C2B5C" w:rsidRDefault="00160397" w:rsidP="00160397">
      <w:pPr>
        <w:rPr>
          <w:lang w:eastAsia="da-DK"/>
        </w:rPr>
      </w:pPr>
      <w:r w:rsidRPr="000C2B5C">
        <w:rPr>
          <w:lang w:eastAsia="da-DK"/>
        </w:rPr>
        <w:t>1) En beskrivelse af det ansøgte med oplysninger om</w:t>
      </w:r>
    </w:p>
    <w:p w:rsidR="00160397" w:rsidRPr="000C2B5C" w:rsidRDefault="00160397" w:rsidP="00160397">
      <w:pPr>
        <w:pStyle w:val="Listeafsnit"/>
        <w:numPr>
          <w:ilvl w:val="0"/>
          <w:numId w:val="28"/>
        </w:numPr>
      </w:pPr>
      <w:r w:rsidRPr="000C2B5C">
        <w:t>det ansøgtes placering, udformning, dimensioner og andre relevante særkender,</w:t>
      </w:r>
    </w:p>
    <w:p w:rsidR="00160397" w:rsidRPr="000C2B5C" w:rsidRDefault="00160397" w:rsidP="00160397">
      <w:pPr>
        <w:pStyle w:val="Listeafsnit"/>
        <w:numPr>
          <w:ilvl w:val="0"/>
          <w:numId w:val="28"/>
        </w:numPr>
      </w:pPr>
      <w:r w:rsidRPr="000C2B5C">
        <w:t>det ansøgtes forventede væsentlige og eventuelle kumulative indvirkninger på miljøet,</w:t>
      </w:r>
    </w:p>
    <w:p w:rsidR="00160397" w:rsidRPr="000C2B5C" w:rsidRDefault="00160397" w:rsidP="00160397">
      <w:pPr>
        <w:pStyle w:val="Listeafsnit"/>
        <w:numPr>
          <w:ilvl w:val="0"/>
          <w:numId w:val="28"/>
        </w:numPr>
      </w:pPr>
      <w:r w:rsidRPr="000C2B5C">
        <w:t>det ansøgtes særkender eller de foranstaltninger, der påtænkes truffet for at undgå, forebygge eller begrænse og om muligt neutralisere</w:t>
      </w:r>
      <w:r>
        <w:t xml:space="preserve"> </w:t>
      </w:r>
      <w:r w:rsidRPr="000C2B5C">
        <w:t>forventede væsentlige skadelige indvirkninger på miljøet, og</w:t>
      </w:r>
    </w:p>
    <w:p w:rsidR="00160397" w:rsidRDefault="00160397" w:rsidP="00160397">
      <w:pPr>
        <w:pStyle w:val="Listeafsnit"/>
        <w:numPr>
          <w:ilvl w:val="0"/>
          <w:numId w:val="28"/>
        </w:numPr>
      </w:pPr>
      <w:r w:rsidRPr="000C2B5C">
        <w:t>den eller de rimelige alternative løsninger, som ansøger har undersøgt, og som relevante for det ansøgte og dets særlige karakteristika,</w:t>
      </w:r>
      <w:r>
        <w:t xml:space="preserve"> </w:t>
      </w:r>
      <w:r w:rsidRPr="000C2B5C">
        <w:t>og hovedårsagerne til den eller de valgte løsninger under hensyn til det ansøgtes indvirkninger på miljøet.</w:t>
      </w:r>
    </w:p>
    <w:p w:rsidR="00160397" w:rsidRPr="000C2B5C" w:rsidRDefault="00160397" w:rsidP="00160397">
      <w:pPr>
        <w:pStyle w:val="Listeafsnit"/>
        <w:ind w:left="720"/>
      </w:pPr>
    </w:p>
    <w:p w:rsidR="00160397" w:rsidRPr="000C2B5C" w:rsidRDefault="00160397" w:rsidP="00160397">
      <w:pPr>
        <w:rPr>
          <w:lang w:eastAsia="da-DK"/>
        </w:rPr>
      </w:pPr>
      <w:r w:rsidRPr="000C2B5C">
        <w:rPr>
          <w:lang w:eastAsia="da-DK"/>
        </w:rPr>
        <w:t xml:space="preserve">2) Et samlet, ikke-teknisk resumé af oplysningerne i pkt. 1, og tillige </w:t>
      </w:r>
      <w:r>
        <w:rPr>
          <w:lang w:eastAsia="da-DK"/>
        </w:rPr>
        <w:t xml:space="preserve">oplysninger om foranstaltninger ved ophør, </w:t>
      </w:r>
      <w:r w:rsidRPr="000C2B5C">
        <w:rPr>
          <w:lang w:eastAsia="da-DK"/>
        </w:rPr>
        <w:t>hvis det ansøgte vedrører et IE-husdyrbrug.</w:t>
      </w:r>
    </w:p>
    <w:p w:rsidR="00160397" w:rsidRDefault="00160397" w:rsidP="00160397">
      <w:pPr>
        <w:rPr>
          <w:lang w:eastAsia="da-DK"/>
        </w:rPr>
      </w:pPr>
      <w:r w:rsidRPr="000C2B5C">
        <w:rPr>
          <w:lang w:eastAsia="da-DK"/>
        </w:rPr>
        <w:t>3) Oplysning om den kompetente ekspert, der har udarbejdet miljøkonsekvensrapporten.</w:t>
      </w:r>
    </w:p>
    <w:p w:rsidR="00160397" w:rsidRPr="00C67CBF" w:rsidRDefault="00160397" w:rsidP="00160397">
      <w:pPr>
        <w:rPr>
          <w:lang w:eastAsia="da-DK"/>
        </w:rPr>
      </w:pPr>
      <w:r>
        <w:rPr>
          <w:lang w:eastAsia="da-DK"/>
        </w:rPr>
        <w:t>Ansøger skal ved</w:t>
      </w:r>
      <w:r w:rsidRPr="00C67CBF">
        <w:rPr>
          <w:lang w:eastAsia="da-DK"/>
        </w:rPr>
        <w:t xml:space="preserve"> udarbejdelse af miljøkonsekvensrapporten tage hensyn til tilgængelige resultater af andre relevante vurderinger</w:t>
      </w:r>
      <w:r>
        <w:rPr>
          <w:lang w:eastAsia="da-DK"/>
        </w:rPr>
        <w:t>.</w:t>
      </w:r>
    </w:p>
    <w:p w:rsidR="00160397" w:rsidRPr="00C67CBF" w:rsidRDefault="00160397" w:rsidP="00160397">
      <w:pPr>
        <w:rPr>
          <w:lang w:eastAsia="da-DK"/>
        </w:rPr>
      </w:pPr>
      <w:r>
        <w:rPr>
          <w:lang w:eastAsia="da-DK"/>
        </w:rPr>
        <w:t xml:space="preserve">Ansøgers </w:t>
      </w:r>
      <w:r w:rsidRPr="00C67CBF">
        <w:rPr>
          <w:lang w:eastAsia="da-DK"/>
        </w:rPr>
        <w:t>oplysninger</w:t>
      </w:r>
      <w:r>
        <w:rPr>
          <w:lang w:eastAsia="da-DK"/>
        </w:rPr>
        <w:t xml:space="preserve"> i miljøkonsekvensrapporten,</w:t>
      </w:r>
      <w:r w:rsidRPr="00C67CBF">
        <w:rPr>
          <w:lang w:eastAsia="da-DK"/>
        </w:rPr>
        <w:t xml:space="preserve"> skal på en passende måde påvise, beskrive og vurdere det ansøgtes</w:t>
      </w:r>
      <w:r>
        <w:rPr>
          <w:lang w:eastAsia="da-DK"/>
        </w:rPr>
        <w:t xml:space="preserve"> </w:t>
      </w:r>
      <w:r w:rsidRPr="00C67CBF">
        <w:rPr>
          <w:lang w:eastAsia="da-DK"/>
        </w:rPr>
        <w:t>væsentlige direkte og indirekte virkninger i forhold til</w:t>
      </w:r>
      <w:r>
        <w:rPr>
          <w:lang w:eastAsia="da-DK"/>
        </w:rPr>
        <w:t>:</w:t>
      </w:r>
    </w:p>
    <w:p w:rsidR="00160397" w:rsidRPr="00C67CBF" w:rsidRDefault="00160397" w:rsidP="00160397">
      <w:pPr>
        <w:rPr>
          <w:lang w:eastAsia="da-DK"/>
        </w:rPr>
      </w:pPr>
      <w:r w:rsidRPr="00C67CBF">
        <w:rPr>
          <w:lang w:eastAsia="da-DK"/>
        </w:rPr>
        <w:t>1) befolkningen og menneskers sundhed,</w:t>
      </w:r>
    </w:p>
    <w:p w:rsidR="00160397" w:rsidRPr="00C67CBF" w:rsidRDefault="00160397" w:rsidP="00160397">
      <w:pPr>
        <w:rPr>
          <w:lang w:eastAsia="da-DK"/>
        </w:rPr>
      </w:pPr>
      <w:r w:rsidRPr="00C67CBF">
        <w:rPr>
          <w:lang w:eastAsia="da-DK"/>
        </w:rPr>
        <w:t>2) biologisk mangfoldighed med særlig vægt på kategori 1- og 2-natur samt bilag IV-arter,</w:t>
      </w:r>
    </w:p>
    <w:p w:rsidR="00160397" w:rsidRPr="00C67CBF" w:rsidRDefault="00160397" w:rsidP="00160397">
      <w:pPr>
        <w:rPr>
          <w:lang w:eastAsia="da-DK"/>
        </w:rPr>
      </w:pPr>
      <w:r w:rsidRPr="00C67CBF">
        <w:rPr>
          <w:lang w:eastAsia="da-DK"/>
        </w:rPr>
        <w:t>3) jordarealer, jordbund, vand, luft og klima,</w:t>
      </w:r>
    </w:p>
    <w:p w:rsidR="00160397" w:rsidRPr="00C67CBF" w:rsidRDefault="00160397" w:rsidP="00160397">
      <w:pPr>
        <w:rPr>
          <w:lang w:eastAsia="da-DK"/>
        </w:rPr>
      </w:pPr>
      <w:r w:rsidRPr="00C67CBF">
        <w:rPr>
          <w:lang w:eastAsia="da-DK"/>
        </w:rPr>
        <w:t>4) materielle goder, kulturarv og landskabet,</w:t>
      </w:r>
    </w:p>
    <w:p w:rsidR="00160397" w:rsidRPr="00C67CBF" w:rsidRDefault="00160397" w:rsidP="00160397">
      <w:pPr>
        <w:rPr>
          <w:lang w:eastAsia="da-DK"/>
        </w:rPr>
      </w:pPr>
      <w:r w:rsidRPr="00C67CBF">
        <w:rPr>
          <w:lang w:eastAsia="da-DK"/>
        </w:rPr>
        <w:t>5) samspillet mellem to, flere eller alle faktorer efter nr. 1-4 og</w:t>
      </w:r>
    </w:p>
    <w:p w:rsidR="00160397" w:rsidRDefault="00160397" w:rsidP="00160397">
      <w:pPr>
        <w:rPr>
          <w:lang w:eastAsia="da-DK"/>
        </w:rPr>
      </w:pPr>
      <w:r w:rsidRPr="00C67CBF">
        <w:rPr>
          <w:lang w:eastAsia="da-DK"/>
        </w:rPr>
        <w:t>6) sårbarhed i forhold til risici for større ulykker eller katastrofer som følge af faktorerne efter nr. 1-5.</w:t>
      </w:r>
    </w:p>
    <w:p w:rsidR="00160397" w:rsidRDefault="00160397" w:rsidP="00160397">
      <w:pPr>
        <w:pStyle w:val="Overskrift2"/>
        <w:rPr>
          <w:lang w:eastAsia="da-DK"/>
        </w:rPr>
      </w:pPr>
      <w:bookmarkStart w:id="187" w:name="_Toc508713911"/>
      <w:bookmarkStart w:id="188" w:name="_Toc509477616"/>
      <w:r>
        <w:rPr>
          <w:lang w:eastAsia="da-DK"/>
        </w:rPr>
        <w:br/>
      </w:r>
      <w:bookmarkStart w:id="189" w:name="_Toc515362377"/>
      <w:bookmarkStart w:id="190" w:name="_Toc13138345"/>
      <w:r>
        <w:rPr>
          <w:lang w:eastAsia="da-DK"/>
        </w:rPr>
        <w:t>Gennemgang af miljøkonsekvensrapport</w:t>
      </w:r>
      <w:bookmarkEnd w:id="187"/>
      <w:bookmarkEnd w:id="188"/>
      <w:bookmarkEnd w:id="189"/>
      <w:bookmarkEnd w:id="190"/>
    </w:p>
    <w:p w:rsidR="00160397" w:rsidRDefault="00160397" w:rsidP="00160397">
      <w:pPr>
        <w:rPr>
          <w:lang w:eastAsia="da-DK"/>
        </w:rPr>
      </w:pPr>
      <w:r>
        <w:rPr>
          <w:lang w:eastAsia="da-DK"/>
        </w:rPr>
        <w:t xml:space="preserve">Ringkøbing-Skjern Kommune skal i henhold til husdyrgodkendelsesbekendtgørelsen </w:t>
      </w:r>
      <w:r w:rsidRPr="00C67CBF">
        <w:rPr>
          <w:lang w:eastAsia="da-DK"/>
        </w:rPr>
        <w:t>gennemgå miljøkonsekvensrapporten med inddragelse af den fornødne ekspertise og kan i fornødent</w:t>
      </w:r>
      <w:r>
        <w:rPr>
          <w:lang w:eastAsia="da-DK"/>
        </w:rPr>
        <w:t xml:space="preserve"> </w:t>
      </w:r>
      <w:r w:rsidRPr="00C67CBF">
        <w:rPr>
          <w:lang w:eastAsia="da-DK"/>
        </w:rPr>
        <w:t>omfang indhente yderligere oplysninger fra ansøger til opfyldelse af kravene</w:t>
      </w:r>
      <w:r>
        <w:rPr>
          <w:lang w:eastAsia="da-DK"/>
        </w:rPr>
        <w:t>.</w:t>
      </w:r>
    </w:p>
    <w:p w:rsidR="00160397" w:rsidRDefault="00160397" w:rsidP="00160397">
      <w:pPr>
        <w:rPr>
          <w:lang w:eastAsia="da-DK"/>
        </w:rPr>
      </w:pPr>
      <w:r>
        <w:rPr>
          <w:lang w:eastAsia="da-DK"/>
        </w:rPr>
        <w:t xml:space="preserve">Miljøkonsekvensrapport, ansøgningen i Husdyrgodkendelse.dk, BAT-redegørelse og beredskabsplan er </w:t>
      </w:r>
      <w:r w:rsidRPr="009120F8">
        <w:rPr>
          <w:lang w:eastAsia="da-DK"/>
        </w:rPr>
        <w:t>gennemgået, og der er indhentet supplerende oplysninger.</w:t>
      </w:r>
    </w:p>
    <w:p w:rsidR="00160397" w:rsidRPr="002F32F2" w:rsidRDefault="00160397" w:rsidP="00162504">
      <w:pPr>
        <w:rPr>
          <w:lang w:eastAsia="da-DK"/>
        </w:rPr>
      </w:pPr>
      <w:r w:rsidRPr="00BD3674">
        <w:rPr>
          <w:lang w:eastAsia="da-DK"/>
        </w:rPr>
        <w:t>Det er Ringkøbing-Skjern Kommunes samlede vurdering, at ansøger og dennes konsulent har leveret tilstrækkelige oplysninger til, at der kan gennemføres en miljøvurdering af det ansøgte.</w:t>
      </w:r>
      <w:r w:rsidRPr="00162504">
        <w:rPr>
          <w:lang w:eastAsia="da-DK"/>
        </w:rPr>
        <w:br/>
      </w:r>
    </w:p>
    <w:p w:rsidR="005B4C48" w:rsidRPr="005B4C48" w:rsidRDefault="005B4C48" w:rsidP="000F3FFB">
      <w:pPr>
        <w:pStyle w:val="Overskrift1"/>
        <w:rPr>
          <w:rFonts w:eastAsia="Times New Roman"/>
          <w:lang w:eastAsia="da-DK"/>
        </w:rPr>
      </w:pPr>
      <w:bookmarkStart w:id="191" w:name="_Toc13138346"/>
      <w:r w:rsidRPr="005B4C48">
        <w:rPr>
          <w:rFonts w:eastAsia="Times New Roman"/>
          <w:lang w:eastAsia="da-DK"/>
        </w:rPr>
        <w:lastRenderedPageBreak/>
        <w:t>Miljøvurderingen</w:t>
      </w:r>
      <w:bookmarkEnd w:id="191"/>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sen om godkendelse</w:t>
      </w:r>
      <w:r w:rsidR="00A6176F" w:rsidRPr="00A6176F">
        <w:t xml:space="preserve"> </w:t>
      </w:r>
      <w:r w:rsidR="00A6176F" w:rsidRPr="006217BC">
        <w:t xml:space="preserve">efter </w:t>
      </w:r>
      <w:r w:rsidR="009D796D">
        <w:t>§ 16 a</w:t>
      </w:r>
      <w:r w:rsidR="00A6176F" w:rsidRPr="006217BC">
        <w:t xml:space="preserve"> i husdyrbrug</w:t>
      </w:r>
      <w:r w:rsidR="009D796D">
        <w:t>s</w:t>
      </w:r>
      <w:r w:rsidR="00A6176F" w:rsidRPr="006217BC">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92" w:name="_Toc509477618"/>
      <w:bookmarkStart w:id="193" w:name="_Toc513126569"/>
      <w:bookmarkStart w:id="194" w:name="_Toc13138347"/>
      <w:r>
        <w:t>Erhvervsmæssigt nødvendig for ejendommens drift som landbrugsejendom.</w:t>
      </w:r>
      <w:bookmarkEnd w:id="192"/>
      <w:bookmarkEnd w:id="193"/>
      <w:bookmarkEnd w:id="194"/>
    </w:p>
    <w:p w:rsidR="00B94157" w:rsidRDefault="00B94157" w:rsidP="00B94157">
      <w:r>
        <w:t xml:space="preserve">Ansøgningen omfatter </w:t>
      </w:r>
      <w:r w:rsidR="009230BE">
        <w:t xml:space="preserve">en godkendelse af husdyrbrugets produktionsareal efter stimodellen. Der opføres ikke nyt byggeri i forbindelse med denne miljøgodkendelse. </w:t>
      </w:r>
    </w:p>
    <w:p w:rsidR="00B94157" w:rsidRDefault="00B94157" w:rsidP="00B94157">
      <w:r>
        <w:t xml:space="preserve">Ringkøbing-Skjern Kommune vurderer, at </w:t>
      </w:r>
      <w:r w:rsidR="009230BE">
        <w:t xml:space="preserve">overgangen til stipladsmodellen er en naturlig ændring af husdyrbruget, som er erhvervsmæssig </w:t>
      </w:r>
      <w:r>
        <w:t>nødvendig for ejendommens drift som landbrugsejendom.</w:t>
      </w:r>
    </w:p>
    <w:p w:rsidR="00B9179D" w:rsidRPr="00CA7CA5" w:rsidRDefault="00B9179D" w:rsidP="00543869"/>
    <w:p w:rsidR="00AC2677" w:rsidRPr="009B4CA8" w:rsidRDefault="00AC2677" w:rsidP="009B4CA8">
      <w:pPr>
        <w:pStyle w:val="Overskrift2"/>
      </w:pPr>
      <w:bookmarkStart w:id="195" w:name="_Toc13138348"/>
      <w:r w:rsidRPr="009B4CA8">
        <w:t>Beskrivelse af husdyrbruget</w:t>
      </w:r>
      <w:bookmarkEnd w:id="195"/>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991D15" w:rsidP="007248AB">
            <w:r>
              <w:rPr>
                <w:noProof/>
              </w:rPr>
              <w:drawing>
                <wp:inline distT="0" distB="0" distL="0" distR="0" wp14:anchorId="2BB92F45" wp14:editId="79D2777E">
                  <wp:extent cx="6048375" cy="30607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8375" cy="306070"/>
                          </a:xfrm>
                          <a:prstGeom prst="rect">
                            <a:avLst/>
                          </a:prstGeom>
                        </pic:spPr>
                      </pic:pic>
                    </a:graphicData>
                  </a:graphic>
                </wp:inline>
              </w:drawing>
            </w:r>
          </w:p>
        </w:tc>
      </w:tr>
      <w:tr w:rsidR="00AC2677" w:rsidTr="007248AB">
        <w:tc>
          <w:tcPr>
            <w:tcW w:w="9629" w:type="dxa"/>
          </w:tcPr>
          <w:p w:rsidR="00AC2677" w:rsidRDefault="00991D15" w:rsidP="007248AB">
            <w:r>
              <w:rPr>
                <w:noProof/>
              </w:rPr>
              <w:drawing>
                <wp:inline distT="0" distB="0" distL="0" distR="0" wp14:anchorId="45EEBACE" wp14:editId="5D601592">
                  <wp:extent cx="6120765" cy="1708785"/>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708785"/>
                          </a:xfrm>
                          <a:prstGeom prst="rect">
                            <a:avLst/>
                          </a:prstGeom>
                        </pic:spPr>
                      </pic:pic>
                    </a:graphicData>
                  </a:graphic>
                </wp:inline>
              </w:drawing>
            </w:r>
          </w:p>
        </w:tc>
      </w:tr>
    </w:tbl>
    <w:p w:rsidR="00AC2677" w:rsidRDefault="00AC2677" w:rsidP="00AC2677"/>
    <w:p w:rsidR="008E7703" w:rsidRDefault="008E7703" w:rsidP="00AC2677">
      <w:r>
        <w:t xml:space="preserve">I forbindelse med denne miljøgodkendelse godkendes husdyrbrugets produktionsareal efter stipladsmodellen. Der sker ikke yderligere ændringer </w:t>
      </w:r>
    </w:p>
    <w:p w:rsidR="007734D9" w:rsidRDefault="007734D9" w:rsidP="00AC2677">
      <w:r>
        <w:lastRenderedPageBreak/>
        <w:t>Områder</w:t>
      </w:r>
      <w:r w:rsidR="0014204C">
        <w:t>,</w:t>
      </w:r>
      <w:r>
        <w:t xml:space="preserve"> hvor dyrene ikke kan opholde sig og/eller ikke har mulighed for at gødningsafsætte, medregnes ikke som </w:t>
      </w:r>
      <w:r w:rsidRPr="00692F28">
        <w:t xml:space="preserve">produktionsareal. </w:t>
      </w:r>
      <w:r w:rsidR="00692F28" w:rsidRPr="00692F28">
        <w:t>Se situationsplan i bilag 1</w:t>
      </w:r>
    </w:p>
    <w:p w:rsidR="008E7703" w:rsidRPr="008E7703" w:rsidRDefault="008E7703" w:rsidP="008E7703">
      <w:pPr>
        <w:autoSpaceDE w:val="0"/>
        <w:autoSpaceDN w:val="0"/>
        <w:adjustRightInd w:val="0"/>
        <w:spacing w:after="0" w:line="240" w:lineRule="auto"/>
        <w:rPr>
          <w:rFonts w:cs="CIDFont+F2"/>
          <w:u w:val="single"/>
        </w:rPr>
      </w:pPr>
      <w:proofErr w:type="spellStart"/>
      <w:proofErr w:type="gramStart"/>
      <w:r w:rsidRPr="008E7703">
        <w:rPr>
          <w:rFonts w:cs="CIDFont+F2"/>
          <w:u w:val="single"/>
        </w:rPr>
        <w:t>Sl.svin</w:t>
      </w:r>
      <w:proofErr w:type="spellEnd"/>
      <w:proofErr w:type="gramEnd"/>
      <w:r w:rsidRPr="008E7703">
        <w:rPr>
          <w:rFonts w:cs="CIDFont+F2"/>
          <w:u w:val="single"/>
        </w:rPr>
        <w:t xml:space="preserve"> 1</w:t>
      </w:r>
    </w:p>
    <w:p w:rsidR="008E7703" w:rsidRPr="008E7703" w:rsidRDefault="008E7703" w:rsidP="008E7703">
      <w:pPr>
        <w:autoSpaceDE w:val="0"/>
        <w:autoSpaceDN w:val="0"/>
        <w:adjustRightInd w:val="0"/>
        <w:spacing w:after="0" w:line="240" w:lineRule="auto"/>
        <w:rPr>
          <w:rFonts w:cs="CIDFont+F1"/>
        </w:rPr>
      </w:pPr>
      <w:r w:rsidRPr="008E7703">
        <w:rPr>
          <w:rFonts w:cs="CIDFont+F1"/>
        </w:rPr>
        <w:t>Stalden anvendes til slagtesvin.</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Stalden måler ifølge tegninger 425 </w:t>
      </w:r>
      <w:proofErr w:type="spellStart"/>
      <w:r w:rsidRPr="008E7703">
        <w:rPr>
          <w:rFonts w:cs="CIDFont+F1"/>
        </w:rPr>
        <w:t>kvm</w:t>
      </w:r>
      <w:proofErr w:type="spellEnd"/>
      <w:r w:rsidRPr="008E7703">
        <w:rPr>
          <w:rFonts w:cs="CIDFont+F1"/>
        </w:rPr>
        <w:t xml:space="preserve">. Der fratrækkes 2 inspektionsgange på i alt 54 </w:t>
      </w:r>
      <w:proofErr w:type="spellStart"/>
      <w:r w:rsidRPr="008E7703">
        <w:rPr>
          <w:rFonts w:cs="CIDFont+F1"/>
        </w:rPr>
        <w:t>kvm</w:t>
      </w:r>
      <w:proofErr w:type="spellEnd"/>
      <w:r w:rsidRPr="008E7703">
        <w:rPr>
          <w:rFonts w:cs="CIDFont+F1"/>
        </w:rPr>
        <w:t>. Der er</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ikke fratrukket areal til foderautomater. Således inddateret 371 </w:t>
      </w:r>
      <w:proofErr w:type="spellStart"/>
      <w:r w:rsidRPr="008E7703">
        <w:rPr>
          <w:rFonts w:cs="CIDFont+F1"/>
        </w:rPr>
        <w:t>kvm</w:t>
      </w:r>
      <w:proofErr w:type="spellEnd"/>
      <w:r w:rsidRPr="008E7703">
        <w:rPr>
          <w:rFonts w:cs="CIDFont+F1"/>
        </w:rPr>
        <w:t xml:space="preserve"> produktionsareal. Stipladser</w:t>
      </w:r>
    </w:p>
    <w:p w:rsidR="008E7703" w:rsidRDefault="008E7703" w:rsidP="008E7703">
      <w:pPr>
        <w:autoSpaceDE w:val="0"/>
        <w:autoSpaceDN w:val="0"/>
        <w:adjustRightInd w:val="0"/>
        <w:spacing w:after="0" w:line="240" w:lineRule="auto"/>
        <w:rPr>
          <w:rFonts w:cs="CIDFont+F1"/>
        </w:rPr>
      </w:pPr>
      <w:r w:rsidRPr="008E7703">
        <w:rPr>
          <w:rFonts w:cs="CIDFont+F1"/>
        </w:rPr>
        <w:t>er etableret med drænet gulv + spalter.</w:t>
      </w:r>
    </w:p>
    <w:p w:rsidR="008E7703" w:rsidRPr="008E7703" w:rsidRDefault="008E7703" w:rsidP="008E7703">
      <w:pPr>
        <w:autoSpaceDE w:val="0"/>
        <w:autoSpaceDN w:val="0"/>
        <w:adjustRightInd w:val="0"/>
        <w:spacing w:after="0" w:line="240" w:lineRule="auto"/>
        <w:rPr>
          <w:rFonts w:cs="CIDFont+F1"/>
        </w:rPr>
      </w:pPr>
    </w:p>
    <w:p w:rsidR="008E7703" w:rsidRPr="008E7703" w:rsidRDefault="008E7703" w:rsidP="008E7703">
      <w:pPr>
        <w:autoSpaceDE w:val="0"/>
        <w:autoSpaceDN w:val="0"/>
        <w:adjustRightInd w:val="0"/>
        <w:spacing w:after="0" w:line="240" w:lineRule="auto"/>
        <w:rPr>
          <w:rFonts w:cs="CIDFont+F2"/>
          <w:u w:val="single"/>
        </w:rPr>
      </w:pPr>
      <w:proofErr w:type="spellStart"/>
      <w:proofErr w:type="gramStart"/>
      <w:r w:rsidRPr="008E7703">
        <w:rPr>
          <w:rFonts w:cs="CIDFont+F2"/>
          <w:u w:val="single"/>
        </w:rPr>
        <w:t>Sl.svin</w:t>
      </w:r>
      <w:proofErr w:type="spellEnd"/>
      <w:proofErr w:type="gramEnd"/>
      <w:r w:rsidRPr="008E7703">
        <w:rPr>
          <w:rFonts w:cs="CIDFont+F2"/>
          <w:u w:val="single"/>
        </w:rPr>
        <w:t xml:space="preserve"> 2</w:t>
      </w:r>
    </w:p>
    <w:p w:rsidR="008E7703" w:rsidRPr="008E7703" w:rsidRDefault="008E7703" w:rsidP="008E7703">
      <w:pPr>
        <w:autoSpaceDE w:val="0"/>
        <w:autoSpaceDN w:val="0"/>
        <w:adjustRightInd w:val="0"/>
        <w:spacing w:after="0" w:line="240" w:lineRule="auto"/>
        <w:rPr>
          <w:rFonts w:cs="CIDFont+F1"/>
        </w:rPr>
      </w:pPr>
      <w:r w:rsidRPr="008E7703">
        <w:rPr>
          <w:rFonts w:cs="CIDFont+F1"/>
        </w:rPr>
        <w:t>Stalden anvendes til slagtesvin.</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Stalden måler ifølge tegninger 480 </w:t>
      </w:r>
      <w:proofErr w:type="spellStart"/>
      <w:r w:rsidRPr="008E7703">
        <w:rPr>
          <w:rFonts w:cs="CIDFont+F1"/>
        </w:rPr>
        <w:t>kvm</w:t>
      </w:r>
      <w:proofErr w:type="spellEnd"/>
      <w:r w:rsidRPr="008E7703">
        <w:rPr>
          <w:rFonts w:cs="CIDFont+F1"/>
        </w:rPr>
        <w:t xml:space="preserve">. Der fratrækkes inspektionsgang på 31 </w:t>
      </w:r>
      <w:proofErr w:type="spellStart"/>
      <w:r w:rsidRPr="008E7703">
        <w:rPr>
          <w:rFonts w:cs="CIDFont+F1"/>
        </w:rPr>
        <w:t>kvm</w:t>
      </w:r>
      <w:proofErr w:type="spellEnd"/>
      <w:r w:rsidRPr="008E7703">
        <w:rPr>
          <w:rFonts w:cs="CIDFont+F1"/>
        </w:rPr>
        <w:t>. Der er ikke</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fratrukket areal til foderautomater. Således inddateret 449 </w:t>
      </w:r>
      <w:proofErr w:type="spellStart"/>
      <w:r w:rsidRPr="008E7703">
        <w:rPr>
          <w:rFonts w:cs="CIDFont+F1"/>
        </w:rPr>
        <w:t>kvm</w:t>
      </w:r>
      <w:proofErr w:type="spellEnd"/>
      <w:r w:rsidRPr="008E7703">
        <w:rPr>
          <w:rFonts w:cs="CIDFont+F1"/>
        </w:rPr>
        <w:t xml:space="preserve"> produktionsareal. Stipladser er</w:t>
      </w:r>
    </w:p>
    <w:p w:rsidR="008E7703" w:rsidRDefault="008E7703" w:rsidP="008E7703">
      <w:pPr>
        <w:autoSpaceDE w:val="0"/>
        <w:autoSpaceDN w:val="0"/>
        <w:adjustRightInd w:val="0"/>
        <w:spacing w:after="0" w:line="240" w:lineRule="auto"/>
        <w:rPr>
          <w:rFonts w:cs="CIDFont+F1"/>
        </w:rPr>
      </w:pPr>
      <w:r w:rsidRPr="008E7703">
        <w:rPr>
          <w:rFonts w:cs="CIDFont+F1"/>
        </w:rPr>
        <w:t>etableret med drænet gulv + spalter.</w:t>
      </w:r>
    </w:p>
    <w:p w:rsidR="008E7703" w:rsidRPr="008E7703" w:rsidRDefault="008E7703" w:rsidP="008E7703">
      <w:pPr>
        <w:autoSpaceDE w:val="0"/>
        <w:autoSpaceDN w:val="0"/>
        <w:adjustRightInd w:val="0"/>
        <w:spacing w:after="0" w:line="240" w:lineRule="auto"/>
        <w:rPr>
          <w:rFonts w:cs="CIDFont+F1"/>
        </w:rPr>
      </w:pPr>
    </w:p>
    <w:p w:rsidR="008E7703" w:rsidRPr="008E7703" w:rsidRDefault="008E7703" w:rsidP="008E7703">
      <w:pPr>
        <w:autoSpaceDE w:val="0"/>
        <w:autoSpaceDN w:val="0"/>
        <w:adjustRightInd w:val="0"/>
        <w:spacing w:after="0" w:line="240" w:lineRule="auto"/>
        <w:rPr>
          <w:rFonts w:cs="CIDFont+F2"/>
          <w:u w:val="single"/>
        </w:rPr>
      </w:pPr>
      <w:proofErr w:type="spellStart"/>
      <w:proofErr w:type="gramStart"/>
      <w:r w:rsidRPr="008E7703">
        <w:rPr>
          <w:rFonts w:cs="CIDFont+F2"/>
          <w:u w:val="single"/>
        </w:rPr>
        <w:t>Sl.svin</w:t>
      </w:r>
      <w:proofErr w:type="spellEnd"/>
      <w:proofErr w:type="gramEnd"/>
      <w:r w:rsidRPr="008E7703">
        <w:rPr>
          <w:rFonts w:cs="CIDFont+F2"/>
          <w:u w:val="single"/>
        </w:rPr>
        <w:t xml:space="preserve"> 3</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Stalden måler ifølge tegninger 504 </w:t>
      </w:r>
      <w:proofErr w:type="spellStart"/>
      <w:r w:rsidRPr="008E7703">
        <w:rPr>
          <w:rFonts w:cs="CIDFont+F1"/>
        </w:rPr>
        <w:t>kvm</w:t>
      </w:r>
      <w:proofErr w:type="spellEnd"/>
      <w:r w:rsidRPr="008E7703">
        <w:rPr>
          <w:rFonts w:cs="CIDFont+F1"/>
        </w:rPr>
        <w:t xml:space="preserve">. Der fratrækkes inspektionsgang på 32 </w:t>
      </w:r>
      <w:proofErr w:type="spellStart"/>
      <w:r w:rsidRPr="008E7703">
        <w:rPr>
          <w:rFonts w:cs="CIDFont+F1"/>
        </w:rPr>
        <w:t>kvm</w:t>
      </w:r>
      <w:proofErr w:type="spellEnd"/>
      <w:r w:rsidRPr="008E7703">
        <w:rPr>
          <w:rFonts w:cs="CIDFont+F1"/>
        </w:rPr>
        <w:t>. Der er ikke</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fratrukket areal til foderautomater. Således inddateret 472 </w:t>
      </w:r>
      <w:proofErr w:type="spellStart"/>
      <w:r w:rsidRPr="008E7703">
        <w:rPr>
          <w:rFonts w:cs="CIDFont+F1"/>
        </w:rPr>
        <w:t>kvm</w:t>
      </w:r>
      <w:proofErr w:type="spellEnd"/>
      <w:r w:rsidRPr="008E7703">
        <w:rPr>
          <w:rFonts w:cs="CIDFont+F1"/>
        </w:rPr>
        <w:t xml:space="preserve"> produktionsareal. Stipladser er</w:t>
      </w:r>
    </w:p>
    <w:p w:rsidR="008E7703" w:rsidRDefault="008E7703" w:rsidP="008E7703">
      <w:pPr>
        <w:autoSpaceDE w:val="0"/>
        <w:autoSpaceDN w:val="0"/>
        <w:adjustRightInd w:val="0"/>
        <w:spacing w:after="0" w:line="240" w:lineRule="auto"/>
        <w:rPr>
          <w:rFonts w:cs="CIDFont+F1"/>
        </w:rPr>
      </w:pPr>
      <w:r w:rsidRPr="008E7703">
        <w:rPr>
          <w:rFonts w:cs="CIDFont+F1"/>
        </w:rPr>
        <w:t>etableret med drænet gulv + spalter.</w:t>
      </w:r>
    </w:p>
    <w:p w:rsidR="008E7703" w:rsidRPr="008E7703" w:rsidRDefault="008E7703" w:rsidP="008E7703">
      <w:pPr>
        <w:autoSpaceDE w:val="0"/>
        <w:autoSpaceDN w:val="0"/>
        <w:adjustRightInd w:val="0"/>
        <w:spacing w:after="0" w:line="240" w:lineRule="auto"/>
        <w:rPr>
          <w:rFonts w:cs="CIDFont+F1"/>
        </w:rPr>
      </w:pPr>
    </w:p>
    <w:p w:rsidR="008E7703" w:rsidRPr="008E7703" w:rsidRDefault="008E7703" w:rsidP="008E7703">
      <w:pPr>
        <w:autoSpaceDE w:val="0"/>
        <w:autoSpaceDN w:val="0"/>
        <w:adjustRightInd w:val="0"/>
        <w:spacing w:after="0" w:line="240" w:lineRule="auto"/>
        <w:rPr>
          <w:rFonts w:cs="CIDFont+F2"/>
          <w:u w:val="single"/>
        </w:rPr>
      </w:pPr>
      <w:proofErr w:type="spellStart"/>
      <w:proofErr w:type="gramStart"/>
      <w:r w:rsidRPr="008E7703">
        <w:rPr>
          <w:rFonts w:cs="CIDFont+F2"/>
          <w:u w:val="single"/>
        </w:rPr>
        <w:t>Sl.svin</w:t>
      </w:r>
      <w:proofErr w:type="spellEnd"/>
      <w:proofErr w:type="gramEnd"/>
      <w:r w:rsidRPr="008E7703">
        <w:rPr>
          <w:rFonts w:cs="CIDFont+F2"/>
          <w:u w:val="single"/>
        </w:rPr>
        <w:t xml:space="preserve"> 4</w:t>
      </w:r>
    </w:p>
    <w:p w:rsidR="008E7703" w:rsidRPr="008E7703" w:rsidRDefault="008E7703" w:rsidP="008E7703">
      <w:pPr>
        <w:autoSpaceDE w:val="0"/>
        <w:autoSpaceDN w:val="0"/>
        <w:adjustRightInd w:val="0"/>
        <w:spacing w:after="0" w:line="240" w:lineRule="auto"/>
        <w:rPr>
          <w:rFonts w:cs="CIDFont+F1"/>
        </w:rPr>
      </w:pPr>
      <w:r w:rsidRPr="008E7703">
        <w:rPr>
          <w:rFonts w:cs="CIDFont+F1"/>
        </w:rPr>
        <w:t>Stalden anvendes til slagtesvin.</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Stalden måler ifølge tegninger 538 </w:t>
      </w:r>
      <w:proofErr w:type="spellStart"/>
      <w:r w:rsidRPr="008E7703">
        <w:rPr>
          <w:rFonts w:cs="CIDFont+F1"/>
        </w:rPr>
        <w:t>kvm</w:t>
      </w:r>
      <w:proofErr w:type="spellEnd"/>
      <w:r w:rsidRPr="008E7703">
        <w:rPr>
          <w:rFonts w:cs="CIDFont+F1"/>
        </w:rPr>
        <w:t xml:space="preserve">. Der fratrækkes inspektionsgang på 32 </w:t>
      </w:r>
      <w:proofErr w:type="spellStart"/>
      <w:r w:rsidRPr="008E7703">
        <w:rPr>
          <w:rFonts w:cs="CIDFont+F1"/>
        </w:rPr>
        <w:t>kvm</w:t>
      </w:r>
      <w:proofErr w:type="spellEnd"/>
      <w:r w:rsidRPr="008E7703">
        <w:rPr>
          <w:rFonts w:cs="CIDFont+F1"/>
        </w:rPr>
        <w:t>. Der er ikke</w:t>
      </w:r>
    </w:p>
    <w:p w:rsidR="008E7703" w:rsidRPr="008E7703" w:rsidRDefault="008E7703" w:rsidP="008E7703">
      <w:pPr>
        <w:autoSpaceDE w:val="0"/>
        <w:autoSpaceDN w:val="0"/>
        <w:adjustRightInd w:val="0"/>
        <w:spacing w:after="0" w:line="240" w:lineRule="auto"/>
        <w:rPr>
          <w:rFonts w:cs="CIDFont+F1"/>
        </w:rPr>
      </w:pPr>
      <w:r w:rsidRPr="008E7703">
        <w:rPr>
          <w:rFonts w:cs="CIDFont+F1"/>
        </w:rPr>
        <w:t xml:space="preserve">fratrukket areal til foderautomater. Således inddateret 506 </w:t>
      </w:r>
      <w:proofErr w:type="spellStart"/>
      <w:r w:rsidRPr="008E7703">
        <w:rPr>
          <w:rFonts w:cs="CIDFont+F1"/>
        </w:rPr>
        <w:t>kvm</w:t>
      </w:r>
      <w:proofErr w:type="spellEnd"/>
      <w:r w:rsidRPr="008E7703">
        <w:rPr>
          <w:rFonts w:cs="CIDFont+F1"/>
        </w:rPr>
        <w:t xml:space="preserve"> produktionsareal. Stipladser er</w:t>
      </w:r>
    </w:p>
    <w:p w:rsidR="00DA3110" w:rsidRPr="009120F8" w:rsidRDefault="008E7703" w:rsidP="00AC2677">
      <w:r w:rsidRPr="008E7703">
        <w:rPr>
          <w:rFonts w:cs="CIDFont+F1"/>
        </w:rPr>
        <w:t>etableret med delvis fast gulv (50/75).</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991D15" w:rsidP="007248AB">
            <w:r>
              <w:rPr>
                <w:noProof/>
              </w:rPr>
              <w:drawing>
                <wp:inline distT="0" distB="0" distL="0" distR="0" wp14:anchorId="2A085F7E" wp14:editId="1E441D32">
                  <wp:extent cx="6048375" cy="30607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8375" cy="306070"/>
                          </a:xfrm>
                          <a:prstGeom prst="rect">
                            <a:avLst/>
                          </a:prstGeom>
                        </pic:spPr>
                      </pic:pic>
                    </a:graphicData>
                  </a:graphic>
                </wp:inline>
              </w:drawing>
            </w:r>
          </w:p>
        </w:tc>
      </w:tr>
      <w:tr w:rsidR="00AC2677" w:rsidRPr="007F4806" w:rsidTr="007248AB">
        <w:tc>
          <w:tcPr>
            <w:tcW w:w="9629" w:type="dxa"/>
          </w:tcPr>
          <w:p w:rsidR="00AC2677" w:rsidRPr="007F4806" w:rsidRDefault="00991D15" w:rsidP="007248AB">
            <w:pPr>
              <w:rPr>
                <w:highlight w:val="red"/>
              </w:rPr>
            </w:pPr>
            <w:r>
              <w:rPr>
                <w:noProof/>
              </w:rPr>
              <w:drawing>
                <wp:inline distT="0" distB="0" distL="0" distR="0" wp14:anchorId="28245F41" wp14:editId="25ACE990">
                  <wp:extent cx="6120765" cy="1708785"/>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708785"/>
                          </a:xfrm>
                          <a:prstGeom prst="rect">
                            <a:avLst/>
                          </a:prstGeom>
                        </pic:spPr>
                      </pic:pic>
                    </a:graphicData>
                  </a:graphic>
                </wp:inline>
              </w:drawing>
            </w:r>
          </w:p>
        </w:tc>
      </w:tr>
    </w:tbl>
    <w:p w:rsidR="007D1ACA" w:rsidRDefault="007D1ACA" w:rsidP="00AC2677"/>
    <w:p w:rsidR="007D1ACA" w:rsidRDefault="007D1ACA" w:rsidP="00AC2677">
      <w:r w:rsidRPr="009120F8">
        <w:t xml:space="preserve">Beskrivelse af </w:t>
      </w:r>
      <w:proofErr w:type="spellStart"/>
      <w:r w:rsidRPr="009120F8">
        <w:t>nudriften</w:t>
      </w:r>
      <w:proofErr w:type="spellEnd"/>
      <w:r w:rsidRPr="009120F8">
        <w:t>:</w:t>
      </w:r>
    </w:p>
    <w:p w:rsidR="009120F8" w:rsidRDefault="009120F8" w:rsidP="00AC2677">
      <w:r>
        <w:t>Bedriften har en ældre godkendelse med tilladelse til 7993 slagtesvin fra 32-107 kg</w:t>
      </w:r>
      <w:r w:rsidR="00E630C5">
        <w:t>.</w:t>
      </w:r>
    </w:p>
    <w:p w:rsidR="00E630C5" w:rsidRDefault="00E630C5" w:rsidP="00AC2677"/>
    <w:p w:rsidR="00E630C5" w:rsidRDefault="00E630C5" w:rsidP="00AC2677"/>
    <w:p w:rsidR="00E630C5" w:rsidRDefault="00E630C5" w:rsidP="00AC2677"/>
    <w:p w:rsidR="00E630C5" w:rsidRDefault="00E630C5" w:rsidP="00AC2677"/>
    <w:p w:rsidR="004E7460" w:rsidRPr="007F4806" w:rsidRDefault="007F4806" w:rsidP="004E7460">
      <w:pPr>
        <w:rPr>
          <w:u w:val="single"/>
        </w:rPr>
      </w:pPr>
      <w:r w:rsidRPr="007F4806">
        <w:rPr>
          <w:u w:val="single"/>
        </w:rPr>
        <w:lastRenderedPageBreak/>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 xml:space="preserve">Stalde og produktioner 8 års drift </w:t>
            </w:r>
          </w:p>
        </w:tc>
      </w:tr>
      <w:tr w:rsidR="00617547" w:rsidTr="00161345">
        <w:tc>
          <w:tcPr>
            <w:tcW w:w="9629" w:type="dxa"/>
            <w:shd w:val="clear" w:color="auto" w:fill="F2F2F2" w:themeFill="background1" w:themeFillShade="F2"/>
          </w:tcPr>
          <w:p w:rsidR="00617547" w:rsidRPr="00617547" w:rsidRDefault="00991D15" w:rsidP="00617547">
            <w:r>
              <w:rPr>
                <w:noProof/>
              </w:rPr>
              <w:drawing>
                <wp:inline distT="0" distB="0" distL="0" distR="0" wp14:anchorId="2A085F7E" wp14:editId="1E441D32">
                  <wp:extent cx="6048375" cy="30607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8375" cy="306070"/>
                          </a:xfrm>
                          <a:prstGeom prst="rect">
                            <a:avLst/>
                          </a:prstGeom>
                        </pic:spPr>
                      </pic:pic>
                    </a:graphicData>
                  </a:graphic>
                </wp:inline>
              </w:drawing>
            </w:r>
          </w:p>
        </w:tc>
      </w:tr>
      <w:tr w:rsidR="00617547" w:rsidTr="00617547">
        <w:tc>
          <w:tcPr>
            <w:tcW w:w="9629" w:type="dxa"/>
          </w:tcPr>
          <w:p w:rsidR="00991D15" w:rsidRDefault="00991D15" w:rsidP="00617547">
            <w:r>
              <w:rPr>
                <w:noProof/>
              </w:rPr>
              <w:drawing>
                <wp:inline distT="0" distB="0" distL="0" distR="0" wp14:anchorId="6AAD5EAE" wp14:editId="0955454F">
                  <wp:extent cx="6120765" cy="1708785"/>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708785"/>
                          </a:xfrm>
                          <a:prstGeom prst="rect">
                            <a:avLst/>
                          </a:prstGeom>
                        </pic:spPr>
                      </pic:pic>
                    </a:graphicData>
                  </a:graphic>
                </wp:inline>
              </w:drawing>
            </w:r>
          </w:p>
        </w:tc>
      </w:tr>
    </w:tbl>
    <w:p w:rsidR="00617547" w:rsidRDefault="00617547" w:rsidP="004E7460"/>
    <w:p w:rsidR="007D1ACA" w:rsidRDefault="007D1ACA" w:rsidP="004E7460">
      <w:r w:rsidRPr="00286F43">
        <w:t xml:space="preserve">Beskrivelse af </w:t>
      </w:r>
      <w:r w:rsidR="004266F8" w:rsidRPr="00286F43">
        <w:t>8-årsdrift:</w:t>
      </w:r>
    </w:p>
    <w:p w:rsidR="004266F8" w:rsidRDefault="004266F8" w:rsidP="004E7460">
      <w:r w:rsidRPr="00286F43">
        <w:t xml:space="preserve">Husdyrbrugets 8-årsdrift er identisk med </w:t>
      </w:r>
      <w:proofErr w:type="spellStart"/>
      <w:r w:rsidRPr="00286F43">
        <w:t>nudriften</w:t>
      </w:r>
      <w:proofErr w:type="spellEnd"/>
      <w:r w:rsidRPr="00286F43">
        <w:t>.</w:t>
      </w:r>
    </w:p>
    <w:p w:rsidR="00B94157" w:rsidRDefault="00B94157" w:rsidP="00A37014">
      <w:pPr>
        <w:rPr>
          <w:sz w:val="24"/>
          <w:szCs w:val="24"/>
          <w:u w:val="single"/>
        </w:rPr>
      </w:pPr>
    </w:p>
    <w:p w:rsidR="00F35C29" w:rsidRDefault="00F35C29" w:rsidP="00A37014">
      <w:pPr>
        <w:rPr>
          <w:sz w:val="24"/>
          <w:szCs w:val="24"/>
          <w:u w:val="single"/>
        </w:rPr>
      </w:pPr>
      <w:r w:rsidRPr="007F4806">
        <w:rPr>
          <w:sz w:val="24"/>
          <w:szCs w:val="24"/>
          <w:u w:val="single"/>
        </w:rPr>
        <w:t>Gødningsopbevaringsanlæg</w:t>
      </w:r>
    </w:p>
    <w:p w:rsidR="00C87233" w:rsidRPr="00E07326" w:rsidRDefault="00BA11E3" w:rsidP="00A37014">
      <w:pPr>
        <w:rPr>
          <w:rFonts w:ascii="Verdana" w:hAnsi="Verdana"/>
          <w:sz w:val="20"/>
        </w:rPr>
      </w:pPr>
      <w:r>
        <w:rPr>
          <w:noProof/>
          <w:lang w:eastAsia="da-DK"/>
        </w:rPr>
        <w:drawing>
          <wp:inline distT="0" distB="0" distL="0" distR="0" wp14:anchorId="4D7F46BE" wp14:editId="6615DE2A">
            <wp:extent cx="6120765" cy="2757805"/>
            <wp:effectExtent l="0" t="0" r="0"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757805"/>
                    </a:xfrm>
                    <a:prstGeom prst="rect">
                      <a:avLst/>
                    </a:prstGeom>
                  </pic:spPr>
                </pic:pic>
              </a:graphicData>
            </a:graphic>
          </wp:inline>
        </w:drawing>
      </w:r>
    </w:p>
    <w:p w:rsidR="00A32681" w:rsidRPr="009120F8" w:rsidRDefault="009120F8" w:rsidP="00A37014">
      <w:r>
        <w:t>Der sker ingen ændringer på husdyrbrugets opbevaringslagre i forbindelse med denne miljøgodkendelse.</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0D179E" w:rsidRDefault="009120F8" w:rsidP="00A37014">
      <w:r>
        <w:t>Ansøger oplyser:</w:t>
      </w:r>
    </w:p>
    <w:p w:rsidR="009120F8" w:rsidRPr="009120F8" w:rsidRDefault="009120F8" w:rsidP="009120F8">
      <w:pPr>
        <w:autoSpaceDE w:val="0"/>
        <w:autoSpaceDN w:val="0"/>
        <w:adjustRightInd w:val="0"/>
        <w:spacing w:after="0" w:line="240" w:lineRule="auto"/>
        <w:rPr>
          <w:rFonts w:cs="CIDFont+F1"/>
          <w:color w:val="000000"/>
        </w:rPr>
      </w:pPr>
      <w:proofErr w:type="gramStart"/>
      <w:r w:rsidRPr="009120F8">
        <w:rPr>
          <w:rFonts w:cs="CIDFont+F1"/>
          <w:color w:val="000000"/>
        </w:rPr>
        <w:t>Udover</w:t>
      </w:r>
      <w:proofErr w:type="gramEnd"/>
      <w:r w:rsidRPr="009120F8">
        <w:rPr>
          <w:rFonts w:cs="CIDFont+F1"/>
          <w:color w:val="000000"/>
        </w:rPr>
        <w:t xml:space="preserve"> husdyrgødning samt vand fra produktionen </w:t>
      </w:r>
      <w:proofErr w:type="spellStart"/>
      <w:r w:rsidRPr="009120F8">
        <w:rPr>
          <w:rFonts w:cs="CIDFont+F1"/>
          <w:color w:val="000000"/>
        </w:rPr>
        <w:t>tilledes</w:t>
      </w:r>
      <w:proofErr w:type="spellEnd"/>
      <w:r w:rsidRPr="009120F8">
        <w:rPr>
          <w:rFonts w:cs="CIDFont+F1"/>
          <w:color w:val="000000"/>
        </w:rPr>
        <w:t xml:space="preserve"> vand fra befæstede arealer.</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 xml:space="preserve">Husdyrgødningen opbevares i </w:t>
      </w:r>
      <w:proofErr w:type="spellStart"/>
      <w:r w:rsidRPr="009120F8">
        <w:rPr>
          <w:rFonts w:cs="CIDFont+F1"/>
          <w:color w:val="000000"/>
        </w:rPr>
        <w:t>fortank</w:t>
      </w:r>
      <w:proofErr w:type="spellEnd"/>
      <w:r w:rsidRPr="009120F8">
        <w:rPr>
          <w:rFonts w:cs="CIDFont+F1"/>
          <w:color w:val="000000"/>
        </w:rPr>
        <w:t>, gyllebeholdere og i kanaler under stald, den samlede</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opbevaringskapacitet på ejendommen svarer til &gt; 3.120 m3.</w:t>
      </w:r>
    </w:p>
    <w:p w:rsidR="009120F8" w:rsidRPr="009120F8" w:rsidRDefault="009120F8" w:rsidP="009120F8">
      <w:pPr>
        <w:autoSpaceDE w:val="0"/>
        <w:autoSpaceDN w:val="0"/>
        <w:adjustRightInd w:val="0"/>
        <w:spacing w:after="0" w:line="240" w:lineRule="auto"/>
        <w:rPr>
          <w:rFonts w:cs="CIDFont+F3"/>
          <w:color w:val="4F82BE"/>
        </w:rPr>
      </w:pP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Ejendommens gyllebeholdere er overdækket med fast flydelag i form af halm. Tilstand og</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lastRenderedPageBreak/>
        <w:t>vedligehold registreres i logbog. Ekstern opbevaringskapacitet benyttes i det omfang, det er</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nødvendigt for at opnå de bedste udbringningsforhold i marken – der optimeres efter</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udbringningstidspunkt og afgrødevalg.</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Ansøger forpligter sig via gødningsplanlægningen til at opretholde tilstrækkelig</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opbevaringskapacitet for husdyrgødning jf. Husdyrgødningsbekendtgørelsens § 11 og 12. Dette</w:t>
      </w:r>
    </w:p>
    <w:p w:rsidR="009120F8" w:rsidRPr="009120F8" w:rsidRDefault="009120F8" w:rsidP="009120F8">
      <w:pPr>
        <w:autoSpaceDE w:val="0"/>
        <w:autoSpaceDN w:val="0"/>
        <w:adjustRightInd w:val="0"/>
        <w:spacing w:after="0" w:line="240" w:lineRule="auto"/>
        <w:rPr>
          <w:rFonts w:cs="CIDFont+F1"/>
          <w:color w:val="000000"/>
        </w:rPr>
      </w:pPr>
      <w:r w:rsidRPr="009120F8">
        <w:rPr>
          <w:rFonts w:cs="CIDFont+F1"/>
          <w:color w:val="000000"/>
        </w:rPr>
        <w:t>forhold kan på tilsyn kræves dokumenteret. Dette vurderes at være tilstrækkeligt til at sikre at</w:t>
      </w:r>
    </w:p>
    <w:p w:rsidR="009120F8" w:rsidRDefault="009120F8" w:rsidP="009120F8">
      <w:pPr>
        <w:autoSpaceDE w:val="0"/>
        <w:autoSpaceDN w:val="0"/>
        <w:adjustRightInd w:val="0"/>
        <w:spacing w:after="0" w:line="240" w:lineRule="auto"/>
        <w:rPr>
          <w:rFonts w:cs="CIDFont+F1"/>
          <w:color w:val="000000"/>
        </w:rPr>
      </w:pPr>
      <w:r w:rsidRPr="009120F8">
        <w:rPr>
          <w:rFonts w:cs="CIDFont+F1"/>
          <w:color w:val="000000"/>
        </w:rPr>
        <w:t>produktionen til stadighed har rådighed over den nødvendige kapacitet.</w:t>
      </w:r>
    </w:p>
    <w:p w:rsidR="009120F8" w:rsidRDefault="009120F8" w:rsidP="009120F8">
      <w:pPr>
        <w:autoSpaceDE w:val="0"/>
        <w:autoSpaceDN w:val="0"/>
        <w:adjustRightInd w:val="0"/>
        <w:spacing w:after="0" w:line="240" w:lineRule="auto"/>
        <w:rPr>
          <w:rFonts w:cs="CIDFont+F1"/>
          <w:color w:val="000000"/>
        </w:rPr>
      </w:pPr>
    </w:p>
    <w:p w:rsidR="009120F8" w:rsidRDefault="009120F8" w:rsidP="009120F8">
      <w:pPr>
        <w:autoSpaceDE w:val="0"/>
        <w:autoSpaceDN w:val="0"/>
        <w:adjustRightInd w:val="0"/>
        <w:spacing w:after="0" w:line="240" w:lineRule="auto"/>
        <w:rPr>
          <w:rFonts w:cs="CIDFont+F1"/>
          <w:color w:val="000000"/>
        </w:rPr>
      </w:pPr>
      <w:r>
        <w:rPr>
          <w:rFonts w:cs="CIDFont+F1"/>
          <w:color w:val="000000"/>
        </w:rPr>
        <w:t>Kommunens vurdering:</w:t>
      </w:r>
    </w:p>
    <w:p w:rsidR="009120F8" w:rsidRPr="00A82A33" w:rsidRDefault="00A82A33" w:rsidP="00A82A33">
      <w:r w:rsidRPr="003D1066">
        <w:t xml:space="preserve">Ringkøbing-Skjern kommune vurderer, at ansøger har redegjort for at husdyrbruget har adgang til </w:t>
      </w:r>
      <w:r>
        <w:t xml:space="preserve">tilstrækkelig </w:t>
      </w:r>
      <w:r w:rsidRPr="003D1066">
        <w:t>opbevaringskapacitet der svarer til mere end 9 mdr.</w:t>
      </w:r>
    </w:p>
    <w:p w:rsidR="009120F8" w:rsidRDefault="009120F8" w:rsidP="009120F8">
      <w:pPr>
        <w:autoSpaceDE w:val="0"/>
        <w:autoSpaceDN w:val="0"/>
        <w:adjustRightInd w:val="0"/>
        <w:spacing w:after="0" w:line="240" w:lineRule="auto"/>
        <w:rPr>
          <w:rFonts w:ascii="CIDFont+F1" w:hAnsi="CIDFont+F1" w:cs="CIDFont+F1"/>
          <w:color w:val="000000"/>
          <w:sz w:val="23"/>
          <w:szCs w:val="23"/>
        </w:rPr>
      </w:pPr>
    </w:p>
    <w:p w:rsidR="005B4C48" w:rsidRPr="005B4C48" w:rsidRDefault="005B4C48" w:rsidP="000F3FFB">
      <w:pPr>
        <w:pStyle w:val="Overskrift2"/>
      </w:pPr>
      <w:bookmarkStart w:id="196" w:name="_Toc13138349"/>
      <w:r w:rsidRPr="005B4C48">
        <w:t>Lokalisering</w:t>
      </w:r>
      <w:bookmarkEnd w:id="196"/>
    </w:p>
    <w:p w:rsidR="005B4C48" w:rsidRPr="00070EA4" w:rsidRDefault="00397F72" w:rsidP="000F3FFB">
      <w:pPr>
        <w:pStyle w:val="Overskrift3"/>
      </w:pPr>
      <w:bookmarkStart w:id="197" w:name="_Toc13138350"/>
      <w:r w:rsidRPr="00070EA4">
        <w:t>Forbudszoner</w:t>
      </w:r>
      <w:bookmarkEnd w:id="197"/>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E630C5" w:rsidRDefault="006D388E" w:rsidP="00A37014">
            <w:r w:rsidRPr="00E630C5">
              <w:t>Afstandskrav</w:t>
            </w:r>
          </w:p>
        </w:tc>
        <w:tc>
          <w:tcPr>
            <w:tcW w:w="3052" w:type="dxa"/>
            <w:tcBorders>
              <w:left w:val="single" w:sz="12" w:space="0" w:color="auto"/>
            </w:tcBorders>
            <w:shd w:val="clear" w:color="auto" w:fill="F2F2F2" w:themeFill="background1" w:themeFillShade="F2"/>
          </w:tcPr>
          <w:p w:rsidR="006D388E" w:rsidRPr="00E630C5" w:rsidRDefault="006D388E" w:rsidP="00A37014">
            <w:r w:rsidRPr="00E630C5">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E630C5" w:rsidRDefault="006D388E" w:rsidP="00A37014">
            <w:r w:rsidRPr="00E630C5">
              <w:t>50 meter</w:t>
            </w:r>
          </w:p>
        </w:tc>
        <w:tc>
          <w:tcPr>
            <w:tcW w:w="3052" w:type="dxa"/>
            <w:tcBorders>
              <w:left w:val="single" w:sz="12" w:space="0" w:color="auto"/>
            </w:tcBorders>
          </w:tcPr>
          <w:p w:rsidR="006D388E" w:rsidRPr="00E630C5" w:rsidRDefault="00E630C5" w:rsidP="00A37014">
            <w:r w:rsidRPr="00E630C5">
              <w:t>Over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E630C5" w:rsidRDefault="006D388E" w:rsidP="00A37014">
            <w:r w:rsidRPr="00E630C5">
              <w:t>50 meter</w:t>
            </w:r>
          </w:p>
        </w:tc>
        <w:tc>
          <w:tcPr>
            <w:tcW w:w="3052" w:type="dxa"/>
            <w:tcBorders>
              <w:left w:val="single" w:sz="12" w:space="0" w:color="auto"/>
            </w:tcBorders>
          </w:tcPr>
          <w:p w:rsidR="006D388E" w:rsidRPr="00E630C5" w:rsidRDefault="00E630C5" w:rsidP="00A37014">
            <w:r w:rsidRPr="00E630C5">
              <w:t>Over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E630C5" w:rsidRDefault="006D388E" w:rsidP="00A37014">
            <w:r w:rsidRPr="00E630C5">
              <w:t>50 meter</w:t>
            </w:r>
          </w:p>
        </w:tc>
        <w:tc>
          <w:tcPr>
            <w:tcW w:w="3052" w:type="dxa"/>
            <w:tcBorders>
              <w:left w:val="single" w:sz="12" w:space="0" w:color="auto"/>
            </w:tcBorders>
          </w:tcPr>
          <w:p w:rsidR="006D388E" w:rsidRPr="00E630C5" w:rsidRDefault="00E630C5" w:rsidP="00A37014">
            <w:r w:rsidRPr="00E630C5">
              <w:t>Over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E630C5" w:rsidRDefault="006D388E" w:rsidP="00A37014">
            <w:r w:rsidRPr="00E630C5">
              <w:t>10 meter</w:t>
            </w:r>
          </w:p>
        </w:tc>
        <w:tc>
          <w:tcPr>
            <w:tcW w:w="3052" w:type="dxa"/>
            <w:tcBorders>
              <w:left w:val="single" w:sz="12" w:space="0" w:color="auto"/>
            </w:tcBorders>
          </w:tcPr>
          <w:p w:rsidR="006D388E" w:rsidRPr="00E630C5" w:rsidRDefault="00E630C5" w:rsidP="00A37014">
            <w:r w:rsidRPr="00E630C5">
              <w:t>Over 10 meter</w:t>
            </w:r>
          </w:p>
        </w:tc>
      </w:tr>
    </w:tbl>
    <w:p w:rsidR="00F30896" w:rsidRDefault="00F30896" w:rsidP="00A37014">
      <w:pPr>
        <w:rPr>
          <w:sz w:val="20"/>
          <w:szCs w:val="20"/>
        </w:rPr>
      </w:pP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98" w:name="_Toc13138351"/>
      <w:r>
        <w:t>Afstandskrav</w:t>
      </w:r>
      <w:bookmarkEnd w:id="198"/>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r w:rsidR="001F7601">
        <w:rPr>
          <w:lang w:eastAsia="da-DK"/>
        </w:rPr>
        <w:t>Der ansøges ikke om nybyggeri i forbindelse med denne miljøgodkendelse.</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1838"/>
        <w:gridCol w:w="3954"/>
      </w:tblGrid>
      <w:tr w:rsidR="00A81889" w:rsidTr="00A82A33">
        <w:trPr>
          <w:jc w:val="center"/>
        </w:trPr>
        <w:tc>
          <w:tcPr>
            <w:tcW w:w="3817"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1838"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954"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A82A33">
        <w:trPr>
          <w:jc w:val="center"/>
        </w:trPr>
        <w:tc>
          <w:tcPr>
            <w:tcW w:w="3817"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1838"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954" w:type="dxa"/>
            <w:tcBorders>
              <w:left w:val="single" w:sz="12" w:space="0" w:color="auto"/>
            </w:tcBorders>
          </w:tcPr>
          <w:p w:rsidR="007B498C" w:rsidRDefault="00A82A33" w:rsidP="00A37014">
            <w:r>
              <w:t>Under 25 m – egen boring til produktionen er beliggende mellem stald 4 og maskinhus</w:t>
            </w:r>
          </w:p>
        </w:tc>
      </w:tr>
      <w:tr w:rsidR="007B498C" w:rsidTr="00A82A33">
        <w:trPr>
          <w:jc w:val="center"/>
        </w:trPr>
        <w:tc>
          <w:tcPr>
            <w:tcW w:w="3817"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1838"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954" w:type="dxa"/>
            <w:tcBorders>
              <w:left w:val="single" w:sz="12" w:space="0" w:color="auto"/>
            </w:tcBorders>
          </w:tcPr>
          <w:p w:rsidR="007B498C" w:rsidRPr="00495F81" w:rsidRDefault="00A82A33" w:rsidP="00A37014">
            <w:r>
              <w:t>Over 50 m</w:t>
            </w:r>
          </w:p>
        </w:tc>
      </w:tr>
      <w:tr w:rsidR="00F84705" w:rsidTr="00A82A33">
        <w:trPr>
          <w:jc w:val="center"/>
        </w:trPr>
        <w:tc>
          <w:tcPr>
            <w:tcW w:w="3817"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1838"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954" w:type="dxa"/>
            <w:tcBorders>
              <w:left w:val="single" w:sz="12" w:space="0" w:color="auto"/>
            </w:tcBorders>
          </w:tcPr>
          <w:p w:rsidR="00F84705" w:rsidRDefault="00A82A33" w:rsidP="00A37014">
            <w:r>
              <w:t>Over 15 m</w:t>
            </w:r>
          </w:p>
        </w:tc>
      </w:tr>
      <w:tr w:rsidR="00F84705" w:rsidTr="00A82A33">
        <w:trPr>
          <w:jc w:val="center"/>
        </w:trPr>
        <w:tc>
          <w:tcPr>
            <w:tcW w:w="3817"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1838"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954" w:type="dxa"/>
            <w:tcBorders>
              <w:left w:val="single" w:sz="12" w:space="0" w:color="auto"/>
            </w:tcBorders>
          </w:tcPr>
          <w:p w:rsidR="00F84705" w:rsidRDefault="00A82A33" w:rsidP="00A37014">
            <w:r>
              <w:t>Over 15 m</w:t>
            </w:r>
          </w:p>
        </w:tc>
      </w:tr>
      <w:tr w:rsidR="00F84705" w:rsidTr="00A82A33">
        <w:trPr>
          <w:jc w:val="center"/>
        </w:trPr>
        <w:tc>
          <w:tcPr>
            <w:tcW w:w="3817" w:type="dxa"/>
            <w:tcBorders>
              <w:top w:val="single" w:sz="4" w:space="0" w:color="auto"/>
              <w:bottom w:val="single" w:sz="4" w:space="0" w:color="auto"/>
              <w:right w:val="single" w:sz="12" w:space="0" w:color="auto"/>
            </w:tcBorders>
          </w:tcPr>
          <w:p w:rsidR="00F84705" w:rsidRDefault="007875BE" w:rsidP="00A37014">
            <w:r>
              <w:t>Levnedsmiddelvirksomhed</w:t>
            </w:r>
          </w:p>
        </w:tc>
        <w:tc>
          <w:tcPr>
            <w:tcW w:w="1838"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954" w:type="dxa"/>
            <w:tcBorders>
              <w:left w:val="single" w:sz="12" w:space="0" w:color="auto"/>
            </w:tcBorders>
          </w:tcPr>
          <w:p w:rsidR="00F84705" w:rsidRDefault="00A82A33" w:rsidP="00A37014">
            <w:r>
              <w:t>Over 25 m</w:t>
            </w:r>
          </w:p>
        </w:tc>
      </w:tr>
      <w:tr w:rsidR="007875BE" w:rsidTr="00A82A33">
        <w:trPr>
          <w:jc w:val="center"/>
        </w:trPr>
        <w:tc>
          <w:tcPr>
            <w:tcW w:w="3817"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1838"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954" w:type="dxa"/>
            <w:tcBorders>
              <w:left w:val="single" w:sz="12" w:space="0" w:color="auto"/>
            </w:tcBorders>
          </w:tcPr>
          <w:p w:rsidR="007875BE" w:rsidRDefault="00A82A33" w:rsidP="00A37014">
            <w:r>
              <w:t>Under 15 m – der er ca. 6 m fra eksisterende stald 2 til stuehus</w:t>
            </w:r>
          </w:p>
        </w:tc>
      </w:tr>
      <w:tr w:rsidR="007875BE" w:rsidTr="00A82A33">
        <w:trPr>
          <w:jc w:val="center"/>
        </w:trPr>
        <w:tc>
          <w:tcPr>
            <w:tcW w:w="3817" w:type="dxa"/>
            <w:tcBorders>
              <w:top w:val="single" w:sz="4" w:space="0" w:color="auto"/>
              <w:bottom w:val="single" w:sz="12" w:space="0" w:color="auto"/>
              <w:right w:val="single" w:sz="12" w:space="0" w:color="auto"/>
            </w:tcBorders>
          </w:tcPr>
          <w:p w:rsidR="007875BE" w:rsidRDefault="007875BE" w:rsidP="00A37014">
            <w:r>
              <w:t>Naboskel</w:t>
            </w:r>
          </w:p>
        </w:tc>
        <w:tc>
          <w:tcPr>
            <w:tcW w:w="1838"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954" w:type="dxa"/>
            <w:tcBorders>
              <w:left w:val="single" w:sz="12" w:space="0" w:color="auto"/>
            </w:tcBorders>
          </w:tcPr>
          <w:p w:rsidR="007875BE" w:rsidRDefault="00A82A33" w:rsidP="00A37014">
            <w:r>
              <w:t xml:space="preserve">Under 30 m – der er under 30 m til naboskel fra eksisterende stald 4 til matrikel 1a, </w:t>
            </w:r>
            <w:proofErr w:type="spellStart"/>
            <w:r>
              <w:t>Ånum</w:t>
            </w:r>
            <w:proofErr w:type="spellEnd"/>
            <w:r>
              <w:t xml:space="preserve">, Skjern Jorder der tilhører ejendommen </w:t>
            </w:r>
            <w:proofErr w:type="spellStart"/>
            <w:r>
              <w:t>Ånum</w:t>
            </w:r>
            <w:proofErr w:type="spellEnd"/>
            <w:r>
              <w:t xml:space="preserve"> 156, Skjern.</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1F7601" w:rsidRDefault="007875BE" w:rsidP="00A37014">
      <w:r w:rsidRPr="00CB28BD">
        <w:rPr>
          <w:vertAlign w:val="superscript"/>
        </w:rPr>
        <w:lastRenderedPageBreak/>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9" w:name="_Toc13138352"/>
      <w:r w:rsidRPr="005B4C48">
        <w:t>Beskyttelseslinjer</w:t>
      </w:r>
      <w:bookmarkEnd w:id="199"/>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E120B2" w:rsidRDefault="006105F0" w:rsidP="006105F0">
            <w:pPr>
              <w:jc w:val="center"/>
              <w:rPr>
                <w:sz w:val="22"/>
                <w:szCs w:val="22"/>
              </w:rPr>
            </w:pPr>
            <w:r w:rsidRPr="00E120B2">
              <w:rPr>
                <w:sz w:val="22"/>
                <w:szCs w:val="22"/>
              </w:rPr>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E120B2" w:rsidRDefault="006105F0" w:rsidP="006105F0">
            <w:pPr>
              <w:jc w:val="center"/>
              <w:rPr>
                <w:sz w:val="22"/>
                <w:szCs w:val="22"/>
              </w:rPr>
            </w:pPr>
            <w:r w:rsidRPr="00E120B2">
              <w:rPr>
                <w:sz w:val="22"/>
                <w:szCs w:val="22"/>
              </w:rPr>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E120B2" w:rsidRDefault="006105F0" w:rsidP="00E120B2">
            <w:pPr>
              <w:jc w:val="center"/>
              <w:rPr>
                <w:sz w:val="22"/>
                <w:szCs w:val="22"/>
              </w:rPr>
            </w:pPr>
            <w:r w:rsidRPr="00E120B2">
              <w:rPr>
                <w:sz w:val="22"/>
                <w:szCs w:val="22"/>
              </w:rPr>
              <w:t>Udenfor (x)</w:t>
            </w:r>
          </w:p>
        </w:tc>
        <w:tc>
          <w:tcPr>
            <w:tcW w:w="2410" w:type="dxa"/>
            <w:tcBorders>
              <w:top w:val="single" w:sz="12" w:space="0" w:color="auto"/>
              <w:left w:val="single" w:sz="12" w:space="0" w:color="auto"/>
            </w:tcBorders>
            <w:shd w:val="clear" w:color="auto" w:fill="F2F2F2" w:themeFill="background1" w:themeFillShade="F2"/>
          </w:tcPr>
          <w:p w:rsidR="006105F0" w:rsidRPr="00E120B2" w:rsidRDefault="006105F0" w:rsidP="006105F0">
            <w:pPr>
              <w:jc w:val="center"/>
              <w:rPr>
                <w:sz w:val="22"/>
                <w:szCs w:val="22"/>
              </w:rPr>
            </w:pPr>
            <w:r w:rsidRPr="00E120B2">
              <w:rPr>
                <w:sz w:val="22"/>
                <w:szCs w:val="22"/>
              </w:rPr>
              <w:t>Beskyttelseslinje</w:t>
            </w:r>
          </w:p>
        </w:tc>
        <w:tc>
          <w:tcPr>
            <w:tcW w:w="1134" w:type="dxa"/>
            <w:tcBorders>
              <w:top w:val="single" w:sz="12" w:space="0" w:color="auto"/>
            </w:tcBorders>
            <w:shd w:val="clear" w:color="auto" w:fill="F2F2F2" w:themeFill="background1" w:themeFillShade="F2"/>
          </w:tcPr>
          <w:p w:rsidR="006105F0" w:rsidRPr="00E120B2" w:rsidRDefault="006105F0" w:rsidP="006105F0">
            <w:pPr>
              <w:jc w:val="center"/>
              <w:rPr>
                <w:sz w:val="22"/>
                <w:szCs w:val="22"/>
              </w:rPr>
            </w:pPr>
            <w:r w:rsidRPr="00E120B2">
              <w:rPr>
                <w:sz w:val="22"/>
                <w:szCs w:val="22"/>
              </w:rPr>
              <w:t>Indenfor (x)</w:t>
            </w:r>
          </w:p>
        </w:tc>
        <w:tc>
          <w:tcPr>
            <w:tcW w:w="1134" w:type="dxa"/>
            <w:tcBorders>
              <w:top w:val="single" w:sz="12" w:space="0" w:color="auto"/>
              <w:right w:val="single" w:sz="12" w:space="0" w:color="auto"/>
            </w:tcBorders>
            <w:shd w:val="clear" w:color="auto" w:fill="F2F2F2" w:themeFill="background1" w:themeFillShade="F2"/>
          </w:tcPr>
          <w:p w:rsidR="006105F0" w:rsidRPr="00E120B2" w:rsidRDefault="006105F0" w:rsidP="00E120B2">
            <w:pPr>
              <w:jc w:val="center"/>
              <w:rPr>
                <w:sz w:val="22"/>
                <w:szCs w:val="22"/>
              </w:rPr>
            </w:pPr>
            <w:r w:rsidRPr="00E120B2">
              <w:rPr>
                <w:sz w:val="22"/>
                <w:szCs w:val="22"/>
              </w:rPr>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E120B2" w:rsidRDefault="006105F0" w:rsidP="000E750E">
            <w:pPr>
              <w:rPr>
                <w:sz w:val="22"/>
                <w:szCs w:val="22"/>
              </w:rPr>
            </w:pPr>
            <w:r w:rsidRPr="00E120B2">
              <w:rPr>
                <w:sz w:val="22"/>
                <w:szCs w:val="22"/>
              </w:rP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E120B2" w:rsidRDefault="006105F0" w:rsidP="000E750E">
            <w:pPr>
              <w:rPr>
                <w:sz w:val="22"/>
                <w:szCs w:val="22"/>
              </w:rPr>
            </w:pPr>
          </w:p>
        </w:tc>
        <w:tc>
          <w:tcPr>
            <w:tcW w:w="1126" w:type="dxa"/>
            <w:tcBorders>
              <w:top w:val="single" w:sz="8" w:space="0" w:color="auto"/>
              <w:left w:val="single" w:sz="8" w:space="0" w:color="auto"/>
              <w:bottom w:val="single" w:sz="8" w:space="0" w:color="auto"/>
              <w:right w:val="single" w:sz="12" w:space="0" w:color="auto"/>
            </w:tcBorders>
          </w:tcPr>
          <w:p w:rsidR="006105F0" w:rsidRPr="00E120B2" w:rsidRDefault="00E120B2" w:rsidP="00E120B2">
            <w:pPr>
              <w:jc w:val="center"/>
              <w:rPr>
                <w:sz w:val="22"/>
                <w:szCs w:val="22"/>
              </w:rPr>
            </w:pPr>
            <w:r w:rsidRPr="00E120B2">
              <w:rPr>
                <w:sz w:val="22"/>
                <w:szCs w:val="22"/>
              </w:rPr>
              <w:t>x</w:t>
            </w:r>
          </w:p>
        </w:tc>
        <w:tc>
          <w:tcPr>
            <w:tcW w:w="2410" w:type="dxa"/>
            <w:tcBorders>
              <w:left w:val="single" w:sz="12" w:space="0" w:color="auto"/>
            </w:tcBorders>
          </w:tcPr>
          <w:p w:rsidR="006105F0" w:rsidRPr="00E120B2" w:rsidRDefault="006105F0" w:rsidP="000E750E">
            <w:pPr>
              <w:rPr>
                <w:sz w:val="22"/>
                <w:szCs w:val="22"/>
              </w:rPr>
            </w:pPr>
            <w:r w:rsidRPr="00E120B2">
              <w:rPr>
                <w:sz w:val="22"/>
                <w:szCs w:val="22"/>
              </w:rPr>
              <w:t>Skove</w:t>
            </w:r>
          </w:p>
        </w:tc>
        <w:tc>
          <w:tcPr>
            <w:tcW w:w="1134" w:type="dxa"/>
          </w:tcPr>
          <w:p w:rsidR="006105F0" w:rsidRPr="00E120B2" w:rsidRDefault="006105F0" w:rsidP="000E750E">
            <w:pPr>
              <w:rPr>
                <w:sz w:val="22"/>
                <w:szCs w:val="22"/>
              </w:rPr>
            </w:pPr>
          </w:p>
        </w:tc>
        <w:tc>
          <w:tcPr>
            <w:tcW w:w="1134" w:type="dxa"/>
            <w:tcBorders>
              <w:right w:val="single" w:sz="12" w:space="0" w:color="auto"/>
            </w:tcBorders>
          </w:tcPr>
          <w:p w:rsidR="006105F0" w:rsidRPr="00E120B2" w:rsidRDefault="00E120B2" w:rsidP="00E120B2">
            <w:pPr>
              <w:jc w:val="center"/>
              <w:rPr>
                <w:sz w:val="22"/>
                <w:szCs w:val="22"/>
              </w:rPr>
            </w:pPr>
            <w:r w:rsidRPr="00E120B2">
              <w:rPr>
                <w:sz w:val="22"/>
                <w:szCs w:val="22"/>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E120B2" w:rsidRDefault="006105F0" w:rsidP="000E750E">
            <w:pPr>
              <w:rPr>
                <w:sz w:val="22"/>
                <w:szCs w:val="22"/>
              </w:rPr>
            </w:pPr>
            <w:r w:rsidRPr="00E120B2">
              <w:rPr>
                <w:sz w:val="22"/>
                <w:szCs w:val="22"/>
              </w:rPr>
              <w:t>Strand</w:t>
            </w:r>
          </w:p>
        </w:tc>
        <w:tc>
          <w:tcPr>
            <w:tcW w:w="1214" w:type="dxa"/>
            <w:tcBorders>
              <w:top w:val="single" w:sz="8" w:space="0" w:color="auto"/>
              <w:left w:val="single" w:sz="8" w:space="0" w:color="auto"/>
              <w:bottom w:val="single" w:sz="8" w:space="0" w:color="auto"/>
              <w:right w:val="single" w:sz="8" w:space="0" w:color="auto"/>
            </w:tcBorders>
          </w:tcPr>
          <w:p w:rsidR="006105F0" w:rsidRPr="00E120B2" w:rsidRDefault="006105F0" w:rsidP="000E750E">
            <w:pPr>
              <w:rPr>
                <w:sz w:val="22"/>
                <w:szCs w:val="22"/>
              </w:rPr>
            </w:pPr>
          </w:p>
        </w:tc>
        <w:tc>
          <w:tcPr>
            <w:tcW w:w="1126" w:type="dxa"/>
            <w:tcBorders>
              <w:top w:val="single" w:sz="8" w:space="0" w:color="auto"/>
              <w:left w:val="single" w:sz="8" w:space="0" w:color="auto"/>
              <w:bottom w:val="single" w:sz="8" w:space="0" w:color="auto"/>
              <w:right w:val="single" w:sz="12" w:space="0" w:color="auto"/>
            </w:tcBorders>
          </w:tcPr>
          <w:p w:rsidR="006105F0" w:rsidRPr="00E120B2" w:rsidRDefault="00E120B2" w:rsidP="00E120B2">
            <w:pPr>
              <w:jc w:val="center"/>
              <w:rPr>
                <w:sz w:val="22"/>
                <w:szCs w:val="22"/>
              </w:rPr>
            </w:pPr>
            <w:r w:rsidRPr="00E120B2">
              <w:rPr>
                <w:sz w:val="22"/>
                <w:szCs w:val="22"/>
              </w:rPr>
              <w:t>x</w:t>
            </w:r>
          </w:p>
        </w:tc>
        <w:tc>
          <w:tcPr>
            <w:tcW w:w="2410" w:type="dxa"/>
            <w:tcBorders>
              <w:left w:val="single" w:sz="12" w:space="0" w:color="auto"/>
            </w:tcBorders>
          </w:tcPr>
          <w:p w:rsidR="006105F0" w:rsidRPr="00E120B2" w:rsidRDefault="006105F0" w:rsidP="000E750E">
            <w:pPr>
              <w:rPr>
                <w:sz w:val="22"/>
                <w:szCs w:val="22"/>
              </w:rPr>
            </w:pPr>
            <w:r w:rsidRPr="00E120B2">
              <w:rPr>
                <w:sz w:val="22"/>
                <w:szCs w:val="22"/>
              </w:rPr>
              <w:t>Fortidsminder</w:t>
            </w:r>
          </w:p>
        </w:tc>
        <w:tc>
          <w:tcPr>
            <w:tcW w:w="1134" w:type="dxa"/>
          </w:tcPr>
          <w:p w:rsidR="006105F0" w:rsidRPr="00E120B2" w:rsidRDefault="006105F0" w:rsidP="000E750E">
            <w:pPr>
              <w:rPr>
                <w:sz w:val="22"/>
                <w:szCs w:val="22"/>
              </w:rPr>
            </w:pPr>
          </w:p>
        </w:tc>
        <w:tc>
          <w:tcPr>
            <w:tcW w:w="1134" w:type="dxa"/>
            <w:tcBorders>
              <w:right w:val="single" w:sz="12" w:space="0" w:color="auto"/>
            </w:tcBorders>
          </w:tcPr>
          <w:p w:rsidR="006105F0" w:rsidRPr="00E120B2" w:rsidRDefault="00E120B2" w:rsidP="00E120B2">
            <w:pPr>
              <w:jc w:val="center"/>
              <w:rPr>
                <w:sz w:val="22"/>
                <w:szCs w:val="22"/>
              </w:rPr>
            </w:pPr>
            <w:r w:rsidRPr="00E120B2">
              <w:rPr>
                <w:sz w:val="22"/>
                <w:szCs w:val="22"/>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E120B2" w:rsidRDefault="006105F0" w:rsidP="000E750E">
            <w:pPr>
              <w:rPr>
                <w:sz w:val="22"/>
                <w:szCs w:val="22"/>
              </w:rPr>
            </w:pPr>
            <w:r w:rsidRPr="00E120B2">
              <w:rPr>
                <w:sz w:val="22"/>
                <w:szCs w:val="22"/>
              </w:rPr>
              <w:t>Søer</w:t>
            </w:r>
          </w:p>
        </w:tc>
        <w:tc>
          <w:tcPr>
            <w:tcW w:w="1214" w:type="dxa"/>
            <w:tcBorders>
              <w:top w:val="single" w:sz="8" w:space="0" w:color="auto"/>
              <w:left w:val="single" w:sz="8" w:space="0" w:color="auto"/>
              <w:bottom w:val="single" w:sz="8" w:space="0" w:color="auto"/>
              <w:right w:val="single" w:sz="8" w:space="0" w:color="auto"/>
            </w:tcBorders>
          </w:tcPr>
          <w:p w:rsidR="006105F0" w:rsidRPr="00E120B2" w:rsidRDefault="006105F0" w:rsidP="000E750E">
            <w:pPr>
              <w:rPr>
                <w:sz w:val="22"/>
                <w:szCs w:val="22"/>
              </w:rPr>
            </w:pPr>
          </w:p>
        </w:tc>
        <w:tc>
          <w:tcPr>
            <w:tcW w:w="1126" w:type="dxa"/>
            <w:tcBorders>
              <w:top w:val="single" w:sz="8" w:space="0" w:color="auto"/>
              <w:left w:val="single" w:sz="8" w:space="0" w:color="auto"/>
              <w:bottom w:val="single" w:sz="8" w:space="0" w:color="auto"/>
              <w:right w:val="single" w:sz="12" w:space="0" w:color="auto"/>
            </w:tcBorders>
          </w:tcPr>
          <w:p w:rsidR="006105F0" w:rsidRPr="00E120B2" w:rsidRDefault="00E120B2" w:rsidP="00E120B2">
            <w:pPr>
              <w:jc w:val="center"/>
              <w:rPr>
                <w:sz w:val="22"/>
                <w:szCs w:val="22"/>
              </w:rPr>
            </w:pPr>
            <w:r w:rsidRPr="00E120B2">
              <w:rPr>
                <w:sz w:val="22"/>
                <w:szCs w:val="22"/>
              </w:rPr>
              <w:t>x</w:t>
            </w:r>
          </w:p>
        </w:tc>
        <w:tc>
          <w:tcPr>
            <w:tcW w:w="2410" w:type="dxa"/>
            <w:tcBorders>
              <w:left w:val="single" w:sz="12" w:space="0" w:color="auto"/>
            </w:tcBorders>
          </w:tcPr>
          <w:p w:rsidR="006105F0" w:rsidRPr="00E120B2" w:rsidRDefault="006105F0" w:rsidP="000E750E">
            <w:pPr>
              <w:rPr>
                <w:sz w:val="22"/>
                <w:szCs w:val="22"/>
              </w:rPr>
            </w:pPr>
            <w:r w:rsidRPr="00E120B2">
              <w:rPr>
                <w:sz w:val="22"/>
                <w:szCs w:val="22"/>
              </w:rPr>
              <w:t>Kirker</w:t>
            </w:r>
          </w:p>
        </w:tc>
        <w:tc>
          <w:tcPr>
            <w:tcW w:w="1134" w:type="dxa"/>
          </w:tcPr>
          <w:p w:rsidR="006105F0" w:rsidRPr="00E120B2" w:rsidRDefault="006105F0" w:rsidP="000E750E">
            <w:pPr>
              <w:rPr>
                <w:sz w:val="22"/>
                <w:szCs w:val="22"/>
              </w:rPr>
            </w:pPr>
          </w:p>
        </w:tc>
        <w:tc>
          <w:tcPr>
            <w:tcW w:w="1134" w:type="dxa"/>
            <w:tcBorders>
              <w:right w:val="single" w:sz="12" w:space="0" w:color="auto"/>
            </w:tcBorders>
          </w:tcPr>
          <w:p w:rsidR="006105F0" w:rsidRPr="00E120B2" w:rsidRDefault="00E120B2" w:rsidP="00E120B2">
            <w:pPr>
              <w:jc w:val="center"/>
              <w:rPr>
                <w:sz w:val="22"/>
                <w:szCs w:val="22"/>
              </w:rPr>
            </w:pPr>
            <w:r w:rsidRPr="00E120B2">
              <w:rPr>
                <w:sz w:val="22"/>
                <w:szCs w:val="22"/>
              </w:rPr>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E120B2" w:rsidRDefault="006105F0" w:rsidP="000E750E">
            <w:pPr>
              <w:rPr>
                <w:sz w:val="22"/>
                <w:szCs w:val="22"/>
              </w:rPr>
            </w:pPr>
            <w:r w:rsidRPr="00E120B2">
              <w:rPr>
                <w:sz w:val="22"/>
                <w:szCs w:val="22"/>
              </w:rPr>
              <w:t>Vandløb</w:t>
            </w:r>
          </w:p>
        </w:tc>
        <w:tc>
          <w:tcPr>
            <w:tcW w:w="1214" w:type="dxa"/>
            <w:tcBorders>
              <w:top w:val="single" w:sz="8" w:space="0" w:color="auto"/>
              <w:left w:val="single" w:sz="8" w:space="0" w:color="auto"/>
              <w:bottom w:val="single" w:sz="12" w:space="0" w:color="auto"/>
              <w:right w:val="single" w:sz="8" w:space="0" w:color="auto"/>
            </w:tcBorders>
          </w:tcPr>
          <w:p w:rsidR="006105F0" w:rsidRPr="00E120B2" w:rsidRDefault="006105F0" w:rsidP="000E750E">
            <w:pPr>
              <w:rPr>
                <w:sz w:val="22"/>
                <w:szCs w:val="22"/>
              </w:rPr>
            </w:pPr>
          </w:p>
        </w:tc>
        <w:tc>
          <w:tcPr>
            <w:tcW w:w="1126" w:type="dxa"/>
            <w:tcBorders>
              <w:top w:val="single" w:sz="8" w:space="0" w:color="auto"/>
              <w:left w:val="single" w:sz="8" w:space="0" w:color="auto"/>
              <w:bottom w:val="single" w:sz="12" w:space="0" w:color="auto"/>
              <w:right w:val="single" w:sz="12" w:space="0" w:color="auto"/>
            </w:tcBorders>
          </w:tcPr>
          <w:p w:rsidR="006105F0" w:rsidRPr="00E120B2" w:rsidRDefault="00E120B2" w:rsidP="00E120B2">
            <w:pPr>
              <w:jc w:val="center"/>
              <w:rPr>
                <w:sz w:val="22"/>
                <w:szCs w:val="22"/>
              </w:rPr>
            </w:pPr>
            <w:r w:rsidRPr="00E120B2">
              <w:rPr>
                <w:sz w:val="22"/>
                <w:szCs w:val="22"/>
              </w:rPr>
              <w:t>x</w:t>
            </w:r>
          </w:p>
        </w:tc>
        <w:tc>
          <w:tcPr>
            <w:tcW w:w="2410" w:type="dxa"/>
            <w:tcBorders>
              <w:left w:val="single" w:sz="12" w:space="0" w:color="auto"/>
              <w:bottom w:val="single" w:sz="12" w:space="0" w:color="auto"/>
            </w:tcBorders>
          </w:tcPr>
          <w:p w:rsidR="006105F0" w:rsidRPr="00E120B2" w:rsidRDefault="006105F0" w:rsidP="000E750E">
            <w:pPr>
              <w:rPr>
                <w:sz w:val="22"/>
                <w:szCs w:val="22"/>
              </w:rPr>
            </w:pPr>
          </w:p>
        </w:tc>
        <w:tc>
          <w:tcPr>
            <w:tcW w:w="1134" w:type="dxa"/>
            <w:tcBorders>
              <w:bottom w:val="single" w:sz="12" w:space="0" w:color="auto"/>
            </w:tcBorders>
          </w:tcPr>
          <w:p w:rsidR="006105F0" w:rsidRPr="00E120B2" w:rsidRDefault="006105F0" w:rsidP="000E750E">
            <w:pPr>
              <w:rPr>
                <w:sz w:val="22"/>
                <w:szCs w:val="22"/>
              </w:rPr>
            </w:pPr>
          </w:p>
        </w:tc>
        <w:tc>
          <w:tcPr>
            <w:tcW w:w="1134" w:type="dxa"/>
            <w:tcBorders>
              <w:bottom w:val="single" w:sz="12" w:space="0" w:color="auto"/>
              <w:right w:val="single" w:sz="12" w:space="0" w:color="auto"/>
            </w:tcBorders>
          </w:tcPr>
          <w:p w:rsidR="006105F0" w:rsidRPr="00E120B2" w:rsidRDefault="006105F0" w:rsidP="00E120B2">
            <w:pPr>
              <w:jc w:val="center"/>
              <w:rPr>
                <w:sz w:val="22"/>
                <w:szCs w:val="22"/>
              </w:rP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E120B2">
        <w:rPr>
          <w:lang w:eastAsia="da-DK"/>
        </w:rPr>
        <w:t xml:space="preserve"> forhold til ovennævnte emner. </w:t>
      </w:r>
    </w:p>
    <w:p w:rsidR="00A32681" w:rsidRPr="005B4C48" w:rsidRDefault="00A32681" w:rsidP="00A32681">
      <w:pPr>
        <w:pStyle w:val="Overskrift3"/>
      </w:pPr>
      <w:bookmarkStart w:id="200" w:name="_Toc513126577"/>
      <w:bookmarkStart w:id="201" w:name="_Toc13138353"/>
      <w:r>
        <w:t>Samlet vurdering af lokalisering</w:t>
      </w:r>
      <w:bookmarkEnd w:id="200"/>
      <w:bookmarkEnd w:id="201"/>
    </w:p>
    <w:p w:rsidR="00926DA0" w:rsidRPr="00E120B2" w:rsidRDefault="00A32681" w:rsidP="00E120B2">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072618">
        <w:rPr>
          <w:rFonts w:ascii="Cambria" w:hAnsi="Cambria"/>
          <w:b w:val="0"/>
          <w:sz w:val="22"/>
          <w:szCs w:val="22"/>
        </w:rPr>
        <w:t>og anlæggets placering</w:t>
      </w:r>
      <w:r>
        <w:rPr>
          <w:rFonts w:ascii="Cambria" w:hAnsi="Cambria"/>
          <w:b w:val="0"/>
          <w:sz w:val="22"/>
          <w:szCs w:val="22"/>
        </w:rPr>
        <w:t xml:space="preserve"> ikke er i strid med </w:t>
      </w:r>
      <w:r w:rsidRPr="00E120B2">
        <w:rPr>
          <w:rFonts w:ascii="Cambria" w:hAnsi="Cambria"/>
          <w:b w:val="0"/>
          <w:sz w:val="22"/>
          <w:szCs w:val="22"/>
        </w:rPr>
        <w:t>beskyttelseslinjer</w:t>
      </w:r>
      <w:r w:rsidR="00E120B2" w:rsidRPr="00E120B2">
        <w:rPr>
          <w:rFonts w:ascii="Cambria" w:hAnsi="Cambria"/>
          <w:b w:val="0"/>
          <w:sz w:val="22"/>
          <w:szCs w:val="22"/>
        </w:rPr>
        <w:t xml:space="preserve">, </w:t>
      </w:r>
      <w:r w:rsidRPr="00E120B2">
        <w:rPr>
          <w:rFonts w:ascii="Cambria" w:hAnsi="Cambria"/>
          <w:b w:val="0"/>
          <w:sz w:val="22"/>
          <w:szCs w:val="22"/>
        </w:rPr>
        <w:t>er det</w:t>
      </w:r>
      <w:r>
        <w:rPr>
          <w:rFonts w:ascii="Cambria" w:hAnsi="Cambria"/>
          <w:b w:val="0"/>
          <w:sz w:val="22"/>
          <w:szCs w:val="22"/>
        </w:rPr>
        <w:t xml:space="preserve">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202" w:name="_Toc13138354"/>
      <w:r w:rsidRPr="007944B7">
        <w:t>P</w:t>
      </w:r>
      <w:r w:rsidR="00D803FE" w:rsidRPr="007944B7">
        <w:t>åvirkning af landskab</w:t>
      </w:r>
      <w:bookmarkEnd w:id="202"/>
      <w:r w:rsidRPr="007944B7">
        <w:t xml:space="preserve"> </w:t>
      </w:r>
    </w:p>
    <w:p w:rsidR="005B4C48" w:rsidRPr="005B4C48" w:rsidRDefault="006E7D53" w:rsidP="00A37014">
      <w:pPr>
        <w:rPr>
          <w:highlight w:val="yellow"/>
          <w:lang w:eastAsia="da-DK"/>
        </w:rPr>
      </w:pPr>
      <w:r>
        <w:rPr>
          <w:lang w:eastAsia="da-DK"/>
        </w:rPr>
        <w:br/>
      </w:r>
      <w:r w:rsidR="005B4C48" w:rsidRPr="000A25C4">
        <w:rPr>
          <w:lang w:eastAsia="da-DK"/>
        </w:rPr>
        <w:t xml:space="preserve">Husdyrbruget ligger uden for </w:t>
      </w:r>
      <w:r w:rsidR="006339C3" w:rsidRPr="000A25C4">
        <w:rPr>
          <w:lang w:eastAsia="da-DK"/>
        </w:rPr>
        <w:t xml:space="preserve">de områder, som i kommuneplanen er udpeget som </w:t>
      </w:r>
      <w:r w:rsidR="005B4C48" w:rsidRPr="000A25C4">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Husdy</w:t>
      </w:r>
      <w:r w:rsidR="005163CD">
        <w:rPr>
          <w:lang w:eastAsia="da-DK"/>
        </w:rPr>
        <w:t xml:space="preserve">rbruget ligger i </w:t>
      </w:r>
      <w:r w:rsidR="005163CD" w:rsidRPr="005163CD">
        <w:rPr>
          <w:lang w:eastAsia="da-DK"/>
        </w:rPr>
        <w:t>landskabstypen slettelandskab.</w:t>
      </w:r>
    </w:p>
    <w:p w:rsidR="00496AE1" w:rsidRPr="00F70E64" w:rsidRDefault="00496AE1" w:rsidP="00496AE1">
      <w:pPr>
        <w:rPr>
          <w:lang w:eastAsia="da-DK"/>
        </w:rPr>
      </w:pPr>
      <w:r w:rsidRPr="00F70E64">
        <w:rPr>
          <w:lang w:eastAsia="da-DK"/>
        </w:rPr>
        <w:t xml:space="preserve">Slettelandskabet er karakteriseret ved et langstrakt og fladt eller jævnt faldende terræn og en meget ensartet topografi. Det kan være store åbne arealer eller mindre, afgrænset af læhegnsstruktur. Det er en robust landskabstype og er dermed som udgangspunkt egnet for </w:t>
      </w:r>
      <w:proofErr w:type="spellStart"/>
      <w:r w:rsidRPr="00F70E64">
        <w:rPr>
          <w:lang w:eastAsia="da-DK"/>
        </w:rPr>
        <w:t>nyplacering</w:t>
      </w:r>
      <w:proofErr w:type="spellEnd"/>
      <w:r w:rsidRPr="00F70E64">
        <w:rPr>
          <w:lang w:eastAsia="da-DK"/>
        </w:rPr>
        <w:t xml:space="preserve">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opføres ikke nybyggeri i forbindelse med ændringen af dyreholdet. Husdyrbruget vil derfor fremstå uændret.</w:t>
      </w:r>
    </w:p>
    <w:p w:rsidR="00496AE1" w:rsidRDefault="00496AE1" w:rsidP="00496AE1">
      <w:pPr>
        <w:rPr>
          <w:lang w:eastAsia="da-DK"/>
        </w:rPr>
      </w:pPr>
    </w:p>
    <w:p w:rsidR="00DA1616" w:rsidRDefault="00DA1616" w:rsidP="00496AE1">
      <w:pPr>
        <w:rPr>
          <w:lang w:eastAsia="da-DK"/>
        </w:rPr>
      </w:pPr>
    </w:p>
    <w:p w:rsidR="00DA1616" w:rsidRPr="00F70E64" w:rsidRDefault="00DA1616" w:rsidP="00496AE1">
      <w:pPr>
        <w:rPr>
          <w:lang w:eastAsia="da-DK"/>
        </w:rPr>
      </w:pPr>
    </w:p>
    <w:p w:rsidR="00A23228" w:rsidRPr="00F70E64" w:rsidRDefault="00A23228" w:rsidP="00496AE1">
      <w:pPr>
        <w:rPr>
          <w:u w:val="single"/>
          <w:lang w:eastAsia="da-DK"/>
        </w:rPr>
      </w:pPr>
      <w:r w:rsidRPr="00F70E64">
        <w:rPr>
          <w:u w:val="single"/>
          <w:lang w:eastAsia="da-DK"/>
        </w:rPr>
        <w:lastRenderedPageBreak/>
        <w:t>Beplantning:</w:t>
      </w:r>
    </w:p>
    <w:p w:rsidR="001D400F" w:rsidRPr="00DA1616" w:rsidRDefault="000C79EF" w:rsidP="00496AE1">
      <w:pPr>
        <w:rPr>
          <w:lang w:eastAsia="da-DK"/>
        </w:rPr>
      </w:pPr>
      <w:r w:rsidRPr="000C79EF">
        <w:rPr>
          <w:lang w:eastAsia="da-DK"/>
        </w:rPr>
        <w:t xml:space="preserve">Husdyrbruget er afskærmet af eksisterende beplantning og læhegn mod syd og mod øst. </w:t>
      </w:r>
      <w:r>
        <w:rPr>
          <w:lang w:eastAsia="da-DK"/>
        </w:rPr>
        <w:t xml:space="preserve">Mod nord og mod vest er der ikke beplantning oppe ved husdyrbruget, der virker afskærmende, men der er udsyn til husdyrbruget fra </w:t>
      </w:r>
      <w:r w:rsidR="00A22714">
        <w:rPr>
          <w:lang w:eastAsia="da-DK"/>
        </w:rPr>
        <w:t>D</w:t>
      </w:r>
      <w:r>
        <w:rPr>
          <w:lang w:eastAsia="da-DK"/>
        </w:rPr>
        <w:t xml:space="preserve">amsøvej. Bygningerne er holdt i neutrale farve og er beliggende som en samlet enhed. </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Pr="00F70E64"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0C79EF" w:rsidRDefault="000C79EF" w:rsidP="00A37014">
      <w:pPr>
        <w:rPr>
          <w:lang w:eastAsia="da-DK"/>
        </w:rPr>
      </w:pPr>
      <w:r>
        <w:rPr>
          <w:lang w:eastAsia="da-DK"/>
        </w:rPr>
        <w:t xml:space="preserve">Det er vurderet, at </w:t>
      </w:r>
      <w:r w:rsidR="00A22714">
        <w:rPr>
          <w:lang w:eastAsia="da-DK"/>
        </w:rPr>
        <w:t>husdyrbruget er indpasset i landskabet med den eksisterende beplantning som baggrund fra Damsøvej og da der ikke bygges nyt i forbindelse med denne miljøgodkendelse</w:t>
      </w:r>
      <w:r w:rsidR="00DA1616">
        <w:rPr>
          <w:lang w:eastAsia="da-DK"/>
        </w:rPr>
        <w:t>,</w:t>
      </w:r>
      <w:r w:rsidR="00A22714">
        <w:rPr>
          <w:lang w:eastAsia="da-DK"/>
        </w:rPr>
        <w:t xml:space="preserve"> er det ikke er nødvendigt med yderlig beplantning omkring anlægget.</w:t>
      </w:r>
    </w:p>
    <w:p w:rsidR="00A32681" w:rsidRPr="00AD3DAA" w:rsidRDefault="00A32681" w:rsidP="00A32681">
      <w:pPr>
        <w:pStyle w:val="Overskrift3"/>
      </w:pPr>
      <w:bookmarkStart w:id="203" w:name="_Toc513126581"/>
      <w:bookmarkStart w:id="204" w:name="_Toc13138355"/>
      <w:r w:rsidRPr="00AD3DAA">
        <w:t>Samlet vurdering af påvirkningen af landskab</w:t>
      </w:r>
      <w:bookmarkEnd w:id="203"/>
      <w:bookmarkEnd w:id="204"/>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05" w:name="_Toc13138356"/>
      <w:r>
        <w:t>Påvirkning af vilde planter og dyr.</w:t>
      </w:r>
      <w:bookmarkEnd w:id="205"/>
    </w:p>
    <w:p w:rsidR="00BA04C1" w:rsidRPr="00413965" w:rsidRDefault="00BA04C1" w:rsidP="002F52E6">
      <w:pPr>
        <w:pStyle w:val="Overskrift3"/>
        <w:rPr>
          <w:sz w:val="24"/>
          <w:szCs w:val="24"/>
        </w:rPr>
      </w:pPr>
      <w:bookmarkStart w:id="206" w:name="_Toc13138357"/>
      <w:r w:rsidRPr="00413965">
        <w:rPr>
          <w:sz w:val="24"/>
          <w:szCs w:val="24"/>
        </w:rPr>
        <w:t>Ammoniak påvirkning af natur</w:t>
      </w:r>
      <w:bookmarkEnd w:id="206"/>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w:t>
      </w:r>
      <w:r w:rsidRPr="005B4C48">
        <w:rPr>
          <w:lang w:eastAsia="da-DK"/>
        </w:rPr>
        <w:lastRenderedPageBreak/>
        <w:t xml:space="preserve">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lastRenderedPageBreak/>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815ED6" w:rsidRDefault="00815ED6" w:rsidP="00A37014">
      <w:pPr>
        <w:rPr>
          <w:noProof/>
          <w:lang w:eastAsia="da-DK"/>
        </w:rPr>
      </w:pPr>
      <w:r>
        <w:rPr>
          <w:noProof/>
          <w:lang w:eastAsia="da-DK"/>
        </w:rPr>
        <w:t>Afstande og ammoniakberegninger til nærmeste kategori-1 natur</w:t>
      </w:r>
    </w:p>
    <w:p w:rsidR="00DD4C97" w:rsidRDefault="00DD4C97" w:rsidP="00A37014">
      <w:pPr>
        <w:rPr>
          <w:b/>
          <w:highlight w:val="magenta"/>
          <w:u w:val="single"/>
          <w:lang w:eastAsia="da-DK"/>
        </w:rPr>
      </w:pPr>
      <w:r>
        <w:rPr>
          <w:noProof/>
          <w:lang w:eastAsia="da-DK"/>
        </w:rPr>
        <w:drawing>
          <wp:inline distT="0" distB="0" distL="0" distR="0" wp14:anchorId="016C609B" wp14:editId="0697E414">
            <wp:extent cx="3276600" cy="2452606"/>
            <wp:effectExtent l="0" t="0" r="0" b="508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6346" cy="2467386"/>
                    </a:xfrm>
                    <a:prstGeom prst="rect">
                      <a:avLst/>
                    </a:prstGeom>
                  </pic:spPr>
                </pic:pic>
              </a:graphicData>
            </a:graphic>
          </wp:inline>
        </w:drawing>
      </w:r>
    </w:p>
    <w:p w:rsidR="00DD4C97" w:rsidRDefault="00BB4CC2" w:rsidP="00A37014">
      <w:pPr>
        <w:rPr>
          <w:b/>
          <w:highlight w:val="magenta"/>
          <w:u w:val="single"/>
          <w:lang w:eastAsia="da-DK"/>
        </w:rPr>
      </w:pPr>
      <w:r>
        <w:rPr>
          <w:noProof/>
          <w:lang w:eastAsia="da-DK"/>
        </w:rPr>
        <w:drawing>
          <wp:inline distT="0" distB="0" distL="0" distR="0" wp14:anchorId="6442C235" wp14:editId="20127D12">
            <wp:extent cx="6120765" cy="1214120"/>
            <wp:effectExtent l="0" t="0" r="0" b="508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214120"/>
                    </a:xfrm>
                    <a:prstGeom prst="rect">
                      <a:avLst/>
                    </a:prstGeom>
                  </pic:spPr>
                </pic:pic>
              </a:graphicData>
            </a:graphic>
          </wp:inline>
        </w:drawing>
      </w:r>
    </w:p>
    <w:p w:rsidR="00DD4C97" w:rsidRDefault="00DD4C97" w:rsidP="00A37014">
      <w:pPr>
        <w:rPr>
          <w:b/>
          <w:highlight w:val="magenta"/>
          <w:u w:val="single"/>
          <w:lang w:eastAsia="da-DK"/>
        </w:rPr>
      </w:pPr>
      <w:r>
        <w:rPr>
          <w:noProof/>
          <w:lang w:eastAsia="da-DK"/>
        </w:rPr>
        <w:drawing>
          <wp:inline distT="0" distB="0" distL="0" distR="0" wp14:anchorId="5FA4453C" wp14:editId="628291EB">
            <wp:extent cx="3286125" cy="2474395"/>
            <wp:effectExtent l="0" t="0" r="0" b="254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03928" cy="2487800"/>
                    </a:xfrm>
                    <a:prstGeom prst="rect">
                      <a:avLst/>
                    </a:prstGeom>
                  </pic:spPr>
                </pic:pic>
              </a:graphicData>
            </a:graphic>
          </wp:inline>
        </w:drawing>
      </w:r>
    </w:p>
    <w:p w:rsidR="00DD4C97" w:rsidRDefault="00BB4CC2" w:rsidP="00A37014">
      <w:pPr>
        <w:rPr>
          <w:b/>
          <w:highlight w:val="magenta"/>
          <w:u w:val="single"/>
          <w:lang w:eastAsia="da-DK"/>
        </w:rPr>
      </w:pPr>
      <w:r>
        <w:rPr>
          <w:noProof/>
          <w:lang w:eastAsia="da-DK"/>
        </w:rPr>
        <w:lastRenderedPageBreak/>
        <w:drawing>
          <wp:inline distT="0" distB="0" distL="0" distR="0" wp14:anchorId="078E6A04" wp14:editId="60CA03FF">
            <wp:extent cx="6120765" cy="1217930"/>
            <wp:effectExtent l="0" t="0" r="0" b="127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217930"/>
                    </a:xfrm>
                    <a:prstGeom prst="rect">
                      <a:avLst/>
                    </a:prstGeom>
                  </pic:spPr>
                </pic:pic>
              </a:graphicData>
            </a:graphic>
          </wp:inline>
        </w:drawing>
      </w:r>
    </w:p>
    <w:p w:rsidR="00BB4CC2" w:rsidRDefault="00BB4CC2" w:rsidP="00A37014">
      <w:pPr>
        <w:rPr>
          <w:b/>
          <w:highlight w:val="magenta"/>
          <w:u w:val="single"/>
          <w:lang w:eastAsia="da-DK"/>
        </w:rPr>
      </w:pPr>
    </w:p>
    <w:p w:rsidR="00DD4C97" w:rsidRDefault="00DD4C97" w:rsidP="00A37014">
      <w:pPr>
        <w:rPr>
          <w:b/>
          <w:highlight w:val="magenta"/>
          <w:u w:val="single"/>
          <w:lang w:eastAsia="da-DK"/>
        </w:rPr>
      </w:pPr>
      <w:r>
        <w:rPr>
          <w:noProof/>
          <w:lang w:eastAsia="da-DK"/>
        </w:rPr>
        <w:drawing>
          <wp:inline distT="0" distB="0" distL="0" distR="0" wp14:anchorId="380122A8" wp14:editId="3BBB47BC">
            <wp:extent cx="3274901" cy="2457450"/>
            <wp:effectExtent l="0" t="0" r="190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91709" cy="2470063"/>
                    </a:xfrm>
                    <a:prstGeom prst="rect">
                      <a:avLst/>
                    </a:prstGeom>
                  </pic:spPr>
                </pic:pic>
              </a:graphicData>
            </a:graphic>
          </wp:inline>
        </w:drawing>
      </w:r>
    </w:p>
    <w:p w:rsidR="00DD4C97" w:rsidRDefault="00BB4CC2" w:rsidP="00A37014">
      <w:pPr>
        <w:rPr>
          <w:b/>
          <w:highlight w:val="magenta"/>
          <w:u w:val="single"/>
          <w:lang w:eastAsia="da-DK"/>
        </w:rPr>
      </w:pPr>
      <w:r>
        <w:rPr>
          <w:noProof/>
          <w:lang w:eastAsia="da-DK"/>
        </w:rPr>
        <w:drawing>
          <wp:inline distT="0" distB="0" distL="0" distR="0" wp14:anchorId="7343D09E" wp14:editId="0A63A7E1">
            <wp:extent cx="6120765" cy="1216025"/>
            <wp:effectExtent l="0" t="0" r="0" b="317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216025"/>
                    </a:xfrm>
                    <a:prstGeom prst="rect">
                      <a:avLst/>
                    </a:prstGeom>
                  </pic:spPr>
                </pic:pic>
              </a:graphicData>
            </a:graphic>
          </wp:inline>
        </w:drawing>
      </w:r>
    </w:p>
    <w:p w:rsidR="00F361AC" w:rsidRDefault="00F361AC" w:rsidP="00A37014">
      <w:pPr>
        <w:rPr>
          <w:lang w:eastAsia="da-DK"/>
        </w:rPr>
      </w:pPr>
    </w:p>
    <w:p w:rsidR="00BA04C1" w:rsidRDefault="00BA04C1" w:rsidP="00A37014">
      <w:pPr>
        <w:rPr>
          <w:lang w:eastAsia="da-DK"/>
        </w:rPr>
      </w:pPr>
      <w:r w:rsidRPr="005B4C48">
        <w:rPr>
          <w:lang w:eastAsia="da-DK"/>
        </w:rPr>
        <w:t xml:space="preserve">Det nærmeste </w:t>
      </w:r>
      <w:r w:rsidRPr="002119D1">
        <w:rPr>
          <w:lang w:eastAsia="da-DK"/>
        </w:rPr>
        <w:t xml:space="preserve">Kategori 1-Naturområde ligger ca. </w:t>
      </w:r>
      <w:r w:rsidR="00F361AC" w:rsidRPr="002119D1">
        <w:rPr>
          <w:lang w:eastAsia="da-DK"/>
        </w:rPr>
        <w:t xml:space="preserve">1700 </w:t>
      </w:r>
      <w:r w:rsidRPr="002119D1">
        <w:rPr>
          <w:lang w:eastAsia="da-DK"/>
        </w:rPr>
        <w:t>meter</w:t>
      </w:r>
      <w:r w:rsidR="00F361AC" w:rsidRPr="002119D1">
        <w:rPr>
          <w:lang w:eastAsia="da-DK"/>
        </w:rPr>
        <w:t xml:space="preserve"> syd for</w:t>
      </w:r>
      <w:r w:rsidRPr="002119D1">
        <w:rPr>
          <w:lang w:eastAsia="da-DK"/>
        </w:rPr>
        <w:t xml:space="preserve"> de nærmeste anlæg på husdyrbruget</w:t>
      </w:r>
      <w:r w:rsidRPr="002119D1">
        <w:rPr>
          <w:b/>
          <w:lang w:eastAsia="da-DK"/>
        </w:rPr>
        <w:t>.</w:t>
      </w:r>
      <w:r w:rsidRPr="002119D1">
        <w:rPr>
          <w:lang w:eastAsia="da-DK"/>
        </w:rPr>
        <w:t xml:space="preserve"> Naturområdet er </w:t>
      </w:r>
      <w:r w:rsidR="00957A44" w:rsidRPr="002119D1">
        <w:rPr>
          <w:lang w:eastAsia="da-DK"/>
        </w:rPr>
        <w:t>surt overdrev</w:t>
      </w:r>
      <w:r w:rsidRPr="002119D1">
        <w:rPr>
          <w:lang w:eastAsia="da-DK"/>
        </w:rPr>
        <w:t xml:space="preserve"> og er en k</w:t>
      </w:r>
      <w:r w:rsidR="002119D1">
        <w:rPr>
          <w:lang w:eastAsia="da-DK"/>
        </w:rPr>
        <w:t>ortlagt naturtype (</w:t>
      </w:r>
      <w:r w:rsidR="00957A44" w:rsidRPr="002119D1">
        <w:rPr>
          <w:lang w:eastAsia="da-DK"/>
        </w:rPr>
        <w:t>6230</w:t>
      </w:r>
      <w:r w:rsidRPr="002119D1">
        <w:rPr>
          <w:lang w:eastAsia="da-DK"/>
        </w:rPr>
        <w:t xml:space="preserve">). Området er en del af habitatområde </w:t>
      </w:r>
      <w:r w:rsidR="002119D1" w:rsidRPr="002119D1">
        <w:rPr>
          <w:lang w:eastAsia="da-DK"/>
        </w:rPr>
        <w:t>Skjern Å/61</w:t>
      </w:r>
      <w:r w:rsidRPr="002119D1">
        <w:rPr>
          <w:lang w:eastAsia="da-DK"/>
        </w:rPr>
        <w:t>.</w:t>
      </w:r>
      <w:r w:rsidRPr="005B4C48">
        <w:rPr>
          <w:lang w:eastAsia="da-DK"/>
        </w:rPr>
        <w:t xml:space="preserve"> </w:t>
      </w:r>
    </w:p>
    <w:p w:rsidR="002119D1" w:rsidRDefault="002119D1" w:rsidP="002119D1">
      <w:pPr>
        <w:rPr>
          <w:lang w:eastAsia="da-DK"/>
        </w:rPr>
      </w:pPr>
      <w:r w:rsidRPr="005B4C48">
        <w:rPr>
          <w:lang w:eastAsia="da-DK"/>
        </w:rPr>
        <w:t xml:space="preserve">En beregning af </w:t>
      </w:r>
      <w:proofErr w:type="spellStart"/>
      <w:r w:rsidRPr="005B4C48">
        <w:rPr>
          <w:lang w:eastAsia="da-DK"/>
        </w:rPr>
        <w:t>ammoniakdepositionen</w:t>
      </w:r>
      <w:proofErr w:type="spellEnd"/>
      <w:r w:rsidRPr="005B4C48">
        <w:rPr>
          <w:lang w:eastAsia="da-DK"/>
        </w:rPr>
        <w:t xml:space="preserve"> til naturområdet viser, at </w:t>
      </w:r>
      <w:proofErr w:type="spellStart"/>
      <w:r w:rsidRPr="005B4C48">
        <w:rPr>
          <w:lang w:eastAsia="da-DK"/>
        </w:rPr>
        <w:t>totaldepositionen</w:t>
      </w:r>
      <w:proofErr w:type="spellEnd"/>
      <w:r w:rsidRPr="005B4C48">
        <w:rPr>
          <w:lang w:eastAsia="da-DK"/>
        </w:rPr>
        <w:t xml:space="preserve"> til naturområdet fra det samlede produktionsanlæg maksimalt vil </w:t>
      </w:r>
      <w:r w:rsidRPr="002119D1">
        <w:rPr>
          <w:lang w:eastAsia="da-DK"/>
        </w:rPr>
        <w:t>være på 0,0 kg N pr ha</w:t>
      </w:r>
      <w:r>
        <w:rPr>
          <w:lang w:eastAsia="da-DK"/>
        </w:rPr>
        <w:t xml:space="preserve">. pr. år. </w:t>
      </w:r>
    </w:p>
    <w:p w:rsidR="00D3456E" w:rsidRPr="00D3456E" w:rsidRDefault="00D3456E" w:rsidP="00D3456E">
      <w:pPr>
        <w:rPr>
          <w:lang w:eastAsia="da-DK"/>
        </w:rPr>
      </w:pPr>
      <w:r w:rsidRPr="005B4C48">
        <w:rPr>
          <w:lang w:eastAsia="da-DK"/>
        </w:rPr>
        <w:t xml:space="preserve">Tålegrænsen for naturområdet vurderes til at være mellem </w:t>
      </w:r>
      <w:r w:rsidRPr="00D3456E">
        <w:rPr>
          <w:lang w:eastAsia="da-DK"/>
        </w:rPr>
        <w:t>10-15 kg N/ha/år.</w:t>
      </w:r>
    </w:p>
    <w:p w:rsidR="00BD481E" w:rsidRPr="00D3456E" w:rsidRDefault="00BD481E" w:rsidP="00BD481E">
      <w:pPr>
        <w:rPr>
          <w:lang w:eastAsia="da-DK"/>
        </w:rPr>
      </w:pPr>
      <w:r w:rsidRPr="00D3456E">
        <w:rPr>
          <w:lang w:eastAsia="da-DK"/>
        </w:rPr>
        <w:t>Omkring 1800 meter øst for de nærmeste anlæg på husdyrbruget ligger et kategori-1 naturområde. Naturområdet er en tør hede (4030). Området er en del af habitatområde Skjern Å/61.</w:t>
      </w:r>
    </w:p>
    <w:p w:rsidR="00BD481E" w:rsidRPr="00D3456E" w:rsidRDefault="00BD481E" w:rsidP="00BD481E">
      <w:pPr>
        <w:rPr>
          <w:lang w:eastAsia="da-DK"/>
        </w:rPr>
      </w:pPr>
      <w:r w:rsidRPr="00D3456E">
        <w:rPr>
          <w:lang w:eastAsia="da-DK"/>
        </w:rPr>
        <w:t xml:space="preserve">En beregning af </w:t>
      </w:r>
      <w:proofErr w:type="spellStart"/>
      <w:r w:rsidRPr="00D3456E">
        <w:rPr>
          <w:lang w:eastAsia="da-DK"/>
        </w:rPr>
        <w:t>ammoniakdepositionen</w:t>
      </w:r>
      <w:proofErr w:type="spellEnd"/>
      <w:r w:rsidRPr="00D3456E">
        <w:rPr>
          <w:lang w:eastAsia="da-DK"/>
        </w:rPr>
        <w:t xml:space="preserve"> til naturområdet viser, at </w:t>
      </w:r>
      <w:proofErr w:type="spellStart"/>
      <w:r w:rsidRPr="00D3456E">
        <w:rPr>
          <w:lang w:eastAsia="da-DK"/>
        </w:rPr>
        <w:t>totaldepositionen</w:t>
      </w:r>
      <w:proofErr w:type="spellEnd"/>
      <w:r w:rsidRPr="00D3456E">
        <w:rPr>
          <w:lang w:eastAsia="da-DK"/>
        </w:rPr>
        <w:t xml:space="preserve"> til naturområdet fra det samlede produktionsanlæg maksimalt vil være på 0,1 kg N pr ha. pr. år. </w:t>
      </w:r>
    </w:p>
    <w:p w:rsidR="00D3456E" w:rsidRDefault="00BA04C1" w:rsidP="00A37014">
      <w:pPr>
        <w:rPr>
          <w:lang w:eastAsia="da-DK"/>
        </w:rPr>
      </w:pPr>
      <w:r w:rsidRPr="00D3456E">
        <w:rPr>
          <w:lang w:eastAsia="da-DK"/>
        </w:rPr>
        <w:t xml:space="preserve">Tålegrænsen for naturområdet vurderes til at være mellem </w:t>
      </w:r>
      <w:r w:rsidR="00D3456E" w:rsidRPr="00D3456E">
        <w:rPr>
          <w:lang w:eastAsia="da-DK"/>
        </w:rPr>
        <w:t>10-20</w:t>
      </w:r>
      <w:r w:rsidRPr="00D3456E">
        <w:rPr>
          <w:lang w:eastAsia="da-DK"/>
        </w:rPr>
        <w:t xml:space="preserve"> kg</w:t>
      </w:r>
      <w:r w:rsidRPr="005B4C48">
        <w:rPr>
          <w:lang w:eastAsia="da-DK"/>
        </w:rPr>
        <w:t xml:space="preserve"> N/ha/år. </w:t>
      </w:r>
      <w:r w:rsidRPr="005B4C48">
        <w:rPr>
          <w:lang w:eastAsia="da-DK"/>
        </w:rPr>
        <w:br/>
      </w:r>
    </w:p>
    <w:p w:rsidR="00BA04C1" w:rsidRDefault="00BA04C1" w:rsidP="00A37014">
      <w:pPr>
        <w:rPr>
          <w:lang w:eastAsia="da-DK"/>
        </w:rPr>
      </w:pPr>
      <w:r w:rsidRPr="005B4C48">
        <w:rPr>
          <w:lang w:eastAsia="da-DK"/>
        </w:rPr>
        <w:lastRenderedPageBreak/>
        <w:t xml:space="preserve">Ringkøbing-Skjern Kommune er allerede belastet med atmosfærisk kvælstof, der kan udgøre en trussel for den beskyttede natur. Denne belastning kaldes baggrundsbelastningen og er ifølge Nationalt Center for Miljø og Energi (DCE) i 2014 </w:t>
      </w:r>
      <w:r w:rsidRPr="00B05ED4">
        <w:rPr>
          <w:lang w:eastAsia="da-DK"/>
        </w:rPr>
        <w:t xml:space="preserve">beregnet til </w:t>
      </w:r>
      <w:r w:rsidR="00B05ED4" w:rsidRPr="00B05ED4">
        <w:rPr>
          <w:lang w:eastAsia="da-DK"/>
        </w:rPr>
        <w:t>14,3</w:t>
      </w:r>
      <w:r w:rsidRPr="00B05ED4">
        <w:rPr>
          <w:lang w:eastAsia="da-DK"/>
        </w:rPr>
        <w:t xml:space="preserve"> kg</w:t>
      </w:r>
      <w:r w:rsidRPr="005B4C48">
        <w:rPr>
          <w:lang w:eastAsia="da-DK"/>
        </w:rPr>
        <w:t xml:space="preserve"> N/ha/år i området omkring naturarealet.   </w:t>
      </w:r>
    </w:p>
    <w:p w:rsidR="00D3456E" w:rsidRPr="005B4C48" w:rsidRDefault="00D3456E" w:rsidP="00A37014">
      <w:pPr>
        <w:rPr>
          <w:lang w:eastAsia="da-DK"/>
        </w:rPr>
      </w:pPr>
      <w:r>
        <w:rPr>
          <w:lang w:eastAsia="da-DK"/>
        </w:rPr>
        <w:t>Naturområdernes øverste tålegrænse er derfor ikke overskredet.</w:t>
      </w:r>
    </w:p>
    <w:p w:rsidR="00BA04C1" w:rsidRPr="005B4C48" w:rsidRDefault="00BA04C1" w:rsidP="00A37014">
      <w:pPr>
        <w:rPr>
          <w:lang w:eastAsia="da-DK"/>
        </w:rPr>
      </w:pPr>
      <w:r w:rsidRPr="00D3456E">
        <w:rPr>
          <w:lang w:eastAsia="da-DK"/>
        </w:rPr>
        <w:t xml:space="preserve">Da den totale ammoniakbelastning fra det samlede ansøgte anlæg på kategori 1 naturområdet ligger under </w:t>
      </w:r>
      <w:smartTag w:uri="urn:schemas-microsoft-com:office:smarttags" w:element="metricconverter">
        <w:smartTagPr>
          <w:attr w:name="ProductID" w:val="0,2 kg"/>
        </w:smartTagPr>
        <w:r w:rsidRPr="00D3456E">
          <w:rPr>
            <w:lang w:eastAsia="da-DK"/>
          </w:rPr>
          <w:t>0,2 kg</w:t>
        </w:r>
      </w:smartTag>
      <w:r w:rsidRPr="00D3456E">
        <w:rPr>
          <w:lang w:eastAsia="da-DK"/>
        </w:rPr>
        <w:t xml:space="preserve"> N pr. ha. år, er det ikke påkrævet, at vurdere nærmere på eventuel kumulation med andre husdyrbrug</w:t>
      </w:r>
      <w:r w:rsidRPr="005B4C48">
        <w:rPr>
          <w:lang w:eastAsia="da-DK"/>
        </w:rPr>
        <w:t>.</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C41FCE" w:rsidRDefault="00C41FCE" w:rsidP="00A37014">
      <w:pPr>
        <w:rPr>
          <w:noProof/>
          <w:lang w:eastAsia="da-DK"/>
        </w:rPr>
      </w:pPr>
      <w:r>
        <w:rPr>
          <w:noProof/>
          <w:lang w:eastAsia="da-DK"/>
        </w:rPr>
        <w:t>Afstande og ammoniakberegninger til nærmeste kategori-2 natur</w:t>
      </w:r>
    </w:p>
    <w:p w:rsidR="00C41FCE" w:rsidRPr="00C41FCE" w:rsidRDefault="00C41FCE" w:rsidP="00A37014">
      <w:pPr>
        <w:rPr>
          <w:lang w:eastAsia="da-DK"/>
        </w:rPr>
      </w:pPr>
      <w:r>
        <w:rPr>
          <w:noProof/>
          <w:lang w:eastAsia="da-DK"/>
        </w:rPr>
        <w:drawing>
          <wp:inline distT="0" distB="0" distL="0" distR="0" wp14:anchorId="229C6506" wp14:editId="73E23894">
            <wp:extent cx="6120765" cy="120713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207135"/>
                    </a:xfrm>
                    <a:prstGeom prst="rect">
                      <a:avLst/>
                    </a:prstGeom>
                  </pic:spPr>
                </pic:pic>
              </a:graphicData>
            </a:graphic>
          </wp:inline>
        </w:drawing>
      </w:r>
    </w:p>
    <w:p w:rsidR="00C41FCE" w:rsidRDefault="00C41FCE" w:rsidP="00A37014">
      <w:pPr>
        <w:rPr>
          <w:b/>
          <w:highlight w:val="magenta"/>
          <w:u w:val="single"/>
          <w:lang w:eastAsia="da-DK"/>
        </w:rPr>
      </w:pPr>
      <w:r>
        <w:rPr>
          <w:noProof/>
          <w:lang w:eastAsia="da-DK"/>
        </w:rPr>
        <w:drawing>
          <wp:inline distT="0" distB="0" distL="0" distR="0" wp14:anchorId="3FD7ABD4" wp14:editId="5626A094">
            <wp:extent cx="3743325" cy="280035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3325" cy="2800350"/>
                    </a:xfrm>
                    <a:prstGeom prst="rect">
                      <a:avLst/>
                    </a:prstGeom>
                  </pic:spPr>
                </pic:pic>
              </a:graphicData>
            </a:graphic>
          </wp:inline>
        </w:drawing>
      </w:r>
    </w:p>
    <w:p w:rsidR="00C41FCE" w:rsidRDefault="00C41FCE" w:rsidP="00A37014">
      <w:pPr>
        <w:rPr>
          <w:b/>
          <w:highlight w:val="magenta"/>
          <w:u w:val="single"/>
          <w:lang w:eastAsia="da-DK"/>
        </w:rPr>
      </w:pPr>
    </w:p>
    <w:p w:rsidR="00C41FCE" w:rsidRDefault="00C41FCE" w:rsidP="00A37014">
      <w:pPr>
        <w:rPr>
          <w:b/>
          <w:highlight w:val="magenta"/>
          <w:u w:val="single"/>
          <w:lang w:eastAsia="da-DK"/>
        </w:rPr>
      </w:pPr>
      <w:r>
        <w:rPr>
          <w:noProof/>
          <w:lang w:eastAsia="da-DK"/>
        </w:rPr>
        <w:lastRenderedPageBreak/>
        <w:drawing>
          <wp:inline distT="0" distB="0" distL="0" distR="0" wp14:anchorId="544076C1" wp14:editId="0655E6EE">
            <wp:extent cx="6120765" cy="1211580"/>
            <wp:effectExtent l="0" t="0" r="0" b="762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211580"/>
                    </a:xfrm>
                    <a:prstGeom prst="rect">
                      <a:avLst/>
                    </a:prstGeom>
                  </pic:spPr>
                </pic:pic>
              </a:graphicData>
            </a:graphic>
          </wp:inline>
        </w:drawing>
      </w:r>
    </w:p>
    <w:p w:rsidR="00C41FCE" w:rsidRDefault="00C41FCE" w:rsidP="00A37014">
      <w:pPr>
        <w:rPr>
          <w:b/>
          <w:highlight w:val="magenta"/>
          <w:u w:val="single"/>
          <w:lang w:eastAsia="da-DK"/>
        </w:rPr>
      </w:pPr>
      <w:r>
        <w:rPr>
          <w:noProof/>
          <w:lang w:eastAsia="da-DK"/>
        </w:rPr>
        <w:drawing>
          <wp:inline distT="0" distB="0" distL="0" distR="0" wp14:anchorId="439193EE" wp14:editId="4AD285DB">
            <wp:extent cx="3762375" cy="2809875"/>
            <wp:effectExtent l="0" t="0" r="9525"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2375" cy="2809875"/>
                    </a:xfrm>
                    <a:prstGeom prst="rect">
                      <a:avLst/>
                    </a:prstGeom>
                  </pic:spPr>
                </pic:pic>
              </a:graphicData>
            </a:graphic>
          </wp:inline>
        </w:drawing>
      </w:r>
    </w:p>
    <w:p w:rsidR="00BA04C1" w:rsidRPr="005B4C48" w:rsidRDefault="00BA04C1" w:rsidP="00A37014">
      <w:pPr>
        <w:rPr>
          <w:highlight w:val="yellow"/>
          <w:lang w:eastAsia="da-DK"/>
        </w:rPr>
      </w:pPr>
      <w:r w:rsidRPr="005B4C48">
        <w:rPr>
          <w:lang w:eastAsia="da-DK"/>
        </w:rPr>
        <w:t xml:space="preserve">Det nærmeste Kategori 2 område ligger ca. </w:t>
      </w:r>
      <w:r w:rsidR="00C41FCE" w:rsidRPr="00C41FCE">
        <w:rPr>
          <w:lang w:eastAsia="da-DK"/>
        </w:rPr>
        <w:t>850 meter sydvest for</w:t>
      </w:r>
      <w:r w:rsidRPr="00C41FCE">
        <w:rPr>
          <w:lang w:eastAsia="da-DK"/>
        </w:rPr>
        <w:t xml:space="preserve"> de nærmeste anlæg på husdyrbruget</w:t>
      </w:r>
      <w:r w:rsidRPr="00C41FCE">
        <w:rPr>
          <w:b/>
          <w:lang w:eastAsia="da-DK"/>
        </w:rPr>
        <w:t>.</w:t>
      </w:r>
      <w:r w:rsidRPr="00C41FCE">
        <w:rPr>
          <w:lang w:eastAsia="da-DK"/>
        </w:rPr>
        <w:t xml:space="preserve"> Naturområdet er et overdrev </w:t>
      </w:r>
      <w:r w:rsidRPr="00B51878">
        <w:rPr>
          <w:lang w:eastAsia="da-DK"/>
        </w:rPr>
        <w:t xml:space="preserve">på </w:t>
      </w:r>
      <w:r w:rsidR="00B51878" w:rsidRPr="00B51878">
        <w:rPr>
          <w:lang w:eastAsia="da-DK"/>
        </w:rPr>
        <w:t xml:space="preserve">ca. 4 </w:t>
      </w:r>
      <w:r w:rsidR="00B51878" w:rsidRPr="00692F28">
        <w:rPr>
          <w:lang w:eastAsia="da-DK"/>
        </w:rPr>
        <w:t>ha</w:t>
      </w:r>
      <w:r w:rsidRPr="00692F28">
        <w:rPr>
          <w:lang w:eastAsia="da-DK"/>
        </w:rPr>
        <w:t xml:space="preserve"> </w:t>
      </w:r>
      <w:r w:rsidR="00692F28" w:rsidRPr="00692F28">
        <w:rPr>
          <w:lang w:eastAsia="da-DK"/>
        </w:rPr>
        <w:t>(Se Bilag 2</w:t>
      </w:r>
      <w:r w:rsidRPr="00692F28">
        <w:rPr>
          <w:lang w:eastAsia="da-DK"/>
        </w:rPr>
        <w:t xml:space="preserve">). </w:t>
      </w:r>
    </w:p>
    <w:p w:rsidR="00BA04C1" w:rsidRPr="005B4C48" w:rsidRDefault="00BA04C1" w:rsidP="00A37014">
      <w:pPr>
        <w:rPr>
          <w:lang w:eastAsia="da-DK"/>
        </w:rPr>
      </w:pPr>
      <w:r w:rsidRPr="00C41FCE">
        <w:rPr>
          <w:lang w:eastAsia="da-DK"/>
        </w:rPr>
        <w:t xml:space="preserve">Tålegrænsen for </w:t>
      </w:r>
      <w:r w:rsidR="00C41FCE" w:rsidRPr="00C41FCE">
        <w:rPr>
          <w:lang w:eastAsia="da-DK"/>
        </w:rPr>
        <w:t>overdrev</w:t>
      </w:r>
      <w:r w:rsidRPr="00C41FCE">
        <w:rPr>
          <w:lang w:eastAsia="da-DK"/>
        </w:rPr>
        <w:t xml:space="preserve"> vurderes</w:t>
      </w:r>
      <w:r w:rsidRPr="005B4C48">
        <w:rPr>
          <w:lang w:eastAsia="da-DK"/>
        </w:rPr>
        <w:t xml:space="preserve"> til at være mellem 10-20 kg N /ha/år.</w:t>
      </w:r>
    </w:p>
    <w:p w:rsidR="00BA04C1" w:rsidRPr="005B4C48" w:rsidRDefault="00BA04C1" w:rsidP="00A37014">
      <w:pPr>
        <w:rPr>
          <w:lang w:eastAsia="da-DK"/>
        </w:rPr>
      </w:pPr>
      <w:r w:rsidRPr="005B4C48">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beregnet </w:t>
      </w:r>
      <w:r w:rsidRPr="00B51878">
        <w:rPr>
          <w:lang w:eastAsia="da-DK"/>
        </w:rPr>
        <w:t xml:space="preserve">til </w:t>
      </w:r>
      <w:r w:rsidR="00B51878" w:rsidRPr="00B51878">
        <w:rPr>
          <w:lang w:eastAsia="da-DK"/>
        </w:rPr>
        <w:t>14,3</w:t>
      </w:r>
      <w:r w:rsidRPr="00B51878">
        <w:rPr>
          <w:lang w:eastAsia="da-DK"/>
        </w:rPr>
        <w:t xml:space="preserve"> kg N/ha</w:t>
      </w:r>
      <w:r w:rsidRPr="005B4C48">
        <w:rPr>
          <w:lang w:eastAsia="da-DK"/>
        </w:rPr>
        <w:t xml:space="preserve">/år i området omkring naturarealet.  </w:t>
      </w:r>
    </w:p>
    <w:p w:rsidR="00BA04C1" w:rsidRPr="005B4C48" w:rsidRDefault="00BA04C1" w:rsidP="00A37014">
      <w:pPr>
        <w:rPr>
          <w:lang w:eastAsia="da-DK"/>
        </w:rPr>
      </w:pPr>
      <w:r w:rsidRPr="005B4C48">
        <w:rPr>
          <w:lang w:eastAsia="da-DK"/>
        </w:rPr>
        <w:t xml:space="preserve">Det betyder, at den </w:t>
      </w:r>
      <w:r w:rsidR="00B51878" w:rsidRPr="00B51878">
        <w:rPr>
          <w:lang w:eastAsia="da-DK"/>
        </w:rPr>
        <w:t>nederste</w:t>
      </w:r>
      <w:r w:rsidRPr="00B51878">
        <w:rPr>
          <w:lang w:eastAsia="da-DK"/>
        </w:rPr>
        <w:t xml:space="preserve"> tålegrænse </w:t>
      </w:r>
      <w:r w:rsidR="00E37DDE" w:rsidRPr="00B51878">
        <w:rPr>
          <w:lang w:eastAsia="da-DK"/>
        </w:rPr>
        <w:t>er</w:t>
      </w:r>
      <w:r w:rsidRPr="00B51878">
        <w:rPr>
          <w:lang w:eastAsia="da-DK"/>
        </w:rPr>
        <w:t xml:space="preserve"> overskredet</w:t>
      </w:r>
      <w:r w:rsidR="00B51878" w:rsidRPr="00B51878">
        <w:rPr>
          <w:lang w:eastAsia="da-DK"/>
        </w:rPr>
        <w:t>, men den øverste</w:t>
      </w:r>
      <w:r w:rsidRPr="00B51878">
        <w:rPr>
          <w:lang w:eastAsia="da-DK"/>
        </w:rPr>
        <w:t xml:space="preserve"> </w:t>
      </w:r>
      <w:r w:rsidR="00B51878">
        <w:rPr>
          <w:lang w:eastAsia="da-DK"/>
        </w:rPr>
        <w:t xml:space="preserve">tålegrænse ikke er </w:t>
      </w:r>
      <w:r w:rsidRPr="00B51878">
        <w:rPr>
          <w:lang w:eastAsia="da-DK"/>
        </w:rPr>
        <w:t>overskredet.</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ammoniakdepostionen</w:t>
      </w:r>
      <w:proofErr w:type="spellEnd"/>
      <w:r w:rsidRPr="005B4C48">
        <w:rPr>
          <w:lang w:eastAsia="da-DK"/>
        </w:rPr>
        <w:t xml:space="preserve"> til området viser, at </w:t>
      </w:r>
      <w:proofErr w:type="spellStart"/>
      <w:r w:rsidRPr="005B4C48">
        <w:rPr>
          <w:lang w:eastAsia="da-DK"/>
        </w:rPr>
        <w:t>totaldepositionen</w:t>
      </w:r>
      <w:proofErr w:type="spellEnd"/>
      <w:r w:rsidRPr="005B4C48">
        <w:rPr>
          <w:lang w:eastAsia="da-DK"/>
        </w:rPr>
        <w:t xml:space="preserve"> til området fra det samlede produktionsanlæg maksimalt </w:t>
      </w:r>
      <w:r w:rsidRPr="00B51878">
        <w:rPr>
          <w:lang w:eastAsia="da-DK"/>
        </w:rPr>
        <w:t xml:space="preserve">vil være på </w:t>
      </w:r>
      <w:r w:rsidR="00B51878" w:rsidRPr="00B51878">
        <w:rPr>
          <w:lang w:eastAsia="da-DK"/>
        </w:rPr>
        <w:t>0,1</w:t>
      </w:r>
      <w:r w:rsidRPr="00B51878">
        <w:rPr>
          <w:lang w:eastAsia="da-DK"/>
        </w:rPr>
        <w:t xml:space="preserve"> kg</w:t>
      </w:r>
      <w:r w:rsidRPr="005B4C48">
        <w:rPr>
          <w:lang w:eastAsia="da-DK"/>
        </w:rPr>
        <w:t xml:space="preserve"> N/ha/år.</w:t>
      </w:r>
    </w:p>
    <w:p w:rsidR="00BA04C1" w:rsidRPr="005B4C48" w:rsidRDefault="00BA04C1" w:rsidP="00A37014">
      <w:pPr>
        <w:rPr>
          <w:lang w:eastAsia="da-DK"/>
        </w:rPr>
      </w:pPr>
      <w:r w:rsidRPr="005B4C48">
        <w:rPr>
          <w:lang w:eastAsia="da-DK"/>
        </w:rPr>
        <w:t xml:space="preserve"> 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Inden for 1.</w:t>
      </w:r>
      <w:r w:rsidRPr="00FD6CE6">
        <w:rPr>
          <w:lang w:eastAsia="da-DK"/>
        </w:rPr>
        <w:t xml:space="preserve">000 meter fra staldanlægget er der registreret </w:t>
      </w:r>
      <w:r w:rsidR="00FD6CE6" w:rsidRPr="00FD6CE6">
        <w:rPr>
          <w:lang w:eastAsia="da-DK"/>
        </w:rPr>
        <w:t xml:space="preserve">moser, søer, overdrev og </w:t>
      </w:r>
      <w:r w:rsidRPr="00FD6CE6">
        <w:rPr>
          <w:lang w:eastAsia="da-DK"/>
        </w:rPr>
        <w:t>potentielt ammoniak følsomme skove. Moser, heder, enge, strandenge, søer og overdrev er omfattet af § 3 i Naturbeskyttelsesloven, som beskytter</w:t>
      </w:r>
      <w:r w:rsidRPr="005B4C48">
        <w:rPr>
          <w:lang w:eastAsia="da-DK"/>
        </w:rPr>
        <w:t xml:space="preserve">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A04C1" w:rsidP="00A37014">
      <w:pPr>
        <w:rPr>
          <w:lang w:eastAsia="da-DK"/>
        </w:rPr>
      </w:pPr>
      <w:r w:rsidRPr="005B4C48">
        <w:rPr>
          <w:lang w:eastAsia="da-DK"/>
        </w:rPr>
        <w:lastRenderedPageBreak/>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418"/>
        <w:gridCol w:w="1701"/>
        <w:gridCol w:w="1573"/>
        <w:gridCol w:w="1843"/>
      </w:tblGrid>
      <w:tr w:rsidR="005F1544" w:rsidRPr="00AC1E8C" w:rsidTr="005F1544">
        <w:tc>
          <w:tcPr>
            <w:tcW w:w="2830" w:type="dxa"/>
            <w:shd w:val="clear" w:color="auto" w:fill="C0C0C0"/>
            <w:vAlign w:val="center"/>
          </w:tcPr>
          <w:p w:rsidR="005F1544" w:rsidRPr="00AC1E8C" w:rsidRDefault="005F1544" w:rsidP="00A37014">
            <w:pPr>
              <w:rPr>
                <w:lang w:eastAsia="da-DK"/>
              </w:rPr>
            </w:pPr>
            <w:r w:rsidRPr="00AC1E8C">
              <w:rPr>
                <w:lang w:eastAsia="da-DK"/>
              </w:rPr>
              <w:t>Naturtype</w:t>
            </w:r>
          </w:p>
        </w:tc>
        <w:tc>
          <w:tcPr>
            <w:tcW w:w="1418" w:type="dxa"/>
            <w:shd w:val="clear" w:color="auto" w:fill="C0C0C0"/>
          </w:tcPr>
          <w:p w:rsidR="005F1544" w:rsidRPr="00AC1E8C" w:rsidRDefault="005F1544" w:rsidP="00A37014">
            <w:pPr>
              <w:rPr>
                <w:lang w:eastAsia="da-DK"/>
              </w:rPr>
            </w:pPr>
            <w:r w:rsidRPr="00AC1E8C">
              <w:rPr>
                <w:lang w:eastAsia="da-DK"/>
              </w:rPr>
              <w:t>Afstand fra anlæg</w:t>
            </w:r>
          </w:p>
        </w:tc>
        <w:tc>
          <w:tcPr>
            <w:tcW w:w="1701" w:type="dxa"/>
            <w:shd w:val="clear" w:color="auto" w:fill="C0C0C0"/>
            <w:vAlign w:val="center"/>
          </w:tcPr>
          <w:p w:rsidR="005F1544" w:rsidRPr="00AC1E8C" w:rsidRDefault="005F1544" w:rsidP="005F1544">
            <w:pPr>
              <w:jc w:val="center"/>
              <w:rPr>
                <w:lang w:eastAsia="da-DK"/>
              </w:rPr>
            </w:pPr>
            <w:r w:rsidRPr="00AC1E8C">
              <w:rPr>
                <w:lang w:eastAsia="da-DK"/>
              </w:rPr>
              <w:t>Retning</w:t>
            </w:r>
          </w:p>
        </w:tc>
        <w:tc>
          <w:tcPr>
            <w:tcW w:w="1573" w:type="dxa"/>
            <w:shd w:val="clear" w:color="auto" w:fill="C0C0C0"/>
          </w:tcPr>
          <w:p w:rsidR="005F1544" w:rsidRPr="00AC1E8C" w:rsidRDefault="005F1544" w:rsidP="00A37014">
            <w:pPr>
              <w:rPr>
                <w:lang w:eastAsia="da-DK"/>
              </w:rPr>
            </w:pPr>
            <w:r w:rsidRPr="00AC1E8C">
              <w:rPr>
                <w:lang w:eastAsia="da-DK"/>
              </w:rPr>
              <w:t>Merbelastning</w:t>
            </w:r>
          </w:p>
          <w:p w:rsidR="005F1544" w:rsidRPr="00AC1E8C" w:rsidRDefault="005F1544" w:rsidP="00A37014">
            <w:pPr>
              <w:rPr>
                <w:lang w:eastAsia="da-DK"/>
              </w:rPr>
            </w:pPr>
            <w:r w:rsidRPr="00AC1E8C">
              <w:rPr>
                <w:lang w:eastAsia="da-DK"/>
              </w:rPr>
              <w:t xml:space="preserve">  Kg/N/ha</w:t>
            </w:r>
          </w:p>
        </w:tc>
        <w:tc>
          <w:tcPr>
            <w:tcW w:w="1843" w:type="dxa"/>
            <w:shd w:val="clear" w:color="auto" w:fill="C0C0C0"/>
          </w:tcPr>
          <w:p w:rsidR="005F1544" w:rsidRPr="00AC1E8C" w:rsidRDefault="005F1544" w:rsidP="00A37014">
            <w:pPr>
              <w:rPr>
                <w:lang w:eastAsia="da-DK"/>
              </w:rPr>
            </w:pPr>
            <w:r w:rsidRPr="00AC1E8C">
              <w:rPr>
                <w:lang w:eastAsia="da-DK"/>
              </w:rPr>
              <w:t>Målsætning i</w:t>
            </w:r>
          </w:p>
          <w:p w:rsidR="005F1544" w:rsidRPr="00AC1E8C" w:rsidRDefault="005F1544" w:rsidP="00A37014">
            <w:pPr>
              <w:rPr>
                <w:lang w:eastAsia="da-DK"/>
              </w:rPr>
            </w:pPr>
            <w:r w:rsidRPr="00AC1E8C">
              <w:rPr>
                <w:lang w:eastAsia="da-DK"/>
              </w:rPr>
              <w:t>Kommuneplan</w:t>
            </w:r>
          </w:p>
        </w:tc>
      </w:tr>
      <w:tr w:rsidR="005F1544" w:rsidRPr="00AC1E8C" w:rsidTr="005F1544">
        <w:tc>
          <w:tcPr>
            <w:tcW w:w="2830" w:type="dxa"/>
            <w:shd w:val="clear" w:color="auto" w:fill="auto"/>
          </w:tcPr>
          <w:p w:rsidR="005F1544" w:rsidRPr="00AC1E8C" w:rsidRDefault="005F1544" w:rsidP="00A37014">
            <w:pPr>
              <w:rPr>
                <w:lang w:eastAsia="da-DK"/>
              </w:rPr>
            </w:pPr>
            <w:r w:rsidRPr="00AC1E8C">
              <w:rPr>
                <w:lang w:eastAsia="da-DK"/>
              </w:rPr>
              <w:t>Mose</w:t>
            </w:r>
          </w:p>
        </w:tc>
        <w:tc>
          <w:tcPr>
            <w:tcW w:w="1418"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660</w:t>
            </w:r>
          </w:p>
        </w:tc>
        <w:tc>
          <w:tcPr>
            <w:tcW w:w="1701" w:type="dxa"/>
            <w:shd w:val="clear" w:color="auto" w:fill="auto"/>
          </w:tcPr>
          <w:p w:rsidR="005F1544" w:rsidRPr="00AC1E8C"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5F1544" w:rsidRPr="00AC1E8C" w:rsidTr="005F1544">
        <w:tc>
          <w:tcPr>
            <w:tcW w:w="2830" w:type="dxa"/>
            <w:shd w:val="clear" w:color="auto" w:fill="auto"/>
          </w:tcPr>
          <w:p w:rsidR="005F1544" w:rsidRPr="00AC1E8C" w:rsidRDefault="005F1544" w:rsidP="00A37014">
            <w:pPr>
              <w:rPr>
                <w:lang w:eastAsia="da-DK"/>
              </w:rPr>
            </w:pPr>
            <w:r>
              <w:rPr>
                <w:lang w:eastAsia="da-DK"/>
              </w:rPr>
              <w:t>Mose</w:t>
            </w:r>
          </w:p>
        </w:tc>
        <w:tc>
          <w:tcPr>
            <w:tcW w:w="1418"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500</w:t>
            </w:r>
          </w:p>
        </w:tc>
        <w:tc>
          <w:tcPr>
            <w:tcW w:w="1701" w:type="dxa"/>
            <w:shd w:val="clear" w:color="auto" w:fill="auto"/>
          </w:tcPr>
          <w:p w:rsidR="005F1544" w:rsidRPr="00AC1E8C"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5F1544" w:rsidRPr="00AC1E8C" w:rsidTr="005F1544">
        <w:tc>
          <w:tcPr>
            <w:tcW w:w="2830" w:type="dxa"/>
            <w:shd w:val="clear" w:color="auto" w:fill="auto"/>
          </w:tcPr>
          <w:p w:rsidR="005F1544" w:rsidRPr="00AC1E8C" w:rsidRDefault="005F1544" w:rsidP="00A37014">
            <w:pPr>
              <w:rPr>
                <w:lang w:eastAsia="da-DK"/>
              </w:rPr>
            </w:pPr>
            <w:r>
              <w:rPr>
                <w:lang w:eastAsia="da-DK"/>
              </w:rPr>
              <w:t>Mose</w:t>
            </w:r>
          </w:p>
        </w:tc>
        <w:tc>
          <w:tcPr>
            <w:tcW w:w="1418"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600</w:t>
            </w:r>
          </w:p>
        </w:tc>
        <w:tc>
          <w:tcPr>
            <w:tcW w:w="1701" w:type="dxa"/>
            <w:shd w:val="clear" w:color="auto" w:fill="auto"/>
          </w:tcPr>
          <w:p w:rsidR="005F1544" w:rsidRPr="00AC1E8C"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5F1544" w:rsidRPr="00AC1E8C" w:rsidTr="005F1544">
        <w:tc>
          <w:tcPr>
            <w:tcW w:w="2830" w:type="dxa"/>
            <w:shd w:val="clear" w:color="auto" w:fill="auto"/>
          </w:tcPr>
          <w:p w:rsidR="005F1544" w:rsidRDefault="005F1544" w:rsidP="00A37014">
            <w:pPr>
              <w:rPr>
                <w:lang w:eastAsia="da-DK"/>
              </w:rPr>
            </w:pPr>
            <w:r>
              <w:rPr>
                <w:lang w:eastAsia="da-DK"/>
              </w:rPr>
              <w:t>Sø</w:t>
            </w:r>
          </w:p>
        </w:tc>
        <w:tc>
          <w:tcPr>
            <w:tcW w:w="1418" w:type="dxa"/>
            <w:shd w:val="clear" w:color="auto" w:fill="auto"/>
          </w:tcPr>
          <w:p w:rsidR="005F1544"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150</w:t>
            </w:r>
          </w:p>
        </w:tc>
        <w:tc>
          <w:tcPr>
            <w:tcW w:w="1701" w:type="dxa"/>
            <w:shd w:val="clear" w:color="auto" w:fill="auto"/>
          </w:tcPr>
          <w:p w:rsidR="005F1544"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5F1544" w:rsidRPr="00AC1E8C" w:rsidTr="005F1544">
        <w:tc>
          <w:tcPr>
            <w:tcW w:w="2830" w:type="dxa"/>
            <w:shd w:val="clear" w:color="auto" w:fill="auto"/>
          </w:tcPr>
          <w:p w:rsidR="005F1544" w:rsidRDefault="005F1544" w:rsidP="00A37014">
            <w:pPr>
              <w:rPr>
                <w:lang w:eastAsia="da-DK"/>
              </w:rPr>
            </w:pPr>
            <w:r>
              <w:rPr>
                <w:lang w:eastAsia="da-DK"/>
              </w:rPr>
              <w:t>Ammoniak følsomme skov - Lundenæs Plantage</w:t>
            </w:r>
          </w:p>
        </w:tc>
        <w:tc>
          <w:tcPr>
            <w:tcW w:w="1418" w:type="dxa"/>
            <w:shd w:val="clear" w:color="auto" w:fill="auto"/>
          </w:tcPr>
          <w:p w:rsidR="005F1544" w:rsidRPr="00AC1E8C" w:rsidRDefault="005F1544"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600</w:t>
            </w:r>
          </w:p>
        </w:tc>
        <w:tc>
          <w:tcPr>
            <w:tcW w:w="1701" w:type="dxa"/>
            <w:shd w:val="clear" w:color="auto" w:fill="auto"/>
          </w:tcPr>
          <w:p w:rsidR="005F1544"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Øst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w:t>
            </w:r>
          </w:p>
        </w:tc>
      </w:tr>
      <w:tr w:rsidR="005F1544" w:rsidRPr="00AC1E8C" w:rsidTr="005F1544">
        <w:tc>
          <w:tcPr>
            <w:tcW w:w="2830" w:type="dxa"/>
            <w:shd w:val="clear" w:color="auto" w:fill="auto"/>
          </w:tcPr>
          <w:p w:rsidR="005F1544" w:rsidRPr="00AC1E8C" w:rsidRDefault="005F1544" w:rsidP="00A37014">
            <w:pPr>
              <w:rPr>
                <w:lang w:eastAsia="da-DK"/>
              </w:rPr>
            </w:pPr>
            <w:r>
              <w:rPr>
                <w:lang w:eastAsia="da-DK"/>
              </w:rPr>
              <w:t>Ammoniak følsomme skov – Skjern Birk Plantage</w:t>
            </w:r>
          </w:p>
        </w:tc>
        <w:tc>
          <w:tcPr>
            <w:tcW w:w="1418" w:type="dxa"/>
            <w:shd w:val="clear" w:color="auto" w:fill="auto"/>
          </w:tcPr>
          <w:p w:rsidR="005F1544" w:rsidRPr="00AC1E8C" w:rsidRDefault="005F1544"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1000</w:t>
            </w:r>
          </w:p>
        </w:tc>
        <w:tc>
          <w:tcPr>
            <w:tcW w:w="1701" w:type="dxa"/>
            <w:shd w:val="clear" w:color="auto" w:fill="auto"/>
          </w:tcPr>
          <w:p w:rsidR="005F1544" w:rsidRPr="00AC1E8C" w:rsidRDefault="005F1544"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w:t>
            </w:r>
          </w:p>
        </w:tc>
      </w:tr>
      <w:tr w:rsidR="005F1544" w:rsidRPr="00AC1E8C" w:rsidTr="005F1544">
        <w:tc>
          <w:tcPr>
            <w:tcW w:w="2830" w:type="dxa"/>
            <w:shd w:val="clear" w:color="auto" w:fill="auto"/>
          </w:tcPr>
          <w:p w:rsidR="005F1544" w:rsidRPr="00AC1E8C" w:rsidRDefault="005F1544" w:rsidP="00A37014">
            <w:pPr>
              <w:rPr>
                <w:lang w:eastAsia="da-DK"/>
              </w:rPr>
            </w:pPr>
            <w:r>
              <w:rPr>
                <w:lang w:eastAsia="da-DK"/>
              </w:rPr>
              <w:t>Overdrev</w:t>
            </w:r>
          </w:p>
        </w:tc>
        <w:tc>
          <w:tcPr>
            <w:tcW w:w="1418" w:type="dxa"/>
            <w:shd w:val="clear" w:color="auto" w:fill="auto"/>
          </w:tcPr>
          <w:p w:rsidR="005F1544" w:rsidRPr="00AC1E8C" w:rsidRDefault="00331DC2"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650</w:t>
            </w:r>
          </w:p>
        </w:tc>
        <w:tc>
          <w:tcPr>
            <w:tcW w:w="1701" w:type="dxa"/>
            <w:shd w:val="clear" w:color="auto" w:fill="auto"/>
          </w:tcPr>
          <w:p w:rsidR="005F1544" w:rsidRPr="00AC1E8C" w:rsidRDefault="00331DC2" w:rsidP="005F154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57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5F1544" w:rsidRPr="00AC1E8C" w:rsidRDefault="00331DC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B-målsat</w:t>
            </w:r>
          </w:p>
        </w:tc>
      </w:tr>
    </w:tbl>
    <w:p w:rsidR="00BA04C1" w:rsidRPr="005B4C48" w:rsidRDefault="00BA04C1" w:rsidP="00A37014">
      <w:pPr>
        <w:rPr>
          <w:highlight w:val="red"/>
          <w:lang w:eastAsia="da-DK"/>
        </w:rPr>
      </w:pPr>
    </w:p>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FD6CE6" w:rsidRDefault="00BA04C1" w:rsidP="00A37014">
      <w:pPr>
        <w:rPr>
          <w:u w:val="single"/>
          <w:lang w:eastAsia="da-DK"/>
        </w:rPr>
      </w:pPr>
      <w:r w:rsidRPr="00FD6CE6">
        <w:rPr>
          <w:u w:val="single"/>
          <w:lang w:eastAsia="da-DK"/>
        </w:rPr>
        <w:t>Ammoniakfølsomme skove:</w:t>
      </w:r>
    </w:p>
    <w:p w:rsidR="00BA04C1" w:rsidRPr="005B4C48" w:rsidRDefault="00BA04C1" w:rsidP="00A37014">
      <w:pPr>
        <w:rPr>
          <w:lang w:eastAsia="da-DK"/>
        </w:rPr>
      </w:pPr>
      <w:r w:rsidRPr="005B4C48">
        <w:rPr>
          <w:lang w:eastAsia="da-DK"/>
        </w:rPr>
        <w:t xml:space="preserve">Der er registreret potentielt ammoniakfølsomme skove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 Der er beregnet en merbel</w:t>
      </w:r>
      <w:r w:rsidR="00FD6CE6">
        <w:rPr>
          <w:lang w:eastAsia="da-DK"/>
        </w:rPr>
        <w:t xml:space="preserve">astning med </w:t>
      </w:r>
      <w:r w:rsidR="00FD6CE6" w:rsidRPr="00FD6CE6">
        <w:rPr>
          <w:lang w:eastAsia="da-DK"/>
        </w:rPr>
        <w:t>ammoniak til skoven</w:t>
      </w:r>
      <w:r w:rsidRPr="00FD6CE6">
        <w:rPr>
          <w:lang w:eastAsia="da-DK"/>
        </w:rPr>
        <w:t xml:space="preserve">e på </w:t>
      </w:r>
      <w:r w:rsidR="00FD6CE6" w:rsidRPr="00FD6CE6">
        <w:rPr>
          <w:lang w:eastAsia="da-DK"/>
        </w:rPr>
        <w:t>0,0</w:t>
      </w:r>
      <w:r w:rsidRPr="00FD6CE6">
        <w:rPr>
          <w:lang w:eastAsia="da-DK"/>
        </w:rPr>
        <w:t xml:space="preserve"> kg</w:t>
      </w:r>
      <w:r w:rsidRPr="005B4C48">
        <w:rPr>
          <w:lang w:eastAsia="da-DK"/>
        </w:rPr>
        <w:t xml:space="preserve"> N /ha/år.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647812" w:rsidRDefault="00BA04C1" w:rsidP="00A37014">
      <w:pPr>
        <w:rPr>
          <w:u w:val="single"/>
          <w:lang w:eastAsia="da-DK"/>
        </w:rPr>
      </w:pPr>
      <w:r w:rsidRPr="00647812">
        <w:rPr>
          <w:u w:val="single"/>
          <w:lang w:eastAsia="da-DK"/>
        </w:rPr>
        <w:t>Øvrig natur omkring anlægget:</w:t>
      </w:r>
    </w:p>
    <w:p w:rsidR="00BA04C1" w:rsidRPr="005B4C48" w:rsidRDefault="00BA04C1" w:rsidP="00A37014">
      <w:pPr>
        <w:rPr>
          <w:lang w:eastAsia="da-DK"/>
        </w:rPr>
      </w:pPr>
      <w:r w:rsidRPr="005B4C48">
        <w:rPr>
          <w:lang w:eastAsia="da-DK"/>
        </w:rPr>
        <w:t xml:space="preserve">Inden for 300 meter fra staldanlægget forekommer </w:t>
      </w:r>
      <w:r w:rsidRPr="00647812">
        <w:rPr>
          <w:lang w:eastAsia="da-DK"/>
        </w:rPr>
        <w:t xml:space="preserve">derudover </w:t>
      </w:r>
      <w:r w:rsidR="00647812" w:rsidRPr="00647812">
        <w:rPr>
          <w:lang w:eastAsia="da-DK"/>
        </w:rPr>
        <w:t>vandhuller</w:t>
      </w:r>
      <w:r w:rsidRPr="00647812">
        <w:rPr>
          <w:lang w:eastAsia="da-DK"/>
        </w:rPr>
        <w:t>, som ikke</w:t>
      </w:r>
      <w:r w:rsidRPr="005B4C48">
        <w:rPr>
          <w:lang w:eastAsia="da-DK"/>
        </w:rPr>
        <w:t xml:space="preserve"> er Kategori 3-N</w:t>
      </w:r>
      <w:r w:rsidR="00647812">
        <w:rPr>
          <w:lang w:eastAsia="da-DK"/>
        </w:rPr>
        <w:t xml:space="preserve">atur, men § 3-beskyttet natur. </w:t>
      </w:r>
    </w:p>
    <w:p w:rsidR="00BA04C1" w:rsidRPr="005B4C48" w:rsidRDefault="00BA04C1" w:rsidP="00A37014">
      <w:r w:rsidRPr="005B4C48">
        <w:lastRenderedPageBreak/>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w:t>
      </w:r>
      <w:proofErr w:type="spellStart"/>
      <w:r w:rsidRPr="005B4C48">
        <w:t>omdrift</w:t>
      </w:r>
      <w:proofErr w:type="spellEnd"/>
      <w:r w:rsidRPr="005B4C48">
        <w:t>. Udgravning og oprensning af søer og vandhuller er som udgangspunkt ikke tilladt uden en dispensation. Det samme gælder aktiviteter, som vil ændre vandhullets vandstand.</w:t>
      </w:r>
    </w:p>
    <w:p w:rsidR="00BA04C1" w:rsidRPr="005B4C48" w:rsidRDefault="00BA04C1" w:rsidP="00A37014">
      <w:r w:rsidRPr="005B4C48">
        <w:t xml:space="preserve">De flest vandhuller beliggende i agerlandet er næringspåvirkede i større eller mindre grad gennem diffus tilførsel af næringsstoffer fra nærliggende marker i </w:t>
      </w:r>
      <w:proofErr w:type="spellStart"/>
      <w:r w:rsidRPr="005B4C48">
        <w:t>omdrift</w:t>
      </w:r>
      <w:proofErr w:type="spellEnd"/>
      <w:r w:rsidRPr="005B4C48">
        <w:t xml:space="preserve">. Det betyder, at de fleste vandhuller er </w:t>
      </w:r>
      <w:proofErr w:type="spellStart"/>
      <w:r w:rsidRPr="005B4C48">
        <w:t>eutrofe</w:t>
      </w:r>
      <w:proofErr w:type="spellEnd"/>
      <w:r w:rsidRPr="005B4C48">
        <w:t xml:space="preserve">, bortset fra enkelte vandhuller, som ligger sammen med heder eller i skovområder, hvor de ikke påvirkes med næringsstoffer. </w:t>
      </w:r>
    </w:p>
    <w:p w:rsidR="00BA04C1" w:rsidRPr="005B4C48" w:rsidRDefault="00647812" w:rsidP="00A37014">
      <w:r>
        <w:t xml:space="preserve">Idet </w:t>
      </w:r>
      <w:r w:rsidRPr="00647812">
        <w:t>vandhulle</w:t>
      </w:r>
      <w:r w:rsidR="00BA04C1" w:rsidRPr="00647812">
        <w:t xml:space="preserve">rne ligger omgivet af marker i </w:t>
      </w:r>
      <w:proofErr w:type="spellStart"/>
      <w:r w:rsidR="00BA04C1" w:rsidRPr="00647812">
        <w:t>omdrift</w:t>
      </w:r>
      <w:proofErr w:type="spellEnd"/>
      <w:r w:rsidR="00BA04C1" w:rsidRPr="00647812">
        <w:t>, er det kom</w:t>
      </w:r>
      <w:r w:rsidRPr="00647812">
        <w:t>munens vurdering, at vandhulle</w:t>
      </w:r>
      <w:r w:rsidR="00BA04C1" w:rsidRPr="00647812">
        <w:t>rne er næringspåvirket. Ammoniak påvirkningen fra luften vil være af uvæ</w:t>
      </w:r>
      <w:r w:rsidRPr="00647812">
        <w:t>sentlig betydning for vandhulle</w:t>
      </w:r>
      <w:r w:rsidR="00BA04C1" w:rsidRPr="00647812">
        <w:t>rne, idet</w:t>
      </w:r>
      <w:r w:rsidR="00BA04C1" w:rsidRPr="005B4C48">
        <w:t xml:space="preserve"> bidraget fra markerne er væsentligt større end det der afsættes fra luften.</w:t>
      </w:r>
    </w:p>
    <w:p w:rsidR="00BA04C1" w:rsidRPr="00647812" w:rsidRDefault="00BA04C1" w:rsidP="00A37014">
      <w:r w:rsidRPr="005B4C48">
        <w:rPr>
          <w:rFonts w:eastAsia="Times New Roman" w:cs="Verdana"/>
          <w:szCs w:val="20"/>
          <w:lang w:eastAsia="da-DK"/>
        </w:rPr>
        <w:t xml:space="preserve">Der er beregnet en </w:t>
      </w:r>
      <w:r w:rsidRPr="00647812">
        <w:rPr>
          <w:rFonts w:eastAsia="Times New Roman" w:cs="Verdana"/>
          <w:szCs w:val="20"/>
          <w:lang w:eastAsia="da-DK"/>
        </w:rPr>
        <w:t xml:space="preserve">merbelastning med ammoniak på </w:t>
      </w:r>
      <w:r w:rsidR="00647812" w:rsidRPr="00647812">
        <w:rPr>
          <w:rFonts w:eastAsia="Times New Roman" w:cs="Verdana"/>
          <w:szCs w:val="20"/>
          <w:lang w:eastAsia="da-DK"/>
        </w:rPr>
        <w:t>0,0</w:t>
      </w:r>
      <w:r w:rsidRPr="00647812">
        <w:rPr>
          <w:rFonts w:eastAsia="Times New Roman" w:cs="Verdana"/>
          <w:szCs w:val="20"/>
          <w:lang w:eastAsia="da-DK"/>
        </w:rPr>
        <w:t xml:space="preserve"> kg N/ha/år til vandhullet. </w:t>
      </w:r>
      <w:r w:rsidRPr="00647812">
        <w:t>Idet merbelastningen ligger under 1,0 kg N/ha/år, vurderer kommunen, at merbelastningen er så minimal, at den ikke vil medføre biologiske ændringer af naturtypens tilstand.</w:t>
      </w:r>
    </w:p>
    <w:p w:rsidR="00BA04C1" w:rsidRPr="005B4C48" w:rsidRDefault="00BA04C1" w:rsidP="00A37014">
      <w:pPr>
        <w:rPr>
          <w:lang w:eastAsia="da-DK"/>
        </w:rPr>
      </w:pPr>
      <w:r w:rsidRPr="00647812">
        <w:rPr>
          <w:lang w:eastAsia="da-DK"/>
        </w:rPr>
        <w:t>På baggrund af ov</w:t>
      </w:r>
      <w:r w:rsidR="00647812" w:rsidRPr="00647812">
        <w:rPr>
          <w:lang w:eastAsia="da-DK"/>
        </w:rPr>
        <w:t>enstående vurderer kommunen, at overgangen til stipladsmodellen på</w:t>
      </w:r>
      <w:r w:rsidRPr="00647812">
        <w:rPr>
          <w:lang w:eastAsia="da-DK"/>
        </w:rPr>
        <w:t xml:space="preserve"> husdyrbruget ikke vil medføre påvirkning af naturområderne.</w:t>
      </w:r>
    </w:p>
    <w:p w:rsidR="00A3228F" w:rsidRPr="00413965" w:rsidRDefault="00A3228F" w:rsidP="00A3228F">
      <w:pPr>
        <w:pStyle w:val="Overskrift3"/>
        <w:rPr>
          <w:sz w:val="24"/>
          <w:szCs w:val="24"/>
        </w:rPr>
      </w:pPr>
      <w:bookmarkStart w:id="207" w:name="_Toc13138358"/>
      <w:r w:rsidRPr="00413965">
        <w:rPr>
          <w:sz w:val="24"/>
          <w:szCs w:val="24"/>
        </w:rPr>
        <w:t xml:space="preserve">Påvirkning af </w:t>
      </w:r>
      <w:r>
        <w:rPr>
          <w:sz w:val="24"/>
          <w:szCs w:val="24"/>
        </w:rPr>
        <w:t>bilag IV-arter</w:t>
      </w:r>
      <w:bookmarkEnd w:id="207"/>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lastRenderedPageBreak/>
        <w:t xml:space="preserve">Spidssnudet frø og strandtudse: Kan forekomme i nærområdets vandhuller og fugtige arealer. </w:t>
      </w:r>
      <w:r w:rsidRPr="00337FF2">
        <w:rPr>
          <w:rFonts w:ascii="Cambria" w:hAnsi="Cambria"/>
          <w:sz w:val="22"/>
          <w:szCs w:val="22"/>
        </w:rPr>
        <w:t>Der foreligger ingen aktuelle registreringer.</w:t>
      </w:r>
      <w:r w:rsidRPr="00AB1F41">
        <w:rPr>
          <w:rFonts w:ascii="Cambria" w:hAnsi="Cambria"/>
          <w:sz w:val="22"/>
          <w:szCs w:val="22"/>
        </w:rPr>
        <w:t xml:space="preserve">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8" w:name="_Toc513126585"/>
      <w:bookmarkStart w:id="209" w:name="_Toc13138359"/>
      <w:r>
        <w:t>Samlet vurdering af påvirkningen af vilde planter og dyr</w:t>
      </w:r>
      <w:bookmarkEnd w:id="208"/>
      <w:bookmarkEnd w:id="209"/>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DA1616" w:rsidRDefault="00DA1616" w:rsidP="00A37014"/>
    <w:p w:rsidR="00AF65C9" w:rsidRDefault="00921834" w:rsidP="009518B9">
      <w:pPr>
        <w:pStyle w:val="Overskrift2"/>
        <w:rPr>
          <w:sz w:val="20"/>
        </w:rPr>
      </w:pPr>
      <w:bookmarkStart w:id="210" w:name="_Toc13138360"/>
      <w:r>
        <w:t>Påvirkning af jord grundvand og overfladevand</w:t>
      </w:r>
      <w:bookmarkStart w:id="211" w:name="_Toc447617010"/>
      <w:bookmarkStart w:id="212" w:name="_Toc449512264"/>
      <w:bookmarkEnd w:id="210"/>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39" w:anchor="p16a" w:history="1">
        <w:r w:rsidRPr="004B6FEE">
          <w:rPr>
            <w:rStyle w:val="Hyperlink"/>
          </w:rPr>
          <w:t>§§ 16 a</w:t>
        </w:r>
      </w:hyperlink>
      <w:r w:rsidRPr="004B6FEE">
        <w:t xml:space="preserve"> og </w:t>
      </w:r>
      <w:hyperlink r:id="rId40"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lastRenderedPageBreak/>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 xml:space="preserve">er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Staldene er desuden indrettet med et afløbssystem til opsamling af flyd</w:t>
      </w:r>
      <w:r w:rsidR="00692F28">
        <w:t>ende husdyrgødning og restvand</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rsidRPr="00403B45">
        <w:t>Ansøger oplyser, at der er tilstrækkelig opbevaringskapacitet til at den lagrede gylle kan udbringes i perioder, hvor der er optimale vækstbetingelser for den voksende afgrøde.</w:t>
      </w:r>
      <w:r w:rsidRPr="00403B45">
        <w:rPr>
          <w:rFonts w:cs="Times New Roman"/>
        </w:rPr>
        <w:t xml:space="preserve"> </w:t>
      </w:r>
      <w:r w:rsidRPr="00403B45">
        <w:t>Tanken tømmes ca. en gang årligt for inspektion og vedligeholdelse, og er tilmeldt de lovpligtige regelmæssige eftersyn, hvilket betyder at tankene hvert 10 år bliver kontrolleret for om der skulle være tegn på begyndende utætheder.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403B45" w:rsidRPr="00403B45" w:rsidRDefault="00403B45" w:rsidP="00403B45">
      <w:pPr>
        <w:autoSpaceDE w:val="0"/>
        <w:autoSpaceDN w:val="0"/>
        <w:adjustRightInd w:val="0"/>
        <w:spacing w:after="0" w:line="240" w:lineRule="auto"/>
        <w:rPr>
          <w:rFonts w:cs="CIDFont+F1"/>
        </w:rPr>
      </w:pPr>
      <w:r w:rsidRPr="00403B45">
        <w:rPr>
          <w:rFonts w:cs="CIDFont+F1"/>
        </w:rPr>
        <w:t>Der fodres med hjemmeblandet vådfoder på ejendommen. Der er to siloer udendørs i tilknytning</w:t>
      </w:r>
    </w:p>
    <w:p w:rsidR="00A3228F" w:rsidRDefault="00403B45" w:rsidP="00403B45">
      <w:r w:rsidRPr="00403B45">
        <w:rPr>
          <w:rFonts w:cs="CIDFont+F1"/>
        </w:rPr>
        <w:t>til stalde samt opbevaring og blanding indendørs i foderlade</w:t>
      </w:r>
      <w:r>
        <w:rPr>
          <w:rFonts w:ascii="CIDFont+F1" w:hAnsi="CIDFont+F1" w:cs="CIDFont+F1"/>
          <w:sz w:val="23"/>
          <w:szCs w:val="23"/>
        </w:rPr>
        <w:t>.</w:t>
      </w:r>
    </w:p>
    <w:p w:rsidR="00921834" w:rsidRPr="00B641FE" w:rsidRDefault="00921834" w:rsidP="00A37014">
      <w:pPr>
        <w:rPr>
          <w:u w:val="single"/>
        </w:rPr>
      </w:pPr>
      <w:r w:rsidRPr="00B641FE">
        <w:rPr>
          <w:u w:val="single"/>
        </w:rPr>
        <w:t>Håndtering af spildevand, restvand og saftafløb</w:t>
      </w:r>
      <w:bookmarkEnd w:id="211"/>
      <w:bookmarkEnd w:id="212"/>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proofErr w:type="spellStart"/>
      <w:r w:rsidR="00A27ED9">
        <w:t>Ånumvej</w:t>
      </w:r>
      <w:proofErr w:type="spellEnd"/>
      <w:r w:rsidR="00A27ED9">
        <w:t xml:space="preserve"> 145, 6900 Skjern</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B647AF" w:rsidRDefault="00921834" w:rsidP="00A37014">
            <w:r w:rsidRPr="00B647AF">
              <w:t>Sanitært spildevand</w:t>
            </w:r>
          </w:p>
        </w:tc>
      </w:tr>
      <w:tr w:rsidR="00921834" w:rsidRPr="005B4C48" w:rsidTr="00771964">
        <w:tc>
          <w:tcPr>
            <w:tcW w:w="9628" w:type="dxa"/>
          </w:tcPr>
          <w:p w:rsidR="00921834" w:rsidRPr="00B647AF" w:rsidRDefault="00921834" w:rsidP="00A37014">
            <w:r w:rsidRPr="00B647AF">
              <w:rPr>
                <w:b/>
              </w:rPr>
              <w:t>Definition og krav:</w:t>
            </w:r>
            <w:r w:rsidRPr="00B647AF">
              <w:t xml:space="preserve"> </w:t>
            </w:r>
            <w:r w:rsidRPr="00B647AF">
              <w:br/>
              <w:t>Afløb fra toilet og køkken i driftsbygninger, skal afledes til et godkendt spildevandssystem. Der skal ansøges om særskilt godkendelse.</w:t>
            </w:r>
          </w:p>
          <w:p w:rsidR="00B647AF" w:rsidRPr="00B647AF" w:rsidRDefault="00921834" w:rsidP="00A37014">
            <w:pPr>
              <w:rPr>
                <w:highlight w:val="yellow"/>
              </w:rPr>
            </w:pPr>
            <w:r w:rsidRPr="00B647AF">
              <w:rPr>
                <w:b/>
              </w:rPr>
              <w:t>Håndtering på husdyrbruget:</w:t>
            </w:r>
            <w:r w:rsidRPr="00B647AF">
              <w:rPr>
                <w:b/>
              </w:rPr>
              <w:br/>
            </w:r>
            <w:r w:rsidR="00B647AF" w:rsidRPr="00B647AF">
              <w:rPr>
                <w:rFonts w:cs="CIDFont+F1"/>
              </w:rPr>
              <w:t xml:space="preserve">Der forefindes ingen sanitære tilslutninger i staldanlæg. Der er </w:t>
            </w:r>
            <w:proofErr w:type="spellStart"/>
            <w:r w:rsidR="00B647AF" w:rsidRPr="00B647AF">
              <w:rPr>
                <w:rFonts w:cs="CIDFont+F1"/>
              </w:rPr>
              <w:t>trixtank</w:t>
            </w:r>
            <w:proofErr w:type="spellEnd"/>
            <w:r w:rsidR="00B647AF" w:rsidRPr="00B647AF">
              <w:rPr>
                <w:rFonts w:cs="CIDFont+F1"/>
              </w:rPr>
              <w:t xml:space="preserve"> tilknyttet stuehus.</w:t>
            </w:r>
          </w:p>
          <w:p w:rsidR="00921834" w:rsidRPr="00B647AF" w:rsidRDefault="00921834" w:rsidP="00A37014"/>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15300F" w:rsidRDefault="0015300F" w:rsidP="0015300F">
            <w:r w:rsidRPr="008C0184">
              <w:t>På landbrugsejendomme kan vandet fra tagflader og befæstede overflader afledes til nedsivning eller til vandløb.</w:t>
            </w:r>
          </w:p>
          <w:p w:rsidR="00CD3892" w:rsidRPr="00CD3892" w:rsidRDefault="00CD3892" w:rsidP="00CD3892">
            <w:r w:rsidRPr="00CD3892">
              <w:t>Alle ændringer af eksisterende afløb skal som udgangspunkt godkendes.</w:t>
            </w:r>
          </w:p>
          <w:p w:rsidR="00CD3892" w:rsidRPr="00CD3892" w:rsidRDefault="00CD3892" w:rsidP="00CD3892">
            <w:pPr>
              <w:rPr>
                <w:rFonts w:ascii="Calibri" w:hAnsi="Calibri"/>
              </w:rPr>
            </w:pPr>
            <w:r w:rsidRPr="00CD3892">
              <w:t>Hvis der er øget areal med tagflader eller befæstede arealer hvor vandet afledes til nedsivning skal der søges om en nedsivningstilladelse hos Ringkøbing-Skjern Kommune.</w:t>
            </w:r>
          </w:p>
          <w:p w:rsidR="00CD3892" w:rsidRPr="00CD3892" w:rsidRDefault="00CD3892" w:rsidP="00CD3892">
            <w:r w:rsidRPr="00CD3892">
              <w:lastRenderedPageBreak/>
              <w:t>Hvis der er øget areal med tagflader eller befæstede arealer med afledning til vandløb, herunder dræn og grøfter, skal der søges om en udledningstilladelse hos Ringkøbing-Skjern Kommune.</w:t>
            </w:r>
          </w:p>
          <w:p w:rsidR="00CD3892" w:rsidRDefault="00CD3892" w:rsidP="0015300F"/>
          <w:p w:rsidR="00CD6378" w:rsidRPr="00616674" w:rsidRDefault="00616674" w:rsidP="00616674">
            <w:r>
              <w:rPr>
                <w:b/>
              </w:rPr>
              <w:t>Håndtering på husdyrbruget:</w:t>
            </w:r>
            <w:r w:rsidR="00921834" w:rsidRPr="005B4C48">
              <w:br/>
              <w:t xml:space="preserve">Regnvand fra tage </w:t>
            </w:r>
            <w:r>
              <w:t xml:space="preserve">ledes til overflade. Vandet ledes til grus ved overflade og efterfølgende nedsivning. Der er meget sandet jord i området og der er ikke konstateret problemer med afledning af tagvand fra bygningerne til overflade.  </w:t>
            </w:r>
          </w:p>
        </w:tc>
      </w:tr>
      <w:tr w:rsidR="00921834" w:rsidRPr="005B4C48" w:rsidTr="00771964">
        <w:tc>
          <w:tcPr>
            <w:tcW w:w="9628" w:type="dxa"/>
          </w:tcPr>
          <w:p w:rsidR="00921834" w:rsidRPr="005B4C48" w:rsidRDefault="00921834" w:rsidP="00A37014">
            <w:pPr>
              <w:rPr>
                <w:highlight w:val="yellow"/>
              </w:rPr>
            </w:pPr>
            <w:r w:rsidRPr="005B4C48">
              <w:lastRenderedPageBreak/>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B647AF">
              <w:t>V</w:t>
            </w:r>
            <w:r w:rsidRPr="005B4C48">
              <w:t xml:space="preserve">and fra vask af produkter fra husdyrhold, foderrekvisitter og lignende fra almindelig landbrugsdrift. </w:t>
            </w:r>
          </w:p>
          <w:p w:rsidR="00B647AF" w:rsidRDefault="00921834" w:rsidP="00B647AF">
            <w:r w:rsidRPr="005B4C48">
              <w:rPr>
                <w:b/>
              </w:rPr>
              <w:t>Håndtering på husdyrbruget:</w:t>
            </w:r>
            <w:r w:rsidRPr="005B4C48">
              <w:rPr>
                <w:b/>
              </w:rPr>
              <w:br/>
            </w:r>
            <w:r w:rsidR="00B647AF">
              <w:t>Restvandet fra bedriften består af rengøringsvand og drikkevandsspild fra staldanlæg, der ledes</w:t>
            </w:r>
          </w:p>
          <w:p w:rsidR="00921834" w:rsidRPr="005B4C48" w:rsidRDefault="00B647AF" w:rsidP="00A37014">
            <w:pPr>
              <w:rPr>
                <w:highlight w:val="yellow"/>
              </w:rPr>
            </w:pPr>
            <w:r>
              <w:t>til gyllebeholder.</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616674" w:rsidRPr="005B4C48" w:rsidRDefault="00921834" w:rsidP="00616674">
            <w:r w:rsidRPr="005B4C48">
              <w:rPr>
                <w:b/>
              </w:rPr>
              <w:t>Håndtering på husdyrbruget:</w:t>
            </w:r>
            <w:r w:rsidRPr="005B4C48">
              <w:rPr>
                <w:b/>
              </w:rPr>
              <w:br/>
            </w:r>
            <w:r w:rsidR="00616674">
              <w:t>Der føres ikke markdrift fra ejendommen, der er derfor ingen vaskeplads eller  vask af maskiner i marken.</w:t>
            </w:r>
          </w:p>
          <w:p w:rsidR="00921834" w:rsidRPr="005B4C48" w:rsidRDefault="00921834" w:rsidP="00A37014">
            <w:pPr>
              <w:rPr>
                <w:highlight w:val="yellow"/>
              </w:rPr>
            </w:pPr>
          </w:p>
        </w:tc>
      </w:tr>
    </w:tbl>
    <w:p w:rsidR="00921834" w:rsidRPr="005B4C48" w:rsidRDefault="00921834" w:rsidP="00A37014"/>
    <w:p w:rsidR="00B641FE" w:rsidRPr="006A7468" w:rsidRDefault="00B641FE" w:rsidP="00B641FE">
      <w:pPr>
        <w:rPr>
          <w:u w:val="single"/>
        </w:rPr>
      </w:pPr>
      <w:r w:rsidRPr="006A7468">
        <w:rPr>
          <w:u w:val="single"/>
        </w:rPr>
        <w:t>Påvirkning fra opbevaring af bekæmpelsesmidler, olie og brændstof</w:t>
      </w:r>
    </w:p>
    <w:p w:rsidR="00616674" w:rsidRDefault="003329EA" w:rsidP="003329EA">
      <w:pPr>
        <w:spacing w:line="247" w:lineRule="auto"/>
        <w:rPr>
          <w:rFonts w:cs="Calibri"/>
        </w:rPr>
      </w:pPr>
      <w:r>
        <w:rPr>
          <w:rFonts w:cs="Calibri"/>
        </w:rPr>
        <w:t>Ansøger oplyser</w:t>
      </w:r>
      <w:r w:rsidR="00616674">
        <w:rPr>
          <w:rFonts w:cs="Calibri"/>
        </w:rPr>
        <w:t>: Der føres ikke markdrift fra ejendommen Markdriften føres fra hovedejendommen på Egerisvej 13. Derfor er der intet oplag af kemikalier eller spildolie.</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med </w:t>
      </w:r>
      <w:r w:rsidRPr="009E0FE0">
        <w:t>almindelige drikkevandsinteresser.</w:t>
      </w:r>
      <w:r>
        <w:t xml:space="preserve"> </w:t>
      </w:r>
    </w:p>
    <w:p w:rsidR="009E0FE0" w:rsidRDefault="009E0FE0" w:rsidP="00B641FE">
      <w:r>
        <w:t>Ved husdyrbruget er der placeret en markvandingsboring (DGU. Nr. 93.338) mellem stald nr. 4 og maskinhuset.</w:t>
      </w:r>
    </w:p>
    <w:p w:rsidR="00B641FE" w:rsidRPr="006A5E98" w:rsidRDefault="00B641FE" w:rsidP="00B641FE">
      <w:r w:rsidRPr="006A5E98">
        <w:t xml:space="preserve">Ved boringer, jf. § 22, stk. 1 i Miljøbeskyttelsesloven, bør der holdes et </w:t>
      </w:r>
      <w:r w:rsidR="00822C9C">
        <w:t>beskyttelseszone</w:t>
      </w:r>
      <w:r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p>
    <w:p w:rsidR="00B641FE" w:rsidRPr="00413DB7" w:rsidRDefault="00B641FE" w:rsidP="00B641FE">
      <w:pPr>
        <w:rPr>
          <w:u w:val="single"/>
        </w:rPr>
      </w:pPr>
      <w:r w:rsidRPr="00413DB7">
        <w:rPr>
          <w:u w:val="single"/>
        </w:rPr>
        <w:t>Håndtering og opbevaring af affald</w:t>
      </w:r>
    </w:p>
    <w:p w:rsidR="00202E8D" w:rsidRDefault="001C7995" w:rsidP="00B641FE">
      <w:r>
        <w:t>Dette er nærmere beskrevet under afsnittet IE-brug.</w:t>
      </w:r>
    </w:p>
    <w:p w:rsidR="00B641FE" w:rsidRDefault="00B641FE" w:rsidP="00B641FE">
      <w:pPr>
        <w:pStyle w:val="Overskrift3"/>
      </w:pPr>
      <w:bookmarkStart w:id="213" w:name="_Toc513126587"/>
      <w:bookmarkStart w:id="214" w:name="_Toc13138361"/>
      <w:r>
        <w:t>Samlet vurdering af påvirkningen af jord, grundvand og overfladevand</w:t>
      </w:r>
      <w:bookmarkEnd w:id="213"/>
      <w:bookmarkEnd w:id="214"/>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lastRenderedPageBreak/>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15" w:name="_Toc13138362"/>
      <w:r w:rsidRPr="00441626">
        <w:t>Påvirkning af naboer</w:t>
      </w:r>
      <w:bookmarkEnd w:id="215"/>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16" w:name="_Toc13138363"/>
      <w:r>
        <w:t>L</w:t>
      </w:r>
      <w:r w:rsidR="00963BAF">
        <w:t>ugt</w:t>
      </w:r>
      <w:bookmarkEnd w:id="216"/>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CD28B8" w:rsidRPr="006251BA" w:rsidRDefault="00CD28B8" w:rsidP="00CD28B8">
      <w:pPr>
        <w:rPr>
          <w:u w:val="single"/>
          <w:lang w:eastAsia="da-DK"/>
        </w:rPr>
      </w:pPr>
      <w:r w:rsidRPr="006251BA">
        <w:rPr>
          <w:u w:val="single"/>
          <w:lang w:eastAsia="da-DK"/>
        </w:rPr>
        <w:lastRenderedPageBreak/>
        <w:t>Kumulation af lugt</w:t>
      </w:r>
    </w:p>
    <w:p w:rsidR="002723FC" w:rsidRPr="006251BA" w:rsidRDefault="002723FC" w:rsidP="00CD28B8">
      <w:r w:rsidRPr="006251BA">
        <w:t xml:space="preserve">Der </w:t>
      </w:r>
      <w:r w:rsidRPr="00337FF2">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w:t>
      </w:r>
      <w:r w:rsidRPr="00337FF2">
        <w:t>ligger 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337FF2">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D70A5A" w:rsidP="00A37014">
      <w:pPr>
        <w:rPr>
          <w:lang w:eastAsia="da-DK"/>
        </w:rPr>
      </w:pPr>
      <w:r>
        <w:rPr>
          <w:noProof/>
          <w:lang w:eastAsia="da-DK"/>
        </w:rPr>
        <w:drawing>
          <wp:inline distT="0" distB="0" distL="0" distR="0" wp14:anchorId="7EBDE5D8" wp14:editId="60FE9D39">
            <wp:extent cx="6120765" cy="10299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102997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572868">
        <w:rPr>
          <w:lang w:eastAsia="da-DK"/>
        </w:rPr>
        <w:t>699</w:t>
      </w:r>
      <w:r>
        <w:rPr>
          <w:lang w:eastAsia="da-DK"/>
        </w:rPr>
        <w:t xml:space="preserve"> meter</w:t>
      </w:r>
    </w:p>
    <w:p w:rsidR="00D43BD2" w:rsidRPr="005B4C48" w:rsidRDefault="00D43BD2" w:rsidP="00D43BD2">
      <w:pPr>
        <w:rPr>
          <w:lang w:eastAsia="da-DK"/>
        </w:rPr>
      </w:pPr>
      <w:r w:rsidRPr="00D70A5A">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r>
        <w:rPr>
          <w:lang w:eastAsia="da-DK"/>
        </w:rPr>
        <w:t xml:space="preserve"> </w:t>
      </w:r>
    </w:p>
    <w:p w:rsidR="00DA1616"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naboer og andre omkringboende.</w:t>
      </w: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DA1616" w:rsidRDefault="00DA1616" w:rsidP="00A37014">
      <w:pPr>
        <w:rPr>
          <w:lang w:eastAsia="da-DK"/>
        </w:rPr>
      </w:pPr>
    </w:p>
    <w:p w:rsidR="00C031BD" w:rsidRPr="005B4C48" w:rsidRDefault="00B67576" w:rsidP="00A37014">
      <w:pPr>
        <w:rPr>
          <w:lang w:eastAsia="da-DK"/>
        </w:rPr>
      </w:pPr>
      <w:r>
        <w:rPr>
          <w:lang w:eastAsia="da-DK"/>
        </w:rPr>
        <w:t xml:space="preserve"> </w:t>
      </w: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D70A5A" w:rsidP="00A37014">
      <w:pPr>
        <w:rPr>
          <w:lang w:eastAsia="da-DK"/>
        </w:rPr>
      </w:pPr>
      <w:r>
        <w:rPr>
          <w:noProof/>
          <w:lang w:eastAsia="da-DK"/>
        </w:rPr>
        <w:drawing>
          <wp:inline distT="0" distB="0" distL="0" distR="0" wp14:anchorId="407AFE90" wp14:editId="112912B5">
            <wp:extent cx="6120765" cy="355155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551555"/>
                    </a:xfrm>
                    <a:prstGeom prst="rect">
                      <a:avLst/>
                    </a:prstGeom>
                  </pic:spPr>
                </pic:pic>
              </a:graphicData>
            </a:graphic>
          </wp:inline>
        </w:drawing>
      </w:r>
    </w:p>
    <w:p w:rsidR="00D70A5A" w:rsidRDefault="00D70A5A" w:rsidP="00A37014">
      <w:pPr>
        <w:rPr>
          <w:lang w:eastAsia="da-DK"/>
        </w:rPr>
      </w:pPr>
      <w:r>
        <w:rPr>
          <w:noProof/>
          <w:lang w:eastAsia="da-DK"/>
        </w:rPr>
        <w:drawing>
          <wp:inline distT="0" distB="0" distL="0" distR="0" wp14:anchorId="66C030B4" wp14:editId="018B345E">
            <wp:extent cx="6120765" cy="358521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585210"/>
                    </a:xfrm>
                    <a:prstGeom prst="rect">
                      <a:avLst/>
                    </a:prstGeom>
                  </pic:spPr>
                </pic:pic>
              </a:graphicData>
            </a:graphic>
          </wp:inline>
        </w:drawing>
      </w:r>
    </w:p>
    <w:p w:rsidR="00A9546A" w:rsidRDefault="00D70A5A" w:rsidP="00A37014">
      <w:pPr>
        <w:rPr>
          <w:lang w:eastAsia="da-DK"/>
        </w:rPr>
      </w:pPr>
      <w:r w:rsidRPr="00D70A5A">
        <w:rPr>
          <w:lang w:eastAsia="da-DK"/>
        </w:rPr>
        <w:t>Der anvendes ikke særlige virkemidler</w:t>
      </w:r>
      <w:r w:rsidR="00A9546A" w:rsidRPr="00D70A5A">
        <w:rPr>
          <w:lang w:eastAsia="da-DK"/>
        </w:rPr>
        <w:t xml:space="preserve"> til reduktion af lugtenheder.</w:t>
      </w:r>
      <w:r w:rsidR="00A9546A">
        <w:rPr>
          <w:lang w:eastAsia="da-DK"/>
        </w:rPr>
        <w:t xml:space="preserve"> </w:t>
      </w:r>
    </w:p>
    <w:p w:rsidR="00A9546A" w:rsidRDefault="00A9546A" w:rsidP="00A37014">
      <w:pPr>
        <w:rPr>
          <w:lang w:eastAsia="da-DK"/>
        </w:rPr>
      </w:pPr>
    </w:p>
    <w:p w:rsidR="00DA1616" w:rsidRPr="005B4C48" w:rsidRDefault="00DA1616" w:rsidP="00A37014">
      <w:pPr>
        <w:rPr>
          <w:lang w:eastAsia="da-DK"/>
        </w:rPr>
      </w:pPr>
    </w:p>
    <w:p w:rsidR="00C031BD" w:rsidRPr="005B4C48" w:rsidRDefault="00FF1AF8" w:rsidP="009518B9">
      <w:pPr>
        <w:pStyle w:val="Overskrift3"/>
      </w:pPr>
      <w:bookmarkStart w:id="217" w:name="_Toc13138364"/>
      <w:r>
        <w:lastRenderedPageBreak/>
        <w:t>Støv, s</w:t>
      </w:r>
      <w:r w:rsidR="00C031BD" w:rsidRPr="005B4C48">
        <w:t xml:space="preserve">tøj </w:t>
      </w:r>
      <w:r w:rsidR="00A9546A">
        <w:t>og rystelser</w:t>
      </w:r>
      <w:bookmarkEnd w:id="217"/>
    </w:p>
    <w:p w:rsidR="00232126" w:rsidRDefault="00232126" w:rsidP="00A37014">
      <w:pPr>
        <w:rPr>
          <w:lang w:eastAsia="da-DK"/>
        </w:rPr>
      </w:pPr>
      <w:r>
        <w:rPr>
          <w:lang w:eastAsia="da-DK"/>
        </w:rPr>
        <w:t xml:space="preserve">Ansøger oplyser: </w:t>
      </w:r>
    </w:p>
    <w:p w:rsidR="00033404" w:rsidRPr="00033404" w:rsidRDefault="00033404" w:rsidP="00033404">
      <w:pPr>
        <w:autoSpaceDE w:val="0"/>
        <w:autoSpaceDN w:val="0"/>
        <w:adjustRightInd w:val="0"/>
        <w:spacing w:after="0" w:line="240" w:lineRule="auto"/>
        <w:rPr>
          <w:rFonts w:cs="CIDFont+F1"/>
        </w:rPr>
      </w:pPr>
      <w:r w:rsidRPr="00033404">
        <w:rPr>
          <w:rFonts w:cs="CIDFont+F1"/>
        </w:rPr>
        <w:t>Støj, støv og rystelser kan forekomme fra ventilationsanlæg, af- og pålæsning af grise,</w:t>
      </w:r>
    </w:p>
    <w:p w:rsidR="00033404" w:rsidRPr="00033404" w:rsidRDefault="00033404" w:rsidP="00033404">
      <w:pPr>
        <w:autoSpaceDE w:val="0"/>
        <w:autoSpaceDN w:val="0"/>
        <w:adjustRightInd w:val="0"/>
        <w:spacing w:after="0" w:line="240" w:lineRule="auto"/>
        <w:rPr>
          <w:rFonts w:cs="CIDFont+F1"/>
        </w:rPr>
      </w:pPr>
      <w:r w:rsidRPr="00033404">
        <w:rPr>
          <w:rFonts w:cs="CIDFont+F1"/>
        </w:rPr>
        <w:t xml:space="preserve">forarbejdning og </w:t>
      </w:r>
      <w:proofErr w:type="spellStart"/>
      <w:r w:rsidRPr="00033404">
        <w:rPr>
          <w:rFonts w:cs="CIDFont+F1"/>
        </w:rPr>
        <w:t>indtransport</w:t>
      </w:r>
      <w:proofErr w:type="spellEnd"/>
      <w:r w:rsidRPr="00033404">
        <w:rPr>
          <w:rFonts w:cs="CIDFont+F1"/>
        </w:rPr>
        <w:t xml:space="preserve"> af foder, kørsel med landbrugsmaskiner og øvrig transport til og fra</w:t>
      </w:r>
    </w:p>
    <w:p w:rsidR="00033404" w:rsidRDefault="00033404" w:rsidP="00033404">
      <w:pPr>
        <w:autoSpaceDE w:val="0"/>
        <w:autoSpaceDN w:val="0"/>
        <w:adjustRightInd w:val="0"/>
        <w:spacing w:after="0" w:line="240" w:lineRule="auto"/>
        <w:rPr>
          <w:rFonts w:cs="CIDFont+F1"/>
        </w:rPr>
      </w:pPr>
      <w:r w:rsidRPr="00033404">
        <w:rPr>
          <w:rFonts w:cs="CIDFont+F1"/>
        </w:rPr>
        <w:t>ejendommen.</w:t>
      </w:r>
    </w:p>
    <w:p w:rsidR="00033404" w:rsidRPr="00033404" w:rsidRDefault="00033404" w:rsidP="00033404">
      <w:pPr>
        <w:autoSpaceDE w:val="0"/>
        <w:autoSpaceDN w:val="0"/>
        <w:adjustRightInd w:val="0"/>
        <w:spacing w:after="0" w:line="240" w:lineRule="auto"/>
        <w:rPr>
          <w:rFonts w:cs="CIDFont+F1"/>
        </w:rPr>
      </w:pPr>
    </w:p>
    <w:p w:rsidR="00033404" w:rsidRPr="00033404" w:rsidRDefault="00033404" w:rsidP="00033404">
      <w:pPr>
        <w:autoSpaceDE w:val="0"/>
        <w:autoSpaceDN w:val="0"/>
        <w:adjustRightInd w:val="0"/>
        <w:spacing w:after="0" w:line="240" w:lineRule="auto"/>
        <w:rPr>
          <w:rFonts w:cs="CIDFont+F1"/>
        </w:rPr>
      </w:pPr>
      <w:r w:rsidRPr="00033404">
        <w:rPr>
          <w:rFonts w:cs="CIDFont+F1"/>
        </w:rPr>
        <w:t>Transporter til og fra ejendommen vil primært foregå i dagtimer, hvor der kan evt. kan registreres</w:t>
      </w:r>
    </w:p>
    <w:p w:rsidR="00033404" w:rsidRPr="00033404" w:rsidRDefault="00033404" w:rsidP="00033404">
      <w:pPr>
        <w:autoSpaceDE w:val="0"/>
        <w:autoSpaceDN w:val="0"/>
        <w:adjustRightInd w:val="0"/>
        <w:spacing w:after="0" w:line="240" w:lineRule="auto"/>
        <w:rPr>
          <w:rFonts w:cs="CIDFont+F1"/>
        </w:rPr>
      </w:pPr>
      <w:r w:rsidRPr="00033404">
        <w:rPr>
          <w:rFonts w:cs="CIDFont+F1"/>
        </w:rPr>
        <w:t>støv, støj og vibrationsgener ved nærmeste naboer, mens ventilationsstøj må forventes hele</w:t>
      </w:r>
    </w:p>
    <w:p w:rsidR="00033404" w:rsidRPr="00033404" w:rsidRDefault="00033404" w:rsidP="00033404">
      <w:pPr>
        <w:autoSpaceDE w:val="0"/>
        <w:autoSpaceDN w:val="0"/>
        <w:adjustRightInd w:val="0"/>
        <w:spacing w:after="0" w:line="240" w:lineRule="auto"/>
        <w:rPr>
          <w:rFonts w:cs="CIDFont+F1"/>
        </w:rPr>
      </w:pPr>
      <w:r w:rsidRPr="00033404">
        <w:rPr>
          <w:rFonts w:cs="CIDFont+F1"/>
        </w:rPr>
        <w:t>døgnet, dog vil ventilationsanlægget generelt kører mindre i aften- og nattetimer grundet lavere</w:t>
      </w:r>
    </w:p>
    <w:p w:rsidR="00033404" w:rsidRPr="00033404" w:rsidRDefault="00033404" w:rsidP="00033404">
      <w:pPr>
        <w:autoSpaceDE w:val="0"/>
        <w:autoSpaceDN w:val="0"/>
        <w:adjustRightInd w:val="0"/>
        <w:spacing w:after="0" w:line="240" w:lineRule="auto"/>
        <w:rPr>
          <w:rFonts w:cs="CIDFont+F1"/>
        </w:rPr>
      </w:pPr>
      <w:r w:rsidRPr="00033404">
        <w:rPr>
          <w:rFonts w:cs="CIDFont+F1"/>
        </w:rPr>
        <w:t>udendørstemperatur. Da vinduer og døre normalt er lukkede i svinebesætninger, vurderes</w:t>
      </w:r>
    </w:p>
    <w:p w:rsidR="00033404" w:rsidRDefault="00033404" w:rsidP="00033404">
      <w:pPr>
        <w:autoSpaceDE w:val="0"/>
        <w:autoSpaceDN w:val="0"/>
        <w:adjustRightInd w:val="0"/>
        <w:spacing w:after="0" w:line="240" w:lineRule="auto"/>
        <w:rPr>
          <w:rFonts w:cs="CIDFont+F1"/>
        </w:rPr>
      </w:pPr>
      <w:r w:rsidRPr="00033404">
        <w:rPr>
          <w:rFonts w:cs="CIDFont+F1"/>
        </w:rPr>
        <w:t>støjniveauet fra dyrene i stalden at være meget lavt.</w:t>
      </w:r>
    </w:p>
    <w:p w:rsidR="00033404" w:rsidRPr="00033404" w:rsidRDefault="00033404" w:rsidP="00033404">
      <w:pPr>
        <w:autoSpaceDE w:val="0"/>
        <w:autoSpaceDN w:val="0"/>
        <w:adjustRightInd w:val="0"/>
        <w:spacing w:after="0" w:line="240" w:lineRule="auto"/>
        <w:rPr>
          <w:rFonts w:cs="CIDFont+F1"/>
        </w:rPr>
      </w:pPr>
    </w:p>
    <w:p w:rsidR="00033404" w:rsidRPr="00033404" w:rsidRDefault="00033404" w:rsidP="00033404">
      <w:pPr>
        <w:autoSpaceDE w:val="0"/>
        <w:autoSpaceDN w:val="0"/>
        <w:adjustRightInd w:val="0"/>
        <w:spacing w:after="0" w:line="240" w:lineRule="auto"/>
        <w:rPr>
          <w:rFonts w:cs="CIDFont+F1"/>
        </w:rPr>
      </w:pPr>
      <w:r w:rsidRPr="00033404">
        <w:rPr>
          <w:rFonts w:cs="CIDFont+F1"/>
        </w:rPr>
        <w:t>Kompressorer til foderanlægget vil køre flere gange i døgnet i forbindelse med foderblanding samt</w:t>
      </w:r>
    </w:p>
    <w:p w:rsidR="00033404" w:rsidRPr="00033404" w:rsidRDefault="00033404" w:rsidP="00033404">
      <w:pPr>
        <w:autoSpaceDE w:val="0"/>
        <w:autoSpaceDN w:val="0"/>
        <w:adjustRightInd w:val="0"/>
        <w:spacing w:after="0" w:line="240" w:lineRule="auto"/>
        <w:rPr>
          <w:rFonts w:cs="CIDFont+F1"/>
        </w:rPr>
      </w:pPr>
      <w:r w:rsidRPr="00033404">
        <w:rPr>
          <w:rFonts w:cs="CIDFont+F1"/>
        </w:rPr>
        <w:t xml:space="preserve">udfordring. Faciliteter til foderblanding samt </w:t>
      </w:r>
      <w:proofErr w:type="spellStart"/>
      <w:r w:rsidRPr="00033404">
        <w:rPr>
          <w:rFonts w:cs="CIDFont+F1"/>
        </w:rPr>
        <w:t>udfodring</w:t>
      </w:r>
      <w:proofErr w:type="spellEnd"/>
      <w:r w:rsidRPr="00033404">
        <w:rPr>
          <w:rFonts w:cs="CIDFont+F1"/>
        </w:rPr>
        <w:t xml:space="preserve"> er placeret indendørs, og det vil være</w:t>
      </w:r>
    </w:p>
    <w:p w:rsidR="00033404" w:rsidRPr="00033404" w:rsidRDefault="00033404" w:rsidP="00033404">
      <w:pPr>
        <w:autoSpaceDE w:val="0"/>
        <w:autoSpaceDN w:val="0"/>
        <w:adjustRightInd w:val="0"/>
        <w:spacing w:after="0" w:line="240" w:lineRule="auto"/>
        <w:rPr>
          <w:rFonts w:cs="CIDFont+F1"/>
        </w:rPr>
      </w:pPr>
      <w:r w:rsidRPr="00033404">
        <w:rPr>
          <w:rFonts w:cs="CIDFont+F1"/>
        </w:rPr>
        <w:t>usandsynligt at disse vil give anledning til støj-, og vibrationsgener udenfor ejendommen.</w:t>
      </w:r>
    </w:p>
    <w:p w:rsidR="00033404" w:rsidRPr="00033404" w:rsidRDefault="00033404" w:rsidP="00033404">
      <w:pPr>
        <w:autoSpaceDE w:val="0"/>
        <w:autoSpaceDN w:val="0"/>
        <w:adjustRightInd w:val="0"/>
        <w:spacing w:after="0" w:line="240" w:lineRule="auto"/>
        <w:rPr>
          <w:rFonts w:cs="CIDFont+F1"/>
        </w:rPr>
      </w:pPr>
      <w:r w:rsidRPr="00033404">
        <w:rPr>
          <w:rFonts w:cs="CIDFont+F1"/>
        </w:rPr>
        <w:t>Udpumpning af gylle fra stalde til gyllebeholdere foregår løbende og har en varighed på ca. 1 time</w:t>
      </w:r>
    </w:p>
    <w:p w:rsidR="00033404" w:rsidRDefault="00033404" w:rsidP="00033404">
      <w:pPr>
        <w:autoSpaceDE w:val="0"/>
        <w:autoSpaceDN w:val="0"/>
        <w:adjustRightInd w:val="0"/>
        <w:spacing w:after="0" w:line="240" w:lineRule="auto"/>
        <w:rPr>
          <w:rFonts w:cs="CIDFont+F1"/>
        </w:rPr>
      </w:pPr>
      <w:r w:rsidRPr="00033404">
        <w:rPr>
          <w:rFonts w:cs="CIDFont+F1"/>
        </w:rPr>
        <w:t>pr. gang.</w:t>
      </w:r>
    </w:p>
    <w:p w:rsidR="00033404" w:rsidRPr="00033404" w:rsidRDefault="00033404" w:rsidP="00033404">
      <w:pPr>
        <w:autoSpaceDE w:val="0"/>
        <w:autoSpaceDN w:val="0"/>
        <w:adjustRightInd w:val="0"/>
        <w:spacing w:after="0" w:line="240" w:lineRule="auto"/>
        <w:rPr>
          <w:rFonts w:cs="CIDFont+F1"/>
        </w:rPr>
      </w:pPr>
    </w:p>
    <w:p w:rsidR="00033404" w:rsidRPr="00033404" w:rsidRDefault="00033404" w:rsidP="00033404">
      <w:pPr>
        <w:autoSpaceDE w:val="0"/>
        <w:autoSpaceDN w:val="0"/>
        <w:adjustRightInd w:val="0"/>
        <w:spacing w:after="0" w:line="240" w:lineRule="auto"/>
        <w:rPr>
          <w:rFonts w:cs="CIDFont+F1"/>
        </w:rPr>
      </w:pPr>
      <w:r w:rsidRPr="00033404">
        <w:rPr>
          <w:rFonts w:cs="CIDFont+F1"/>
        </w:rPr>
        <w:t>Omrøring af gyllebeholdere sker alene i forbindelse med udbringning af husdyrgødning på</w:t>
      </w:r>
    </w:p>
    <w:p w:rsidR="00033404" w:rsidRDefault="00033404" w:rsidP="00033404">
      <w:pPr>
        <w:autoSpaceDE w:val="0"/>
        <w:autoSpaceDN w:val="0"/>
        <w:adjustRightInd w:val="0"/>
        <w:spacing w:after="0" w:line="240" w:lineRule="auto"/>
        <w:rPr>
          <w:rFonts w:cs="CIDFont+F1"/>
        </w:rPr>
      </w:pPr>
      <w:r w:rsidRPr="00033404">
        <w:rPr>
          <w:rFonts w:cs="CIDFont+F1"/>
        </w:rPr>
        <w:t>arealerne, som foregår løbende i planternes vækstperiode.</w:t>
      </w:r>
    </w:p>
    <w:p w:rsidR="00033404" w:rsidRPr="00033404" w:rsidRDefault="00033404" w:rsidP="00033404">
      <w:pPr>
        <w:autoSpaceDE w:val="0"/>
        <w:autoSpaceDN w:val="0"/>
        <w:adjustRightInd w:val="0"/>
        <w:spacing w:after="0" w:line="240" w:lineRule="auto"/>
        <w:rPr>
          <w:rFonts w:cs="CIDFont+F1"/>
        </w:rPr>
      </w:pPr>
    </w:p>
    <w:p w:rsidR="00033404" w:rsidRDefault="00033404" w:rsidP="00033404">
      <w:pPr>
        <w:rPr>
          <w:rFonts w:cs="CIDFont+F1"/>
        </w:rPr>
      </w:pPr>
      <w:r w:rsidRPr="00033404">
        <w:rPr>
          <w:rFonts w:cs="CIDFont+F1"/>
        </w:rPr>
        <w:t>Se nedenstående oversigt: Støv- og støjkilder for placering af disse på bedriften.</w:t>
      </w:r>
    </w:p>
    <w:p w:rsidR="00033404" w:rsidRPr="00033404" w:rsidRDefault="00033404" w:rsidP="00033404">
      <w:pPr>
        <w:rPr>
          <w:lang w:eastAsia="da-DK"/>
        </w:rPr>
      </w:pPr>
      <w:r>
        <w:rPr>
          <w:noProof/>
          <w:lang w:eastAsia="da-DK"/>
        </w:rPr>
        <w:drawing>
          <wp:inline distT="0" distB="0" distL="0" distR="0" wp14:anchorId="27C7CF04" wp14:editId="5FF98F70">
            <wp:extent cx="6120765" cy="378015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780155"/>
                    </a:xfrm>
                    <a:prstGeom prst="rect">
                      <a:avLst/>
                    </a:prstGeom>
                  </pic:spPr>
                </pic:pic>
              </a:graphicData>
            </a:graphic>
          </wp:inline>
        </w:drawing>
      </w:r>
    </w:p>
    <w:p w:rsidR="00415949" w:rsidRDefault="007A62D9" w:rsidP="00DA1616">
      <w:pPr>
        <w:spacing w:after="0"/>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Støjkilder fra </w:t>
      </w:r>
      <w:r w:rsidR="00AF0445">
        <w:rPr>
          <w:lang w:eastAsia="da-DK"/>
        </w:rPr>
        <w:t xml:space="preserve">husdyrbruget udgøres primært af ventilationsanlægget, af- og pålæsning af grise, forarbejdning og </w:t>
      </w:r>
      <w:proofErr w:type="spellStart"/>
      <w:r w:rsidR="00AF0445">
        <w:rPr>
          <w:lang w:eastAsia="da-DK"/>
        </w:rPr>
        <w:t>indtransport</w:t>
      </w:r>
      <w:proofErr w:type="spellEnd"/>
      <w:r w:rsidR="00AF0445">
        <w:rPr>
          <w:lang w:eastAsia="da-DK"/>
        </w:rPr>
        <w:t xml:space="preserve"> af foder, kørsel med landbrugsmaskiner og øvrige transporter til og fra ejendommen</w:t>
      </w:r>
      <w:r w:rsidRPr="005B4C48">
        <w:rPr>
          <w:lang w:eastAsia="da-DK"/>
        </w:rPr>
        <w:t xml:space="preserve">. </w:t>
      </w:r>
    </w:p>
    <w:p w:rsidR="00C031BD" w:rsidRPr="005B4C48" w:rsidRDefault="005D0D12" w:rsidP="00A37014">
      <w:pPr>
        <w:rPr>
          <w:lang w:eastAsia="da-DK"/>
        </w:rPr>
      </w:pPr>
      <w:r w:rsidRPr="005D0D12">
        <w:rPr>
          <w:lang w:eastAsia="da-DK"/>
        </w:rPr>
        <w:lastRenderedPageBreak/>
        <w:t xml:space="preserve">Det </w:t>
      </w:r>
      <w:r w:rsidR="00C031BD" w:rsidRPr="005D0D12">
        <w:rPr>
          <w:lang w:eastAsia="da-DK"/>
        </w:rPr>
        <w:t xml:space="preserve">er Ringkøbing-Skjern Kommunes vurdering, at støj </w:t>
      </w:r>
      <w:r w:rsidRPr="005D0D12">
        <w:rPr>
          <w:lang w:eastAsia="da-DK"/>
        </w:rPr>
        <w:t xml:space="preserve">og støv </w:t>
      </w:r>
      <w:r w:rsidR="00C031BD" w:rsidRPr="005D0D12">
        <w:rPr>
          <w:lang w:eastAsia="da-DK"/>
        </w:rPr>
        <w:t>fra husdyrbruget i fremtiden ikke forventes at blive et problem for de omkringboende. Der er ikke foretaget støjberegninger i forbindelse med udarbejde</w:t>
      </w:r>
      <w:r w:rsidR="008634B8" w:rsidRPr="005D0D12">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AF0445" w:rsidRDefault="00AF0445" w:rsidP="00AF0445">
      <w:pPr>
        <w:rPr>
          <w:lang w:eastAsia="da-DK"/>
        </w:rPr>
      </w:pPr>
      <w:r w:rsidRPr="00AF0445">
        <w:rPr>
          <w:lang w:eastAsia="da-DK"/>
        </w:rPr>
        <w:t xml:space="preserve">Det forventes ikke, at husdyrbruget vil give anledning til støvgener for de omkringboende. Der er fastsat vilkår til, at sikre de omkringboende mod støvgener fra husdyrbruget. </w:t>
      </w:r>
    </w:p>
    <w:p w:rsidR="00C031BD" w:rsidRPr="005B4C48" w:rsidRDefault="00AF0445" w:rsidP="00A37014">
      <w:pPr>
        <w:rPr>
          <w:lang w:eastAsia="da-DK"/>
        </w:rPr>
      </w:pPr>
      <w:r w:rsidRPr="00AF0445">
        <w:rPr>
          <w:lang w:eastAsia="da-DK"/>
        </w:rPr>
        <w:t>Herudover henvises der til, at det er god landmandpraksis, at transport til og fra husdyrbruget foregår ved hensynsfuld kørsel, for at begrænse bl.a. støv</w:t>
      </w:r>
      <w:r>
        <w:rPr>
          <w:lang w:eastAsia="da-DK"/>
        </w:rPr>
        <w:t>- og støj</w:t>
      </w:r>
      <w:r w:rsidRPr="00AF0445">
        <w:rPr>
          <w:lang w:eastAsia="da-DK"/>
        </w:rPr>
        <w:t>gener.</w:t>
      </w:r>
    </w:p>
    <w:p w:rsidR="00C031BD" w:rsidRPr="005B4C48" w:rsidRDefault="00C031BD" w:rsidP="009518B9">
      <w:pPr>
        <w:pStyle w:val="Overskrift3"/>
      </w:pPr>
      <w:bookmarkStart w:id="218" w:name="_Toc13138365"/>
      <w:r w:rsidRPr="005B4C48">
        <w:t>Lys</w:t>
      </w:r>
      <w:bookmarkEnd w:id="218"/>
    </w:p>
    <w:p w:rsidR="009452D6" w:rsidRDefault="00232126" w:rsidP="00DA1616">
      <w:pPr>
        <w:spacing w:after="0"/>
        <w:rPr>
          <w:lang w:eastAsia="da-DK"/>
        </w:rPr>
      </w:pPr>
      <w:r w:rsidRPr="00232126">
        <w:rPr>
          <w:lang w:eastAsia="da-DK"/>
        </w:rPr>
        <w:t>Ansøger oplyser:</w:t>
      </w:r>
      <w:r>
        <w:rPr>
          <w:lang w:eastAsia="da-DK"/>
        </w:rPr>
        <w:t xml:space="preserve"> </w:t>
      </w:r>
    </w:p>
    <w:p w:rsidR="009452D6" w:rsidRDefault="009452D6" w:rsidP="009452D6">
      <w:pPr>
        <w:spacing w:after="0"/>
        <w:rPr>
          <w:lang w:eastAsia="da-DK"/>
        </w:rPr>
      </w:pPr>
      <w:r>
        <w:rPr>
          <w:lang w:eastAsia="da-DK"/>
        </w:rPr>
        <w:t>Produktionen foregår i lukkede stalde, - deraf begrænsede gener fra lys. Der etableres ikke nye</w:t>
      </w:r>
    </w:p>
    <w:p w:rsidR="009452D6" w:rsidRDefault="009452D6" w:rsidP="009452D6">
      <w:pPr>
        <w:spacing w:after="0"/>
        <w:rPr>
          <w:lang w:eastAsia="da-DK"/>
        </w:rPr>
      </w:pPr>
      <w:r>
        <w:rPr>
          <w:lang w:eastAsia="da-DK"/>
        </w:rPr>
        <w:t>lyskilder i forbindelse med godkendelsen af det eksisterende anlæg. Der er ikke tidligere klaget</w:t>
      </w:r>
    </w:p>
    <w:p w:rsidR="00232126" w:rsidRDefault="009452D6" w:rsidP="009452D6">
      <w:pPr>
        <w:spacing w:after="0"/>
        <w:rPr>
          <w:lang w:eastAsia="da-DK"/>
        </w:rPr>
      </w:pPr>
      <w:r>
        <w:rPr>
          <w:lang w:eastAsia="da-DK"/>
        </w:rPr>
        <w:t>eller kommenteret på lysgener fra omboende.</w:t>
      </w:r>
    </w:p>
    <w:p w:rsidR="009452D6" w:rsidRPr="00232126" w:rsidRDefault="009452D6" w:rsidP="009452D6">
      <w:pPr>
        <w:spacing w:after="0"/>
        <w:rPr>
          <w:lang w:eastAsia="da-DK"/>
        </w:rPr>
      </w:pPr>
    </w:p>
    <w:p w:rsidR="00DA1616" w:rsidRDefault="007A62D9" w:rsidP="00DA1616">
      <w:pPr>
        <w:spacing w:after="0"/>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Det vurderes, at lys fra ejendommen ikke vil give anledning til væsentlige gener for de omkringboende, idet </w:t>
      </w:r>
      <w:r w:rsidR="00337FF2">
        <w:rPr>
          <w:lang w:eastAsia="da-DK"/>
        </w:rPr>
        <w:t>der ikke ændres på lyset og produktionen foregår i lukkede stalde.</w:t>
      </w:r>
    </w:p>
    <w:p w:rsidR="00C031BD" w:rsidRPr="005B4C48" w:rsidRDefault="00C031BD" w:rsidP="009518B9">
      <w:pPr>
        <w:pStyle w:val="Overskrift3"/>
      </w:pPr>
      <w:bookmarkStart w:id="219" w:name="_Toc13138366"/>
      <w:r w:rsidRPr="005B4C48">
        <w:t>Fluer og skadedyr</w:t>
      </w:r>
      <w:bookmarkEnd w:id="219"/>
    </w:p>
    <w:p w:rsidR="009452D6" w:rsidRDefault="00232126" w:rsidP="009452D6">
      <w:pPr>
        <w:autoSpaceDE w:val="0"/>
        <w:autoSpaceDN w:val="0"/>
        <w:adjustRightInd w:val="0"/>
        <w:spacing w:after="0" w:line="240" w:lineRule="auto"/>
        <w:rPr>
          <w:lang w:eastAsia="da-DK"/>
        </w:rPr>
      </w:pPr>
      <w:r>
        <w:rPr>
          <w:lang w:eastAsia="da-DK"/>
        </w:rPr>
        <w:t xml:space="preserve">Ansøger oplyser: </w:t>
      </w:r>
    </w:p>
    <w:p w:rsidR="009452D6" w:rsidRPr="009452D6" w:rsidRDefault="009452D6" w:rsidP="009452D6">
      <w:pPr>
        <w:autoSpaceDE w:val="0"/>
        <w:autoSpaceDN w:val="0"/>
        <w:adjustRightInd w:val="0"/>
        <w:spacing w:after="0" w:line="240" w:lineRule="auto"/>
        <w:rPr>
          <w:rFonts w:cs="CIDFont+F1"/>
        </w:rPr>
      </w:pPr>
      <w:r w:rsidRPr="009452D6">
        <w:rPr>
          <w:rFonts w:cs="CIDFont+F1"/>
        </w:rPr>
        <w:t>Fluer på ejendommen bekæmpes primært ved at holde en god hygiejne i staldene. Produktionen</w:t>
      </w:r>
    </w:p>
    <w:p w:rsidR="009452D6" w:rsidRPr="009452D6" w:rsidRDefault="009452D6" w:rsidP="009452D6">
      <w:pPr>
        <w:autoSpaceDE w:val="0"/>
        <w:autoSpaceDN w:val="0"/>
        <w:adjustRightInd w:val="0"/>
        <w:spacing w:after="0" w:line="240" w:lineRule="auto"/>
        <w:rPr>
          <w:rFonts w:cs="CIDFont+F1"/>
        </w:rPr>
      </w:pPr>
      <w:r w:rsidRPr="009452D6">
        <w:rPr>
          <w:rFonts w:cs="CIDFont+F1"/>
        </w:rPr>
        <w:t>kører i holddrift, hvor der er god tid til vask, desinficering og udtørring inden indsættelse af nye</w:t>
      </w:r>
    </w:p>
    <w:p w:rsidR="009452D6" w:rsidRPr="009452D6" w:rsidRDefault="009452D6" w:rsidP="009452D6">
      <w:pPr>
        <w:autoSpaceDE w:val="0"/>
        <w:autoSpaceDN w:val="0"/>
        <w:adjustRightInd w:val="0"/>
        <w:spacing w:after="0" w:line="240" w:lineRule="auto"/>
        <w:rPr>
          <w:rFonts w:cs="CIDFont+F1"/>
        </w:rPr>
      </w:pPr>
      <w:r w:rsidRPr="009452D6">
        <w:rPr>
          <w:rFonts w:cs="CIDFont+F1"/>
        </w:rPr>
        <w:t xml:space="preserve">dyr. Desuden har de mange daglige overbrusninger af </w:t>
      </w:r>
      <w:proofErr w:type="spellStart"/>
      <w:r w:rsidRPr="009452D6">
        <w:rPr>
          <w:rFonts w:cs="CIDFont+F1"/>
        </w:rPr>
        <w:t>gødearealet</w:t>
      </w:r>
      <w:proofErr w:type="spellEnd"/>
      <w:r w:rsidRPr="009452D6">
        <w:rPr>
          <w:rFonts w:cs="CIDFont+F1"/>
        </w:rPr>
        <w:t xml:space="preserve"> negativ indflydelse på fluernes</w:t>
      </w:r>
    </w:p>
    <w:p w:rsidR="009452D6" w:rsidRPr="009452D6" w:rsidRDefault="009452D6" w:rsidP="009452D6">
      <w:pPr>
        <w:autoSpaceDE w:val="0"/>
        <w:autoSpaceDN w:val="0"/>
        <w:adjustRightInd w:val="0"/>
        <w:spacing w:after="0" w:line="240" w:lineRule="auto"/>
        <w:rPr>
          <w:rFonts w:cs="CIDFont+F1"/>
        </w:rPr>
      </w:pPr>
      <w:r w:rsidRPr="009452D6">
        <w:rPr>
          <w:rFonts w:cs="CIDFont+F1"/>
        </w:rPr>
        <w:t>levevilkår og formeringsevne. Fluer bekæmpes desuden ved udsætning af rovfluer i stalden.</w:t>
      </w:r>
    </w:p>
    <w:p w:rsidR="009452D6" w:rsidRPr="009452D6" w:rsidRDefault="009452D6" w:rsidP="009452D6">
      <w:pPr>
        <w:autoSpaceDE w:val="0"/>
        <w:autoSpaceDN w:val="0"/>
        <w:adjustRightInd w:val="0"/>
        <w:spacing w:after="0" w:line="240" w:lineRule="auto"/>
        <w:rPr>
          <w:rFonts w:cs="CIDFont+F1"/>
        </w:rPr>
      </w:pPr>
      <w:r w:rsidRPr="009452D6">
        <w:rPr>
          <w:rFonts w:cs="CIDFont+F1"/>
        </w:rPr>
        <w:t>Der er udlagt rottegift i kasser omkring alle ejendommens bygninger.</w:t>
      </w:r>
    </w:p>
    <w:p w:rsidR="009452D6" w:rsidRPr="009452D6" w:rsidRDefault="009452D6" w:rsidP="009452D6">
      <w:pPr>
        <w:autoSpaceDE w:val="0"/>
        <w:autoSpaceDN w:val="0"/>
        <w:adjustRightInd w:val="0"/>
        <w:spacing w:after="0" w:line="240" w:lineRule="auto"/>
        <w:rPr>
          <w:rFonts w:cs="CIDFont+F1"/>
        </w:rPr>
      </w:pPr>
      <w:r w:rsidRPr="009452D6">
        <w:rPr>
          <w:rFonts w:cs="CIDFont+F1"/>
        </w:rPr>
        <w:t>Der foretages regelmæssige tilsyn på landbruget. Tilsyn og bekæmpelse varetages af godkendt</w:t>
      </w:r>
    </w:p>
    <w:p w:rsidR="009452D6" w:rsidRPr="009452D6" w:rsidRDefault="009452D6" w:rsidP="009452D6">
      <w:pPr>
        <w:autoSpaceDE w:val="0"/>
        <w:autoSpaceDN w:val="0"/>
        <w:adjustRightInd w:val="0"/>
        <w:spacing w:after="0" w:line="240" w:lineRule="auto"/>
        <w:rPr>
          <w:rFonts w:cs="CIDFont+F1"/>
        </w:rPr>
      </w:pPr>
      <w:r w:rsidRPr="009452D6">
        <w:rPr>
          <w:rFonts w:cs="CIDFont+F1"/>
        </w:rPr>
        <w:t>skadedyrbekæmpelsesfirma.</w:t>
      </w:r>
    </w:p>
    <w:p w:rsidR="009452D6" w:rsidRPr="009452D6" w:rsidRDefault="009452D6" w:rsidP="009452D6">
      <w:pPr>
        <w:autoSpaceDE w:val="0"/>
        <w:autoSpaceDN w:val="0"/>
        <w:adjustRightInd w:val="0"/>
        <w:spacing w:after="0" w:line="240" w:lineRule="auto"/>
        <w:rPr>
          <w:rFonts w:cs="CIDFont+F1"/>
        </w:rPr>
      </w:pPr>
      <w:r w:rsidRPr="009452D6">
        <w:rPr>
          <w:rFonts w:cs="CIDFont+F1"/>
        </w:rPr>
        <w:t>Skulle der opstå akut behov, iværksættes bekæmpelsesprogram i overensstemmelse med nyeste</w:t>
      </w:r>
    </w:p>
    <w:p w:rsidR="00232126" w:rsidRDefault="009452D6" w:rsidP="009452D6">
      <w:pPr>
        <w:spacing w:after="0"/>
        <w:rPr>
          <w:rFonts w:cs="CIDFont+F1"/>
        </w:rPr>
      </w:pPr>
      <w:r w:rsidRPr="009452D6">
        <w:rPr>
          <w:rFonts w:cs="CIDFont+F1"/>
        </w:rPr>
        <w:t xml:space="preserve">retningslinjer fra Institut for </w:t>
      </w:r>
      <w:proofErr w:type="spellStart"/>
      <w:r w:rsidRPr="009452D6">
        <w:rPr>
          <w:rFonts w:cs="CIDFont+F1"/>
        </w:rPr>
        <w:t>Agroøkologi</w:t>
      </w:r>
      <w:proofErr w:type="spellEnd"/>
      <w:r w:rsidRPr="009452D6">
        <w:rPr>
          <w:rFonts w:cs="CIDFont+F1"/>
        </w:rPr>
        <w:t>.</w:t>
      </w:r>
    </w:p>
    <w:p w:rsidR="009452D6" w:rsidRPr="009452D6" w:rsidRDefault="009452D6" w:rsidP="009452D6">
      <w:pPr>
        <w:spacing w:after="0"/>
        <w:rPr>
          <w:lang w:eastAsia="da-DK"/>
        </w:rPr>
      </w:pPr>
    </w:p>
    <w:p w:rsidR="00C031BD" w:rsidRPr="005B4C48" w:rsidRDefault="007A62D9" w:rsidP="00A37014">
      <w:pPr>
        <w:rPr>
          <w:lang w:eastAsia="da-DK"/>
        </w:rPr>
      </w:pPr>
      <w:r>
        <w:rPr>
          <w:lang w:eastAsia="da-DK"/>
        </w:rPr>
        <w:t xml:space="preserve">Kommunens vurdering: </w:t>
      </w:r>
      <w:r w:rsidR="00C031BD" w:rsidRPr="005B4C48">
        <w:rPr>
          <w:lang w:eastAsia="da-DK"/>
        </w:rPr>
        <w:t>Der er stillet vilkår om, at der skal foretages en effektiv fluebekæmpelse</w:t>
      </w:r>
      <w:r w:rsidR="00342117">
        <w:rPr>
          <w:lang w:eastAsia="da-DK"/>
        </w:rPr>
        <w:t>,</w:t>
      </w:r>
      <w:r w:rsidR="00C031BD" w:rsidRPr="005B4C48">
        <w:rPr>
          <w:lang w:eastAsia="da-DK"/>
        </w:rPr>
        <w:t xml:space="preserve"> og at foder skal opbevares, så der ikke opstår risiko for tilhold af rotter m.v. På forlangende skal bekæmpelse af rotter, eller lign. for</w:t>
      </w:r>
      <w:r w:rsidR="00EA486F">
        <w:rPr>
          <w:lang w:eastAsia="da-DK"/>
        </w:rPr>
        <w:t>e</w:t>
      </w:r>
      <w:r w:rsidR="00C031BD"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20" w:name="_Toc13138367"/>
      <w:r w:rsidRPr="005B4C48">
        <w:t>Transport</w:t>
      </w:r>
      <w:bookmarkEnd w:id="220"/>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 xml:space="preserve">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w:t>
      </w:r>
      <w:r w:rsidRPr="006253EE">
        <w:lastRenderedPageBreak/>
        <w:t>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9452D6" w:rsidRDefault="009452D6" w:rsidP="009452D6">
      <w:pPr>
        <w:spacing w:after="0"/>
        <w:rPr>
          <w:lang w:eastAsia="da-DK"/>
        </w:rPr>
      </w:pPr>
      <w:r>
        <w:rPr>
          <w:lang w:eastAsia="da-DK"/>
        </w:rPr>
        <w:t>Transporter forekommer i forbindelse med levering og afhentning af levende og døde dyr.</w:t>
      </w:r>
    </w:p>
    <w:p w:rsidR="009452D6" w:rsidRDefault="009452D6" w:rsidP="009452D6">
      <w:pPr>
        <w:spacing w:after="0"/>
        <w:rPr>
          <w:lang w:eastAsia="da-DK"/>
        </w:rPr>
      </w:pPr>
      <w:r>
        <w:rPr>
          <w:lang w:eastAsia="da-DK"/>
        </w:rPr>
        <w:t>Derudover transporter i forbindelse med husdyrgødning, foder, olie til opvarmning samt</w:t>
      </w:r>
    </w:p>
    <w:p w:rsidR="009452D6" w:rsidRDefault="009452D6" w:rsidP="009452D6">
      <w:pPr>
        <w:spacing w:after="0"/>
        <w:rPr>
          <w:lang w:eastAsia="da-DK"/>
        </w:rPr>
      </w:pPr>
      <w:r>
        <w:rPr>
          <w:lang w:eastAsia="da-DK"/>
        </w:rPr>
        <w:t>almindelig leverancer af forbrugsvarer til driften og dennes ansatte.</w:t>
      </w:r>
    </w:p>
    <w:p w:rsidR="009452D6" w:rsidRDefault="009452D6" w:rsidP="009452D6">
      <w:pPr>
        <w:spacing w:after="0"/>
        <w:rPr>
          <w:lang w:eastAsia="da-DK"/>
        </w:rPr>
      </w:pPr>
      <w:r>
        <w:rPr>
          <w:lang w:eastAsia="da-DK"/>
        </w:rPr>
        <w:t>Se nedenstående oversigt over transporter;</w:t>
      </w:r>
    </w:p>
    <w:p w:rsidR="009452D6" w:rsidRDefault="009452D6" w:rsidP="00AB7E79">
      <w:pPr>
        <w:spacing w:after="0"/>
        <w:rPr>
          <w:lang w:eastAsia="da-DK"/>
        </w:rPr>
      </w:pPr>
      <w:r>
        <w:rPr>
          <w:noProof/>
          <w:lang w:eastAsia="da-DK"/>
        </w:rPr>
        <w:drawing>
          <wp:inline distT="0" distB="0" distL="0" distR="0" wp14:anchorId="48607225" wp14:editId="2A517909">
            <wp:extent cx="6120765" cy="59639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963920"/>
                    </a:xfrm>
                    <a:prstGeom prst="rect">
                      <a:avLst/>
                    </a:prstGeom>
                  </pic:spPr>
                </pic:pic>
              </a:graphicData>
            </a:graphic>
          </wp:inline>
        </w:drawing>
      </w:r>
    </w:p>
    <w:p w:rsidR="009452D6" w:rsidRDefault="009452D6" w:rsidP="00AB7E79">
      <w:pPr>
        <w:spacing w:after="120"/>
        <w:rPr>
          <w:lang w:eastAsia="da-DK"/>
        </w:rPr>
      </w:pPr>
      <w:r>
        <w:rPr>
          <w:noProof/>
          <w:lang w:eastAsia="da-DK"/>
        </w:rPr>
        <w:drawing>
          <wp:inline distT="0" distB="0" distL="0" distR="0" wp14:anchorId="0EEAA419" wp14:editId="4F84B324">
            <wp:extent cx="6120765" cy="1060450"/>
            <wp:effectExtent l="0" t="0" r="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060450"/>
                    </a:xfrm>
                    <a:prstGeom prst="rect">
                      <a:avLst/>
                    </a:prstGeom>
                  </pic:spPr>
                </pic:pic>
              </a:graphicData>
            </a:graphic>
          </wp:inline>
        </w:drawing>
      </w:r>
      <w:r>
        <w:rPr>
          <w:noProof/>
          <w:lang w:eastAsia="da-DK"/>
        </w:rPr>
        <w:t xml:space="preserve"> </w:t>
      </w:r>
    </w:p>
    <w:p w:rsidR="009452D6" w:rsidRDefault="009452D6" w:rsidP="009452D6">
      <w:pPr>
        <w:spacing w:after="0"/>
        <w:rPr>
          <w:lang w:eastAsia="da-DK"/>
        </w:rPr>
      </w:pPr>
      <w:r>
        <w:rPr>
          <w:lang w:eastAsia="da-DK"/>
        </w:rPr>
        <w:lastRenderedPageBreak/>
        <w:t>Ansøger har ovenfor beskrevet transporterne til ejendommen. Det ansøgte afleder ikke ændringer</w:t>
      </w:r>
    </w:p>
    <w:p w:rsidR="009452D6" w:rsidRDefault="009452D6" w:rsidP="009452D6">
      <w:pPr>
        <w:spacing w:after="0"/>
        <w:rPr>
          <w:lang w:eastAsia="da-DK"/>
        </w:rPr>
      </w:pPr>
      <w:r>
        <w:rPr>
          <w:lang w:eastAsia="da-DK"/>
        </w:rPr>
        <w:t>i trafikken til/fra ejendommen.</w:t>
      </w:r>
    </w:p>
    <w:p w:rsidR="009452D6" w:rsidRDefault="009452D6" w:rsidP="009452D6">
      <w:pPr>
        <w:spacing w:after="0"/>
        <w:rPr>
          <w:lang w:eastAsia="da-DK"/>
        </w:rPr>
      </w:pPr>
      <w:r>
        <w:rPr>
          <w:lang w:eastAsia="da-DK"/>
        </w:rPr>
        <w:t>Ud over de beskrevne transporter med foder og husdyrgødning vil transport med husdyr være en</w:t>
      </w:r>
    </w:p>
    <w:p w:rsidR="009452D6" w:rsidRDefault="009452D6" w:rsidP="009452D6">
      <w:pPr>
        <w:spacing w:after="0"/>
        <w:rPr>
          <w:lang w:eastAsia="da-DK"/>
        </w:rPr>
      </w:pPr>
      <w:r>
        <w:rPr>
          <w:lang w:eastAsia="da-DK"/>
        </w:rPr>
        <w:t>primær del af det samlede antal tunge transporter.</w:t>
      </w:r>
    </w:p>
    <w:p w:rsidR="009452D6" w:rsidRDefault="009452D6" w:rsidP="009452D6">
      <w:pPr>
        <w:spacing w:after="0"/>
        <w:rPr>
          <w:lang w:eastAsia="da-DK"/>
        </w:rPr>
      </w:pPr>
      <w:r>
        <w:rPr>
          <w:lang w:eastAsia="da-DK"/>
        </w:rPr>
        <w:t>Ejer henviser til god landmandspraksis, og præciserer for ansatte og vognmænd at transport til og</w:t>
      </w:r>
    </w:p>
    <w:p w:rsidR="009452D6" w:rsidRDefault="009452D6" w:rsidP="009452D6">
      <w:pPr>
        <w:spacing w:after="0"/>
        <w:rPr>
          <w:lang w:eastAsia="da-DK"/>
        </w:rPr>
      </w:pPr>
      <w:r>
        <w:rPr>
          <w:lang w:eastAsia="da-DK"/>
        </w:rPr>
        <w:t>fra bedriften skal foregå ved hensynsfuld kørsel, samt at alle aktiviteter på bedriften planlægges,</w:t>
      </w:r>
    </w:p>
    <w:p w:rsidR="009452D6" w:rsidRDefault="009452D6" w:rsidP="009452D6">
      <w:pPr>
        <w:spacing w:after="0"/>
        <w:rPr>
          <w:lang w:eastAsia="da-DK"/>
        </w:rPr>
      </w:pPr>
      <w:r>
        <w:rPr>
          <w:lang w:eastAsia="da-DK"/>
        </w:rPr>
        <w:t>herunder også levering og udkørsel, således at omgivelserne påvirkes mindst muligt.</w:t>
      </w:r>
    </w:p>
    <w:p w:rsidR="009452D6" w:rsidRDefault="009452D6" w:rsidP="009452D6">
      <w:pPr>
        <w:spacing w:after="0"/>
        <w:rPr>
          <w:lang w:eastAsia="da-DK"/>
        </w:rPr>
      </w:pPr>
      <w:r>
        <w:rPr>
          <w:lang w:eastAsia="da-DK"/>
        </w:rPr>
        <w:t>Antallet og typerne af transporter til og fra husdyrbruget vurderes ikke</w:t>
      </w:r>
      <w:r w:rsidRPr="009452D6">
        <w:t xml:space="preserve"> </w:t>
      </w:r>
      <w:r>
        <w:rPr>
          <w:lang w:eastAsia="da-DK"/>
        </w:rPr>
        <w:t>at afvige fra, hvad der</w:t>
      </w:r>
    </w:p>
    <w:p w:rsidR="009452D6" w:rsidRDefault="009452D6" w:rsidP="009452D6">
      <w:pPr>
        <w:spacing w:after="0"/>
        <w:rPr>
          <w:lang w:eastAsia="da-DK"/>
        </w:rPr>
      </w:pPr>
      <w:r>
        <w:rPr>
          <w:lang w:eastAsia="da-DK"/>
        </w:rPr>
        <w:t>normalt må forventes fra husdyrbrug af denne type og størrelse.</w:t>
      </w:r>
    </w:p>
    <w:p w:rsidR="009452D6" w:rsidRDefault="009452D6" w:rsidP="009452D6">
      <w:pPr>
        <w:spacing w:after="0"/>
        <w:rPr>
          <w:lang w:eastAsia="da-DK"/>
        </w:rPr>
      </w:pPr>
    </w:p>
    <w:p w:rsidR="00AB7E79" w:rsidRDefault="007A62D9" w:rsidP="00A37014">
      <w:pPr>
        <w:rPr>
          <w:lang w:eastAsia="da-DK"/>
        </w:rPr>
      </w:pPr>
      <w:r>
        <w:rPr>
          <w:lang w:eastAsia="da-DK"/>
        </w:rPr>
        <w:t xml:space="preserve">Kommunens vurdering: </w:t>
      </w:r>
    </w:p>
    <w:p w:rsidR="00C031BD" w:rsidRPr="005B4C48" w:rsidRDefault="00AB7E79" w:rsidP="00A37014">
      <w:pPr>
        <w:rPr>
          <w:lang w:eastAsia="da-DK"/>
        </w:rPr>
      </w:pPr>
      <w:r>
        <w:rPr>
          <w:lang w:eastAsia="da-DK"/>
        </w:rPr>
        <w:t xml:space="preserve">Overgangen til stipladsmodellen, hvor der godkendes et produktionsareal, ændrer ikke på antallet af transporter på ejendommen. Antallet af transporter </w:t>
      </w:r>
      <w:r w:rsidR="00C031BD" w:rsidRPr="005B4C48">
        <w:rPr>
          <w:lang w:eastAsia="da-DK"/>
        </w:rPr>
        <w:t>er efter Ringkøbing-Skjern Kommunes opfattelse ikke af et omfang, som vil indebære væsentlige gener for omkringboende med he</w:t>
      </w:r>
      <w:r w:rsidR="008634B8">
        <w:rPr>
          <w:lang w:eastAsia="da-DK"/>
        </w:rPr>
        <w:t>nsyn til støj, støv eller lugt.</w:t>
      </w:r>
    </w:p>
    <w:p w:rsidR="006C6B64" w:rsidRDefault="006C6B64" w:rsidP="006C6B64">
      <w:pPr>
        <w:rPr>
          <w:b/>
        </w:rPr>
      </w:pPr>
      <w:r>
        <w:rPr>
          <w:b/>
        </w:rPr>
        <w:t>Døde dyr</w:t>
      </w:r>
    </w:p>
    <w:p w:rsidR="00CD1092" w:rsidRDefault="006C6B64" w:rsidP="00CD1092">
      <w:r>
        <w:rPr>
          <w:rFonts w:cs="Calibri"/>
          <w:color w:val="000000"/>
        </w:rPr>
        <w:t>Ansøger oplyser</w:t>
      </w:r>
      <w:r w:rsidR="00CD1092">
        <w:rPr>
          <w:rFonts w:cs="Calibri"/>
          <w:color w:val="000000"/>
        </w:rPr>
        <w:t>:</w:t>
      </w:r>
      <w:r w:rsidR="00CD1092" w:rsidRPr="00CD1092">
        <w:t xml:space="preserve"> </w:t>
      </w:r>
    </w:p>
    <w:p w:rsidR="006C6B64" w:rsidRPr="00CD1092" w:rsidRDefault="00CD1092" w:rsidP="00CD1092">
      <w:pPr>
        <w:spacing w:after="0"/>
        <w:rPr>
          <w:rFonts w:cs="Calibri"/>
          <w:color w:val="000000"/>
        </w:rPr>
      </w:pPr>
      <w:r w:rsidRPr="00CD1092">
        <w:rPr>
          <w:rFonts w:cs="Calibri"/>
          <w:color w:val="000000"/>
        </w:rPr>
        <w:t>Der afhentes døde dyr fra ejendommen ca. 2 gange pr. uge.</w:t>
      </w:r>
      <w:r>
        <w:rPr>
          <w:rFonts w:cs="Calibri"/>
          <w:color w:val="000000"/>
        </w:rPr>
        <w:t xml:space="preserve"> </w:t>
      </w:r>
      <w:r w:rsidRPr="00CD1092">
        <w:rPr>
          <w:rFonts w:cs="Calibri"/>
          <w:color w:val="000000"/>
        </w:rPr>
        <w:t>DAKA afhenter og planlægg</w:t>
      </w:r>
      <w:r>
        <w:rPr>
          <w:rFonts w:cs="Calibri"/>
          <w:color w:val="000000"/>
        </w:rPr>
        <w:t xml:space="preserve">er transporten – ejer har ingen </w:t>
      </w:r>
      <w:r w:rsidRPr="00CD1092">
        <w:rPr>
          <w:rFonts w:cs="Calibri"/>
          <w:color w:val="000000"/>
        </w:rPr>
        <w:t>indflydelse på tidspunktet for afhentning.</w:t>
      </w:r>
      <w:r w:rsidRPr="00CD1092">
        <w:t xml:space="preserve"> </w:t>
      </w:r>
      <w:r w:rsidRPr="00CD1092">
        <w:rPr>
          <w:rFonts w:cs="Calibri"/>
          <w:color w:val="000000"/>
        </w:rPr>
        <w:t>Døde dyr afhentes af DAKA fra dertil indrettet plads.</w:t>
      </w:r>
    </w:p>
    <w:p w:rsidR="00CD1092" w:rsidRDefault="006C6B64" w:rsidP="00CD1092">
      <w:pPr>
        <w:pStyle w:val="Overskrift3"/>
      </w:pPr>
      <w:bookmarkStart w:id="221" w:name="_Toc513126595"/>
      <w:bookmarkStart w:id="222" w:name="_Toc13138368"/>
      <w:r w:rsidRPr="00245DCC">
        <w:t xml:space="preserve">Samlet vurdering af </w:t>
      </w:r>
      <w:r>
        <w:t xml:space="preserve">påvirkning af </w:t>
      </w:r>
      <w:r w:rsidRPr="00245DCC">
        <w:t>nabogener</w:t>
      </w:r>
      <w:bookmarkEnd w:id="221"/>
      <w:bookmarkEnd w:id="222"/>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23" w:name="_Toc13138369"/>
      <w:r>
        <w:t>Anvendelse af BAT (bedste tilgængelige teknik)</w:t>
      </w:r>
      <w:bookmarkEnd w:id="223"/>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lastRenderedPageBreak/>
        <w:br/>
      </w:r>
      <w:bookmarkStart w:id="224" w:name="_Toc513126597"/>
      <w:bookmarkStart w:id="225" w:name="_Toc13138370"/>
      <w:r w:rsidR="002424BE" w:rsidRPr="00734F01">
        <w:rPr>
          <w:rStyle w:val="Overskrift3Tegn"/>
          <w:rFonts w:eastAsiaTheme="minorHAnsi"/>
        </w:rPr>
        <w:t>Anvendelse af bedste teknik til reduktion af ammoniakemissionen</w:t>
      </w:r>
      <w:bookmarkEnd w:id="224"/>
      <w:bookmarkEnd w:id="225"/>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w:t>
      </w:r>
      <w:r w:rsidRPr="006B0E51">
        <w:rPr>
          <w:lang w:eastAsia="da-DK"/>
        </w:rPr>
        <w:t>i disse emissionsgrænseværdier</w:t>
      </w:r>
      <w:r w:rsidR="000E79CB" w:rsidRPr="006B0E51">
        <w:rPr>
          <w:lang w:eastAsia="da-DK"/>
        </w:rPr>
        <w:t xml:space="preserve">. </w:t>
      </w:r>
      <w:r w:rsidRPr="006B0E51">
        <w:rPr>
          <w:lang w:eastAsia="da-DK"/>
        </w:rPr>
        <w:t>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CC7A4C" w:rsidRDefault="00CC7A4C" w:rsidP="000E79CB">
      <w:pPr>
        <w:rPr>
          <w:lang w:eastAsia="da-DK"/>
        </w:rPr>
      </w:pPr>
      <w:r>
        <w:rPr>
          <w:noProof/>
          <w:lang w:eastAsia="da-DK"/>
        </w:rPr>
        <w:drawing>
          <wp:inline distT="0" distB="0" distL="0" distR="0" wp14:anchorId="53717E1E" wp14:editId="528560EB">
            <wp:extent cx="6120765" cy="213995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2139950"/>
                    </a:xfrm>
                    <a:prstGeom prst="rect">
                      <a:avLst/>
                    </a:prstGeom>
                  </pic:spPr>
                </pic:pic>
              </a:graphicData>
            </a:graphic>
          </wp:inline>
        </w:drawing>
      </w:r>
    </w:p>
    <w:p w:rsidR="000E79CB" w:rsidRDefault="000E79CB" w:rsidP="000E79CB">
      <w:pPr>
        <w:rPr>
          <w:lang w:eastAsia="da-DK"/>
        </w:rPr>
      </w:pPr>
      <w:r>
        <w:rPr>
          <w:lang w:eastAsia="da-DK"/>
        </w:rPr>
        <w:t xml:space="preserve">I ansøgningssystemet er der beregnet ammoniaktabet pr. produktion, som er opnåelig ved anvendelse af BAT på husdyrbruget. </w:t>
      </w:r>
    </w:p>
    <w:p w:rsidR="00854B40" w:rsidRDefault="00CC7A4C" w:rsidP="000E79CB">
      <w:pPr>
        <w:rPr>
          <w:lang w:eastAsia="da-DK"/>
        </w:rPr>
      </w:pPr>
      <w:r>
        <w:rPr>
          <w:noProof/>
          <w:lang w:eastAsia="da-DK"/>
        </w:rPr>
        <w:lastRenderedPageBreak/>
        <w:drawing>
          <wp:inline distT="0" distB="0" distL="0" distR="0" wp14:anchorId="20B987D0" wp14:editId="6D42583A">
            <wp:extent cx="6120765" cy="1650365"/>
            <wp:effectExtent l="0" t="0" r="0" b="698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650365"/>
                    </a:xfrm>
                    <a:prstGeom prst="rect">
                      <a:avLst/>
                    </a:prstGeom>
                  </pic:spPr>
                </pic:pic>
              </a:graphicData>
            </a:graphic>
          </wp:inline>
        </w:drawing>
      </w:r>
    </w:p>
    <w:p w:rsidR="000E79CB" w:rsidRPr="00CC7A4C" w:rsidRDefault="000E79CB" w:rsidP="000E79CB">
      <w:pPr>
        <w:rPr>
          <w:lang w:eastAsia="da-DK"/>
        </w:rPr>
      </w:pPr>
      <w:r>
        <w:rPr>
          <w:lang w:eastAsia="da-DK"/>
        </w:rPr>
        <w:t>Den vejledende BAT-</w:t>
      </w:r>
      <w:r w:rsidRPr="00CC7A4C">
        <w:rPr>
          <w:lang w:eastAsia="da-DK"/>
        </w:rPr>
        <w:t xml:space="preserve">emissionsgrænseværdi er beregnet til </w:t>
      </w:r>
      <w:r w:rsidR="00CC7A4C" w:rsidRPr="00CC7A4C">
        <w:rPr>
          <w:lang w:eastAsia="da-DK"/>
        </w:rPr>
        <w:t>3680</w:t>
      </w:r>
      <w:r w:rsidRPr="00CC7A4C">
        <w:rPr>
          <w:lang w:eastAsia="da-DK"/>
        </w:rPr>
        <w:t xml:space="preserve"> kg NH</w:t>
      </w:r>
      <w:r w:rsidRPr="00CC7A4C">
        <w:rPr>
          <w:vertAlign w:val="subscript"/>
          <w:lang w:eastAsia="da-DK"/>
        </w:rPr>
        <w:t>3</w:t>
      </w:r>
      <w:r w:rsidRPr="00CC7A4C">
        <w:rPr>
          <w:lang w:eastAsia="da-DK"/>
        </w:rPr>
        <w:t xml:space="preserve">/år for staldene. Emissionsværdien for opbevaringslagrene er </w:t>
      </w:r>
      <w:r w:rsidR="00CC7A4C" w:rsidRPr="00CC7A4C">
        <w:rPr>
          <w:lang w:eastAsia="da-DK"/>
        </w:rPr>
        <w:t>312</w:t>
      </w:r>
      <w:r w:rsidRPr="00CC7A4C">
        <w:rPr>
          <w:lang w:eastAsia="da-DK"/>
        </w:rPr>
        <w:t xml:space="preserve"> kg NH</w:t>
      </w:r>
      <w:r w:rsidRPr="00CC7A4C">
        <w:rPr>
          <w:vertAlign w:val="subscript"/>
          <w:lang w:eastAsia="da-DK"/>
        </w:rPr>
        <w:t>3</w:t>
      </w:r>
      <w:r w:rsidRPr="00CC7A4C">
        <w:rPr>
          <w:lang w:eastAsia="da-DK"/>
        </w:rPr>
        <w:t>/år.</w:t>
      </w:r>
    </w:p>
    <w:p w:rsidR="000E79CB" w:rsidRPr="00CC7A4C" w:rsidRDefault="000E79CB" w:rsidP="000E79CB">
      <w:pPr>
        <w:rPr>
          <w:lang w:eastAsia="da-DK"/>
        </w:rPr>
      </w:pPr>
      <w:r w:rsidRPr="00CC7A4C">
        <w:rPr>
          <w:lang w:eastAsia="da-DK"/>
        </w:rPr>
        <w:t xml:space="preserve">Det samlede BAT-krav for bedriften er derfor </w:t>
      </w:r>
      <w:r w:rsidR="00CC7A4C" w:rsidRPr="00CC7A4C">
        <w:rPr>
          <w:lang w:eastAsia="da-DK"/>
        </w:rPr>
        <w:t>3992</w:t>
      </w:r>
      <w:r w:rsidRPr="00CC7A4C">
        <w:rPr>
          <w:lang w:eastAsia="da-DK"/>
        </w:rPr>
        <w:t xml:space="preserve"> kg NH</w:t>
      </w:r>
      <w:r w:rsidRPr="00CC7A4C">
        <w:rPr>
          <w:vertAlign w:val="subscript"/>
          <w:lang w:eastAsia="da-DK"/>
        </w:rPr>
        <w:t>3</w:t>
      </w:r>
      <w:r w:rsidRPr="00CC7A4C">
        <w:rPr>
          <w:lang w:eastAsia="da-DK"/>
        </w:rPr>
        <w:t>/år.</w:t>
      </w:r>
    </w:p>
    <w:p w:rsidR="000E79CB" w:rsidRDefault="000E79CB" w:rsidP="000E79CB">
      <w:pPr>
        <w:rPr>
          <w:lang w:eastAsia="da-DK"/>
        </w:rPr>
      </w:pPr>
      <w:r w:rsidRPr="00CC7A4C">
        <w:rPr>
          <w:lang w:eastAsia="da-DK"/>
        </w:rPr>
        <w:t>Ammoniakemissionen ved det ansøgte projekt er ifølge ansøgningen</w:t>
      </w:r>
      <w:r>
        <w:rPr>
          <w:lang w:eastAsia="da-DK"/>
        </w:rPr>
        <w:t xml:space="preserve"> </w:t>
      </w:r>
      <w:r w:rsidR="00CC7A4C">
        <w:rPr>
          <w:lang w:eastAsia="da-DK"/>
        </w:rPr>
        <w:t>3992</w:t>
      </w:r>
      <w:r w:rsidRPr="00F30B26">
        <w:rPr>
          <w:lang w:eastAsia="da-DK"/>
        </w:rPr>
        <w:t xml:space="preserve"> </w:t>
      </w:r>
      <w:r>
        <w:rPr>
          <w:lang w:eastAsia="da-DK"/>
        </w:rPr>
        <w:t>kg NH</w:t>
      </w:r>
      <w:r>
        <w:rPr>
          <w:vertAlign w:val="subscript"/>
          <w:lang w:eastAsia="da-DK"/>
        </w:rPr>
        <w:t>3</w:t>
      </w:r>
      <w:r>
        <w:rPr>
          <w:lang w:eastAsia="da-DK"/>
        </w:rPr>
        <w:t xml:space="preserve">/år. </w:t>
      </w:r>
    </w:p>
    <w:p w:rsidR="000E79CB" w:rsidRDefault="000E79CB" w:rsidP="000E79CB">
      <w:pPr>
        <w:rPr>
          <w:lang w:eastAsia="da-DK"/>
        </w:rPr>
      </w:pPr>
      <w:r>
        <w:rPr>
          <w:lang w:eastAsia="da-DK"/>
        </w:rPr>
        <w:t>Den beregnede BAT-</w:t>
      </w:r>
      <w:r w:rsidR="00CC7A4C">
        <w:rPr>
          <w:lang w:eastAsia="da-DK"/>
        </w:rPr>
        <w:t>emissionsgrænseværdi er således</w:t>
      </w:r>
      <w:r>
        <w:rPr>
          <w:lang w:eastAsia="da-DK"/>
        </w:rPr>
        <w:t xml:space="preserve"> overholdt.</w:t>
      </w:r>
    </w:p>
    <w:p w:rsidR="000E79CB" w:rsidRDefault="00CC7A4C" w:rsidP="000E79CB">
      <w:pPr>
        <w:rPr>
          <w:lang w:eastAsia="da-DK"/>
        </w:rPr>
      </w:pPr>
      <w:r>
        <w:rPr>
          <w:noProof/>
          <w:lang w:eastAsia="da-DK"/>
        </w:rPr>
        <w:drawing>
          <wp:inline distT="0" distB="0" distL="0" distR="0" wp14:anchorId="7E8923D1" wp14:editId="6A5D641A">
            <wp:extent cx="6120765" cy="1746250"/>
            <wp:effectExtent l="0" t="0" r="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1746250"/>
                    </a:xfrm>
                    <a:prstGeom prst="rect">
                      <a:avLst/>
                    </a:prstGeom>
                  </pic:spPr>
                </pic:pic>
              </a:graphicData>
            </a:graphic>
          </wp:inline>
        </w:drawing>
      </w:r>
    </w:p>
    <w:p w:rsidR="00C833FF" w:rsidRDefault="00C833FF" w:rsidP="00C833FF">
      <w:pPr>
        <w:rPr>
          <w:lang w:eastAsia="da-DK"/>
        </w:rPr>
      </w:pPr>
      <w:r>
        <w:rPr>
          <w:lang w:eastAsia="da-DK"/>
        </w:rPr>
        <w:t xml:space="preserve">Udover beregningen af den samlede ammoniakemission har ansøger beskrevet husdyrbrugets valg af den bedst tilgængelige teknik, herunder forhold til råvarer energi, management m.v. </w:t>
      </w:r>
    </w:p>
    <w:p w:rsidR="00C833FF" w:rsidRPr="00AB6025" w:rsidRDefault="00C833FF" w:rsidP="00C833FF">
      <w:pPr>
        <w:rPr>
          <w:lang w:eastAsia="da-DK"/>
        </w:rPr>
      </w:pPr>
      <w:r w:rsidRPr="00AB6025">
        <w:rPr>
          <w:lang w:eastAsia="da-DK"/>
        </w:rPr>
        <w:t>Der er beskrevet følgende vigtigste anvendte virkemidler:</w:t>
      </w:r>
    </w:p>
    <w:p w:rsidR="00C833FF" w:rsidRPr="00AB6025" w:rsidRDefault="00C833FF" w:rsidP="00C833FF">
      <w:pPr>
        <w:pStyle w:val="Listeafsnit"/>
        <w:numPr>
          <w:ilvl w:val="0"/>
          <w:numId w:val="30"/>
        </w:numPr>
        <w:rPr>
          <w:rFonts w:ascii="Cambria" w:hAnsi="Cambria"/>
          <w:sz w:val="22"/>
          <w:szCs w:val="22"/>
        </w:rPr>
      </w:pPr>
      <w:r w:rsidRPr="00AB6025">
        <w:rPr>
          <w:rFonts w:ascii="Cambria" w:hAnsi="Cambria"/>
          <w:sz w:val="22"/>
          <w:szCs w:val="22"/>
        </w:rPr>
        <w:t xml:space="preserve">Staldsystemer </w:t>
      </w:r>
    </w:p>
    <w:p w:rsidR="00C833FF" w:rsidRPr="00975E88" w:rsidRDefault="00C833FF" w:rsidP="00C833FF">
      <w:pPr>
        <w:pStyle w:val="Listeafsnit"/>
        <w:numPr>
          <w:ilvl w:val="0"/>
          <w:numId w:val="30"/>
        </w:numPr>
        <w:rPr>
          <w:rFonts w:ascii="Cambria" w:hAnsi="Cambria"/>
          <w:sz w:val="22"/>
          <w:szCs w:val="22"/>
        </w:rPr>
      </w:pPr>
      <w:r w:rsidRPr="00975E88">
        <w:rPr>
          <w:rFonts w:ascii="Cambria" w:hAnsi="Cambria"/>
          <w:sz w:val="22"/>
          <w:szCs w:val="22"/>
        </w:rPr>
        <w:t>Overbrusningsanlæg</w:t>
      </w:r>
    </w:p>
    <w:p w:rsidR="00C833FF" w:rsidRDefault="00C833FF" w:rsidP="00C833FF">
      <w:pPr>
        <w:pStyle w:val="Listeafsnit"/>
        <w:numPr>
          <w:ilvl w:val="0"/>
          <w:numId w:val="30"/>
        </w:numPr>
        <w:rPr>
          <w:rFonts w:ascii="Cambria" w:hAnsi="Cambria"/>
          <w:sz w:val="22"/>
          <w:szCs w:val="22"/>
        </w:rPr>
      </w:pPr>
      <w:r w:rsidRPr="00AB6025">
        <w:rPr>
          <w:rFonts w:ascii="Cambria" w:hAnsi="Cambria"/>
          <w:sz w:val="22"/>
          <w:szCs w:val="22"/>
        </w:rPr>
        <w:t>Opbevaring af husdyrgødning</w:t>
      </w:r>
    </w:p>
    <w:p w:rsidR="00C833FF" w:rsidRPr="0096723D" w:rsidRDefault="00C833FF" w:rsidP="00C833FF"/>
    <w:p w:rsidR="00C833FF" w:rsidRPr="00AB6025" w:rsidRDefault="00C833FF" w:rsidP="00C833FF">
      <w:r w:rsidRPr="00AB6025">
        <w:t>Nedenstående emner er beskrevet under afsnittet IE-brug: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Vand og energiforbrug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Fodring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Management</w:t>
      </w:r>
    </w:p>
    <w:p w:rsidR="00C833FF" w:rsidRPr="005B4C48" w:rsidRDefault="00C833FF" w:rsidP="000E79CB">
      <w:pPr>
        <w:rPr>
          <w:lang w:eastAsia="da-DK"/>
        </w:rPr>
      </w:pPr>
    </w:p>
    <w:p w:rsidR="005B4C48" w:rsidRPr="008634B8" w:rsidRDefault="005B4C48" w:rsidP="00A37014">
      <w:pPr>
        <w:rPr>
          <w:u w:val="single"/>
          <w:lang w:eastAsia="da-DK"/>
        </w:rPr>
      </w:pPr>
      <w:r w:rsidRPr="008634B8">
        <w:rPr>
          <w:u w:val="single"/>
          <w:lang w:eastAsia="da-DK"/>
        </w:rPr>
        <w:t>Staldindretning</w:t>
      </w:r>
    </w:p>
    <w:p w:rsidR="003A52CC" w:rsidRPr="00833EDA" w:rsidRDefault="003A52CC" w:rsidP="00A37014">
      <w:pPr>
        <w:rPr>
          <w:lang w:eastAsia="da-DK"/>
        </w:rPr>
      </w:pPr>
      <w:r w:rsidRPr="00833EDA">
        <w:rPr>
          <w:lang w:eastAsia="da-DK"/>
        </w:rPr>
        <w:t xml:space="preserve">Staldene med slagtesvin nr. 1, nr. 2 og nr. 3 er indrettet </w:t>
      </w:r>
      <w:r w:rsidR="00833EDA" w:rsidRPr="00833EDA">
        <w:rPr>
          <w:lang w:eastAsia="da-DK"/>
        </w:rPr>
        <w:t>med drænet gulv + spalter (33%/67%) og stalden med slagtesvin nr. 4 har delvis spaltegulv, 50-75 % fast gulv.</w:t>
      </w:r>
      <w:r w:rsidR="00833EDA">
        <w:rPr>
          <w:lang w:eastAsia="da-DK"/>
        </w:rPr>
        <w:t xml:space="preserve"> I forbindelse med denne godkendelse sker der ingen ændringer i dyretypen og staldsystemerne. Husdyrbruget godkendes efter stipladsmodellen, der sker ikke yderligere ændringer på husdyrbruget. </w:t>
      </w:r>
    </w:p>
    <w:p w:rsidR="005B4C48" w:rsidRDefault="005B4C48" w:rsidP="00A37014">
      <w:pPr>
        <w:rPr>
          <w:lang w:eastAsia="da-DK"/>
        </w:rPr>
      </w:pPr>
      <w:r w:rsidRPr="005B4C48">
        <w:rPr>
          <w:lang w:eastAsia="da-DK"/>
        </w:rPr>
        <w:lastRenderedPageBreak/>
        <w:t xml:space="preserve">Ringkøbing-Skjern Kommune vurderer, at det ansøgte projekt anvender staldteknikker, som er beskrevet i Miljøstyrelsens teknologiblade </w:t>
      </w:r>
      <w:r w:rsidR="008634B8">
        <w:rPr>
          <w:lang w:eastAsia="da-DK"/>
        </w:rPr>
        <w:t>og som er BAT for husdyrbruget.</w:t>
      </w:r>
    </w:p>
    <w:p w:rsidR="00BC5C81" w:rsidRPr="00BC5C81" w:rsidRDefault="00BC5C81" w:rsidP="00A37014">
      <w:pPr>
        <w:rPr>
          <w:u w:val="single"/>
          <w:lang w:eastAsia="da-DK"/>
        </w:rPr>
      </w:pPr>
      <w:r w:rsidRPr="00BC5C81">
        <w:rPr>
          <w:u w:val="single"/>
          <w:lang w:eastAsia="da-DK"/>
        </w:rPr>
        <w:t>Overbrusning</w:t>
      </w:r>
    </w:p>
    <w:p w:rsidR="0057799E" w:rsidRDefault="0057799E" w:rsidP="0057799E">
      <w:pPr>
        <w:spacing w:after="0"/>
        <w:rPr>
          <w:lang w:eastAsia="da-DK"/>
        </w:rPr>
      </w:pPr>
      <w:r>
        <w:rPr>
          <w:lang w:eastAsia="da-DK"/>
        </w:rPr>
        <w:t>Der er etableret overbrusning i stalden. Overbrusningen virker som temperaturregulering for</w:t>
      </w:r>
    </w:p>
    <w:p w:rsidR="0057799E" w:rsidRDefault="0057799E" w:rsidP="0057799E">
      <w:pPr>
        <w:spacing w:after="0"/>
        <w:rPr>
          <w:lang w:eastAsia="da-DK"/>
        </w:rPr>
      </w:pPr>
      <w:r>
        <w:rPr>
          <w:lang w:eastAsia="da-DK"/>
        </w:rPr>
        <w:t>dyrene og fordi der bruses med koldt vand vil rumtemperaturen samtidig falde. Herved mindskes</w:t>
      </w:r>
    </w:p>
    <w:p w:rsidR="0057799E" w:rsidRDefault="0057799E" w:rsidP="0057799E">
      <w:pPr>
        <w:spacing w:after="0"/>
        <w:rPr>
          <w:lang w:eastAsia="da-DK"/>
        </w:rPr>
      </w:pPr>
      <w:r>
        <w:rPr>
          <w:lang w:eastAsia="da-DK"/>
        </w:rPr>
        <w:t xml:space="preserve">ammoniakfordampningen fra kanaler og overflader. Samtidig styres dyrenes </w:t>
      </w:r>
      <w:proofErr w:type="spellStart"/>
      <w:r>
        <w:rPr>
          <w:lang w:eastAsia="da-DK"/>
        </w:rPr>
        <w:t>gødeadfærd</w:t>
      </w:r>
      <w:proofErr w:type="spellEnd"/>
      <w:r>
        <w:rPr>
          <w:lang w:eastAsia="da-DK"/>
        </w:rPr>
        <w:t xml:space="preserve"> til de</w:t>
      </w:r>
    </w:p>
    <w:p w:rsidR="0057799E" w:rsidRDefault="0057799E" w:rsidP="0057799E">
      <w:pPr>
        <w:spacing w:after="0"/>
        <w:rPr>
          <w:lang w:eastAsia="da-DK"/>
        </w:rPr>
      </w:pPr>
      <w:r>
        <w:rPr>
          <w:lang w:eastAsia="da-DK"/>
        </w:rPr>
        <w:t>områder hvor stibunden er køling og fugtig, - disse arealer placeres mest hensigtsmæssigt på</w:t>
      </w:r>
    </w:p>
    <w:p w:rsidR="00BC5C81" w:rsidRDefault="0057799E" w:rsidP="0057799E">
      <w:pPr>
        <w:spacing w:after="0"/>
        <w:rPr>
          <w:lang w:eastAsia="da-DK"/>
        </w:rPr>
      </w:pPr>
      <w:r>
        <w:rPr>
          <w:lang w:eastAsia="da-DK"/>
        </w:rPr>
        <w:t>drænet stibund (spaltearealer).</w:t>
      </w:r>
    </w:p>
    <w:p w:rsidR="005B4C48" w:rsidRPr="005B4C48" w:rsidRDefault="005B4C48" w:rsidP="00A37014">
      <w:pPr>
        <w:rPr>
          <w:lang w:eastAsia="da-DK"/>
        </w:rPr>
      </w:pPr>
    </w:p>
    <w:p w:rsidR="005B4C48" w:rsidRPr="008634B8" w:rsidRDefault="005B4C48" w:rsidP="00A37014">
      <w:pPr>
        <w:rPr>
          <w:u w:val="single"/>
          <w:lang w:eastAsia="da-DK"/>
        </w:rPr>
      </w:pPr>
      <w:r w:rsidRPr="008634B8">
        <w:rPr>
          <w:u w:val="single"/>
          <w:lang w:eastAsia="da-DK"/>
        </w:rPr>
        <w:t>Opbevaring og behandling af husdyrgødning</w:t>
      </w:r>
    </w:p>
    <w:p w:rsidR="00975E88" w:rsidRDefault="00975E88" w:rsidP="00975E88">
      <w:pPr>
        <w:autoSpaceDE w:val="0"/>
        <w:autoSpaceDN w:val="0"/>
        <w:adjustRightInd w:val="0"/>
        <w:spacing w:after="0" w:line="240" w:lineRule="auto"/>
        <w:rPr>
          <w:rFonts w:cs="CIDFont+F1"/>
          <w:color w:val="000000"/>
        </w:rPr>
      </w:pPr>
      <w:r>
        <w:rPr>
          <w:rFonts w:cs="CIDFont+F1"/>
          <w:color w:val="000000"/>
        </w:rPr>
        <w:t>Ansøger oplyser:</w:t>
      </w:r>
    </w:p>
    <w:p w:rsidR="00975E88" w:rsidRPr="00975E88" w:rsidRDefault="00975E88" w:rsidP="00975E88">
      <w:pPr>
        <w:autoSpaceDE w:val="0"/>
        <w:autoSpaceDN w:val="0"/>
        <w:adjustRightInd w:val="0"/>
        <w:spacing w:after="0" w:line="240" w:lineRule="auto"/>
        <w:rPr>
          <w:rFonts w:cs="CIDFont+F1"/>
          <w:color w:val="000000"/>
        </w:rPr>
      </w:pPr>
      <w:r w:rsidRPr="00975E88">
        <w:rPr>
          <w:rFonts w:cs="CIDFont+F1"/>
          <w:color w:val="000000"/>
        </w:rPr>
        <w:t>Et husdyrbrug bør begrænse forureningen ved at gøre brug af bedste tilgængelige teknik til at</w:t>
      </w:r>
    </w:p>
    <w:p w:rsidR="00975E88" w:rsidRPr="00975E88" w:rsidRDefault="00975E88" w:rsidP="00975E88">
      <w:pPr>
        <w:autoSpaceDE w:val="0"/>
        <w:autoSpaceDN w:val="0"/>
        <w:adjustRightInd w:val="0"/>
        <w:spacing w:after="0" w:line="240" w:lineRule="auto"/>
        <w:rPr>
          <w:rFonts w:cs="CIDFont+F1"/>
          <w:color w:val="000000"/>
        </w:rPr>
      </w:pPr>
      <w:r w:rsidRPr="00975E88">
        <w:rPr>
          <w:rFonts w:cs="CIDFont+F1"/>
          <w:color w:val="000000"/>
        </w:rPr>
        <w:t>nedbringe eventuelle miljøpåvirkninger og gener fra blandt andet gødningsopbevaringsanlæg.</w:t>
      </w:r>
    </w:p>
    <w:p w:rsidR="00975E88" w:rsidRPr="00975E88" w:rsidRDefault="00975E88" w:rsidP="00975E88">
      <w:pPr>
        <w:autoSpaceDE w:val="0"/>
        <w:autoSpaceDN w:val="0"/>
        <w:adjustRightInd w:val="0"/>
        <w:spacing w:after="0" w:line="240" w:lineRule="auto"/>
        <w:rPr>
          <w:rFonts w:cs="CIDFont+F1"/>
          <w:color w:val="000000"/>
        </w:rPr>
      </w:pPr>
      <w:r w:rsidRPr="00975E88">
        <w:rPr>
          <w:rFonts w:cs="CIDFont+F1"/>
          <w:color w:val="000000"/>
        </w:rPr>
        <w:t>Husdyrbruget håndterer opbevaring af husdyrgødning som følger:</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Der er flydelag af halm på beholderne, så lugt og ammoniak fordampning begrænses.</w:t>
      </w:r>
    </w:p>
    <w:p w:rsidR="00975E88" w:rsidRPr="00975E88" w:rsidRDefault="00975E88" w:rsidP="00975E88">
      <w:pPr>
        <w:autoSpaceDE w:val="0"/>
        <w:autoSpaceDN w:val="0"/>
        <w:adjustRightInd w:val="0"/>
        <w:spacing w:after="0" w:line="240" w:lineRule="auto"/>
        <w:ind w:firstLine="720"/>
        <w:rPr>
          <w:rFonts w:cs="CIDFont+F1"/>
          <w:color w:val="000000"/>
        </w:rPr>
      </w:pPr>
      <w:r w:rsidRPr="00975E88">
        <w:rPr>
          <w:rFonts w:cs="CIDFont+F1"/>
          <w:color w:val="000000"/>
        </w:rPr>
        <w:t>Tilstand og vedligehold dokumenteres med logbog.</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Beholderne kan modstå mekaniske, termiske samt kemiske påvirkninger.</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Beholdernes bund og vægge er tætte og beskyttede mod tæring.</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Lageret tømmes regelmæssigt af hensyn til eftersyn og vedligeholdelse.</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Gyllen omrøres kun i forbindelse med tømning eller overpumpning til vogn.</w:t>
      </w:r>
    </w:p>
    <w:p w:rsidR="00975E88" w:rsidRPr="00975E88" w:rsidRDefault="00975E88" w:rsidP="00975E88">
      <w:pPr>
        <w:pStyle w:val="Listeafsnit"/>
        <w:numPr>
          <w:ilvl w:val="0"/>
          <w:numId w:val="32"/>
        </w:numPr>
        <w:autoSpaceDE w:val="0"/>
        <w:autoSpaceDN w:val="0"/>
        <w:adjustRightInd w:val="0"/>
        <w:rPr>
          <w:rFonts w:ascii="Cambria" w:hAnsi="Cambria" w:cs="CIDFont+F1"/>
          <w:color w:val="000000"/>
          <w:sz w:val="22"/>
          <w:szCs w:val="22"/>
        </w:rPr>
      </w:pPr>
      <w:r w:rsidRPr="00975E88">
        <w:rPr>
          <w:rFonts w:ascii="Cambria" w:hAnsi="Cambria" w:cs="CIDFont+F1"/>
          <w:color w:val="000000"/>
          <w:sz w:val="22"/>
          <w:szCs w:val="22"/>
        </w:rPr>
        <w:t>Tankene er tilmeldt de lovpligtige regelmæssige eftersyn, hvilket betyder at tankene hvert</w:t>
      </w:r>
    </w:p>
    <w:p w:rsidR="005B4C48" w:rsidRPr="00975E88" w:rsidRDefault="00975E88" w:rsidP="00975E88">
      <w:pPr>
        <w:ind w:firstLine="720"/>
        <w:rPr>
          <w:lang w:eastAsia="da-DK"/>
        </w:rPr>
      </w:pPr>
      <w:r w:rsidRPr="00975E88">
        <w:rPr>
          <w:rFonts w:cs="CIDFont+F1"/>
          <w:color w:val="000000"/>
        </w:rPr>
        <w:t>10. år bliver kontrolleret for, om der skulle være tegn på begyndende utætheder.</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Default="005B4C48" w:rsidP="00A37014">
      <w:pPr>
        <w:rPr>
          <w:lang w:eastAsia="da-DK"/>
        </w:rPr>
      </w:pPr>
      <w:r w:rsidRPr="005B4C48">
        <w:rPr>
          <w:b/>
          <w:u w:val="single"/>
          <w:lang w:eastAsia="da-DK"/>
        </w:rPr>
        <w:t>Alt</w:t>
      </w:r>
      <w:r w:rsidR="007F0B1C">
        <w:rPr>
          <w:b/>
          <w:u w:val="single"/>
          <w:lang w:eastAsia="da-DK"/>
        </w:rPr>
        <w:t>ernativer og fravalg BAT</w:t>
      </w:r>
    </w:p>
    <w:p w:rsidR="007F0B1C" w:rsidRDefault="007F0B1C" w:rsidP="00A37014">
      <w:pPr>
        <w:rPr>
          <w:lang w:eastAsia="da-DK"/>
        </w:rPr>
      </w:pPr>
      <w:r>
        <w:rPr>
          <w:lang w:eastAsia="da-DK"/>
        </w:rPr>
        <w:t xml:space="preserve">Der sker ingen ændringer på ejendommen ud over overgangen til stipladsmodellen, hvor ejendommens produktionsareal godkendes. </w:t>
      </w:r>
    </w:p>
    <w:p w:rsidR="005B4C48" w:rsidRPr="005B4C48" w:rsidRDefault="005B4C48" w:rsidP="00A37014">
      <w:pPr>
        <w:rPr>
          <w:lang w:eastAsia="da-DK"/>
        </w:rPr>
      </w:pPr>
      <w:r w:rsidRPr="005B4C48">
        <w:rPr>
          <w:lang w:eastAsia="da-DK"/>
        </w:rPr>
        <w:t>Kommunen vurderer, at ansøgningen lever op til BAT-kravene for denne type af husdyrproduktion. Det er derfor ikke påkrævet a</w:t>
      </w:r>
      <w:r w:rsidR="00CD1092">
        <w:rPr>
          <w:lang w:eastAsia="da-DK"/>
        </w:rPr>
        <w:t>t anvende yderligere teknikker.</w:t>
      </w:r>
    </w:p>
    <w:p w:rsidR="003C2C6A" w:rsidRPr="005B4C48" w:rsidRDefault="003C2C6A" w:rsidP="00A37014">
      <w:pPr>
        <w:rPr>
          <w:lang w:eastAsia="da-DK"/>
        </w:rPr>
      </w:pPr>
    </w:p>
    <w:p w:rsidR="00E9225C" w:rsidRDefault="0062617B" w:rsidP="00E92215">
      <w:pPr>
        <w:pStyle w:val="Overskrift2"/>
      </w:pPr>
      <w:bookmarkStart w:id="226" w:name="_Toc13138371"/>
      <w:r>
        <w:t xml:space="preserve">Miljøvurdering af </w:t>
      </w:r>
      <w:r w:rsidR="005B4C48" w:rsidRPr="005B4C48">
        <w:t>IE-husdyrbrug</w:t>
      </w:r>
      <w:bookmarkEnd w:id="226"/>
    </w:p>
    <w:p w:rsidR="00E9225C" w:rsidRDefault="00E9225C" w:rsidP="00A37014">
      <w:pPr>
        <w:rPr>
          <w:lang w:eastAsia="da-DK"/>
        </w:rPr>
      </w:pPr>
      <w:r>
        <w:rPr>
          <w:lang w:eastAsia="da-DK"/>
        </w:rPr>
        <w:t xml:space="preserve">IE-husdyrbrug er husdyrbrug, med intensiv fjerkræavl eller svineavl, som er omfattet </w:t>
      </w:r>
      <w:r w:rsidRPr="004E4871">
        <w:rPr>
          <w:lang w:eastAsia="da-DK"/>
        </w:rPr>
        <w:t>af E</w:t>
      </w:r>
      <w:r>
        <w:rPr>
          <w:lang w:eastAsia="da-DK"/>
        </w:rPr>
        <w:t xml:space="preserve">uropa-Parlamentet og Rådets </w:t>
      </w:r>
      <w:r w:rsidRPr="004E4871">
        <w:rPr>
          <w:lang w:eastAsia="da-DK"/>
        </w:rPr>
        <w:t>om industrielle emissioner</w:t>
      </w:r>
      <w:r>
        <w:rPr>
          <w:lang w:eastAsia="da-DK"/>
        </w:rPr>
        <w:t xml:space="preserve"> (IE-Direktivet.) IE-Direktivet er indarbejdet i den danske lovgivning.</w:t>
      </w:r>
    </w:p>
    <w:p w:rsidR="005B4C48" w:rsidRPr="005B4C48" w:rsidRDefault="005B4C48" w:rsidP="00A37014">
      <w:pPr>
        <w:rPr>
          <w:lang w:eastAsia="da-DK"/>
        </w:rPr>
      </w:pPr>
      <w:r w:rsidRPr="00CD1092">
        <w:rPr>
          <w:lang w:eastAsia="da-DK"/>
        </w:rPr>
        <w:t xml:space="preserve">Husdyrbruget </w:t>
      </w:r>
      <w:r w:rsidR="00CD1092" w:rsidRPr="00CD1092">
        <w:rPr>
          <w:lang w:eastAsia="da-DK"/>
        </w:rPr>
        <w:t xml:space="preserve">adresse </w:t>
      </w:r>
      <w:proofErr w:type="spellStart"/>
      <w:r w:rsidR="00CD1092" w:rsidRPr="00CD1092">
        <w:rPr>
          <w:lang w:eastAsia="da-DK"/>
        </w:rPr>
        <w:t>Ånumvej</w:t>
      </w:r>
      <w:proofErr w:type="spellEnd"/>
      <w:r w:rsidR="00CD1092" w:rsidRPr="00CD1092">
        <w:rPr>
          <w:lang w:eastAsia="da-DK"/>
        </w:rPr>
        <w:t xml:space="preserve"> 145, 6900 Skjern </w:t>
      </w:r>
      <w:r w:rsidRPr="00CD1092">
        <w:rPr>
          <w:lang w:eastAsia="da-DK"/>
        </w:rPr>
        <w:t>er et IE</w:t>
      </w:r>
      <w:r w:rsidRPr="005B4C48">
        <w:rPr>
          <w:lang w:eastAsia="da-DK"/>
        </w:rPr>
        <w:t xml:space="preserve">-husdyrbrug, fordi det </w:t>
      </w:r>
      <w:r w:rsidR="00CD1092">
        <w:rPr>
          <w:lang w:eastAsia="da-DK"/>
        </w:rPr>
        <w:t xml:space="preserve">har en husdyrproduktion på </w:t>
      </w:r>
      <w:r w:rsidR="00CD1092" w:rsidRPr="00CD1092">
        <w:rPr>
          <w:lang w:eastAsia="da-DK"/>
        </w:rPr>
        <w:t>flere end 2.000 stipladser til fedesvin (over 30 kg)</w:t>
      </w:r>
    </w:p>
    <w:p w:rsidR="001A4DF4" w:rsidRPr="004E7460" w:rsidRDefault="001A4DF4" w:rsidP="001A4DF4">
      <w:r>
        <w:t>Idet ansøgningen omhandler et IE-husdyrbrug skal det som tillæg til miljøvurderingen</w:t>
      </w:r>
      <w:r w:rsidRPr="004E7460">
        <w:t xml:space="preserve"> desuden sikre</w:t>
      </w:r>
      <w:r>
        <w:t>s</w:t>
      </w:r>
      <w:r w:rsidRPr="004E7460">
        <w:t>, at husdyrbruget indrettes og drives på en sådan måde, at</w:t>
      </w:r>
    </w:p>
    <w:p w:rsidR="001A4DF4" w:rsidRPr="004E7460" w:rsidRDefault="001A4DF4" w:rsidP="001A4DF4">
      <w:r w:rsidRPr="004E7460">
        <w:t xml:space="preserve">1) der ud over iagttagelse af kravet </w:t>
      </w:r>
      <w:r>
        <w:t>om anvendelse af bedste tilgængelige teknik (BAT) til reduktion af ammoniakemissionen</w:t>
      </w:r>
      <w:r w:rsidRPr="004E7460">
        <w:t xml:space="preserve"> er truffet de nødvendige foranstaltninger for at forebygge og begrænse forurening ved anvendelse af den bedste tilgængelige teknik</w:t>
      </w:r>
      <w:r>
        <w:t>.</w:t>
      </w:r>
    </w:p>
    <w:p w:rsidR="001A4DF4" w:rsidRPr="004E7460" w:rsidRDefault="001A4DF4" w:rsidP="001A4DF4">
      <w:r w:rsidRPr="004E7460">
        <w:lastRenderedPageBreak/>
        <w:t>2) energi- og råvareforbruget udnyttes mest effektivt,</w:t>
      </w:r>
    </w:p>
    <w:p w:rsidR="001A4DF4" w:rsidRPr="004E7460" w:rsidRDefault="001A4DF4" w:rsidP="001A4DF4">
      <w:r w:rsidRPr="004E7460">
        <w:t>3) mulighederne for at substituere særligt skadelige eller betænkelige stoffer med mindre skadelige eller betænkelige stoffer er udnyttet,</w:t>
      </w:r>
    </w:p>
    <w:p w:rsidR="001A4DF4" w:rsidRPr="004E7460" w:rsidRDefault="001A4DF4" w:rsidP="001A4DF4">
      <w:r w:rsidRPr="004E7460">
        <w:t>4) produktionsprocesserne er optimeret, i det omfang det er muligt,</w:t>
      </w:r>
    </w:p>
    <w:p w:rsidR="001A4DF4" w:rsidRPr="004E7460" w:rsidRDefault="001A4DF4" w:rsidP="001A4DF4">
      <w:r w:rsidRPr="004E7460">
        <w:t>5) affaldshierarkiet, jf. § 6 b i lov om miljøbeskyttelse, iagttages,</w:t>
      </w:r>
    </w:p>
    <w:p w:rsidR="001A4DF4" w:rsidRPr="004E7460" w:rsidRDefault="001A4DF4" w:rsidP="001A4DF4">
      <w:r w:rsidRPr="004E7460">
        <w:t>6) der, i det omfang forureningen ikke kan undgås, er anvendt bedste tilgængelige rensningsteknik, og</w:t>
      </w:r>
    </w:p>
    <w:p w:rsidR="001A4DF4" w:rsidRDefault="001A4DF4" w:rsidP="001A4DF4">
      <w:r w:rsidRPr="004E7460">
        <w:t>7) der er truffet de nødvendige foranstaltninger med henblik på at forebygge uheld og begrænse konsekvenserne heraf.</w:t>
      </w:r>
    </w:p>
    <w:p w:rsidR="001A4DF4" w:rsidRDefault="001A4DF4" w:rsidP="001A4DF4">
      <w:pPr>
        <w:pStyle w:val="Overskrift3"/>
      </w:pPr>
      <w:bookmarkStart w:id="227" w:name="_Toc13138372"/>
      <w:r>
        <w:t>Udnyttelse af energi og råvarer</w:t>
      </w:r>
      <w:bookmarkEnd w:id="227"/>
    </w:p>
    <w:p w:rsidR="001A4DF4" w:rsidRDefault="001A4DF4" w:rsidP="001A4DF4">
      <w:r>
        <w:t>Ansøger har i ansøgningen beskrevet følgende omkring energi- og vandbesparende foranstaltninger.</w:t>
      </w:r>
    </w:p>
    <w:p w:rsidR="001A4DF4" w:rsidRPr="00202E8D" w:rsidRDefault="001A4DF4" w:rsidP="001A4DF4">
      <w:pPr>
        <w:spacing w:line="247" w:lineRule="auto"/>
        <w:rPr>
          <w:rFonts w:cs="Arial"/>
          <w:bCs/>
          <w:u w:val="single"/>
        </w:rPr>
      </w:pPr>
      <w:r w:rsidRPr="00202E8D">
        <w:rPr>
          <w:rFonts w:cs="Arial"/>
          <w:bCs/>
          <w:u w:val="single"/>
        </w:rPr>
        <w:t>Energi:</w:t>
      </w:r>
    </w:p>
    <w:p w:rsidR="00C72EA8" w:rsidRDefault="001A4DF4" w:rsidP="001A4DF4">
      <w:pPr>
        <w:spacing w:line="247" w:lineRule="auto"/>
        <w:rPr>
          <w:rFonts w:cs="Arial"/>
          <w:bCs/>
        </w:rPr>
      </w:pPr>
      <w:r>
        <w:rPr>
          <w:rFonts w:cs="Arial"/>
          <w:bCs/>
        </w:rPr>
        <w:t>Ansøger oplyser</w:t>
      </w:r>
      <w:r w:rsidR="00C72EA8">
        <w:rPr>
          <w:rFonts w:cs="Arial"/>
          <w:bCs/>
        </w:rPr>
        <w:t>:</w:t>
      </w:r>
    </w:p>
    <w:p w:rsidR="00202E8D" w:rsidRPr="00202E8D" w:rsidRDefault="00202E8D" w:rsidP="00202E8D">
      <w:pPr>
        <w:spacing w:after="0" w:line="247" w:lineRule="auto"/>
        <w:rPr>
          <w:rFonts w:cs="Arial"/>
          <w:bCs/>
        </w:rPr>
      </w:pPr>
      <w:r w:rsidRPr="00202E8D">
        <w:rPr>
          <w:rFonts w:cs="Arial"/>
          <w:bCs/>
        </w:rPr>
        <w:t>Ejendommens energiforbrug udgør primært ventilation, lys og drift af foderanlæg. Der er opsat</w:t>
      </w:r>
    </w:p>
    <w:p w:rsidR="00202E8D" w:rsidRDefault="00202E8D" w:rsidP="00202E8D">
      <w:pPr>
        <w:spacing w:after="0" w:line="247" w:lineRule="auto"/>
        <w:rPr>
          <w:rFonts w:cs="Arial"/>
          <w:bCs/>
        </w:rPr>
      </w:pPr>
      <w:r w:rsidRPr="00202E8D">
        <w:rPr>
          <w:rFonts w:cs="Arial"/>
          <w:bCs/>
        </w:rPr>
        <w:t>solceller på ejendommen, som også ejendommens slagtesvinestalde er tilsluttet.</w:t>
      </w:r>
    </w:p>
    <w:p w:rsidR="00202E8D" w:rsidRPr="00202E8D" w:rsidRDefault="00202E8D" w:rsidP="00202E8D">
      <w:pPr>
        <w:spacing w:after="0" w:line="247" w:lineRule="auto"/>
        <w:rPr>
          <w:rFonts w:cs="Arial"/>
          <w:bCs/>
        </w:rPr>
      </w:pPr>
    </w:p>
    <w:p w:rsidR="00202E8D" w:rsidRPr="00202E8D" w:rsidRDefault="00202E8D" w:rsidP="00202E8D">
      <w:pPr>
        <w:spacing w:after="0" w:line="247" w:lineRule="auto"/>
        <w:rPr>
          <w:rFonts w:cs="Arial"/>
          <w:bCs/>
        </w:rPr>
      </w:pPr>
      <w:r w:rsidRPr="00202E8D">
        <w:rPr>
          <w:rFonts w:cs="Arial"/>
          <w:bCs/>
        </w:rPr>
        <w:t>Et godt klima i staldsektionerne opretholdes af ventilationen, der har et temperatur- og</w:t>
      </w:r>
    </w:p>
    <w:p w:rsidR="00202E8D" w:rsidRPr="00202E8D" w:rsidRDefault="00202E8D" w:rsidP="00202E8D">
      <w:pPr>
        <w:spacing w:after="0" w:line="247" w:lineRule="auto"/>
        <w:rPr>
          <w:rFonts w:cs="Arial"/>
          <w:bCs/>
        </w:rPr>
      </w:pPr>
      <w:r w:rsidRPr="00202E8D">
        <w:rPr>
          <w:rFonts w:cs="Arial"/>
          <w:bCs/>
        </w:rPr>
        <w:t>fugtighedsreguleret styringssystem, hvilket sikrer mod unødvendig drift af ventilatorerne.</w:t>
      </w:r>
    </w:p>
    <w:p w:rsidR="00202E8D" w:rsidRPr="00202E8D" w:rsidRDefault="00202E8D" w:rsidP="00202E8D">
      <w:pPr>
        <w:spacing w:after="0" w:line="247" w:lineRule="auto"/>
        <w:rPr>
          <w:rFonts w:cs="Arial"/>
          <w:bCs/>
        </w:rPr>
      </w:pPr>
      <w:r w:rsidRPr="00202E8D">
        <w:rPr>
          <w:rFonts w:cs="Arial"/>
          <w:bCs/>
        </w:rPr>
        <w:t>Ventilationen vedligeholdes og rengøres efter behov, så optimal effekt opretholdes og energispild</w:t>
      </w:r>
    </w:p>
    <w:p w:rsidR="00202E8D" w:rsidRDefault="00202E8D" w:rsidP="00202E8D">
      <w:pPr>
        <w:spacing w:after="0" w:line="247" w:lineRule="auto"/>
        <w:rPr>
          <w:rFonts w:cs="Arial"/>
          <w:bCs/>
        </w:rPr>
      </w:pPr>
      <w:r w:rsidRPr="00202E8D">
        <w:rPr>
          <w:rFonts w:cs="Arial"/>
          <w:bCs/>
        </w:rPr>
        <w:t>undgås.</w:t>
      </w:r>
    </w:p>
    <w:p w:rsidR="00202E8D" w:rsidRPr="00202E8D" w:rsidRDefault="00202E8D" w:rsidP="00202E8D">
      <w:pPr>
        <w:spacing w:after="0" w:line="247" w:lineRule="auto"/>
        <w:rPr>
          <w:rFonts w:cs="Arial"/>
          <w:bCs/>
        </w:rPr>
      </w:pPr>
    </w:p>
    <w:p w:rsidR="00202E8D" w:rsidRDefault="00202E8D" w:rsidP="00202E8D">
      <w:pPr>
        <w:spacing w:after="0" w:line="247" w:lineRule="auto"/>
        <w:rPr>
          <w:rFonts w:cs="Arial"/>
          <w:bCs/>
        </w:rPr>
      </w:pPr>
      <w:r w:rsidRPr="00202E8D">
        <w:rPr>
          <w:rFonts w:cs="Arial"/>
          <w:bCs/>
        </w:rPr>
        <w:t>Der er tændt lys i staldene i dagtimerne efter behov og lovkrav.</w:t>
      </w:r>
    </w:p>
    <w:p w:rsidR="00202E8D" w:rsidRPr="00202E8D" w:rsidRDefault="00202E8D" w:rsidP="00202E8D">
      <w:pPr>
        <w:spacing w:after="0" w:line="247" w:lineRule="auto"/>
        <w:rPr>
          <w:rFonts w:cs="Arial"/>
          <w:bCs/>
        </w:rPr>
      </w:pPr>
    </w:p>
    <w:p w:rsidR="00202E8D" w:rsidRDefault="00202E8D" w:rsidP="00202E8D">
      <w:pPr>
        <w:spacing w:after="0" w:line="247" w:lineRule="auto"/>
        <w:rPr>
          <w:rFonts w:cs="Arial"/>
          <w:bCs/>
        </w:rPr>
      </w:pPr>
      <w:r w:rsidRPr="00202E8D">
        <w:rPr>
          <w:rFonts w:cs="Arial"/>
          <w:bCs/>
        </w:rPr>
        <w:t>Der føres regnskab med energiforbrug via den årlige opgørelse fra forsyningsvæsnet.</w:t>
      </w:r>
    </w:p>
    <w:p w:rsidR="00202E8D" w:rsidRPr="00202E8D" w:rsidRDefault="00202E8D" w:rsidP="00202E8D">
      <w:pPr>
        <w:spacing w:after="0" w:line="247" w:lineRule="auto"/>
        <w:rPr>
          <w:rFonts w:cs="Arial"/>
          <w:bCs/>
        </w:rPr>
      </w:pPr>
    </w:p>
    <w:p w:rsidR="00202E8D" w:rsidRPr="00202E8D" w:rsidRDefault="00202E8D" w:rsidP="00202E8D">
      <w:pPr>
        <w:spacing w:after="0" w:line="247" w:lineRule="auto"/>
        <w:rPr>
          <w:rFonts w:cs="Arial"/>
          <w:bCs/>
        </w:rPr>
      </w:pPr>
      <w:r w:rsidRPr="00202E8D">
        <w:rPr>
          <w:rFonts w:cs="Arial"/>
          <w:bCs/>
        </w:rPr>
        <w:t>Der anvendes dieselolie til oliebrænder, ved udtørring af stalde samt til traktor, der anvendes ved</w:t>
      </w:r>
    </w:p>
    <w:p w:rsidR="00202E8D" w:rsidRDefault="00202E8D" w:rsidP="00202E8D">
      <w:pPr>
        <w:spacing w:after="0" w:line="247" w:lineRule="auto"/>
        <w:rPr>
          <w:rFonts w:cs="Arial"/>
          <w:bCs/>
        </w:rPr>
      </w:pPr>
      <w:r w:rsidRPr="00202E8D">
        <w:rPr>
          <w:rFonts w:cs="Arial"/>
          <w:bCs/>
        </w:rPr>
        <w:t>kørsel af døde grise.</w:t>
      </w:r>
    </w:p>
    <w:p w:rsidR="006B0E51" w:rsidRDefault="006B0E51" w:rsidP="00202E8D">
      <w:pPr>
        <w:spacing w:after="0" w:line="247" w:lineRule="auto"/>
        <w:rPr>
          <w:rFonts w:cs="Arial"/>
          <w:bCs/>
        </w:rPr>
      </w:pPr>
    </w:p>
    <w:p w:rsidR="006B0E51" w:rsidRPr="006B0E51" w:rsidRDefault="006B0E51" w:rsidP="006B0E51">
      <w:pPr>
        <w:autoSpaceDE w:val="0"/>
        <w:autoSpaceDN w:val="0"/>
        <w:adjustRightInd w:val="0"/>
        <w:spacing w:after="0" w:line="240" w:lineRule="auto"/>
        <w:rPr>
          <w:rFonts w:cs="CIDFont+F1"/>
        </w:rPr>
      </w:pPr>
      <w:r w:rsidRPr="006B0E51">
        <w:rPr>
          <w:rFonts w:cs="CIDFont+F1"/>
        </w:rPr>
        <w:t>Belysning</w:t>
      </w:r>
    </w:p>
    <w:p w:rsidR="006B0E51" w:rsidRPr="00975E88" w:rsidRDefault="006B0E51" w:rsidP="006B0E51">
      <w:pPr>
        <w:pStyle w:val="Listeafsnit"/>
        <w:numPr>
          <w:ilvl w:val="0"/>
          <w:numId w:val="34"/>
        </w:numPr>
        <w:autoSpaceDE w:val="0"/>
        <w:autoSpaceDN w:val="0"/>
        <w:adjustRightInd w:val="0"/>
        <w:rPr>
          <w:rFonts w:ascii="Cambria" w:hAnsi="Cambria" w:cs="CIDFont+F1"/>
          <w:sz w:val="22"/>
          <w:szCs w:val="22"/>
        </w:rPr>
      </w:pPr>
      <w:r w:rsidRPr="00975E88">
        <w:rPr>
          <w:rFonts w:ascii="Cambria" w:hAnsi="Cambria" w:cs="CIDFont+F1"/>
          <w:sz w:val="22"/>
          <w:szCs w:val="22"/>
        </w:rPr>
        <w:t>Ejendommen har belysning på befæstede arealer og pladser som primært anvendes i årets mørke måneder.</w:t>
      </w:r>
    </w:p>
    <w:p w:rsidR="006B0E51" w:rsidRPr="00975E88" w:rsidRDefault="006B0E51" w:rsidP="006B0E51">
      <w:pPr>
        <w:pStyle w:val="Listeafsnit"/>
        <w:numPr>
          <w:ilvl w:val="0"/>
          <w:numId w:val="34"/>
        </w:numPr>
        <w:autoSpaceDE w:val="0"/>
        <w:autoSpaceDN w:val="0"/>
        <w:adjustRightInd w:val="0"/>
        <w:rPr>
          <w:rFonts w:ascii="Cambria" w:hAnsi="Cambria" w:cs="CIDFont+F1"/>
          <w:sz w:val="22"/>
          <w:szCs w:val="22"/>
        </w:rPr>
      </w:pPr>
      <w:r w:rsidRPr="00975E88">
        <w:rPr>
          <w:rFonts w:ascii="Cambria" w:hAnsi="Cambria" w:cs="CIDFont+F1"/>
          <w:sz w:val="22"/>
          <w:szCs w:val="22"/>
        </w:rPr>
        <w:t>Der er lys på udleveringsrampe.</w:t>
      </w:r>
    </w:p>
    <w:p w:rsidR="006B0E51" w:rsidRDefault="006B0E51" w:rsidP="006B0E51">
      <w:pPr>
        <w:pStyle w:val="Listeafsnit"/>
        <w:numPr>
          <w:ilvl w:val="0"/>
          <w:numId w:val="34"/>
        </w:numPr>
        <w:autoSpaceDE w:val="0"/>
        <w:autoSpaceDN w:val="0"/>
        <w:adjustRightInd w:val="0"/>
        <w:rPr>
          <w:rFonts w:ascii="Cambria" w:hAnsi="Cambria" w:cs="CIDFont+F1"/>
          <w:sz w:val="22"/>
          <w:szCs w:val="22"/>
        </w:rPr>
      </w:pPr>
      <w:r w:rsidRPr="00975E88">
        <w:rPr>
          <w:rFonts w:ascii="Cambria" w:hAnsi="Cambria" w:cs="CIDFont+F1"/>
          <w:sz w:val="22"/>
          <w:szCs w:val="22"/>
        </w:rPr>
        <w:t>I vintermånederne er lyset i staldene tændt i minimum 8 timer, jf. Husdyrloven.</w:t>
      </w:r>
    </w:p>
    <w:p w:rsidR="006B0E51" w:rsidRPr="00975E88" w:rsidRDefault="006B0E51" w:rsidP="006B0E51">
      <w:pPr>
        <w:pStyle w:val="Listeafsnit"/>
        <w:autoSpaceDE w:val="0"/>
        <w:autoSpaceDN w:val="0"/>
        <w:adjustRightInd w:val="0"/>
        <w:ind w:left="720"/>
        <w:rPr>
          <w:rFonts w:ascii="Cambria" w:hAnsi="Cambria" w:cs="CIDFont+F1"/>
          <w:sz w:val="22"/>
          <w:szCs w:val="22"/>
        </w:rPr>
      </w:pPr>
    </w:p>
    <w:p w:rsidR="006B0E51" w:rsidRPr="006B0E51" w:rsidRDefault="006B0E51" w:rsidP="006B0E51">
      <w:pPr>
        <w:autoSpaceDE w:val="0"/>
        <w:autoSpaceDN w:val="0"/>
        <w:adjustRightInd w:val="0"/>
        <w:spacing w:after="0" w:line="240" w:lineRule="auto"/>
        <w:rPr>
          <w:rFonts w:cs="CIDFont+F1"/>
        </w:rPr>
      </w:pPr>
      <w:r w:rsidRPr="006B0E51">
        <w:rPr>
          <w:rFonts w:cs="CIDFont+F1"/>
        </w:rPr>
        <w:t>Ventilation</w:t>
      </w:r>
    </w:p>
    <w:p w:rsidR="006B0E51" w:rsidRPr="00975E88" w:rsidRDefault="006B0E51" w:rsidP="006B0E51">
      <w:pPr>
        <w:pStyle w:val="Listeafsnit"/>
        <w:numPr>
          <w:ilvl w:val="0"/>
          <w:numId w:val="35"/>
        </w:numPr>
        <w:autoSpaceDE w:val="0"/>
        <w:autoSpaceDN w:val="0"/>
        <w:adjustRightInd w:val="0"/>
        <w:rPr>
          <w:rFonts w:ascii="Cambria" w:hAnsi="Cambria" w:cs="CIDFont+F1"/>
          <w:sz w:val="22"/>
          <w:szCs w:val="22"/>
        </w:rPr>
      </w:pPr>
      <w:r w:rsidRPr="00975E88">
        <w:rPr>
          <w:rFonts w:ascii="Cambria" w:hAnsi="Cambria" w:cs="CIDFont+F1"/>
          <w:sz w:val="22"/>
          <w:szCs w:val="22"/>
        </w:rPr>
        <w:t>Multistep er installeret på alle staldafsnit.</w:t>
      </w:r>
    </w:p>
    <w:p w:rsidR="006B0E51" w:rsidRPr="00975E88" w:rsidRDefault="006B0E51" w:rsidP="006B0E51">
      <w:pPr>
        <w:pStyle w:val="Listeafsnit"/>
        <w:numPr>
          <w:ilvl w:val="0"/>
          <w:numId w:val="35"/>
        </w:numPr>
        <w:autoSpaceDE w:val="0"/>
        <w:autoSpaceDN w:val="0"/>
        <w:adjustRightInd w:val="0"/>
        <w:rPr>
          <w:rFonts w:ascii="Cambria" w:hAnsi="Cambria" w:cs="CIDFont+F1"/>
          <w:sz w:val="22"/>
          <w:szCs w:val="22"/>
        </w:rPr>
      </w:pPr>
      <w:r w:rsidRPr="00975E88">
        <w:rPr>
          <w:rFonts w:ascii="Cambria" w:hAnsi="Cambria" w:cs="CIDFont+F1"/>
          <w:sz w:val="22"/>
          <w:szCs w:val="22"/>
        </w:rPr>
        <w:t>Ventilationsanlægget tilses dagligt for driftsforstyrrelser.</w:t>
      </w:r>
    </w:p>
    <w:p w:rsidR="006B0E51" w:rsidRPr="00975E88" w:rsidRDefault="006B0E51" w:rsidP="006B0E51">
      <w:pPr>
        <w:pStyle w:val="Listeafsnit"/>
        <w:numPr>
          <w:ilvl w:val="0"/>
          <w:numId w:val="35"/>
        </w:numPr>
        <w:autoSpaceDE w:val="0"/>
        <w:autoSpaceDN w:val="0"/>
        <w:adjustRightInd w:val="0"/>
        <w:rPr>
          <w:rFonts w:ascii="Cambria" w:hAnsi="Cambria" w:cs="CIDFont+F1"/>
          <w:sz w:val="22"/>
          <w:szCs w:val="22"/>
        </w:rPr>
      </w:pPr>
      <w:r w:rsidRPr="00975E88">
        <w:rPr>
          <w:rFonts w:ascii="Cambria" w:hAnsi="Cambria" w:cs="CIDFont+F1"/>
          <w:sz w:val="22"/>
          <w:szCs w:val="22"/>
        </w:rPr>
        <w:t>Anlægget justeres min. 2 gange årligt til hhv. sommer/vinterindstillinger for at modvirke</w:t>
      </w:r>
    </w:p>
    <w:p w:rsidR="006B0E51" w:rsidRDefault="006B0E51" w:rsidP="006B0E51">
      <w:pPr>
        <w:spacing w:after="0" w:line="247" w:lineRule="auto"/>
        <w:ind w:firstLine="720"/>
        <w:rPr>
          <w:rFonts w:cs="Arial"/>
          <w:bCs/>
        </w:rPr>
      </w:pPr>
      <w:r w:rsidRPr="00975E88">
        <w:rPr>
          <w:rFonts w:cs="CIDFont+F1"/>
        </w:rPr>
        <w:t>unødigt energiforbrug</w:t>
      </w:r>
    </w:p>
    <w:p w:rsidR="006B0E51" w:rsidRDefault="006B0E51" w:rsidP="00202E8D">
      <w:pPr>
        <w:spacing w:after="0" w:line="247" w:lineRule="auto"/>
        <w:rPr>
          <w:rFonts w:cs="Arial"/>
          <w:bCs/>
        </w:rPr>
      </w:pPr>
    </w:p>
    <w:p w:rsidR="00202E8D" w:rsidRDefault="00202E8D" w:rsidP="00202E8D">
      <w:pPr>
        <w:spacing w:after="0" w:line="247" w:lineRule="auto"/>
        <w:rPr>
          <w:rFonts w:cs="Arial"/>
          <w:bCs/>
        </w:rPr>
      </w:pPr>
    </w:p>
    <w:p w:rsidR="001A4DF4" w:rsidRPr="00202E8D" w:rsidRDefault="001A4DF4" w:rsidP="001A4DF4">
      <w:pPr>
        <w:spacing w:line="247" w:lineRule="auto"/>
        <w:rPr>
          <w:rFonts w:cs="TTBC10C3B0t00"/>
          <w:u w:val="single"/>
          <w:lang w:eastAsia="da-DK"/>
        </w:rPr>
      </w:pPr>
      <w:r w:rsidRPr="00202E8D">
        <w:rPr>
          <w:rFonts w:cs="Calibri"/>
          <w:bCs/>
          <w:u w:val="single"/>
        </w:rPr>
        <w:t xml:space="preserve">Vand </w:t>
      </w:r>
      <w:r w:rsidRPr="00202E8D">
        <w:rPr>
          <w:u w:val="single"/>
        </w:rPr>
        <w:t xml:space="preserve"> </w:t>
      </w:r>
    </w:p>
    <w:p w:rsidR="00202E8D" w:rsidRDefault="001A4DF4" w:rsidP="001A4DF4">
      <w:pPr>
        <w:spacing w:line="247" w:lineRule="auto"/>
        <w:rPr>
          <w:rFonts w:cs="Arial"/>
          <w:bCs/>
        </w:rPr>
      </w:pPr>
      <w:r>
        <w:rPr>
          <w:rFonts w:cs="Arial"/>
          <w:bCs/>
        </w:rPr>
        <w:t>Ansøger oplyser</w:t>
      </w:r>
      <w:r w:rsidR="00202E8D">
        <w:rPr>
          <w:rFonts w:cs="Arial"/>
          <w:bCs/>
        </w:rPr>
        <w:t>:</w:t>
      </w:r>
    </w:p>
    <w:p w:rsidR="00202E8D" w:rsidRPr="00202E8D" w:rsidRDefault="00202E8D" w:rsidP="00202E8D">
      <w:pPr>
        <w:spacing w:after="0" w:line="247" w:lineRule="auto"/>
        <w:rPr>
          <w:rFonts w:cs="Arial"/>
          <w:bCs/>
        </w:rPr>
      </w:pPr>
      <w:r w:rsidRPr="00202E8D">
        <w:rPr>
          <w:rFonts w:cs="Arial"/>
          <w:bCs/>
        </w:rPr>
        <w:t>Stuehus forsynes med vand fra offentligt vandværk. Ejendommens slagtesvinestalde er tilsluttet</w:t>
      </w:r>
    </w:p>
    <w:p w:rsidR="00202E8D" w:rsidRDefault="00202E8D" w:rsidP="00202E8D">
      <w:pPr>
        <w:spacing w:after="0" w:line="247" w:lineRule="auto"/>
        <w:rPr>
          <w:rFonts w:cs="Arial"/>
          <w:bCs/>
        </w:rPr>
      </w:pPr>
      <w:r w:rsidRPr="00202E8D">
        <w:rPr>
          <w:rFonts w:cs="Arial"/>
          <w:bCs/>
        </w:rPr>
        <w:t>egen boring.</w:t>
      </w:r>
    </w:p>
    <w:p w:rsidR="00202E8D" w:rsidRPr="00202E8D" w:rsidRDefault="00202E8D" w:rsidP="00202E8D">
      <w:pPr>
        <w:spacing w:after="0" w:line="247" w:lineRule="auto"/>
        <w:rPr>
          <w:rFonts w:cs="Arial"/>
          <w:bCs/>
        </w:rPr>
      </w:pPr>
    </w:p>
    <w:p w:rsidR="00202E8D" w:rsidRPr="00202E8D" w:rsidRDefault="00202E8D" w:rsidP="00202E8D">
      <w:pPr>
        <w:spacing w:after="0" w:line="247" w:lineRule="auto"/>
        <w:rPr>
          <w:rFonts w:cs="Arial"/>
          <w:bCs/>
        </w:rPr>
      </w:pPr>
      <w:r w:rsidRPr="00202E8D">
        <w:rPr>
          <w:rFonts w:cs="Arial"/>
          <w:bCs/>
        </w:rPr>
        <w:t>Forbruget er hovedsagligt til drikkevand og rengøring i svineproduktionen.</w:t>
      </w:r>
    </w:p>
    <w:p w:rsidR="00202E8D" w:rsidRPr="00202E8D" w:rsidRDefault="00202E8D" w:rsidP="00202E8D">
      <w:pPr>
        <w:spacing w:after="0" w:line="247" w:lineRule="auto"/>
        <w:rPr>
          <w:rFonts w:cs="Arial"/>
          <w:bCs/>
        </w:rPr>
      </w:pPr>
      <w:r w:rsidRPr="00202E8D">
        <w:rPr>
          <w:rFonts w:cs="Arial"/>
          <w:bCs/>
        </w:rPr>
        <w:t>Alle drikkenipler er placeret over foderkrybben således at spildt vand opsamles og vandspild</w:t>
      </w:r>
    </w:p>
    <w:p w:rsidR="00202E8D" w:rsidRDefault="00202E8D" w:rsidP="00202E8D">
      <w:pPr>
        <w:spacing w:after="0" w:line="247" w:lineRule="auto"/>
        <w:rPr>
          <w:rFonts w:cs="Arial"/>
          <w:bCs/>
        </w:rPr>
      </w:pPr>
      <w:r w:rsidRPr="00202E8D">
        <w:rPr>
          <w:rFonts w:cs="Arial"/>
          <w:bCs/>
        </w:rPr>
        <w:t>reduceres.</w:t>
      </w:r>
    </w:p>
    <w:p w:rsidR="006B0E51" w:rsidRPr="00202E8D" w:rsidRDefault="006B0E51" w:rsidP="00202E8D">
      <w:pPr>
        <w:spacing w:after="0" w:line="247" w:lineRule="auto"/>
        <w:rPr>
          <w:rFonts w:cs="Arial"/>
          <w:bCs/>
        </w:rPr>
      </w:pPr>
    </w:p>
    <w:p w:rsidR="00202E8D" w:rsidRPr="00202E8D" w:rsidRDefault="00202E8D" w:rsidP="00202E8D">
      <w:pPr>
        <w:spacing w:after="0" w:line="247" w:lineRule="auto"/>
        <w:rPr>
          <w:rFonts w:cs="Arial"/>
          <w:bCs/>
        </w:rPr>
      </w:pPr>
      <w:r w:rsidRPr="00202E8D">
        <w:rPr>
          <w:rFonts w:cs="Arial"/>
          <w:bCs/>
        </w:rPr>
        <w:t>Lovpligtig overbrusning til slagtesvin er tids- og temperaturstyret for at mindske spild.</w:t>
      </w:r>
    </w:p>
    <w:p w:rsidR="006B0E51" w:rsidRPr="00975E88" w:rsidRDefault="00202E8D" w:rsidP="006B0E51">
      <w:pPr>
        <w:autoSpaceDE w:val="0"/>
        <w:autoSpaceDN w:val="0"/>
        <w:adjustRightInd w:val="0"/>
        <w:spacing w:after="0" w:line="240" w:lineRule="auto"/>
        <w:rPr>
          <w:rFonts w:cs="CIDFont+F1"/>
        </w:rPr>
      </w:pPr>
      <w:r w:rsidRPr="00202E8D">
        <w:rPr>
          <w:rFonts w:cs="Arial"/>
          <w:bCs/>
        </w:rPr>
        <w:t xml:space="preserve">Staldene </w:t>
      </w:r>
      <w:proofErr w:type="spellStart"/>
      <w:r w:rsidRPr="00202E8D">
        <w:rPr>
          <w:rFonts w:cs="Arial"/>
          <w:bCs/>
        </w:rPr>
        <w:t>iblødsættes</w:t>
      </w:r>
      <w:proofErr w:type="spellEnd"/>
      <w:r w:rsidRPr="00202E8D">
        <w:rPr>
          <w:rFonts w:cs="Arial"/>
          <w:bCs/>
        </w:rPr>
        <w:t xml:space="preserve"> før rengøring, for at reducere vandforbruget til vask.</w:t>
      </w:r>
      <w:r w:rsidR="006B0E51" w:rsidRPr="006B0E51">
        <w:rPr>
          <w:rFonts w:cs="CIDFont+F1"/>
        </w:rPr>
        <w:t xml:space="preserve"> </w:t>
      </w:r>
      <w:r w:rsidR="006B0E51" w:rsidRPr="00975E88">
        <w:rPr>
          <w:rFonts w:cs="CIDFont+F1"/>
        </w:rPr>
        <w:t>I henhold til BREF-dokumentet er det BAT at registrere vandforbruget gennem måling og ved</w:t>
      </w:r>
    </w:p>
    <w:p w:rsidR="006B0E51" w:rsidRPr="00975E88" w:rsidRDefault="006B0E51" w:rsidP="006B0E51">
      <w:pPr>
        <w:autoSpaceDE w:val="0"/>
        <w:autoSpaceDN w:val="0"/>
        <w:adjustRightInd w:val="0"/>
        <w:spacing w:after="0" w:line="240" w:lineRule="auto"/>
        <w:rPr>
          <w:rFonts w:cs="CIDFont+F1"/>
        </w:rPr>
      </w:pPr>
      <w:r w:rsidRPr="00975E88">
        <w:rPr>
          <w:rFonts w:cs="CIDFont+F1"/>
        </w:rPr>
        <w:t>detektering/reparation af lækager.</w:t>
      </w:r>
    </w:p>
    <w:p w:rsidR="006B0E51" w:rsidRPr="00975E88" w:rsidRDefault="006B0E51" w:rsidP="006B0E51">
      <w:pPr>
        <w:autoSpaceDE w:val="0"/>
        <w:autoSpaceDN w:val="0"/>
        <w:adjustRightInd w:val="0"/>
        <w:spacing w:after="0" w:line="240" w:lineRule="auto"/>
        <w:rPr>
          <w:rFonts w:cs="CIDFont+F1"/>
        </w:rPr>
      </w:pPr>
    </w:p>
    <w:p w:rsidR="006B0E51" w:rsidRPr="00975E88" w:rsidRDefault="006B0E51" w:rsidP="006B0E51">
      <w:pPr>
        <w:autoSpaceDE w:val="0"/>
        <w:autoSpaceDN w:val="0"/>
        <w:adjustRightInd w:val="0"/>
        <w:spacing w:after="0" w:line="240" w:lineRule="auto"/>
        <w:rPr>
          <w:rFonts w:cs="CIDFont+F1"/>
        </w:rPr>
      </w:pPr>
      <w:r w:rsidRPr="00975E88">
        <w:rPr>
          <w:rFonts w:cs="CIDFont+F1"/>
        </w:rPr>
        <w:t>Husdyrbruget håndterer vand som følger:</w:t>
      </w:r>
    </w:p>
    <w:p w:rsidR="006B0E51" w:rsidRPr="00975E88"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Lækager findes og repareres hurtigst muligt.</w:t>
      </w:r>
    </w:p>
    <w:p w:rsidR="006B0E51" w:rsidRPr="00975E88"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Defekte drikkenipler udskiftes eller afkalkes.</w:t>
      </w:r>
    </w:p>
    <w:p w:rsidR="006B0E51" w:rsidRPr="00975E88"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Drikkevandsinstallationer rengøres og efterses jævnligt for at undgå spild.</w:t>
      </w:r>
    </w:p>
    <w:p w:rsidR="006B0E51" w:rsidRPr="00975E88"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 xml:space="preserve">I forbindelse med rengøring </w:t>
      </w:r>
      <w:proofErr w:type="spellStart"/>
      <w:r w:rsidRPr="00975E88">
        <w:rPr>
          <w:rFonts w:ascii="Cambria" w:hAnsi="Cambria" w:cs="CIDFont+F1"/>
          <w:sz w:val="22"/>
          <w:szCs w:val="22"/>
        </w:rPr>
        <w:t>iblødsættes</w:t>
      </w:r>
      <w:proofErr w:type="spellEnd"/>
      <w:r w:rsidRPr="00975E88">
        <w:rPr>
          <w:rFonts w:ascii="Cambria" w:hAnsi="Cambria" w:cs="CIDFont+F1"/>
          <w:sz w:val="22"/>
          <w:szCs w:val="22"/>
        </w:rPr>
        <w:t xml:space="preserve"> staldene for at reducere vaskevandsforbruget.</w:t>
      </w:r>
    </w:p>
    <w:p w:rsidR="006B0E51" w:rsidRPr="00975E88"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Drikkenipler monteres over krybber for at undgå spild.</w:t>
      </w:r>
    </w:p>
    <w:p w:rsidR="001A4DF4" w:rsidRPr="006B0E51" w:rsidRDefault="006B0E51" w:rsidP="006B0E51">
      <w:pPr>
        <w:pStyle w:val="Listeafsnit"/>
        <w:numPr>
          <w:ilvl w:val="0"/>
          <w:numId w:val="33"/>
        </w:numPr>
        <w:autoSpaceDE w:val="0"/>
        <w:autoSpaceDN w:val="0"/>
        <w:adjustRightInd w:val="0"/>
        <w:rPr>
          <w:rFonts w:ascii="Cambria" w:hAnsi="Cambria" w:cs="CIDFont+F1"/>
          <w:sz w:val="22"/>
          <w:szCs w:val="22"/>
        </w:rPr>
      </w:pPr>
      <w:r w:rsidRPr="00975E88">
        <w:rPr>
          <w:rFonts w:ascii="Cambria" w:hAnsi="Cambria" w:cs="CIDFont+F1"/>
          <w:sz w:val="22"/>
          <w:szCs w:val="22"/>
        </w:rPr>
        <w:t xml:space="preserve">Der er etableret overbrusning i stalden. Overbrusningen virker som temperaturregulering for dyrene og fordi der bruses med koldt vand vil rumtemperaturen samtidig falde. Herved mindskes ammoniakfordampningen fra kanaler og overflader. Samtidig styres dyrenes </w:t>
      </w:r>
      <w:proofErr w:type="spellStart"/>
      <w:r w:rsidRPr="00975E88">
        <w:rPr>
          <w:rFonts w:ascii="Cambria" w:hAnsi="Cambria" w:cs="CIDFont+F1"/>
          <w:sz w:val="22"/>
          <w:szCs w:val="22"/>
        </w:rPr>
        <w:t>gødeadfærd</w:t>
      </w:r>
      <w:proofErr w:type="spellEnd"/>
      <w:r w:rsidRPr="00975E88">
        <w:rPr>
          <w:rFonts w:ascii="Cambria" w:hAnsi="Cambria" w:cs="CIDFont+F1"/>
          <w:sz w:val="22"/>
          <w:szCs w:val="22"/>
        </w:rPr>
        <w:t xml:space="preserve"> til de områder hvor stibunden er køling og fugtig, - disse arealer placeres mest hensigtsmæssigt på drænet stibund (spaltearealer).</w:t>
      </w:r>
      <w:r w:rsidR="001A4DF4" w:rsidRPr="006B0E51">
        <w:rPr>
          <w:highlight w:val="red"/>
        </w:rPr>
        <w:br/>
      </w:r>
    </w:p>
    <w:p w:rsidR="001A4DF4" w:rsidRDefault="001A4DF4" w:rsidP="001A4DF4">
      <w:pPr>
        <w:rPr>
          <w:lang w:eastAsia="da-DK"/>
        </w:rPr>
      </w:pPr>
      <w:r w:rsidRPr="00202E8D">
        <w:rPr>
          <w:lang w:eastAsia="da-DK"/>
        </w:rPr>
        <w:t xml:space="preserve">I det ovenstående har ansøger redegjort for energi- og </w:t>
      </w:r>
      <w:proofErr w:type="spellStart"/>
      <w:r w:rsidRPr="00202E8D">
        <w:rPr>
          <w:lang w:eastAsia="da-DK"/>
        </w:rPr>
        <w:t>vand-forbruget</w:t>
      </w:r>
      <w:proofErr w:type="spellEnd"/>
      <w:r w:rsidRPr="00202E8D">
        <w:rPr>
          <w:lang w:eastAsia="da-DK"/>
        </w:rPr>
        <w:t xml:space="preserve"> samt besparelsestiltag på området. Det er Ringkøbing-Skjern Kommunes vurdering, at husdyrbrugets udnyttelse af energi og råvarer lever op til den standard, der skal gælde for IE-husdyrbrug.</w:t>
      </w:r>
    </w:p>
    <w:p w:rsidR="001A4DF4" w:rsidRPr="00424520" w:rsidRDefault="001A4DF4" w:rsidP="001A4DF4">
      <w:pPr>
        <w:rPr>
          <w:b/>
          <w:lang w:eastAsia="da-DK"/>
        </w:rPr>
      </w:pPr>
      <w:r w:rsidRPr="00424520">
        <w:rPr>
          <w:b/>
          <w:lang w:eastAsia="da-DK"/>
        </w:rPr>
        <w:t>Foderblandings- og fodringsstrategi</w:t>
      </w:r>
    </w:p>
    <w:p w:rsidR="001A4DF4" w:rsidRDefault="001A4DF4" w:rsidP="001A4DF4">
      <w:r>
        <w:t xml:space="preserve">Den seneste BAT-konklusion for intensivt opdræt af fjerkræ eller svin omfatter teknikkerne fasefodring, letfordøjelig uorganisk fosfat og tilsætning af </w:t>
      </w:r>
      <w:proofErr w:type="spellStart"/>
      <w:r>
        <w:t>fytase</w:t>
      </w:r>
      <w:proofErr w:type="spellEnd"/>
      <w:r>
        <w:t xml:space="preserve"> til foderet. Formålet er, at begrænse fosforudskillelsen og dermed reducere risikoen for påvirkning af vandmiljøet ved udvaskning.</w:t>
      </w:r>
    </w:p>
    <w:p w:rsidR="001A4DF4" w:rsidRDefault="001A4DF4" w:rsidP="001A4DF4">
      <w:r>
        <w:t>BAT-konklusionen er indarbejdet som generel lovgivning i husdyrgodkendelsesbekendtgørelsens § 36, og der skal ikke stilles vilkår herom. Dokumentation for overholdelsen skal opbevares i 5 år og forevises på forlangende ved tilsyn.</w:t>
      </w:r>
    </w:p>
    <w:p w:rsidR="001A4DF4" w:rsidRDefault="001A4DF4" w:rsidP="001A4DF4">
      <w:r>
        <w:t xml:space="preserve">Kravene omfatter i dag kun IE-husdyrbrug med produktion af slagtesvin og </w:t>
      </w:r>
      <w:proofErr w:type="spellStart"/>
      <w:r>
        <w:t>skrabekyllinger</w:t>
      </w:r>
      <w:proofErr w:type="spellEnd"/>
      <w:r>
        <w:t>, idet disse produktioner ud fra de nuværende normtal ikke lever op til BAT-konklusionen samlet set (på landsplan).</w:t>
      </w:r>
    </w:p>
    <w:p w:rsidR="001A4DF4" w:rsidRDefault="001A4DF4" w:rsidP="001A4DF4">
      <w:r>
        <w:t>Miljøstyrelsen vurderer løbende, via normtallenes udviklingen i relation til fosforudskillelsen, med henblik på om kravet er tilstrækkeligt.</w:t>
      </w:r>
    </w:p>
    <w:p w:rsidR="001A4DF4" w:rsidRDefault="001A4DF4" w:rsidP="001A4DF4">
      <w:r>
        <w:t xml:space="preserve">Den ansøgte produktion er et IE-brug, som følge af, at der er </w:t>
      </w:r>
      <w:r w:rsidRPr="00EA1243">
        <w:t xml:space="preserve">mere end 2000 </w:t>
      </w:r>
      <w:r w:rsidRPr="00EA1243">
        <w:rPr>
          <w:lang w:eastAsia="da-DK"/>
        </w:rPr>
        <w:t>stipladser til slagtesvin</w:t>
      </w:r>
      <w:r w:rsidR="00EA1243" w:rsidRPr="00EA1243">
        <w:rPr>
          <w:lang w:eastAsia="da-DK"/>
        </w:rPr>
        <w:t xml:space="preserve"> og</w:t>
      </w:r>
      <w:r w:rsidR="00EA1243">
        <w:rPr>
          <w:lang w:eastAsia="da-DK"/>
        </w:rPr>
        <w:t xml:space="preserve"> er</w:t>
      </w:r>
      <w:r>
        <w:rPr>
          <w:lang w:eastAsia="da-DK"/>
        </w:rPr>
        <w:t xml:space="preserve"> derfor omfattet af kravet.</w:t>
      </w:r>
    </w:p>
    <w:p w:rsidR="0057799E" w:rsidRDefault="001A4DF4" w:rsidP="001A4DF4">
      <w:r>
        <w:t>Ansøger har i BAT-redegørelsen anført fø</w:t>
      </w:r>
      <w:r w:rsidR="0057799E">
        <w:t>lgende om mere effektiv fodring:</w:t>
      </w:r>
    </w:p>
    <w:p w:rsidR="0057799E" w:rsidRPr="0057799E" w:rsidRDefault="0057799E" w:rsidP="0057799E">
      <w:r w:rsidRPr="0057799E">
        <w:t>I henhold til BREF-dokumentet er det BAT at sikre effektiv fodring gennem sammensætning af</w:t>
      </w:r>
    </w:p>
    <w:p w:rsidR="0057799E" w:rsidRPr="0057799E" w:rsidRDefault="0057799E" w:rsidP="0057799E">
      <w:r w:rsidRPr="0057799E">
        <w:t>foderet og løbende kontrol, således det over den samlede vækstperiode tilpasses dyrenes behov.</w:t>
      </w:r>
    </w:p>
    <w:p w:rsidR="0057799E" w:rsidRPr="0057799E" w:rsidRDefault="0057799E" w:rsidP="0057799E">
      <w:r w:rsidRPr="0057799E">
        <w:t>Husdyrbruget håndterer foderet på følgende måde;</w:t>
      </w:r>
    </w:p>
    <w:p w:rsidR="0057799E" w:rsidRPr="0057799E" w:rsidRDefault="0057799E" w:rsidP="0057799E">
      <w:pPr>
        <w:pStyle w:val="Listeafsnit"/>
        <w:numPr>
          <w:ilvl w:val="0"/>
          <w:numId w:val="42"/>
        </w:numPr>
        <w:rPr>
          <w:rFonts w:ascii="Cambria" w:hAnsi="Cambria"/>
          <w:sz w:val="22"/>
          <w:szCs w:val="22"/>
        </w:rPr>
      </w:pPr>
      <w:r w:rsidRPr="0057799E">
        <w:rPr>
          <w:rFonts w:ascii="Cambria" w:hAnsi="Cambria"/>
          <w:sz w:val="22"/>
          <w:szCs w:val="22"/>
        </w:rPr>
        <w:t>Foderproduktion og indkøb sker på grundlag af en samlet foderplan for vækstperioden.</w:t>
      </w:r>
    </w:p>
    <w:p w:rsidR="0057799E" w:rsidRPr="0057799E" w:rsidRDefault="0057799E" w:rsidP="0057799E">
      <w:pPr>
        <w:pStyle w:val="Listeafsnit"/>
        <w:numPr>
          <w:ilvl w:val="0"/>
          <w:numId w:val="41"/>
        </w:numPr>
        <w:rPr>
          <w:rFonts w:ascii="Cambria" w:hAnsi="Cambria"/>
          <w:sz w:val="22"/>
          <w:szCs w:val="22"/>
        </w:rPr>
      </w:pPr>
      <w:r w:rsidRPr="0057799E">
        <w:rPr>
          <w:rFonts w:ascii="Cambria" w:hAnsi="Cambria"/>
          <w:sz w:val="22"/>
          <w:szCs w:val="22"/>
        </w:rPr>
        <w:lastRenderedPageBreak/>
        <w:t>Der udarbejdes foderplaner med anvendelse af nyeste viden indenfor svinefodring.</w:t>
      </w:r>
    </w:p>
    <w:p w:rsidR="0057799E" w:rsidRPr="0057799E" w:rsidRDefault="0057799E" w:rsidP="0057799E">
      <w:pPr>
        <w:ind w:firstLine="720"/>
      </w:pPr>
      <w:r w:rsidRPr="0057799E">
        <w:t>Herved optimeres fodringen så unødigt spild af råvarer undgås.</w:t>
      </w:r>
    </w:p>
    <w:p w:rsidR="0057799E" w:rsidRPr="0057799E" w:rsidRDefault="0057799E" w:rsidP="0057799E">
      <w:pPr>
        <w:pStyle w:val="Listeafsnit"/>
        <w:numPr>
          <w:ilvl w:val="0"/>
          <w:numId w:val="40"/>
        </w:numPr>
        <w:rPr>
          <w:rFonts w:ascii="Cambria" w:hAnsi="Cambria"/>
          <w:sz w:val="22"/>
          <w:szCs w:val="22"/>
        </w:rPr>
      </w:pPr>
      <w:r w:rsidRPr="0057799E">
        <w:rPr>
          <w:rFonts w:ascii="Cambria" w:hAnsi="Cambria"/>
          <w:sz w:val="22"/>
          <w:szCs w:val="22"/>
        </w:rPr>
        <w:t>Der er faste aftaler omkring levering af råvarer.</w:t>
      </w:r>
    </w:p>
    <w:p w:rsidR="0057799E" w:rsidRPr="0057799E" w:rsidRDefault="0057799E" w:rsidP="0057799E">
      <w:pPr>
        <w:pStyle w:val="Listeafsnit"/>
        <w:numPr>
          <w:ilvl w:val="0"/>
          <w:numId w:val="39"/>
        </w:numPr>
        <w:rPr>
          <w:rFonts w:ascii="Cambria" w:hAnsi="Cambria"/>
          <w:sz w:val="22"/>
          <w:szCs w:val="22"/>
        </w:rPr>
      </w:pPr>
      <w:r w:rsidRPr="0057799E">
        <w:rPr>
          <w:rFonts w:ascii="Cambria" w:hAnsi="Cambria"/>
          <w:sz w:val="22"/>
          <w:szCs w:val="22"/>
        </w:rPr>
        <w:t xml:space="preserve">Foderanlæg justeres jævnligt, således tilpasses </w:t>
      </w:r>
      <w:proofErr w:type="spellStart"/>
      <w:r w:rsidRPr="0057799E">
        <w:rPr>
          <w:rFonts w:ascii="Cambria" w:hAnsi="Cambria"/>
          <w:sz w:val="22"/>
          <w:szCs w:val="22"/>
        </w:rPr>
        <w:t>udfodret</w:t>
      </w:r>
      <w:proofErr w:type="spellEnd"/>
      <w:r w:rsidRPr="0057799E">
        <w:rPr>
          <w:rFonts w:ascii="Cambria" w:hAnsi="Cambria"/>
          <w:sz w:val="22"/>
          <w:szCs w:val="22"/>
        </w:rPr>
        <w:t xml:space="preserve"> mængde løbende til dyrets vækst</w:t>
      </w:r>
    </w:p>
    <w:p w:rsidR="001A4DF4" w:rsidRPr="0001797F" w:rsidRDefault="0057799E" w:rsidP="0057799E">
      <w:pPr>
        <w:ind w:firstLine="720"/>
      </w:pPr>
      <w:r w:rsidRPr="0057799E">
        <w:t>og behov.</w:t>
      </w:r>
    </w:p>
    <w:p w:rsidR="001A4DF4" w:rsidRDefault="001A4DF4" w:rsidP="001A4DF4">
      <w:r>
        <w:t xml:space="preserve">Ringkøbing-Skjern Kommune vurderer, på baggrund af oplysninger om husdyrbrugets fodring og de generelle krav til fodring, at husdyrbrugets foderblandings- og fodringsstrategi lever op den standard, der skal gælde for IE-husdyrbrug. </w:t>
      </w:r>
    </w:p>
    <w:p w:rsidR="001A4DF4" w:rsidRPr="00125191" w:rsidRDefault="001A4DF4" w:rsidP="001A4DF4">
      <w:r>
        <w:t xml:space="preserve">I egenkontrollen er der stillet vilkår om, at dokumentation for overholdelse af fodringskrav kan fremvises ved tilsyn. </w:t>
      </w:r>
    </w:p>
    <w:p w:rsidR="001A4DF4" w:rsidRDefault="001A4DF4" w:rsidP="001A4DF4">
      <w:pPr>
        <w:pStyle w:val="Overskrift3"/>
      </w:pPr>
      <w:bookmarkStart w:id="228" w:name="_Toc13138373"/>
      <w:r>
        <w:t>S</w:t>
      </w:r>
      <w:r w:rsidRPr="004E7460">
        <w:t>ubstitu</w:t>
      </w:r>
      <w:r>
        <w:t xml:space="preserve">tion af </w:t>
      </w:r>
      <w:r w:rsidRPr="004E7460">
        <w:t>særligt skadelige eller betænkelige</w:t>
      </w:r>
      <w:r>
        <w:t xml:space="preserve"> stoffer</w:t>
      </w:r>
      <w:bookmarkEnd w:id="228"/>
    </w:p>
    <w:p w:rsidR="001A4DF4" w:rsidRDefault="001A4DF4" w:rsidP="001A4DF4">
      <w:r w:rsidRPr="00785970">
        <w:t xml:space="preserve">Ansøger </w:t>
      </w:r>
      <w:r w:rsidRPr="008F0659">
        <w:t>har ikke indsendt</w:t>
      </w:r>
      <w:r w:rsidRPr="00785970">
        <w:t xml:space="preserve"> oplysninger om hvorvidt der anvendes stoffer i husdyrbrugets primærproduktion, som udsætter befolkningen for sundhedsfare hverken herhjemme </w:t>
      </w:r>
      <w:r w:rsidR="008F0659">
        <w:t xml:space="preserve">eller ud over landets grænser. </w:t>
      </w:r>
    </w:p>
    <w:p w:rsidR="001A4DF4" w:rsidRPr="00125191" w:rsidRDefault="001A4DF4" w:rsidP="001A4DF4">
      <w:r>
        <w:t>Ringkøbing-Skjern Kommune vurderer, at husdyrbrugets substitution af skadelige eller betænkelige stoffer lever op den standard der skal gælde for IE-husdyrbrug.</w:t>
      </w:r>
    </w:p>
    <w:p w:rsidR="001A4DF4" w:rsidRPr="00125191" w:rsidRDefault="001A4DF4" w:rsidP="001A4DF4">
      <w:r w:rsidRPr="00785970">
        <w:t>I det der i det primære landbrugsproduktion</w:t>
      </w:r>
      <w:r>
        <w:t xml:space="preserve"> </w:t>
      </w:r>
      <w:r w:rsidRPr="00785970">
        <w:t>generelt kun anvendes</w:t>
      </w:r>
      <w:r>
        <w:t xml:space="preserve"> godkendte produkter og kemikalier, er </w:t>
      </w:r>
      <w:r w:rsidRPr="00785970">
        <w:t>det Ringkøbing-Skjern Kommune vurder</w:t>
      </w:r>
      <w:r>
        <w:t>ing</w:t>
      </w:r>
      <w:r w:rsidRPr="00785970">
        <w:t xml:space="preserve">, at husdyrbrugets </w:t>
      </w:r>
      <w:r>
        <w:t xml:space="preserve">ikke anvender skadelige stoffer der </w:t>
      </w:r>
      <w:r w:rsidRPr="00785970">
        <w:t>udsætter befolkningen for sundhedsfare hverken herhjemme eller ud over landets grænser.</w:t>
      </w:r>
    </w:p>
    <w:p w:rsidR="001A4DF4" w:rsidRDefault="001A4DF4" w:rsidP="001A4DF4">
      <w:pPr>
        <w:pStyle w:val="Overskrift3"/>
      </w:pPr>
      <w:bookmarkStart w:id="229" w:name="_Toc13138374"/>
      <w:r>
        <w:t xml:space="preserve">Optimering af </w:t>
      </w:r>
      <w:r w:rsidRPr="004E7460">
        <w:t>produktionsprocesser</w:t>
      </w:r>
      <w:bookmarkEnd w:id="229"/>
    </w:p>
    <w:p w:rsidR="0096317E" w:rsidRDefault="001A4DF4" w:rsidP="001A4DF4">
      <w:pPr>
        <w:rPr>
          <w:lang w:eastAsia="da-DK"/>
        </w:rPr>
      </w:pPr>
      <w:r w:rsidRPr="000140B3">
        <w:rPr>
          <w:lang w:eastAsia="da-DK"/>
        </w:rPr>
        <w:t>Ansøger oplyser</w:t>
      </w:r>
      <w:r w:rsidR="0096317E">
        <w:rPr>
          <w:lang w:eastAsia="da-DK"/>
        </w:rPr>
        <w:t>:</w:t>
      </w:r>
    </w:p>
    <w:p w:rsidR="0096317E" w:rsidRPr="00BC5C81" w:rsidRDefault="0096317E" w:rsidP="0096317E">
      <w:pPr>
        <w:autoSpaceDE w:val="0"/>
        <w:autoSpaceDN w:val="0"/>
        <w:adjustRightInd w:val="0"/>
        <w:spacing w:after="0" w:line="240" w:lineRule="auto"/>
        <w:rPr>
          <w:rFonts w:cs="CIDFont+F1"/>
        </w:rPr>
      </w:pPr>
      <w:r w:rsidRPr="00BC5C81">
        <w:rPr>
          <w:rFonts w:cs="CIDFont+F1"/>
        </w:rPr>
        <w:t>I henhold til BREFF dokumentet er der BAT at træne og uddanne medarbejdere, registrere og søge at minimere ressourceforbruget i produktionen, at minimere affaldsmængder og have fastlagte rutiner omkring sortering og bortskaffelse samt løbende at opdatere og udvikle en Beredskabsplan til brug ved ulykker eller utilsigtede hændelser med risiko for ansatte og omgivende miljø.</w:t>
      </w:r>
    </w:p>
    <w:p w:rsidR="0096317E" w:rsidRPr="00BC5C81" w:rsidRDefault="0096317E" w:rsidP="0096317E">
      <w:pPr>
        <w:autoSpaceDE w:val="0"/>
        <w:autoSpaceDN w:val="0"/>
        <w:adjustRightInd w:val="0"/>
        <w:spacing w:after="0" w:line="240" w:lineRule="auto"/>
        <w:rPr>
          <w:rFonts w:cs="CIDFont+F1"/>
        </w:rPr>
      </w:pPr>
    </w:p>
    <w:p w:rsidR="0096317E" w:rsidRPr="00BC5C81" w:rsidRDefault="0096317E" w:rsidP="0096317E">
      <w:pPr>
        <w:autoSpaceDE w:val="0"/>
        <w:autoSpaceDN w:val="0"/>
        <w:adjustRightInd w:val="0"/>
        <w:spacing w:after="0" w:line="240" w:lineRule="auto"/>
        <w:rPr>
          <w:rFonts w:cs="CIDFont+F1"/>
        </w:rPr>
      </w:pPr>
      <w:r w:rsidRPr="00BC5C81">
        <w:rPr>
          <w:rFonts w:cs="CIDFont+F1"/>
        </w:rPr>
        <w:t>Husdyrbruget håndterer management på følgende måde;</w:t>
      </w:r>
    </w:p>
    <w:p w:rsidR="0096317E" w:rsidRPr="00BC5C81" w:rsidRDefault="0096317E" w:rsidP="0096317E">
      <w:pPr>
        <w:pStyle w:val="Listeafsnit"/>
        <w:numPr>
          <w:ilvl w:val="0"/>
          <w:numId w:val="36"/>
        </w:numPr>
        <w:autoSpaceDE w:val="0"/>
        <w:autoSpaceDN w:val="0"/>
        <w:adjustRightInd w:val="0"/>
        <w:rPr>
          <w:rFonts w:ascii="Cambria" w:hAnsi="Cambria" w:cs="CIDFont+F1"/>
          <w:sz w:val="22"/>
          <w:szCs w:val="22"/>
        </w:rPr>
      </w:pPr>
      <w:r w:rsidRPr="00BC5C81">
        <w:rPr>
          <w:rFonts w:ascii="Cambria" w:hAnsi="Cambria" w:cs="CIDFont+F1"/>
          <w:sz w:val="22"/>
          <w:szCs w:val="22"/>
        </w:rPr>
        <w:t>I driftsregnskabet registreres ressourceforbruget af energi, vand og foder.</w:t>
      </w:r>
    </w:p>
    <w:p w:rsidR="0096317E" w:rsidRPr="00BC5C81" w:rsidRDefault="0096317E" w:rsidP="0096317E">
      <w:pPr>
        <w:pStyle w:val="Listeafsnit"/>
        <w:numPr>
          <w:ilvl w:val="0"/>
          <w:numId w:val="36"/>
        </w:numPr>
        <w:autoSpaceDE w:val="0"/>
        <w:autoSpaceDN w:val="0"/>
        <w:adjustRightInd w:val="0"/>
        <w:rPr>
          <w:rFonts w:ascii="Cambria" w:hAnsi="Cambria" w:cs="CIDFont+F1"/>
          <w:sz w:val="22"/>
          <w:szCs w:val="22"/>
        </w:rPr>
      </w:pPr>
      <w:r w:rsidRPr="00BC5C81">
        <w:rPr>
          <w:rFonts w:ascii="Cambria" w:hAnsi="Cambria" w:cs="CIDFont+F1"/>
          <w:sz w:val="22"/>
          <w:szCs w:val="22"/>
        </w:rPr>
        <w:t>Rengøring i og omkring bygninger foretages jævnligt med henblik på at minimere risikoen for lugt og for at sikre der ikke opstår uhygiejniske forhold.</w:t>
      </w:r>
    </w:p>
    <w:p w:rsidR="0096317E" w:rsidRPr="00BC5C81" w:rsidRDefault="0096317E" w:rsidP="0096317E">
      <w:pPr>
        <w:pStyle w:val="Listeafsnit"/>
        <w:numPr>
          <w:ilvl w:val="0"/>
          <w:numId w:val="37"/>
        </w:numPr>
        <w:autoSpaceDE w:val="0"/>
        <w:autoSpaceDN w:val="0"/>
        <w:adjustRightInd w:val="0"/>
        <w:rPr>
          <w:rFonts w:ascii="Cambria" w:hAnsi="Cambria" w:cs="CIDFont+F1"/>
          <w:sz w:val="22"/>
          <w:szCs w:val="22"/>
        </w:rPr>
      </w:pPr>
      <w:r w:rsidRPr="00BC5C81">
        <w:rPr>
          <w:rFonts w:ascii="Cambria" w:hAnsi="Cambria" w:cs="CIDFont+F1"/>
          <w:sz w:val="22"/>
          <w:szCs w:val="22"/>
        </w:rPr>
        <w:t>I forbindelse med indretningen af produktionsanlægget er der fokus på, at indretningen tager hensyn til en rationel drift, af hensyn til ressourcefo</w:t>
      </w:r>
      <w:r w:rsidR="008F0659">
        <w:rPr>
          <w:rFonts w:ascii="Cambria" w:hAnsi="Cambria" w:cs="CIDFont+F1"/>
          <w:sz w:val="22"/>
          <w:szCs w:val="22"/>
        </w:rPr>
        <w:t xml:space="preserve">rbruget i driften og de daglige </w:t>
      </w:r>
      <w:r w:rsidRPr="00BC5C81">
        <w:rPr>
          <w:rFonts w:ascii="Cambria" w:hAnsi="Cambria" w:cs="CIDFont+F1"/>
          <w:sz w:val="22"/>
          <w:szCs w:val="22"/>
        </w:rPr>
        <w:t>arbejdsgange.</w:t>
      </w:r>
    </w:p>
    <w:p w:rsidR="0096317E" w:rsidRPr="00BC5C81" w:rsidRDefault="0096317E" w:rsidP="0096317E">
      <w:pPr>
        <w:pStyle w:val="Listeafsnit"/>
        <w:numPr>
          <w:ilvl w:val="0"/>
          <w:numId w:val="37"/>
        </w:numPr>
        <w:autoSpaceDE w:val="0"/>
        <w:autoSpaceDN w:val="0"/>
        <w:adjustRightInd w:val="0"/>
        <w:rPr>
          <w:rFonts w:ascii="Cambria" w:hAnsi="Cambria" w:cs="CIDFont+F1"/>
          <w:sz w:val="22"/>
          <w:szCs w:val="22"/>
        </w:rPr>
      </w:pPr>
      <w:r w:rsidRPr="00BC5C81">
        <w:rPr>
          <w:rFonts w:ascii="Cambria" w:hAnsi="Cambria" w:cs="CIDFont+F1"/>
          <w:sz w:val="22"/>
          <w:szCs w:val="22"/>
        </w:rPr>
        <w:t>Der er udarbejdet Beredskabsplan.</w:t>
      </w:r>
    </w:p>
    <w:p w:rsidR="0096317E" w:rsidRPr="00BC5C81" w:rsidRDefault="0096317E" w:rsidP="0096317E">
      <w:pPr>
        <w:pStyle w:val="Listeafsnit"/>
        <w:numPr>
          <w:ilvl w:val="0"/>
          <w:numId w:val="37"/>
        </w:numPr>
        <w:autoSpaceDE w:val="0"/>
        <w:autoSpaceDN w:val="0"/>
        <w:adjustRightInd w:val="0"/>
        <w:rPr>
          <w:rFonts w:ascii="Cambria" w:hAnsi="Cambria" w:cs="CIDFont+F1"/>
          <w:sz w:val="22"/>
          <w:szCs w:val="22"/>
        </w:rPr>
      </w:pPr>
      <w:r w:rsidRPr="00BC5C81">
        <w:rPr>
          <w:rFonts w:ascii="Cambria" w:hAnsi="Cambria" w:cs="CIDFont+F1"/>
          <w:sz w:val="22"/>
          <w:szCs w:val="22"/>
          <w:lang w:val="en-US"/>
        </w:rPr>
        <w:t xml:space="preserve">Danish Crown’s "Code of practice" </w:t>
      </w:r>
      <w:proofErr w:type="spellStart"/>
      <w:r w:rsidRPr="00BC5C81">
        <w:rPr>
          <w:rFonts w:ascii="Cambria" w:hAnsi="Cambria" w:cs="CIDFont+F1"/>
          <w:sz w:val="22"/>
          <w:szCs w:val="22"/>
          <w:lang w:val="en-US"/>
        </w:rPr>
        <w:t>er</w:t>
      </w:r>
      <w:proofErr w:type="spellEnd"/>
      <w:r w:rsidRPr="00BC5C81">
        <w:rPr>
          <w:rFonts w:ascii="Cambria" w:hAnsi="Cambria" w:cs="CIDFont+F1"/>
          <w:sz w:val="22"/>
          <w:szCs w:val="22"/>
          <w:lang w:val="en-US"/>
        </w:rPr>
        <w:t xml:space="preserve"> </w:t>
      </w:r>
      <w:proofErr w:type="spellStart"/>
      <w:r w:rsidRPr="00BC5C81">
        <w:rPr>
          <w:rFonts w:ascii="Cambria" w:hAnsi="Cambria" w:cs="CIDFont+F1"/>
          <w:sz w:val="22"/>
          <w:szCs w:val="22"/>
          <w:lang w:val="en-US"/>
        </w:rPr>
        <w:t>indført</w:t>
      </w:r>
      <w:proofErr w:type="spellEnd"/>
      <w:r w:rsidRPr="00BC5C81">
        <w:rPr>
          <w:rFonts w:ascii="Cambria" w:hAnsi="Cambria" w:cs="CIDFont+F1"/>
          <w:sz w:val="22"/>
          <w:szCs w:val="22"/>
          <w:lang w:val="en-US"/>
        </w:rPr>
        <w:t xml:space="preserve">. </w:t>
      </w:r>
      <w:r w:rsidRPr="00BC5C81">
        <w:rPr>
          <w:rFonts w:ascii="Cambria" w:hAnsi="Cambria" w:cs="CIDFont+F1"/>
          <w:sz w:val="22"/>
          <w:szCs w:val="22"/>
        </w:rPr>
        <w:t>Heri indgår afsnit om bortskaffelse af døde dyr, miljøbeskyttelse og etiske regler for svineproduktion.</w:t>
      </w:r>
    </w:p>
    <w:p w:rsidR="0096317E" w:rsidRPr="00BC5C81" w:rsidRDefault="0096317E" w:rsidP="0096317E">
      <w:pPr>
        <w:pStyle w:val="Listeafsnit"/>
        <w:numPr>
          <w:ilvl w:val="0"/>
          <w:numId w:val="38"/>
        </w:numPr>
        <w:rPr>
          <w:rFonts w:ascii="Cambria" w:hAnsi="Cambria"/>
          <w:sz w:val="22"/>
          <w:szCs w:val="22"/>
        </w:rPr>
      </w:pPr>
      <w:r w:rsidRPr="00BC5C81">
        <w:rPr>
          <w:rFonts w:ascii="Cambria" w:hAnsi="Cambria" w:cs="CIDFont+F1"/>
          <w:sz w:val="22"/>
          <w:szCs w:val="22"/>
        </w:rPr>
        <w:t>Der er faste rutiner i forhold til bortskaffelse af bedriftens affald.</w:t>
      </w:r>
    </w:p>
    <w:p w:rsidR="0096317E" w:rsidRDefault="0096317E" w:rsidP="001A4DF4">
      <w:pPr>
        <w:rPr>
          <w:lang w:eastAsia="da-DK"/>
        </w:rPr>
      </w:pPr>
    </w:p>
    <w:p w:rsidR="0096317E" w:rsidRDefault="0096317E" w:rsidP="001A4DF4">
      <w:pPr>
        <w:rPr>
          <w:lang w:eastAsia="da-DK"/>
        </w:rPr>
      </w:pPr>
    </w:p>
    <w:p w:rsidR="001A4DF4" w:rsidRPr="00125191" w:rsidRDefault="001A4DF4" w:rsidP="001A4DF4">
      <w:r>
        <w:t>Ringkøbing-Skjern Kommune vurderer, at husdyrbrugets optimering af produktionsprocesser lever op den standard der skal gælde for IE-husdyrbrug.</w:t>
      </w:r>
    </w:p>
    <w:p w:rsidR="001A4DF4" w:rsidRDefault="001A4DF4" w:rsidP="001A4DF4">
      <w:pPr>
        <w:pStyle w:val="Overskrift3"/>
      </w:pPr>
      <w:bookmarkStart w:id="230" w:name="_Toc13138375"/>
      <w:r>
        <w:lastRenderedPageBreak/>
        <w:t xml:space="preserve">Iagttagelse af </w:t>
      </w:r>
      <w:r w:rsidRPr="004E7460">
        <w:t>affaldshierarkiet</w:t>
      </w:r>
      <w:bookmarkEnd w:id="230"/>
    </w:p>
    <w:p w:rsidR="001A4DF4" w:rsidRDefault="001A4DF4" w:rsidP="001A4DF4">
      <w:r>
        <w:t>I forbindelse med driften af husdyrbruget skal produktion og håndtering af affald foretages således, at den i størst mulig omfang følger prioriteringen nedenfor.</w:t>
      </w:r>
    </w:p>
    <w:p w:rsidR="001A4DF4" w:rsidRPr="00AA50CD" w:rsidRDefault="001A4DF4" w:rsidP="001A4DF4">
      <w:r w:rsidRPr="00AA50CD">
        <w:t>1) Affaldsforebyggelse.</w:t>
      </w:r>
    </w:p>
    <w:p w:rsidR="001A4DF4" w:rsidRPr="00AA50CD" w:rsidRDefault="001A4DF4" w:rsidP="001A4DF4">
      <w:r w:rsidRPr="00AA50CD">
        <w:t>2) Forberedelse med henblik på genbrug.</w:t>
      </w:r>
    </w:p>
    <w:p w:rsidR="001A4DF4" w:rsidRPr="00AA50CD" w:rsidRDefault="001A4DF4" w:rsidP="001A4DF4">
      <w:r w:rsidRPr="00AA50CD">
        <w:t>3) Genanvendelse.</w:t>
      </w:r>
    </w:p>
    <w:p w:rsidR="001A4DF4" w:rsidRPr="00AA50CD" w:rsidRDefault="001A4DF4" w:rsidP="001A4DF4">
      <w:r w:rsidRPr="00AA50CD">
        <w:t>4) Anden nyttiggørelse.</w:t>
      </w:r>
    </w:p>
    <w:p w:rsidR="001A4DF4" w:rsidRDefault="001A4DF4" w:rsidP="001A4DF4">
      <w:r w:rsidRPr="00AA50CD">
        <w:t>5) Bortskaffelse.</w:t>
      </w:r>
    </w:p>
    <w:p w:rsidR="001A4DF4" w:rsidRDefault="001A4DF4" w:rsidP="001A4DF4">
      <w:r>
        <w:t xml:space="preserve">Ansøger har om affald oplyst, </w:t>
      </w:r>
    </w:p>
    <w:p w:rsidR="001A4DF4" w:rsidRPr="00631DDE" w:rsidRDefault="001A4DF4" w:rsidP="00631DDE">
      <w:pPr>
        <w:spacing w:line="247" w:lineRule="auto"/>
        <w:rPr>
          <w:rFonts w:cs="Calibri"/>
          <w:b/>
        </w:rPr>
      </w:pPr>
      <w:r w:rsidRPr="00F21949">
        <w:rPr>
          <w:b/>
        </w:rPr>
        <w:t>Fast affald</w:t>
      </w:r>
    </w:p>
    <w:p w:rsidR="001A4DF4" w:rsidRPr="00631DDE" w:rsidRDefault="001A4DF4" w:rsidP="001A4DF4">
      <w:pPr>
        <w:rPr>
          <w:highlight w:val="red"/>
        </w:rPr>
      </w:pPr>
      <w:r w:rsidRPr="003E40A1">
        <w:t xml:space="preserve">Der findes en række forskellige affaldstyper på ejendommen, såsom </w:t>
      </w:r>
      <w:r>
        <w:t>papir, pap, glas, afdæknings</w:t>
      </w:r>
      <w:r w:rsidRPr="003E40A1">
        <w:t xml:space="preserve">plast, </w:t>
      </w:r>
      <w:r w:rsidRPr="00631DDE">
        <w:t xml:space="preserve">jern  m.v. </w:t>
      </w:r>
    </w:p>
    <w:p w:rsidR="00631DDE" w:rsidRPr="00631DDE" w:rsidRDefault="00631DDE" w:rsidP="00631DDE">
      <w:r w:rsidRPr="00631DDE">
        <w:t>Affald fra husdyrbruget kan typisk inddeles i følgende affaldsfraktioner;</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Dagrenovation</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Genbrugeligt affald (pap, papir, jern, rengjort glas, metal, plastsække, paller etc.)</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Farligt affald (lysstofrør, pærer, spraydåser, batterier etc.)</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Klinisk risikoaffald og medicinrester (skalpeller, kanyler, medicinrester etc.)</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Døde dyr</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 xml:space="preserve">Forbrændingsegnet affald (papirsække, emballage </w:t>
      </w:r>
      <w:proofErr w:type="spellStart"/>
      <w:r w:rsidRPr="00631DDE">
        <w:rPr>
          <w:rFonts w:ascii="Cambria" w:hAnsi="Cambria"/>
          <w:sz w:val="22"/>
          <w:szCs w:val="22"/>
        </w:rPr>
        <w:t>etc</w:t>
      </w:r>
      <w:proofErr w:type="spellEnd"/>
      <w:r w:rsidRPr="00631DDE">
        <w:rPr>
          <w:rFonts w:ascii="Cambria" w:hAnsi="Cambria"/>
          <w:sz w:val="22"/>
          <w:szCs w:val="22"/>
        </w:rPr>
        <w:t>)</w:t>
      </w:r>
    </w:p>
    <w:p w:rsidR="00631DDE" w:rsidRPr="00631DDE" w:rsidRDefault="00631DDE" w:rsidP="00631DDE">
      <w:pPr>
        <w:pStyle w:val="Listeafsnit"/>
        <w:numPr>
          <w:ilvl w:val="0"/>
          <w:numId w:val="38"/>
        </w:numPr>
        <w:rPr>
          <w:rFonts w:ascii="Cambria" w:hAnsi="Cambria"/>
          <w:sz w:val="22"/>
          <w:szCs w:val="22"/>
        </w:rPr>
      </w:pPr>
      <w:r w:rsidRPr="00631DDE">
        <w:rPr>
          <w:rFonts w:ascii="Cambria" w:hAnsi="Cambria"/>
          <w:sz w:val="22"/>
          <w:szCs w:val="22"/>
        </w:rPr>
        <w:t>Deponeringsegnet affald</w:t>
      </w:r>
    </w:p>
    <w:p w:rsidR="00631DDE" w:rsidRPr="00631DDE" w:rsidRDefault="00631DDE" w:rsidP="00631DDE">
      <w:pPr>
        <w:spacing w:after="0"/>
      </w:pPr>
      <w:r w:rsidRPr="00631DDE">
        <w:t>Ikke forbrændingsegnet affald opbevares og bortskaffes til kommunal modtagestation.</w:t>
      </w:r>
    </w:p>
    <w:p w:rsidR="00631DDE" w:rsidRPr="00631DDE" w:rsidRDefault="00631DDE" w:rsidP="00631DDE">
      <w:pPr>
        <w:spacing w:after="0"/>
      </w:pPr>
      <w:r w:rsidRPr="00631DDE">
        <w:t>Klinisk risikoaffald opbevares i besætningsområdet i brudsikker og tæt emballage indtil afhentning</w:t>
      </w:r>
    </w:p>
    <w:p w:rsidR="00631DDE" w:rsidRPr="00631DDE" w:rsidRDefault="00631DDE" w:rsidP="00631DDE">
      <w:pPr>
        <w:spacing w:after="0"/>
      </w:pPr>
      <w:r w:rsidRPr="00631DDE">
        <w:t>af godkendt renovatør.</w:t>
      </w:r>
    </w:p>
    <w:p w:rsidR="00631DDE" w:rsidRPr="00631DDE" w:rsidRDefault="00631DDE" w:rsidP="00631DDE">
      <w:pPr>
        <w:spacing w:after="0"/>
      </w:pPr>
      <w:r w:rsidRPr="00631DDE">
        <w:t>Farligt affald sorteres og opbevares indendørs indtil bortskaffelse.</w:t>
      </w:r>
    </w:p>
    <w:p w:rsidR="00631DDE" w:rsidRPr="00631DDE" w:rsidRDefault="00631DDE" w:rsidP="00631DDE">
      <w:pPr>
        <w:spacing w:after="0"/>
        <w:rPr>
          <w:highlight w:val="red"/>
        </w:rPr>
      </w:pPr>
      <w:r w:rsidRPr="00631DDE">
        <w:t>Døde dyr afhentes af DAKA fra dertil indrettet plads.</w:t>
      </w:r>
    </w:p>
    <w:p w:rsidR="00631DDE" w:rsidRDefault="00631DDE" w:rsidP="001A4DF4">
      <w:pPr>
        <w:rPr>
          <w:highlight w:val="red"/>
        </w:rPr>
      </w:pPr>
    </w:p>
    <w:p w:rsidR="001A4DF4" w:rsidRDefault="001A4DF4" w:rsidP="001A4DF4">
      <w:r w:rsidRPr="002E051F">
        <w:t xml:space="preserve">Ringkøbing-Skjern Kommune vurderer, at der med </w:t>
      </w:r>
      <w:r>
        <w:t>affalds</w:t>
      </w:r>
      <w:r w:rsidRPr="002E051F">
        <w:t xml:space="preserve">sorteringen er foretaget forberedelse med henblik på genbrug og med afsætningen til </w:t>
      </w:r>
      <w:r>
        <w:t xml:space="preserve">godkendte affaldsmodtagere </w:t>
      </w:r>
      <w:r w:rsidRPr="002E051F">
        <w:t>eller genbrugspladsen er det sikre</w:t>
      </w:r>
      <w:r>
        <w:t>t, at</w:t>
      </w:r>
      <w:r w:rsidRPr="002E051F">
        <w:t xml:space="preserve"> </w:t>
      </w:r>
      <w:r>
        <w:t xml:space="preserve">affaldets </w:t>
      </w:r>
      <w:r w:rsidRPr="002E051F">
        <w:t>videre vej i affalds</w:t>
      </w:r>
      <w:r>
        <w:t xml:space="preserve"> </w:t>
      </w:r>
      <w:r w:rsidRPr="002E051F">
        <w:t>hiera</w:t>
      </w:r>
      <w:r>
        <w:t>r</w:t>
      </w:r>
      <w:r w:rsidRPr="002E051F">
        <w:t>kiet vil blive håndteret bedst muligt.</w:t>
      </w:r>
    </w:p>
    <w:p w:rsidR="001A4DF4" w:rsidRPr="00AA50CD" w:rsidRDefault="001A4DF4" w:rsidP="001A4DF4">
      <w:pPr>
        <w:pStyle w:val="Overskrift3"/>
      </w:pPr>
      <w:bookmarkStart w:id="231" w:name="_Toc13138376"/>
      <w:r>
        <w:t>Uheld og risici</w:t>
      </w:r>
      <w:bookmarkEnd w:id="231"/>
    </w:p>
    <w:p w:rsidR="001A4DF4" w:rsidRDefault="001A4DF4" w:rsidP="001A4DF4">
      <w:r w:rsidRPr="00D64D85">
        <w:t>Der er lavet beredskabsplan, så forholdsregler i forbindelse med uheld med kemikalier og gylle, brand mv. er beskrevet. Der foretages daglige tjek og løbende service på anlæggene efter behov.</w:t>
      </w:r>
    </w:p>
    <w:p w:rsidR="001A4DF4" w:rsidRPr="00125191" w:rsidRDefault="001A4DF4" w:rsidP="001A4DF4">
      <w:r w:rsidRPr="002E051F">
        <w:t>Ringkøbing-Skjern Kommune vurderer, at husdyrbrugets beredskabsplan lever op den standard der skal gælde for IE-husdyrbrug.</w:t>
      </w:r>
      <w:r>
        <w:t xml:space="preserve"> </w:t>
      </w:r>
    </w:p>
    <w:p w:rsidR="001A4DF4" w:rsidRPr="003E40A1" w:rsidRDefault="001A4DF4" w:rsidP="001A4DF4">
      <w:pPr>
        <w:pStyle w:val="Overskrift3"/>
      </w:pPr>
      <w:bookmarkStart w:id="232" w:name="_Toc13138377"/>
      <w:r>
        <w:t>Særregler for IE-husdyrbrug</w:t>
      </w:r>
      <w:bookmarkEnd w:id="232"/>
    </w:p>
    <w:p w:rsidR="001A4DF4" w:rsidRDefault="001A4DF4" w:rsidP="001A4DF4">
      <w:r>
        <w:t xml:space="preserve">I husdyrgodkendelsesbekendtgørelsen er der fastsat en række særregler for IE-husdyrbrug, som i det følgende vurderes i forhold til det ansøgte.  </w:t>
      </w:r>
    </w:p>
    <w:p w:rsidR="00CF7FBD" w:rsidRDefault="00CF7FBD" w:rsidP="001A4DF4"/>
    <w:p w:rsidR="00CF7FBD" w:rsidRDefault="00CF7FBD" w:rsidP="001A4DF4"/>
    <w:p w:rsidR="001A4DF4" w:rsidRPr="00F069F8" w:rsidRDefault="001A4DF4" w:rsidP="001A4DF4">
      <w:pPr>
        <w:rPr>
          <w:b/>
          <w:lang w:eastAsia="da-DK"/>
        </w:rPr>
      </w:pPr>
      <w:r w:rsidRPr="00F069F8">
        <w:rPr>
          <w:b/>
          <w:lang w:eastAsia="da-DK"/>
        </w:rPr>
        <w:lastRenderedPageBreak/>
        <w:t>Miljøledelse</w:t>
      </w:r>
    </w:p>
    <w:p w:rsidR="001A4DF4" w:rsidRDefault="001A4DF4" w:rsidP="001A4DF4">
      <w:pPr>
        <w:rPr>
          <w:lang w:eastAsia="da-DK"/>
        </w:rPr>
      </w:pPr>
      <w:r>
        <w:rPr>
          <w:lang w:eastAsia="da-DK"/>
        </w:rPr>
        <w:t>På baggrund af BAT-konklusionen af 21.02.2017 er der i husdyrgodkendelsesbekendtgørelsen stillet krav om, at IE-husdyrbrug, skal have et miljøledelsessystem der:</w:t>
      </w:r>
    </w:p>
    <w:p w:rsidR="001A4DF4" w:rsidRDefault="001A4DF4" w:rsidP="001A4DF4">
      <w:pPr>
        <w:rPr>
          <w:lang w:eastAsia="da-DK"/>
        </w:rPr>
      </w:pPr>
      <w:r>
        <w:rPr>
          <w:lang w:eastAsia="da-DK"/>
        </w:rPr>
        <w:t>1) formulerer en miljøpolitik med afsæt i husdyrbrugets miljøforhold,</w:t>
      </w:r>
    </w:p>
    <w:p w:rsidR="001A4DF4" w:rsidRDefault="001A4DF4" w:rsidP="001A4DF4">
      <w:pPr>
        <w:rPr>
          <w:lang w:eastAsia="da-DK"/>
        </w:rPr>
      </w:pPr>
      <w:r>
        <w:rPr>
          <w:lang w:eastAsia="da-DK"/>
        </w:rPr>
        <w:t>2) fastsætter miljømål,</w:t>
      </w:r>
    </w:p>
    <w:p w:rsidR="001A4DF4" w:rsidRDefault="001A4DF4" w:rsidP="001A4DF4">
      <w:pPr>
        <w:rPr>
          <w:lang w:eastAsia="da-DK"/>
        </w:rPr>
      </w:pPr>
      <w:r>
        <w:rPr>
          <w:lang w:eastAsia="da-DK"/>
        </w:rPr>
        <w:t>3) udarbejder handlingsplan for det eller de fastsatte miljømål,</w:t>
      </w:r>
    </w:p>
    <w:p w:rsidR="001A4DF4" w:rsidRDefault="001A4DF4" w:rsidP="001A4DF4">
      <w:pPr>
        <w:rPr>
          <w:lang w:eastAsia="da-DK"/>
        </w:rPr>
      </w:pPr>
      <w:r>
        <w:rPr>
          <w:lang w:eastAsia="da-DK"/>
        </w:rPr>
        <w:t>4) minimum 1 gang årligt evaluerer miljøarbejdet og om nødvendigt foretage justeringer af mål og handlingsplaner og</w:t>
      </w:r>
    </w:p>
    <w:p w:rsidR="001A4DF4" w:rsidRDefault="001A4DF4" w:rsidP="001A4DF4">
      <w:pPr>
        <w:rPr>
          <w:lang w:eastAsia="da-DK"/>
        </w:rPr>
      </w:pPr>
      <w:r>
        <w:rPr>
          <w:lang w:eastAsia="da-DK"/>
        </w:rPr>
        <w:t>5) minimum 1 gang årligt gennemgå miljøledelsessystemet.</w:t>
      </w:r>
    </w:p>
    <w:p w:rsidR="001A4DF4" w:rsidRDefault="001A4DF4" w:rsidP="001A4DF4">
      <w:pPr>
        <w:rPr>
          <w:lang w:eastAsia="da-DK"/>
        </w:rPr>
      </w:pPr>
      <w:r>
        <w:rPr>
          <w:lang w:eastAsia="da-DK"/>
        </w:rPr>
        <w:t>IE-husdyrbruget skal kunne dokumentere, at der gennemføres og overholdes et miljøledelsessystem i overensstemmelse med ovenstående krav. Dokumentationen skal opbevares i 5 år og kunne forevises på forlangende i forbindelse med tilsyn.</w:t>
      </w:r>
    </w:p>
    <w:p w:rsidR="001A4DF4" w:rsidRDefault="001A4DF4" w:rsidP="001A4DF4">
      <w:pPr>
        <w:rPr>
          <w:lang w:eastAsia="da-DK"/>
        </w:rPr>
      </w:pPr>
      <w:r>
        <w:rPr>
          <w:lang w:eastAsia="da-DK"/>
        </w:rPr>
        <w:t>Miljøledelsessystemet skal være etableret og virke fra den dag miljøgodkendelsen er meddelt.</w:t>
      </w:r>
    </w:p>
    <w:p w:rsidR="001A4DF4" w:rsidRPr="005B4C48" w:rsidRDefault="001A4DF4" w:rsidP="001A4DF4">
      <w:pPr>
        <w:rPr>
          <w:lang w:eastAsia="da-DK"/>
        </w:rPr>
      </w:pPr>
      <w:r>
        <w:rPr>
          <w:lang w:eastAsia="da-DK"/>
        </w:rPr>
        <w:t xml:space="preserve">Overholdelsen af reglerne om miljøledelse indgår i det regelmæssige tilsyn efter miljøtilsynsbekendtgørelsen. </w:t>
      </w:r>
    </w:p>
    <w:p w:rsidR="001A4DF4" w:rsidRPr="002F4EF3" w:rsidRDefault="001A4DF4" w:rsidP="001A4DF4">
      <w:pPr>
        <w:rPr>
          <w:b/>
          <w:lang w:eastAsia="da-DK"/>
        </w:rPr>
      </w:pPr>
      <w:r>
        <w:rPr>
          <w:b/>
          <w:lang w:eastAsia="da-DK"/>
        </w:rPr>
        <w:br/>
      </w:r>
      <w:r w:rsidRPr="002F4EF3">
        <w:rPr>
          <w:b/>
          <w:lang w:eastAsia="da-DK"/>
        </w:rPr>
        <w:t>Emissionsovervågning</w:t>
      </w:r>
    </w:p>
    <w:p w:rsidR="001A4DF4" w:rsidRDefault="001A4DF4" w:rsidP="001A4DF4">
      <w:pPr>
        <w:rPr>
          <w:lang w:eastAsia="da-DK"/>
        </w:rPr>
      </w:pPr>
      <w:r w:rsidRPr="005B4C48">
        <w:rPr>
          <w:lang w:eastAsia="da-DK"/>
        </w:rPr>
        <w:t>Ved miljøgodkendelse af IE-husdyrbrug skal Ringkøbing-Skjern Kommune sikre, at IE-husdyrbrug mindst en gang årligt indberetter resultaterne af emissionsovervågningen.</w:t>
      </w:r>
    </w:p>
    <w:p w:rsidR="001A4DF4" w:rsidRDefault="001A4DF4" w:rsidP="001A4DF4">
      <w:pPr>
        <w:rPr>
          <w:lang w:eastAsia="da-DK"/>
        </w:rPr>
      </w:pPr>
      <w:r>
        <w:rPr>
          <w:lang w:eastAsia="da-DK"/>
        </w:rPr>
        <w:t>Indberetningen skal omfatte b</w:t>
      </w:r>
      <w:r w:rsidRPr="00F55918">
        <w:rPr>
          <w:lang w:eastAsia="da-DK"/>
        </w:rPr>
        <w:t>eregninger, målinger, procedurer m.v., som skal foretages som led i egenkontrol.</w:t>
      </w:r>
    </w:p>
    <w:p w:rsidR="001A4DF4" w:rsidRPr="005B4C48" w:rsidRDefault="001A4DF4" w:rsidP="001A4DF4">
      <w:pPr>
        <w:rPr>
          <w:lang w:eastAsia="da-DK"/>
        </w:rPr>
      </w:pPr>
      <w:r>
        <w:rPr>
          <w:lang w:eastAsia="da-DK"/>
        </w:rPr>
        <w:t>Der er i driftsvilkårene til de emissionsbegrænsende tiltag på husdyrbruget stillet vilkår til overvågningen.</w:t>
      </w:r>
    </w:p>
    <w:p w:rsidR="001A4DF4" w:rsidRPr="005B4C48" w:rsidRDefault="001A4DF4" w:rsidP="001A4DF4">
      <w:pPr>
        <w:rPr>
          <w:lang w:eastAsia="da-DK"/>
        </w:rPr>
      </w:pPr>
      <w:r w:rsidRPr="005B4C48">
        <w:rPr>
          <w:lang w:eastAsia="da-DK"/>
        </w:rPr>
        <w:t xml:space="preserve">Ringkøbing-Skjern Kommune indhenter ved tilsyn de relevante oplysninger til </w:t>
      </w:r>
      <w:r>
        <w:rPr>
          <w:lang w:eastAsia="da-DK"/>
        </w:rPr>
        <w:t xml:space="preserve">brug for emissionsovervågningen og </w:t>
      </w:r>
      <w:r w:rsidRPr="005B4C48">
        <w:rPr>
          <w:lang w:eastAsia="da-DK"/>
        </w:rPr>
        <w:t>kontrollere</w:t>
      </w:r>
      <w:r>
        <w:rPr>
          <w:lang w:eastAsia="da-DK"/>
        </w:rPr>
        <w:t>r</w:t>
      </w:r>
      <w:r w:rsidRPr="005B4C48">
        <w:rPr>
          <w:lang w:eastAsia="da-DK"/>
        </w:rPr>
        <w:t xml:space="preserve">, at forudsætningerne </w:t>
      </w:r>
      <w:r>
        <w:rPr>
          <w:lang w:eastAsia="da-DK"/>
        </w:rPr>
        <w:t>for</w:t>
      </w:r>
      <w:r w:rsidRPr="005B4C48">
        <w:rPr>
          <w:lang w:eastAsia="da-DK"/>
        </w:rPr>
        <w:t xml:space="preserve"> godkendelsen </w:t>
      </w:r>
      <w:r>
        <w:rPr>
          <w:lang w:eastAsia="da-DK"/>
        </w:rPr>
        <w:t>overholdes.</w:t>
      </w:r>
    </w:p>
    <w:p w:rsidR="001A4DF4" w:rsidRPr="00F069F8" w:rsidRDefault="001A4DF4" w:rsidP="001A4DF4">
      <w:pPr>
        <w:rPr>
          <w:b/>
          <w:lang w:eastAsia="da-DK"/>
        </w:rPr>
      </w:pPr>
      <w:r>
        <w:rPr>
          <w:b/>
          <w:lang w:eastAsia="da-DK"/>
        </w:rPr>
        <w:br/>
      </w:r>
      <w:r w:rsidRPr="00F069F8">
        <w:rPr>
          <w:b/>
          <w:lang w:eastAsia="da-DK"/>
        </w:rPr>
        <w:t>Hændelser og uheld</w:t>
      </w:r>
    </w:p>
    <w:p w:rsidR="001A4DF4" w:rsidRDefault="001A4DF4" w:rsidP="001A4DF4">
      <w:pPr>
        <w:rPr>
          <w:lang w:eastAsia="da-DK"/>
        </w:rPr>
      </w:pPr>
      <w:r w:rsidRPr="00602589">
        <w:rPr>
          <w:lang w:eastAsia="da-DK"/>
        </w:rPr>
        <w:t>Hvis der indtræffer hændelser eller uheld på et IE-husdyrbrug, der mærkbart berører miljøet, uden at hændelserne eller uheldene er</w:t>
      </w:r>
      <w:r>
        <w:rPr>
          <w:lang w:eastAsia="da-DK"/>
        </w:rPr>
        <w:t xml:space="preserve"> </w:t>
      </w:r>
      <w:r w:rsidRPr="00602589">
        <w:rPr>
          <w:lang w:eastAsia="da-DK"/>
        </w:rPr>
        <w:t xml:space="preserve">omfattet af reglerne om miljøskade efter kapitel 5 a i </w:t>
      </w:r>
      <w:proofErr w:type="spellStart"/>
      <w:r w:rsidRPr="00602589">
        <w:rPr>
          <w:lang w:eastAsia="da-DK"/>
        </w:rPr>
        <w:t>husdyrbrugloven</w:t>
      </w:r>
      <w:proofErr w:type="spellEnd"/>
      <w:r w:rsidRPr="00602589">
        <w:rPr>
          <w:lang w:eastAsia="da-DK"/>
        </w:rPr>
        <w:t xml:space="preserve">, skal </w:t>
      </w:r>
      <w:r>
        <w:rPr>
          <w:lang w:eastAsia="da-DK"/>
        </w:rPr>
        <w:t>der</w:t>
      </w:r>
      <w:r w:rsidRPr="00602589">
        <w:rPr>
          <w:lang w:eastAsia="da-DK"/>
        </w:rPr>
        <w:t xml:space="preserve">, uanset den 8-årige retsbeskyttelse i </w:t>
      </w:r>
      <w:proofErr w:type="spellStart"/>
      <w:r w:rsidRPr="00602589">
        <w:rPr>
          <w:lang w:eastAsia="da-DK"/>
        </w:rPr>
        <w:t>husdyrbrugloven</w:t>
      </w:r>
      <w:proofErr w:type="spellEnd"/>
      <w:r w:rsidRPr="00602589">
        <w:rPr>
          <w:lang w:eastAsia="da-DK"/>
        </w:rPr>
        <w:t>, ved påbud foretage</w:t>
      </w:r>
      <w:r>
        <w:rPr>
          <w:lang w:eastAsia="da-DK"/>
        </w:rPr>
        <w:t>s</w:t>
      </w:r>
      <w:r w:rsidRPr="00602589">
        <w:rPr>
          <w:lang w:eastAsia="da-DK"/>
        </w:rPr>
        <w:t xml:space="preserve"> sådanne ændringer i vilkårene for godkendelsen af IE-husdyrbruget, </w:t>
      </w:r>
      <w:r>
        <w:rPr>
          <w:lang w:eastAsia="da-DK"/>
        </w:rPr>
        <w:t>at</w:t>
      </w:r>
      <w:r w:rsidRPr="00602589">
        <w:rPr>
          <w:lang w:eastAsia="da-DK"/>
        </w:rPr>
        <w:t xml:space="preserve"> konsekvenserne for miljøet af indtrufne hændelser eller uheld </w:t>
      </w:r>
      <w:r>
        <w:rPr>
          <w:lang w:eastAsia="da-DK"/>
        </w:rPr>
        <w:t xml:space="preserve">begrænses </w:t>
      </w:r>
      <w:r w:rsidRPr="00602589">
        <w:rPr>
          <w:lang w:eastAsia="da-DK"/>
        </w:rPr>
        <w:t>og for at hindre</w:t>
      </w:r>
      <w:r>
        <w:rPr>
          <w:lang w:eastAsia="da-DK"/>
        </w:rPr>
        <w:t xml:space="preserve"> </w:t>
      </w:r>
      <w:r w:rsidRPr="00602589">
        <w:rPr>
          <w:lang w:eastAsia="da-DK"/>
        </w:rPr>
        <w:t>eventuelle yderligere hændelser eller uheld.</w:t>
      </w:r>
    </w:p>
    <w:p w:rsidR="001A4DF4" w:rsidRDefault="001A4DF4" w:rsidP="001A4DF4">
      <w:pPr>
        <w:rPr>
          <w:lang w:eastAsia="da-DK"/>
        </w:rPr>
      </w:pPr>
      <w:r>
        <w:rPr>
          <w:lang w:eastAsia="da-DK"/>
        </w:rPr>
        <w:t xml:space="preserve">Ringkøbing-Skjern Kommune har stillet vilkår om anmeldelse af driftsuheld, hvor der opstår risiko for forurening af miljøet samt udarbejdelse af skriftlig orientering, der </w:t>
      </w:r>
      <w:r w:rsidRPr="004C1973">
        <w:rPr>
          <w:lang w:eastAsia="da-DK"/>
        </w:rPr>
        <w:t>beskriver uheldets omfang og indsatsen mod miljømæssige skader, samt beskriver forebyggende foranstaltninger, der begrænser risiko for nye uheld.</w:t>
      </w:r>
    </w:p>
    <w:p w:rsidR="001A4DF4" w:rsidRDefault="001A4DF4" w:rsidP="001A4DF4">
      <w:pPr>
        <w:rPr>
          <w:lang w:eastAsia="da-DK"/>
        </w:rPr>
      </w:pPr>
      <w:r>
        <w:rPr>
          <w:lang w:eastAsia="da-DK"/>
        </w:rPr>
        <w:t>På baggrund af den skriftlige orientering vil der blive taget stilling til behovet for ændringer af miljøgodkendelsens vilkår.</w:t>
      </w:r>
      <w:r>
        <w:rPr>
          <w:lang w:eastAsia="da-DK"/>
        </w:rPr>
        <w:br/>
      </w:r>
    </w:p>
    <w:p w:rsidR="001A4DF4" w:rsidRPr="00F069F8" w:rsidRDefault="001A4DF4" w:rsidP="001A4DF4">
      <w:pPr>
        <w:rPr>
          <w:b/>
          <w:lang w:eastAsia="da-DK"/>
        </w:rPr>
      </w:pPr>
      <w:r w:rsidRPr="00F069F8">
        <w:rPr>
          <w:b/>
          <w:lang w:eastAsia="da-DK"/>
        </w:rPr>
        <w:lastRenderedPageBreak/>
        <w:t>Manglende overholdelse af vilkår</w:t>
      </w:r>
    </w:p>
    <w:p w:rsidR="001A4DF4" w:rsidRPr="005B4C48" w:rsidRDefault="001A4DF4" w:rsidP="001A4DF4">
      <w:pPr>
        <w:rPr>
          <w:lang w:eastAsia="da-DK"/>
        </w:rPr>
      </w:pPr>
      <w:r w:rsidRPr="005B4C48">
        <w:rPr>
          <w:lang w:eastAsia="da-DK"/>
        </w:rPr>
        <w:t>Den, som er ansvarlig for et IE-husdyrbrug, skal straks underrette kommunalbestyrelsen ved manglende overholdelse af godkendelsesvilkår og træffer straks de nødvendige foranstaltninger for at sikre, at vilkårene igen overholdes.</w:t>
      </w:r>
    </w:p>
    <w:p w:rsidR="001A4DF4" w:rsidRPr="005B4C48" w:rsidRDefault="001A4DF4" w:rsidP="001A4DF4">
      <w:pPr>
        <w:rPr>
          <w:lang w:eastAsia="da-DK"/>
        </w:rPr>
      </w:pPr>
      <w:r w:rsidRPr="005B4C48">
        <w:rPr>
          <w:lang w:eastAsia="da-DK"/>
        </w:rPr>
        <w:t>Ringkøbing-Skjern Kommune har til opfyldelse heraf stillet vilkår om dette i miljøgodkendelsen.</w:t>
      </w:r>
    </w:p>
    <w:p w:rsidR="001A4DF4" w:rsidRPr="00F069F8" w:rsidRDefault="001A4DF4" w:rsidP="001A4DF4">
      <w:pPr>
        <w:rPr>
          <w:b/>
          <w:lang w:eastAsia="da-DK"/>
        </w:rPr>
      </w:pPr>
      <w:r>
        <w:rPr>
          <w:b/>
          <w:lang w:eastAsia="da-DK"/>
        </w:rPr>
        <w:br/>
      </w:r>
      <w:r w:rsidRPr="00F069F8">
        <w:rPr>
          <w:b/>
          <w:lang w:eastAsia="da-DK"/>
        </w:rPr>
        <w:t>Begrænsning i anvendelse af relevante farlige stoffer</w:t>
      </w:r>
    </w:p>
    <w:p w:rsidR="001A4DF4" w:rsidRPr="005B4C48" w:rsidRDefault="001A4DF4" w:rsidP="001A4DF4">
      <w:pPr>
        <w:rPr>
          <w:lang w:eastAsia="da-DK"/>
        </w:rPr>
      </w:pPr>
      <w:r w:rsidRPr="005B4C48">
        <w:rPr>
          <w:lang w:eastAsia="da-DK"/>
        </w:rPr>
        <w:t xml:space="preserve">Det følger af husdyrgodkendelsesbekendtgørelsens § </w:t>
      </w:r>
      <w:r>
        <w:rPr>
          <w:lang w:eastAsia="da-DK"/>
        </w:rPr>
        <w:t>35</w:t>
      </w:r>
      <w:r w:rsidRPr="005B4C48">
        <w:rPr>
          <w:lang w:eastAsia="da-DK"/>
        </w:rPr>
        <w:t xml:space="preserve"> stk. 1 nr. 1</w:t>
      </w:r>
      <w:r>
        <w:rPr>
          <w:lang w:eastAsia="da-DK"/>
        </w:rPr>
        <w:t>3</w:t>
      </w:r>
      <w:r w:rsidRPr="005B4C48">
        <w:rPr>
          <w:lang w:eastAsia="da-DK"/>
        </w:rPr>
        <w:t>, at på IE-husdyrbrug skal anvendelse, fremstilling eller frigivelse af relevante farlige stoffer i forbindelse med IE-husdyrproduktionen begrænses med henblik på at undgå risiko for forurening af jordbund og grundvand på husdyrbruget. Ved farlige stoffer forstås stoffer og blandinger som defineret i artikel 3 i Europa-Parlamentets og Rådets forordning (EF) nr. 1272/2008 om klassificering, mærkning og emballering af stoffer og blandinger.</w:t>
      </w:r>
    </w:p>
    <w:p w:rsidR="001A4DF4" w:rsidRPr="005B4C48" w:rsidRDefault="001A4DF4" w:rsidP="001A4DF4">
      <w:pPr>
        <w:rPr>
          <w:lang w:eastAsia="da-DK"/>
        </w:rPr>
      </w:pPr>
      <w:r w:rsidRPr="005B4C48">
        <w:rPr>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1A4DF4" w:rsidRPr="005B4C48" w:rsidRDefault="001A4DF4" w:rsidP="001A4DF4">
      <w:pPr>
        <w:rPr>
          <w:lang w:eastAsia="da-DK"/>
        </w:rPr>
      </w:pPr>
      <w:r w:rsidRPr="005B4C48">
        <w:rPr>
          <w:lang w:eastAsia="da-DK"/>
        </w:rPr>
        <w:t>Farlige stoffer, som kan forurene jord og grundvand på husdyrbruget, vil i henhold til (EF) nr. 1272/2008 være stoffer, der kan medføre akut toksicitet og stoffer, der er farlige for vandmiljøet.</w:t>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Disse stoffer vil være mærket som vist i nedenstående tabeller:</w:t>
      </w: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drawing>
          <wp:inline distT="0" distB="0" distL="0" distR="0" wp14:anchorId="2442D69F" wp14:editId="3330630F">
            <wp:extent cx="5476875" cy="15716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lastRenderedPageBreak/>
        <w:drawing>
          <wp:inline distT="0" distB="0" distL="0" distR="0" wp14:anchorId="6255135C" wp14:editId="74D49340">
            <wp:extent cx="5286375" cy="2247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Ringkøbing-Skjern Kommune har derfor stillet vilkår, således at der ikke er behov for at udarbejde basistil</w:t>
      </w:r>
      <w:r>
        <w:rPr>
          <w:lang w:eastAsia="da-DK"/>
        </w:rPr>
        <w:t>standsrapport for husdyrbruget.</w:t>
      </w:r>
    </w:p>
    <w:p w:rsidR="001A4DF4" w:rsidRPr="002F4EF3" w:rsidRDefault="001A4DF4" w:rsidP="001A4DF4">
      <w:pPr>
        <w:rPr>
          <w:b/>
          <w:lang w:eastAsia="da-DK"/>
        </w:rPr>
      </w:pPr>
      <w:r w:rsidRPr="002F4EF3">
        <w:rPr>
          <w:b/>
          <w:lang w:eastAsia="da-DK"/>
        </w:rPr>
        <w:t>Ophør af aktiviteter</w:t>
      </w:r>
    </w:p>
    <w:p w:rsidR="001A4DF4" w:rsidRPr="005B4C48" w:rsidRDefault="001A4DF4" w:rsidP="001A4DF4">
      <w:pPr>
        <w:rPr>
          <w:lang w:eastAsia="da-DK"/>
        </w:rPr>
      </w:pPr>
      <w:r w:rsidRPr="005B4C48">
        <w:rPr>
          <w:lang w:eastAsia="da-DK"/>
        </w:rPr>
        <w:t>Det følger af husdyrgodkendelsesbekendtgørelsens § 4</w:t>
      </w:r>
      <w:r>
        <w:rPr>
          <w:lang w:eastAsia="da-DK"/>
        </w:rPr>
        <w:t>5</w:t>
      </w:r>
      <w:r w:rsidRPr="005B4C48">
        <w:rPr>
          <w:lang w:eastAsia="da-DK"/>
        </w:rPr>
        <w:t>, at IE-husdyrbrug senest fire uger efter driftsophør skal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w:t>
      </w:r>
      <w:r>
        <w:rPr>
          <w:lang w:eastAsia="da-DK"/>
        </w:rPr>
        <w:t>gen ikke udgør en sådan risiko.</w:t>
      </w:r>
    </w:p>
    <w:p w:rsidR="001A4DF4" w:rsidRPr="005B4C48" w:rsidRDefault="001A4DF4" w:rsidP="001A4DF4">
      <w:pPr>
        <w:rPr>
          <w:lang w:eastAsia="da-DK"/>
        </w:rPr>
      </w:pPr>
      <w:r>
        <w:rPr>
          <w:lang w:eastAsia="da-DK"/>
        </w:rPr>
        <w:t xml:space="preserve">Ved ophør forstås: </w:t>
      </w:r>
    </w:p>
    <w:tbl>
      <w:tblPr>
        <w:tblW w:w="0" w:type="auto"/>
        <w:tblCellMar>
          <w:top w:w="15" w:type="dxa"/>
          <w:left w:w="15" w:type="dxa"/>
          <w:bottom w:w="15" w:type="dxa"/>
          <w:right w:w="15" w:type="dxa"/>
        </w:tblCellMar>
        <w:tblLook w:val="04A0" w:firstRow="1" w:lastRow="0" w:firstColumn="1" w:lastColumn="0" w:noHBand="0" w:noVBand="1"/>
      </w:tblPr>
      <w:tblGrid>
        <w:gridCol w:w="281"/>
        <w:gridCol w:w="9358"/>
      </w:tblGrid>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1)</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ophør af alle aktiviteter på IE-husdyrbruget,</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2)</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når et IE-husdyrbrug har meddelt kommunalbestyrelsen, at kapaciteten eller udnyttelsen af kapaciteten permanent nedsættes til under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 eller</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3)</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situationer omfattet af § </w:t>
            </w:r>
            <w:r>
              <w:rPr>
                <w:lang w:eastAsia="da-DK"/>
              </w:rPr>
              <w:t>59a</w:t>
            </w:r>
            <w:r w:rsidRPr="005B4C48">
              <w:rPr>
                <w:lang w:eastAsia="da-DK"/>
              </w:rPr>
              <w:t xml:space="preserve">, stk. </w:t>
            </w:r>
            <w:r>
              <w:rPr>
                <w:lang w:eastAsia="da-DK"/>
              </w:rPr>
              <w:t>2</w:t>
            </w:r>
            <w:r w:rsidRPr="005B4C48">
              <w:rPr>
                <w:lang w:eastAsia="da-DK"/>
              </w:rPr>
              <w:t>, i lov om miljøgodkendelse m.v. af husdyrbrug, når godkendelsen er bortfaldet helt eller for den del, der ligger over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w:t>
            </w:r>
          </w:p>
          <w:p w:rsidR="001A4DF4" w:rsidRPr="005B4C48" w:rsidRDefault="001A4DF4" w:rsidP="001A4DF4">
            <w:pPr>
              <w:spacing w:after="0" w:line="240" w:lineRule="auto"/>
              <w:rPr>
                <w:rFonts w:ascii="Verdana" w:eastAsia="Times New Roman" w:hAnsi="Verdana" w:cs="Times New Roman"/>
                <w:sz w:val="20"/>
                <w:szCs w:val="20"/>
                <w:lang w:eastAsia="da-DK"/>
              </w:rPr>
            </w:pPr>
          </w:p>
        </w:tc>
      </w:tr>
    </w:tbl>
    <w:p w:rsidR="001A4DF4" w:rsidRDefault="001A4DF4" w:rsidP="004E4AFF">
      <w:pPr>
        <w:rPr>
          <w:rFonts w:eastAsiaTheme="majorEastAsia" w:cstheme="majorBidi"/>
          <w:sz w:val="28"/>
          <w:szCs w:val="26"/>
          <w:lang w:eastAsia="da-DK"/>
        </w:rPr>
      </w:pPr>
      <w:r w:rsidRPr="005B4C48">
        <w:rPr>
          <w:lang w:eastAsia="da-DK"/>
        </w:rPr>
        <w:t>Ringkøbing-Skjern Kommune har til opfyldelse heraf stillet vilkår om dette i miljøgodkendelsen</w:t>
      </w:r>
    </w:p>
    <w:p w:rsidR="001A4DF4" w:rsidRDefault="001A4DF4" w:rsidP="004E4AFF">
      <w:pPr>
        <w:rPr>
          <w:lang w:eastAsia="da-DK"/>
        </w:rPr>
      </w:pPr>
    </w:p>
    <w:p w:rsidR="001A4DF4" w:rsidRDefault="001A4DF4" w:rsidP="001A4DF4">
      <w:pPr>
        <w:keepNext/>
        <w:keepLines/>
        <w:spacing w:before="40" w:after="0"/>
        <w:outlineLvl w:val="1"/>
        <w:rPr>
          <w:rFonts w:eastAsiaTheme="majorEastAsia" w:cstheme="majorBidi"/>
          <w:sz w:val="28"/>
          <w:szCs w:val="26"/>
          <w:lang w:eastAsia="da-DK"/>
        </w:rPr>
      </w:pPr>
      <w:bookmarkStart w:id="233" w:name="_Toc13138378"/>
      <w:r w:rsidRPr="002E72F1">
        <w:rPr>
          <w:rFonts w:eastAsiaTheme="majorEastAsia" w:cstheme="majorBidi"/>
          <w:sz w:val="28"/>
          <w:szCs w:val="26"/>
          <w:lang w:eastAsia="da-DK"/>
        </w:rPr>
        <w:t>Alternative løsninger</w:t>
      </w:r>
      <w:bookmarkEnd w:id="233"/>
    </w:p>
    <w:p w:rsidR="00DE08D8" w:rsidRPr="00DE08D8" w:rsidRDefault="00DE08D8" w:rsidP="00DE08D8">
      <w:pPr>
        <w:autoSpaceDE w:val="0"/>
        <w:autoSpaceDN w:val="0"/>
        <w:adjustRightInd w:val="0"/>
        <w:spacing w:after="0" w:line="240" w:lineRule="auto"/>
        <w:rPr>
          <w:rFonts w:cs="CIDFont+F1"/>
        </w:rPr>
      </w:pPr>
      <w:r w:rsidRPr="00DE08D8">
        <w:rPr>
          <w:rFonts w:cs="CIDFont+F1"/>
        </w:rPr>
        <w:t>Alternativer til det ansøgte har ikke været vurderet, idet man udelukkende ønsker at udnytte den</w:t>
      </w:r>
    </w:p>
    <w:p w:rsidR="00DE08D8" w:rsidRPr="00DE08D8" w:rsidRDefault="00DE08D8" w:rsidP="00DE08D8">
      <w:pPr>
        <w:autoSpaceDE w:val="0"/>
        <w:autoSpaceDN w:val="0"/>
        <w:adjustRightInd w:val="0"/>
        <w:spacing w:after="0" w:line="240" w:lineRule="auto"/>
        <w:rPr>
          <w:rFonts w:cs="CIDFont+F1"/>
        </w:rPr>
      </w:pPr>
      <w:r w:rsidRPr="00DE08D8">
        <w:rPr>
          <w:rFonts w:cs="CIDFont+F1"/>
        </w:rPr>
        <w:t>eksisterende ramme i allerede eksisterende bygninger mest optimalt. Forudsætningerne for det</w:t>
      </w:r>
    </w:p>
    <w:p w:rsidR="00DE08D8" w:rsidRPr="00DE08D8" w:rsidRDefault="00DE08D8" w:rsidP="00DE08D8">
      <w:pPr>
        <w:autoSpaceDE w:val="0"/>
        <w:autoSpaceDN w:val="0"/>
        <w:adjustRightInd w:val="0"/>
        <w:spacing w:after="0" w:line="240" w:lineRule="auto"/>
        <w:rPr>
          <w:rFonts w:cs="CIDFont+F1"/>
        </w:rPr>
      </w:pPr>
      <w:r w:rsidRPr="00DE08D8">
        <w:rPr>
          <w:rFonts w:cs="CIDFont+F1"/>
        </w:rPr>
        <w:t>ansøgte er at skabe en rentabel produktion og man kan ved denne ansøgning forbedre</w:t>
      </w:r>
    </w:p>
    <w:p w:rsidR="00B678E1" w:rsidRPr="00DE08D8" w:rsidRDefault="00DE08D8" w:rsidP="00DE08D8">
      <w:pPr>
        <w:rPr>
          <w:lang w:eastAsia="da-DK"/>
        </w:rPr>
      </w:pPr>
      <w:r w:rsidRPr="00DE08D8">
        <w:rPr>
          <w:rFonts w:cs="CIDFont+F1"/>
        </w:rPr>
        <w:t>staldudnyttelsen væsentligt ved en tilpasning af godkendelsen på ejendommen.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4" w:name="_Toc13138379"/>
      <w:r w:rsidRPr="002E72F1">
        <w:rPr>
          <w:rFonts w:eastAsiaTheme="majorEastAsia" w:cstheme="majorBidi"/>
          <w:sz w:val="28"/>
          <w:szCs w:val="26"/>
          <w:lang w:eastAsia="da-DK"/>
        </w:rPr>
        <w:t>0-alternativ</w:t>
      </w:r>
      <w:bookmarkEnd w:id="234"/>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lastRenderedPageBreak/>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5" w:name="_Toc13138380"/>
      <w:r w:rsidRPr="002E72F1">
        <w:rPr>
          <w:rFonts w:eastAsiaTheme="majorEastAsia" w:cstheme="majorBidi"/>
          <w:sz w:val="28"/>
          <w:szCs w:val="26"/>
          <w:lang w:eastAsia="da-DK"/>
        </w:rPr>
        <w:t>Egenkontrol</w:t>
      </w:r>
      <w:bookmarkEnd w:id="235"/>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w:t>
      </w:r>
      <w:r w:rsidR="005163CD">
        <w:rPr>
          <w:lang w:eastAsia="da-DK"/>
        </w:rPr>
        <w:t>osition</w:t>
      </w:r>
      <w:proofErr w:type="spellEnd"/>
      <w:r w:rsidR="005163CD">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36" w:name="_Toc13138381"/>
      <w:r w:rsidRPr="002E72F1">
        <w:rPr>
          <w:rFonts w:eastAsiaTheme="majorEastAsia" w:cstheme="majorBidi"/>
          <w:color w:val="000000" w:themeColor="text1"/>
          <w:sz w:val="32"/>
          <w:szCs w:val="32"/>
          <w:lang w:eastAsia="da-DK"/>
        </w:rPr>
        <w:t>Konklusion</w:t>
      </w:r>
      <w:bookmarkEnd w:id="236"/>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631DDE" w:rsidP="001A4DF4">
      <w:pPr>
        <w:rPr>
          <w:lang w:eastAsia="da-DK"/>
        </w:rPr>
      </w:pPr>
      <w:r>
        <w:rPr>
          <w:lang w:eastAsia="da-DK"/>
        </w:rPr>
        <w:t>Overgangen til stipladsmodellen på husdyrbruget</w:t>
      </w:r>
      <w:r w:rsidR="001A4DF4" w:rsidRPr="002E72F1">
        <w:rPr>
          <w:lang w:eastAsia="da-DK"/>
        </w:rPr>
        <w:t xml:space="preserve"> kan tillades, idet </w:t>
      </w:r>
      <w:r>
        <w:rPr>
          <w:lang w:eastAsia="da-DK"/>
        </w:rPr>
        <w:t>ændr</w:t>
      </w:r>
      <w:r w:rsidR="00DD23E0">
        <w:rPr>
          <w:lang w:eastAsia="da-DK"/>
        </w:rPr>
        <w:t>i</w:t>
      </w:r>
      <w:r>
        <w:rPr>
          <w:lang w:eastAsia="da-DK"/>
        </w:rPr>
        <w:t>ngen</w:t>
      </w:r>
      <w:r w:rsidR="001A4DF4" w:rsidRPr="002E72F1">
        <w:rPr>
          <w:lang w:eastAsia="da-DK"/>
        </w:rPr>
        <w:t xml:space="preserve">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672C4A" w:rsidRDefault="007D2E03" w:rsidP="000B2956">
      <w:pPr>
        <w:pStyle w:val="Overskrift1"/>
        <w:rPr>
          <w:rFonts w:eastAsia="Calibri"/>
        </w:rPr>
      </w:pPr>
      <w:bookmarkStart w:id="237" w:name="_Toc13138382"/>
      <w:r>
        <w:rPr>
          <w:rFonts w:eastAsia="Calibri"/>
        </w:rPr>
        <w:lastRenderedPageBreak/>
        <w:t>Bilag 1</w:t>
      </w:r>
      <w:r w:rsidR="00403744">
        <w:rPr>
          <w:rFonts w:eastAsia="Calibri"/>
        </w:rPr>
        <w:t xml:space="preserve">: </w:t>
      </w:r>
      <w:r w:rsidR="00672C4A">
        <w:rPr>
          <w:rFonts w:eastAsia="Calibri"/>
        </w:rPr>
        <w:t>Bygningsoversigt</w:t>
      </w:r>
      <w:bookmarkEnd w:id="237"/>
    </w:p>
    <w:p w:rsidR="00BE6D07" w:rsidRPr="00BE6D07" w:rsidRDefault="00733FE9" w:rsidP="00BE6D07">
      <w:r>
        <w:rPr>
          <w:noProof/>
          <w:lang w:eastAsia="da-DK"/>
        </w:rPr>
        <w:drawing>
          <wp:inline distT="0" distB="0" distL="0" distR="0" wp14:anchorId="6FA4D6D2" wp14:editId="12F52AB7">
            <wp:extent cx="6048375" cy="8001000"/>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8375" cy="8001000"/>
                    </a:xfrm>
                    <a:prstGeom prst="rect">
                      <a:avLst/>
                    </a:prstGeom>
                  </pic:spPr>
                </pic:pic>
              </a:graphicData>
            </a:graphic>
          </wp:inline>
        </w:drawing>
      </w:r>
    </w:p>
    <w:p w:rsidR="000B2956" w:rsidRDefault="000B2956" w:rsidP="000B2956"/>
    <w:p w:rsidR="000B2956" w:rsidRDefault="001F671D" w:rsidP="000B2956">
      <w:pPr>
        <w:pStyle w:val="Overskrift1"/>
      </w:pPr>
      <w:bookmarkStart w:id="238" w:name="_Toc13138383"/>
      <w:r>
        <w:lastRenderedPageBreak/>
        <w:t xml:space="preserve">Bilag </w:t>
      </w:r>
      <w:r w:rsidR="007D2E03">
        <w:t>2</w:t>
      </w:r>
      <w:r>
        <w:t xml:space="preserve">: </w:t>
      </w:r>
      <w:r w:rsidR="009D796D">
        <w:t>Natur</w:t>
      </w:r>
      <w:bookmarkEnd w:id="238"/>
    </w:p>
    <w:p w:rsidR="00672C4A" w:rsidRDefault="00F548A2" w:rsidP="00672C4A">
      <w:r>
        <w:rPr>
          <w:noProof/>
          <w:lang w:eastAsia="da-DK"/>
        </w:rPr>
        <w:drawing>
          <wp:inline distT="0" distB="0" distL="0" distR="0" wp14:anchorId="33110618" wp14:editId="01A33610">
            <wp:extent cx="5753100" cy="8315325"/>
            <wp:effectExtent l="0" t="0" r="0"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3100" cy="8315325"/>
                    </a:xfrm>
                    <a:prstGeom prst="rect">
                      <a:avLst/>
                    </a:prstGeom>
                  </pic:spPr>
                </pic:pic>
              </a:graphicData>
            </a:graphic>
          </wp:inline>
        </w:drawing>
      </w:r>
    </w:p>
    <w:p w:rsidR="00DA2396" w:rsidRDefault="00DE4F9D" w:rsidP="00672C4A">
      <w:r>
        <w:rPr>
          <w:noProof/>
          <w:lang w:eastAsia="da-DK"/>
        </w:rPr>
        <w:lastRenderedPageBreak/>
        <w:drawing>
          <wp:inline distT="0" distB="0" distL="0" distR="0" wp14:anchorId="18312A0C" wp14:editId="124681BE">
            <wp:extent cx="5276850" cy="7972425"/>
            <wp:effectExtent l="0" t="0" r="0" b="952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6850" cy="7972425"/>
                    </a:xfrm>
                    <a:prstGeom prst="rect">
                      <a:avLst/>
                    </a:prstGeom>
                  </pic:spPr>
                </pic:pic>
              </a:graphicData>
            </a:graphic>
          </wp:inline>
        </w:drawing>
      </w:r>
    </w:p>
    <w:p w:rsidR="00DA2396" w:rsidRDefault="00DA2396" w:rsidP="00DE4F9D">
      <w:bookmarkStart w:id="239" w:name="_Toc13138384"/>
    </w:p>
    <w:p w:rsidR="00672C4A" w:rsidRDefault="007D2E03" w:rsidP="00672C4A">
      <w:pPr>
        <w:pStyle w:val="Overskrift1"/>
      </w:pPr>
      <w:r>
        <w:lastRenderedPageBreak/>
        <w:t>Bilag 3</w:t>
      </w:r>
      <w:r w:rsidR="00672C4A">
        <w:t>: Adresser inden for konsekvensradius</w:t>
      </w:r>
      <w:bookmarkEnd w:id="239"/>
    </w:p>
    <w:p w:rsidR="00DD404B" w:rsidRDefault="00FC7CE5" w:rsidP="005338AC">
      <w:pPr>
        <w:rPr>
          <w:rFonts w:ascii="Calibri" w:eastAsia="Calibri" w:hAnsi="Calibri"/>
        </w:rPr>
      </w:pPr>
      <w:r>
        <w:rPr>
          <w:rFonts w:ascii="Calibri" w:eastAsia="Calibri" w:hAnsi="Calibri"/>
        </w:rPr>
        <w:t xml:space="preserve">Der er foretaget nabohøring inden for konsekvensradius </w:t>
      </w:r>
      <w:r w:rsidRPr="003F43FB">
        <w:rPr>
          <w:rFonts w:ascii="Calibri" w:eastAsia="Calibri" w:hAnsi="Calibri"/>
        </w:rPr>
        <w:t xml:space="preserve">på </w:t>
      </w:r>
      <w:r w:rsidR="003F43FB" w:rsidRPr="003F43FB">
        <w:rPr>
          <w:rFonts w:ascii="Calibri" w:eastAsia="Calibri" w:hAnsi="Calibri"/>
        </w:rPr>
        <w:t>699</w:t>
      </w:r>
      <w:r w:rsidRPr="003F43FB">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682151" w:rsidRDefault="00682151" w:rsidP="005338AC">
      <w:pPr>
        <w:rPr>
          <w:rFonts w:ascii="Calibri" w:eastAsia="Calibri" w:hAnsi="Calibri"/>
        </w:rPr>
      </w:pPr>
      <w:r>
        <w:rPr>
          <w:noProof/>
          <w:lang w:eastAsia="da-DK"/>
        </w:rPr>
        <w:drawing>
          <wp:inline distT="0" distB="0" distL="0" distR="0" wp14:anchorId="2A8C890E" wp14:editId="28E401D7">
            <wp:extent cx="4943475" cy="5657850"/>
            <wp:effectExtent l="0" t="0" r="9525"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3475" cy="5657850"/>
                    </a:xfrm>
                    <a:prstGeom prst="rect">
                      <a:avLst/>
                    </a:prstGeom>
                  </pic:spPr>
                </pic:pic>
              </a:graphicData>
            </a:graphic>
          </wp:inline>
        </w:drawing>
      </w:r>
    </w:p>
    <w:p w:rsidR="00682151" w:rsidRPr="005338AC" w:rsidRDefault="00682151" w:rsidP="005338AC">
      <w:pPr>
        <w:rPr>
          <w:rFonts w:ascii="Calibri" w:eastAsia="Calibri" w:hAnsi="Calibri"/>
        </w:rPr>
      </w:pPr>
    </w:p>
    <w:sectPr w:rsidR="00682151" w:rsidRPr="005338AC" w:rsidSect="007651EC">
      <w:headerReference w:type="even" r:id="rId56"/>
      <w:headerReference w:type="default" r:id="rId57"/>
      <w:footerReference w:type="default" r:id="rId58"/>
      <w:headerReference w:type="first" r:id="rId59"/>
      <w:footerReference w:type="first" r:id="rId60"/>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896" w:rsidRDefault="00F30896" w:rsidP="000F49AA">
      <w:pPr>
        <w:spacing w:after="0" w:line="240" w:lineRule="auto"/>
      </w:pPr>
      <w:r>
        <w:separator/>
      </w:r>
    </w:p>
  </w:endnote>
  <w:endnote w:type="continuationSeparator" w:id="0">
    <w:p w:rsidR="00F30896" w:rsidRDefault="00F30896"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896" w:rsidRDefault="00F30896">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F30896" w:rsidRDefault="00F30896" w:rsidP="004A5988">
                          <w:pPr>
                            <w:jc w:val="center"/>
                          </w:pPr>
                          <w:r>
                            <w:fldChar w:fldCharType="begin"/>
                          </w:r>
                          <w:r>
                            <w:instrText>PAGE   \* MERGEFORMAT</w:instrText>
                          </w:r>
                          <w:r>
                            <w:fldChar w:fldCharType="separate"/>
                          </w:r>
                          <w:r w:rsidR="00CF6A4B">
                            <w:rPr>
                              <w:noProof/>
                            </w:rPr>
                            <w:t>21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F30896" w:rsidRDefault="00F30896" w:rsidP="004A5988">
                    <w:pPr>
                      <w:jc w:val="center"/>
                    </w:pPr>
                    <w:r>
                      <w:fldChar w:fldCharType="begin"/>
                    </w:r>
                    <w:r>
                      <w:instrText>PAGE   \* MERGEFORMAT</w:instrText>
                    </w:r>
                    <w:r>
                      <w:fldChar w:fldCharType="separate"/>
                    </w:r>
                    <w:r w:rsidR="00CF6A4B">
                      <w:rPr>
                        <w:noProof/>
                      </w:rPr>
                      <w:t>21</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896" w:rsidRDefault="00F30896">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896" w:rsidRPr="0033076A" w:rsidRDefault="00F30896"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96317E" w:rsidRPr="0033076A" w:rsidRDefault="0096317E"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896" w:rsidRDefault="00F30896" w:rsidP="000F49AA">
      <w:pPr>
        <w:spacing w:after="0" w:line="240" w:lineRule="auto"/>
      </w:pPr>
      <w:r>
        <w:separator/>
      </w:r>
    </w:p>
  </w:footnote>
  <w:footnote w:type="continuationSeparator" w:id="0">
    <w:p w:rsidR="00F30896" w:rsidRDefault="00F30896"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896" w:rsidRDefault="00CF6A4B">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896" w:rsidRDefault="00CF6A4B">
    <w:pPr>
      <w:pStyle w:val="Sidehoved"/>
    </w:pPr>
    <w:sdt>
      <w:sdtPr>
        <w:id w:val="-981922980"/>
        <w:docPartObj>
          <w:docPartGallery w:val="Page Numbers (Margins)"/>
          <w:docPartUnique/>
        </w:docPartObj>
      </w:sdtPr>
      <w:sdtEndPr/>
      <w:sdtContent/>
    </w:sdt>
    <w:r w:rsidR="00F30896">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896" w:rsidRDefault="00CF6A4B" w:rsidP="00A23AD5">
    <w:pPr>
      <w:pStyle w:val="Sidehoved"/>
      <w:jc w:val="center"/>
    </w:pPr>
    <w:sdt>
      <w:sdtPr>
        <w:rPr>
          <w:highlight w:val="red"/>
        </w:rPr>
        <w:id w:val="-722829939"/>
        <w:docPartObj>
          <w:docPartGallery w:val="Watermarks"/>
          <w:docPartUnique/>
        </w:docPartObj>
      </w:sdtPr>
      <w:sdtEndPr/>
      <w:sdtContent>
        <w:r w:rsidR="00F30896"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F30896" w:rsidRPr="003A306F">
      <w:t>§16a-miljøgodkendelse</w:t>
    </w:r>
    <w:r w:rsidR="00F30896">
      <w:t xml:space="preserve"> på husdyrbruget på adressen </w:t>
    </w:r>
    <w:proofErr w:type="spellStart"/>
    <w:r w:rsidR="00F30896">
      <w:t>Ånumvej</w:t>
    </w:r>
    <w:proofErr w:type="spellEnd"/>
    <w:r w:rsidR="00F30896">
      <w:t xml:space="preserve"> 145, 6900 Skjern</w:t>
    </w:r>
  </w:p>
  <w:p w:rsidR="00F30896" w:rsidRDefault="009B09A2" w:rsidP="00A23AD5">
    <w:pPr>
      <w:pStyle w:val="Sidehoved"/>
      <w:jc w:val="center"/>
    </w:pPr>
    <w:r w:rsidRPr="009B09A2">
      <w:t>26. august 2019</w:t>
    </w:r>
  </w:p>
  <w:p w:rsidR="00F30896" w:rsidRDefault="00F3089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C023990"/>
    <w:multiLevelType w:val="hybridMultilevel"/>
    <w:tmpl w:val="D6BEEC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69B4584"/>
    <w:multiLevelType w:val="hybridMultilevel"/>
    <w:tmpl w:val="11FC2E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9F664E8"/>
    <w:multiLevelType w:val="hybridMultilevel"/>
    <w:tmpl w:val="370E65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1DC3797"/>
    <w:multiLevelType w:val="hybridMultilevel"/>
    <w:tmpl w:val="B2A27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7453AD7"/>
    <w:multiLevelType w:val="hybridMultilevel"/>
    <w:tmpl w:val="5F50E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8767F93"/>
    <w:multiLevelType w:val="hybridMultilevel"/>
    <w:tmpl w:val="1108CE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5CDF1973"/>
    <w:multiLevelType w:val="hybridMultilevel"/>
    <w:tmpl w:val="16FE53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0015F69"/>
    <w:multiLevelType w:val="hybridMultilevel"/>
    <w:tmpl w:val="B1D00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72C12F51"/>
    <w:multiLevelType w:val="hybridMultilevel"/>
    <w:tmpl w:val="C95A2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2E751F6"/>
    <w:multiLevelType w:val="hybridMultilevel"/>
    <w:tmpl w:val="0EFAF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71E06A7"/>
    <w:multiLevelType w:val="hybridMultilevel"/>
    <w:tmpl w:val="EF58C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22"/>
  </w:num>
  <w:num w:numId="5">
    <w:abstractNumId w:val="0"/>
  </w:num>
  <w:num w:numId="6">
    <w:abstractNumId w:val="13"/>
  </w:num>
  <w:num w:numId="7">
    <w:abstractNumId w:val="24"/>
  </w:num>
  <w:num w:numId="8">
    <w:abstractNumId w:val="3"/>
  </w:num>
  <w:num w:numId="9">
    <w:abstractNumId w:val="4"/>
  </w:num>
  <w:num w:numId="10">
    <w:abstractNumId w:val="7"/>
  </w:num>
  <w:num w:numId="11">
    <w:abstractNumId w:val="18"/>
  </w:num>
  <w:num w:numId="12">
    <w:abstractNumId w:val="6"/>
  </w:num>
  <w:num w:numId="13">
    <w:abstractNumId w:val="9"/>
  </w:num>
  <w:num w:numId="14">
    <w:abstractNumId w:val="16"/>
  </w:num>
  <w:num w:numId="15">
    <w:abstractNumId w:val="25"/>
  </w:num>
  <w:num w:numId="16">
    <w:abstractNumId w:val="1"/>
  </w:num>
  <w:num w:numId="17">
    <w:abstractNumId w:val="28"/>
  </w:num>
  <w:num w:numId="18">
    <w:abstractNumId w:val="10"/>
  </w:num>
  <w:num w:numId="19">
    <w:abstractNumId w:val="5"/>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32"/>
  </w:num>
  <w:num w:numId="29">
    <w:abstractNumId w:val="22"/>
    <w:lvlOverride w:ilvl="0">
      <w:startOverride w:val="1"/>
    </w:lvlOverride>
  </w:num>
  <w:num w:numId="30">
    <w:abstractNumId w:val="15"/>
  </w:num>
  <w:num w:numId="31">
    <w:abstractNumId w:val="27"/>
  </w:num>
  <w:num w:numId="32">
    <w:abstractNumId w:val="20"/>
  </w:num>
  <w:num w:numId="33">
    <w:abstractNumId w:val="17"/>
  </w:num>
  <w:num w:numId="34">
    <w:abstractNumId w:val="11"/>
  </w:num>
  <w:num w:numId="35">
    <w:abstractNumId w:val="29"/>
  </w:num>
  <w:num w:numId="36">
    <w:abstractNumId w:val="26"/>
  </w:num>
  <w:num w:numId="37">
    <w:abstractNumId w:val="19"/>
  </w:num>
  <w:num w:numId="38">
    <w:abstractNumId w:val="14"/>
  </w:num>
  <w:num w:numId="39">
    <w:abstractNumId w:val="31"/>
  </w:num>
  <w:num w:numId="40">
    <w:abstractNumId w:val="30"/>
  </w:num>
  <w:num w:numId="41">
    <w:abstractNumId w:val="23"/>
  </w:num>
  <w:num w:numId="4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30E97"/>
    <w:rsid w:val="00033404"/>
    <w:rsid w:val="0004103B"/>
    <w:rsid w:val="0004228C"/>
    <w:rsid w:val="00045BC5"/>
    <w:rsid w:val="00054161"/>
    <w:rsid w:val="000629E6"/>
    <w:rsid w:val="00066EBB"/>
    <w:rsid w:val="00070EA4"/>
    <w:rsid w:val="00072618"/>
    <w:rsid w:val="00073CE4"/>
    <w:rsid w:val="00090184"/>
    <w:rsid w:val="000915C5"/>
    <w:rsid w:val="0009670E"/>
    <w:rsid w:val="000A25C4"/>
    <w:rsid w:val="000A3019"/>
    <w:rsid w:val="000B1A97"/>
    <w:rsid w:val="000B2956"/>
    <w:rsid w:val="000C79EF"/>
    <w:rsid w:val="000D179E"/>
    <w:rsid w:val="000D293F"/>
    <w:rsid w:val="000D3C97"/>
    <w:rsid w:val="000E0E55"/>
    <w:rsid w:val="000E5AAC"/>
    <w:rsid w:val="000E6A53"/>
    <w:rsid w:val="000E750E"/>
    <w:rsid w:val="000E79CB"/>
    <w:rsid w:val="000F1F26"/>
    <w:rsid w:val="000F3FFB"/>
    <w:rsid w:val="000F49AA"/>
    <w:rsid w:val="00113F8E"/>
    <w:rsid w:val="00116DB1"/>
    <w:rsid w:val="001200BE"/>
    <w:rsid w:val="00127A99"/>
    <w:rsid w:val="001317CF"/>
    <w:rsid w:val="001350B9"/>
    <w:rsid w:val="0014204C"/>
    <w:rsid w:val="001439DC"/>
    <w:rsid w:val="001445CB"/>
    <w:rsid w:val="00150616"/>
    <w:rsid w:val="00150AC0"/>
    <w:rsid w:val="0015300F"/>
    <w:rsid w:val="00160397"/>
    <w:rsid w:val="00161345"/>
    <w:rsid w:val="00162504"/>
    <w:rsid w:val="00172185"/>
    <w:rsid w:val="001878D3"/>
    <w:rsid w:val="001920AA"/>
    <w:rsid w:val="001922CB"/>
    <w:rsid w:val="001A1464"/>
    <w:rsid w:val="001A4DF4"/>
    <w:rsid w:val="001B12E7"/>
    <w:rsid w:val="001B32A8"/>
    <w:rsid w:val="001B68EC"/>
    <w:rsid w:val="001B7E27"/>
    <w:rsid w:val="001C0DA3"/>
    <w:rsid w:val="001C6901"/>
    <w:rsid w:val="001C7995"/>
    <w:rsid w:val="001D400F"/>
    <w:rsid w:val="001D7F01"/>
    <w:rsid w:val="001E19D0"/>
    <w:rsid w:val="001E32CD"/>
    <w:rsid w:val="001F352D"/>
    <w:rsid w:val="001F4188"/>
    <w:rsid w:val="001F4BFA"/>
    <w:rsid w:val="001F671D"/>
    <w:rsid w:val="001F7601"/>
    <w:rsid w:val="00202AA6"/>
    <w:rsid w:val="00202E8D"/>
    <w:rsid w:val="00203BE0"/>
    <w:rsid w:val="002119D1"/>
    <w:rsid w:val="002122C6"/>
    <w:rsid w:val="00223B91"/>
    <w:rsid w:val="00231ADB"/>
    <w:rsid w:val="00232126"/>
    <w:rsid w:val="00232CF5"/>
    <w:rsid w:val="00233B9B"/>
    <w:rsid w:val="002401B0"/>
    <w:rsid w:val="002424BE"/>
    <w:rsid w:val="002465B2"/>
    <w:rsid w:val="00246D4F"/>
    <w:rsid w:val="00260560"/>
    <w:rsid w:val="00260CB6"/>
    <w:rsid w:val="00260D91"/>
    <w:rsid w:val="0026265B"/>
    <w:rsid w:val="002723FC"/>
    <w:rsid w:val="002761C4"/>
    <w:rsid w:val="0028024A"/>
    <w:rsid w:val="00281D07"/>
    <w:rsid w:val="00282CA2"/>
    <w:rsid w:val="0028516F"/>
    <w:rsid w:val="00286F43"/>
    <w:rsid w:val="00292844"/>
    <w:rsid w:val="002943D1"/>
    <w:rsid w:val="002A582A"/>
    <w:rsid w:val="002B12B5"/>
    <w:rsid w:val="002B5984"/>
    <w:rsid w:val="002B7514"/>
    <w:rsid w:val="002F32F2"/>
    <w:rsid w:val="002F46BC"/>
    <w:rsid w:val="002F52E6"/>
    <w:rsid w:val="00305CF9"/>
    <w:rsid w:val="0032623B"/>
    <w:rsid w:val="0033076A"/>
    <w:rsid w:val="003311A0"/>
    <w:rsid w:val="00331DC2"/>
    <w:rsid w:val="00332075"/>
    <w:rsid w:val="003329EA"/>
    <w:rsid w:val="00335C96"/>
    <w:rsid w:val="00337FF2"/>
    <w:rsid w:val="00341F00"/>
    <w:rsid w:val="00342117"/>
    <w:rsid w:val="003541FA"/>
    <w:rsid w:val="0035568E"/>
    <w:rsid w:val="00355A17"/>
    <w:rsid w:val="00362B68"/>
    <w:rsid w:val="0036709D"/>
    <w:rsid w:val="003709FB"/>
    <w:rsid w:val="0038220C"/>
    <w:rsid w:val="003862F2"/>
    <w:rsid w:val="00391D83"/>
    <w:rsid w:val="003960EA"/>
    <w:rsid w:val="00397F72"/>
    <w:rsid w:val="003A0EDD"/>
    <w:rsid w:val="003A306F"/>
    <w:rsid w:val="003A4D98"/>
    <w:rsid w:val="003A52CC"/>
    <w:rsid w:val="003A77DA"/>
    <w:rsid w:val="003B09C2"/>
    <w:rsid w:val="003B14DD"/>
    <w:rsid w:val="003B3952"/>
    <w:rsid w:val="003B5173"/>
    <w:rsid w:val="003C1719"/>
    <w:rsid w:val="003C2C6A"/>
    <w:rsid w:val="003C5A99"/>
    <w:rsid w:val="003D5FE0"/>
    <w:rsid w:val="003E0856"/>
    <w:rsid w:val="003E0CAF"/>
    <w:rsid w:val="003E1FDF"/>
    <w:rsid w:val="003E46DA"/>
    <w:rsid w:val="003F2A8E"/>
    <w:rsid w:val="003F43FB"/>
    <w:rsid w:val="003F5946"/>
    <w:rsid w:val="003F6CEC"/>
    <w:rsid w:val="00403744"/>
    <w:rsid w:val="00403B45"/>
    <w:rsid w:val="00413965"/>
    <w:rsid w:val="004151FC"/>
    <w:rsid w:val="00415949"/>
    <w:rsid w:val="00415A66"/>
    <w:rsid w:val="0041611B"/>
    <w:rsid w:val="0041774C"/>
    <w:rsid w:val="004266F8"/>
    <w:rsid w:val="00441626"/>
    <w:rsid w:val="00445EB8"/>
    <w:rsid w:val="00447289"/>
    <w:rsid w:val="00452F3C"/>
    <w:rsid w:val="00461C51"/>
    <w:rsid w:val="00477581"/>
    <w:rsid w:val="004868E6"/>
    <w:rsid w:val="004916BC"/>
    <w:rsid w:val="00494AE6"/>
    <w:rsid w:val="00495F7F"/>
    <w:rsid w:val="00495F81"/>
    <w:rsid w:val="00496AE1"/>
    <w:rsid w:val="004A0648"/>
    <w:rsid w:val="004A3833"/>
    <w:rsid w:val="004A5988"/>
    <w:rsid w:val="004A6E81"/>
    <w:rsid w:val="004B3091"/>
    <w:rsid w:val="004B4FA8"/>
    <w:rsid w:val="004D76FD"/>
    <w:rsid w:val="004E0C09"/>
    <w:rsid w:val="004E4AFF"/>
    <w:rsid w:val="004E601F"/>
    <w:rsid w:val="004E7460"/>
    <w:rsid w:val="00512211"/>
    <w:rsid w:val="00513321"/>
    <w:rsid w:val="005163CD"/>
    <w:rsid w:val="005178D6"/>
    <w:rsid w:val="00521FDF"/>
    <w:rsid w:val="0052262F"/>
    <w:rsid w:val="00527401"/>
    <w:rsid w:val="005338AC"/>
    <w:rsid w:val="005354CA"/>
    <w:rsid w:val="00543869"/>
    <w:rsid w:val="00553DFF"/>
    <w:rsid w:val="005558BE"/>
    <w:rsid w:val="005625B9"/>
    <w:rsid w:val="0056771F"/>
    <w:rsid w:val="00572868"/>
    <w:rsid w:val="0057799E"/>
    <w:rsid w:val="00584F38"/>
    <w:rsid w:val="00587B4E"/>
    <w:rsid w:val="005920C1"/>
    <w:rsid w:val="005945B5"/>
    <w:rsid w:val="005B09A9"/>
    <w:rsid w:val="005B1B05"/>
    <w:rsid w:val="005B1E95"/>
    <w:rsid w:val="005B4C48"/>
    <w:rsid w:val="005B55A6"/>
    <w:rsid w:val="005B6F80"/>
    <w:rsid w:val="005C4F42"/>
    <w:rsid w:val="005D0D12"/>
    <w:rsid w:val="005D6BD5"/>
    <w:rsid w:val="005E235B"/>
    <w:rsid w:val="005F1544"/>
    <w:rsid w:val="005F2E0A"/>
    <w:rsid w:val="005F4A8B"/>
    <w:rsid w:val="005F5C1C"/>
    <w:rsid w:val="00601F84"/>
    <w:rsid w:val="0060248D"/>
    <w:rsid w:val="006105F0"/>
    <w:rsid w:val="0061312E"/>
    <w:rsid w:val="00613733"/>
    <w:rsid w:val="00613987"/>
    <w:rsid w:val="00616674"/>
    <w:rsid w:val="00617547"/>
    <w:rsid w:val="006217BC"/>
    <w:rsid w:val="006251BA"/>
    <w:rsid w:val="006253EE"/>
    <w:rsid w:val="0062617B"/>
    <w:rsid w:val="00627368"/>
    <w:rsid w:val="006278C5"/>
    <w:rsid w:val="00631DDE"/>
    <w:rsid w:val="006339C3"/>
    <w:rsid w:val="00634303"/>
    <w:rsid w:val="00644B77"/>
    <w:rsid w:val="00647812"/>
    <w:rsid w:val="0065486E"/>
    <w:rsid w:val="00656700"/>
    <w:rsid w:val="006646EF"/>
    <w:rsid w:val="006648ED"/>
    <w:rsid w:val="006665BB"/>
    <w:rsid w:val="00667150"/>
    <w:rsid w:val="00672C4A"/>
    <w:rsid w:val="00673884"/>
    <w:rsid w:val="006808FC"/>
    <w:rsid w:val="00682151"/>
    <w:rsid w:val="00686919"/>
    <w:rsid w:val="00686A4B"/>
    <w:rsid w:val="00692F28"/>
    <w:rsid w:val="006B0E51"/>
    <w:rsid w:val="006B7329"/>
    <w:rsid w:val="006B7409"/>
    <w:rsid w:val="006C3014"/>
    <w:rsid w:val="006C3143"/>
    <w:rsid w:val="006C4A5B"/>
    <w:rsid w:val="006C6B64"/>
    <w:rsid w:val="006D388E"/>
    <w:rsid w:val="006D5A4F"/>
    <w:rsid w:val="006D6B35"/>
    <w:rsid w:val="006E0693"/>
    <w:rsid w:val="006E7D53"/>
    <w:rsid w:val="006F290D"/>
    <w:rsid w:val="007051A4"/>
    <w:rsid w:val="00724121"/>
    <w:rsid w:val="007248AB"/>
    <w:rsid w:val="007253B1"/>
    <w:rsid w:val="0072560B"/>
    <w:rsid w:val="00732830"/>
    <w:rsid w:val="00733FE9"/>
    <w:rsid w:val="007370ED"/>
    <w:rsid w:val="00744DE1"/>
    <w:rsid w:val="00752C58"/>
    <w:rsid w:val="00763656"/>
    <w:rsid w:val="007651EC"/>
    <w:rsid w:val="0076560E"/>
    <w:rsid w:val="00771964"/>
    <w:rsid w:val="0077273E"/>
    <w:rsid w:val="007734D9"/>
    <w:rsid w:val="00783C32"/>
    <w:rsid w:val="007875BE"/>
    <w:rsid w:val="007944B7"/>
    <w:rsid w:val="007955B1"/>
    <w:rsid w:val="007A1D2E"/>
    <w:rsid w:val="007A62D9"/>
    <w:rsid w:val="007B498C"/>
    <w:rsid w:val="007B75A6"/>
    <w:rsid w:val="007C4FF3"/>
    <w:rsid w:val="007D1ACA"/>
    <w:rsid w:val="007D2E03"/>
    <w:rsid w:val="007D3821"/>
    <w:rsid w:val="007E0365"/>
    <w:rsid w:val="007F02A8"/>
    <w:rsid w:val="007F0B1C"/>
    <w:rsid w:val="007F4806"/>
    <w:rsid w:val="007F5876"/>
    <w:rsid w:val="00806281"/>
    <w:rsid w:val="00815ED6"/>
    <w:rsid w:val="008205E6"/>
    <w:rsid w:val="008228C1"/>
    <w:rsid w:val="00822C9C"/>
    <w:rsid w:val="00830BCE"/>
    <w:rsid w:val="00832F47"/>
    <w:rsid w:val="00833EDA"/>
    <w:rsid w:val="00840666"/>
    <w:rsid w:val="00841B2A"/>
    <w:rsid w:val="00842D43"/>
    <w:rsid w:val="008443E8"/>
    <w:rsid w:val="008549BA"/>
    <w:rsid w:val="00854B40"/>
    <w:rsid w:val="0085556B"/>
    <w:rsid w:val="008609BA"/>
    <w:rsid w:val="00860B31"/>
    <w:rsid w:val="008634B8"/>
    <w:rsid w:val="0086710D"/>
    <w:rsid w:val="00873E9A"/>
    <w:rsid w:val="0088192E"/>
    <w:rsid w:val="00881B7E"/>
    <w:rsid w:val="00883DB1"/>
    <w:rsid w:val="00894EED"/>
    <w:rsid w:val="008A5535"/>
    <w:rsid w:val="008A578E"/>
    <w:rsid w:val="008B276C"/>
    <w:rsid w:val="008B2FBA"/>
    <w:rsid w:val="008B7C5F"/>
    <w:rsid w:val="008C4684"/>
    <w:rsid w:val="008C70F9"/>
    <w:rsid w:val="008E23E7"/>
    <w:rsid w:val="008E7703"/>
    <w:rsid w:val="008F0659"/>
    <w:rsid w:val="008F2DF2"/>
    <w:rsid w:val="008F61AD"/>
    <w:rsid w:val="008F6857"/>
    <w:rsid w:val="008F7491"/>
    <w:rsid w:val="009120F8"/>
    <w:rsid w:val="009150E6"/>
    <w:rsid w:val="00921425"/>
    <w:rsid w:val="00921834"/>
    <w:rsid w:val="009230BE"/>
    <w:rsid w:val="00926DA0"/>
    <w:rsid w:val="00932B45"/>
    <w:rsid w:val="00932D9D"/>
    <w:rsid w:val="009452D6"/>
    <w:rsid w:val="009518B9"/>
    <w:rsid w:val="00957A44"/>
    <w:rsid w:val="00960186"/>
    <w:rsid w:val="009624E5"/>
    <w:rsid w:val="0096317E"/>
    <w:rsid w:val="00963BAF"/>
    <w:rsid w:val="00963F6C"/>
    <w:rsid w:val="00975E88"/>
    <w:rsid w:val="00977327"/>
    <w:rsid w:val="0098390B"/>
    <w:rsid w:val="00983A30"/>
    <w:rsid w:val="00991D15"/>
    <w:rsid w:val="00996CD6"/>
    <w:rsid w:val="009A051B"/>
    <w:rsid w:val="009A3D66"/>
    <w:rsid w:val="009B00A3"/>
    <w:rsid w:val="009B09A2"/>
    <w:rsid w:val="009B3FB9"/>
    <w:rsid w:val="009B40BA"/>
    <w:rsid w:val="009B492E"/>
    <w:rsid w:val="009B4CA8"/>
    <w:rsid w:val="009B7D3D"/>
    <w:rsid w:val="009C1BE0"/>
    <w:rsid w:val="009D1150"/>
    <w:rsid w:val="009D1957"/>
    <w:rsid w:val="009D1F7F"/>
    <w:rsid w:val="009D2D25"/>
    <w:rsid w:val="009D3093"/>
    <w:rsid w:val="009D796D"/>
    <w:rsid w:val="009D7D58"/>
    <w:rsid w:val="009E0FE0"/>
    <w:rsid w:val="009F23BE"/>
    <w:rsid w:val="009F3EA7"/>
    <w:rsid w:val="00A013CC"/>
    <w:rsid w:val="00A01F38"/>
    <w:rsid w:val="00A06AE9"/>
    <w:rsid w:val="00A1587C"/>
    <w:rsid w:val="00A22714"/>
    <w:rsid w:val="00A23228"/>
    <w:rsid w:val="00A23AD5"/>
    <w:rsid w:val="00A26597"/>
    <w:rsid w:val="00A27ED9"/>
    <w:rsid w:val="00A30B7E"/>
    <w:rsid w:val="00A3228F"/>
    <w:rsid w:val="00A32681"/>
    <w:rsid w:val="00A37014"/>
    <w:rsid w:val="00A42503"/>
    <w:rsid w:val="00A57C56"/>
    <w:rsid w:val="00A6176F"/>
    <w:rsid w:val="00A731DC"/>
    <w:rsid w:val="00A75726"/>
    <w:rsid w:val="00A75B89"/>
    <w:rsid w:val="00A778F1"/>
    <w:rsid w:val="00A8048A"/>
    <w:rsid w:val="00A8178A"/>
    <w:rsid w:val="00A81889"/>
    <w:rsid w:val="00A82A33"/>
    <w:rsid w:val="00A9546A"/>
    <w:rsid w:val="00AA1C08"/>
    <w:rsid w:val="00AB0679"/>
    <w:rsid w:val="00AB1F41"/>
    <w:rsid w:val="00AB7E79"/>
    <w:rsid w:val="00AC1E8C"/>
    <w:rsid w:val="00AC2677"/>
    <w:rsid w:val="00AC47BE"/>
    <w:rsid w:val="00AD53B6"/>
    <w:rsid w:val="00AE0211"/>
    <w:rsid w:val="00AF0445"/>
    <w:rsid w:val="00AF0AF2"/>
    <w:rsid w:val="00AF5540"/>
    <w:rsid w:val="00AF65C9"/>
    <w:rsid w:val="00B0193A"/>
    <w:rsid w:val="00B042AD"/>
    <w:rsid w:val="00B05ED4"/>
    <w:rsid w:val="00B06BA4"/>
    <w:rsid w:val="00B06F23"/>
    <w:rsid w:val="00B12B75"/>
    <w:rsid w:val="00B146AE"/>
    <w:rsid w:val="00B23380"/>
    <w:rsid w:val="00B25375"/>
    <w:rsid w:val="00B26EDE"/>
    <w:rsid w:val="00B3153C"/>
    <w:rsid w:val="00B51878"/>
    <w:rsid w:val="00B528B3"/>
    <w:rsid w:val="00B535B0"/>
    <w:rsid w:val="00B541D7"/>
    <w:rsid w:val="00B56112"/>
    <w:rsid w:val="00B6240A"/>
    <w:rsid w:val="00B641FE"/>
    <w:rsid w:val="00B647AF"/>
    <w:rsid w:val="00B66A68"/>
    <w:rsid w:val="00B67576"/>
    <w:rsid w:val="00B678E1"/>
    <w:rsid w:val="00B67E2E"/>
    <w:rsid w:val="00B731F7"/>
    <w:rsid w:val="00B80F8D"/>
    <w:rsid w:val="00B91034"/>
    <w:rsid w:val="00B9179D"/>
    <w:rsid w:val="00B94157"/>
    <w:rsid w:val="00B96274"/>
    <w:rsid w:val="00B9704A"/>
    <w:rsid w:val="00BA04C1"/>
    <w:rsid w:val="00BA11E3"/>
    <w:rsid w:val="00BA2473"/>
    <w:rsid w:val="00BB4CC2"/>
    <w:rsid w:val="00BB5197"/>
    <w:rsid w:val="00BC040B"/>
    <w:rsid w:val="00BC5C81"/>
    <w:rsid w:val="00BD256F"/>
    <w:rsid w:val="00BD2A53"/>
    <w:rsid w:val="00BD3674"/>
    <w:rsid w:val="00BD481E"/>
    <w:rsid w:val="00BE2D31"/>
    <w:rsid w:val="00BE6D07"/>
    <w:rsid w:val="00BF05FB"/>
    <w:rsid w:val="00C016B3"/>
    <w:rsid w:val="00C031BD"/>
    <w:rsid w:val="00C1040C"/>
    <w:rsid w:val="00C1446F"/>
    <w:rsid w:val="00C14552"/>
    <w:rsid w:val="00C1529D"/>
    <w:rsid w:val="00C15D0D"/>
    <w:rsid w:val="00C21E43"/>
    <w:rsid w:val="00C24811"/>
    <w:rsid w:val="00C269A1"/>
    <w:rsid w:val="00C369CC"/>
    <w:rsid w:val="00C41FCE"/>
    <w:rsid w:val="00C4493B"/>
    <w:rsid w:val="00C44D1B"/>
    <w:rsid w:val="00C651F4"/>
    <w:rsid w:val="00C671CD"/>
    <w:rsid w:val="00C701AB"/>
    <w:rsid w:val="00C72EA8"/>
    <w:rsid w:val="00C74E4B"/>
    <w:rsid w:val="00C75B6E"/>
    <w:rsid w:val="00C82E5A"/>
    <w:rsid w:val="00C833FF"/>
    <w:rsid w:val="00C862EC"/>
    <w:rsid w:val="00C87233"/>
    <w:rsid w:val="00C94BE4"/>
    <w:rsid w:val="00CA353C"/>
    <w:rsid w:val="00CA3ECF"/>
    <w:rsid w:val="00CA4C37"/>
    <w:rsid w:val="00CA553B"/>
    <w:rsid w:val="00CA79D3"/>
    <w:rsid w:val="00CA7CA5"/>
    <w:rsid w:val="00CB02E1"/>
    <w:rsid w:val="00CB28BD"/>
    <w:rsid w:val="00CC0EB1"/>
    <w:rsid w:val="00CC4B35"/>
    <w:rsid w:val="00CC7A4C"/>
    <w:rsid w:val="00CD1092"/>
    <w:rsid w:val="00CD28B8"/>
    <w:rsid w:val="00CD3892"/>
    <w:rsid w:val="00CD6378"/>
    <w:rsid w:val="00CE3795"/>
    <w:rsid w:val="00CF6A4B"/>
    <w:rsid w:val="00CF7FBD"/>
    <w:rsid w:val="00D07DC6"/>
    <w:rsid w:val="00D3456E"/>
    <w:rsid w:val="00D3599E"/>
    <w:rsid w:val="00D37202"/>
    <w:rsid w:val="00D41623"/>
    <w:rsid w:val="00D43BD2"/>
    <w:rsid w:val="00D46E38"/>
    <w:rsid w:val="00D51D33"/>
    <w:rsid w:val="00D51EC8"/>
    <w:rsid w:val="00D52962"/>
    <w:rsid w:val="00D56958"/>
    <w:rsid w:val="00D578E2"/>
    <w:rsid w:val="00D60990"/>
    <w:rsid w:val="00D63EE4"/>
    <w:rsid w:val="00D678D6"/>
    <w:rsid w:val="00D70A5A"/>
    <w:rsid w:val="00D803FE"/>
    <w:rsid w:val="00D8092A"/>
    <w:rsid w:val="00D86795"/>
    <w:rsid w:val="00D96903"/>
    <w:rsid w:val="00DA1616"/>
    <w:rsid w:val="00DA2396"/>
    <w:rsid w:val="00DA3110"/>
    <w:rsid w:val="00DA3D6C"/>
    <w:rsid w:val="00DA4A47"/>
    <w:rsid w:val="00DB5E64"/>
    <w:rsid w:val="00DC3515"/>
    <w:rsid w:val="00DC49C1"/>
    <w:rsid w:val="00DC689C"/>
    <w:rsid w:val="00DD23E0"/>
    <w:rsid w:val="00DD404B"/>
    <w:rsid w:val="00DD4C97"/>
    <w:rsid w:val="00DD667F"/>
    <w:rsid w:val="00DD7DE6"/>
    <w:rsid w:val="00DE08D8"/>
    <w:rsid w:val="00DE1EAA"/>
    <w:rsid w:val="00DE4F9D"/>
    <w:rsid w:val="00DF290C"/>
    <w:rsid w:val="00DF6A52"/>
    <w:rsid w:val="00E03E63"/>
    <w:rsid w:val="00E07326"/>
    <w:rsid w:val="00E120B2"/>
    <w:rsid w:val="00E20B27"/>
    <w:rsid w:val="00E21126"/>
    <w:rsid w:val="00E26DFC"/>
    <w:rsid w:val="00E26EFB"/>
    <w:rsid w:val="00E31B3B"/>
    <w:rsid w:val="00E37DDE"/>
    <w:rsid w:val="00E4636A"/>
    <w:rsid w:val="00E552AE"/>
    <w:rsid w:val="00E630C5"/>
    <w:rsid w:val="00E7491B"/>
    <w:rsid w:val="00E87CC3"/>
    <w:rsid w:val="00E92215"/>
    <w:rsid w:val="00E9225C"/>
    <w:rsid w:val="00E9599E"/>
    <w:rsid w:val="00EA1243"/>
    <w:rsid w:val="00EA486F"/>
    <w:rsid w:val="00EB0D34"/>
    <w:rsid w:val="00EB3E19"/>
    <w:rsid w:val="00EB4257"/>
    <w:rsid w:val="00EB7D29"/>
    <w:rsid w:val="00EC13C1"/>
    <w:rsid w:val="00EC48C2"/>
    <w:rsid w:val="00EC5637"/>
    <w:rsid w:val="00EE5ADD"/>
    <w:rsid w:val="00EE5FB2"/>
    <w:rsid w:val="00EF0643"/>
    <w:rsid w:val="00EF5CA5"/>
    <w:rsid w:val="00F03C7E"/>
    <w:rsid w:val="00F05AE0"/>
    <w:rsid w:val="00F07CBD"/>
    <w:rsid w:val="00F11780"/>
    <w:rsid w:val="00F17380"/>
    <w:rsid w:val="00F2389E"/>
    <w:rsid w:val="00F25450"/>
    <w:rsid w:val="00F30896"/>
    <w:rsid w:val="00F35C29"/>
    <w:rsid w:val="00F361AC"/>
    <w:rsid w:val="00F4287F"/>
    <w:rsid w:val="00F548A2"/>
    <w:rsid w:val="00F61150"/>
    <w:rsid w:val="00F64353"/>
    <w:rsid w:val="00F64E0E"/>
    <w:rsid w:val="00F66000"/>
    <w:rsid w:val="00F706C3"/>
    <w:rsid w:val="00F70E64"/>
    <w:rsid w:val="00F727EE"/>
    <w:rsid w:val="00F764FE"/>
    <w:rsid w:val="00F84705"/>
    <w:rsid w:val="00F87180"/>
    <w:rsid w:val="00F87A9E"/>
    <w:rsid w:val="00FA308C"/>
    <w:rsid w:val="00FA4656"/>
    <w:rsid w:val="00FA6154"/>
    <w:rsid w:val="00FA730E"/>
    <w:rsid w:val="00FB03C1"/>
    <w:rsid w:val="00FB0B42"/>
    <w:rsid w:val="00FC6080"/>
    <w:rsid w:val="00FC649E"/>
    <w:rsid w:val="00FC7A42"/>
    <w:rsid w:val="00FC7CE5"/>
    <w:rsid w:val="00FC7E7A"/>
    <w:rsid w:val="00FD5521"/>
    <w:rsid w:val="00FD6CE6"/>
    <w:rsid w:val="00FE2770"/>
    <w:rsid w:val="00FE4ABE"/>
    <w:rsid w:val="00FF1AF8"/>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4BE4900D"/>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E51"/>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hyperlink" Target="http://teknik.lovportaler.dk/ShowDoc.aspx?hashparam=p16a&amp;schultzlink=lov20061572" TargetMode="External"/><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teknik.lovportaler.dk/ShowDoc.aspx?hashparam=p16b&amp;schultzlink=lov20061572"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FB81C75F-A751-46A6-9632-BB9EA36C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3</TotalTime>
  <Pages>55</Pages>
  <Words>14124</Words>
  <Characters>86161</Characters>
  <Application>Microsoft Office Word</Application>
  <DocSecurity>0</DocSecurity>
  <Lines>718</Lines>
  <Paragraphs>200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5</cp:revision>
  <cp:lastPrinted>2019-07-10T09:18:00Z</cp:lastPrinted>
  <dcterms:created xsi:type="dcterms:W3CDTF">2019-08-21T06:57:00Z</dcterms:created>
  <dcterms:modified xsi:type="dcterms:W3CDTF">2019-08-21T07:00:00Z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