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Git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2"/>
      </w:tblGrid>
      <w:tr w:rsidR="009351FF" w:rsidTr="005B3E10">
        <w:trPr>
          <w:trHeight w:hRule="exact" w:val="10319"/>
        </w:trPr>
        <w:tc>
          <w:tcPr>
            <w:tcW w:w="9752" w:type="dxa"/>
          </w:tcPr>
          <w:p w:rsidR="00492125" w:rsidRDefault="00492125" w:rsidP="005B3E10">
            <w:bookmarkStart w:id="0" w:name="_GoBack"/>
            <w:bookmarkEnd w:id="0"/>
          </w:p>
          <w:p w:rsidR="00492125" w:rsidRPr="00492125" w:rsidRDefault="00492125" w:rsidP="005B3E10"/>
          <w:p w:rsidR="00492125" w:rsidRPr="00492125" w:rsidRDefault="00492125" w:rsidP="005B3E10"/>
          <w:p w:rsidR="00492125" w:rsidRPr="00492125" w:rsidRDefault="00492125" w:rsidP="005B3E10"/>
          <w:p w:rsidR="00492125" w:rsidRPr="00492125" w:rsidRDefault="00492125" w:rsidP="005B3E10"/>
          <w:p w:rsidR="00492125" w:rsidRPr="00492125" w:rsidRDefault="00492125" w:rsidP="005B3E10"/>
          <w:p w:rsidR="00492125" w:rsidRPr="00492125" w:rsidRDefault="00492125" w:rsidP="005B3E10"/>
          <w:p w:rsidR="00492125" w:rsidRPr="00492125" w:rsidRDefault="00492125" w:rsidP="005B3E10"/>
          <w:p w:rsidR="00492125" w:rsidRPr="00492125" w:rsidRDefault="00492125" w:rsidP="005B3E10"/>
          <w:p w:rsidR="00492125" w:rsidRPr="00492125" w:rsidRDefault="00492125" w:rsidP="005B3E10"/>
          <w:p w:rsidR="00492125" w:rsidRPr="00492125" w:rsidRDefault="00492125" w:rsidP="005B3E10"/>
          <w:p w:rsidR="00492125" w:rsidRPr="00492125" w:rsidRDefault="00492125" w:rsidP="005B3E10"/>
          <w:p w:rsidR="00492125" w:rsidRPr="00492125" w:rsidRDefault="005B3E10" w:rsidP="005B3E10">
            <w:pPr>
              <w:tabs>
                <w:tab w:val="left" w:pos="3807"/>
              </w:tabs>
            </w:pPr>
            <w:r>
              <w:tab/>
            </w:r>
          </w:p>
          <w:p w:rsidR="009351FF" w:rsidRPr="00492125" w:rsidRDefault="009351FF" w:rsidP="005B3E10">
            <w:pPr>
              <w:jc w:val="center"/>
            </w:pPr>
          </w:p>
        </w:tc>
      </w:tr>
      <w:tr w:rsidR="009351FF" w:rsidTr="005B3E10">
        <w:trPr>
          <w:trHeight w:val="2268"/>
        </w:trPr>
        <w:tc>
          <w:tcPr>
            <w:tcW w:w="9752" w:type="dxa"/>
          </w:tcPr>
          <w:p w:rsidR="00AF5FDB" w:rsidRDefault="00AF5FDB" w:rsidP="005B3E10">
            <w:pPr>
              <w:pStyle w:val="ForsideOverskrift"/>
            </w:pPr>
            <w:r>
              <w:t>Miljøgodkendelse</w:t>
            </w:r>
          </w:p>
          <w:p w:rsidR="00AF5FDB" w:rsidRDefault="003C3F05" w:rsidP="005B3E10">
            <w:pPr>
              <w:pStyle w:val="ForsideUnderoverskrift"/>
            </w:pPr>
            <w:r>
              <w:t>Jordhotel</w:t>
            </w:r>
            <w:r w:rsidR="00C436D4">
              <w:t xml:space="preserve"> Søndersø</w:t>
            </w:r>
          </w:p>
          <w:p w:rsidR="009351FF" w:rsidRPr="00280D1F" w:rsidRDefault="003C3F05" w:rsidP="005B3E10">
            <w:pPr>
              <w:pStyle w:val="ForsideUnderoverskrift"/>
            </w:pPr>
            <w:r>
              <w:t>Gørtlervej 12</w:t>
            </w:r>
            <w:r w:rsidR="00AF5FDB">
              <w:t>, 5471 Søndersø</w:t>
            </w:r>
          </w:p>
        </w:tc>
      </w:tr>
      <w:tr w:rsidR="00C10942" w:rsidTr="005B3E10">
        <w:tc>
          <w:tcPr>
            <w:tcW w:w="9752" w:type="dxa"/>
          </w:tcPr>
          <w:p w:rsidR="00AF5FDB" w:rsidRDefault="00AF5FDB" w:rsidP="005B3E10"/>
          <w:p w:rsidR="00AF5FDB" w:rsidRDefault="00AF5FDB" w:rsidP="005B3E10"/>
          <w:p w:rsidR="00AF5FDB" w:rsidRDefault="00AF5FDB" w:rsidP="005B3E10"/>
          <w:p w:rsidR="00AF5FDB" w:rsidRDefault="00AF5FDB" w:rsidP="005B3E10"/>
          <w:p w:rsidR="00C10942" w:rsidRDefault="00AF5FDB" w:rsidP="005B3E10">
            <w:pPr>
              <w:jc w:val="right"/>
            </w:pPr>
            <w:r>
              <w:t>Miljømyndighed</w:t>
            </w:r>
            <w:r w:rsidR="00C10942">
              <w:t xml:space="preserve">: </w:t>
            </w:r>
            <w:r>
              <w:t>Nordfyns kommune</w:t>
            </w:r>
          </w:p>
          <w:p w:rsidR="00C10942" w:rsidRDefault="00AF5FDB" w:rsidP="005B3E10">
            <w:pPr>
              <w:jc w:val="right"/>
            </w:pPr>
            <w:r>
              <w:t xml:space="preserve">Godkendt den: </w:t>
            </w:r>
            <w:r w:rsidR="005B3E10">
              <w:t>8</w:t>
            </w:r>
            <w:r w:rsidR="00750212">
              <w:t>. marts</w:t>
            </w:r>
            <w:r>
              <w:t xml:space="preserve"> 2018</w:t>
            </w:r>
          </w:p>
          <w:p w:rsidR="00C10942" w:rsidRDefault="00C10942" w:rsidP="005B3E10">
            <w:pPr>
              <w:jc w:val="right"/>
            </w:pPr>
            <w:r>
              <w:t xml:space="preserve">Dokument nr. </w:t>
            </w:r>
            <w:r w:rsidR="00AF5FDB">
              <w:t>480-2017</w:t>
            </w:r>
            <w:r w:rsidR="00492125">
              <w:t xml:space="preserve">- </w:t>
            </w:r>
            <w:proofErr w:type="gramStart"/>
            <w:r w:rsidR="00492125">
              <w:t>403294</w:t>
            </w:r>
            <w:proofErr w:type="gramEnd"/>
          </w:p>
          <w:p w:rsidR="005720E4" w:rsidRPr="002E0ABC" w:rsidRDefault="005720E4" w:rsidP="005B3E10">
            <w:pPr>
              <w:jc w:val="right"/>
            </w:pPr>
            <w:r>
              <w:t xml:space="preserve">Sags nr. </w:t>
            </w:r>
            <w:r w:rsidR="00AF5FDB">
              <w:t>480-2017</w:t>
            </w:r>
            <w:r w:rsidR="00492125">
              <w:t xml:space="preserve">- </w:t>
            </w:r>
            <w:proofErr w:type="gramStart"/>
            <w:r w:rsidR="00492125">
              <w:t>35177</w:t>
            </w:r>
            <w:proofErr w:type="gramEnd"/>
          </w:p>
        </w:tc>
      </w:tr>
    </w:tbl>
    <w:p w:rsidR="003A5279" w:rsidRDefault="005B3E10" w:rsidP="00A72A08">
      <w:bookmarkStart w:id="1" w:name="SD_FrontPage02"/>
      <w:bookmarkEnd w:id="1"/>
      <w:r>
        <w:br w:type="textWrapping" w:clear="all"/>
      </w:r>
    </w:p>
    <w:p w:rsidR="003A5279" w:rsidRDefault="003A5279" w:rsidP="00A72A08"/>
    <w:p w:rsidR="003A5279" w:rsidRDefault="003A5279" w:rsidP="00A72A08">
      <w:pPr>
        <w:sectPr w:rsidR="003A5279" w:rsidSect="00141764">
          <w:headerReference w:type="even" r:id="rId9"/>
          <w:headerReference w:type="default" r:id="rId10"/>
          <w:footerReference w:type="even" r:id="rId11"/>
          <w:footerReference w:type="default" r:id="rId12"/>
          <w:headerReference w:type="first" r:id="rId13"/>
          <w:pgSz w:w="11906" w:h="16838" w:code="9"/>
          <w:pgMar w:top="680" w:right="680" w:bottom="680" w:left="680" w:header="284" w:footer="284" w:gutter="0"/>
          <w:cols w:space="907"/>
          <w:titlePg/>
          <w:docGrid w:linePitch="360"/>
        </w:sectPr>
      </w:pPr>
    </w:p>
    <w:p w:rsidR="00AF5FDB" w:rsidRDefault="00AF5FDB" w:rsidP="00AF5FDB">
      <w:pPr>
        <w:pStyle w:val="Overskrift"/>
      </w:pPr>
      <w:r>
        <w:lastRenderedPageBreak/>
        <w:t>Indhold</w:t>
      </w:r>
    </w:p>
    <w:p w:rsidR="00353B0F" w:rsidRDefault="00AF5FDB">
      <w:pPr>
        <w:pStyle w:val="Indholdsfortegnelse1"/>
        <w:tabs>
          <w:tab w:val="right" w:leader="dot" w:pos="8494"/>
        </w:tabs>
        <w:rPr>
          <w:rFonts w:asciiTheme="minorHAnsi" w:eastAsiaTheme="minorEastAsia" w:hAnsiTheme="minorHAnsi"/>
          <w:b w:val="0"/>
          <w:noProof/>
          <w:sz w:val="22"/>
          <w:szCs w:val="22"/>
          <w:lang w:eastAsia="da-DK"/>
        </w:rPr>
      </w:pPr>
      <w:r>
        <w:fldChar w:fldCharType="begin"/>
      </w:r>
      <w:r>
        <w:instrText xml:space="preserve"> TOC \o "1-2" \u </w:instrText>
      </w:r>
      <w:r>
        <w:fldChar w:fldCharType="separate"/>
      </w:r>
      <w:r w:rsidR="00353B0F">
        <w:rPr>
          <w:noProof/>
        </w:rPr>
        <w:t>Stamoplysninger</w:t>
      </w:r>
      <w:r w:rsidR="00353B0F">
        <w:rPr>
          <w:noProof/>
        </w:rPr>
        <w:tab/>
      </w:r>
      <w:r w:rsidR="00353B0F">
        <w:rPr>
          <w:noProof/>
        </w:rPr>
        <w:fldChar w:fldCharType="begin"/>
      </w:r>
      <w:r w:rsidR="00353B0F">
        <w:rPr>
          <w:noProof/>
        </w:rPr>
        <w:instrText xml:space="preserve"> PAGEREF _Toc506200450 \h </w:instrText>
      </w:r>
      <w:r w:rsidR="00353B0F">
        <w:rPr>
          <w:noProof/>
        </w:rPr>
      </w:r>
      <w:r w:rsidR="00353B0F">
        <w:rPr>
          <w:noProof/>
        </w:rPr>
        <w:fldChar w:fldCharType="separate"/>
      </w:r>
      <w:r w:rsidR="006E0F02">
        <w:rPr>
          <w:noProof/>
        </w:rPr>
        <w:t>2</w:t>
      </w:r>
      <w:r w:rsidR="00353B0F">
        <w:rPr>
          <w:noProof/>
        </w:rPr>
        <w:fldChar w:fldCharType="end"/>
      </w:r>
    </w:p>
    <w:p w:rsidR="00353B0F" w:rsidRDefault="00353B0F">
      <w:pPr>
        <w:pStyle w:val="Indholdsfortegnelse1"/>
        <w:tabs>
          <w:tab w:val="right" w:leader="dot" w:pos="8494"/>
        </w:tabs>
        <w:rPr>
          <w:rFonts w:asciiTheme="minorHAnsi" w:eastAsiaTheme="minorEastAsia" w:hAnsiTheme="minorHAnsi"/>
          <w:b w:val="0"/>
          <w:noProof/>
          <w:sz w:val="22"/>
          <w:szCs w:val="22"/>
          <w:lang w:eastAsia="da-DK"/>
        </w:rPr>
      </w:pPr>
      <w:r>
        <w:rPr>
          <w:noProof/>
        </w:rPr>
        <w:t>Læsevejledning</w:t>
      </w:r>
      <w:r>
        <w:rPr>
          <w:noProof/>
        </w:rPr>
        <w:tab/>
      </w:r>
      <w:r>
        <w:rPr>
          <w:noProof/>
        </w:rPr>
        <w:fldChar w:fldCharType="begin"/>
      </w:r>
      <w:r>
        <w:rPr>
          <w:noProof/>
        </w:rPr>
        <w:instrText xml:space="preserve"> PAGEREF _Toc506200451 \h </w:instrText>
      </w:r>
      <w:r>
        <w:rPr>
          <w:noProof/>
        </w:rPr>
      </w:r>
      <w:r>
        <w:rPr>
          <w:noProof/>
        </w:rPr>
        <w:fldChar w:fldCharType="separate"/>
      </w:r>
      <w:r w:rsidR="006E0F02">
        <w:rPr>
          <w:noProof/>
        </w:rPr>
        <w:t>2</w:t>
      </w:r>
      <w:r>
        <w:rPr>
          <w:noProof/>
        </w:rPr>
        <w:fldChar w:fldCharType="end"/>
      </w:r>
    </w:p>
    <w:p w:rsidR="00353B0F" w:rsidRDefault="00353B0F">
      <w:pPr>
        <w:pStyle w:val="Indholdsfortegnelse1"/>
        <w:tabs>
          <w:tab w:val="right" w:leader="dot" w:pos="8494"/>
        </w:tabs>
        <w:rPr>
          <w:rFonts w:asciiTheme="minorHAnsi" w:eastAsiaTheme="minorEastAsia" w:hAnsiTheme="minorHAnsi"/>
          <w:b w:val="0"/>
          <w:noProof/>
          <w:sz w:val="22"/>
          <w:szCs w:val="22"/>
          <w:lang w:eastAsia="da-DK"/>
        </w:rPr>
      </w:pPr>
      <w:r>
        <w:rPr>
          <w:noProof/>
        </w:rPr>
        <w:t>Kommunens afgørelse</w:t>
      </w:r>
      <w:r>
        <w:rPr>
          <w:noProof/>
        </w:rPr>
        <w:tab/>
      </w:r>
      <w:r>
        <w:rPr>
          <w:noProof/>
        </w:rPr>
        <w:fldChar w:fldCharType="begin"/>
      </w:r>
      <w:r>
        <w:rPr>
          <w:noProof/>
        </w:rPr>
        <w:instrText xml:space="preserve"> PAGEREF _Toc506200452 \h </w:instrText>
      </w:r>
      <w:r>
        <w:rPr>
          <w:noProof/>
        </w:rPr>
      </w:r>
      <w:r>
        <w:rPr>
          <w:noProof/>
        </w:rPr>
        <w:fldChar w:fldCharType="separate"/>
      </w:r>
      <w:r w:rsidR="006E0F02">
        <w:rPr>
          <w:noProof/>
        </w:rPr>
        <w:t>3</w:t>
      </w:r>
      <w:r>
        <w:rPr>
          <w:noProof/>
        </w:rPr>
        <w:fldChar w:fldCharType="end"/>
      </w:r>
    </w:p>
    <w:p w:rsidR="00353B0F" w:rsidRDefault="00353B0F">
      <w:pPr>
        <w:pStyle w:val="Indholdsfortegnelse1"/>
        <w:tabs>
          <w:tab w:val="right" w:leader="dot" w:pos="8494"/>
        </w:tabs>
        <w:rPr>
          <w:rFonts w:asciiTheme="minorHAnsi" w:eastAsiaTheme="minorEastAsia" w:hAnsiTheme="minorHAnsi"/>
          <w:b w:val="0"/>
          <w:noProof/>
          <w:sz w:val="22"/>
          <w:szCs w:val="22"/>
          <w:lang w:eastAsia="da-DK"/>
        </w:rPr>
      </w:pPr>
      <w:r>
        <w:rPr>
          <w:noProof/>
        </w:rPr>
        <w:t>Vilkår</w:t>
      </w:r>
      <w:r>
        <w:rPr>
          <w:noProof/>
        </w:rPr>
        <w:tab/>
      </w:r>
      <w:r>
        <w:rPr>
          <w:noProof/>
        </w:rPr>
        <w:fldChar w:fldCharType="begin"/>
      </w:r>
      <w:r>
        <w:rPr>
          <w:noProof/>
        </w:rPr>
        <w:instrText xml:space="preserve"> PAGEREF _Toc506200453 \h </w:instrText>
      </w:r>
      <w:r>
        <w:rPr>
          <w:noProof/>
        </w:rPr>
      </w:r>
      <w:r>
        <w:rPr>
          <w:noProof/>
        </w:rPr>
        <w:fldChar w:fldCharType="separate"/>
      </w:r>
      <w:r w:rsidR="006E0F02">
        <w:rPr>
          <w:noProof/>
        </w:rPr>
        <w:t>3</w:t>
      </w:r>
      <w:r>
        <w:rPr>
          <w:noProof/>
        </w:rPr>
        <w:fldChar w:fldCharType="end"/>
      </w:r>
    </w:p>
    <w:p w:rsidR="00353B0F" w:rsidRDefault="00353B0F">
      <w:pPr>
        <w:pStyle w:val="Indholdsfortegnelse2"/>
        <w:tabs>
          <w:tab w:val="right" w:leader="dot" w:pos="8494"/>
        </w:tabs>
        <w:rPr>
          <w:rFonts w:asciiTheme="minorHAnsi" w:eastAsiaTheme="minorEastAsia" w:hAnsiTheme="minorHAnsi"/>
          <w:noProof/>
          <w:sz w:val="22"/>
          <w:szCs w:val="22"/>
          <w:lang w:eastAsia="da-DK"/>
        </w:rPr>
      </w:pPr>
      <w:r>
        <w:rPr>
          <w:noProof/>
        </w:rPr>
        <w:t>Generelt</w:t>
      </w:r>
      <w:r>
        <w:rPr>
          <w:noProof/>
        </w:rPr>
        <w:tab/>
      </w:r>
      <w:r>
        <w:rPr>
          <w:noProof/>
        </w:rPr>
        <w:fldChar w:fldCharType="begin"/>
      </w:r>
      <w:r>
        <w:rPr>
          <w:noProof/>
        </w:rPr>
        <w:instrText xml:space="preserve"> PAGEREF _Toc506200454 \h </w:instrText>
      </w:r>
      <w:r>
        <w:rPr>
          <w:noProof/>
        </w:rPr>
      </w:r>
      <w:r>
        <w:rPr>
          <w:noProof/>
        </w:rPr>
        <w:fldChar w:fldCharType="separate"/>
      </w:r>
      <w:r w:rsidR="006E0F02">
        <w:rPr>
          <w:noProof/>
        </w:rPr>
        <w:t>3</w:t>
      </w:r>
      <w:r>
        <w:rPr>
          <w:noProof/>
        </w:rPr>
        <w:fldChar w:fldCharType="end"/>
      </w:r>
    </w:p>
    <w:p w:rsidR="00353B0F" w:rsidRDefault="00353B0F">
      <w:pPr>
        <w:pStyle w:val="Indholdsfortegnelse2"/>
        <w:tabs>
          <w:tab w:val="right" w:leader="dot" w:pos="8494"/>
        </w:tabs>
        <w:rPr>
          <w:rFonts w:asciiTheme="minorHAnsi" w:eastAsiaTheme="minorEastAsia" w:hAnsiTheme="minorHAnsi"/>
          <w:noProof/>
          <w:sz w:val="22"/>
          <w:szCs w:val="22"/>
          <w:lang w:eastAsia="da-DK"/>
        </w:rPr>
      </w:pPr>
      <w:r>
        <w:rPr>
          <w:noProof/>
        </w:rPr>
        <w:t>Støj og vibrationer</w:t>
      </w:r>
      <w:r>
        <w:rPr>
          <w:noProof/>
        </w:rPr>
        <w:tab/>
      </w:r>
      <w:r>
        <w:rPr>
          <w:noProof/>
        </w:rPr>
        <w:fldChar w:fldCharType="begin"/>
      </w:r>
      <w:r>
        <w:rPr>
          <w:noProof/>
        </w:rPr>
        <w:instrText xml:space="preserve"> PAGEREF _Toc506200455 \h </w:instrText>
      </w:r>
      <w:r>
        <w:rPr>
          <w:noProof/>
        </w:rPr>
      </w:r>
      <w:r>
        <w:rPr>
          <w:noProof/>
        </w:rPr>
        <w:fldChar w:fldCharType="separate"/>
      </w:r>
      <w:r w:rsidR="006E0F02">
        <w:rPr>
          <w:noProof/>
        </w:rPr>
        <w:t>4</w:t>
      </w:r>
      <w:r>
        <w:rPr>
          <w:noProof/>
        </w:rPr>
        <w:fldChar w:fldCharType="end"/>
      </w:r>
    </w:p>
    <w:p w:rsidR="00353B0F" w:rsidRDefault="00353B0F">
      <w:pPr>
        <w:pStyle w:val="Indholdsfortegnelse2"/>
        <w:tabs>
          <w:tab w:val="right" w:leader="dot" w:pos="8494"/>
        </w:tabs>
        <w:rPr>
          <w:rFonts w:asciiTheme="minorHAnsi" w:eastAsiaTheme="minorEastAsia" w:hAnsiTheme="minorHAnsi"/>
          <w:noProof/>
          <w:sz w:val="22"/>
          <w:szCs w:val="22"/>
          <w:lang w:eastAsia="da-DK"/>
        </w:rPr>
      </w:pPr>
      <w:r>
        <w:rPr>
          <w:noProof/>
        </w:rPr>
        <w:t>Luftforurening</w:t>
      </w:r>
      <w:r>
        <w:rPr>
          <w:noProof/>
        </w:rPr>
        <w:tab/>
      </w:r>
      <w:r>
        <w:rPr>
          <w:noProof/>
        </w:rPr>
        <w:fldChar w:fldCharType="begin"/>
      </w:r>
      <w:r>
        <w:rPr>
          <w:noProof/>
        </w:rPr>
        <w:instrText xml:space="preserve"> PAGEREF _Toc506200456 \h </w:instrText>
      </w:r>
      <w:r>
        <w:rPr>
          <w:noProof/>
        </w:rPr>
      </w:r>
      <w:r>
        <w:rPr>
          <w:noProof/>
        </w:rPr>
        <w:fldChar w:fldCharType="separate"/>
      </w:r>
      <w:r w:rsidR="006E0F02">
        <w:rPr>
          <w:noProof/>
        </w:rPr>
        <w:t>4</w:t>
      </w:r>
      <w:r>
        <w:rPr>
          <w:noProof/>
        </w:rPr>
        <w:fldChar w:fldCharType="end"/>
      </w:r>
    </w:p>
    <w:p w:rsidR="00353B0F" w:rsidRDefault="00353B0F">
      <w:pPr>
        <w:pStyle w:val="Indholdsfortegnelse2"/>
        <w:tabs>
          <w:tab w:val="right" w:leader="dot" w:pos="8494"/>
        </w:tabs>
        <w:rPr>
          <w:rFonts w:asciiTheme="minorHAnsi" w:eastAsiaTheme="minorEastAsia" w:hAnsiTheme="minorHAnsi"/>
          <w:noProof/>
          <w:sz w:val="22"/>
          <w:szCs w:val="22"/>
          <w:lang w:eastAsia="da-DK"/>
        </w:rPr>
      </w:pPr>
      <w:r>
        <w:rPr>
          <w:noProof/>
        </w:rPr>
        <w:t>Affald</w:t>
      </w:r>
      <w:r>
        <w:rPr>
          <w:noProof/>
        </w:rPr>
        <w:tab/>
      </w:r>
      <w:r>
        <w:rPr>
          <w:noProof/>
        </w:rPr>
        <w:fldChar w:fldCharType="begin"/>
      </w:r>
      <w:r>
        <w:rPr>
          <w:noProof/>
        </w:rPr>
        <w:instrText xml:space="preserve"> PAGEREF _Toc506200457 \h </w:instrText>
      </w:r>
      <w:r>
        <w:rPr>
          <w:noProof/>
        </w:rPr>
      </w:r>
      <w:r>
        <w:rPr>
          <w:noProof/>
        </w:rPr>
        <w:fldChar w:fldCharType="separate"/>
      </w:r>
      <w:r w:rsidR="006E0F02">
        <w:rPr>
          <w:noProof/>
        </w:rPr>
        <w:t>4</w:t>
      </w:r>
      <w:r>
        <w:rPr>
          <w:noProof/>
        </w:rPr>
        <w:fldChar w:fldCharType="end"/>
      </w:r>
    </w:p>
    <w:p w:rsidR="00353B0F" w:rsidRDefault="00353B0F">
      <w:pPr>
        <w:pStyle w:val="Indholdsfortegnelse2"/>
        <w:tabs>
          <w:tab w:val="right" w:leader="dot" w:pos="8494"/>
        </w:tabs>
        <w:rPr>
          <w:rFonts w:asciiTheme="minorHAnsi" w:eastAsiaTheme="minorEastAsia" w:hAnsiTheme="minorHAnsi"/>
          <w:noProof/>
          <w:sz w:val="22"/>
          <w:szCs w:val="22"/>
          <w:lang w:eastAsia="da-DK"/>
        </w:rPr>
      </w:pPr>
      <w:r>
        <w:rPr>
          <w:noProof/>
        </w:rPr>
        <w:t>Driftsjournal</w:t>
      </w:r>
      <w:r>
        <w:rPr>
          <w:noProof/>
        </w:rPr>
        <w:tab/>
      </w:r>
      <w:r>
        <w:rPr>
          <w:noProof/>
        </w:rPr>
        <w:fldChar w:fldCharType="begin"/>
      </w:r>
      <w:r>
        <w:rPr>
          <w:noProof/>
        </w:rPr>
        <w:instrText xml:space="preserve"> PAGEREF _Toc506200458 \h </w:instrText>
      </w:r>
      <w:r>
        <w:rPr>
          <w:noProof/>
        </w:rPr>
      </w:r>
      <w:r>
        <w:rPr>
          <w:noProof/>
        </w:rPr>
        <w:fldChar w:fldCharType="separate"/>
      </w:r>
      <w:r w:rsidR="006E0F02">
        <w:rPr>
          <w:noProof/>
        </w:rPr>
        <w:t>4</w:t>
      </w:r>
      <w:r>
        <w:rPr>
          <w:noProof/>
        </w:rPr>
        <w:fldChar w:fldCharType="end"/>
      </w:r>
    </w:p>
    <w:p w:rsidR="00353B0F" w:rsidRDefault="00353B0F">
      <w:pPr>
        <w:pStyle w:val="Indholdsfortegnelse2"/>
        <w:tabs>
          <w:tab w:val="right" w:leader="dot" w:pos="8494"/>
        </w:tabs>
        <w:rPr>
          <w:rFonts w:asciiTheme="minorHAnsi" w:eastAsiaTheme="minorEastAsia" w:hAnsiTheme="minorHAnsi"/>
          <w:noProof/>
          <w:sz w:val="22"/>
          <w:szCs w:val="22"/>
          <w:lang w:eastAsia="da-DK"/>
        </w:rPr>
      </w:pPr>
      <w:r>
        <w:rPr>
          <w:noProof/>
        </w:rPr>
        <w:t>Klagevejledning</w:t>
      </w:r>
      <w:r>
        <w:rPr>
          <w:noProof/>
        </w:rPr>
        <w:tab/>
      </w:r>
      <w:r>
        <w:rPr>
          <w:noProof/>
        </w:rPr>
        <w:fldChar w:fldCharType="begin"/>
      </w:r>
      <w:r>
        <w:rPr>
          <w:noProof/>
        </w:rPr>
        <w:instrText xml:space="preserve"> PAGEREF _Toc506200459 \h </w:instrText>
      </w:r>
      <w:r>
        <w:rPr>
          <w:noProof/>
        </w:rPr>
      </w:r>
      <w:r>
        <w:rPr>
          <w:noProof/>
        </w:rPr>
        <w:fldChar w:fldCharType="separate"/>
      </w:r>
      <w:r w:rsidR="006E0F02">
        <w:rPr>
          <w:noProof/>
        </w:rPr>
        <w:t>5</w:t>
      </w:r>
      <w:r>
        <w:rPr>
          <w:noProof/>
        </w:rPr>
        <w:fldChar w:fldCharType="end"/>
      </w:r>
    </w:p>
    <w:p w:rsidR="00353B0F" w:rsidRDefault="00353B0F">
      <w:pPr>
        <w:pStyle w:val="Indholdsfortegnelse2"/>
        <w:tabs>
          <w:tab w:val="right" w:leader="dot" w:pos="8494"/>
        </w:tabs>
        <w:rPr>
          <w:rFonts w:asciiTheme="minorHAnsi" w:eastAsiaTheme="minorEastAsia" w:hAnsiTheme="minorHAnsi"/>
          <w:noProof/>
          <w:sz w:val="22"/>
          <w:szCs w:val="22"/>
          <w:lang w:eastAsia="da-DK"/>
        </w:rPr>
      </w:pPr>
      <w:r>
        <w:rPr>
          <w:noProof/>
        </w:rPr>
        <w:t>Underretning om afgørelsen</w:t>
      </w:r>
      <w:r>
        <w:rPr>
          <w:noProof/>
        </w:rPr>
        <w:tab/>
      </w:r>
      <w:r>
        <w:rPr>
          <w:noProof/>
        </w:rPr>
        <w:fldChar w:fldCharType="begin"/>
      </w:r>
      <w:r>
        <w:rPr>
          <w:noProof/>
        </w:rPr>
        <w:instrText xml:space="preserve"> PAGEREF _Toc506200460 \h </w:instrText>
      </w:r>
      <w:r>
        <w:rPr>
          <w:noProof/>
        </w:rPr>
      </w:r>
      <w:r>
        <w:rPr>
          <w:noProof/>
        </w:rPr>
        <w:fldChar w:fldCharType="separate"/>
      </w:r>
      <w:r w:rsidR="006E0F02">
        <w:rPr>
          <w:noProof/>
        </w:rPr>
        <w:t>6</w:t>
      </w:r>
      <w:r>
        <w:rPr>
          <w:noProof/>
        </w:rPr>
        <w:fldChar w:fldCharType="end"/>
      </w:r>
    </w:p>
    <w:p w:rsidR="00353B0F" w:rsidRDefault="00353B0F">
      <w:pPr>
        <w:pStyle w:val="Indholdsfortegnelse1"/>
        <w:tabs>
          <w:tab w:val="right" w:leader="dot" w:pos="8494"/>
        </w:tabs>
        <w:rPr>
          <w:rFonts w:asciiTheme="minorHAnsi" w:eastAsiaTheme="minorEastAsia" w:hAnsiTheme="minorHAnsi"/>
          <w:b w:val="0"/>
          <w:noProof/>
          <w:sz w:val="22"/>
          <w:szCs w:val="22"/>
          <w:lang w:eastAsia="da-DK"/>
        </w:rPr>
      </w:pPr>
      <w:r>
        <w:rPr>
          <w:noProof/>
        </w:rPr>
        <w:t>Miljøteknisk Redegørelse</w:t>
      </w:r>
      <w:r>
        <w:rPr>
          <w:noProof/>
        </w:rPr>
        <w:tab/>
      </w:r>
      <w:r>
        <w:rPr>
          <w:noProof/>
        </w:rPr>
        <w:fldChar w:fldCharType="begin"/>
      </w:r>
      <w:r>
        <w:rPr>
          <w:noProof/>
        </w:rPr>
        <w:instrText xml:space="preserve"> PAGEREF _Toc506200461 \h </w:instrText>
      </w:r>
      <w:r>
        <w:rPr>
          <w:noProof/>
        </w:rPr>
      </w:r>
      <w:r>
        <w:rPr>
          <w:noProof/>
        </w:rPr>
        <w:fldChar w:fldCharType="separate"/>
      </w:r>
      <w:r w:rsidR="006E0F02">
        <w:rPr>
          <w:noProof/>
        </w:rPr>
        <w:t>6</w:t>
      </w:r>
      <w:r>
        <w:rPr>
          <w:noProof/>
        </w:rPr>
        <w:fldChar w:fldCharType="end"/>
      </w:r>
    </w:p>
    <w:p w:rsidR="00353B0F" w:rsidRDefault="00353B0F">
      <w:pPr>
        <w:pStyle w:val="Indholdsfortegnelse2"/>
        <w:tabs>
          <w:tab w:val="right" w:leader="dot" w:pos="8494"/>
        </w:tabs>
        <w:rPr>
          <w:rFonts w:asciiTheme="minorHAnsi" w:eastAsiaTheme="minorEastAsia" w:hAnsiTheme="minorHAnsi"/>
          <w:noProof/>
          <w:sz w:val="22"/>
          <w:szCs w:val="22"/>
          <w:lang w:eastAsia="da-DK"/>
        </w:rPr>
      </w:pPr>
      <w:r>
        <w:rPr>
          <w:noProof/>
        </w:rPr>
        <w:t>Ansøger</w:t>
      </w:r>
      <w:r>
        <w:rPr>
          <w:noProof/>
        </w:rPr>
        <w:tab/>
      </w:r>
      <w:r>
        <w:rPr>
          <w:noProof/>
        </w:rPr>
        <w:fldChar w:fldCharType="begin"/>
      </w:r>
      <w:r>
        <w:rPr>
          <w:noProof/>
        </w:rPr>
        <w:instrText xml:space="preserve"> PAGEREF _Toc506200462 \h </w:instrText>
      </w:r>
      <w:r>
        <w:rPr>
          <w:noProof/>
        </w:rPr>
      </w:r>
      <w:r>
        <w:rPr>
          <w:noProof/>
        </w:rPr>
        <w:fldChar w:fldCharType="separate"/>
      </w:r>
      <w:r w:rsidR="006E0F02">
        <w:rPr>
          <w:noProof/>
        </w:rPr>
        <w:t>6</w:t>
      </w:r>
      <w:r>
        <w:rPr>
          <w:noProof/>
        </w:rPr>
        <w:fldChar w:fldCharType="end"/>
      </w:r>
    </w:p>
    <w:p w:rsidR="00353B0F" w:rsidRDefault="00353B0F">
      <w:pPr>
        <w:pStyle w:val="Indholdsfortegnelse2"/>
        <w:tabs>
          <w:tab w:val="right" w:leader="dot" w:pos="8494"/>
        </w:tabs>
        <w:rPr>
          <w:rFonts w:asciiTheme="minorHAnsi" w:eastAsiaTheme="minorEastAsia" w:hAnsiTheme="minorHAnsi"/>
          <w:noProof/>
          <w:sz w:val="22"/>
          <w:szCs w:val="22"/>
          <w:lang w:eastAsia="da-DK"/>
        </w:rPr>
      </w:pPr>
      <w:r>
        <w:rPr>
          <w:noProof/>
        </w:rPr>
        <w:t>Lovgrundlag</w:t>
      </w:r>
      <w:r>
        <w:rPr>
          <w:noProof/>
        </w:rPr>
        <w:tab/>
      </w:r>
      <w:r>
        <w:rPr>
          <w:noProof/>
        </w:rPr>
        <w:fldChar w:fldCharType="begin"/>
      </w:r>
      <w:r>
        <w:rPr>
          <w:noProof/>
        </w:rPr>
        <w:instrText xml:space="preserve"> PAGEREF _Toc506200463 \h </w:instrText>
      </w:r>
      <w:r>
        <w:rPr>
          <w:noProof/>
        </w:rPr>
      </w:r>
      <w:r>
        <w:rPr>
          <w:noProof/>
        </w:rPr>
        <w:fldChar w:fldCharType="separate"/>
      </w:r>
      <w:r w:rsidR="006E0F02">
        <w:rPr>
          <w:noProof/>
        </w:rPr>
        <w:t>7</w:t>
      </w:r>
      <w:r>
        <w:rPr>
          <w:noProof/>
        </w:rPr>
        <w:fldChar w:fldCharType="end"/>
      </w:r>
    </w:p>
    <w:p w:rsidR="00353B0F" w:rsidRDefault="00353B0F">
      <w:pPr>
        <w:pStyle w:val="Indholdsfortegnelse2"/>
        <w:tabs>
          <w:tab w:val="right" w:leader="dot" w:pos="8494"/>
        </w:tabs>
        <w:rPr>
          <w:rFonts w:asciiTheme="minorHAnsi" w:eastAsiaTheme="minorEastAsia" w:hAnsiTheme="minorHAnsi"/>
          <w:noProof/>
          <w:sz w:val="22"/>
          <w:szCs w:val="22"/>
          <w:lang w:eastAsia="da-DK"/>
        </w:rPr>
      </w:pPr>
      <w:r>
        <w:rPr>
          <w:noProof/>
        </w:rPr>
        <w:t>Virksomhedens placering</w:t>
      </w:r>
      <w:r>
        <w:rPr>
          <w:noProof/>
        </w:rPr>
        <w:tab/>
      </w:r>
      <w:r>
        <w:rPr>
          <w:noProof/>
        </w:rPr>
        <w:fldChar w:fldCharType="begin"/>
      </w:r>
      <w:r>
        <w:rPr>
          <w:noProof/>
        </w:rPr>
        <w:instrText xml:space="preserve"> PAGEREF _Toc506200464 \h </w:instrText>
      </w:r>
      <w:r>
        <w:rPr>
          <w:noProof/>
        </w:rPr>
      </w:r>
      <w:r>
        <w:rPr>
          <w:noProof/>
        </w:rPr>
        <w:fldChar w:fldCharType="separate"/>
      </w:r>
      <w:r w:rsidR="006E0F02">
        <w:rPr>
          <w:noProof/>
        </w:rPr>
        <w:t>8</w:t>
      </w:r>
      <w:r>
        <w:rPr>
          <w:noProof/>
        </w:rPr>
        <w:fldChar w:fldCharType="end"/>
      </w:r>
    </w:p>
    <w:p w:rsidR="00353B0F" w:rsidRDefault="00353B0F">
      <w:pPr>
        <w:pStyle w:val="Indholdsfortegnelse2"/>
        <w:tabs>
          <w:tab w:val="right" w:leader="dot" w:pos="8494"/>
        </w:tabs>
        <w:rPr>
          <w:rFonts w:asciiTheme="minorHAnsi" w:eastAsiaTheme="minorEastAsia" w:hAnsiTheme="minorHAnsi"/>
          <w:noProof/>
          <w:sz w:val="22"/>
          <w:szCs w:val="22"/>
          <w:lang w:eastAsia="da-DK"/>
        </w:rPr>
      </w:pPr>
      <w:r>
        <w:rPr>
          <w:noProof/>
        </w:rPr>
        <w:t>Indretning og drift</w:t>
      </w:r>
      <w:r>
        <w:rPr>
          <w:noProof/>
        </w:rPr>
        <w:tab/>
      </w:r>
      <w:r>
        <w:rPr>
          <w:noProof/>
        </w:rPr>
        <w:fldChar w:fldCharType="begin"/>
      </w:r>
      <w:r>
        <w:rPr>
          <w:noProof/>
        </w:rPr>
        <w:instrText xml:space="preserve"> PAGEREF _Toc506200465 \h </w:instrText>
      </w:r>
      <w:r>
        <w:rPr>
          <w:noProof/>
        </w:rPr>
      </w:r>
      <w:r>
        <w:rPr>
          <w:noProof/>
        </w:rPr>
        <w:fldChar w:fldCharType="separate"/>
      </w:r>
      <w:r w:rsidR="006E0F02">
        <w:rPr>
          <w:noProof/>
        </w:rPr>
        <w:t>9</w:t>
      </w:r>
      <w:r>
        <w:rPr>
          <w:noProof/>
        </w:rPr>
        <w:fldChar w:fldCharType="end"/>
      </w:r>
    </w:p>
    <w:p w:rsidR="00353B0F" w:rsidRDefault="00353B0F">
      <w:pPr>
        <w:pStyle w:val="Indholdsfortegnelse2"/>
        <w:tabs>
          <w:tab w:val="right" w:leader="dot" w:pos="8494"/>
        </w:tabs>
        <w:rPr>
          <w:rFonts w:asciiTheme="minorHAnsi" w:eastAsiaTheme="minorEastAsia" w:hAnsiTheme="minorHAnsi"/>
          <w:noProof/>
          <w:sz w:val="22"/>
          <w:szCs w:val="22"/>
          <w:lang w:eastAsia="da-DK"/>
        </w:rPr>
      </w:pPr>
      <w:r>
        <w:rPr>
          <w:noProof/>
        </w:rPr>
        <w:t>Virksomhedens forurening og forureningsbegrænsende foranstaltninger</w:t>
      </w:r>
      <w:r>
        <w:rPr>
          <w:noProof/>
        </w:rPr>
        <w:tab/>
      </w:r>
      <w:r>
        <w:rPr>
          <w:noProof/>
        </w:rPr>
        <w:fldChar w:fldCharType="begin"/>
      </w:r>
      <w:r>
        <w:rPr>
          <w:noProof/>
        </w:rPr>
        <w:instrText xml:space="preserve"> PAGEREF _Toc506200466 \h </w:instrText>
      </w:r>
      <w:r>
        <w:rPr>
          <w:noProof/>
        </w:rPr>
      </w:r>
      <w:r>
        <w:rPr>
          <w:noProof/>
        </w:rPr>
        <w:fldChar w:fldCharType="separate"/>
      </w:r>
      <w:r w:rsidR="006E0F02">
        <w:rPr>
          <w:noProof/>
        </w:rPr>
        <w:t>11</w:t>
      </w:r>
      <w:r>
        <w:rPr>
          <w:noProof/>
        </w:rPr>
        <w:fldChar w:fldCharType="end"/>
      </w:r>
    </w:p>
    <w:p w:rsidR="00353B0F" w:rsidRDefault="00353B0F">
      <w:pPr>
        <w:pStyle w:val="Indholdsfortegnelse2"/>
        <w:tabs>
          <w:tab w:val="right" w:leader="dot" w:pos="8494"/>
        </w:tabs>
        <w:rPr>
          <w:rFonts w:asciiTheme="minorHAnsi" w:eastAsiaTheme="minorEastAsia" w:hAnsiTheme="minorHAnsi"/>
          <w:noProof/>
          <w:sz w:val="22"/>
          <w:szCs w:val="22"/>
          <w:lang w:eastAsia="da-DK"/>
        </w:rPr>
      </w:pPr>
      <w:r>
        <w:rPr>
          <w:noProof/>
        </w:rPr>
        <w:t>VVM-vurdering</w:t>
      </w:r>
      <w:r>
        <w:rPr>
          <w:noProof/>
        </w:rPr>
        <w:tab/>
      </w:r>
      <w:r>
        <w:rPr>
          <w:noProof/>
        </w:rPr>
        <w:fldChar w:fldCharType="begin"/>
      </w:r>
      <w:r>
        <w:rPr>
          <w:noProof/>
        </w:rPr>
        <w:instrText xml:space="preserve"> PAGEREF _Toc506200467 \h </w:instrText>
      </w:r>
      <w:r>
        <w:rPr>
          <w:noProof/>
        </w:rPr>
      </w:r>
      <w:r>
        <w:rPr>
          <w:noProof/>
        </w:rPr>
        <w:fldChar w:fldCharType="separate"/>
      </w:r>
      <w:r w:rsidR="006E0F02">
        <w:rPr>
          <w:noProof/>
        </w:rPr>
        <w:t>13</w:t>
      </w:r>
      <w:r>
        <w:rPr>
          <w:noProof/>
        </w:rPr>
        <w:fldChar w:fldCharType="end"/>
      </w:r>
    </w:p>
    <w:p w:rsidR="00353B0F" w:rsidRDefault="00353B0F">
      <w:pPr>
        <w:pStyle w:val="Indholdsfortegnelse2"/>
        <w:tabs>
          <w:tab w:val="right" w:leader="dot" w:pos="8494"/>
        </w:tabs>
        <w:rPr>
          <w:rFonts w:asciiTheme="minorHAnsi" w:eastAsiaTheme="minorEastAsia" w:hAnsiTheme="minorHAnsi"/>
          <w:noProof/>
          <w:sz w:val="22"/>
          <w:szCs w:val="22"/>
          <w:lang w:eastAsia="da-DK"/>
        </w:rPr>
      </w:pPr>
      <w:r>
        <w:rPr>
          <w:noProof/>
        </w:rPr>
        <w:t>Konklusion</w:t>
      </w:r>
      <w:r>
        <w:rPr>
          <w:noProof/>
        </w:rPr>
        <w:tab/>
      </w:r>
      <w:r>
        <w:rPr>
          <w:noProof/>
        </w:rPr>
        <w:fldChar w:fldCharType="begin"/>
      </w:r>
      <w:r>
        <w:rPr>
          <w:noProof/>
        </w:rPr>
        <w:instrText xml:space="preserve"> PAGEREF _Toc506200468 \h </w:instrText>
      </w:r>
      <w:r>
        <w:rPr>
          <w:noProof/>
        </w:rPr>
      </w:r>
      <w:r>
        <w:rPr>
          <w:noProof/>
        </w:rPr>
        <w:fldChar w:fldCharType="separate"/>
      </w:r>
      <w:r w:rsidR="006E0F02">
        <w:rPr>
          <w:noProof/>
        </w:rPr>
        <w:t>13</w:t>
      </w:r>
      <w:r>
        <w:rPr>
          <w:noProof/>
        </w:rPr>
        <w:fldChar w:fldCharType="end"/>
      </w:r>
    </w:p>
    <w:p w:rsidR="00AF5FDB" w:rsidRDefault="00AF5FDB" w:rsidP="00AF5FDB">
      <w:r>
        <w:fldChar w:fldCharType="end"/>
      </w:r>
      <w:r>
        <w:br w:type="page"/>
      </w:r>
    </w:p>
    <w:p w:rsidR="00AF5FDB" w:rsidRDefault="00AF5FDB" w:rsidP="00AF5FDB">
      <w:pPr>
        <w:pStyle w:val="Overskrift1Udenafstandfr"/>
      </w:pPr>
      <w:bookmarkStart w:id="2" w:name="_Toc506200450"/>
      <w:r>
        <w:lastRenderedPageBreak/>
        <w:t>Stamoplysninger</w:t>
      </w:r>
      <w:bookmarkEnd w:id="2"/>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480"/>
      </w:tblGrid>
      <w:tr w:rsidR="00AF5FDB" w:rsidRPr="00222081" w:rsidTr="00492125">
        <w:trPr>
          <w:trHeight w:val="567"/>
        </w:trPr>
        <w:tc>
          <w:tcPr>
            <w:tcW w:w="2628" w:type="dxa"/>
            <w:vAlign w:val="bottom"/>
          </w:tcPr>
          <w:p w:rsidR="00AF5FDB" w:rsidRPr="00222081" w:rsidRDefault="00AF5FDB" w:rsidP="00492125">
            <w:r w:rsidRPr="00222081">
              <w:t>Virksomhedens navn</w:t>
            </w:r>
          </w:p>
        </w:tc>
        <w:tc>
          <w:tcPr>
            <w:tcW w:w="6480" w:type="dxa"/>
            <w:vAlign w:val="bottom"/>
          </w:tcPr>
          <w:p w:rsidR="00AF5FDB" w:rsidRPr="00222081" w:rsidRDefault="00AF5FDB" w:rsidP="00C436D4">
            <w:r>
              <w:t xml:space="preserve">Nordfyns Kommune, </w:t>
            </w:r>
            <w:r w:rsidR="003C3F05">
              <w:t>Jordhotel</w:t>
            </w:r>
            <w:r w:rsidR="00C436D4">
              <w:t xml:space="preserve"> Søndersø</w:t>
            </w:r>
          </w:p>
        </w:tc>
      </w:tr>
      <w:tr w:rsidR="00AF5FDB" w:rsidRPr="00222081" w:rsidTr="00492125">
        <w:trPr>
          <w:trHeight w:val="567"/>
        </w:trPr>
        <w:tc>
          <w:tcPr>
            <w:tcW w:w="2628" w:type="dxa"/>
            <w:vAlign w:val="bottom"/>
          </w:tcPr>
          <w:p w:rsidR="00AF5FDB" w:rsidRPr="00222081" w:rsidRDefault="00AF5FDB" w:rsidP="00492125">
            <w:r w:rsidRPr="00222081">
              <w:t>Virksomhedens adresse</w:t>
            </w:r>
          </w:p>
        </w:tc>
        <w:tc>
          <w:tcPr>
            <w:tcW w:w="6480" w:type="dxa"/>
            <w:vAlign w:val="bottom"/>
          </w:tcPr>
          <w:p w:rsidR="00AF5FDB" w:rsidRPr="00222081" w:rsidRDefault="003C3F05" w:rsidP="00492125">
            <w:r>
              <w:t>Gørtlervej 12</w:t>
            </w:r>
            <w:r w:rsidR="00AF5FDB">
              <w:t>, 5471 Søndersø</w:t>
            </w:r>
          </w:p>
        </w:tc>
      </w:tr>
      <w:tr w:rsidR="00AF5FDB" w:rsidRPr="00222081" w:rsidTr="00492125">
        <w:trPr>
          <w:trHeight w:val="567"/>
        </w:trPr>
        <w:tc>
          <w:tcPr>
            <w:tcW w:w="2628" w:type="dxa"/>
            <w:vAlign w:val="bottom"/>
          </w:tcPr>
          <w:p w:rsidR="00AF5FDB" w:rsidRPr="00222081" w:rsidRDefault="00AF5FDB" w:rsidP="00492125">
            <w:r w:rsidRPr="00222081">
              <w:t>Virksomhedens ejer</w:t>
            </w:r>
          </w:p>
        </w:tc>
        <w:tc>
          <w:tcPr>
            <w:tcW w:w="6480" w:type="dxa"/>
            <w:vAlign w:val="bottom"/>
          </w:tcPr>
          <w:p w:rsidR="00AF5FDB" w:rsidRPr="00222081" w:rsidRDefault="00AF5FDB" w:rsidP="00492125">
            <w:r>
              <w:t>Nordfyns Kommune</w:t>
            </w:r>
          </w:p>
        </w:tc>
      </w:tr>
      <w:tr w:rsidR="00AF5FDB" w:rsidRPr="00222081" w:rsidTr="00492125">
        <w:trPr>
          <w:trHeight w:val="567"/>
        </w:trPr>
        <w:tc>
          <w:tcPr>
            <w:tcW w:w="2628" w:type="dxa"/>
            <w:vAlign w:val="bottom"/>
          </w:tcPr>
          <w:p w:rsidR="00AF5FDB" w:rsidRPr="00222081" w:rsidRDefault="00AF5FDB" w:rsidP="00492125">
            <w:r w:rsidRPr="00222081">
              <w:t>CVR nr.</w:t>
            </w:r>
          </w:p>
        </w:tc>
        <w:tc>
          <w:tcPr>
            <w:tcW w:w="6480" w:type="dxa"/>
            <w:vAlign w:val="bottom"/>
          </w:tcPr>
          <w:p w:rsidR="00AF5FDB" w:rsidRPr="00222081" w:rsidRDefault="00AD1E12" w:rsidP="00492125">
            <w:r>
              <w:t>29 18 89 47</w:t>
            </w:r>
          </w:p>
        </w:tc>
      </w:tr>
      <w:tr w:rsidR="00AF5FDB" w:rsidRPr="00222081" w:rsidTr="00492125">
        <w:trPr>
          <w:trHeight w:val="567"/>
        </w:trPr>
        <w:tc>
          <w:tcPr>
            <w:tcW w:w="2628" w:type="dxa"/>
            <w:vAlign w:val="bottom"/>
          </w:tcPr>
          <w:p w:rsidR="00AF5FDB" w:rsidRPr="00222081" w:rsidRDefault="00AF5FDB" w:rsidP="00492125">
            <w:r w:rsidRPr="00222081">
              <w:t>P-nr.</w:t>
            </w:r>
          </w:p>
        </w:tc>
        <w:tc>
          <w:tcPr>
            <w:tcW w:w="6480" w:type="dxa"/>
            <w:vAlign w:val="bottom"/>
          </w:tcPr>
          <w:p w:rsidR="00AF5FDB" w:rsidRPr="00313B2A" w:rsidRDefault="00313B2A" w:rsidP="00492125">
            <w:r>
              <w:t>Ingen P-nr. pt.</w:t>
            </w:r>
          </w:p>
        </w:tc>
      </w:tr>
      <w:tr w:rsidR="00AF5FDB" w:rsidRPr="00222081" w:rsidTr="00492125">
        <w:trPr>
          <w:trHeight w:val="567"/>
        </w:trPr>
        <w:tc>
          <w:tcPr>
            <w:tcW w:w="2628" w:type="dxa"/>
            <w:vAlign w:val="bottom"/>
          </w:tcPr>
          <w:p w:rsidR="00AF5FDB" w:rsidRPr="00222081" w:rsidRDefault="00AF5FDB" w:rsidP="00492125">
            <w:r w:rsidRPr="00222081">
              <w:t>Telefonnummer</w:t>
            </w:r>
          </w:p>
        </w:tc>
        <w:tc>
          <w:tcPr>
            <w:tcW w:w="6480" w:type="dxa"/>
            <w:vAlign w:val="bottom"/>
          </w:tcPr>
          <w:p w:rsidR="00AF5FDB" w:rsidRPr="003C3F05" w:rsidRDefault="00AF5FDB" w:rsidP="00492125">
            <w:pPr>
              <w:rPr>
                <w:color w:val="FF0000"/>
              </w:rPr>
            </w:pPr>
            <w:r w:rsidRPr="00AD1E12">
              <w:t>64 8</w:t>
            </w:r>
            <w:r w:rsidR="00AD1E12" w:rsidRPr="00AD1E12">
              <w:t>2 82 82/ 20 58 04 21</w:t>
            </w:r>
          </w:p>
        </w:tc>
      </w:tr>
      <w:tr w:rsidR="00AF5FDB" w:rsidRPr="00222081" w:rsidTr="00492125">
        <w:trPr>
          <w:trHeight w:val="567"/>
        </w:trPr>
        <w:tc>
          <w:tcPr>
            <w:tcW w:w="2628" w:type="dxa"/>
            <w:vAlign w:val="center"/>
          </w:tcPr>
          <w:p w:rsidR="00AF5FDB" w:rsidRDefault="00AF5FDB" w:rsidP="00492125"/>
          <w:p w:rsidR="00AF5FDB" w:rsidRPr="00222081" w:rsidRDefault="00AF5FDB" w:rsidP="00492125">
            <w:r w:rsidRPr="00222081">
              <w:t>e-mail</w:t>
            </w:r>
          </w:p>
        </w:tc>
        <w:tc>
          <w:tcPr>
            <w:tcW w:w="6480" w:type="dxa"/>
            <w:vAlign w:val="bottom"/>
          </w:tcPr>
          <w:p w:rsidR="00AF5FDB" w:rsidRPr="003C3F05" w:rsidRDefault="00AD1E12" w:rsidP="00492125">
            <w:pPr>
              <w:rPr>
                <w:color w:val="FF0000"/>
              </w:rPr>
            </w:pPr>
            <w:r w:rsidRPr="00AD1E12">
              <w:t>Inge H. Andersen, inhaa</w:t>
            </w:r>
            <w:r w:rsidR="00AF5FDB" w:rsidRPr="00AD1E12">
              <w:t>@nordfynskommune.dk</w:t>
            </w:r>
          </w:p>
        </w:tc>
      </w:tr>
      <w:tr w:rsidR="00AF5FDB" w:rsidRPr="00222081" w:rsidTr="00492125">
        <w:trPr>
          <w:trHeight w:val="567"/>
        </w:trPr>
        <w:tc>
          <w:tcPr>
            <w:tcW w:w="2628" w:type="dxa"/>
            <w:vAlign w:val="center"/>
          </w:tcPr>
          <w:p w:rsidR="00AF5FDB" w:rsidRPr="00222081" w:rsidRDefault="00AF5FDB" w:rsidP="00492125">
            <w:r w:rsidRPr="00222081">
              <w:t>Hovedaktivitet</w:t>
            </w:r>
          </w:p>
        </w:tc>
        <w:tc>
          <w:tcPr>
            <w:tcW w:w="6480" w:type="dxa"/>
            <w:vAlign w:val="bottom"/>
          </w:tcPr>
          <w:p w:rsidR="00AF5FDB" w:rsidRPr="00222081" w:rsidRDefault="00AF5FDB" w:rsidP="00843343">
            <w:r w:rsidRPr="00626AD1">
              <w:t>K 21</w:t>
            </w:r>
            <w:r w:rsidR="003C3F05">
              <w:t>2</w:t>
            </w:r>
            <w:r w:rsidRPr="00626AD1">
              <w:t xml:space="preserve">: </w:t>
            </w:r>
            <w:r w:rsidR="00843343" w:rsidRPr="00843343">
              <w:t>Anlæg for midlertidig oplagring af ikke-farligt affald</w:t>
            </w:r>
            <w:r w:rsidR="004F70E4">
              <w:t xml:space="preserve"> (jord)</w:t>
            </w:r>
            <w:r w:rsidR="00843343" w:rsidRPr="00843343">
              <w:t xml:space="preserve"> forud for nyttiggørelse eller bortskaffelse med en kapacitet for tilfø</w:t>
            </w:r>
            <w:r w:rsidR="00843343" w:rsidRPr="00843343">
              <w:t>r</w:t>
            </w:r>
            <w:r w:rsidR="00843343" w:rsidRPr="00843343">
              <w:t>sel af affald</w:t>
            </w:r>
            <w:r w:rsidR="00CF78C5">
              <w:t xml:space="preserve"> (jord)</w:t>
            </w:r>
            <w:r w:rsidR="00843343" w:rsidRPr="00843343">
              <w:t xml:space="preserve"> </w:t>
            </w:r>
            <w:r w:rsidR="00EC2009">
              <w:t>på over 30</w:t>
            </w:r>
            <w:r w:rsidR="004F70E4">
              <w:t xml:space="preserve"> tons pr. dag.</w:t>
            </w:r>
          </w:p>
        </w:tc>
      </w:tr>
      <w:tr w:rsidR="00AF5FDB" w:rsidRPr="00222081" w:rsidTr="00492125">
        <w:trPr>
          <w:trHeight w:val="567"/>
        </w:trPr>
        <w:tc>
          <w:tcPr>
            <w:tcW w:w="2628" w:type="dxa"/>
            <w:vAlign w:val="center"/>
          </w:tcPr>
          <w:p w:rsidR="00AF5FDB" w:rsidRPr="00222081" w:rsidRDefault="00AF5FDB" w:rsidP="00492125">
            <w:r>
              <w:t xml:space="preserve">Udarbejdet af </w:t>
            </w:r>
          </w:p>
        </w:tc>
        <w:tc>
          <w:tcPr>
            <w:tcW w:w="6480" w:type="dxa"/>
            <w:vAlign w:val="bottom"/>
          </w:tcPr>
          <w:p w:rsidR="00AF5FDB" w:rsidRPr="00222081" w:rsidRDefault="00AD1E12" w:rsidP="00492125">
            <w:r>
              <w:t>Miljøsagsbehandler</w:t>
            </w:r>
            <w:r w:rsidR="00843343">
              <w:t xml:space="preserve"> Kim Olsen</w:t>
            </w:r>
          </w:p>
        </w:tc>
      </w:tr>
    </w:tbl>
    <w:p w:rsidR="00AF5FDB" w:rsidRDefault="00AF5FDB" w:rsidP="00AF5FDB">
      <w:pPr>
        <w:pStyle w:val="Overskrift1Udenafstandfr"/>
      </w:pPr>
    </w:p>
    <w:p w:rsidR="00AF5FDB" w:rsidRDefault="00AF5FDB" w:rsidP="00AF5FDB">
      <w:pPr>
        <w:pStyle w:val="Overskrift1Udenafstandfr"/>
      </w:pPr>
      <w:bookmarkStart w:id="3" w:name="_Toc418079412"/>
      <w:bookmarkStart w:id="4" w:name="_Toc506200451"/>
      <w:r>
        <w:t>Læsevejledning</w:t>
      </w:r>
      <w:bookmarkEnd w:id="3"/>
      <w:bookmarkEnd w:id="4"/>
    </w:p>
    <w:p w:rsidR="00AF5FDB" w:rsidRDefault="00AF5FDB" w:rsidP="00AF5FDB">
      <w:r>
        <w:t xml:space="preserve">Miljøgodkendelsen er opbygget i to dele. </w:t>
      </w:r>
    </w:p>
    <w:p w:rsidR="00AF5FDB" w:rsidRDefault="00AF5FDB" w:rsidP="00AF5FDB"/>
    <w:p w:rsidR="00AF5FDB" w:rsidRDefault="00AF5FDB" w:rsidP="00AF5FDB">
      <w:r>
        <w:t xml:space="preserve">1. del indeholder vilkår, samt oplysninger om retsbeskyttelse m.m. </w:t>
      </w:r>
    </w:p>
    <w:p w:rsidR="00AF5FDB" w:rsidRDefault="00AF5FDB" w:rsidP="00AF5FDB"/>
    <w:p w:rsidR="00AF5FDB" w:rsidRDefault="00AF5FDB" w:rsidP="00AF5FDB">
      <w:r>
        <w:t>2. del indeholder en miljøteknisk vurdering af ansøgningen, der beskriver det grundlag, hvorpå miljøgodkendelsen gives. Der redegøres for virksomhedens indretning og drift, og for den miljøbelastning virksomheden giver anledning til. Det er i dette afsnit, at begrundelsen for de fastsatte vilkår fremgår.</w:t>
      </w:r>
    </w:p>
    <w:p w:rsidR="00AD1E12" w:rsidRDefault="00AD1E12" w:rsidP="00AF5FDB">
      <w:pPr>
        <w:pStyle w:val="Overskrift1"/>
        <w:rPr>
          <w:color w:val="FF0000"/>
        </w:rPr>
      </w:pPr>
      <w:bookmarkStart w:id="5" w:name="_Toc418079413"/>
    </w:p>
    <w:p w:rsidR="00AF5FDB" w:rsidRPr="009D26FE" w:rsidRDefault="00AF5FDB" w:rsidP="00AF5FDB">
      <w:pPr>
        <w:pStyle w:val="Overskrift1"/>
      </w:pPr>
      <w:bookmarkStart w:id="6" w:name="_Toc506200452"/>
      <w:r w:rsidRPr="009D26FE">
        <w:t>Kommunens afgørelse</w:t>
      </w:r>
      <w:bookmarkEnd w:id="5"/>
      <w:bookmarkEnd w:id="6"/>
    </w:p>
    <w:p w:rsidR="00AF5FDB" w:rsidRPr="009D26FE" w:rsidRDefault="00AF5FDB" w:rsidP="00AF5FDB">
      <w:pPr>
        <w:rPr>
          <w:b/>
        </w:rPr>
      </w:pPr>
      <w:r w:rsidRPr="009D26FE">
        <w:rPr>
          <w:b/>
        </w:rPr>
        <w:t>Miljøgodkendelse</w:t>
      </w:r>
    </w:p>
    <w:p w:rsidR="00AF5FDB" w:rsidRPr="009D26FE" w:rsidRDefault="00AF5FDB" w:rsidP="00AF5FDB">
      <w:pPr>
        <w:pStyle w:val="standard"/>
        <w:rPr>
          <w:rFonts w:ascii="Century Gothic" w:hAnsi="Century Gothic"/>
          <w:bCs/>
          <w:color w:val="auto"/>
          <w:sz w:val="19"/>
          <w:szCs w:val="19"/>
        </w:rPr>
      </w:pPr>
      <w:r w:rsidRPr="009D26FE">
        <w:rPr>
          <w:rFonts w:ascii="Century Gothic" w:hAnsi="Century Gothic"/>
          <w:bCs/>
          <w:color w:val="auto"/>
          <w:sz w:val="19"/>
          <w:szCs w:val="19"/>
        </w:rPr>
        <w:t xml:space="preserve">Nordfyns kommune meddeler hermed Miljøgodkendelse til </w:t>
      </w:r>
      <w:r w:rsidR="003C3F05" w:rsidRPr="009D26FE">
        <w:rPr>
          <w:rFonts w:ascii="Century Gothic" w:hAnsi="Century Gothic"/>
          <w:bCs/>
          <w:color w:val="auto"/>
          <w:sz w:val="19"/>
          <w:szCs w:val="19"/>
        </w:rPr>
        <w:t>Jordhotel</w:t>
      </w:r>
      <w:r w:rsidR="00C436D4" w:rsidRPr="00C436D4">
        <w:rPr>
          <w:rFonts w:ascii="Century Gothic" w:hAnsi="Century Gothic"/>
          <w:bCs/>
          <w:color w:val="auto"/>
          <w:sz w:val="19"/>
          <w:szCs w:val="19"/>
        </w:rPr>
        <w:t xml:space="preserve"> </w:t>
      </w:r>
      <w:r w:rsidR="00C436D4" w:rsidRPr="009D26FE">
        <w:rPr>
          <w:rFonts w:ascii="Century Gothic" w:hAnsi="Century Gothic"/>
          <w:bCs/>
          <w:color w:val="auto"/>
          <w:sz w:val="19"/>
          <w:szCs w:val="19"/>
        </w:rPr>
        <w:t>Søndersø</w:t>
      </w:r>
      <w:r w:rsidRPr="009D26FE">
        <w:rPr>
          <w:rFonts w:ascii="Century Gothic" w:hAnsi="Century Gothic"/>
          <w:bCs/>
          <w:color w:val="auto"/>
          <w:sz w:val="19"/>
          <w:szCs w:val="19"/>
        </w:rPr>
        <w:t>.</w:t>
      </w:r>
    </w:p>
    <w:p w:rsidR="00AF5FDB" w:rsidRPr="003C3F05" w:rsidRDefault="00AF5FDB" w:rsidP="00AF5FDB">
      <w:pPr>
        <w:rPr>
          <w:bCs/>
          <w:color w:val="FF0000"/>
        </w:rPr>
      </w:pPr>
    </w:p>
    <w:p w:rsidR="00AF5FDB" w:rsidRPr="00D26037" w:rsidRDefault="00AF5FDB" w:rsidP="00AF5FDB">
      <w:pPr>
        <w:rPr>
          <w:bCs/>
        </w:rPr>
      </w:pPr>
      <w:r w:rsidRPr="00D26037">
        <w:rPr>
          <w:bCs/>
        </w:rPr>
        <w:t xml:space="preserve">Godkendelsen er </w:t>
      </w:r>
      <w:r w:rsidR="00D26037" w:rsidRPr="00D26037">
        <w:rPr>
          <w:bCs/>
        </w:rPr>
        <w:t xml:space="preserve">udarbejdet på baggrund af ansøgning om etablering af jordhotel </w:t>
      </w:r>
      <w:r w:rsidR="00D26037">
        <w:rPr>
          <w:bCs/>
        </w:rPr>
        <w:t xml:space="preserve">på en del af matrikel nr. 25ag beliggende Gørtlervej 12, 5471 Søndersø. </w:t>
      </w:r>
      <w:r w:rsidRPr="00D26037">
        <w:rPr>
          <w:bCs/>
        </w:rPr>
        <w:t xml:space="preserve">  </w:t>
      </w:r>
    </w:p>
    <w:p w:rsidR="00D26037" w:rsidRPr="003C3F05" w:rsidRDefault="00D26037" w:rsidP="00AF5FDB">
      <w:pPr>
        <w:rPr>
          <w:bCs/>
          <w:color w:val="FF0000"/>
          <w:szCs w:val="20"/>
        </w:rPr>
      </w:pPr>
    </w:p>
    <w:p w:rsidR="00AF5FDB" w:rsidRPr="00D26037" w:rsidRDefault="00AF5FDB" w:rsidP="00AF5FDB">
      <w:pPr>
        <w:rPr>
          <w:bCs/>
          <w:szCs w:val="20"/>
        </w:rPr>
      </w:pPr>
      <w:r w:rsidRPr="00D26037">
        <w:rPr>
          <w:bCs/>
          <w:szCs w:val="20"/>
        </w:rPr>
        <w:t xml:space="preserve">Godkendelsen bortfalder hvis den ikke er udnyttet inden </w:t>
      </w:r>
      <w:r w:rsidR="005B3E10">
        <w:rPr>
          <w:bCs/>
          <w:szCs w:val="20"/>
        </w:rPr>
        <w:t>8</w:t>
      </w:r>
      <w:r w:rsidR="006C406D" w:rsidRPr="005B3E10">
        <w:rPr>
          <w:bCs/>
          <w:szCs w:val="20"/>
        </w:rPr>
        <w:t>. marts</w:t>
      </w:r>
      <w:r w:rsidRPr="005B3E10">
        <w:rPr>
          <w:bCs/>
          <w:szCs w:val="20"/>
        </w:rPr>
        <w:t xml:space="preserve"> 20</w:t>
      </w:r>
      <w:r w:rsidR="00C436D4" w:rsidRPr="005B3E10">
        <w:rPr>
          <w:bCs/>
          <w:szCs w:val="20"/>
        </w:rPr>
        <w:t>20</w:t>
      </w:r>
      <w:r w:rsidRPr="005B3E10">
        <w:rPr>
          <w:bCs/>
        </w:rPr>
        <w:t>.</w:t>
      </w:r>
    </w:p>
    <w:p w:rsidR="00AF5FDB" w:rsidRPr="003C3F05" w:rsidRDefault="00AF5FDB" w:rsidP="00AF5FDB">
      <w:pPr>
        <w:rPr>
          <w:bCs/>
          <w:color w:val="FF0000"/>
          <w:szCs w:val="20"/>
        </w:rPr>
      </w:pPr>
    </w:p>
    <w:p w:rsidR="00AF5FDB" w:rsidRDefault="00AF5FDB" w:rsidP="00AF5FDB">
      <w:pPr>
        <w:rPr>
          <w:bCs/>
          <w:szCs w:val="20"/>
        </w:rPr>
      </w:pPr>
      <w:r w:rsidRPr="00D26037">
        <w:rPr>
          <w:bCs/>
          <w:szCs w:val="20"/>
        </w:rPr>
        <w:t>Godkendelsen bygger på oplysningerne i virksomhedens miljøansøgning (virksomhedens miljøtekniske beskrivelse), samt på de forudsætninger, der er anført i afsnit 2: miljøteknisk redegørelse</w:t>
      </w:r>
      <w:r w:rsidR="00C436D4">
        <w:rPr>
          <w:bCs/>
          <w:szCs w:val="20"/>
        </w:rPr>
        <w:t>. Godkendelsen medd</w:t>
      </w:r>
      <w:r w:rsidRPr="00D26037">
        <w:rPr>
          <w:bCs/>
          <w:szCs w:val="20"/>
        </w:rPr>
        <w:t xml:space="preserve">eles på </w:t>
      </w:r>
      <w:r w:rsidR="00C436D4">
        <w:rPr>
          <w:bCs/>
          <w:szCs w:val="20"/>
        </w:rPr>
        <w:t xml:space="preserve">nedenstående </w:t>
      </w:r>
      <w:r w:rsidRPr="00D26037">
        <w:rPr>
          <w:bCs/>
          <w:szCs w:val="20"/>
        </w:rPr>
        <w:t>vilkår</w:t>
      </w:r>
      <w:r w:rsidR="00C436D4">
        <w:rPr>
          <w:bCs/>
          <w:szCs w:val="20"/>
        </w:rPr>
        <w:t xml:space="preserve">. </w:t>
      </w:r>
      <w:r w:rsidRPr="00D26037">
        <w:rPr>
          <w:bCs/>
          <w:szCs w:val="20"/>
        </w:rPr>
        <w:t>Vilkårene er fastsat i he</w:t>
      </w:r>
      <w:r w:rsidRPr="00D26037">
        <w:rPr>
          <w:bCs/>
          <w:szCs w:val="20"/>
        </w:rPr>
        <w:t>n</w:t>
      </w:r>
      <w:r w:rsidRPr="00D26037">
        <w:rPr>
          <w:bCs/>
          <w:szCs w:val="20"/>
        </w:rPr>
        <w:t>hold til § 33 og 41b i miljøbeskyttelsesloven</w:t>
      </w:r>
      <w:r w:rsidRPr="00D26037">
        <w:rPr>
          <w:bCs/>
          <w:szCs w:val="20"/>
          <w:vertAlign w:val="superscript"/>
        </w:rPr>
        <w:footnoteReference w:id="1"/>
      </w:r>
      <w:r w:rsidRPr="00D26037">
        <w:rPr>
          <w:bCs/>
          <w:szCs w:val="20"/>
        </w:rPr>
        <w:t>, godkendelsesbekendtgørelsen</w:t>
      </w:r>
      <w:r w:rsidRPr="00D26037">
        <w:rPr>
          <w:bCs/>
          <w:szCs w:val="20"/>
          <w:vertAlign w:val="superscript"/>
        </w:rPr>
        <w:footnoteReference w:id="2"/>
      </w:r>
      <w:r w:rsidRPr="00D26037">
        <w:rPr>
          <w:bCs/>
          <w:szCs w:val="20"/>
        </w:rPr>
        <w:t xml:space="preserve"> og standardvi</w:t>
      </w:r>
      <w:r w:rsidRPr="00D26037">
        <w:rPr>
          <w:bCs/>
          <w:szCs w:val="20"/>
        </w:rPr>
        <w:t>l</w:t>
      </w:r>
      <w:r w:rsidRPr="00D26037">
        <w:rPr>
          <w:bCs/>
          <w:szCs w:val="20"/>
        </w:rPr>
        <w:t>kårsbekendtgørelsen</w:t>
      </w:r>
      <w:r w:rsidRPr="00D26037">
        <w:rPr>
          <w:rStyle w:val="Fodnotehenvisning"/>
          <w:bCs/>
          <w:szCs w:val="20"/>
        </w:rPr>
        <w:footnoteReference w:id="3"/>
      </w:r>
      <w:r w:rsidRPr="00D26037">
        <w:rPr>
          <w:bCs/>
          <w:szCs w:val="20"/>
        </w:rPr>
        <w:t>.</w:t>
      </w:r>
    </w:p>
    <w:p w:rsidR="00C436D4" w:rsidRDefault="00C436D4" w:rsidP="00AF5FDB">
      <w:pPr>
        <w:rPr>
          <w:bCs/>
          <w:szCs w:val="20"/>
        </w:rPr>
      </w:pPr>
    </w:p>
    <w:p w:rsidR="00C436D4" w:rsidRPr="00237338" w:rsidRDefault="00C436D4" w:rsidP="00AF5FDB">
      <w:pPr>
        <w:rPr>
          <w:bCs/>
        </w:rPr>
      </w:pPr>
      <w:r w:rsidRPr="00237338">
        <w:rPr>
          <w:b/>
          <w:bCs/>
        </w:rPr>
        <w:t>Ikke VVM-pligt</w:t>
      </w:r>
    </w:p>
    <w:p w:rsidR="00AF5FDB" w:rsidRPr="00237338" w:rsidRDefault="00C436D4" w:rsidP="00AF5FDB">
      <w:pPr>
        <w:rPr>
          <w:bCs/>
          <w:szCs w:val="20"/>
        </w:rPr>
      </w:pPr>
      <w:r w:rsidRPr="00237338">
        <w:rPr>
          <w:bCs/>
          <w:szCs w:val="20"/>
        </w:rPr>
        <w:t>Nordfyns kommune har vurderet Jordhotel Søndersø i forhold reglerne om VVM. På ba</w:t>
      </w:r>
      <w:r w:rsidRPr="00237338">
        <w:rPr>
          <w:bCs/>
          <w:szCs w:val="20"/>
        </w:rPr>
        <w:t>g</w:t>
      </w:r>
      <w:r w:rsidRPr="00237338">
        <w:rPr>
          <w:bCs/>
          <w:szCs w:val="20"/>
        </w:rPr>
        <w:t>grund af en VVM-screening har kommunen vurderet, at der ikke er VVM-Pligt på anlægget.</w:t>
      </w:r>
    </w:p>
    <w:p w:rsidR="00AF5FDB" w:rsidRDefault="00AF5FDB" w:rsidP="00AF5FDB">
      <w:pPr>
        <w:pStyle w:val="Overskrift1"/>
      </w:pPr>
      <w:bookmarkStart w:id="7" w:name="_Toc418079414"/>
      <w:bookmarkStart w:id="8" w:name="_Toc506200453"/>
      <w:r>
        <w:t>Vilkår</w:t>
      </w:r>
      <w:bookmarkEnd w:id="7"/>
      <w:bookmarkEnd w:id="8"/>
    </w:p>
    <w:p w:rsidR="00AF5FDB" w:rsidRDefault="00AF5FDB" w:rsidP="00CF78C5">
      <w:pPr>
        <w:pStyle w:val="Overskrift2"/>
      </w:pPr>
      <w:bookmarkStart w:id="9" w:name="_Toc418079415"/>
      <w:bookmarkStart w:id="10" w:name="_Toc506200454"/>
      <w:r w:rsidRPr="008B34E6">
        <w:t>Generelt</w:t>
      </w:r>
      <w:bookmarkEnd w:id="9"/>
      <w:bookmarkEnd w:id="10"/>
    </w:p>
    <w:p w:rsidR="00876361" w:rsidRDefault="00AF5FDB" w:rsidP="00AF5FDB">
      <w:pPr>
        <w:pStyle w:val="Listeafsnit"/>
        <w:numPr>
          <w:ilvl w:val="0"/>
          <w:numId w:val="19"/>
        </w:numPr>
      </w:pPr>
      <w:r>
        <w:t xml:space="preserve">Ved ophør af virksomhedens drift skal der træffes de nødvendige foranstaltninger for at undgå forureningsfare og for at efterlade stedet i tilfredsstillende tilstand. </w:t>
      </w:r>
      <w:bookmarkStart w:id="11" w:name="_Toc418079416"/>
    </w:p>
    <w:p w:rsidR="00876361" w:rsidRDefault="00876361" w:rsidP="00876361">
      <w:pPr>
        <w:pStyle w:val="Listeafsnit"/>
        <w:ind w:left="340"/>
      </w:pPr>
    </w:p>
    <w:p w:rsidR="00AF5FDB" w:rsidRPr="00876361" w:rsidRDefault="00AF5FDB" w:rsidP="00876361">
      <w:pPr>
        <w:rPr>
          <w:b/>
        </w:rPr>
      </w:pPr>
      <w:r w:rsidRPr="00876361">
        <w:rPr>
          <w:b/>
        </w:rPr>
        <w:t>Indretning og drift</w:t>
      </w:r>
      <w:bookmarkEnd w:id="11"/>
    </w:p>
    <w:p w:rsidR="00AF5FDB" w:rsidRPr="006F41EB" w:rsidRDefault="00843343" w:rsidP="00AF5FDB">
      <w:pPr>
        <w:pStyle w:val="Listeafsnit"/>
        <w:numPr>
          <w:ilvl w:val="0"/>
          <w:numId w:val="19"/>
        </w:numPr>
      </w:pPr>
      <w:bookmarkStart w:id="12" w:name="_Toc247017699"/>
      <w:bookmarkStart w:id="13" w:name="_Toc370999461"/>
      <w:r>
        <w:t>Virksomheden</w:t>
      </w:r>
      <w:r w:rsidR="00AF5FDB" w:rsidRPr="006F41EB">
        <w:t xml:space="preserve"> skal </w:t>
      </w:r>
      <w:r>
        <w:t xml:space="preserve">udarbejde en driftsinstruks, der beskriver, hvordan personalet skal foretage fornøden modtagekontrol, og </w:t>
      </w:r>
      <w:r w:rsidR="00AF5FDB" w:rsidRPr="006F41EB">
        <w:t xml:space="preserve">hvordan </w:t>
      </w:r>
      <w:r>
        <w:t>de</w:t>
      </w:r>
      <w:r w:rsidR="00AF5FDB" w:rsidRPr="006F41EB">
        <w:t xml:space="preserve"> skal forholde sig i </w:t>
      </w:r>
      <w:r>
        <w:t>tilfælde af driftsfo</w:t>
      </w:r>
      <w:r>
        <w:t>r</w:t>
      </w:r>
      <w:r>
        <w:t>styrrelser og</w:t>
      </w:r>
      <w:r w:rsidR="00AF5FDB" w:rsidRPr="006F41EB">
        <w:t xml:space="preserve"> uheld.</w:t>
      </w:r>
      <w:r>
        <w:t xml:space="preserve"> Driftsinstruksen skal altid være tilgængelig for og kendt af personalet.</w:t>
      </w:r>
    </w:p>
    <w:p w:rsidR="00AF5FDB" w:rsidRPr="006F41EB" w:rsidRDefault="00AF5FDB" w:rsidP="00AF5FDB"/>
    <w:p w:rsidR="00AF5FDB" w:rsidRDefault="00AF5FDB" w:rsidP="00AF5FDB">
      <w:pPr>
        <w:pStyle w:val="Listeafsnit"/>
        <w:numPr>
          <w:ilvl w:val="0"/>
          <w:numId w:val="19"/>
        </w:numPr>
      </w:pPr>
      <w:r w:rsidRPr="006F41EB">
        <w:t xml:space="preserve">Virksomheden må kun modtage og opbevare </w:t>
      </w:r>
      <w:r w:rsidR="00876361" w:rsidRPr="000E4FF8">
        <w:t>dokumenteret ren</w:t>
      </w:r>
      <w:r w:rsidR="00876361">
        <w:t xml:space="preserve"> jord</w:t>
      </w:r>
      <w:r>
        <w:t>:</w:t>
      </w:r>
    </w:p>
    <w:p w:rsidR="00AF5FDB" w:rsidRDefault="00AF5FDB" w:rsidP="00AF5FDB">
      <w:pPr>
        <w:pStyle w:val="Listeafsnit"/>
      </w:pPr>
    </w:p>
    <w:p w:rsidR="00AF5FDB" w:rsidRDefault="00AF5FDB" w:rsidP="00AF5FDB">
      <w:pPr>
        <w:pStyle w:val="Listeafsnit"/>
        <w:ind w:left="340"/>
      </w:pPr>
      <w:r>
        <w:t xml:space="preserve"> </w:t>
      </w:r>
    </w:p>
    <w:tbl>
      <w:tblPr>
        <w:tblStyle w:val="Tabel-Gitter"/>
        <w:tblW w:w="0" w:type="auto"/>
        <w:tblInd w:w="534" w:type="dxa"/>
        <w:tblLook w:val="04A0" w:firstRow="1" w:lastRow="0" w:firstColumn="1" w:lastColumn="0" w:noHBand="0" w:noVBand="1"/>
      </w:tblPr>
      <w:tblGrid>
        <w:gridCol w:w="2409"/>
        <w:gridCol w:w="1181"/>
        <w:gridCol w:w="1087"/>
        <w:gridCol w:w="851"/>
        <w:gridCol w:w="2658"/>
      </w:tblGrid>
      <w:tr w:rsidR="00AF5FDB" w:rsidTr="00492125">
        <w:trPr>
          <w:tblHeader/>
        </w:trPr>
        <w:tc>
          <w:tcPr>
            <w:tcW w:w="2409" w:type="dxa"/>
          </w:tcPr>
          <w:p w:rsidR="00AF5FDB" w:rsidRPr="0083458F" w:rsidRDefault="00AF5FDB" w:rsidP="00492125">
            <w:pPr>
              <w:rPr>
                <w:b/>
              </w:rPr>
            </w:pPr>
            <w:r w:rsidRPr="0083458F">
              <w:rPr>
                <w:b/>
              </w:rPr>
              <w:lastRenderedPageBreak/>
              <w:t>Affaldsfraktion</w:t>
            </w:r>
          </w:p>
        </w:tc>
        <w:tc>
          <w:tcPr>
            <w:tcW w:w="1181" w:type="dxa"/>
          </w:tcPr>
          <w:p w:rsidR="00AF5FDB" w:rsidRPr="0083458F" w:rsidRDefault="00AF5FDB" w:rsidP="00492125">
            <w:pPr>
              <w:rPr>
                <w:b/>
              </w:rPr>
            </w:pPr>
            <w:r w:rsidRPr="0083458F">
              <w:rPr>
                <w:b/>
              </w:rPr>
              <w:t>EAK koder</w:t>
            </w:r>
          </w:p>
          <w:p w:rsidR="00AF5FDB" w:rsidRPr="0083458F" w:rsidRDefault="00AF5FDB" w:rsidP="00492125">
            <w:pPr>
              <w:rPr>
                <w:b/>
              </w:rPr>
            </w:pPr>
            <w:r w:rsidRPr="0083458F">
              <w:rPr>
                <w:b/>
              </w:rPr>
              <w:t>Eksempler</w:t>
            </w:r>
          </w:p>
        </w:tc>
        <w:tc>
          <w:tcPr>
            <w:tcW w:w="1087" w:type="dxa"/>
          </w:tcPr>
          <w:p w:rsidR="00AF5FDB" w:rsidRPr="0083458F" w:rsidRDefault="00AF5FDB" w:rsidP="00492125">
            <w:pPr>
              <w:rPr>
                <w:b/>
              </w:rPr>
            </w:pPr>
            <w:r w:rsidRPr="0083458F">
              <w:rPr>
                <w:b/>
              </w:rPr>
              <w:t xml:space="preserve">Årlig </w:t>
            </w:r>
          </w:p>
          <w:p w:rsidR="00AF5FDB" w:rsidRPr="0083458F" w:rsidRDefault="00AF5FDB" w:rsidP="00492125">
            <w:pPr>
              <w:rPr>
                <w:b/>
              </w:rPr>
            </w:pPr>
            <w:r w:rsidRPr="0083458F">
              <w:rPr>
                <w:b/>
              </w:rPr>
              <w:t>mængde</w:t>
            </w:r>
          </w:p>
          <w:p w:rsidR="00AF5FDB" w:rsidRPr="0083458F" w:rsidRDefault="00AF5FDB" w:rsidP="00492125">
            <w:pPr>
              <w:rPr>
                <w:b/>
              </w:rPr>
            </w:pPr>
            <w:r w:rsidRPr="0083458F">
              <w:rPr>
                <w:b/>
              </w:rPr>
              <w:t>ton</w:t>
            </w:r>
          </w:p>
        </w:tc>
        <w:tc>
          <w:tcPr>
            <w:tcW w:w="851" w:type="dxa"/>
          </w:tcPr>
          <w:p w:rsidR="00AF5FDB" w:rsidRPr="0083458F" w:rsidRDefault="00AF5FDB" w:rsidP="00492125">
            <w:pPr>
              <w:rPr>
                <w:b/>
              </w:rPr>
            </w:pPr>
            <w:r w:rsidRPr="0083458F">
              <w:rPr>
                <w:b/>
              </w:rPr>
              <w:t xml:space="preserve">Max </w:t>
            </w:r>
          </w:p>
          <w:p w:rsidR="00AF5FDB" w:rsidRPr="0083458F" w:rsidRDefault="00AF5FDB" w:rsidP="00492125">
            <w:pPr>
              <w:rPr>
                <w:b/>
              </w:rPr>
            </w:pPr>
            <w:r w:rsidRPr="0083458F">
              <w:rPr>
                <w:b/>
              </w:rPr>
              <w:t>oplag</w:t>
            </w:r>
          </w:p>
          <w:p w:rsidR="00AF5FDB" w:rsidRPr="0083458F" w:rsidRDefault="00AF5FDB" w:rsidP="00492125">
            <w:pPr>
              <w:rPr>
                <w:b/>
              </w:rPr>
            </w:pPr>
            <w:r w:rsidRPr="0083458F">
              <w:rPr>
                <w:b/>
              </w:rPr>
              <w:t>Ton</w:t>
            </w:r>
          </w:p>
        </w:tc>
        <w:tc>
          <w:tcPr>
            <w:tcW w:w="2658" w:type="dxa"/>
          </w:tcPr>
          <w:p w:rsidR="00AF5FDB" w:rsidRPr="0083458F" w:rsidRDefault="00AF5FDB" w:rsidP="00492125">
            <w:pPr>
              <w:rPr>
                <w:b/>
              </w:rPr>
            </w:pPr>
            <w:r w:rsidRPr="0083458F">
              <w:rPr>
                <w:b/>
              </w:rPr>
              <w:t>Oplagring/sted</w:t>
            </w:r>
          </w:p>
        </w:tc>
      </w:tr>
      <w:tr w:rsidR="00AF5FDB" w:rsidTr="00492125">
        <w:tc>
          <w:tcPr>
            <w:tcW w:w="2409" w:type="dxa"/>
          </w:tcPr>
          <w:p w:rsidR="00AF5FDB" w:rsidRPr="0083458F" w:rsidRDefault="00AF5FDB" w:rsidP="00492125">
            <w:r w:rsidRPr="0083458F">
              <w:t>Jord</w:t>
            </w:r>
          </w:p>
        </w:tc>
        <w:tc>
          <w:tcPr>
            <w:tcW w:w="1181" w:type="dxa"/>
          </w:tcPr>
          <w:p w:rsidR="00AF5FDB" w:rsidRPr="0083458F" w:rsidRDefault="00AF5FDB" w:rsidP="00492125">
            <w:pPr>
              <w:jc w:val="center"/>
            </w:pPr>
            <w:r w:rsidRPr="0083458F">
              <w:t>20 02 02</w:t>
            </w:r>
          </w:p>
        </w:tc>
        <w:tc>
          <w:tcPr>
            <w:tcW w:w="1087" w:type="dxa"/>
          </w:tcPr>
          <w:p w:rsidR="00AF5FDB" w:rsidRPr="0083458F" w:rsidRDefault="00490CA5" w:rsidP="00492125">
            <w:pPr>
              <w:jc w:val="right"/>
              <w:rPr>
                <w:highlight w:val="yellow"/>
              </w:rPr>
            </w:pPr>
            <w:r w:rsidRPr="00490CA5">
              <w:t>2000</w:t>
            </w:r>
          </w:p>
        </w:tc>
        <w:tc>
          <w:tcPr>
            <w:tcW w:w="851" w:type="dxa"/>
          </w:tcPr>
          <w:p w:rsidR="00AF5FDB" w:rsidRPr="0083458F" w:rsidRDefault="00490CA5" w:rsidP="00492125">
            <w:pPr>
              <w:jc w:val="right"/>
              <w:rPr>
                <w:highlight w:val="yellow"/>
              </w:rPr>
            </w:pPr>
            <w:r w:rsidRPr="00490CA5">
              <w:t>3000</w:t>
            </w:r>
          </w:p>
        </w:tc>
        <w:tc>
          <w:tcPr>
            <w:tcW w:w="2658" w:type="dxa"/>
          </w:tcPr>
          <w:p w:rsidR="00AF5FDB" w:rsidRPr="0083458F" w:rsidRDefault="009D26FE" w:rsidP="00492125">
            <w:r w:rsidRPr="0083458F">
              <w:t>På eksisterende underlag</w:t>
            </w:r>
          </w:p>
        </w:tc>
      </w:tr>
    </w:tbl>
    <w:p w:rsidR="00AF5FDB" w:rsidRDefault="00AF5FDB" w:rsidP="00AF5FDB"/>
    <w:p w:rsidR="002A52E1" w:rsidRPr="00CF433C" w:rsidRDefault="002A52E1" w:rsidP="002A52E1">
      <w:pPr>
        <w:pStyle w:val="Overskrift2"/>
      </w:pPr>
      <w:bookmarkStart w:id="14" w:name="_Toc506200455"/>
      <w:r w:rsidRPr="00CF433C">
        <w:t>Støj</w:t>
      </w:r>
      <w:r>
        <w:t xml:space="preserve"> og vibrationer</w:t>
      </w:r>
      <w:bookmarkEnd w:id="14"/>
    </w:p>
    <w:p w:rsidR="002A52E1" w:rsidRDefault="002A52E1" w:rsidP="002A52E1">
      <w:pPr>
        <w:pStyle w:val="Listeafsnit"/>
        <w:numPr>
          <w:ilvl w:val="0"/>
          <w:numId w:val="19"/>
        </w:numPr>
      </w:pPr>
      <w:r>
        <w:t xml:space="preserve">Virksomhedens bidrag til støjniveauet uden for eget areal må ikke overstige følgende værdier: </w:t>
      </w:r>
    </w:p>
    <w:p w:rsidR="002A52E1" w:rsidRDefault="002A52E1" w:rsidP="002A52E1"/>
    <w:tbl>
      <w:tblPr>
        <w:tblW w:w="8363"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3"/>
        <w:gridCol w:w="1701"/>
        <w:gridCol w:w="1817"/>
        <w:gridCol w:w="1047"/>
        <w:gridCol w:w="1105"/>
      </w:tblGrid>
      <w:tr w:rsidR="002A52E1" w:rsidRPr="006D7738" w:rsidTr="00C1686B">
        <w:tc>
          <w:tcPr>
            <w:tcW w:w="2693" w:type="dxa"/>
          </w:tcPr>
          <w:p w:rsidR="002A52E1" w:rsidRPr="006322B6" w:rsidRDefault="002A52E1" w:rsidP="00C1686B">
            <w:r w:rsidRPr="006322B6">
              <w:t>Område</w:t>
            </w:r>
          </w:p>
          <w:p w:rsidR="002A52E1" w:rsidRPr="006322B6" w:rsidRDefault="002A52E1" w:rsidP="00C1686B"/>
        </w:tc>
        <w:tc>
          <w:tcPr>
            <w:tcW w:w="1701" w:type="dxa"/>
          </w:tcPr>
          <w:p w:rsidR="002A52E1" w:rsidRPr="006322B6" w:rsidRDefault="002A52E1" w:rsidP="00C1686B">
            <w:r w:rsidRPr="006322B6">
              <w:t>Mandag-fredag</w:t>
            </w:r>
          </w:p>
          <w:p w:rsidR="002A52E1" w:rsidRDefault="002A52E1" w:rsidP="00C1686B">
            <w:r w:rsidRPr="006322B6">
              <w:t>kl. 7-18</w:t>
            </w:r>
          </w:p>
          <w:p w:rsidR="002A52E1" w:rsidRPr="006322B6" w:rsidRDefault="002A52E1" w:rsidP="00C1686B">
            <w:r w:rsidRPr="006322B6">
              <w:t>(8 timer)</w:t>
            </w:r>
          </w:p>
          <w:p w:rsidR="002A52E1" w:rsidRPr="006322B6" w:rsidRDefault="002A52E1" w:rsidP="00C1686B">
            <w:r w:rsidRPr="006322B6">
              <w:t>Lørdag</w:t>
            </w:r>
          </w:p>
          <w:p w:rsidR="002A52E1" w:rsidRDefault="002A52E1" w:rsidP="00C1686B">
            <w:r w:rsidRPr="006322B6">
              <w:t>kl. 7-14</w:t>
            </w:r>
          </w:p>
          <w:p w:rsidR="002A52E1" w:rsidRDefault="002A52E1" w:rsidP="00C1686B">
            <w:r>
              <w:t xml:space="preserve">(7 </w:t>
            </w:r>
            <w:r w:rsidRPr="006322B6">
              <w:t>timer)</w:t>
            </w:r>
          </w:p>
          <w:p w:rsidR="002A52E1" w:rsidRPr="006322B6" w:rsidRDefault="002A52E1" w:rsidP="00C1686B"/>
          <w:p w:rsidR="002A52E1" w:rsidRPr="006322B6" w:rsidRDefault="002A52E1" w:rsidP="00C1686B">
            <w:r w:rsidRPr="00D00F19">
              <w:rPr>
                <w:b/>
                <w:bCs/>
              </w:rPr>
              <w:t xml:space="preserve">dB(A) </w:t>
            </w:r>
          </w:p>
        </w:tc>
        <w:tc>
          <w:tcPr>
            <w:tcW w:w="1817" w:type="dxa"/>
          </w:tcPr>
          <w:p w:rsidR="002A52E1" w:rsidRPr="006322B6" w:rsidRDefault="002A52E1" w:rsidP="00C1686B">
            <w:r w:rsidRPr="006322B6">
              <w:t>Alle dage</w:t>
            </w:r>
          </w:p>
          <w:p w:rsidR="002A52E1" w:rsidRPr="006322B6" w:rsidRDefault="002A52E1" w:rsidP="00C1686B">
            <w:r w:rsidRPr="006322B6">
              <w:t>kl. 18-22 (1 time)</w:t>
            </w:r>
          </w:p>
          <w:p w:rsidR="002A52E1" w:rsidRPr="006322B6" w:rsidRDefault="002A52E1" w:rsidP="00C1686B">
            <w:r w:rsidRPr="006322B6">
              <w:t>Lørdag</w:t>
            </w:r>
          </w:p>
          <w:p w:rsidR="002A52E1" w:rsidRDefault="002A52E1" w:rsidP="00C1686B">
            <w:r w:rsidRPr="006322B6">
              <w:t>kl. 14-18 (4 t</w:t>
            </w:r>
            <w:r>
              <w:t>i</w:t>
            </w:r>
            <w:r w:rsidRPr="006322B6">
              <w:t>mer)</w:t>
            </w:r>
          </w:p>
          <w:p w:rsidR="002A52E1" w:rsidRPr="00B3376B" w:rsidRDefault="002A52E1" w:rsidP="00C1686B">
            <w:pPr>
              <w:rPr>
                <w:bCs/>
              </w:rPr>
            </w:pPr>
            <w:r w:rsidRPr="00B3376B">
              <w:rPr>
                <w:bCs/>
              </w:rPr>
              <w:t>Søn- og helligdag</w:t>
            </w:r>
          </w:p>
          <w:p w:rsidR="002A52E1" w:rsidRDefault="002A52E1" w:rsidP="00C1686B">
            <w:r w:rsidRPr="006322B6">
              <w:t>kl. 7-18 (8 timer)</w:t>
            </w:r>
          </w:p>
          <w:p w:rsidR="002A52E1" w:rsidRPr="006322B6" w:rsidRDefault="002A52E1" w:rsidP="00C1686B"/>
          <w:p w:rsidR="002A52E1" w:rsidRPr="00B3376B" w:rsidRDefault="002A52E1" w:rsidP="00C1686B">
            <w:pPr>
              <w:rPr>
                <w:b/>
                <w:bCs/>
              </w:rPr>
            </w:pPr>
            <w:r w:rsidRPr="00B3376B">
              <w:rPr>
                <w:b/>
                <w:bCs/>
              </w:rPr>
              <w:t xml:space="preserve">dB(A) </w:t>
            </w:r>
          </w:p>
        </w:tc>
        <w:tc>
          <w:tcPr>
            <w:tcW w:w="1047" w:type="dxa"/>
          </w:tcPr>
          <w:p w:rsidR="002A52E1" w:rsidRPr="006322B6" w:rsidRDefault="002A52E1" w:rsidP="00C1686B">
            <w:r w:rsidRPr="006322B6">
              <w:t>Alle dage</w:t>
            </w:r>
          </w:p>
          <w:p w:rsidR="002A52E1" w:rsidRPr="006322B6" w:rsidRDefault="002A52E1" w:rsidP="00C1686B">
            <w:r w:rsidRPr="006322B6">
              <w:t>kl. 22-7</w:t>
            </w:r>
          </w:p>
          <w:p w:rsidR="002A52E1" w:rsidRPr="006322B6" w:rsidRDefault="002A52E1" w:rsidP="00C1686B">
            <w:r w:rsidRPr="006322B6">
              <w:t>(½ time)</w:t>
            </w:r>
          </w:p>
          <w:p w:rsidR="002A52E1" w:rsidRPr="006322B6" w:rsidRDefault="002A52E1" w:rsidP="00C1686B"/>
          <w:p w:rsidR="002A52E1" w:rsidRPr="006322B6" w:rsidRDefault="002A52E1" w:rsidP="00C1686B"/>
          <w:p w:rsidR="002A52E1" w:rsidRDefault="002A52E1" w:rsidP="00C1686B">
            <w:pPr>
              <w:rPr>
                <w:b/>
                <w:bCs/>
              </w:rPr>
            </w:pPr>
          </w:p>
          <w:p w:rsidR="002A52E1" w:rsidRDefault="002A52E1" w:rsidP="00C1686B">
            <w:pPr>
              <w:rPr>
                <w:b/>
                <w:bCs/>
              </w:rPr>
            </w:pPr>
          </w:p>
          <w:p w:rsidR="002A52E1" w:rsidRPr="00B3376B" w:rsidRDefault="002A52E1" w:rsidP="00C1686B">
            <w:pPr>
              <w:rPr>
                <w:b/>
                <w:bCs/>
              </w:rPr>
            </w:pPr>
            <w:r w:rsidRPr="00B3376B">
              <w:rPr>
                <w:b/>
                <w:bCs/>
              </w:rPr>
              <w:t xml:space="preserve">dB(A) </w:t>
            </w:r>
          </w:p>
        </w:tc>
        <w:tc>
          <w:tcPr>
            <w:tcW w:w="1105" w:type="dxa"/>
          </w:tcPr>
          <w:p w:rsidR="002A52E1" w:rsidRPr="006322B6" w:rsidRDefault="002A52E1" w:rsidP="00C1686B">
            <w:r w:rsidRPr="006322B6">
              <w:t>Alle dage</w:t>
            </w:r>
          </w:p>
          <w:p w:rsidR="002A52E1" w:rsidRPr="006322B6" w:rsidRDefault="002A52E1" w:rsidP="00C1686B">
            <w:r w:rsidRPr="006322B6">
              <w:t>kl. 22-7</w:t>
            </w:r>
          </w:p>
          <w:p w:rsidR="002A52E1" w:rsidRPr="006322B6" w:rsidRDefault="002A52E1" w:rsidP="00C1686B">
            <w:r w:rsidRPr="006322B6">
              <w:t>Maksimal</w:t>
            </w:r>
          </w:p>
          <w:p w:rsidR="002A52E1" w:rsidRPr="006322B6" w:rsidRDefault="002A52E1" w:rsidP="00C1686B">
            <w:r w:rsidRPr="006322B6">
              <w:t>værdi</w:t>
            </w:r>
          </w:p>
          <w:p w:rsidR="002A52E1" w:rsidRDefault="002A52E1" w:rsidP="00C1686B"/>
          <w:p w:rsidR="002A52E1" w:rsidRDefault="002A52E1" w:rsidP="00C1686B"/>
          <w:p w:rsidR="006C406D" w:rsidRPr="006322B6" w:rsidRDefault="006C406D" w:rsidP="00C1686B"/>
          <w:p w:rsidR="002A52E1" w:rsidRPr="00B3376B" w:rsidRDefault="002A52E1" w:rsidP="00C1686B">
            <w:pPr>
              <w:rPr>
                <w:b/>
                <w:bCs/>
              </w:rPr>
            </w:pPr>
            <w:r w:rsidRPr="00B3376B">
              <w:rPr>
                <w:b/>
                <w:bCs/>
              </w:rPr>
              <w:t xml:space="preserve">dB(A) </w:t>
            </w:r>
          </w:p>
        </w:tc>
      </w:tr>
      <w:tr w:rsidR="002A52E1" w:rsidRPr="006D7738" w:rsidTr="00C1686B">
        <w:trPr>
          <w:trHeight w:val="845"/>
        </w:trPr>
        <w:tc>
          <w:tcPr>
            <w:tcW w:w="2693" w:type="dxa"/>
          </w:tcPr>
          <w:p w:rsidR="002A52E1" w:rsidRDefault="002A52E1" w:rsidP="00C1686B">
            <w:r w:rsidRPr="006322B6">
              <w:t xml:space="preserve">Uden for virksomhedens eget areal i </w:t>
            </w:r>
          </w:p>
          <w:p w:rsidR="002A52E1" w:rsidRPr="006322B6" w:rsidRDefault="002A52E1" w:rsidP="00C1686B">
            <w:r w:rsidRPr="006322B6">
              <w:t>erhvervsområdet</w:t>
            </w:r>
          </w:p>
        </w:tc>
        <w:tc>
          <w:tcPr>
            <w:tcW w:w="1701" w:type="dxa"/>
            <w:vAlign w:val="center"/>
          </w:tcPr>
          <w:p w:rsidR="002A52E1" w:rsidRPr="006322B6" w:rsidRDefault="002A52E1" w:rsidP="00C1686B">
            <w:r w:rsidRPr="006322B6">
              <w:t>60</w:t>
            </w:r>
          </w:p>
        </w:tc>
        <w:tc>
          <w:tcPr>
            <w:tcW w:w="1817" w:type="dxa"/>
            <w:vAlign w:val="center"/>
          </w:tcPr>
          <w:p w:rsidR="002A52E1" w:rsidRPr="006322B6" w:rsidRDefault="002A52E1" w:rsidP="00C1686B">
            <w:r w:rsidRPr="006322B6">
              <w:t>60</w:t>
            </w:r>
          </w:p>
        </w:tc>
        <w:tc>
          <w:tcPr>
            <w:tcW w:w="1047" w:type="dxa"/>
            <w:vAlign w:val="center"/>
          </w:tcPr>
          <w:p w:rsidR="002A52E1" w:rsidRPr="006322B6" w:rsidRDefault="002A52E1" w:rsidP="00C1686B">
            <w:r w:rsidRPr="006322B6">
              <w:t>60</w:t>
            </w:r>
          </w:p>
        </w:tc>
        <w:tc>
          <w:tcPr>
            <w:tcW w:w="1105" w:type="dxa"/>
            <w:vAlign w:val="center"/>
          </w:tcPr>
          <w:p w:rsidR="002A52E1" w:rsidRPr="006322B6" w:rsidRDefault="002A52E1" w:rsidP="00C1686B">
            <w:r w:rsidRPr="006322B6">
              <w:t>-</w:t>
            </w:r>
          </w:p>
        </w:tc>
      </w:tr>
      <w:tr w:rsidR="002A52E1" w:rsidRPr="006D7738" w:rsidTr="00C1686B">
        <w:tc>
          <w:tcPr>
            <w:tcW w:w="2693" w:type="dxa"/>
          </w:tcPr>
          <w:p w:rsidR="002A52E1" w:rsidRDefault="002A52E1" w:rsidP="00C1686B">
            <w:r w:rsidRPr="006322B6">
              <w:t>B</w:t>
            </w:r>
            <w:r>
              <w:t xml:space="preserve">landet bolig erhverv </w:t>
            </w:r>
          </w:p>
          <w:p w:rsidR="002A52E1" w:rsidRPr="006322B6" w:rsidRDefault="002A52E1" w:rsidP="00C1686B">
            <w:r>
              <w:t>Skel til boligen Snavevej 37</w:t>
            </w:r>
          </w:p>
        </w:tc>
        <w:tc>
          <w:tcPr>
            <w:tcW w:w="1701" w:type="dxa"/>
            <w:vAlign w:val="center"/>
          </w:tcPr>
          <w:p w:rsidR="002A52E1" w:rsidRPr="006322B6" w:rsidRDefault="002A52E1" w:rsidP="00C1686B">
            <w:r>
              <w:t>55</w:t>
            </w:r>
          </w:p>
        </w:tc>
        <w:tc>
          <w:tcPr>
            <w:tcW w:w="1817" w:type="dxa"/>
            <w:vAlign w:val="center"/>
          </w:tcPr>
          <w:p w:rsidR="002A52E1" w:rsidRPr="006322B6" w:rsidRDefault="002A52E1" w:rsidP="00C1686B">
            <w:r>
              <w:t>45</w:t>
            </w:r>
          </w:p>
        </w:tc>
        <w:tc>
          <w:tcPr>
            <w:tcW w:w="1047" w:type="dxa"/>
            <w:vAlign w:val="center"/>
          </w:tcPr>
          <w:p w:rsidR="002A52E1" w:rsidRPr="006322B6" w:rsidRDefault="002A52E1" w:rsidP="00C1686B">
            <w:r>
              <w:t>40</w:t>
            </w:r>
          </w:p>
        </w:tc>
        <w:tc>
          <w:tcPr>
            <w:tcW w:w="1105" w:type="dxa"/>
            <w:vAlign w:val="center"/>
          </w:tcPr>
          <w:p w:rsidR="002A52E1" w:rsidRPr="006322B6" w:rsidRDefault="002A52E1" w:rsidP="00C1686B">
            <w:r>
              <w:t>55</w:t>
            </w:r>
          </w:p>
        </w:tc>
      </w:tr>
    </w:tbl>
    <w:p w:rsidR="002A52E1" w:rsidRPr="00C436D4" w:rsidRDefault="002A52E1" w:rsidP="00C436D4">
      <w:pPr>
        <w:rPr>
          <w:sz w:val="16"/>
        </w:rPr>
      </w:pPr>
      <w:r w:rsidRPr="00C436D4">
        <w:rPr>
          <w:sz w:val="16"/>
        </w:rPr>
        <w:t>Støjbidraget (bortset fra maksimalværdien) måles som det ækvivalente, konstante, korrigerede støjniveau i dB(A)</w:t>
      </w:r>
      <w:proofErr w:type="gramStart"/>
      <w:r w:rsidRPr="00C436D4">
        <w:rPr>
          <w:sz w:val="16"/>
        </w:rPr>
        <w:t xml:space="preserve"> (re.</w:t>
      </w:r>
      <w:proofErr w:type="gramEnd"/>
      <w:r w:rsidRPr="00C436D4">
        <w:rPr>
          <w:sz w:val="16"/>
        </w:rPr>
        <w:t xml:space="preserve"> 20 </w:t>
      </w:r>
      <w:r w:rsidRPr="00C436D4">
        <w:rPr>
          <w:sz w:val="16"/>
        </w:rPr>
        <w:sym w:font="Symbol" w:char="F06D"/>
      </w:r>
      <w:r w:rsidRPr="00C436D4">
        <w:rPr>
          <w:sz w:val="16"/>
        </w:rPr>
        <w:t>Pa). Tallene i parenteserne angiver midlingstiden inden for den pågældende periode</w:t>
      </w:r>
    </w:p>
    <w:p w:rsidR="00AF5FDB" w:rsidRPr="006F41EB" w:rsidRDefault="007335CD" w:rsidP="00CF78C5">
      <w:pPr>
        <w:pStyle w:val="Overskrift2"/>
      </w:pPr>
      <w:bookmarkStart w:id="15" w:name="_Toc506200456"/>
      <w:r>
        <w:t>Luftforurening</w:t>
      </w:r>
      <w:bookmarkEnd w:id="15"/>
      <w:r w:rsidR="00AF5FDB" w:rsidRPr="006F41EB">
        <w:t xml:space="preserve"> </w:t>
      </w:r>
    </w:p>
    <w:p w:rsidR="004F70E4" w:rsidRDefault="007335CD" w:rsidP="0083458F">
      <w:pPr>
        <w:pStyle w:val="Listeafsnit"/>
        <w:numPr>
          <w:ilvl w:val="0"/>
          <w:numId w:val="19"/>
        </w:numPr>
      </w:pPr>
      <w:r w:rsidRPr="007335CD">
        <w:t>Virksomheden må ikke give anledning til lugt- eller støvgener uden for virksomhedens område, som efter tilsynsmyndighedens vurdering er væsentlige for omgivelserne. Ti</w:t>
      </w:r>
      <w:r w:rsidRPr="007335CD">
        <w:t>l</w:t>
      </w:r>
      <w:r w:rsidRPr="007335CD">
        <w:t>synsmyndigheden kan, såfremt der konstateres væsentlige støvgener, kræve, at støve</w:t>
      </w:r>
      <w:r w:rsidRPr="007335CD">
        <w:t>n</w:t>
      </w:r>
      <w:r w:rsidRPr="007335CD">
        <w:t>de o</w:t>
      </w:r>
      <w:r w:rsidR="0083458F">
        <w:t>plag overdækkes eller befugtes.</w:t>
      </w:r>
    </w:p>
    <w:p w:rsidR="00AF5FDB" w:rsidRPr="004F70E4" w:rsidRDefault="007335CD" w:rsidP="00353B0F">
      <w:pPr>
        <w:pStyle w:val="Overskrift2"/>
      </w:pPr>
      <w:bookmarkStart w:id="16" w:name="_Toc506200457"/>
      <w:r w:rsidRPr="004F70E4">
        <w:t>Affald</w:t>
      </w:r>
      <w:bookmarkEnd w:id="16"/>
      <w:r w:rsidRPr="004F70E4">
        <w:t xml:space="preserve"> </w:t>
      </w:r>
    </w:p>
    <w:p w:rsidR="004F70E4" w:rsidRPr="004F70E4" w:rsidRDefault="007335CD" w:rsidP="00AF5FDB">
      <w:pPr>
        <w:pStyle w:val="Listeafsnit"/>
        <w:numPr>
          <w:ilvl w:val="0"/>
          <w:numId w:val="19"/>
        </w:numPr>
        <w:rPr>
          <w:color w:val="FF0000"/>
        </w:rPr>
      </w:pPr>
      <w:r w:rsidRPr="007335CD">
        <w:t>Spild af olie og kemikalier (herunder grus, savsmuld eller lignende anvendt til opsugning) skal opsamles straks og bortsk</w:t>
      </w:r>
      <w:r w:rsidR="00CF78C5">
        <w:t>affes som farligt affald</w:t>
      </w:r>
      <w:r w:rsidR="00E80455">
        <w:t xml:space="preserve"> til godkendt modtager.</w:t>
      </w:r>
      <w:r w:rsidR="00CF78C5">
        <w:t xml:space="preserve"> </w:t>
      </w:r>
      <w:bookmarkEnd w:id="12"/>
      <w:bookmarkEnd w:id="13"/>
    </w:p>
    <w:p w:rsidR="00AF5FDB" w:rsidRPr="004F70E4" w:rsidRDefault="00AF5FDB" w:rsidP="00353B0F">
      <w:pPr>
        <w:pStyle w:val="Overskrift2"/>
        <w:rPr>
          <w:color w:val="FF0000"/>
        </w:rPr>
      </w:pPr>
      <w:bookmarkStart w:id="17" w:name="_Toc506200458"/>
      <w:r w:rsidRPr="004F70E4">
        <w:t>Driftsjournal</w:t>
      </w:r>
      <w:bookmarkEnd w:id="17"/>
    </w:p>
    <w:p w:rsidR="00AF5FDB" w:rsidRDefault="00AF5FDB" w:rsidP="00AF5FDB">
      <w:pPr>
        <w:pStyle w:val="Listeafsnit"/>
        <w:numPr>
          <w:ilvl w:val="0"/>
          <w:numId w:val="19"/>
        </w:numPr>
      </w:pPr>
      <w:r>
        <w:t>Der skal føres driftsjournal med angivelse af:</w:t>
      </w:r>
    </w:p>
    <w:p w:rsidR="00CF78C5" w:rsidRDefault="00CF78C5" w:rsidP="00CF78C5">
      <w:pPr>
        <w:pStyle w:val="Listeafsnit"/>
        <w:numPr>
          <w:ilvl w:val="0"/>
          <w:numId w:val="35"/>
        </w:numPr>
        <w:ind w:left="624"/>
      </w:pPr>
      <w:r>
        <w:t>Hvor meget jord der tilføres pladsen, og hvor det kommer fra.</w:t>
      </w:r>
    </w:p>
    <w:p w:rsidR="00CF78C5" w:rsidRDefault="00CF78C5" w:rsidP="00CF78C5">
      <w:pPr>
        <w:pStyle w:val="Listeafsnit"/>
        <w:numPr>
          <w:ilvl w:val="0"/>
          <w:numId w:val="35"/>
        </w:numPr>
        <w:ind w:left="624"/>
      </w:pPr>
      <w:r>
        <w:t>Hvor meget jord der fjernes fra pladsen, og hvad det bruger til.</w:t>
      </w:r>
    </w:p>
    <w:p w:rsidR="00AF5FDB" w:rsidRPr="00A04A6F" w:rsidRDefault="00AF5FDB" w:rsidP="00AF5FDB">
      <w:pPr>
        <w:pStyle w:val="Overskrift3"/>
        <w:rPr>
          <w:szCs w:val="20"/>
        </w:rPr>
      </w:pPr>
      <w:r w:rsidRPr="0067359C">
        <w:t>Lov om erstatning for miljøskader</w:t>
      </w:r>
    </w:p>
    <w:p w:rsidR="00AF5FDB" w:rsidRDefault="00AF5FDB" w:rsidP="00AF5FDB">
      <w:r>
        <w:t>Virksomheden er omfattet af lov nr. 994 af 9. september 2014 om erstatning for miljøskader, idet der på virksomheden er følgende aktiviteter, der er anført på bilag 1 til loven:</w:t>
      </w:r>
    </w:p>
    <w:p w:rsidR="00AF5FDB" w:rsidRDefault="00AF5FDB" w:rsidP="00AF5FDB"/>
    <w:p w:rsidR="00AF5FDB" w:rsidRPr="00C14607" w:rsidRDefault="00AF5FDB" w:rsidP="00AF5FDB">
      <w:pPr>
        <w:ind w:left="1304" w:hanging="1304"/>
      </w:pPr>
    </w:p>
    <w:p w:rsidR="00AF5FDB" w:rsidRPr="00C14607" w:rsidRDefault="00AF5FDB" w:rsidP="00AF5FDB">
      <w:pPr>
        <w:spacing w:line="240" w:lineRule="auto"/>
        <w:ind w:left="1304" w:hanging="1304"/>
      </w:pPr>
      <w:r w:rsidRPr="00C14607">
        <w:lastRenderedPageBreak/>
        <w:t>K6</w:t>
      </w:r>
      <w:r w:rsidRPr="00C14607">
        <w:tab/>
        <w:t xml:space="preserve"> Omlastestationer med en kapacitet for daglig tilførsel af affald</w:t>
      </w:r>
      <w:r w:rsidR="003A5DC6">
        <w:t xml:space="preserve"> (jord)</w:t>
      </w:r>
      <w:r w:rsidRPr="00C14607">
        <w:t xml:space="preserve"> på 30 tons eller derover.</w:t>
      </w:r>
    </w:p>
    <w:p w:rsidR="00AF5FDB" w:rsidRDefault="00AF5FDB" w:rsidP="00AF5FDB"/>
    <w:p w:rsidR="00AF5FDB" w:rsidRPr="0067359C" w:rsidRDefault="00AF5FDB" w:rsidP="00AF5FDB">
      <w:r>
        <w:t>Dette betyder, at der er objektivt ansvar for eventuelle forureninger, der forvoldes efter l</w:t>
      </w:r>
      <w:r>
        <w:t>o</w:t>
      </w:r>
      <w:r>
        <w:t xml:space="preserve">vens ikrafttræden, og som måtte være forårsaget af de i listepunktet angivne aktiviteter. </w:t>
      </w:r>
    </w:p>
    <w:p w:rsidR="00AF5FDB" w:rsidRPr="005F3842" w:rsidRDefault="00AF5FDB" w:rsidP="00AF5FDB">
      <w:pPr>
        <w:pStyle w:val="Overskrift3"/>
      </w:pPr>
      <w:bookmarkStart w:id="18" w:name="_Toc418079426"/>
      <w:r w:rsidRPr="005F3842">
        <w:t>Lov om forurenet jord</w:t>
      </w:r>
      <w:bookmarkEnd w:id="18"/>
    </w:p>
    <w:p w:rsidR="00AF5FDB" w:rsidRPr="005F3842" w:rsidRDefault="00AF5FDB" w:rsidP="00AF5FDB">
      <w:r w:rsidRPr="005F3842">
        <w:t>Virksomheden er omfattet af lov om forurenet jord</w:t>
      </w:r>
      <w:r w:rsidRPr="005F3842">
        <w:rPr>
          <w:vertAlign w:val="superscript"/>
        </w:rPr>
        <w:footnoteReference w:id="4"/>
      </w:r>
      <w:r w:rsidRPr="005F3842">
        <w:t>.  Alle forurenin</w:t>
      </w:r>
      <w:r w:rsidRPr="005F3842">
        <w:softHyphen/>
        <w:t xml:space="preserve">ger af jord, der er sket på virksomheden efter 1. januar 2001, skal betales af forureneren. </w:t>
      </w:r>
    </w:p>
    <w:p w:rsidR="00AF5FDB" w:rsidRPr="005F3842" w:rsidRDefault="00AF5FDB" w:rsidP="00AF5FDB"/>
    <w:p w:rsidR="00AF5FDB" w:rsidRPr="005F3842" w:rsidRDefault="00AF5FDB" w:rsidP="00AF5FDB">
      <w:r w:rsidRPr="005F3842">
        <w:t>Forureneren er "Den, der i erhvervsmæssigt eller offentligt øjemed, driver eller drev den vir</w:t>
      </w:r>
      <w:r w:rsidRPr="005F3842">
        <w:t>k</w:t>
      </w:r>
      <w:r w:rsidRPr="005F3842">
        <w:t>somhed eller anvender eller anvendte det anlæg, hvorfra forure</w:t>
      </w:r>
      <w:r w:rsidRPr="005F3842">
        <w:softHyphen/>
        <w:t>ningen hidrører. Forureni</w:t>
      </w:r>
      <w:r w:rsidRPr="005F3842">
        <w:t>n</w:t>
      </w:r>
      <w:r w:rsidRPr="005F3842">
        <w:t>gen eller en del heraf skal være sket i den pågælden</w:t>
      </w:r>
      <w:r w:rsidRPr="005F3842">
        <w:softHyphen/>
        <w:t>de driftsperiode" (§ 41, stk. 3 i Lov om forurenet jord).</w:t>
      </w:r>
    </w:p>
    <w:p w:rsidR="00AF5FDB" w:rsidRPr="005F3842" w:rsidRDefault="00AF5FDB" w:rsidP="00AF5FDB"/>
    <w:p w:rsidR="00AF5FDB" w:rsidRPr="005F3842" w:rsidRDefault="00AF5FDB" w:rsidP="00AF5FDB">
      <w:r w:rsidRPr="005F3842">
        <w:t>Dette betyder, at alle nye jordforureninger på virksomheden er omfattet af et objektivt a</w:t>
      </w:r>
      <w:r w:rsidRPr="005F3842">
        <w:t>n</w:t>
      </w:r>
      <w:r w:rsidRPr="005F3842">
        <w:t>svar og at tilsynsmyndigheden derfor kan meddele virksomheden påbud om at fjerne for</w:t>
      </w:r>
      <w:r w:rsidRPr="005F3842">
        <w:t>u</w:t>
      </w:r>
      <w:r w:rsidRPr="005F3842">
        <w:t>reningen, uanse</w:t>
      </w:r>
      <w:r>
        <w:t>t hvordan forureningen er sket.</w:t>
      </w:r>
    </w:p>
    <w:p w:rsidR="00AF5FDB" w:rsidRPr="005F3842" w:rsidRDefault="00AF5FDB" w:rsidP="00AF5FDB">
      <w:pPr>
        <w:pStyle w:val="Overskrift2"/>
      </w:pPr>
      <w:bookmarkStart w:id="19" w:name="_Toc247017707"/>
      <w:bookmarkStart w:id="20" w:name="_Toc370999471"/>
      <w:bookmarkStart w:id="21" w:name="_Toc418079427"/>
      <w:bookmarkStart w:id="22" w:name="_Toc506200459"/>
      <w:r w:rsidRPr="005F3842">
        <w:t>Klagevejledning</w:t>
      </w:r>
      <w:bookmarkEnd w:id="19"/>
      <w:bookmarkEnd w:id="20"/>
      <w:bookmarkEnd w:id="21"/>
      <w:bookmarkEnd w:id="22"/>
    </w:p>
    <w:p w:rsidR="00AF5FDB" w:rsidRPr="005F3842" w:rsidRDefault="00AF5FDB" w:rsidP="00AF5FDB">
      <w:pPr>
        <w:pStyle w:val="Overskrift3"/>
      </w:pPr>
      <w:r w:rsidRPr="005F3842">
        <w:t>Klage over afgørelsen</w:t>
      </w:r>
    </w:p>
    <w:p w:rsidR="00AF5FDB" w:rsidRPr="005F3842" w:rsidRDefault="00AF5FDB" w:rsidP="00AF5FDB">
      <w:r w:rsidRPr="005F3842">
        <w:t xml:space="preserve">Afgørelsen kan påklages til </w:t>
      </w:r>
      <w:r>
        <w:t xml:space="preserve">Miljø- og Fødevareklagenævnet </w:t>
      </w:r>
      <w:r w:rsidRPr="005F3842">
        <w:t>af</w:t>
      </w:r>
    </w:p>
    <w:p w:rsidR="00AF5FDB" w:rsidRDefault="00353B0F" w:rsidP="00AF5FDB">
      <w:pPr>
        <w:numPr>
          <w:ilvl w:val="0"/>
          <w:numId w:val="16"/>
        </w:numPr>
      </w:pPr>
      <w:r w:rsidRPr="005F3842">
        <w:t>V</w:t>
      </w:r>
      <w:r w:rsidR="00AF5FDB" w:rsidRPr="005F3842">
        <w:t>irksomheden</w:t>
      </w:r>
    </w:p>
    <w:p w:rsidR="00353B0F" w:rsidRPr="005F3842" w:rsidRDefault="00353B0F" w:rsidP="00AF5FDB">
      <w:pPr>
        <w:numPr>
          <w:ilvl w:val="0"/>
          <w:numId w:val="16"/>
        </w:numPr>
      </w:pPr>
      <w:r>
        <w:t>Nordfyns Civile Hundeførerforening ved Poul Erik Larsen mail: formand@dch-nordfyn.dk</w:t>
      </w:r>
    </w:p>
    <w:p w:rsidR="00AF5FDB" w:rsidRPr="005F3842" w:rsidRDefault="00AF5FDB" w:rsidP="00AF5FDB">
      <w:pPr>
        <w:numPr>
          <w:ilvl w:val="0"/>
          <w:numId w:val="16"/>
        </w:numPr>
      </w:pPr>
      <w:r w:rsidRPr="005F3842">
        <w:t>enhver, der har en individuel, væsentlig interesse i sagens udfald</w:t>
      </w:r>
    </w:p>
    <w:p w:rsidR="00AF5FDB" w:rsidRPr="005F3842" w:rsidRDefault="00AF5FDB" w:rsidP="00AF5FDB">
      <w:pPr>
        <w:numPr>
          <w:ilvl w:val="0"/>
          <w:numId w:val="16"/>
        </w:numPr>
      </w:pPr>
      <w:r w:rsidRPr="005F3842">
        <w:t>Sundhedsstyrelsen</w:t>
      </w:r>
    </w:p>
    <w:p w:rsidR="00AF5FDB" w:rsidRPr="005F3842" w:rsidRDefault="00AF5FDB" w:rsidP="00AF5FDB">
      <w:pPr>
        <w:numPr>
          <w:ilvl w:val="0"/>
          <w:numId w:val="16"/>
        </w:numPr>
      </w:pPr>
      <w:r w:rsidRPr="005F3842">
        <w:t>landsdækkende foreninger og organisationer i det omfang de har klageret over den konkrete afgørelse, jf. miljøbeskyttelseslovens §§ 99 og 100</w:t>
      </w:r>
    </w:p>
    <w:p w:rsidR="00AF5FDB" w:rsidRPr="005F3842" w:rsidRDefault="00AF5FDB" w:rsidP="00AF5FDB">
      <w:pPr>
        <w:numPr>
          <w:ilvl w:val="0"/>
          <w:numId w:val="16"/>
        </w:numPr>
      </w:pPr>
      <w:r w:rsidRPr="005F3842">
        <w:t>lokale foreninger og organisationer, der har beskyttelse af natur og miljø eller rekre</w:t>
      </w:r>
      <w:r w:rsidRPr="005F3842">
        <w:t>a</w:t>
      </w:r>
      <w:r w:rsidRPr="005F3842">
        <w:t>tive interesser som formål, og som har meddelt Nordfyns Kommune, at de ønsker underretning om afgørelsen.</w:t>
      </w:r>
    </w:p>
    <w:p w:rsidR="00AF5FDB" w:rsidRPr="005F3842" w:rsidRDefault="00AF5FDB" w:rsidP="00AF5FDB"/>
    <w:p w:rsidR="00AF5FDB" w:rsidRDefault="00AF5FDB" w:rsidP="00AF5FDB">
      <w:r w:rsidRPr="005F3842">
        <w:t xml:space="preserve">En eventuel klage skal </w:t>
      </w:r>
      <w:r>
        <w:t xml:space="preserve">indgives skriftligt til den myndighed der har truffet afgørelsen, ved brug af klageportalen. Klageportalen kan findes via link på forsiden af </w:t>
      </w:r>
      <w:hyperlink r:id="rId14" w:history="1">
        <w:r w:rsidRPr="004720E1">
          <w:rPr>
            <w:rStyle w:val="Hyperlink"/>
          </w:rPr>
          <w:t>www.nmkn.dk</w:t>
        </w:r>
      </w:hyperlink>
    </w:p>
    <w:p w:rsidR="00AF5FDB" w:rsidRDefault="00AF5FDB" w:rsidP="00AF5FDB"/>
    <w:p w:rsidR="00AF5FDB" w:rsidRDefault="00AF5FDB" w:rsidP="00AF5FDB">
      <w:r>
        <w:t>I klageportalen er der en guide til hvordan der klages.</w:t>
      </w:r>
    </w:p>
    <w:p w:rsidR="00AF5FDB" w:rsidRDefault="00AF5FDB" w:rsidP="00AF5FDB"/>
    <w:p w:rsidR="00AF5FDB" w:rsidRDefault="00AF5FDB" w:rsidP="00AF5FDB">
      <w:r>
        <w:t>Miljø- og Fødevareklagenævnet skal som udgangspunkt afvise en klage, der kommer uden om Klageportalen, hvis der ikke er særlige grunde til det. Hvis I ønsker at blive fritaget for at bruge Klageportalen, skal der sendes begrundet anmodning om det til den myndighed, der har truffet afgørelsen. Myndigheden videresender herefter anmodningen til Miljø- og Fød</w:t>
      </w:r>
      <w:r>
        <w:t>e</w:t>
      </w:r>
      <w:r>
        <w:t>vareklagenævnet, som træffer afgørelse om, hvorvidt anmodningen kan imødekommes.</w:t>
      </w:r>
    </w:p>
    <w:p w:rsidR="00AF5FDB" w:rsidRDefault="00AF5FDB" w:rsidP="00AF5FDB"/>
    <w:p w:rsidR="00AF5FDB" w:rsidRDefault="00AF5FDB" w:rsidP="00AF5FDB">
      <w:r>
        <w:t>Klage skal være modtaget hos afgørelsesmyndigheden inden 4 uger fra den dag, afgøre</w:t>
      </w:r>
      <w:r>
        <w:t>l</w:t>
      </w:r>
      <w:r>
        <w:t>sen er meddelt. Hvis afgørelsen er offentligt bekendtgjort, regnes klagefristen fra bekendtg</w:t>
      </w:r>
      <w:r>
        <w:t>ø</w:t>
      </w:r>
      <w:r>
        <w:t>relsen.</w:t>
      </w:r>
    </w:p>
    <w:p w:rsidR="00AF5FDB" w:rsidRDefault="00AF5FDB" w:rsidP="00AF5FDB"/>
    <w:p w:rsidR="00AF5FDB" w:rsidRDefault="00AF5FDB" w:rsidP="00AF5FDB">
      <w:r>
        <w:t>Hvis klagefristen udløber på en lørdag eller en helligdag, forlænges fristen til den følgende hverdag.</w:t>
      </w:r>
    </w:p>
    <w:p w:rsidR="00AF5FDB" w:rsidRDefault="00AF5FDB" w:rsidP="00AF5FDB"/>
    <w:p w:rsidR="00AF5FDB" w:rsidRDefault="00AF5FDB" w:rsidP="00AF5FDB">
      <w:r>
        <w:t>En klage har ikke opsættende virkning med mindre Miljø- og Fødevareklagenævnet b</w:t>
      </w:r>
      <w:r>
        <w:t>e</w:t>
      </w:r>
      <w:r>
        <w:t>stemmer andet.</w:t>
      </w:r>
    </w:p>
    <w:p w:rsidR="00AF5FDB" w:rsidRDefault="00AF5FDB" w:rsidP="00AF5FDB"/>
    <w:p w:rsidR="00AF5FDB" w:rsidRDefault="00AF5FDB" w:rsidP="00AF5FDB">
      <w:r>
        <w:t xml:space="preserve">Efter klagefristens udløb </w:t>
      </w:r>
      <w:r w:rsidR="00983930">
        <w:t>f</w:t>
      </w:r>
      <w:r>
        <w:t>år virksomheden besked om indholdet af eventuelle klager.</w:t>
      </w:r>
    </w:p>
    <w:p w:rsidR="00AF5FDB" w:rsidRPr="005F3842" w:rsidRDefault="00AF5FDB" w:rsidP="00AF5FDB">
      <w:pPr>
        <w:pStyle w:val="Overskrift3"/>
      </w:pPr>
      <w:r w:rsidRPr="005F3842">
        <w:t>Søgsmål</w:t>
      </w:r>
    </w:p>
    <w:p w:rsidR="00AF5FDB" w:rsidRPr="005F3842" w:rsidRDefault="00AF5FDB" w:rsidP="00AF5FDB">
      <w:r w:rsidRPr="005F3842">
        <w:t>Ønskes godkendelsen, jf. Miljøbeskyttelseslovens § 101 prøvet ved domstolene, skal sagen være anlagt senest 6 måneder efter, at miljøgodkendelsen er annonceret på kommunens hjemmeside. Fristen for at anlægge søgsmål fremgår af forsiden.</w:t>
      </w:r>
    </w:p>
    <w:p w:rsidR="00AF5FDB" w:rsidRPr="005F3842" w:rsidRDefault="00AF5FDB" w:rsidP="00AF5FDB">
      <w:pPr>
        <w:pStyle w:val="Overskrift2"/>
      </w:pPr>
      <w:bookmarkStart w:id="23" w:name="_Toc418079428"/>
      <w:bookmarkStart w:id="24" w:name="_Toc506200460"/>
      <w:r w:rsidRPr="005F3842">
        <w:t>Underretning om afgørelsen</w:t>
      </w:r>
      <w:bookmarkEnd w:id="23"/>
      <w:bookmarkEnd w:id="24"/>
    </w:p>
    <w:p w:rsidR="00AF5FDB" w:rsidRPr="005F3842" w:rsidRDefault="00AF5FDB" w:rsidP="00AF5FDB">
      <w:r w:rsidRPr="005F3842">
        <w:t>Nordfyns kommune har underrettet følgende:</w:t>
      </w:r>
    </w:p>
    <w:p w:rsidR="00AF5FDB" w:rsidRPr="005F3842" w:rsidRDefault="00CB460C" w:rsidP="00AF5FDB">
      <w:pPr>
        <w:numPr>
          <w:ilvl w:val="0"/>
          <w:numId w:val="17"/>
        </w:numPr>
      </w:pPr>
      <w:r>
        <w:t>Styrelsen for Patientsikkerhed</w:t>
      </w:r>
      <w:r w:rsidR="00AF5FDB" w:rsidRPr="005F3842">
        <w:t xml:space="preserve">, </w:t>
      </w:r>
      <w:hyperlink r:id="rId15" w:history="1">
        <w:r w:rsidR="00AF5FDB" w:rsidRPr="005F3842">
          <w:rPr>
            <w:rStyle w:val="Hyperlink"/>
          </w:rPr>
          <w:t>syd@sst.dk</w:t>
        </w:r>
      </w:hyperlink>
    </w:p>
    <w:p w:rsidR="00AF5FDB" w:rsidRPr="005F3842" w:rsidRDefault="00AF5FDB" w:rsidP="00AF5FDB">
      <w:pPr>
        <w:numPr>
          <w:ilvl w:val="0"/>
          <w:numId w:val="17"/>
        </w:numPr>
      </w:pPr>
      <w:r w:rsidRPr="005F3842">
        <w:t xml:space="preserve">Danmarks Naturfredningsforening, </w:t>
      </w:r>
      <w:hyperlink r:id="rId16" w:history="1">
        <w:r w:rsidRPr="005F3842">
          <w:rPr>
            <w:rStyle w:val="Hyperlink"/>
          </w:rPr>
          <w:t>dnnordfyn-sager@dn.dk</w:t>
        </w:r>
      </w:hyperlink>
    </w:p>
    <w:p w:rsidR="00AF5FDB" w:rsidRPr="005F3842" w:rsidRDefault="00AF5FDB" w:rsidP="00AF5FDB">
      <w:pPr>
        <w:numPr>
          <w:ilvl w:val="0"/>
          <w:numId w:val="17"/>
        </w:numPr>
      </w:pPr>
      <w:r w:rsidRPr="005F3842">
        <w:t xml:space="preserve">Danmarks Naturfredningsforening Nordfyn v. Leo Jensen, </w:t>
      </w:r>
      <w:hyperlink r:id="rId17" w:history="1">
        <w:r w:rsidRPr="005F3842">
          <w:rPr>
            <w:rStyle w:val="Hyperlink"/>
          </w:rPr>
          <w:t>leo@leonidas.komm.dk</w:t>
        </w:r>
      </w:hyperlink>
    </w:p>
    <w:p w:rsidR="00AF5FDB" w:rsidRPr="00DB45A0" w:rsidRDefault="00AF5FDB" w:rsidP="00AF5FDB">
      <w:pPr>
        <w:numPr>
          <w:ilvl w:val="0"/>
          <w:numId w:val="17"/>
        </w:numPr>
        <w:rPr>
          <w:rStyle w:val="Hyperlink"/>
          <w:color w:val="auto"/>
          <w:u w:val="none"/>
        </w:rPr>
      </w:pPr>
      <w:r w:rsidRPr="005F3842">
        <w:t>Friluftsrådet, v/Søren Larsen,</w:t>
      </w:r>
      <w:r>
        <w:t xml:space="preserve"> </w:t>
      </w:r>
      <w:hyperlink r:id="rId18" w:history="1">
        <w:r w:rsidRPr="00BB46E4">
          <w:rPr>
            <w:rStyle w:val="Hyperlink"/>
          </w:rPr>
          <w:t>fynnord@friluftsraadet.dk</w:t>
        </w:r>
      </w:hyperlink>
    </w:p>
    <w:p w:rsidR="00DB45A0" w:rsidRPr="00DB45A0" w:rsidRDefault="00DB45A0" w:rsidP="00AF5FDB">
      <w:pPr>
        <w:numPr>
          <w:ilvl w:val="0"/>
          <w:numId w:val="17"/>
        </w:numPr>
      </w:pPr>
      <w:proofErr w:type="spellStart"/>
      <w:r w:rsidRPr="00DB45A0">
        <w:rPr>
          <w:rStyle w:val="Hyperlink"/>
          <w:color w:val="auto"/>
          <w:u w:val="none"/>
        </w:rPr>
        <w:t>VandCenter</w:t>
      </w:r>
      <w:proofErr w:type="spellEnd"/>
      <w:r w:rsidRPr="00DB45A0">
        <w:rPr>
          <w:rStyle w:val="Hyperlink"/>
          <w:color w:val="auto"/>
          <w:u w:val="none"/>
        </w:rPr>
        <w:t xml:space="preserve"> Syd v/Ivan Vølund,</w:t>
      </w:r>
      <w:r>
        <w:rPr>
          <w:rStyle w:val="Hyperlink"/>
          <w:color w:val="auto"/>
          <w:u w:val="none"/>
        </w:rPr>
        <w:t xml:space="preserve"> </w:t>
      </w:r>
      <w:hyperlink r:id="rId19" w:history="1">
        <w:r w:rsidRPr="000B2864">
          <w:rPr>
            <w:rStyle w:val="Hyperlink"/>
          </w:rPr>
          <w:t>iv@vandcenter.dk</w:t>
        </w:r>
      </w:hyperlink>
      <w:r>
        <w:rPr>
          <w:rStyle w:val="Hyperlink"/>
          <w:color w:val="auto"/>
          <w:u w:val="none"/>
        </w:rPr>
        <w:t xml:space="preserve"> </w:t>
      </w:r>
    </w:p>
    <w:p w:rsidR="00AF5FDB" w:rsidRDefault="00AF5FDB" w:rsidP="00AF5FDB"/>
    <w:p w:rsidR="00AF5FDB" w:rsidRDefault="00AF5FDB" w:rsidP="00AF5FDB">
      <w:r w:rsidRPr="005F3842">
        <w:t xml:space="preserve">Godkendelsen vil blive </w:t>
      </w:r>
      <w:r>
        <w:t>offentlig</w:t>
      </w:r>
      <w:r w:rsidRPr="005F3842">
        <w:t>gjort ved annoncering på kommunens hjemmeside.</w:t>
      </w:r>
    </w:p>
    <w:p w:rsidR="00AF5FDB" w:rsidRDefault="00AF5FDB" w:rsidP="00AF5FDB">
      <w:pPr>
        <w:pStyle w:val="Overskrift1"/>
      </w:pPr>
      <w:bookmarkStart w:id="25" w:name="_Toc418079429"/>
      <w:bookmarkStart w:id="26" w:name="_Toc506200461"/>
      <w:r>
        <w:t>Miljøteknisk Redegørelse</w:t>
      </w:r>
      <w:bookmarkEnd w:id="25"/>
      <w:bookmarkEnd w:id="26"/>
    </w:p>
    <w:p w:rsidR="00AF5FDB" w:rsidRDefault="00AF5FDB" w:rsidP="00AF5FDB">
      <w:r>
        <w:t>Den miljøtekniske redegørelse er udarbejdet af Nordfyns Kommune og indeholder en vurd</w:t>
      </w:r>
      <w:r>
        <w:t>e</w:t>
      </w:r>
      <w:r>
        <w:t>ring af det ansøgte i henhold til gældende lovgivning og lokale planforhold. Redegørelsen er baggrund for godkendelsens vilkår.</w:t>
      </w:r>
    </w:p>
    <w:p w:rsidR="00AF5FDB" w:rsidRDefault="00AF5FDB" w:rsidP="00AF5FDB">
      <w:pPr>
        <w:pStyle w:val="Overskrift2"/>
      </w:pPr>
      <w:bookmarkStart w:id="27" w:name="_Toc418079430"/>
      <w:bookmarkStart w:id="28" w:name="_Toc506200462"/>
      <w:r>
        <w:t>Ansøger</w:t>
      </w:r>
      <w:bookmarkEnd w:id="27"/>
      <w:bookmarkEnd w:id="28"/>
    </w:p>
    <w:p w:rsidR="00AF5FDB" w:rsidRDefault="00AF5FDB" w:rsidP="00AF5FDB"/>
    <w:p w:rsidR="00AF5FDB" w:rsidRDefault="00AF5FDB" w:rsidP="00AF5FDB">
      <w:r>
        <w:t>Nordfyns Kommune, Teknik, Erhverv Kultur, Rådhuspladsen 2, 5450 Otterup</w:t>
      </w:r>
    </w:p>
    <w:p w:rsidR="00AF5FDB" w:rsidRPr="00CF78C5" w:rsidRDefault="00AF5FDB" w:rsidP="00AF5FDB">
      <w:r w:rsidRPr="00CF78C5">
        <w:t>CVR-nr.: 29188974</w:t>
      </w:r>
    </w:p>
    <w:p w:rsidR="00AF5FDB" w:rsidRPr="00CF78C5" w:rsidRDefault="00AF5FDB" w:rsidP="00AF5FDB">
      <w:pPr>
        <w:rPr>
          <w:color w:val="FF0000"/>
        </w:rPr>
      </w:pPr>
      <w:r w:rsidRPr="00CF78C5">
        <w:t xml:space="preserve">P-nr.: </w:t>
      </w:r>
      <w:r w:rsidR="006C406D">
        <w:t>Ingen P-nr. pt.</w:t>
      </w:r>
    </w:p>
    <w:p w:rsidR="00AF5FDB" w:rsidRPr="005B3E10" w:rsidRDefault="00AF5FDB" w:rsidP="00AF5FDB">
      <w:pPr>
        <w:rPr>
          <w:lang w:val="en-US"/>
        </w:rPr>
      </w:pPr>
      <w:proofErr w:type="spellStart"/>
      <w:proofErr w:type="gramStart"/>
      <w:r w:rsidRPr="005B3E10">
        <w:rPr>
          <w:lang w:val="en-US"/>
        </w:rPr>
        <w:t>T</w:t>
      </w:r>
      <w:r w:rsidR="00C1686B" w:rsidRPr="005B3E10">
        <w:rPr>
          <w:lang w:val="en-US"/>
        </w:rPr>
        <w:t>lf</w:t>
      </w:r>
      <w:proofErr w:type="spellEnd"/>
      <w:r w:rsidR="00C1686B" w:rsidRPr="005B3E10">
        <w:rPr>
          <w:lang w:val="en-US"/>
        </w:rPr>
        <w:t>.:</w:t>
      </w:r>
      <w:proofErr w:type="gramEnd"/>
      <w:r w:rsidR="00C1686B" w:rsidRPr="005B3E10">
        <w:rPr>
          <w:lang w:val="en-US"/>
        </w:rPr>
        <w:t xml:space="preserve"> 64 82 84 84 / 20 58 04 21</w:t>
      </w:r>
    </w:p>
    <w:p w:rsidR="00AF5FDB" w:rsidRPr="005B3E10" w:rsidRDefault="00C1686B" w:rsidP="00AF5FDB">
      <w:pPr>
        <w:rPr>
          <w:lang w:val="en-US"/>
        </w:rPr>
      </w:pPr>
      <w:r w:rsidRPr="005B3E10">
        <w:rPr>
          <w:lang w:val="en-US"/>
        </w:rPr>
        <w:t>E-mail: inhaa</w:t>
      </w:r>
      <w:r w:rsidR="00AF5FDB" w:rsidRPr="005B3E10">
        <w:rPr>
          <w:lang w:val="en-US"/>
        </w:rPr>
        <w:t>@nordfynskommune.dk</w:t>
      </w:r>
    </w:p>
    <w:p w:rsidR="00AF5FDB" w:rsidRPr="005B3E10" w:rsidRDefault="00AF5FDB" w:rsidP="00AF5FDB">
      <w:pPr>
        <w:rPr>
          <w:color w:val="FF0000"/>
          <w:lang w:val="en-US"/>
        </w:rPr>
      </w:pPr>
    </w:p>
    <w:p w:rsidR="00AF5FDB" w:rsidRPr="00C1686B" w:rsidRDefault="00AF5FDB" w:rsidP="00AF5FDB">
      <w:r w:rsidRPr="00C1686B">
        <w:t>Virksomhedens kontaktperson og miljøansvarlig:</w:t>
      </w:r>
    </w:p>
    <w:p w:rsidR="00AF5FDB" w:rsidRDefault="00C1686B" w:rsidP="00AF5FDB">
      <w:r w:rsidRPr="00C1686B">
        <w:t>Inge H. Andersen.</w:t>
      </w:r>
    </w:p>
    <w:p w:rsidR="006C406D" w:rsidRPr="005B3E10" w:rsidRDefault="006C406D" w:rsidP="00AF5FDB">
      <w:pPr>
        <w:rPr>
          <w:lang w:val="en-US"/>
        </w:rPr>
      </w:pPr>
      <w:proofErr w:type="spellStart"/>
      <w:proofErr w:type="gramStart"/>
      <w:r w:rsidRPr="005B3E10">
        <w:rPr>
          <w:lang w:val="en-US"/>
        </w:rPr>
        <w:t>Tlf</w:t>
      </w:r>
      <w:proofErr w:type="spellEnd"/>
      <w:r w:rsidRPr="005B3E10">
        <w:rPr>
          <w:lang w:val="en-US"/>
        </w:rPr>
        <w:t>.:</w:t>
      </w:r>
      <w:proofErr w:type="gramEnd"/>
      <w:r w:rsidRPr="005B3E10">
        <w:rPr>
          <w:lang w:val="en-US"/>
        </w:rPr>
        <w:t xml:space="preserve"> 64 82 82 82/ 20 58 04 21</w:t>
      </w:r>
    </w:p>
    <w:p w:rsidR="006C406D" w:rsidRPr="006C406D" w:rsidRDefault="006C406D" w:rsidP="00AF5FDB">
      <w:pPr>
        <w:rPr>
          <w:lang w:val="en-US"/>
        </w:rPr>
      </w:pPr>
      <w:r w:rsidRPr="006C406D">
        <w:rPr>
          <w:lang w:val="en-US"/>
        </w:rPr>
        <w:t>E-mail.: inhaa@nordfynskommune.dk</w:t>
      </w:r>
    </w:p>
    <w:p w:rsidR="00237338" w:rsidRPr="006C406D" w:rsidRDefault="00237338" w:rsidP="00AF5FDB">
      <w:pPr>
        <w:pStyle w:val="Overskrift2"/>
        <w:rPr>
          <w:lang w:val="en-US"/>
        </w:rPr>
      </w:pPr>
      <w:bookmarkStart w:id="29" w:name="_Toc418079432"/>
      <w:bookmarkStart w:id="30" w:name="_Toc506200463"/>
    </w:p>
    <w:p w:rsidR="00237338" w:rsidRPr="006C406D" w:rsidRDefault="00237338" w:rsidP="00AF5FDB">
      <w:pPr>
        <w:pStyle w:val="Overskrift2"/>
        <w:rPr>
          <w:lang w:val="en-US"/>
        </w:rPr>
      </w:pPr>
    </w:p>
    <w:p w:rsidR="00AF5FDB" w:rsidRDefault="00AF5FDB" w:rsidP="00AF5FDB">
      <w:pPr>
        <w:pStyle w:val="Overskrift2"/>
      </w:pPr>
      <w:r>
        <w:t>Lovgrundlag</w:t>
      </w:r>
      <w:bookmarkEnd w:id="29"/>
      <w:bookmarkEnd w:id="30"/>
    </w:p>
    <w:p w:rsidR="00AF5FDB" w:rsidRDefault="00AF5FDB" w:rsidP="00AF5FDB"/>
    <w:p w:rsidR="00AF5FDB" w:rsidRPr="00E52042" w:rsidRDefault="00C1686B" w:rsidP="00E52042">
      <w:pPr>
        <w:rPr>
          <w:iCs/>
          <w:color w:val="FF0000"/>
          <w:szCs w:val="20"/>
        </w:rPr>
      </w:pPr>
      <w:r w:rsidRPr="00990CFF">
        <w:rPr>
          <w:iCs/>
          <w:szCs w:val="20"/>
        </w:rPr>
        <w:t xml:space="preserve">Der ønskes etableret et </w:t>
      </w:r>
      <w:r w:rsidR="003C3F05" w:rsidRPr="00990CFF">
        <w:rPr>
          <w:iCs/>
          <w:szCs w:val="20"/>
        </w:rPr>
        <w:t>Jordhotel</w:t>
      </w:r>
      <w:r w:rsidR="00E52042" w:rsidRPr="00990CFF">
        <w:rPr>
          <w:iCs/>
          <w:szCs w:val="20"/>
        </w:rPr>
        <w:t xml:space="preserve"> på Gørtlervej 12, 5471</w:t>
      </w:r>
      <w:r w:rsidRPr="00990CFF">
        <w:rPr>
          <w:iCs/>
          <w:szCs w:val="20"/>
        </w:rPr>
        <w:t xml:space="preserve"> Søndersø</w:t>
      </w:r>
      <w:r w:rsidR="00AF5FDB" w:rsidRPr="00990CFF">
        <w:rPr>
          <w:iCs/>
          <w:szCs w:val="20"/>
        </w:rPr>
        <w:t xml:space="preserve">. I den forbindelse skal </w:t>
      </w:r>
      <w:r w:rsidR="003C3F05" w:rsidRPr="00990CFF">
        <w:rPr>
          <w:iCs/>
          <w:szCs w:val="20"/>
        </w:rPr>
        <w:t>Jordhotel</w:t>
      </w:r>
      <w:r w:rsidR="001A1CA0">
        <w:rPr>
          <w:iCs/>
          <w:szCs w:val="20"/>
        </w:rPr>
        <w:t xml:space="preserve"> Søndersø</w:t>
      </w:r>
      <w:r w:rsidR="00AF5FDB" w:rsidRPr="00990CFF">
        <w:rPr>
          <w:iCs/>
          <w:szCs w:val="20"/>
        </w:rPr>
        <w:t xml:space="preserve"> have en miljø</w:t>
      </w:r>
      <w:r w:rsidRPr="00990CFF">
        <w:rPr>
          <w:iCs/>
          <w:szCs w:val="20"/>
        </w:rPr>
        <w:t>godkendelse.</w:t>
      </w:r>
      <w:r w:rsidR="00AF5FDB" w:rsidRPr="0042787C">
        <w:rPr>
          <w:iCs/>
          <w:color w:val="FF0000"/>
          <w:szCs w:val="20"/>
        </w:rPr>
        <w:t xml:space="preserve"> </w:t>
      </w:r>
    </w:p>
    <w:p w:rsidR="00AF5FDB" w:rsidRPr="0042787C" w:rsidRDefault="00AF5FDB" w:rsidP="00AF5FDB">
      <w:pPr>
        <w:rPr>
          <w:color w:val="FF0000"/>
        </w:rPr>
      </w:pPr>
    </w:p>
    <w:p w:rsidR="00AF5FDB" w:rsidRPr="00C1686B" w:rsidRDefault="00AF5FDB" w:rsidP="00AF5FDB">
      <w:r w:rsidRPr="00C1686B">
        <w:t>Virksomheden er omfattet af følgende listepunkt i godkendelsesbekendtgørelsen</w:t>
      </w:r>
      <w:r w:rsidRPr="00C1686B">
        <w:rPr>
          <w:rStyle w:val="Fodnotehenvisning"/>
        </w:rPr>
        <w:footnoteReference w:id="5"/>
      </w:r>
      <w:r w:rsidRPr="00C1686B">
        <w:t>:</w:t>
      </w:r>
    </w:p>
    <w:p w:rsidR="00843343" w:rsidRDefault="00843343" w:rsidP="00AF5FDB"/>
    <w:p w:rsidR="00AF5FDB" w:rsidRDefault="00AF5FDB" w:rsidP="00AF5FDB">
      <w:r w:rsidRPr="00626AD1">
        <w:t>K21</w:t>
      </w:r>
      <w:r w:rsidR="0042787C">
        <w:t>2</w:t>
      </w:r>
      <w:r w:rsidRPr="00626AD1">
        <w:t xml:space="preserve">: </w:t>
      </w:r>
      <w:r w:rsidR="00843343" w:rsidRPr="00843343">
        <w:t>Anlæg for midlertidig oplagring af ikke-farligt affald</w:t>
      </w:r>
      <w:r w:rsidR="00843343">
        <w:t xml:space="preserve"> …</w:t>
      </w:r>
      <w:r w:rsidR="00843343" w:rsidRPr="00843343">
        <w:t xml:space="preserve"> forud for nyttiggørelse eller bor</w:t>
      </w:r>
      <w:r w:rsidR="00843343" w:rsidRPr="00843343">
        <w:t>t</w:t>
      </w:r>
      <w:r w:rsidR="00843343" w:rsidRPr="00843343">
        <w:t>skaffelse med en kapacitet for tilførsel af affald</w:t>
      </w:r>
      <w:r w:rsidR="00E80455">
        <w:t xml:space="preserve"> (jord)</w:t>
      </w:r>
      <w:r w:rsidR="00843343" w:rsidRPr="00843343">
        <w:t xml:space="preserve"> på </w:t>
      </w:r>
      <w:r w:rsidR="00EC2009">
        <w:t>over</w:t>
      </w:r>
      <w:r w:rsidR="00876361">
        <w:t xml:space="preserve"> </w:t>
      </w:r>
      <w:r w:rsidR="00843343" w:rsidRPr="00936DA6">
        <w:t>3</w:t>
      </w:r>
      <w:r w:rsidR="00936DA6">
        <w:t>0</w:t>
      </w:r>
      <w:r w:rsidR="00843343" w:rsidRPr="00843343">
        <w:t xml:space="preserve"> tons om dagen</w:t>
      </w:r>
      <w:r w:rsidR="00936DA6">
        <w:t>.</w:t>
      </w:r>
      <w:r w:rsidR="00843343" w:rsidRPr="00843343">
        <w:t xml:space="preserve"> </w:t>
      </w:r>
    </w:p>
    <w:p w:rsidR="00936DA6" w:rsidRDefault="00936DA6" w:rsidP="00AF5FDB"/>
    <w:p w:rsidR="00AF5FDB" w:rsidRDefault="00AF5FDB" w:rsidP="00AF5FDB">
      <w:r>
        <w:t>Vilkårene i miljøgodkendelsen meddeles i henhold til kap. 5 § 33 i miljøbeskyttelsesloven og i henhold til reglerne i godkendelsesbekendtgørelsen</w:t>
      </w:r>
      <w:r w:rsidR="00990CFF">
        <w:t>.</w:t>
      </w:r>
    </w:p>
    <w:p w:rsidR="00990CFF" w:rsidRDefault="00990CFF" w:rsidP="00AF5FDB"/>
    <w:p w:rsidR="00AF5FDB" w:rsidRDefault="00AF5FDB" w:rsidP="00AF5FDB">
      <w:r>
        <w:t>Listepunkterne er optaget på bilag 1 i bekendtgørelse om standardvilkår i godkendelse af listevirksomhed</w:t>
      </w:r>
      <w:r>
        <w:rPr>
          <w:rStyle w:val="Fodnotehenvisning"/>
        </w:rPr>
        <w:footnoteReference w:id="6"/>
      </w:r>
      <w:r>
        <w:t>. Godkendelsen meddeles derfor efter standardvilkår iht. bekendtgørelsens regler. Som udgangspunkt vil samtlige standardvilkår være relevante, undtagen standart vilkår om tankningsplads.</w:t>
      </w:r>
    </w:p>
    <w:p w:rsidR="00AF5FDB" w:rsidRDefault="00AF5FDB" w:rsidP="00AF5FDB">
      <w:pPr>
        <w:pStyle w:val="Overskrift3"/>
      </w:pPr>
      <w:r>
        <w:t>VVM-</w:t>
      </w:r>
      <w:r w:rsidR="001A1CA0">
        <w:t>loven</w:t>
      </w:r>
      <w:r>
        <w:rPr>
          <w:rStyle w:val="Fodnotehenvisning"/>
        </w:rPr>
        <w:footnoteReference w:id="7"/>
      </w:r>
    </w:p>
    <w:p w:rsidR="00AF5FDB" w:rsidRPr="001A1CA0" w:rsidRDefault="00AF5FDB" w:rsidP="00AF5FDB">
      <w:pPr>
        <w:rPr>
          <w:strike/>
        </w:rPr>
      </w:pPr>
      <w:r>
        <w:t>Anlæg til bortskaffelse af affald er omfattet af punkt 1</w:t>
      </w:r>
      <w:r w:rsidR="001A1CA0">
        <w:t>1</w:t>
      </w:r>
      <w:r>
        <w:t xml:space="preserve">b)på bilag 2 til VVM-bekendtgørelsen. </w:t>
      </w:r>
    </w:p>
    <w:p w:rsidR="00AF5FDB" w:rsidRDefault="00AF5FDB" w:rsidP="00AF5FDB"/>
    <w:p w:rsidR="001A1CA0" w:rsidRDefault="001A1CA0" w:rsidP="00AF5FDB">
      <w:r>
        <w:t>Ifølge Vejledningen</w:t>
      </w:r>
      <w:r>
        <w:rPr>
          <w:rStyle w:val="Fodnotehenvisning"/>
        </w:rPr>
        <w:footnoteReference w:id="8"/>
      </w:r>
      <w:r>
        <w:t xml:space="preserve"> til VVM er midlertidige oplag omfattet af punktet. Et oplag regnes for midlertidigt, når affaldet oplagres i mindre end tre år. </w:t>
      </w:r>
    </w:p>
    <w:p w:rsidR="001A1CA0" w:rsidRDefault="001A1CA0" w:rsidP="00AF5FDB"/>
    <w:p w:rsidR="00AF5FDB" w:rsidRDefault="00AF5FDB" w:rsidP="00AF5FDB">
      <w:r>
        <w:t>Med ansøgningen om miljøgodkendelse er lavet en samtidig VVM- anmeldelse</w:t>
      </w:r>
      <w:r w:rsidR="001A1CA0">
        <w:rPr>
          <w:rStyle w:val="Fodnotehenvisning"/>
        </w:rPr>
        <w:footnoteReference w:id="9"/>
      </w:r>
      <w:r>
        <w:t>, for at u</w:t>
      </w:r>
      <w:r>
        <w:t>n</w:t>
      </w:r>
      <w:r w:rsidR="00FF0260">
        <w:t>dersøge om etablering af pladsen</w:t>
      </w:r>
      <w:r>
        <w:t xml:space="preserve"> er til skade for miljøet. Vurderingen af anmeldelsen og afgørelse om ikke VVM-pligt behandles og meddelelse samtidig med denne miljøgodke</w:t>
      </w:r>
      <w:r>
        <w:t>n</w:t>
      </w:r>
      <w:r>
        <w:t>delse.</w:t>
      </w:r>
    </w:p>
    <w:p w:rsidR="00AF5FDB" w:rsidRDefault="00AF5FDB" w:rsidP="00AF5FDB">
      <w:pPr>
        <w:pStyle w:val="Overskrift3"/>
      </w:pPr>
      <w:r>
        <w:t>PRTR-Forordningen</w:t>
      </w:r>
    </w:p>
    <w:p w:rsidR="00AF5FDB" w:rsidRDefault="00AF5FDB" w:rsidP="00AF5FDB">
      <w:r>
        <w:t>Virksomheden er ikke omfattet af pligten til at indberette data om udledning og overførsel af forurenende stoffer (PRTR)</w:t>
      </w:r>
      <w:r w:rsidRPr="00443E1C">
        <w:rPr>
          <w:rStyle w:val="Fodnotehenvisning"/>
        </w:rPr>
        <w:t xml:space="preserve"> </w:t>
      </w:r>
      <w:r>
        <w:rPr>
          <w:rStyle w:val="Fodnotehenvisning"/>
        </w:rPr>
        <w:footnoteReference w:id="10"/>
      </w:r>
      <w:r>
        <w:t xml:space="preserve">. </w:t>
      </w:r>
      <w:r w:rsidR="003C3F05">
        <w:t>Jordhotel</w:t>
      </w:r>
      <w:r w:rsidR="00D03AF4">
        <w:t>let</w:t>
      </w:r>
      <w:r>
        <w:t xml:space="preserve"> udfører ikke affaldsbehandling efter definitionen i bilag 1 i forordningen</w:t>
      </w:r>
      <w:r>
        <w:rPr>
          <w:rStyle w:val="Fodnotehenvisning"/>
        </w:rPr>
        <w:footnoteReference w:id="11"/>
      </w:r>
      <w:r>
        <w:t>.</w:t>
      </w:r>
    </w:p>
    <w:p w:rsidR="00AF5FDB" w:rsidRDefault="00AF5FDB" w:rsidP="00AF5FDB"/>
    <w:p w:rsidR="00AF5FDB" w:rsidRDefault="00AF5FDB" w:rsidP="00AF5FDB">
      <w:r>
        <w:lastRenderedPageBreak/>
        <w:t>Virksomheden er omfattet af bekendtgørelse om miljøtilsyn</w:t>
      </w:r>
      <w:r>
        <w:rPr>
          <w:rStyle w:val="Fodnotehenvisning"/>
        </w:rPr>
        <w:footnoteReference w:id="12"/>
      </w:r>
      <w:r>
        <w:t xml:space="preserve"> og vil modtage miljøtilsyn efter bestemmelserne i denne.</w:t>
      </w:r>
    </w:p>
    <w:p w:rsidR="00AF5FDB" w:rsidRDefault="00AF5FDB" w:rsidP="00AF5FDB"/>
    <w:p w:rsidR="00AF5FDB" w:rsidRDefault="00AF5FDB" w:rsidP="00AF5FDB">
      <w:r w:rsidRPr="00FF3815">
        <w:t>Virksomheden er omfattet af bekendtgørelse om brugerbetaling</w:t>
      </w:r>
      <w:r w:rsidRPr="00FF3815">
        <w:rPr>
          <w:rStyle w:val="Fodnotehenvisning"/>
        </w:rPr>
        <w:footnoteReference w:id="13"/>
      </w:r>
      <w:r w:rsidRPr="00FF3815">
        <w:t>. Dette medfører, at vir</w:t>
      </w:r>
      <w:r w:rsidRPr="00FF3815">
        <w:t>k</w:t>
      </w:r>
      <w:r w:rsidRPr="00FF3815">
        <w:t>somheden skal betale brugerbetaling til kommunen pr. forbrugt time til tilsyn og godkende</w:t>
      </w:r>
      <w:r w:rsidRPr="00FF3815">
        <w:t>l</w:t>
      </w:r>
      <w:r w:rsidRPr="00FF3815">
        <w:t>se. Taksten for 201</w:t>
      </w:r>
      <w:r w:rsidR="0042787C" w:rsidRPr="00FF3815">
        <w:t>8</w:t>
      </w:r>
      <w:r w:rsidRPr="00FF3815">
        <w:t xml:space="preserve"> er 311,80 kr./time. Timetaksten vil blive reguleret hvert år, og offentligg</w:t>
      </w:r>
      <w:r w:rsidRPr="00FF3815">
        <w:t>ø</w:t>
      </w:r>
      <w:r w:rsidRPr="00FF3815">
        <w:t>res på Miljøministeriets hjemmeside.</w:t>
      </w:r>
    </w:p>
    <w:p w:rsidR="00AF5FDB" w:rsidRDefault="00AF5FDB" w:rsidP="00AF5FDB"/>
    <w:p w:rsidR="00876361" w:rsidRDefault="00AF5FDB" w:rsidP="00876361">
      <w:r>
        <w:t>Kommunen er godkenden</w:t>
      </w:r>
      <w:bookmarkStart w:id="31" w:name="_Toc418079433"/>
      <w:r w:rsidR="00876361">
        <w:t>de og tilsynsførende myndighed.</w:t>
      </w:r>
    </w:p>
    <w:p w:rsidR="00876361" w:rsidRDefault="00876361" w:rsidP="00876361"/>
    <w:p w:rsidR="00AF5FDB" w:rsidRPr="00876361" w:rsidRDefault="00AF5FDB" w:rsidP="00876361">
      <w:pPr>
        <w:rPr>
          <w:b/>
        </w:rPr>
      </w:pPr>
      <w:r w:rsidRPr="00876361">
        <w:rPr>
          <w:b/>
        </w:rPr>
        <w:t>Sagsakter</w:t>
      </w:r>
      <w:bookmarkEnd w:id="31"/>
    </w:p>
    <w:p w:rsidR="00AF5FDB" w:rsidRDefault="00AF5FDB" w:rsidP="00AF5FDB"/>
    <w:p w:rsidR="00AF5FDB" w:rsidRPr="00FF0260" w:rsidRDefault="00FF0260" w:rsidP="00AF5FDB">
      <w:pPr>
        <w:pStyle w:val="Listeafsnit"/>
        <w:numPr>
          <w:ilvl w:val="0"/>
          <w:numId w:val="24"/>
        </w:numPr>
      </w:pPr>
      <w:bookmarkStart w:id="32" w:name="_Toc418079434"/>
      <w:r w:rsidRPr="00FF0260">
        <w:t>Ansøgning af 7. december 2017</w:t>
      </w:r>
    </w:p>
    <w:p w:rsidR="00AF5FDB" w:rsidRPr="00EB6265" w:rsidRDefault="00AF5FDB" w:rsidP="00AF5FDB">
      <w:pPr>
        <w:pStyle w:val="Listeafsnit"/>
        <w:numPr>
          <w:ilvl w:val="0"/>
          <w:numId w:val="24"/>
        </w:numPr>
      </w:pPr>
      <w:r w:rsidRPr="00EB6265">
        <w:t>Udvidet</w:t>
      </w:r>
      <w:r w:rsidR="00EB6265" w:rsidRPr="00EB6265">
        <w:t xml:space="preserve"> ansøgning af 21. december 2017</w:t>
      </w:r>
    </w:p>
    <w:p w:rsidR="00AF5FDB" w:rsidRPr="0042787C" w:rsidRDefault="00AF5FDB" w:rsidP="00AF5FDB">
      <w:pPr>
        <w:pStyle w:val="Listeafsnit"/>
        <w:numPr>
          <w:ilvl w:val="0"/>
          <w:numId w:val="24"/>
        </w:numPr>
        <w:rPr>
          <w:color w:val="FF0000"/>
        </w:rPr>
      </w:pPr>
      <w:r w:rsidRPr="00756EA7">
        <w:t>VV</w:t>
      </w:r>
      <w:r w:rsidR="00756EA7">
        <w:t>M- anmeldelse af 23. januar 2018</w:t>
      </w:r>
    </w:p>
    <w:p w:rsidR="00AF5FDB" w:rsidRPr="00FF0260" w:rsidRDefault="00AF5FDB" w:rsidP="00AF5FDB">
      <w:pPr>
        <w:pStyle w:val="Overskrift3"/>
      </w:pPr>
      <w:r w:rsidRPr="00FF0260">
        <w:t>Bilag</w:t>
      </w:r>
    </w:p>
    <w:p w:rsidR="00AF5FDB" w:rsidRPr="00FF0260" w:rsidRDefault="00AF5FDB" w:rsidP="00AF5FDB">
      <w:r w:rsidRPr="00FF0260">
        <w:t>Bilag 1: Beliggenhedsplan</w:t>
      </w:r>
    </w:p>
    <w:p w:rsidR="00AF5FDB" w:rsidRPr="00756EA7" w:rsidRDefault="00FF3815" w:rsidP="00AF5FDB">
      <w:r>
        <w:t>Bilag 2</w:t>
      </w:r>
      <w:r w:rsidR="00AF5FDB" w:rsidRPr="00756EA7">
        <w:t>: VVM-anmeldelse</w:t>
      </w:r>
    </w:p>
    <w:p w:rsidR="0012224A" w:rsidRDefault="0012224A" w:rsidP="00AF5FDB"/>
    <w:p w:rsidR="00AF5FDB" w:rsidRPr="00FF0260" w:rsidRDefault="00AF5FDB" w:rsidP="00AF5FDB">
      <w:pPr>
        <w:rPr>
          <w:b/>
          <w:bCs/>
        </w:rPr>
      </w:pPr>
      <w:r w:rsidRPr="00FF0260">
        <w:t>Virksomheden</w:t>
      </w:r>
      <w:r w:rsidR="0012224A">
        <w:t xml:space="preserve"> og Nordfyn Civile hundeførerforening </w:t>
      </w:r>
      <w:r w:rsidRPr="00FF0260">
        <w:t>har haft mulighed for at kommentere udkastet</w:t>
      </w:r>
      <w:r w:rsidR="00602648">
        <w:t xml:space="preserve"> fra den 26. februar 2018 og 4 uger frem</w:t>
      </w:r>
      <w:r w:rsidRPr="00FF0260">
        <w:t>.</w:t>
      </w:r>
    </w:p>
    <w:p w:rsidR="00EB6265" w:rsidRDefault="00EB6265" w:rsidP="00AF5FDB">
      <w:pPr>
        <w:rPr>
          <w:color w:val="FF0000"/>
        </w:rPr>
      </w:pPr>
    </w:p>
    <w:p w:rsidR="006C406D" w:rsidRDefault="00602648" w:rsidP="00AF5FDB">
      <w:r w:rsidRPr="00602648">
        <w:t>Nordfyns Civile Hundeførerf</w:t>
      </w:r>
      <w:r w:rsidR="006C406D">
        <w:t>orening kommentarer:</w:t>
      </w:r>
    </w:p>
    <w:p w:rsidR="008577CB" w:rsidRDefault="006C406D" w:rsidP="00AF5FDB">
      <w:pPr>
        <w:rPr>
          <w:color w:val="FF0000"/>
        </w:rPr>
      </w:pPr>
      <w:r w:rsidRPr="00602648">
        <w:t>Nordfyns Civile Hundeførerf</w:t>
      </w:r>
      <w:r>
        <w:t>orening har den 5. marts 2018 p</w:t>
      </w:r>
      <w:r w:rsidR="00602648" w:rsidRPr="00602648">
        <w:t>r</w:t>
      </w:r>
      <w:r>
        <w:t>.</w:t>
      </w:r>
      <w:r w:rsidR="00602648" w:rsidRPr="00602648">
        <w:t xml:space="preserve"> mail tilkendegivet, at de ingen bemærkninger har til fremsendte udkast til miljøgodkendelsen.</w:t>
      </w:r>
    </w:p>
    <w:p w:rsidR="008577CB" w:rsidRPr="0042787C" w:rsidRDefault="008577CB" w:rsidP="00AF5FDB">
      <w:pPr>
        <w:rPr>
          <w:color w:val="FF0000"/>
        </w:rPr>
      </w:pPr>
    </w:p>
    <w:p w:rsidR="00AF5FDB" w:rsidRDefault="00AF5FDB" w:rsidP="00AF5FDB">
      <w:r w:rsidRPr="00121913">
        <w:t>Nordfyns kommunes kommentarer:</w:t>
      </w:r>
    </w:p>
    <w:p w:rsidR="00283F6D" w:rsidRPr="00283F6D" w:rsidRDefault="00313B2A" w:rsidP="00AF5FDB">
      <w:pPr>
        <w:rPr>
          <w:color w:val="FF0000"/>
        </w:rPr>
      </w:pPr>
      <w:r w:rsidRPr="00313B2A">
        <w:t xml:space="preserve">Nordfyns Kommunes driftsafdeling har den 6. marts 2018 tilkendegivet pr. mail, at de ingen bemærkninger har til det fremsendte udkast til miljøgodkendelse. </w:t>
      </w:r>
    </w:p>
    <w:p w:rsidR="00283F6D" w:rsidRDefault="00283F6D" w:rsidP="00AF5FDB"/>
    <w:p w:rsidR="00AF5FDB" w:rsidRPr="00D03AF4" w:rsidRDefault="00AF5FDB" w:rsidP="00AF5FDB">
      <w:pPr>
        <w:pStyle w:val="Overskrift2"/>
      </w:pPr>
      <w:bookmarkStart w:id="33" w:name="_Toc506200464"/>
      <w:r w:rsidRPr="00D03AF4">
        <w:t>Virksomhedens placering</w:t>
      </w:r>
      <w:bookmarkEnd w:id="32"/>
      <w:bookmarkEnd w:id="33"/>
    </w:p>
    <w:p w:rsidR="00AF5FDB" w:rsidRPr="00D03AF4" w:rsidRDefault="00AF5FDB" w:rsidP="00AF5FDB"/>
    <w:p w:rsidR="00AF5FDB" w:rsidRPr="00D03AF4" w:rsidRDefault="00AF5FDB" w:rsidP="00AF5FDB">
      <w:r w:rsidRPr="00D03AF4">
        <w:t>Virksomhedens beliggenhed i forhold til kommuneplanrammer fremgår af bilag 1.</w:t>
      </w:r>
    </w:p>
    <w:p w:rsidR="00AF5FDB" w:rsidRPr="00D03AF4" w:rsidRDefault="00AF5FDB" w:rsidP="00AF5FDB"/>
    <w:p w:rsidR="00AF5FDB" w:rsidRPr="0042787C" w:rsidRDefault="00AF5FDB" w:rsidP="00AF5FDB">
      <w:pPr>
        <w:rPr>
          <w:color w:val="FF0000"/>
        </w:rPr>
      </w:pPr>
      <w:r w:rsidRPr="00390152">
        <w:t>Virksomheden er</w:t>
      </w:r>
      <w:r w:rsidR="00D03AF4" w:rsidRPr="00390152">
        <w:t xml:space="preserve"> beliggende på matrikelnummer 25</w:t>
      </w:r>
      <w:r w:rsidR="00390152" w:rsidRPr="00390152">
        <w:t>ag</w:t>
      </w:r>
      <w:r w:rsidRPr="00390152">
        <w:t>, Søndersø By, Søndersø.</w:t>
      </w:r>
    </w:p>
    <w:p w:rsidR="00AF5FDB" w:rsidRPr="0042787C" w:rsidRDefault="00AF5FDB" w:rsidP="00AF5FDB">
      <w:pPr>
        <w:rPr>
          <w:color w:val="FF0000"/>
        </w:rPr>
      </w:pPr>
    </w:p>
    <w:p w:rsidR="00AF5FDB" w:rsidRPr="00C501E9" w:rsidRDefault="00AF5FDB" w:rsidP="00AF5FDB">
      <w:r w:rsidRPr="00C501E9">
        <w:t xml:space="preserve">I Kommuneplan </w:t>
      </w:r>
      <w:r w:rsidR="00FF3815" w:rsidRPr="00FF3815">
        <w:t>2013-2025</w:t>
      </w:r>
      <w:r w:rsidRPr="00C501E9">
        <w:t xml:space="preserve"> for Nordfyns Kommune, ligger </w:t>
      </w:r>
      <w:r w:rsidR="00C501E9" w:rsidRPr="00C501E9">
        <w:t>Jordhotellet</w:t>
      </w:r>
      <w:r w:rsidRPr="00C501E9">
        <w:t xml:space="preserve"> i erhvervsområde E45. Området er udlagt til Tungere industri, miljøklasse 4-7.</w:t>
      </w:r>
    </w:p>
    <w:p w:rsidR="00AF5FDB" w:rsidRPr="00C501E9" w:rsidRDefault="00AF5FDB" w:rsidP="00AF5FDB"/>
    <w:p w:rsidR="00AF5FDB" w:rsidRPr="0042787C" w:rsidRDefault="00AF5FDB" w:rsidP="00AF5FDB">
      <w:pPr>
        <w:rPr>
          <w:color w:val="FF0000"/>
        </w:rPr>
      </w:pPr>
      <w:r w:rsidRPr="00C501E9">
        <w:t>Matriklen er desuden omfattet af lokalplan nr</w:t>
      </w:r>
      <w:r w:rsidRPr="00866419">
        <w:t xml:space="preserve">. </w:t>
      </w:r>
      <w:r w:rsidR="00866419" w:rsidRPr="00866419">
        <w:t>88 fra november 2000</w:t>
      </w:r>
      <w:r w:rsidRPr="00866419">
        <w:t xml:space="preserve">. </w:t>
      </w:r>
    </w:p>
    <w:p w:rsidR="00AF5FDB" w:rsidRPr="0042787C" w:rsidRDefault="00AF5FDB" w:rsidP="00AF5FDB">
      <w:pPr>
        <w:rPr>
          <w:color w:val="FF0000"/>
        </w:rPr>
      </w:pPr>
    </w:p>
    <w:p w:rsidR="00AF5FDB" w:rsidRPr="00D40F88" w:rsidRDefault="00AF5FDB" w:rsidP="00AF5FDB">
      <w:r w:rsidRPr="00D40F88">
        <w:t>Området er udlagt til erhvervsområde, men har enkelte beboelser. Lokalplanen giver ikke mulighed for at opføre flere boliger i området.</w:t>
      </w:r>
      <w:r w:rsidR="00D40F88" w:rsidRPr="00D40F88">
        <w:t xml:space="preserve"> Nærmeste ejendom er Gørtlervej 10</w:t>
      </w:r>
      <w:r w:rsidRPr="00D40F88">
        <w:t xml:space="preserve">, ca. 12 m nord for </w:t>
      </w:r>
      <w:r w:rsidR="00D40F88" w:rsidRPr="00D40F88">
        <w:t>Jordhotellet</w:t>
      </w:r>
      <w:r w:rsidRPr="00D40F88">
        <w:t>. Ejendommen er ikke beboet.</w:t>
      </w:r>
    </w:p>
    <w:p w:rsidR="00AF5FDB" w:rsidRPr="0042787C" w:rsidRDefault="00AF5FDB" w:rsidP="00AF5FDB">
      <w:pPr>
        <w:rPr>
          <w:color w:val="FF0000"/>
        </w:rPr>
      </w:pPr>
      <w:r w:rsidRPr="00D40F88">
        <w:lastRenderedPageBreak/>
        <w:t xml:space="preserve">Nærmeste beboede ejendom, Snavevej 37 ligger </w:t>
      </w:r>
      <w:r w:rsidR="00D40F88" w:rsidRPr="00D40F88">
        <w:t>ca. 180 meter nord for jordhotellet.</w:t>
      </w:r>
      <w:r w:rsidRPr="00D40F88">
        <w:t xml:space="preserve"> </w:t>
      </w:r>
    </w:p>
    <w:p w:rsidR="00AF5FDB" w:rsidRPr="0042787C" w:rsidRDefault="00AF5FDB" w:rsidP="00AF5FDB">
      <w:pPr>
        <w:rPr>
          <w:color w:val="FF0000"/>
        </w:rPr>
      </w:pPr>
    </w:p>
    <w:p w:rsidR="00AF5FDB" w:rsidRPr="0042787C" w:rsidRDefault="00AF5FDB" w:rsidP="00AF5FDB">
      <w:pPr>
        <w:rPr>
          <w:color w:val="FF0000"/>
        </w:rPr>
      </w:pPr>
      <w:r w:rsidRPr="00D40F88">
        <w:t xml:space="preserve">Nærmeste </w:t>
      </w:r>
      <w:r w:rsidR="00D40F88" w:rsidRPr="00D40F88">
        <w:t>boligområde (B109) ligger ca. 400</w:t>
      </w:r>
      <w:r w:rsidRPr="00D40F88">
        <w:t xml:space="preserve"> meter mod nord. </w:t>
      </w:r>
    </w:p>
    <w:p w:rsidR="00AF5FDB" w:rsidRPr="0042787C" w:rsidRDefault="00AF5FDB" w:rsidP="00AF5FDB">
      <w:pPr>
        <w:rPr>
          <w:color w:val="FF0000"/>
        </w:rPr>
      </w:pPr>
    </w:p>
    <w:p w:rsidR="00AF5FDB" w:rsidRPr="00C501E9" w:rsidRDefault="00AF5FDB" w:rsidP="00AF5FDB">
      <w:r w:rsidRPr="00C501E9">
        <w:t>Virksomheden ligger i et område med særlige drikkevandsinteresser. Der skal derfor tages særlige hensyn til beskyttelse af grundvandsressourcen. Standardvilkårene er som udgang</w:t>
      </w:r>
      <w:r w:rsidRPr="00C501E9">
        <w:t>s</w:t>
      </w:r>
      <w:r w:rsidRPr="00C501E9">
        <w:t>punkt fyldestgørende til sikring af grundvandet i OSD områder.</w:t>
      </w:r>
    </w:p>
    <w:p w:rsidR="00AF5FDB" w:rsidRPr="0042787C" w:rsidRDefault="00C501E9" w:rsidP="00C501E9">
      <w:pPr>
        <w:tabs>
          <w:tab w:val="left" w:pos="2229"/>
        </w:tabs>
        <w:rPr>
          <w:color w:val="FF0000"/>
        </w:rPr>
      </w:pPr>
      <w:r>
        <w:rPr>
          <w:color w:val="FF0000"/>
        </w:rPr>
        <w:tab/>
      </w:r>
    </w:p>
    <w:p w:rsidR="004F1142" w:rsidRPr="004F1142" w:rsidRDefault="004F1142" w:rsidP="00AF5FDB">
      <w:r w:rsidRPr="004F1142">
        <w:t>Lokaliteten ligger i et område der er områdeklassificeret. Der er ikke registreret kortlægning på V1 eller V2 jf. jordforureningsloven</w:t>
      </w:r>
      <w:r w:rsidR="00E422C0">
        <w:rPr>
          <w:rStyle w:val="Fodnotehenvisning"/>
        </w:rPr>
        <w:footnoteReference w:id="14"/>
      </w:r>
      <w:r w:rsidRPr="004F1142">
        <w:t>.</w:t>
      </w:r>
    </w:p>
    <w:p w:rsidR="00AF5FDB" w:rsidRPr="0042787C" w:rsidRDefault="00AF5FDB" w:rsidP="00AF5FDB">
      <w:pPr>
        <w:rPr>
          <w:color w:val="FF0000"/>
        </w:rPr>
      </w:pPr>
    </w:p>
    <w:p w:rsidR="00AF5FDB" w:rsidRDefault="00AF5FDB" w:rsidP="00AF5FDB">
      <w:pPr>
        <w:rPr>
          <w:color w:val="FF0000"/>
        </w:rPr>
      </w:pPr>
      <w:r w:rsidRPr="00D40F88">
        <w:t xml:space="preserve">Transportører vil have adgang til </w:t>
      </w:r>
      <w:r w:rsidR="003C3F05" w:rsidRPr="00D40F88">
        <w:t>Jordhotel</w:t>
      </w:r>
      <w:r w:rsidR="004F1142" w:rsidRPr="00D40F88">
        <w:t>let</w:t>
      </w:r>
      <w:r w:rsidRPr="00D40F88">
        <w:t xml:space="preserve"> gennem </w:t>
      </w:r>
      <w:r w:rsidR="004F1142" w:rsidRPr="00D40F88">
        <w:t xml:space="preserve">en indkørsel </w:t>
      </w:r>
      <w:r w:rsidRPr="00D40F88">
        <w:t>på Gørtlervej. Transpo</w:t>
      </w:r>
      <w:r w:rsidRPr="00D40F88">
        <w:t>r</w:t>
      </w:r>
      <w:r w:rsidRPr="00D40F88">
        <w:t>terne vil hovedsagligt køre gennem industrikvarteret til omfartsvejen mod vest</w:t>
      </w:r>
      <w:r w:rsidR="00D40F88">
        <w:t>.</w:t>
      </w:r>
    </w:p>
    <w:p w:rsidR="00AF5FDB" w:rsidRPr="0042787C" w:rsidRDefault="00AF5FDB" w:rsidP="00AF5FDB">
      <w:pPr>
        <w:rPr>
          <w:color w:val="FF0000"/>
        </w:rPr>
      </w:pPr>
    </w:p>
    <w:p w:rsidR="00AF5FDB" w:rsidRPr="00F5197B" w:rsidRDefault="00AF5FDB" w:rsidP="00AF5FDB">
      <w:pPr>
        <w:rPr>
          <w:i/>
        </w:rPr>
      </w:pPr>
      <w:r w:rsidRPr="00F5197B">
        <w:rPr>
          <w:i/>
        </w:rPr>
        <w:t>Kommunens vurdering</w:t>
      </w:r>
    </w:p>
    <w:p w:rsidR="00AF5FDB" w:rsidRPr="00F5197B" w:rsidRDefault="00AF5FDB" w:rsidP="00AF5FDB">
      <w:r w:rsidRPr="00F5197B">
        <w:t xml:space="preserve">Placeringen af virksomheden er i overensstemmelse med lokalplan og kommuneplan. </w:t>
      </w:r>
    </w:p>
    <w:p w:rsidR="00AF5FDB" w:rsidRPr="0042787C" w:rsidRDefault="00AF5FDB" w:rsidP="00AF5FDB">
      <w:pPr>
        <w:rPr>
          <w:color w:val="FF0000"/>
        </w:rPr>
      </w:pPr>
    </w:p>
    <w:p w:rsidR="00876361" w:rsidRDefault="00AF5FDB" w:rsidP="00876361">
      <w:r w:rsidRPr="00F5197B">
        <w:t>Kommunen vurderer, at virksomhedens placering er i overensstemmelse med områdets fo</w:t>
      </w:r>
      <w:r w:rsidRPr="00F5197B">
        <w:t>r</w:t>
      </w:r>
      <w:r w:rsidRPr="00F5197B">
        <w:t>mål og kan drives uden uacceptable gener for omgivelserne, hvis den indrettes og drives efter standardvilkårene</w:t>
      </w:r>
      <w:r w:rsidR="002B128D">
        <w:t>.</w:t>
      </w:r>
      <w:r w:rsidRPr="00F5197B">
        <w:t xml:space="preserve"> </w:t>
      </w:r>
    </w:p>
    <w:p w:rsidR="00AF5FDB" w:rsidRPr="00876361" w:rsidRDefault="00AF5FDB" w:rsidP="000F6FB1">
      <w:pPr>
        <w:pStyle w:val="Overskrift2"/>
      </w:pPr>
      <w:bookmarkStart w:id="34" w:name="_Toc506200465"/>
      <w:r w:rsidRPr="00876361">
        <w:t>Indretning og drift</w:t>
      </w:r>
      <w:bookmarkEnd w:id="34"/>
    </w:p>
    <w:p w:rsidR="00AF5FDB" w:rsidRPr="008D5FB1" w:rsidRDefault="00AF5FDB" w:rsidP="00AF5FDB">
      <w:r w:rsidRPr="008D5FB1">
        <w:t>Virksomheden har i ansøgningen givet følgende oplysninger:</w:t>
      </w:r>
    </w:p>
    <w:p w:rsidR="008D5FB1" w:rsidRPr="008D5FB1" w:rsidRDefault="008D5FB1" w:rsidP="00AF5FDB">
      <w:r w:rsidRPr="008D5FB1">
        <w:t xml:space="preserve">Etablering af plads til midlertidig opbevaring af </w:t>
      </w:r>
      <w:r w:rsidR="00E80455" w:rsidRPr="000E4FF8">
        <w:t>dokumenteret ren</w:t>
      </w:r>
      <w:r w:rsidRPr="008D5FB1">
        <w:t xml:space="preserve"> jord fra kommunale pr</w:t>
      </w:r>
      <w:r w:rsidRPr="008D5FB1">
        <w:t>o</w:t>
      </w:r>
      <w:r w:rsidRPr="008D5FB1">
        <w:t>jekter.</w:t>
      </w:r>
    </w:p>
    <w:p w:rsidR="008D5FB1" w:rsidRPr="008D5FB1" w:rsidRDefault="008D5FB1" w:rsidP="00AF5FDB">
      <w:r w:rsidRPr="008D5FB1">
        <w:t>Pladsen hegnes ind, således at udvekommende ikke kan benytte pladsen.</w:t>
      </w:r>
    </w:p>
    <w:p w:rsidR="00AF5FDB" w:rsidRPr="008D5FB1" w:rsidRDefault="008D5FB1" w:rsidP="00AF5FDB">
      <w:r w:rsidRPr="008D5FB1">
        <w:t xml:space="preserve">Jorden oplagres </w:t>
      </w:r>
      <w:r w:rsidR="00283F6D">
        <w:t>på en bund af stabilgrus ovenpå en fiberdug for at sikre mod opblanding af eksisterende jord.</w:t>
      </w:r>
    </w:p>
    <w:p w:rsidR="007A34CC" w:rsidRDefault="007A34CC" w:rsidP="00AF5FDB"/>
    <w:p w:rsidR="00AF5FDB" w:rsidRPr="008D5FB1" w:rsidRDefault="00AF5FDB" w:rsidP="00AF5FDB">
      <w:r w:rsidRPr="00DE2B2C">
        <w:t>Bilag</w:t>
      </w:r>
      <w:r w:rsidR="00DE2B2C" w:rsidRPr="00DE2B2C">
        <w:t xml:space="preserve"> 1</w:t>
      </w:r>
      <w:r w:rsidR="008D5FB1" w:rsidRPr="008D5FB1">
        <w:t xml:space="preserve"> viser en skitse over jordhotellet</w:t>
      </w:r>
      <w:r w:rsidRPr="008D5FB1">
        <w:t xml:space="preserve">. </w:t>
      </w:r>
    </w:p>
    <w:p w:rsidR="00876361" w:rsidRPr="0042787C" w:rsidRDefault="00876361" w:rsidP="00AF5FDB">
      <w:pPr>
        <w:rPr>
          <w:color w:val="FF0000"/>
        </w:rPr>
      </w:pPr>
    </w:p>
    <w:p w:rsidR="00AF5FDB" w:rsidRPr="00D563A4" w:rsidRDefault="00AF5FDB" w:rsidP="00AF5FDB">
      <w:pPr>
        <w:rPr>
          <w:b/>
          <w:bCs/>
        </w:rPr>
      </w:pPr>
      <w:r w:rsidRPr="00D563A4">
        <w:rPr>
          <w:b/>
          <w:bCs/>
        </w:rPr>
        <w:t>Virksomhedens produktion</w:t>
      </w:r>
    </w:p>
    <w:p w:rsidR="00AF5FDB" w:rsidRPr="00D563A4" w:rsidRDefault="003C3F05" w:rsidP="00AF5FDB">
      <w:pPr>
        <w:rPr>
          <w:b/>
        </w:rPr>
      </w:pPr>
      <w:r w:rsidRPr="00D563A4">
        <w:rPr>
          <w:bCs/>
        </w:rPr>
        <w:t>Jordhotel</w:t>
      </w:r>
      <w:r w:rsidR="00D563A4" w:rsidRPr="00D563A4">
        <w:rPr>
          <w:bCs/>
        </w:rPr>
        <w:t>let formål er, at opmagasiner</w:t>
      </w:r>
      <w:r w:rsidR="000F6FB1">
        <w:rPr>
          <w:bCs/>
        </w:rPr>
        <w:t>e</w:t>
      </w:r>
      <w:r w:rsidR="00D563A4" w:rsidRPr="00D563A4">
        <w:rPr>
          <w:bCs/>
        </w:rPr>
        <w:t xml:space="preserve"> </w:t>
      </w:r>
      <w:r w:rsidR="00E80455">
        <w:t xml:space="preserve">dokumenteret </w:t>
      </w:r>
      <w:r w:rsidR="00D563A4" w:rsidRPr="00D563A4">
        <w:rPr>
          <w:bCs/>
        </w:rPr>
        <w:t>rent jord indtil det kan genbr</w:t>
      </w:r>
      <w:r w:rsidR="00D563A4" w:rsidRPr="00D563A4">
        <w:rPr>
          <w:bCs/>
        </w:rPr>
        <w:t>u</w:t>
      </w:r>
      <w:r w:rsidR="00D563A4" w:rsidRPr="00D563A4">
        <w:rPr>
          <w:bCs/>
        </w:rPr>
        <w:t>ges/genindbygges i andre kommunale projekter</w:t>
      </w:r>
      <w:r w:rsidR="00D563A4">
        <w:rPr>
          <w:bCs/>
        </w:rPr>
        <w:t>.</w:t>
      </w:r>
    </w:p>
    <w:p w:rsidR="00AF5FDB" w:rsidRPr="0042787C" w:rsidRDefault="00AF5FDB" w:rsidP="00AF5FDB">
      <w:pPr>
        <w:rPr>
          <w:b/>
          <w:color w:val="FF0000"/>
        </w:rPr>
      </w:pPr>
    </w:p>
    <w:p w:rsidR="00AF5FDB" w:rsidRPr="004A6E4F" w:rsidRDefault="00AF5FDB" w:rsidP="00AF5FDB">
      <w:pPr>
        <w:rPr>
          <w:b/>
        </w:rPr>
      </w:pPr>
      <w:r w:rsidRPr="004A6E4F">
        <w:rPr>
          <w:b/>
        </w:rPr>
        <w:t>Driftstid</w:t>
      </w:r>
    </w:p>
    <w:p w:rsidR="00AF5FDB" w:rsidRPr="004A6E4F" w:rsidRDefault="00AF5FDB" w:rsidP="00AF5FDB">
      <w:r w:rsidRPr="004A6E4F">
        <w:t>Virksomhedens daglige driftstid vil være:</w:t>
      </w:r>
    </w:p>
    <w:tbl>
      <w:tblPr>
        <w:tblStyle w:val="Tabel-Gitter"/>
        <w:tblW w:w="0" w:type="auto"/>
        <w:tblInd w:w="108" w:type="dxa"/>
        <w:tblLook w:val="04A0" w:firstRow="1" w:lastRow="0" w:firstColumn="1" w:lastColumn="0" w:noHBand="0" w:noVBand="1"/>
      </w:tblPr>
      <w:tblGrid>
        <w:gridCol w:w="3969"/>
        <w:gridCol w:w="2127"/>
      </w:tblGrid>
      <w:tr w:rsidR="004A6E4F" w:rsidRPr="004A6E4F" w:rsidTr="00492125">
        <w:tc>
          <w:tcPr>
            <w:tcW w:w="3969" w:type="dxa"/>
          </w:tcPr>
          <w:p w:rsidR="00AF5FDB" w:rsidRPr="004A6E4F" w:rsidRDefault="00AF5FDB" w:rsidP="00492125">
            <w:r w:rsidRPr="004A6E4F">
              <w:t>Hverdage</w:t>
            </w:r>
          </w:p>
        </w:tc>
        <w:tc>
          <w:tcPr>
            <w:tcW w:w="2127" w:type="dxa"/>
          </w:tcPr>
          <w:p w:rsidR="00AF5FDB" w:rsidRPr="004A6E4F" w:rsidRDefault="007A34CC" w:rsidP="007A34CC">
            <w:r>
              <w:t>7</w:t>
            </w:r>
            <w:r w:rsidR="00AF5FDB" w:rsidRPr="004A6E4F">
              <w:t>:00 – 17:00</w:t>
            </w:r>
          </w:p>
        </w:tc>
      </w:tr>
    </w:tbl>
    <w:p w:rsidR="00AF5FDB" w:rsidRPr="004A6E4F" w:rsidRDefault="00AF5FDB" w:rsidP="00AF5FDB"/>
    <w:p w:rsidR="00AF5FDB" w:rsidRPr="004A6E4F" w:rsidRDefault="00AF5FDB" w:rsidP="00AF5FDB">
      <w:r w:rsidRPr="004A6E4F">
        <w:t xml:space="preserve">Aktiviteter og støj forekommer spredt og primært i åbningstiden. </w:t>
      </w:r>
    </w:p>
    <w:p w:rsidR="004A6E4F" w:rsidRPr="004A6E4F" w:rsidRDefault="004A6E4F" w:rsidP="00AF5FDB">
      <w:r w:rsidRPr="004A6E4F">
        <w:t>Pladsen vil være lukket i weekenden og på helligdage.</w:t>
      </w:r>
    </w:p>
    <w:p w:rsidR="004A6E4F" w:rsidRPr="0042787C" w:rsidRDefault="004A6E4F" w:rsidP="00AF5FDB">
      <w:pPr>
        <w:rPr>
          <w:color w:val="FF0000"/>
        </w:rPr>
      </w:pPr>
    </w:p>
    <w:p w:rsidR="00AF5FDB" w:rsidRPr="004A6E4F" w:rsidRDefault="00AF5FDB" w:rsidP="00AF5FDB">
      <w:pPr>
        <w:rPr>
          <w:b/>
        </w:rPr>
      </w:pPr>
      <w:r w:rsidRPr="004A6E4F">
        <w:rPr>
          <w:b/>
        </w:rPr>
        <w:t>Til og frakørselsforhold</w:t>
      </w:r>
    </w:p>
    <w:p w:rsidR="00AF5FDB" w:rsidRPr="004A6E4F" w:rsidRDefault="00936DA6" w:rsidP="00AF5FDB">
      <w:pPr>
        <w:rPr>
          <w:rFonts w:eastAsia="Times New Roman"/>
          <w:lang w:eastAsia="da-DK"/>
        </w:rPr>
      </w:pPr>
      <w:r>
        <w:rPr>
          <w:rFonts w:eastAsia="Times New Roman"/>
          <w:lang w:eastAsia="da-DK"/>
        </w:rPr>
        <w:t>Tilkørsel til</w:t>
      </w:r>
      <w:r w:rsidR="004A6E4F" w:rsidRPr="004A6E4F">
        <w:rPr>
          <w:rFonts w:eastAsia="Times New Roman"/>
          <w:lang w:eastAsia="da-DK"/>
        </w:rPr>
        <w:t xml:space="preserve"> </w:t>
      </w:r>
      <w:r w:rsidR="00AF5FDB" w:rsidRPr="004A6E4F">
        <w:rPr>
          <w:rFonts w:eastAsia="Times New Roman"/>
          <w:lang w:eastAsia="da-DK"/>
        </w:rPr>
        <w:t xml:space="preserve">Gørtlervej. </w:t>
      </w:r>
    </w:p>
    <w:p w:rsidR="00AF5FDB" w:rsidRPr="00936DA6" w:rsidRDefault="00AF5FDB" w:rsidP="00AF5FDB">
      <w:pPr>
        <w:rPr>
          <w:rFonts w:eastAsia="Times New Roman"/>
          <w:lang w:eastAsia="da-DK"/>
        </w:rPr>
      </w:pPr>
      <w:r w:rsidRPr="00936DA6">
        <w:rPr>
          <w:rFonts w:eastAsia="Times New Roman"/>
          <w:lang w:eastAsia="da-DK"/>
        </w:rPr>
        <w:t>Hovedparten af transportørtrafikken (lastbil</w:t>
      </w:r>
      <w:r w:rsidR="00936DA6" w:rsidRPr="00936DA6">
        <w:rPr>
          <w:rFonts w:eastAsia="Times New Roman"/>
          <w:lang w:eastAsia="da-DK"/>
        </w:rPr>
        <w:t>er) vil ske via Odensevej, snavevej til Gørtlervej</w:t>
      </w:r>
      <w:r w:rsidRPr="00936DA6">
        <w:rPr>
          <w:rFonts w:eastAsia="Times New Roman"/>
          <w:lang w:eastAsia="da-DK"/>
        </w:rPr>
        <w:t xml:space="preserve">. En sekundær transportørtrafik vil ske via </w:t>
      </w:r>
      <w:r w:rsidR="00936DA6" w:rsidRPr="00936DA6">
        <w:rPr>
          <w:rFonts w:eastAsia="Times New Roman"/>
          <w:lang w:eastAsia="da-DK"/>
        </w:rPr>
        <w:t>Holmevej, Snavevej til Gørtlervej.</w:t>
      </w:r>
    </w:p>
    <w:p w:rsidR="00AF5FDB" w:rsidRPr="00936DA6" w:rsidRDefault="00AF5FDB" w:rsidP="00AF5FDB">
      <w:pPr>
        <w:rPr>
          <w:rFonts w:eastAsia="Times New Roman"/>
          <w:lang w:eastAsia="da-DK"/>
        </w:rPr>
      </w:pPr>
    </w:p>
    <w:p w:rsidR="00AF5FDB" w:rsidRPr="00936DA6" w:rsidRDefault="00AF5FDB" w:rsidP="00AF5FDB">
      <w:pPr>
        <w:rPr>
          <w:rFonts w:eastAsia="Times New Roman"/>
          <w:lang w:eastAsia="da-DK"/>
        </w:rPr>
      </w:pPr>
      <w:r w:rsidRPr="00936DA6">
        <w:rPr>
          <w:rFonts w:eastAsia="Times New Roman"/>
          <w:lang w:eastAsia="da-DK"/>
        </w:rPr>
        <w:t>Trafikstøj er på denne måde fordelt / udjævnet over flere adgangsveje.</w:t>
      </w:r>
    </w:p>
    <w:p w:rsidR="00AF5FDB" w:rsidRPr="00936DA6" w:rsidRDefault="00AF5FDB" w:rsidP="00AF5FDB">
      <w:pPr>
        <w:rPr>
          <w:rFonts w:eastAsia="Times New Roman"/>
          <w:lang w:eastAsia="da-DK"/>
        </w:rPr>
      </w:pPr>
    </w:p>
    <w:p w:rsidR="00AF5FDB" w:rsidRPr="00936DA6" w:rsidRDefault="00AF5FDB" w:rsidP="00AF5FDB">
      <w:pPr>
        <w:rPr>
          <w:rFonts w:eastAsia="Times New Roman"/>
          <w:lang w:eastAsia="da-DK"/>
        </w:rPr>
      </w:pPr>
      <w:r w:rsidRPr="00936DA6">
        <w:rPr>
          <w:rFonts w:eastAsia="Times New Roman"/>
          <w:lang w:eastAsia="da-DK"/>
        </w:rPr>
        <w:t>Der</w:t>
      </w:r>
      <w:r w:rsidR="00936DA6" w:rsidRPr="00936DA6">
        <w:rPr>
          <w:rFonts w:eastAsia="Times New Roman"/>
          <w:lang w:eastAsia="da-DK"/>
        </w:rPr>
        <w:t xml:space="preserve"> kan i perioder</w:t>
      </w:r>
      <w:r w:rsidRPr="00936DA6">
        <w:rPr>
          <w:rFonts w:eastAsia="Times New Roman"/>
          <w:lang w:eastAsia="da-DK"/>
        </w:rPr>
        <w:t xml:space="preserve"> </w:t>
      </w:r>
      <w:r w:rsidR="004A6E4F" w:rsidRPr="00936DA6">
        <w:rPr>
          <w:rFonts w:eastAsia="Times New Roman"/>
          <w:lang w:eastAsia="da-DK"/>
        </w:rPr>
        <w:t xml:space="preserve">forventes op til 10 </w:t>
      </w:r>
      <w:r w:rsidRPr="00936DA6">
        <w:rPr>
          <w:rFonts w:eastAsia="Times New Roman"/>
          <w:lang w:eastAsia="da-DK"/>
        </w:rPr>
        <w:t xml:space="preserve">Lastbiler til </w:t>
      </w:r>
      <w:r w:rsidR="003C3F05" w:rsidRPr="00936DA6">
        <w:rPr>
          <w:rFonts w:eastAsia="Times New Roman"/>
          <w:lang w:eastAsia="da-DK"/>
        </w:rPr>
        <w:t>Jordhotel</w:t>
      </w:r>
      <w:r w:rsidR="004A6E4F" w:rsidRPr="00936DA6">
        <w:rPr>
          <w:rFonts w:eastAsia="Times New Roman"/>
          <w:lang w:eastAsia="da-DK"/>
        </w:rPr>
        <w:t>let pr. dag.</w:t>
      </w:r>
    </w:p>
    <w:p w:rsidR="009C5EDD" w:rsidRPr="0042787C" w:rsidRDefault="009C5EDD" w:rsidP="00AF5FDB">
      <w:pPr>
        <w:rPr>
          <w:color w:val="FF0000"/>
        </w:rPr>
      </w:pPr>
    </w:p>
    <w:p w:rsidR="00AF5FDB" w:rsidRPr="009C5EDD" w:rsidRDefault="00AF5FDB" w:rsidP="00AF5FDB">
      <w:pPr>
        <w:rPr>
          <w:b/>
        </w:rPr>
      </w:pPr>
      <w:r w:rsidRPr="009C5EDD">
        <w:rPr>
          <w:b/>
        </w:rPr>
        <w:t xml:space="preserve">Affaldsoplag </w:t>
      </w:r>
    </w:p>
    <w:p w:rsidR="00AF5FDB" w:rsidRPr="009C5EDD" w:rsidRDefault="00AF5FDB" w:rsidP="00AF5FDB">
      <w:r w:rsidRPr="009C5EDD">
        <w:t>I ansøgnin</w:t>
      </w:r>
      <w:r w:rsidR="009C5EDD" w:rsidRPr="009C5EDD">
        <w:t xml:space="preserve">gen er der følgende oplysninger om tilkørte mængder </w:t>
      </w:r>
      <w:r w:rsidR="00E80455">
        <w:t xml:space="preserve">dokumenteret </w:t>
      </w:r>
      <w:r w:rsidR="009C5EDD" w:rsidRPr="009C5EDD">
        <w:t>ren jord.</w:t>
      </w:r>
    </w:p>
    <w:p w:rsidR="00AF5FDB" w:rsidRPr="009C5EDD" w:rsidRDefault="00AF5FDB" w:rsidP="00AF5FDB"/>
    <w:p w:rsidR="00AF5FDB" w:rsidRPr="009C5EDD" w:rsidRDefault="00AF5FDB" w:rsidP="009C5EDD"/>
    <w:tbl>
      <w:tblPr>
        <w:tblStyle w:val="Tabel-Gitter"/>
        <w:tblW w:w="0" w:type="auto"/>
        <w:tblInd w:w="534" w:type="dxa"/>
        <w:tblLook w:val="04A0" w:firstRow="1" w:lastRow="0" w:firstColumn="1" w:lastColumn="0" w:noHBand="0" w:noVBand="1"/>
      </w:tblPr>
      <w:tblGrid>
        <w:gridCol w:w="2409"/>
        <w:gridCol w:w="1181"/>
        <w:gridCol w:w="1087"/>
        <w:gridCol w:w="851"/>
        <w:gridCol w:w="2551"/>
      </w:tblGrid>
      <w:tr w:rsidR="009C5EDD" w:rsidRPr="009C5EDD" w:rsidTr="009C5EDD">
        <w:trPr>
          <w:tblHeader/>
        </w:trPr>
        <w:tc>
          <w:tcPr>
            <w:tcW w:w="2409" w:type="dxa"/>
          </w:tcPr>
          <w:p w:rsidR="00AF5FDB" w:rsidRPr="009C5EDD" w:rsidRDefault="00AF5FDB" w:rsidP="00492125">
            <w:pPr>
              <w:rPr>
                <w:b/>
              </w:rPr>
            </w:pPr>
            <w:r w:rsidRPr="009C5EDD">
              <w:rPr>
                <w:b/>
              </w:rPr>
              <w:t>Affaldsfraktion</w:t>
            </w:r>
          </w:p>
        </w:tc>
        <w:tc>
          <w:tcPr>
            <w:tcW w:w="1181" w:type="dxa"/>
          </w:tcPr>
          <w:p w:rsidR="00AF5FDB" w:rsidRPr="009C5EDD" w:rsidRDefault="00AF5FDB" w:rsidP="00492125">
            <w:pPr>
              <w:rPr>
                <w:b/>
              </w:rPr>
            </w:pPr>
            <w:r w:rsidRPr="009C5EDD">
              <w:rPr>
                <w:b/>
              </w:rPr>
              <w:t>EAK koder</w:t>
            </w:r>
          </w:p>
          <w:p w:rsidR="00AF5FDB" w:rsidRPr="009C5EDD" w:rsidRDefault="00AF5FDB" w:rsidP="00492125">
            <w:pPr>
              <w:rPr>
                <w:b/>
              </w:rPr>
            </w:pPr>
            <w:r w:rsidRPr="009C5EDD">
              <w:rPr>
                <w:b/>
              </w:rPr>
              <w:t>Eksempler</w:t>
            </w:r>
          </w:p>
        </w:tc>
        <w:tc>
          <w:tcPr>
            <w:tcW w:w="1087" w:type="dxa"/>
          </w:tcPr>
          <w:p w:rsidR="00AF5FDB" w:rsidRPr="009C5EDD" w:rsidRDefault="00AF5FDB" w:rsidP="00492125">
            <w:pPr>
              <w:rPr>
                <w:b/>
              </w:rPr>
            </w:pPr>
            <w:r w:rsidRPr="009C5EDD">
              <w:rPr>
                <w:b/>
              </w:rPr>
              <w:t xml:space="preserve">Årlig </w:t>
            </w:r>
          </w:p>
          <w:p w:rsidR="00AF5FDB" w:rsidRPr="009C5EDD" w:rsidRDefault="00AF5FDB" w:rsidP="00492125">
            <w:pPr>
              <w:rPr>
                <w:b/>
              </w:rPr>
            </w:pPr>
            <w:r w:rsidRPr="009C5EDD">
              <w:rPr>
                <w:b/>
              </w:rPr>
              <w:t>mængde</w:t>
            </w:r>
          </w:p>
          <w:p w:rsidR="00AF5FDB" w:rsidRPr="009C5EDD" w:rsidRDefault="00AF5FDB" w:rsidP="00492125">
            <w:pPr>
              <w:rPr>
                <w:b/>
              </w:rPr>
            </w:pPr>
            <w:r w:rsidRPr="009C5EDD">
              <w:rPr>
                <w:b/>
              </w:rPr>
              <w:t>ton</w:t>
            </w:r>
          </w:p>
        </w:tc>
        <w:tc>
          <w:tcPr>
            <w:tcW w:w="851" w:type="dxa"/>
          </w:tcPr>
          <w:p w:rsidR="00AF5FDB" w:rsidRPr="009C5EDD" w:rsidRDefault="00AF5FDB" w:rsidP="00492125">
            <w:pPr>
              <w:rPr>
                <w:b/>
              </w:rPr>
            </w:pPr>
            <w:r w:rsidRPr="009C5EDD">
              <w:rPr>
                <w:b/>
              </w:rPr>
              <w:t xml:space="preserve">Max </w:t>
            </w:r>
          </w:p>
          <w:p w:rsidR="00AF5FDB" w:rsidRPr="009C5EDD" w:rsidRDefault="00AF5FDB" w:rsidP="00492125">
            <w:pPr>
              <w:rPr>
                <w:b/>
              </w:rPr>
            </w:pPr>
            <w:r w:rsidRPr="009C5EDD">
              <w:rPr>
                <w:b/>
              </w:rPr>
              <w:t>oplag</w:t>
            </w:r>
          </w:p>
          <w:p w:rsidR="00AF5FDB" w:rsidRPr="009C5EDD" w:rsidRDefault="00AF5FDB" w:rsidP="00492125">
            <w:pPr>
              <w:rPr>
                <w:b/>
              </w:rPr>
            </w:pPr>
            <w:r w:rsidRPr="009C5EDD">
              <w:rPr>
                <w:b/>
              </w:rPr>
              <w:t>Ton</w:t>
            </w:r>
          </w:p>
        </w:tc>
        <w:tc>
          <w:tcPr>
            <w:tcW w:w="2551" w:type="dxa"/>
          </w:tcPr>
          <w:p w:rsidR="00AF5FDB" w:rsidRPr="009C5EDD" w:rsidRDefault="00AF5FDB" w:rsidP="00492125">
            <w:pPr>
              <w:rPr>
                <w:b/>
              </w:rPr>
            </w:pPr>
            <w:r w:rsidRPr="009C5EDD">
              <w:rPr>
                <w:b/>
              </w:rPr>
              <w:t>Oplagring/sted</w:t>
            </w:r>
          </w:p>
        </w:tc>
      </w:tr>
      <w:tr w:rsidR="009C5EDD" w:rsidRPr="009C5EDD" w:rsidTr="009C5EDD">
        <w:tc>
          <w:tcPr>
            <w:tcW w:w="2409" w:type="dxa"/>
          </w:tcPr>
          <w:p w:rsidR="00F5197B" w:rsidRPr="009C5EDD" w:rsidRDefault="00F5197B" w:rsidP="00F5197B">
            <w:r w:rsidRPr="009C5EDD">
              <w:t>Ren jord</w:t>
            </w:r>
          </w:p>
        </w:tc>
        <w:tc>
          <w:tcPr>
            <w:tcW w:w="1181" w:type="dxa"/>
          </w:tcPr>
          <w:p w:rsidR="00F5197B" w:rsidRPr="009C5EDD" w:rsidRDefault="00F5197B" w:rsidP="0027433E">
            <w:pPr>
              <w:jc w:val="center"/>
            </w:pPr>
            <w:r w:rsidRPr="008F586B">
              <w:t>20 02 02</w:t>
            </w:r>
          </w:p>
        </w:tc>
        <w:tc>
          <w:tcPr>
            <w:tcW w:w="1087" w:type="dxa"/>
          </w:tcPr>
          <w:p w:rsidR="00F5197B" w:rsidRPr="009C5EDD" w:rsidRDefault="00E46C45" w:rsidP="0027433E">
            <w:pPr>
              <w:jc w:val="right"/>
            </w:pPr>
            <w:r w:rsidRPr="009C5EDD">
              <w:t>2000</w:t>
            </w:r>
          </w:p>
        </w:tc>
        <w:tc>
          <w:tcPr>
            <w:tcW w:w="851" w:type="dxa"/>
          </w:tcPr>
          <w:p w:rsidR="00F5197B" w:rsidRPr="009C5EDD" w:rsidRDefault="00E46C45" w:rsidP="0027433E">
            <w:pPr>
              <w:jc w:val="right"/>
            </w:pPr>
            <w:r w:rsidRPr="009C5EDD">
              <w:t>300</w:t>
            </w:r>
            <w:r w:rsidR="00C45A82" w:rsidRPr="009C5EDD">
              <w:t>0</w:t>
            </w:r>
          </w:p>
        </w:tc>
        <w:tc>
          <w:tcPr>
            <w:tcW w:w="2551" w:type="dxa"/>
          </w:tcPr>
          <w:p w:rsidR="000F6FB1" w:rsidRDefault="00F5197B" w:rsidP="0027433E">
            <w:r w:rsidRPr="009C5EDD">
              <w:t>På bar jord</w:t>
            </w:r>
            <w:r w:rsidR="000F6FB1">
              <w:t xml:space="preserve"> </w:t>
            </w:r>
          </w:p>
          <w:p w:rsidR="00F5197B" w:rsidRPr="009C5EDD" w:rsidRDefault="000F6FB1" w:rsidP="0027433E">
            <w:r>
              <w:t>(stabilgrus med fiberdug)</w:t>
            </w:r>
          </w:p>
        </w:tc>
      </w:tr>
    </w:tbl>
    <w:p w:rsidR="00AF5FDB" w:rsidRPr="0042787C" w:rsidRDefault="00AF5FDB" w:rsidP="00AF5FDB">
      <w:pPr>
        <w:rPr>
          <w:color w:val="FF0000"/>
        </w:rPr>
      </w:pPr>
    </w:p>
    <w:p w:rsidR="00AF5FDB" w:rsidRPr="0042787C" w:rsidRDefault="00AF5FDB" w:rsidP="00AF5FDB">
      <w:pPr>
        <w:rPr>
          <w:color w:val="FF0000"/>
        </w:rPr>
      </w:pPr>
    </w:p>
    <w:p w:rsidR="00AF5FDB" w:rsidRPr="009C5EDD" w:rsidRDefault="00AF5FDB" w:rsidP="00AF5FDB">
      <w:pPr>
        <w:rPr>
          <w:b/>
        </w:rPr>
      </w:pPr>
      <w:r w:rsidRPr="009C5EDD">
        <w:rPr>
          <w:b/>
        </w:rPr>
        <w:t>Afløb/spildevand</w:t>
      </w:r>
    </w:p>
    <w:p w:rsidR="009C5EDD" w:rsidRDefault="009C5EDD" w:rsidP="00AF5FDB">
      <w:r w:rsidRPr="009C5EDD">
        <w:t xml:space="preserve">Der etableres ikke afløb på pladsen, da der kun oplægges </w:t>
      </w:r>
      <w:r w:rsidR="00E80455">
        <w:t xml:space="preserve">dokumenteret </w:t>
      </w:r>
      <w:r w:rsidRPr="009C5EDD">
        <w:t>ren jord</w:t>
      </w:r>
      <w:r w:rsidR="002B128D">
        <w:t>.</w:t>
      </w:r>
    </w:p>
    <w:p w:rsidR="007A34CC" w:rsidRDefault="007A34CC" w:rsidP="00AF5FDB"/>
    <w:p w:rsidR="007A34CC" w:rsidRDefault="007A34CC" w:rsidP="00AF5FDB">
      <w:pPr>
        <w:rPr>
          <w:b/>
        </w:rPr>
      </w:pPr>
      <w:r w:rsidRPr="007A34CC">
        <w:rPr>
          <w:b/>
        </w:rPr>
        <w:t>Belægninger på pladsen</w:t>
      </w:r>
    </w:p>
    <w:p w:rsidR="007A34CC" w:rsidRPr="007A34CC" w:rsidRDefault="007A34CC" w:rsidP="00AF5FDB">
      <w:r w:rsidRPr="007A34CC">
        <w:t>Der etableres ikke belægning på pladsen, da der kun oplægges dokumenteret ren jord.</w:t>
      </w:r>
    </w:p>
    <w:p w:rsidR="007A34CC" w:rsidRDefault="007A34CC" w:rsidP="00AF5FDB">
      <w:pPr>
        <w:rPr>
          <w:b/>
        </w:rPr>
      </w:pPr>
    </w:p>
    <w:p w:rsidR="00AF5FDB" w:rsidRPr="000D025B" w:rsidRDefault="00AF5FDB" w:rsidP="00AF5FDB">
      <w:pPr>
        <w:rPr>
          <w:b/>
        </w:rPr>
      </w:pPr>
      <w:r w:rsidRPr="000D025B">
        <w:rPr>
          <w:b/>
        </w:rPr>
        <w:t>Støjforhold</w:t>
      </w:r>
    </w:p>
    <w:p w:rsidR="00AF5FDB" w:rsidRPr="000D025B" w:rsidRDefault="003C3F05" w:rsidP="00AF5FDB">
      <w:pPr>
        <w:rPr>
          <w:rFonts w:eastAsia="Times New Roman"/>
          <w:lang w:eastAsia="da-DK"/>
        </w:rPr>
      </w:pPr>
      <w:r w:rsidRPr="000D025B">
        <w:rPr>
          <w:rFonts w:eastAsia="Times New Roman"/>
          <w:lang w:eastAsia="da-DK"/>
        </w:rPr>
        <w:t>Jordhotel</w:t>
      </w:r>
      <w:r w:rsidR="00490FE6" w:rsidRPr="000D025B">
        <w:rPr>
          <w:rFonts w:eastAsia="Times New Roman"/>
          <w:lang w:eastAsia="da-DK"/>
        </w:rPr>
        <w:t>l</w:t>
      </w:r>
      <w:r w:rsidR="00AF5FDB" w:rsidRPr="000D025B">
        <w:rPr>
          <w:rFonts w:eastAsia="Times New Roman"/>
          <w:lang w:eastAsia="da-DK"/>
        </w:rPr>
        <w:t>ens aktiviteter med læs</w:t>
      </w:r>
      <w:r w:rsidR="00490FE6" w:rsidRPr="000D025B">
        <w:rPr>
          <w:rFonts w:eastAsia="Times New Roman"/>
          <w:lang w:eastAsia="da-DK"/>
        </w:rPr>
        <w:t>ning og håndtering af jord</w:t>
      </w:r>
      <w:r w:rsidR="00AF5FDB" w:rsidRPr="000D025B">
        <w:rPr>
          <w:rFonts w:eastAsia="Times New Roman"/>
          <w:lang w:eastAsia="da-DK"/>
        </w:rPr>
        <w:t xml:space="preserve"> </w:t>
      </w:r>
      <w:r w:rsidR="00490FE6" w:rsidRPr="000D025B">
        <w:rPr>
          <w:rFonts w:eastAsia="Times New Roman"/>
          <w:lang w:eastAsia="da-DK"/>
        </w:rPr>
        <w:t>foregår i industrikvarterets sydl</w:t>
      </w:r>
      <w:r w:rsidR="00490FE6" w:rsidRPr="000D025B">
        <w:rPr>
          <w:rFonts w:eastAsia="Times New Roman"/>
          <w:lang w:eastAsia="da-DK"/>
        </w:rPr>
        <w:t>i</w:t>
      </w:r>
      <w:r w:rsidR="002B128D">
        <w:rPr>
          <w:rFonts w:eastAsia="Times New Roman"/>
          <w:lang w:eastAsia="da-DK"/>
        </w:rPr>
        <w:t>ge del</w:t>
      </w:r>
      <w:r w:rsidR="00490FE6" w:rsidRPr="000D025B">
        <w:rPr>
          <w:rFonts w:eastAsia="Times New Roman"/>
          <w:lang w:eastAsia="da-DK"/>
        </w:rPr>
        <w:t>. Nærmeste naboer er</w:t>
      </w:r>
      <w:r w:rsidR="00AF5FDB" w:rsidRPr="000D025B">
        <w:rPr>
          <w:rFonts w:eastAsia="Times New Roman"/>
          <w:lang w:eastAsia="da-DK"/>
        </w:rPr>
        <w:t xml:space="preserve"> </w:t>
      </w:r>
      <w:r w:rsidR="00490FE6" w:rsidRPr="000D025B">
        <w:rPr>
          <w:rFonts w:eastAsia="Times New Roman"/>
          <w:lang w:eastAsia="da-DK"/>
        </w:rPr>
        <w:t>Gørtlervej 10</w:t>
      </w:r>
      <w:r w:rsidR="00B562E5" w:rsidRPr="000D025B">
        <w:rPr>
          <w:rFonts w:eastAsia="Times New Roman"/>
          <w:lang w:eastAsia="da-DK"/>
        </w:rPr>
        <w:t xml:space="preserve"> (Energi Fyn City Net A/S) </w:t>
      </w:r>
      <w:r w:rsidR="00AF5FDB" w:rsidRPr="000D025B">
        <w:rPr>
          <w:rFonts w:eastAsia="Times New Roman"/>
          <w:lang w:eastAsia="da-DK"/>
        </w:rPr>
        <w:t>mod</w:t>
      </w:r>
      <w:r w:rsidR="00B562E5" w:rsidRPr="000D025B">
        <w:rPr>
          <w:rFonts w:eastAsia="Times New Roman"/>
          <w:lang w:eastAsia="da-DK"/>
        </w:rPr>
        <w:t xml:space="preserve"> nord, mod </w:t>
      </w:r>
      <w:r w:rsidR="00AF5FDB" w:rsidRPr="000D025B">
        <w:rPr>
          <w:rFonts w:eastAsia="Times New Roman"/>
          <w:lang w:eastAsia="da-DK"/>
        </w:rPr>
        <w:t xml:space="preserve">vest </w:t>
      </w:r>
      <w:r w:rsidR="00B562E5" w:rsidRPr="000D025B">
        <w:rPr>
          <w:rFonts w:eastAsia="Times New Roman"/>
          <w:lang w:eastAsia="da-DK"/>
        </w:rPr>
        <w:t xml:space="preserve">ligger </w:t>
      </w:r>
      <w:r w:rsidR="00490FE6" w:rsidRPr="000D025B">
        <w:rPr>
          <w:rFonts w:eastAsia="Times New Roman"/>
          <w:lang w:eastAsia="da-DK"/>
        </w:rPr>
        <w:t xml:space="preserve">Søndersø Renseanlæg </w:t>
      </w:r>
      <w:r w:rsidR="00AF5FDB" w:rsidRPr="000D025B">
        <w:rPr>
          <w:rFonts w:eastAsia="Times New Roman"/>
          <w:lang w:eastAsia="da-DK"/>
        </w:rPr>
        <w:t xml:space="preserve">og </w:t>
      </w:r>
      <w:r w:rsidR="00B562E5" w:rsidRPr="000D025B">
        <w:rPr>
          <w:rFonts w:eastAsia="Times New Roman"/>
          <w:lang w:eastAsia="da-DK"/>
        </w:rPr>
        <w:t xml:space="preserve">mod øst </w:t>
      </w:r>
      <w:proofErr w:type="spellStart"/>
      <w:r w:rsidR="00B562E5" w:rsidRPr="000D025B">
        <w:rPr>
          <w:rFonts w:eastAsia="Times New Roman"/>
          <w:lang w:eastAsia="da-DK"/>
        </w:rPr>
        <w:t>Drivagård</w:t>
      </w:r>
      <w:proofErr w:type="spellEnd"/>
      <w:r w:rsidR="00B562E5" w:rsidRPr="000D025B">
        <w:rPr>
          <w:rFonts w:eastAsia="Times New Roman"/>
          <w:lang w:eastAsia="da-DK"/>
        </w:rPr>
        <w:t xml:space="preserve"> Holding A/S,</w:t>
      </w:r>
      <w:r w:rsidR="00AF5FDB" w:rsidRPr="000D025B">
        <w:rPr>
          <w:rFonts w:eastAsia="Times New Roman"/>
          <w:lang w:eastAsia="da-DK"/>
        </w:rPr>
        <w:t xml:space="preserve"> og </w:t>
      </w:r>
      <w:r w:rsidR="00B562E5" w:rsidRPr="000D025B">
        <w:rPr>
          <w:rFonts w:eastAsia="Times New Roman"/>
          <w:lang w:eastAsia="da-DK"/>
        </w:rPr>
        <w:t xml:space="preserve">imod syd ligger </w:t>
      </w:r>
      <w:r w:rsidR="000D025B" w:rsidRPr="000D025B">
        <w:rPr>
          <w:rFonts w:eastAsia="Times New Roman"/>
          <w:lang w:eastAsia="da-DK"/>
        </w:rPr>
        <w:t>der ubebygget areal der benyttes af Danmarks Civile Hundeførerforening.</w:t>
      </w:r>
    </w:p>
    <w:p w:rsidR="00AF5FDB" w:rsidRPr="000D025B" w:rsidRDefault="00AF5FDB" w:rsidP="00AF5FDB"/>
    <w:p w:rsidR="00AF5FDB" w:rsidRPr="000D025B" w:rsidRDefault="00AF5FDB" w:rsidP="00AF5FDB">
      <w:r w:rsidRPr="000D025B">
        <w:t xml:space="preserve">Der forventes følgende støjkilder til driften af </w:t>
      </w:r>
      <w:r w:rsidR="003C3F05" w:rsidRPr="000D025B">
        <w:t>Jordhotel</w:t>
      </w:r>
      <w:r w:rsidR="00490FE6" w:rsidRPr="000D025B">
        <w:t>let</w:t>
      </w:r>
      <w:r w:rsidRPr="000D025B">
        <w:t>:</w:t>
      </w:r>
    </w:p>
    <w:p w:rsidR="00AF5FDB" w:rsidRPr="000D025B" w:rsidRDefault="00AF5FDB" w:rsidP="00AF5FDB"/>
    <w:p w:rsidR="00E46C45" w:rsidRPr="000D025B" w:rsidRDefault="00E46C45" w:rsidP="00AF5FDB">
      <w:r w:rsidRPr="000D025B">
        <w:t>Kørsel med lastbiler</w:t>
      </w:r>
    </w:p>
    <w:p w:rsidR="00E46C45" w:rsidRDefault="00E46C45" w:rsidP="00AF5FDB">
      <w:r w:rsidRPr="000D025B">
        <w:t>Kørsel med gummiged/rendegraver</w:t>
      </w:r>
      <w:r w:rsidR="007A2514">
        <w:t xml:space="preserve">. </w:t>
      </w:r>
    </w:p>
    <w:p w:rsidR="007A2514" w:rsidRDefault="007A2514" w:rsidP="00AF5FDB"/>
    <w:p w:rsidR="007A2514" w:rsidRDefault="007A2514" w:rsidP="00AF5FDB">
      <w:r>
        <w:t>Der vil ikke være en gummiged/rendegraver på pladsen permanent. Den vil blive lånt/lejet efter behov.</w:t>
      </w:r>
    </w:p>
    <w:p w:rsidR="00756EA7" w:rsidRDefault="00756EA7" w:rsidP="00AF5FDB"/>
    <w:p w:rsidR="00756EA7" w:rsidRPr="000D025B" w:rsidRDefault="00756EA7" w:rsidP="00AF5FDB">
      <w:r>
        <w:t>Iflg. Ansøgningen vil der ikke være støjpåvirkning fra pladsen.</w:t>
      </w:r>
    </w:p>
    <w:p w:rsidR="002B128D" w:rsidRPr="0042787C" w:rsidRDefault="002B128D" w:rsidP="00AF5FDB">
      <w:pPr>
        <w:rPr>
          <w:color w:val="FF0000"/>
        </w:rPr>
      </w:pPr>
    </w:p>
    <w:p w:rsidR="00AF5FDB" w:rsidRPr="00BA7BEB" w:rsidRDefault="00BA7BEB" w:rsidP="00AF5FDB">
      <w:pPr>
        <w:rPr>
          <w:u w:val="single"/>
        </w:rPr>
      </w:pPr>
      <w:r>
        <w:rPr>
          <w:u w:val="single"/>
        </w:rPr>
        <w:t>Kommunens vurdering</w:t>
      </w:r>
    </w:p>
    <w:p w:rsidR="00C20EA6" w:rsidRDefault="00C20EA6" w:rsidP="00AF5FDB">
      <w:pPr>
        <w:rPr>
          <w:bCs/>
        </w:rPr>
      </w:pPr>
      <w:r>
        <w:rPr>
          <w:bCs/>
        </w:rPr>
        <w:t>Der er tale om etablering af en plads til midlertidig oplagring af dokumenteret ren jord fra kommunens projekter.</w:t>
      </w:r>
    </w:p>
    <w:p w:rsidR="00BA7BEB" w:rsidRDefault="00BA7BEB" w:rsidP="00AF5FDB">
      <w:pPr>
        <w:rPr>
          <w:bCs/>
        </w:rPr>
      </w:pPr>
    </w:p>
    <w:p w:rsidR="00BA7BEB" w:rsidRDefault="00BA7BEB" w:rsidP="00AF5FDB">
      <w:pPr>
        <w:rPr>
          <w:bCs/>
        </w:rPr>
      </w:pPr>
      <w:r>
        <w:rPr>
          <w:b/>
          <w:bCs/>
        </w:rPr>
        <w:t>Indretning:</w:t>
      </w:r>
    </w:p>
    <w:p w:rsidR="00BA7BEB" w:rsidRDefault="00BA7BEB" w:rsidP="00AF5FDB">
      <w:pPr>
        <w:rPr>
          <w:bCs/>
        </w:rPr>
      </w:pPr>
      <w:r>
        <w:rPr>
          <w:bCs/>
        </w:rPr>
        <w:t xml:space="preserve">Pladsen etableres uden belægning, da det drejer sig om opbevaring af </w:t>
      </w:r>
      <w:r w:rsidR="00E80455">
        <w:t xml:space="preserve">dokumenteret </w:t>
      </w:r>
      <w:r>
        <w:rPr>
          <w:bCs/>
        </w:rPr>
        <w:t>ren jord.</w:t>
      </w:r>
      <w:r w:rsidR="00C20EA6">
        <w:rPr>
          <w:bCs/>
        </w:rPr>
        <w:t xml:space="preserve"> </w:t>
      </w:r>
      <w:r>
        <w:rPr>
          <w:bCs/>
        </w:rPr>
        <w:t>Der etableres en indhegning rundt om pladsen, med en port der placeres ud imod Gørtlervej.</w:t>
      </w:r>
    </w:p>
    <w:p w:rsidR="00C20EA6" w:rsidRDefault="00C20EA6" w:rsidP="00AF5FDB">
      <w:pPr>
        <w:rPr>
          <w:bCs/>
        </w:rPr>
      </w:pPr>
    </w:p>
    <w:p w:rsidR="00C20EA6" w:rsidRPr="00C20EA6" w:rsidRDefault="00C20EA6" w:rsidP="00AF5FDB">
      <w:pPr>
        <w:rPr>
          <w:bCs/>
          <w:color w:val="FF0000"/>
        </w:rPr>
      </w:pPr>
      <w:r w:rsidRPr="00FE1BBF">
        <w:rPr>
          <w:bCs/>
        </w:rPr>
        <w:t>Standardvilkår 2 om definitioner på befæstet areal er udeladt, da der alene håndteres d</w:t>
      </w:r>
      <w:r w:rsidRPr="00FE1BBF">
        <w:rPr>
          <w:bCs/>
        </w:rPr>
        <w:t>o</w:t>
      </w:r>
      <w:r w:rsidRPr="00FE1BBF">
        <w:rPr>
          <w:bCs/>
        </w:rPr>
        <w:t>kumenteret ren jord.</w:t>
      </w:r>
    </w:p>
    <w:p w:rsidR="00367199" w:rsidRPr="00367199" w:rsidRDefault="00367199" w:rsidP="00AF5FDB">
      <w:pPr>
        <w:rPr>
          <w:bCs/>
        </w:rPr>
      </w:pPr>
    </w:p>
    <w:p w:rsidR="00AF5FDB" w:rsidRPr="00CA2C67" w:rsidRDefault="00AF5FDB" w:rsidP="00AF5FDB">
      <w:pPr>
        <w:rPr>
          <w:b/>
          <w:bCs/>
        </w:rPr>
      </w:pPr>
      <w:r w:rsidRPr="00CA2C67">
        <w:rPr>
          <w:b/>
          <w:bCs/>
        </w:rPr>
        <w:t>Daglig driftstid</w:t>
      </w:r>
    </w:p>
    <w:p w:rsidR="00AF5FDB" w:rsidRPr="00977129" w:rsidRDefault="003C3F05" w:rsidP="00AF5FDB">
      <w:pPr>
        <w:rPr>
          <w:bCs/>
        </w:rPr>
      </w:pPr>
      <w:r w:rsidRPr="00977129">
        <w:rPr>
          <w:bCs/>
        </w:rPr>
        <w:t>Jordhotel</w:t>
      </w:r>
      <w:r w:rsidR="00977129" w:rsidRPr="00977129">
        <w:rPr>
          <w:bCs/>
        </w:rPr>
        <w:t>lets</w:t>
      </w:r>
      <w:r w:rsidR="009C5EDD">
        <w:rPr>
          <w:bCs/>
        </w:rPr>
        <w:t xml:space="preserve"> åbningstid er </w:t>
      </w:r>
      <w:r w:rsidR="00C20EA6">
        <w:rPr>
          <w:bCs/>
        </w:rPr>
        <w:t>07.00</w:t>
      </w:r>
      <w:r w:rsidR="00AF5FDB" w:rsidRPr="00977129">
        <w:rPr>
          <w:bCs/>
        </w:rPr>
        <w:t xml:space="preserve">-17.00 på </w:t>
      </w:r>
      <w:r w:rsidR="00977129" w:rsidRPr="00977129">
        <w:rPr>
          <w:bCs/>
        </w:rPr>
        <w:t>hverdage.</w:t>
      </w:r>
    </w:p>
    <w:p w:rsidR="002B128D" w:rsidRDefault="00977129" w:rsidP="002B128D">
      <w:pPr>
        <w:rPr>
          <w:bCs/>
        </w:rPr>
      </w:pPr>
      <w:r w:rsidRPr="00977129">
        <w:rPr>
          <w:bCs/>
        </w:rPr>
        <w:t>Pladsen benyttes ikke i weekenden og på helligdage.</w:t>
      </w:r>
    </w:p>
    <w:p w:rsidR="00AF5FDB" w:rsidRPr="002B128D" w:rsidRDefault="00AF5FDB" w:rsidP="000F6FB1">
      <w:pPr>
        <w:pStyle w:val="Overskrift2"/>
        <w:rPr>
          <w:color w:val="FF0000"/>
        </w:rPr>
      </w:pPr>
      <w:bookmarkStart w:id="35" w:name="_Toc506200466"/>
      <w:r w:rsidRPr="002B128D">
        <w:lastRenderedPageBreak/>
        <w:t>Virksomhedens forurening og forureningsbegrænsende foranstaltninger</w:t>
      </w:r>
      <w:bookmarkEnd w:id="35"/>
    </w:p>
    <w:p w:rsidR="00367199" w:rsidRPr="00367199" w:rsidRDefault="00AF5FDB" w:rsidP="00AF5FDB">
      <w:r w:rsidRPr="00367199">
        <w:t xml:space="preserve">Miljøpåvirkningerne </w:t>
      </w:r>
      <w:r w:rsidR="00C20EA6" w:rsidRPr="00FE1BBF">
        <w:t>vurderes</w:t>
      </w:r>
      <w:r w:rsidR="00C20EA6">
        <w:t xml:space="preserve"> </w:t>
      </w:r>
      <w:r w:rsidRPr="00367199">
        <w:t>i henhold til standardvilkårene</w:t>
      </w:r>
      <w:r w:rsidR="00367199" w:rsidRPr="00367199">
        <w:t>. Der vil ikke være miljøpåvirkni</w:t>
      </w:r>
      <w:r w:rsidR="00367199" w:rsidRPr="00367199">
        <w:t>n</w:t>
      </w:r>
      <w:r w:rsidR="00367199" w:rsidRPr="00367199">
        <w:t xml:space="preserve">ger, da der kun oplagres </w:t>
      </w:r>
      <w:r w:rsidR="00E80455">
        <w:t xml:space="preserve">dokumenteret </w:t>
      </w:r>
      <w:r w:rsidR="00367199" w:rsidRPr="00367199">
        <w:t>ren jord.</w:t>
      </w:r>
    </w:p>
    <w:p w:rsidR="00AF5FDB" w:rsidRPr="0042787C" w:rsidRDefault="00367199" w:rsidP="00AF5FDB">
      <w:pPr>
        <w:rPr>
          <w:color w:val="FF0000"/>
        </w:rPr>
      </w:pPr>
      <w:r>
        <w:rPr>
          <w:color w:val="FF0000"/>
        </w:rPr>
        <w:t xml:space="preserve"> </w:t>
      </w:r>
    </w:p>
    <w:p w:rsidR="00AF5FDB" w:rsidRPr="00367199" w:rsidRDefault="00AF5FDB" w:rsidP="00AF5FDB">
      <w:pPr>
        <w:rPr>
          <w:b/>
        </w:rPr>
      </w:pPr>
      <w:r w:rsidRPr="00367199">
        <w:rPr>
          <w:b/>
        </w:rPr>
        <w:t>Luftforurening</w:t>
      </w:r>
    </w:p>
    <w:p w:rsidR="00AF5FDB" w:rsidRPr="00367199" w:rsidRDefault="00AF5FDB" w:rsidP="00367199">
      <w:pPr>
        <w:rPr>
          <w:lang w:eastAsia="da-DK"/>
        </w:rPr>
      </w:pPr>
      <w:r w:rsidRPr="00367199">
        <w:rPr>
          <w:lang w:eastAsia="da-DK"/>
        </w:rPr>
        <w:t>Ifølge standardvilkårene er der følgende kilder til luftforurening:</w:t>
      </w:r>
    </w:p>
    <w:p w:rsidR="00AF5FDB" w:rsidRDefault="00AF5FDB" w:rsidP="00367199">
      <w:pPr>
        <w:rPr>
          <w:lang w:eastAsia="da-DK"/>
        </w:rPr>
      </w:pPr>
      <w:r w:rsidRPr="00367199">
        <w:rPr>
          <w:lang w:eastAsia="da-DK"/>
        </w:rPr>
        <w:t xml:space="preserve">Støv fra aflevering, </w:t>
      </w:r>
      <w:r w:rsidR="00367199" w:rsidRPr="00367199">
        <w:rPr>
          <w:lang w:eastAsia="da-DK"/>
        </w:rPr>
        <w:t>oplag og afhentning af jord</w:t>
      </w:r>
      <w:r w:rsidRPr="00367199">
        <w:rPr>
          <w:lang w:eastAsia="da-DK"/>
        </w:rPr>
        <w:t>.</w:t>
      </w:r>
    </w:p>
    <w:p w:rsidR="002D265C" w:rsidRDefault="002D265C" w:rsidP="00367199">
      <w:pPr>
        <w:rPr>
          <w:lang w:eastAsia="da-DK"/>
        </w:rPr>
      </w:pPr>
    </w:p>
    <w:p w:rsidR="002D265C" w:rsidRPr="00367199" w:rsidRDefault="002D265C" w:rsidP="00367199">
      <w:pPr>
        <w:rPr>
          <w:lang w:eastAsia="da-DK"/>
        </w:rPr>
      </w:pPr>
      <w:r>
        <w:rPr>
          <w:lang w:eastAsia="da-DK"/>
        </w:rPr>
        <w:t>Ifølge ansøgningen vil der ikke være støv fra aktiviteter på pladsen.</w:t>
      </w:r>
    </w:p>
    <w:p w:rsidR="00AF5FDB" w:rsidRPr="0042787C" w:rsidRDefault="00AF5FDB" w:rsidP="00AF5FDB">
      <w:pPr>
        <w:rPr>
          <w:color w:val="FF0000"/>
        </w:rPr>
      </w:pPr>
    </w:p>
    <w:p w:rsidR="00AF5FDB" w:rsidRPr="00977129" w:rsidRDefault="00AF5FDB" w:rsidP="00AF5FDB">
      <w:pPr>
        <w:rPr>
          <w:u w:val="single"/>
        </w:rPr>
      </w:pPr>
      <w:r w:rsidRPr="00977129">
        <w:rPr>
          <w:u w:val="single"/>
        </w:rPr>
        <w:t>Kommunens vurdering</w:t>
      </w:r>
    </w:p>
    <w:p w:rsidR="00AF5FDB" w:rsidRPr="00FE1BBF" w:rsidRDefault="00AF5FDB" w:rsidP="00AF5FDB">
      <w:r w:rsidRPr="00977129">
        <w:t xml:space="preserve">Driften af </w:t>
      </w:r>
      <w:r w:rsidR="003C3F05" w:rsidRPr="00977129">
        <w:t>Jordhotel</w:t>
      </w:r>
      <w:r w:rsidR="00977129" w:rsidRPr="00977129">
        <w:t>let</w:t>
      </w:r>
      <w:r w:rsidRPr="00977129">
        <w:t xml:space="preserve"> må ikke give an</w:t>
      </w:r>
      <w:r w:rsidR="00367199">
        <w:t>ledning til støv</w:t>
      </w:r>
      <w:r w:rsidRPr="00977129">
        <w:t xml:space="preserve">gener. </w:t>
      </w:r>
      <w:r w:rsidR="002D265C">
        <w:t xml:space="preserve"> Skulle det imod forventninger opstå støvgener, vil kommunen stille </w:t>
      </w:r>
      <w:r w:rsidR="000E4FF8">
        <w:t>vilkår om støv</w:t>
      </w:r>
      <w:r w:rsidR="002D265C" w:rsidRPr="002D265C">
        <w:t>re</w:t>
      </w:r>
      <w:r w:rsidR="00FE1BBF">
        <w:t xml:space="preserve">ducerende tiltag. </w:t>
      </w:r>
      <w:r w:rsidR="004E04D0" w:rsidRPr="00FE1BBF">
        <w:t xml:space="preserve">Dette er et </w:t>
      </w:r>
      <w:r w:rsidR="00C20EA6" w:rsidRPr="00FE1BBF">
        <w:t>standar</w:t>
      </w:r>
      <w:r w:rsidR="00C20EA6" w:rsidRPr="00FE1BBF">
        <w:t>d</w:t>
      </w:r>
      <w:r w:rsidR="00C20EA6" w:rsidRPr="00FE1BBF">
        <w:t>vilkår</w:t>
      </w:r>
      <w:r w:rsidR="004E04D0" w:rsidRPr="00FE1BBF">
        <w:t>.</w:t>
      </w:r>
      <w:r w:rsidR="00C20EA6" w:rsidRPr="00FE1BBF">
        <w:t xml:space="preserve"> </w:t>
      </w:r>
    </w:p>
    <w:p w:rsidR="00310775" w:rsidRPr="00310775" w:rsidRDefault="00310775" w:rsidP="00AF5FDB">
      <w:pPr>
        <w:rPr>
          <w:color w:val="FF0000"/>
        </w:rPr>
      </w:pPr>
    </w:p>
    <w:p w:rsidR="00310775" w:rsidRPr="00310775" w:rsidRDefault="00310775" w:rsidP="00AF5FDB">
      <w:pPr>
        <w:rPr>
          <w:color w:val="FF0000"/>
        </w:rPr>
      </w:pPr>
      <w:r w:rsidRPr="00FE1BBF">
        <w:t>Det vil ikke være relevant at stille andre af standardvilkårene til luftforurening.</w:t>
      </w:r>
    </w:p>
    <w:p w:rsidR="009C5EDD" w:rsidRDefault="009C5EDD" w:rsidP="009C5EDD">
      <w:pPr>
        <w:rPr>
          <w:color w:val="FF0000"/>
        </w:rPr>
      </w:pPr>
    </w:p>
    <w:p w:rsidR="00AF5FDB" w:rsidRPr="000E4FF8" w:rsidRDefault="00AF5FDB" w:rsidP="009C5EDD">
      <w:pPr>
        <w:rPr>
          <w:b/>
          <w:color w:val="FF0000"/>
        </w:rPr>
      </w:pPr>
      <w:r w:rsidRPr="000E4FF8">
        <w:rPr>
          <w:b/>
        </w:rPr>
        <w:t>Støj/vibrationer</w:t>
      </w:r>
    </w:p>
    <w:p w:rsidR="00AF5FDB" w:rsidRPr="00957AAC" w:rsidRDefault="00AF5FDB" w:rsidP="00AF5FDB">
      <w:r w:rsidRPr="00957AAC">
        <w:t xml:space="preserve">I henhold til </w:t>
      </w:r>
      <w:r w:rsidR="004E04D0">
        <w:t>s</w:t>
      </w:r>
      <w:r w:rsidRPr="00957AAC">
        <w:t>tandardvilkår</w:t>
      </w:r>
      <w:r w:rsidR="004E04D0">
        <w:t>sbekendtgørelsen</w:t>
      </w:r>
      <w:r w:rsidR="00957AAC" w:rsidRPr="00957AAC">
        <w:t xml:space="preserve"> er de væsentligste støjkilder, k</w:t>
      </w:r>
      <w:r w:rsidRPr="00957AAC">
        <w:rPr>
          <w:rFonts w:eastAsia="Times New Roman" w:cs="Tahoma"/>
          <w:lang w:eastAsia="da-DK"/>
        </w:rPr>
        <w:t>ørsel til og fra virksomheden samt intern transport.</w:t>
      </w:r>
    </w:p>
    <w:p w:rsidR="00957AAC" w:rsidRDefault="00957AAC" w:rsidP="00AF5FDB">
      <w:pPr>
        <w:rPr>
          <w:color w:val="FF0000"/>
          <w:u w:val="single"/>
        </w:rPr>
      </w:pPr>
    </w:p>
    <w:p w:rsidR="00AF5FDB" w:rsidRPr="00957AAC" w:rsidRDefault="00AF5FDB" w:rsidP="00AF5FDB">
      <w:pPr>
        <w:rPr>
          <w:u w:val="single"/>
        </w:rPr>
      </w:pPr>
      <w:r w:rsidRPr="00957AAC">
        <w:rPr>
          <w:u w:val="single"/>
        </w:rPr>
        <w:t>Virksomhedens oplysninger</w:t>
      </w:r>
    </w:p>
    <w:p w:rsidR="00957AAC" w:rsidRDefault="00AF5FDB" w:rsidP="00AF5FDB">
      <w:r w:rsidRPr="00957AAC">
        <w:t>Ifølge</w:t>
      </w:r>
      <w:r w:rsidR="00D47000">
        <w:t xml:space="preserve"> ansøgningen</w:t>
      </w:r>
      <w:r w:rsidRPr="00957AAC">
        <w:t xml:space="preserve"> er der ikke aktiviteter, udover det, der er beskrevet i standardvilkår</w:t>
      </w:r>
      <w:r w:rsidR="004E04D0">
        <w:t>sb</w:t>
      </w:r>
      <w:r w:rsidR="004E04D0">
        <w:t>e</w:t>
      </w:r>
      <w:r w:rsidR="004E04D0">
        <w:t>kendtgørelsen</w:t>
      </w:r>
      <w:r w:rsidRPr="00957AAC">
        <w:t xml:space="preserve">. </w:t>
      </w:r>
    </w:p>
    <w:p w:rsidR="00D47000" w:rsidRDefault="00D47000" w:rsidP="00AF5FDB">
      <w:pPr>
        <w:rPr>
          <w:color w:val="FF0000"/>
        </w:rPr>
      </w:pPr>
    </w:p>
    <w:p w:rsidR="00AF5FDB" w:rsidRPr="00957AAC" w:rsidRDefault="00AF5FDB" w:rsidP="00AF5FDB">
      <w:r w:rsidRPr="00957AAC">
        <w:t>Der er ikke nogen aktiviteter, der giver anledning til lavfrekvent støj- eller vibrationer.</w:t>
      </w:r>
    </w:p>
    <w:p w:rsidR="00AF5FDB" w:rsidRPr="00957AAC" w:rsidRDefault="00AF5FDB" w:rsidP="00AF5FDB">
      <w:r w:rsidRPr="00957AAC">
        <w:t xml:space="preserve"> </w:t>
      </w:r>
    </w:p>
    <w:p w:rsidR="00AF5FDB" w:rsidRPr="00957AAC" w:rsidRDefault="00AF5FDB" w:rsidP="00AF5FDB">
      <w:pPr>
        <w:rPr>
          <w:u w:val="single"/>
        </w:rPr>
      </w:pPr>
      <w:r w:rsidRPr="00957AAC">
        <w:rPr>
          <w:u w:val="single"/>
        </w:rPr>
        <w:t>Kommunens vurdering</w:t>
      </w:r>
    </w:p>
    <w:p w:rsidR="00AF5FDB" w:rsidRDefault="00AF5FDB" w:rsidP="00AF5FDB">
      <w:r w:rsidRPr="00957AAC">
        <w:t>Virksomheden er beliggende i et område, der er udlagt til erhvervsformål hvor der er eksist</w:t>
      </w:r>
      <w:r w:rsidRPr="00957AAC">
        <w:t>e</w:t>
      </w:r>
      <w:r w:rsidRPr="00957AAC">
        <w:t>rende boliger, men ikke må opføres nye boliger. Støjgrænserne for blandet bolig og erhverv er 55/45/40 dB(A) for henholdsvis dag-, aften- og natperioden.</w:t>
      </w:r>
    </w:p>
    <w:p w:rsidR="004E04D0" w:rsidRPr="00957AAC" w:rsidRDefault="004E04D0" w:rsidP="00AF5FDB"/>
    <w:p w:rsidR="004E04D0" w:rsidRPr="004E04D0" w:rsidRDefault="004E04D0" w:rsidP="004E04D0">
      <w:pPr>
        <w:rPr>
          <w:bCs/>
        </w:rPr>
      </w:pPr>
      <w:r w:rsidRPr="004E04D0">
        <w:rPr>
          <w:bCs/>
        </w:rPr>
        <w:t>I ansøgningsmaterialet er oplyst, at der er kørsel med lastbiler til og fra pladsen, samt i enke</w:t>
      </w:r>
      <w:r w:rsidRPr="004E04D0">
        <w:rPr>
          <w:bCs/>
        </w:rPr>
        <w:t>l</w:t>
      </w:r>
      <w:r w:rsidRPr="004E04D0">
        <w:rPr>
          <w:bCs/>
        </w:rPr>
        <w:t xml:space="preserve">te tilfælde læsning med læssemaskiner. Alle aktiviteter foregår på hverdage </w:t>
      </w:r>
    </w:p>
    <w:p w:rsidR="00AF5FDB" w:rsidRPr="0042787C" w:rsidRDefault="00AF5FDB" w:rsidP="00AF5FDB">
      <w:pPr>
        <w:rPr>
          <w:color w:val="FF0000"/>
        </w:rPr>
      </w:pPr>
    </w:p>
    <w:p w:rsidR="00AF5FDB" w:rsidRPr="00957AAC" w:rsidRDefault="00AF5FDB" w:rsidP="00AF5FDB">
      <w:r w:rsidRPr="00957AAC">
        <w:t>Kommunen vurderer at til- og frakørsel til virksomheden</w:t>
      </w:r>
      <w:r w:rsidR="00957AAC" w:rsidRPr="00957AAC">
        <w:t xml:space="preserve"> ikke</w:t>
      </w:r>
      <w:r w:rsidRPr="00957AAC">
        <w:t xml:space="preserve"> vil kunne genere omkringboe</w:t>
      </w:r>
      <w:r w:rsidRPr="00957AAC">
        <w:t>n</w:t>
      </w:r>
      <w:r w:rsidRPr="00957AAC">
        <w:t xml:space="preserve">de, da omfanget udgør en </w:t>
      </w:r>
      <w:r w:rsidR="00957AAC" w:rsidRPr="00957AAC">
        <w:t>u</w:t>
      </w:r>
      <w:r w:rsidRPr="00957AAC">
        <w:t xml:space="preserve">væsentlig del af trafikken i området. </w:t>
      </w:r>
    </w:p>
    <w:p w:rsidR="00C20EA6" w:rsidRPr="00ED2FFA" w:rsidRDefault="00C20EA6" w:rsidP="00C20EA6">
      <w:pPr>
        <w:rPr>
          <w:bCs/>
          <w:color w:val="FF0000"/>
        </w:rPr>
      </w:pPr>
    </w:p>
    <w:p w:rsidR="004E04D0" w:rsidRPr="00FE1BBF" w:rsidRDefault="00C20EA6" w:rsidP="00C20EA6">
      <w:r w:rsidRPr="00FE1BBF">
        <w:t xml:space="preserve">Kommunen vurderer at en øget trafikbelastning </w:t>
      </w:r>
      <w:r w:rsidR="004E04D0" w:rsidRPr="00FE1BBF">
        <w:t xml:space="preserve">på op til 10 lastbiler pr dag </w:t>
      </w:r>
      <w:r w:rsidRPr="00FE1BBF">
        <w:t xml:space="preserve">til jordhotellet ikke vil støjpåvirkningen af boligen (Snavevej 37) der ligger nord for jordhotellet. Afstanden fra jordhotellet til Snavevej 37 er mere end 180 meter. </w:t>
      </w:r>
    </w:p>
    <w:p w:rsidR="00C20EA6" w:rsidRPr="00ED2FFA" w:rsidRDefault="00C20EA6" w:rsidP="00C20EA6">
      <w:pPr>
        <w:rPr>
          <w:bCs/>
        </w:rPr>
      </w:pPr>
    </w:p>
    <w:p w:rsidR="00C20EA6" w:rsidRPr="00ED2FFA" w:rsidRDefault="00C20EA6" w:rsidP="00C20EA6">
      <w:pPr>
        <w:rPr>
          <w:bCs/>
          <w:color w:val="FF0000"/>
        </w:rPr>
      </w:pPr>
      <w:r w:rsidRPr="00FE1BBF">
        <w:rPr>
          <w:bCs/>
        </w:rPr>
        <w:t>Kommunen vil stille vilkår om, at driften af pladsen overholder de vejledende støjgrænser.</w:t>
      </w:r>
    </w:p>
    <w:p w:rsidR="00C20EA6" w:rsidRDefault="00C20EA6" w:rsidP="00876361"/>
    <w:p w:rsidR="004E04D0" w:rsidRDefault="004E04D0" w:rsidP="004E04D0">
      <w:r w:rsidRPr="00957AAC">
        <w:t>Kommunen vurderer at der ikke er aktiviteter, der giver lavfrekvent støj eller vibrationer. De</w:t>
      </w:r>
      <w:r w:rsidRPr="00957AAC">
        <w:t>r</w:t>
      </w:r>
      <w:r w:rsidRPr="00957AAC">
        <w:t>for er der ikke baggrund for at s</w:t>
      </w:r>
      <w:r>
        <w:t xml:space="preserve">tille vilkår om disse forhold. </w:t>
      </w:r>
    </w:p>
    <w:p w:rsidR="00C20EA6" w:rsidRDefault="00C20EA6" w:rsidP="00876361"/>
    <w:p w:rsidR="00103306" w:rsidRDefault="00103306" w:rsidP="00876361"/>
    <w:p w:rsidR="00103306" w:rsidRDefault="00103306" w:rsidP="00876361"/>
    <w:p w:rsidR="00103306" w:rsidRDefault="00103306" w:rsidP="00876361"/>
    <w:p w:rsidR="00103306" w:rsidRDefault="00103306" w:rsidP="00876361"/>
    <w:p w:rsidR="00AF5FDB" w:rsidRPr="00876361" w:rsidRDefault="00AF5FDB" w:rsidP="00876361">
      <w:pPr>
        <w:rPr>
          <w:b/>
        </w:rPr>
      </w:pPr>
      <w:r w:rsidRPr="00876361">
        <w:rPr>
          <w:b/>
        </w:rPr>
        <w:lastRenderedPageBreak/>
        <w:t>Affald</w:t>
      </w:r>
    </w:p>
    <w:p w:rsidR="00E81730" w:rsidRDefault="00957AAC" w:rsidP="00E81730">
      <w:r w:rsidRPr="00AD1E12">
        <w:t xml:space="preserve">Der </w:t>
      </w:r>
      <w:r w:rsidR="00AD1E12" w:rsidRPr="00AD1E12">
        <w:t xml:space="preserve">håndteres kun </w:t>
      </w:r>
      <w:r w:rsidR="00E80455">
        <w:t xml:space="preserve">dokumenteret </w:t>
      </w:r>
      <w:r w:rsidR="00AD1E12" w:rsidRPr="00AD1E12">
        <w:t>ren jord på pladsen</w:t>
      </w:r>
      <w:r w:rsidR="00AD1E12">
        <w:t>.</w:t>
      </w:r>
    </w:p>
    <w:p w:rsidR="00310775" w:rsidRDefault="00310775" w:rsidP="00E81730"/>
    <w:p w:rsidR="00310775" w:rsidRPr="00F426DA" w:rsidRDefault="00310775" w:rsidP="00310775">
      <w:pPr>
        <w:rPr>
          <w:rFonts w:eastAsia="Times New Roman" w:cs="Tahoma"/>
          <w:lang w:eastAsia="da-DK"/>
        </w:rPr>
      </w:pPr>
      <w:r w:rsidRPr="00F426DA">
        <w:rPr>
          <w:rFonts w:eastAsia="Times New Roman" w:cs="Tahoma"/>
          <w:lang w:eastAsia="da-DK"/>
        </w:rPr>
        <w:t>Der vil ikke være transportmateriel og læssemaskiner som står permanent på pladsen. De</w:t>
      </w:r>
      <w:r w:rsidRPr="00F426DA">
        <w:rPr>
          <w:rFonts w:eastAsia="Times New Roman" w:cs="Tahoma"/>
          <w:lang w:eastAsia="da-DK"/>
        </w:rPr>
        <w:t>r</w:t>
      </w:r>
      <w:r w:rsidRPr="00F426DA">
        <w:rPr>
          <w:rFonts w:eastAsia="Times New Roman" w:cs="Tahoma"/>
          <w:lang w:eastAsia="da-DK"/>
        </w:rPr>
        <w:t>for er det kommunens vurdering at standardvilkåret om opsamling af spild vil være tilstræ</w:t>
      </w:r>
      <w:r w:rsidRPr="00F426DA">
        <w:rPr>
          <w:rFonts w:eastAsia="Times New Roman" w:cs="Tahoma"/>
          <w:lang w:eastAsia="da-DK"/>
        </w:rPr>
        <w:t>k</w:t>
      </w:r>
      <w:r w:rsidRPr="00F426DA">
        <w:rPr>
          <w:rFonts w:eastAsia="Times New Roman" w:cs="Tahoma"/>
          <w:lang w:eastAsia="da-DK"/>
        </w:rPr>
        <w:t xml:space="preserve">keligt, dog med den ændring, at en eventuel forurening ikke opbevares på pladsen, men bortskaffes straks til godkendt modtager. </w:t>
      </w:r>
    </w:p>
    <w:p w:rsidR="00310775" w:rsidRPr="00AD1E12" w:rsidRDefault="00310775" w:rsidP="00E81730">
      <w:pPr>
        <w:rPr>
          <w:rFonts w:eastAsia="Times New Roman"/>
          <w:lang w:eastAsia="da-DK"/>
        </w:rPr>
      </w:pPr>
    </w:p>
    <w:p w:rsidR="00E81730" w:rsidRPr="00AD1E12" w:rsidRDefault="00E81730" w:rsidP="00E81730">
      <w:pPr>
        <w:rPr>
          <w:rFonts w:eastAsia="Times New Roman"/>
          <w:lang w:eastAsia="da-DK"/>
        </w:rPr>
      </w:pPr>
    </w:p>
    <w:p w:rsidR="00AF5FDB" w:rsidRPr="00ED2FFA" w:rsidRDefault="00AF5FDB" w:rsidP="00E81730">
      <w:pPr>
        <w:rPr>
          <w:rFonts w:eastAsia="Times New Roman"/>
          <w:b/>
          <w:lang w:eastAsia="da-DK"/>
        </w:rPr>
      </w:pPr>
      <w:r w:rsidRPr="00ED2FFA">
        <w:rPr>
          <w:b/>
        </w:rPr>
        <w:t>Jord og grundvandsforurening</w:t>
      </w:r>
    </w:p>
    <w:p w:rsidR="00AF5FDB" w:rsidRDefault="00AF5FDB" w:rsidP="00AF5FDB">
      <w:r w:rsidRPr="007D3BEA">
        <w:t>Ifølge standardvilkår</w:t>
      </w:r>
      <w:r w:rsidR="00ED2FFA">
        <w:t>sbekendtgørelsen</w:t>
      </w:r>
      <w:r w:rsidRPr="007D3BEA">
        <w:t xml:space="preserve"> er der følgene kilder til risiko for forurening af jord, grundvand eller overfladevand:</w:t>
      </w:r>
    </w:p>
    <w:p w:rsidR="00D47000" w:rsidRPr="007D3BEA" w:rsidRDefault="00D47000" w:rsidP="00AF5FDB"/>
    <w:p w:rsidR="00426BD3" w:rsidRDefault="00AF5FDB" w:rsidP="00426BD3">
      <w:pPr>
        <w:rPr>
          <w:rFonts w:eastAsia="Times New Roman" w:cs="Tahoma"/>
          <w:lang w:eastAsia="da-DK"/>
        </w:rPr>
      </w:pPr>
      <w:r w:rsidRPr="00D47000">
        <w:rPr>
          <w:rFonts w:eastAsia="Times New Roman" w:cs="Tahoma"/>
          <w:lang w:eastAsia="da-DK"/>
        </w:rPr>
        <w:t>Uheld med udslip af olie fra tran</w:t>
      </w:r>
      <w:r w:rsidR="00426BD3">
        <w:rPr>
          <w:rFonts w:eastAsia="Times New Roman" w:cs="Tahoma"/>
          <w:lang w:eastAsia="da-DK"/>
        </w:rPr>
        <w:t>sportmateriel og læssemaskiner.</w:t>
      </w:r>
    </w:p>
    <w:p w:rsidR="00426BD3" w:rsidRDefault="00426BD3" w:rsidP="00426BD3">
      <w:pPr>
        <w:rPr>
          <w:rFonts w:eastAsia="Times New Roman" w:cs="Tahoma"/>
          <w:lang w:eastAsia="da-DK"/>
        </w:rPr>
      </w:pPr>
    </w:p>
    <w:p w:rsidR="00310775" w:rsidRPr="00F426DA" w:rsidRDefault="005E40D6" w:rsidP="00426BD3">
      <w:pPr>
        <w:rPr>
          <w:rFonts w:eastAsia="Times New Roman" w:cs="Tahoma"/>
          <w:lang w:eastAsia="da-DK"/>
        </w:rPr>
      </w:pPr>
      <w:r w:rsidRPr="00F426DA">
        <w:rPr>
          <w:rFonts w:eastAsia="Times New Roman" w:cs="Tahoma"/>
          <w:lang w:eastAsia="da-DK"/>
        </w:rPr>
        <w:t>Da maskinerne ikke står permanent på pladsen, er det kommunens vurdering, at der skal stilles vilkår ud over, at eventuelt spild skal opsamles og bortskaffes til godkendt modtager.</w:t>
      </w:r>
    </w:p>
    <w:p w:rsidR="005E40D6" w:rsidRPr="00F426DA" w:rsidRDefault="005E40D6" w:rsidP="00426BD3">
      <w:pPr>
        <w:rPr>
          <w:rFonts w:eastAsia="Times New Roman" w:cs="Tahoma"/>
          <w:lang w:eastAsia="da-DK"/>
        </w:rPr>
      </w:pPr>
    </w:p>
    <w:p w:rsidR="00ED2FFA" w:rsidRPr="00F426DA" w:rsidRDefault="00ED2FFA" w:rsidP="00426BD3">
      <w:pPr>
        <w:rPr>
          <w:rFonts w:eastAsia="Times New Roman" w:cs="Tahoma"/>
          <w:lang w:eastAsia="da-DK"/>
        </w:rPr>
      </w:pPr>
      <w:r w:rsidRPr="00F426DA">
        <w:rPr>
          <w:rFonts w:eastAsia="Times New Roman" w:cs="Tahoma"/>
          <w:lang w:eastAsia="da-DK"/>
        </w:rPr>
        <w:t>Standardvilkår om håndtering og opbevaring af andre affaldstyper end ren jord, vil ikke være relevante at stille, fordi de ikke vil ankomme til pladsen. Disse standardvilkår er derfor udeladt.</w:t>
      </w:r>
    </w:p>
    <w:p w:rsidR="00ED2FFA" w:rsidRPr="00F426DA" w:rsidRDefault="00ED2FFA" w:rsidP="00426BD3">
      <w:pPr>
        <w:rPr>
          <w:rFonts w:eastAsia="Times New Roman" w:cs="Tahoma"/>
          <w:lang w:eastAsia="da-DK"/>
        </w:rPr>
      </w:pPr>
    </w:p>
    <w:p w:rsidR="00ED2FFA" w:rsidRPr="00F426DA" w:rsidRDefault="00ED2FFA" w:rsidP="00426BD3">
      <w:pPr>
        <w:rPr>
          <w:rFonts w:eastAsia="Times New Roman" w:cs="Tahoma"/>
          <w:lang w:eastAsia="da-DK"/>
        </w:rPr>
      </w:pPr>
      <w:r w:rsidRPr="00F426DA">
        <w:rPr>
          <w:rFonts w:eastAsia="Times New Roman" w:cs="Tahoma"/>
          <w:lang w:eastAsia="da-DK"/>
        </w:rPr>
        <w:t>Da der ikke er tankanlæg eller vaskeplads på pladsen, er disse standardvilkår udel</w:t>
      </w:r>
      <w:r w:rsidR="00EC7DDE" w:rsidRPr="00F426DA">
        <w:rPr>
          <w:rFonts w:eastAsia="Times New Roman" w:cs="Tahoma"/>
          <w:lang w:eastAsia="da-DK"/>
        </w:rPr>
        <w:t>a</w:t>
      </w:r>
      <w:r w:rsidRPr="00F426DA">
        <w:rPr>
          <w:rFonts w:eastAsia="Times New Roman" w:cs="Tahoma"/>
          <w:lang w:eastAsia="da-DK"/>
        </w:rPr>
        <w:t>dt.</w:t>
      </w:r>
    </w:p>
    <w:p w:rsidR="00ED2FFA" w:rsidRDefault="00ED2FFA" w:rsidP="00426BD3">
      <w:pPr>
        <w:rPr>
          <w:rFonts w:eastAsia="Times New Roman" w:cs="Tahoma"/>
          <w:lang w:eastAsia="da-DK"/>
        </w:rPr>
      </w:pPr>
    </w:p>
    <w:p w:rsidR="00AF5FDB" w:rsidRPr="00426BD3" w:rsidRDefault="00AF5FDB" w:rsidP="00426BD3">
      <w:pPr>
        <w:rPr>
          <w:rFonts w:eastAsia="Times New Roman" w:cs="Tahoma"/>
          <w:b/>
          <w:lang w:eastAsia="da-DK"/>
        </w:rPr>
      </w:pPr>
      <w:r w:rsidRPr="00426BD3">
        <w:rPr>
          <w:b/>
        </w:rPr>
        <w:t>Risiko</w:t>
      </w:r>
    </w:p>
    <w:p w:rsidR="00426BD3" w:rsidRDefault="00AF5FDB" w:rsidP="00426BD3">
      <w:r w:rsidRPr="00E81730">
        <w:t xml:space="preserve">Søndersø </w:t>
      </w:r>
      <w:r w:rsidR="00EC7DDE" w:rsidRPr="00E81730">
        <w:t xml:space="preserve">Jordhotel </w:t>
      </w:r>
      <w:r w:rsidRPr="00E81730">
        <w:t>er ikke en risikovirksomhed. Ifølge miljøstyrelsen er standardvilkår tilstræ</w:t>
      </w:r>
      <w:r w:rsidRPr="00E81730">
        <w:t>k</w:t>
      </w:r>
      <w:r w:rsidRPr="00E81730">
        <w:t>kelige til at forebygge uheld og begrænse konsekvensen af uheld. På den baggrund vu</w:t>
      </w:r>
      <w:r w:rsidR="00E81730" w:rsidRPr="00E81730">
        <w:t>rd</w:t>
      </w:r>
      <w:r w:rsidR="00E81730" w:rsidRPr="00E81730">
        <w:t>e</w:t>
      </w:r>
      <w:r w:rsidR="00E81730" w:rsidRPr="00E81730">
        <w:t>rer Nordfyns kommune</w:t>
      </w:r>
      <w:r w:rsidRPr="00E81730">
        <w:t xml:space="preserve"> at der er truffet de nødvendige foranstaltninger med henblik på at forebygge uheld </w:t>
      </w:r>
      <w:r w:rsidR="00426BD3">
        <w:t>og begrænse konsekvensen heraf.</w:t>
      </w:r>
    </w:p>
    <w:p w:rsidR="00426BD3" w:rsidRDefault="00426BD3" w:rsidP="00426BD3"/>
    <w:p w:rsidR="00AF5FDB" w:rsidRPr="00F426DA" w:rsidRDefault="000E4FF8" w:rsidP="00426BD3">
      <w:pPr>
        <w:rPr>
          <w:b/>
        </w:rPr>
      </w:pPr>
      <w:r w:rsidRPr="00426BD3">
        <w:rPr>
          <w:b/>
        </w:rPr>
        <w:t>V</w:t>
      </w:r>
      <w:r w:rsidR="00AF5FDB" w:rsidRPr="00426BD3">
        <w:rPr>
          <w:b/>
        </w:rPr>
        <w:t xml:space="preserve">ilkår </w:t>
      </w:r>
      <w:r w:rsidR="00ED2FFA">
        <w:rPr>
          <w:b/>
        </w:rPr>
        <w:t>om</w:t>
      </w:r>
      <w:r w:rsidR="00AF5FDB" w:rsidRPr="00426BD3">
        <w:rPr>
          <w:b/>
        </w:rPr>
        <w:t xml:space="preserve"> egenkontrol</w:t>
      </w:r>
      <w:r w:rsidR="00ED2FFA">
        <w:rPr>
          <w:b/>
        </w:rPr>
        <w:t xml:space="preserve"> </w:t>
      </w:r>
      <w:r w:rsidR="00ED2FFA" w:rsidRPr="00F426DA">
        <w:rPr>
          <w:b/>
        </w:rPr>
        <w:t>og driftsjournal</w:t>
      </w:r>
    </w:p>
    <w:p w:rsidR="00EC7DDE" w:rsidRPr="00F426DA" w:rsidRDefault="00EC7DDE" w:rsidP="000E4FF8">
      <w:r w:rsidRPr="00F426DA">
        <w:t>Da der ikke er befæstede arealer på jordhotellet er standardvilkåret om inspektion af are</w:t>
      </w:r>
      <w:r w:rsidRPr="00F426DA">
        <w:t>a</w:t>
      </w:r>
      <w:r w:rsidRPr="00F426DA">
        <w:t>lerne udeladt.</w:t>
      </w:r>
    </w:p>
    <w:p w:rsidR="00EC7DDE" w:rsidRDefault="00EC7DDE" w:rsidP="000E4FF8"/>
    <w:p w:rsidR="00EC7DDE" w:rsidRDefault="00EC7DDE" w:rsidP="00EC7DDE">
      <w:r w:rsidRPr="000E4FF8">
        <w:t xml:space="preserve">Der må kun </w:t>
      </w:r>
      <w:r>
        <w:t>til</w:t>
      </w:r>
      <w:r w:rsidRPr="000E4FF8">
        <w:t xml:space="preserve">føres dokumenteret ren jord til jordhotellet, dvs. tilkørt jord skal </w:t>
      </w:r>
      <w:proofErr w:type="spellStart"/>
      <w:r w:rsidRPr="000E4FF8">
        <w:t>forklassificeres</w:t>
      </w:r>
      <w:proofErr w:type="spellEnd"/>
      <w:r w:rsidRPr="000E4FF8">
        <w:t xml:space="preserve"> inden det køres til jordhotellet.  </w:t>
      </w:r>
    </w:p>
    <w:p w:rsidR="00EC7DDE" w:rsidRDefault="00EC7DDE" w:rsidP="000E4FF8"/>
    <w:p w:rsidR="000E4FF8" w:rsidRDefault="00EC7DDE" w:rsidP="000E4FF8">
      <w:pPr>
        <w:rPr>
          <w:color w:val="FF0000"/>
        </w:rPr>
      </w:pPr>
      <w:r w:rsidRPr="00F426DA">
        <w:t xml:space="preserve">Der vil blive stillet vilkår om at </w:t>
      </w:r>
      <w:r>
        <w:t>d</w:t>
      </w:r>
      <w:r w:rsidR="00AF5FDB" w:rsidRPr="000E4FF8">
        <w:t xml:space="preserve">er </w:t>
      </w:r>
      <w:r w:rsidR="000E4FF8" w:rsidRPr="000E4FF8">
        <w:t xml:space="preserve">skal føres </w:t>
      </w:r>
      <w:r w:rsidR="00AF5FDB" w:rsidRPr="000E4FF8">
        <w:t xml:space="preserve">driftsjournal over mængden af </w:t>
      </w:r>
      <w:r w:rsidR="000E4FF8" w:rsidRPr="000E4FF8">
        <w:t xml:space="preserve">tilkørt og </w:t>
      </w:r>
      <w:r w:rsidR="00AF5FDB" w:rsidRPr="000E4FF8">
        <w:t xml:space="preserve">bortkørt </w:t>
      </w:r>
      <w:r w:rsidR="000E4FF8" w:rsidRPr="000E4FF8">
        <w:t>jord.</w:t>
      </w:r>
      <w:r w:rsidR="00AF5FDB" w:rsidRPr="000E4FF8">
        <w:t xml:space="preserve"> Journalen bør opbevares i mindst fem år og være tilgængelig for tilsynsmyndighe</w:t>
      </w:r>
      <w:r w:rsidR="000E4FF8" w:rsidRPr="000E4FF8">
        <w:t>den</w:t>
      </w:r>
      <w:r w:rsidR="000E4FF8">
        <w:rPr>
          <w:color w:val="FF0000"/>
        </w:rPr>
        <w:t>.</w:t>
      </w:r>
    </w:p>
    <w:p w:rsidR="000E4FF8" w:rsidRDefault="000E4FF8" w:rsidP="000E4FF8">
      <w:pPr>
        <w:rPr>
          <w:color w:val="FF0000"/>
        </w:rPr>
      </w:pPr>
    </w:p>
    <w:p w:rsidR="00AF5FDB" w:rsidRPr="000E4FF8" w:rsidRDefault="00AF5FDB" w:rsidP="000E4FF8">
      <w:pPr>
        <w:rPr>
          <w:b/>
          <w:color w:val="FF0000"/>
        </w:rPr>
      </w:pPr>
      <w:r w:rsidRPr="000E4FF8">
        <w:rPr>
          <w:b/>
        </w:rPr>
        <w:t>Sikkerhedsstillelse</w:t>
      </w:r>
    </w:p>
    <w:p w:rsidR="00F27BCD" w:rsidRDefault="00AF5FDB" w:rsidP="00F27BCD">
      <w:r w:rsidRPr="00E81730">
        <w:t>Der er ikke krav om sikkerhedsstillelse efter miljø</w:t>
      </w:r>
      <w:r w:rsidR="00F27BCD">
        <w:t xml:space="preserve">beskyttelseslovens § 39a og b. </w:t>
      </w:r>
    </w:p>
    <w:p w:rsidR="00F27BCD" w:rsidRDefault="00F27BCD" w:rsidP="00F27BCD"/>
    <w:p w:rsidR="00AF5FDB" w:rsidRPr="00F27BCD" w:rsidRDefault="00AF5FDB" w:rsidP="00F27BCD">
      <w:pPr>
        <w:rPr>
          <w:b/>
        </w:rPr>
      </w:pPr>
      <w:r w:rsidRPr="00F27BCD">
        <w:rPr>
          <w:b/>
        </w:rPr>
        <w:t>Oplysninger om driftsforstyrrelser og uheld</w:t>
      </w:r>
    </w:p>
    <w:p w:rsidR="00426BD3" w:rsidRDefault="00AF5FDB" w:rsidP="00426BD3">
      <w:r w:rsidRPr="00E81730">
        <w:t>Det er Nordfyns kommunes vurdering, at aktiviteterne på virksomheden ikke er risikobeton</w:t>
      </w:r>
      <w:r w:rsidRPr="00E81730">
        <w:t>e</w:t>
      </w:r>
      <w:r w:rsidRPr="00E81730">
        <w:t>de på en måde, der kræver særlige foranstaltni</w:t>
      </w:r>
      <w:r w:rsidR="00426BD3">
        <w:t>nger til forebyggelse af uheld.</w:t>
      </w:r>
    </w:p>
    <w:p w:rsidR="00426BD3" w:rsidRDefault="00426BD3" w:rsidP="00426BD3"/>
    <w:p w:rsidR="00AF5FDB" w:rsidRPr="00426BD3" w:rsidRDefault="00AF5FDB" w:rsidP="00426BD3">
      <w:pPr>
        <w:rPr>
          <w:b/>
        </w:rPr>
      </w:pPr>
      <w:r w:rsidRPr="00426BD3">
        <w:rPr>
          <w:b/>
        </w:rPr>
        <w:t>Ophør af drift</w:t>
      </w:r>
    </w:p>
    <w:p w:rsidR="00426BD3" w:rsidRDefault="00D47000" w:rsidP="00426BD3">
      <w:r>
        <w:t xml:space="preserve">Ved ophør af driften, skal </w:t>
      </w:r>
      <w:r w:rsidR="00A922DB">
        <w:t>tilsynsmyndigheden underrettes.</w:t>
      </w:r>
      <w:bookmarkStart w:id="36" w:name="_Toc448395645"/>
      <w:bookmarkStart w:id="37" w:name="_Toc462823344"/>
    </w:p>
    <w:p w:rsidR="00AF5FDB" w:rsidRPr="00426BD3" w:rsidRDefault="00AF5FDB" w:rsidP="000F6FB1">
      <w:pPr>
        <w:pStyle w:val="Overskrift2"/>
      </w:pPr>
      <w:bookmarkStart w:id="38" w:name="_Toc506200467"/>
      <w:r w:rsidRPr="00426BD3">
        <w:lastRenderedPageBreak/>
        <w:t>VVM-vurdering</w:t>
      </w:r>
      <w:bookmarkEnd w:id="36"/>
      <w:bookmarkEnd w:id="37"/>
      <w:bookmarkEnd w:id="38"/>
      <w:r w:rsidRPr="00426BD3">
        <w:t xml:space="preserve"> </w:t>
      </w:r>
    </w:p>
    <w:p w:rsidR="00AF5FDB" w:rsidRPr="00104053" w:rsidRDefault="00F27BCD" w:rsidP="00AF5FDB">
      <w:r w:rsidRPr="00104053">
        <w:t>Ansøger</w:t>
      </w:r>
      <w:r w:rsidR="00AF5FDB" w:rsidRPr="00104053">
        <w:t xml:space="preserve"> har fremsendt VVM-anmeldelse i form af VVM-screeningsskema, </w:t>
      </w:r>
      <w:r w:rsidR="00EC2009" w:rsidRPr="00EC2009">
        <w:t>bilag 2</w:t>
      </w:r>
      <w:r w:rsidR="00AF5FDB" w:rsidRPr="0012224A">
        <w:t xml:space="preserve"> til VVM-bekendtgørelsen, da virksomheden er omfattet af VVM-bekendtgørelsens bilag 2, pkt. 1</w:t>
      </w:r>
      <w:r w:rsidR="0012224A" w:rsidRPr="0012224A">
        <w:t>1</w:t>
      </w:r>
      <w:r w:rsidR="00103306">
        <w:t>b</w:t>
      </w:r>
      <w:r w:rsidR="00AF5FDB" w:rsidRPr="00104053">
        <w:t xml:space="preserve"> (anl</w:t>
      </w:r>
      <w:r w:rsidR="00F426DA">
        <w:t>æg til bortskaffelse af affald).</w:t>
      </w:r>
      <w:r w:rsidR="00AF5FDB" w:rsidRPr="00104053">
        <w:t xml:space="preserve"> Skemaet ses </w:t>
      </w:r>
      <w:r w:rsidR="00AF5FDB" w:rsidRPr="00F426DA">
        <w:t xml:space="preserve">i </w:t>
      </w:r>
      <w:r w:rsidR="00EC2009" w:rsidRPr="00EC2009">
        <w:t>bilag 2</w:t>
      </w:r>
      <w:r w:rsidR="00AF5FDB" w:rsidRPr="00104053">
        <w:t xml:space="preserve"> til denne redegørelse.</w:t>
      </w:r>
    </w:p>
    <w:p w:rsidR="0012224A" w:rsidRDefault="0012224A" w:rsidP="0012224A"/>
    <w:p w:rsidR="00AF5FDB" w:rsidRPr="0042787C" w:rsidRDefault="00AF5FDB" w:rsidP="00AF5FDB">
      <w:pPr>
        <w:rPr>
          <w:color w:val="FF0000"/>
        </w:rPr>
      </w:pPr>
      <w:r w:rsidRPr="00104053">
        <w:t xml:space="preserve">Det fremgår af VVM-skemaet, at </w:t>
      </w:r>
      <w:r w:rsidR="003C3F05" w:rsidRPr="00104053">
        <w:t>Jordhotel</w:t>
      </w:r>
      <w:r w:rsidRPr="00104053">
        <w:t xml:space="preserve"> </w:t>
      </w:r>
      <w:r w:rsidR="0012224A" w:rsidRPr="00104053">
        <w:t xml:space="preserve">Søndersø </w:t>
      </w:r>
      <w:r w:rsidRPr="00104053">
        <w:t xml:space="preserve">er omfattet af </w:t>
      </w:r>
      <w:r w:rsidR="00BD3210" w:rsidRPr="00F426DA">
        <w:t>listepunkt</w:t>
      </w:r>
      <w:r w:rsidRPr="00F426DA">
        <w:t xml:space="preserve"> </w:t>
      </w:r>
      <w:r w:rsidR="00F426DA" w:rsidRPr="00F426DA">
        <w:t>K212</w:t>
      </w:r>
      <w:r w:rsidR="00EC7DDE" w:rsidRPr="00F426DA">
        <w:t>: Midlert</w:t>
      </w:r>
      <w:r w:rsidR="00EC7DDE" w:rsidRPr="00F426DA">
        <w:t>i</w:t>
      </w:r>
      <w:r w:rsidR="00EC7DDE" w:rsidRPr="00F426DA">
        <w:t>dig oplagring af ikke-farligt affald forud for nyttiggørelse eller bortskaffelse. Kapacitet mere end 30 tons pr dag.</w:t>
      </w:r>
      <w:r w:rsidR="00EC7DDE">
        <w:t xml:space="preserve"> </w:t>
      </w:r>
      <w:r w:rsidRPr="00104053">
        <w:t xml:space="preserve">Pladsen indrettes og drives efter Miljøgodkendelsens </w:t>
      </w:r>
      <w:r w:rsidR="00BD3210" w:rsidRPr="00F426DA">
        <w:t>standard</w:t>
      </w:r>
      <w:r w:rsidRPr="00104053">
        <w:t xml:space="preserve">vilkår. </w:t>
      </w:r>
      <w:r w:rsidR="00BD3210">
        <w:t>Når vilkårene følges</w:t>
      </w:r>
      <w:r w:rsidRPr="00104053">
        <w:t xml:space="preserve"> vil der ikke være væsentlig påvirkning af miljøet</w:t>
      </w:r>
      <w:r w:rsidRPr="00426BD3">
        <w:t>. I etableringsperioden vil der blive lavet forebyggende tiltag, så generne for de omboende vil blive så små som m</w:t>
      </w:r>
      <w:r w:rsidRPr="00426BD3">
        <w:t>u</w:t>
      </w:r>
      <w:r w:rsidRPr="00426BD3">
        <w:t>ligt.</w:t>
      </w:r>
    </w:p>
    <w:p w:rsidR="00426BD3" w:rsidRPr="0042787C" w:rsidRDefault="00426BD3" w:rsidP="00AF5FDB">
      <w:pPr>
        <w:rPr>
          <w:color w:val="FF0000"/>
          <w:u w:val="single"/>
        </w:rPr>
      </w:pPr>
    </w:p>
    <w:p w:rsidR="00AF5FDB" w:rsidRPr="00A922DB" w:rsidRDefault="00AF5FDB" w:rsidP="00AF5FDB">
      <w:pPr>
        <w:rPr>
          <w:u w:val="single"/>
        </w:rPr>
      </w:pPr>
      <w:r w:rsidRPr="00A922DB">
        <w:rPr>
          <w:u w:val="single"/>
        </w:rPr>
        <w:t xml:space="preserve">Nordfyns Kommunes vurdering </w:t>
      </w:r>
    </w:p>
    <w:p w:rsidR="0012224A" w:rsidRPr="00F426DA" w:rsidRDefault="0012224A" w:rsidP="0012224A">
      <w:r w:rsidRPr="00F426DA">
        <w:t>Ifølge Vejledningen til VVM er midlertidige oplag omfattet af bilag 2, pkt. 11c. Et oplag re</w:t>
      </w:r>
      <w:r w:rsidRPr="00F426DA">
        <w:t>g</w:t>
      </w:r>
      <w:r w:rsidRPr="00F426DA">
        <w:t xml:space="preserve">nes for midlertidigt, når affaldet oplagres i mindre end tre år. </w:t>
      </w:r>
    </w:p>
    <w:p w:rsidR="0012224A" w:rsidRDefault="0012224A" w:rsidP="00AF5FDB"/>
    <w:p w:rsidR="00AF5FDB" w:rsidRPr="00A922DB" w:rsidRDefault="00AF5FDB" w:rsidP="00AF5FDB">
      <w:r w:rsidRPr="00A922DB">
        <w:t>Kommunen vurderer, at virksomhedens placering er i overensstemmelse med områdets l</w:t>
      </w:r>
      <w:r w:rsidRPr="00A922DB">
        <w:t>o</w:t>
      </w:r>
      <w:r w:rsidRPr="00A922DB">
        <w:t xml:space="preserve">kalplanmæssige formål og kan drives uden uacceptable gener for omgivelserne, hvis den indrettes og drives så standardvilkårene og støjgrænser fra miljøstyrelsen overholdes. </w:t>
      </w:r>
    </w:p>
    <w:p w:rsidR="00AF5FDB" w:rsidRPr="0042787C" w:rsidRDefault="00AF5FDB" w:rsidP="00AF5FDB">
      <w:pPr>
        <w:rPr>
          <w:color w:val="FF0000"/>
        </w:rPr>
      </w:pPr>
    </w:p>
    <w:p w:rsidR="00AF5FDB" w:rsidRPr="00A922DB" w:rsidRDefault="00AF5FDB" w:rsidP="00AF5FDB">
      <w:r w:rsidRPr="00A922DB">
        <w:t>Virksomheden ligger i område med sær</w:t>
      </w:r>
      <w:r w:rsidR="00426BD3">
        <w:t>lige drikkevandsinteresser, og i</w:t>
      </w:r>
      <w:r w:rsidRPr="00426BD3">
        <w:t xml:space="preserve"> nitratfølsomt</w:t>
      </w:r>
      <w:r w:rsidRPr="00A922DB">
        <w:t xml:space="preserve"> indvi</w:t>
      </w:r>
      <w:r w:rsidRPr="00A922DB">
        <w:t>n</w:t>
      </w:r>
      <w:r w:rsidRPr="00A922DB">
        <w:t xml:space="preserve">dingsopland. Miljøstyrelsen har oplyst at standardvilkårene giver tilstrækkelig beskyttelse til, at driften af </w:t>
      </w:r>
      <w:r w:rsidR="003C3F05" w:rsidRPr="00A922DB">
        <w:t>Jordhotel</w:t>
      </w:r>
      <w:r w:rsidR="00A922DB" w:rsidRPr="00A922DB">
        <w:t>let</w:t>
      </w:r>
      <w:r w:rsidRPr="00A922DB">
        <w:t xml:space="preserve"> ikke vil udgøre en trussel for grundvandsressourcen. </w:t>
      </w:r>
    </w:p>
    <w:p w:rsidR="00AF5FDB" w:rsidRPr="0042787C" w:rsidRDefault="00AF5FDB" w:rsidP="00AF5FDB">
      <w:pPr>
        <w:rPr>
          <w:color w:val="FF0000"/>
        </w:rPr>
      </w:pPr>
    </w:p>
    <w:p w:rsidR="00AF5FDB" w:rsidRPr="00A922DB" w:rsidRDefault="00AF5FDB" w:rsidP="00AF5FDB">
      <w:r w:rsidRPr="00A922DB">
        <w:t>Der er ingen, å- og sø-, skov-, fortidsminde eller strandbeskyttelseslinjer eller klitfredningsare</w:t>
      </w:r>
      <w:r w:rsidRPr="00A922DB">
        <w:t>a</w:t>
      </w:r>
      <w:r w:rsidRPr="00A922DB">
        <w:t>ler inden for projektområdet.</w:t>
      </w:r>
    </w:p>
    <w:p w:rsidR="00AF5FDB" w:rsidRPr="0042787C" w:rsidRDefault="00AF5FDB" w:rsidP="00AF5FDB">
      <w:pPr>
        <w:rPr>
          <w:color w:val="FF0000"/>
        </w:rPr>
      </w:pPr>
    </w:p>
    <w:p w:rsidR="00AF5FDB" w:rsidRPr="00A922DB" w:rsidRDefault="00AF5FDB" w:rsidP="00AF5FDB">
      <w:r w:rsidRPr="00A922DB">
        <w:t>Projektet kræver ikke dispensation fra naturbeskyttelsesloven, ligesom det ikke berører frede- de eller naturbeskyttede områder.</w:t>
      </w:r>
    </w:p>
    <w:p w:rsidR="00AF5FDB" w:rsidRPr="0042787C" w:rsidRDefault="00AF5FDB" w:rsidP="00AF5FDB">
      <w:pPr>
        <w:rPr>
          <w:color w:val="FF0000"/>
        </w:rPr>
      </w:pPr>
    </w:p>
    <w:p w:rsidR="00AF5FDB" w:rsidRPr="00A922DB" w:rsidRDefault="00AF5FDB" w:rsidP="00AF5FDB">
      <w:r w:rsidRPr="00A922DB">
        <w:t xml:space="preserve">Projektet berører ikke tætbefolkede områder, vigtige landskaber eller andre kommuner og nabolande.  </w:t>
      </w:r>
    </w:p>
    <w:p w:rsidR="00AF5FDB" w:rsidRPr="0042787C" w:rsidRDefault="00AF5FDB" w:rsidP="00AF5FDB">
      <w:pPr>
        <w:rPr>
          <w:color w:val="FF0000"/>
        </w:rPr>
      </w:pPr>
    </w:p>
    <w:p w:rsidR="00AF5FDB" w:rsidRPr="00A922DB" w:rsidRDefault="00AF5FDB" w:rsidP="00AF5FDB">
      <w:r w:rsidRPr="00A922DB">
        <w:t xml:space="preserve">Det fremgår af VVM-screeningen, at der </w:t>
      </w:r>
      <w:r w:rsidR="00A922DB" w:rsidRPr="00A922DB">
        <w:t xml:space="preserve">ikke </w:t>
      </w:r>
      <w:r w:rsidRPr="00A922DB">
        <w:t xml:space="preserve">er registreret jordforurening på lokaliteten. </w:t>
      </w:r>
    </w:p>
    <w:p w:rsidR="0012224A" w:rsidRDefault="0012224A" w:rsidP="00AF5FDB"/>
    <w:p w:rsidR="0012224A" w:rsidRPr="00BD3210" w:rsidRDefault="0012224A" w:rsidP="00AF5FDB">
      <w:pPr>
        <w:rPr>
          <w:b/>
        </w:rPr>
      </w:pPr>
      <w:r w:rsidRPr="00BD3210">
        <w:rPr>
          <w:b/>
        </w:rPr>
        <w:t>Nordfyns Kommunes Afgørelse om ”ikke VVM-pligt”</w:t>
      </w:r>
    </w:p>
    <w:p w:rsidR="00AF5FDB" w:rsidRPr="00A922DB" w:rsidRDefault="00AF5FDB" w:rsidP="00AF5FDB">
      <w:r w:rsidRPr="00A922DB">
        <w:t xml:space="preserve">På baggrund af </w:t>
      </w:r>
      <w:r w:rsidR="0012224A">
        <w:t>disse</w:t>
      </w:r>
      <w:r w:rsidRPr="00A922DB">
        <w:t xml:space="preserve"> betragtninger vurderes det, at det anmeldte projekt ikke vil kunne få væsentlig påvirkning på miljøet, og at der derfor ikke skal udarbejdes en VVM-redegørelse for virksomheden.</w:t>
      </w:r>
    </w:p>
    <w:p w:rsidR="00AF5FDB" w:rsidRPr="00A922DB" w:rsidRDefault="00AF5FDB" w:rsidP="00AF5FDB">
      <w:pPr>
        <w:pStyle w:val="Overskrift2"/>
      </w:pPr>
      <w:bookmarkStart w:id="39" w:name="_Toc448395646"/>
      <w:bookmarkStart w:id="40" w:name="_Toc462823345"/>
      <w:bookmarkStart w:id="41" w:name="_Toc506200468"/>
      <w:r w:rsidRPr="00A922DB">
        <w:t>Konklusion</w:t>
      </w:r>
      <w:bookmarkEnd w:id="39"/>
      <w:bookmarkEnd w:id="40"/>
      <w:bookmarkEnd w:id="41"/>
    </w:p>
    <w:p w:rsidR="00AF5FDB" w:rsidRPr="00A922DB" w:rsidRDefault="00AF5FDB" w:rsidP="00AF5FDB">
      <w:r w:rsidRPr="00A922DB">
        <w:t xml:space="preserve">Kommunen har vurderet at standardvilkårene for listepunkt </w:t>
      </w:r>
      <w:r w:rsidR="003C3F05" w:rsidRPr="00A922DB">
        <w:t>K212</w:t>
      </w:r>
      <w:r w:rsidRPr="00A922DB">
        <w:rPr>
          <w:vertAlign w:val="superscript"/>
        </w:rPr>
        <w:t>3</w:t>
      </w:r>
      <w:r w:rsidRPr="00A922DB">
        <w:t xml:space="preserve"> med mindre vilkårsæ</w:t>
      </w:r>
      <w:r w:rsidRPr="00A922DB">
        <w:t>n</w:t>
      </w:r>
      <w:r w:rsidRPr="00A922DB">
        <w:t>dringer er tilstrækkelige og dækkende for den ansøgte aktivitet. Standardvilkårene regnes for den bedste tilgængelige teknik (BAT) til at forebygge og begrænse forureningen. A</w:t>
      </w:r>
      <w:r w:rsidRPr="00A922DB">
        <w:t>n</w:t>
      </w:r>
      <w:r w:rsidRPr="00A922DB">
        <w:t>søgningsmaterialet dokumenterer at standardvilkårene kan overholdes.</w:t>
      </w:r>
    </w:p>
    <w:p w:rsidR="00AF5FDB" w:rsidRPr="00A922DB" w:rsidRDefault="00AF5FDB" w:rsidP="00AF5FDB"/>
    <w:p w:rsidR="00AF5FDB" w:rsidRPr="00A922DB" w:rsidRDefault="00AF5FDB" w:rsidP="00AF5FDB">
      <w:r w:rsidRPr="00A922DB">
        <w:t xml:space="preserve">Samlet set vurderer Nordfyns kommune at </w:t>
      </w:r>
    </w:p>
    <w:p w:rsidR="00AF5FDB" w:rsidRPr="00A922DB" w:rsidRDefault="00AF5FDB" w:rsidP="00AF5FDB">
      <w:pPr>
        <w:pStyle w:val="Listeafsnit"/>
        <w:numPr>
          <w:ilvl w:val="0"/>
          <w:numId w:val="32"/>
        </w:numPr>
      </w:pPr>
      <w:r w:rsidRPr="00A922DB">
        <w:t>når indretning og drift foregår som beskrevet i ansøgningen og</w:t>
      </w:r>
    </w:p>
    <w:p w:rsidR="00AF5FDB" w:rsidRPr="00A922DB" w:rsidRDefault="00AF5FDB" w:rsidP="00AF5FDB">
      <w:pPr>
        <w:pStyle w:val="Listeafsnit"/>
        <w:numPr>
          <w:ilvl w:val="0"/>
          <w:numId w:val="32"/>
        </w:numPr>
      </w:pPr>
      <w:r w:rsidRPr="00A922DB">
        <w:t>når godkendelsens vilkår overholdes</w:t>
      </w:r>
    </w:p>
    <w:p w:rsidR="00AF5FDB" w:rsidRPr="00A922DB" w:rsidRDefault="00AF5FDB" w:rsidP="00AF5FDB"/>
    <w:p w:rsidR="00AF5FDB" w:rsidRPr="00A922DB" w:rsidRDefault="00AF5FDB" w:rsidP="00AF5FDB">
      <w:r w:rsidRPr="00A922DB">
        <w:lastRenderedPageBreak/>
        <w:t xml:space="preserve">kan </w:t>
      </w:r>
      <w:r w:rsidR="00A922DB" w:rsidRPr="00A922DB">
        <w:t>Jordhotel</w:t>
      </w:r>
      <w:r w:rsidR="00245F39">
        <w:t>let i</w:t>
      </w:r>
      <w:r w:rsidRPr="00A922DB">
        <w:t xml:space="preserve"> </w:t>
      </w:r>
      <w:r w:rsidR="00245F39" w:rsidRPr="00A922DB">
        <w:t xml:space="preserve">Søndersø </w:t>
      </w:r>
      <w:r w:rsidRPr="00A922DB">
        <w:t>drives med den nuværende placering, uden gene for omgive</w:t>
      </w:r>
      <w:r w:rsidRPr="00A922DB">
        <w:t>l</w:t>
      </w:r>
      <w:r w:rsidRPr="00A922DB">
        <w:t xml:space="preserve">serne og med anvendelse af bedste tilgængelige teknik. </w:t>
      </w:r>
    </w:p>
    <w:p w:rsidR="00887486" w:rsidRDefault="00887486"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color w:val="FF0000"/>
        </w:rPr>
      </w:pPr>
    </w:p>
    <w:p w:rsidR="00861D4F" w:rsidRDefault="00861D4F" w:rsidP="00304FC8">
      <w:pPr>
        <w:rPr>
          <w:b/>
          <w:sz w:val="32"/>
          <w:szCs w:val="32"/>
        </w:rPr>
      </w:pPr>
      <w:r w:rsidRPr="00861D4F">
        <w:rPr>
          <w:b/>
          <w:sz w:val="32"/>
          <w:szCs w:val="32"/>
        </w:rPr>
        <w:lastRenderedPageBreak/>
        <w:t>Bilag 1.</w:t>
      </w:r>
    </w:p>
    <w:p w:rsidR="00CB460C" w:rsidRDefault="00CB460C" w:rsidP="00304FC8">
      <w:pPr>
        <w:rPr>
          <w:b/>
          <w:sz w:val="32"/>
          <w:szCs w:val="32"/>
        </w:rPr>
      </w:pPr>
    </w:p>
    <w:p w:rsidR="00CE2CB9" w:rsidRDefault="00CB460C" w:rsidP="00304FC8">
      <w:pPr>
        <w:rPr>
          <w:b/>
          <w:sz w:val="32"/>
          <w:szCs w:val="32"/>
        </w:rPr>
      </w:pPr>
      <w:r>
        <w:rPr>
          <w:noProof/>
          <w:lang w:eastAsia="da-DK"/>
        </w:rPr>
        <w:drawing>
          <wp:inline distT="0" distB="0" distL="0" distR="0" wp14:anchorId="2F4DDCC9" wp14:editId="591BCA08">
            <wp:extent cx="6050473" cy="3554233"/>
            <wp:effectExtent l="0" t="0" r="7620" b="8255"/>
            <wp:docPr id="2" name="Billede 2" descr="http://drift.kortinfo.net/Export/ExportData/Nordfyns/Natur_og_Miljø/08-03-2018_152940_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rift.kortinfo.net/Export/ExportData/Nordfyns/Natur_og_Miljø/08-03-2018_152940_68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51710" cy="3554960"/>
                    </a:xfrm>
                    <a:prstGeom prst="rect">
                      <a:avLst/>
                    </a:prstGeom>
                    <a:noFill/>
                    <a:ln>
                      <a:noFill/>
                    </a:ln>
                  </pic:spPr>
                </pic:pic>
              </a:graphicData>
            </a:graphic>
          </wp:inline>
        </w:drawing>
      </w:r>
    </w:p>
    <w:p w:rsidR="00CB460C" w:rsidRDefault="00CB460C" w:rsidP="00304FC8">
      <w:pPr>
        <w:rPr>
          <w:b/>
          <w:sz w:val="32"/>
          <w:szCs w:val="32"/>
        </w:rPr>
      </w:pPr>
    </w:p>
    <w:p w:rsidR="00CB460C" w:rsidRDefault="00CE2CB9" w:rsidP="00861D4F">
      <w:pPr>
        <w:rPr>
          <w:sz w:val="32"/>
          <w:szCs w:val="32"/>
        </w:rPr>
      </w:pPr>
      <w:r>
        <w:rPr>
          <w:noProof/>
          <w:sz w:val="32"/>
          <w:szCs w:val="32"/>
          <w:lang w:eastAsia="da-DK"/>
        </w:rPr>
        <w:drawing>
          <wp:inline distT="0" distB="0" distL="0" distR="0" wp14:anchorId="4DD40950" wp14:editId="5A76112F">
            <wp:extent cx="6089007" cy="4206240"/>
            <wp:effectExtent l="0" t="0" r="7620" b="381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2938" cy="4208955"/>
                    </a:xfrm>
                    <a:prstGeom prst="rect">
                      <a:avLst/>
                    </a:prstGeom>
                    <a:noFill/>
                    <a:ln>
                      <a:noFill/>
                    </a:ln>
                  </pic:spPr>
                </pic:pic>
              </a:graphicData>
            </a:graphic>
          </wp:inline>
        </w:drawing>
      </w:r>
    </w:p>
    <w:p w:rsidR="00861D4F" w:rsidRDefault="007F1937" w:rsidP="00861D4F">
      <w:pPr>
        <w:rPr>
          <w:b/>
          <w:sz w:val="32"/>
          <w:szCs w:val="32"/>
        </w:rPr>
      </w:pPr>
      <w:r>
        <w:rPr>
          <w:b/>
          <w:sz w:val="32"/>
          <w:szCs w:val="32"/>
        </w:rPr>
        <w:lastRenderedPageBreak/>
        <w:t>Bilag 2.</w:t>
      </w:r>
    </w:p>
    <w:p w:rsidR="00861D4F" w:rsidRDefault="00CE2CB9" w:rsidP="00861D4F">
      <w:pPr>
        <w:rPr>
          <w:b/>
          <w:sz w:val="32"/>
          <w:szCs w:val="32"/>
        </w:rPr>
      </w:pPr>
      <w:r>
        <w:rPr>
          <w:b/>
          <w:noProof/>
          <w:sz w:val="32"/>
          <w:szCs w:val="32"/>
          <w:lang w:eastAsia="da-DK"/>
        </w:rPr>
        <w:drawing>
          <wp:inline distT="0" distB="0" distL="0" distR="0">
            <wp:extent cx="5398936" cy="8221649"/>
            <wp:effectExtent l="0" t="0" r="0" b="825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40" cy="8223331"/>
                    </a:xfrm>
                    <a:prstGeom prst="rect">
                      <a:avLst/>
                    </a:prstGeom>
                    <a:noFill/>
                    <a:ln>
                      <a:noFill/>
                    </a:ln>
                  </pic:spPr>
                </pic:pic>
              </a:graphicData>
            </a:graphic>
          </wp:inline>
        </w:drawing>
      </w:r>
    </w:p>
    <w:p w:rsidR="00861D4F" w:rsidRDefault="00861D4F" w:rsidP="00861D4F">
      <w:pPr>
        <w:rPr>
          <w:b/>
          <w:sz w:val="32"/>
          <w:szCs w:val="32"/>
        </w:rPr>
      </w:pPr>
      <w:r>
        <w:rPr>
          <w:b/>
          <w:noProof/>
          <w:sz w:val="32"/>
          <w:szCs w:val="32"/>
          <w:lang w:eastAsia="da-DK"/>
        </w:rPr>
        <w:lastRenderedPageBreak/>
        <w:drawing>
          <wp:inline distT="0" distB="0" distL="0" distR="0">
            <wp:extent cx="5398269" cy="8309113"/>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40" cy="8311839"/>
                    </a:xfrm>
                    <a:prstGeom prst="rect">
                      <a:avLst/>
                    </a:prstGeom>
                    <a:noFill/>
                    <a:ln>
                      <a:noFill/>
                    </a:ln>
                  </pic:spPr>
                </pic:pic>
              </a:graphicData>
            </a:graphic>
          </wp:inline>
        </w:drawing>
      </w:r>
    </w:p>
    <w:p w:rsidR="00861D4F" w:rsidRDefault="00861D4F" w:rsidP="00861D4F">
      <w:pPr>
        <w:rPr>
          <w:b/>
          <w:sz w:val="32"/>
          <w:szCs w:val="32"/>
        </w:rPr>
      </w:pPr>
      <w:r>
        <w:rPr>
          <w:b/>
          <w:noProof/>
          <w:sz w:val="32"/>
          <w:szCs w:val="32"/>
          <w:lang w:eastAsia="da-DK"/>
        </w:rPr>
        <w:lastRenderedPageBreak/>
        <w:drawing>
          <wp:inline distT="0" distB="0" distL="0" distR="0">
            <wp:extent cx="5398781" cy="8484042"/>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40" cy="8486020"/>
                    </a:xfrm>
                    <a:prstGeom prst="rect">
                      <a:avLst/>
                    </a:prstGeom>
                    <a:noFill/>
                    <a:ln>
                      <a:noFill/>
                    </a:ln>
                  </pic:spPr>
                </pic:pic>
              </a:graphicData>
            </a:graphic>
          </wp:inline>
        </w:drawing>
      </w:r>
    </w:p>
    <w:p w:rsidR="00861D4F" w:rsidRDefault="00861D4F" w:rsidP="00861D4F">
      <w:pPr>
        <w:rPr>
          <w:b/>
          <w:sz w:val="32"/>
          <w:szCs w:val="32"/>
        </w:rPr>
      </w:pPr>
      <w:r>
        <w:rPr>
          <w:b/>
          <w:noProof/>
          <w:sz w:val="32"/>
          <w:szCs w:val="32"/>
          <w:lang w:eastAsia="da-DK"/>
        </w:rPr>
        <w:lastRenderedPageBreak/>
        <w:drawing>
          <wp:inline distT="0" distB="0" distL="0" distR="0">
            <wp:extent cx="5398782" cy="8388626"/>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40" cy="8390581"/>
                    </a:xfrm>
                    <a:prstGeom prst="rect">
                      <a:avLst/>
                    </a:prstGeom>
                    <a:noFill/>
                    <a:ln>
                      <a:noFill/>
                    </a:ln>
                  </pic:spPr>
                </pic:pic>
              </a:graphicData>
            </a:graphic>
          </wp:inline>
        </w:drawing>
      </w:r>
    </w:p>
    <w:p w:rsidR="007F1937" w:rsidRDefault="007F1937" w:rsidP="00861D4F">
      <w:pPr>
        <w:rPr>
          <w:b/>
          <w:sz w:val="32"/>
          <w:szCs w:val="32"/>
        </w:rPr>
      </w:pPr>
      <w:r>
        <w:rPr>
          <w:b/>
          <w:noProof/>
          <w:sz w:val="32"/>
          <w:szCs w:val="32"/>
          <w:lang w:eastAsia="da-DK"/>
        </w:rPr>
        <w:lastRenderedPageBreak/>
        <w:drawing>
          <wp:inline distT="0" distB="0" distL="0" distR="0">
            <wp:extent cx="5398782" cy="9088341"/>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40" cy="9090459"/>
                    </a:xfrm>
                    <a:prstGeom prst="rect">
                      <a:avLst/>
                    </a:prstGeom>
                    <a:noFill/>
                    <a:ln>
                      <a:noFill/>
                    </a:ln>
                  </pic:spPr>
                </pic:pic>
              </a:graphicData>
            </a:graphic>
          </wp:inline>
        </w:drawing>
      </w:r>
    </w:p>
    <w:p w:rsidR="007F1937" w:rsidRPr="00861D4F" w:rsidRDefault="007F1937" w:rsidP="00861D4F">
      <w:pPr>
        <w:rPr>
          <w:b/>
          <w:sz w:val="32"/>
          <w:szCs w:val="32"/>
        </w:rPr>
      </w:pPr>
      <w:r>
        <w:rPr>
          <w:b/>
          <w:noProof/>
          <w:sz w:val="32"/>
          <w:szCs w:val="32"/>
          <w:lang w:eastAsia="da-DK"/>
        </w:rPr>
        <w:lastRenderedPageBreak/>
        <w:drawing>
          <wp:inline distT="0" distB="0" distL="0" distR="0">
            <wp:extent cx="5398269" cy="8682825"/>
            <wp:effectExtent l="0" t="0" r="0" b="444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040" cy="8685674"/>
                    </a:xfrm>
                    <a:prstGeom prst="rect">
                      <a:avLst/>
                    </a:prstGeom>
                    <a:noFill/>
                    <a:ln>
                      <a:noFill/>
                    </a:ln>
                  </pic:spPr>
                </pic:pic>
              </a:graphicData>
            </a:graphic>
          </wp:inline>
        </w:drawing>
      </w:r>
    </w:p>
    <w:sectPr w:rsidR="007F1937" w:rsidRPr="00861D4F" w:rsidSect="00C07799">
      <w:headerReference w:type="even" r:id="rId28"/>
      <w:headerReference w:type="default" r:id="rId29"/>
      <w:footerReference w:type="even" r:id="rId30"/>
      <w:footerReference w:type="default" r:id="rId31"/>
      <w:headerReference w:type="first" r:id="rId32"/>
      <w:footerReference w:type="first" r:id="rId33"/>
      <w:pgSz w:w="11906" w:h="16838" w:code="9"/>
      <w:pgMar w:top="1701" w:right="1701" w:bottom="1701" w:left="1701" w:header="284" w:footer="46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E10" w:rsidRDefault="005B3E10" w:rsidP="009E4B94">
      <w:pPr>
        <w:spacing w:line="240" w:lineRule="auto"/>
      </w:pPr>
      <w:r>
        <w:separator/>
      </w:r>
    </w:p>
  </w:endnote>
  <w:endnote w:type="continuationSeparator" w:id="0">
    <w:p w:rsidR="005B3E10" w:rsidRDefault="005B3E10"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E10" w:rsidRDefault="005B3E10" w:rsidP="00A72A08">
    <w:pPr>
      <w:pStyle w:val="Sidefod"/>
      <w:ind w:left="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E10" w:rsidRDefault="005B3E10" w:rsidP="006742FC">
    <w:pPr>
      <w:pStyle w:val="Sidefod"/>
      <w:jc w:val="right"/>
    </w:pPr>
    <w:r>
      <w:fldChar w:fldCharType="begin"/>
    </w:r>
    <w:r>
      <w:instrText xml:space="preserve"> PAGE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E10" w:rsidRDefault="005B3E10" w:rsidP="00A72A08">
    <w:pPr>
      <w:pStyle w:val="Sidefod"/>
      <w:ind w:left="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E10" w:rsidRPr="00681D83" w:rsidRDefault="005B3E10">
    <w:pPr>
      <w:pStyle w:val="Sidefod"/>
    </w:pPr>
    <w:r>
      <w:fldChar w:fldCharType="begin"/>
    </w:r>
    <w:r>
      <w:instrText xml:space="preserve"> PAGE  </w:instrText>
    </w:r>
    <w:r>
      <w:fldChar w:fldCharType="separate"/>
    </w:r>
    <w:r w:rsidR="00442F6D">
      <w:rPr>
        <w:noProof/>
      </w:rPr>
      <w:t>21</w:t>
    </w:r>
    <w:r>
      <w:fldChar w:fldCharType="end"/>
    </w:r>
    <w:r>
      <w:t xml:space="preserve"> | </w:t>
    </w:r>
    <w:fldSimple w:instr=" STYLEREF  &quot;Forside Overskrift&quot; ">
      <w:r w:rsidR="00442F6D">
        <w:rPr>
          <w:noProof/>
        </w:rPr>
        <w:t>Miljøgodkendelse</w:t>
      </w:r>
    </w:fldSimple>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E10" w:rsidRPr="00094ABD" w:rsidRDefault="005B3E10">
    <w:pPr>
      <w:pStyle w:val="Sidefod"/>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E10" w:rsidRDefault="005B3E10" w:rsidP="009E4B94">
      <w:pPr>
        <w:spacing w:line="240" w:lineRule="auto"/>
      </w:pPr>
      <w:r>
        <w:separator/>
      </w:r>
    </w:p>
  </w:footnote>
  <w:footnote w:type="continuationSeparator" w:id="0">
    <w:p w:rsidR="005B3E10" w:rsidRDefault="005B3E10" w:rsidP="009E4B94">
      <w:pPr>
        <w:spacing w:line="240" w:lineRule="auto"/>
      </w:pPr>
      <w:r>
        <w:continuationSeparator/>
      </w:r>
    </w:p>
  </w:footnote>
  <w:footnote w:id="1">
    <w:p w:rsidR="005B3E10" w:rsidRPr="006422DD" w:rsidRDefault="005B3E10" w:rsidP="00AF5FDB">
      <w:pPr>
        <w:pStyle w:val="Fodnotetekst"/>
        <w:spacing w:line="180" w:lineRule="atLeast"/>
        <w:rPr>
          <w:szCs w:val="16"/>
        </w:rPr>
      </w:pPr>
      <w:r w:rsidRPr="006422DD">
        <w:rPr>
          <w:szCs w:val="16"/>
          <w:vertAlign w:val="superscript"/>
        </w:rPr>
        <w:footnoteRef/>
      </w:r>
      <w:r w:rsidRPr="006422DD">
        <w:rPr>
          <w:szCs w:val="16"/>
        </w:rPr>
        <w:t xml:space="preserve"> Bekendtgørelse nr. 1</w:t>
      </w:r>
      <w:r>
        <w:rPr>
          <w:szCs w:val="16"/>
        </w:rPr>
        <w:t>189</w:t>
      </w:r>
      <w:r w:rsidRPr="006422DD">
        <w:rPr>
          <w:szCs w:val="16"/>
        </w:rPr>
        <w:t xml:space="preserve"> af </w:t>
      </w:r>
      <w:r>
        <w:rPr>
          <w:szCs w:val="16"/>
        </w:rPr>
        <w:t>27</w:t>
      </w:r>
      <w:r w:rsidRPr="006422DD">
        <w:rPr>
          <w:szCs w:val="16"/>
        </w:rPr>
        <w:t xml:space="preserve">. </w:t>
      </w:r>
      <w:r>
        <w:rPr>
          <w:szCs w:val="16"/>
        </w:rPr>
        <w:t>september</w:t>
      </w:r>
      <w:r w:rsidRPr="006422DD">
        <w:rPr>
          <w:szCs w:val="16"/>
        </w:rPr>
        <w:t xml:space="preserve"> 201</w:t>
      </w:r>
      <w:r>
        <w:rPr>
          <w:szCs w:val="16"/>
        </w:rPr>
        <w:t>6</w:t>
      </w:r>
      <w:r w:rsidRPr="006422DD">
        <w:rPr>
          <w:szCs w:val="16"/>
        </w:rPr>
        <w:t>. Lov om miljøbeskyttelse.</w:t>
      </w:r>
    </w:p>
  </w:footnote>
  <w:footnote w:id="2">
    <w:p w:rsidR="005B3E10" w:rsidRPr="006422DD" w:rsidRDefault="005B3E10" w:rsidP="00AF5FDB">
      <w:pPr>
        <w:pStyle w:val="Fodnotetekst"/>
        <w:spacing w:line="180" w:lineRule="atLeast"/>
        <w:rPr>
          <w:szCs w:val="16"/>
        </w:rPr>
      </w:pPr>
      <w:r w:rsidRPr="006422DD">
        <w:rPr>
          <w:rStyle w:val="Fodnotehenvisning"/>
          <w:szCs w:val="16"/>
        </w:rPr>
        <w:footnoteRef/>
      </w:r>
      <w:r w:rsidRPr="006422DD">
        <w:rPr>
          <w:szCs w:val="16"/>
        </w:rPr>
        <w:t xml:space="preserve"> </w:t>
      </w:r>
      <w:r>
        <w:rPr>
          <w:bCs/>
          <w:szCs w:val="16"/>
        </w:rPr>
        <w:t xml:space="preserve">Bekendtgørelse nr. 1458 af 12. december 2017 </w:t>
      </w:r>
      <w:r w:rsidRPr="006422DD">
        <w:rPr>
          <w:bCs/>
          <w:szCs w:val="16"/>
        </w:rPr>
        <w:t>om godkendelse af listevirksomhed</w:t>
      </w:r>
    </w:p>
  </w:footnote>
  <w:footnote w:id="3">
    <w:p w:rsidR="005B3E10" w:rsidRPr="006422DD" w:rsidRDefault="005B3E10" w:rsidP="00AF5FDB">
      <w:pPr>
        <w:pStyle w:val="Fodnotetekst"/>
        <w:spacing w:line="180" w:lineRule="atLeast"/>
        <w:rPr>
          <w:szCs w:val="16"/>
        </w:rPr>
      </w:pPr>
      <w:r w:rsidRPr="006422DD">
        <w:rPr>
          <w:rStyle w:val="Fodnotehenvisning"/>
          <w:szCs w:val="16"/>
        </w:rPr>
        <w:footnoteRef/>
      </w:r>
      <w:r w:rsidRPr="006422DD">
        <w:rPr>
          <w:szCs w:val="16"/>
        </w:rPr>
        <w:t xml:space="preserve"> </w:t>
      </w:r>
      <w:r>
        <w:rPr>
          <w:szCs w:val="16"/>
        </w:rPr>
        <w:t xml:space="preserve">Bekendtgørelse nr. 1474 af 12. december 2017 </w:t>
      </w:r>
      <w:r w:rsidRPr="006422DD">
        <w:rPr>
          <w:szCs w:val="16"/>
        </w:rPr>
        <w:t>om standardvilkår i godkendelse af listevirksomhed</w:t>
      </w:r>
    </w:p>
  </w:footnote>
  <w:footnote w:id="4">
    <w:p w:rsidR="005B3E10" w:rsidRPr="00D51178" w:rsidRDefault="005B3E10" w:rsidP="00AF5FDB">
      <w:pPr>
        <w:pStyle w:val="Fodnotetekst"/>
        <w:spacing w:line="220" w:lineRule="atLeast"/>
        <w:rPr>
          <w:szCs w:val="16"/>
        </w:rPr>
      </w:pPr>
      <w:r w:rsidRPr="00D51178">
        <w:rPr>
          <w:rStyle w:val="Fodnotehenvisning"/>
          <w:szCs w:val="16"/>
        </w:rPr>
        <w:footnoteRef/>
      </w:r>
      <w:r w:rsidRPr="00D51178">
        <w:rPr>
          <w:szCs w:val="16"/>
        </w:rPr>
        <w:t xml:space="preserve"> </w:t>
      </w:r>
      <w:r>
        <w:rPr>
          <w:szCs w:val="16"/>
        </w:rPr>
        <w:t>Lovb</w:t>
      </w:r>
      <w:r w:rsidRPr="00D51178">
        <w:rPr>
          <w:szCs w:val="16"/>
        </w:rPr>
        <w:t xml:space="preserve">ekendtgørelse nr. </w:t>
      </w:r>
      <w:r>
        <w:rPr>
          <w:szCs w:val="16"/>
        </w:rPr>
        <w:t>282</w:t>
      </w:r>
      <w:r w:rsidRPr="00D51178">
        <w:rPr>
          <w:szCs w:val="16"/>
        </w:rPr>
        <w:t xml:space="preserve"> af</w:t>
      </w:r>
      <w:r>
        <w:rPr>
          <w:szCs w:val="16"/>
        </w:rPr>
        <w:t xml:space="preserve"> 27.marts</w:t>
      </w:r>
      <w:r w:rsidRPr="00D51178">
        <w:rPr>
          <w:szCs w:val="16"/>
        </w:rPr>
        <w:t xml:space="preserve"> 20</w:t>
      </w:r>
      <w:r>
        <w:rPr>
          <w:szCs w:val="16"/>
        </w:rPr>
        <w:t>17</w:t>
      </w:r>
      <w:r w:rsidRPr="00D51178">
        <w:rPr>
          <w:szCs w:val="16"/>
        </w:rPr>
        <w:t xml:space="preserve"> af Lov om forurenet jord</w:t>
      </w:r>
    </w:p>
  </w:footnote>
  <w:footnote w:id="5">
    <w:p w:rsidR="005B3E10" w:rsidRDefault="005B3E10" w:rsidP="00AF5FDB">
      <w:pPr>
        <w:pStyle w:val="Fodnotetekst"/>
        <w:spacing w:line="180" w:lineRule="atLeast"/>
      </w:pPr>
      <w:r>
        <w:rPr>
          <w:rStyle w:val="Fodnotehenvisning"/>
        </w:rPr>
        <w:footnoteRef/>
      </w:r>
      <w:r>
        <w:t xml:space="preserve"> </w:t>
      </w:r>
      <w:r w:rsidRPr="001259D5">
        <w:t xml:space="preserve">Bekendtgørelse </w:t>
      </w:r>
      <w:r>
        <w:rPr>
          <w:bCs/>
          <w:szCs w:val="16"/>
        </w:rPr>
        <w:t>nr. 1458</w:t>
      </w:r>
      <w:r w:rsidRPr="006422DD">
        <w:rPr>
          <w:bCs/>
          <w:szCs w:val="16"/>
        </w:rPr>
        <w:t xml:space="preserve"> af </w:t>
      </w:r>
      <w:r>
        <w:rPr>
          <w:bCs/>
          <w:szCs w:val="16"/>
        </w:rPr>
        <w:t>12</w:t>
      </w:r>
      <w:r w:rsidRPr="006422DD">
        <w:rPr>
          <w:bCs/>
          <w:szCs w:val="16"/>
        </w:rPr>
        <w:t>.</w:t>
      </w:r>
      <w:r>
        <w:rPr>
          <w:bCs/>
          <w:szCs w:val="16"/>
        </w:rPr>
        <w:t>december</w:t>
      </w:r>
      <w:r w:rsidRPr="006422DD">
        <w:rPr>
          <w:bCs/>
          <w:szCs w:val="16"/>
        </w:rPr>
        <w:t xml:space="preserve"> 201</w:t>
      </w:r>
      <w:r>
        <w:rPr>
          <w:bCs/>
          <w:szCs w:val="16"/>
        </w:rPr>
        <w:t>7</w:t>
      </w:r>
      <w:r w:rsidRPr="006422DD">
        <w:rPr>
          <w:bCs/>
          <w:szCs w:val="16"/>
        </w:rPr>
        <w:t xml:space="preserve"> om godkendelse af listevirksomhed</w:t>
      </w:r>
    </w:p>
  </w:footnote>
  <w:footnote w:id="6">
    <w:p w:rsidR="005B3E10" w:rsidRDefault="005B3E10" w:rsidP="00AF5FDB">
      <w:pPr>
        <w:pStyle w:val="Fodnotetekst"/>
        <w:spacing w:line="220" w:lineRule="atLeast"/>
      </w:pPr>
      <w:r>
        <w:rPr>
          <w:rStyle w:val="Fodnotehenvisning"/>
        </w:rPr>
        <w:footnoteRef/>
      </w:r>
      <w:r>
        <w:t xml:space="preserve"> </w:t>
      </w:r>
      <w:r w:rsidRPr="003C4C14">
        <w:t>Bekendtgørelse nr.</w:t>
      </w:r>
      <w:r w:rsidRPr="00732DC8">
        <w:rPr>
          <w:szCs w:val="16"/>
        </w:rPr>
        <w:t xml:space="preserve"> </w:t>
      </w:r>
      <w:r>
        <w:rPr>
          <w:szCs w:val="16"/>
        </w:rPr>
        <w:t>1474</w:t>
      </w:r>
      <w:r w:rsidRPr="006422DD">
        <w:rPr>
          <w:szCs w:val="16"/>
        </w:rPr>
        <w:t xml:space="preserve"> af </w:t>
      </w:r>
      <w:r>
        <w:rPr>
          <w:szCs w:val="16"/>
        </w:rPr>
        <w:t>12</w:t>
      </w:r>
      <w:r w:rsidRPr="006422DD">
        <w:rPr>
          <w:szCs w:val="16"/>
        </w:rPr>
        <w:t>.</w:t>
      </w:r>
      <w:r>
        <w:rPr>
          <w:szCs w:val="16"/>
        </w:rPr>
        <w:t>december</w:t>
      </w:r>
      <w:r w:rsidRPr="006422DD">
        <w:rPr>
          <w:szCs w:val="16"/>
        </w:rPr>
        <w:t xml:space="preserve"> 201</w:t>
      </w:r>
      <w:r>
        <w:rPr>
          <w:szCs w:val="16"/>
        </w:rPr>
        <w:t>7</w:t>
      </w:r>
      <w:r w:rsidRPr="006422DD">
        <w:rPr>
          <w:szCs w:val="16"/>
        </w:rPr>
        <w:t xml:space="preserve"> om standardvilkår i godkendelse af listevirksomhed</w:t>
      </w:r>
      <w:r>
        <w:t xml:space="preserve"> </w:t>
      </w:r>
    </w:p>
  </w:footnote>
  <w:footnote w:id="7">
    <w:p w:rsidR="005B3E10" w:rsidRDefault="005B3E10" w:rsidP="00AF5FDB">
      <w:pPr>
        <w:pStyle w:val="Fodnotetekst"/>
        <w:spacing w:line="220" w:lineRule="atLeast"/>
      </w:pPr>
      <w:r>
        <w:rPr>
          <w:rStyle w:val="Fodnotehenvisning"/>
        </w:rPr>
        <w:footnoteRef/>
      </w:r>
      <w:r>
        <w:t xml:space="preserve"> Lovbekendtgørelse nr 488 af 10. maj 2017 om miljøvurdering af planer og programmer og af konkrete pr</w:t>
      </w:r>
      <w:r>
        <w:t>o</w:t>
      </w:r>
      <w:r>
        <w:t>jekter</w:t>
      </w:r>
    </w:p>
  </w:footnote>
  <w:footnote w:id="8">
    <w:p w:rsidR="005B3E10" w:rsidRDefault="005B3E10">
      <w:pPr>
        <w:pStyle w:val="Fodnotetekst"/>
      </w:pPr>
      <w:r>
        <w:rPr>
          <w:rStyle w:val="Fodnotehenvisning"/>
        </w:rPr>
        <w:footnoteRef/>
      </w:r>
      <w:r>
        <w:t xml:space="preserve"> Vejledning om VVM i planloven 2009</w:t>
      </w:r>
    </w:p>
  </w:footnote>
  <w:footnote w:id="9">
    <w:p w:rsidR="005B3E10" w:rsidRDefault="005B3E10">
      <w:pPr>
        <w:pStyle w:val="Fodnotetekst"/>
      </w:pPr>
      <w:r>
        <w:rPr>
          <w:rStyle w:val="Fodnotehenvisning"/>
        </w:rPr>
        <w:footnoteRef/>
      </w:r>
      <w:r>
        <w:t xml:space="preserve"> </w:t>
      </w:r>
      <w:r w:rsidRPr="00F9383C">
        <w:t xml:space="preserve">Miljøministeriets bekendtgørelse nr. </w:t>
      </w:r>
      <w:r>
        <w:t>1470</w:t>
      </w:r>
      <w:r w:rsidRPr="00F9383C">
        <w:t xml:space="preserve"> af</w:t>
      </w:r>
      <w:r>
        <w:t xml:space="preserve"> 12. december 2017</w:t>
      </w:r>
      <w:r w:rsidRPr="00F9383C">
        <w:t xml:space="preserve"> om vurdering af visse offentlige og private anlægs virkning på miljøet (VVM) i medfør af lov om planlægning</w:t>
      </w:r>
    </w:p>
  </w:footnote>
  <w:footnote w:id="10">
    <w:p w:rsidR="005B3E10" w:rsidRDefault="005B3E10" w:rsidP="00AF5FDB">
      <w:pPr>
        <w:pStyle w:val="Fodnotetekst"/>
        <w:spacing w:line="220" w:lineRule="atLeast"/>
      </w:pPr>
      <w:r>
        <w:rPr>
          <w:rStyle w:val="Fodnotehenvisning"/>
        </w:rPr>
        <w:footnoteRef/>
      </w:r>
      <w:r>
        <w:t xml:space="preserve"> </w:t>
      </w:r>
      <w:r w:rsidRPr="00F9383C">
        <w:t xml:space="preserve">Miljøministeriets bekendtgørelse nr. </w:t>
      </w:r>
      <w:r>
        <w:t>1172</w:t>
      </w:r>
      <w:r w:rsidRPr="00F9383C">
        <w:t xml:space="preserve"> af </w:t>
      </w:r>
      <w:r>
        <w:t>1</w:t>
      </w:r>
      <w:r w:rsidRPr="00F9383C">
        <w:t xml:space="preserve">3. </w:t>
      </w:r>
      <w:r>
        <w:t>oktober</w:t>
      </w:r>
      <w:r w:rsidRPr="00F9383C">
        <w:t xml:space="preserve"> 201</w:t>
      </w:r>
      <w:r>
        <w:t>5</w:t>
      </w:r>
      <w:r w:rsidRPr="00F9383C">
        <w:t xml:space="preserve"> om </w:t>
      </w:r>
      <w:r>
        <w:t>register over udledning og overførsel af forurenende stoffer (PRTR)</w:t>
      </w:r>
    </w:p>
  </w:footnote>
  <w:footnote w:id="11">
    <w:p w:rsidR="005B3E10" w:rsidRDefault="005B3E10" w:rsidP="00AF5FDB">
      <w:pPr>
        <w:pStyle w:val="Fodnotetekst"/>
      </w:pPr>
      <w:r>
        <w:rPr>
          <w:rStyle w:val="Fodnotehenvisning"/>
        </w:rPr>
        <w:footnoteRef/>
      </w:r>
      <w:r>
        <w:t xml:space="preserve"> Europa-Parlamentets forordning nr. 166/2006 af 18. januar 2006 om oprettelse af et europæisk register over udledning og overførsel af forurenende stoffer. </w:t>
      </w:r>
    </w:p>
  </w:footnote>
  <w:footnote w:id="12">
    <w:p w:rsidR="005B3E10" w:rsidRDefault="005B3E10" w:rsidP="00AF5FDB">
      <w:pPr>
        <w:pStyle w:val="Fodnotetekst"/>
        <w:spacing w:line="220" w:lineRule="atLeast"/>
      </w:pPr>
      <w:r>
        <w:rPr>
          <w:rStyle w:val="Fodnotehenvisning"/>
        </w:rPr>
        <w:footnoteRef/>
      </w:r>
      <w:r>
        <w:t xml:space="preserve"> </w:t>
      </w:r>
      <w:r w:rsidRPr="00F11AEB">
        <w:t xml:space="preserve">Miljøministeriets bekendtgørelse nr. </w:t>
      </w:r>
      <w:r>
        <w:t>1476</w:t>
      </w:r>
      <w:r w:rsidRPr="00F11AEB">
        <w:t xml:space="preserve"> af </w:t>
      </w:r>
      <w:r>
        <w:t>12</w:t>
      </w:r>
      <w:r w:rsidRPr="00F11AEB">
        <w:t>.</w:t>
      </w:r>
      <w:r>
        <w:t>december</w:t>
      </w:r>
      <w:r w:rsidRPr="00F11AEB">
        <w:t>j 201</w:t>
      </w:r>
      <w:r>
        <w:t>7</w:t>
      </w:r>
      <w:r w:rsidRPr="00F11AEB">
        <w:t xml:space="preserve"> om miljøtilsyn</w:t>
      </w:r>
    </w:p>
  </w:footnote>
  <w:footnote w:id="13">
    <w:p w:rsidR="005B3E10" w:rsidRDefault="005B3E10" w:rsidP="00AF5FDB">
      <w:pPr>
        <w:pStyle w:val="Fodnotetekst"/>
        <w:spacing w:line="220" w:lineRule="atLeast"/>
      </w:pPr>
      <w:r>
        <w:rPr>
          <w:rStyle w:val="Fodnotehenvisning"/>
        </w:rPr>
        <w:footnoteRef/>
      </w:r>
      <w:r>
        <w:t xml:space="preserve"> </w:t>
      </w:r>
      <w:r w:rsidRPr="00F11AEB">
        <w:t xml:space="preserve">Bekendtgørelse nr. </w:t>
      </w:r>
      <w:r>
        <w:t>1475</w:t>
      </w:r>
      <w:r w:rsidRPr="00F11AEB">
        <w:t xml:space="preserve"> af </w:t>
      </w:r>
      <w:r>
        <w:t>12</w:t>
      </w:r>
      <w:r w:rsidRPr="00F11AEB">
        <w:t xml:space="preserve">. </w:t>
      </w:r>
      <w:r>
        <w:t xml:space="preserve">december </w:t>
      </w:r>
      <w:r w:rsidRPr="00F11AEB">
        <w:t>20</w:t>
      </w:r>
      <w:r>
        <w:t>17</w:t>
      </w:r>
      <w:r w:rsidRPr="00F11AEB">
        <w:t xml:space="preserve"> om brugerbetaling for godkendelse og tilsyn efter lov om miljøbeskyttelse og lov om miljøgodkendelse m.v. af husdyrbrug</w:t>
      </w:r>
    </w:p>
  </w:footnote>
  <w:footnote w:id="14">
    <w:p w:rsidR="005B3E10" w:rsidRDefault="005B3E10">
      <w:pPr>
        <w:pStyle w:val="Fodnotetekst"/>
      </w:pPr>
      <w:r>
        <w:rPr>
          <w:rStyle w:val="Fodnotehenvisning"/>
        </w:rPr>
        <w:footnoteRef/>
      </w:r>
      <w:r>
        <w:t xml:space="preserve"> Lovbekendtgørelse nr. 282 af 27. marts 2017 Jordforureningsloven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E10" w:rsidRDefault="005B3E10">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E10" w:rsidRDefault="005B3E10">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E10" w:rsidRPr="0080478E" w:rsidRDefault="005B3E10" w:rsidP="0035484B">
    <w:pPr>
      <w:pStyle w:val="Sidehoved"/>
    </w:pPr>
    <w:r>
      <w:rPr>
        <w:noProof/>
        <w:lang w:eastAsia="da-DK"/>
      </w:rPr>
      <mc:AlternateContent>
        <mc:Choice Requires="wps">
          <w:drawing>
            <wp:anchor distT="0" distB="0" distL="114300" distR="114300" simplePos="0" relativeHeight="251728896" behindDoc="1" locked="1" layoutInCell="1" allowOverlap="1" wp14:anchorId="772A1F8F" wp14:editId="26099A60">
              <wp:simplePos x="0" y="0"/>
              <wp:positionH relativeFrom="page">
                <wp:posOffset>-28575</wp:posOffset>
              </wp:positionH>
              <wp:positionV relativeFrom="page">
                <wp:posOffset>161925</wp:posOffset>
              </wp:positionV>
              <wp:extent cx="7486650" cy="7285990"/>
              <wp:effectExtent l="0" t="0" r="0" b="0"/>
              <wp:wrapNone/>
              <wp:docPr id="70" name="BackgroundColor01"/>
              <wp:cNvGraphicFramePr/>
              <a:graphic xmlns:a="http://schemas.openxmlformats.org/drawingml/2006/main">
                <a:graphicData uri="http://schemas.microsoft.com/office/word/2010/wordprocessingShape">
                  <wps:wsp>
                    <wps:cNvSpPr txBox="1"/>
                    <wps:spPr>
                      <a:xfrm>
                        <a:off x="0" y="0"/>
                        <a:ext cx="7486650" cy="728599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5B3E10" w:rsidTr="00A92899">
                            <w:trPr>
                              <w:trHeight w:hRule="exact" w:val="10490"/>
                            </w:trPr>
                            <w:tc>
                              <w:tcPr>
                                <w:tcW w:w="11652" w:type="dxa"/>
                              </w:tcPr>
                              <w:p w:rsidR="005B3E10" w:rsidRDefault="005B3E10">
                                <w:r>
                                  <w:rPr>
                                    <w:noProof/>
                                    <w:lang w:eastAsia="da-DK"/>
                                  </w:rPr>
                                  <w:drawing>
                                    <wp:inline distT="0" distB="0" distL="0" distR="0" wp14:anchorId="25DDA1EE" wp14:editId="4299FD67">
                                      <wp:extent cx="8995593" cy="6209969"/>
                                      <wp:effectExtent l="0" t="0" r="0" b="63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003007" cy="6215087"/>
                                              </a:xfrm>
                                              <a:prstGeom prst="rect">
                                                <a:avLst/>
                                              </a:prstGeom>
                                            </pic:spPr>
                                          </pic:pic>
                                        </a:graphicData>
                                      </a:graphic>
                                    </wp:inline>
                                  </w:drawing>
                                </w:r>
                              </w:p>
                            </w:tc>
                          </w:tr>
                        </w:tbl>
                        <w:p w:rsidR="005B3E10" w:rsidRDefault="005B3E10" w:rsidP="0035484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BackgroundColor01" o:spid="_x0000_s1026" type="#_x0000_t202" style="position:absolute;margin-left:-2.25pt;margin-top:12.75pt;width:589.5pt;height:573.7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" fillcolor="#c9dc50 [3204]" stroked="f" strokeweight=".5p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5B3E10" w:rsidTr="00A92899">
                      <w:trPr>
                        <w:trHeight w:hRule="exact" w:val="10490"/>
                      </w:trPr>
                      <w:tc>
                        <w:tcPr>
                          <w:tcW w:w="11652" w:type="dxa"/>
                        </w:tcPr>
                        <w:p w:rsidR="005B3E10" w:rsidRDefault="005B3E10">
                          <w:r>
                            <w:rPr>
                              <w:noProof/>
                              <w:lang w:eastAsia="da-DK"/>
                            </w:rPr>
                            <w:drawing>
                              <wp:inline distT="0" distB="0" distL="0" distR="0" wp14:anchorId="25DDA1EE" wp14:editId="4299FD67">
                                <wp:extent cx="8995593" cy="6209969"/>
                                <wp:effectExtent l="0" t="0" r="0" b="63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003007" cy="6215087"/>
                                        </a:xfrm>
                                        <a:prstGeom prst="rect">
                                          <a:avLst/>
                                        </a:prstGeom>
                                      </pic:spPr>
                                    </pic:pic>
                                  </a:graphicData>
                                </a:graphic>
                              </wp:inline>
                            </w:drawing>
                          </w:r>
                        </w:p>
                      </w:tc>
                    </w:tr>
                  </w:tbl>
                  <w:p w:rsidR="005B3E10" w:rsidRDefault="005B3E10" w:rsidP="0035484B"/>
                </w:txbxContent>
              </v:textbox>
              <w10:wrap anchorx="page" anchory="page"/>
              <w10:anchorlock/>
            </v:shape>
          </w:pict>
        </mc:Fallback>
      </mc:AlternateContent>
    </w:r>
    <w:r>
      <w:rPr>
        <w:noProof/>
        <w:lang w:eastAsia="da-DK"/>
      </w:rPr>
      <mc:AlternateContent>
        <mc:Choice Requires="wps">
          <w:drawing>
            <wp:anchor distT="0" distB="0" distL="114300" distR="114300" simplePos="0" relativeHeight="251731968" behindDoc="0" locked="0" layoutInCell="1" allowOverlap="1" wp14:anchorId="59741E3B" wp14:editId="56B8909A">
              <wp:simplePos x="0" y="0"/>
              <wp:positionH relativeFrom="page">
                <wp:posOffset>7355257</wp:posOffset>
              </wp:positionH>
              <wp:positionV relativeFrom="page">
                <wp:posOffset>0</wp:posOffset>
              </wp:positionV>
              <wp:extent cx="205552" cy="10692000"/>
              <wp:effectExtent l="0" t="0" r="4445" b="0"/>
              <wp:wrapNone/>
              <wp:docPr id="71" name="Border04"/>
              <wp:cNvGraphicFramePr/>
              <a:graphic xmlns:a="http://schemas.openxmlformats.org/drawingml/2006/main">
                <a:graphicData uri="http://schemas.microsoft.com/office/word/2010/wordprocessingShape">
                  <wps:wsp>
                    <wps:cNvSpPr/>
                    <wps:spPr>
                      <a:xfrm>
                        <a:off x="0" y="0"/>
                        <a:ext cx="205552" cy="10692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Border04" o:spid="_x0000_s1026" style="position:absolute;margin-left:579.15pt;margin-top:0;width:16.2pt;height:841.9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" stroked="f" strokeweight="2pt">
              <w10:wrap anchorx="page" anchory="page"/>
            </v:rect>
          </w:pict>
        </mc:Fallback>
      </mc:AlternateContent>
    </w:r>
    <w:r>
      <w:rPr>
        <w:noProof/>
        <w:lang w:eastAsia="da-DK"/>
      </w:rPr>
      <w:drawing>
        <wp:anchor distT="0" distB="0" distL="114300" distR="114300" simplePos="0" relativeHeight="251731455" behindDoc="0" locked="0" layoutInCell="1" allowOverlap="1" wp14:anchorId="0190559E" wp14:editId="19313092">
          <wp:simplePos x="0" y="0"/>
          <wp:positionH relativeFrom="page">
            <wp:posOffset>935990</wp:posOffset>
          </wp:positionH>
          <wp:positionV relativeFrom="page">
            <wp:posOffset>9901555</wp:posOffset>
          </wp:positionV>
          <wp:extent cx="2131200" cy="540000"/>
          <wp:effectExtent l="0" t="0" r="2540" b="0"/>
          <wp:wrapNone/>
          <wp:docPr id="72" name="Logo" descr="U:\Nordfyns Kommune\Jobs\4849_WordEngine Word 200720102013\Received\work\Log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ordfyns Kommune\Jobs\4849_WordEngine Word 200720102013\Received\work\Logo.em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730944" behindDoc="0" locked="0" layoutInCell="1" allowOverlap="1" wp14:anchorId="0F20FDED" wp14:editId="7FBA2481">
          <wp:simplePos x="0" y="0"/>
          <wp:positionH relativeFrom="page">
            <wp:posOffset>0</wp:posOffset>
          </wp:positionH>
          <wp:positionV relativeFrom="page">
            <wp:align>bottom</wp:align>
          </wp:positionV>
          <wp:extent cx="7560000" cy="5270400"/>
          <wp:effectExtent l="0" t="0" r="3175" b="6985"/>
          <wp:wrapNone/>
          <wp:docPr id="5" name="5 element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 Forside 2.emf"/>
                  <pic:cNvPicPr/>
                </pic:nvPicPr>
                <pic:blipFill>
                  <a:blip r:embed="rId3">
                    <a:extLst>
                      <a:ext uri="{28A0092B-C50C-407E-A947-70E740481C1C}">
                        <a14:useLocalDpi xmlns:a14="http://schemas.microsoft.com/office/drawing/2010/main" val="0"/>
                      </a:ext>
                    </a:extLst>
                  </a:blip>
                  <a:stretch>
                    <a:fillRect/>
                  </a:stretch>
                </pic:blipFill>
                <pic:spPr>
                  <a:xfrm>
                    <a:off x="0" y="0"/>
                    <a:ext cx="7560000" cy="5270400"/>
                  </a:xfrm>
                  <a:prstGeom prst="rect">
                    <a:avLst/>
                  </a:prstGeom>
                </pic:spPr>
              </pic:pic>
            </a:graphicData>
          </a:graphic>
          <wp14:sizeRelH relativeFrom="margin">
            <wp14:pctWidth>0</wp14:pctWidth>
          </wp14:sizeRelH>
          <wp14:sizeRelV relativeFrom="margin">
            <wp14:pctHeight>0</wp14:pctHeight>
          </wp14:sizeRelV>
        </wp:anchor>
      </w:drawing>
    </w:r>
  </w:p>
  <w:p w:rsidR="005B3E10" w:rsidRPr="0035484B" w:rsidRDefault="005B3E10" w:rsidP="0035484B">
    <w:pPr>
      <w:pStyle w:val="Sidehoved"/>
    </w:pPr>
    <w:r>
      <w:rPr>
        <w:noProof/>
        <w:lang w:eastAsia="da-DK"/>
      </w:rPr>
      <mc:AlternateContent>
        <mc:Choice Requires="wps">
          <w:drawing>
            <wp:anchor distT="0" distB="0" distL="114300" distR="114300" simplePos="0" relativeHeight="251744256" behindDoc="0" locked="0" layoutInCell="1" allowOverlap="1" wp14:anchorId="23176249" wp14:editId="53225E83">
              <wp:simplePos x="0" y="0"/>
              <wp:positionH relativeFrom="page">
                <wp:align>left</wp:align>
              </wp:positionH>
              <wp:positionV relativeFrom="page">
                <wp:align>top</wp:align>
              </wp:positionV>
              <wp:extent cx="7560000" cy="198000"/>
              <wp:effectExtent l="0" t="0" r="3175" b="0"/>
              <wp:wrapNone/>
              <wp:docPr id="11" name="Border03"/>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Border03" o:spid="_x0000_s1026" style="position:absolute;margin-left:0;margin-top:0;width:595.3pt;height:15.6pt;z-index:2517442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" stroked="f" strokeweight="2pt">
              <w10:wrap anchorx="page" anchory="page"/>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E10" w:rsidRDefault="005B3E10">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E10" w:rsidRPr="000E57D9" w:rsidRDefault="005B3E10" w:rsidP="000E57D9">
    <w:pPr>
      <w:pStyle w:val="Sidehove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E10" w:rsidRPr="00210DD8" w:rsidRDefault="005B3E10" w:rsidP="00210DD8">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623E50"/>
    <w:lvl w:ilvl="0">
      <w:start w:val="1"/>
      <w:numFmt w:val="decimal"/>
      <w:lvlText w:val="%1."/>
      <w:lvlJc w:val="left"/>
      <w:pPr>
        <w:tabs>
          <w:tab w:val="num" w:pos="1492"/>
        </w:tabs>
        <w:ind w:left="1492" w:hanging="360"/>
      </w:pPr>
    </w:lvl>
  </w:abstractNum>
  <w:abstractNum w:abstractNumId="1">
    <w:nsid w:val="FFFFFF7D"/>
    <w:multiLevelType w:val="singleLevel"/>
    <w:tmpl w:val="D8F83A50"/>
    <w:lvl w:ilvl="0">
      <w:start w:val="1"/>
      <w:numFmt w:val="decimal"/>
      <w:lvlText w:val="%1."/>
      <w:lvlJc w:val="left"/>
      <w:pPr>
        <w:tabs>
          <w:tab w:val="num" w:pos="1209"/>
        </w:tabs>
        <w:ind w:left="1209" w:hanging="360"/>
      </w:pPr>
    </w:lvl>
  </w:abstractNum>
  <w:abstractNum w:abstractNumId="2">
    <w:nsid w:val="FFFFFF7E"/>
    <w:multiLevelType w:val="singleLevel"/>
    <w:tmpl w:val="DB6C66B0"/>
    <w:lvl w:ilvl="0">
      <w:start w:val="1"/>
      <w:numFmt w:val="decimal"/>
      <w:lvlText w:val="%1."/>
      <w:lvlJc w:val="left"/>
      <w:pPr>
        <w:tabs>
          <w:tab w:val="num" w:pos="926"/>
        </w:tabs>
        <w:ind w:left="926" w:hanging="360"/>
      </w:pPr>
    </w:lvl>
  </w:abstractNum>
  <w:abstractNum w:abstractNumId="3">
    <w:nsid w:val="FFFFFF7F"/>
    <w:multiLevelType w:val="singleLevel"/>
    <w:tmpl w:val="1CD457C6"/>
    <w:lvl w:ilvl="0">
      <w:start w:val="1"/>
      <w:numFmt w:val="decimal"/>
      <w:lvlText w:val="%1."/>
      <w:lvlJc w:val="left"/>
      <w:pPr>
        <w:tabs>
          <w:tab w:val="num" w:pos="643"/>
        </w:tabs>
        <w:ind w:left="643" w:hanging="360"/>
      </w:pPr>
    </w:lvl>
  </w:abstractNum>
  <w:abstractNum w:abstractNumId="4">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D2024C"/>
    <w:lvl w:ilvl="0">
      <w:start w:val="1"/>
      <w:numFmt w:val="decimal"/>
      <w:lvlText w:val="%1."/>
      <w:lvlJc w:val="left"/>
      <w:pPr>
        <w:tabs>
          <w:tab w:val="num" w:pos="360"/>
        </w:tabs>
        <w:ind w:left="360" w:hanging="360"/>
      </w:pPr>
    </w:lvl>
  </w:abstractNum>
  <w:abstractNum w:abstractNumId="9">
    <w:nsid w:val="04915B93"/>
    <w:multiLevelType w:val="hybridMultilevel"/>
    <w:tmpl w:val="3508C3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05F23387"/>
    <w:multiLevelType w:val="multilevel"/>
    <w:tmpl w:val="4300A4F0"/>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1">
    <w:nsid w:val="063E3057"/>
    <w:multiLevelType w:val="hybridMultilevel"/>
    <w:tmpl w:val="4DC01680"/>
    <w:lvl w:ilvl="0" w:tplc="5F62AA8C">
      <w:start w:val="20"/>
      <w:numFmt w:val="bullet"/>
      <w:lvlText w:val="-"/>
      <w:lvlJc w:val="left"/>
      <w:pPr>
        <w:ind w:left="720" w:hanging="360"/>
      </w:pPr>
      <w:rPr>
        <w:rFonts w:ascii="Century Gothic" w:eastAsia="Times New Roman" w:hAnsi="Century Gothic" w:cs="Tahom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066A3FD1"/>
    <w:multiLevelType w:val="hybridMultilevel"/>
    <w:tmpl w:val="E1843E10"/>
    <w:lvl w:ilvl="0" w:tplc="4A6435A2">
      <w:start w:val="7"/>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nsid w:val="12921FAE"/>
    <w:multiLevelType w:val="hybridMultilevel"/>
    <w:tmpl w:val="1436C1A4"/>
    <w:lvl w:ilvl="0" w:tplc="A59A9906">
      <w:numFmt w:val="bullet"/>
      <w:lvlText w:val="-"/>
      <w:lvlJc w:val="left"/>
      <w:pPr>
        <w:ind w:left="720" w:hanging="360"/>
      </w:pPr>
      <w:rPr>
        <w:rFonts w:ascii="Times New Roman" w:eastAsia="Times New Roman" w:hAnsi="Times New Roman" w:cs="Times New Roman" w:hint="default"/>
        <w:color w:val="00008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150C304D"/>
    <w:multiLevelType w:val="singleLevel"/>
    <w:tmpl w:val="95C65760"/>
    <w:lvl w:ilvl="0">
      <w:start w:val="1"/>
      <w:numFmt w:val="decimal"/>
      <w:lvlRestart w:val="0"/>
      <w:lvlText w:val="%1."/>
      <w:lvlJc w:val="left"/>
      <w:pPr>
        <w:ind w:left="340" w:hanging="340"/>
      </w:pPr>
      <w:rPr>
        <w:b w:val="0"/>
        <w:color w:val="auto"/>
      </w:rPr>
    </w:lvl>
  </w:abstractNum>
  <w:abstractNum w:abstractNumId="15">
    <w:nsid w:val="29380F56"/>
    <w:multiLevelType w:val="multilevel"/>
    <w:tmpl w:val="FD42516C"/>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6">
    <w:nsid w:val="2AC15C83"/>
    <w:multiLevelType w:val="multilevel"/>
    <w:tmpl w:val="BD1C9440"/>
    <w:lvl w:ilvl="0">
      <w:numFmt w:val="bullet"/>
      <w:lvlText w:val="-"/>
      <w:lvlJc w:val="left"/>
      <w:pPr>
        <w:ind w:left="284" w:hanging="284"/>
      </w:pPr>
      <w:rPr>
        <w:rFonts w:ascii="Times New Roman" w:eastAsia="Times New Roman" w:hAnsi="Times New Roman" w:cs="Times New Roman" w:hint="default"/>
        <w:color w:val="000080"/>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7">
    <w:nsid w:val="2F12146D"/>
    <w:multiLevelType w:val="multilevel"/>
    <w:tmpl w:val="3CB42002"/>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8">
    <w:nsid w:val="34880151"/>
    <w:multiLevelType w:val="hybridMultilevel"/>
    <w:tmpl w:val="6A9C5C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nsid w:val="3BDB7328"/>
    <w:multiLevelType w:val="multilevel"/>
    <w:tmpl w:val="F7BC811A"/>
    <w:lvl w:ilvl="0">
      <w:start w:val="1"/>
      <w:numFmt w:val="bullet"/>
      <w:pStyle w:val="FaktaboksBullet"/>
      <w:lvlText w:val=""/>
      <w:lvlJc w:val="left"/>
      <w:pPr>
        <w:ind w:left="397" w:hanging="199"/>
      </w:pPr>
      <w:rPr>
        <w:rFonts w:ascii="Symbol" w:hAnsi="Symbol" w:hint="default"/>
        <w:color w:val="FFFFFF" w:themeColor="background1"/>
      </w:rPr>
    </w:lvl>
    <w:lvl w:ilvl="1">
      <w:start w:val="1"/>
      <w:numFmt w:val="bullet"/>
      <w:lvlText w:val=""/>
      <w:lvlJc w:val="left"/>
      <w:pPr>
        <w:ind w:left="595" w:hanging="199"/>
      </w:pPr>
      <w:rPr>
        <w:rFonts w:ascii="Symbol" w:hAnsi="Symbol" w:hint="default"/>
        <w:color w:val="FFFFFF" w:themeColor="background1"/>
      </w:rPr>
    </w:lvl>
    <w:lvl w:ilvl="2">
      <w:start w:val="1"/>
      <w:numFmt w:val="bullet"/>
      <w:lvlText w:val=""/>
      <w:lvlJc w:val="left"/>
      <w:pPr>
        <w:ind w:left="793" w:hanging="199"/>
      </w:pPr>
      <w:rPr>
        <w:rFonts w:ascii="Symbol" w:hAnsi="Symbol" w:hint="default"/>
        <w:color w:val="FFFFFF" w:themeColor="background1"/>
      </w:rPr>
    </w:lvl>
    <w:lvl w:ilvl="3">
      <w:start w:val="1"/>
      <w:numFmt w:val="bullet"/>
      <w:lvlText w:val=""/>
      <w:lvlJc w:val="left"/>
      <w:pPr>
        <w:ind w:left="991" w:hanging="199"/>
      </w:pPr>
      <w:rPr>
        <w:rFonts w:ascii="Symbol" w:hAnsi="Symbol" w:hint="default"/>
        <w:color w:val="FFFFFF" w:themeColor="background1"/>
      </w:rPr>
    </w:lvl>
    <w:lvl w:ilvl="4">
      <w:start w:val="1"/>
      <w:numFmt w:val="bullet"/>
      <w:lvlText w:val=""/>
      <w:lvlJc w:val="left"/>
      <w:pPr>
        <w:ind w:left="1189" w:hanging="199"/>
      </w:pPr>
      <w:rPr>
        <w:rFonts w:ascii="Symbol" w:hAnsi="Symbol" w:hint="default"/>
        <w:color w:val="FFFFFF" w:themeColor="background1"/>
      </w:rPr>
    </w:lvl>
    <w:lvl w:ilvl="5">
      <w:start w:val="1"/>
      <w:numFmt w:val="bullet"/>
      <w:lvlText w:val=""/>
      <w:lvlJc w:val="left"/>
      <w:pPr>
        <w:ind w:left="1387" w:hanging="199"/>
      </w:pPr>
      <w:rPr>
        <w:rFonts w:ascii="Symbol" w:hAnsi="Symbol" w:hint="default"/>
        <w:color w:val="FFFFFF" w:themeColor="background1"/>
      </w:rPr>
    </w:lvl>
    <w:lvl w:ilvl="6">
      <w:start w:val="1"/>
      <w:numFmt w:val="bullet"/>
      <w:lvlText w:val=""/>
      <w:lvlJc w:val="left"/>
      <w:pPr>
        <w:ind w:left="1585" w:hanging="199"/>
      </w:pPr>
      <w:rPr>
        <w:rFonts w:ascii="Symbol" w:hAnsi="Symbol" w:hint="default"/>
        <w:color w:val="FFFFFF" w:themeColor="background1"/>
      </w:rPr>
    </w:lvl>
    <w:lvl w:ilvl="7">
      <w:start w:val="1"/>
      <w:numFmt w:val="bullet"/>
      <w:lvlText w:val=""/>
      <w:lvlJc w:val="left"/>
      <w:pPr>
        <w:ind w:left="1783" w:hanging="199"/>
      </w:pPr>
      <w:rPr>
        <w:rFonts w:ascii="Symbol" w:hAnsi="Symbol" w:hint="default"/>
        <w:color w:val="FFFFFF" w:themeColor="background1"/>
      </w:rPr>
    </w:lvl>
    <w:lvl w:ilvl="8">
      <w:start w:val="1"/>
      <w:numFmt w:val="bullet"/>
      <w:lvlText w:val=""/>
      <w:lvlJc w:val="left"/>
      <w:pPr>
        <w:ind w:left="1981" w:hanging="199"/>
      </w:pPr>
      <w:rPr>
        <w:rFonts w:ascii="Symbol" w:hAnsi="Symbol" w:hint="default"/>
        <w:color w:val="FFFFFF" w:themeColor="background1"/>
      </w:rPr>
    </w:lvl>
  </w:abstractNum>
  <w:abstractNum w:abstractNumId="20">
    <w:nsid w:val="3DA511FA"/>
    <w:multiLevelType w:val="hybridMultilevel"/>
    <w:tmpl w:val="CC069A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nsid w:val="4842600A"/>
    <w:multiLevelType w:val="hybridMultilevel"/>
    <w:tmpl w:val="794A67D8"/>
    <w:lvl w:ilvl="0" w:tplc="0406000F">
      <w:start w:val="1"/>
      <w:numFmt w:val="decimal"/>
      <w:lvlText w:val="%1."/>
      <w:lvlJc w:val="left"/>
      <w:pPr>
        <w:tabs>
          <w:tab w:val="num" w:pos="927"/>
        </w:tabs>
        <w:ind w:left="927" w:hanging="360"/>
      </w:pPr>
    </w:lvl>
    <w:lvl w:ilvl="1" w:tplc="04060019" w:tentative="1">
      <w:start w:val="1"/>
      <w:numFmt w:val="lowerLetter"/>
      <w:lvlText w:val="%2."/>
      <w:lvlJc w:val="left"/>
      <w:pPr>
        <w:tabs>
          <w:tab w:val="num" w:pos="1647"/>
        </w:tabs>
        <w:ind w:left="1647" w:hanging="360"/>
      </w:pPr>
    </w:lvl>
    <w:lvl w:ilvl="2" w:tplc="0406001B" w:tentative="1">
      <w:start w:val="1"/>
      <w:numFmt w:val="lowerRoman"/>
      <w:lvlText w:val="%3."/>
      <w:lvlJc w:val="right"/>
      <w:pPr>
        <w:tabs>
          <w:tab w:val="num" w:pos="2367"/>
        </w:tabs>
        <w:ind w:left="2367" w:hanging="180"/>
      </w:pPr>
    </w:lvl>
    <w:lvl w:ilvl="3" w:tplc="0406000F" w:tentative="1">
      <w:start w:val="1"/>
      <w:numFmt w:val="decimal"/>
      <w:lvlText w:val="%4."/>
      <w:lvlJc w:val="left"/>
      <w:pPr>
        <w:tabs>
          <w:tab w:val="num" w:pos="3087"/>
        </w:tabs>
        <w:ind w:left="3087" w:hanging="360"/>
      </w:pPr>
    </w:lvl>
    <w:lvl w:ilvl="4" w:tplc="04060019" w:tentative="1">
      <w:start w:val="1"/>
      <w:numFmt w:val="lowerLetter"/>
      <w:lvlText w:val="%5."/>
      <w:lvlJc w:val="left"/>
      <w:pPr>
        <w:tabs>
          <w:tab w:val="num" w:pos="3807"/>
        </w:tabs>
        <w:ind w:left="3807" w:hanging="360"/>
      </w:pPr>
    </w:lvl>
    <w:lvl w:ilvl="5" w:tplc="0406001B" w:tentative="1">
      <w:start w:val="1"/>
      <w:numFmt w:val="lowerRoman"/>
      <w:lvlText w:val="%6."/>
      <w:lvlJc w:val="right"/>
      <w:pPr>
        <w:tabs>
          <w:tab w:val="num" w:pos="4527"/>
        </w:tabs>
        <w:ind w:left="4527" w:hanging="180"/>
      </w:pPr>
    </w:lvl>
    <w:lvl w:ilvl="6" w:tplc="0406000F" w:tentative="1">
      <w:start w:val="1"/>
      <w:numFmt w:val="decimal"/>
      <w:lvlText w:val="%7."/>
      <w:lvlJc w:val="left"/>
      <w:pPr>
        <w:tabs>
          <w:tab w:val="num" w:pos="5247"/>
        </w:tabs>
        <w:ind w:left="5247" w:hanging="360"/>
      </w:pPr>
    </w:lvl>
    <w:lvl w:ilvl="7" w:tplc="04060019" w:tentative="1">
      <w:start w:val="1"/>
      <w:numFmt w:val="lowerLetter"/>
      <w:lvlText w:val="%8."/>
      <w:lvlJc w:val="left"/>
      <w:pPr>
        <w:tabs>
          <w:tab w:val="num" w:pos="5967"/>
        </w:tabs>
        <w:ind w:left="5967" w:hanging="360"/>
      </w:pPr>
    </w:lvl>
    <w:lvl w:ilvl="8" w:tplc="0406001B" w:tentative="1">
      <w:start w:val="1"/>
      <w:numFmt w:val="lowerRoman"/>
      <w:lvlText w:val="%9."/>
      <w:lvlJc w:val="right"/>
      <w:pPr>
        <w:tabs>
          <w:tab w:val="num" w:pos="6687"/>
        </w:tabs>
        <w:ind w:left="6687" w:hanging="180"/>
      </w:pPr>
    </w:lvl>
  </w:abstractNum>
  <w:abstractNum w:abstractNumId="22">
    <w:nsid w:val="521B1C31"/>
    <w:multiLevelType w:val="multilevel"/>
    <w:tmpl w:val="3BE67608"/>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23">
    <w:nsid w:val="5AED006C"/>
    <w:multiLevelType w:val="hybridMultilevel"/>
    <w:tmpl w:val="994806A0"/>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nsid w:val="5BBB5E24"/>
    <w:multiLevelType w:val="hybridMultilevel"/>
    <w:tmpl w:val="9DD697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nsid w:val="5BF465A1"/>
    <w:multiLevelType w:val="hybridMultilevel"/>
    <w:tmpl w:val="310E2E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nsid w:val="606D072F"/>
    <w:multiLevelType w:val="hybridMultilevel"/>
    <w:tmpl w:val="5CD02DDE"/>
    <w:lvl w:ilvl="0" w:tplc="D676046A">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27">
    <w:nsid w:val="648B6CD3"/>
    <w:multiLevelType w:val="multilevel"/>
    <w:tmpl w:val="5E764BC8"/>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28">
    <w:nsid w:val="6CA42AEC"/>
    <w:multiLevelType w:val="hybridMultilevel"/>
    <w:tmpl w:val="8550E19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nsid w:val="786C2803"/>
    <w:multiLevelType w:val="hybridMultilevel"/>
    <w:tmpl w:val="BA1C56B4"/>
    <w:lvl w:ilvl="0" w:tplc="04060001">
      <w:start w:val="1"/>
      <w:numFmt w:val="bullet"/>
      <w:lvlText w:val=""/>
      <w:lvlJc w:val="left"/>
      <w:pPr>
        <w:tabs>
          <w:tab w:val="num" w:pos="1080"/>
        </w:tabs>
        <w:ind w:left="1080" w:hanging="360"/>
      </w:pPr>
      <w:rPr>
        <w:rFonts w:ascii="Symbol" w:hAnsi="Symbol" w:hint="default"/>
      </w:rPr>
    </w:lvl>
    <w:lvl w:ilvl="1" w:tplc="A59A9906">
      <w:numFmt w:val="bullet"/>
      <w:lvlText w:val="-"/>
      <w:lvlJc w:val="left"/>
      <w:pPr>
        <w:tabs>
          <w:tab w:val="num" w:pos="1800"/>
        </w:tabs>
        <w:ind w:left="1800" w:hanging="360"/>
      </w:pPr>
      <w:rPr>
        <w:rFonts w:ascii="Times New Roman" w:eastAsia="Times New Roman" w:hAnsi="Times New Roman" w:cs="Times New Roman" w:hint="default"/>
        <w:color w:val="000080"/>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30">
    <w:nsid w:val="79D07A5B"/>
    <w:multiLevelType w:val="multilevel"/>
    <w:tmpl w:val="F0C8EF74"/>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31">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32">
    <w:nsid w:val="7F22081A"/>
    <w:multiLevelType w:val="multilevel"/>
    <w:tmpl w:val="8B549EB4"/>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33">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33"/>
  </w:num>
  <w:num w:numId="2">
    <w:abstractNumId w:val="7"/>
  </w:num>
  <w:num w:numId="3">
    <w:abstractNumId w:val="6"/>
  </w:num>
  <w:num w:numId="4">
    <w:abstractNumId w:val="5"/>
  </w:num>
  <w:num w:numId="5">
    <w:abstractNumId w:val="4"/>
  </w:num>
  <w:num w:numId="6">
    <w:abstractNumId w:val="31"/>
  </w:num>
  <w:num w:numId="7">
    <w:abstractNumId w:val="3"/>
  </w:num>
  <w:num w:numId="8">
    <w:abstractNumId w:val="2"/>
  </w:num>
  <w:num w:numId="9">
    <w:abstractNumId w:val="1"/>
  </w:num>
  <w:num w:numId="10">
    <w:abstractNumId w:val="0"/>
  </w:num>
  <w:num w:numId="11">
    <w:abstractNumId w:val="8"/>
  </w:num>
  <w:num w:numId="12">
    <w:abstractNumId w:val="31"/>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9"/>
  </w:num>
  <w:num w:numId="14">
    <w:abstractNumId w:val="10"/>
  </w:num>
  <w:num w:numId="15">
    <w:abstractNumId w:val="21"/>
  </w:num>
  <w:num w:numId="16">
    <w:abstractNumId w:val="24"/>
  </w:num>
  <w:num w:numId="17">
    <w:abstractNumId w:val="28"/>
  </w:num>
  <w:num w:numId="18">
    <w:abstractNumId w:val="17"/>
  </w:num>
  <w:num w:numId="19">
    <w:abstractNumId w:val="14"/>
  </w:num>
  <w:num w:numId="20">
    <w:abstractNumId w:val="12"/>
  </w:num>
  <w:num w:numId="21">
    <w:abstractNumId w:val="29"/>
  </w:num>
  <w:num w:numId="22">
    <w:abstractNumId w:val="16"/>
  </w:num>
  <w:num w:numId="23">
    <w:abstractNumId w:val="13"/>
  </w:num>
  <w:num w:numId="24">
    <w:abstractNumId w:val="27"/>
  </w:num>
  <w:num w:numId="25">
    <w:abstractNumId w:val="22"/>
  </w:num>
  <w:num w:numId="26">
    <w:abstractNumId w:val="18"/>
  </w:num>
  <w:num w:numId="27">
    <w:abstractNumId w:val="20"/>
  </w:num>
  <w:num w:numId="28">
    <w:abstractNumId w:val="32"/>
  </w:num>
  <w:num w:numId="29">
    <w:abstractNumId w:val="15"/>
  </w:num>
  <w:num w:numId="30">
    <w:abstractNumId w:val="23"/>
  </w:num>
  <w:num w:numId="31">
    <w:abstractNumId w:val="25"/>
  </w:num>
  <w:num w:numId="32">
    <w:abstractNumId w:val="11"/>
  </w:num>
  <w:num w:numId="33">
    <w:abstractNumId w:val="9"/>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1304"/>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DB"/>
    <w:rsid w:val="00004865"/>
    <w:rsid w:val="000216B0"/>
    <w:rsid w:val="00031211"/>
    <w:rsid w:val="00036700"/>
    <w:rsid w:val="00044258"/>
    <w:rsid w:val="00053C65"/>
    <w:rsid w:val="00066313"/>
    <w:rsid w:val="00090BA7"/>
    <w:rsid w:val="000943D9"/>
    <w:rsid w:val="00094ABD"/>
    <w:rsid w:val="000A704B"/>
    <w:rsid w:val="000B3B95"/>
    <w:rsid w:val="000D025B"/>
    <w:rsid w:val="000E4FF8"/>
    <w:rsid w:val="000E57D9"/>
    <w:rsid w:val="000F6FB1"/>
    <w:rsid w:val="00103306"/>
    <w:rsid w:val="00104053"/>
    <w:rsid w:val="00121913"/>
    <w:rsid w:val="0012224A"/>
    <w:rsid w:val="001227B7"/>
    <w:rsid w:val="0013244F"/>
    <w:rsid w:val="00141764"/>
    <w:rsid w:val="00142660"/>
    <w:rsid w:val="001464AF"/>
    <w:rsid w:val="00173028"/>
    <w:rsid w:val="00181CCE"/>
    <w:rsid w:val="00182651"/>
    <w:rsid w:val="001A1CA0"/>
    <w:rsid w:val="001A3AB8"/>
    <w:rsid w:val="001A5DA5"/>
    <w:rsid w:val="00210DD8"/>
    <w:rsid w:val="00226A27"/>
    <w:rsid w:val="00237338"/>
    <w:rsid w:val="00237D46"/>
    <w:rsid w:val="00244D70"/>
    <w:rsid w:val="00245F39"/>
    <w:rsid w:val="0027433E"/>
    <w:rsid w:val="00280D1F"/>
    <w:rsid w:val="00283BFF"/>
    <w:rsid w:val="00283F6D"/>
    <w:rsid w:val="00286FF2"/>
    <w:rsid w:val="00292882"/>
    <w:rsid w:val="002A52E1"/>
    <w:rsid w:val="002A79C8"/>
    <w:rsid w:val="002B128D"/>
    <w:rsid w:val="002C7E68"/>
    <w:rsid w:val="002D265C"/>
    <w:rsid w:val="002D54E6"/>
    <w:rsid w:val="002E74A4"/>
    <w:rsid w:val="002F4062"/>
    <w:rsid w:val="00304FC8"/>
    <w:rsid w:val="00305028"/>
    <w:rsid w:val="00310775"/>
    <w:rsid w:val="00312BC0"/>
    <w:rsid w:val="00313B2A"/>
    <w:rsid w:val="003178DA"/>
    <w:rsid w:val="00336244"/>
    <w:rsid w:val="00353B0F"/>
    <w:rsid w:val="00353B2D"/>
    <w:rsid w:val="0035484B"/>
    <w:rsid w:val="00363142"/>
    <w:rsid w:val="00365EF2"/>
    <w:rsid w:val="00366000"/>
    <w:rsid w:val="00367199"/>
    <w:rsid w:val="003768E5"/>
    <w:rsid w:val="00390152"/>
    <w:rsid w:val="003A5279"/>
    <w:rsid w:val="003A5DC6"/>
    <w:rsid w:val="003B35B0"/>
    <w:rsid w:val="003C3F05"/>
    <w:rsid w:val="003C4F9F"/>
    <w:rsid w:val="003C60F1"/>
    <w:rsid w:val="003D2A65"/>
    <w:rsid w:val="00424709"/>
    <w:rsid w:val="00426BD3"/>
    <w:rsid w:val="0042787C"/>
    <w:rsid w:val="00442F6D"/>
    <w:rsid w:val="00451AA1"/>
    <w:rsid w:val="0046051D"/>
    <w:rsid w:val="00490CA5"/>
    <w:rsid w:val="00490FE6"/>
    <w:rsid w:val="00492125"/>
    <w:rsid w:val="004A6E4F"/>
    <w:rsid w:val="004C01B2"/>
    <w:rsid w:val="004D333C"/>
    <w:rsid w:val="004E04D0"/>
    <w:rsid w:val="004F1142"/>
    <w:rsid w:val="004F4566"/>
    <w:rsid w:val="004F70E4"/>
    <w:rsid w:val="00510BA6"/>
    <w:rsid w:val="00526B8E"/>
    <w:rsid w:val="00567EA4"/>
    <w:rsid w:val="005720E4"/>
    <w:rsid w:val="00575A6A"/>
    <w:rsid w:val="00577938"/>
    <w:rsid w:val="00597FC3"/>
    <w:rsid w:val="005A28D4"/>
    <w:rsid w:val="005B0FCA"/>
    <w:rsid w:val="005B3E10"/>
    <w:rsid w:val="005C5F97"/>
    <w:rsid w:val="005D102E"/>
    <w:rsid w:val="005E37AD"/>
    <w:rsid w:val="005E40D6"/>
    <w:rsid w:val="005F1292"/>
    <w:rsid w:val="005F1580"/>
    <w:rsid w:val="005F3ED8"/>
    <w:rsid w:val="00602568"/>
    <w:rsid w:val="00602648"/>
    <w:rsid w:val="00655B49"/>
    <w:rsid w:val="00667657"/>
    <w:rsid w:val="006742FC"/>
    <w:rsid w:val="00681D83"/>
    <w:rsid w:val="006900C2"/>
    <w:rsid w:val="00694254"/>
    <w:rsid w:val="006B30A9"/>
    <w:rsid w:val="006C3731"/>
    <w:rsid w:val="006C406D"/>
    <w:rsid w:val="006E0F02"/>
    <w:rsid w:val="006F33BD"/>
    <w:rsid w:val="006F4225"/>
    <w:rsid w:val="006F7CA9"/>
    <w:rsid w:val="0070267E"/>
    <w:rsid w:val="00704DF4"/>
    <w:rsid w:val="00706E32"/>
    <w:rsid w:val="007335CD"/>
    <w:rsid w:val="007402B6"/>
    <w:rsid w:val="00750212"/>
    <w:rsid w:val="007546AF"/>
    <w:rsid w:val="00754AC0"/>
    <w:rsid w:val="00755C57"/>
    <w:rsid w:val="00756EA7"/>
    <w:rsid w:val="00757F25"/>
    <w:rsid w:val="00765934"/>
    <w:rsid w:val="007A0108"/>
    <w:rsid w:val="007A2514"/>
    <w:rsid w:val="007A34CC"/>
    <w:rsid w:val="007A71C3"/>
    <w:rsid w:val="007B7DF1"/>
    <w:rsid w:val="007D3BEA"/>
    <w:rsid w:val="007E373C"/>
    <w:rsid w:val="007F1937"/>
    <w:rsid w:val="0080283D"/>
    <w:rsid w:val="0080478E"/>
    <w:rsid w:val="008135CE"/>
    <w:rsid w:val="00827D11"/>
    <w:rsid w:val="0083458F"/>
    <w:rsid w:val="00843343"/>
    <w:rsid w:val="00843676"/>
    <w:rsid w:val="008577CB"/>
    <w:rsid w:val="00861D4F"/>
    <w:rsid w:val="00865768"/>
    <w:rsid w:val="00866419"/>
    <w:rsid w:val="00876361"/>
    <w:rsid w:val="00877E46"/>
    <w:rsid w:val="00887486"/>
    <w:rsid w:val="00892D08"/>
    <w:rsid w:val="00893791"/>
    <w:rsid w:val="008A7BDC"/>
    <w:rsid w:val="008D0D9E"/>
    <w:rsid w:val="008D2F58"/>
    <w:rsid w:val="008D4542"/>
    <w:rsid w:val="008D5534"/>
    <w:rsid w:val="008D5FB1"/>
    <w:rsid w:val="008E5A6D"/>
    <w:rsid w:val="008F32DF"/>
    <w:rsid w:val="008F4D20"/>
    <w:rsid w:val="008F586B"/>
    <w:rsid w:val="00920A2B"/>
    <w:rsid w:val="009351FF"/>
    <w:rsid w:val="00936DA6"/>
    <w:rsid w:val="00951B25"/>
    <w:rsid w:val="00957765"/>
    <w:rsid w:val="00957AAC"/>
    <w:rsid w:val="00977129"/>
    <w:rsid w:val="00983930"/>
    <w:rsid w:val="00983B74"/>
    <w:rsid w:val="00990263"/>
    <w:rsid w:val="00990CFF"/>
    <w:rsid w:val="00996302"/>
    <w:rsid w:val="009A4CCC"/>
    <w:rsid w:val="009B4094"/>
    <w:rsid w:val="009B65F9"/>
    <w:rsid w:val="009C5EDD"/>
    <w:rsid w:val="009D26FE"/>
    <w:rsid w:val="009E4B94"/>
    <w:rsid w:val="00A04A5F"/>
    <w:rsid w:val="00A65236"/>
    <w:rsid w:val="00A72A08"/>
    <w:rsid w:val="00A922DB"/>
    <w:rsid w:val="00A92899"/>
    <w:rsid w:val="00AD1E12"/>
    <w:rsid w:val="00AE2CC4"/>
    <w:rsid w:val="00AF1D02"/>
    <w:rsid w:val="00AF5FDB"/>
    <w:rsid w:val="00B00D92"/>
    <w:rsid w:val="00B019B1"/>
    <w:rsid w:val="00B1488F"/>
    <w:rsid w:val="00B26689"/>
    <w:rsid w:val="00B304D6"/>
    <w:rsid w:val="00B562E5"/>
    <w:rsid w:val="00BA162F"/>
    <w:rsid w:val="00BA7BEB"/>
    <w:rsid w:val="00BD17C7"/>
    <w:rsid w:val="00BD3210"/>
    <w:rsid w:val="00C07799"/>
    <w:rsid w:val="00C10538"/>
    <w:rsid w:val="00C10942"/>
    <w:rsid w:val="00C150F2"/>
    <w:rsid w:val="00C1686B"/>
    <w:rsid w:val="00C20EA6"/>
    <w:rsid w:val="00C308FE"/>
    <w:rsid w:val="00C436D4"/>
    <w:rsid w:val="00C45A82"/>
    <w:rsid w:val="00C501E9"/>
    <w:rsid w:val="00C5636A"/>
    <w:rsid w:val="00C63778"/>
    <w:rsid w:val="00C9336F"/>
    <w:rsid w:val="00CA2C67"/>
    <w:rsid w:val="00CB460C"/>
    <w:rsid w:val="00CC6322"/>
    <w:rsid w:val="00CD27CC"/>
    <w:rsid w:val="00CE2CB9"/>
    <w:rsid w:val="00CE750F"/>
    <w:rsid w:val="00CF78C5"/>
    <w:rsid w:val="00D03AF4"/>
    <w:rsid w:val="00D044A7"/>
    <w:rsid w:val="00D10974"/>
    <w:rsid w:val="00D26037"/>
    <w:rsid w:val="00D40F88"/>
    <w:rsid w:val="00D47000"/>
    <w:rsid w:val="00D563A4"/>
    <w:rsid w:val="00D65372"/>
    <w:rsid w:val="00D82A69"/>
    <w:rsid w:val="00D83970"/>
    <w:rsid w:val="00D94499"/>
    <w:rsid w:val="00D96141"/>
    <w:rsid w:val="00D975D6"/>
    <w:rsid w:val="00DA7CFE"/>
    <w:rsid w:val="00DB31AF"/>
    <w:rsid w:val="00DB45A0"/>
    <w:rsid w:val="00DD7283"/>
    <w:rsid w:val="00DE2B28"/>
    <w:rsid w:val="00DE2B2C"/>
    <w:rsid w:val="00E0684D"/>
    <w:rsid w:val="00E422C0"/>
    <w:rsid w:val="00E46C45"/>
    <w:rsid w:val="00E47CDD"/>
    <w:rsid w:val="00E52042"/>
    <w:rsid w:val="00E603F3"/>
    <w:rsid w:val="00E80455"/>
    <w:rsid w:val="00E81730"/>
    <w:rsid w:val="00EB6265"/>
    <w:rsid w:val="00EC2009"/>
    <w:rsid w:val="00EC7DDE"/>
    <w:rsid w:val="00ED2FFA"/>
    <w:rsid w:val="00F031ED"/>
    <w:rsid w:val="00F2068D"/>
    <w:rsid w:val="00F27BCD"/>
    <w:rsid w:val="00F3572B"/>
    <w:rsid w:val="00F426DA"/>
    <w:rsid w:val="00F517D2"/>
    <w:rsid w:val="00F5197B"/>
    <w:rsid w:val="00F559C5"/>
    <w:rsid w:val="00F716A2"/>
    <w:rsid w:val="00FA57F8"/>
    <w:rsid w:val="00FC24E0"/>
    <w:rsid w:val="00FD1422"/>
    <w:rsid w:val="00FD3EA1"/>
    <w:rsid w:val="00FE1BBF"/>
    <w:rsid w:val="00FE2C9C"/>
    <w:rsid w:val="00FE3C0C"/>
    <w:rsid w:val="00FF0260"/>
    <w:rsid w:val="00FF381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19"/>
        <w:szCs w:val="19"/>
        <w:lang w:val="da-DK" w:eastAsia="en-US" w:bidi="ar-SA"/>
      </w:rPr>
    </w:rPrDefault>
    <w:pPrDefault>
      <w:pPr>
        <w:spacing w:line="260" w:lineRule="atLeast"/>
      </w:pPr>
    </w:pPrDefault>
  </w:docDefaults>
  <w:latentStyles w:defLockedState="0" w:defUIPriority="99" w:defSemiHidden="0" w:defUnhideWhenUsed="0" w:defQFormat="0" w:count="267">
    <w:lsdException w:name="Normal" w:uiPriority="0" w:qFormat="1"/>
    <w:lsdException w:name="heading 1" w:uiPriority="1" w:qFormat="1"/>
    <w:lsdException w:name="heading 2" w:uiPriority="2" w:qFormat="1"/>
    <w:lsdException w:name="heading 3" w:uiPriority="2" w:qFormat="1"/>
    <w:lsdException w:name="heading 4" w:uiPriority="2"/>
    <w:lsdException w:name="heading 5" w:uiPriority="2"/>
    <w:lsdException w:name="heading 6" w:uiPriority="2"/>
    <w:lsdException w:name="heading 7" w:uiPriority="2"/>
    <w:lsdException w:name="heading 8" w:uiPriority="2"/>
    <w:lsdException w:name="heading 9" w:uiPriority="2"/>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9"/>
    <w:lsdException w:name="toc 4" w:uiPriority="9"/>
    <w:lsdException w:name="toc 5" w:uiPriority="9"/>
    <w:lsdException w:name="toc 6" w:uiPriority="9"/>
    <w:lsdException w:name="toc 7" w:uiPriority="9"/>
    <w:lsdException w:name="toc 8" w:uiPriority="9"/>
    <w:lsdException w:name="toc 9" w:uiPriority="9"/>
    <w:lsdException w:name="Normal Indent" w:uiPriority="0"/>
    <w:lsdException w:name="footnote text" w:uiPriority="0"/>
    <w:lsdException w:name="annotation text" w:semiHidden="1"/>
    <w:lsdException w:name="header" w:semiHidden="1" w:uiPriority="21" w:unhideWhenUsed="1"/>
    <w:lsdException w:name="footer" w:semiHidden="1" w:uiPriority="21" w:unhideWhenUsed="1"/>
    <w:lsdException w:name="index heading" w:semiHidden="1"/>
    <w:lsdException w:name="caption" w:uiPriority="4"/>
    <w:lsdException w:name="table of figures" w:uiPriority="10"/>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uiPriority="21"/>
    <w:lsdException w:name="endnote reference" w:uiPriority="21"/>
    <w:lsdException w:name="endnote text" w:uiPriority="21"/>
    <w:lsdException w:name="table of authorities" w:uiPriority="10"/>
    <w:lsdException w:name="macro" w:semiHidden="1"/>
    <w:lsdException w:name="toa heading" w:uiPriority="10"/>
    <w:lsdException w:name="List" w:semiHidden="1"/>
    <w:lsdException w:name="List Bullet" w:uiPriority="3" w:qFormat="1"/>
    <w:lsdException w:name="List Number" w:uiPriority="3"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9"/>
    <w:lsdException w:name="Closing"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semiHidden="1"/>
    <w:lsdException w:name="FollowedHyperlink" w:semiHidden="1" w:uiPriority="21"/>
    <w:lsdException w:name="Strong" w:uiPriority="19"/>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19"/>
    <w:lsdException w:name="Intense Quote"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lsdException w:name="Subtle Reference" w:qFormat="1"/>
    <w:lsdException w:name="Intense Reference" w:qFormat="1"/>
    <w:lsdException w:name="Book Title" w:qFormat="1"/>
    <w:lsdException w:name="Bibliography" w:semiHidden="1"/>
    <w:lsdException w:name="TOC Heading" w:uiPriority="9"/>
  </w:latentStyles>
  <w:style w:type="paragraph" w:default="1" w:styleId="Normal">
    <w:name w:val="Normal"/>
    <w:qFormat/>
    <w:rsid w:val="00044258"/>
  </w:style>
  <w:style w:type="paragraph" w:styleId="Overskrift1">
    <w:name w:val="heading 1"/>
    <w:basedOn w:val="Normal"/>
    <w:next w:val="Normal"/>
    <w:link w:val="Overskrift1Tegn"/>
    <w:uiPriority w:val="1"/>
    <w:qFormat/>
    <w:rsid w:val="002F4062"/>
    <w:pPr>
      <w:keepNext/>
      <w:keepLines/>
      <w:spacing w:before="1000" w:after="520" w:line="660" w:lineRule="atLeast"/>
      <w:contextualSpacing/>
      <w:outlineLvl w:val="0"/>
    </w:pPr>
    <w:rPr>
      <w:rFonts w:eastAsiaTheme="majorEastAsia" w:cstheme="majorBidi"/>
      <w:bCs/>
      <w:sz w:val="58"/>
      <w:szCs w:val="28"/>
    </w:rPr>
  </w:style>
  <w:style w:type="paragraph" w:styleId="Overskrift2">
    <w:name w:val="heading 2"/>
    <w:basedOn w:val="Normal"/>
    <w:next w:val="Normal"/>
    <w:link w:val="Overskrift2Tegn"/>
    <w:uiPriority w:val="2"/>
    <w:qFormat/>
    <w:rsid w:val="006742FC"/>
    <w:pPr>
      <w:keepNext/>
      <w:keepLines/>
      <w:spacing w:before="520"/>
      <w:contextualSpacing/>
      <w:outlineLvl w:val="1"/>
    </w:pPr>
    <w:rPr>
      <w:rFonts w:eastAsiaTheme="majorEastAsia" w:cstheme="majorBidi"/>
      <w:b/>
      <w:bCs/>
      <w:szCs w:val="26"/>
    </w:rPr>
  </w:style>
  <w:style w:type="paragraph" w:styleId="Overskrift3">
    <w:name w:val="heading 3"/>
    <w:basedOn w:val="Normal"/>
    <w:next w:val="Normal"/>
    <w:link w:val="Overskrift3Tegn"/>
    <w:uiPriority w:val="2"/>
    <w:qFormat/>
    <w:rsid w:val="006742FC"/>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2"/>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2"/>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2"/>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2"/>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2"/>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2"/>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602568"/>
    <w:rPr>
      <w:sz w:val="16"/>
    </w:rPr>
  </w:style>
  <w:style w:type="paragraph" w:styleId="Sidefod">
    <w:name w:val="footer"/>
    <w:basedOn w:val="Normal"/>
    <w:link w:val="SidefodTegn"/>
    <w:uiPriority w:val="21"/>
    <w:semiHidden/>
    <w:rsid w:val="006742FC"/>
    <w:pPr>
      <w:spacing w:line="240" w:lineRule="atLeast"/>
      <w:ind w:left="-170" w:right="-170"/>
    </w:pPr>
    <w:rPr>
      <w:sz w:val="16"/>
    </w:rPr>
  </w:style>
  <w:style w:type="character" w:customStyle="1" w:styleId="SidefodTegn">
    <w:name w:val="Sidefod Tegn"/>
    <w:basedOn w:val="Standardskrifttypeiafsnit"/>
    <w:link w:val="Sidefod"/>
    <w:uiPriority w:val="21"/>
    <w:semiHidden/>
    <w:rsid w:val="00602568"/>
    <w:rPr>
      <w:sz w:val="16"/>
    </w:rPr>
  </w:style>
  <w:style w:type="character" w:customStyle="1" w:styleId="Overskrift1Tegn">
    <w:name w:val="Overskrift 1 Tegn"/>
    <w:basedOn w:val="Standardskrifttypeiafsnit"/>
    <w:link w:val="Overskrift1"/>
    <w:uiPriority w:val="1"/>
    <w:rsid w:val="002F4062"/>
    <w:rPr>
      <w:rFonts w:eastAsiaTheme="majorEastAsia" w:cstheme="majorBidi"/>
      <w:bCs/>
      <w:sz w:val="58"/>
      <w:szCs w:val="28"/>
    </w:rPr>
  </w:style>
  <w:style w:type="character" w:customStyle="1" w:styleId="Overskrift2Tegn">
    <w:name w:val="Overskrift 2 Tegn"/>
    <w:basedOn w:val="Standardskrifttypeiafsnit"/>
    <w:link w:val="Overskrift2"/>
    <w:uiPriority w:val="2"/>
    <w:rsid w:val="00044258"/>
    <w:rPr>
      <w:rFonts w:eastAsiaTheme="majorEastAsia" w:cstheme="majorBidi"/>
      <w:b/>
      <w:bCs/>
      <w:szCs w:val="26"/>
    </w:rPr>
  </w:style>
  <w:style w:type="character" w:customStyle="1" w:styleId="Overskrift3Tegn">
    <w:name w:val="Overskrift 3 Tegn"/>
    <w:basedOn w:val="Standardskrifttypeiafsnit"/>
    <w:link w:val="Overskrift3"/>
    <w:uiPriority w:val="2"/>
    <w:rsid w:val="00044258"/>
    <w:rPr>
      <w:rFonts w:eastAsiaTheme="majorEastAsia" w:cstheme="majorBidi"/>
      <w:b/>
      <w:bCs/>
    </w:rPr>
  </w:style>
  <w:style w:type="character" w:customStyle="1" w:styleId="Overskrift4Tegn">
    <w:name w:val="Overskrift 4 Tegn"/>
    <w:basedOn w:val="Standardskrifttypeiafsnit"/>
    <w:link w:val="Overskrift4"/>
    <w:uiPriority w:val="2"/>
    <w:semiHidden/>
    <w:rsid w:val="00044258"/>
    <w:rPr>
      <w:rFonts w:eastAsiaTheme="majorEastAsia" w:cstheme="majorBidi"/>
      <w:b/>
      <w:bCs/>
      <w:iCs/>
    </w:rPr>
  </w:style>
  <w:style w:type="character" w:customStyle="1" w:styleId="Overskrift5Tegn">
    <w:name w:val="Overskrift 5 Tegn"/>
    <w:basedOn w:val="Standardskrifttypeiafsnit"/>
    <w:link w:val="Overskrift5"/>
    <w:uiPriority w:val="2"/>
    <w:semiHidden/>
    <w:rsid w:val="00044258"/>
    <w:rPr>
      <w:rFonts w:eastAsiaTheme="majorEastAsia" w:cstheme="majorBidi"/>
      <w:b/>
    </w:rPr>
  </w:style>
  <w:style w:type="character" w:customStyle="1" w:styleId="Overskrift6Tegn">
    <w:name w:val="Overskrift 6 Tegn"/>
    <w:basedOn w:val="Standardskrifttypeiafsnit"/>
    <w:link w:val="Overskrift6"/>
    <w:uiPriority w:val="2"/>
    <w:semiHidden/>
    <w:rsid w:val="00044258"/>
    <w:rPr>
      <w:rFonts w:eastAsiaTheme="majorEastAsia" w:cstheme="majorBidi"/>
      <w:b/>
      <w:iCs/>
    </w:rPr>
  </w:style>
  <w:style w:type="character" w:customStyle="1" w:styleId="Overskrift7Tegn">
    <w:name w:val="Overskrift 7 Tegn"/>
    <w:basedOn w:val="Standardskrifttypeiafsnit"/>
    <w:link w:val="Overskrift7"/>
    <w:uiPriority w:val="2"/>
    <w:semiHidden/>
    <w:rsid w:val="00044258"/>
    <w:rPr>
      <w:rFonts w:eastAsiaTheme="majorEastAsia" w:cstheme="majorBidi"/>
      <w:b/>
      <w:iCs/>
    </w:rPr>
  </w:style>
  <w:style w:type="character" w:customStyle="1" w:styleId="Overskrift8Tegn">
    <w:name w:val="Overskrift 8 Tegn"/>
    <w:basedOn w:val="Standardskrifttypeiafsnit"/>
    <w:link w:val="Overskrift8"/>
    <w:uiPriority w:val="2"/>
    <w:semiHidden/>
    <w:rsid w:val="00044258"/>
    <w:rPr>
      <w:rFonts w:eastAsiaTheme="majorEastAsia" w:cstheme="majorBidi"/>
      <w:b/>
      <w:szCs w:val="20"/>
    </w:rPr>
  </w:style>
  <w:style w:type="character" w:customStyle="1" w:styleId="Overskrift9Tegn">
    <w:name w:val="Overskrift 9 Tegn"/>
    <w:basedOn w:val="Standardskrifttypeiafsnit"/>
    <w:link w:val="Overskrift9"/>
    <w:uiPriority w:val="2"/>
    <w:semiHidden/>
    <w:rsid w:val="00044258"/>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602568"/>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602568"/>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602568"/>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4"/>
    <w:rsid w:val="006742FC"/>
    <w:pPr>
      <w:spacing w:line="240" w:lineRule="atLeast"/>
    </w:pPr>
    <w:rPr>
      <w:bCs/>
      <w:i/>
      <w:sz w:val="17"/>
    </w:rPr>
  </w:style>
  <w:style w:type="paragraph" w:styleId="Indholdsfortegnelse1">
    <w:name w:val="toc 1"/>
    <w:basedOn w:val="Normal"/>
    <w:next w:val="Normal"/>
    <w:uiPriority w:val="39"/>
    <w:rsid w:val="00044258"/>
    <w:pPr>
      <w:spacing w:before="260"/>
      <w:ind w:right="567"/>
    </w:pPr>
    <w:rPr>
      <w:b/>
    </w:rPr>
  </w:style>
  <w:style w:type="paragraph" w:styleId="Indholdsfortegnelse2">
    <w:name w:val="toc 2"/>
    <w:basedOn w:val="Normal"/>
    <w:next w:val="Normal"/>
    <w:uiPriority w:val="39"/>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rsid w:val="005720E4"/>
    <w:pPr>
      <w:spacing w:after="520" w:line="620" w:lineRule="atLeast"/>
      <w:contextualSpacing/>
    </w:pPr>
    <w:rPr>
      <w:rFonts w:eastAsiaTheme="majorEastAsia" w:cstheme="majorBidi"/>
      <w:bCs/>
      <w:sz w:val="58"/>
      <w:szCs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602568"/>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semiHidden/>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semiHidden/>
    <w:rsid w:val="00602568"/>
    <w:rPr>
      <w:sz w:val="16"/>
      <w:szCs w:val="20"/>
    </w:rPr>
  </w:style>
  <w:style w:type="paragraph" w:styleId="Opstilling-punkttegn">
    <w:name w:val="List Bullet"/>
    <w:basedOn w:val="Normal"/>
    <w:uiPriority w:val="3"/>
    <w:qFormat/>
    <w:rsid w:val="006B30A9"/>
    <w:pPr>
      <w:numPr>
        <w:numId w:val="1"/>
      </w:numPr>
      <w:contextualSpacing/>
    </w:pPr>
  </w:style>
  <w:style w:type="paragraph" w:styleId="Opstilling-talellerbogst">
    <w:name w:val="List Number"/>
    <w:basedOn w:val="Normal"/>
    <w:uiPriority w:val="3"/>
    <w:qFormat/>
    <w:rsid w:val="006B30A9"/>
    <w:pPr>
      <w:numPr>
        <w:numId w:val="6"/>
      </w:numPr>
      <w:contextualSpacing/>
    </w:pPr>
  </w:style>
  <w:style w:type="character" w:styleId="Sidetal">
    <w:name w:val="page number"/>
    <w:basedOn w:val="Standardskrifttypeiafsnit"/>
    <w:uiPriority w:val="21"/>
    <w:semiHidden/>
    <w:rsid w:val="006742FC"/>
    <w:rPr>
      <w:sz w:val="19"/>
    </w:rPr>
  </w:style>
  <w:style w:type="paragraph" w:customStyle="1" w:styleId="Template">
    <w:name w:val="Template"/>
    <w:uiPriority w:val="8"/>
    <w:semiHidden/>
    <w:rsid w:val="00363142"/>
    <w:rPr>
      <w:noProof/>
      <w:sz w:val="22"/>
    </w:rPr>
  </w:style>
  <w:style w:type="paragraph" w:customStyle="1" w:styleId="Template-Adresse">
    <w:name w:val="Template - Adresse"/>
    <w:basedOn w:val="Template"/>
    <w:uiPriority w:val="8"/>
    <w:semiHidden/>
    <w:rsid w:val="00182651"/>
    <w:pPr>
      <w:tabs>
        <w:tab w:val="left" w:pos="567"/>
      </w:tabs>
    </w:pPr>
  </w:style>
  <w:style w:type="paragraph" w:customStyle="1" w:styleId="Template-Virksomhedsnavn">
    <w:name w:val="Template - Virksomheds navn"/>
    <w:basedOn w:val="Template-Adresse"/>
    <w:next w:val="Template-Adresse"/>
    <w:uiPriority w:val="8"/>
    <w:semiHidden/>
    <w:rsid w:val="00363142"/>
    <w:pPr>
      <w:spacing w:line="270" w:lineRule="atLeast"/>
    </w:pPr>
    <w:rPr>
      <w:b/>
      <w:sz w:val="26"/>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602568"/>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602568"/>
    <w:pPr>
      <w:spacing w:before="40" w:after="40" w:line="240" w:lineRule="atLeast"/>
      <w:ind w:left="113" w:right="113"/>
    </w:pPr>
    <w:rPr>
      <w:sz w:val="17"/>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602568"/>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80283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655B49"/>
    <w:pPr>
      <w:spacing w:after="260" w:line="300" w:lineRule="atLeast"/>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styleId="Markeringsbobletekst">
    <w:name w:val="Balloon Text"/>
    <w:basedOn w:val="Normal"/>
    <w:link w:val="MarkeringsbobletekstTegn"/>
    <w:uiPriority w:val="99"/>
    <w:semiHidden/>
    <w:rsid w:val="0080478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02568"/>
    <w:rPr>
      <w:rFonts w:ascii="Tahoma" w:hAnsi="Tahoma" w:cs="Tahoma"/>
      <w:sz w:val="16"/>
      <w:szCs w:val="16"/>
    </w:rPr>
  </w:style>
  <w:style w:type="paragraph" w:customStyle="1" w:styleId="FactboxHeading">
    <w:name w:val="Factbox Heading"/>
    <w:basedOn w:val="Normal"/>
    <w:uiPriority w:val="4"/>
    <w:rsid w:val="00D94499"/>
    <w:pPr>
      <w:spacing w:before="200" w:after="200"/>
      <w:ind w:left="198" w:right="397"/>
    </w:pPr>
    <w:rPr>
      <w:b/>
      <w:i/>
      <w:color w:val="FFFFFF" w:themeColor="background1"/>
      <w:sz w:val="28"/>
    </w:rPr>
  </w:style>
  <w:style w:type="paragraph" w:customStyle="1" w:styleId="FaktaboksTekst">
    <w:name w:val="Faktaboks Tekst"/>
    <w:basedOn w:val="Normal"/>
    <w:uiPriority w:val="3"/>
    <w:rsid w:val="00286FF2"/>
    <w:pPr>
      <w:spacing w:before="200" w:after="200"/>
      <w:ind w:left="198" w:right="397"/>
    </w:pPr>
    <w:rPr>
      <w:color w:val="FFFFFF" w:themeColor="background1"/>
    </w:rPr>
  </w:style>
  <w:style w:type="paragraph" w:customStyle="1" w:styleId="ForsideOverskrift">
    <w:name w:val="Forside Overskrift"/>
    <w:basedOn w:val="Normal"/>
    <w:next w:val="ForsideUnderoverskrift"/>
    <w:uiPriority w:val="6"/>
    <w:rsid w:val="00F3572B"/>
    <w:pPr>
      <w:spacing w:line="900" w:lineRule="atLeast"/>
      <w:ind w:left="794"/>
      <w:contextualSpacing/>
    </w:pPr>
    <w:rPr>
      <w:color w:val="1E2C59"/>
      <w:sz w:val="90"/>
    </w:rPr>
  </w:style>
  <w:style w:type="paragraph" w:customStyle="1" w:styleId="ForsideUnderoverskrift">
    <w:name w:val="Forside Underoverskrift"/>
    <w:basedOn w:val="Normal"/>
    <w:uiPriority w:val="6"/>
    <w:rsid w:val="00F3572B"/>
    <w:pPr>
      <w:spacing w:line="520" w:lineRule="atLeast"/>
      <w:ind w:left="794"/>
    </w:pPr>
    <w:rPr>
      <w:color w:val="1E2C59"/>
      <w:sz w:val="48"/>
    </w:rPr>
  </w:style>
  <w:style w:type="paragraph" w:customStyle="1" w:styleId="Captioniramme">
    <w:name w:val="Caption i ramme"/>
    <w:basedOn w:val="Billedtekst"/>
    <w:uiPriority w:val="4"/>
    <w:rsid w:val="00A65236"/>
    <w:pPr>
      <w:framePr w:w="4820" w:vSpace="567" w:wrap="around" w:hAnchor="text" w:yAlign="bottom"/>
    </w:pPr>
    <w:rPr>
      <w:lang w:val="fr-FR"/>
    </w:rPr>
  </w:style>
  <w:style w:type="paragraph" w:customStyle="1" w:styleId="Overskrift1Udenafstandfr">
    <w:name w:val="Overskrift 1 Uden afstand før"/>
    <w:basedOn w:val="Overskrift1"/>
    <w:uiPriority w:val="1"/>
    <w:qFormat/>
    <w:rsid w:val="00044258"/>
    <w:pPr>
      <w:spacing w:before="0"/>
    </w:pPr>
  </w:style>
  <w:style w:type="paragraph" w:customStyle="1" w:styleId="FaktaboksBullet">
    <w:name w:val="Faktaboks Bullet"/>
    <w:basedOn w:val="FaktaboksTekst"/>
    <w:uiPriority w:val="3"/>
    <w:qFormat/>
    <w:rsid w:val="00286FF2"/>
    <w:pPr>
      <w:numPr>
        <w:numId w:val="13"/>
      </w:numPr>
      <w:contextualSpacing/>
    </w:pPr>
  </w:style>
  <w:style w:type="paragraph" w:customStyle="1" w:styleId="FaktaboksOverskrift">
    <w:name w:val="Faktaboks Overskrift"/>
    <w:basedOn w:val="Normal"/>
    <w:next w:val="FaktaboksTekst"/>
    <w:uiPriority w:val="3"/>
    <w:rsid w:val="00286FF2"/>
    <w:pPr>
      <w:spacing w:before="200" w:after="200"/>
      <w:ind w:left="198" w:right="397"/>
    </w:pPr>
    <w:rPr>
      <w:b/>
      <w:i/>
      <w:color w:val="FFFFFF" w:themeColor="background1"/>
      <w:sz w:val="24"/>
    </w:rPr>
  </w:style>
  <w:style w:type="character" w:styleId="Fodnotehenvisning">
    <w:name w:val="footnote reference"/>
    <w:basedOn w:val="Standardskrifttypeiafsnit"/>
    <w:semiHidden/>
    <w:rsid w:val="00AF5FDB"/>
    <w:rPr>
      <w:vertAlign w:val="superscript"/>
    </w:rPr>
  </w:style>
  <w:style w:type="paragraph" w:customStyle="1" w:styleId="standard">
    <w:name w:val="standard"/>
    <w:basedOn w:val="Normal"/>
    <w:link w:val="standardTegn"/>
    <w:rsid w:val="00AF5FDB"/>
    <w:pPr>
      <w:overflowPunct w:val="0"/>
      <w:autoSpaceDE w:val="0"/>
      <w:autoSpaceDN w:val="0"/>
      <w:adjustRightInd w:val="0"/>
      <w:spacing w:line="240" w:lineRule="auto"/>
      <w:textAlignment w:val="baseline"/>
    </w:pPr>
    <w:rPr>
      <w:rFonts w:ascii="Times New Roman" w:eastAsia="Times New Roman" w:hAnsi="Times New Roman" w:cs="Times New Roman"/>
      <w:color w:val="000000"/>
      <w:sz w:val="24"/>
      <w:szCs w:val="20"/>
    </w:rPr>
  </w:style>
  <w:style w:type="character" w:customStyle="1" w:styleId="standardTegn">
    <w:name w:val="standard Tegn"/>
    <w:basedOn w:val="Standardskrifttypeiafsnit"/>
    <w:link w:val="standard"/>
    <w:rsid w:val="00AF5FDB"/>
    <w:rPr>
      <w:rFonts w:ascii="Times New Roman" w:eastAsia="Times New Roman" w:hAnsi="Times New Roman" w:cs="Times New Roman"/>
      <w:color w:val="000000"/>
      <w:sz w:val="24"/>
      <w:szCs w:val="20"/>
    </w:rPr>
  </w:style>
  <w:style w:type="paragraph" w:styleId="Listeafsnit">
    <w:name w:val="List Paragraph"/>
    <w:basedOn w:val="Normal"/>
    <w:uiPriority w:val="99"/>
    <w:qFormat/>
    <w:rsid w:val="00AF5FDB"/>
    <w:pPr>
      <w:ind w:left="720"/>
      <w:contextualSpacing/>
    </w:pPr>
  </w:style>
  <w:style w:type="character" w:styleId="Hyperlink">
    <w:name w:val="Hyperlink"/>
    <w:basedOn w:val="Standardskrifttypeiafsnit"/>
    <w:uiPriority w:val="99"/>
    <w:rsid w:val="00AF5FDB"/>
    <w:rPr>
      <w:color w:val="0000FF" w:themeColor="hyperlink"/>
      <w:u w:val="single"/>
    </w:rPr>
  </w:style>
  <w:style w:type="paragraph" w:customStyle="1" w:styleId="liste1">
    <w:name w:val="liste1"/>
    <w:basedOn w:val="Normal"/>
    <w:rsid w:val="00AF5FDB"/>
    <w:pPr>
      <w:spacing w:line="240" w:lineRule="auto"/>
      <w:ind w:left="150"/>
    </w:pPr>
    <w:rPr>
      <w:rFonts w:ascii="Times New Roman" w:eastAsia="Times New Roman" w:hAnsi="Times New Roman" w:cs="Times New Roman"/>
      <w:sz w:val="24"/>
      <w:szCs w:val="24"/>
      <w:lang w:eastAsia="da-DK"/>
    </w:rPr>
  </w:style>
  <w:style w:type="paragraph" w:customStyle="1" w:styleId="liste2">
    <w:name w:val="liste2"/>
    <w:basedOn w:val="Normal"/>
    <w:rsid w:val="00AF5FDB"/>
    <w:pPr>
      <w:spacing w:line="240" w:lineRule="auto"/>
      <w:ind w:left="150"/>
    </w:pPr>
    <w:rPr>
      <w:rFonts w:ascii="Times New Roman" w:eastAsia="Times New Roman" w:hAnsi="Times New Roman" w:cs="Times New Roman"/>
      <w:sz w:val="24"/>
      <w:szCs w:val="24"/>
      <w:lang w:eastAsia="da-DK"/>
    </w:rPr>
  </w:style>
  <w:style w:type="paragraph" w:customStyle="1" w:styleId="paragraf">
    <w:name w:val="paragraf"/>
    <w:basedOn w:val="Normal"/>
    <w:rsid w:val="00AF5FD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1">
    <w:name w:val="paragrafnr1"/>
    <w:basedOn w:val="Standardskrifttypeiafsnit"/>
    <w:rsid w:val="00AF5FDB"/>
    <w:rPr>
      <w:b/>
      <w:bCs/>
    </w:rPr>
  </w:style>
  <w:style w:type="character" w:customStyle="1" w:styleId="liste1nr">
    <w:name w:val="liste1nr"/>
    <w:basedOn w:val="Standardskrifttypeiafsnit"/>
    <w:rsid w:val="00AF5FDB"/>
  </w:style>
  <w:style w:type="character" w:customStyle="1" w:styleId="liste2nr">
    <w:name w:val="liste2nr"/>
    <w:basedOn w:val="Standardskrifttypeiafsnit"/>
    <w:rsid w:val="00AF5FDB"/>
  </w:style>
  <w:style w:type="paragraph" w:customStyle="1" w:styleId="stk2">
    <w:name w:val="stk2"/>
    <w:basedOn w:val="Normal"/>
    <w:rsid w:val="00AF5FD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1">
    <w:name w:val="stknr1"/>
    <w:basedOn w:val="Standardskrifttypeiafsnit"/>
    <w:rsid w:val="00AF5FDB"/>
    <w:rPr>
      <w:i/>
      <w:iCs/>
    </w:rPr>
  </w:style>
  <w:style w:type="character" w:styleId="Kommentarhenvisning">
    <w:name w:val="annotation reference"/>
    <w:basedOn w:val="Standardskrifttypeiafsnit"/>
    <w:uiPriority w:val="99"/>
    <w:semiHidden/>
    <w:rsid w:val="00AF5FDB"/>
    <w:rPr>
      <w:sz w:val="16"/>
      <w:szCs w:val="16"/>
    </w:rPr>
  </w:style>
  <w:style w:type="paragraph" w:styleId="Kommentartekst">
    <w:name w:val="annotation text"/>
    <w:basedOn w:val="Normal"/>
    <w:link w:val="KommentartekstTegn"/>
    <w:uiPriority w:val="99"/>
    <w:semiHidden/>
    <w:rsid w:val="00AF5FD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AF5FDB"/>
    <w:rPr>
      <w:sz w:val="20"/>
      <w:szCs w:val="20"/>
    </w:rPr>
  </w:style>
  <w:style w:type="paragraph" w:styleId="Kommentaremne">
    <w:name w:val="annotation subject"/>
    <w:basedOn w:val="Kommentartekst"/>
    <w:next w:val="Kommentartekst"/>
    <w:link w:val="KommentaremneTegn"/>
    <w:uiPriority w:val="99"/>
    <w:semiHidden/>
    <w:rsid w:val="00AF5FDB"/>
    <w:rPr>
      <w:b/>
      <w:bCs/>
    </w:rPr>
  </w:style>
  <w:style w:type="character" w:customStyle="1" w:styleId="KommentaremneTegn">
    <w:name w:val="Kommentaremne Tegn"/>
    <w:basedOn w:val="KommentartekstTegn"/>
    <w:link w:val="Kommentaremne"/>
    <w:uiPriority w:val="99"/>
    <w:semiHidden/>
    <w:rsid w:val="00AF5FD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19"/>
        <w:szCs w:val="19"/>
        <w:lang w:val="da-DK" w:eastAsia="en-US" w:bidi="ar-SA"/>
      </w:rPr>
    </w:rPrDefault>
    <w:pPrDefault>
      <w:pPr>
        <w:spacing w:line="260" w:lineRule="atLeast"/>
      </w:pPr>
    </w:pPrDefault>
  </w:docDefaults>
  <w:latentStyles w:defLockedState="0" w:defUIPriority="99" w:defSemiHidden="0" w:defUnhideWhenUsed="0" w:defQFormat="0" w:count="267">
    <w:lsdException w:name="Normal" w:uiPriority="0" w:qFormat="1"/>
    <w:lsdException w:name="heading 1" w:uiPriority="1" w:qFormat="1"/>
    <w:lsdException w:name="heading 2" w:uiPriority="2" w:qFormat="1"/>
    <w:lsdException w:name="heading 3" w:uiPriority="2" w:qFormat="1"/>
    <w:lsdException w:name="heading 4" w:uiPriority="2"/>
    <w:lsdException w:name="heading 5" w:uiPriority="2"/>
    <w:lsdException w:name="heading 6" w:uiPriority="2"/>
    <w:lsdException w:name="heading 7" w:uiPriority="2"/>
    <w:lsdException w:name="heading 8" w:uiPriority="2"/>
    <w:lsdException w:name="heading 9" w:uiPriority="2"/>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9"/>
    <w:lsdException w:name="toc 4" w:uiPriority="9"/>
    <w:lsdException w:name="toc 5" w:uiPriority="9"/>
    <w:lsdException w:name="toc 6" w:uiPriority="9"/>
    <w:lsdException w:name="toc 7" w:uiPriority="9"/>
    <w:lsdException w:name="toc 8" w:uiPriority="9"/>
    <w:lsdException w:name="toc 9" w:uiPriority="9"/>
    <w:lsdException w:name="Normal Indent" w:uiPriority="0"/>
    <w:lsdException w:name="footnote text" w:uiPriority="0"/>
    <w:lsdException w:name="annotation text" w:semiHidden="1"/>
    <w:lsdException w:name="header" w:semiHidden="1" w:uiPriority="21" w:unhideWhenUsed="1"/>
    <w:lsdException w:name="footer" w:semiHidden="1" w:uiPriority="21" w:unhideWhenUsed="1"/>
    <w:lsdException w:name="index heading" w:semiHidden="1"/>
    <w:lsdException w:name="caption" w:uiPriority="4"/>
    <w:lsdException w:name="table of figures" w:uiPriority="10"/>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uiPriority="21"/>
    <w:lsdException w:name="endnote reference" w:uiPriority="21"/>
    <w:lsdException w:name="endnote text" w:uiPriority="21"/>
    <w:lsdException w:name="table of authorities" w:uiPriority="10"/>
    <w:lsdException w:name="macro" w:semiHidden="1"/>
    <w:lsdException w:name="toa heading" w:uiPriority="10"/>
    <w:lsdException w:name="List" w:semiHidden="1"/>
    <w:lsdException w:name="List Bullet" w:uiPriority="3" w:qFormat="1"/>
    <w:lsdException w:name="List Number" w:uiPriority="3"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9"/>
    <w:lsdException w:name="Closing"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semiHidden="1"/>
    <w:lsdException w:name="FollowedHyperlink" w:semiHidden="1" w:uiPriority="21"/>
    <w:lsdException w:name="Strong" w:uiPriority="19"/>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19"/>
    <w:lsdException w:name="Intense Quote"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lsdException w:name="Subtle Reference" w:qFormat="1"/>
    <w:lsdException w:name="Intense Reference" w:qFormat="1"/>
    <w:lsdException w:name="Book Title" w:qFormat="1"/>
    <w:lsdException w:name="Bibliography" w:semiHidden="1"/>
    <w:lsdException w:name="TOC Heading" w:uiPriority="9"/>
  </w:latentStyles>
  <w:style w:type="paragraph" w:default="1" w:styleId="Normal">
    <w:name w:val="Normal"/>
    <w:qFormat/>
    <w:rsid w:val="00044258"/>
  </w:style>
  <w:style w:type="paragraph" w:styleId="Overskrift1">
    <w:name w:val="heading 1"/>
    <w:basedOn w:val="Normal"/>
    <w:next w:val="Normal"/>
    <w:link w:val="Overskrift1Tegn"/>
    <w:uiPriority w:val="1"/>
    <w:qFormat/>
    <w:rsid w:val="002F4062"/>
    <w:pPr>
      <w:keepNext/>
      <w:keepLines/>
      <w:spacing w:before="1000" w:after="520" w:line="660" w:lineRule="atLeast"/>
      <w:contextualSpacing/>
      <w:outlineLvl w:val="0"/>
    </w:pPr>
    <w:rPr>
      <w:rFonts w:eastAsiaTheme="majorEastAsia" w:cstheme="majorBidi"/>
      <w:bCs/>
      <w:sz w:val="58"/>
      <w:szCs w:val="28"/>
    </w:rPr>
  </w:style>
  <w:style w:type="paragraph" w:styleId="Overskrift2">
    <w:name w:val="heading 2"/>
    <w:basedOn w:val="Normal"/>
    <w:next w:val="Normal"/>
    <w:link w:val="Overskrift2Tegn"/>
    <w:uiPriority w:val="2"/>
    <w:qFormat/>
    <w:rsid w:val="006742FC"/>
    <w:pPr>
      <w:keepNext/>
      <w:keepLines/>
      <w:spacing w:before="520"/>
      <w:contextualSpacing/>
      <w:outlineLvl w:val="1"/>
    </w:pPr>
    <w:rPr>
      <w:rFonts w:eastAsiaTheme="majorEastAsia" w:cstheme="majorBidi"/>
      <w:b/>
      <w:bCs/>
      <w:szCs w:val="26"/>
    </w:rPr>
  </w:style>
  <w:style w:type="paragraph" w:styleId="Overskrift3">
    <w:name w:val="heading 3"/>
    <w:basedOn w:val="Normal"/>
    <w:next w:val="Normal"/>
    <w:link w:val="Overskrift3Tegn"/>
    <w:uiPriority w:val="2"/>
    <w:qFormat/>
    <w:rsid w:val="006742FC"/>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2"/>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2"/>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2"/>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2"/>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2"/>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2"/>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602568"/>
    <w:rPr>
      <w:sz w:val="16"/>
    </w:rPr>
  </w:style>
  <w:style w:type="paragraph" w:styleId="Sidefod">
    <w:name w:val="footer"/>
    <w:basedOn w:val="Normal"/>
    <w:link w:val="SidefodTegn"/>
    <w:uiPriority w:val="21"/>
    <w:semiHidden/>
    <w:rsid w:val="006742FC"/>
    <w:pPr>
      <w:spacing w:line="240" w:lineRule="atLeast"/>
      <w:ind w:left="-170" w:right="-170"/>
    </w:pPr>
    <w:rPr>
      <w:sz w:val="16"/>
    </w:rPr>
  </w:style>
  <w:style w:type="character" w:customStyle="1" w:styleId="SidefodTegn">
    <w:name w:val="Sidefod Tegn"/>
    <w:basedOn w:val="Standardskrifttypeiafsnit"/>
    <w:link w:val="Sidefod"/>
    <w:uiPriority w:val="21"/>
    <w:semiHidden/>
    <w:rsid w:val="00602568"/>
    <w:rPr>
      <w:sz w:val="16"/>
    </w:rPr>
  </w:style>
  <w:style w:type="character" w:customStyle="1" w:styleId="Overskrift1Tegn">
    <w:name w:val="Overskrift 1 Tegn"/>
    <w:basedOn w:val="Standardskrifttypeiafsnit"/>
    <w:link w:val="Overskrift1"/>
    <w:uiPriority w:val="1"/>
    <w:rsid w:val="002F4062"/>
    <w:rPr>
      <w:rFonts w:eastAsiaTheme="majorEastAsia" w:cstheme="majorBidi"/>
      <w:bCs/>
      <w:sz w:val="58"/>
      <w:szCs w:val="28"/>
    </w:rPr>
  </w:style>
  <w:style w:type="character" w:customStyle="1" w:styleId="Overskrift2Tegn">
    <w:name w:val="Overskrift 2 Tegn"/>
    <w:basedOn w:val="Standardskrifttypeiafsnit"/>
    <w:link w:val="Overskrift2"/>
    <w:uiPriority w:val="2"/>
    <w:rsid w:val="00044258"/>
    <w:rPr>
      <w:rFonts w:eastAsiaTheme="majorEastAsia" w:cstheme="majorBidi"/>
      <w:b/>
      <w:bCs/>
      <w:szCs w:val="26"/>
    </w:rPr>
  </w:style>
  <w:style w:type="character" w:customStyle="1" w:styleId="Overskrift3Tegn">
    <w:name w:val="Overskrift 3 Tegn"/>
    <w:basedOn w:val="Standardskrifttypeiafsnit"/>
    <w:link w:val="Overskrift3"/>
    <w:uiPriority w:val="2"/>
    <w:rsid w:val="00044258"/>
    <w:rPr>
      <w:rFonts w:eastAsiaTheme="majorEastAsia" w:cstheme="majorBidi"/>
      <w:b/>
      <w:bCs/>
    </w:rPr>
  </w:style>
  <w:style w:type="character" w:customStyle="1" w:styleId="Overskrift4Tegn">
    <w:name w:val="Overskrift 4 Tegn"/>
    <w:basedOn w:val="Standardskrifttypeiafsnit"/>
    <w:link w:val="Overskrift4"/>
    <w:uiPriority w:val="2"/>
    <w:semiHidden/>
    <w:rsid w:val="00044258"/>
    <w:rPr>
      <w:rFonts w:eastAsiaTheme="majorEastAsia" w:cstheme="majorBidi"/>
      <w:b/>
      <w:bCs/>
      <w:iCs/>
    </w:rPr>
  </w:style>
  <w:style w:type="character" w:customStyle="1" w:styleId="Overskrift5Tegn">
    <w:name w:val="Overskrift 5 Tegn"/>
    <w:basedOn w:val="Standardskrifttypeiafsnit"/>
    <w:link w:val="Overskrift5"/>
    <w:uiPriority w:val="2"/>
    <w:semiHidden/>
    <w:rsid w:val="00044258"/>
    <w:rPr>
      <w:rFonts w:eastAsiaTheme="majorEastAsia" w:cstheme="majorBidi"/>
      <w:b/>
    </w:rPr>
  </w:style>
  <w:style w:type="character" w:customStyle="1" w:styleId="Overskrift6Tegn">
    <w:name w:val="Overskrift 6 Tegn"/>
    <w:basedOn w:val="Standardskrifttypeiafsnit"/>
    <w:link w:val="Overskrift6"/>
    <w:uiPriority w:val="2"/>
    <w:semiHidden/>
    <w:rsid w:val="00044258"/>
    <w:rPr>
      <w:rFonts w:eastAsiaTheme="majorEastAsia" w:cstheme="majorBidi"/>
      <w:b/>
      <w:iCs/>
    </w:rPr>
  </w:style>
  <w:style w:type="character" w:customStyle="1" w:styleId="Overskrift7Tegn">
    <w:name w:val="Overskrift 7 Tegn"/>
    <w:basedOn w:val="Standardskrifttypeiafsnit"/>
    <w:link w:val="Overskrift7"/>
    <w:uiPriority w:val="2"/>
    <w:semiHidden/>
    <w:rsid w:val="00044258"/>
    <w:rPr>
      <w:rFonts w:eastAsiaTheme="majorEastAsia" w:cstheme="majorBidi"/>
      <w:b/>
      <w:iCs/>
    </w:rPr>
  </w:style>
  <w:style w:type="character" w:customStyle="1" w:styleId="Overskrift8Tegn">
    <w:name w:val="Overskrift 8 Tegn"/>
    <w:basedOn w:val="Standardskrifttypeiafsnit"/>
    <w:link w:val="Overskrift8"/>
    <w:uiPriority w:val="2"/>
    <w:semiHidden/>
    <w:rsid w:val="00044258"/>
    <w:rPr>
      <w:rFonts w:eastAsiaTheme="majorEastAsia" w:cstheme="majorBidi"/>
      <w:b/>
      <w:szCs w:val="20"/>
    </w:rPr>
  </w:style>
  <w:style w:type="character" w:customStyle="1" w:styleId="Overskrift9Tegn">
    <w:name w:val="Overskrift 9 Tegn"/>
    <w:basedOn w:val="Standardskrifttypeiafsnit"/>
    <w:link w:val="Overskrift9"/>
    <w:uiPriority w:val="2"/>
    <w:semiHidden/>
    <w:rsid w:val="00044258"/>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602568"/>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602568"/>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602568"/>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4"/>
    <w:rsid w:val="006742FC"/>
    <w:pPr>
      <w:spacing w:line="240" w:lineRule="atLeast"/>
    </w:pPr>
    <w:rPr>
      <w:bCs/>
      <w:i/>
      <w:sz w:val="17"/>
    </w:rPr>
  </w:style>
  <w:style w:type="paragraph" w:styleId="Indholdsfortegnelse1">
    <w:name w:val="toc 1"/>
    <w:basedOn w:val="Normal"/>
    <w:next w:val="Normal"/>
    <w:uiPriority w:val="39"/>
    <w:rsid w:val="00044258"/>
    <w:pPr>
      <w:spacing w:before="260"/>
      <w:ind w:right="567"/>
    </w:pPr>
    <w:rPr>
      <w:b/>
    </w:rPr>
  </w:style>
  <w:style w:type="paragraph" w:styleId="Indholdsfortegnelse2">
    <w:name w:val="toc 2"/>
    <w:basedOn w:val="Normal"/>
    <w:next w:val="Normal"/>
    <w:uiPriority w:val="39"/>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rsid w:val="005720E4"/>
    <w:pPr>
      <w:spacing w:after="520" w:line="620" w:lineRule="atLeast"/>
      <w:contextualSpacing/>
    </w:pPr>
    <w:rPr>
      <w:rFonts w:eastAsiaTheme="majorEastAsia" w:cstheme="majorBidi"/>
      <w:bCs/>
      <w:sz w:val="58"/>
      <w:szCs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602568"/>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semiHidden/>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semiHidden/>
    <w:rsid w:val="00602568"/>
    <w:rPr>
      <w:sz w:val="16"/>
      <w:szCs w:val="20"/>
    </w:rPr>
  </w:style>
  <w:style w:type="paragraph" w:styleId="Opstilling-punkttegn">
    <w:name w:val="List Bullet"/>
    <w:basedOn w:val="Normal"/>
    <w:uiPriority w:val="3"/>
    <w:qFormat/>
    <w:rsid w:val="006B30A9"/>
    <w:pPr>
      <w:numPr>
        <w:numId w:val="1"/>
      </w:numPr>
      <w:contextualSpacing/>
    </w:pPr>
  </w:style>
  <w:style w:type="paragraph" w:styleId="Opstilling-talellerbogst">
    <w:name w:val="List Number"/>
    <w:basedOn w:val="Normal"/>
    <w:uiPriority w:val="3"/>
    <w:qFormat/>
    <w:rsid w:val="006B30A9"/>
    <w:pPr>
      <w:numPr>
        <w:numId w:val="6"/>
      </w:numPr>
      <w:contextualSpacing/>
    </w:pPr>
  </w:style>
  <w:style w:type="character" w:styleId="Sidetal">
    <w:name w:val="page number"/>
    <w:basedOn w:val="Standardskrifttypeiafsnit"/>
    <w:uiPriority w:val="21"/>
    <w:semiHidden/>
    <w:rsid w:val="006742FC"/>
    <w:rPr>
      <w:sz w:val="19"/>
    </w:rPr>
  </w:style>
  <w:style w:type="paragraph" w:customStyle="1" w:styleId="Template">
    <w:name w:val="Template"/>
    <w:uiPriority w:val="8"/>
    <w:semiHidden/>
    <w:rsid w:val="00363142"/>
    <w:rPr>
      <w:noProof/>
      <w:sz w:val="22"/>
    </w:rPr>
  </w:style>
  <w:style w:type="paragraph" w:customStyle="1" w:styleId="Template-Adresse">
    <w:name w:val="Template - Adresse"/>
    <w:basedOn w:val="Template"/>
    <w:uiPriority w:val="8"/>
    <w:semiHidden/>
    <w:rsid w:val="00182651"/>
    <w:pPr>
      <w:tabs>
        <w:tab w:val="left" w:pos="567"/>
      </w:tabs>
    </w:pPr>
  </w:style>
  <w:style w:type="paragraph" w:customStyle="1" w:styleId="Template-Virksomhedsnavn">
    <w:name w:val="Template - Virksomheds navn"/>
    <w:basedOn w:val="Template-Adresse"/>
    <w:next w:val="Template-Adresse"/>
    <w:uiPriority w:val="8"/>
    <w:semiHidden/>
    <w:rsid w:val="00363142"/>
    <w:pPr>
      <w:spacing w:line="270" w:lineRule="atLeast"/>
    </w:pPr>
    <w:rPr>
      <w:b/>
      <w:sz w:val="26"/>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602568"/>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602568"/>
    <w:pPr>
      <w:spacing w:before="40" w:after="40" w:line="240" w:lineRule="atLeast"/>
      <w:ind w:left="113" w:right="113"/>
    </w:pPr>
    <w:rPr>
      <w:sz w:val="17"/>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602568"/>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80283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655B49"/>
    <w:pPr>
      <w:spacing w:after="260" w:line="300" w:lineRule="atLeast"/>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styleId="Markeringsbobletekst">
    <w:name w:val="Balloon Text"/>
    <w:basedOn w:val="Normal"/>
    <w:link w:val="MarkeringsbobletekstTegn"/>
    <w:uiPriority w:val="99"/>
    <w:semiHidden/>
    <w:rsid w:val="0080478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02568"/>
    <w:rPr>
      <w:rFonts w:ascii="Tahoma" w:hAnsi="Tahoma" w:cs="Tahoma"/>
      <w:sz w:val="16"/>
      <w:szCs w:val="16"/>
    </w:rPr>
  </w:style>
  <w:style w:type="paragraph" w:customStyle="1" w:styleId="FactboxHeading">
    <w:name w:val="Factbox Heading"/>
    <w:basedOn w:val="Normal"/>
    <w:uiPriority w:val="4"/>
    <w:rsid w:val="00D94499"/>
    <w:pPr>
      <w:spacing w:before="200" w:after="200"/>
      <w:ind w:left="198" w:right="397"/>
    </w:pPr>
    <w:rPr>
      <w:b/>
      <w:i/>
      <w:color w:val="FFFFFF" w:themeColor="background1"/>
      <w:sz w:val="28"/>
    </w:rPr>
  </w:style>
  <w:style w:type="paragraph" w:customStyle="1" w:styleId="FaktaboksTekst">
    <w:name w:val="Faktaboks Tekst"/>
    <w:basedOn w:val="Normal"/>
    <w:uiPriority w:val="3"/>
    <w:rsid w:val="00286FF2"/>
    <w:pPr>
      <w:spacing w:before="200" w:after="200"/>
      <w:ind w:left="198" w:right="397"/>
    </w:pPr>
    <w:rPr>
      <w:color w:val="FFFFFF" w:themeColor="background1"/>
    </w:rPr>
  </w:style>
  <w:style w:type="paragraph" w:customStyle="1" w:styleId="ForsideOverskrift">
    <w:name w:val="Forside Overskrift"/>
    <w:basedOn w:val="Normal"/>
    <w:next w:val="ForsideUnderoverskrift"/>
    <w:uiPriority w:val="6"/>
    <w:rsid w:val="00F3572B"/>
    <w:pPr>
      <w:spacing w:line="900" w:lineRule="atLeast"/>
      <w:ind w:left="794"/>
      <w:contextualSpacing/>
    </w:pPr>
    <w:rPr>
      <w:color w:val="1E2C59"/>
      <w:sz w:val="90"/>
    </w:rPr>
  </w:style>
  <w:style w:type="paragraph" w:customStyle="1" w:styleId="ForsideUnderoverskrift">
    <w:name w:val="Forside Underoverskrift"/>
    <w:basedOn w:val="Normal"/>
    <w:uiPriority w:val="6"/>
    <w:rsid w:val="00F3572B"/>
    <w:pPr>
      <w:spacing w:line="520" w:lineRule="atLeast"/>
      <w:ind w:left="794"/>
    </w:pPr>
    <w:rPr>
      <w:color w:val="1E2C59"/>
      <w:sz w:val="48"/>
    </w:rPr>
  </w:style>
  <w:style w:type="paragraph" w:customStyle="1" w:styleId="Captioniramme">
    <w:name w:val="Caption i ramme"/>
    <w:basedOn w:val="Billedtekst"/>
    <w:uiPriority w:val="4"/>
    <w:rsid w:val="00A65236"/>
    <w:pPr>
      <w:framePr w:w="4820" w:vSpace="567" w:wrap="around" w:hAnchor="text" w:yAlign="bottom"/>
    </w:pPr>
    <w:rPr>
      <w:lang w:val="fr-FR"/>
    </w:rPr>
  </w:style>
  <w:style w:type="paragraph" w:customStyle="1" w:styleId="Overskrift1Udenafstandfr">
    <w:name w:val="Overskrift 1 Uden afstand før"/>
    <w:basedOn w:val="Overskrift1"/>
    <w:uiPriority w:val="1"/>
    <w:qFormat/>
    <w:rsid w:val="00044258"/>
    <w:pPr>
      <w:spacing w:before="0"/>
    </w:pPr>
  </w:style>
  <w:style w:type="paragraph" w:customStyle="1" w:styleId="FaktaboksBullet">
    <w:name w:val="Faktaboks Bullet"/>
    <w:basedOn w:val="FaktaboksTekst"/>
    <w:uiPriority w:val="3"/>
    <w:qFormat/>
    <w:rsid w:val="00286FF2"/>
    <w:pPr>
      <w:numPr>
        <w:numId w:val="13"/>
      </w:numPr>
      <w:contextualSpacing/>
    </w:pPr>
  </w:style>
  <w:style w:type="paragraph" w:customStyle="1" w:styleId="FaktaboksOverskrift">
    <w:name w:val="Faktaboks Overskrift"/>
    <w:basedOn w:val="Normal"/>
    <w:next w:val="FaktaboksTekst"/>
    <w:uiPriority w:val="3"/>
    <w:rsid w:val="00286FF2"/>
    <w:pPr>
      <w:spacing w:before="200" w:after="200"/>
      <w:ind w:left="198" w:right="397"/>
    </w:pPr>
    <w:rPr>
      <w:b/>
      <w:i/>
      <w:color w:val="FFFFFF" w:themeColor="background1"/>
      <w:sz w:val="24"/>
    </w:rPr>
  </w:style>
  <w:style w:type="character" w:styleId="Fodnotehenvisning">
    <w:name w:val="footnote reference"/>
    <w:basedOn w:val="Standardskrifttypeiafsnit"/>
    <w:semiHidden/>
    <w:rsid w:val="00AF5FDB"/>
    <w:rPr>
      <w:vertAlign w:val="superscript"/>
    </w:rPr>
  </w:style>
  <w:style w:type="paragraph" w:customStyle="1" w:styleId="standard">
    <w:name w:val="standard"/>
    <w:basedOn w:val="Normal"/>
    <w:link w:val="standardTegn"/>
    <w:rsid w:val="00AF5FDB"/>
    <w:pPr>
      <w:overflowPunct w:val="0"/>
      <w:autoSpaceDE w:val="0"/>
      <w:autoSpaceDN w:val="0"/>
      <w:adjustRightInd w:val="0"/>
      <w:spacing w:line="240" w:lineRule="auto"/>
      <w:textAlignment w:val="baseline"/>
    </w:pPr>
    <w:rPr>
      <w:rFonts w:ascii="Times New Roman" w:eastAsia="Times New Roman" w:hAnsi="Times New Roman" w:cs="Times New Roman"/>
      <w:color w:val="000000"/>
      <w:sz w:val="24"/>
      <w:szCs w:val="20"/>
    </w:rPr>
  </w:style>
  <w:style w:type="character" w:customStyle="1" w:styleId="standardTegn">
    <w:name w:val="standard Tegn"/>
    <w:basedOn w:val="Standardskrifttypeiafsnit"/>
    <w:link w:val="standard"/>
    <w:rsid w:val="00AF5FDB"/>
    <w:rPr>
      <w:rFonts w:ascii="Times New Roman" w:eastAsia="Times New Roman" w:hAnsi="Times New Roman" w:cs="Times New Roman"/>
      <w:color w:val="000000"/>
      <w:sz w:val="24"/>
      <w:szCs w:val="20"/>
    </w:rPr>
  </w:style>
  <w:style w:type="paragraph" w:styleId="Listeafsnit">
    <w:name w:val="List Paragraph"/>
    <w:basedOn w:val="Normal"/>
    <w:uiPriority w:val="99"/>
    <w:qFormat/>
    <w:rsid w:val="00AF5FDB"/>
    <w:pPr>
      <w:ind w:left="720"/>
      <w:contextualSpacing/>
    </w:pPr>
  </w:style>
  <w:style w:type="character" w:styleId="Hyperlink">
    <w:name w:val="Hyperlink"/>
    <w:basedOn w:val="Standardskrifttypeiafsnit"/>
    <w:uiPriority w:val="99"/>
    <w:rsid w:val="00AF5FDB"/>
    <w:rPr>
      <w:color w:val="0000FF" w:themeColor="hyperlink"/>
      <w:u w:val="single"/>
    </w:rPr>
  </w:style>
  <w:style w:type="paragraph" w:customStyle="1" w:styleId="liste1">
    <w:name w:val="liste1"/>
    <w:basedOn w:val="Normal"/>
    <w:rsid w:val="00AF5FDB"/>
    <w:pPr>
      <w:spacing w:line="240" w:lineRule="auto"/>
      <w:ind w:left="150"/>
    </w:pPr>
    <w:rPr>
      <w:rFonts w:ascii="Times New Roman" w:eastAsia="Times New Roman" w:hAnsi="Times New Roman" w:cs="Times New Roman"/>
      <w:sz w:val="24"/>
      <w:szCs w:val="24"/>
      <w:lang w:eastAsia="da-DK"/>
    </w:rPr>
  </w:style>
  <w:style w:type="paragraph" w:customStyle="1" w:styleId="liste2">
    <w:name w:val="liste2"/>
    <w:basedOn w:val="Normal"/>
    <w:rsid w:val="00AF5FDB"/>
    <w:pPr>
      <w:spacing w:line="240" w:lineRule="auto"/>
      <w:ind w:left="150"/>
    </w:pPr>
    <w:rPr>
      <w:rFonts w:ascii="Times New Roman" w:eastAsia="Times New Roman" w:hAnsi="Times New Roman" w:cs="Times New Roman"/>
      <w:sz w:val="24"/>
      <w:szCs w:val="24"/>
      <w:lang w:eastAsia="da-DK"/>
    </w:rPr>
  </w:style>
  <w:style w:type="paragraph" w:customStyle="1" w:styleId="paragraf">
    <w:name w:val="paragraf"/>
    <w:basedOn w:val="Normal"/>
    <w:rsid w:val="00AF5FD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1">
    <w:name w:val="paragrafnr1"/>
    <w:basedOn w:val="Standardskrifttypeiafsnit"/>
    <w:rsid w:val="00AF5FDB"/>
    <w:rPr>
      <w:b/>
      <w:bCs/>
    </w:rPr>
  </w:style>
  <w:style w:type="character" w:customStyle="1" w:styleId="liste1nr">
    <w:name w:val="liste1nr"/>
    <w:basedOn w:val="Standardskrifttypeiafsnit"/>
    <w:rsid w:val="00AF5FDB"/>
  </w:style>
  <w:style w:type="character" w:customStyle="1" w:styleId="liste2nr">
    <w:name w:val="liste2nr"/>
    <w:basedOn w:val="Standardskrifttypeiafsnit"/>
    <w:rsid w:val="00AF5FDB"/>
  </w:style>
  <w:style w:type="paragraph" w:customStyle="1" w:styleId="stk2">
    <w:name w:val="stk2"/>
    <w:basedOn w:val="Normal"/>
    <w:rsid w:val="00AF5FD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1">
    <w:name w:val="stknr1"/>
    <w:basedOn w:val="Standardskrifttypeiafsnit"/>
    <w:rsid w:val="00AF5FDB"/>
    <w:rPr>
      <w:i/>
      <w:iCs/>
    </w:rPr>
  </w:style>
  <w:style w:type="character" w:styleId="Kommentarhenvisning">
    <w:name w:val="annotation reference"/>
    <w:basedOn w:val="Standardskrifttypeiafsnit"/>
    <w:uiPriority w:val="99"/>
    <w:semiHidden/>
    <w:rsid w:val="00AF5FDB"/>
    <w:rPr>
      <w:sz w:val="16"/>
      <w:szCs w:val="16"/>
    </w:rPr>
  </w:style>
  <w:style w:type="paragraph" w:styleId="Kommentartekst">
    <w:name w:val="annotation text"/>
    <w:basedOn w:val="Normal"/>
    <w:link w:val="KommentartekstTegn"/>
    <w:uiPriority w:val="99"/>
    <w:semiHidden/>
    <w:rsid w:val="00AF5FD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AF5FDB"/>
    <w:rPr>
      <w:sz w:val="20"/>
      <w:szCs w:val="20"/>
    </w:rPr>
  </w:style>
  <w:style w:type="paragraph" w:styleId="Kommentaremne">
    <w:name w:val="annotation subject"/>
    <w:basedOn w:val="Kommentartekst"/>
    <w:next w:val="Kommentartekst"/>
    <w:link w:val="KommentaremneTegn"/>
    <w:uiPriority w:val="99"/>
    <w:semiHidden/>
    <w:rsid w:val="00AF5FDB"/>
    <w:rPr>
      <w:b/>
      <w:bCs/>
    </w:rPr>
  </w:style>
  <w:style w:type="character" w:customStyle="1" w:styleId="KommentaremneTegn">
    <w:name w:val="Kommentaremne Tegn"/>
    <w:basedOn w:val="KommentartekstTegn"/>
    <w:link w:val="Kommentaremne"/>
    <w:uiPriority w:val="99"/>
    <w:semiHidden/>
    <w:rsid w:val="00AF5F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04786">
      <w:bodyDiv w:val="1"/>
      <w:marLeft w:val="0"/>
      <w:marRight w:val="0"/>
      <w:marTop w:val="0"/>
      <w:marBottom w:val="0"/>
      <w:divBdr>
        <w:top w:val="none" w:sz="0" w:space="0" w:color="auto"/>
        <w:left w:val="none" w:sz="0" w:space="0" w:color="auto"/>
        <w:bottom w:val="none" w:sz="0" w:space="0" w:color="auto"/>
        <w:right w:val="none" w:sz="0" w:space="0" w:color="auto"/>
      </w:divBdr>
      <w:divsChild>
        <w:div w:id="885482013">
          <w:marLeft w:val="0"/>
          <w:marRight w:val="0"/>
          <w:marTop w:val="0"/>
          <w:marBottom w:val="300"/>
          <w:divBdr>
            <w:top w:val="none" w:sz="0" w:space="0" w:color="auto"/>
            <w:left w:val="none" w:sz="0" w:space="0" w:color="auto"/>
            <w:bottom w:val="none" w:sz="0" w:space="0" w:color="auto"/>
            <w:right w:val="none" w:sz="0" w:space="0" w:color="auto"/>
          </w:divBdr>
          <w:divsChild>
            <w:div w:id="2140226863">
              <w:marLeft w:val="0"/>
              <w:marRight w:val="0"/>
              <w:marTop w:val="0"/>
              <w:marBottom w:val="0"/>
              <w:divBdr>
                <w:top w:val="none" w:sz="0" w:space="0" w:color="auto"/>
                <w:left w:val="single" w:sz="6" w:space="1" w:color="FFFFFF"/>
                <w:bottom w:val="none" w:sz="0" w:space="0" w:color="auto"/>
                <w:right w:val="single" w:sz="6" w:space="1" w:color="FFFFFF"/>
              </w:divBdr>
              <w:divsChild>
                <w:div w:id="58090663">
                  <w:marLeft w:val="0"/>
                  <w:marRight w:val="0"/>
                  <w:marTop w:val="0"/>
                  <w:marBottom w:val="0"/>
                  <w:divBdr>
                    <w:top w:val="none" w:sz="0" w:space="0" w:color="auto"/>
                    <w:left w:val="none" w:sz="0" w:space="0" w:color="auto"/>
                    <w:bottom w:val="none" w:sz="0" w:space="0" w:color="auto"/>
                    <w:right w:val="none" w:sz="0" w:space="0" w:color="auto"/>
                  </w:divBdr>
                  <w:divsChild>
                    <w:div w:id="1384984633">
                      <w:marLeft w:val="0"/>
                      <w:marRight w:val="0"/>
                      <w:marTop w:val="0"/>
                      <w:marBottom w:val="0"/>
                      <w:divBdr>
                        <w:top w:val="none" w:sz="0" w:space="0" w:color="auto"/>
                        <w:left w:val="none" w:sz="0" w:space="0" w:color="auto"/>
                        <w:bottom w:val="none" w:sz="0" w:space="0" w:color="auto"/>
                        <w:right w:val="none" w:sz="0" w:space="0" w:color="auto"/>
                      </w:divBdr>
                      <w:divsChild>
                        <w:div w:id="497505001">
                          <w:marLeft w:val="0"/>
                          <w:marRight w:val="0"/>
                          <w:marTop w:val="0"/>
                          <w:marBottom w:val="0"/>
                          <w:divBdr>
                            <w:top w:val="none" w:sz="0" w:space="0" w:color="auto"/>
                            <w:left w:val="none" w:sz="0" w:space="0" w:color="auto"/>
                            <w:bottom w:val="none" w:sz="0" w:space="0" w:color="auto"/>
                            <w:right w:val="none" w:sz="0" w:space="0" w:color="auto"/>
                          </w:divBdr>
                          <w:divsChild>
                            <w:div w:id="1046217662">
                              <w:marLeft w:val="0"/>
                              <w:marRight w:val="0"/>
                              <w:marTop w:val="0"/>
                              <w:marBottom w:val="0"/>
                              <w:divBdr>
                                <w:top w:val="none" w:sz="0" w:space="0" w:color="auto"/>
                                <w:left w:val="none" w:sz="0" w:space="0" w:color="auto"/>
                                <w:bottom w:val="none" w:sz="0" w:space="0" w:color="auto"/>
                                <w:right w:val="none" w:sz="0" w:space="0" w:color="auto"/>
                              </w:divBdr>
                              <w:divsChild>
                                <w:div w:id="839319664">
                                  <w:marLeft w:val="0"/>
                                  <w:marRight w:val="0"/>
                                  <w:marTop w:val="0"/>
                                  <w:marBottom w:val="0"/>
                                  <w:divBdr>
                                    <w:top w:val="none" w:sz="0" w:space="0" w:color="auto"/>
                                    <w:left w:val="none" w:sz="0" w:space="0" w:color="auto"/>
                                    <w:bottom w:val="none" w:sz="0" w:space="0" w:color="auto"/>
                                    <w:right w:val="none" w:sz="0" w:space="0" w:color="auto"/>
                                  </w:divBdr>
                                  <w:divsChild>
                                    <w:div w:id="69254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7157262">
      <w:bodyDiv w:val="1"/>
      <w:marLeft w:val="0"/>
      <w:marRight w:val="0"/>
      <w:marTop w:val="0"/>
      <w:marBottom w:val="0"/>
      <w:divBdr>
        <w:top w:val="none" w:sz="0" w:space="0" w:color="auto"/>
        <w:left w:val="none" w:sz="0" w:space="0" w:color="auto"/>
        <w:bottom w:val="none" w:sz="0" w:space="0" w:color="auto"/>
        <w:right w:val="none" w:sz="0" w:space="0" w:color="auto"/>
      </w:divBdr>
      <w:divsChild>
        <w:div w:id="1827892139">
          <w:marLeft w:val="0"/>
          <w:marRight w:val="0"/>
          <w:marTop w:val="0"/>
          <w:marBottom w:val="300"/>
          <w:divBdr>
            <w:top w:val="none" w:sz="0" w:space="0" w:color="auto"/>
            <w:left w:val="none" w:sz="0" w:space="0" w:color="auto"/>
            <w:bottom w:val="none" w:sz="0" w:space="0" w:color="auto"/>
            <w:right w:val="none" w:sz="0" w:space="0" w:color="auto"/>
          </w:divBdr>
          <w:divsChild>
            <w:div w:id="2055889523">
              <w:marLeft w:val="0"/>
              <w:marRight w:val="0"/>
              <w:marTop w:val="0"/>
              <w:marBottom w:val="0"/>
              <w:divBdr>
                <w:top w:val="none" w:sz="0" w:space="0" w:color="auto"/>
                <w:left w:val="single" w:sz="6" w:space="1" w:color="FFFFFF"/>
                <w:bottom w:val="none" w:sz="0" w:space="0" w:color="auto"/>
                <w:right w:val="single" w:sz="6" w:space="1" w:color="FFFFFF"/>
              </w:divBdr>
              <w:divsChild>
                <w:div w:id="703747378">
                  <w:marLeft w:val="0"/>
                  <w:marRight w:val="0"/>
                  <w:marTop w:val="0"/>
                  <w:marBottom w:val="0"/>
                  <w:divBdr>
                    <w:top w:val="none" w:sz="0" w:space="0" w:color="auto"/>
                    <w:left w:val="none" w:sz="0" w:space="0" w:color="auto"/>
                    <w:bottom w:val="none" w:sz="0" w:space="0" w:color="auto"/>
                    <w:right w:val="none" w:sz="0" w:space="0" w:color="auto"/>
                  </w:divBdr>
                  <w:divsChild>
                    <w:div w:id="646712836">
                      <w:marLeft w:val="0"/>
                      <w:marRight w:val="0"/>
                      <w:marTop w:val="0"/>
                      <w:marBottom w:val="0"/>
                      <w:divBdr>
                        <w:top w:val="none" w:sz="0" w:space="0" w:color="auto"/>
                        <w:left w:val="none" w:sz="0" w:space="0" w:color="auto"/>
                        <w:bottom w:val="none" w:sz="0" w:space="0" w:color="auto"/>
                        <w:right w:val="none" w:sz="0" w:space="0" w:color="auto"/>
                      </w:divBdr>
                      <w:divsChild>
                        <w:div w:id="1087726823">
                          <w:marLeft w:val="0"/>
                          <w:marRight w:val="0"/>
                          <w:marTop w:val="0"/>
                          <w:marBottom w:val="0"/>
                          <w:divBdr>
                            <w:top w:val="none" w:sz="0" w:space="0" w:color="auto"/>
                            <w:left w:val="none" w:sz="0" w:space="0" w:color="auto"/>
                            <w:bottom w:val="none" w:sz="0" w:space="0" w:color="auto"/>
                            <w:right w:val="none" w:sz="0" w:space="0" w:color="auto"/>
                          </w:divBdr>
                          <w:divsChild>
                            <w:div w:id="1511674620">
                              <w:marLeft w:val="0"/>
                              <w:marRight w:val="0"/>
                              <w:marTop w:val="0"/>
                              <w:marBottom w:val="0"/>
                              <w:divBdr>
                                <w:top w:val="none" w:sz="0" w:space="0" w:color="auto"/>
                                <w:left w:val="none" w:sz="0" w:space="0" w:color="auto"/>
                                <w:bottom w:val="none" w:sz="0" w:space="0" w:color="auto"/>
                                <w:right w:val="none" w:sz="0" w:space="0" w:color="auto"/>
                              </w:divBdr>
                              <w:divsChild>
                                <w:div w:id="1867602092">
                                  <w:marLeft w:val="0"/>
                                  <w:marRight w:val="0"/>
                                  <w:marTop w:val="0"/>
                                  <w:marBottom w:val="0"/>
                                  <w:divBdr>
                                    <w:top w:val="none" w:sz="0" w:space="0" w:color="auto"/>
                                    <w:left w:val="none" w:sz="0" w:space="0" w:color="auto"/>
                                    <w:bottom w:val="none" w:sz="0" w:space="0" w:color="auto"/>
                                    <w:right w:val="none" w:sz="0" w:space="0" w:color="auto"/>
                                  </w:divBdr>
                                  <w:divsChild>
                                    <w:div w:id="3763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2174364">
      <w:bodyDiv w:val="1"/>
      <w:marLeft w:val="0"/>
      <w:marRight w:val="0"/>
      <w:marTop w:val="0"/>
      <w:marBottom w:val="0"/>
      <w:divBdr>
        <w:top w:val="none" w:sz="0" w:space="0" w:color="auto"/>
        <w:left w:val="none" w:sz="0" w:space="0" w:color="auto"/>
        <w:bottom w:val="none" w:sz="0" w:space="0" w:color="auto"/>
        <w:right w:val="none" w:sz="0" w:space="0" w:color="auto"/>
      </w:divBdr>
      <w:divsChild>
        <w:div w:id="519323597">
          <w:marLeft w:val="0"/>
          <w:marRight w:val="0"/>
          <w:marTop w:val="0"/>
          <w:marBottom w:val="300"/>
          <w:divBdr>
            <w:top w:val="none" w:sz="0" w:space="0" w:color="auto"/>
            <w:left w:val="none" w:sz="0" w:space="0" w:color="auto"/>
            <w:bottom w:val="none" w:sz="0" w:space="0" w:color="auto"/>
            <w:right w:val="none" w:sz="0" w:space="0" w:color="auto"/>
          </w:divBdr>
          <w:divsChild>
            <w:div w:id="1848405821">
              <w:marLeft w:val="0"/>
              <w:marRight w:val="0"/>
              <w:marTop w:val="0"/>
              <w:marBottom w:val="0"/>
              <w:divBdr>
                <w:top w:val="none" w:sz="0" w:space="0" w:color="auto"/>
                <w:left w:val="single" w:sz="6" w:space="1" w:color="FFFFFF"/>
                <w:bottom w:val="none" w:sz="0" w:space="0" w:color="auto"/>
                <w:right w:val="single" w:sz="6" w:space="1" w:color="FFFFFF"/>
              </w:divBdr>
              <w:divsChild>
                <w:div w:id="864951965">
                  <w:marLeft w:val="0"/>
                  <w:marRight w:val="0"/>
                  <w:marTop w:val="0"/>
                  <w:marBottom w:val="0"/>
                  <w:divBdr>
                    <w:top w:val="none" w:sz="0" w:space="0" w:color="auto"/>
                    <w:left w:val="none" w:sz="0" w:space="0" w:color="auto"/>
                    <w:bottom w:val="none" w:sz="0" w:space="0" w:color="auto"/>
                    <w:right w:val="none" w:sz="0" w:space="0" w:color="auto"/>
                  </w:divBdr>
                  <w:divsChild>
                    <w:div w:id="1298491794">
                      <w:marLeft w:val="0"/>
                      <w:marRight w:val="0"/>
                      <w:marTop w:val="0"/>
                      <w:marBottom w:val="0"/>
                      <w:divBdr>
                        <w:top w:val="none" w:sz="0" w:space="0" w:color="auto"/>
                        <w:left w:val="none" w:sz="0" w:space="0" w:color="auto"/>
                        <w:bottom w:val="none" w:sz="0" w:space="0" w:color="auto"/>
                        <w:right w:val="none" w:sz="0" w:space="0" w:color="auto"/>
                      </w:divBdr>
                      <w:divsChild>
                        <w:div w:id="1239560714">
                          <w:marLeft w:val="0"/>
                          <w:marRight w:val="0"/>
                          <w:marTop w:val="0"/>
                          <w:marBottom w:val="0"/>
                          <w:divBdr>
                            <w:top w:val="none" w:sz="0" w:space="0" w:color="auto"/>
                            <w:left w:val="none" w:sz="0" w:space="0" w:color="auto"/>
                            <w:bottom w:val="none" w:sz="0" w:space="0" w:color="auto"/>
                            <w:right w:val="none" w:sz="0" w:space="0" w:color="auto"/>
                          </w:divBdr>
                          <w:divsChild>
                            <w:div w:id="404762302">
                              <w:marLeft w:val="0"/>
                              <w:marRight w:val="0"/>
                              <w:marTop w:val="0"/>
                              <w:marBottom w:val="0"/>
                              <w:divBdr>
                                <w:top w:val="none" w:sz="0" w:space="0" w:color="auto"/>
                                <w:left w:val="none" w:sz="0" w:space="0" w:color="auto"/>
                                <w:bottom w:val="none" w:sz="0" w:space="0" w:color="auto"/>
                                <w:right w:val="none" w:sz="0" w:space="0" w:color="auto"/>
                              </w:divBdr>
                              <w:divsChild>
                                <w:div w:id="1512572372">
                                  <w:marLeft w:val="0"/>
                                  <w:marRight w:val="0"/>
                                  <w:marTop w:val="0"/>
                                  <w:marBottom w:val="0"/>
                                  <w:divBdr>
                                    <w:top w:val="none" w:sz="0" w:space="0" w:color="auto"/>
                                    <w:left w:val="none" w:sz="0" w:space="0" w:color="auto"/>
                                    <w:bottom w:val="none" w:sz="0" w:space="0" w:color="auto"/>
                                    <w:right w:val="none" w:sz="0" w:space="0" w:color="auto"/>
                                  </w:divBdr>
                                  <w:divsChild>
                                    <w:div w:id="8507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680724">
      <w:bodyDiv w:val="1"/>
      <w:marLeft w:val="0"/>
      <w:marRight w:val="0"/>
      <w:marTop w:val="0"/>
      <w:marBottom w:val="0"/>
      <w:divBdr>
        <w:top w:val="none" w:sz="0" w:space="0" w:color="auto"/>
        <w:left w:val="none" w:sz="0" w:space="0" w:color="auto"/>
        <w:bottom w:val="none" w:sz="0" w:space="0" w:color="auto"/>
        <w:right w:val="none" w:sz="0" w:space="0" w:color="auto"/>
      </w:divBdr>
      <w:divsChild>
        <w:div w:id="1959213174">
          <w:marLeft w:val="0"/>
          <w:marRight w:val="0"/>
          <w:marTop w:val="0"/>
          <w:marBottom w:val="300"/>
          <w:divBdr>
            <w:top w:val="none" w:sz="0" w:space="0" w:color="auto"/>
            <w:left w:val="none" w:sz="0" w:space="0" w:color="auto"/>
            <w:bottom w:val="none" w:sz="0" w:space="0" w:color="auto"/>
            <w:right w:val="none" w:sz="0" w:space="0" w:color="auto"/>
          </w:divBdr>
          <w:divsChild>
            <w:div w:id="1375736456">
              <w:marLeft w:val="0"/>
              <w:marRight w:val="0"/>
              <w:marTop w:val="0"/>
              <w:marBottom w:val="0"/>
              <w:divBdr>
                <w:top w:val="none" w:sz="0" w:space="0" w:color="auto"/>
                <w:left w:val="single" w:sz="6" w:space="1" w:color="FFFFFF"/>
                <w:bottom w:val="none" w:sz="0" w:space="0" w:color="auto"/>
                <w:right w:val="single" w:sz="6" w:space="1" w:color="FFFFFF"/>
              </w:divBdr>
              <w:divsChild>
                <w:div w:id="1166163074">
                  <w:marLeft w:val="0"/>
                  <w:marRight w:val="0"/>
                  <w:marTop w:val="0"/>
                  <w:marBottom w:val="0"/>
                  <w:divBdr>
                    <w:top w:val="none" w:sz="0" w:space="0" w:color="auto"/>
                    <w:left w:val="none" w:sz="0" w:space="0" w:color="auto"/>
                    <w:bottom w:val="none" w:sz="0" w:space="0" w:color="auto"/>
                    <w:right w:val="none" w:sz="0" w:space="0" w:color="auto"/>
                  </w:divBdr>
                  <w:divsChild>
                    <w:div w:id="1009134874">
                      <w:marLeft w:val="0"/>
                      <w:marRight w:val="0"/>
                      <w:marTop w:val="0"/>
                      <w:marBottom w:val="0"/>
                      <w:divBdr>
                        <w:top w:val="none" w:sz="0" w:space="0" w:color="auto"/>
                        <w:left w:val="none" w:sz="0" w:space="0" w:color="auto"/>
                        <w:bottom w:val="none" w:sz="0" w:space="0" w:color="auto"/>
                        <w:right w:val="none" w:sz="0" w:space="0" w:color="auto"/>
                      </w:divBdr>
                      <w:divsChild>
                        <w:div w:id="1849052861">
                          <w:marLeft w:val="0"/>
                          <w:marRight w:val="0"/>
                          <w:marTop w:val="0"/>
                          <w:marBottom w:val="0"/>
                          <w:divBdr>
                            <w:top w:val="none" w:sz="0" w:space="0" w:color="auto"/>
                            <w:left w:val="none" w:sz="0" w:space="0" w:color="auto"/>
                            <w:bottom w:val="none" w:sz="0" w:space="0" w:color="auto"/>
                            <w:right w:val="none" w:sz="0" w:space="0" w:color="auto"/>
                          </w:divBdr>
                          <w:divsChild>
                            <w:div w:id="1183663365">
                              <w:marLeft w:val="0"/>
                              <w:marRight w:val="0"/>
                              <w:marTop w:val="0"/>
                              <w:marBottom w:val="0"/>
                              <w:divBdr>
                                <w:top w:val="none" w:sz="0" w:space="0" w:color="auto"/>
                                <w:left w:val="none" w:sz="0" w:space="0" w:color="auto"/>
                                <w:bottom w:val="none" w:sz="0" w:space="0" w:color="auto"/>
                                <w:right w:val="none" w:sz="0" w:space="0" w:color="auto"/>
                              </w:divBdr>
                              <w:divsChild>
                                <w:div w:id="1968003343">
                                  <w:marLeft w:val="0"/>
                                  <w:marRight w:val="0"/>
                                  <w:marTop w:val="0"/>
                                  <w:marBottom w:val="0"/>
                                  <w:divBdr>
                                    <w:top w:val="none" w:sz="0" w:space="0" w:color="auto"/>
                                    <w:left w:val="none" w:sz="0" w:space="0" w:color="auto"/>
                                    <w:bottom w:val="none" w:sz="0" w:space="0" w:color="auto"/>
                                    <w:right w:val="none" w:sz="0" w:space="0" w:color="auto"/>
                                  </w:divBdr>
                                  <w:divsChild>
                                    <w:div w:id="207280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302074">
      <w:bodyDiv w:val="1"/>
      <w:marLeft w:val="0"/>
      <w:marRight w:val="0"/>
      <w:marTop w:val="0"/>
      <w:marBottom w:val="0"/>
      <w:divBdr>
        <w:top w:val="none" w:sz="0" w:space="0" w:color="auto"/>
        <w:left w:val="none" w:sz="0" w:space="0" w:color="auto"/>
        <w:bottom w:val="none" w:sz="0" w:space="0" w:color="auto"/>
        <w:right w:val="none" w:sz="0" w:space="0" w:color="auto"/>
      </w:divBdr>
      <w:divsChild>
        <w:div w:id="1978798509">
          <w:marLeft w:val="0"/>
          <w:marRight w:val="0"/>
          <w:marTop w:val="0"/>
          <w:marBottom w:val="300"/>
          <w:divBdr>
            <w:top w:val="none" w:sz="0" w:space="0" w:color="auto"/>
            <w:left w:val="none" w:sz="0" w:space="0" w:color="auto"/>
            <w:bottom w:val="none" w:sz="0" w:space="0" w:color="auto"/>
            <w:right w:val="none" w:sz="0" w:space="0" w:color="auto"/>
          </w:divBdr>
          <w:divsChild>
            <w:div w:id="1787694274">
              <w:marLeft w:val="0"/>
              <w:marRight w:val="0"/>
              <w:marTop w:val="0"/>
              <w:marBottom w:val="0"/>
              <w:divBdr>
                <w:top w:val="none" w:sz="0" w:space="0" w:color="auto"/>
                <w:left w:val="single" w:sz="6" w:space="1" w:color="FFFFFF"/>
                <w:bottom w:val="none" w:sz="0" w:space="0" w:color="auto"/>
                <w:right w:val="single" w:sz="6" w:space="1" w:color="FFFFFF"/>
              </w:divBdr>
              <w:divsChild>
                <w:div w:id="1125198320">
                  <w:marLeft w:val="0"/>
                  <w:marRight w:val="0"/>
                  <w:marTop w:val="0"/>
                  <w:marBottom w:val="0"/>
                  <w:divBdr>
                    <w:top w:val="none" w:sz="0" w:space="0" w:color="auto"/>
                    <w:left w:val="none" w:sz="0" w:space="0" w:color="auto"/>
                    <w:bottom w:val="none" w:sz="0" w:space="0" w:color="auto"/>
                    <w:right w:val="none" w:sz="0" w:space="0" w:color="auto"/>
                  </w:divBdr>
                  <w:divsChild>
                    <w:div w:id="1260677039">
                      <w:marLeft w:val="0"/>
                      <w:marRight w:val="0"/>
                      <w:marTop w:val="0"/>
                      <w:marBottom w:val="0"/>
                      <w:divBdr>
                        <w:top w:val="none" w:sz="0" w:space="0" w:color="auto"/>
                        <w:left w:val="none" w:sz="0" w:space="0" w:color="auto"/>
                        <w:bottom w:val="none" w:sz="0" w:space="0" w:color="auto"/>
                        <w:right w:val="none" w:sz="0" w:space="0" w:color="auto"/>
                      </w:divBdr>
                      <w:divsChild>
                        <w:div w:id="505873080">
                          <w:marLeft w:val="0"/>
                          <w:marRight w:val="0"/>
                          <w:marTop w:val="0"/>
                          <w:marBottom w:val="0"/>
                          <w:divBdr>
                            <w:top w:val="none" w:sz="0" w:space="0" w:color="auto"/>
                            <w:left w:val="none" w:sz="0" w:space="0" w:color="auto"/>
                            <w:bottom w:val="none" w:sz="0" w:space="0" w:color="auto"/>
                            <w:right w:val="none" w:sz="0" w:space="0" w:color="auto"/>
                          </w:divBdr>
                          <w:divsChild>
                            <w:div w:id="235094902">
                              <w:marLeft w:val="0"/>
                              <w:marRight w:val="0"/>
                              <w:marTop w:val="0"/>
                              <w:marBottom w:val="0"/>
                              <w:divBdr>
                                <w:top w:val="none" w:sz="0" w:space="0" w:color="auto"/>
                                <w:left w:val="none" w:sz="0" w:space="0" w:color="auto"/>
                                <w:bottom w:val="none" w:sz="0" w:space="0" w:color="auto"/>
                                <w:right w:val="none" w:sz="0" w:space="0" w:color="auto"/>
                              </w:divBdr>
                              <w:divsChild>
                                <w:div w:id="1907833937">
                                  <w:marLeft w:val="0"/>
                                  <w:marRight w:val="0"/>
                                  <w:marTop w:val="0"/>
                                  <w:marBottom w:val="0"/>
                                  <w:divBdr>
                                    <w:top w:val="none" w:sz="0" w:space="0" w:color="auto"/>
                                    <w:left w:val="none" w:sz="0" w:space="0" w:color="auto"/>
                                    <w:bottom w:val="none" w:sz="0" w:space="0" w:color="auto"/>
                                    <w:right w:val="none" w:sz="0" w:space="0" w:color="auto"/>
                                  </w:divBdr>
                                  <w:divsChild>
                                    <w:div w:id="16628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9906183">
      <w:bodyDiv w:val="1"/>
      <w:marLeft w:val="0"/>
      <w:marRight w:val="0"/>
      <w:marTop w:val="0"/>
      <w:marBottom w:val="0"/>
      <w:divBdr>
        <w:top w:val="none" w:sz="0" w:space="0" w:color="auto"/>
        <w:left w:val="none" w:sz="0" w:space="0" w:color="auto"/>
        <w:bottom w:val="none" w:sz="0" w:space="0" w:color="auto"/>
        <w:right w:val="none" w:sz="0" w:space="0" w:color="auto"/>
      </w:divBdr>
      <w:divsChild>
        <w:div w:id="1605072686">
          <w:marLeft w:val="0"/>
          <w:marRight w:val="0"/>
          <w:marTop w:val="0"/>
          <w:marBottom w:val="300"/>
          <w:divBdr>
            <w:top w:val="none" w:sz="0" w:space="0" w:color="auto"/>
            <w:left w:val="none" w:sz="0" w:space="0" w:color="auto"/>
            <w:bottom w:val="none" w:sz="0" w:space="0" w:color="auto"/>
            <w:right w:val="none" w:sz="0" w:space="0" w:color="auto"/>
          </w:divBdr>
          <w:divsChild>
            <w:div w:id="1507013531">
              <w:marLeft w:val="0"/>
              <w:marRight w:val="0"/>
              <w:marTop w:val="0"/>
              <w:marBottom w:val="0"/>
              <w:divBdr>
                <w:top w:val="none" w:sz="0" w:space="0" w:color="auto"/>
                <w:left w:val="single" w:sz="6" w:space="1" w:color="FFFFFF"/>
                <w:bottom w:val="none" w:sz="0" w:space="0" w:color="auto"/>
                <w:right w:val="single" w:sz="6" w:space="1" w:color="FFFFFF"/>
              </w:divBdr>
              <w:divsChild>
                <w:div w:id="1099639690">
                  <w:marLeft w:val="0"/>
                  <w:marRight w:val="0"/>
                  <w:marTop w:val="0"/>
                  <w:marBottom w:val="0"/>
                  <w:divBdr>
                    <w:top w:val="none" w:sz="0" w:space="0" w:color="auto"/>
                    <w:left w:val="none" w:sz="0" w:space="0" w:color="auto"/>
                    <w:bottom w:val="none" w:sz="0" w:space="0" w:color="auto"/>
                    <w:right w:val="none" w:sz="0" w:space="0" w:color="auto"/>
                  </w:divBdr>
                  <w:divsChild>
                    <w:div w:id="500658242">
                      <w:marLeft w:val="0"/>
                      <w:marRight w:val="0"/>
                      <w:marTop w:val="0"/>
                      <w:marBottom w:val="0"/>
                      <w:divBdr>
                        <w:top w:val="none" w:sz="0" w:space="0" w:color="auto"/>
                        <w:left w:val="none" w:sz="0" w:space="0" w:color="auto"/>
                        <w:bottom w:val="none" w:sz="0" w:space="0" w:color="auto"/>
                        <w:right w:val="none" w:sz="0" w:space="0" w:color="auto"/>
                      </w:divBdr>
                      <w:divsChild>
                        <w:div w:id="483199534">
                          <w:marLeft w:val="0"/>
                          <w:marRight w:val="0"/>
                          <w:marTop w:val="0"/>
                          <w:marBottom w:val="0"/>
                          <w:divBdr>
                            <w:top w:val="none" w:sz="0" w:space="0" w:color="auto"/>
                            <w:left w:val="none" w:sz="0" w:space="0" w:color="auto"/>
                            <w:bottom w:val="none" w:sz="0" w:space="0" w:color="auto"/>
                            <w:right w:val="none" w:sz="0" w:space="0" w:color="auto"/>
                          </w:divBdr>
                          <w:divsChild>
                            <w:div w:id="110976878">
                              <w:marLeft w:val="0"/>
                              <w:marRight w:val="0"/>
                              <w:marTop w:val="0"/>
                              <w:marBottom w:val="0"/>
                              <w:divBdr>
                                <w:top w:val="none" w:sz="0" w:space="0" w:color="auto"/>
                                <w:left w:val="none" w:sz="0" w:space="0" w:color="auto"/>
                                <w:bottom w:val="none" w:sz="0" w:space="0" w:color="auto"/>
                                <w:right w:val="none" w:sz="0" w:space="0" w:color="auto"/>
                              </w:divBdr>
                              <w:divsChild>
                                <w:div w:id="668563678">
                                  <w:marLeft w:val="0"/>
                                  <w:marRight w:val="0"/>
                                  <w:marTop w:val="0"/>
                                  <w:marBottom w:val="0"/>
                                  <w:divBdr>
                                    <w:top w:val="none" w:sz="0" w:space="0" w:color="auto"/>
                                    <w:left w:val="none" w:sz="0" w:space="0" w:color="auto"/>
                                    <w:bottom w:val="none" w:sz="0" w:space="0" w:color="auto"/>
                                    <w:right w:val="none" w:sz="0" w:space="0" w:color="auto"/>
                                  </w:divBdr>
                                  <w:divsChild>
                                    <w:div w:id="18814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3916132">
      <w:bodyDiv w:val="1"/>
      <w:marLeft w:val="0"/>
      <w:marRight w:val="0"/>
      <w:marTop w:val="0"/>
      <w:marBottom w:val="0"/>
      <w:divBdr>
        <w:top w:val="none" w:sz="0" w:space="0" w:color="auto"/>
        <w:left w:val="none" w:sz="0" w:space="0" w:color="auto"/>
        <w:bottom w:val="none" w:sz="0" w:space="0" w:color="auto"/>
        <w:right w:val="none" w:sz="0" w:space="0" w:color="auto"/>
      </w:divBdr>
      <w:divsChild>
        <w:div w:id="585186254">
          <w:marLeft w:val="0"/>
          <w:marRight w:val="0"/>
          <w:marTop w:val="0"/>
          <w:marBottom w:val="300"/>
          <w:divBdr>
            <w:top w:val="none" w:sz="0" w:space="0" w:color="auto"/>
            <w:left w:val="none" w:sz="0" w:space="0" w:color="auto"/>
            <w:bottom w:val="none" w:sz="0" w:space="0" w:color="auto"/>
            <w:right w:val="none" w:sz="0" w:space="0" w:color="auto"/>
          </w:divBdr>
          <w:divsChild>
            <w:div w:id="1113018818">
              <w:marLeft w:val="0"/>
              <w:marRight w:val="0"/>
              <w:marTop w:val="0"/>
              <w:marBottom w:val="0"/>
              <w:divBdr>
                <w:top w:val="none" w:sz="0" w:space="0" w:color="auto"/>
                <w:left w:val="single" w:sz="6" w:space="1" w:color="FFFFFF"/>
                <w:bottom w:val="none" w:sz="0" w:space="0" w:color="auto"/>
                <w:right w:val="single" w:sz="6" w:space="1" w:color="FFFFFF"/>
              </w:divBdr>
              <w:divsChild>
                <w:div w:id="244269456">
                  <w:marLeft w:val="0"/>
                  <w:marRight w:val="0"/>
                  <w:marTop w:val="0"/>
                  <w:marBottom w:val="0"/>
                  <w:divBdr>
                    <w:top w:val="none" w:sz="0" w:space="0" w:color="auto"/>
                    <w:left w:val="none" w:sz="0" w:space="0" w:color="auto"/>
                    <w:bottom w:val="none" w:sz="0" w:space="0" w:color="auto"/>
                    <w:right w:val="none" w:sz="0" w:space="0" w:color="auto"/>
                  </w:divBdr>
                  <w:divsChild>
                    <w:div w:id="441727324">
                      <w:marLeft w:val="0"/>
                      <w:marRight w:val="0"/>
                      <w:marTop w:val="0"/>
                      <w:marBottom w:val="0"/>
                      <w:divBdr>
                        <w:top w:val="none" w:sz="0" w:space="0" w:color="auto"/>
                        <w:left w:val="none" w:sz="0" w:space="0" w:color="auto"/>
                        <w:bottom w:val="none" w:sz="0" w:space="0" w:color="auto"/>
                        <w:right w:val="none" w:sz="0" w:space="0" w:color="auto"/>
                      </w:divBdr>
                      <w:divsChild>
                        <w:div w:id="1627810404">
                          <w:marLeft w:val="0"/>
                          <w:marRight w:val="0"/>
                          <w:marTop w:val="0"/>
                          <w:marBottom w:val="0"/>
                          <w:divBdr>
                            <w:top w:val="none" w:sz="0" w:space="0" w:color="auto"/>
                            <w:left w:val="none" w:sz="0" w:space="0" w:color="auto"/>
                            <w:bottom w:val="none" w:sz="0" w:space="0" w:color="auto"/>
                            <w:right w:val="none" w:sz="0" w:space="0" w:color="auto"/>
                          </w:divBdr>
                          <w:divsChild>
                            <w:div w:id="884559706">
                              <w:marLeft w:val="0"/>
                              <w:marRight w:val="0"/>
                              <w:marTop w:val="0"/>
                              <w:marBottom w:val="0"/>
                              <w:divBdr>
                                <w:top w:val="none" w:sz="0" w:space="0" w:color="auto"/>
                                <w:left w:val="none" w:sz="0" w:space="0" w:color="auto"/>
                                <w:bottom w:val="none" w:sz="0" w:space="0" w:color="auto"/>
                                <w:right w:val="none" w:sz="0" w:space="0" w:color="auto"/>
                              </w:divBdr>
                              <w:divsChild>
                                <w:div w:id="1490830152">
                                  <w:marLeft w:val="0"/>
                                  <w:marRight w:val="0"/>
                                  <w:marTop w:val="0"/>
                                  <w:marBottom w:val="0"/>
                                  <w:divBdr>
                                    <w:top w:val="none" w:sz="0" w:space="0" w:color="auto"/>
                                    <w:left w:val="none" w:sz="0" w:space="0" w:color="auto"/>
                                    <w:bottom w:val="none" w:sz="0" w:space="0" w:color="auto"/>
                                    <w:right w:val="none" w:sz="0" w:space="0" w:color="auto"/>
                                  </w:divBdr>
                                  <w:divsChild>
                                    <w:div w:id="211085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132169">
      <w:bodyDiv w:val="1"/>
      <w:marLeft w:val="0"/>
      <w:marRight w:val="0"/>
      <w:marTop w:val="0"/>
      <w:marBottom w:val="0"/>
      <w:divBdr>
        <w:top w:val="none" w:sz="0" w:space="0" w:color="auto"/>
        <w:left w:val="none" w:sz="0" w:space="0" w:color="auto"/>
        <w:bottom w:val="none" w:sz="0" w:space="0" w:color="auto"/>
        <w:right w:val="none" w:sz="0" w:space="0" w:color="auto"/>
      </w:divBdr>
      <w:divsChild>
        <w:div w:id="882598134">
          <w:marLeft w:val="0"/>
          <w:marRight w:val="0"/>
          <w:marTop w:val="0"/>
          <w:marBottom w:val="300"/>
          <w:divBdr>
            <w:top w:val="none" w:sz="0" w:space="0" w:color="auto"/>
            <w:left w:val="none" w:sz="0" w:space="0" w:color="auto"/>
            <w:bottom w:val="none" w:sz="0" w:space="0" w:color="auto"/>
            <w:right w:val="none" w:sz="0" w:space="0" w:color="auto"/>
          </w:divBdr>
          <w:divsChild>
            <w:div w:id="585265478">
              <w:marLeft w:val="0"/>
              <w:marRight w:val="0"/>
              <w:marTop w:val="0"/>
              <w:marBottom w:val="0"/>
              <w:divBdr>
                <w:top w:val="none" w:sz="0" w:space="0" w:color="auto"/>
                <w:left w:val="single" w:sz="6" w:space="1" w:color="FFFFFF"/>
                <w:bottom w:val="none" w:sz="0" w:space="0" w:color="auto"/>
                <w:right w:val="single" w:sz="6" w:space="1" w:color="FFFFFF"/>
              </w:divBdr>
              <w:divsChild>
                <w:div w:id="1388643676">
                  <w:marLeft w:val="0"/>
                  <w:marRight w:val="0"/>
                  <w:marTop w:val="0"/>
                  <w:marBottom w:val="0"/>
                  <w:divBdr>
                    <w:top w:val="none" w:sz="0" w:space="0" w:color="auto"/>
                    <w:left w:val="none" w:sz="0" w:space="0" w:color="auto"/>
                    <w:bottom w:val="none" w:sz="0" w:space="0" w:color="auto"/>
                    <w:right w:val="none" w:sz="0" w:space="0" w:color="auto"/>
                  </w:divBdr>
                  <w:divsChild>
                    <w:div w:id="1563786868">
                      <w:marLeft w:val="0"/>
                      <w:marRight w:val="0"/>
                      <w:marTop w:val="0"/>
                      <w:marBottom w:val="0"/>
                      <w:divBdr>
                        <w:top w:val="none" w:sz="0" w:space="0" w:color="auto"/>
                        <w:left w:val="none" w:sz="0" w:space="0" w:color="auto"/>
                        <w:bottom w:val="none" w:sz="0" w:space="0" w:color="auto"/>
                        <w:right w:val="none" w:sz="0" w:space="0" w:color="auto"/>
                      </w:divBdr>
                      <w:divsChild>
                        <w:div w:id="964428065">
                          <w:marLeft w:val="0"/>
                          <w:marRight w:val="0"/>
                          <w:marTop w:val="0"/>
                          <w:marBottom w:val="0"/>
                          <w:divBdr>
                            <w:top w:val="none" w:sz="0" w:space="0" w:color="auto"/>
                            <w:left w:val="none" w:sz="0" w:space="0" w:color="auto"/>
                            <w:bottom w:val="none" w:sz="0" w:space="0" w:color="auto"/>
                            <w:right w:val="none" w:sz="0" w:space="0" w:color="auto"/>
                          </w:divBdr>
                          <w:divsChild>
                            <w:div w:id="1138306379">
                              <w:marLeft w:val="0"/>
                              <w:marRight w:val="0"/>
                              <w:marTop w:val="0"/>
                              <w:marBottom w:val="0"/>
                              <w:divBdr>
                                <w:top w:val="none" w:sz="0" w:space="0" w:color="auto"/>
                                <w:left w:val="none" w:sz="0" w:space="0" w:color="auto"/>
                                <w:bottom w:val="none" w:sz="0" w:space="0" w:color="auto"/>
                                <w:right w:val="none" w:sz="0" w:space="0" w:color="auto"/>
                              </w:divBdr>
                              <w:divsChild>
                                <w:div w:id="335309133">
                                  <w:marLeft w:val="0"/>
                                  <w:marRight w:val="0"/>
                                  <w:marTop w:val="0"/>
                                  <w:marBottom w:val="0"/>
                                  <w:divBdr>
                                    <w:top w:val="none" w:sz="0" w:space="0" w:color="auto"/>
                                    <w:left w:val="none" w:sz="0" w:space="0" w:color="auto"/>
                                    <w:bottom w:val="none" w:sz="0" w:space="0" w:color="auto"/>
                                    <w:right w:val="none" w:sz="0" w:space="0" w:color="auto"/>
                                  </w:divBdr>
                                  <w:divsChild>
                                    <w:div w:id="91417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fynnord@friluftsraadet.dk" TargetMode="External"/><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leo@leonidas.komm.dk" TargetMode="External"/><Relationship Id="rId25" Type="http://schemas.openxmlformats.org/officeDocument/2006/relationships/image" Target="media/image9.emf"/><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dnnordfyn-sager@dn.dk" TargetMode="External"/><Relationship Id="rId20" Type="http://schemas.openxmlformats.org/officeDocument/2006/relationships/image" Target="media/image4.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emf"/><Relationship Id="rId32"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mailto:syd@sst.dk" TargetMode="External"/><Relationship Id="rId23" Type="http://schemas.openxmlformats.org/officeDocument/2006/relationships/image" Target="media/image7.emf"/><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mailto:iv@vandcenter.dk" TargetMode="External"/><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nmkn.dk" TargetMode="Externa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footer" Target="footer3.xm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DWE\Templates\Rapport%20A4.dotx" TargetMode="External"/></Relationships>
</file>

<file path=word/theme/theme1.xml><?xml version="1.0" encoding="utf-8"?>
<a:theme xmlns:a="http://schemas.openxmlformats.org/drawingml/2006/main" name="Office Theme">
  <a:themeElements>
    <a:clrScheme name="Nordfyns Kommune">
      <a:dk1>
        <a:sysClr val="windowText" lastClr="000000"/>
      </a:dk1>
      <a:lt1>
        <a:sysClr val="window" lastClr="FFFFFF"/>
      </a:lt1>
      <a:dk2>
        <a:srgbClr val="009DE1"/>
      </a:dk2>
      <a:lt2>
        <a:srgbClr val="00A94F"/>
      </a:lt2>
      <a:accent1>
        <a:srgbClr val="C9DC50"/>
      </a:accent1>
      <a:accent2>
        <a:srgbClr val="F9ED32"/>
      </a:accent2>
      <a:accent3>
        <a:srgbClr val="C81D0B"/>
      </a:accent3>
      <a:accent4>
        <a:srgbClr val="A01D29"/>
      </a:accent4>
      <a:accent5>
        <a:srgbClr val="E31E36"/>
      </a:accent5>
      <a:accent6>
        <a:srgbClr val="EFECE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C0F84-01CA-479F-81E7-7AF98690F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A4</Template>
  <TotalTime>1</TotalTime>
  <Pages>22</Pages>
  <Words>3390</Words>
  <Characters>20686</Characters>
  <Application>Microsoft Office Word</Application>
  <DocSecurity>4</DocSecurity>
  <Lines>172</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Nordfyns Kommune</Company>
  <LinksUpToDate>false</LinksUpToDate>
  <CharactersWithSpaces>24028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Tove Kjærsgaard</dc:creator>
  <cp:lastModifiedBy>Tove Kjærsgaard</cp:lastModifiedBy>
  <cp:revision>2</cp:revision>
  <cp:lastPrinted>2014-04-02T08:29:00Z</cp:lastPrinted>
  <dcterms:created xsi:type="dcterms:W3CDTF">2018-05-07T09:11:00Z</dcterms:created>
  <dcterms:modified xsi:type="dcterms:W3CDTF">2018-05-07T09:11:00Z</dcterms:modified>
</cp:coreProperties>
</file>