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51BE39" w14:textId="24FA5783" w:rsidR="005E7B52" w:rsidRPr="005E7B52" w:rsidRDefault="005E7B52" w:rsidP="00C367F0">
      <w:pPr>
        <w:spacing w:before="0" w:after="300" w:line="240" w:lineRule="auto"/>
        <w:ind w:left="0"/>
        <w:contextualSpacing/>
        <w:jc w:val="center"/>
        <w:rPr>
          <w:rFonts w:asciiTheme="majorHAnsi" w:eastAsiaTheme="majorEastAsia" w:hAnsiTheme="majorHAnsi" w:cstheme="majorBidi"/>
          <w:color w:val="17365D" w:themeColor="text2" w:themeShade="BF"/>
          <w:spacing w:val="5"/>
          <w:kern w:val="28"/>
          <w:sz w:val="52"/>
          <w:szCs w:val="52"/>
          <w:lang w:eastAsia="en-US"/>
        </w:rPr>
      </w:pPr>
      <w:r w:rsidRPr="00EA136E">
        <w:rPr>
          <w:rFonts w:asciiTheme="majorHAnsi" w:eastAsiaTheme="majorEastAsia" w:hAnsiTheme="majorHAnsi" w:cstheme="majorBidi"/>
          <w:color w:val="17365D" w:themeColor="text2" w:themeShade="BF"/>
          <w:spacing w:val="5"/>
          <w:kern w:val="28"/>
          <w:sz w:val="52"/>
          <w:szCs w:val="52"/>
          <w:lang w:eastAsia="en-US"/>
        </w:rPr>
        <w:t>Miljøgodkendelse af</w:t>
      </w:r>
    </w:p>
    <w:p w14:paraId="5CAC3050" w14:textId="77777777" w:rsidR="00685515" w:rsidRDefault="00685515" w:rsidP="00DD41E5">
      <w:pPr>
        <w:spacing w:before="0" w:after="300" w:line="240" w:lineRule="auto"/>
        <w:ind w:left="0"/>
        <w:contextualSpacing/>
        <w:jc w:val="center"/>
        <w:rPr>
          <w:rFonts w:asciiTheme="majorHAnsi" w:eastAsiaTheme="majorEastAsia" w:hAnsiTheme="majorHAnsi" w:cstheme="majorBidi"/>
          <w:spacing w:val="5"/>
          <w:kern w:val="28"/>
          <w:sz w:val="52"/>
          <w:szCs w:val="52"/>
          <w:lang w:eastAsia="en-US"/>
        </w:rPr>
      </w:pPr>
      <w:r>
        <w:rPr>
          <w:rFonts w:asciiTheme="majorHAnsi" w:eastAsiaTheme="majorEastAsia" w:hAnsiTheme="majorHAnsi" w:cstheme="majorBidi"/>
          <w:spacing w:val="5"/>
          <w:kern w:val="28"/>
          <w:sz w:val="52"/>
          <w:szCs w:val="52"/>
          <w:lang w:eastAsia="en-US"/>
        </w:rPr>
        <w:t>VONSMOSE</w:t>
      </w:r>
    </w:p>
    <w:p w14:paraId="42273993" w14:textId="757B8DAC" w:rsidR="00DD41E5" w:rsidRDefault="00685515" w:rsidP="00DD41E5">
      <w:pPr>
        <w:spacing w:before="0" w:after="300" w:line="240" w:lineRule="auto"/>
        <w:ind w:left="0"/>
        <w:contextualSpacing/>
        <w:jc w:val="center"/>
        <w:rPr>
          <w:rFonts w:asciiTheme="majorHAnsi" w:eastAsiaTheme="majorEastAsia" w:hAnsiTheme="majorHAnsi" w:cstheme="majorBidi"/>
          <w:spacing w:val="5"/>
          <w:kern w:val="28"/>
          <w:sz w:val="52"/>
          <w:szCs w:val="52"/>
          <w:lang w:eastAsia="en-US"/>
        </w:rPr>
      </w:pPr>
      <w:r>
        <w:rPr>
          <w:rFonts w:asciiTheme="majorHAnsi" w:eastAsiaTheme="majorEastAsia" w:hAnsiTheme="majorHAnsi" w:cstheme="majorBidi"/>
          <w:spacing w:val="5"/>
          <w:kern w:val="28"/>
          <w:sz w:val="52"/>
          <w:szCs w:val="52"/>
          <w:lang w:eastAsia="en-US"/>
        </w:rPr>
        <w:t>VONSMOSEVEJ 12</w:t>
      </w:r>
    </w:p>
    <w:p w14:paraId="6FFB447B" w14:textId="4F2CDD49" w:rsidR="005E7B52" w:rsidRDefault="00685963" w:rsidP="005E7B52">
      <w:pPr>
        <w:spacing w:before="0" w:after="300" w:line="240" w:lineRule="auto"/>
        <w:ind w:left="0"/>
        <w:contextualSpacing/>
        <w:jc w:val="center"/>
        <w:rPr>
          <w:rFonts w:asciiTheme="majorHAnsi" w:eastAsiaTheme="majorEastAsia" w:hAnsiTheme="majorHAnsi" w:cstheme="majorBidi"/>
          <w:spacing w:val="5"/>
          <w:kern w:val="28"/>
          <w:sz w:val="52"/>
          <w:szCs w:val="52"/>
          <w:lang w:eastAsia="en-US"/>
        </w:rPr>
      </w:pPr>
      <w:r>
        <w:rPr>
          <w:rFonts w:asciiTheme="majorHAnsi" w:eastAsiaTheme="majorEastAsia" w:hAnsiTheme="majorHAnsi" w:cstheme="majorBidi"/>
          <w:spacing w:val="5"/>
          <w:kern w:val="28"/>
          <w:sz w:val="52"/>
          <w:szCs w:val="52"/>
          <w:lang w:eastAsia="en-US"/>
        </w:rPr>
        <w:t>6100 HADERSLEV</w:t>
      </w:r>
    </w:p>
    <w:p w14:paraId="157F273C" w14:textId="11B935FD" w:rsidR="005E7B52" w:rsidRPr="005E7B52" w:rsidRDefault="005E7B52" w:rsidP="005E7B52">
      <w:pPr>
        <w:spacing w:before="0" w:after="200" w:line="276" w:lineRule="auto"/>
        <w:ind w:left="0"/>
        <w:jc w:val="center"/>
        <w:rPr>
          <w:rFonts w:ascii="Verdana" w:eastAsiaTheme="minorHAnsi" w:hAnsi="Verdana" w:cstheme="minorBidi"/>
          <w:sz w:val="20"/>
          <w:szCs w:val="22"/>
          <w:lang w:eastAsia="en-US"/>
        </w:rPr>
      </w:pPr>
      <w:r w:rsidRPr="005E7B52">
        <w:rPr>
          <w:rFonts w:ascii="Verdana" w:eastAsiaTheme="minorHAnsi" w:hAnsi="Verdana" w:cstheme="minorBidi"/>
          <w:sz w:val="20"/>
          <w:szCs w:val="22"/>
          <w:lang w:eastAsia="en-US"/>
        </w:rPr>
        <w:t xml:space="preserve">Jf. </w:t>
      </w:r>
      <w:r w:rsidRPr="005E7B52">
        <w:rPr>
          <w:rFonts w:ascii="Verdana" w:eastAsiaTheme="minorHAnsi" w:hAnsi="Verdana" w:cstheme="minorBidi"/>
          <w:color w:val="000000" w:themeColor="text1"/>
          <w:sz w:val="20"/>
          <w:szCs w:val="22"/>
          <w:lang w:eastAsia="en-US"/>
        </w:rPr>
        <w:t xml:space="preserve">§ </w:t>
      </w:r>
      <w:r w:rsidR="00037F6E" w:rsidRPr="00840A30">
        <w:rPr>
          <w:rFonts w:ascii="Verdana" w:eastAsiaTheme="minorHAnsi" w:hAnsi="Verdana" w:cstheme="minorBidi"/>
          <w:color w:val="000000" w:themeColor="text1"/>
          <w:sz w:val="20"/>
          <w:szCs w:val="22"/>
          <w:lang w:eastAsia="en-US"/>
        </w:rPr>
        <w:t>16 a</w:t>
      </w:r>
      <w:r w:rsidRPr="00840A30">
        <w:rPr>
          <w:rFonts w:ascii="Verdana" w:eastAsiaTheme="minorHAnsi" w:hAnsi="Verdana" w:cstheme="minorBidi"/>
          <w:color w:val="000000" w:themeColor="text1"/>
          <w:sz w:val="20"/>
          <w:szCs w:val="22"/>
          <w:lang w:eastAsia="en-US"/>
        </w:rPr>
        <w:t xml:space="preserve"> stk</w:t>
      </w:r>
      <w:r w:rsidR="00685963">
        <w:rPr>
          <w:rFonts w:ascii="Verdana" w:eastAsiaTheme="minorHAnsi" w:hAnsi="Verdana" w:cstheme="minorBidi"/>
          <w:color w:val="000000" w:themeColor="text1"/>
          <w:sz w:val="20"/>
          <w:szCs w:val="22"/>
          <w:lang w:eastAsia="en-US"/>
        </w:rPr>
        <w:t>. 2</w:t>
      </w:r>
      <w:r w:rsidRPr="005E7B52">
        <w:rPr>
          <w:rFonts w:ascii="Verdana" w:eastAsiaTheme="minorHAnsi" w:hAnsi="Verdana" w:cstheme="minorBidi"/>
          <w:color w:val="000000" w:themeColor="text1"/>
          <w:sz w:val="20"/>
          <w:szCs w:val="22"/>
          <w:lang w:eastAsia="en-US"/>
        </w:rPr>
        <w:t xml:space="preserve"> i Bekendtgørelse </w:t>
      </w:r>
      <w:r w:rsidRPr="005E7B52">
        <w:rPr>
          <w:rFonts w:ascii="Verdana" w:eastAsiaTheme="minorHAnsi" w:hAnsi="Verdana" w:cstheme="minorBidi"/>
          <w:sz w:val="20"/>
          <w:szCs w:val="22"/>
          <w:lang w:eastAsia="en-US"/>
        </w:rPr>
        <w:t xml:space="preserve">af lov om husdyrbrug </w:t>
      </w:r>
      <w:r w:rsidR="00CA7863">
        <w:rPr>
          <w:rFonts w:ascii="Verdana" w:eastAsiaTheme="minorHAnsi" w:hAnsi="Verdana" w:cstheme="minorBidi"/>
          <w:sz w:val="20"/>
          <w:szCs w:val="22"/>
          <w:lang w:eastAsia="en-US"/>
        </w:rPr>
        <w:t>og anvendelse af gødning mv.</w:t>
      </w:r>
    </w:p>
    <w:p w14:paraId="05BC65A3" w14:textId="008B0B7B" w:rsidR="005E7B52" w:rsidRPr="00A256F8" w:rsidRDefault="005E7B52" w:rsidP="005E7B52">
      <w:pPr>
        <w:spacing w:before="0" w:after="200" w:line="276" w:lineRule="auto"/>
        <w:ind w:left="0"/>
        <w:jc w:val="center"/>
        <w:rPr>
          <w:rFonts w:ascii="Verdana" w:eastAsiaTheme="minorHAnsi" w:hAnsi="Verdana" w:cstheme="minorBidi"/>
          <w:sz w:val="20"/>
          <w:szCs w:val="22"/>
          <w:lang w:eastAsia="en-US"/>
        </w:rPr>
      </w:pPr>
      <w:r w:rsidRPr="005E7B52">
        <w:rPr>
          <w:rFonts w:ascii="Verdana" w:eastAsiaTheme="minorHAnsi" w:hAnsi="Verdana" w:cstheme="minorBidi"/>
          <w:sz w:val="20"/>
          <w:szCs w:val="22"/>
          <w:lang w:eastAsia="en-US"/>
        </w:rPr>
        <w:t xml:space="preserve">(LBK nr. </w:t>
      </w:r>
      <w:r w:rsidR="0080474A">
        <w:rPr>
          <w:rFonts w:ascii="Verdana" w:eastAsiaTheme="minorHAnsi" w:hAnsi="Verdana" w:cstheme="minorBidi"/>
          <w:sz w:val="20"/>
          <w:szCs w:val="22"/>
          <w:lang w:eastAsia="en-US"/>
        </w:rPr>
        <w:t>256</w:t>
      </w:r>
      <w:r w:rsidRPr="005E7B52">
        <w:rPr>
          <w:rFonts w:ascii="Verdana" w:eastAsiaTheme="minorHAnsi" w:hAnsi="Verdana" w:cstheme="minorBidi"/>
          <w:sz w:val="20"/>
          <w:szCs w:val="22"/>
          <w:lang w:eastAsia="en-US"/>
        </w:rPr>
        <w:t xml:space="preserve"> af </w:t>
      </w:r>
      <w:r w:rsidR="0080474A">
        <w:rPr>
          <w:rFonts w:ascii="Verdana" w:eastAsiaTheme="minorHAnsi" w:hAnsi="Verdana" w:cstheme="minorBidi"/>
          <w:sz w:val="20"/>
          <w:szCs w:val="22"/>
          <w:lang w:eastAsia="en-US"/>
        </w:rPr>
        <w:t>21</w:t>
      </w:r>
      <w:r w:rsidRPr="005E7B52">
        <w:rPr>
          <w:rFonts w:ascii="Verdana" w:eastAsiaTheme="minorHAnsi" w:hAnsi="Verdana" w:cstheme="minorBidi"/>
          <w:sz w:val="20"/>
          <w:szCs w:val="22"/>
          <w:lang w:eastAsia="en-US"/>
        </w:rPr>
        <w:t>/0</w:t>
      </w:r>
      <w:r w:rsidR="0080474A">
        <w:rPr>
          <w:rFonts w:ascii="Verdana" w:eastAsiaTheme="minorHAnsi" w:hAnsi="Verdana" w:cstheme="minorBidi"/>
          <w:sz w:val="20"/>
          <w:szCs w:val="22"/>
          <w:lang w:eastAsia="en-US"/>
        </w:rPr>
        <w:t>3</w:t>
      </w:r>
      <w:r w:rsidRPr="005E7B52">
        <w:rPr>
          <w:rFonts w:ascii="Verdana" w:eastAsiaTheme="minorHAnsi" w:hAnsi="Verdana" w:cstheme="minorBidi"/>
          <w:sz w:val="20"/>
          <w:szCs w:val="22"/>
          <w:lang w:eastAsia="en-US"/>
        </w:rPr>
        <w:t>/201</w:t>
      </w:r>
      <w:r w:rsidR="0080474A">
        <w:rPr>
          <w:rFonts w:ascii="Verdana" w:eastAsiaTheme="minorHAnsi" w:hAnsi="Verdana" w:cstheme="minorBidi"/>
          <w:sz w:val="20"/>
          <w:szCs w:val="22"/>
          <w:lang w:eastAsia="en-US"/>
        </w:rPr>
        <w:t>7</w:t>
      </w:r>
      <w:r w:rsidRPr="00A256F8">
        <w:rPr>
          <w:rFonts w:ascii="Verdana" w:eastAsiaTheme="minorHAnsi" w:hAnsi="Verdana" w:cstheme="minorBidi"/>
          <w:sz w:val="20"/>
          <w:szCs w:val="22"/>
          <w:lang w:eastAsia="en-US"/>
        </w:rPr>
        <w:t xml:space="preserve">) </w:t>
      </w:r>
    </w:p>
    <w:p w14:paraId="2793D7B0" w14:textId="623E4120" w:rsidR="005E7B52" w:rsidRPr="005E7B52" w:rsidRDefault="00DB68F4" w:rsidP="005E7B52">
      <w:pPr>
        <w:spacing w:before="0" w:after="200" w:line="276" w:lineRule="auto"/>
        <w:ind w:left="0"/>
        <w:jc w:val="center"/>
        <w:rPr>
          <w:rFonts w:ascii="Verdana" w:eastAsiaTheme="minorHAnsi" w:hAnsi="Verdana" w:cstheme="minorBidi"/>
          <w:sz w:val="20"/>
          <w:szCs w:val="22"/>
          <w:lang w:eastAsia="en-US"/>
        </w:rPr>
      </w:pPr>
      <w:r>
        <w:rPr>
          <w:noProof/>
        </w:rPr>
        <w:drawing>
          <wp:inline distT="0" distB="0" distL="0" distR="0" wp14:anchorId="095542B1" wp14:editId="192060F1">
            <wp:extent cx="4601689" cy="473202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601689" cy="4732020"/>
                    </a:xfrm>
                    <a:prstGeom prst="rect">
                      <a:avLst/>
                    </a:prstGeom>
                  </pic:spPr>
                </pic:pic>
              </a:graphicData>
            </a:graphic>
          </wp:inline>
        </w:drawing>
      </w:r>
    </w:p>
    <w:p w14:paraId="6BFD9E22" w14:textId="77777777" w:rsidR="00CA7863" w:rsidRDefault="00CA7863" w:rsidP="005E7B52">
      <w:pPr>
        <w:spacing w:before="0" w:after="200" w:line="276" w:lineRule="auto"/>
        <w:ind w:left="0"/>
        <w:jc w:val="right"/>
        <w:rPr>
          <w:rFonts w:ascii="Verdana" w:eastAsiaTheme="minorHAnsi" w:hAnsi="Verdana" w:cstheme="minorBidi"/>
          <w:color w:val="FF0000"/>
          <w:sz w:val="20"/>
          <w:szCs w:val="22"/>
          <w:lang w:eastAsia="en-US"/>
        </w:rPr>
      </w:pPr>
    </w:p>
    <w:p w14:paraId="6DC63AA0" w14:textId="169430CE" w:rsidR="005E7B52" w:rsidRPr="00F92290" w:rsidRDefault="00F92290" w:rsidP="005E7B52">
      <w:pPr>
        <w:spacing w:before="0" w:after="200" w:line="276" w:lineRule="auto"/>
        <w:ind w:left="0"/>
        <w:jc w:val="right"/>
        <w:rPr>
          <w:rFonts w:ascii="Verdana" w:eastAsiaTheme="minorHAnsi" w:hAnsi="Verdana" w:cstheme="minorBidi"/>
          <w:sz w:val="20"/>
          <w:szCs w:val="22"/>
          <w:lang w:eastAsia="en-US"/>
        </w:rPr>
      </w:pPr>
      <w:r w:rsidRPr="00F92290">
        <w:rPr>
          <w:rFonts w:ascii="Verdana" w:eastAsiaTheme="minorHAnsi" w:hAnsi="Verdana" w:cstheme="minorBidi"/>
          <w:sz w:val="20"/>
          <w:szCs w:val="22"/>
          <w:lang w:eastAsia="en-US"/>
        </w:rPr>
        <w:t>21. december</w:t>
      </w:r>
      <w:r w:rsidR="005E7B52" w:rsidRPr="00F92290">
        <w:rPr>
          <w:rFonts w:ascii="Verdana" w:eastAsiaTheme="minorHAnsi" w:hAnsi="Verdana" w:cstheme="minorBidi"/>
          <w:sz w:val="20"/>
          <w:szCs w:val="22"/>
          <w:lang w:eastAsia="en-US"/>
        </w:rPr>
        <w:t xml:space="preserve"> </w:t>
      </w:r>
      <w:r w:rsidR="00B25FC9" w:rsidRPr="00F92290">
        <w:rPr>
          <w:rFonts w:ascii="Verdana" w:eastAsiaTheme="minorHAnsi" w:hAnsi="Verdana" w:cstheme="minorBidi"/>
          <w:sz w:val="20"/>
          <w:szCs w:val="22"/>
          <w:lang w:eastAsia="en-US"/>
        </w:rPr>
        <w:t>2018</w:t>
      </w:r>
    </w:p>
    <w:p w14:paraId="68C3F519" w14:textId="77777777" w:rsidR="005E7B52" w:rsidRPr="005E7B52" w:rsidRDefault="005E7B52" w:rsidP="005E7B52">
      <w:pPr>
        <w:spacing w:before="0" w:after="200" w:line="276" w:lineRule="auto"/>
        <w:ind w:left="0"/>
        <w:jc w:val="right"/>
        <w:rPr>
          <w:rFonts w:ascii="Verdana" w:eastAsiaTheme="minorHAnsi" w:hAnsi="Verdana" w:cstheme="minorBidi"/>
          <w:sz w:val="20"/>
          <w:szCs w:val="22"/>
          <w:lang w:eastAsia="en-US"/>
        </w:rPr>
      </w:pPr>
      <w:r w:rsidRPr="005E7B52">
        <w:rPr>
          <w:rFonts w:ascii="Verdana" w:eastAsiaTheme="minorHAnsi" w:hAnsi="Verdana" w:cstheme="minorBidi"/>
          <w:sz w:val="20"/>
          <w:szCs w:val="22"/>
          <w:lang w:eastAsia="en-US"/>
        </w:rPr>
        <w:t>Haderslev Kommune</w:t>
      </w:r>
    </w:p>
    <w:p w14:paraId="3FFAF93E" w14:textId="77777777" w:rsidR="005E7B52" w:rsidRDefault="005E7B52" w:rsidP="00A25436">
      <w:pPr>
        <w:rPr>
          <w:rFonts w:eastAsia="Calibri"/>
        </w:rPr>
      </w:pPr>
    </w:p>
    <w:p w14:paraId="626C532F" w14:textId="77777777" w:rsidR="004D3656" w:rsidRDefault="004D3656" w:rsidP="00A25436">
      <w:pPr>
        <w:rPr>
          <w:rFonts w:eastAsia="Calibri"/>
        </w:rPr>
      </w:pPr>
    </w:p>
    <w:p w14:paraId="789F1D25" w14:textId="77777777" w:rsidR="0098447E" w:rsidRDefault="0098447E" w:rsidP="00A25436">
      <w:pPr>
        <w:rPr>
          <w:rFonts w:eastAsia="Calibri"/>
        </w:rPr>
      </w:pPr>
    </w:p>
    <w:p w14:paraId="12DCB230" w14:textId="77777777" w:rsidR="00F92290" w:rsidRDefault="00F92290" w:rsidP="00A25436">
      <w:pPr>
        <w:rPr>
          <w:rStyle w:val="TypografiFed"/>
          <w:bCs w:val="0"/>
        </w:rPr>
      </w:pPr>
    </w:p>
    <w:p w14:paraId="37ACA88A" w14:textId="77777777" w:rsidR="00F92290" w:rsidRDefault="00F92290" w:rsidP="00A25436">
      <w:pPr>
        <w:rPr>
          <w:rStyle w:val="TypografiFed"/>
          <w:bCs w:val="0"/>
        </w:rPr>
      </w:pPr>
    </w:p>
    <w:p w14:paraId="1C12538F" w14:textId="6E0DE153" w:rsidR="00A25436" w:rsidRPr="000B2A3E" w:rsidRDefault="00A25436" w:rsidP="00A25436">
      <w:pPr>
        <w:rPr>
          <w:rStyle w:val="TypografiFed"/>
          <w:bCs w:val="0"/>
          <w:szCs w:val="22"/>
        </w:rPr>
      </w:pPr>
      <w:r w:rsidRPr="000B2A3E">
        <w:rPr>
          <w:rStyle w:val="TypografiFed"/>
          <w:bCs w:val="0"/>
        </w:rPr>
        <w:lastRenderedPageBreak/>
        <w:t>Datablad</w:t>
      </w:r>
    </w:p>
    <w:tbl>
      <w:tblPr>
        <w:tblW w:w="0" w:type="auto"/>
        <w:tblInd w:w="534"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Look w:val="01E0" w:firstRow="1" w:lastRow="1" w:firstColumn="1" w:lastColumn="1" w:noHBand="0" w:noVBand="0"/>
      </w:tblPr>
      <w:tblGrid>
        <w:gridCol w:w="2338"/>
        <w:gridCol w:w="6133"/>
      </w:tblGrid>
      <w:tr w:rsidR="00A25436" w14:paraId="75894F59" w14:textId="77777777" w:rsidTr="003D15CA">
        <w:tc>
          <w:tcPr>
            <w:tcW w:w="8471" w:type="dxa"/>
            <w:gridSpan w:val="2"/>
            <w:shd w:val="clear" w:color="auto" w:fill="C6D9F1"/>
          </w:tcPr>
          <w:p w14:paraId="20083295" w14:textId="77777777" w:rsidR="00A25436" w:rsidRPr="00133E55" w:rsidRDefault="00A25436" w:rsidP="0047514F">
            <w:pPr>
              <w:ind w:left="0"/>
              <w:rPr>
                <w:b/>
              </w:rPr>
            </w:pPr>
            <w:r w:rsidRPr="00133E55">
              <w:rPr>
                <w:b/>
              </w:rPr>
              <w:t>Kontaktoplysninger</w:t>
            </w:r>
          </w:p>
        </w:tc>
      </w:tr>
      <w:tr w:rsidR="00A25436" w:rsidRPr="00685515" w14:paraId="5830E0D5" w14:textId="77777777" w:rsidTr="003D15CA">
        <w:tc>
          <w:tcPr>
            <w:tcW w:w="2338" w:type="dxa"/>
            <w:shd w:val="clear" w:color="auto" w:fill="auto"/>
          </w:tcPr>
          <w:p w14:paraId="2FB605A4" w14:textId="77777777" w:rsidR="00A25436" w:rsidRPr="009C4D51" w:rsidRDefault="00A25436" w:rsidP="0047514F">
            <w:pPr>
              <w:ind w:left="0"/>
              <w:rPr>
                <w:szCs w:val="22"/>
              </w:rPr>
            </w:pPr>
            <w:r w:rsidRPr="009C4D51">
              <w:rPr>
                <w:szCs w:val="22"/>
              </w:rPr>
              <w:t>Ansøgers navn og adresse</w:t>
            </w:r>
          </w:p>
        </w:tc>
        <w:tc>
          <w:tcPr>
            <w:tcW w:w="6133" w:type="dxa"/>
            <w:shd w:val="clear" w:color="auto" w:fill="auto"/>
          </w:tcPr>
          <w:p w14:paraId="7503253D" w14:textId="58D38656" w:rsidR="008B3BF2" w:rsidRPr="00181894" w:rsidRDefault="008B3BF2" w:rsidP="0028142B">
            <w:pPr>
              <w:spacing w:before="0"/>
              <w:ind w:left="0"/>
              <w:rPr>
                <w:rStyle w:val="kontaktinformationtext"/>
                <w:szCs w:val="22"/>
              </w:rPr>
            </w:pPr>
          </w:p>
          <w:p w14:paraId="5752CCE4" w14:textId="4F6BDECC" w:rsidR="00685515" w:rsidRPr="00331916" w:rsidRDefault="00685515" w:rsidP="00685515">
            <w:pPr>
              <w:spacing w:before="0"/>
              <w:ind w:left="0"/>
              <w:rPr>
                <w:rStyle w:val="kontaktinformationtext"/>
              </w:rPr>
            </w:pPr>
            <w:r>
              <w:rPr>
                <w:szCs w:val="22"/>
                <w:lang w:val="nb-NO"/>
              </w:rPr>
              <w:t xml:space="preserve">Vonsmose v) </w:t>
            </w:r>
            <w:r>
              <w:rPr>
                <w:rStyle w:val="kontaktinformationtext"/>
              </w:rPr>
              <w:t>Jens Peter Nissen</w:t>
            </w:r>
          </w:p>
          <w:p w14:paraId="1E8B1AAD" w14:textId="77777777" w:rsidR="00685515" w:rsidRPr="00331916" w:rsidRDefault="00685515" w:rsidP="00685515">
            <w:pPr>
              <w:spacing w:before="0"/>
              <w:ind w:left="0"/>
              <w:rPr>
                <w:szCs w:val="22"/>
              </w:rPr>
            </w:pPr>
            <w:r>
              <w:rPr>
                <w:szCs w:val="22"/>
              </w:rPr>
              <w:t>Vonsmosevej 12</w:t>
            </w:r>
          </w:p>
          <w:p w14:paraId="598B1C23" w14:textId="77777777" w:rsidR="00685515" w:rsidRPr="00331916" w:rsidRDefault="00685515" w:rsidP="00685515">
            <w:pPr>
              <w:spacing w:before="0"/>
              <w:ind w:left="0"/>
              <w:rPr>
                <w:szCs w:val="22"/>
              </w:rPr>
            </w:pPr>
            <w:r>
              <w:rPr>
                <w:szCs w:val="22"/>
              </w:rPr>
              <w:t>6100 Haderslev</w:t>
            </w:r>
          </w:p>
          <w:p w14:paraId="48C35AE2" w14:textId="77777777" w:rsidR="00685515" w:rsidRPr="00331916" w:rsidRDefault="00685515" w:rsidP="00685515">
            <w:pPr>
              <w:spacing w:before="0"/>
              <w:ind w:left="0"/>
              <w:rPr>
                <w:szCs w:val="22"/>
              </w:rPr>
            </w:pPr>
          </w:p>
          <w:p w14:paraId="098266B9" w14:textId="77777777" w:rsidR="00685515" w:rsidRPr="00331916" w:rsidRDefault="00685515" w:rsidP="00685515">
            <w:pPr>
              <w:spacing w:before="0"/>
              <w:ind w:left="0"/>
              <w:rPr>
                <w:szCs w:val="22"/>
                <w:lang w:val="de-DE"/>
              </w:rPr>
            </w:pPr>
            <w:r w:rsidRPr="00331916">
              <w:rPr>
                <w:szCs w:val="22"/>
                <w:lang w:val="de-DE"/>
              </w:rPr>
              <w:t xml:space="preserve">Mobil: </w:t>
            </w:r>
            <w:r>
              <w:rPr>
                <w:bCs/>
                <w:lang w:val="de-DE"/>
              </w:rPr>
              <w:t>2146 3008</w:t>
            </w:r>
          </w:p>
          <w:p w14:paraId="6F778B88" w14:textId="78B54374" w:rsidR="00266A15" w:rsidRPr="00181894" w:rsidRDefault="00685515" w:rsidP="00685515">
            <w:pPr>
              <w:spacing w:before="0"/>
              <w:ind w:left="0"/>
              <w:rPr>
                <w:szCs w:val="22"/>
                <w:lang w:val="nb-NO"/>
              </w:rPr>
            </w:pPr>
            <w:r w:rsidRPr="00331916">
              <w:rPr>
                <w:szCs w:val="22"/>
                <w:lang w:val="de-DE"/>
              </w:rPr>
              <w:t xml:space="preserve">E-mail: </w:t>
            </w:r>
            <w:hyperlink r:id="rId14" w:history="1">
              <w:r w:rsidR="00D90DED" w:rsidRPr="009A3DA1">
                <w:rPr>
                  <w:rStyle w:val="Hyperlink"/>
                  <w:bCs/>
                  <w:lang w:val="de-DE"/>
                </w:rPr>
                <w:t>Vonsmose@vonsmose.dk</w:t>
              </w:r>
            </w:hyperlink>
          </w:p>
        </w:tc>
      </w:tr>
      <w:tr w:rsidR="00A25436" w14:paraId="15A1430A" w14:textId="77777777" w:rsidTr="003D15CA">
        <w:tc>
          <w:tcPr>
            <w:tcW w:w="2338" w:type="dxa"/>
            <w:shd w:val="clear" w:color="auto" w:fill="auto"/>
          </w:tcPr>
          <w:p w14:paraId="662E321B" w14:textId="72BA5F66" w:rsidR="00A25436" w:rsidRPr="009C4D51" w:rsidRDefault="00A25436" w:rsidP="0047514F">
            <w:pPr>
              <w:ind w:left="0"/>
              <w:rPr>
                <w:szCs w:val="22"/>
              </w:rPr>
            </w:pPr>
            <w:r w:rsidRPr="009C4D51">
              <w:rPr>
                <w:szCs w:val="22"/>
              </w:rPr>
              <w:t>Ansøgers CVR</w:t>
            </w:r>
          </w:p>
        </w:tc>
        <w:tc>
          <w:tcPr>
            <w:tcW w:w="6133" w:type="dxa"/>
            <w:shd w:val="clear" w:color="auto" w:fill="auto"/>
          </w:tcPr>
          <w:p w14:paraId="154510C6" w14:textId="74B4EDA9" w:rsidR="00A25436" w:rsidRPr="00181894" w:rsidRDefault="00D917A9" w:rsidP="00685515">
            <w:pPr>
              <w:spacing w:line="280" w:lineRule="atLeast"/>
              <w:ind w:left="0"/>
              <w:rPr>
                <w:szCs w:val="22"/>
              </w:rPr>
            </w:pPr>
            <w:r>
              <w:rPr>
                <w:szCs w:val="22"/>
              </w:rPr>
              <w:t>Cvr-nr.</w:t>
            </w:r>
            <w:r w:rsidR="00685515">
              <w:rPr>
                <w:szCs w:val="22"/>
              </w:rPr>
              <w:t>13877637</w:t>
            </w:r>
            <w:r w:rsidR="002155C9" w:rsidRPr="00181894">
              <w:rPr>
                <w:szCs w:val="22"/>
              </w:rPr>
              <w:t xml:space="preserve">      </w:t>
            </w:r>
            <w:r w:rsidR="00685515">
              <w:rPr>
                <w:szCs w:val="22"/>
              </w:rPr>
              <w:t>P-nr. 1005138965</w:t>
            </w:r>
          </w:p>
        </w:tc>
      </w:tr>
      <w:tr w:rsidR="00A25436" w14:paraId="022E7DC3" w14:textId="77777777" w:rsidTr="003D15CA">
        <w:tc>
          <w:tcPr>
            <w:tcW w:w="2338" w:type="dxa"/>
            <w:shd w:val="clear" w:color="auto" w:fill="auto"/>
          </w:tcPr>
          <w:p w14:paraId="66959891" w14:textId="77777777" w:rsidR="00A25436" w:rsidRPr="009C4D51" w:rsidRDefault="00A25436" w:rsidP="0047514F">
            <w:pPr>
              <w:ind w:left="0"/>
              <w:rPr>
                <w:szCs w:val="22"/>
              </w:rPr>
            </w:pPr>
            <w:r w:rsidRPr="009C4D51">
              <w:rPr>
                <w:szCs w:val="22"/>
              </w:rPr>
              <w:t>Ansøgers CHR</w:t>
            </w:r>
          </w:p>
        </w:tc>
        <w:tc>
          <w:tcPr>
            <w:tcW w:w="6133" w:type="dxa"/>
            <w:shd w:val="clear" w:color="auto" w:fill="auto"/>
          </w:tcPr>
          <w:p w14:paraId="140AECE3" w14:textId="58793A5D" w:rsidR="00A25436" w:rsidRPr="009C4D51" w:rsidRDefault="00685515" w:rsidP="004A616F">
            <w:pPr>
              <w:ind w:left="0"/>
              <w:rPr>
                <w:szCs w:val="22"/>
              </w:rPr>
            </w:pPr>
            <w:r>
              <w:rPr>
                <w:szCs w:val="22"/>
              </w:rPr>
              <w:t>95050</w:t>
            </w:r>
          </w:p>
        </w:tc>
      </w:tr>
      <w:tr w:rsidR="009C4D51" w:rsidRPr="00EA136E" w14:paraId="73DE3CAB" w14:textId="77777777" w:rsidTr="003D15CA">
        <w:tc>
          <w:tcPr>
            <w:tcW w:w="2338" w:type="dxa"/>
            <w:shd w:val="clear" w:color="auto" w:fill="auto"/>
          </w:tcPr>
          <w:p w14:paraId="02400DD9" w14:textId="4093A4FA" w:rsidR="009C4D51" w:rsidRPr="009C4D51" w:rsidRDefault="009C4D51" w:rsidP="0047514F">
            <w:pPr>
              <w:ind w:left="0"/>
              <w:rPr>
                <w:szCs w:val="22"/>
              </w:rPr>
            </w:pPr>
            <w:r w:rsidRPr="009C4D51">
              <w:rPr>
                <w:szCs w:val="22"/>
              </w:rPr>
              <w:t>Kontaktperson</w:t>
            </w:r>
          </w:p>
        </w:tc>
        <w:tc>
          <w:tcPr>
            <w:tcW w:w="6133" w:type="dxa"/>
            <w:shd w:val="clear" w:color="auto" w:fill="auto"/>
          </w:tcPr>
          <w:p w14:paraId="6E5FFF9E" w14:textId="5A7E47DE" w:rsidR="009C4D51" w:rsidRPr="00D2301A" w:rsidRDefault="004A654B" w:rsidP="00A6512E">
            <w:pPr>
              <w:ind w:left="0"/>
              <w:rPr>
                <w:rStyle w:val="kontaktinformationtext"/>
                <w:szCs w:val="22"/>
              </w:rPr>
            </w:pPr>
            <w:r>
              <w:rPr>
                <w:rStyle w:val="kontaktinformationtext"/>
                <w:szCs w:val="22"/>
              </w:rPr>
              <w:t xml:space="preserve">Jens Peter Nissen </w:t>
            </w:r>
          </w:p>
        </w:tc>
      </w:tr>
      <w:tr w:rsidR="00A25436" w14:paraId="544B8985" w14:textId="77777777" w:rsidTr="003D15CA">
        <w:tc>
          <w:tcPr>
            <w:tcW w:w="2338" w:type="dxa"/>
            <w:shd w:val="clear" w:color="auto" w:fill="auto"/>
          </w:tcPr>
          <w:p w14:paraId="3574810C" w14:textId="28DDE485" w:rsidR="00A25436" w:rsidRPr="009C4D51" w:rsidRDefault="00A25436" w:rsidP="0047514F">
            <w:pPr>
              <w:ind w:left="0"/>
              <w:rPr>
                <w:szCs w:val="22"/>
              </w:rPr>
            </w:pPr>
            <w:r w:rsidRPr="009C4D51">
              <w:rPr>
                <w:szCs w:val="22"/>
              </w:rPr>
              <w:t>Ejer</w:t>
            </w:r>
          </w:p>
        </w:tc>
        <w:tc>
          <w:tcPr>
            <w:tcW w:w="6133" w:type="dxa"/>
            <w:shd w:val="clear" w:color="auto" w:fill="auto"/>
          </w:tcPr>
          <w:p w14:paraId="518772CA" w14:textId="0EA04953" w:rsidR="00A25436" w:rsidRPr="009C4D51" w:rsidRDefault="00D90DED" w:rsidP="009C4D51">
            <w:pPr>
              <w:ind w:left="0"/>
              <w:rPr>
                <w:szCs w:val="22"/>
              </w:rPr>
            </w:pPr>
            <w:r>
              <w:rPr>
                <w:szCs w:val="22"/>
              </w:rPr>
              <w:t>S</w:t>
            </w:r>
            <w:r w:rsidR="004A654B">
              <w:rPr>
                <w:szCs w:val="22"/>
              </w:rPr>
              <w:t>amme</w:t>
            </w:r>
          </w:p>
        </w:tc>
      </w:tr>
      <w:tr w:rsidR="008B3BF2" w14:paraId="5207B299" w14:textId="77777777" w:rsidTr="003D15CA">
        <w:tc>
          <w:tcPr>
            <w:tcW w:w="2338" w:type="dxa"/>
            <w:shd w:val="clear" w:color="auto" w:fill="auto"/>
          </w:tcPr>
          <w:p w14:paraId="70E7A0DC" w14:textId="77777777" w:rsidR="008B3BF2" w:rsidRPr="009C4D51" w:rsidRDefault="008B3BF2" w:rsidP="0047514F">
            <w:pPr>
              <w:ind w:left="0"/>
              <w:rPr>
                <w:szCs w:val="22"/>
              </w:rPr>
            </w:pPr>
            <w:r w:rsidRPr="009C4D51">
              <w:rPr>
                <w:szCs w:val="22"/>
              </w:rPr>
              <w:t>Ejendom</w:t>
            </w:r>
          </w:p>
        </w:tc>
        <w:tc>
          <w:tcPr>
            <w:tcW w:w="6133" w:type="dxa"/>
            <w:shd w:val="clear" w:color="auto" w:fill="auto"/>
          </w:tcPr>
          <w:p w14:paraId="01130732" w14:textId="1DA1E5D9" w:rsidR="008B3BF2" w:rsidRPr="009C4D51" w:rsidRDefault="004A654B" w:rsidP="00871C82">
            <w:pPr>
              <w:ind w:left="0"/>
              <w:rPr>
                <w:szCs w:val="22"/>
              </w:rPr>
            </w:pPr>
            <w:r>
              <w:rPr>
                <w:szCs w:val="22"/>
              </w:rPr>
              <w:t>Vonsmose</w:t>
            </w:r>
          </w:p>
        </w:tc>
      </w:tr>
      <w:tr w:rsidR="00A25436" w14:paraId="6EA5DBD8" w14:textId="77777777" w:rsidTr="003D15CA">
        <w:tc>
          <w:tcPr>
            <w:tcW w:w="2338" w:type="dxa"/>
            <w:shd w:val="clear" w:color="auto" w:fill="auto"/>
          </w:tcPr>
          <w:p w14:paraId="0C5B8296" w14:textId="77777777" w:rsidR="00A25436" w:rsidRPr="009C4D51" w:rsidRDefault="00A25436" w:rsidP="0047514F">
            <w:pPr>
              <w:ind w:left="0"/>
              <w:rPr>
                <w:szCs w:val="22"/>
              </w:rPr>
            </w:pPr>
            <w:r w:rsidRPr="009C4D51">
              <w:rPr>
                <w:szCs w:val="22"/>
              </w:rPr>
              <w:t>Ejendommens adresse</w:t>
            </w:r>
          </w:p>
        </w:tc>
        <w:tc>
          <w:tcPr>
            <w:tcW w:w="6133" w:type="dxa"/>
            <w:shd w:val="clear" w:color="auto" w:fill="auto"/>
          </w:tcPr>
          <w:p w14:paraId="2DAD5BC2" w14:textId="528742B5" w:rsidR="00A25436" w:rsidRPr="009C4D51" w:rsidRDefault="004A654B" w:rsidP="00A6512E">
            <w:pPr>
              <w:ind w:left="0"/>
              <w:rPr>
                <w:szCs w:val="22"/>
              </w:rPr>
            </w:pPr>
            <w:r>
              <w:rPr>
                <w:szCs w:val="22"/>
              </w:rPr>
              <w:t>Vonsmosevej 12, 6100 Haderslev</w:t>
            </w:r>
          </w:p>
        </w:tc>
      </w:tr>
      <w:tr w:rsidR="00266A15" w14:paraId="325796D6" w14:textId="77777777" w:rsidTr="003D15CA">
        <w:tc>
          <w:tcPr>
            <w:tcW w:w="2338" w:type="dxa"/>
            <w:shd w:val="clear" w:color="auto" w:fill="auto"/>
          </w:tcPr>
          <w:p w14:paraId="6BEFDA6A" w14:textId="470526B0" w:rsidR="00266A15" w:rsidRPr="009C4D51" w:rsidRDefault="00266A15" w:rsidP="0047514F">
            <w:pPr>
              <w:ind w:left="0"/>
              <w:rPr>
                <w:szCs w:val="22"/>
              </w:rPr>
            </w:pPr>
            <w:r w:rsidRPr="009C4D51">
              <w:rPr>
                <w:szCs w:val="22"/>
              </w:rPr>
              <w:t>Ejendomsnummer</w:t>
            </w:r>
          </w:p>
        </w:tc>
        <w:tc>
          <w:tcPr>
            <w:tcW w:w="6133" w:type="dxa"/>
            <w:shd w:val="clear" w:color="auto" w:fill="auto"/>
          </w:tcPr>
          <w:p w14:paraId="6B9AF28A" w14:textId="1B484019" w:rsidR="00266A15" w:rsidRPr="009C4D51" w:rsidRDefault="004A654B" w:rsidP="002F0C81">
            <w:pPr>
              <w:spacing w:line="280" w:lineRule="atLeast"/>
              <w:ind w:left="0"/>
              <w:rPr>
                <w:szCs w:val="22"/>
              </w:rPr>
            </w:pPr>
            <w:r>
              <w:t>5100011153</w:t>
            </w:r>
          </w:p>
        </w:tc>
      </w:tr>
      <w:tr w:rsidR="00A25436" w:rsidRPr="003A7A5D" w14:paraId="3C9DC3BB" w14:textId="77777777" w:rsidTr="00701C87">
        <w:trPr>
          <w:trHeight w:val="368"/>
        </w:trPr>
        <w:tc>
          <w:tcPr>
            <w:tcW w:w="2338" w:type="dxa"/>
            <w:shd w:val="clear" w:color="auto" w:fill="auto"/>
          </w:tcPr>
          <w:p w14:paraId="65426F93" w14:textId="77777777" w:rsidR="00A25436" w:rsidRPr="009C4D51" w:rsidRDefault="00A25436" w:rsidP="0047514F">
            <w:pPr>
              <w:ind w:left="0"/>
              <w:rPr>
                <w:szCs w:val="22"/>
              </w:rPr>
            </w:pPr>
            <w:r w:rsidRPr="009C4D51">
              <w:rPr>
                <w:szCs w:val="22"/>
              </w:rPr>
              <w:t>Matr. Nr.</w:t>
            </w:r>
          </w:p>
        </w:tc>
        <w:tc>
          <w:tcPr>
            <w:tcW w:w="6133" w:type="dxa"/>
            <w:shd w:val="clear" w:color="auto" w:fill="auto"/>
          </w:tcPr>
          <w:p w14:paraId="04188B1F" w14:textId="599E1F48" w:rsidR="00A25436" w:rsidRPr="003A7A5D" w:rsidRDefault="00A6512E" w:rsidP="004A654B">
            <w:pPr>
              <w:spacing w:line="280" w:lineRule="atLeast"/>
              <w:ind w:left="0"/>
              <w:rPr>
                <w:szCs w:val="22"/>
                <w:lang w:val="nb-NO"/>
              </w:rPr>
            </w:pPr>
            <w:r w:rsidRPr="003A7A5D">
              <w:rPr>
                <w:lang w:val="nb-NO"/>
              </w:rPr>
              <w:t>Matr. nr.</w:t>
            </w:r>
            <w:r w:rsidR="004A654B" w:rsidRPr="003A7A5D">
              <w:rPr>
                <w:lang w:val="nb-NO"/>
              </w:rPr>
              <w:t xml:space="preserve"> 1 Nr. Vilstrup, Vilstrup</w:t>
            </w:r>
          </w:p>
        </w:tc>
      </w:tr>
      <w:tr w:rsidR="004A654B" w:rsidRPr="004A654B" w14:paraId="11FD7428" w14:textId="77777777" w:rsidTr="003D15CA">
        <w:tc>
          <w:tcPr>
            <w:tcW w:w="2338" w:type="dxa"/>
            <w:shd w:val="clear" w:color="auto" w:fill="auto"/>
          </w:tcPr>
          <w:p w14:paraId="0B6AC1DE" w14:textId="5731FB1D" w:rsidR="004A654B" w:rsidRPr="002B3825" w:rsidRDefault="004A654B" w:rsidP="0047514F">
            <w:pPr>
              <w:ind w:left="0"/>
              <w:rPr>
                <w:szCs w:val="22"/>
              </w:rPr>
            </w:pPr>
            <w:r>
              <w:rPr>
                <w:szCs w:val="22"/>
              </w:rPr>
              <w:t>Tilsynsmyndighed</w:t>
            </w:r>
          </w:p>
        </w:tc>
        <w:tc>
          <w:tcPr>
            <w:tcW w:w="6133" w:type="dxa"/>
            <w:shd w:val="clear" w:color="auto" w:fill="auto"/>
          </w:tcPr>
          <w:p w14:paraId="199C0877" w14:textId="281560DE" w:rsidR="004A654B" w:rsidRPr="004A654B" w:rsidRDefault="004A654B" w:rsidP="00EF21D2">
            <w:pPr>
              <w:ind w:left="0"/>
            </w:pPr>
            <w:r w:rsidRPr="00331916">
              <w:t>Haderslev Kommune</w:t>
            </w:r>
          </w:p>
        </w:tc>
      </w:tr>
      <w:tr w:rsidR="004A654B" w14:paraId="29134077" w14:textId="77777777" w:rsidTr="003D15CA">
        <w:tc>
          <w:tcPr>
            <w:tcW w:w="2338" w:type="dxa"/>
            <w:shd w:val="clear" w:color="auto" w:fill="auto"/>
          </w:tcPr>
          <w:p w14:paraId="435DDB7A" w14:textId="125D8072" w:rsidR="004A654B" w:rsidRPr="00181DC7" w:rsidRDefault="004A654B" w:rsidP="0047514F">
            <w:pPr>
              <w:ind w:left="0"/>
              <w:rPr>
                <w:szCs w:val="22"/>
              </w:rPr>
            </w:pPr>
            <w:r w:rsidRPr="00181DC7">
              <w:rPr>
                <w:szCs w:val="22"/>
              </w:rPr>
              <w:t xml:space="preserve">Journal nr. </w:t>
            </w:r>
          </w:p>
        </w:tc>
        <w:tc>
          <w:tcPr>
            <w:tcW w:w="6133" w:type="dxa"/>
            <w:shd w:val="clear" w:color="auto" w:fill="auto"/>
          </w:tcPr>
          <w:p w14:paraId="02B9B2F6" w14:textId="72594AF5" w:rsidR="004A654B" w:rsidRPr="00181DC7" w:rsidRDefault="00181DC7" w:rsidP="0047514F">
            <w:pPr>
              <w:ind w:left="0"/>
              <w:rPr>
                <w:szCs w:val="22"/>
              </w:rPr>
            </w:pPr>
            <w:r w:rsidRPr="00181DC7">
              <w:t>18/4207</w:t>
            </w:r>
          </w:p>
        </w:tc>
      </w:tr>
      <w:tr w:rsidR="004A654B" w:rsidRPr="00EF21D2" w14:paraId="445C1953" w14:textId="77777777" w:rsidTr="003D15CA">
        <w:tc>
          <w:tcPr>
            <w:tcW w:w="2338" w:type="dxa"/>
            <w:shd w:val="clear" w:color="auto" w:fill="auto"/>
          </w:tcPr>
          <w:p w14:paraId="629CD871" w14:textId="11B645EC" w:rsidR="004A654B" w:rsidRPr="007D0473" w:rsidRDefault="004A654B" w:rsidP="0047514F">
            <w:pPr>
              <w:ind w:left="0"/>
              <w:rPr>
                <w:szCs w:val="22"/>
              </w:rPr>
            </w:pPr>
            <w:r w:rsidRPr="007D0473">
              <w:rPr>
                <w:szCs w:val="22"/>
              </w:rPr>
              <w:t>Ansøgnings-id</w:t>
            </w:r>
          </w:p>
        </w:tc>
        <w:tc>
          <w:tcPr>
            <w:tcW w:w="6133" w:type="dxa"/>
            <w:shd w:val="clear" w:color="auto" w:fill="auto"/>
          </w:tcPr>
          <w:p w14:paraId="36285545" w14:textId="44185548" w:rsidR="004A654B" w:rsidRPr="002155C9" w:rsidRDefault="004A654B" w:rsidP="004A654B">
            <w:pPr>
              <w:ind w:left="0"/>
            </w:pPr>
            <w:r w:rsidRPr="002155C9">
              <w:t xml:space="preserve">Skema nr. </w:t>
            </w:r>
            <w:r>
              <w:t>202697</w:t>
            </w:r>
            <w:r w:rsidRPr="002155C9">
              <w:t xml:space="preserve"> </w:t>
            </w:r>
            <w:r w:rsidRPr="00A6512E">
              <w:t xml:space="preserve">version </w:t>
            </w:r>
            <w:r>
              <w:t>3</w:t>
            </w:r>
          </w:p>
        </w:tc>
      </w:tr>
    </w:tbl>
    <w:p w14:paraId="04A9D736" w14:textId="77777777" w:rsidR="00343CD5" w:rsidRPr="00EF21D2" w:rsidRDefault="00343CD5" w:rsidP="007E6FE8"/>
    <w:p w14:paraId="02B1D936" w14:textId="77777777" w:rsidR="00C7601F" w:rsidRPr="00BE48F7" w:rsidRDefault="00A25436" w:rsidP="00BE48F7">
      <w:pPr>
        <w:rPr>
          <w:b/>
          <w:sz w:val="32"/>
          <w:szCs w:val="32"/>
        </w:rPr>
      </w:pPr>
      <w:r w:rsidRPr="00EF21D2">
        <w:br w:type="page"/>
      </w:r>
      <w:r w:rsidR="00C7601F" w:rsidRPr="00BE48F7">
        <w:rPr>
          <w:b/>
          <w:sz w:val="32"/>
          <w:szCs w:val="32"/>
        </w:rPr>
        <w:lastRenderedPageBreak/>
        <w:t>Indholdsfortegnelse</w:t>
      </w:r>
    </w:p>
    <w:sdt>
      <w:sdtPr>
        <w:id w:val="-798763148"/>
        <w:docPartObj>
          <w:docPartGallery w:val="Table of Contents"/>
          <w:docPartUnique/>
        </w:docPartObj>
      </w:sdtPr>
      <w:sdtEndPr>
        <w:rPr>
          <w:b/>
          <w:bCs/>
        </w:rPr>
      </w:sdtEndPr>
      <w:sdtContent>
        <w:p w14:paraId="0C2C2A50" w14:textId="18700DA4" w:rsidR="006F6011" w:rsidRDefault="006F6011" w:rsidP="006F6011">
          <w:pPr>
            <w:ind w:left="0"/>
          </w:pPr>
        </w:p>
        <w:p w14:paraId="5CC63CDF" w14:textId="77777777" w:rsidR="00221E79" w:rsidRDefault="006F6011">
          <w:pPr>
            <w:pStyle w:val="Indholdsfortegnelse1"/>
            <w:tabs>
              <w:tab w:val="left" w:pos="1134"/>
            </w:tabs>
            <w:rPr>
              <w:rFonts w:asciiTheme="minorHAnsi" w:eastAsiaTheme="minorEastAsia" w:hAnsiTheme="minorHAnsi" w:cstheme="minorBidi"/>
              <w:noProof/>
              <w:szCs w:val="22"/>
            </w:rPr>
          </w:pPr>
          <w:r>
            <w:rPr>
              <w:lang w:val="en-US"/>
            </w:rPr>
            <w:fldChar w:fldCharType="begin"/>
          </w:r>
          <w:r>
            <w:instrText xml:space="preserve"> TOC \o "1-3" \h \z \u </w:instrText>
          </w:r>
          <w:r>
            <w:rPr>
              <w:lang w:val="en-US"/>
            </w:rPr>
            <w:fldChar w:fldCharType="separate"/>
          </w:r>
          <w:hyperlink w:anchor="_Toc517351665" w:history="1">
            <w:r w:rsidR="00221E79" w:rsidRPr="00216F64">
              <w:rPr>
                <w:rStyle w:val="Hyperlink"/>
                <w:noProof/>
              </w:rPr>
              <w:t>1</w:t>
            </w:r>
            <w:r w:rsidR="00221E79">
              <w:rPr>
                <w:rFonts w:asciiTheme="minorHAnsi" w:eastAsiaTheme="minorEastAsia" w:hAnsiTheme="minorHAnsi" w:cstheme="minorBidi"/>
                <w:noProof/>
                <w:szCs w:val="22"/>
              </w:rPr>
              <w:tab/>
            </w:r>
            <w:r w:rsidR="00221E79" w:rsidRPr="00216F64">
              <w:rPr>
                <w:rStyle w:val="Hyperlink"/>
                <w:noProof/>
              </w:rPr>
              <w:t>Baggrund</w:t>
            </w:r>
            <w:r w:rsidR="00221E79">
              <w:rPr>
                <w:noProof/>
                <w:webHidden/>
              </w:rPr>
              <w:tab/>
            </w:r>
            <w:r w:rsidR="00221E79">
              <w:rPr>
                <w:noProof/>
                <w:webHidden/>
              </w:rPr>
              <w:fldChar w:fldCharType="begin"/>
            </w:r>
            <w:r w:rsidR="00221E79">
              <w:rPr>
                <w:noProof/>
                <w:webHidden/>
              </w:rPr>
              <w:instrText xml:space="preserve"> PAGEREF _Toc517351665 \h </w:instrText>
            </w:r>
            <w:r w:rsidR="00221E79">
              <w:rPr>
                <w:noProof/>
                <w:webHidden/>
              </w:rPr>
            </w:r>
            <w:r w:rsidR="00221E79">
              <w:rPr>
                <w:noProof/>
                <w:webHidden/>
              </w:rPr>
              <w:fldChar w:fldCharType="separate"/>
            </w:r>
            <w:r w:rsidR="007905EF">
              <w:rPr>
                <w:noProof/>
                <w:webHidden/>
              </w:rPr>
              <w:t>5</w:t>
            </w:r>
            <w:r w:rsidR="00221E79">
              <w:rPr>
                <w:noProof/>
                <w:webHidden/>
              </w:rPr>
              <w:fldChar w:fldCharType="end"/>
            </w:r>
          </w:hyperlink>
        </w:p>
        <w:p w14:paraId="3C1A2130" w14:textId="77777777" w:rsidR="00221E79" w:rsidRDefault="00376DDD">
          <w:pPr>
            <w:pStyle w:val="Indholdsfortegnelse1"/>
            <w:tabs>
              <w:tab w:val="left" w:pos="1134"/>
            </w:tabs>
            <w:rPr>
              <w:rFonts w:asciiTheme="minorHAnsi" w:eastAsiaTheme="minorEastAsia" w:hAnsiTheme="minorHAnsi" w:cstheme="minorBidi"/>
              <w:noProof/>
              <w:szCs w:val="22"/>
            </w:rPr>
          </w:pPr>
          <w:hyperlink w:anchor="_Toc517351666" w:history="1">
            <w:r w:rsidR="00221E79" w:rsidRPr="00216F64">
              <w:rPr>
                <w:rStyle w:val="Hyperlink"/>
                <w:noProof/>
              </w:rPr>
              <w:t>2</w:t>
            </w:r>
            <w:r w:rsidR="00221E79">
              <w:rPr>
                <w:rFonts w:asciiTheme="minorHAnsi" w:eastAsiaTheme="minorEastAsia" w:hAnsiTheme="minorHAnsi" w:cstheme="minorBidi"/>
                <w:noProof/>
                <w:szCs w:val="22"/>
              </w:rPr>
              <w:tab/>
            </w:r>
            <w:r w:rsidR="00221E79" w:rsidRPr="00216F64">
              <w:rPr>
                <w:rStyle w:val="Hyperlink"/>
                <w:noProof/>
              </w:rPr>
              <w:t>Ikke-teknisk resume</w:t>
            </w:r>
            <w:r w:rsidR="00221E79">
              <w:rPr>
                <w:noProof/>
                <w:webHidden/>
              </w:rPr>
              <w:tab/>
            </w:r>
            <w:r w:rsidR="00221E79">
              <w:rPr>
                <w:noProof/>
                <w:webHidden/>
              </w:rPr>
              <w:fldChar w:fldCharType="begin"/>
            </w:r>
            <w:r w:rsidR="00221E79">
              <w:rPr>
                <w:noProof/>
                <w:webHidden/>
              </w:rPr>
              <w:instrText xml:space="preserve"> PAGEREF _Toc517351666 \h </w:instrText>
            </w:r>
            <w:r w:rsidR="00221E79">
              <w:rPr>
                <w:noProof/>
                <w:webHidden/>
              </w:rPr>
            </w:r>
            <w:r w:rsidR="00221E79">
              <w:rPr>
                <w:noProof/>
                <w:webHidden/>
              </w:rPr>
              <w:fldChar w:fldCharType="separate"/>
            </w:r>
            <w:r w:rsidR="007905EF">
              <w:rPr>
                <w:noProof/>
                <w:webHidden/>
              </w:rPr>
              <w:t>5</w:t>
            </w:r>
            <w:r w:rsidR="00221E79">
              <w:rPr>
                <w:noProof/>
                <w:webHidden/>
              </w:rPr>
              <w:fldChar w:fldCharType="end"/>
            </w:r>
          </w:hyperlink>
        </w:p>
        <w:p w14:paraId="5177F0AC" w14:textId="77777777" w:rsidR="00221E79" w:rsidRDefault="00376DDD">
          <w:pPr>
            <w:pStyle w:val="Indholdsfortegnelse1"/>
            <w:tabs>
              <w:tab w:val="left" w:pos="1134"/>
            </w:tabs>
            <w:rPr>
              <w:rFonts w:asciiTheme="minorHAnsi" w:eastAsiaTheme="minorEastAsia" w:hAnsiTheme="minorHAnsi" w:cstheme="minorBidi"/>
              <w:noProof/>
              <w:szCs w:val="22"/>
            </w:rPr>
          </w:pPr>
          <w:hyperlink w:anchor="_Toc517351667" w:history="1">
            <w:r w:rsidR="00221E79" w:rsidRPr="00216F64">
              <w:rPr>
                <w:rStyle w:val="Hyperlink"/>
                <w:noProof/>
              </w:rPr>
              <w:t>3</w:t>
            </w:r>
            <w:r w:rsidR="00221E79">
              <w:rPr>
                <w:rFonts w:asciiTheme="minorHAnsi" w:eastAsiaTheme="minorEastAsia" w:hAnsiTheme="minorHAnsi" w:cstheme="minorBidi"/>
                <w:noProof/>
                <w:szCs w:val="22"/>
              </w:rPr>
              <w:tab/>
            </w:r>
            <w:r w:rsidR="00221E79" w:rsidRPr="00216F64">
              <w:rPr>
                <w:rStyle w:val="Hyperlink"/>
                <w:noProof/>
              </w:rPr>
              <w:t>Afgørelse om miljøgodkendelse</w:t>
            </w:r>
            <w:r w:rsidR="00221E79">
              <w:rPr>
                <w:noProof/>
                <w:webHidden/>
              </w:rPr>
              <w:tab/>
            </w:r>
            <w:r w:rsidR="00221E79">
              <w:rPr>
                <w:noProof/>
                <w:webHidden/>
              </w:rPr>
              <w:fldChar w:fldCharType="begin"/>
            </w:r>
            <w:r w:rsidR="00221E79">
              <w:rPr>
                <w:noProof/>
                <w:webHidden/>
              </w:rPr>
              <w:instrText xml:space="preserve"> PAGEREF _Toc517351667 \h </w:instrText>
            </w:r>
            <w:r w:rsidR="00221E79">
              <w:rPr>
                <w:noProof/>
                <w:webHidden/>
              </w:rPr>
            </w:r>
            <w:r w:rsidR="00221E79">
              <w:rPr>
                <w:noProof/>
                <w:webHidden/>
              </w:rPr>
              <w:fldChar w:fldCharType="separate"/>
            </w:r>
            <w:r w:rsidR="007905EF">
              <w:rPr>
                <w:noProof/>
                <w:webHidden/>
              </w:rPr>
              <w:t>8</w:t>
            </w:r>
            <w:r w:rsidR="00221E79">
              <w:rPr>
                <w:noProof/>
                <w:webHidden/>
              </w:rPr>
              <w:fldChar w:fldCharType="end"/>
            </w:r>
          </w:hyperlink>
        </w:p>
        <w:p w14:paraId="0158E635" w14:textId="77777777" w:rsidR="00221E79" w:rsidRDefault="00376DDD">
          <w:pPr>
            <w:pStyle w:val="Indholdsfortegnelse2"/>
            <w:tabs>
              <w:tab w:val="left" w:pos="1540"/>
            </w:tabs>
            <w:rPr>
              <w:rFonts w:asciiTheme="minorHAnsi" w:eastAsiaTheme="minorEastAsia" w:hAnsiTheme="minorHAnsi" w:cstheme="minorBidi"/>
              <w:noProof/>
              <w:szCs w:val="22"/>
            </w:rPr>
          </w:pPr>
          <w:hyperlink w:anchor="_Toc517351668" w:history="1">
            <w:r w:rsidR="00221E79" w:rsidRPr="00216F64">
              <w:rPr>
                <w:rStyle w:val="Hyperlink"/>
                <w:noProof/>
                <w14:scene3d>
                  <w14:camera w14:prst="orthographicFront"/>
                  <w14:lightRig w14:rig="threePt" w14:dir="t">
                    <w14:rot w14:lat="0" w14:lon="0" w14:rev="0"/>
                  </w14:lightRig>
                </w14:scene3d>
              </w:rPr>
              <w:t>3.1</w:t>
            </w:r>
            <w:r w:rsidR="00221E79">
              <w:rPr>
                <w:rFonts w:asciiTheme="minorHAnsi" w:eastAsiaTheme="minorEastAsia" w:hAnsiTheme="minorHAnsi" w:cstheme="minorBidi"/>
                <w:noProof/>
                <w:szCs w:val="22"/>
              </w:rPr>
              <w:tab/>
            </w:r>
            <w:r w:rsidR="00221E79" w:rsidRPr="00216F64">
              <w:rPr>
                <w:rStyle w:val="Hyperlink"/>
                <w:noProof/>
              </w:rPr>
              <w:t>Afgørelsen</w:t>
            </w:r>
            <w:r w:rsidR="00221E79">
              <w:rPr>
                <w:noProof/>
                <w:webHidden/>
              </w:rPr>
              <w:tab/>
            </w:r>
            <w:r w:rsidR="00221E79">
              <w:rPr>
                <w:noProof/>
                <w:webHidden/>
              </w:rPr>
              <w:fldChar w:fldCharType="begin"/>
            </w:r>
            <w:r w:rsidR="00221E79">
              <w:rPr>
                <w:noProof/>
                <w:webHidden/>
              </w:rPr>
              <w:instrText xml:space="preserve"> PAGEREF _Toc517351668 \h </w:instrText>
            </w:r>
            <w:r w:rsidR="00221E79">
              <w:rPr>
                <w:noProof/>
                <w:webHidden/>
              </w:rPr>
            </w:r>
            <w:r w:rsidR="00221E79">
              <w:rPr>
                <w:noProof/>
                <w:webHidden/>
              </w:rPr>
              <w:fldChar w:fldCharType="separate"/>
            </w:r>
            <w:r w:rsidR="007905EF">
              <w:rPr>
                <w:noProof/>
                <w:webHidden/>
              </w:rPr>
              <w:t>8</w:t>
            </w:r>
            <w:r w:rsidR="00221E79">
              <w:rPr>
                <w:noProof/>
                <w:webHidden/>
              </w:rPr>
              <w:fldChar w:fldCharType="end"/>
            </w:r>
          </w:hyperlink>
        </w:p>
        <w:p w14:paraId="4A842C10" w14:textId="77777777" w:rsidR="00221E79" w:rsidRDefault="00376DDD">
          <w:pPr>
            <w:pStyle w:val="Indholdsfortegnelse2"/>
            <w:tabs>
              <w:tab w:val="left" w:pos="1540"/>
            </w:tabs>
            <w:rPr>
              <w:rFonts w:asciiTheme="minorHAnsi" w:eastAsiaTheme="minorEastAsia" w:hAnsiTheme="minorHAnsi" w:cstheme="minorBidi"/>
              <w:noProof/>
              <w:szCs w:val="22"/>
            </w:rPr>
          </w:pPr>
          <w:hyperlink w:anchor="_Toc517351669" w:history="1">
            <w:r w:rsidR="00221E79" w:rsidRPr="00216F64">
              <w:rPr>
                <w:rStyle w:val="Hyperlink"/>
                <w:noProof/>
                <w14:scene3d>
                  <w14:camera w14:prst="orthographicFront"/>
                  <w14:lightRig w14:rig="threePt" w14:dir="t">
                    <w14:rot w14:lat="0" w14:lon="0" w14:rev="0"/>
                  </w14:lightRig>
                </w14:scene3d>
              </w:rPr>
              <w:t>3.2</w:t>
            </w:r>
            <w:r w:rsidR="00221E79">
              <w:rPr>
                <w:rFonts w:asciiTheme="minorHAnsi" w:eastAsiaTheme="minorEastAsia" w:hAnsiTheme="minorHAnsi" w:cstheme="minorBidi"/>
                <w:noProof/>
                <w:szCs w:val="22"/>
              </w:rPr>
              <w:tab/>
            </w:r>
            <w:r w:rsidR="00221E79" w:rsidRPr="00216F64">
              <w:rPr>
                <w:rStyle w:val="Hyperlink"/>
                <w:noProof/>
              </w:rPr>
              <w:t>Offentlighed og høring</w:t>
            </w:r>
            <w:r w:rsidR="00221E79">
              <w:rPr>
                <w:noProof/>
                <w:webHidden/>
              </w:rPr>
              <w:tab/>
            </w:r>
            <w:r w:rsidR="00221E79">
              <w:rPr>
                <w:noProof/>
                <w:webHidden/>
              </w:rPr>
              <w:fldChar w:fldCharType="begin"/>
            </w:r>
            <w:r w:rsidR="00221E79">
              <w:rPr>
                <w:noProof/>
                <w:webHidden/>
              </w:rPr>
              <w:instrText xml:space="preserve"> PAGEREF _Toc517351669 \h </w:instrText>
            </w:r>
            <w:r w:rsidR="00221E79">
              <w:rPr>
                <w:noProof/>
                <w:webHidden/>
              </w:rPr>
            </w:r>
            <w:r w:rsidR="00221E79">
              <w:rPr>
                <w:noProof/>
                <w:webHidden/>
              </w:rPr>
              <w:fldChar w:fldCharType="separate"/>
            </w:r>
            <w:r w:rsidR="007905EF">
              <w:rPr>
                <w:noProof/>
                <w:webHidden/>
              </w:rPr>
              <w:t>9</w:t>
            </w:r>
            <w:r w:rsidR="00221E79">
              <w:rPr>
                <w:noProof/>
                <w:webHidden/>
              </w:rPr>
              <w:fldChar w:fldCharType="end"/>
            </w:r>
          </w:hyperlink>
        </w:p>
        <w:p w14:paraId="4B9B2D1E" w14:textId="77777777" w:rsidR="00221E79" w:rsidRDefault="00376DDD">
          <w:pPr>
            <w:pStyle w:val="Indholdsfortegnelse2"/>
            <w:tabs>
              <w:tab w:val="left" w:pos="1540"/>
            </w:tabs>
            <w:rPr>
              <w:rFonts w:asciiTheme="minorHAnsi" w:eastAsiaTheme="minorEastAsia" w:hAnsiTheme="minorHAnsi" w:cstheme="minorBidi"/>
              <w:noProof/>
              <w:szCs w:val="22"/>
            </w:rPr>
          </w:pPr>
          <w:hyperlink w:anchor="_Toc517351670" w:history="1">
            <w:r w:rsidR="00221E79" w:rsidRPr="00216F64">
              <w:rPr>
                <w:rStyle w:val="Hyperlink"/>
                <w:noProof/>
                <w14:scene3d>
                  <w14:camera w14:prst="orthographicFront"/>
                  <w14:lightRig w14:rig="threePt" w14:dir="t">
                    <w14:rot w14:lat="0" w14:lon="0" w14:rev="0"/>
                  </w14:lightRig>
                </w14:scene3d>
              </w:rPr>
              <w:t>3.3</w:t>
            </w:r>
            <w:r w:rsidR="00221E79">
              <w:rPr>
                <w:rFonts w:asciiTheme="minorHAnsi" w:eastAsiaTheme="minorEastAsia" w:hAnsiTheme="minorHAnsi" w:cstheme="minorBidi"/>
                <w:noProof/>
                <w:szCs w:val="22"/>
              </w:rPr>
              <w:tab/>
            </w:r>
            <w:r w:rsidR="00221E79" w:rsidRPr="00216F64">
              <w:rPr>
                <w:rStyle w:val="Hyperlink"/>
                <w:noProof/>
              </w:rPr>
              <w:t>Klagevejledning</w:t>
            </w:r>
            <w:r w:rsidR="00221E79">
              <w:rPr>
                <w:noProof/>
                <w:webHidden/>
              </w:rPr>
              <w:tab/>
            </w:r>
            <w:r w:rsidR="00221E79">
              <w:rPr>
                <w:noProof/>
                <w:webHidden/>
              </w:rPr>
              <w:fldChar w:fldCharType="begin"/>
            </w:r>
            <w:r w:rsidR="00221E79">
              <w:rPr>
                <w:noProof/>
                <w:webHidden/>
              </w:rPr>
              <w:instrText xml:space="preserve"> PAGEREF _Toc517351670 \h </w:instrText>
            </w:r>
            <w:r w:rsidR="00221E79">
              <w:rPr>
                <w:noProof/>
                <w:webHidden/>
              </w:rPr>
            </w:r>
            <w:r w:rsidR="00221E79">
              <w:rPr>
                <w:noProof/>
                <w:webHidden/>
              </w:rPr>
              <w:fldChar w:fldCharType="separate"/>
            </w:r>
            <w:r w:rsidR="007905EF">
              <w:rPr>
                <w:noProof/>
                <w:webHidden/>
              </w:rPr>
              <w:t>9</w:t>
            </w:r>
            <w:r w:rsidR="00221E79">
              <w:rPr>
                <w:noProof/>
                <w:webHidden/>
              </w:rPr>
              <w:fldChar w:fldCharType="end"/>
            </w:r>
          </w:hyperlink>
        </w:p>
        <w:p w14:paraId="1B1EABE5" w14:textId="77777777" w:rsidR="00221E79" w:rsidRDefault="00376DDD">
          <w:pPr>
            <w:pStyle w:val="Indholdsfortegnelse1"/>
            <w:tabs>
              <w:tab w:val="left" w:pos="1134"/>
            </w:tabs>
            <w:rPr>
              <w:rFonts w:asciiTheme="minorHAnsi" w:eastAsiaTheme="minorEastAsia" w:hAnsiTheme="minorHAnsi" w:cstheme="minorBidi"/>
              <w:noProof/>
              <w:szCs w:val="22"/>
            </w:rPr>
          </w:pPr>
          <w:hyperlink w:anchor="_Toc517351671" w:history="1">
            <w:r w:rsidR="00221E79" w:rsidRPr="00216F64">
              <w:rPr>
                <w:rStyle w:val="Hyperlink"/>
                <w:noProof/>
              </w:rPr>
              <w:t>4</w:t>
            </w:r>
            <w:r w:rsidR="00221E79">
              <w:rPr>
                <w:rFonts w:asciiTheme="minorHAnsi" w:eastAsiaTheme="minorEastAsia" w:hAnsiTheme="minorHAnsi" w:cstheme="minorBidi"/>
                <w:noProof/>
                <w:szCs w:val="22"/>
              </w:rPr>
              <w:tab/>
            </w:r>
            <w:r w:rsidR="00221E79" w:rsidRPr="00216F64">
              <w:rPr>
                <w:rStyle w:val="Hyperlink"/>
                <w:noProof/>
              </w:rPr>
              <w:t>Vilkår</w:t>
            </w:r>
            <w:r w:rsidR="00221E79">
              <w:rPr>
                <w:noProof/>
                <w:webHidden/>
              </w:rPr>
              <w:tab/>
            </w:r>
            <w:r w:rsidR="00221E79">
              <w:rPr>
                <w:noProof/>
                <w:webHidden/>
              </w:rPr>
              <w:fldChar w:fldCharType="begin"/>
            </w:r>
            <w:r w:rsidR="00221E79">
              <w:rPr>
                <w:noProof/>
                <w:webHidden/>
              </w:rPr>
              <w:instrText xml:space="preserve"> PAGEREF _Toc517351671 \h </w:instrText>
            </w:r>
            <w:r w:rsidR="00221E79">
              <w:rPr>
                <w:noProof/>
                <w:webHidden/>
              </w:rPr>
            </w:r>
            <w:r w:rsidR="00221E79">
              <w:rPr>
                <w:noProof/>
                <w:webHidden/>
              </w:rPr>
              <w:fldChar w:fldCharType="separate"/>
            </w:r>
            <w:r w:rsidR="007905EF">
              <w:rPr>
                <w:noProof/>
                <w:webHidden/>
              </w:rPr>
              <w:t>13</w:t>
            </w:r>
            <w:r w:rsidR="00221E79">
              <w:rPr>
                <w:noProof/>
                <w:webHidden/>
              </w:rPr>
              <w:fldChar w:fldCharType="end"/>
            </w:r>
          </w:hyperlink>
        </w:p>
        <w:p w14:paraId="02B53B6C" w14:textId="77777777" w:rsidR="00221E79" w:rsidRDefault="00376DDD">
          <w:pPr>
            <w:pStyle w:val="Indholdsfortegnelse2"/>
            <w:tabs>
              <w:tab w:val="left" w:pos="1540"/>
            </w:tabs>
            <w:rPr>
              <w:rFonts w:asciiTheme="minorHAnsi" w:eastAsiaTheme="minorEastAsia" w:hAnsiTheme="minorHAnsi" w:cstheme="minorBidi"/>
              <w:noProof/>
              <w:szCs w:val="22"/>
            </w:rPr>
          </w:pPr>
          <w:hyperlink w:anchor="_Toc517351672" w:history="1">
            <w:r w:rsidR="00221E79" w:rsidRPr="00216F64">
              <w:rPr>
                <w:rStyle w:val="Hyperlink"/>
                <w:noProof/>
                <w14:scene3d>
                  <w14:camera w14:prst="orthographicFront"/>
                  <w14:lightRig w14:rig="threePt" w14:dir="t">
                    <w14:rot w14:lat="0" w14:lon="0" w14:rev="0"/>
                  </w14:lightRig>
                </w14:scene3d>
              </w:rPr>
              <w:t>4.1</w:t>
            </w:r>
            <w:r w:rsidR="00221E79">
              <w:rPr>
                <w:rFonts w:asciiTheme="minorHAnsi" w:eastAsiaTheme="minorEastAsia" w:hAnsiTheme="minorHAnsi" w:cstheme="minorBidi"/>
                <w:noProof/>
                <w:szCs w:val="22"/>
              </w:rPr>
              <w:tab/>
            </w:r>
            <w:r w:rsidR="00221E79" w:rsidRPr="00216F64">
              <w:rPr>
                <w:rStyle w:val="Hyperlink"/>
                <w:noProof/>
              </w:rPr>
              <w:t>Generelle vilkår</w:t>
            </w:r>
            <w:r w:rsidR="00221E79">
              <w:rPr>
                <w:noProof/>
                <w:webHidden/>
              </w:rPr>
              <w:tab/>
            </w:r>
            <w:r w:rsidR="00221E79">
              <w:rPr>
                <w:noProof/>
                <w:webHidden/>
              </w:rPr>
              <w:fldChar w:fldCharType="begin"/>
            </w:r>
            <w:r w:rsidR="00221E79">
              <w:rPr>
                <w:noProof/>
                <w:webHidden/>
              </w:rPr>
              <w:instrText xml:space="preserve"> PAGEREF _Toc517351672 \h </w:instrText>
            </w:r>
            <w:r w:rsidR="00221E79">
              <w:rPr>
                <w:noProof/>
                <w:webHidden/>
              </w:rPr>
            </w:r>
            <w:r w:rsidR="00221E79">
              <w:rPr>
                <w:noProof/>
                <w:webHidden/>
              </w:rPr>
              <w:fldChar w:fldCharType="separate"/>
            </w:r>
            <w:r w:rsidR="007905EF">
              <w:rPr>
                <w:noProof/>
                <w:webHidden/>
              </w:rPr>
              <w:t>13</w:t>
            </w:r>
            <w:r w:rsidR="00221E79">
              <w:rPr>
                <w:noProof/>
                <w:webHidden/>
              </w:rPr>
              <w:fldChar w:fldCharType="end"/>
            </w:r>
          </w:hyperlink>
        </w:p>
        <w:p w14:paraId="7DB55FCB" w14:textId="77777777" w:rsidR="00221E79" w:rsidRDefault="00376DDD">
          <w:pPr>
            <w:pStyle w:val="Indholdsfortegnelse2"/>
            <w:tabs>
              <w:tab w:val="left" w:pos="1540"/>
            </w:tabs>
            <w:rPr>
              <w:rFonts w:asciiTheme="minorHAnsi" w:eastAsiaTheme="minorEastAsia" w:hAnsiTheme="minorHAnsi" w:cstheme="minorBidi"/>
              <w:noProof/>
              <w:szCs w:val="22"/>
            </w:rPr>
          </w:pPr>
          <w:hyperlink w:anchor="_Toc517351673" w:history="1">
            <w:r w:rsidR="00221E79" w:rsidRPr="00216F64">
              <w:rPr>
                <w:rStyle w:val="Hyperlink"/>
                <w:noProof/>
                <w14:scene3d>
                  <w14:camera w14:prst="orthographicFront"/>
                  <w14:lightRig w14:rig="threePt" w14:dir="t">
                    <w14:rot w14:lat="0" w14:lon="0" w14:rev="0"/>
                  </w14:lightRig>
                </w14:scene3d>
              </w:rPr>
              <w:t>4.2</w:t>
            </w:r>
            <w:r w:rsidR="00221E79">
              <w:rPr>
                <w:rFonts w:asciiTheme="minorHAnsi" w:eastAsiaTheme="minorEastAsia" w:hAnsiTheme="minorHAnsi" w:cstheme="minorBidi"/>
                <w:noProof/>
                <w:szCs w:val="22"/>
              </w:rPr>
              <w:tab/>
            </w:r>
            <w:r w:rsidR="00221E79" w:rsidRPr="00216F64">
              <w:rPr>
                <w:rStyle w:val="Hyperlink"/>
                <w:noProof/>
              </w:rPr>
              <w:t>Vilkår vedrørende anlægget</w:t>
            </w:r>
            <w:r w:rsidR="00221E79">
              <w:rPr>
                <w:noProof/>
                <w:webHidden/>
              </w:rPr>
              <w:tab/>
            </w:r>
            <w:r w:rsidR="00221E79">
              <w:rPr>
                <w:noProof/>
                <w:webHidden/>
              </w:rPr>
              <w:fldChar w:fldCharType="begin"/>
            </w:r>
            <w:r w:rsidR="00221E79">
              <w:rPr>
                <w:noProof/>
                <w:webHidden/>
              </w:rPr>
              <w:instrText xml:space="preserve"> PAGEREF _Toc517351673 \h </w:instrText>
            </w:r>
            <w:r w:rsidR="00221E79">
              <w:rPr>
                <w:noProof/>
                <w:webHidden/>
              </w:rPr>
            </w:r>
            <w:r w:rsidR="00221E79">
              <w:rPr>
                <w:noProof/>
                <w:webHidden/>
              </w:rPr>
              <w:fldChar w:fldCharType="separate"/>
            </w:r>
            <w:r w:rsidR="007905EF">
              <w:rPr>
                <w:noProof/>
                <w:webHidden/>
              </w:rPr>
              <w:t>13</w:t>
            </w:r>
            <w:r w:rsidR="00221E79">
              <w:rPr>
                <w:noProof/>
                <w:webHidden/>
              </w:rPr>
              <w:fldChar w:fldCharType="end"/>
            </w:r>
          </w:hyperlink>
        </w:p>
        <w:p w14:paraId="3228EC7B" w14:textId="77777777" w:rsidR="00221E79" w:rsidRDefault="00376DDD">
          <w:pPr>
            <w:pStyle w:val="Indholdsfortegnelse2"/>
            <w:tabs>
              <w:tab w:val="left" w:pos="1540"/>
            </w:tabs>
            <w:rPr>
              <w:rFonts w:asciiTheme="minorHAnsi" w:eastAsiaTheme="minorEastAsia" w:hAnsiTheme="minorHAnsi" w:cstheme="minorBidi"/>
              <w:noProof/>
              <w:szCs w:val="22"/>
            </w:rPr>
          </w:pPr>
          <w:hyperlink w:anchor="_Toc517351674" w:history="1">
            <w:r w:rsidR="00221E79" w:rsidRPr="00216F64">
              <w:rPr>
                <w:rStyle w:val="Hyperlink"/>
                <w:noProof/>
                <w14:scene3d>
                  <w14:camera w14:prst="orthographicFront"/>
                  <w14:lightRig w14:rig="threePt" w14:dir="t">
                    <w14:rot w14:lat="0" w14:lon="0" w14:rev="0"/>
                  </w14:lightRig>
                </w14:scene3d>
              </w:rPr>
              <w:t>4.3</w:t>
            </w:r>
            <w:r w:rsidR="00221E79">
              <w:rPr>
                <w:rFonts w:asciiTheme="minorHAnsi" w:eastAsiaTheme="minorEastAsia" w:hAnsiTheme="minorHAnsi" w:cstheme="minorBidi"/>
                <w:noProof/>
                <w:szCs w:val="22"/>
              </w:rPr>
              <w:tab/>
            </w:r>
            <w:r w:rsidR="00221E79" w:rsidRPr="00216F64">
              <w:rPr>
                <w:rStyle w:val="Hyperlink"/>
                <w:noProof/>
              </w:rPr>
              <w:t>Vilkår vedrørende egenkontrol</w:t>
            </w:r>
            <w:r w:rsidR="00221E79">
              <w:rPr>
                <w:noProof/>
                <w:webHidden/>
              </w:rPr>
              <w:tab/>
            </w:r>
            <w:r w:rsidR="00221E79">
              <w:rPr>
                <w:noProof/>
                <w:webHidden/>
              </w:rPr>
              <w:fldChar w:fldCharType="begin"/>
            </w:r>
            <w:r w:rsidR="00221E79">
              <w:rPr>
                <w:noProof/>
                <w:webHidden/>
              </w:rPr>
              <w:instrText xml:space="preserve"> PAGEREF _Toc517351674 \h </w:instrText>
            </w:r>
            <w:r w:rsidR="00221E79">
              <w:rPr>
                <w:noProof/>
                <w:webHidden/>
              </w:rPr>
            </w:r>
            <w:r w:rsidR="00221E79">
              <w:rPr>
                <w:noProof/>
                <w:webHidden/>
              </w:rPr>
              <w:fldChar w:fldCharType="separate"/>
            </w:r>
            <w:r w:rsidR="007905EF">
              <w:rPr>
                <w:noProof/>
                <w:webHidden/>
              </w:rPr>
              <w:t>16</w:t>
            </w:r>
            <w:r w:rsidR="00221E79">
              <w:rPr>
                <w:noProof/>
                <w:webHidden/>
              </w:rPr>
              <w:fldChar w:fldCharType="end"/>
            </w:r>
          </w:hyperlink>
        </w:p>
        <w:p w14:paraId="6704ED25" w14:textId="77777777" w:rsidR="00221E79" w:rsidRDefault="00376DDD">
          <w:pPr>
            <w:pStyle w:val="Indholdsfortegnelse1"/>
            <w:tabs>
              <w:tab w:val="left" w:pos="1134"/>
            </w:tabs>
            <w:rPr>
              <w:rFonts w:asciiTheme="minorHAnsi" w:eastAsiaTheme="minorEastAsia" w:hAnsiTheme="minorHAnsi" w:cstheme="minorBidi"/>
              <w:noProof/>
              <w:szCs w:val="22"/>
            </w:rPr>
          </w:pPr>
          <w:hyperlink w:anchor="_Toc517351675" w:history="1">
            <w:r w:rsidR="00221E79" w:rsidRPr="00216F64">
              <w:rPr>
                <w:rStyle w:val="Hyperlink"/>
                <w:noProof/>
              </w:rPr>
              <w:t>5</w:t>
            </w:r>
            <w:r w:rsidR="00221E79">
              <w:rPr>
                <w:rFonts w:asciiTheme="minorHAnsi" w:eastAsiaTheme="minorEastAsia" w:hAnsiTheme="minorHAnsi" w:cstheme="minorBidi"/>
                <w:noProof/>
                <w:szCs w:val="22"/>
              </w:rPr>
              <w:tab/>
            </w:r>
            <w:r w:rsidR="00221E79" w:rsidRPr="00216F64">
              <w:rPr>
                <w:rStyle w:val="Hyperlink"/>
                <w:noProof/>
              </w:rPr>
              <w:t>Miljøteknisk beskrivelse og kommunens vurderinger</w:t>
            </w:r>
            <w:r w:rsidR="00221E79">
              <w:rPr>
                <w:noProof/>
                <w:webHidden/>
              </w:rPr>
              <w:tab/>
            </w:r>
            <w:r w:rsidR="00221E79">
              <w:rPr>
                <w:noProof/>
                <w:webHidden/>
              </w:rPr>
              <w:fldChar w:fldCharType="begin"/>
            </w:r>
            <w:r w:rsidR="00221E79">
              <w:rPr>
                <w:noProof/>
                <w:webHidden/>
              </w:rPr>
              <w:instrText xml:space="preserve"> PAGEREF _Toc517351675 \h </w:instrText>
            </w:r>
            <w:r w:rsidR="00221E79">
              <w:rPr>
                <w:noProof/>
                <w:webHidden/>
              </w:rPr>
            </w:r>
            <w:r w:rsidR="00221E79">
              <w:rPr>
                <w:noProof/>
                <w:webHidden/>
              </w:rPr>
              <w:fldChar w:fldCharType="separate"/>
            </w:r>
            <w:r w:rsidR="007905EF">
              <w:rPr>
                <w:noProof/>
                <w:webHidden/>
              </w:rPr>
              <w:t>17</w:t>
            </w:r>
            <w:r w:rsidR="00221E79">
              <w:rPr>
                <w:noProof/>
                <w:webHidden/>
              </w:rPr>
              <w:fldChar w:fldCharType="end"/>
            </w:r>
          </w:hyperlink>
        </w:p>
        <w:p w14:paraId="430A82B4" w14:textId="77777777" w:rsidR="00221E79" w:rsidRDefault="00376DDD">
          <w:pPr>
            <w:pStyle w:val="Indholdsfortegnelse2"/>
            <w:tabs>
              <w:tab w:val="left" w:pos="1540"/>
            </w:tabs>
            <w:rPr>
              <w:rFonts w:asciiTheme="minorHAnsi" w:eastAsiaTheme="minorEastAsia" w:hAnsiTheme="minorHAnsi" w:cstheme="minorBidi"/>
              <w:noProof/>
              <w:szCs w:val="22"/>
            </w:rPr>
          </w:pPr>
          <w:hyperlink w:anchor="_Toc517351676" w:history="1">
            <w:r w:rsidR="00221E79" w:rsidRPr="00216F64">
              <w:rPr>
                <w:rStyle w:val="Hyperlink"/>
                <w:noProof/>
                <w14:scene3d>
                  <w14:camera w14:prst="orthographicFront"/>
                  <w14:lightRig w14:rig="threePt" w14:dir="t">
                    <w14:rot w14:lat="0" w14:lon="0" w14:rev="0"/>
                  </w14:lightRig>
                </w14:scene3d>
              </w:rPr>
              <w:t>5.1</w:t>
            </w:r>
            <w:r w:rsidR="00221E79">
              <w:rPr>
                <w:rFonts w:asciiTheme="minorHAnsi" w:eastAsiaTheme="minorEastAsia" w:hAnsiTheme="minorHAnsi" w:cstheme="minorBidi"/>
                <w:noProof/>
                <w:szCs w:val="22"/>
              </w:rPr>
              <w:tab/>
            </w:r>
            <w:r w:rsidR="00221E79" w:rsidRPr="00216F64">
              <w:rPr>
                <w:rStyle w:val="Hyperlink"/>
                <w:noProof/>
              </w:rPr>
              <w:t>Generelt</w:t>
            </w:r>
            <w:r w:rsidR="00221E79">
              <w:rPr>
                <w:noProof/>
                <w:webHidden/>
              </w:rPr>
              <w:tab/>
            </w:r>
            <w:r w:rsidR="00221E79">
              <w:rPr>
                <w:noProof/>
                <w:webHidden/>
              </w:rPr>
              <w:fldChar w:fldCharType="begin"/>
            </w:r>
            <w:r w:rsidR="00221E79">
              <w:rPr>
                <w:noProof/>
                <w:webHidden/>
              </w:rPr>
              <w:instrText xml:space="preserve"> PAGEREF _Toc517351676 \h </w:instrText>
            </w:r>
            <w:r w:rsidR="00221E79">
              <w:rPr>
                <w:noProof/>
                <w:webHidden/>
              </w:rPr>
            </w:r>
            <w:r w:rsidR="00221E79">
              <w:rPr>
                <w:noProof/>
                <w:webHidden/>
              </w:rPr>
              <w:fldChar w:fldCharType="separate"/>
            </w:r>
            <w:r w:rsidR="007905EF">
              <w:rPr>
                <w:noProof/>
                <w:webHidden/>
              </w:rPr>
              <w:t>17</w:t>
            </w:r>
            <w:r w:rsidR="00221E79">
              <w:rPr>
                <w:noProof/>
                <w:webHidden/>
              </w:rPr>
              <w:fldChar w:fldCharType="end"/>
            </w:r>
          </w:hyperlink>
        </w:p>
        <w:p w14:paraId="0544FA34" w14:textId="77777777" w:rsidR="00221E79" w:rsidRDefault="00376DDD">
          <w:pPr>
            <w:pStyle w:val="Indholdsfortegnelse2"/>
            <w:tabs>
              <w:tab w:val="left" w:pos="1540"/>
            </w:tabs>
            <w:rPr>
              <w:rFonts w:asciiTheme="minorHAnsi" w:eastAsiaTheme="minorEastAsia" w:hAnsiTheme="minorHAnsi" w:cstheme="minorBidi"/>
              <w:noProof/>
              <w:szCs w:val="22"/>
            </w:rPr>
          </w:pPr>
          <w:hyperlink w:anchor="_Toc517351677" w:history="1">
            <w:r w:rsidR="00221E79" w:rsidRPr="00216F64">
              <w:rPr>
                <w:rStyle w:val="Hyperlink"/>
                <w:noProof/>
                <w14:scene3d>
                  <w14:camera w14:prst="orthographicFront"/>
                  <w14:lightRig w14:rig="threePt" w14:dir="t">
                    <w14:rot w14:lat="0" w14:lon="0" w14:rev="0"/>
                  </w14:lightRig>
                </w14:scene3d>
              </w:rPr>
              <w:t>5.2</w:t>
            </w:r>
            <w:r w:rsidR="00221E79">
              <w:rPr>
                <w:rFonts w:asciiTheme="minorHAnsi" w:eastAsiaTheme="minorEastAsia" w:hAnsiTheme="minorHAnsi" w:cstheme="minorBidi"/>
                <w:noProof/>
                <w:szCs w:val="22"/>
              </w:rPr>
              <w:tab/>
            </w:r>
            <w:r w:rsidR="00221E79" w:rsidRPr="00216F64">
              <w:rPr>
                <w:rStyle w:val="Hyperlink"/>
                <w:noProof/>
              </w:rPr>
              <w:t>Husdyrbrugets anlæg</w:t>
            </w:r>
            <w:r w:rsidR="00221E79">
              <w:rPr>
                <w:noProof/>
                <w:webHidden/>
              </w:rPr>
              <w:tab/>
            </w:r>
            <w:r w:rsidR="00221E79">
              <w:rPr>
                <w:noProof/>
                <w:webHidden/>
              </w:rPr>
              <w:fldChar w:fldCharType="begin"/>
            </w:r>
            <w:r w:rsidR="00221E79">
              <w:rPr>
                <w:noProof/>
                <w:webHidden/>
              </w:rPr>
              <w:instrText xml:space="preserve"> PAGEREF _Toc517351677 \h </w:instrText>
            </w:r>
            <w:r w:rsidR="00221E79">
              <w:rPr>
                <w:noProof/>
                <w:webHidden/>
              </w:rPr>
            </w:r>
            <w:r w:rsidR="00221E79">
              <w:rPr>
                <w:noProof/>
                <w:webHidden/>
              </w:rPr>
              <w:fldChar w:fldCharType="separate"/>
            </w:r>
            <w:r w:rsidR="007905EF">
              <w:rPr>
                <w:noProof/>
                <w:webHidden/>
              </w:rPr>
              <w:t>17</w:t>
            </w:r>
            <w:r w:rsidR="00221E79">
              <w:rPr>
                <w:noProof/>
                <w:webHidden/>
              </w:rPr>
              <w:fldChar w:fldCharType="end"/>
            </w:r>
          </w:hyperlink>
        </w:p>
        <w:p w14:paraId="423F42F4" w14:textId="77777777" w:rsidR="00221E79" w:rsidRDefault="00376DDD">
          <w:pPr>
            <w:pStyle w:val="Indholdsfortegnelse3"/>
            <w:tabs>
              <w:tab w:val="left" w:pos="1936"/>
            </w:tabs>
            <w:rPr>
              <w:rFonts w:asciiTheme="minorHAnsi" w:eastAsiaTheme="minorEastAsia" w:hAnsiTheme="minorHAnsi" w:cstheme="minorBidi"/>
              <w:noProof/>
              <w:szCs w:val="22"/>
            </w:rPr>
          </w:pPr>
          <w:hyperlink w:anchor="_Toc517351678" w:history="1">
            <w:r w:rsidR="00221E79" w:rsidRPr="00216F64">
              <w:rPr>
                <w:rStyle w:val="Hyperlink"/>
                <w:noProof/>
              </w:rPr>
              <w:t>5.2.1</w:t>
            </w:r>
            <w:r w:rsidR="00221E79">
              <w:rPr>
                <w:rFonts w:asciiTheme="minorHAnsi" w:eastAsiaTheme="minorEastAsia" w:hAnsiTheme="minorHAnsi" w:cstheme="minorBidi"/>
                <w:noProof/>
                <w:szCs w:val="22"/>
              </w:rPr>
              <w:tab/>
            </w:r>
            <w:r w:rsidR="00221E79" w:rsidRPr="00216F64">
              <w:rPr>
                <w:rStyle w:val="Hyperlink"/>
                <w:noProof/>
              </w:rPr>
              <w:t>Staldanlæg</w:t>
            </w:r>
            <w:r w:rsidR="00221E79">
              <w:rPr>
                <w:noProof/>
                <w:webHidden/>
              </w:rPr>
              <w:tab/>
            </w:r>
            <w:r w:rsidR="00221E79">
              <w:rPr>
                <w:noProof/>
                <w:webHidden/>
              </w:rPr>
              <w:fldChar w:fldCharType="begin"/>
            </w:r>
            <w:r w:rsidR="00221E79">
              <w:rPr>
                <w:noProof/>
                <w:webHidden/>
              </w:rPr>
              <w:instrText xml:space="preserve"> PAGEREF _Toc517351678 \h </w:instrText>
            </w:r>
            <w:r w:rsidR="00221E79">
              <w:rPr>
                <w:noProof/>
                <w:webHidden/>
              </w:rPr>
            </w:r>
            <w:r w:rsidR="00221E79">
              <w:rPr>
                <w:noProof/>
                <w:webHidden/>
              </w:rPr>
              <w:fldChar w:fldCharType="separate"/>
            </w:r>
            <w:r w:rsidR="007905EF">
              <w:rPr>
                <w:noProof/>
                <w:webHidden/>
              </w:rPr>
              <w:t>17</w:t>
            </w:r>
            <w:r w:rsidR="00221E79">
              <w:rPr>
                <w:noProof/>
                <w:webHidden/>
              </w:rPr>
              <w:fldChar w:fldCharType="end"/>
            </w:r>
          </w:hyperlink>
        </w:p>
        <w:p w14:paraId="0FF86EF9" w14:textId="77777777" w:rsidR="00221E79" w:rsidRDefault="00376DDD">
          <w:pPr>
            <w:pStyle w:val="Indholdsfortegnelse3"/>
            <w:tabs>
              <w:tab w:val="left" w:pos="1936"/>
            </w:tabs>
            <w:rPr>
              <w:rFonts w:asciiTheme="minorHAnsi" w:eastAsiaTheme="minorEastAsia" w:hAnsiTheme="minorHAnsi" w:cstheme="minorBidi"/>
              <w:noProof/>
              <w:szCs w:val="22"/>
            </w:rPr>
          </w:pPr>
          <w:hyperlink w:anchor="_Toc517351679" w:history="1">
            <w:r w:rsidR="00221E79" w:rsidRPr="00216F64">
              <w:rPr>
                <w:rStyle w:val="Hyperlink"/>
                <w:noProof/>
              </w:rPr>
              <w:t>5.2.2</w:t>
            </w:r>
            <w:r w:rsidR="00221E79">
              <w:rPr>
                <w:rFonts w:asciiTheme="minorHAnsi" w:eastAsiaTheme="minorEastAsia" w:hAnsiTheme="minorHAnsi" w:cstheme="minorBidi"/>
                <w:noProof/>
                <w:szCs w:val="22"/>
              </w:rPr>
              <w:tab/>
            </w:r>
            <w:r w:rsidR="00221E79" w:rsidRPr="00216F64">
              <w:rPr>
                <w:rStyle w:val="Hyperlink"/>
                <w:noProof/>
              </w:rPr>
              <w:t>Husdyrbrugets lokalisering – afstandskrav</w:t>
            </w:r>
            <w:r w:rsidR="00221E79">
              <w:rPr>
                <w:noProof/>
                <w:webHidden/>
              </w:rPr>
              <w:tab/>
            </w:r>
            <w:r w:rsidR="00221E79">
              <w:rPr>
                <w:noProof/>
                <w:webHidden/>
              </w:rPr>
              <w:fldChar w:fldCharType="begin"/>
            </w:r>
            <w:r w:rsidR="00221E79">
              <w:rPr>
                <w:noProof/>
                <w:webHidden/>
              </w:rPr>
              <w:instrText xml:space="preserve"> PAGEREF _Toc517351679 \h </w:instrText>
            </w:r>
            <w:r w:rsidR="00221E79">
              <w:rPr>
                <w:noProof/>
                <w:webHidden/>
              </w:rPr>
            </w:r>
            <w:r w:rsidR="00221E79">
              <w:rPr>
                <w:noProof/>
                <w:webHidden/>
              </w:rPr>
              <w:fldChar w:fldCharType="separate"/>
            </w:r>
            <w:r w:rsidR="007905EF">
              <w:rPr>
                <w:noProof/>
                <w:webHidden/>
              </w:rPr>
              <w:t>18</w:t>
            </w:r>
            <w:r w:rsidR="00221E79">
              <w:rPr>
                <w:noProof/>
                <w:webHidden/>
              </w:rPr>
              <w:fldChar w:fldCharType="end"/>
            </w:r>
          </w:hyperlink>
        </w:p>
        <w:p w14:paraId="48C60240" w14:textId="77777777" w:rsidR="00221E79" w:rsidRDefault="00376DDD">
          <w:pPr>
            <w:pStyle w:val="Indholdsfortegnelse3"/>
            <w:tabs>
              <w:tab w:val="left" w:pos="1936"/>
            </w:tabs>
            <w:rPr>
              <w:rFonts w:asciiTheme="minorHAnsi" w:eastAsiaTheme="minorEastAsia" w:hAnsiTheme="minorHAnsi" w:cstheme="minorBidi"/>
              <w:noProof/>
              <w:szCs w:val="22"/>
            </w:rPr>
          </w:pPr>
          <w:hyperlink w:anchor="_Toc517351680" w:history="1">
            <w:r w:rsidR="00221E79" w:rsidRPr="00216F64">
              <w:rPr>
                <w:rStyle w:val="Hyperlink"/>
                <w:noProof/>
              </w:rPr>
              <w:t>5.2.3</w:t>
            </w:r>
            <w:r w:rsidR="00221E79">
              <w:rPr>
                <w:rFonts w:asciiTheme="minorHAnsi" w:eastAsiaTheme="minorEastAsia" w:hAnsiTheme="minorHAnsi" w:cstheme="minorBidi"/>
                <w:noProof/>
                <w:szCs w:val="22"/>
              </w:rPr>
              <w:tab/>
            </w:r>
            <w:r w:rsidR="00221E79" w:rsidRPr="00216F64">
              <w:rPr>
                <w:rStyle w:val="Hyperlink"/>
                <w:noProof/>
              </w:rPr>
              <w:t>Husdyrbruges landskabelige placering og planmæssige forhold</w:t>
            </w:r>
            <w:r w:rsidR="00221E79">
              <w:rPr>
                <w:noProof/>
                <w:webHidden/>
              </w:rPr>
              <w:tab/>
            </w:r>
            <w:r w:rsidR="00221E79">
              <w:rPr>
                <w:noProof/>
                <w:webHidden/>
              </w:rPr>
              <w:fldChar w:fldCharType="begin"/>
            </w:r>
            <w:r w:rsidR="00221E79">
              <w:rPr>
                <w:noProof/>
                <w:webHidden/>
              </w:rPr>
              <w:instrText xml:space="preserve"> PAGEREF _Toc517351680 \h </w:instrText>
            </w:r>
            <w:r w:rsidR="00221E79">
              <w:rPr>
                <w:noProof/>
                <w:webHidden/>
              </w:rPr>
            </w:r>
            <w:r w:rsidR="00221E79">
              <w:rPr>
                <w:noProof/>
                <w:webHidden/>
              </w:rPr>
              <w:fldChar w:fldCharType="separate"/>
            </w:r>
            <w:r w:rsidR="007905EF">
              <w:rPr>
                <w:noProof/>
                <w:webHidden/>
              </w:rPr>
              <w:t>18</w:t>
            </w:r>
            <w:r w:rsidR="00221E79">
              <w:rPr>
                <w:noProof/>
                <w:webHidden/>
              </w:rPr>
              <w:fldChar w:fldCharType="end"/>
            </w:r>
          </w:hyperlink>
        </w:p>
        <w:p w14:paraId="6F512923" w14:textId="77777777" w:rsidR="00221E79" w:rsidRDefault="00376DDD">
          <w:pPr>
            <w:pStyle w:val="Indholdsfortegnelse3"/>
            <w:tabs>
              <w:tab w:val="left" w:pos="1936"/>
            </w:tabs>
            <w:rPr>
              <w:rFonts w:asciiTheme="minorHAnsi" w:eastAsiaTheme="minorEastAsia" w:hAnsiTheme="minorHAnsi" w:cstheme="minorBidi"/>
              <w:noProof/>
              <w:szCs w:val="22"/>
            </w:rPr>
          </w:pPr>
          <w:hyperlink w:anchor="_Toc517351681" w:history="1">
            <w:r w:rsidR="00221E79" w:rsidRPr="00216F64">
              <w:rPr>
                <w:rStyle w:val="Hyperlink"/>
                <w:noProof/>
              </w:rPr>
              <w:t>5.2.4</w:t>
            </w:r>
            <w:r w:rsidR="00221E79">
              <w:rPr>
                <w:rFonts w:asciiTheme="minorHAnsi" w:eastAsiaTheme="minorEastAsia" w:hAnsiTheme="minorHAnsi" w:cstheme="minorBidi"/>
                <w:noProof/>
                <w:szCs w:val="22"/>
              </w:rPr>
              <w:tab/>
            </w:r>
            <w:r w:rsidR="00221E79" w:rsidRPr="00216F64">
              <w:rPr>
                <w:rStyle w:val="Hyperlink"/>
                <w:noProof/>
              </w:rPr>
              <w:t>Produktionsareal</w:t>
            </w:r>
            <w:r w:rsidR="00221E79">
              <w:rPr>
                <w:noProof/>
                <w:webHidden/>
              </w:rPr>
              <w:tab/>
            </w:r>
            <w:r w:rsidR="00221E79">
              <w:rPr>
                <w:noProof/>
                <w:webHidden/>
              </w:rPr>
              <w:fldChar w:fldCharType="begin"/>
            </w:r>
            <w:r w:rsidR="00221E79">
              <w:rPr>
                <w:noProof/>
                <w:webHidden/>
              </w:rPr>
              <w:instrText xml:space="preserve"> PAGEREF _Toc517351681 \h </w:instrText>
            </w:r>
            <w:r w:rsidR="00221E79">
              <w:rPr>
                <w:noProof/>
                <w:webHidden/>
              </w:rPr>
            </w:r>
            <w:r w:rsidR="00221E79">
              <w:rPr>
                <w:noProof/>
                <w:webHidden/>
              </w:rPr>
              <w:fldChar w:fldCharType="separate"/>
            </w:r>
            <w:r w:rsidR="007905EF">
              <w:rPr>
                <w:noProof/>
                <w:webHidden/>
              </w:rPr>
              <w:t>19</w:t>
            </w:r>
            <w:r w:rsidR="00221E79">
              <w:rPr>
                <w:noProof/>
                <w:webHidden/>
              </w:rPr>
              <w:fldChar w:fldCharType="end"/>
            </w:r>
          </w:hyperlink>
        </w:p>
        <w:p w14:paraId="17A42664" w14:textId="77777777" w:rsidR="00221E79" w:rsidRDefault="00376DDD">
          <w:pPr>
            <w:pStyle w:val="Indholdsfortegnelse3"/>
            <w:tabs>
              <w:tab w:val="left" w:pos="1936"/>
            </w:tabs>
            <w:rPr>
              <w:rFonts w:asciiTheme="minorHAnsi" w:eastAsiaTheme="minorEastAsia" w:hAnsiTheme="minorHAnsi" w:cstheme="minorBidi"/>
              <w:noProof/>
              <w:szCs w:val="22"/>
            </w:rPr>
          </w:pPr>
          <w:hyperlink w:anchor="_Toc517351682" w:history="1">
            <w:r w:rsidR="00221E79" w:rsidRPr="00216F64">
              <w:rPr>
                <w:rStyle w:val="Hyperlink"/>
                <w:noProof/>
              </w:rPr>
              <w:t>5.2.5</w:t>
            </w:r>
            <w:r w:rsidR="00221E79">
              <w:rPr>
                <w:rFonts w:asciiTheme="minorHAnsi" w:eastAsiaTheme="minorEastAsia" w:hAnsiTheme="minorHAnsi" w:cstheme="minorBidi"/>
                <w:noProof/>
                <w:szCs w:val="22"/>
              </w:rPr>
              <w:tab/>
            </w:r>
            <w:r w:rsidR="00221E79" w:rsidRPr="00216F64">
              <w:rPr>
                <w:rStyle w:val="Hyperlink"/>
                <w:noProof/>
              </w:rPr>
              <w:t>Husdyrgødning</w:t>
            </w:r>
            <w:r w:rsidR="00221E79">
              <w:rPr>
                <w:noProof/>
                <w:webHidden/>
              </w:rPr>
              <w:tab/>
            </w:r>
            <w:r w:rsidR="00221E79">
              <w:rPr>
                <w:noProof/>
                <w:webHidden/>
              </w:rPr>
              <w:fldChar w:fldCharType="begin"/>
            </w:r>
            <w:r w:rsidR="00221E79">
              <w:rPr>
                <w:noProof/>
                <w:webHidden/>
              </w:rPr>
              <w:instrText xml:space="preserve"> PAGEREF _Toc517351682 \h </w:instrText>
            </w:r>
            <w:r w:rsidR="00221E79">
              <w:rPr>
                <w:noProof/>
                <w:webHidden/>
              </w:rPr>
            </w:r>
            <w:r w:rsidR="00221E79">
              <w:rPr>
                <w:noProof/>
                <w:webHidden/>
              </w:rPr>
              <w:fldChar w:fldCharType="separate"/>
            </w:r>
            <w:r w:rsidR="007905EF">
              <w:rPr>
                <w:noProof/>
                <w:webHidden/>
              </w:rPr>
              <w:t>20</w:t>
            </w:r>
            <w:r w:rsidR="00221E79">
              <w:rPr>
                <w:noProof/>
                <w:webHidden/>
              </w:rPr>
              <w:fldChar w:fldCharType="end"/>
            </w:r>
          </w:hyperlink>
        </w:p>
        <w:p w14:paraId="0F619BC7" w14:textId="77777777" w:rsidR="00221E79" w:rsidRDefault="00376DDD">
          <w:pPr>
            <w:pStyle w:val="Indholdsfortegnelse3"/>
            <w:tabs>
              <w:tab w:val="left" w:pos="1936"/>
            </w:tabs>
            <w:rPr>
              <w:rFonts w:asciiTheme="minorHAnsi" w:eastAsiaTheme="minorEastAsia" w:hAnsiTheme="minorHAnsi" w:cstheme="minorBidi"/>
              <w:noProof/>
              <w:szCs w:val="22"/>
            </w:rPr>
          </w:pPr>
          <w:hyperlink w:anchor="_Toc517351683" w:history="1">
            <w:r w:rsidR="00221E79" w:rsidRPr="00216F64">
              <w:rPr>
                <w:rStyle w:val="Hyperlink"/>
                <w:noProof/>
              </w:rPr>
              <w:t>5.2.6</w:t>
            </w:r>
            <w:r w:rsidR="00221E79">
              <w:rPr>
                <w:rFonts w:asciiTheme="minorHAnsi" w:eastAsiaTheme="minorEastAsia" w:hAnsiTheme="minorHAnsi" w:cstheme="minorBidi"/>
                <w:noProof/>
                <w:szCs w:val="22"/>
              </w:rPr>
              <w:tab/>
            </w:r>
            <w:r w:rsidR="00221E79" w:rsidRPr="00216F64">
              <w:rPr>
                <w:rStyle w:val="Hyperlink"/>
                <w:noProof/>
              </w:rPr>
              <w:t>Foder</w:t>
            </w:r>
            <w:r w:rsidR="00221E79">
              <w:rPr>
                <w:noProof/>
                <w:webHidden/>
              </w:rPr>
              <w:tab/>
            </w:r>
            <w:r w:rsidR="00221E79">
              <w:rPr>
                <w:noProof/>
                <w:webHidden/>
              </w:rPr>
              <w:fldChar w:fldCharType="begin"/>
            </w:r>
            <w:r w:rsidR="00221E79">
              <w:rPr>
                <w:noProof/>
                <w:webHidden/>
              </w:rPr>
              <w:instrText xml:space="preserve"> PAGEREF _Toc517351683 \h </w:instrText>
            </w:r>
            <w:r w:rsidR="00221E79">
              <w:rPr>
                <w:noProof/>
                <w:webHidden/>
              </w:rPr>
            </w:r>
            <w:r w:rsidR="00221E79">
              <w:rPr>
                <w:noProof/>
                <w:webHidden/>
              </w:rPr>
              <w:fldChar w:fldCharType="separate"/>
            </w:r>
            <w:r w:rsidR="007905EF">
              <w:rPr>
                <w:noProof/>
                <w:webHidden/>
              </w:rPr>
              <w:t>20</w:t>
            </w:r>
            <w:r w:rsidR="00221E79">
              <w:rPr>
                <w:noProof/>
                <w:webHidden/>
              </w:rPr>
              <w:fldChar w:fldCharType="end"/>
            </w:r>
          </w:hyperlink>
        </w:p>
        <w:p w14:paraId="2EA1E5C7" w14:textId="77777777" w:rsidR="00221E79" w:rsidRDefault="00376DDD">
          <w:pPr>
            <w:pStyle w:val="Indholdsfortegnelse3"/>
            <w:tabs>
              <w:tab w:val="left" w:pos="1936"/>
            </w:tabs>
            <w:rPr>
              <w:rFonts w:asciiTheme="minorHAnsi" w:eastAsiaTheme="minorEastAsia" w:hAnsiTheme="minorHAnsi" w:cstheme="minorBidi"/>
              <w:noProof/>
              <w:szCs w:val="22"/>
            </w:rPr>
          </w:pPr>
          <w:hyperlink w:anchor="_Toc517351684" w:history="1">
            <w:r w:rsidR="00221E79" w:rsidRPr="00216F64">
              <w:rPr>
                <w:rStyle w:val="Hyperlink"/>
                <w:noProof/>
              </w:rPr>
              <w:t>5.2.7</w:t>
            </w:r>
            <w:r w:rsidR="00221E79">
              <w:rPr>
                <w:rFonts w:asciiTheme="minorHAnsi" w:eastAsiaTheme="minorEastAsia" w:hAnsiTheme="minorHAnsi" w:cstheme="minorBidi"/>
                <w:noProof/>
                <w:szCs w:val="22"/>
              </w:rPr>
              <w:tab/>
            </w:r>
            <w:r w:rsidR="00221E79" w:rsidRPr="00216F64">
              <w:rPr>
                <w:rStyle w:val="Hyperlink"/>
                <w:noProof/>
              </w:rPr>
              <w:t>Ammoniakemission, Naturvurdering og Bilag IV-arter</w:t>
            </w:r>
            <w:r w:rsidR="00221E79">
              <w:rPr>
                <w:noProof/>
                <w:webHidden/>
              </w:rPr>
              <w:tab/>
            </w:r>
            <w:r w:rsidR="00221E79">
              <w:rPr>
                <w:noProof/>
                <w:webHidden/>
              </w:rPr>
              <w:fldChar w:fldCharType="begin"/>
            </w:r>
            <w:r w:rsidR="00221E79">
              <w:rPr>
                <w:noProof/>
                <w:webHidden/>
              </w:rPr>
              <w:instrText xml:space="preserve"> PAGEREF _Toc517351684 \h </w:instrText>
            </w:r>
            <w:r w:rsidR="00221E79">
              <w:rPr>
                <w:noProof/>
                <w:webHidden/>
              </w:rPr>
            </w:r>
            <w:r w:rsidR="00221E79">
              <w:rPr>
                <w:noProof/>
                <w:webHidden/>
              </w:rPr>
              <w:fldChar w:fldCharType="separate"/>
            </w:r>
            <w:r w:rsidR="007905EF">
              <w:rPr>
                <w:noProof/>
                <w:webHidden/>
              </w:rPr>
              <w:t>21</w:t>
            </w:r>
            <w:r w:rsidR="00221E79">
              <w:rPr>
                <w:noProof/>
                <w:webHidden/>
              </w:rPr>
              <w:fldChar w:fldCharType="end"/>
            </w:r>
          </w:hyperlink>
        </w:p>
        <w:p w14:paraId="13F8DDE2" w14:textId="77777777" w:rsidR="00221E79" w:rsidRDefault="00376DDD">
          <w:pPr>
            <w:pStyle w:val="Indholdsfortegnelse3"/>
            <w:tabs>
              <w:tab w:val="left" w:pos="1936"/>
            </w:tabs>
            <w:rPr>
              <w:rFonts w:asciiTheme="minorHAnsi" w:eastAsiaTheme="minorEastAsia" w:hAnsiTheme="minorHAnsi" w:cstheme="minorBidi"/>
              <w:noProof/>
              <w:szCs w:val="22"/>
            </w:rPr>
          </w:pPr>
          <w:hyperlink w:anchor="_Toc517351685" w:history="1">
            <w:r w:rsidR="00221E79" w:rsidRPr="00216F64">
              <w:rPr>
                <w:rStyle w:val="Hyperlink"/>
                <w:noProof/>
              </w:rPr>
              <w:t>5.2.8</w:t>
            </w:r>
            <w:r w:rsidR="00221E79">
              <w:rPr>
                <w:rFonts w:asciiTheme="minorHAnsi" w:eastAsiaTheme="minorEastAsia" w:hAnsiTheme="minorHAnsi" w:cstheme="minorBidi"/>
                <w:noProof/>
                <w:szCs w:val="22"/>
              </w:rPr>
              <w:tab/>
            </w:r>
            <w:r w:rsidR="00221E79" w:rsidRPr="00216F64">
              <w:rPr>
                <w:rStyle w:val="Hyperlink"/>
                <w:noProof/>
              </w:rPr>
              <w:t>Jord, grundvand og overfladevand</w:t>
            </w:r>
            <w:r w:rsidR="00221E79">
              <w:rPr>
                <w:noProof/>
                <w:webHidden/>
              </w:rPr>
              <w:tab/>
            </w:r>
            <w:r w:rsidR="00221E79">
              <w:rPr>
                <w:noProof/>
                <w:webHidden/>
              </w:rPr>
              <w:fldChar w:fldCharType="begin"/>
            </w:r>
            <w:r w:rsidR="00221E79">
              <w:rPr>
                <w:noProof/>
                <w:webHidden/>
              </w:rPr>
              <w:instrText xml:space="preserve"> PAGEREF _Toc517351685 \h </w:instrText>
            </w:r>
            <w:r w:rsidR="00221E79">
              <w:rPr>
                <w:noProof/>
                <w:webHidden/>
              </w:rPr>
            </w:r>
            <w:r w:rsidR="00221E79">
              <w:rPr>
                <w:noProof/>
                <w:webHidden/>
              </w:rPr>
              <w:fldChar w:fldCharType="separate"/>
            </w:r>
            <w:r w:rsidR="007905EF">
              <w:rPr>
                <w:noProof/>
                <w:webHidden/>
              </w:rPr>
              <w:t>21</w:t>
            </w:r>
            <w:r w:rsidR="00221E79">
              <w:rPr>
                <w:noProof/>
                <w:webHidden/>
              </w:rPr>
              <w:fldChar w:fldCharType="end"/>
            </w:r>
          </w:hyperlink>
        </w:p>
        <w:p w14:paraId="4D64F1BB" w14:textId="77777777" w:rsidR="00221E79" w:rsidRDefault="00376DDD">
          <w:pPr>
            <w:pStyle w:val="Indholdsfortegnelse3"/>
            <w:tabs>
              <w:tab w:val="left" w:pos="1936"/>
            </w:tabs>
            <w:rPr>
              <w:rFonts w:asciiTheme="minorHAnsi" w:eastAsiaTheme="minorEastAsia" w:hAnsiTheme="minorHAnsi" w:cstheme="minorBidi"/>
              <w:noProof/>
              <w:szCs w:val="22"/>
            </w:rPr>
          </w:pPr>
          <w:hyperlink w:anchor="_Toc517351686" w:history="1">
            <w:r w:rsidR="00221E79" w:rsidRPr="00216F64">
              <w:rPr>
                <w:rStyle w:val="Hyperlink"/>
                <w:noProof/>
              </w:rPr>
              <w:t>5.2.9</w:t>
            </w:r>
            <w:r w:rsidR="00221E79">
              <w:rPr>
                <w:rFonts w:asciiTheme="minorHAnsi" w:eastAsiaTheme="minorEastAsia" w:hAnsiTheme="minorHAnsi" w:cstheme="minorBidi"/>
                <w:noProof/>
                <w:szCs w:val="22"/>
              </w:rPr>
              <w:tab/>
            </w:r>
            <w:r w:rsidR="00221E79" w:rsidRPr="00216F64">
              <w:rPr>
                <w:rStyle w:val="Hyperlink"/>
                <w:noProof/>
              </w:rPr>
              <w:t>Lugt</w:t>
            </w:r>
            <w:r w:rsidR="00221E79">
              <w:rPr>
                <w:noProof/>
                <w:webHidden/>
              </w:rPr>
              <w:tab/>
            </w:r>
            <w:r w:rsidR="00221E79">
              <w:rPr>
                <w:noProof/>
                <w:webHidden/>
              </w:rPr>
              <w:fldChar w:fldCharType="begin"/>
            </w:r>
            <w:r w:rsidR="00221E79">
              <w:rPr>
                <w:noProof/>
                <w:webHidden/>
              </w:rPr>
              <w:instrText xml:space="preserve"> PAGEREF _Toc517351686 \h </w:instrText>
            </w:r>
            <w:r w:rsidR="00221E79">
              <w:rPr>
                <w:noProof/>
                <w:webHidden/>
              </w:rPr>
            </w:r>
            <w:r w:rsidR="00221E79">
              <w:rPr>
                <w:noProof/>
                <w:webHidden/>
              </w:rPr>
              <w:fldChar w:fldCharType="separate"/>
            </w:r>
            <w:r w:rsidR="007905EF">
              <w:rPr>
                <w:noProof/>
                <w:webHidden/>
              </w:rPr>
              <w:t>23</w:t>
            </w:r>
            <w:r w:rsidR="00221E79">
              <w:rPr>
                <w:noProof/>
                <w:webHidden/>
              </w:rPr>
              <w:fldChar w:fldCharType="end"/>
            </w:r>
          </w:hyperlink>
        </w:p>
        <w:p w14:paraId="349A697A" w14:textId="77777777" w:rsidR="00221E79" w:rsidRDefault="00376DDD">
          <w:pPr>
            <w:pStyle w:val="Indholdsfortegnelse3"/>
            <w:tabs>
              <w:tab w:val="left" w:pos="2046"/>
            </w:tabs>
            <w:rPr>
              <w:rFonts w:asciiTheme="minorHAnsi" w:eastAsiaTheme="minorEastAsia" w:hAnsiTheme="minorHAnsi" w:cstheme="minorBidi"/>
              <w:noProof/>
              <w:szCs w:val="22"/>
            </w:rPr>
          </w:pPr>
          <w:hyperlink w:anchor="_Toc517351687" w:history="1">
            <w:r w:rsidR="00221E79" w:rsidRPr="00216F64">
              <w:rPr>
                <w:rStyle w:val="Hyperlink"/>
                <w:noProof/>
              </w:rPr>
              <w:t>5.2.10</w:t>
            </w:r>
            <w:r w:rsidR="00221E79">
              <w:rPr>
                <w:rFonts w:asciiTheme="minorHAnsi" w:eastAsiaTheme="minorEastAsia" w:hAnsiTheme="minorHAnsi" w:cstheme="minorBidi"/>
                <w:noProof/>
                <w:szCs w:val="22"/>
              </w:rPr>
              <w:tab/>
            </w:r>
            <w:r w:rsidR="00221E79" w:rsidRPr="00216F64">
              <w:rPr>
                <w:rStyle w:val="Hyperlink"/>
                <w:noProof/>
              </w:rPr>
              <w:t>Støjkilder og rystelser</w:t>
            </w:r>
            <w:r w:rsidR="00221E79">
              <w:rPr>
                <w:noProof/>
                <w:webHidden/>
              </w:rPr>
              <w:tab/>
            </w:r>
            <w:r w:rsidR="00221E79">
              <w:rPr>
                <w:noProof/>
                <w:webHidden/>
              </w:rPr>
              <w:fldChar w:fldCharType="begin"/>
            </w:r>
            <w:r w:rsidR="00221E79">
              <w:rPr>
                <w:noProof/>
                <w:webHidden/>
              </w:rPr>
              <w:instrText xml:space="preserve"> PAGEREF _Toc517351687 \h </w:instrText>
            </w:r>
            <w:r w:rsidR="00221E79">
              <w:rPr>
                <w:noProof/>
                <w:webHidden/>
              </w:rPr>
            </w:r>
            <w:r w:rsidR="00221E79">
              <w:rPr>
                <w:noProof/>
                <w:webHidden/>
              </w:rPr>
              <w:fldChar w:fldCharType="separate"/>
            </w:r>
            <w:r w:rsidR="007905EF">
              <w:rPr>
                <w:noProof/>
                <w:webHidden/>
              </w:rPr>
              <w:t>24</w:t>
            </w:r>
            <w:r w:rsidR="00221E79">
              <w:rPr>
                <w:noProof/>
                <w:webHidden/>
              </w:rPr>
              <w:fldChar w:fldCharType="end"/>
            </w:r>
          </w:hyperlink>
        </w:p>
        <w:p w14:paraId="22CD3F4B" w14:textId="77777777" w:rsidR="00221E79" w:rsidRDefault="00376DDD">
          <w:pPr>
            <w:pStyle w:val="Indholdsfortegnelse3"/>
            <w:tabs>
              <w:tab w:val="left" w:pos="2046"/>
            </w:tabs>
            <w:rPr>
              <w:rFonts w:asciiTheme="minorHAnsi" w:eastAsiaTheme="minorEastAsia" w:hAnsiTheme="minorHAnsi" w:cstheme="minorBidi"/>
              <w:noProof/>
              <w:szCs w:val="22"/>
            </w:rPr>
          </w:pPr>
          <w:hyperlink w:anchor="_Toc517351688" w:history="1">
            <w:r w:rsidR="00221E79" w:rsidRPr="00216F64">
              <w:rPr>
                <w:rStyle w:val="Hyperlink"/>
                <w:noProof/>
              </w:rPr>
              <w:t>5.2.11</w:t>
            </w:r>
            <w:r w:rsidR="00221E79">
              <w:rPr>
                <w:rFonts w:asciiTheme="minorHAnsi" w:eastAsiaTheme="minorEastAsia" w:hAnsiTheme="minorHAnsi" w:cstheme="minorBidi"/>
                <w:noProof/>
                <w:szCs w:val="22"/>
              </w:rPr>
              <w:tab/>
            </w:r>
            <w:r w:rsidR="00221E79" w:rsidRPr="00216F64">
              <w:rPr>
                <w:rStyle w:val="Hyperlink"/>
                <w:noProof/>
              </w:rPr>
              <w:t>Støv</w:t>
            </w:r>
            <w:r w:rsidR="00221E79">
              <w:rPr>
                <w:noProof/>
                <w:webHidden/>
              </w:rPr>
              <w:tab/>
            </w:r>
            <w:r w:rsidR="00221E79">
              <w:rPr>
                <w:noProof/>
                <w:webHidden/>
              </w:rPr>
              <w:fldChar w:fldCharType="begin"/>
            </w:r>
            <w:r w:rsidR="00221E79">
              <w:rPr>
                <w:noProof/>
                <w:webHidden/>
              </w:rPr>
              <w:instrText xml:space="preserve"> PAGEREF _Toc517351688 \h </w:instrText>
            </w:r>
            <w:r w:rsidR="00221E79">
              <w:rPr>
                <w:noProof/>
                <w:webHidden/>
              </w:rPr>
            </w:r>
            <w:r w:rsidR="00221E79">
              <w:rPr>
                <w:noProof/>
                <w:webHidden/>
              </w:rPr>
              <w:fldChar w:fldCharType="separate"/>
            </w:r>
            <w:r w:rsidR="007905EF">
              <w:rPr>
                <w:noProof/>
                <w:webHidden/>
              </w:rPr>
              <w:t>25</w:t>
            </w:r>
            <w:r w:rsidR="00221E79">
              <w:rPr>
                <w:noProof/>
                <w:webHidden/>
              </w:rPr>
              <w:fldChar w:fldCharType="end"/>
            </w:r>
          </w:hyperlink>
        </w:p>
        <w:p w14:paraId="3701EF25" w14:textId="77777777" w:rsidR="00221E79" w:rsidRDefault="00376DDD">
          <w:pPr>
            <w:pStyle w:val="Indholdsfortegnelse3"/>
            <w:tabs>
              <w:tab w:val="left" w:pos="2046"/>
            </w:tabs>
            <w:rPr>
              <w:rFonts w:asciiTheme="minorHAnsi" w:eastAsiaTheme="minorEastAsia" w:hAnsiTheme="minorHAnsi" w:cstheme="minorBidi"/>
              <w:noProof/>
              <w:szCs w:val="22"/>
            </w:rPr>
          </w:pPr>
          <w:hyperlink w:anchor="_Toc517351689" w:history="1">
            <w:r w:rsidR="00221E79" w:rsidRPr="00216F64">
              <w:rPr>
                <w:rStyle w:val="Hyperlink"/>
                <w:noProof/>
              </w:rPr>
              <w:t>5.2.12</w:t>
            </w:r>
            <w:r w:rsidR="00221E79">
              <w:rPr>
                <w:rFonts w:asciiTheme="minorHAnsi" w:eastAsiaTheme="minorEastAsia" w:hAnsiTheme="minorHAnsi" w:cstheme="minorBidi"/>
                <w:noProof/>
                <w:szCs w:val="22"/>
              </w:rPr>
              <w:tab/>
            </w:r>
            <w:r w:rsidR="00221E79" w:rsidRPr="00216F64">
              <w:rPr>
                <w:rStyle w:val="Hyperlink"/>
                <w:noProof/>
              </w:rPr>
              <w:t>Fluer og skadedyr</w:t>
            </w:r>
            <w:r w:rsidR="00221E79">
              <w:rPr>
                <w:noProof/>
                <w:webHidden/>
              </w:rPr>
              <w:tab/>
            </w:r>
            <w:r w:rsidR="00221E79">
              <w:rPr>
                <w:noProof/>
                <w:webHidden/>
              </w:rPr>
              <w:fldChar w:fldCharType="begin"/>
            </w:r>
            <w:r w:rsidR="00221E79">
              <w:rPr>
                <w:noProof/>
                <w:webHidden/>
              </w:rPr>
              <w:instrText xml:space="preserve"> PAGEREF _Toc517351689 \h </w:instrText>
            </w:r>
            <w:r w:rsidR="00221E79">
              <w:rPr>
                <w:noProof/>
                <w:webHidden/>
              </w:rPr>
            </w:r>
            <w:r w:rsidR="00221E79">
              <w:rPr>
                <w:noProof/>
                <w:webHidden/>
              </w:rPr>
              <w:fldChar w:fldCharType="separate"/>
            </w:r>
            <w:r w:rsidR="007905EF">
              <w:rPr>
                <w:noProof/>
                <w:webHidden/>
              </w:rPr>
              <w:t>26</w:t>
            </w:r>
            <w:r w:rsidR="00221E79">
              <w:rPr>
                <w:noProof/>
                <w:webHidden/>
              </w:rPr>
              <w:fldChar w:fldCharType="end"/>
            </w:r>
          </w:hyperlink>
        </w:p>
        <w:p w14:paraId="6040428B" w14:textId="77777777" w:rsidR="00221E79" w:rsidRDefault="00376DDD">
          <w:pPr>
            <w:pStyle w:val="Indholdsfortegnelse3"/>
            <w:tabs>
              <w:tab w:val="left" w:pos="2046"/>
            </w:tabs>
            <w:rPr>
              <w:rFonts w:asciiTheme="minorHAnsi" w:eastAsiaTheme="minorEastAsia" w:hAnsiTheme="minorHAnsi" w:cstheme="minorBidi"/>
              <w:noProof/>
              <w:szCs w:val="22"/>
            </w:rPr>
          </w:pPr>
          <w:hyperlink w:anchor="_Toc517351690" w:history="1">
            <w:r w:rsidR="00221E79" w:rsidRPr="00216F64">
              <w:rPr>
                <w:rStyle w:val="Hyperlink"/>
                <w:noProof/>
              </w:rPr>
              <w:t>5.2.13</w:t>
            </w:r>
            <w:r w:rsidR="00221E79">
              <w:rPr>
                <w:rFonts w:asciiTheme="minorHAnsi" w:eastAsiaTheme="minorEastAsia" w:hAnsiTheme="minorHAnsi" w:cstheme="minorBidi"/>
                <w:noProof/>
                <w:szCs w:val="22"/>
              </w:rPr>
              <w:tab/>
            </w:r>
            <w:r w:rsidR="00221E79" w:rsidRPr="00216F64">
              <w:rPr>
                <w:rStyle w:val="Hyperlink"/>
                <w:noProof/>
              </w:rPr>
              <w:t>Transport, til- og frakørsler</w:t>
            </w:r>
            <w:r w:rsidR="00221E79">
              <w:rPr>
                <w:noProof/>
                <w:webHidden/>
              </w:rPr>
              <w:tab/>
            </w:r>
            <w:r w:rsidR="00221E79">
              <w:rPr>
                <w:noProof/>
                <w:webHidden/>
              </w:rPr>
              <w:fldChar w:fldCharType="begin"/>
            </w:r>
            <w:r w:rsidR="00221E79">
              <w:rPr>
                <w:noProof/>
                <w:webHidden/>
              </w:rPr>
              <w:instrText xml:space="preserve"> PAGEREF _Toc517351690 \h </w:instrText>
            </w:r>
            <w:r w:rsidR="00221E79">
              <w:rPr>
                <w:noProof/>
                <w:webHidden/>
              </w:rPr>
            </w:r>
            <w:r w:rsidR="00221E79">
              <w:rPr>
                <w:noProof/>
                <w:webHidden/>
              </w:rPr>
              <w:fldChar w:fldCharType="separate"/>
            </w:r>
            <w:r w:rsidR="007905EF">
              <w:rPr>
                <w:noProof/>
                <w:webHidden/>
              </w:rPr>
              <w:t>26</w:t>
            </w:r>
            <w:r w:rsidR="00221E79">
              <w:rPr>
                <w:noProof/>
                <w:webHidden/>
              </w:rPr>
              <w:fldChar w:fldCharType="end"/>
            </w:r>
          </w:hyperlink>
        </w:p>
        <w:p w14:paraId="1C45C21D" w14:textId="77777777" w:rsidR="00221E79" w:rsidRDefault="00376DDD">
          <w:pPr>
            <w:pStyle w:val="Indholdsfortegnelse3"/>
            <w:tabs>
              <w:tab w:val="left" w:pos="2046"/>
            </w:tabs>
            <w:rPr>
              <w:rFonts w:asciiTheme="minorHAnsi" w:eastAsiaTheme="minorEastAsia" w:hAnsiTheme="minorHAnsi" w:cstheme="minorBidi"/>
              <w:noProof/>
              <w:szCs w:val="22"/>
            </w:rPr>
          </w:pPr>
          <w:hyperlink w:anchor="_Toc517351691" w:history="1">
            <w:r w:rsidR="00221E79" w:rsidRPr="00216F64">
              <w:rPr>
                <w:rStyle w:val="Hyperlink"/>
                <w:noProof/>
              </w:rPr>
              <w:t>5.2.14</w:t>
            </w:r>
            <w:r w:rsidR="00221E79">
              <w:rPr>
                <w:rFonts w:asciiTheme="minorHAnsi" w:eastAsiaTheme="minorEastAsia" w:hAnsiTheme="minorHAnsi" w:cstheme="minorBidi"/>
                <w:noProof/>
                <w:szCs w:val="22"/>
              </w:rPr>
              <w:tab/>
            </w:r>
            <w:r w:rsidR="00221E79" w:rsidRPr="00216F64">
              <w:rPr>
                <w:rStyle w:val="Hyperlink"/>
                <w:noProof/>
              </w:rPr>
              <w:t>Lys</w:t>
            </w:r>
            <w:r w:rsidR="00221E79">
              <w:rPr>
                <w:noProof/>
                <w:webHidden/>
              </w:rPr>
              <w:tab/>
            </w:r>
            <w:r w:rsidR="00221E79">
              <w:rPr>
                <w:noProof/>
                <w:webHidden/>
              </w:rPr>
              <w:fldChar w:fldCharType="begin"/>
            </w:r>
            <w:r w:rsidR="00221E79">
              <w:rPr>
                <w:noProof/>
                <w:webHidden/>
              </w:rPr>
              <w:instrText xml:space="preserve"> PAGEREF _Toc517351691 \h </w:instrText>
            </w:r>
            <w:r w:rsidR="00221E79">
              <w:rPr>
                <w:noProof/>
                <w:webHidden/>
              </w:rPr>
            </w:r>
            <w:r w:rsidR="00221E79">
              <w:rPr>
                <w:noProof/>
                <w:webHidden/>
              </w:rPr>
              <w:fldChar w:fldCharType="separate"/>
            </w:r>
            <w:r w:rsidR="007905EF">
              <w:rPr>
                <w:noProof/>
                <w:webHidden/>
              </w:rPr>
              <w:t>27</w:t>
            </w:r>
            <w:r w:rsidR="00221E79">
              <w:rPr>
                <w:noProof/>
                <w:webHidden/>
              </w:rPr>
              <w:fldChar w:fldCharType="end"/>
            </w:r>
          </w:hyperlink>
        </w:p>
        <w:p w14:paraId="3B34906D" w14:textId="77777777" w:rsidR="00221E79" w:rsidRDefault="00376DDD">
          <w:pPr>
            <w:pStyle w:val="Indholdsfortegnelse3"/>
            <w:tabs>
              <w:tab w:val="left" w:pos="2046"/>
            </w:tabs>
            <w:rPr>
              <w:rFonts w:asciiTheme="minorHAnsi" w:eastAsiaTheme="minorEastAsia" w:hAnsiTheme="minorHAnsi" w:cstheme="minorBidi"/>
              <w:noProof/>
              <w:szCs w:val="22"/>
            </w:rPr>
          </w:pPr>
          <w:hyperlink w:anchor="_Toc517351692" w:history="1">
            <w:r w:rsidR="00221E79" w:rsidRPr="00216F64">
              <w:rPr>
                <w:rStyle w:val="Hyperlink"/>
                <w:noProof/>
              </w:rPr>
              <w:t>5.2.15</w:t>
            </w:r>
            <w:r w:rsidR="00221E79">
              <w:rPr>
                <w:rFonts w:asciiTheme="minorHAnsi" w:eastAsiaTheme="minorEastAsia" w:hAnsiTheme="minorHAnsi" w:cstheme="minorBidi"/>
                <w:noProof/>
                <w:szCs w:val="22"/>
              </w:rPr>
              <w:tab/>
            </w:r>
            <w:r w:rsidR="00221E79" w:rsidRPr="00216F64">
              <w:rPr>
                <w:rStyle w:val="Hyperlink"/>
                <w:noProof/>
              </w:rPr>
              <w:t>Affald</w:t>
            </w:r>
            <w:r w:rsidR="00221E79">
              <w:rPr>
                <w:noProof/>
                <w:webHidden/>
              </w:rPr>
              <w:tab/>
            </w:r>
            <w:r w:rsidR="00221E79">
              <w:rPr>
                <w:noProof/>
                <w:webHidden/>
              </w:rPr>
              <w:fldChar w:fldCharType="begin"/>
            </w:r>
            <w:r w:rsidR="00221E79">
              <w:rPr>
                <w:noProof/>
                <w:webHidden/>
              </w:rPr>
              <w:instrText xml:space="preserve"> PAGEREF _Toc517351692 \h </w:instrText>
            </w:r>
            <w:r w:rsidR="00221E79">
              <w:rPr>
                <w:noProof/>
                <w:webHidden/>
              </w:rPr>
            </w:r>
            <w:r w:rsidR="00221E79">
              <w:rPr>
                <w:noProof/>
                <w:webHidden/>
              </w:rPr>
              <w:fldChar w:fldCharType="separate"/>
            </w:r>
            <w:r w:rsidR="007905EF">
              <w:rPr>
                <w:noProof/>
                <w:webHidden/>
              </w:rPr>
              <w:t>28</w:t>
            </w:r>
            <w:r w:rsidR="00221E79">
              <w:rPr>
                <w:noProof/>
                <w:webHidden/>
              </w:rPr>
              <w:fldChar w:fldCharType="end"/>
            </w:r>
          </w:hyperlink>
        </w:p>
        <w:p w14:paraId="6A9580C8" w14:textId="77777777" w:rsidR="00221E79" w:rsidRDefault="00376DDD">
          <w:pPr>
            <w:pStyle w:val="Indholdsfortegnelse3"/>
            <w:tabs>
              <w:tab w:val="left" w:pos="2046"/>
            </w:tabs>
            <w:rPr>
              <w:rFonts w:asciiTheme="minorHAnsi" w:eastAsiaTheme="minorEastAsia" w:hAnsiTheme="minorHAnsi" w:cstheme="minorBidi"/>
              <w:noProof/>
              <w:szCs w:val="22"/>
            </w:rPr>
          </w:pPr>
          <w:hyperlink w:anchor="_Toc517351693" w:history="1">
            <w:r w:rsidR="00221E79" w:rsidRPr="00216F64">
              <w:rPr>
                <w:rStyle w:val="Hyperlink"/>
                <w:noProof/>
              </w:rPr>
              <w:t>5.2.16</w:t>
            </w:r>
            <w:r w:rsidR="00221E79">
              <w:rPr>
                <w:rFonts w:asciiTheme="minorHAnsi" w:eastAsiaTheme="minorEastAsia" w:hAnsiTheme="minorHAnsi" w:cstheme="minorBidi"/>
                <w:noProof/>
                <w:szCs w:val="22"/>
              </w:rPr>
              <w:tab/>
            </w:r>
            <w:r w:rsidR="00221E79" w:rsidRPr="00216F64">
              <w:rPr>
                <w:rStyle w:val="Hyperlink"/>
                <w:noProof/>
              </w:rPr>
              <w:t>Uheld</w:t>
            </w:r>
            <w:r w:rsidR="00221E79">
              <w:rPr>
                <w:noProof/>
                <w:webHidden/>
              </w:rPr>
              <w:tab/>
            </w:r>
            <w:r w:rsidR="00221E79">
              <w:rPr>
                <w:noProof/>
                <w:webHidden/>
              </w:rPr>
              <w:fldChar w:fldCharType="begin"/>
            </w:r>
            <w:r w:rsidR="00221E79">
              <w:rPr>
                <w:noProof/>
                <w:webHidden/>
              </w:rPr>
              <w:instrText xml:space="preserve"> PAGEREF _Toc517351693 \h </w:instrText>
            </w:r>
            <w:r w:rsidR="00221E79">
              <w:rPr>
                <w:noProof/>
                <w:webHidden/>
              </w:rPr>
            </w:r>
            <w:r w:rsidR="00221E79">
              <w:rPr>
                <w:noProof/>
                <w:webHidden/>
              </w:rPr>
              <w:fldChar w:fldCharType="separate"/>
            </w:r>
            <w:r w:rsidR="007905EF">
              <w:rPr>
                <w:noProof/>
                <w:webHidden/>
              </w:rPr>
              <w:t>29</w:t>
            </w:r>
            <w:r w:rsidR="00221E79">
              <w:rPr>
                <w:noProof/>
                <w:webHidden/>
              </w:rPr>
              <w:fldChar w:fldCharType="end"/>
            </w:r>
          </w:hyperlink>
        </w:p>
        <w:p w14:paraId="047A7B09" w14:textId="77777777" w:rsidR="00221E79" w:rsidRDefault="00376DDD">
          <w:pPr>
            <w:pStyle w:val="Indholdsfortegnelse3"/>
            <w:tabs>
              <w:tab w:val="left" w:pos="2046"/>
            </w:tabs>
            <w:rPr>
              <w:rFonts w:asciiTheme="minorHAnsi" w:eastAsiaTheme="minorEastAsia" w:hAnsiTheme="minorHAnsi" w:cstheme="minorBidi"/>
              <w:noProof/>
              <w:szCs w:val="22"/>
            </w:rPr>
          </w:pPr>
          <w:hyperlink w:anchor="_Toc517351694" w:history="1">
            <w:r w:rsidR="00221E79" w:rsidRPr="00216F64">
              <w:rPr>
                <w:rStyle w:val="Hyperlink"/>
                <w:noProof/>
              </w:rPr>
              <w:t>5.2.17</w:t>
            </w:r>
            <w:r w:rsidR="00221E79">
              <w:rPr>
                <w:rFonts w:asciiTheme="minorHAnsi" w:eastAsiaTheme="minorEastAsia" w:hAnsiTheme="minorHAnsi" w:cstheme="minorBidi"/>
                <w:noProof/>
                <w:szCs w:val="22"/>
              </w:rPr>
              <w:tab/>
            </w:r>
            <w:r w:rsidR="00221E79" w:rsidRPr="00216F64">
              <w:rPr>
                <w:rStyle w:val="Hyperlink"/>
                <w:noProof/>
              </w:rPr>
              <w:t>Ophør</w:t>
            </w:r>
            <w:r w:rsidR="00221E79">
              <w:rPr>
                <w:noProof/>
                <w:webHidden/>
              </w:rPr>
              <w:tab/>
            </w:r>
            <w:r w:rsidR="00221E79">
              <w:rPr>
                <w:noProof/>
                <w:webHidden/>
              </w:rPr>
              <w:fldChar w:fldCharType="begin"/>
            </w:r>
            <w:r w:rsidR="00221E79">
              <w:rPr>
                <w:noProof/>
                <w:webHidden/>
              </w:rPr>
              <w:instrText xml:space="preserve"> PAGEREF _Toc517351694 \h </w:instrText>
            </w:r>
            <w:r w:rsidR="00221E79">
              <w:rPr>
                <w:noProof/>
                <w:webHidden/>
              </w:rPr>
            </w:r>
            <w:r w:rsidR="00221E79">
              <w:rPr>
                <w:noProof/>
                <w:webHidden/>
              </w:rPr>
              <w:fldChar w:fldCharType="separate"/>
            </w:r>
            <w:r w:rsidR="007905EF">
              <w:rPr>
                <w:noProof/>
                <w:webHidden/>
              </w:rPr>
              <w:t>30</w:t>
            </w:r>
            <w:r w:rsidR="00221E79">
              <w:rPr>
                <w:noProof/>
                <w:webHidden/>
              </w:rPr>
              <w:fldChar w:fldCharType="end"/>
            </w:r>
          </w:hyperlink>
        </w:p>
        <w:p w14:paraId="69CEBDD7" w14:textId="77777777" w:rsidR="00221E79" w:rsidRDefault="00376DDD">
          <w:pPr>
            <w:pStyle w:val="Indholdsfortegnelse2"/>
            <w:tabs>
              <w:tab w:val="left" w:pos="1540"/>
            </w:tabs>
            <w:rPr>
              <w:rFonts w:asciiTheme="minorHAnsi" w:eastAsiaTheme="minorEastAsia" w:hAnsiTheme="minorHAnsi" w:cstheme="minorBidi"/>
              <w:noProof/>
              <w:szCs w:val="22"/>
            </w:rPr>
          </w:pPr>
          <w:hyperlink w:anchor="_Toc517351695" w:history="1">
            <w:r w:rsidR="00221E79" w:rsidRPr="00216F64">
              <w:rPr>
                <w:rStyle w:val="Hyperlink"/>
                <w:noProof/>
                <w14:scene3d>
                  <w14:camera w14:prst="orthographicFront"/>
                  <w14:lightRig w14:rig="threePt" w14:dir="t">
                    <w14:rot w14:lat="0" w14:lon="0" w14:rev="0"/>
                  </w14:lightRig>
                </w14:scene3d>
              </w:rPr>
              <w:t>5.3</w:t>
            </w:r>
            <w:r w:rsidR="00221E79">
              <w:rPr>
                <w:rFonts w:asciiTheme="minorHAnsi" w:eastAsiaTheme="minorEastAsia" w:hAnsiTheme="minorHAnsi" w:cstheme="minorBidi"/>
                <w:noProof/>
                <w:szCs w:val="22"/>
              </w:rPr>
              <w:tab/>
            </w:r>
            <w:r w:rsidR="00221E79" w:rsidRPr="00216F64">
              <w:rPr>
                <w:rStyle w:val="Hyperlink"/>
                <w:noProof/>
              </w:rPr>
              <w:t>Egenkontrol</w:t>
            </w:r>
            <w:r w:rsidR="00221E79">
              <w:rPr>
                <w:noProof/>
                <w:webHidden/>
              </w:rPr>
              <w:tab/>
            </w:r>
            <w:r w:rsidR="00221E79">
              <w:rPr>
                <w:noProof/>
                <w:webHidden/>
              </w:rPr>
              <w:fldChar w:fldCharType="begin"/>
            </w:r>
            <w:r w:rsidR="00221E79">
              <w:rPr>
                <w:noProof/>
                <w:webHidden/>
              </w:rPr>
              <w:instrText xml:space="preserve"> PAGEREF _Toc517351695 \h </w:instrText>
            </w:r>
            <w:r w:rsidR="00221E79">
              <w:rPr>
                <w:noProof/>
                <w:webHidden/>
              </w:rPr>
            </w:r>
            <w:r w:rsidR="00221E79">
              <w:rPr>
                <w:noProof/>
                <w:webHidden/>
              </w:rPr>
              <w:fldChar w:fldCharType="separate"/>
            </w:r>
            <w:r w:rsidR="007905EF">
              <w:rPr>
                <w:noProof/>
                <w:webHidden/>
              </w:rPr>
              <w:t>30</w:t>
            </w:r>
            <w:r w:rsidR="00221E79">
              <w:rPr>
                <w:noProof/>
                <w:webHidden/>
              </w:rPr>
              <w:fldChar w:fldCharType="end"/>
            </w:r>
          </w:hyperlink>
        </w:p>
        <w:p w14:paraId="3B55DC70" w14:textId="77777777" w:rsidR="00221E79" w:rsidRDefault="00376DDD">
          <w:pPr>
            <w:pStyle w:val="Indholdsfortegnelse2"/>
            <w:tabs>
              <w:tab w:val="left" w:pos="1540"/>
            </w:tabs>
            <w:rPr>
              <w:rFonts w:asciiTheme="minorHAnsi" w:eastAsiaTheme="minorEastAsia" w:hAnsiTheme="minorHAnsi" w:cstheme="minorBidi"/>
              <w:noProof/>
              <w:szCs w:val="22"/>
            </w:rPr>
          </w:pPr>
          <w:hyperlink w:anchor="_Toc517351696" w:history="1">
            <w:r w:rsidR="00221E79" w:rsidRPr="00216F64">
              <w:rPr>
                <w:rStyle w:val="Hyperlink"/>
                <w:noProof/>
                <w14:scene3d>
                  <w14:camera w14:prst="orthographicFront"/>
                  <w14:lightRig w14:rig="threePt" w14:dir="t">
                    <w14:rot w14:lat="0" w14:lon="0" w14:rev="0"/>
                  </w14:lightRig>
                </w14:scene3d>
              </w:rPr>
              <w:t>5.4</w:t>
            </w:r>
            <w:r w:rsidR="00221E79">
              <w:rPr>
                <w:rFonts w:asciiTheme="minorHAnsi" w:eastAsiaTheme="minorEastAsia" w:hAnsiTheme="minorHAnsi" w:cstheme="minorBidi"/>
                <w:noProof/>
                <w:szCs w:val="22"/>
              </w:rPr>
              <w:tab/>
            </w:r>
            <w:r w:rsidR="00221E79" w:rsidRPr="00216F64">
              <w:rPr>
                <w:rStyle w:val="Hyperlink"/>
                <w:noProof/>
              </w:rPr>
              <w:t>Anvendelse af BAT – Bedste tilgængelige teknologi.</w:t>
            </w:r>
            <w:r w:rsidR="00221E79">
              <w:rPr>
                <w:noProof/>
                <w:webHidden/>
              </w:rPr>
              <w:tab/>
            </w:r>
            <w:r w:rsidR="00221E79">
              <w:rPr>
                <w:noProof/>
                <w:webHidden/>
              </w:rPr>
              <w:fldChar w:fldCharType="begin"/>
            </w:r>
            <w:r w:rsidR="00221E79">
              <w:rPr>
                <w:noProof/>
                <w:webHidden/>
              </w:rPr>
              <w:instrText xml:space="preserve"> PAGEREF _Toc517351696 \h </w:instrText>
            </w:r>
            <w:r w:rsidR="00221E79">
              <w:rPr>
                <w:noProof/>
                <w:webHidden/>
              </w:rPr>
            </w:r>
            <w:r w:rsidR="00221E79">
              <w:rPr>
                <w:noProof/>
                <w:webHidden/>
              </w:rPr>
              <w:fldChar w:fldCharType="separate"/>
            </w:r>
            <w:r w:rsidR="007905EF">
              <w:rPr>
                <w:noProof/>
                <w:webHidden/>
              </w:rPr>
              <w:t>31</w:t>
            </w:r>
            <w:r w:rsidR="00221E79">
              <w:rPr>
                <w:noProof/>
                <w:webHidden/>
              </w:rPr>
              <w:fldChar w:fldCharType="end"/>
            </w:r>
          </w:hyperlink>
        </w:p>
        <w:p w14:paraId="67F68DC6" w14:textId="77777777" w:rsidR="00221E79" w:rsidRDefault="00376DDD">
          <w:pPr>
            <w:pStyle w:val="Indholdsfortegnelse3"/>
            <w:tabs>
              <w:tab w:val="left" w:pos="1936"/>
            </w:tabs>
            <w:rPr>
              <w:rFonts w:asciiTheme="minorHAnsi" w:eastAsiaTheme="minorEastAsia" w:hAnsiTheme="minorHAnsi" w:cstheme="minorBidi"/>
              <w:noProof/>
              <w:szCs w:val="22"/>
            </w:rPr>
          </w:pPr>
          <w:hyperlink w:anchor="_Toc517351697" w:history="1">
            <w:r w:rsidR="00221E79" w:rsidRPr="00216F64">
              <w:rPr>
                <w:rStyle w:val="Hyperlink"/>
                <w:noProof/>
              </w:rPr>
              <w:t>5.4.1</w:t>
            </w:r>
            <w:r w:rsidR="00221E79">
              <w:rPr>
                <w:rFonts w:asciiTheme="minorHAnsi" w:eastAsiaTheme="minorEastAsia" w:hAnsiTheme="minorHAnsi" w:cstheme="minorBidi"/>
                <w:noProof/>
                <w:szCs w:val="22"/>
              </w:rPr>
              <w:tab/>
            </w:r>
            <w:r w:rsidR="00221E79" w:rsidRPr="00216F64">
              <w:rPr>
                <w:rStyle w:val="Hyperlink"/>
                <w:noProof/>
              </w:rPr>
              <w:t>BAT-krav - Emissionsgrænseværdi for ammoniak</w:t>
            </w:r>
            <w:r w:rsidR="00221E79">
              <w:rPr>
                <w:noProof/>
                <w:webHidden/>
              </w:rPr>
              <w:tab/>
            </w:r>
            <w:r w:rsidR="00221E79">
              <w:rPr>
                <w:noProof/>
                <w:webHidden/>
              </w:rPr>
              <w:fldChar w:fldCharType="begin"/>
            </w:r>
            <w:r w:rsidR="00221E79">
              <w:rPr>
                <w:noProof/>
                <w:webHidden/>
              </w:rPr>
              <w:instrText xml:space="preserve"> PAGEREF _Toc517351697 \h </w:instrText>
            </w:r>
            <w:r w:rsidR="00221E79">
              <w:rPr>
                <w:noProof/>
                <w:webHidden/>
              </w:rPr>
            </w:r>
            <w:r w:rsidR="00221E79">
              <w:rPr>
                <w:noProof/>
                <w:webHidden/>
              </w:rPr>
              <w:fldChar w:fldCharType="separate"/>
            </w:r>
            <w:r w:rsidR="007905EF">
              <w:rPr>
                <w:noProof/>
                <w:webHidden/>
              </w:rPr>
              <w:t>31</w:t>
            </w:r>
            <w:r w:rsidR="00221E79">
              <w:rPr>
                <w:noProof/>
                <w:webHidden/>
              </w:rPr>
              <w:fldChar w:fldCharType="end"/>
            </w:r>
          </w:hyperlink>
        </w:p>
        <w:p w14:paraId="78A9E401" w14:textId="77777777" w:rsidR="00221E79" w:rsidRDefault="00376DDD">
          <w:pPr>
            <w:pStyle w:val="Indholdsfortegnelse3"/>
            <w:tabs>
              <w:tab w:val="left" w:pos="1936"/>
            </w:tabs>
            <w:rPr>
              <w:rFonts w:asciiTheme="minorHAnsi" w:eastAsiaTheme="minorEastAsia" w:hAnsiTheme="minorHAnsi" w:cstheme="minorBidi"/>
              <w:noProof/>
              <w:szCs w:val="22"/>
            </w:rPr>
          </w:pPr>
          <w:hyperlink w:anchor="_Toc517351698" w:history="1">
            <w:r w:rsidR="00221E79" w:rsidRPr="00216F64">
              <w:rPr>
                <w:rStyle w:val="Hyperlink"/>
                <w:noProof/>
              </w:rPr>
              <w:t>5.4.2</w:t>
            </w:r>
            <w:r w:rsidR="00221E79">
              <w:rPr>
                <w:rFonts w:asciiTheme="minorHAnsi" w:eastAsiaTheme="minorEastAsia" w:hAnsiTheme="minorHAnsi" w:cstheme="minorBidi"/>
                <w:noProof/>
                <w:szCs w:val="22"/>
              </w:rPr>
              <w:tab/>
            </w:r>
            <w:r w:rsidR="00221E79" w:rsidRPr="00216F64">
              <w:rPr>
                <w:rStyle w:val="Hyperlink"/>
                <w:noProof/>
              </w:rPr>
              <w:t>BAT redegørelse for IE-brug</w:t>
            </w:r>
            <w:r w:rsidR="00221E79">
              <w:rPr>
                <w:noProof/>
                <w:webHidden/>
              </w:rPr>
              <w:tab/>
            </w:r>
            <w:r w:rsidR="00221E79">
              <w:rPr>
                <w:noProof/>
                <w:webHidden/>
              </w:rPr>
              <w:fldChar w:fldCharType="begin"/>
            </w:r>
            <w:r w:rsidR="00221E79">
              <w:rPr>
                <w:noProof/>
                <w:webHidden/>
              </w:rPr>
              <w:instrText xml:space="preserve"> PAGEREF _Toc517351698 \h </w:instrText>
            </w:r>
            <w:r w:rsidR="00221E79">
              <w:rPr>
                <w:noProof/>
                <w:webHidden/>
              </w:rPr>
            </w:r>
            <w:r w:rsidR="00221E79">
              <w:rPr>
                <w:noProof/>
                <w:webHidden/>
              </w:rPr>
              <w:fldChar w:fldCharType="separate"/>
            </w:r>
            <w:r w:rsidR="007905EF">
              <w:rPr>
                <w:noProof/>
                <w:webHidden/>
              </w:rPr>
              <w:t>32</w:t>
            </w:r>
            <w:r w:rsidR="00221E79">
              <w:rPr>
                <w:noProof/>
                <w:webHidden/>
              </w:rPr>
              <w:fldChar w:fldCharType="end"/>
            </w:r>
          </w:hyperlink>
        </w:p>
        <w:p w14:paraId="289CFCF7" w14:textId="77777777" w:rsidR="00221E79" w:rsidRDefault="00376DDD">
          <w:pPr>
            <w:pStyle w:val="Indholdsfortegnelse2"/>
            <w:tabs>
              <w:tab w:val="left" w:pos="1540"/>
            </w:tabs>
            <w:rPr>
              <w:rFonts w:asciiTheme="minorHAnsi" w:eastAsiaTheme="minorEastAsia" w:hAnsiTheme="minorHAnsi" w:cstheme="minorBidi"/>
              <w:noProof/>
              <w:szCs w:val="22"/>
            </w:rPr>
          </w:pPr>
          <w:hyperlink w:anchor="_Toc517351699" w:history="1">
            <w:r w:rsidR="00221E79" w:rsidRPr="00216F64">
              <w:rPr>
                <w:rStyle w:val="Hyperlink"/>
                <w:noProof/>
                <w14:scene3d>
                  <w14:camera w14:prst="orthographicFront"/>
                  <w14:lightRig w14:rig="threePt" w14:dir="t">
                    <w14:rot w14:lat="0" w14:lon="0" w14:rev="0"/>
                  </w14:lightRig>
                </w14:scene3d>
              </w:rPr>
              <w:t>5.5</w:t>
            </w:r>
            <w:r w:rsidR="00221E79">
              <w:rPr>
                <w:rFonts w:asciiTheme="minorHAnsi" w:eastAsiaTheme="minorEastAsia" w:hAnsiTheme="minorHAnsi" w:cstheme="minorBidi"/>
                <w:noProof/>
                <w:szCs w:val="22"/>
              </w:rPr>
              <w:tab/>
            </w:r>
            <w:r w:rsidR="00221E79" w:rsidRPr="00216F64">
              <w:rPr>
                <w:rStyle w:val="Hyperlink"/>
                <w:noProof/>
              </w:rPr>
              <w:t>Alternativer (for IE)</w:t>
            </w:r>
            <w:r w:rsidR="00221E79">
              <w:rPr>
                <w:noProof/>
                <w:webHidden/>
              </w:rPr>
              <w:tab/>
            </w:r>
            <w:r w:rsidR="00221E79">
              <w:rPr>
                <w:noProof/>
                <w:webHidden/>
              </w:rPr>
              <w:fldChar w:fldCharType="begin"/>
            </w:r>
            <w:r w:rsidR="00221E79">
              <w:rPr>
                <w:noProof/>
                <w:webHidden/>
              </w:rPr>
              <w:instrText xml:space="preserve"> PAGEREF _Toc517351699 \h </w:instrText>
            </w:r>
            <w:r w:rsidR="00221E79">
              <w:rPr>
                <w:noProof/>
                <w:webHidden/>
              </w:rPr>
            </w:r>
            <w:r w:rsidR="00221E79">
              <w:rPr>
                <w:noProof/>
                <w:webHidden/>
              </w:rPr>
              <w:fldChar w:fldCharType="separate"/>
            </w:r>
            <w:r w:rsidR="007905EF">
              <w:rPr>
                <w:noProof/>
                <w:webHidden/>
              </w:rPr>
              <w:t>34</w:t>
            </w:r>
            <w:r w:rsidR="00221E79">
              <w:rPr>
                <w:noProof/>
                <w:webHidden/>
              </w:rPr>
              <w:fldChar w:fldCharType="end"/>
            </w:r>
          </w:hyperlink>
        </w:p>
        <w:p w14:paraId="29A15A49" w14:textId="77777777" w:rsidR="00221E79" w:rsidRDefault="00376DDD">
          <w:pPr>
            <w:pStyle w:val="Indholdsfortegnelse2"/>
            <w:tabs>
              <w:tab w:val="left" w:pos="1540"/>
            </w:tabs>
            <w:rPr>
              <w:rFonts w:asciiTheme="minorHAnsi" w:eastAsiaTheme="minorEastAsia" w:hAnsiTheme="minorHAnsi" w:cstheme="minorBidi"/>
              <w:noProof/>
              <w:szCs w:val="22"/>
            </w:rPr>
          </w:pPr>
          <w:hyperlink w:anchor="_Toc517351700" w:history="1">
            <w:r w:rsidR="00221E79" w:rsidRPr="00216F64">
              <w:rPr>
                <w:rStyle w:val="Hyperlink"/>
                <w:noProof/>
                <w14:scene3d>
                  <w14:camera w14:prst="orthographicFront"/>
                  <w14:lightRig w14:rig="threePt" w14:dir="t">
                    <w14:rot w14:lat="0" w14:lon="0" w14:rev="0"/>
                  </w14:lightRig>
                </w14:scene3d>
              </w:rPr>
              <w:t>5.6</w:t>
            </w:r>
            <w:r w:rsidR="00221E79">
              <w:rPr>
                <w:rFonts w:asciiTheme="minorHAnsi" w:eastAsiaTheme="minorEastAsia" w:hAnsiTheme="minorHAnsi" w:cstheme="minorBidi"/>
                <w:noProof/>
                <w:szCs w:val="22"/>
              </w:rPr>
              <w:tab/>
            </w:r>
            <w:r w:rsidR="00221E79" w:rsidRPr="00216F64">
              <w:rPr>
                <w:rStyle w:val="Hyperlink"/>
                <w:noProof/>
              </w:rPr>
              <w:t>Miljøkonsekvensrapport</w:t>
            </w:r>
            <w:r w:rsidR="00221E79">
              <w:rPr>
                <w:noProof/>
                <w:webHidden/>
              </w:rPr>
              <w:tab/>
            </w:r>
            <w:r w:rsidR="00221E79">
              <w:rPr>
                <w:noProof/>
                <w:webHidden/>
              </w:rPr>
              <w:fldChar w:fldCharType="begin"/>
            </w:r>
            <w:r w:rsidR="00221E79">
              <w:rPr>
                <w:noProof/>
                <w:webHidden/>
              </w:rPr>
              <w:instrText xml:space="preserve"> PAGEREF _Toc517351700 \h </w:instrText>
            </w:r>
            <w:r w:rsidR="00221E79">
              <w:rPr>
                <w:noProof/>
                <w:webHidden/>
              </w:rPr>
            </w:r>
            <w:r w:rsidR="00221E79">
              <w:rPr>
                <w:noProof/>
                <w:webHidden/>
              </w:rPr>
              <w:fldChar w:fldCharType="separate"/>
            </w:r>
            <w:r w:rsidR="007905EF">
              <w:rPr>
                <w:noProof/>
                <w:webHidden/>
              </w:rPr>
              <w:t>35</w:t>
            </w:r>
            <w:r w:rsidR="00221E79">
              <w:rPr>
                <w:noProof/>
                <w:webHidden/>
              </w:rPr>
              <w:fldChar w:fldCharType="end"/>
            </w:r>
          </w:hyperlink>
        </w:p>
        <w:p w14:paraId="2E117218" w14:textId="77777777" w:rsidR="00221E79" w:rsidRDefault="00376DDD">
          <w:pPr>
            <w:pStyle w:val="Indholdsfortegnelse2"/>
            <w:tabs>
              <w:tab w:val="left" w:pos="1540"/>
            </w:tabs>
            <w:rPr>
              <w:rFonts w:asciiTheme="minorHAnsi" w:eastAsiaTheme="minorEastAsia" w:hAnsiTheme="minorHAnsi" w:cstheme="minorBidi"/>
              <w:noProof/>
              <w:szCs w:val="22"/>
            </w:rPr>
          </w:pPr>
          <w:hyperlink w:anchor="_Toc517351701" w:history="1">
            <w:r w:rsidR="00221E79" w:rsidRPr="00216F64">
              <w:rPr>
                <w:rStyle w:val="Hyperlink"/>
                <w:noProof/>
                <w14:scene3d>
                  <w14:camera w14:prst="orthographicFront"/>
                  <w14:lightRig w14:rig="threePt" w14:dir="t">
                    <w14:rot w14:lat="0" w14:lon="0" w14:rev="0"/>
                  </w14:lightRig>
                </w14:scene3d>
              </w:rPr>
              <w:t>5.7</w:t>
            </w:r>
            <w:r w:rsidR="00221E79">
              <w:rPr>
                <w:rFonts w:asciiTheme="minorHAnsi" w:eastAsiaTheme="minorEastAsia" w:hAnsiTheme="minorHAnsi" w:cstheme="minorBidi"/>
                <w:noProof/>
                <w:szCs w:val="22"/>
              </w:rPr>
              <w:tab/>
            </w:r>
            <w:r w:rsidR="00221E79" w:rsidRPr="00216F64">
              <w:rPr>
                <w:rStyle w:val="Hyperlink"/>
                <w:noProof/>
              </w:rPr>
              <w:t>Samlet vurdering</w:t>
            </w:r>
            <w:r w:rsidR="00221E79">
              <w:rPr>
                <w:noProof/>
                <w:webHidden/>
              </w:rPr>
              <w:tab/>
            </w:r>
            <w:r w:rsidR="00221E79">
              <w:rPr>
                <w:noProof/>
                <w:webHidden/>
              </w:rPr>
              <w:fldChar w:fldCharType="begin"/>
            </w:r>
            <w:r w:rsidR="00221E79">
              <w:rPr>
                <w:noProof/>
                <w:webHidden/>
              </w:rPr>
              <w:instrText xml:space="preserve"> PAGEREF _Toc517351701 \h </w:instrText>
            </w:r>
            <w:r w:rsidR="00221E79">
              <w:rPr>
                <w:noProof/>
                <w:webHidden/>
              </w:rPr>
            </w:r>
            <w:r w:rsidR="00221E79">
              <w:rPr>
                <w:noProof/>
                <w:webHidden/>
              </w:rPr>
              <w:fldChar w:fldCharType="separate"/>
            </w:r>
            <w:r w:rsidR="007905EF">
              <w:rPr>
                <w:noProof/>
                <w:webHidden/>
              </w:rPr>
              <w:t>35</w:t>
            </w:r>
            <w:r w:rsidR="00221E79">
              <w:rPr>
                <w:noProof/>
                <w:webHidden/>
              </w:rPr>
              <w:fldChar w:fldCharType="end"/>
            </w:r>
          </w:hyperlink>
        </w:p>
        <w:p w14:paraId="6E52D8CF" w14:textId="77777777" w:rsidR="00221E79" w:rsidRDefault="00376DDD">
          <w:pPr>
            <w:pStyle w:val="Indholdsfortegnelse1"/>
            <w:rPr>
              <w:rFonts w:asciiTheme="minorHAnsi" w:eastAsiaTheme="minorEastAsia" w:hAnsiTheme="minorHAnsi" w:cstheme="minorBidi"/>
              <w:noProof/>
              <w:szCs w:val="22"/>
            </w:rPr>
          </w:pPr>
          <w:hyperlink w:anchor="_Toc517351702" w:history="1">
            <w:r w:rsidR="00221E79" w:rsidRPr="00216F64">
              <w:rPr>
                <w:rStyle w:val="Hyperlink"/>
                <w:noProof/>
              </w:rPr>
              <w:t>Bilag 1: Grundlag for vilkår og lovgivning</w:t>
            </w:r>
            <w:r w:rsidR="00221E79">
              <w:rPr>
                <w:noProof/>
                <w:webHidden/>
              </w:rPr>
              <w:tab/>
            </w:r>
            <w:r w:rsidR="00221E79">
              <w:rPr>
                <w:noProof/>
                <w:webHidden/>
              </w:rPr>
              <w:fldChar w:fldCharType="begin"/>
            </w:r>
            <w:r w:rsidR="00221E79">
              <w:rPr>
                <w:noProof/>
                <w:webHidden/>
              </w:rPr>
              <w:instrText xml:space="preserve"> PAGEREF _Toc517351702 \h </w:instrText>
            </w:r>
            <w:r w:rsidR="00221E79">
              <w:rPr>
                <w:noProof/>
                <w:webHidden/>
              </w:rPr>
            </w:r>
            <w:r w:rsidR="00221E79">
              <w:rPr>
                <w:noProof/>
                <w:webHidden/>
              </w:rPr>
              <w:fldChar w:fldCharType="separate"/>
            </w:r>
            <w:r w:rsidR="007905EF">
              <w:rPr>
                <w:noProof/>
                <w:webHidden/>
              </w:rPr>
              <w:t>36</w:t>
            </w:r>
            <w:r w:rsidR="00221E79">
              <w:rPr>
                <w:noProof/>
                <w:webHidden/>
              </w:rPr>
              <w:fldChar w:fldCharType="end"/>
            </w:r>
          </w:hyperlink>
        </w:p>
        <w:p w14:paraId="7B547216" w14:textId="77777777" w:rsidR="00221E79" w:rsidRDefault="00376DDD">
          <w:pPr>
            <w:pStyle w:val="Indholdsfortegnelse1"/>
            <w:rPr>
              <w:rFonts w:asciiTheme="minorHAnsi" w:eastAsiaTheme="minorEastAsia" w:hAnsiTheme="minorHAnsi" w:cstheme="minorBidi"/>
              <w:noProof/>
              <w:szCs w:val="22"/>
            </w:rPr>
          </w:pPr>
          <w:hyperlink w:anchor="_Toc517351703" w:history="1">
            <w:r w:rsidR="00221E79" w:rsidRPr="00216F64">
              <w:rPr>
                <w:rStyle w:val="Hyperlink"/>
                <w:noProof/>
              </w:rPr>
              <w:t>Bilag 2: Situationsplan</w:t>
            </w:r>
            <w:r w:rsidR="00221E79">
              <w:rPr>
                <w:noProof/>
                <w:webHidden/>
              </w:rPr>
              <w:tab/>
            </w:r>
            <w:r w:rsidR="00221E79">
              <w:rPr>
                <w:noProof/>
                <w:webHidden/>
              </w:rPr>
              <w:fldChar w:fldCharType="begin"/>
            </w:r>
            <w:r w:rsidR="00221E79">
              <w:rPr>
                <w:noProof/>
                <w:webHidden/>
              </w:rPr>
              <w:instrText xml:space="preserve"> PAGEREF _Toc517351703 \h </w:instrText>
            </w:r>
            <w:r w:rsidR="00221E79">
              <w:rPr>
                <w:noProof/>
                <w:webHidden/>
              </w:rPr>
            </w:r>
            <w:r w:rsidR="00221E79">
              <w:rPr>
                <w:noProof/>
                <w:webHidden/>
              </w:rPr>
              <w:fldChar w:fldCharType="separate"/>
            </w:r>
            <w:r w:rsidR="007905EF">
              <w:rPr>
                <w:noProof/>
                <w:webHidden/>
              </w:rPr>
              <w:t>37</w:t>
            </w:r>
            <w:r w:rsidR="00221E79">
              <w:rPr>
                <w:noProof/>
                <w:webHidden/>
              </w:rPr>
              <w:fldChar w:fldCharType="end"/>
            </w:r>
          </w:hyperlink>
        </w:p>
        <w:p w14:paraId="71A99D9E" w14:textId="77777777" w:rsidR="00221E79" w:rsidRDefault="00376DDD">
          <w:pPr>
            <w:pStyle w:val="Indholdsfortegnelse1"/>
            <w:rPr>
              <w:rFonts w:asciiTheme="minorHAnsi" w:eastAsiaTheme="minorEastAsia" w:hAnsiTheme="minorHAnsi" w:cstheme="minorBidi"/>
              <w:noProof/>
              <w:szCs w:val="22"/>
            </w:rPr>
          </w:pPr>
          <w:hyperlink w:anchor="_Toc517351704" w:history="1">
            <w:r w:rsidR="00221E79" w:rsidRPr="00216F64">
              <w:rPr>
                <w:rStyle w:val="Hyperlink"/>
                <w:noProof/>
              </w:rPr>
              <w:t>Bilag 3: Miljøkonsekvensrapport</w:t>
            </w:r>
            <w:r w:rsidR="00221E79">
              <w:rPr>
                <w:noProof/>
                <w:webHidden/>
              </w:rPr>
              <w:tab/>
            </w:r>
            <w:r w:rsidR="00221E79">
              <w:rPr>
                <w:noProof/>
                <w:webHidden/>
              </w:rPr>
              <w:fldChar w:fldCharType="begin"/>
            </w:r>
            <w:r w:rsidR="00221E79">
              <w:rPr>
                <w:noProof/>
                <w:webHidden/>
              </w:rPr>
              <w:instrText xml:space="preserve"> PAGEREF _Toc517351704 \h </w:instrText>
            </w:r>
            <w:r w:rsidR="00221E79">
              <w:rPr>
                <w:noProof/>
                <w:webHidden/>
              </w:rPr>
            </w:r>
            <w:r w:rsidR="00221E79">
              <w:rPr>
                <w:noProof/>
                <w:webHidden/>
              </w:rPr>
              <w:fldChar w:fldCharType="separate"/>
            </w:r>
            <w:r w:rsidR="007905EF">
              <w:rPr>
                <w:noProof/>
                <w:webHidden/>
              </w:rPr>
              <w:t>38</w:t>
            </w:r>
            <w:r w:rsidR="00221E79">
              <w:rPr>
                <w:noProof/>
                <w:webHidden/>
              </w:rPr>
              <w:fldChar w:fldCharType="end"/>
            </w:r>
          </w:hyperlink>
        </w:p>
        <w:p w14:paraId="13109855" w14:textId="77777777" w:rsidR="00221E79" w:rsidRDefault="00376DDD">
          <w:pPr>
            <w:pStyle w:val="Indholdsfortegnelse1"/>
            <w:rPr>
              <w:rFonts w:asciiTheme="minorHAnsi" w:eastAsiaTheme="minorEastAsia" w:hAnsiTheme="minorHAnsi" w:cstheme="minorBidi"/>
              <w:noProof/>
              <w:szCs w:val="22"/>
            </w:rPr>
          </w:pPr>
          <w:hyperlink w:anchor="_Toc517351705" w:history="1">
            <w:r w:rsidR="00221E79" w:rsidRPr="00216F64">
              <w:rPr>
                <w:rStyle w:val="Hyperlink"/>
                <w:noProof/>
              </w:rPr>
              <w:t>Bilag 4: Lugtkonsekvenszonen</w:t>
            </w:r>
            <w:r w:rsidR="00221E79">
              <w:rPr>
                <w:noProof/>
                <w:webHidden/>
              </w:rPr>
              <w:tab/>
            </w:r>
            <w:r w:rsidR="00221E79">
              <w:rPr>
                <w:noProof/>
                <w:webHidden/>
              </w:rPr>
              <w:fldChar w:fldCharType="begin"/>
            </w:r>
            <w:r w:rsidR="00221E79">
              <w:rPr>
                <w:noProof/>
                <w:webHidden/>
              </w:rPr>
              <w:instrText xml:space="preserve"> PAGEREF _Toc517351705 \h </w:instrText>
            </w:r>
            <w:r w:rsidR="00221E79">
              <w:rPr>
                <w:noProof/>
                <w:webHidden/>
              </w:rPr>
            </w:r>
            <w:r w:rsidR="00221E79">
              <w:rPr>
                <w:noProof/>
                <w:webHidden/>
              </w:rPr>
              <w:fldChar w:fldCharType="separate"/>
            </w:r>
            <w:r w:rsidR="007905EF">
              <w:rPr>
                <w:noProof/>
                <w:webHidden/>
              </w:rPr>
              <w:t>41</w:t>
            </w:r>
            <w:r w:rsidR="00221E79">
              <w:rPr>
                <w:noProof/>
                <w:webHidden/>
              </w:rPr>
              <w:fldChar w:fldCharType="end"/>
            </w:r>
          </w:hyperlink>
        </w:p>
        <w:p w14:paraId="7EB0B7F0" w14:textId="77777777" w:rsidR="00221E79" w:rsidRDefault="00376DDD">
          <w:pPr>
            <w:pStyle w:val="Indholdsfortegnelse1"/>
            <w:rPr>
              <w:rFonts w:asciiTheme="minorHAnsi" w:eastAsiaTheme="minorEastAsia" w:hAnsiTheme="minorHAnsi" w:cstheme="minorBidi"/>
              <w:noProof/>
              <w:szCs w:val="22"/>
            </w:rPr>
          </w:pPr>
          <w:hyperlink w:anchor="_Toc517351706" w:history="1">
            <w:r w:rsidR="00221E79" w:rsidRPr="00216F64">
              <w:rPr>
                <w:rStyle w:val="Hyperlink"/>
                <w:noProof/>
              </w:rPr>
              <w:t>Bilag 5: Landskabsvurdering</w:t>
            </w:r>
            <w:r w:rsidR="00221E79">
              <w:rPr>
                <w:noProof/>
                <w:webHidden/>
              </w:rPr>
              <w:tab/>
            </w:r>
            <w:r w:rsidR="00221E79">
              <w:rPr>
                <w:noProof/>
                <w:webHidden/>
              </w:rPr>
              <w:fldChar w:fldCharType="begin"/>
            </w:r>
            <w:r w:rsidR="00221E79">
              <w:rPr>
                <w:noProof/>
                <w:webHidden/>
              </w:rPr>
              <w:instrText xml:space="preserve"> PAGEREF _Toc517351706 \h </w:instrText>
            </w:r>
            <w:r w:rsidR="00221E79">
              <w:rPr>
                <w:noProof/>
                <w:webHidden/>
              </w:rPr>
            </w:r>
            <w:r w:rsidR="00221E79">
              <w:rPr>
                <w:noProof/>
                <w:webHidden/>
              </w:rPr>
              <w:fldChar w:fldCharType="separate"/>
            </w:r>
            <w:r w:rsidR="007905EF">
              <w:rPr>
                <w:noProof/>
                <w:webHidden/>
              </w:rPr>
              <w:t>42</w:t>
            </w:r>
            <w:r w:rsidR="00221E79">
              <w:rPr>
                <w:noProof/>
                <w:webHidden/>
              </w:rPr>
              <w:fldChar w:fldCharType="end"/>
            </w:r>
          </w:hyperlink>
        </w:p>
        <w:p w14:paraId="5C8D61D4" w14:textId="77777777" w:rsidR="00221E79" w:rsidRDefault="00376DDD">
          <w:pPr>
            <w:pStyle w:val="Indholdsfortegnelse1"/>
            <w:rPr>
              <w:rFonts w:asciiTheme="minorHAnsi" w:eastAsiaTheme="minorEastAsia" w:hAnsiTheme="minorHAnsi" w:cstheme="minorBidi"/>
              <w:noProof/>
              <w:szCs w:val="22"/>
            </w:rPr>
          </w:pPr>
          <w:hyperlink w:anchor="_Toc517351707" w:history="1">
            <w:r w:rsidR="00221E79" w:rsidRPr="00216F64">
              <w:rPr>
                <w:rStyle w:val="Hyperlink"/>
                <w:noProof/>
              </w:rPr>
              <w:t>Bilag 6: Naturvurdering</w:t>
            </w:r>
            <w:r w:rsidR="00221E79">
              <w:rPr>
                <w:noProof/>
                <w:webHidden/>
              </w:rPr>
              <w:tab/>
            </w:r>
            <w:r w:rsidR="00221E79">
              <w:rPr>
                <w:noProof/>
                <w:webHidden/>
              </w:rPr>
              <w:fldChar w:fldCharType="begin"/>
            </w:r>
            <w:r w:rsidR="00221E79">
              <w:rPr>
                <w:noProof/>
                <w:webHidden/>
              </w:rPr>
              <w:instrText xml:space="preserve"> PAGEREF _Toc517351707 \h </w:instrText>
            </w:r>
            <w:r w:rsidR="00221E79">
              <w:rPr>
                <w:noProof/>
                <w:webHidden/>
              </w:rPr>
            </w:r>
            <w:r w:rsidR="00221E79">
              <w:rPr>
                <w:noProof/>
                <w:webHidden/>
              </w:rPr>
              <w:fldChar w:fldCharType="separate"/>
            </w:r>
            <w:r w:rsidR="007905EF">
              <w:rPr>
                <w:noProof/>
                <w:webHidden/>
              </w:rPr>
              <w:t>44</w:t>
            </w:r>
            <w:r w:rsidR="00221E79">
              <w:rPr>
                <w:noProof/>
                <w:webHidden/>
              </w:rPr>
              <w:fldChar w:fldCharType="end"/>
            </w:r>
          </w:hyperlink>
        </w:p>
        <w:p w14:paraId="36EEF495" w14:textId="77777777" w:rsidR="00221E79" w:rsidRDefault="00376DDD">
          <w:pPr>
            <w:pStyle w:val="Indholdsfortegnelse1"/>
            <w:rPr>
              <w:rFonts w:asciiTheme="minorHAnsi" w:eastAsiaTheme="minorEastAsia" w:hAnsiTheme="minorHAnsi" w:cstheme="minorBidi"/>
              <w:noProof/>
              <w:szCs w:val="22"/>
            </w:rPr>
          </w:pPr>
          <w:hyperlink w:anchor="_Toc517351708" w:history="1">
            <w:r w:rsidR="00221E79" w:rsidRPr="00216F64">
              <w:rPr>
                <w:rStyle w:val="Hyperlink"/>
                <w:noProof/>
              </w:rPr>
              <w:t>Bilag 6a – Kort over kategori 1 og 2 natur samt Natura 2000 ved anlæg</w:t>
            </w:r>
            <w:r w:rsidR="00221E79">
              <w:rPr>
                <w:noProof/>
                <w:webHidden/>
              </w:rPr>
              <w:tab/>
            </w:r>
            <w:r w:rsidR="00221E79">
              <w:rPr>
                <w:noProof/>
                <w:webHidden/>
              </w:rPr>
              <w:fldChar w:fldCharType="begin"/>
            </w:r>
            <w:r w:rsidR="00221E79">
              <w:rPr>
                <w:noProof/>
                <w:webHidden/>
              </w:rPr>
              <w:instrText xml:space="preserve"> PAGEREF _Toc517351708 \h </w:instrText>
            </w:r>
            <w:r w:rsidR="00221E79">
              <w:rPr>
                <w:noProof/>
                <w:webHidden/>
              </w:rPr>
            </w:r>
            <w:r w:rsidR="00221E79">
              <w:rPr>
                <w:noProof/>
                <w:webHidden/>
              </w:rPr>
              <w:fldChar w:fldCharType="separate"/>
            </w:r>
            <w:r w:rsidR="007905EF">
              <w:rPr>
                <w:noProof/>
                <w:webHidden/>
              </w:rPr>
              <w:t>51</w:t>
            </w:r>
            <w:r w:rsidR="00221E79">
              <w:rPr>
                <w:noProof/>
                <w:webHidden/>
              </w:rPr>
              <w:fldChar w:fldCharType="end"/>
            </w:r>
          </w:hyperlink>
        </w:p>
        <w:p w14:paraId="0829C78E" w14:textId="77777777" w:rsidR="00221E79" w:rsidRDefault="00376DDD">
          <w:pPr>
            <w:pStyle w:val="Indholdsfortegnelse1"/>
            <w:rPr>
              <w:rFonts w:asciiTheme="minorHAnsi" w:eastAsiaTheme="minorEastAsia" w:hAnsiTheme="minorHAnsi" w:cstheme="minorBidi"/>
              <w:noProof/>
              <w:szCs w:val="22"/>
            </w:rPr>
          </w:pPr>
          <w:hyperlink w:anchor="_Toc517351709" w:history="1">
            <w:r w:rsidR="00221E79" w:rsidRPr="00216F64">
              <w:rPr>
                <w:rStyle w:val="Hyperlink"/>
                <w:noProof/>
              </w:rPr>
              <w:t>Bilag 6b – Kort over kategori 3 natur ved anlæg</w:t>
            </w:r>
            <w:r w:rsidR="00221E79">
              <w:rPr>
                <w:noProof/>
                <w:webHidden/>
              </w:rPr>
              <w:tab/>
            </w:r>
            <w:r w:rsidR="00221E79">
              <w:rPr>
                <w:noProof/>
                <w:webHidden/>
              </w:rPr>
              <w:fldChar w:fldCharType="begin"/>
            </w:r>
            <w:r w:rsidR="00221E79">
              <w:rPr>
                <w:noProof/>
                <w:webHidden/>
              </w:rPr>
              <w:instrText xml:space="preserve"> PAGEREF _Toc517351709 \h </w:instrText>
            </w:r>
            <w:r w:rsidR="00221E79">
              <w:rPr>
                <w:noProof/>
                <w:webHidden/>
              </w:rPr>
            </w:r>
            <w:r w:rsidR="00221E79">
              <w:rPr>
                <w:noProof/>
                <w:webHidden/>
              </w:rPr>
              <w:fldChar w:fldCharType="separate"/>
            </w:r>
            <w:r w:rsidR="007905EF">
              <w:rPr>
                <w:noProof/>
                <w:webHidden/>
              </w:rPr>
              <w:t>52</w:t>
            </w:r>
            <w:r w:rsidR="00221E79">
              <w:rPr>
                <w:noProof/>
                <w:webHidden/>
              </w:rPr>
              <w:fldChar w:fldCharType="end"/>
            </w:r>
          </w:hyperlink>
        </w:p>
        <w:p w14:paraId="45D95ABE" w14:textId="77777777" w:rsidR="00221E79" w:rsidRDefault="00376DDD">
          <w:pPr>
            <w:pStyle w:val="Indholdsfortegnelse1"/>
            <w:rPr>
              <w:rFonts w:asciiTheme="minorHAnsi" w:eastAsiaTheme="minorEastAsia" w:hAnsiTheme="minorHAnsi" w:cstheme="minorBidi"/>
              <w:noProof/>
              <w:szCs w:val="22"/>
            </w:rPr>
          </w:pPr>
          <w:hyperlink w:anchor="_Toc517351710" w:history="1">
            <w:r w:rsidR="00221E79" w:rsidRPr="00216F64">
              <w:rPr>
                <w:rStyle w:val="Hyperlink"/>
                <w:noProof/>
              </w:rPr>
              <w:t>Bilag 6c – Kort over § 3 natur ved anlæg</w:t>
            </w:r>
            <w:r w:rsidR="00221E79">
              <w:rPr>
                <w:noProof/>
                <w:webHidden/>
              </w:rPr>
              <w:tab/>
            </w:r>
            <w:r w:rsidR="00221E79">
              <w:rPr>
                <w:noProof/>
                <w:webHidden/>
              </w:rPr>
              <w:fldChar w:fldCharType="begin"/>
            </w:r>
            <w:r w:rsidR="00221E79">
              <w:rPr>
                <w:noProof/>
                <w:webHidden/>
              </w:rPr>
              <w:instrText xml:space="preserve"> PAGEREF _Toc517351710 \h </w:instrText>
            </w:r>
            <w:r w:rsidR="00221E79">
              <w:rPr>
                <w:noProof/>
                <w:webHidden/>
              </w:rPr>
            </w:r>
            <w:r w:rsidR="00221E79">
              <w:rPr>
                <w:noProof/>
                <w:webHidden/>
              </w:rPr>
              <w:fldChar w:fldCharType="separate"/>
            </w:r>
            <w:r w:rsidR="007905EF">
              <w:rPr>
                <w:noProof/>
                <w:webHidden/>
              </w:rPr>
              <w:t>53</w:t>
            </w:r>
            <w:r w:rsidR="00221E79">
              <w:rPr>
                <w:noProof/>
                <w:webHidden/>
              </w:rPr>
              <w:fldChar w:fldCharType="end"/>
            </w:r>
          </w:hyperlink>
        </w:p>
        <w:p w14:paraId="3E7B01CA" w14:textId="77777777" w:rsidR="00221E79" w:rsidRDefault="00376DDD">
          <w:pPr>
            <w:pStyle w:val="Indholdsfortegnelse1"/>
            <w:rPr>
              <w:rFonts w:asciiTheme="minorHAnsi" w:eastAsiaTheme="minorEastAsia" w:hAnsiTheme="minorHAnsi" w:cstheme="minorBidi"/>
              <w:noProof/>
              <w:szCs w:val="22"/>
            </w:rPr>
          </w:pPr>
          <w:hyperlink w:anchor="_Toc517351711" w:history="1">
            <w:r w:rsidR="00221E79" w:rsidRPr="00216F64">
              <w:rPr>
                <w:rStyle w:val="Hyperlink"/>
                <w:noProof/>
              </w:rPr>
              <w:t>Bilag 6d - Bilag IV forekomster ved anlæg</w:t>
            </w:r>
            <w:r w:rsidR="00221E79">
              <w:rPr>
                <w:noProof/>
                <w:webHidden/>
              </w:rPr>
              <w:tab/>
            </w:r>
            <w:r w:rsidR="00221E79">
              <w:rPr>
                <w:noProof/>
                <w:webHidden/>
              </w:rPr>
              <w:fldChar w:fldCharType="begin"/>
            </w:r>
            <w:r w:rsidR="00221E79">
              <w:rPr>
                <w:noProof/>
                <w:webHidden/>
              </w:rPr>
              <w:instrText xml:space="preserve"> PAGEREF _Toc517351711 \h </w:instrText>
            </w:r>
            <w:r w:rsidR="00221E79">
              <w:rPr>
                <w:noProof/>
                <w:webHidden/>
              </w:rPr>
            </w:r>
            <w:r w:rsidR="00221E79">
              <w:rPr>
                <w:noProof/>
                <w:webHidden/>
              </w:rPr>
              <w:fldChar w:fldCharType="separate"/>
            </w:r>
            <w:r w:rsidR="007905EF">
              <w:rPr>
                <w:noProof/>
                <w:webHidden/>
              </w:rPr>
              <w:t>54</w:t>
            </w:r>
            <w:r w:rsidR="00221E79">
              <w:rPr>
                <w:noProof/>
                <w:webHidden/>
              </w:rPr>
              <w:fldChar w:fldCharType="end"/>
            </w:r>
          </w:hyperlink>
        </w:p>
        <w:p w14:paraId="10008943" w14:textId="77777777" w:rsidR="00221E79" w:rsidRDefault="00376DDD">
          <w:pPr>
            <w:pStyle w:val="Indholdsfortegnelse1"/>
            <w:rPr>
              <w:rFonts w:asciiTheme="minorHAnsi" w:eastAsiaTheme="minorEastAsia" w:hAnsiTheme="minorHAnsi" w:cstheme="minorBidi"/>
              <w:noProof/>
              <w:szCs w:val="22"/>
            </w:rPr>
          </w:pPr>
          <w:hyperlink w:anchor="_Toc517351712" w:history="1">
            <w:r w:rsidR="00221E79" w:rsidRPr="00216F64">
              <w:rPr>
                <w:rStyle w:val="Hyperlink"/>
                <w:noProof/>
              </w:rPr>
              <w:t>Bilag 6e – Natura 2000 område ”Pamhule Skov og Stevning Dam” (N92)</w:t>
            </w:r>
            <w:r w:rsidR="00221E79">
              <w:rPr>
                <w:noProof/>
                <w:webHidden/>
              </w:rPr>
              <w:tab/>
            </w:r>
            <w:r w:rsidR="00221E79">
              <w:rPr>
                <w:noProof/>
                <w:webHidden/>
              </w:rPr>
              <w:fldChar w:fldCharType="begin"/>
            </w:r>
            <w:r w:rsidR="00221E79">
              <w:rPr>
                <w:noProof/>
                <w:webHidden/>
              </w:rPr>
              <w:instrText xml:space="preserve"> PAGEREF _Toc517351712 \h </w:instrText>
            </w:r>
            <w:r w:rsidR="00221E79">
              <w:rPr>
                <w:noProof/>
                <w:webHidden/>
              </w:rPr>
            </w:r>
            <w:r w:rsidR="00221E79">
              <w:rPr>
                <w:noProof/>
                <w:webHidden/>
              </w:rPr>
              <w:fldChar w:fldCharType="separate"/>
            </w:r>
            <w:r w:rsidR="007905EF">
              <w:rPr>
                <w:noProof/>
                <w:webHidden/>
              </w:rPr>
              <w:t>55</w:t>
            </w:r>
            <w:r w:rsidR="00221E79">
              <w:rPr>
                <w:noProof/>
                <w:webHidden/>
              </w:rPr>
              <w:fldChar w:fldCharType="end"/>
            </w:r>
          </w:hyperlink>
        </w:p>
        <w:p w14:paraId="7F9E91DF" w14:textId="77777777" w:rsidR="00221E79" w:rsidRDefault="00376DDD">
          <w:pPr>
            <w:pStyle w:val="Indholdsfortegnelse1"/>
            <w:rPr>
              <w:rFonts w:asciiTheme="minorHAnsi" w:eastAsiaTheme="minorEastAsia" w:hAnsiTheme="minorHAnsi" w:cstheme="minorBidi"/>
              <w:noProof/>
              <w:szCs w:val="22"/>
            </w:rPr>
          </w:pPr>
          <w:hyperlink w:anchor="_Toc517351713" w:history="1">
            <w:r w:rsidR="00221E79" w:rsidRPr="00216F64">
              <w:rPr>
                <w:rStyle w:val="Hyperlink"/>
                <w:noProof/>
              </w:rPr>
              <w:t>Bilag 6f – Potentielle bilag IV arter</w:t>
            </w:r>
            <w:r w:rsidR="00221E79">
              <w:rPr>
                <w:noProof/>
                <w:webHidden/>
              </w:rPr>
              <w:tab/>
            </w:r>
            <w:r w:rsidR="00221E79">
              <w:rPr>
                <w:noProof/>
                <w:webHidden/>
              </w:rPr>
              <w:fldChar w:fldCharType="begin"/>
            </w:r>
            <w:r w:rsidR="00221E79">
              <w:rPr>
                <w:noProof/>
                <w:webHidden/>
              </w:rPr>
              <w:instrText xml:space="preserve"> PAGEREF _Toc517351713 \h </w:instrText>
            </w:r>
            <w:r w:rsidR="00221E79">
              <w:rPr>
                <w:noProof/>
                <w:webHidden/>
              </w:rPr>
            </w:r>
            <w:r w:rsidR="00221E79">
              <w:rPr>
                <w:noProof/>
                <w:webHidden/>
              </w:rPr>
              <w:fldChar w:fldCharType="separate"/>
            </w:r>
            <w:r w:rsidR="007905EF">
              <w:rPr>
                <w:noProof/>
                <w:webHidden/>
              </w:rPr>
              <w:t>58</w:t>
            </w:r>
            <w:r w:rsidR="00221E79">
              <w:rPr>
                <w:noProof/>
                <w:webHidden/>
              </w:rPr>
              <w:fldChar w:fldCharType="end"/>
            </w:r>
          </w:hyperlink>
        </w:p>
        <w:p w14:paraId="155FFC22" w14:textId="62053C5A" w:rsidR="006F6011" w:rsidRDefault="006F6011" w:rsidP="00D26B8D">
          <w:pPr>
            <w:pStyle w:val="Indholdsfortegnelse1"/>
          </w:pPr>
          <w:r>
            <w:rPr>
              <w:b/>
              <w:bCs/>
            </w:rPr>
            <w:fldChar w:fldCharType="end"/>
          </w:r>
        </w:p>
      </w:sdtContent>
    </w:sdt>
    <w:p w14:paraId="3FD0FCDB" w14:textId="7ABBA815" w:rsidR="006F6011" w:rsidRDefault="006F6011" w:rsidP="006F6011">
      <w:pPr>
        <w:tabs>
          <w:tab w:val="left" w:pos="6510"/>
        </w:tabs>
        <w:ind w:left="0"/>
      </w:pPr>
    </w:p>
    <w:p w14:paraId="312EDA74" w14:textId="05CD5268" w:rsidR="00266A15" w:rsidRDefault="006F6011" w:rsidP="006F6011">
      <w:pPr>
        <w:spacing w:before="0" w:line="240" w:lineRule="auto"/>
        <w:ind w:left="0"/>
      </w:pPr>
      <w:r>
        <w:br w:type="page"/>
      </w:r>
    </w:p>
    <w:p w14:paraId="4F813BD1" w14:textId="7BD9FA09" w:rsidR="00216A9F" w:rsidRPr="007E6FE8" w:rsidRDefault="000C0818" w:rsidP="00CB27FF">
      <w:pPr>
        <w:pStyle w:val="Overskrift1"/>
        <w:ind w:left="709"/>
      </w:pPr>
      <w:bookmarkStart w:id="0" w:name="_Toc512260956"/>
      <w:bookmarkStart w:id="1" w:name="_Toc517351665"/>
      <w:r>
        <w:lastRenderedPageBreak/>
        <w:t>Baggrund</w:t>
      </w:r>
      <w:bookmarkEnd w:id="0"/>
      <w:bookmarkEnd w:id="1"/>
      <w:r>
        <w:t xml:space="preserve"> </w:t>
      </w:r>
    </w:p>
    <w:p w14:paraId="3F554852" w14:textId="45C43A78" w:rsidR="008B4E0C" w:rsidRDefault="008B4E0C" w:rsidP="008B4E0C">
      <w:pPr>
        <w:rPr>
          <w:shd w:val="clear" w:color="auto" w:fill="FFFFFF"/>
        </w:rPr>
      </w:pPr>
      <w:r>
        <w:rPr>
          <w:szCs w:val="22"/>
        </w:rPr>
        <w:t xml:space="preserve">Jens Peter Nissen </w:t>
      </w:r>
      <w:r w:rsidR="0098393D" w:rsidRPr="0098393D">
        <w:rPr>
          <w:shd w:val="clear" w:color="auto" w:fill="FFFFFF"/>
        </w:rPr>
        <w:t>ansøge</w:t>
      </w:r>
      <w:r w:rsidR="002A36B6">
        <w:rPr>
          <w:shd w:val="clear" w:color="auto" w:fill="FFFFFF"/>
        </w:rPr>
        <w:t>r</w:t>
      </w:r>
      <w:r w:rsidR="0098393D" w:rsidRPr="0098393D">
        <w:rPr>
          <w:shd w:val="clear" w:color="auto" w:fill="FFFFFF"/>
        </w:rPr>
        <w:t xml:space="preserve"> om </w:t>
      </w:r>
      <w:r w:rsidR="0098393D" w:rsidRPr="00E72054">
        <w:rPr>
          <w:shd w:val="clear" w:color="auto" w:fill="FFFFFF"/>
        </w:rPr>
        <w:t>§ 1</w:t>
      </w:r>
      <w:r w:rsidR="00C9206F" w:rsidRPr="00E72054">
        <w:rPr>
          <w:shd w:val="clear" w:color="auto" w:fill="FFFFFF"/>
        </w:rPr>
        <w:t>6</w:t>
      </w:r>
      <w:r w:rsidR="00252F8D" w:rsidRPr="00E72054">
        <w:rPr>
          <w:shd w:val="clear" w:color="auto" w:fill="FFFFFF"/>
        </w:rPr>
        <w:t xml:space="preserve"> a </w:t>
      </w:r>
      <w:r w:rsidR="00E72054">
        <w:rPr>
          <w:shd w:val="clear" w:color="auto" w:fill="FFFFFF"/>
        </w:rPr>
        <w:t>miljø</w:t>
      </w:r>
      <w:r w:rsidR="00252F8D" w:rsidRPr="00E72054">
        <w:rPr>
          <w:shd w:val="clear" w:color="auto" w:fill="FFFFFF"/>
        </w:rPr>
        <w:t>godkendelse</w:t>
      </w:r>
      <w:r w:rsidR="009D0D32" w:rsidRPr="00E72054">
        <w:rPr>
          <w:shd w:val="clear" w:color="auto" w:fill="FFFFFF"/>
        </w:rPr>
        <w:t xml:space="preserve"> efter husdyrbrugloven</w:t>
      </w:r>
      <w:r w:rsidR="009D0D32" w:rsidRPr="00E72054">
        <w:rPr>
          <w:shd w:val="clear" w:color="auto" w:fill="FFFFFF"/>
          <w:vertAlign w:val="superscript"/>
        </w:rPr>
        <w:footnoteReference w:id="1"/>
      </w:r>
      <w:r w:rsidR="0098393D" w:rsidRPr="00E72054">
        <w:rPr>
          <w:shd w:val="clear" w:color="auto" w:fill="FFFFFF"/>
        </w:rPr>
        <w:t xml:space="preserve"> </w:t>
      </w:r>
      <w:r>
        <w:rPr>
          <w:shd w:val="clear" w:color="auto" w:fill="FFFFFF"/>
        </w:rPr>
        <w:t>af eksisterende staldanlæg til søer og smågrise og gylleopbevaring på ejendommen Vonsmosevej 12</w:t>
      </w:r>
      <w:r w:rsidRPr="0098393D">
        <w:rPr>
          <w:shd w:val="clear" w:color="auto" w:fill="FFFFFF"/>
        </w:rPr>
        <w:t xml:space="preserve">, </w:t>
      </w:r>
      <w:r>
        <w:rPr>
          <w:shd w:val="clear" w:color="auto" w:fill="FFFFFF"/>
        </w:rPr>
        <w:t>6100 Haderslev, beliggende i Haderslev Kommune.</w:t>
      </w:r>
    </w:p>
    <w:p w14:paraId="7A3BD1D9" w14:textId="0F254345" w:rsidR="00944DEE" w:rsidRDefault="00944DEE" w:rsidP="00944DEE">
      <w:pPr>
        <w:rPr>
          <w:shd w:val="clear" w:color="auto" w:fill="FFFFFF"/>
        </w:rPr>
      </w:pPr>
      <w:r>
        <w:rPr>
          <w:shd w:val="clear" w:color="auto" w:fill="FFFFFF"/>
        </w:rPr>
        <w:t xml:space="preserve">Ansøgningen </w:t>
      </w:r>
      <w:r w:rsidR="008B4E0C">
        <w:rPr>
          <w:shd w:val="clear" w:color="auto" w:fill="FFFFFF"/>
        </w:rPr>
        <w:t>med skemanummer 202697</w:t>
      </w:r>
      <w:r>
        <w:rPr>
          <w:shd w:val="clear" w:color="auto" w:fill="FFFFFF"/>
        </w:rPr>
        <w:t xml:space="preserve"> er indkommet den </w:t>
      </w:r>
      <w:r w:rsidR="008B4E0C">
        <w:rPr>
          <w:shd w:val="clear" w:color="auto" w:fill="FFFFFF"/>
        </w:rPr>
        <w:t>5. februar 2018.</w:t>
      </w:r>
    </w:p>
    <w:p w14:paraId="460F9961" w14:textId="4F475FAD" w:rsidR="00E72054" w:rsidRDefault="00E72054" w:rsidP="00FD7604">
      <w:pPr>
        <w:rPr>
          <w:shd w:val="clear" w:color="auto" w:fill="FFFFFF"/>
        </w:rPr>
      </w:pPr>
      <w:r w:rsidRPr="001625DC">
        <w:rPr>
          <w:shd w:val="clear" w:color="auto" w:fill="FFFFFF"/>
        </w:rPr>
        <w:t xml:space="preserve">Ejendommen </w:t>
      </w:r>
      <w:r w:rsidR="007273AC">
        <w:rPr>
          <w:shd w:val="clear" w:color="auto" w:fill="FFFFFF"/>
        </w:rPr>
        <w:t xml:space="preserve">fik en VVM-screening den </w:t>
      </w:r>
      <w:r w:rsidR="0051601A">
        <w:rPr>
          <w:shd w:val="clear" w:color="auto" w:fill="FFFFFF"/>
        </w:rPr>
        <w:t>4. august 2003.</w:t>
      </w:r>
      <w:r w:rsidR="007273AC">
        <w:rPr>
          <w:shd w:val="clear" w:color="auto" w:fill="FFFFFF"/>
        </w:rPr>
        <w:t xml:space="preserve"> Efterfølgende fik ejendommen en §</w:t>
      </w:r>
      <w:r w:rsidR="00DF75AE">
        <w:rPr>
          <w:shd w:val="clear" w:color="auto" w:fill="FFFFFF"/>
        </w:rPr>
        <w:t xml:space="preserve"> </w:t>
      </w:r>
      <w:r w:rsidR="007273AC">
        <w:rPr>
          <w:shd w:val="clear" w:color="auto" w:fill="FFFFFF"/>
        </w:rPr>
        <w:t xml:space="preserve">19 d </w:t>
      </w:r>
      <w:r w:rsidR="0051601A">
        <w:rPr>
          <w:shd w:val="clear" w:color="auto" w:fill="FFFFFF"/>
        </w:rPr>
        <w:t>anmelde</w:t>
      </w:r>
      <w:r w:rsidR="007273AC">
        <w:rPr>
          <w:shd w:val="clear" w:color="auto" w:fill="FFFFFF"/>
        </w:rPr>
        <w:t xml:space="preserve">afgørelse den </w:t>
      </w:r>
      <w:r w:rsidR="0051601A">
        <w:rPr>
          <w:shd w:val="clear" w:color="auto" w:fill="FFFFFF"/>
        </w:rPr>
        <w:t xml:space="preserve">3. september 2013 </w:t>
      </w:r>
      <w:r w:rsidR="007273AC">
        <w:rPr>
          <w:shd w:val="clear" w:color="auto" w:fill="FFFFFF"/>
        </w:rPr>
        <w:t xml:space="preserve">til </w:t>
      </w:r>
      <w:r w:rsidR="0051601A">
        <w:rPr>
          <w:shd w:val="clear" w:color="auto" w:fill="FFFFFF"/>
        </w:rPr>
        <w:t xml:space="preserve">700 årssøer, 16.350 smågrise (7,3-28 kg) og 7.450 smågrise (7,3-30 kg) og 5 heste svarende til 267 DE. </w:t>
      </w:r>
      <w:r w:rsidR="007273AC">
        <w:rPr>
          <w:shd w:val="clear" w:color="auto" w:fill="FFFFFF"/>
        </w:rPr>
        <w:t xml:space="preserve"> </w:t>
      </w:r>
    </w:p>
    <w:p w14:paraId="27D00336" w14:textId="5D51F79A" w:rsidR="00696F8B" w:rsidRDefault="00CD1CD5" w:rsidP="00696F8B">
      <w:pPr>
        <w:rPr>
          <w:shd w:val="clear" w:color="auto" w:fill="FFFFFF"/>
        </w:rPr>
      </w:pPr>
      <w:r w:rsidRPr="007819CE">
        <w:rPr>
          <w:shd w:val="clear" w:color="auto" w:fill="FFFFFF"/>
        </w:rPr>
        <w:t xml:space="preserve">Der foretages ikke bygningsmæssige ændringer i forbindelse med denne ansøgning. Der søges om miljøgodkendelse for at </w:t>
      </w:r>
      <w:r w:rsidR="008B4E0C">
        <w:rPr>
          <w:shd w:val="clear" w:color="auto" w:fill="FFFFFF"/>
        </w:rPr>
        <w:t>kunne overgå til stipladsmodellen</w:t>
      </w:r>
      <w:r w:rsidR="008B4E0C" w:rsidRPr="007819CE">
        <w:rPr>
          <w:shd w:val="clear" w:color="auto" w:fill="FFFFFF"/>
        </w:rPr>
        <w:t xml:space="preserve"> </w:t>
      </w:r>
      <w:r w:rsidR="008B4E0C">
        <w:rPr>
          <w:shd w:val="clear" w:color="auto" w:fill="FFFFFF"/>
        </w:rPr>
        <w:t xml:space="preserve">og </w:t>
      </w:r>
      <w:r w:rsidRPr="007819CE">
        <w:rPr>
          <w:shd w:val="clear" w:color="auto" w:fill="FFFFFF"/>
        </w:rPr>
        <w:t xml:space="preserve">opnå den fleksibilitet, der ligger i de nye regler for husdyrgodkendelser. </w:t>
      </w:r>
    </w:p>
    <w:p w14:paraId="66DD92B4" w14:textId="76FEF267" w:rsidR="008B4E0C" w:rsidRDefault="008B4E0C" w:rsidP="00696F8B">
      <w:r>
        <w:t xml:space="preserve">Produktionsarealet vil være uændret </w:t>
      </w:r>
      <w:r w:rsidR="0051601A">
        <w:t>på:</w:t>
      </w:r>
    </w:p>
    <w:p w14:paraId="1B6F38EC" w14:textId="3A4B75FC" w:rsidR="0051601A" w:rsidRPr="0051601A" w:rsidRDefault="00181DC7" w:rsidP="000664CA">
      <w:pPr>
        <w:pStyle w:val="Listeafsnit"/>
        <w:numPr>
          <w:ilvl w:val="0"/>
          <w:numId w:val="16"/>
        </w:numPr>
        <w:rPr>
          <w:sz w:val="22"/>
          <w:szCs w:val="22"/>
        </w:rPr>
      </w:pPr>
      <w:r>
        <w:rPr>
          <w:sz w:val="22"/>
          <w:szCs w:val="22"/>
        </w:rPr>
        <w:t>3.293</w:t>
      </w:r>
      <w:r w:rsidR="0051601A" w:rsidRPr="0051601A">
        <w:rPr>
          <w:sz w:val="22"/>
          <w:szCs w:val="22"/>
        </w:rPr>
        <w:t xml:space="preserve"> m</w:t>
      </w:r>
      <w:r w:rsidR="0051601A" w:rsidRPr="0051601A">
        <w:rPr>
          <w:sz w:val="22"/>
          <w:szCs w:val="22"/>
          <w:vertAlign w:val="superscript"/>
        </w:rPr>
        <w:t>2</w:t>
      </w:r>
      <w:r w:rsidR="0051601A" w:rsidRPr="0051601A">
        <w:rPr>
          <w:sz w:val="22"/>
          <w:szCs w:val="22"/>
        </w:rPr>
        <w:t xml:space="preserve"> stald og</w:t>
      </w:r>
    </w:p>
    <w:p w14:paraId="66DEA25C" w14:textId="5062BD24" w:rsidR="0051601A" w:rsidRPr="0051601A" w:rsidRDefault="0051601A" w:rsidP="000664CA">
      <w:pPr>
        <w:pStyle w:val="Listeafsnit"/>
        <w:numPr>
          <w:ilvl w:val="0"/>
          <w:numId w:val="16"/>
        </w:numPr>
        <w:rPr>
          <w:sz w:val="22"/>
          <w:szCs w:val="22"/>
        </w:rPr>
      </w:pPr>
      <w:r w:rsidRPr="0051601A">
        <w:rPr>
          <w:sz w:val="22"/>
          <w:szCs w:val="22"/>
        </w:rPr>
        <w:t>1.326 m</w:t>
      </w:r>
      <w:r w:rsidRPr="0051601A">
        <w:rPr>
          <w:sz w:val="22"/>
          <w:szCs w:val="22"/>
          <w:vertAlign w:val="superscript"/>
        </w:rPr>
        <w:t>2</w:t>
      </w:r>
      <w:r w:rsidRPr="0051601A">
        <w:rPr>
          <w:sz w:val="22"/>
          <w:szCs w:val="22"/>
        </w:rPr>
        <w:t xml:space="preserve"> husdyrgødningslager</w:t>
      </w:r>
    </w:p>
    <w:p w14:paraId="38645092" w14:textId="0EC087AD" w:rsidR="00CD1CD5" w:rsidRDefault="00566C90" w:rsidP="00CD1CD5">
      <w:pPr>
        <w:rPr>
          <w:rFonts w:cs="Arial"/>
          <w:szCs w:val="20"/>
        </w:rPr>
      </w:pPr>
      <w:r>
        <w:rPr>
          <w:rFonts w:cs="Arial"/>
          <w:szCs w:val="20"/>
        </w:rPr>
        <w:t>Ammoniakemission</w:t>
      </w:r>
      <w:r w:rsidRPr="001C2917">
        <w:rPr>
          <w:rFonts w:cs="Arial"/>
          <w:szCs w:val="20"/>
        </w:rPr>
        <w:t xml:space="preserve">en </w:t>
      </w:r>
      <w:r w:rsidR="00181DC7">
        <w:rPr>
          <w:rFonts w:cs="Arial"/>
          <w:szCs w:val="20"/>
        </w:rPr>
        <w:t xml:space="preserve">er på 3.468 kg N/år. Herved </w:t>
      </w:r>
      <w:r w:rsidR="0051601A">
        <w:rPr>
          <w:rFonts w:cs="Arial"/>
          <w:szCs w:val="20"/>
        </w:rPr>
        <w:t>overstige</w:t>
      </w:r>
      <w:r w:rsidR="00181DC7">
        <w:rPr>
          <w:rFonts w:cs="Arial"/>
          <w:szCs w:val="20"/>
        </w:rPr>
        <w:t>s ikke</w:t>
      </w:r>
      <w:r w:rsidR="0051601A">
        <w:rPr>
          <w:rFonts w:cs="Arial"/>
          <w:szCs w:val="20"/>
        </w:rPr>
        <w:t xml:space="preserve"> 3.500 kg N/år</w:t>
      </w:r>
      <w:r w:rsidR="00DF75AE">
        <w:rPr>
          <w:rFonts w:cs="Arial"/>
          <w:szCs w:val="20"/>
        </w:rPr>
        <w:t>,</w:t>
      </w:r>
      <w:r w:rsidR="0051601A">
        <w:rPr>
          <w:rFonts w:cs="Arial"/>
          <w:szCs w:val="20"/>
        </w:rPr>
        <w:t xml:space="preserve"> </w:t>
      </w:r>
      <w:r w:rsidR="00181DC7">
        <w:rPr>
          <w:rFonts w:cs="Arial"/>
          <w:szCs w:val="20"/>
        </w:rPr>
        <w:t xml:space="preserve">men </w:t>
      </w:r>
      <w:r w:rsidR="00DF75AE">
        <w:rPr>
          <w:rFonts w:cs="Arial"/>
          <w:szCs w:val="20"/>
        </w:rPr>
        <w:t xml:space="preserve">det ansøgte er </w:t>
      </w:r>
      <w:r w:rsidR="00181DC7">
        <w:rPr>
          <w:rFonts w:cs="Arial"/>
          <w:szCs w:val="20"/>
        </w:rPr>
        <w:t>alligevel</w:t>
      </w:r>
      <w:r w:rsidR="00DF75AE">
        <w:rPr>
          <w:rFonts w:cs="Arial"/>
          <w:szCs w:val="20"/>
        </w:rPr>
        <w:t xml:space="preserve"> </w:t>
      </w:r>
      <w:r w:rsidR="00DF75AE" w:rsidRPr="00D4574D">
        <w:rPr>
          <w:rFonts w:cs="Arial"/>
          <w:szCs w:val="20"/>
        </w:rPr>
        <w:t xml:space="preserve">omfattet af pligt </w:t>
      </w:r>
      <w:r w:rsidR="00DF75AE">
        <w:rPr>
          <w:rFonts w:cs="Arial"/>
          <w:szCs w:val="20"/>
        </w:rPr>
        <w:t>til godkendelse</w:t>
      </w:r>
      <w:r w:rsidR="00DF75AE" w:rsidRPr="00D4574D">
        <w:rPr>
          <w:rFonts w:cs="Arial"/>
          <w:szCs w:val="20"/>
        </w:rPr>
        <w:t xml:space="preserve"> </w:t>
      </w:r>
      <w:r w:rsidR="00DF75AE" w:rsidRPr="00D4574D">
        <w:t xml:space="preserve">efter husdyrbruglovens § </w:t>
      </w:r>
      <w:r w:rsidR="00DF75AE">
        <w:t>16 a</w:t>
      </w:r>
      <w:r w:rsidR="00CD1CD5">
        <w:rPr>
          <w:rFonts w:cs="Arial"/>
          <w:szCs w:val="20"/>
        </w:rPr>
        <w:t xml:space="preserve">. </w:t>
      </w:r>
      <w:r w:rsidR="00181DC7">
        <w:rPr>
          <w:rFonts w:cs="Arial"/>
          <w:szCs w:val="20"/>
        </w:rPr>
        <w:t xml:space="preserve">Idet </w:t>
      </w:r>
      <w:r w:rsidR="00CD1CD5" w:rsidRPr="00CD1CD5">
        <w:rPr>
          <w:rFonts w:cs="Arial"/>
          <w:szCs w:val="20"/>
        </w:rPr>
        <w:t xml:space="preserve">antallet af stipladser </w:t>
      </w:r>
      <w:r w:rsidR="00DF75AE">
        <w:rPr>
          <w:rFonts w:cs="Arial"/>
          <w:szCs w:val="20"/>
        </w:rPr>
        <w:t xml:space="preserve">for søer </w:t>
      </w:r>
      <w:r w:rsidR="003406D8">
        <w:rPr>
          <w:rFonts w:cs="Arial"/>
          <w:szCs w:val="20"/>
        </w:rPr>
        <w:t xml:space="preserve">er ansøgt at overstige </w:t>
      </w:r>
      <w:r w:rsidR="00DF75AE">
        <w:rPr>
          <w:rFonts w:cs="Arial"/>
          <w:szCs w:val="20"/>
        </w:rPr>
        <w:t xml:space="preserve">750, </w:t>
      </w:r>
      <w:r w:rsidR="00CD1CD5" w:rsidRPr="00CD1CD5">
        <w:rPr>
          <w:rFonts w:cs="Arial"/>
          <w:szCs w:val="20"/>
        </w:rPr>
        <w:t xml:space="preserve">er </w:t>
      </w:r>
      <w:r w:rsidR="00DF75AE">
        <w:rPr>
          <w:rFonts w:cs="Arial"/>
          <w:szCs w:val="20"/>
        </w:rPr>
        <w:t xml:space="preserve">der tale om et IE-brug, dvs. </w:t>
      </w:r>
      <w:r w:rsidR="00722296" w:rsidRPr="00CD1CD5">
        <w:rPr>
          <w:rFonts w:cs="Arial"/>
          <w:szCs w:val="20"/>
        </w:rPr>
        <w:t>§ 16</w:t>
      </w:r>
      <w:r w:rsidR="00722296">
        <w:rPr>
          <w:rFonts w:cs="Arial"/>
          <w:szCs w:val="20"/>
        </w:rPr>
        <w:t xml:space="preserve"> </w:t>
      </w:r>
      <w:r w:rsidR="00722296" w:rsidRPr="00CD1CD5">
        <w:rPr>
          <w:rFonts w:cs="Arial"/>
          <w:szCs w:val="20"/>
        </w:rPr>
        <w:t>a</w:t>
      </w:r>
      <w:r w:rsidR="00DF75AE">
        <w:rPr>
          <w:rFonts w:cs="Arial"/>
          <w:szCs w:val="20"/>
        </w:rPr>
        <w:t xml:space="preserve"> stk. 2.</w:t>
      </w:r>
    </w:p>
    <w:p w14:paraId="6B52C197" w14:textId="6DF9A6E1" w:rsidR="000C0818" w:rsidRDefault="000C0818" w:rsidP="00E25315">
      <w:pPr>
        <w:rPr>
          <w:color w:val="000000"/>
          <w:szCs w:val="22"/>
        </w:rPr>
      </w:pPr>
      <w:r w:rsidRPr="001C2917">
        <w:rPr>
          <w:shd w:val="clear" w:color="auto" w:fill="FFFFFF"/>
        </w:rPr>
        <w:t>Med den nye lovgiv</w:t>
      </w:r>
      <w:r>
        <w:rPr>
          <w:shd w:val="clear" w:color="auto" w:fill="FFFFFF"/>
        </w:rPr>
        <w:t>ning fra 2017 ændres miljøgodkendelsen fra at være baseret på antal producerede dyr om året til at være baseret på antal m</w:t>
      </w:r>
      <w:r w:rsidRPr="00C5604D">
        <w:rPr>
          <w:shd w:val="clear" w:color="auto" w:fill="FFFFFF"/>
          <w:vertAlign w:val="superscript"/>
        </w:rPr>
        <w:t>2</w:t>
      </w:r>
      <w:r>
        <w:rPr>
          <w:shd w:val="clear" w:color="auto" w:fill="FFFFFF"/>
        </w:rPr>
        <w:t xml:space="preserve"> produktionsareal samt de ansøgte dyretyper.</w:t>
      </w:r>
      <w:r w:rsidR="00E25315">
        <w:rPr>
          <w:shd w:val="clear" w:color="auto" w:fill="FFFFFF"/>
        </w:rPr>
        <w:t xml:space="preserve"> </w:t>
      </w:r>
      <w:r w:rsidRPr="0086443E">
        <w:rPr>
          <w:color w:val="000000"/>
          <w:szCs w:val="22"/>
        </w:rPr>
        <w:t xml:space="preserve">Det maksimale antal dyr i </w:t>
      </w:r>
      <w:r>
        <w:rPr>
          <w:color w:val="000000"/>
          <w:szCs w:val="22"/>
        </w:rPr>
        <w:t>produktionsarealet</w:t>
      </w:r>
      <w:r w:rsidRPr="0086443E">
        <w:rPr>
          <w:color w:val="000000"/>
          <w:szCs w:val="22"/>
        </w:rPr>
        <w:t xml:space="preserve"> er fremover udelukkende reguleret af de til enhver tid gældende dyrevelfærdsregler.</w:t>
      </w:r>
    </w:p>
    <w:p w14:paraId="7498E9C2" w14:textId="77777777" w:rsidR="002C2EBD" w:rsidRDefault="002C2EBD" w:rsidP="00E25315">
      <w:pPr>
        <w:rPr>
          <w:color w:val="000000"/>
          <w:szCs w:val="22"/>
        </w:rPr>
      </w:pPr>
    </w:p>
    <w:p w14:paraId="745A239A" w14:textId="4114C035" w:rsidR="000C0818" w:rsidRPr="000C0818" w:rsidRDefault="000C0818" w:rsidP="000C0818">
      <w:pPr>
        <w:pStyle w:val="Overskrift1"/>
        <w:ind w:left="709"/>
      </w:pPr>
      <w:bookmarkStart w:id="2" w:name="_Toc512260957"/>
      <w:bookmarkStart w:id="3" w:name="_Toc517351666"/>
      <w:r w:rsidRPr="007E6FE8">
        <w:t>Ikke-teknisk resume</w:t>
      </w:r>
      <w:bookmarkEnd w:id="2"/>
      <w:bookmarkEnd w:id="3"/>
    </w:p>
    <w:p w14:paraId="6D9F5EB9" w14:textId="262F1A0F" w:rsidR="00070A56" w:rsidRPr="00070A56" w:rsidRDefault="00070A56" w:rsidP="00C02786">
      <w:pPr>
        <w:spacing w:before="0"/>
        <w:rPr>
          <w:u w:val="single"/>
          <w:shd w:val="clear" w:color="auto" w:fill="FFFFFF"/>
        </w:rPr>
      </w:pPr>
      <w:r w:rsidRPr="00070A56">
        <w:rPr>
          <w:u w:val="single"/>
          <w:shd w:val="clear" w:color="auto" w:fill="FFFFFF"/>
        </w:rPr>
        <w:t xml:space="preserve">Produktion </w:t>
      </w:r>
    </w:p>
    <w:p w14:paraId="2F2E2470" w14:textId="215C356F" w:rsidR="00F7544E" w:rsidRDefault="00DF75AE" w:rsidP="00C5604D">
      <w:pPr>
        <w:rPr>
          <w:szCs w:val="22"/>
          <w:shd w:val="clear" w:color="auto" w:fill="FFFFFF"/>
        </w:rPr>
      </w:pPr>
      <w:r>
        <w:rPr>
          <w:szCs w:val="22"/>
        </w:rPr>
        <w:t>Jens Peter Nissen</w:t>
      </w:r>
      <w:r w:rsidR="00532330">
        <w:rPr>
          <w:szCs w:val="22"/>
        </w:rPr>
        <w:t xml:space="preserve"> </w:t>
      </w:r>
      <w:r w:rsidR="00F7544E" w:rsidRPr="0098393D">
        <w:rPr>
          <w:shd w:val="clear" w:color="auto" w:fill="FFFFFF"/>
        </w:rPr>
        <w:t>ansøge</w:t>
      </w:r>
      <w:r w:rsidR="00F7544E">
        <w:rPr>
          <w:shd w:val="clear" w:color="auto" w:fill="FFFFFF"/>
        </w:rPr>
        <w:t>r</w:t>
      </w:r>
      <w:r w:rsidR="00F7544E" w:rsidRPr="0098393D">
        <w:rPr>
          <w:shd w:val="clear" w:color="auto" w:fill="FFFFFF"/>
        </w:rPr>
        <w:t xml:space="preserve"> om </w:t>
      </w:r>
      <w:r w:rsidR="00F7544E" w:rsidRPr="00E72054">
        <w:rPr>
          <w:shd w:val="clear" w:color="auto" w:fill="FFFFFF"/>
        </w:rPr>
        <w:t xml:space="preserve">§ 16 a </w:t>
      </w:r>
      <w:r w:rsidR="00F7544E">
        <w:rPr>
          <w:shd w:val="clear" w:color="auto" w:fill="FFFFFF"/>
        </w:rPr>
        <w:t>miljø</w:t>
      </w:r>
      <w:r w:rsidR="00F7544E" w:rsidRPr="00E72054">
        <w:rPr>
          <w:shd w:val="clear" w:color="auto" w:fill="FFFFFF"/>
        </w:rPr>
        <w:t>godkendelse efter husdyrbrugloven</w:t>
      </w:r>
      <w:r w:rsidR="00F7544E" w:rsidRPr="00E72054">
        <w:rPr>
          <w:shd w:val="clear" w:color="auto" w:fill="FFFFFF"/>
          <w:vertAlign w:val="superscript"/>
        </w:rPr>
        <w:footnoteReference w:id="2"/>
      </w:r>
      <w:r w:rsidR="00F7544E" w:rsidRPr="00E72054">
        <w:rPr>
          <w:shd w:val="clear" w:color="auto" w:fill="FFFFFF"/>
        </w:rPr>
        <w:t xml:space="preserve"> </w:t>
      </w:r>
      <w:r w:rsidR="00F7544E">
        <w:rPr>
          <w:shd w:val="clear" w:color="auto" w:fill="FFFFFF"/>
        </w:rPr>
        <w:t xml:space="preserve">for at </w:t>
      </w:r>
      <w:r w:rsidR="00BD5843">
        <w:rPr>
          <w:shd w:val="clear" w:color="auto" w:fill="FFFFFF"/>
        </w:rPr>
        <w:t xml:space="preserve">kunne </w:t>
      </w:r>
      <w:r w:rsidR="00F7544E">
        <w:rPr>
          <w:shd w:val="clear" w:color="auto" w:fill="FFFFFF"/>
        </w:rPr>
        <w:t xml:space="preserve">overgå til stipladsmodellen på ejendommen </w:t>
      </w:r>
      <w:r>
        <w:rPr>
          <w:shd w:val="clear" w:color="auto" w:fill="FFFFFF"/>
        </w:rPr>
        <w:t>Vonsmosevej 12</w:t>
      </w:r>
      <w:r w:rsidR="00BD5843">
        <w:rPr>
          <w:shd w:val="clear" w:color="auto" w:fill="FFFFFF"/>
        </w:rPr>
        <w:t>, 6100 Haderslev.</w:t>
      </w:r>
      <w:r w:rsidR="00F7544E">
        <w:rPr>
          <w:shd w:val="clear" w:color="auto" w:fill="FFFFFF"/>
        </w:rPr>
        <w:t xml:space="preserve"> </w:t>
      </w:r>
      <w:r w:rsidR="00F7544E">
        <w:rPr>
          <w:szCs w:val="22"/>
          <w:shd w:val="clear" w:color="auto" w:fill="FFFFFF"/>
        </w:rPr>
        <w:t>Husdyr</w:t>
      </w:r>
      <w:r w:rsidR="009E7E45">
        <w:rPr>
          <w:szCs w:val="22"/>
          <w:shd w:val="clear" w:color="auto" w:fill="FFFFFF"/>
        </w:rPr>
        <w:t>produktionen</w:t>
      </w:r>
      <w:r w:rsidR="00F7544E">
        <w:rPr>
          <w:szCs w:val="22"/>
          <w:shd w:val="clear" w:color="auto" w:fill="FFFFFF"/>
        </w:rPr>
        <w:t xml:space="preserve"> </w:t>
      </w:r>
      <w:r w:rsidR="00BD5843">
        <w:rPr>
          <w:szCs w:val="22"/>
          <w:shd w:val="clear" w:color="auto" w:fill="FFFFFF"/>
        </w:rPr>
        <w:t xml:space="preserve">er uændret </w:t>
      </w:r>
      <w:r>
        <w:rPr>
          <w:szCs w:val="22"/>
          <w:shd w:val="clear" w:color="auto" w:fill="FFFFFF"/>
        </w:rPr>
        <w:t xml:space="preserve">sohold og </w:t>
      </w:r>
      <w:r w:rsidR="00532330">
        <w:rPr>
          <w:szCs w:val="22"/>
          <w:shd w:val="clear" w:color="auto" w:fill="FFFFFF"/>
        </w:rPr>
        <w:t>smågri</w:t>
      </w:r>
      <w:r w:rsidR="009E7E45">
        <w:rPr>
          <w:szCs w:val="22"/>
          <w:shd w:val="clear" w:color="auto" w:fill="FFFFFF"/>
        </w:rPr>
        <w:t>se</w:t>
      </w:r>
      <w:r w:rsidR="00724219">
        <w:rPr>
          <w:szCs w:val="22"/>
          <w:shd w:val="clear" w:color="auto" w:fill="FFFFFF"/>
        </w:rPr>
        <w:t xml:space="preserve"> og foregår i de eksisterende staldanlæg</w:t>
      </w:r>
      <w:r>
        <w:rPr>
          <w:szCs w:val="22"/>
          <w:shd w:val="clear" w:color="auto" w:fill="FFFFFF"/>
        </w:rPr>
        <w:t xml:space="preserve">. </w:t>
      </w:r>
      <w:r w:rsidR="009E7E45">
        <w:rPr>
          <w:szCs w:val="22"/>
          <w:shd w:val="clear" w:color="auto" w:fill="FFFFFF"/>
        </w:rPr>
        <w:t xml:space="preserve">Der er tale om et IE-husdyrbrug med plads til mindst </w:t>
      </w:r>
      <w:r>
        <w:rPr>
          <w:szCs w:val="22"/>
          <w:shd w:val="clear" w:color="auto" w:fill="FFFFFF"/>
        </w:rPr>
        <w:t xml:space="preserve">750 søer </w:t>
      </w:r>
      <w:r w:rsidR="009E7E45">
        <w:rPr>
          <w:szCs w:val="22"/>
          <w:shd w:val="clear" w:color="auto" w:fill="FFFFFF"/>
        </w:rPr>
        <w:t>ad gangen.</w:t>
      </w:r>
    </w:p>
    <w:p w14:paraId="48AC507F" w14:textId="09EE7657" w:rsidR="00201FAE" w:rsidRPr="009E7E45" w:rsidRDefault="00201FAE" w:rsidP="00201FAE">
      <w:r w:rsidRPr="009E7E45">
        <w:t xml:space="preserve">I </w:t>
      </w:r>
      <w:r w:rsidR="003937AA">
        <w:t xml:space="preserve">ansøgningen </w:t>
      </w:r>
      <w:r w:rsidRPr="009E7E45">
        <w:t xml:space="preserve">er anvendt </w:t>
      </w:r>
      <w:r w:rsidRPr="00724219">
        <w:t xml:space="preserve">stipladsarealet fraregnet gangarealer. </w:t>
      </w:r>
    </w:p>
    <w:p w14:paraId="6345AA93" w14:textId="77777777" w:rsidR="00C5604D" w:rsidRDefault="00C5604D" w:rsidP="00C5604D">
      <w:pPr>
        <w:rPr>
          <w:szCs w:val="22"/>
          <w:shd w:val="clear" w:color="auto" w:fill="FFFFFF"/>
        </w:rPr>
      </w:pPr>
      <w:r w:rsidRPr="00181894">
        <w:rPr>
          <w:szCs w:val="22"/>
          <w:shd w:val="clear" w:color="auto" w:fill="FFFFFF"/>
        </w:rPr>
        <w:t>Godkendelsen omfatter:</w:t>
      </w:r>
    </w:p>
    <w:p w14:paraId="00FC03A4" w14:textId="6D83A60F" w:rsidR="009E7E45" w:rsidRPr="009C4F66" w:rsidRDefault="003937AA" w:rsidP="000664CA">
      <w:pPr>
        <w:pStyle w:val="Listeafsnit"/>
        <w:numPr>
          <w:ilvl w:val="0"/>
          <w:numId w:val="9"/>
        </w:numPr>
        <w:rPr>
          <w:sz w:val="22"/>
          <w:szCs w:val="22"/>
          <w:shd w:val="clear" w:color="auto" w:fill="FFFFFF"/>
        </w:rPr>
      </w:pPr>
      <w:r w:rsidRPr="009C4F66">
        <w:rPr>
          <w:sz w:val="22"/>
          <w:szCs w:val="22"/>
          <w:shd w:val="clear" w:color="auto" w:fill="FFFFFF"/>
        </w:rPr>
        <w:t>8</w:t>
      </w:r>
      <w:r w:rsidR="009E7E45" w:rsidRPr="009C4F66">
        <w:rPr>
          <w:sz w:val="22"/>
          <w:szCs w:val="22"/>
          <w:shd w:val="clear" w:color="auto" w:fill="FFFFFF"/>
        </w:rPr>
        <w:t xml:space="preserve"> staldafsnit til smågrise, toklimastald delvist spaltegulv på </w:t>
      </w:r>
      <w:r w:rsidR="009C4F66" w:rsidRPr="009C4F66">
        <w:rPr>
          <w:sz w:val="22"/>
          <w:szCs w:val="22"/>
          <w:shd w:val="clear" w:color="auto" w:fill="FFFFFF"/>
        </w:rPr>
        <w:t>1.024</w:t>
      </w:r>
      <w:r w:rsidR="009E7E45" w:rsidRPr="009C4F66">
        <w:rPr>
          <w:sz w:val="22"/>
          <w:szCs w:val="22"/>
          <w:shd w:val="clear" w:color="auto" w:fill="FFFFFF"/>
        </w:rPr>
        <w:t xml:space="preserve"> m</w:t>
      </w:r>
      <w:r w:rsidR="009E7E45" w:rsidRPr="009C4F66">
        <w:rPr>
          <w:sz w:val="22"/>
          <w:szCs w:val="22"/>
          <w:shd w:val="clear" w:color="auto" w:fill="FFFFFF"/>
          <w:vertAlign w:val="superscript"/>
        </w:rPr>
        <w:t>2</w:t>
      </w:r>
      <w:r w:rsidR="009E7E45" w:rsidRPr="009C4F66">
        <w:rPr>
          <w:sz w:val="22"/>
          <w:szCs w:val="22"/>
          <w:shd w:val="clear" w:color="auto" w:fill="FFFFFF"/>
        </w:rPr>
        <w:t xml:space="preserve"> produktionsareal  </w:t>
      </w:r>
    </w:p>
    <w:p w14:paraId="53A0D871" w14:textId="0B274F21" w:rsidR="003937AA" w:rsidRPr="009C4F66" w:rsidRDefault="003937AA" w:rsidP="000664CA">
      <w:pPr>
        <w:pStyle w:val="Listeafsnit"/>
        <w:numPr>
          <w:ilvl w:val="0"/>
          <w:numId w:val="9"/>
        </w:numPr>
        <w:rPr>
          <w:sz w:val="22"/>
          <w:szCs w:val="22"/>
          <w:shd w:val="clear" w:color="auto" w:fill="FFFFFF"/>
        </w:rPr>
      </w:pPr>
      <w:r w:rsidRPr="009C4F66">
        <w:rPr>
          <w:sz w:val="22"/>
          <w:szCs w:val="22"/>
          <w:shd w:val="clear" w:color="auto" w:fill="FFFFFF"/>
        </w:rPr>
        <w:t xml:space="preserve">1 løbestald til søer, individuel opstaldning delvist spaltegulv på </w:t>
      </w:r>
      <w:r w:rsidR="009C4F66" w:rsidRPr="009C4F66">
        <w:rPr>
          <w:sz w:val="22"/>
          <w:szCs w:val="22"/>
          <w:shd w:val="clear" w:color="auto" w:fill="FFFFFF"/>
        </w:rPr>
        <w:t>25</w:t>
      </w:r>
      <w:r w:rsidRPr="009C4F66">
        <w:rPr>
          <w:sz w:val="22"/>
          <w:szCs w:val="22"/>
          <w:shd w:val="clear" w:color="auto" w:fill="FFFFFF"/>
        </w:rPr>
        <w:t>8 m</w:t>
      </w:r>
      <w:r w:rsidRPr="009C4F66">
        <w:rPr>
          <w:sz w:val="22"/>
          <w:szCs w:val="22"/>
          <w:shd w:val="clear" w:color="auto" w:fill="FFFFFF"/>
          <w:vertAlign w:val="superscript"/>
        </w:rPr>
        <w:t xml:space="preserve">2 </w:t>
      </w:r>
      <w:r w:rsidRPr="009C4F66">
        <w:rPr>
          <w:sz w:val="22"/>
          <w:szCs w:val="22"/>
          <w:shd w:val="clear" w:color="auto" w:fill="FFFFFF"/>
        </w:rPr>
        <w:t xml:space="preserve">produktionsareal </w:t>
      </w:r>
    </w:p>
    <w:p w14:paraId="1D13E8F0" w14:textId="39FAE245" w:rsidR="003937AA" w:rsidRPr="009C4F66" w:rsidRDefault="003937AA" w:rsidP="000664CA">
      <w:pPr>
        <w:pStyle w:val="Listeafsnit"/>
        <w:numPr>
          <w:ilvl w:val="0"/>
          <w:numId w:val="9"/>
        </w:numPr>
        <w:rPr>
          <w:sz w:val="22"/>
          <w:szCs w:val="22"/>
          <w:shd w:val="clear" w:color="auto" w:fill="FFFFFF"/>
        </w:rPr>
      </w:pPr>
      <w:r w:rsidRPr="009C4F66">
        <w:rPr>
          <w:sz w:val="22"/>
          <w:szCs w:val="22"/>
          <w:shd w:val="clear" w:color="auto" w:fill="FFFFFF"/>
        </w:rPr>
        <w:t xml:space="preserve">1 drægtighedsstald til søer, løsgående delvist spaltegulv på </w:t>
      </w:r>
      <w:r w:rsidR="009C4F66" w:rsidRPr="009C4F66">
        <w:rPr>
          <w:sz w:val="22"/>
          <w:szCs w:val="22"/>
          <w:shd w:val="clear" w:color="auto" w:fill="FFFFFF"/>
        </w:rPr>
        <w:t>687</w:t>
      </w:r>
      <w:r w:rsidRPr="009C4F66">
        <w:rPr>
          <w:sz w:val="22"/>
          <w:szCs w:val="22"/>
          <w:shd w:val="clear" w:color="auto" w:fill="FFFFFF"/>
        </w:rPr>
        <w:t xml:space="preserve"> m</w:t>
      </w:r>
      <w:r w:rsidRPr="009C4F66">
        <w:rPr>
          <w:sz w:val="22"/>
          <w:szCs w:val="22"/>
          <w:shd w:val="clear" w:color="auto" w:fill="FFFFFF"/>
          <w:vertAlign w:val="superscript"/>
        </w:rPr>
        <w:t xml:space="preserve">2 </w:t>
      </w:r>
      <w:r w:rsidRPr="009C4F66">
        <w:rPr>
          <w:sz w:val="22"/>
          <w:szCs w:val="22"/>
          <w:shd w:val="clear" w:color="auto" w:fill="FFFFFF"/>
        </w:rPr>
        <w:t xml:space="preserve">produktionsareal </w:t>
      </w:r>
    </w:p>
    <w:p w14:paraId="1CD71058" w14:textId="4C51CC8B" w:rsidR="009C4F66" w:rsidRPr="009C4F66" w:rsidRDefault="009C4F66" w:rsidP="009C4F66">
      <w:pPr>
        <w:pStyle w:val="Listeafsnit"/>
        <w:numPr>
          <w:ilvl w:val="0"/>
          <w:numId w:val="9"/>
        </w:numPr>
        <w:rPr>
          <w:sz w:val="22"/>
          <w:szCs w:val="22"/>
          <w:shd w:val="clear" w:color="auto" w:fill="FFFFFF"/>
        </w:rPr>
      </w:pPr>
      <w:r w:rsidRPr="009C4F66">
        <w:rPr>
          <w:sz w:val="22"/>
          <w:szCs w:val="22"/>
          <w:shd w:val="clear" w:color="auto" w:fill="FFFFFF"/>
        </w:rPr>
        <w:t>1 drægtighedsstald til søer, individuel delvist spaltegulv på 516 m</w:t>
      </w:r>
      <w:r w:rsidRPr="009C4F66">
        <w:rPr>
          <w:sz w:val="22"/>
          <w:szCs w:val="22"/>
          <w:shd w:val="clear" w:color="auto" w:fill="FFFFFF"/>
          <w:vertAlign w:val="superscript"/>
        </w:rPr>
        <w:t xml:space="preserve">2 </w:t>
      </w:r>
      <w:r w:rsidRPr="009C4F66">
        <w:rPr>
          <w:sz w:val="22"/>
          <w:szCs w:val="22"/>
          <w:shd w:val="clear" w:color="auto" w:fill="FFFFFF"/>
        </w:rPr>
        <w:t xml:space="preserve">produktionsareal </w:t>
      </w:r>
    </w:p>
    <w:p w14:paraId="5F246ACA" w14:textId="4BDEB0BA" w:rsidR="009E7E45" w:rsidRPr="009C4F66" w:rsidRDefault="00780EE0" w:rsidP="000664CA">
      <w:pPr>
        <w:pStyle w:val="Listeafsnit"/>
        <w:numPr>
          <w:ilvl w:val="0"/>
          <w:numId w:val="9"/>
        </w:numPr>
        <w:rPr>
          <w:sz w:val="22"/>
          <w:szCs w:val="22"/>
          <w:shd w:val="clear" w:color="auto" w:fill="FFFFFF"/>
        </w:rPr>
      </w:pPr>
      <w:r w:rsidRPr="009C4F66">
        <w:rPr>
          <w:sz w:val="22"/>
          <w:szCs w:val="22"/>
          <w:shd w:val="clear" w:color="auto" w:fill="FFFFFF"/>
        </w:rPr>
        <w:t>3 farestalde til søer, kassestier, delvist spaltegulv</w:t>
      </w:r>
      <w:r w:rsidR="009E7E45" w:rsidRPr="009C4F66">
        <w:rPr>
          <w:sz w:val="22"/>
          <w:szCs w:val="22"/>
          <w:shd w:val="clear" w:color="auto" w:fill="FFFFFF"/>
        </w:rPr>
        <w:t xml:space="preserve"> på </w:t>
      </w:r>
      <w:r w:rsidR="009C4F66" w:rsidRPr="009C4F66">
        <w:rPr>
          <w:sz w:val="22"/>
          <w:szCs w:val="22"/>
          <w:shd w:val="clear" w:color="auto" w:fill="FFFFFF"/>
        </w:rPr>
        <w:t xml:space="preserve">808 </w:t>
      </w:r>
      <w:r w:rsidR="009E7E45" w:rsidRPr="009C4F66">
        <w:rPr>
          <w:sz w:val="22"/>
          <w:szCs w:val="22"/>
          <w:shd w:val="clear" w:color="auto" w:fill="FFFFFF"/>
        </w:rPr>
        <w:t>m</w:t>
      </w:r>
      <w:r w:rsidR="009E7E45" w:rsidRPr="009C4F66">
        <w:rPr>
          <w:sz w:val="22"/>
          <w:szCs w:val="22"/>
          <w:shd w:val="clear" w:color="auto" w:fill="FFFFFF"/>
          <w:vertAlign w:val="superscript"/>
        </w:rPr>
        <w:t xml:space="preserve">2 </w:t>
      </w:r>
      <w:r w:rsidR="009E7E45" w:rsidRPr="009C4F66">
        <w:rPr>
          <w:sz w:val="22"/>
          <w:szCs w:val="22"/>
          <w:shd w:val="clear" w:color="auto" w:fill="FFFFFF"/>
        </w:rPr>
        <w:t xml:space="preserve">produktionsareal </w:t>
      </w:r>
    </w:p>
    <w:p w14:paraId="100718BF" w14:textId="74825921" w:rsidR="009E7E45" w:rsidRDefault="00780EE0" w:rsidP="000664CA">
      <w:pPr>
        <w:pStyle w:val="Listeafsnit"/>
        <w:numPr>
          <w:ilvl w:val="0"/>
          <w:numId w:val="9"/>
        </w:numPr>
        <w:rPr>
          <w:sz w:val="22"/>
          <w:szCs w:val="22"/>
          <w:shd w:val="clear" w:color="auto" w:fill="FFFFFF"/>
        </w:rPr>
      </w:pPr>
      <w:r w:rsidRPr="009C4F66">
        <w:rPr>
          <w:sz w:val="22"/>
          <w:szCs w:val="22"/>
          <w:shd w:val="clear" w:color="auto" w:fill="FFFFFF"/>
        </w:rPr>
        <w:t>3 g</w:t>
      </w:r>
      <w:r w:rsidR="009E7E45" w:rsidRPr="009C4F66">
        <w:rPr>
          <w:sz w:val="22"/>
          <w:szCs w:val="22"/>
          <w:shd w:val="clear" w:color="auto" w:fill="FFFFFF"/>
        </w:rPr>
        <w:t>yllebeholder</w:t>
      </w:r>
      <w:r w:rsidRPr="009C4F66">
        <w:rPr>
          <w:sz w:val="22"/>
          <w:szCs w:val="22"/>
          <w:shd w:val="clear" w:color="auto" w:fill="FFFFFF"/>
        </w:rPr>
        <w:t>e</w:t>
      </w:r>
      <w:r w:rsidR="009E7E45" w:rsidRPr="009C4F66">
        <w:rPr>
          <w:sz w:val="22"/>
          <w:szCs w:val="22"/>
          <w:shd w:val="clear" w:color="auto" w:fill="FFFFFF"/>
        </w:rPr>
        <w:t xml:space="preserve"> på </w:t>
      </w:r>
      <w:r w:rsidRPr="009C4F66">
        <w:rPr>
          <w:sz w:val="22"/>
          <w:szCs w:val="22"/>
          <w:shd w:val="clear" w:color="auto" w:fill="FFFFFF"/>
        </w:rPr>
        <w:t xml:space="preserve">225 </w:t>
      </w:r>
      <w:r w:rsidR="009E7E45" w:rsidRPr="009C4F66">
        <w:rPr>
          <w:sz w:val="22"/>
          <w:szCs w:val="22"/>
          <w:shd w:val="clear" w:color="auto" w:fill="FFFFFF"/>
        </w:rPr>
        <w:t>m</w:t>
      </w:r>
      <w:r w:rsidR="009E7E45" w:rsidRPr="009C4F66">
        <w:rPr>
          <w:sz w:val="22"/>
          <w:szCs w:val="22"/>
          <w:shd w:val="clear" w:color="auto" w:fill="FFFFFF"/>
          <w:vertAlign w:val="superscript"/>
        </w:rPr>
        <w:t>2</w:t>
      </w:r>
      <w:r w:rsidRPr="009C4F66">
        <w:rPr>
          <w:sz w:val="22"/>
          <w:szCs w:val="22"/>
          <w:shd w:val="clear" w:color="auto" w:fill="FFFFFF"/>
        </w:rPr>
        <w:t>, 509 m</w:t>
      </w:r>
      <w:r w:rsidRPr="009C4F66">
        <w:rPr>
          <w:sz w:val="22"/>
          <w:szCs w:val="22"/>
          <w:shd w:val="clear" w:color="auto" w:fill="FFFFFF"/>
          <w:vertAlign w:val="superscript"/>
        </w:rPr>
        <w:t xml:space="preserve">2  </w:t>
      </w:r>
      <w:r w:rsidRPr="009C4F66">
        <w:rPr>
          <w:sz w:val="22"/>
          <w:szCs w:val="22"/>
          <w:shd w:val="clear" w:color="auto" w:fill="FFFFFF"/>
        </w:rPr>
        <w:t>og 592 m</w:t>
      </w:r>
      <w:r w:rsidRPr="009C4F66">
        <w:rPr>
          <w:sz w:val="22"/>
          <w:szCs w:val="22"/>
          <w:shd w:val="clear" w:color="auto" w:fill="FFFFFF"/>
          <w:vertAlign w:val="superscript"/>
        </w:rPr>
        <w:t>2</w:t>
      </w:r>
      <w:r w:rsidRPr="009C4F66">
        <w:rPr>
          <w:sz w:val="22"/>
          <w:szCs w:val="22"/>
          <w:shd w:val="clear" w:color="auto" w:fill="FFFFFF"/>
        </w:rPr>
        <w:t xml:space="preserve"> (i alt 6.395 m</w:t>
      </w:r>
      <w:r w:rsidRPr="009C4F66">
        <w:rPr>
          <w:sz w:val="22"/>
          <w:szCs w:val="22"/>
          <w:shd w:val="clear" w:color="auto" w:fill="FFFFFF"/>
          <w:vertAlign w:val="superscript"/>
        </w:rPr>
        <w:t>3</w:t>
      </w:r>
      <w:r w:rsidRPr="009C4F66">
        <w:rPr>
          <w:sz w:val="22"/>
          <w:szCs w:val="22"/>
          <w:shd w:val="clear" w:color="auto" w:fill="FFFFFF"/>
        </w:rPr>
        <w:t>)</w:t>
      </w:r>
    </w:p>
    <w:p w14:paraId="47A22F5D" w14:textId="44A9B7F0" w:rsidR="009C4F66" w:rsidRPr="009C4F66" w:rsidRDefault="009C4F66" w:rsidP="000664CA">
      <w:pPr>
        <w:pStyle w:val="Listeafsnit"/>
        <w:numPr>
          <w:ilvl w:val="0"/>
          <w:numId w:val="9"/>
        </w:numPr>
        <w:rPr>
          <w:sz w:val="22"/>
          <w:szCs w:val="22"/>
          <w:shd w:val="clear" w:color="auto" w:fill="FFFFFF"/>
        </w:rPr>
      </w:pPr>
      <w:r>
        <w:rPr>
          <w:sz w:val="22"/>
          <w:szCs w:val="22"/>
          <w:shd w:val="clear" w:color="auto" w:fill="FFFFFF"/>
        </w:rPr>
        <w:t>Et foderafsnit, 2 lagerafsnit og et maskinhus</w:t>
      </w:r>
    </w:p>
    <w:p w14:paraId="24CE176C" w14:textId="3A080FD0" w:rsidR="005F1943" w:rsidRDefault="005F1943" w:rsidP="009E7E45">
      <w:pPr>
        <w:pStyle w:val="Listeafsnit"/>
        <w:ind w:left="1117"/>
        <w:rPr>
          <w:sz w:val="22"/>
          <w:szCs w:val="22"/>
          <w:shd w:val="clear" w:color="auto" w:fill="FFFFFF"/>
        </w:rPr>
      </w:pPr>
    </w:p>
    <w:p w14:paraId="78076EF6" w14:textId="0481A8ED" w:rsidR="00070A56" w:rsidRPr="00070A56" w:rsidRDefault="005642AF" w:rsidP="009E7E45">
      <w:pPr>
        <w:spacing w:before="0"/>
        <w:rPr>
          <w:szCs w:val="22"/>
          <w:u w:val="single"/>
        </w:rPr>
      </w:pPr>
      <w:r w:rsidRPr="00070A56">
        <w:rPr>
          <w:szCs w:val="22"/>
          <w:u w:val="single"/>
        </w:rPr>
        <w:t>Placering</w:t>
      </w:r>
    </w:p>
    <w:p w14:paraId="7A202A1D" w14:textId="5EE8F01E" w:rsidR="009E7E45" w:rsidRDefault="009E7E45" w:rsidP="00780EE0">
      <w:pPr>
        <w:autoSpaceDE w:val="0"/>
        <w:autoSpaceDN w:val="0"/>
        <w:adjustRightInd w:val="0"/>
        <w:spacing w:before="0"/>
        <w:rPr>
          <w:szCs w:val="22"/>
        </w:rPr>
      </w:pPr>
      <w:r>
        <w:rPr>
          <w:szCs w:val="22"/>
        </w:rPr>
        <w:t>Godkendelsen omfatter ikke nye bygninger</w:t>
      </w:r>
      <w:r w:rsidR="00780EE0">
        <w:rPr>
          <w:szCs w:val="22"/>
        </w:rPr>
        <w:t>.</w:t>
      </w:r>
    </w:p>
    <w:p w14:paraId="5BC343AB" w14:textId="77777777" w:rsidR="00780EE0" w:rsidRDefault="00780EE0" w:rsidP="00780EE0">
      <w:pPr>
        <w:autoSpaceDE w:val="0"/>
        <w:autoSpaceDN w:val="0"/>
        <w:adjustRightInd w:val="0"/>
        <w:spacing w:before="0"/>
        <w:rPr>
          <w:szCs w:val="22"/>
        </w:rPr>
      </w:pPr>
    </w:p>
    <w:p w14:paraId="43924EE1" w14:textId="4A519433" w:rsidR="00780EE0" w:rsidRDefault="00780EE0" w:rsidP="00780EE0">
      <w:pPr>
        <w:autoSpaceDE w:val="0"/>
        <w:autoSpaceDN w:val="0"/>
        <w:adjustRightInd w:val="0"/>
        <w:spacing w:before="0"/>
        <w:rPr>
          <w:szCs w:val="18"/>
        </w:rPr>
      </w:pPr>
      <w:r w:rsidRPr="00ED1C41">
        <w:rPr>
          <w:szCs w:val="22"/>
        </w:rPr>
        <w:t>Idet der ikke er tale om nybyggeri eller bygningsmæssige ændringer, vurderes det ansøgte ikke at have visuel påvirkning på omgivelserne</w:t>
      </w:r>
      <w:r>
        <w:rPr>
          <w:szCs w:val="22"/>
        </w:rPr>
        <w:t>.</w:t>
      </w:r>
    </w:p>
    <w:p w14:paraId="3C7C759D" w14:textId="77777777" w:rsidR="005642AF" w:rsidRDefault="005642AF" w:rsidP="00007C6A">
      <w:pPr>
        <w:spacing w:before="0"/>
        <w:rPr>
          <w:szCs w:val="22"/>
        </w:rPr>
      </w:pPr>
    </w:p>
    <w:p w14:paraId="2FD4314E" w14:textId="7A745766" w:rsidR="00070A56" w:rsidRPr="00070A56" w:rsidRDefault="00070A56" w:rsidP="00007C6A">
      <w:pPr>
        <w:spacing w:before="0"/>
        <w:rPr>
          <w:szCs w:val="22"/>
          <w:u w:val="single"/>
        </w:rPr>
      </w:pPr>
      <w:r w:rsidRPr="00070A56">
        <w:rPr>
          <w:szCs w:val="22"/>
          <w:u w:val="single"/>
        </w:rPr>
        <w:t>Ammoniak</w:t>
      </w:r>
    </w:p>
    <w:p w14:paraId="3022C38A" w14:textId="4D3DC037" w:rsidR="00007C6A" w:rsidRPr="00B83033" w:rsidRDefault="00DF75AE" w:rsidP="00007C6A">
      <w:pPr>
        <w:spacing w:before="0"/>
      </w:pPr>
      <w:r>
        <w:rPr>
          <w:szCs w:val="22"/>
        </w:rPr>
        <w:t xml:space="preserve">Ammoniakemissionen er på </w:t>
      </w:r>
      <w:r w:rsidR="00BB3263">
        <w:rPr>
          <w:szCs w:val="22"/>
        </w:rPr>
        <w:t>3.468</w:t>
      </w:r>
      <w:r>
        <w:rPr>
          <w:szCs w:val="22"/>
        </w:rPr>
        <w:t xml:space="preserve"> kg NH</w:t>
      </w:r>
      <w:r>
        <w:rPr>
          <w:szCs w:val="22"/>
          <w:vertAlign w:val="subscript"/>
        </w:rPr>
        <w:t>3</w:t>
      </w:r>
      <w:r>
        <w:rPr>
          <w:szCs w:val="22"/>
        </w:rPr>
        <w:t xml:space="preserve">-N pr. år. </w:t>
      </w:r>
      <w:r w:rsidR="00055EF5">
        <w:rPr>
          <w:szCs w:val="22"/>
        </w:rPr>
        <w:t>B</w:t>
      </w:r>
      <w:r w:rsidR="00055EF5" w:rsidRPr="00B83033">
        <w:t>edst</w:t>
      </w:r>
      <w:r w:rsidR="00055EF5">
        <w:t>e</w:t>
      </w:r>
      <w:r w:rsidR="00055EF5" w:rsidRPr="00B83033">
        <w:t xml:space="preserve"> tilgængelig teknologi (BAT)</w:t>
      </w:r>
      <w:r w:rsidR="00055EF5">
        <w:t xml:space="preserve"> for a</w:t>
      </w:r>
      <w:r w:rsidR="00055EF5" w:rsidRPr="00B83033">
        <w:rPr>
          <w:szCs w:val="22"/>
        </w:rPr>
        <w:t>mmoniakfordampning</w:t>
      </w:r>
      <w:r w:rsidR="00055EF5">
        <w:rPr>
          <w:szCs w:val="22"/>
        </w:rPr>
        <w:t xml:space="preserve">: </w:t>
      </w:r>
      <w:r w:rsidR="00E42291">
        <w:rPr>
          <w:szCs w:val="22"/>
        </w:rPr>
        <w:t>Der anvendes B</w:t>
      </w:r>
      <w:r w:rsidR="001D17F2">
        <w:rPr>
          <w:szCs w:val="22"/>
        </w:rPr>
        <w:t>AT-kravet for eksisterende stalde</w:t>
      </w:r>
      <w:r w:rsidR="00E07DFD">
        <w:rPr>
          <w:szCs w:val="22"/>
        </w:rPr>
        <w:t xml:space="preserve"> for </w:t>
      </w:r>
      <w:r w:rsidR="00F849D9">
        <w:rPr>
          <w:szCs w:val="22"/>
        </w:rPr>
        <w:t>alle staldafsnittene</w:t>
      </w:r>
      <w:r w:rsidR="008B0FF0">
        <w:rPr>
          <w:szCs w:val="22"/>
        </w:rPr>
        <w:t xml:space="preserve">, og der er ikke en tidligere godkendelse med BAT-krav. </w:t>
      </w:r>
      <w:r w:rsidR="00E07DFD" w:rsidRPr="00B83033">
        <w:rPr>
          <w:szCs w:val="22"/>
        </w:rPr>
        <w:t xml:space="preserve">Ansøgningen viser, at </w:t>
      </w:r>
      <w:r w:rsidR="00E07DFD">
        <w:rPr>
          <w:szCs w:val="22"/>
        </w:rPr>
        <w:t>BAT-</w:t>
      </w:r>
      <w:r w:rsidR="00E07DFD" w:rsidRPr="007223F2">
        <w:rPr>
          <w:szCs w:val="22"/>
        </w:rPr>
        <w:t>kravet overholdes</w:t>
      </w:r>
      <w:r w:rsidR="00E07DFD">
        <w:rPr>
          <w:szCs w:val="22"/>
        </w:rPr>
        <w:t xml:space="preserve"> uden </w:t>
      </w:r>
      <w:r w:rsidR="008B0FF0">
        <w:rPr>
          <w:szCs w:val="22"/>
        </w:rPr>
        <w:t xml:space="preserve">andre </w:t>
      </w:r>
      <w:r w:rsidR="00E07DFD">
        <w:rPr>
          <w:szCs w:val="22"/>
        </w:rPr>
        <w:t>virkemidler</w:t>
      </w:r>
      <w:r w:rsidR="008B0FF0">
        <w:rPr>
          <w:szCs w:val="22"/>
        </w:rPr>
        <w:t xml:space="preserve"> end staldtyperne.</w:t>
      </w:r>
    </w:p>
    <w:p w14:paraId="7581C27E" w14:textId="77777777" w:rsidR="005642AF" w:rsidRDefault="005642AF" w:rsidP="005642AF">
      <w:pPr>
        <w:spacing w:before="0"/>
      </w:pPr>
    </w:p>
    <w:p w14:paraId="74F92D90" w14:textId="012E25E5" w:rsidR="00C02786" w:rsidRPr="00D52029" w:rsidRDefault="005642AF" w:rsidP="005642AF">
      <w:pPr>
        <w:spacing w:before="0"/>
      </w:pPr>
      <w:r w:rsidRPr="00B83033">
        <w:t xml:space="preserve">Det ansøgte projekt vurderes ikke at give anledning til væsentlig påvirkning af ammoniakfølsomme naturtyper. </w:t>
      </w:r>
      <w:r w:rsidR="005162DC">
        <w:t xml:space="preserve"> Det nærmeste Kategori </w:t>
      </w:r>
      <w:r w:rsidR="005162DC" w:rsidRPr="00D52029">
        <w:t xml:space="preserve">1 område </w:t>
      </w:r>
      <w:r w:rsidR="00C930AE">
        <w:t>ligger 4</w:t>
      </w:r>
      <w:r w:rsidR="005162DC" w:rsidRPr="00D52029">
        <w:t xml:space="preserve"> km </w:t>
      </w:r>
      <w:r w:rsidR="00C930AE">
        <w:t>vest</w:t>
      </w:r>
      <w:r w:rsidR="00D52029" w:rsidRPr="00D52029">
        <w:t xml:space="preserve"> for</w:t>
      </w:r>
      <w:r w:rsidR="00D52029">
        <w:t xml:space="preserve"> </w:t>
      </w:r>
      <w:r w:rsidR="005162DC">
        <w:t>ejendommen, hvor beregning af totalammoniakdepositionen viser 0,0 kg NH</w:t>
      </w:r>
      <w:r w:rsidR="005162DC" w:rsidRPr="005162DC">
        <w:rPr>
          <w:vertAlign w:val="subscript"/>
        </w:rPr>
        <w:t>3</w:t>
      </w:r>
      <w:r w:rsidR="005162DC">
        <w:t>-N.  Det nærmeste Kategori 2 område er e</w:t>
      </w:r>
      <w:r w:rsidR="00E07DFD">
        <w:t xml:space="preserve">t overdrev </w:t>
      </w:r>
      <w:r w:rsidR="00C930AE">
        <w:t>3</w:t>
      </w:r>
      <w:r w:rsidR="00E07DFD">
        <w:t>,</w:t>
      </w:r>
      <w:r w:rsidR="00F849D9">
        <w:t>4</w:t>
      </w:r>
      <w:r w:rsidR="00E07DFD">
        <w:t xml:space="preserve"> km </w:t>
      </w:r>
      <w:r w:rsidR="00C930AE">
        <w:t>syd</w:t>
      </w:r>
      <w:r w:rsidR="00F849D9">
        <w:t>vest</w:t>
      </w:r>
      <w:r w:rsidR="00E07DFD">
        <w:t xml:space="preserve"> for </w:t>
      </w:r>
      <w:r w:rsidR="005162DC">
        <w:t>ejendommen, som modtager 0,</w:t>
      </w:r>
      <w:r w:rsidR="00F849D9">
        <w:t>0</w:t>
      </w:r>
      <w:r w:rsidR="005162DC">
        <w:t xml:space="preserve"> kg N. </w:t>
      </w:r>
      <w:r w:rsidR="00D52029">
        <w:t xml:space="preserve">Et </w:t>
      </w:r>
      <w:r w:rsidR="005162DC">
        <w:t>udpege</w:t>
      </w:r>
      <w:r w:rsidR="00D52029">
        <w:t>t</w:t>
      </w:r>
      <w:r w:rsidR="005162DC">
        <w:t xml:space="preserve"> Kat</w:t>
      </w:r>
      <w:r w:rsidR="007223F2">
        <w:t>egori 3 områ</w:t>
      </w:r>
      <w:r w:rsidR="00D52029">
        <w:t xml:space="preserve">de </w:t>
      </w:r>
      <w:r w:rsidR="00C930AE">
        <w:t xml:space="preserve">ligger 350 m mod nord, og </w:t>
      </w:r>
      <w:r w:rsidR="00554171">
        <w:t>modtager 0,</w:t>
      </w:r>
      <w:r w:rsidR="00D52029">
        <w:t>0</w:t>
      </w:r>
      <w:r w:rsidR="00554171">
        <w:t xml:space="preserve"> kg NH</w:t>
      </w:r>
      <w:r w:rsidR="00554171" w:rsidRPr="005162DC">
        <w:rPr>
          <w:vertAlign w:val="subscript"/>
        </w:rPr>
        <w:t>3</w:t>
      </w:r>
      <w:r w:rsidR="00554171">
        <w:t xml:space="preserve">-N i merdeposition. </w:t>
      </w:r>
      <w:r w:rsidR="00C02786">
        <w:t>De</w:t>
      </w:r>
      <w:r w:rsidR="00554171">
        <w:t>n</w:t>
      </w:r>
      <w:r w:rsidR="00C02786">
        <w:t xml:space="preserve"> fastlagte </w:t>
      </w:r>
      <w:r w:rsidR="00C930AE">
        <w:t>mer</w:t>
      </w:r>
      <w:r w:rsidR="00C02786" w:rsidRPr="00D52029">
        <w:t>deposi</w:t>
      </w:r>
      <w:r w:rsidR="00554171" w:rsidRPr="00D52029">
        <w:t>tionsgrænse</w:t>
      </w:r>
      <w:r w:rsidR="00C02786" w:rsidRPr="00D52029">
        <w:t xml:space="preserve"> </w:t>
      </w:r>
      <w:r w:rsidR="00A87AB4" w:rsidRPr="00D52029">
        <w:t xml:space="preserve">på 1,0 kg N </w:t>
      </w:r>
      <w:r w:rsidR="00C02786" w:rsidRPr="00D52029">
        <w:t xml:space="preserve">bliver </w:t>
      </w:r>
      <w:r w:rsidR="00E07DFD" w:rsidRPr="00D52029">
        <w:t>overholdt</w:t>
      </w:r>
      <w:r w:rsidR="00F849D9" w:rsidRPr="00D52029">
        <w:t>.</w:t>
      </w:r>
      <w:r w:rsidR="00E07DFD" w:rsidRPr="00D52029">
        <w:t xml:space="preserve"> </w:t>
      </w:r>
    </w:p>
    <w:p w14:paraId="5CBAE14F" w14:textId="77777777" w:rsidR="007246FD" w:rsidRPr="00D52029" w:rsidRDefault="007246FD" w:rsidP="005642AF">
      <w:pPr>
        <w:spacing w:before="0"/>
      </w:pPr>
    </w:p>
    <w:p w14:paraId="6AEC353F" w14:textId="17C3D129" w:rsidR="00C02786" w:rsidRDefault="00C02786" w:rsidP="005642AF">
      <w:pPr>
        <w:spacing w:before="0"/>
      </w:pPr>
      <w:r w:rsidRPr="00D52029">
        <w:t xml:space="preserve">Af øvrige § 3-områder har Haderslev Kommune </w:t>
      </w:r>
      <w:r w:rsidR="007246FD" w:rsidRPr="00D52029">
        <w:t>bl.a.</w:t>
      </w:r>
      <w:r w:rsidR="00D52029" w:rsidRPr="00D52029">
        <w:t xml:space="preserve"> </w:t>
      </w:r>
      <w:r w:rsidR="00F849D9" w:rsidRPr="00D52029">
        <w:t xml:space="preserve">udpeget </w:t>
      </w:r>
      <w:r w:rsidR="00D52029" w:rsidRPr="00D52029">
        <w:t xml:space="preserve">en sø </w:t>
      </w:r>
      <w:r w:rsidR="00C930AE">
        <w:t>17 m mod nord og en eng i en afstand af 68 m fra staldene. Områderne</w:t>
      </w:r>
      <w:r w:rsidR="00D52029" w:rsidRPr="00D52029">
        <w:t xml:space="preserve"> modtager ingen merdeposition af ammoniak fra det ansøgte pro</w:t>
      </w:r>
      <w:r w:rsidR="00C930AE">
        <w:t>jekt, og selvom totaldepositionerne er hhv. 1</w:t>
      </w:r>
      <w:r w:rsidR="00BB3263">
        <w:t>5,6</w:t>
      </w:r>
      <w:r w:rsidR="00C930AE">
        <w:t xml:space="preserve"> og 6,</w:t>
      </w:r>
      <w:r w:rsidR="00BB3263">
        <w:t>0</w:t>
      </w:r>
      <w:r w:rsidR="00C930AE">
        <w:t xml:space="preserve"> kg N pr. ha/ år, vurderes projektet ikke at medføre tilstandsændringer.</w:t>
      </w:r>
    </w:p>
    <w:p w14:paraId="455B68A0" w14:textId="77777777" w:rsidR="00D52029" w:rsidRDefault="00D52029" w:rsidP="00D52029">
      <w:pPr>
        <w:spacing w:before="0"/>
      </w:pPr>
    </w:p>
    <w:p w14:paraId="289E141B" w14:textId="3F9B1981" w:rsidR="00D52029" w:rsidRDefault="00D52029" w:rsidP="00D52029">
      <w:pPr>
        <w:spacing w:before="0"/>
      </w:pPr>
      <w:r w:rsidRPr="00B83033">
        <w:t>Det ansøgte projekt vurderes ikke at give anledning til væsentlig påvirknin</w:t>
      </w:r>
      <w:r w:rsidR="008B0FF0">
        <w:t>g af ammoniakfølsomme naturtype,</w:t>
      </w:r>
      <w:r>
        <w:t xml:space="preserve"> og der stilles derfor </w:t>
      </w:r>
      <w:r w:rsidRPr="00003B36">
        <w:t>ingen skærpende vilkår</w:t>
      </w:r>
      <w:r>
        <w:t xml:space="preserve"> i forhold til ammoniakfordampning</w:t>
      </w:r>
      <w:r w:rsidRPr="00003B36">
        <w:t>.</w:t>
      </w:r>
    </w:p>
    <w:p w14:paraId="537629F2" w14:textId="77777777" w:rsidR="00D52029" w:rsidRDefault="00D52029" w:rsidP="00D52029">
      <w:pPr>
        <w:spacing w:before="0"/>
      </w:pPr>
    </w:p>
    <w:p w14:paraId="77341675" w14:textId="77777777" w:rsidR="00D52029" w:rsidRDefault="00D52029" w:rsidP="00D52029">
      <w:pPr>
        <w:spacing w:before="0"/>
      </w:pPr>
      <w:r w:rsidRPr="0063228D">
        <w:t>Samlet set vurderes ammoniakdeposition fra anlægget i det ansøgte projekt ikke at udgøre en væsentlig påvirkning af de nærmeste Natura 2000-områders udpegningsgrundlag. Ligeledes vurderes det, at ammoniakdeposition eller øvrige ansøgte ændringer ikke vil skade arter opført på habitatdirektivets bilag IV</w:t>
      </w:r>
      <w:r>
        <w:t>.</w:t>
      </w:r>
    </w:p>
    <w:p w14:paraId="3D7ECF12" w14:textId="77777777" w:rsidR="00C02786" w:rsidRDefault="00C02786" w:rsidP="005642AF">
      <w:pPr>
        <w:spacing w:before="0"/>
      </w:pPr>
    </w:p>
    <w:p w14:paraId="46443379" w14:textId="417780C6" w:rsidR="00070A56" w:rsidRPr="00070A56" w:rsidRDefault="00070A56" w:rsidP="00C02786">
      <w:pPr>
        <w:autoSpaceDE w:val="0"/>
        <w:autoSpaceDN w:val="0"/>
        <w:adjustRightInd w:val="0"/>
        <w:spacing w:before="0"/>
        <w:rPr>
          <w:szCs w:val="22"/>
          <w:u w:val="single"/>
        </w:rPr>
      </w:pPr>
      <w:r>
        <w:rPr>
          <w:szCs w:val="22"/>
          <w:u w:val="single"/>
        </w:rPr>
        <w:t>Lugt</w:t>
      </w:r>
    </w:p>
    <w:p w14:paraId="5B949F44" w14:textId="77777777" w:rsidR="00F849D9" w:rsidRDefault="00CB43B5" w:rsidP="00F849D9">
      <w:pPr>
        <w:autoSpaceDE w:val="0"/>
        <w:autoSpaceDN w:val="0"/>
        <w:adjustRightInd w:val="0"/>
        <w:spacing w:before="0"/>
        <w:rPr>
          <w:szCs w:val="22"/>
        </w:rPr>
      </w:pPr>
      <w:r w:rsidRPr="00CB43B5">
        <w:rPr>
          <w:szCs w:val="22"/>
        </w:rPr>
        <w:t>Lugten fra staldene beregnes i ansøgningsskemaet til tre områdetyper:</w:t>
      </w:r>
    </w:p>
    <w:p w14:paraId="25A7AB32" w14:textId="77777777" w:rsidR="00F849D9" w:rsidRDefault="00F849D9" w:rsidP="00F849D9">
      <w:pPr>
        <w:autoSpaceDE w:val="0"/>
        <w:autoSpaceDN w:val="0"/>
        <w:adjustRightInd w:val="0"/>
        <w:spacing w:before="0"/>
        <w:rPr>
          <w:szCs w:val="22"/>
        </w:rPr>
      </w:pPr>
    </w:p>
    <w:tbl>
      <w:tblPr>
        <w:tblStyle w:val="Tabel-Gitter"/>
        <w:tblW w:w="9356" w:type="dxa"/>
        <w:tblInd w:w="533" w:type="dxa"/>
        <w:tblLook w:val="04A0" w:firstRow="1" w:lastRow="0" w:firstColumn="1" w:lastColumn="0" w:noHBand="0" w:noVBand="1"/>
      </w:tblPr>
      <w:tblGrid>
        <w:gridCol w:w="3827"/>
        <w:gridCol w:w="2694"/>
        <w:gridCol w:w="2835"/>
      </w:tblGrid>
      <w:tr w:rsidR="00462186" w:rsidRPr="00CB43B5" w14:paraId="2E9BB385" w14:textId="77777777" w:rsidTr="00462186">
        <w:tc>
          <w:tcPr>
            <w:tcW w:w="3827" w:type="dxa"/>
          </w:tcPr>
          <w:p w14:paraId="3B23B4B3" w14:textId="77777777" w:rsidR="00462186" w:rsidRPr="00CB43B5" w:rsidRDefault="00462186" w:rsidP="002B2531">
            <w:pPr>
              <w:autoSpaceDE w:val="0"/>
              <w:autoSpaceDN w:val="0"/>
              <w:adjustRightInd w:val="0"/>
              <w:spacing w:before="0"/>
              <w:rPr>
                <w:b/>
                <w:szCs w:val="22"/>
              </w:rPr>
            </w:pPr>
            <w:r w:rsidRPr="00CB43B5">
              <w:rPr>
                <w:b/>
                <w:szCs w:val="22"/>
              </w:rPr>
              <w:t>Områdetype</w:t>
            </w:r>
          </w:p>
        </w:tc>
        <w:tc>
          <w:tcPr>
            <w:tcW w:w="2694" w:type="dxa"/>
          </w:tcPr>
          <w:p w14:paraId="63D80C85" w14:textId="77777777" w:rsidR="00462186" w:rsidRPr="00CB43B5" w:rsidRDefault="00462186" w:rsidP="002B2531">
            <w:pPr>
              <w:autoSpaceDE w:val="0"/>
              <w:autoSpaceDN w:val="0"/>
              <w:adjustRightInd w:val="0"/>
              <w:spacing w:before="0"/>
              <w:rPr>
                <w:b/>
                <w:szCs w:val="22"/>
              </w:rPr>
            </w:pPr>
            <w:r w:rsidRPr="00CB43B5">
              <w:rPr>
                <w:b/>
                <w:szCs w:val="22"/>
              </w:rPr>
              <w:t>Mindste geneafstand</w:t>
            </w:r>
          </w:p>
        </w:tc>
        <w:tc>
          <w:tcPr>
            <w:tcW w:w="2835" w:type="dxa"/>
          </w:tcPr>
          <w:p w14:paraId="72652DD2" w14:textId="77777777" w:rsidR="00462186" w:rsidRPr="00CB43B5" w:rsidRDefault="00462186" w:rsidP="002B2531">
            <w:pPr>
              <w:autoSpaceDE w:val="0"/>
              <w:autoSpaceDN w:val="0"/>
              <w:adjustRightInd w:val="0"/>
              <w:spacing w:before="0"/>
              <w:rPr>
                <w:b/>
                <w:szCs w:val="22"/>
              </w:rPr>
            </w:pPr>
            <w:r w:rsidRPr="00CB43B5">
              <w:rPr>
                <w:b/>
                <w:szCs w:val="22"/>
              </w:rPr>
              <w:t>Faktisk vægtet afstand</w:t>
            </w:r>
          </w:p>
        </w:tc>
      </w:tr>
      <w:tr w:rsidR="00462186" w:rsidRPr="00CB43B5" w14:paraId="39F49B51" w14:textId="77777777" w:rsidTr="00BB3263">
        <w:tc>
          <w:tcPr>
            <w:tcW w:w="3827" w:type="dxa"/>
            <w:tcBorders>
              <w:bottom w:val="single" w:sz="4" w:space="0" w:color="auto"/>
            </w:tcBorders>
          </w:tcPr>
          <w:p w14:paraId="2642D441" w14:textId="77777777" w:rsidR="00462186" w:rsidRDefault="00462186" w:rsidP="002B2531">
            <w:pPr>
              <w:autoSpaceDE w:val="0"/>
              <w:autoSpaceDN w:val="0"/>
              <w:adjustRightInd w:val="0"/>
              <w:spacing w:before="0"/>
              <w:rPr>
                <w:szCs w:val="22"/>
              </w:rPr>
            </w:pPr>
            <w:r w:rsidRPr="00CB43B5">
              <w:rPr>
                <w:szCs w:val="22"/>
              </w:rPr>
              <w:t>Enkelt-bolig uden landbrugspligt</w:t>
            </w:r>
          </w:p>
          <w:p w14:paraId="6CD57A68" w14:textId="6A380433" w:rsidR="00462186" w:rsidRPr="00CB43B5" w:rsidRDefault="00C930AE" w:rsidP="002B2531">
            <w:pPr>
              <w:autoSpaceDE w:val="0"/>
              <w:autoSpaceDN w:val="0"/>
              <w:adjustRightInd w:val="0"/>
              <w:spacing w:before="0"/>
              <w:rPr>
                <w:szCs w:val="22"/>
              </w:rPr>
            </w:pPr>
            <w:r>
              <w:rPr>
                <w:szCs w:val="22"/>
              </w:rPr>
              <w:t>Nørre Vilstrup Bygade 3</w:t>
            </w:r>
          </w:p>
        </w:tc>
        <w:tc>
          <w:tcPr>
            <w:tcW w:w="2694" w:type="dxa"/>
          </w:tcPr>
          <w:p w14:paraId="54C5DBD8" w14:textId="6EF12E1D" w:rsidR="00462186" w:rsidRPr="00CB43B5" w:rsidRDefault="00BB3263" w:rsidP="007066C6">
            <w:pPr>
              <w:autoSpaceDE w:val="0"/>
              <w:autoSpaceDN w:val="0"/>
              <w:adjustRightInd w:val="0"/>
              <w:spacing w:before="0"/>
              <w:jc w:val="center"/>
              <w:rPr>
                <w:szCs w:val="22"/>
              </w:rPr>
            </w:pPr>
            <w:r>
              <w:rPr>
                <w:szCs w:val="22"/>
              </w:rPr>
              <w:t>167</w:t>
            </w:r>
            <w:r w:rsidR="00462186" w:rsidRPr="00CB43B5">
              <w:rPr>
                <w:szCs w:val="22"/>
              </w:rPr>
              <w:t xml:space="preserve"> meter</w:t>
            </w:r>
          </w:p>
        </w:tc>
        <w:tc>
          <w:tcPr>
            <w:tcW w:w="2835" w:type="dxa"/>
          </w:tcPr>
          <w:p w14:paraId="458FD53F" w14:textId="4FC9DD5E" w:rsidR="00462186" w:rsidRPr="00CB43B5" w:rsidRDefault="007066C6" w:rsidP="007066C6">
            <w:pPr>
              <w:autoSpaceDE w:val="0"/>
              <w:autoSpaceDN w:val="0"/>
              <w:adjustRightInd w:val="0"/>
              <w:spacing w:before="0"/>
              <w:jc w:val="center"/>
              <w:rPr>
                <w:szCs w:val="22"/>
              </w:rPr>
            </w:pPr>
            <w:r>
              <w:rPr>
                <w:szCs w:val="22"/>
              </w:rPr>
              <w:t>569</w:t>
            </w:r>
            <w:r w:rsidR="00462186" w:rsidRPr="00CB43B5">
              <w:rPr>
                <w:szCs w:val="22"/>
              </w:rPr>
              <w:t xml:space="preserve"> meter</w:t>
            </w:r>
          </w:p>
        </w:tc>
      </w:tr>
      <w:tr w:rsidR="00462186" w:rsidRPr="00CB43B5" w14:paraId="35EC4BB1" w14:textId="77777777" w:rsidTr="00462186">
        <w:tc>
          <w:tcPr>
            <w:tcW w:w="3827" w:type="dxa"/>
          </w:tcPr>
          <w:p w14:paraId="48CE6B56" w14:textId="77777777" w:rsidR="00C930AE" w:rsidRDefault="00462186" w:rsidP="00C930AE">
            <w:pPr>
              <w:autoSpaceDE w:val="0"/>
              <w:autoSpaceDN w:val="0"/>
              <w:adjustRightInd w:val="0"/>
              <w:spacing w:before="0"/>
              <w:rPr>
                <w:szCs w:val="22"/>
              </w:rPr>
            </w:pPr>
            <w:r w:rsidRPr="00CB43B5">
              <w:rPr>
                <w:szCs w:val="22"/>
              </w:rPr>
              <w:t>Samlet bebyggelse</w:t>
            </w:r>
            <w:r w:rsidR="00C930AE">
              <w:rPr>
                <w:szCs w:val="22"/>
              </w:rPr>
              <w:t xml:space="preserve"> </w:t>
            </w:r>
            <w:r>
              <w:rPr>
                <w:szCs w:val="22"/>
              </w:rPr>
              <w:t xml:space="preserve">ved </w:t>
            </w:r>
          </w:p>
          <w:p w14:paraId="65411DDB" w14:textId="0EADBA6E" w:rsidR="00462186" w:rsidRPr="00CB43B5" w:rsidRDefault="00C930AE" w:rsidP="00C930AE">
            <w:pPr>
              <w:autoSpaceDE w:val="0"/>
              <w:autoSpaceDN w:val="0"/>
              <w:adjustRightInd w:val="0"/>
              <w:spacing w:before="0"/>
              <w:rPr>
                <w:szCs w:val="22"/>
              </w:rPr>
            </w:pPr>
            <w:r>
              <w:rPr>
                <w:szCs w:val="22"/>
              </w:rPr>
              <w:t>Nørre Vilstrup Bygade 13</w:t>
            </w:r>
          </w:p>
        </w:tc>
        <w:tc>
          <w:tcPr>
            <w:tcW w:w="2694" w:type="dxa"/>
          </w:tcPr>
          <w:p w14:paraId="0E2349D5" w14:textId="7CE65B37" w:rsidR="00462186" w:rsidRPr="00CB43B5" w:rsidRDefault="00BB3263" w:rsidP="007066C6">
            <w:pPr>
              <w:autoSpaceDE w:val="0"/>
              <w:autoSpaceDN w:val="0"/>
              <w:adjustRightInd w:val="0"/>
              <w:spacing w:before="0"/>
              <w:jc w:val="center"/>
              <w:rPr>
                <w:szCs w:val="22"/>
              </w:rPr>
            </w:pPr>
            <w:r>
              <w:rPr>
                <w:szCs w:val="22"/>
              </w:rPr>
              <w:t>318</w:t>
            </w:r>
            <w:r w:rsidR="00462186" w:rsidRPr="00CB43B5">
              <w:rPr>
                <w:szCs w:val="22"/>
              </w:rPr>
              <w:t xml:space="preserve"> meter</w:t>
            </w:r>
          </w:p>
        </w:tc>
        <w:tc>
          <w:tcPr>
            <w:tcW w:w="2835" w:type="dxa"/>
          </w:tcPr>
          <w:p w14:paraId="7AD419BC" w14:textId="7169A27F" w:rsidR="00462186" w:rsidRPr="00CB43B5" w:rsidRDefault="007066C6" w:rsidP="007066C6">
            <w:pPr>
              <w:autoSpaceDE w:val="0"/>
              <w:autoSpaceDN w:val="0"/>
              <w:adjustRightInd w:val="0"/>
              <w:spacing w:before="0"/>
              <w:jc w:val="center"/>
              <w:rPr>
                <w:szCs w:val="22"/>
              </w:rPr>
            </w:pPr>
            <w:r>
              <w:rPr>
                <w:szCs w:val="22"/>
              </w:rPr>
              <w:t>756</w:t>
            </w:r>
            <w:r w:rsidR="00462186">
              <w:rPr>
                <w:szCs w:val="22"/>
              </w:rPr>
              <w:t xml:space="preserve"> meter</w:t>
            </w:r>
          </w:p>
        </w:tc>
      </w:tr>
      <w:tr w:rsidR="00462186" w:rsidRPr="00CB43B5" w14:paraId="2D4F0296" w14:textId="77777777" w:rsidTr="00462186">
        <w:tc>
          <w:tcPr>
            <w:tcW w:w="3827" w:type="dxa"/>
          </w:tcPr>
          <w:p w14:paraId="45208BA9" w14:textId="7ADE50A8" w:rsidR="00462186" w:rsidRPr="00CB43B5" w:rsidRDefault="00462186" w:rsidP="007066C6">
            <w:pPr>
              <w:autoSpaceDE w:val="0"/>
              <w:autoSpaceDN w:val="0"/>
              <w:adjustRightInd w:val="0"/>
              <w:spacing w:before="0"/>
              <w:rPr>
                <w:szCs w:val="22"/>
              </w:rPr>
            </w:pPr>
            <w:r w:rsidRPr="00CB43B5">
              <w:rPr>
                <w:szCs w:val="22"/>
              </w:rPr>
              <w:t>Byzone</w:t>
            </w:r>
            <w:r>
              <w:rPr>
                <w:szCs w:val="22"/>
              </w:rPr>
              <w:t xml:space="preserve"> </w:t>
            </w:r>
            <w:r w:rsidR="007066C6">
              <w:rPr>
                <w:szCs w:val="22"/>
              </w:rPr>
              <w:t>ved Langkær</w:t>
            </w:r>
          </w:p>
        </w:tc>
        <w:tc>
          <w:tcPr>
            <w:tcW w:w="2694" w:type="dxa"/>
          </w:tcPr>
          <w:p w14:paraId="0C9A9B61" w14:textId="042E497E" w:rsidR="00462186" w:rsidRPr="00CB43B5" w:rsidRDefault="00BB3263" w:rsidP="007066C6">
            <w:pPr>
              <w:autoSpaceDE w:val="0"/>
              <w:autoSpaceDN w:val="0"/>
              <w:adjustRightInd w:val="0"/>
              <w:spacing w:before="0"/>
              <w:jc w:val="center"/>
              <w:rPr>
                <w:szCs w:val="22"/>
              </w:rPr>
            </w:pPr>
            <w:r>
              <w:rPr>
                <w:szCs w:val="22"/>
              </w:rPr>
              <w:t>534</w:t>
            </w:r>
            <w:r w:rsidR="00462186">
              <w:rPr>
                <w:szCs w:val="22"/>
              </w:rPr>
              <w:t xml:space="preserve"> </w:t>
            </w:r>
            <w:r w:rsidR="00462186" w:rsidRPr="00CB43B5">
              <w:rPr>
                <w:szCs w:val="22"/>
              </w:rPr>
              <w:t>meter</w:t>
            </w:r>
          </w:p>
        </w:tc>
        <w:tc>
          <w:tcPr>
            <w:tcW w:w="2835" w:type="dxa"/>
          </w:tcPr>
          <w:p w14:paraId="22478892" w14:textId="4F5E81FA" w:rsidR="00462186" w:rsidRPr="00CB43B5" w:rsidRDefault="007066C6" w:rsidP="007066C6">
            <w:pPr>
              <w:autoSpaceDE w:val="0"/>
              <w:autoSpaceDN w:val="0"/>
              <w:adjustRightInd w:val="0"/>
              <w:spacing w:before="0"/>
              <w:jc w:val="center"/>
              <w:rPr>
                <w:szCs w:val="22"/>
              </w:rPr>
            </w:pPr>
            <w:r>
              <w:rPr>
                <w:szCs w:val="22"/>
              </w:rPr>
              <w:t>1437</w:t>
            </w:r>
            <w:r w:rsidR="00462186" w:rsidRPr="00CB43B5">
              <w:rPr>
                <w:szCs w:val="22"/>
              </w:rPr>
              <w:t xml:space="preserve"> meter</w:t>
            </w:r>
          </w:p>
        </w:tc>
      </w:tr>
    </w:tbl>
    <w:p w14:paraId="543B739B" w14:textId="6FAEC8AB" w:rsidR="00086CCE" w:rsidRDefault="00F849D9" w:rsidP="00F849D9">
      <w:pPr>
        <w:autoSpaceDE w:val="0"/>
        <w:autoSpaceDN w:val="0"/>
        <w:adjustRightInd w:val="0"/>
        <w:spacing w:before="0"/>
        <w:rPr>
          <w:szCs w:val="22"/>
        </w:rPr>
      </w:pPr>
      <w:r>
        <w:rPr>
          <w:szCs w:val="22"/>
        </w:rPr>
        <w:t xml:space="preserve"> </w:t>
      </w:r>
    </w:p>
    <w:p w14:paraId="7170B4BE" w14:textId="06DC85B0" w:rsidR="00722296" w:rsidRDefault="00722296" w:rsidP="00C02786">
      <w:pPr>
        <w:autoSpaceDE w:val="0"/>
        <w:autoSpaceDN w:val="0"/>
        <w:adjustRightInd w:val="0"/>
        <w:spacing w:before="0"/>
        <w:rPr>
          <w:szCs w:val="22"/>
        </w:rPr>
      </w:pPr>
      <w:r w:rsidRPr="00B83033">
        <w:rPr>
          <w:szCs w:val="22"/>
        </w:rPr>
        <w:t xml:space="preserve">Lugtgeneberegninger viser, at ejendommen overholder lugtgenekriterierne til </w:t>
      </w:r>
      <w:r w:rsidR="007066C6">
        <w:rPr>
          <w:szCs w:val="22"/>
        </w:rPr>
        <w:t>alle tre områdetyper.</w:t>
      </w:r>
    </w:p>
    <w:p w14:paraId="6734926D" w14:textId="31A38D94" w:rsidR="009354BC" w:rsidRDefault="009354BC" w:rsidP="0098393D">
      <w:pPr>
        <w:rPr>
          <w:shd w:val="clear" w:color="auto" w:fill="FFFFFF"/>
        </w:rPr>
      </w:pPr>
      <w:r>
        <w:rPr>
          <w:u w:val="single"/>
          <w:shd w:val="clear" w:color="auto" w:fill="FFFFFF"/>
        </w:rPr>
        <w:t>Øvrigt</w:t>
      </w:r>
    </w:p>
    <w:p w14:paraId="6397FD86" w14:textId="452C9971" w:rsidR="0098393D" w:rsidRPr="00AE7F09" w:rsidRDefault="007066C6" w:rsidP="0098393D">
      <w:r w:rsidRPr="00B83033">
        <w:rPr>
          <w:shd w:val="clear" w:color="auto" w:fill="FFFFFF"/>
        </w:rPr>
        <w:t>Antallet af eksterne transporter er uændret og det forventes ikke, at produktionen vil give anledning til øgede støj</w:t>
      </w:r>
      <w:r>
        <w:rPr>
          <w:shd w:val="clear" w:color="auto" w:fill="FFFFFF"/>
        </w:rPr>
        <w:t>-</w:t>
      </w:r>
      <w:r w:rsidRPr="00B83033">
        <w:rPr>
          <w:shd w:val="clear" w:color="auto" w:fill="FFFFFF"/>
        </w:rPr>
        <w:t>, støv</w:t>
      </w:r>
      <w:r>
        <w:rPr>
          <w:shd w:val="clear" w:color="auto" w:fill="FFFFFF"/>
        </w:rPr>
        <w:t>-</w:t>
      </w:r>
      <w:r w:rsidRPr="00B83033">
        <w:rPr>
          <w:shd w:val="clear" w:color="auto" w:fill="FFFFFF"/>
        </w:rPr>
        <w:t>, eller transportgener for de omkringboende</w:t>
      </w:r>
      <w:r w:rsidR="0098393D" w:rsidRPr="00AE7F09">
        <w:t xml:space="preserve">. </w:t>
      </w:r>
    </w:p>
    <w:p w14:paraId="4CFD363C" w14:textId="77777777" w:rsidR="00D917A9" w:rsidRPr="00AE7F09" w:rsidRDefault="00D917A9" w:rsidP="00AE7F09">
      <w:pPr>
        <w:spacing w:before="0"/>
      </w:pPr>
    </w:p>
    <w:p w14:paraId="5EAA0C30" w14:textId="240874B7" w:rsidR="000D404C" w:rsidRPr="003A7A5D" w:rsidRDefault="000D404C" w:rsidP="00D917A9">
      <w:pPr>
        <w:spacing w:before="0"/>
        <w:rPr>
          <w:shd w:val="clear" w:color="auto" w:fill="FFFFFF"/>
        </w:rPr>
      </w:pPr>
      <w:r w:rsidRPr="00D917A9">
        <w:rPr>
          <w:shd w:val="clear" w:color="auto" w:fill="FFFFFF"/>
        </w:rPr>
        <w:lastRenderedPageBreak/>
        <w:t>Ansøgningen indeholde</w:t>
      </w:r>
      <w:r w:rsidR="00070A56" w:rsidRPr="00D917A9">
        <w:rPr>
          <w:shd w:val="clear" w:color="auto" w:fill="FFFFFF"/>
        </w:rPr>
        <w:t>r</w:t>
      </w:r>
      <w:r w:rsidRPr="00D917A9">
        <w:rPr>
          <w:shd w:val="clear" w:color="auto" w:fill="FFFFFF"/>
        </w:rPr>
        <w:t xml:space="preserve"> en miljøkonsekvensrapport</w:t>
      </w:r>
      <w:r w:rsidR="000F39F4" w:rsidRPr="00D917A9">
        <w:rPr>
          <w:shd w:val="clear" w:color="auto" w:fill="FFFFFF"/>
        </w:rPr>
        <w:t xml:space="preserve"> (Bilag 3). Rapporten vurderes at være tilstrækkelig</w:t>
      </w:r>
      <w:r w:rsidRPr="00D917A9">
        <w:rPr>
          <w:shd w:val="clear" w:color="auto" w:fill="FFFFFF"/>
        </w:rPr>
        <w:t>,</w:t>
      </w:r>
      <w:r w:rsidR="000F39F4" w:rsidRPr="00D917A9">
        <w:rPr>
          <w:shd w:val="clear" w:color="auto" w:fill="FFFFFF"/>
        </w:rPr>
        <w:t xml:space="preserve"> og</w:t>
      </w:r>
      <w:r w:rsidRPr="00D917A9">
        <w:rPr>
          <w:shd w:val="clear" w:color="auto" w:fill="FFFFFF"/>
        </w:rPr>
        <w:t xml:space="preserve"> </w:t>
      </w:r>
      <w:r w:rsidR="00722296">
        <w:rPr>
          <w:shd w:val="clear" w:color="auto" w:fill="FFFFFF"/>
        </w:rPr>
        <w:t xml:space="preserve">den </w:t>
      </w:r>
      <w:r w:rsidRPr="00D917A9">
        <w:rPr>
          <w:shd w:val="clear" w:color="auto" w:fill="FFFFFF"/>
        </w:rPr>
        <w:t xml:space="preserve">indgår i </w:t>
      </w:r>
      <w:r w:rsidRPr="003A7A5D">
        <w:rPr>
          <w:shd w:val="clear" w:color="auto" w:fill="FFFFFF"/>
        </w:rPr>
        <w:t>d</w:t>
      </w:r>
      <w:r w:rsidR="000F39F4" w:rsidRPr="003A7A5D">
        <w:rPr>
          <w:shd w:val="clear" w:color="auto" w:fill="FFFFFF"/>
        </w:rPr>
        <w:t>en samlede vurdering.</w:t>
      </w:r>
    </w:p>
    <w:p w14:paraId="3BAF6B6B" w14:textId="77777777" w:rsidR="009354BC" w:rsidRDefault="009354BC" w:rsidP="009354BC">
      <w:pPr>
        <w:rPr>
          <w:color w:val="000000"/>
          <w:szCs w:val="22"/>
        </w:rPr>
      </w:pPr>
      <w:r w:rsidRPr="003A7A5D">
        <w:rPr>
          <w:color w:val="000000"/>
          <w:szCs w:val="22"/>
        </w:rPr>
        <w:t>Ligeledes indeholder ansøgningen en beredskabsplan på husdyrbruget, som fortæller, hvornår og hvordan der skal reageres ved uheld</w:t>
      </w:r>
      <w:r w:rsidRPr="00662558">
        <w:rPr>
          <w:color w:val="000000"/>
          <w:szCs w:val="22"/>
        </w:rPr>
        <w:t>, der kan medføre konsekvenser for det eksterne miljø.</w:t>
      </w:r>
    </w:p>
    <w:p w14:paraId="58E5DE69" w14:textId="77777777" w:rsidR="003E3539" w:rsidRPr="00B83033" w:rsidRDefault="003E3539" w:rsidP="003E3539">
      <w:pPr>
        <w:spacing w:before="0" w:after="240"/>
        <w:contextualSpacing/>
        <w:rPr>
          <w:rFonts w:eastAsia="Calibri" w:cs="Arial"/>
          <w:b/>
          <w:szCs w:val="22"/>
          <w:lang w:eastAsia="en-US"/>
        </w:rPr>
      </w:pPr>
    </w:p>
    <w:p w14:paraId="05924F18" w14:textId="778CBCA2" w:rsidR="00225A5C" w:rsidRPr="007E6FE8" w:rsidRDefault="00225A5C" w:rsidP="003E3539">
      <w:pPr>
        <w:spacing w:before="0"/>
      </w:pPr>
      <w:r w:rsidRPr="00D01E02">
        <w:t xml:space="preserve">Det er </w:t>
      </w:r>
      <w:r w:rsidR="000C0818">
        <w:t>Haderslev</w:t>
      </w:r>
      <w:r w:rsidRPr="00D01E02">
        <w:t xml:space="preserve"> Kommunes samlede vurdering</w:t>
      </w:r>
      <w:r w:rsidR="00601C4A" w:rsidRPr="00D01E02">
        <w:t>,</w:t>
      </w:r>
      <w:r w:rsidRPr="00D01E02">
        <w:t xml:space="preserve"> at husdyrbruget </w:t>
      </w:r>
      <w:r w:rsidR="00581BE5" w:rsidRPr="00D01E02">
        <w:t>ikke vil medføre</w:t>
      </w:r>
      <w:r w:rsidRPr="00D01E02">
        <w:t xml:space="preserve"> væsentlige påvirkninger af omgivelserne og miljøet</w:t>
      </w:r>
      <w:r w:rsidR="004804EB" w:rsidRPr="00D01E02">
        <w:t xml:space="preserve">, </w:t>
      </w:r>
      <w:r w:rsidR="00632CCF" w:rsidRPr="00D01E02">
        <w:t xml:space="preserve">når </w:t>
      </w:r>
      <w:r w:rsidR="000C0818">
        <w:t>godkendelsen</w:t>
      </w:r>
      <w:r w:rsidR="006B0BD6">
        <w:t>s</w:t>
      </w:r>
      <w:r w:rsidR="004804EB" w:rsidRPr="00D01E02">
        <w:t xml:space="preserve"> vilkår overholdes.</w:t>
      </w:r>
    </w:p>
    <w:p w14:paraId="38DAB00D" w14:textId="77777777" w:rsidR="00B75A72" w:rsidRDefault="00B75A72">
      <w:pPr>
        <w:spacing w:before="0" w:line="240" w:lineRule="auto"/>
        <w:ind w:left="0"/>
        <w:rPr>
          <w:rFonts w:cs="Arial"/>
          <w:b/>
          <w:bCs/>
          <w:kern w:val="32"/>
          <w:sz w:val="32"/>
          <w:szCs w:val="32"/>
        </w:rPr>
      </w:pPr>
      <w:r>
        <w:br w:type="page"/>
      </w:r>
    </w:p>
    <w:p w14:paraId="58F1033D" w14:textId="6E88C61D" w:rsidR="00B25335" w:rsidRDefault="00B0417A" w:rsidP="00CB27FF">
      <w:pPr>
        <w:pStyle w:val="Overskrift1"/>
        <w:ind w:left="709"/>
      </w:pPr>
      <w:bookmarkStart w:id="4" w:name="_Toc512260958"/>
      <w:bookmarkStart w:id="5" w:name="_Toc517351667"/>
      <w:r w:rsidRPr="007E6FE8">
        <w:lastRenderedPageBreak/>
        <w:t>Afgørelse</w:t>
      </w:r>
      <w:r w:rsidR="00D27A96" w:rsidRPr="007E6FE8">
        <w:t xml:space="preserve"> om miljø</w:t>
      </w:r>
      <w:r w:rsidR="006E769D">
        <w:t>godkendelse</w:t>
      </w:r>
      <w:bookmarkEnd w:id="4"/>
      <w:bookmarkEnd w:id="5"/>
    </w:p>
    <w:p w14:paraId="3D52535B" w14:textId="41F19068" w:rsidR="00E911D4" w:rsidRPr="00E911D4" w:rsidRDefault="00E911D4" w:rsidP="00E911D4">
      <w:pPr>
        <w:pStyle w:val="Overskrift2"/>
        <w:ind w:left="993"/>
      </w:pPr>
      <w:bookmarkStart w:id="6" w:name="_Toc517351668"/>
      <w:r>
        <w:t>Afgørelsen</w:t>
      </w:r>
      <w:bookmarkEnd w:id="6"/>
    </w:p>
    <w:p w14:paraId="54A0C254" w14:textId="6A8E5320" w:rsidR="00CA7863" w:rsidRDefault="00CA7863" w:rsidP="00CA7863">
      <w:r>
        <w:t xml:space="preserve">Haderslev Kommune meddeler </w:t>
      </w:r>
      <w:r w:rsidRPr="00D917A9">
        <w:t>miljøgodkendelse efter § 1</w:t>
      </w:r>
      <w:r w:rsidR="00EE0D71" w:rsidRPr="00D917A9">
        <w:t>6 a</w:t>
      </w:r>
      <w:r w:rsidR="00D917A9" w:rsidRPr="00D917A9">
        <w:t xml:space="preserve"> stk. </w:t>
      </w:r>
      <w:r w:rsidR="0057382D">
        <w:t>2</w:t>
      </w:r>
      <w:r w:rsidRPr="00D917A9">
        <w:t xml:space="preserve"> i husdyrgodkendelsesloven</w:t>
      </w:r>
      <w:r w:rsidR="005642AF" w:rsidRPr="00D917A9">
        <w:rPr>
          <w:rStyle w:val="Fodnotehenvisning"/>
        </w:rPr>
        <w:t>1</w:t>
      </w:r>
      <w:r w:rsidRPr="00D917A9">
        <w:t xml:space="preserve"> på </w:t>
      </w:r>
      <w:r w:rsidR="00AA4445">
        <w:t xml:space="preserve">Vonsmosevej 12, </w:t>
      </w:r>
      <w:r w:rsidR="0057382D">
        <w:t xml:space="preserve">6100 Haderslev </w:t>
      </w:r>
      <w:r w:rsidR="00D917A9" w:rsidRPr="00D917A9">
        <w:t xml:space="preserve">ved </w:t>
      </w:r>
      <w:r w:rsidR="00AA4445">
        <w:t>Jens Peter Nissen</w:t>
      </w:r>
      <w:r w:rsidR="00AA4445" w:rsidRPr="00520B31">
        <w:t xml:space="preserve"> </w:t>
      </w:r>
      <w:r w:rsidR="00AA4445">
        <w:t>c</w:t>
      </w:r>
      <w:r w:rsidR="00AA4445" w:rsidRPr="00520B31">
        <w:t>vr nr</w:t>
      </w:r>
      <w:r w:rsidR="00AA4445">
        <w:t>.</w:t>
      </w:r>
      <w:r w:rsidR="00AA4445" w:rsidRPr="00520B31">
        <w:t xml:space="preserve"> </w:t>
      </w:r>
      <w:r w:rsidR="00AA4445">
        <w:t>13877637</w:t>
      </w:r>
      <w:r w:rsidR="00AA4445" w:rsidRPr="00520B31">
        <w:t>.</w:t>
      </w:r>
    </w:p>
    <w:p w14:paraId="1C615497" w14:textId="47D5DA76" w:rsidR="00CA7863" w:rsidRDefault="00CA7863" w:rsidP="00CA7863">
      <w:r>
        <w:t xml:space="preserve">Godkendelsen meddeles på de vilkår, der fremgår af </w:t>
      </w:r>
      <w:r w:rsidR="00EE0D71">
        <w:t>kapitel 4</w:t>
      </w:r>
      <w:r w:rsidR="00B26650">
        <w:t>.</w:t>
      </w:r>
    </w:p>
    <w:p w14:paraId="0726C11F" w14:textId="74D717AB" w:rsidR="005642AF" w:rsidRDefault="005642AF" w:rsidP="00CA7863">
      <w:r>
        <w:t xml:space="preserve">I forbindelse med denne godkendelse, som </w:t>
      </w:r>
      <w:r w:rsidR="00703DB3">
        <w:t xml:space="preserve">er en </w:t>
      </w:r>
      <w:r>
        <w:t xml:space="preserve">overgang til ”stipladsmodellen”, ophæves den </w:t>
      </w:r>
      <w:r w:rsidRPr="00B26650">
        <w:t xml:space="preserve">tidligere </w:t>
      </w:r>
      <w:r w:rsidR="00AE098B">
        <w:t xml:space="preserve">anmeldeafgørelsen af </w:t>
      </w:r>
      <w:r w:rsidR="00AA4445">
        <w:t>3. september 2013</w:t>
      </w:r>
      <w:r w:rsidR="00AE098B">
        <w:t>.</w:t>
      </w:r>
      <w:r w:rsidR="00EB3288">
        <w:t xml:space="preserve"> </w:t>
      </w:r>
      <w:r w:rsidR="0088336A">
        <w:t xml:space="preserve"> </w:t>
      </w:r>
    </w:p>
    <w:p w14:paraId="5CF6F075" w14:textId="2B9032D1" w:rsidR="00CA7863" w:rsidRPr="007A1ECF" w:rsidRDefault="00B26650" w:rsidP="00CA7863">
      <w:pPr>
        <w:rPr>
          <w:szCs w:val="22"/>
        </w:rPr>
      </w:pPr>
      <w:r w:rsidRPr="007E6FE8">
        <w:t>Miljø</w:t>
      </w:r>
      <w:r>
        <w:t>godkendelsen</w:t>
      </w:r>
      <w:r w:rsidRPr="007E6FE8">
        <w:t xml:space="preserve"> gives under forudsætning af, at vilkår</w:t>
      </w:r>
      <w:r>
        <w:t>ene i kapitel 4</w:t>
      </w:r>
      <w:r w:rsidRPr="007E6FE8">
        <w:t xml:space="preserve"> </w:t>
      </w:r>
      <w:r>
        <w:t xml:space="preserve">og </w:t>
      </w:r>
      <w:r w:rsidRPr="007E6FE8">
        <w:t>de til enhver tid gældende regler på området overholdes</w:t>
      </w:r>
      <w:r>
        <w:rPr>
          <w:szCs w:val="22"/>
        </w:rPr>
        <w:t>, ogs</w:t>
      </w:r>
      <w:r w:rsidR="00CA7863" w:rsidRPr="007A1ECF">
        <w:rPr>
          <w:szCs w:val="22"/>
        </w:rPr>
        <w:t>å selv om</w:t>
      </w:r>
      <w:r>
        <w:rPr>
          <w:szCs w:val="22"/>
        </w:rPr>
        <w:t xml:space="preserve"> </w:t>
      </w:r>
      <w:r w:rsidR="00CA7863" w:rsidRPr="007A1ECF">
        <w:rPr>
          <w:szCs w:val="22"/>
        </w:rPr>
        <w:t>regler</w:t>
      </w:r>
      <w:r>
        <w:rPr>
          <w:szCs w:val="22"/>
        </w:rPr>
        <w:t>ne</w:t>
      </w:r>
      <w:r w:rsidR="00CA7863" w:rsidRPr="007A1ECF">
        <w:rPr>
          <w:szCs w:val="22"/>
        </w:rPr>
        <w:t xml:space="preserve"> evt. skærpes i forhold til denne godkendelse</w:t>
      </w:r>
      <w:r w:rsidR="00EE0D71">
        <w:rPr>
          <w:szCs w:val="22"/>
        </w:rPr>
        <w:t xml:space="preserve"> (se </w:t>
      </w:r>
      <w:r w:rsidR="006660DB">
        <w:rPr>
          <w:szCs w:val="22"/>
        </w:rPr>
        <w:t>B</w:t>
      </w:r>
      <w:r w:rsidR="00EE0D71">
        <w:rPr>
          <w:szCs w:val="22"/>
        </w:rPr>
        <w:t xml:space="preserve">ilag </w:t>
      </w:r>
      <w:r w:rsidR="005E414D">
        <w:rPr>
          <w:szCs w:val="22"/>
        </w:rPr>
        <w:t>1</w:t>
      </w:r>
      <w:r w:rsidR="00CA7863" w:rsidRPr="007A1ECF">
        <w:rPr>
          <w:szCs w:val="22"/>
        </w:rPr>
        <w:t>).</w:t>
      </w:r>
    </w:p>
    <w:p w14:paraId="08739CE9" w14:textId="77777777" w:rsidR="00CA7863" w:rsidRPr="007A1ECF" w:rsidRDefault="00CA7863" w:rsidP="00CA7863">
      <w:pPr>
        <w:rPr>
          <w:szCs w:val="22"/>
        </w:rPr>
      </w:pPr>
      <w:r w:rsidRPr="007A1ECF">
        <w:rPr>
          <w:szCs w:val="22"/>
        </w:rPr>
        <w:t>Det er Haderslev Kommunes samlede vurdering, at det ansøgte projekt:</w:t>
      </w:r>
    </w:p>
    <w:p w14:paraId="56575968" w14:textId="61D4CBB2" w:rsidR="00CA7863" w:rsidRPr="007A1ECF" w:rsidRDefault="00CA7863" w:rsidP="000664CA">
      <w:pPr>
        <w:pStyle w:val="Listeafsnit"/>
        <w:numPr>
          <w:ilvl w:val="0"/>
          <w:numId w:val="6"/>
        </w:numPr>
        <w:rPr>
          <w:sz w:val="22"/>
          <w:szCs w:val="22"/>
        </w:rPr>
      </w:pPr>
      <w:r w:rsidRPr="007A1ECF">
        <w:rPr>
          <w:sz w:val="22"/>
          <w:szCs w:val="22"/>
        </w:rPr>
        <w:t xml:space="preserve">Overholder bekendtgørelsens beskyttelsesniveauer for </w:t>
      </w:r>
      <w:r w:rsidR="000C15CA" w:rsidRPr="007A1ECF">
        <w:rPr>
          <w:sz w:val="22"/>
          <w:szCs w:val="22"/>
        </w:rPr>
        <w:t>BAT,</w:t>
      </w:r>
      <w:r w:rsidR="00B26650">
        <w:rPr>
          <w:sz w:val="22"/>
          <w:szCs w:val="22"/>
        </w:rPr>
        <w:t xml:space="preserve"> for</w:t>
      </w:r>
      <w:r w:rsidR="000C15CA" w:rsidRPr="007A1ECF">
        <w:rPr>
          <w:sz w:val="22"/>
          <w:szCs w:val="22"/>
        </w:rPr>
        <w:t xml:space="preserve"> ammoniakdeposition på naturområder</w:t>
      </w:r>
      <w:r w:rsidR="005642AF" w:rsidRPr="007A1ECF">
        <w:rPr>
          <w:sz w:val="22"/>
          <w:szCs w:val="22"/>
        </w:rPr>
        <w:t xml:space="preserve"> og </w:t>
      </w:r>
      <w:r w:rsidR="000C15CA" w:rsidRPr="007A1ECF">
        <w:rPr>
          <w:sz w:val="22"/>
          <w:szCs w:val="22"/>
        </w:rPr>
        <w:t xml:space="preserve">for </w:t>
      </w:r>
      <w:r w:rsidR="005642AF" w:rsidRPr="007A1ECF">
        <w:rPr>
          <w:sz w:val="22"/>
          <w:szCs w:val="22"/>
        </w:rPr>
        <w:t>lugt</w:t>
      </w:r>
    </w:p>
    <w:p w14:paraId="700DBE8C" w14:textId="77777777" w:rsidR="00CA7863" w:rsidRPr="007A1ECF" w:rsidRDefault="00CA7863" w:rsidP="000664CA">
      <w:pPr>
        <w:pStyle w:val="Listeafsnit"/>
        <w:numPr>
          <w:ilvl w:val="0"/>
          <w:numId w:val="6"/>
        </w:numPr>
        <w:rPr>
          <w:sz w:val="22"/>
          <w:szCs w:val="22"/>
        </w:rPr>
      </w:pPr>
      <w:r w:rsidRPr="007A1ECF">
        <w:rPr>
          <w:sz w:val="22"/>
          <w:szCs w:val="22"/>
        </w:rPr>
        <w:t>Lever op til kravene om anvendelse af BAT</w:t>
      </w:r>
    </w:p>
    <w:p w14:paraId="5A5403E8" w14:textId="77777777" w:rsidR="00CA7863" w:rsidRPr="007A1ECF" w:rsidRDefault="00CA7863" w:rsidP="000664CA">
      <w:pPr>
        <w:pStyle w:val="Listeafsnit"/>
        <w:numPr>
          <w:ilvl w:val="0"/>
          <w:numId w:val="6"/>
        </w:numPr>
        <w:rPr>
          <w:sz w:val="22"/>
          <w:szCs w:val="22"/>
        </w:rPr>
      </w:pPr>
      <w:r w:rsidRPr="007A1ECF">
        <w:rPr>
          <w:sz w:val="22"/>
          <w:szCs w:val="22"/>
        </w:rPr>
        <w:t>Ikke vil påvirke Natura 2000 områder væsentligt</w:t>
      </w:r>
    </w:p>
    <w:p w14:paraId="6426CFA5" w14:textId="77777777" w:rsidR="00CA7863" w:rsidRPr="007A1ECF" w:rsidRDefault="00CA7863" w:rsidP="000664CA">
      <w:pPr>
        <w:pStyle w:val="Listeafsnit"/>
        <w:numPr>
          <w:ilvl w:val="0"/>
          <w:numId w:val="6"/>
        </w:numPr>
        <w:rPr>
          <w:sz w:val="22"/>
          <w:szCs w:val="22"/>
        </w:rPr>
      </w:pPr>
      <w:r w:rsidRPr="007A1ECF">
        <w:rPr>
          <w:sz w:val="22"/>
          <w:szCs w:val="22"/>
        </w:rPr>
        <w:t>Ikke vil have en negativ indflydelse på planter eller dyr omfattet af bilag IV, artsfredning eller af rødlister</w:t>
      </w:r>
    </w:p>
    <w:p w14:paraId="3FF8CA27" w14:textId="77777777" w:rsidR="00CA7863" w:rsidRPr="007A1ECF" w:rsidRDefault="00CA7863" w:rsidP="000664CA">
      <w:pPr>
        <w:pStyle w:val="Listeafsnit"/>
        <w:numPr>
          <w:ilvl w:val="0"/>
          <w:numId w:val="6"/>
        </w:numPr>
        <w:rPr>
          <w:sz w:val="22"/>
          <w:szCs w:val="22"/>
        </w:rPr>
      </w:pPr>
      <w:r w:rsidRPr="007A1ECF">
        <w:rPr>
          <w:sz w:val="22"/>
          <w:szCs w:val="22"/>
        </w:rPr>
        <w:t>Ikke vil have væsentlig virkning på de landskabelige værdier</w:t>
      </w:r>
    </w:p>
    <w:p w14:paraId="46701282" w14:textId="6E124BF8" w:rsidR="00CA7863" w:rsidRDefault="006F48ED" w:rsidP="00CA7863">
      <w:r>
        <w:rPr>
          <w:szCs w:val="22"/>
        </w:rPr>
        <w:t xml:space="preserve">Med denne goodkendelse </w:t>
      </w:r>
      <w:r w:rsidR="00CA7863" w:rsidRPr="007A1ECF">
        <w:rPr>
          <w:szCs w:val="22"/>
        </w:rPr>
        <w:t>har Haderslev Kommune ikke taget stilling til eventuelle tilladelser og godkendelser efter anden lovgivning, som for eksempel byggeloven</w:t>
      </w:r>
      <w:r w:rsidR="00CA7863">
        <w:t xml:space="preserve">, miljøbeskyttelsesloven eller arbejdsmiljøloven. </w:t>
      </w:r>
    </w:p>
    <w:p w14:paraId="5482E4FC" w14:textId="6BE8B04C" w:rsidR="00CA7863" w:rsidRPr="00BC239C" w:rsidRDefault="00CA7863" w:rsidP="00CA7863">
      <w:pPr>
        <w:rPr>
          <w:color w:val="000000" w:themeColor="text1"/>
        </w:rPr>
      </w:pPr>
      <w:r>
        <w:t xml:space="preserve">Jævnfør §§ </w:t>
      </w:r>
      <w:r w:rsidR="006E59A1">
        <w:t xml:space="preserve">39 - </w:t>
      </w:r>
      <w:r>
        <w:t>41 i Husdyrgodkendelsesbekendtgørelsen</w:t>
      </w:r>
      <w:r>
        <w:rPr>
          <w:rStyle w:val="Fodnotehenvisning"/>
        </w:rPr>
        <w:footnoteReference w:id="3"/>
      </w:r>
      <w:r>
        <w:t xml:space="preserve">, skal </w:t>
      </w:r>
      <w:r w:rsidRPr="005E414D">
        <w:t xml:space="preserve">en </w:t>
      </w:r>
      <w:r w:rsidR="006E59A1" w:rsidRPr="005E414D">
        <w:t>§ 16</w:t>
      </w:r>
      <w:r w:rsidR="00BB3263">
        <w:t xml:space="preserve"> a</w:t>
      </w:r>
      <w:r w:rsidR="005E414D" w:rsidRPr="005E414D">
        <w:t xml:space="preserve"> </w:t>
      </w:r>
      <w:r w:rsidRPr="005E414D">
        <w:t xml:space="preserve">miljøgodkendelse regelmæssigt og mindst hvert 10 år tages op til revurdering. Den første revurdering foretages </w:t>
      </w:r>
      <w:r w:rsidR="00B26650">
        <w:t xml:space="preserve">dog </w:t>
      </w:r>
      <w:r w:rsidRPr="005E414D">
        <w:t>efter 8 år, hvor retsbeskyttelsen udløber</w:t>
      </w:r>
      <w:r w:rsidRPr="005E414D">
        <w:rPr>
          <w:color w:val="000000" w:themeColor="text1"/>
        </w:rPr>
        <w:t xml:space="preserve">. Haderslev Kommune forventer at revurdere husdyrbruget i </w:t>
      </w:r>
      <w:r w:rsidR="00B26650">
        <w:rPr>
          <w:color w:val="000000" w:themeColor="text1"/>
        </w:rPr>
        <w:t>2026.</w:t>
      </w:r>
      <w:r w:rsidR="006E59A1">
        <w:rPr>
          <w:color w:val="FF0000"/>
        </w:rPr>
        <w:t xml:space="preserve"> </w:t>
      </w:r>
      <w:r w:rsidR="005E414D">
        <w:rPr>
          <w:color w:val="FF0000"/>
        </w:rPr>
        <w:t xml:space="preserve"> </w:t>
      </w:r>
    </w:p>
    <w:p w14:paraId="494E79EE" w14:textId="7A565E51" w:rsidR="000C15CA" w:rsidRPr="007E6FE8" w:rsidRDefault="00D83D01" w:rsidP="000C15CA">
      <w:r>
        <w:t>Miljøgodkende</w:t>
      </w:r>
      <w:r w:rsidRPr="009C7B4C">
        <w:t>lsen</w:t>
      </w:r>
      <w:r w:rsidR="000C15CA" w:rsidRPr="009C7B4C">
        <w:t xml:space="preserve"> skal være udnyttet senest 6 år efter meddelelsesdatoen dvs. senest den </w:t>
      </w:r>
      <w:r w:rsidR="009C7B4C" w:rsidRPr="009C7B4C">
        <w:t>21. december</w:t>
      </w:r>
      <w:r w:rsidR="000C15CA" w:rsidRPr="009C7B4C">
        <w:t xml:space="preserve"> 2024.</w:t>
      </w:r>
      <w:r w:rsidR="000C15CA">
        <w:t xml:space="preserve"> </w:t>
      </w:r>
      <w:r w:rsidR="000C15CA" w:rsidRPr="007E6FE8">
        <w:t>Hvis miljø</w:t>
      </w:r>
      <w:r>
        <w:t>godkendelsen</w:t>
      </w:r>
      <w:r w:rsidR="000C15CA" w:rsidRPr="007E6FE8">
        <w:t xml:space="preserve"> </w:t>
      </w:r>
      <w:r w:rsidR="00E25315">
        <w:t xml:space="preserve">derefter </w:t>
      </w:r>
      <w:r w:rsidR="000C15CA" w:rsidRPr="007E6FE8">
        <w:t xml:space="preserve">ikke udnyttes helt eller delvist i tre på hinanden følgende år, </w:t>
      </w:r>
      <w:r w:rsidR="000C15CA" w:rsidRPr="00446CAD">
        <w:t>bortfalder</w:t>
      </w:r>
      <w:r>
        <w:t xml:space="preserve"> den del af godkendelsen</w:t>
      </w:r>
      <w:r w:rsidR="000C15CA" w:rsidRPr="007E6FE8">
        <w:t>, som ikke har været udnyttet i de pågældende tre år.</w:t>
      </w:r>
    </w:p>
    <w:p w14:paraId="3C9776A2" w14:textId="0536535D" w:rsidR="00CA7863" w:rsidRPr="009C7B4C" w:rsidRDefault="00CA7863" w:rsidP="00CA7863">
      <w:r>
        <w:t>Dato for g</w:t>
      </w:r>
      <w:r w:rsidRPr="009C7B4C">
        <w:t xml:space="preserve">odkendelse: </w:t>
      </w:r>
      <w:r w:rsidR="009C7B4C" w:rsidRPr="009C7B4C">
        <w:t>21. december</w:t>
      </w:r>
      <w:r w:rsidRPr="009C7B4C">
        <w:t xml:space="preserve"> </w:t>
      </w:r>
      <w:r w:rsidR="00B25FC9" w:rsidRPr="009C7B4C">
        <w:t>2018</w:t>
      </w:r>
    </w:p>
    <w:p w14:paraId="66909EF3" w14:textId="778ADF97" w:rsidR="00CA7863" w:rsidRPr="009C7B4C" w:rsidRDefault="00BB3263" w:rsidP="00CA7863">
      <w:r w:rsidRPr="009C7B4C">
        <w:t>Line Olsen</w:t>
      </w:r>
    </w:p>
    <w:p w14:paraId="1D2C70EE" w14:textId="77777777" w:rsidR="00703DB3" w:rsidRDefault="00703DB3" w:rsidP="00703DB3">
      <w:pPr>
        <w:spacing w:before="0"/>
        <w:rPr>
          <w:color w:val="000000" w:themeColor="text1"/>
        </w:rPr>
      </w:pPr>
    </w:p>
    <w:p w14:paraId="552EB8BA" w14:textId="77777777" w:rsidR="00CA7863" w:rsidRPr="00BC239C" w:rsidRDefault="00CA7863" w:rsidP="00703DB3">
      <w:pPr>
        <w:spacing w:before="0"/>
        <w:rPr>
          <w:color w:val="000000" w:themeColor="text1"/>
        </w:rPr>
      </w:pPr>
      <w:r w:rsidRPr="00BC239C">
        <w:rPr>
          <w:color w:val="000000" w:themeColor="text1"/>
        </w:rPr>
        <w:t>Miljømedarbejder</w:t>
      </w:r>
    </w:p>
    <w:p w14:paraId="7C719959" w14:textId="77777777" w:rsidR="00CA7863" w:rsidRDefault="00CA7863" w:rsidP="00703DB3">
      <w:pPr>
        <w:spacing w:before="0"/>
        <w:rPr>
          <w:color w:val="000000" w:themeColor="text1"/>
        </w:rPr>
      </w:pPr>
      <w:r w:rsidRPr="00BC239C">
        <w:rPr>
          <w:bCs/>
          <w:color w:val="000000" w:themeColor="text1"/>
          <w:szCs w:val="20"/>
        </w:rPr>
        <w:t>Erhverv</w:t>
      </w:r>
      <w:r w:rsidRPr="00BC239C">
        <w:rPr>
          <w:color w:val="000000" w:themeColor="text1"/>
        </w:rPr>
        <w:t>, Haderslev Kommune</w:t>
      </w:r>
    </w:p>
    <w:p w14:paraId="3282FF98" w14:textId="77777777" w:rsidR="00703DB3" w:rsidRDefault="00703DB3" w:rsidP="00703DB3">
      <w:pPr>
        <w:tabs>
          <w:tab w:val="left" w:pos="2268"/>
        </w:tabs>
        <w:spacing w:before="0"/>
        <w:rPr>
          <w:color w:val="000000" w:themeColor="text1"/>
        </w:rPr>
      </w:pPr>
    </w:p>
    <w:p w14:paraId="2D14ED1C" w14:textId="1559F29B" w:rsidR="00CA7863" w:rsidRPr="00BC239C" w:rsidRDefault="00CA7863" w:rsidP="00703DB3">
      <w:pPr>
        <w:tabs>
          <w:tab w:val="left" w:pos="2268"/>
        </w:tabs>
        <w:spacing w:before="0"/>
        <w:rPr>
          <w:color w:val="000000" w:themeColor="text1"/>
        </w:rPr>
      </w:pPr>
      <w:r w:rsidRPr="00BC239C">
        <w:rPr>
          <w:color w:val="000000" w:themeColor="text1"/>
        </w:rPr>
        <w:t xml:space="preserve">Journal nr.: </w:t>
      </w:r>
      <w:r w:rsidRPr="00BC239C">
        <w:rPr>
          <w:color w:val="000000" w:themeColor="text1"/>
        </w:rPr>
        <w:tab/>
      </w:r>
      <w:r w:rsidR="00BB3263" w:rsidRPr="00BB3263">
        <w:t>18/4207</w:t>
      </w:r>
    </w:p>
    <w:p w14:paraId="2425E2EE" w14:textId="0EC876E0" w:rsidR="00AE7F09" w:rsidRPr="00075C7A" w:rsidRDefault="00AE7F09" w:rsidP="00703DB3">
      <w:pPr>
        <w:tabs>
          <w:tab w:val="left" w:pos="2268"/>
        </w:tabs>
        <w:spacing w:before="0"/>
        <w:rPr>
          <w:color w:val="000000" w:themeColor="text1"/>
        </w:rPr>
      </w:pPr>
      <w:r w:rsidRPr="00A867F9">
        <w:rPr>
          <w:color w:val="000000" w:themeColor="text1"/>
        </w:rPr>
        <w:t>Udarbejdet af</w:t>
      </w:r>
      <w:r w:rsidRPr="00075C7A">
        <w:rPr>
          <w:color w:val="000000" w:themeColor="text1"/>
        </w:rPr>
        <w:t xml:space="preserve">: </w:t>
      </w:r>
      <w:r w:rsidRPr="00075C7A">
        <w:rPr>
          <w:color w:val="000000" w:themeColor="text1"/>
        </w:rPr>
        <w:tab/>
      </w:r>
      <w:r w:rsidR="00075C7A" w:rsidRPr="00075C7A">
        <w:rPr>
          <w:color w:val="000000" w:themeColor="text1"/>
        </w:rPr>
        <w:t>Grete Mørch Sørensen, NIRAS</w:t>
      </w:r>
    </w:p>
    <w:p w14:paraId="42E7142B" w14:textId="33805F88" w:rsidR="00CA7863" w:rsidRDefault="00CA7863" w:rsidP="00681855">
      <w:pPr>
        <w:tabs>
          <w:tab w:val="left" w:pos="2268"/>
        </w:tabs>
        <w:ind w:left="0"/>
      </w:pPr>
      <w:r>
        <w:rPr>
          <w:color w:val="000000" w:themeColor="text1"/>
        </w:rPr>
        <w:t xml:space="preserve"> </w:t>
      </w:r>
    </w:p>
    <w:p w14:paraId="1255E637" w14:textId="3C4AD505" w:rsidR="009B0AD6" w:rsidRDefault="009B0AD6" w:rsidP="00DA516E">
      <w:pPr>
        <w:pStyle w:val="Overskrift2"/>
        <w:ind w:left="993"/>
      </w:pPr>
      <w:bookmarkStart w:id="7" w:name="_Toc512260959"/>
      <w:bookmarkStart w:id="8" w:name="_Toc517351669"/>
      <w:r>
        <w:lastRenderedPageBreak/>
        <w:t>Offentlighed og høring</w:t>
      </w:r>
      <w:bookmarkEnd w:id="7"/>
      <w:bookmarkEnd w:id="8"/>
    </w:p>
    <w:p w14:paraId="2392D6BD" w14:textId="1FB664A3" w:rsidR="009B0AD6" w:rsidRPr="007A1ECF" w:rsidRDefault="009B0AD6" w:rsidP="007A1ECF">
      <w:pPr>
        <w:rPr>
          <w:b/>
        </w:rPr>
      </w:pPr>
      <w:r w:rsidRPr="007A1ECF">
        <w:rPr>
          <w:b/>
        </w:rPr>
        <w:t>Forannoncering</w:t>
      </w:r>
      <w:r w:rsidR="00B26E60">
        <w:rPr>
          <w:b/>
        </w:rPr>
        <w:t xml:space="preserve"> </w:t>
      </w:r>
    </w:p>
    <w:p w14:paraId="5344D931" w14:textId="0A3B9264" w:rsidR="009B0AD6" w:rsidRDefault="009B0AD6" w:rsidP="009B0AD6">
      <w:r w:rsidRPr="009F78E9">
        <w:t>A</w:t>
      </w:r>
      <w:r>
        <w:t>ns</w:t>
      </w:r>
      <w:r w:rsidR="00D11BD4">
        <w:t xml:space="preserve">øgningen blev offentliggjort på Kommunens </w:t>
      </w:r>
      <w:r w:rsidRPr="00B62FD2">
        <w:t>hjemmeside den</w:t>
      </w:r>
      <w:r w:rsidR="0088336A" w:rsidRPr="00B62FD2">
        <w:t xml:space="preserve"> </w:t>
      </w:r>
      <w:r w:rsidR="00AA4445">
        <w:t>14. juni</w:t>
      </w:r>
      <w:r w:rsidR="00B62FD2" w:rsidRPr="00B62FD2">
        <w:t xml:space="preserve"> 2018</w:t>
      </w:r>
      <w:r w:rsidRPr="00D90DED">
        <w:rPr>
          <w:color w:val="FF0000"/>
        </w:rPr>
        <w:t>.</w:t>
      </w:r>
      <w:r w:rsidR="00E25315" w:rsidRPr="00D90DED">
        <w:rPr>
          <w:color w:val="FF0000"/>
        </w:rPr>
        <w:t xml:space="preserve"> </w:t>
      </w:r>
      <w:r w:rsidRPr="00D90DED">
        <w:t xml:space="preserve">Der indkom ingen bemærkninger til ansøgningen. </w:t>
      </w:r>
    </w:p>
    <w:p w14:paraId="10DC8B25" w14:textId="77777777" w:rsidR="009B0AD6" w:rsidRPr="007A1ECF" w:rsidRDefault="009B0AD6" w:rsidP="007A1ECF">
      <w:pPr>
        <w:rPr>
          <w:b/>
        </w:rPr>
      </w:pPr>
      <w:r w:rsidRPr="007A1ECF">
        <w:rPr>
          <w:b/>
        </w:rPr>
        <w:t>Høring af naboer og parter</w:t>
      </w:r>
    </w:p>
    <w:p w14:paraId="77D2C089" w14:textId="7AC51C37" w:rsidR="009B0AD6" w:rsidRPr="00B26650" w:rsidRDefault="00B26E60" w:rsidP="009B0AD6">
      <w:r w:rsidRPr="00B26650">
        <w:t xml:space="preserve">For 16 a. </w:t>
      </w:r>
      <w:r w:rsidR="009B0AD6" w:rsidRPr="00B26650">
        <w:t>Naboer og parter, samt ansøger selv og øvrige</w:t>
      </w:r>
      <w:r w:rsidR="00DA11B3" w:rsidRPr="00B26650">
        <w:t xml:space="preserve">, </w:t>
      </w:r>
      <w:r w:rsidR="009B0AD6" w:rsidRPr="00B26650">
        <w:t xml:space="preserve">der har anmodet om orientering i </w:t>
      </w:r>
      <w:r w:rsidR="009B0AD6" w:rsidRPr="005703EC">
        <w:t>sagen</w:t>
      </w:r>
      <w:r w:rsidR="00DA11B3" w:rsidRPr="005703EC">
        <w:t>,</w:t>
      </w:r>
      <w:r w:rsidR="009B0AD6" w:rsidRPr="005703EC">
        <w:t xml:space="preserve"> </w:t>
      </w:r>
      <w:r w:rsidR="00E25315" w:rsidRPr="005703EC">
        <w:t xml:space="preserve">fik tilsendt eller </w:t>
      </w:r>
      <w:r w:rsidR="009B0AD6" w:rsidRPr="005703EC">
        <w:t xml:space="preserve">blev orienteret om </w:t>
      </w:r>
      <w:r w:rsidR="00E25315" w:rsidRPr="005703EC">
        <w:t>ud</w:t>
      </w:r>
      <w:r w:rsidR="009B0AD6" w:rsidRPr="005703EC">
        <w:t xml:space="preserve">kast til miljøgodkendelse den </w:t>
      </w:r>
      <w:r w:rsidR="005703EC" w:rsidRPr="005703EC">
        <w:t xml:space="preserve">15. november </w:t>
      </w:r>
      <w:r w:rsidR="00B25FC9" w:rsidRPr="005703EC">
        <w:t>2018</w:t>
      </w:r>
      <w:r w:rsidR="009B0AD6" w:rsidRPr="005703EC">
        <w:t xml:space="preserve"> med en</w:t>
      </w:r>
      <w:r w:rsidR="009B0AD6" w:rsidRPr="00B26650">
        <w:t xml:space="preserve"> frist på </w:t>
      </w:r>
      <w:r w:rsidR="00E25315" w:rsidRPr="00B26650">
        <w:t xml:space="preserve">30 dage </w:t>
      </w:r>
      <w:r w:rsidR="009B0AD6" w:rsidRPr="00B26650">
        <w:t xml:space="preserve">til at indsende bemærkninger. </w:t>
      </w:r>
    </w:p>
    <w:p w14:paraId="046D847B" w14:textId="235255E3" w:rsidR="009B0AD6" w:rsidRPr="00BE48F7" w:rsidRDefault="009B0AD6" w:rsidP="007D39FF">
      <w:pPr>
        <w:rPr>
          <w:color w:val="FF0000"/>
        </w:rPr>
      </w:pPr>
      <w:r w:rsidRPr="009F78E9">
        <w:t>Der indkom</w:t>
      </w:r>
      <w:r w:rsidR="007D39FF">
        <w:t xml:space="preserve"> ingen</w:t>
      </w:r>
      <w:r w:rsidRPr="009F78E9">
        <w:t xml:space="preserve"> bemærkninger</w:t>
      </w:r>
      <w:r w:rsidR="007D39FF">
        <w:t>.</w:t>
      </w:r>
    </w:p>
    <w:p w14:paraId="4244CC14" w14:textId="5087EDB4" w:rsidR="00EC0C0F" w:rsidRPr="007E6FE8" w:rsidRDefault="00EC0C0F" w:rsidP="00DA516E">
      <w:pPr>
        <w:pStyle w:val="Overskrift2"/>
        <w:ind w:left="993"/>
      </w:pPr>
      <w:bookmarkStart w:id="9" w:name="_Toc512260960"/>
      <w:bookmarkStart w:id="10" w:name="_Toc517351670"/>
      <w:r w:rsidRPr="007E6FE8">
        <w:t>Klagevejledning</w:t>
      </w:r>
      <w:bookmarkEnd w:id="9"/>
      <w:bookmarkEnd w:id="10"/>
      <w:r w:rsidRPr="007E6FE8">
        <w:t> </w:t>
      </w:r>
    </w:p>
    <w:p w14:paraId="4BDD20FE" w14:textId="66233890" w:rsidR="009B0AD6" w:rsidRDefault="009B0AD6" w:rsidP="009B0AD6">
      <w:bookmarkStart w:id="11" w:name="_Toc171494189"/>
      <w:bookmarkStart w:id="12" w:name="_Toc183320020"/>
      <w:r>
        <w:t xml:space="preserve">Miljøgodkendelsen af </w:t>
      </w:r>
      <w:r w:rsidR="001F4AE9">
        <w:t>Vonsmosevej 12</w:t>
      </w:r>
      <w:r w:rsidR="00EB3288">
        <w:t>, 6100 Haderslev</w:t>
      </w:r>
      <w:r w:rsidR="00B26650">
        <w:t xml:space="preserve"> </w:t>
      </w:r>
      <w:r>
        <w:t xml:space="preserve">i henhold til § </w:t>
      </w:r>
      <w:r w:rsidR="00B26650">
        <w:t>16 a</w:t>
      </w:r>
      <w:r w:rsidR="00D3138D">
        <w:t xml:space="preserve"> stk. </w:t>
      </w:r>
      <w:r w:rsidR="00EB3288">
        <w:t>2</w:t>
      </w:r>
      <w:r>
        <w:t xml:space="preserve"> i Bekendtgørelse af lov om miljøgodkendelse mv. af husdyrbrug, vil blive offentliggjort den </w:t>
      </w:r>
      <w:r w:rsidR="008A0E2F">
        <w:t>21. december</w:t>
      </w:r>
      <w:r w:rsidRPr="008A0E2F">
        <w:t xml:space="preserve"> </w:t>
      </w:r>
      <w:r w:rsidR="00B25FC9" w:rsidRPr="008A0E2F">
        <w:t>2018</w:t>
      </w:r>
      <w:r w:rsidRPr="008A0E2F">
        <w:t xml:space="preserve"> </w:t>
      </w:r>
      <w:r w:rsidRPr="00763174">
        <w:t>på hjemmesiden</w:t>
      </w:r>
      <w:r w:rsidR="00D11BD4">
        <w:t xml:space="preserve"> Digital MiljøAdministration</w:t>
      </w:r>
      <w:r w:rsidR="00D3138D">
        <w:t xml:space="preserve">, </w:t>
      </w:r>
      <w:hyperlink r:id="rId15" w:history="1">
        <w:r w:rsidRPr="00D249B1">
          <w:rPr>
            <w:rStyle w:val="Hyperlink"/>
          </w:rPr>
          <w:t>dma.mst.dk.</w:t>
        </w:r>
      </w:hyperlink>
      <w:r>
        <w:t xml:space="preserve"> Du skal søge på adressen under offentliggørelser.</w:t>
      </w:r>
    </w:p>
    <w:p w14:paraId="7D47913A" w14:textId="614DB4E5" w:rsidR="009B0AD6" w:rsidRDefault="009B0AD6" w:rsidP="009B0AD6">
      <w:r>
        <w:t xml:space="preserve">Klagefristen er fire uger fra offentliggørelsen, hvilket betyder, at en eventuel klage skal være modtaget </w:t>
      </w:r>
      <w:r w:rsidRPr="00420159">
        <w:t xml:space="preserve">senest </w:t>
      </w:r>
      <w:r w:rsidR="00420159" w:rsidRPr="00420159">
        <w:t>tors</w:t>
      </w:r>
      <w:r w:rsidRPr="00420159">
        <w:t xml:space="preserve">dag </w:t>
      </w:r>
      <w:r>
        <w:t xml:space="preserve">den </w:t>
      </w:r>
      <w:r w:rsidR="00420159">
        <w:t>24. januar 2019</w:t>
      </w:r>
      <w:r>
        <w:t xml:space="preserve">. Ansøger vil ved klagefristens udløb få besked om kommunen har modtaget klager. </w:t>
      </w:r>
    </w:p>
    <w:p w14:paraId="3D9B5FEC" w14:textId="77777777" w:rsidR="009B0AD6" w:rsidRDefault="009B0AD6" w:rsidP="009B0AD6">
      <w:r>
        <w:t xml:space="preserve">Det er muligt for enhver med individuel væsentlig interesse i en sag at påklage afgørelsen til Miljø- og Fødevareklagenævnet. </w:t>
      </w:r>
    </w:p>
    <w:p w14:paraId="0CBBB256" w14:textId="77777777" w:rsidR="009B0AD6" w:rsidRDefault="009B0AD6" w:rsidP="009B0AD6">
      <w:r>
        <w:t xml:space="preserve">Hvis du ønsker at klage over denne afgørelse, kan du klage til Miljø- og Fødevareklagenævnet. Du klager via Klageportalen, som du finder et link til på forsiden af </w:t>
      </w:r>
      <w:r>
        <w:rPr>
          <w:color w:val="0000FF"/>
        </w:rPr>
        <w:t>www.nmkn.dk</w:t>
      </w:r>
      <w:r>
        <w:t xml:space="preserve">. Klageportalen ligger på </w:t>
      </w:r>
      <w:r>
        <w:rPr>
          <w:color w:val="0000FF"/>
        </w:rPr>
        <w:t xml:space="preserve">www.borger.dk </w:t>
      </w:r>
      <w:r>
        <w:t xml:space="preserve">og </w:t>
      </w:r>
      <w:r>
        <w:rPr>
          <w:color w:val="0000FF"/>
        </w:rPr>
        <w:t>www.virk.dk</w:t>
      </w:r>
      <w:r>
        <w:t xml:space="preserve">. Du logger på </w:t>
      </w:r>
      <w:r>
        <w:rPr>
          <w:color w:val="0000FF"/>
        </w:rPr>
        <w:t xml:space="preserve">www.borger.dk </w:t>
      </w:r>
      <w:r>
        <w:t xml:space="preserve">eller </w:t>
      </w:r>
      <w:r>
        <w:rPr>
          <w:color w:val="0000FF"/>
        </w:rPr>
        <w:t>www.virk.dk</w:t>
      </w:r>
      <w:r>
        <w:t>, ligesom du plejer, typisk med NEM-ID. Klagen sendes gennem Klageportalen til Haderslev Kommune, som har truffet afgørelsen.</w:t>
      </w:r>
    </w:p>
    <w:p w14:paraId="17B5394E" w14:textId="77777777" w:rsidR="009B0AD6" w:rsidRDefault="009B0AD6" w:rsidP="009B0AD6">
      <w:r>
        <w:t>En klage er indgivet, når den er tilgængelig for kommunen i Klageportalen.</w:t>
      </w:r>
      <w:r w:rsidRPr="00941D59">
        <w:t xml:space="preserve"> </w:t>
      </w:r>
      <w:r>
        <w:t>K</w:t>
      </w:r>
      <w:r w:rsidRPr="0090358F">
        <w:t>lager betaler et gebyr på 900 kr. for privatpersoners og 1.800 kr. for virksomheders og organisationers vedkommende (2016-niveau).</w:t>
      </w:r>
    </w:p>
    <w:p w14:paraId="1E641152" w14:textId="77777777" w:rsidR="009B0AD6" w:rsidRDefault="009B0AD6" w:rsidP="009B0AD6">
      <w:r>
        <w:t xml:space="preserve">Miljø- og Fødevareklagenævnet skal som udgangspunkt afvise en klage, der kommer uden om Klageportalen, hvis der ikke er særlige grunde til det. Hvis du ønsker at blive fritaget for at bruge Klageportalen, skal du sende en begrundet anmodning til Haderslev Kommune, Teknik og Miljø, Simmerstedvej 1A, 1., 6100 Haderslev eller </w:t>
      </w:r>
      <w:hyperlink r:id="rId16" w:history="1">
        <w:r w:rsidRPr="00AC5701">
          <w:rPr>
            <w:rStyle w:val="Hyperlink"/>
          </w:rPr>
          <w:t>teknikmiljoe@haderslev.dk</w:t>
        </w:r>
      </w:hyperlink>
      <w:r>
        <w:t xml:space="preserve">. Haderslev Kommune videresender herefter anmodningen til Miljø- og Fødevareklagenævnet, som træffer afgørelse om, hvorvidt din anmodning kan imødekommes. </w:t>
      </w:r>
    </w:p>
    <w:p w14:paraId="7FF9422A" w14:textId="77777777" w:rsidR="009B0AD6" w:rsidRDefault="009B0AD6" w:rsidP="009B0AD6">
      <w:r w:rsidRPr="00EB15CB">
        <w:t xml:space="preserve">En klage over </w:t>
      </w:r>
      <w:r w:rsidRPr="009918A4">
        <w:t xml:space="preserve">miljøgodkendelsen har </w:t>
      </w:r>
      <w:r>
        <w:t xml:space="preserve">som udgangspunkt </w:t>
      </w:r>
      <w:r w:rsidRPr="009918A4">
        <w:t>ikke opsættende</w:t>
      </w:r>
      <w:r w:rsidRPr="00EB15CB">
        <w:t xml:space="preserve"> virkning på retten til at udnytte godkendelsen, medmindre </w:t>
      </w:r>
      <w:r>
        <w:t>Miljø- og Fødevare</w:t>
      </w:r>
      <w:r w:rsidRPr="00EB15CB">
        <w:t xml:space="preserve">klagenævnet bestemmer andet, jf. § 81 i Lov om miljøgodkendelse af husdyrbrug mv. Udnyttelse af </w:t>
      </w:r>
      <w:r>
        <w:t>miljø</w:t>
      </w:r>
      <w:r w:rsidRPr="00EB15CB">
        <w:t>godkendelsen kan dog kun ske under opfyldelse af vil</w:t>
      </w:r>
      <w:r>
        <w:t>kårene, der</w:t>
      </w:r>
      <w:r w:rsidRPr="00EB15CB">
        <w:t xml:space="preserve"> er fastsat i denne godkendelse. Udnyttelsen af </w:t>
      </w:r>
      <w:r>
        <w:t>miljø</w:t>
      </w:r>
      <w:r w:rsidRPr="00EB15CB">
        <w:t xml:space="preserve">godkendelsen sker på eget ansvar, idet </w:t>
      </w:r>
      <w:r>
        <w:t>Miljø- og Fødevare</w:t>
      </w:r>
      <w:r w:rsidRPr="00EB15CB">
        <w:t>klagenævnet i tilfælde af klage kan ændre eller ophæve en miljøgodkendelse.</w:t>
      </w:r>
    </w:p>
    <w:p w14:paraId="186C3B1F" w14:textId="77777777" w:rsidR="009B0AD6" w:rsidRDefault="009B0AD6" w:rsidP="009B0AD6">
      <w:r w:rsidRPr="00EB15CB">
        <w:lastRenderedPageBreak/>
        <w:t xml:space="preserve">Søgsmål kan anlægges for domstolene i henhold til § 90 i </w:t>
      </w:r>
      <w:r>
        <w:t>Husdyrgodkendelsesloven</w:t>
      </w:r>
      <w:r w:rsidRPr="00EB15CB">
        <w:t xml:space="preserve">. Ønskes afgørelsens gyldighed afprøvet ved domstolene, skal sagen være anlagt inden 6 måneder efter </w:t>
      </w:r>
      <w:r>
        <w:t>miljø</w:t>
      </w:r>
      <w:r w:rsidRPr="00EB15CB">
        <w:t>godkendelsen er offentliggjort eller, hvis sagen påklages, inden 6 måneder efter at den endelige administrative afgørelse foreligger.</w:t>
      </w:r>
    </w:p>
    <w:p w14:paraId="0B24E377" w14:textId="77777777" w:rsidR="009B0AD6" w:rsidRDefault="009B0AD6" w:rsidP="009B0AD6">
      <w:r>
        <w:t>Haderslev Kommune gør opmærksom på, at der i medfør af Offentlighedslovens § 7</w:t>
      </w:r>
      <w:r>
        <w:rPr>
          <w:rStyle w:val="Fodnotehenvisning"/>
        </w:rPr>
        <w:footnoteReference w:id="4"/>
      </w:r>
      <w:r>
        <w:t xml:space="preserve"> er mulighed for aktindsigt i sagen. Tidspunktet for eventuelt gennemsyn af sagen kan aftales telefonisk med Haderslev Kommune på 74 34 21 45. </w:t>
      </w:r>
    </w:p>
    <w:p w14:paraId="2136FF7C" w14:textId="77777777" w:rsidR="009B0AD6" w:rsidRPr="007A1ECF" w:rsidRDefault="009B0AD6" w:rsidP="007A1ECF">
      <w:pPr>
        <w:rPr>
          <w:b/>
        </w:rPr>
      </w:pPr>
      <w:r w:rsidRPr="007A1ECF">
        <w:rPr>
          <w:b/>
        </w:rPr>
        <w:t>Underretning</w:t>
      </w:r>
    </w:p>
    <w:p w14:paraId="55F3F4D0" w14:textId="77777777" w:rsidR="009B0AD6" w:rsidRPr="00D80A70" w:rsidRDefault="009B0AD6" w:rsidP="009B0AD6">
      <w:r w:rsidRPr="00D80A70">
        <w:t xml:space="preserve">Orientering om denne afgørelse er sendt </w:t>
      </w:r>
      <w:r>
        <w:t>til følgende:</w:t>
      </w:r>
    </w:p>
    <w:p w14:paraId="0B03B552" w14:textId="77777777" w:rsidR="009B0AD6" w:rsidRPr="007A1ECF" w:rsidRDefault="009B0AD6" w:rsidP="007A1ECF">
      <w:pPr>
        <w:rPr>
          <w:b/>
        </w:rPr>
      </w:pPr>
      <w:r w:rsidRPr="007A1ECF">
        <w:rPr>
          <w:b/>
        </w:rPr>
        <w:t>Som brev til implicerede parter:</w:t>
      </w:r>
    </w:p>
    <w:p w14:paraId="145A5E5D" w14:textId="1974AAAB" w:rsidR="009B0AD6" w:rsidRPr="0024236E" w:rsidRDefault="0024236E" w:rsidP="0024236E">
      <w:pPr>
        <w:pStyle w:val="Listeafsnit"/>
        <w:numPr>
          <w:ilvl w:val="0"/>
          <w:numId w:val="5"/>
        </w:numPr>
        <w:spacing w:after="120"/>
        <w:rPr>
          <w:szCs w:val="20"/>
        </w:rPr>
      </w:pPr>
      <w:r w:rsidRPr="0024236E">
        <w:rPr>
          <w:szCs w:val="22"/>
          <w:lang w:val="nb-NO"/>
        </w:rPr>
        <w:t xml:space="preserve">Vonsmose v) </w:t>
      </w:r>
      <w:r>
        <w:rPr>
          <w:rStyle w:val="kontaktinformationtext"/>
        </w:rPr>
        <w:t xml:space="preserve">Jens Peter Nissen, </w:t>
      </w:r>
      <w:r w:rsidRPr="0024236E">
        <w:rPr>
          <w:szCs w:val="22"/>
        </w:rPr>
        <w:t xml:space="preserve">Vonsmosevej 12, 6100 Haderslev, </w:t>
      </w:r>
      <w:r>
        <w:rPr>
          <w:szCs w:val="22"/>
        </w:rPr>
        <w:t xml:space="preserve">e.-mail: </w:t>
      </w:r>
      <w:hyperlink r:id="rId17" w:history="1">
        <w:r w:rsidRPr="0024236E">
          <w:rPr>
            <w:rStyle w:val="Hyperlink"/>
            <w:bCs/>
            <w:lang w:val="de-DE"/>
          </w:rPr>
          <w:t>Vonsmose@vonsmose.dk</w:t>
        </w:r>
      </w:hyperlink>
    </w:p>
    <w:p w14:paraId="69E2D2D9" w14:textId="7D2171C1" w:rsidR="009B0AD6" w:rsidRPr="007A1ECF" w:rsidRDefault="009B0AD6" w:rsidP="007A1ECF">
      <w:pPr>
        <w:rPr>
          <w:b/>
        </w:rPr>
      </w:pPr>
      <w:r w:rsidRPr="007A1ECF">
        <w:rPr>
          <w:b/>
        </w:rPr>
        <w:t xml:space="preserve">Som brev til naboer indenfor lugt </w:t>
      </w:r>
      <w:r w:rsidRPr="006660DB">
        <w:rPr>
          <w:b/>
        </w:rPr>
        <w:t xml:space="preserve">konsekvenszonen (se bilag </w:t>
      </w:r>
      <w:r w:rsidR="006660DB" w:rsidRPr="006660DB">
        <w:rPr>
          <w:b/>
        </w:rPr>
        <w:t>4</w:t>
      </w:r>
      <w:r w:rsidRPr="006660DB">
        <w:rPr>
          <w:b/>
        </w:rPr>
        <w:t>):</w:t>
      </w:r>
    </w:p>
    <w:tbl>
      <w:tblPr>
        <w:tblW w:w="8220" w:type="dxa"/>
        <w:tblInd w:w="55" w:type="dxa"/>
        <w:tblCellMar>
          <w:left w:w="70" w:type="dxa"/>
          <w:right w:w="70" w:type="dxa"/>
        </w:tblCellMar>
        <w:tblLook w:val="04A0" w:firstRow="1" w:lastRow="0" w:firstColumn="1" w:lastColumn="0" w:noHBand="0" w:noVBand="1"/>
      </w:tblPr>
      <w:tblGrid>
        <w:gridCol w:w="3300"/>
        <w:gridCol w:w="2680"/>
        <w:gridCol w:w="700"/>
        <w:gridCol w:w="1540"/>
      </w:tblGrid>
      <w:tr w:rsidR="0024236E" w:rsidRPr="0024236E" w14:paraId="2B40D6E9" w14:textId="77777777" w:rsidTr="0024236E">
        <w:trPr>
          <w:trHeight w:val="300"/>
        </w:trPr>
        <w:tc>
          <w:tcPr>
            <w:tcW w:w="3300" w:type="dxa"/>
            <w:tcBorders>
              <w:top w:val="nil"/>
              <w:left w:val="nil"/>
              <w:bottom w:val="nil"/>
              <w:right w:val="nil"/>
            </w:tcBorders>
            <w:shd w:val="clear" w:color="auto" w:fill="auto"/>
            <w:noWrap/>
            <w:vAlign w:val="bottom"/>
            <w:hideMark/>
          </w:tcPr>
          <w:p w14:paraId="7FACAC14"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Adrian Ilie Luta</w:t>
            </w:r>
          </w:p>
        </w:tc>
        <w:tc>
          <w:tcPr>
            <w:tcW w:w="2680" w:type="dxa"/>
            <w:tcBorders>
              <w:top w:val="nil"/>
              <w:left w:val="nil"/>
              <w:bottom w:val="nil"/>
              <w:right w:val="nil"/>
            </w:tcBorders>
            <w:shd w:val="clear" w:color="auto" w:fill="auto"/>
            <w:noWrap/>
            <w:vAlign w:val="bottom"/>
            <w:hideMark/>
          </w:tcPr>
          <w:p w14:paraId="1E5272A1"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Vonsmosevej 8</w:t>
            </w:r>
          </w:p>
        </w:tc>
        <w:tc>
          <w:tcPr>
            <w:tcW w:w="700" w:type="dxa"/>
            <w:tcBorders>
              <w:top w:val="nil"/>
              <w:left w:val="nil"/>
              <w:bottom w:val="nil"/>
              <w:right w:val="nil"/>
            </w:tcBorders>
            <w:shd w:val="clear" w:color="auto" w:fill="auto"/>
            <w:noWrap/>
            <w:vAlign w:val="bottom"/>
            <w:hideMark/>
          </w:tcPr>
          <w:p w14:paraId="5C044B99"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2BD526DE"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0B53D591" w14:textId="77777777" w:rsidTr="0024236E">
        <w:trPr>
          <w:trHeight w:val="300"/>
        </w:trPr>
        <w:tc>
          <w:tcPr>
            <w:tcW w:w="3300" w:type="dxa"/>
            <w:tcBorders>
              <w:top w:val="nil"/>
              <w:left w:val="nil"/>
              <w:bottom w:val="nil"/>
              <w:right w:val="nil"/>
            </w:tcBorders>
            <w:shd w:val="clear" w:color="auto" w:fill="auto"/>
            <w:noWrap/>
            <w:vAlign w:val="bottom"/>
            <w:hideMark/>
          </w:tcPr>
          <w:p w14:paraId="71816E53"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Aksel Pustelnik</w:t>
            </w:r>
          </w:p>
        </w:tc>
        <w:tc>
          <w:tcPr>
            <w:tcW w:w="2680" w:type="dxa"/>
            <w:tcBorders>
              <w:top w:val="nil"/>
              <w:left w:val="nil"/>
              <w:bottom w:val="nil"/>
              <w:right w:val="nil"/>
            </w:tcBorders>
            <w:shd w:val="clear" w:color="auto" w:fill="auto"/>
            <w:noWrap/>
            <w:vAlign w:val="bottom"/>
            <w:hideMark/>
          </w:tcPr>
          <w:p w14:paraId="0D726383"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Nørre Vilstrup Bygade 3</w:t>
            </w:r>
          </w:p>
        </w:tc>
        <w:tc>
          <w:tcPr>
            <w:tcW w:w="700" w:type="dxa"/>
            <w:tcBorders>
              <w:top w:val="nil"/>
              <w:left w:val="nil"/>
              <w:bottom w:val="nil"/>
              <w:right w:val="nil"/>
            </w:tcBorders>
            <w:shd w:val="clear" w:color="auto" w:fill="auto"/>
            <w:noWrap/>
            <w:vAlign w:val="bottom"/>
            <w:hideMark/>
          </w:tcPr>
          <w:p w14:paraId="786047B7"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20AC415A"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31427C43" w14:textId="77777777" w:rsidTr="0024236E">
        <w:trPr>
          <w:trHeight w:val="300"/>
        </w:trPr>
        <w:tc>
          <w:tcPr>
            <w:tcW w:w="3300" w:type="dxa"/>
            <w:tcBorders>
              <w:top w:val="nil"/>
              <w:left w:val="nil"/>
              <w:bottom w:val="nil"/>
              <w:right w:val="nil"/>
            </w:tcBorders>
            <w:shd w:val="clear" w:color="auto" w:fill="auto"/>
            <w:noWrap/>
            <w:vAlign w:val="bottom"/>
            <w:hideMark/>
          </w:tcPr>
          <w:p w14:paraId="2A34D42C"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Alina Luta</w:t>
            </w:r>
          </w:p>
        </w:tc>
        <w:tc>
          <w:tcPr>
            <w:tcW w:w="2680" w:type="dxa"/>
            <w:tcBorders>
              <w:top w:val="nil"/>
              <w:left w:val="nil"/>
              <w:bottom w:val="nil"/>
              <w:right w:val="nil"/>
            </w:tcBorders>
            <w:shd w:val="clear" w:color="auto" w:fill="auto"/>
            <w:noWrap/>
            <w:vAlign w:val="bottom"/>
            <w:hideMark/>
          </w:tcPr>
          <w:p w14:paraId="47BC742D"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Vonsmosevej 8</w:t>
            </w:r>
          </w:p>
        </w:tc>
        <w:tc>
          <w:tcPr>
            <w:tcW w:w="700" w:type="dxa"/>
            <w:tcBorders>
              <w:top w:val="nil"/>
              <w:left w:val="nil"/>
              <w:bottom w:val="nil"/>
              <w:right w:val="nil"/>
            </w:tcBorders>
            <w:shd w:val="clear" w:color="auto" w:fill="auto"/>
            <w:noWrap/>
            <w:vAlign w:val="bottom"/>
            <w:hideMark/>
          </w:tcPr>
          <w:p w14:paraId="23C1B42C"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5929BCF2"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7A5A2691" w14:textId="77777777" w:rsidTr="0024236E">
        <w:trPr>
          <w:trHeight w:val="300"/>
        </w:trPr>
        <w:tc>
          <w:tcPr>
            <w:tcW w:w="3300" w:type="dxa"/>
            <w:tcBorders>
              <w:top w:val="nil"/>
              <w:left w:val="nil"/>
              <w:bottom w:val="nil"/>
              <w:right w:val="nil"/>
            </w:tcBorders>
            <w:shd w:val="clear" w:color="auto" w:fill="auto"/>
            <w:noWrap/>
            <w:vAlign w:val="bottom"/>
            <w:hideMark/>
          </w:tcPr>
          <w:p w14:paraId="5EA5E2D7"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Amalie Raunholt Cordsen Nielsen</w:t>
            </w:r>
          </w:p>
        </w:tc>
        <w:tc>
          <w:tcPr>
            <w:tcW w:w="2680" w:type="dxa"/>
            <w:tcBorders>
              <w:top w:val="nil"/>
              <w:left w:val="nil"/>
              <w:bottom w:val="nil"/>
              <w:right w:val="nil"/>
            </w:tcBorders>
            <w:shd w:val="clear" w:color="auto" w:fill="auto"/>
            <w:noWrap/>
            <w:vAlign w:val="bottom"/>
            <w:hideMark/>
          </w:tcPr>
          <w:p w14:paraId="1CFC3D68"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Grødebølvej 11</w:t>
            </w:r>
          </w:p>
        </w:tc>
        <w:tc>
          <w:tcPr>
            <w:tcW w:w="700" w:type="dxa"/>
            <w:tcBorders>
              <w:top w:val="nil"/>
              <w:left w:val="nil"/>
              <w:bottom w:val="nil"/>
              <w:right w:val="nil"/>
            </w:tcBorders>
            <w:shd w:val="clear" w:color="auto" w:fill="auto"/>
            <w:noWrap/>
            <w:vAlign w:val="bottom"/>
            <w:hideMark/>
          </w:tcPr>
          <w:p w14:paraId="13CC7675"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25E91868"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1DAC2868" w14:textId="77777777" w:rsidTr="0024236E">
        <w:trPr>
          <w:trHeight w:val="300"/>
        </w:trPr>
        <w:tc>
          <w:tcPr>
            <w:tcW w:w="3300" w:type="dxa"/>
            <w:tcBorders>
              <w:top w:val="nil"/>
              <w:left w:val="nil"/>
              <w:bottom w:val="nil"/>
              <w:right w:val="nil"/>
            </w:tcBorders>
            <w:shd w:val="clear" w:color="auto" w:fill="auto"/>
            <w:noWrap/>
            <w:vAlign w:val="bottom"/>
            <w:hideMark/>
          </w:tcPr>
          <w:p w14:paraId="6F86923E"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Andrei Luta</w:t>
            </w:r>
          </w:p>
        </w:tc>
        <w:tc>
          <w:tcPr>
            <w:tcW w:w="2680" w:type="dxa"/>
            <w:tcBorders>
              <w:top w:val="nil"/>
              <w:left w:val="nil"/>
              <w:bottom w:val="nil"/>
              <w:right w:val="nil"/>
            </w:tcBorders>
            <w:shd w:val="clear" w:color="auto" w:fill="auto"/>
            <w:noWrap/>
            <w:vAlign w:val="bottom"/>
            <w:hideMark/>
          </w:tcPr>
          <w:p w14:paraId="18A5413F"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Vonsmosevej 8</w:t>
            </w:r>
          </w:p>
        </w:tc>
        <w:tc>
          <w:tcPr>
            <w:tcW w:w="700" w:type="dxa"/>
            <w:tcBorders>
              <w:top w:val="nil"/>
              <w:left w:val="nil"/>
              <w:bottom w:val="nil"/>
              <w:right w:val="nil"/>
            </w:tcBorders>
            <w:shd w:val="clear" w:color="auto" w:fill="auto"/>
            <w:noWrap/>
            <w:vAlign w:val="bottom"/>
            <w:hideMark/>
          </w:tcPr>
          <w:p w14:paraId="16C4D6F2"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1876B937"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6328B0C7" w14:textId="77777777" w:rsidTr="0024236E">
        <w:trPr>
          <w:trHeight w:val="300"/>
        </w:trPr>
        <w:tc>
          <w:tcPr>
            <w:tcW w:w="3300" w:type="dxa"/>
            <w:tcBorders>
              <w:top w:val="nil"/>
              <w:left w:val="nil"/>
              <w:bottom w:val="nil"/>
              <w:right w:val="nil"/>
            </w:tcBorders>
            <w:shd w:val="clear" w:color="auto" w:fill="auto"/>
            <w:noWrap/>
            <w:vAlign w:val="bottom"/>
            <w:hideMark/>
          </w:tcPr>
          <w:p w14:paraId="7096E4D0"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Anne Margrethe Harder Lohmann</w:t>
            </w:r>
          </w:p>
        </w:tc>
        <w:tc>
          <w:tcPr>
            <w:tcW w:w="2680" w:type="dxa"/>
            <w:tcBorders>
              <w:top w:val="nil"/>
              <w:left w:val="nil"/>
              <w:bottom w:val="nil"/>
              <w:right w:val="nil"/>
            </w:tcBorders>
            <w:shd w:val="clear" w:color="auto" w:fill="auto"/>
            <w:noWrap/>
            <w:vAlign w:val="bottom"/>
            <w:hideMark/>
          </w:tcPr>
          <w:p w14:paraId="67D4E0E4"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Nørre Vilstrup Bygade 11</w:t>
            </w:r>
          </w:p>
        </w:tc>
        <w:tc>
          <w:tcPr>
            <w:tcW w:w="700" w:type="dxa"/>
            <w:tcBorders>
              <w:top w:val="nil"/>
              <w:left w:val="nil"/>
              <w:bottom w:val="nil"/>
              <w:right w:val="nil"/>
            </w:tcBorders>
            <w:shd w:val="clear" w:color="auto" w:fill="auto"/>
            <w:noWrap/>
            <w:vAlign w:val="bottom"/>
            <w:hideMark/>
          </w:tcPr>
          <w:p w14:paraId="6CC4893B"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4AD186AE"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2F7ED6E9" w14:textId="77777777" w:rsidTr="0024236E">
        <w:trPr>
          <w:trHeight w:val="300"/>
        </w:trPr>
        <w:tc>
          <w:tcPr>
            <w:tcW w:w="3300" w:type="dxa"/>
            <w:tcBorders>
              <w:top w:val="nil"/>
              <w:left w:val="nil"/>
              <w:bottom w:val="nil"/>
              <w:right w:val="nil"/>
            </w:tcBorders>
            <w:shd w:val="clear" w:color="auto" w:fill="auto"/>
            <w:noWrap/>
            <w:vAlign w:val="bottom"/>
            <w:hideMark/>
          </w:tcPr>
          <w:p w14:paraId="2B12ADE4"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Berith Nissen</w:t>
            </w:r>
          </w:p>
        </w:tc>
        <w:tc>
          <w:tcPr>
            <w:tcW w:w="2680" w:type="dxa"/>
            <w:tcBorders>
              <w:top w:val="nil"/>
              <w:left w:val="nil"/>
              <w:bottom w:val="nil"/>
              <w:right w:val="nil"/>
            </w:tcBorders>
            <w:shd w:val="clear" w:color="auto" w:fill="auto"/>
            <w:noWrap/>
            <w:vAlign w:val="bottom"/>
            <w:hideMark/>
          </w:tcPr>
          <w:p w14:paraId="06A5D761"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Vonsmosevej 12</w:t>
            </w:r>
          </w:p>
        </w:tc>
        <w:tc>
          <w:tcPr>
            <w:tcW w:w="700" w:type="dxa"/>
            <w:tcBorders>
              <w:top w:val="nil"/>
              <w:left w:val="nil"/>
              <w:bottom w:val="nil"/>
              <w:right w:val="nil"/>
            </w:tcBorders>
            <w:shd w:val="clear" w:color="auto" w:fill="auto"/>
            <w:noWrap/>
            <w:vAlign w:val="bottom"/>
            <w:hideMark/>
          </w:tcPr>
          <w:p w14:paraId="234445A9"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0D311853"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565B0DF3" w14:textId="77777777" w:rsidTr="0024236E">
        <w:trPr>
          <w:trHeight w:val="300"/>
        </w:trPr>
        <w:tc>
          <w:tcPr>
            <w:tcW w:w="3300" w:type="dxa"/>
            <w:tcBorders>
              <w:top w:val="nil"/>
              <w:left w:val="nil"/>
              <w:bottom w:val="nil"/>
              <w:right w:val="nil"/>
            </w:tcBorders>
            <w:shd w:val="clear" w:color="auto" w:fill="auto"/>
            <w:noWrap/>
            <w:vAlign w:val="bottom"/>
            <w:hideMark/>
          </w:tcPr>
          <w:p w14:paraId="3007694F"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Björg Sigridur Klausen</w:t>
            </w:r>
          </w:p>
        </w:tc>
        <w:tc>
          <w:tcPr>
            <w:tcW w:w="2680" w:type="dxa"/>
            <w:tcBorders>
              <w:top w:val="nil"/>
              <w:left w:val="nil"/>
              <w:bottom w:val="nil"/>
              <w:right w:val="nil"/>
            </w:tcBorders>
            <w:shd w:val="clear" w:color="auto" w:fill="auto"/>
            <w:noWrap/>
            <w:vAlign w:val="bottom"/>
            <w:hideMark/>
          </w:tcPr>
          <w:p w14:paraId="275FCC2D"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Grødebølvej 15</w:t>
            </w:r>
          </w:p>
        </w:tc>
        <w:tc>
          <w:tcPr>
            <w:tcW w:w="700" w:type="dxa"/>
            <w:tcBorders>
              <w:top w:val="nil"/>
              <w:left w:val="nil"/>
              <w:bottom w:val="nil"/>
              <w:right w:val="nil"/>
            </w:tcBorders>
            <w:shd w:val="clear" w:color="auto" w:fill="auto"/>
            <w:noWrap/>
            <w:vAlign w:val="bottom"/>
            <w:hideMark/>
          </w:tcPr>
          <w:p w14:paraId="212890F9"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2C4E63E5"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0960B561" w14:textId="77777777" w:rsidTr="0024236E">
        <w:trPr>
          <w:trHeight w:val="300"/>
        </w:trPr>
        <w:tc>
          <w:tcPr>
            <w:tcW w:w="3300" w:type="dxa"/>
            <w:tcBorders>
              <w:top w:val="nil"/>
              <w:left w:val="nil"/>
              <w:bottom w:val="nil"/>
              <w:right w:val="nil"/>
            </w:tcBorders>
            <w:shd w:val="clear" w:color="auto" w:fill="auto"/>
            <w:noWrap/>
            <w:vAlign w:val="bottom"/>
            <w:hideMark/>
          </w:tcPr>
          <w:p w14:paraId="7E33013C"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Christian Bruno Cordsen Nielsen</w:t>
            </w:r>
          </w:p>
        </w:tc>
        <w:tc>
          <w:tcPr>
            <w:tcW w:w="2680" w:type="dxa"/>
            <w:tcBorders>
              <w:top w:val="nil"/>
              <w:left w:val="nil"/>
              <w:bottom w:val="nil"/>
              <w:right w:val="nil"/>
            </w:tcBorders>
            <w:shd w:val="clear" w:color="auto" w:fill="auto"/>
            <w:noWrap/>
            <w:vAlign w:val="bottom"/>
            <w:hideMark/>
          </w:tcPr>
          <w:p w14:paraId="05C35276"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Grødebølvej 11</w:t>
            </w:r>
          </w:p>
        </w:tc>
        <w:tc>
          <w:tcPr>
            <w:tcW w:w="700" w:type="dxa"/>
            <w:tcBorders>
              <w:top w:val="nil"/>
              <w:left w:val="nil"/>
              <w:bottom w:val="nil"/>
              <w:right w:val="nil"/>
            </w:tcBorders>
            <w:shd w:val="clear" w:color="auto" w:fill="auto"/>
            <w:noWrap/>
            <w:vAlign w:val="bottom"/>
            <w:hideMark/>
          </w:tcPr>
          <w:p w14:paraId="313F2F7E"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600DB835"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77605764" w14:textId="77777777" w:rsidTr="0024236E">
        <w:trPr>
          <w:trHeight w:val="300"/>
        </w:trPr>
        <w:tc>
          <w:tcPr>
            <w:tcW w:w="3300" w:type="dxa"/>
            <w:tcBorders>
              <w:top w:val="nil"/>
              <w:left w:val="nil"/>
              <w:bottom w:val="nil"/>
              <w:right w:val="nil"/>
            </w:tcBorders>
            <w:shd w:val="clear" w:color="auto" w:fill="auto"/>
            <w:noWrap/>
            <w:vAlign w:val="bottom"/>
            <w:hideMark/>
          </w:tcPr>
          <w:p w14:paraId="5E1B01D5"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Culita Luta</w:t>
            </w:r>
          </w:p>
        </w:tc>
        <w:tc>
          <w:tcPr>
            <w:tcW w:w="2680" w:type="dxa"/>
            <w:tcBorders>
              <w:top w:val="nil"/>
              <w:left w:val="nil"/>
              <w:bottom w:val="nil"/>
              <w:right w:val="nil"/>
            </w:tcBorders>
            <w:shd w:val="clear" w:color="auto" w:fill="auto"/>
            <w:noWrap/>
            <w:vAlign w:val="bottom"/>
            <w:hideMark/>
          </w:tcPr>
          <w:p w14:paraId="4D22400A"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Vonsmosevej 8</w:t>
            </w:r>
          </w:p>
        </w:tc>
        <w:tc>
          <w:tcPr>
            <w:tcW w:w="700" w:type="dxa"/>
            <w:tcBorders>
              <w:top w:val="nil"/>
              <w:left w:val="nil"/>
              <w:bottom w:val="nil"/>
              <w:right w:val="nil"/>
            </w:tcBorders>
            <w:shd w:val="clear" w:color="auto" w:fill="auto"/>
            <w:noWrap/>
            <w:vAlign w:val="bottom"/>
            <w:hideMark/>
          </w:tcPr>
          <w:p w14:paraId="35FF9C8B"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2A256354"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4E931D62" w14:textId="77777777" w:rsidTr="0024236E">
        <w:trPr>
          <w:trHeight w:val="300"/>
        </w:trPr>
        <w:tc>
          <w:tcPr>
            <w:tcW w:w="3300" w:type="dxa"/>
            <w:tcBorders>
              <w:top w:val="nil"/>
              <w:left w:val="nil"/>
              <w:bottom w:val="nil"/>
              <w:right w:val="nil"/>
            </w:tcBorders>
            <w:shd w:val="clear" w:color="auto" w:fill="auto"/>
            <w:noWrap/>
            <w:vAlign w:val="bottom"/>
            <w:hideMark/>
          </w:tcPr>
          <w:p w14:paraId="46059B47"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Didi Togan</w:t>
            </w:r>
          </w:p>
        </w:tc>
        <w:tc>
          <w:tcPr>
            <w:tcW w:w="2680" w:type="dxa"/>
            <w:tcBorders>
              <w:top w:val="nil"/>
              <w:left w:val="nil"/>
              <w:bottom w:val="nil"/>
              <w:right w:val="nil"/>
            </w:tcBorders>
            <w:shd w:val="clear" w:color="auto" w:fill="auto"/>
            <w:noWrap/>
            <w:vAlign w:val="bottom"/>
            <w:hideMark/>
          </w:tcPr>
          <w:p w14:paraId="6022C7AF"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Vonsmosevej 4</w:t>
            </w:r>
          </w:p>
        </w:tc>
        <w:tc>
          <w:tcPr>
            <w:tcW w:w="700" w:type="dxa"/>
            <w:tcBorders>
              <w:top w:val="nil"/>
              <w:left w:val="nil"/>
              <w:bottom w:val="nil"/>
              <w:right w:val="nil"/>
            </w:tcBorders>
            <w:shd w:val="clear" w:color="auto" w:fill="auto"/>
            <w:noWrap/>
            <w:vAlign w:val="bottom"/>
            <w:hideMark/>
          </w:tcPr>
          <w:p w14:paraId="31537D0F"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6AF18548"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3AF7C786" w14:textId="77777777" w:rsidTr="0024236E">
        <w:trPr>
          <w:trHeight w:val="300"/>
        </w:trPr>
        <w:tc>
          <w:tcPr>
            <w:tcW w:w="3300" w:type="dxa"/>
            <w:tcBorders>
              <w:top w:val="nil"/>
              <w:left w:val="nil"/>
              <w:bottom w:val="nil"/>
              <w:right w:val="nil"/>
            </w:tcBorders>
            <w:shd w:val="clear" w:color="auto" w:fill="auto"/>
            <w:noWrap/>
            <w:vAlign w:val="bottom"/>
            <w:hideMark/>
          </w:tcPr>
          <w:p w14:paraId="7CDB0699"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Dora Munch Pustelnik</w:t>
            </w:r>
          </w:p>
        </w:tc>
        <w:tc>
          <w:tcPr>
            <w:tcW w:w="2680" w:type="dxa"/>
            <w:tcBorders>
              <w:top w:val="nil"/>
              <w:left w:val="nil"/>
              <w:bottom w:val="nil"/>
              <w:right w:val="nil"/>
            </w:tcBorders>
            <w:shd w:val="clear" w:color="auto" w:fill="auto"/>
            <w:noWrap/>
            <w:vAlign w:val="bottom"/>
            <w:hideMark/>
          </w:tcPr>
          <w:p w14:paraId="79991F27"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Nørre Vilstrup Bygade 3</w:t>
            </w:r>
          </w:p>
        </w:tc>
        <w:tc>
          <w:tcPr>
            <w:tcW w:w="700" w:type="dxa"/>
            <w:tcBorders>
              <w:top w:val="nil"/>
              <w:left w:val="nil"/>
              <w:bottom w:val="nil"/>
              <w:right w:val="nil"/>
            </w:tcBorders>
            <w:shd w:val="clear" w:color="auto" w:fill="auto"/>
            <w:noWrap/>
            <w:vAlign w:val="bottom"/>
            <w:hideMark/>
          </w:tcPr>
          <w:p w14:paraId="024D19E0"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62E65FD8"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4CF3413F" w14:textId="77777777" w:rsidTr="0024236E">
        <w:trPr>
          <w:trHeight w:val="300"/>
        </w:trPr>
        <w:tc>
          <w:tcPr>
            <w:tcW w:w="3300" w:type="dxa"/>
            <w:tcBorders>
              <w:top w:val="nil"/>
              <w:left w:val="nil"/>
              <w:bottom w:val="nil"/>
              <w:right w:val="nil"/>
            </w:tcBorders>
            <w:shd w:val="clear" w:color="auto" w:fill="auto"/>
            <w:noWrap/>
            <w:vAlign w:val="bottom"/>
            <w:hideMark/>
          </w:tcPr>
          <w:p w14:paraId="4EAE394B"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Dorthe Haahr Knudsen</w:t>
            </w:r>
          </w:p>
        </w:tc>
        <w:tc>
          <w:tcPr>
            <w:tcW w:w="2680" w:type="dxa"/>
            <w:tcBorders>
              <w:top w:val="nil"/>
              <w:left w:val="nil"/>
              <w:bottom w:val="nil"/>
              <w:right w:val="nil"/>
            </w:tcBorders>
            <w:shd w:val="clear" w:color="auto" w:fill="auto"/>
            <w:noWrap/>
            <w:vAlign w:val="bottom"/>
            <w:hideMark/>
          </w:tcPr>
          <w:p w14:paraId="0CD8D561"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Grødebølvej 17</w:t>
            </w:r>
          </w:p>
        </w:tc>
        <w:tc>
          <w:tcPr>
            <w:tcW w:w="700" w:type="dxa"/>
            <w:tcBorders>
              <w:top w:val="nil"/>
              <w:left w:val="nil"/>
              <w:bottom w:val="nil"/>
              <w:right w:val="nil"/>
            </w:tcBorders>
            <w:shd w:val="clear" w:color="auto" w:fill="auto"/>
            <w:noWrap/>
            <w:vAlign w:val="bottom"/>
            <w:hideMark/>
          </w:tcPr>
          <w:p w14:paraId="757EA9A0"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173E5298"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21A14019" w14:textId="77777777" w:rsidTr="0024236E">
        <w:trPr>
          <w:trHeight w:val="300"/>
        </w:trPr>
        <w:tc>
          <w:tcPr>
            <w:tcW w:w="3300" w:type="dxa"/>
            <w:tcBorders>
              <w:top w:val="nil"/>
              <w:left w:val="nil"/>
              <w:bottom w:val="nil"/>
              <w:right w:val="nil"/>
            </w:tcBorders>
            <w:shd w:val="clear" w:color="auto" w:fill="auto"/>
            <w:noWrap/>
            <w:vAlign w:val="bottom"/>
            <w:hideMark/>
          </w:tcPr>
          <w:p w14:paraId="2B1AF849"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Gigi Sebastian Togan</w:t>
            </w:r>
          </w:p>
        </w:tc>
        <w:tc>
          <w:tcPr>
            <w:tcW w:w="2680" w:type="dxa"/>
            <w:tcBorders>
              <w:top w:val="nil"/>
              <w:left w:val="nil"/>
              <w:bottom w:val="nil"/>
              <w:right w:val="nil"/>
            </w:tcBorders>
            <w:shd w:val="clear" w:color="auto" w:fill="auto"/>
            <w:noWrap/>
            <w:vAlign w:val="bottom"/>
            <w:hideMark/>
          </w:tcPr>
          <w:p w14:paraId="44B3DFA9"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Vonsmosevej 4</w:t>
            </w:r>
          </w:p>
        </w:tc>
        <w:tc>
          <w:tcPr>
            <w:tcW w:w="700" w:type="dxa"/>
            <w:tcBorders>
              <w:top w:val="nil"/>
              <w:left w:val="nil"/>
              <w:bottom w:val="nil"/>
              <w:right w:val="nil"/>
            </w:tcBorders>
            <w:shd w:val="clear" w:color="auto" w:fill="auto"/>
            <w:noWrap/>
            <w:vAlign w:val="bottom"/>
            <w:hideMark/>
          </w:tcPr>
          <w:p w14:paraId="439839C0"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41EC4F0B"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53156F90" w14:textId="77777777" w:rsidTr="0024236E">
        <w:trPr>
          <w:trHeight w:val="300"/>
        </w:trPr>
        <w:tc>
          <w:tcPr>
            <w:tcW w:w="3300" w:type="dxa"/>
            <w:tcBorders>
              <w:top w:val="nil"/>
              <w:left w:val="nil"/>
              <w:bottom w:val="nil"/>
              <w:right w:val="nil"/>
            </w:tcBorders>
            <w:shd w:val="clear" w:color="auto" w:fill="auto"/>
            <w:noWrap/>
            <w:vAlign w:val="bottom"/>
            <w:hideMark/>
          </w:tcPr>
          <w:p w14:paraId="4224D686"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Grigore-Stelian Hulpe</w:t>
            </w:r>
          </w:p>
        </w:tc>
        <w:tc>
          <w:tcPr>
            <w:tcW w:w="2680" w:type="dxa"/>
            <w:tcBorders>
              <w:top w:val="nil"/>
              <w:left w:val="nil"/>
              <w:bottom w:val="nil"/>
              <w:right w:val="nil"/>
            </w:tcBorders>
            <w:shd w:val="clear" w:color="auto" w:fill="auto"/>
            <w:noWrap/>
            <w:vAlign w:val="bottom"/>
            <w:hideMark/>
          </w:tcPr>
          <w:p w14:paraId="1A46AB8C"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Nørre Vilstrup Bygade 10,1.</w:t>
            </w:r>
          </w:p>
        </w:tc>
        <w:tc>
          <w:tcPr>
            <w:tcW w:w="700" w:type="dxa"/>
            <w:tcBorders>
              <w:top w:val="nil"/>
              <w:left w:val="nil"/>
              <w:bottom w:val="nil"/>
              <w:right w:val="nil"/>
            </w:tcBorders>
            <w:shd w:val="clear" w:color="auto" w:fill="auto"/>
            <w:noWrap/>
            <w:vAlign w:val="bottom"/>
            <w:hideMark/>
          </w:tcPr>
          <w:p w14:paraId="242FDDAC"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5B57D1B8"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5CDC1A75" w14:textId="77777777" w:rsidTr="0024236E">
        <w:trPr>
          <w:trHeight w:val="300"/>
        </w:trPr>
        <w:tc>
          <w:tcPr>
            <w:tcW w:w="3300" w:type="dxa"/>
            <w:tcBorders>
              <w:top w:val="nil"/>
              <w:left w:val="nil"/>
              <w:bottom w:val="nil"/>
              <w:right w:val="nil"/>
            </w:tcBorders>
            <w:shd w:val="clear" w:color="auto" w:fill="auto"/>
            <w:noWrap/>
            <w:vAlign w:val="bottom"/>
            <w:hideMark/>
          </w:tcPr>
          <w:p w14:paraId="7865BA7B"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Gunner Lauridsen</w:t>
            </w:r>
          </w:p>
        </w:tc>
        <w:tc>
          <w:tcPr>
            <w:tcW w:w="2680" w:type="dxa"/>
            <w:tcBorders>
              <w:top w:val="nil"/>
              <w:left w:val="nil"/>
              <w:bottom w:val="nil"/>
              <w:right w:val="nil"/>
            </w:tcBorders>
            <w:shd w:val="clear" w:color="auto" w:fill="auto"/>
            <w:noWrap/>
            <w:vAlign w:val="bottom"/>
            <w:hideMark/>
          </w:tcPr>
          <w:p w14:paraId="71AFF259"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Kelstrupvej 1</w:t>
            </w:r>
          </w:p>
        </w:tc>
        <w:tc>
          <w:tcPr>
            <w:tcW w:w="700" w:type="dxa"/>
            <w:tcBorders>
              <w:top w:val="nil"/>
              <w:left w:val="nil"/>
              <w:bottom w:val="nil"/>
              <w:right w:val="nil"/>
            </w:tcBorders>
            <w:shd w:val="clear" w:color="auto" w:fill="auto"/>
            <w:noWrap/>
            <w:vAlign w:val="bottom"/>
            <w:hideMark/>
          </w:tcPr>
          <w:p w14:paraId="05F12F4E"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10B07744"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0D969BC9" w14:textId="77777777" w:rsidTr="0024236E">
        <w:trPr>
          <w:trHeight w:val="300"/>
        </w:trPr>
        <w:tc>
          <w:tcPr>
            <w:tcW w:w="3300" w:type="dxa"/>
            <w:tcBorders>
              <w:top w:val="nil"/>
              <w:left w:val="nil"/>
              <w:bottom w:val="nil"/>
              <w:right w:val="nil"/>
            </w:tcBorders>
            <w:shd w:val="clear" w:color="auto" w:fill="auto"/>
            <w:noWrap/>
            <w:vAlign w:val="bottom"/>
            <w:hideMark/>
          </w:tcPr>
          <w:p w14:paraId="02EFE189"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Ionela Hulpe</w:t>
            </w:r>
          </w:p>
        </w:tc>
        <w:tc>
          <w:tcPr>
            <w:tcW w:w="2680" w:type="dxa"/>
            <w:tcBorders>
              <w:top w:val="nil"/>
              <w:left w:val="nil"/>
              <w:bottom w:val="nil"/>
              <w:right w:val="nil"/>
            </w:tcBorders>
            <w:shd w:val="clear" w:color="auto" w:fill="auto"/>
            <w:noWrap/>
            <w:vAlign w:val="bottom"/>
            <w:hideMark/>
          </w:tcPr>
          <w:p w14:paraId="47ABEEE1"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Nørre Vilstrup Bygade 10,1.</w:t>
            </w:r>
          </w:p>
        </w:tc>
        <w:tc>
          <w:tcPr>
            <w:tcW w:w="700" w:type="dxa"/>
            <w:tcBorders>
              <w:top w:val="nil"/>
              <w:left w:val="nil"/>
              <w:bottom w:val="nil"/>
              <w:right w:val="nil"/>
            </w:tcBorders>
            <w:shd w:val="clear" w:color="auto" w:fill="auto"/>
            <w:noWrap/>
            <w:vAlign w:val="bottom"/>
            <w:hideMark/>
          </w:tcPr>
          <w:p w14:paraId="29F80ABA"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2BC05C03"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3E1446BC" w14:textId="77777777" w:rsidTr="0024236E">
        <w:trPr>
          <w:trHeight w:val="300"/>
        </w:trPr>
        <w:tc>
          <w:tcPr>
            <w:tcW w:w="3300" w:type="dxa"/>
            <w:tcBorders>
              <w:top w:val="nil"/>
              <w:left w:val="nil"/>
              <w:bottom w:val="nil"/>
              <w:right w:val="nil"/>
            </w:tcBorders>
            <w:shd w:val="clear" w:color="auto" w:fill="auto"/>
            <w:noWrap/>
            <w:vAlign w:val="bottom"/>
            <w:hideMark/>
          </w:tcPr>
          <w:p w14:paraId="65E32670"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Ionela Laura Rusu</w:t>
            </w:r>
          </w:p>
        </w:tc>
        <w:tc>
          <w:tcPr>
            <w:tcW w:w="2680" w:type="dxa"/>
            <w:tcBorders>
              <w:top w:val="nil"/>
              <w:left w:val="nil"/>
              <w:bottom w:val="nil"/>
              <w:right w:val="nil"/>
            </w:tcBorders>
            <w:shd w:val="clear" w:color="auto" w:fill="auto"/>
            <w:noWrap/>
            <w:vAlign w:val="bottom"/>
            <w:hideMark/>
          </w:tcPr>
          <w:p w14:paraId="56468E46"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Vonsmosevej 4</w:t>
            </w:r>
          </w:p>
        </w:tc>
        <w:tc>
          <w:tcPr>
            <w:tcW w:w="700" w:type="dxa"/>
            <w:tcBorders>
              <w:top w:val="nil"/>
              <w:left w:val="nil"/>
              <w:bottom w:val="nil"/>
              <w:right w:val="nil"/>
            </w:tcBorders>
            <w:shd w:val="clear" w:color="auto" w:fill="auto"/>
            <w:noWrap/>
            <w:vAlign w:val="bottom"/>
            <w:hideMark/>
          </w:tcPr>
          <w:p w14:paraId="6BCCE95F"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2F21C877"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5F48DA87" w14:textId="77777777" w:rsidTr="0024236E">
        <w:trPr>
          <w:trHeight w:val="300"/>
        </w:trPr>
        <w:tc>
          <w:tcPr>
            <w:tcW w:w="3300" w:type="dxa"/>
            <w:tcBorders>
              <w:top w:val="nil"/>
              <w:left w:val="nil"/>
              <w:bottom w:val="nil"/>
              <w:right w:val="nil"/>
            </w:tcBorders>
            <w:shd w:val="clear" w:color="auto" w:fill="auto"/>
            <w:noWrap/>
            <w:vAlign w:val="bottom"/>
            <w:hideMark/>
          </w:tcPr>
          <w:p w14:paraId="2AEA7B68"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Kathrine Haahr Knudsen</w:t>
            </w:r>
          </w:p>
        </w:tc>
        <w:tc>
          <w:tcPr>
            <w:tcW w:w="2680" w:type="dxa"/>
            <w:tcBorders>
              <w:top w:val="nil"/>
              <w:left w:val="nil"/>
              <w:bottom w:val="nil"/>
              <w:right w:val="nil"/>
            </w:tcBorders>
            <w:shd w:val="clear" w:color="auto" w:fill="auto"/>
            <w:noWrap/>
            <w:vAlign w:val="bottom"/>
            <w:hideMark/>
          </w:tcPr>
          <w:p w14:paraId="008D07D9"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Grødebølvej 17</w:t>
            </w:r>
          </w:p>
        </w:tc>
        <w:tc>
          <w:tcPr>
            <w:tcW w:w="700" w:type="dxa"/>
            <w:tcBorders>
              <w:top w:val="nil"/>
              <w:left w:val="nil"/>
              <w:bottom w:val="nil"/>
              <w:right w:val="nil"/>
            </w:tcBorders>
            <w:shd w:val="clear" w:color="auto" w:fill="auto"/>
            <w:noWrap/>
            <w:vAlign w:val="bottom"/>
            <w:hideMark/>
          </w:tcPr>
          <w:p w14:paraId="3D72B2C0"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74403BF3"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1C561FF0" w14:textId="77777777" w:rsidTr="0024236E">
        <w:trPr>
          <w:trHeight w:val="300"/>
        </w:trPr>
        <w:tc>
          <w:tcPr>
            <w:tcW w:w="3300" w:type="dxa"/>
            <w:tcBorders>
              <w:top w:val="nil"/>
              <w:left w:val="nil"/>
              <w:bottom w:val="nil"/>
              <w:right w:val="nil"/>
            </w:tcBorders>
            <w:shd w:val="clear" w:color="auto" w:fill="auto"/>
            <w:noWrap/>
            <w:vAlign w:val="bottom"/>
            <w:hideMark/>
          </w:tcPr>
          <w:p w14:paraId="08F453A0"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Klaus Dieter Dührkoop</w:t>
            </w:r>
          </w:p>
        </w:tc>
        <w:tc>
          <w:tcPr>
            <w:tcW w:w="2680" w:type="dxa"/>
            <w:tcBorders>
              <w:top w:val="nil"/>
              <w:left w:val="nil"/>
              <w:bottom w:val="nil"/>
              <w:right w:val="nil"/>
            </w:tcBorders>
            <w:shd w:val="clear" w:color="auto" w:fill="auto"/>
            <w:noWrap/>
            <w:vAlign w:val="bottom"/>
            <w:hideMark/>
          </w:tcPr>
          <w:p w14:paraId="2038C7CA"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Grødebølvej 15</w:t>
            </w:r>
          </w:p>
        </w:tc>
        <w:tc>
          <w:tcPr>
            <w:tcW w:w="700" w:type="dxa"/>
            <w:tcBorders>
              <w:top w:val="nil"/>
              <w:left w:val="nil"/>
              <w:bottom w:val="nil"/>
              <w:right w:val="nil"/>
            </w:tcBorders>
            <w:shd w:val="clear" w:color="auto" w:fill="auto"/>
            <w:noWrap/>
            <w:vAlign w:val="bottom"/>
            <w:hideMark/>
          </w:tcPr>
          <w:p w14:paraId="3D555FBB"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0F46707D"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6EA6E9EB" w14:textId="77777777" w:rsidTr="0024236E">
        <w:trPr>
          <w:trHeight w:val="300"/>
        </w:trPr>
        <w:tc>
          <w:tcPr>
            <w:tcW w:w="3300" w:type="dxa"/>
            <w:tcBorders>
              <w:top w:val="nil"/>
              <w:left w:val="nil"/>
              <w:bottom w:val="nil"/>
              <w:right w:val="nil"/>
            </w:tcBorders>
            <w:shd w:val="clear" w:color="auto" w:fill="auto"/>
            <w:noWrap/>
            <w:vAlign w:val="bottom"/>
            <w:hideMark/>
          </w:tcPr>
          <w:p w14:paraId="2F13FA54"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Krzysztof Baran</w:t>
            </w:r>
          </w:p>
        </w:tc>
        <w:tc>
          <w:tcPr>
            <w:tcW w:w="2680" w:type="dxa"/>
            <w:tcBorders>
              <w:top w:val="nil"/>
              <w:left w:val="nil"/>
              <w:bottom w:val="nil"/>
              <w:right w:val="nil"/>
            </w:tcBorders>
            <w:shd w:val="clear" w:color="auto" w:fill="auto"/>
            <w:noWrap/>
            <w:vAlign w:val="bottom"/>
            <w:hideMark/>
          </w:tcPr>
          <w:p w14:paraId="2C772E93"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Grødebølvej 17</w:t>
            </w:r>
          </w:p>
        </w:tc>
        <w:tc>
          <w:tcPr>
            <w:tcW w:w="700" w:type="dxa"/>
            <w:tcBorders>
              <w:top w:val="nil"/>
              <w:left w:val="nil"/>
              <w:bottom w:val="nil"/>
              <w:right w:val="nil"/>
            </w:tcBorders>
            <w:shd w:val="clear" w:color="auto" w:fill="auto"/>
            <w:noWrap/>
            <w:vAlign w:val="bottom"/>
            <w:hideMark/>
          </w:tcPr>
          <w:p w14:paraId="734290DF"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5BBCA230"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44449002" w14:textId="77777777" w:rsidTr="0024236E">
        <w:trPr>
          <w:trHeight w:val="300"/>
        </w:trPr>
        <w:tc>
          <w:tcPr>
            <w:tcW w:w="3300" w:type="dxa"/>
            <w:tcBorders>
              <w:top w:val="nil"/>
              <w:left w:val="nil"/>
              <w:bottom w:val="nil"/>
              <w:right w:val="nil"/>
            </w:tcBorders>
            <w:shd w:val="clear" w:color="auto" w:fill="auto"/>
            <w:noWrap/>
            <w:vAlign w:val="bottom"/>
            <w:hideMark/>
          </w:tcPr>
          <w:p w14:paraId="1468DE73"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Margrethe Bjerning</w:t>
            </w:r>
          </w:p>
        </w:tc>
        <w:tc>
          <w:tcPr>
            <w:tcW w:w="2680" w:type="dxa"/>
            <w:tcBorders>
              <w:top w:val="nil"/>
              <w:left w:val="nil"/>
              <w:bottom w:val="nil"/>
              <w:right w:val="nil"/>
            </w:tcBorders>
            <w:shd w:val="clear" w:color="auto" w:fill="auto"/>
            <w:noWrap/>
            <w:vAlign w:val="bottom"/>
            <w:hideMark/>
          </w:tcPr>
          <w:p w14:paraId="162AA1D8"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Nørre Vilstrup Bygade 10,st</w:t>
            </w:r>
          </w:p>
        </w:tc>
        <w:tc>
          <w:tcPr>
            <w:tcW w:w="700" w:type="dxa"/>
            <w:tcBorders>
              <w:top w:val="nil"/>
              <w:left w:val="nil"/>
              <w:bottom w:val="nil"/>
              <w:right w:val="nil"/>
            </w:tcBorders>
            <w:shd w:val="clear" w:color="auto" w:fill="auto"/>
            <w:noWrap/>
            <w:vAlign w:val="bottom"/>
            <w:hideMark/>
          </w:tcPr>
          <w:p w14:paraId="7C8F9A8E"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2C29378B"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54B78B3E" w14:textId="77777777" w:rsidTr="0024236E">
        <w:trPr>
          <w:trHeight w:val="300"/>
        </w:trPr>
        <w:tc>
          <w:tcPr>
            <w:tcW w:w="3300" w:type="dxa"/>
            <w:tcBorders>
              <w:top w:val="nil"/>
              <w:left w:val="nil"/>
              <w:bottom w:val="nil"/>
              <w:right w:val="nil"/>
            </w:tcBorders>
            <w:shd w:val="clear" w:color="auto" w:fill="auto"/>
            <w:noWrap/>
            <w:vAlign w:val="bottom"/>
            <w:hideMark/>
          </w:tcPr>
          <w:p w14:paraId="155585A1"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Marianne Baden</w:t>
            </w:r>
          </w:p>
        </w:tc>
        <w:tc>
          <w:tcPr>
            <w:tcW w:w="2680" w:type="dxa"/>
            <w:tcBorders>
              <w:top w:val="nil"/>
              <w:left w:val="nil"/>
              <w:bottom w:val="nil"/>
              <w:right w:val="nil"/>
            </w:tcBorders>
            <w:shd w:val="clear" w:color="auto" w:fill="auto"/>
            <w:noWrap/>
            <w:vAlign w:val="bottom"/>
            <w:hideMark/>
          </w:tcPr>
          <w:p w14:paraId="0CF4305B"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Grødebølvej 14</w:t>
            </w:r>
          </w:p>
        </w:tc>
        <w:tc>
          <w:tcPr>
            <w:tcW w:w="700" w:type="dxa"/>
            <w:tcBorders>
              <w:top w:val="nil"/>
              <w:left w:val="nil"/>
              <w:bottom w:val="nil"/>
              <w:right w:val="nil"/>
            </w:tcBorders>
            <w:shd w:val="clear" w:color="auto" w:fill="auto"/>
            <w:noWrap/>
            <w:vAlign w:val="bottom"/>
            <w:hideMark/>
          </w:tcPr>
          <w:p w14:paraId="0EEFD5C0"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21E7CD31"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4CD0BCE8" w14:textId="77777777" w:rsidTr="0024236E">
        <w:trPr>
          <w:trHeight w:val="300"/>
        </w:trPr>
        <w:tc>
          <w:tcPr>
            <w:tcW w:w="3300" w:type="dxa"/>
            <w:tcBorders>
              <w:top w:val="nil"/>
              <w:left w:val="nil"/>
              <w:bottom w:val="nil"/>
              <w:right w:val="nil"/>
            </w:tcBorders>
            <w:shd w:val="clear" w:color="auto" w:fill="auto"/>
            <w:noWrap/>
            <w:vAlign w:val="bottom"/>
            <w:hideMark/>
          </w:tcPr>
          <w:p w14:paraId="2065BD71"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Martin Barron</w:t>
            </w:r>
          </w:p>
        </w:tc>
        <w:tc>
          <w:tcPr>
            <w:tcW w:w="2680" w:type="dxa"/>
            <w:tcBorders>
              <w:top w:val="nil"/>
              <w:left w:val="nil"/>
              <w:bottom w:val="nil"/>
              <w:right w:val="nil"/>
            </w:tcBorders>
            <w:shd w:val="clear" w:color="auto" w:fill="auto"/>
            <w:noWrap/>
            <w:vAlign w:val="bottom"/>
            <w:hideMark/>
          </w:tcPr>
          <w:p w14:paraId="7A214B73"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Vonsmosevej 12</w:t>
            </w:r>
          </w:p>
        </w:tc>
        <w:tc>
          <w:tcPr>
            <w:tcW w:w="700" w:type="dxa"/>
            <w:tcBorders>
              <w:top w:val="nil"/>
              <w:left w:val="nil"/>
              <w:bottom w:val="nil"/>
              <w:right w:val="nil"/>
            </w:tcBorders>
            <w:shd w:val="clear" w:color="auto" w:fill="auto"/>
            <w:noWrap/>
            <w:vAlign w:val="bottom"/>
            <w:hideMark/>
          </w:tcPr>
          <w:p w14:paraId="6A586BD8"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5D2E1B0D"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525C06AF" w14:textId="77777777" w:rsidTr="0024236E">
        <w:trPr>
          <w:trHeight w:val="300"/>
        </w:trPr>
        <w:tc>
          <w:tcPr>
            <w:tcW w:w="3300" w:type="dxa"/>
            <w:tcBorders>
              <w:top w:val="nil"/>
              <w:left w:val="nil"/>
              <w:bottom w:val="nil"/>
              <w:right w:val="nil"/>
            </w:tcBorders>
            <w:shd w:val="clear" w:color="auto" w:fill="auto"/>
            <w:noWrap/>
            <w:vAlign w:val="bottom"/>
            <w:hideMark/>
          </w:tcPr>
          <w:p w14:paraId="7EEBDB6E"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Mimma Maria Curcio</w:t>
            </w:r>
          </w:p>
        </w:tc>
        <w:tc>
          <w:tcPr>
            <w:tcW w:w="2680" w:type="dxa"/>
            <w:tcBorders>
              <w:top w:val="nil"/>
              <w:left w:val="nil"/>
              <w:bottom w:val="nil"/>
              <w:right w:val="nil"/>
            </w:tcBorders>
            <w:shd w:val="clear" w:color="auto" w:fill="auto"/>
            <w:noWrap/>
            <w:vAlign w:val="bottom"/>
            <w:hideMark/>
          </w:tcPr>
          <w:p w14:paraId="394E1248"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Vilstrupvej 148</w:t>
            </w:r>
          </w:p>
        </w:tc>
        <w:tc>
          <w:tcPr>
            <w:tcW w:w="700" w:type="dxa"/>
            <w:tcBorders>
              <w:top w:val="nil"/>
              <w:left w:val="nil"/>
              <w:bottom w:val="nil"/>
              <w:right w:val="nil"/>
            </w:tcBorders>
            <w:shd w:val="clear" w:color="auto" w:fill="auto"/>
            <w:noWrap/>
            <w:vAlign w:val="bottom"/>
            <w:hideMark/>
          </w:tcPr>
          <w:p w14:paraId="03202FA6"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04D09E78"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5D786A6A" w14:textId="77777777" w:rsidTr="0024236E">
        <w:trPr>
          <w:trHeight w:val="300"/>
        </w:trPr>
        <w:tc>
          <w:tcPr>
            <w:tcW w:w="3300" w:type="dxa"/>
            <w:tcBorders>
              <w:top w:val="nil"/>
              <w:left w:val="nil"/>
              <w:bottom w:val="nil"/>
              <w:right w:val="nil"/>
            </w:tcBorders>
            <w:shd w:val="clear" w:color="auto" w:fill="auto"/>
            <w:noWrap/>
            <w:vAlign w:val="bottom"/>
            <w:hideMark/>
          </w:tcPr>
          <w:p w14:paraId="2F79550B"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Nicoleta Luta</w:t>
            </w:r>
          </w:p>
        </w:tc>
        <w:tc>
          <w:tcPr>
            <w:tcW w:w="2680" w:type="dxa"/>
            <w:tcBorders>
              <w:top w:val="nil"/>
              <w:left w:val="nil"/>
              <w:bottom w:val="nil"/>
              <w:right w:val="nil"/>
            </w:tcBorders>
            <w:shd w:val="clear" w:color="auto" w:fill="auto"/>
            <w:noWrap/>
            <w:vAlign w:val="bottom"/>
            <w:hideMark/>
          </w:tcPr>
          <w:p w14:paraId="5CC0414A"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Vonsmosevej 8</w:t>
            </w:r>
          </w:p>
        </w:tc>
        <w:tc>
          <w:tcPr>
            <w:tcW w:w="700" w:type="dxa"/>
            <w:tcBorders>
              <w:top w:val="nil"/>
              <w:left w:val="nil"/>
              <w:bottom w:val="nil"/>
              <w:right w:val="nil"/>
            </w:tcBorders>
            <w:shd w:val="clear" w:color="auto" w:fill="auto"/>
            <w:noWrap/>
            <w:vAlign w:val="bottom"/>
            <w:hideMark/>
          </w:tcPr>
          <w:p w14:paraId="569599DC"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443C6EEE"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06A2BC05" w14:textId="77777777" w:rsidTr="0024236E">
        <w:trPr>
          <w:trHeight w:val="300"/>
        </w:trPr>
        <w:tc>
          <w:tcPr>
            <w:tcW w:w="3300" w:type="dxa"/>
            <w:tcBorders>
              <w:top w:val="nil"/>
              <w:left w:val="nil"/>
              <w:bottom w:val="nil"/>
              <w:right w:val="nil"/>
            </w:tcBorders>
            <w:shd w:val="clear" w:color="auto" w:fill="auto"/>
            <w:noWrap/>
            <w:vAlign w:val="bottom"/>
            <w:hideMark/>
          </w:tcPr>
          <w:p w14:paraId="6F97490F"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Nikoline Haahr Knudsen</w:t>
            </w:r>
          </w:p>
        </w:tc>
        <w:tc>
          <w:tcPr>
            <w:tcW w:w="2680" w:type="dxa"/>
            <w:tcBorders>
              <w:top w:val="nil"/>
              <w:left w:val="nil"/>
              <w:bottom w:val="nil"/>
              <w:right w:val="nil"/>
            </w:tcBorders>
            <w:shd w:val="clear" w:color="auto" w:fill="auto"/>
            <w:noWrap/>
            <w:vAlign w:val="bottom"/>
            <w:hideMark/>
          </w:tcPr>
          <w:p w14:paraId="19DABB83"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Grødebølvej 17</w:t>
            </w:r>
          </w:p>
        </w:tc>
        <w:tc>
          <w:tcPr>
            <w:tcW w:w="700" w:type="dxa"/>
            <w:tcBorders>
              <w:top w:val="nil"/>
              <w:left w:val="nil"/>
              <w:bottom w:val="nil"/>
              <w:right w:val="nil"/>
            </w:tcBorders>
            <w:shd w:val="clear" w:color="auto" w:fill="auto"/>
            <w:noWrap/>
            <w:vAlign w:val="bottom"/>
            <w:hideMark/>
          </w:tcPr>
          <w:p w14:paraId="77585C30"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13D5A835"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0C66830B" w14:textId="77777777" w:rsidTr="0024236E">
        <w:trPr>
          <w:trHeight w:val="300"/>
        </w:trPr>
        <w:tc>
          <w:tcPr>
            <w:tcW w:w="3300" w:type="dxa"/>
            <w:tcBorders>
              <w:top w:val="nil"/>
              <w:left w:val="nil"/>
              <w:bottom w:val="nil"/>
              <w:right w:val="nil"/>
            </w:tcBorders>
            <w:shd w:val="clear" w:color="auto" w:fill="auto"/>
            <w:noWrap/>
            <w:vAlign w:val="bottom"/>
            <w:hideMark/>
          </w:tcPr>
          <w:p w14:paraId="2C13B939"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lastRenderedPageBreak/>
              <w:t>Ole Ebbesen Madsen</w:t>
            </w:r>
          </w:p>
        </w:tc>
        <w:tc>
          <w:tcPr>
            <w:tcW w:w="2680" w:type="dxa"/>
            <w:tcBorders>
              <w:top w:val="nil"/>
              <w:left w:val="nil"/>
              <w:bottom w:val="nil"/>
              <w:right w:val="nil"/>
            </w:tcBorders>
            <w:shd w:val="clear" w:color="auto" w:fill="auto"/>
            <w:noWrap/>
            <w:vAlign w:val="bottom"/>
            <w:hideMark/>
          </w:tcPr>
          <w:p w14:paraId="0BB59C66"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Nørre Vilstrup Bygade 10,st</w:t>
            </w:r>
          </w:p>
        </w:tc>
        <w:tc>
          <w:tcPr>
            <w:tcW w:w="700" w:type="dxa"/>
            <w:tcBorders>
              <w:top w:val="nil"/>
              <w:left w:val="nil"/>
              <w:bottom w:val="nil"/>
              <w:right w:val="nil"/>
            </w:tcBorders>
            <w:shd w:val="clear" w:color="auto" w:fill="auto"/>
            <w:noWrap/>
            <w:vAlign w:val="bottom"/>
            <w:hideMark/>
          </w:tcPr>
          <w:p w14:paraId="513D9C9E"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43AE2FA4"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784491C9" w14:textId="77777777" w:rsidTr="0024236E">
        <w:trPr>
          <w:trHeight w:val="300"/>
        </w:trPr>
        <w:tc>
          <w:tcPr>
            <w:tcW w:w="3300" w:type="dxa"/>
            <w:tcBorders>
              <w:top w:val="nil"/>
              <w:left w:val="nil"/>
              <w:bottom w:val="nil"/>
              <w:right w:val="nil"/>
            </w:tcBorders>
            <w:shd w:val="clear" w:color="auto" w:fill="auto"/>
            <w:noWrap/>
            <w:vAlign w:val="bottom"/>
            <w:hideMark/>
          </w:tcPr>
          <w:p w14:paraId="53BDF604"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Pia Raunholt Cordsen Nielsen</w:t>
            </w:r>
          </w:p>
        </w:tc>
        <w:tc>
          <w:tcPr>
            <w:tcW w:w="2680" w:type="dxa"/>
            <w:tcBorders>
              <w:top w:val="nil"/>
              <w:left w:val="nil"/>
              <w:bottom w:val="nil"/>
              <w:right w:val="nil"/>
            </w:tcBorders>
            <w:shd w:val="clear" w:color="auto" w:fill="auto"/>
            <w:noWrap/>
            <w:vAlign w:val="bottom"/>
            <w:hideMark/>
          </w:tcPr>
          <w:p w14:paraId="3993DA0F"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Grødebølvej 11</w:t>
            </w:r>
          </w:p>
        </w:tc>
        <w:tc>
          <w:tcPr>
            <w:tcW w:w="700" w:type="dxa"/>
            <w:tcBorders>
              <w:top w:val="nil"/>
              <w:left w:val="nil"/>
              <w:bottom w:val="nil"/>
              <w:right w:val="nil"/>
            </w:tcBorders>
            <w:shd w:val="clear" w:color="auto" w:fill="auto"/>
            <w:noWrap/>
            <w:vAlign w:val="bottom"/>
            <w:hideMark/>
          </w:tcPr>
          <w:p w14:paraId="78214CC9"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308BA4F8"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45671CD4" w14:textId="77777777" w:rsidTr="0024236E">
        <w:trPr>
          <w:trHeight w:val="300"/>
        </w:trPr>
        <w:tc>
          <w:tcPr>
            <w:tcW w:w="3300" w:type="dxa"/>
            <w:tcBorders>
              <w:top w:val="nil"/>
              <w:left w:val="nil"/>
              <w:bottom w:val="nil"/>
              <w:right w:val="nil"/>
            </w:tcBorders>
            <w:shd w:val="clear" w:color="auto" w:fill="auto"/>
            <w:noWrap/>
            <w:vAlign w:val="bottom"/>
            <w:hideMark/>
          </w:tcPr>
          <w:p w14:paraId="7999C819"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Thomas Holm Iversen</w:t>
            </w:r>
          </w:p>
        </w:tc>
        <w:tc>
          <w:tcPr>
            <w:tcW w:w="2680" w:type="dxa"/>
            <w:tcBorders>
              <w:top w:val="nil"/>
              <w:left w:val="nil"/>
              <w:bottom w:val="nil"/>
              <w:right w:val="nil"/>
            </w:tcBorders>
            <w:shd w:val="clear" w:color="auto" w:fill="auto"/>
            <w:noWrap/>
            <w:vAlign w:val="bottom"/>
            <w:hideMark/>
          </w:tcPr>
          <w:p w14:paraId="1B9E5F7F"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Grødebølvej 14</w:t>
            </w:r>
          </w:p>
        </w:tc>
        <w:tc>
          <w:tcPr>
            <w:tcW w:w="700" w:type="dxa"/>
            <w:tcBorders>
              <w:top w:val="nil"/>
              <w:left w:val="nil"/>
              <w:bottom w:val="nil"/>
              <w:right w:val="nil"/>
            </w:tcBorders>
            <w:shd w:val="clear" w:color="auto" w:fill="auto"/>
            <w:noWrap/>
            <w:vAlign w:val="bottom"/>
            <w:hideMark/>
          </w:tcPr>
          <w:p w14:paraId="25C23AB8"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2753656F"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1882A349" w14:textId="77777777" w:rsidTr="0024236E">
        <w:trPr>
          <w:trHeight w:val="300"/>
        </w:trPr>
        <w:tc>
          <w:tcPr>
            <w:tcW w:w="3300" w:type="dxa"/>
            <w:tcBorders>
              <w:top w:val="nil"/>
              <w:left w:val="nil"/>
              <w:bottom w:val="nil"/>
              <w:right w:val="nil"/>
            </w:tcBorders>
            <w:shd w:val="clear" w:color="auto" w:fill="auto"/>
            <w:noWrap/>
            <w:vAlign w:val="bottom"/>
            <w:hideMark/>
          </w:tcPr>
          <w:p w14:paraId="1FC9D220"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Torben Lohmann</w:t>
            </w:r>
          </w:p>
        </w:tc>
        <w:tc>
          <w:tcPr>
            <w:tcW w:w="2680" w:type="dxa"/>
            <w:tcBorders>
              <w:top w:val="nil"/>
              <w:left w:val="nil"/>
              <w:bottom w:val="nil"/>
              <w:right w:val="nil"/>
            </w:tcBorders>
            <w:shd w:val="clear" w:color="auto" w:fill="auto"/>
            <w:noWrap/>
            <w:vAlign w:val="bottom"/>
            <w:hideMark/>
          </w:tcPr>
          <w:p w14:paraId="1C8ED8B0"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Nørre Vilstrup Bygade 11</w:t>
            </w:r>
          </w:p>
        </w:tc>
        <w:tc>
          <w:tcPr>
            <w:tcW w:w="700" w:type="dxa"/>
            <w:tcBorders>
              <w:top w:val="nil"/>
              <w:left w:val="nil"/>
              <w:bottom w:val="nil"/>
              <w:right w:val="nil"/>
            </w:tcBorders>
            <w:shd w:val="clear" w:color="auto" w:fill="auto"/>
            <w:noWrap/>
            <w:vAlign w:val="bottom"/>
            <w:hideMark/>
          </w:tcPr>
          <w:p w14:paraId="2F1BA138"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5204AD8C"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3909E3BA" w14:textId="77777777" w:rsidTr="0024236E">
        <w:trPr>
          <w:trHeight w:val="300"/>
        </w:trPr>
        <w:tc>
          <w:tcPr>
            <w:tcW w:w="3300" w:type="dxa"/>
            <w:tcBorders>
              <w:top w:val="nil"/>
              <w:left w:val="nil"/>
              <w:bottom w:val="nil"/>
              <w:right w:val="nil"/>
            </w:tcBorders>
            <w:shd w:val="clear" w:color="auto" w:fill="auto"/>
            <w:noWrap/>
            <w:vAlign w:val="bottom"/>
            <w:hideMark/>
          </w:tcPr>
          <w:p w14:paraId="66BEEFAC"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Velamina Luta</w:t>
            </w:r>
          </w:p>
        </w:tc>
        <w:tc>
          <w:tcPr>
            <w:tcW w:w="2680" w:type="dxa"/>
            <w:tcBorders>
              <w:top w:val="nil"/>
              <w:left w:val="nil"/>
              <w:bottom w:val="nil"/>
              <w:right w:val="nil"/>
            </w:tcBorders>
            <w:shd w:val="clear" w:color="auto" w:fill="auto"/>
            <w:noWrap/>
            <w:vAlign w:val="bottom"/>
            <w:hideMark/>
          </w:tcPr>
          <w:p w14:paraId="45FD969D"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Vonsmosevej 8</w:t>
            </w:r>
          </w:p>
        </w:tc>
        <w:tc>
          <w:tcPr>
            <w:tcW w:w="700" w:type="dxa"/>
            <w:tcBorders>
              <w:top w:val="nil"/>
              <w:left w:val="nil"/>
              <w:bottom w:val="nil"/>
              <w:right w:val="nil"/>
            </w:tcBorders>
            <w:shd w:val="clear" w:color="auto" w:fill="auto"/>
            <w:noWrap/>
            <w:vAlign w:val="bottom"/>
            <w:hideMark/>
          </w:tcPr>
          <w:p w14:paraId="2C87EBEA"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7572328B"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4A27D5A4" w14:textId="77777777" w:rsidTr="0024236E">
        <w:trPr>
          <w:trHeight w:val="300"/>
        </w:trPr>
        <w:tc>
          <w:tcPr>
            <w:tcW w:w="3300" w:type="dxa"/>
            <w:tcBorders>
              <w:top w:val="nil"/>
              <w:left w:val="nil"/>
              <w:bottom w:val="nil"/>
              <w:right w:val="nil"/>
            </w:tcBorders>
            <w:shd w:val="clear" w:color="auto" w:fill="auto"/>
            <w:noWrap/>
            <w:vAlign w:val="bottom"/>
            <w:hideMark/>
          </w:tcPr>
          <w:p w14:paraId="4B721955"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Bente Lauridsen</w:t>
            </w:r>
          </w:p>
        </w:tc>
        <w:tc>
          <w:tcPr>
            <w:tcW w:w="2680" w:type="dxa"/>
            <w:tcBorders>
              <w:top w:val="nil"/>
              <w:left w:val="nil"/>
              <w:bottom w:val="nil"/>
              <w:right w:val="nil"/>
            </w:tcBorders>
            <w:shd w:val="clear" w:color="auto" w:fill="auto"/>
            <w:noWrap/>
            <w:vAlign w:val="bottom"/>
            <w:hideMark/>
          </w:tcPr>
          <w:p w14:paraId="7342A5A5"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Kelstrupvej 1</w:t>
            </w:r>
          </w:p>
        </w:tc>
        <w:tc>
          <w:tcPr>
            <w:tcW w:w="700" w:type="dxa"/>
            <w:tcBorders>
              <w:top w:val="nil"/>
              <w:left w:val="nil"/>
              <w:bottom w:val="nil"/>
              <w:right w:val="nil"/>
            </w:tcBorders>
            <w:shd w:val="clear" w:color="auto" w:fill="auto"/>
            <w:noWrap/>
            <w:vAlign w:val="bottom"/>
            <w:hideMark/>
          </w:tcPr>
          <w:p w14:paraId="5ED9ADFD"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5FF4B746"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6C840DAC" w14:textId="77777777" w:rsidTr="0024236E">
        <w:trPr>
          <w:trHeight w:val="300"/>
        </w:trPr>
        <w:tc>
          <w:tcPr>
            <w:tcW w:w="3300" w:type="dxa"/>
            <w:tcBorders>
              <w:top w:val="nil"/>
              <w:left w:val="nil"/>
              <w:bottom w:val="nil"/>
              <w:right w:val="nil"/>
            </w:tcBorders>
            <w:shd w:val="clear" w:color="auto" w:fill="auto"/>
            <w:noWrap/>
            <w:vAlign w:val="bottom"/>
            <w:hideMark/>
          </w:tcPr>
          <w:p w14:paraId="753BCCEA"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Dansk Gasdistribution A/S</w:t>
            </w:r>
          </w:p>
        </w:tc>
        <w:tc>
          <w:tcPr>
            <w:tcW w:w="2680" w:type="dxa"/>
            <w:tcBorders>
              <w:top w:val="nil"/>
              <w:left w:val="nil"/>
              <w:bottom w:val="nil"/>
              <w:right w:val="nil"/>
            </w:tcBorders>
            <w:shd w:val="clear" w:color="auto" w:fill="auto"/>
            <w:noWrap/>
            <w:vAlign w:val="bottom"/>
            <w:hideMark/>
          </w:tcPr>
          <w:p w14:paraId="12313322"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Tonne Kjærsvej 65</w:t>
            </w:r>
          </w:p>
        </w:tc>
        <w:tc>
          <w:tcPr>
            <w:tcW w:w="700" w:type="dxa"/>
            <w:tcBorders>
              <w:top w:val="nil"/>
              <w:left w:val="nil"/>
              <w:bottom w:val="nil"/>
              <w:right w:val="nil"/>
            </w:tcBorders>
            <w:shd w:val="clear" w:color="auto" w:fill="auto"/>
            <w:noWrap/>
            <w:vAlign w:val="bottom"/>
            <w:hideMark/>
          </w:tcPr>
          <w:p w14:paraId="04835814"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7000</w:t>
            </w:r>
          </w:p>
        </w:tc>
        <w:tc>
          <w:tcPr>
            <w:tcW w:w="1540" w:type="dxa"/>
            <w:tcBorders>
              <w:top w:val="nil"/>
              <w:left w:val="nil"/>
              <w:bottom w:val="nil"/>
              <w:right w:val="nil"/>
            </w:tcBorders>
            <w:shd w:val="clear" w:color="auto" w:fill="auto"/>
            <w:noWrap/>
            <w:vAlign w:val="bottom"/>
            <w:hideMark/>
          </w:tcPr>
          <w:p w14:paraId="3DD697A3"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Fredericia</w:t>
            </w:r>
          </w:p>
        </w:tc>
      </w:tr>
      <w:tr w:rsidR="0024236E" w:rsidRPr="0024236E" w14:paraId="238EAD6A" w14:textId="77777777" w:rsidTr="0024236E">
        <w:trPr>
          <w:trHeight w:val="300"/>
        </w:trPr>
        <w:tc>
          <w:tcPr>
            <w:tcW w:w="3300" w:type="dxa"/>
            <w:tcBorders>
              <w:top w:val="nil"/>
              <w:left w:val="nil"/>
              <w:bottom w:val="nil"/>
              <w:right w:val="nil"/>
            </w:tcBorders>
            <w:shd w:val="clear" w:color="auto" w:fill="auto"/>
            <w:noWrap/>
            <w:vAlign w:val="bottom"/>
            <w:hideMark/>
          </w:tcPr>
          <w:p w14:paraId="210D67F0"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Grødebøl Minkfarm A/S</w:t>
            </w:r>
          </w:p>
        </w:tc>
        <w:tc>
          <w:tcPr>
            <w:tcW w:w="2680" w:type="dxa"/>
            <w:tcBorders>
              <w:top w:val="nil"/>
              <w:left w:val="nil"/>
              <w:bottom w:val="nil"/>
              <w:right w:val="nil"/>
            </w:tcBorders>
            <w:shd w:val="clear" w:color="auto" w:fill="auto"/>
            <w:noWrap/>
            <w:vAlign w:val="bottom"/>
            <w:hideMark/>
          </w:tcPr>
          <w:p w14:paraId="1A591D9C"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Grødebølvej 11</w:t>
            </w:r>
          </w:p>
        </w:tc>
        <w:tc>
          <w:tcPr>
            <w:tcW w:w="700" w:type="dxa"/>
            <w:tcBorders>
              <w:top w:val="nil"/>
              <w:left w:val="nil"/>
              <w:bottom w:val="nil"/>
              <w:right w:val="nil"/>
            </w:tcBorders>
            <w:shd w:val="clear" w:color="auto" w:fill="auto"/>
            <w:noWrap/>
            <w:vAlign w:val="bottom"/>
            <w:hideMark/>
          </w:tcPr>
          <w:p w14:paraId="67D19EB8"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6FC2E9C2"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5EE9FAE8" w14:textId="77777777" w:rsidTr="0024236E">
        <w:trPr>
          <w:trHeight w:val="300"/>
        </w:trPr>
        <w:tc>
          <w:tcPr>
            <w:tcW w:w="3300" w:type="dxa"/>
            <w:tcBorders>
              <w:top w:val="nil"/>
              <w:left w:val="nil"/>
              <w:bottom w:val="nil"/>
              <w:right w:val="nil"/>
            </w:tcBorders>
            <w:shd w:val="clear" w:color="auto" w:fill="auto"/>
            <w:noWrap/>
            <w:vAlign w:val="bottom"/>
            <w:hideMark/>
          </w:tcPr>
          <w:p w14:paraId="339F919A"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Jens Peter Stigsgaard Nissen</w:t>
            </w:r>
          </w:p>
        </w:tc>
        <w:tc>
          <w:tcPr>
            <w:tcW w:w="2680" w:type="dxa"/>
            <w:tcBorders>
              <w:top w:val="nil"/>
              <w:left w:val="nil"/>
              <w:bottom w:val="nil"/>
              <w:right w:val="nil"/>
            </w:tcBorders>
            <w:shd w:val="clear" w:color="auto" w:fill="auto"/>
            <w:noWrap/>
            <w:vAlign w:val="bottom"/>
            <w:hideMark/>
          </w:tcPr>
          <w:p w14:paraId="0BA18F79"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Vonsmosevej 12</w:t>
            </w:r>
          </w:p>
        </w:tc>
        <w:tc>
          <w:tcPr>
            <w:tcW w:w="700" w:type="dxa"/>
            <w:tcBorders>
              <w:top w:val="nil"/>
              <w:left w:val="nil"/>
              <w:bottom w:val="nil"/>
              <w:right w:val="nil"/>
            </w:tcBorders>
            <w:shd w:val="clear" w:color="auto" w:fill="auto"/>
            <w:noWrap/>
            <w:vAlign w:val="bottom"/>
            <w:hideMark/>
          </w:tcPr>
          <w:p w14:paraId="5009D638"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246C0434"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615C295C" w14:textId="77777777" w:rsidTr="0024236E">
        <w:trPr>
          <w:trHeight w:val="300"/>
        </w:trPr>
        <w:tc>
          <w:tcPr>
            <w:tcW w:w="3300" w:type="dxa"/>
            <w:tcBorders>
              <w:top w:val="nil"/>
              <w:left w:val="nil"/>
              <w:bottom w:val="nil"/>
              <w:right w:val="nil"/>
            </w:tcBorders>
            <w:shd w:val="clear" w:color="auto" w:fill="auto"/>
            <w:noWrap/>
            <w:vAlign w:val="bottom"/>
            <w:hideMark/>
          </w:tcPr>
          <w:p w14:paraId="514B8314"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Nis Lauesen Skau</w:t>
            </w:r>
          </w:p>
        </w:tc>
        <w:tc>
          <w:tcPr>
            <w:tcW w:w="2680" w:type="dxa"/>
            <w:tcBorders>
              <w:top w:val="nil"/>
              <w:left w:val="nil"/>
              <w:bottom w:val="nil"/>
              <w:right w:val="nil"/>
            </w:tcBorders>
            <w:shd w:val="clear" w:color="auto" w:fill="auto"/>
            <w:noWrap/>
            <w:vAlign w:val="bottom"/>
            <w:hideMark/>
          </w:tcPr>
          <w:p w14:paraId="58F06637"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Vilstrupvej 148</w:t>
            </w:r>
          </w:p>
        </w:tc>
        <w:tc>
          <w:tcPr>
            <w:tcW w:w="700" w:type="dxa"/>
            <w:tcBorders>
              <w:top w:val="nil"/>
              <w:left w:val="nil"/>
              <w:bottom w:val="nil"/>
              <w:right w:val="nil"/>
            </w:tcBorders>
            <w:shd w:val="clear" w:color="auto" w:fill="auto"/>
            <w:noWrap/>
            <w:vAlign w:val="bottom"/>
            <w:hideMark/>
          </w:tcPr>
          <w:p w14:paraId="198E1E8E"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7C36E781"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6A576FF6" w14:textId="77777777" w:rsidTr="0024236E">
        <w:trPr>
          <w:trHeight w:val="300"/>
        </w:trPr>
        <w:tc>
          <w:tcPr>
            <w:tcW w:w="3300" w:type="dxa"/>
            <w:tcBorders>
              <w:top w:val="nil"/>
              <w:left w:val="nil"/>
              <w:bottom w:val="nil"/>
              <w:right w:val="nil"/>
            </w:tcBorders>
            <w:shd w:val="clear" w:color="auto" w:fill="auto"/>
            <w:noWrap/>
            <w:vAlign w:val="bottom"/>
            <w:hideMark/>
          </w:tcPr>
          <w:p w14:paraId="27ABA509"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Peter Kjerulf Knudsen</w:t>
            </w:r>
          </w:p>
        </w:tc>
        <w:tc>
          <w:tcPr>
            <w:tcW w:w="2680" w:type="dxa"/>
            <w:tcBorders>
              <w:top w:val="nil"/>
              <w:left w:val="nil"/>
              <w:bottom w:val="nil"/>
              <w:right w:val="nil"/>
            </w:tcBorders>
            <w:shd w:val="clear" w:color="auto" w:fill="auto"/>
            <w:noWrap/>
            <w:vAlign w:val="bottom"/>
            <w:hideMark/>
          </w:tcPr>
          <w:p w14:paraId="7EE71259"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Grødebølvej 17</w:t>
            </w:r>
          </w:p>
        </w:tc>
        <w:tc>
          <w:tcPr>
            <w:tcW w:w="700" w:type="dxa"/>
            <w:tcBorders>
              <w:top w:val="nil"/>
              <w:left w:val="nil"/>
              <w:bottom w:val="nil"/>
              <w:right w:val="nil"/>
            </w:tcBorders>
            <w:shd w:val="clear" w:color="auto" w:fill="auto"/>
            <w:noWrap/>
            <w:vAlign w:val="bottom"/>
            <w:hideMark/>
          </w:tcPr>
          <w:p w14:paraId="01B7D680"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04AC8ADA"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2C8A05E3" w14:textId="77777777" w:rsidTr="0024236E">
        <w:trPr>
          <w:trHeight w:val="300"/>
        </w:trPr>
        <w:tc>
          <w:tcPr>
            <w:tcW w:w="3300" w:type="dxa"/>
            <w:tcBorders>
              <w:top w:val="nil"/>
              <w:left w:val="nil"/>
              <w:bottom w:val="nil"/>
              <w:right w:val="nil"/>
            </w:tcBorders>
            <w:shd w:val="clear" w:color="auto" w:fill="auto"/>
            <w:noWrap/>
            <w:vAlign w:val="bottom"/>
            <w:hideMark/>
          </w:tcPr>
          <w:p w14:paraId="376F2BFF"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Søren Elkjær</w:t>
            </w:r>
          </w:p>
        </w:tc>
        <w:tc>
          <w:tcPr>
            <w:tcW w:w="2680" w:type="dxa"/>
            <w:tcBorders>
              <w:top w:val="nil"/>
              <w:left w:val="nil"/>
              <w:bottom w:val="nil"/>
              <w:right w:val="nil"/>
            </w:tcBorders>
            <w:shd w:val="clear" w:color="auto" w:fill="auto"/>
            <w:noWrap/>
            <w:vAlign w:val="bottom"/>
            <w:hideMark/>
          </w:tcPr>
          <w:p w14:paraId="3EF79C98"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Vilstrupvej 160</w:t>
            </w:r>
          </w:p>
        </w:tc>
        <w:tc>
          <w:tcPr>
            <w:tcW w:w="700" w:type="dxa"/>
            <w:tcBorders>
              <w:top w:val="nil"/>
              <w:left w:val="nil"/>
              <w:bottom w:val="nil"/>
              <w:right w:val="nil"/>
            </w:tcBorders>
            <w:shd w:val="clear" w:color="auto" w:fill="auto"/>
            <w:noWrap/>
            <w:vAlign w:val="bottom"/>
            <w:hideMark/>
          </w:tcPr>
          <w:p w14:paraId="3C3F4D95"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63902937"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4FD6DB19" w14:textId="77777777" w:rsidTr="0024236E">
        <w:trPr>
          <w:trHeight w:val="300"/>
        </w:trPr>
        <w:tc>
          <w:tcPr>
            <w:tcW w:w="3300" w:type="dxa"/>
            <w:tcBorders>
              <w:top w:val="nil"/>
              <w:left w:val="nil"/>
              <w:bottom w:val="nil"/>
              <w:right w:val="nil"/>
            </w:tcBorders>
            <w:shd w:val="clear" w:color="auto" w:fill="auto"/>
            <w:noWrap/>
            <w:vAlign w:val="bottom"/>
            <w:hideMark/>
          </w:tcPr>
          <w:p w14:paraId="4610A650"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Vivian Duborg Elkjær</w:t>
            </w:r>
          </w:p>
        </w:tc>
        <w:tc>
          <w:tcPr>
            <w:tcW w:w="2680" w:type="dxa"/>
            <w:tcBorders>
              <w:top w:val="nil"/>
              <w:left w:val="nil"/>
              <w:bottom w:val="nil"/>
              <w:right w:val="nil"/>
            </w:tcBorders>
            <w:shd w:val="clear" w:color="auto" w:fill="auto"/>
            <w:noWrap/>
            <w:vAlign w:val="bottom"/>
            <w:hideMark/>
          </w:tcPr>
          <w:p w14:paraId="07C92488"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Vilstrupvej 160</w:t>
            </w:r>
          </w:p>
        </w:tc>
        <w:tc>
          <w:tcPr>
            <w:tcW w:w="700" w:type="dxa"/>
            <w:tcBorders>
              <w:top w:val="nil"/>
              <w:left w:val="nil"/>
              <w:bottom w:val="nil"/>
              <w:right w:val="nil"/>
            </w:tcBorders>
            <w:shd w:val="clear" w:color="auto" w:fill="auto"/>
            <w:noWrap/>
            <w:vAlign w:val="bottom"/>
            <w:hideMark/>
          </w:tcPr>
          <w:p w14:paraId="4A8B243C"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56F9FFCA"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5FE5A0DC" w14:textId="77777777" w:rsidTr="0024236E">
        <w:trPr>
          <w:trHeight w:val="300"/>
        </w:trPr>
        <w:tc>
          <w:tcPr>
            <w:tcW w:w="3300" w:type="dxa"/>
            <w:tcBorders>
              <w:top w:val="nil"/>
              <w:left w:val="nil"/>
              <w:bottom w:val="nil"/>
              <w:right w:val="nil"/>
            </w:tcBorders>
            <w:shd w:val="clear" w:color="auto" w:fill="auto"/>
            <w:noWrap/>
            <w:vAlign w:val="bottom"/>
            <w:hideMark/>
          </w:tcPr>
          <w:p w14:paraId="00A02B72"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Aksel Pustelnik</w:t>
            </w:r>
          </w:p>
        </w:tc>
        <w:tc>
          <w:tcPr>
            <w:tcW w:w="2680" w:type="dxa"/>
            <w:tcBorders>
              <w:top w:val="nil"/>
              <w:left w:val="nil"/>
              <w:bottom w:val="nil"/>
              <w:right w:val="nil"/>
            </w:tcBorders>
            <w:shd w:val="clear" w:color="auto" w:fill="auto"/>
            <w:noWrap/>
            <w:vAlign w:val="bottom"/>
            <w:hideMark/>
          </w:tcPr>
          <w:p w14:paraId="1BAF7455"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Nørre Vilstrup Bygade 3</w:t>
            </w:r>
          </w:p>
        </w:tc>
        <w:tc>
          <w:tcPr>
            <w:tcW w:w="700" w:type="dxa"/>
            <w:tcBorders>
              <w:top w:val="nil"/>
              <w:left w:val="nil"/>
              <w:bottom w:val="nil"/>
              <w:right w:val="nil"/>
            </w:tcBorders>
            <w:shd w:val="clear" w:color="auto" w:fill="auto"/>
            <w:noWrap/>
            <w:vAlign w:val="bottom"/>
            <w:hideMark/>
          </w:tcPr>
          <w:p w14:paraId="350E9209"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0B05283F"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6C1EBCEF" w14:textId="77777777" w:rsidTr="0024236E">
        <w:trPr>
          <w:trHeight w:val="600"/>
        </w:trPr>
        <w:tc>
          <w:tcPr>
            <w:tcW w:w="3300" w:type="dxa"/>
            <w:tcBorders>
              <w:top w:val="nil"/>
              <w:left w:val="nil"/>
              <w:bottom w:val="nil"/>
              <w:right w:val="nil"/>
            </w:tcBorders>
            <w:shd w:val="clear" w:color="auto" w:fill="auto"/>
            <w:vAlign w:val="bottom"/>
            <w:hideMark/>
          </w:tcPr>
          <w:p w14:paraId="07590150"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Certa v/ Torben Lohmann</w:t>
            </w:r>
          </w:p>
        </w:tc>
        <w:tc>
          <w:tcPr>
            <w:tcW w:w="2680" w:type="dxa"/>
            <w:tcBorders>
              <w:top w:val="nil"/>
              <w:left w:val="nil"/>
              <w:bottom w:val="nil"/>
              <w:right w:val="nil"/>
            </w:tcBorders>
            <w:shd w:val="clear" w:color="auto" w:fill="auto"/>
            <w:noWrap/>
            <w:vAlign w:val="bottom"/>
            <w:hideMark/>
          </w:tcPr>
          <w:p w14:paraId="7C940CB6"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Nørre Vilstrup Bygade 11</w:t>
            </w:r>
          </w:p>
        </w:tc>
        <w:tc>
          <w:tcPr>
            <w:tcW w:w="700" w:type="dxa"/>
            <w:tcBorders>
              <w:top w:val="nil"/>
              <w:left w:val="nil"/>
              <w:bottom w:val="nil"/>
              <w:right w:val="nil"/>
            </w:tcBorders>
            <w:shd w:val="clear" w:color="auto" w:fill="auto"/>
            <w:noWrap/>
            <w:vAlign w:val="bottom"/>
            <w:hideMark/>
          </w:tcPr>
          <w:p w14:paraId="56B89A3A"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03018382"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6F6F30BB" w14:textId="77777777" w:rsidTr="0024236E">
        <w:trPr>
          <w:trHeight w:val="300"/>
        </w:trPr>
        <w:tc>
          <w:tcPr>
            <w:tcW w:w="3300" w:type="dxa"/>
            <w:tcBorders>
              <w:top w:val="nil"/>
              <w:left w:val="nil"/>
              <w:bottom w:val="nil"/>
              <w:right w:val="nil"/>
            </w:tcBorders>
            <w:shd w:val="clear" w:color="auto" w:fill="auto"/>
            <w:noWrap/>
            <w:vAlign w:val="bottom"/>
            <w:hideMark/>
          </w:tcPr>
          <w:p w14:paraId="72430B31"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F. Cordsen Ejendomme Aps</w:t>
            </w:r>
          </w:p>
        </w:tc>
        <w:tc>
          <w:tcPr>
            <w:tcW w:w="2680" w:type="dxa"/>
            <w:tcBorders>
              <w:top w:val="nil"/>
              <w:left w:val="nil"/>
              <w:bottom w:val="nil"/>
              <w:right w:val="nil"/>
            </w:tcBorders>
            <w:shd w:val="clear" w:color="auto" w:fill="auto"/>
            <w:noWrap/>
            <w:vAlign w:val="bottom"/>
            <w:hideMark/>
          </w:tcPr>
          <w:p w14:paraId="11115D00"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Grødebølvej 11</w:t>
            </w:r>
          </w:p>
        </w:tc>
        <w:tc>
          <w:tcPr>
            <w:tcW w:w="700" w:type="dxa"/>
            <w:tcBorders>
              <w:top w:val="nil"/>
              <w:left w:val="nil"/>
              <w:bottom w:val="nil"/>
              <w:right w:val="nil"/>
            </w:tcBorders>
            <w:shd w:val="clear" w:color="auto" w:fill="auto"/>
            <w:noWrap/>
            <w:vAlign w:val="bottom"/>
            <w:hideMark/>
          </w:tcPr>
          <w:p w14:paraId="622988C3"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6E7090C8"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1BB8F860" w14:textId="77777777" w:rsidTr="0024236E">
        <w:trPr>
          <w:trHeight w:val="300"/>
        </w:trPr>
        <w:tc>
          <w:tcPr>
            <w:tcW w:w="3300" w:type="dxa"/>
            <w:tcBorders>
              <w:top w:val="nil"/>
              <w:left w:val="nil"/>
              <w:bottom w:val="nil"/>
              <w:right w:val="nil"/>
            </w:tcBorders>
            <w:shd w:val="clear" w:color="auto" w:fill="auto"/>
            <w:noWrap/>
            <w:vAlign w:val="bottom"/>
            <w:hideMark/>
          </w:tcPr>
          <w:p w14:paraId="17AD5B50"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Grødebøl A/S</w:t>
            </w:r>
          </w:p>
        </w:tc>
        <w:tc>
          <w:tcPr>
            <w:tcW w:w="2680" w:type="dxa"/>
            <w:tcBorders>
              <w:top w:val="nil"/>
              <w:left w:val="nil"/>
              <w:bottom w:val="nil"/>
              <w:right w:val="nil"/>
            </w:tcBorders>
            <w:shd w:val="clear" w:color="auto" w:fill="auto"/>
            <w:noWrap/>
            <w:vAlign w:val="bottom"/>
            <w:hideMark/>
          </w:tcPr>
          <w:p w14:paraId="7094DCC2"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Grødebølvej 11</w:t>
            </w:r>
          </w:p>
        </w:tc>
        <w:tc>
          <w:tcPr>
            <w:tcW w:w="700" w:type="dxa"/>
            <w:tcBorders>
              <w:top w:val="nil"/>
              <w:left w:val="nil"/>
              <w:bottom w:val="nil"/>
              <w:right w:val="nil"/>
            </w:tcBorders>
            <w:shd w:val="clear" w:color="auto" w:fill="auto"/>
            <w:noWrap/>
            <w:vAlign w:val="bottom"/>
            <w:hideMark/>
          </w:tcPr>
          <w:p w14:paraId="19E5F05F"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25432396"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 xml:space="preserve">Haderslev           </w:t>
            </w:r>
          </w:p>
        </w:tc>
      </w:tr>
      <w:tr w:rsidR="0024236E" w:rsidRPr="0024236E" w14:paraId="27B3BF5F" w14:textId="77777777" w:rsidTr="0024236E">
        <w:trPr>
          <w:trHeight w:val="300"/>
        </w:trPr>
        <w:tc>
          <w:tcPr>
            <w:tcW w:w="3300" w:type="dxa"/>
            <w:tcBorders>
              <w:top w:val="nil"/>
              <w:left w:val="nil"/>
              <w:bottom w:val="nil"/>
              <w:right w:val="nil"/>
            </w:tcBorders>
            <w:shd w:val="clear" w:color="auto" w:fill="auto"/>
            <w:noWrap/>
            <w:vAlign w:val="bottom"/>
            <w:hideMark/>
          </w:tcPr>
          <w:p w14:paraId="221D4E46"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Grødebøl Holding Aps</w:t>
            </w:r>
          </w:p>
        </w:tc>
        <w:tc>
          <w:tcPr>
            <w:tcW w:w="2680" w:type="dxa"/>
            <w:tcBorders>
              <w:top w:val="nil"/>
              <w:left w:val="nil"/>
              <w:bottom w:val="nil"/>
              <w:right w:val="nil"/>
            </w:tcBorders>
            <w:shd w:val="clear" w:color="auto" w:fill="auto"/>
            <w:noWrap/>
            <w:vAlign w:val="bottom"/>
            <w:hideMark/>
          </w:tcPr>
          <w:p w14:paraId="59508D46"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Grødebølvej 11</w:t>
            </w:r>
          </w:p>
        </w:tc>
        <w:tc>
          <w:tcPr>
            <w:tcW w:w="700" w:type="dxa"/>
            <w:tcBorders>
              <w:top w:val="nil"/>
              <w:left w:val="nil"/>
              <w:bottom w:val="nil"/>
              <w:right w:val="nil"/>
            </w:tcBorders>
            <w:shd w:val="clear" w:color="auto" w:fill="auto"/>
            <w:noWrap/>
            <w:vAlign w:val="bottom"/>
            <w:hideMark/>
          </w:tcPr>
          <w:p w14:paraId="024898F7"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3620E9BD"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13E5EF6E" w14:textId="77777777" w:rsidTr="0024236E">
        <w:trPr>
          <w:trHeight w:val="300"/>
        </w:trPr>
        <w:tc>
          <w:tcPr>
            <w:tcW w:w="3300" w:type="dxa"/>
            <w:tcBorders>
              <w:top w:val="nil"/>
              <w:left w:val="nil"/>
              <w:bottom w:val="nil"/>
              <w:right w:val="nil"/>
            </w:tcBorders>
            <w:shd w:val="clear" w:color="auto" w:fill="auto"/>
            <w:noWrap/>
            <w:vAlign w:val="bottom"/>
            <w:hideMark/>
          </w:tcPr>
          <w:p w14:paraId="35C16379"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Grødebøl I Aps</w:t>
            </w:r>
          </w:p>
        </w:tc>
        <w:tc>
          <w:tcPr>
            <w:tcW w:w="2680" w:type="dxa"/>
            <w:tcBorders>
              <w:top w:val="nil"/>
              <w:left w:val="nil"/>
              <w:bottom w:val="nil"/>
              <w:right w:val="nil"/>
            </w:tcBorders>
            <w:shd w:val="clear" w:color="auto" w:fill="auto"/>
            <w:noWrap/>
            <w:vAlign w:val="bottom"/>
            <w:hideMark/>
          </w:tcPr>
          <w:p w14:paraId="5711E921"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Grødebølvej 11</w:t>
            </w:r>
          </w:p>
        </w:tc>
        <w:tc>
          <w:tcPr>
            <w:tcW w:w="700" w:type="dxa"/>
            <w:tcBorders>
              <w:top w:val="nil"/>
              <w:left w:val="nil"/>
              <w:bottom w:val="nil"/>
              <w:right w:val="nil"/>
            </w:tcBorders>
            <w:shd w:val="clear" w:color="auto" w:fill="auto"/>
            <w:noWrap/>
            <w:vAlign w:val="bottom"/>
            <w:hideMark/>
          </w:tcPr>
          <w:p w14:paraId="65297E76"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03E56F27"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199614A4" w14:textId="77777777" w:rsidTr="0024236E">
        <w:trPr>
          <w:trHeight w:val="300"/>
        </w:trPr>
        <w:tc>
          <w:tcPr>
            <w:tcW w:w="3300" w:type="dxa"/>
            <w:tcBorders>
              <w:top w:val="nil"/>
              <w:left w:val="nil"/>
              <w:bottom w:val="nil"/>
              <w:right w:val="nil"/>
            </w:tcBorders>
            <w:shd w:val="clear" w:color="auto" w:fill="auto"/>
            <w:noWrap/>
            <w:vAlign w:val="bottom"/>
            <w:hideMark/>
          </w:tcPr>
          <w:p w14:paraId="771F14A4"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Grødebøl Iii Aps</w:t>
            </w:r>
          </w:p>
        </w:tc>
        <w:tc>
          <w:tcPr>
            <w:tcW w:w="2680" w:type="dxa"/>
            <w:tcBorders>
              <w:top w:val="nil"/>
              <w:left w:val="nil"/>
              <w:bottom w:val="nil"/>
              <w:right w:val="nil"/>
            </w:tcBorders>
            <w:shd w:val="clear" w:color="auto" w:fill="auto"/>
            <w:noWrap/>
            <w:vAlign w:val="bottom"/>
            <w:hideMark/>
          </w:tcPr>
          <w:p w14:paraId="7E67D4EE"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Grødebølvej 11</w:t>
            </w:r>
          </w:p>
        </w:tc>
        <w:tc>
          <w:tcPr>
            <w:tcW w:w="700" w:type="dxa"/>
            <w:tcBorders>
              <w:top w:val="nil"/>
              <w:left w:val="nil"/>
              <w:bottom w:val="nil"/>
              <w:right w:val="nil"/>
            </w:tcBorders>
            <w:shd w:val="clear" w:color="auto" w:fill="auto"/>
            <w:noWrap/>
            <w:vAlign w:val="bottom"/>
            <w:hideMark/>
          </w:tcPr>
          <w:p w14:paraId="7060AA51"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4772C901"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38B2CCF3" w14:textId="77777777" w:rsidTr="0024236E">
        <w:trPr>
          <w:trHeight w:val="300"/>
        </w:trPr>
        <w:tc>
          <w:tcPr>
            <w:tcW w:w="3300" w:type="dxa"/>
            <w:tcBorders>
              <w:top w:val="nil"/>
              <w:left w:val="nil"/>
              <w:bottom w:val="nil"/>
              <w:right w:val="nil"/>
            </w:tcBorders>
            <w:shd w:val="clear" w:color="auto" w:fill="auto"/>
            <w:noWrap/>
            <w:vAlign w:val="bottom"/>
            <w:hideMark/>
          </w:tcPr>
          <w:p w14:paraId="2DA292EC"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Grødebøl Minkfarm A/S</w:t>
            </w:r>
          </w:p>
        </w:tc>
        <w:tc>
          <w:tcPr>
            <w:tcW w:w="2680" w:type="dxa"/>
            <w:tcBorders>
              <w:top w:val="nil"/>
              <w:left w:val="nil"/>
              <w:bottom w:val="nil"/>
              <w:right w:val="nil"/>
            </w:tcBorders>
            <w:shd w:val="clear" w:color="auto" w:fill="auto"/>
            <w:noWrap/>
            <w:vAlign w:val="bottom"/>
            <w:hideMark/>
          </w:tcPr>
          <w:p w14:paraId="50EB3C2E"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Grødebølvej 11</w:t>
            </w:r>
          </w:p>
        </w:tc>
        <w:tc>
          <w:tcPr>
            <w:tcW w:w="700" w:type="dxa"/>
            <w:tcBorders>
              <w:top w:val="nil"/>
              <w:left w:val="nil"/>
              <w:bottom w:val="nil"/>
              <w:right w:val="nil"/>
            </w:tcBorders>
            <w:shd w:val="clear" w:color="auto" w:fill="auto"/>
            <w:noWrap/>
            <w:vAlign w:val="bottom"/>
            <w:hideMark/>
          </w:tcPr>
          <w:p w14:paraId="6B707F62"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55D3C82A"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58B3C257" w14:textId="77777777" w:rsidTr="0024236E">
        <w:trPr>
          <w:trHeight w:val="300"/>
        </w:trPr>
        <w:tc>
          <w:tcPr>
            <w:tcW w:w="3300" w:type="dxa"/>
            <w:tcBorders>
              <w:top w:val="nil"/>
              <w:left w:val="nil"/>
              <w:bottom w:val="nil"/>
              <w:right w:val="nil"/>
            </w:tcBorders>
            <w:shd w:val="clear" w:color="auto" w:fill="auto"/>
            <w:noWrap/>
            <w:vAlign w:val="bottom"/>
            <w:hideMark/>
          </w:tcPr>
          <w:p w14:paraId="3E6D4A03"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Jrb Ivs.</w:t>
            </w:r>
          </w:p>
        </w:tc>
        <w:tc>
          <w:tcPr>
            <w:tcW w:w="2680" w:type="dxa"/>
            <w:tcBorders>
              <w:top w:val="nil"/>
              <w:left w:val="nil"/>
              <w:bottom w:val="nil"/>
              <w:right w:val="nil"/>
            </w:tcBorders>
            <w:shd w:val="clear" w:color="auto" w:fill="auto"/>
            <w:noWrap/>
            <w:vAlign w:val="bottom"/>
            <w:hideMark/>
          </w:tcPr>
          <w:p w14:paraId="01BD36BA"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Nørre Vilstrup Bygade 10</w:t>
            </w:r>
          </w:p>
        </w:tc>
        <w:tc>
          <w:tcPr>
            <w:tcW w:w="700" w:type="dxa"/>
            <w:tcBorders>
              <w:top w:val="nil"/>
              <w:left w:val="nil"/>
              <w:bottom w:val="nil"/>
              <w:right w:val="nil"/>
            </w:tcBorders>
            <w:shd w:val="clear" w:color="auto" w:fill="auto"/>
            <w:noWrap/>
            <w:vAlign w:val="bottom"/>
            <w:hideMark/>
          </w:tcPr>
          <w:p w14:paraId="52E924AF"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5531205F"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042E27A8" w14:textId="77777777" w:rsidTr="0024236E">
        <w:trPr>
          <w:trHeight w:val="300"/>
        </w:trPr>
        <w:tc>
          <w:tcPr>
            <w:tcW w:w="3300" w:type="dxa"/>
            <w:tcBorders>
              <w:top w:val="nil"/>
              <w:left w:val="nil"/>
              <w:bottom w:val="nil"/>
              <w:right w:val="nil"/>
            </w:tcBorders>
            <w:shd w:val="clear" w:color="auto" w:fill="auto"/>
            <w:noWrap/>
            <w:vAlign w:val="bottom"/>
            <w:hideMark/>
          </w:tcPr>
          <w:p w14:paraId="033357AE"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Peter K Knudsen Holding Aps</w:t>
            </w:r>
          </w:p>
        </w:tc>
        <w:tc>
          <w:tcPr>
            <w:tcW w:w="2680" w:type="dxa"/>
            <w:tcBorders>
              <w:top w:val="nil"/>
              <w:left w:val="nil"/>
              <w:bottom w:val="nil"/>
              <w:right w:val="nil"/>
            </w:tcBorders>
            <w:shd w:val="clear" w:color="auto" w:fill="auto"/>
            <w:noWrap/>
            <w:vAlign w:val="bottom"/>
            <w:hideMark/>
          </w:tcPr>
          <w:p w14:paraId="63B75A0B"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Grødebølvej 17</w:t>
            </w:r>
          </w:p>
        </w:tc>
        <w:tc>
          <w:tcPr>
            <w:tcW w:w="700" w:type="dxa"/>
            <w:tcBorders>
              <w:top w:val="nil"/>
              <w:left w:val="nil"/>
              <w:bottom w:val="nil"/>
              <w:right w:val="nil"/>
            </w:tcBorders>
            <w:shd w:val="clear" w:color="auto" w:fill="auto"/>
            <w:noWrap/>
            <w:vAlign w:val="bottom"/>
            <w:hideMark/>
          </w:tcPr>
          <w:p w14:paraId="0C063BCE"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66311637"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Haderslev</w:t>
            </w:r>
          </w:p>
        </w:tc>
      </w:tr>
      <w:tr w:rsidR="0024236E" w:rsidRPr="0024236E" w14:paraId="7820FE0A" w14:textId="77777777" w:rsidTr="0024236E">
        <w:trPr>
          <w:trHeight w:val="300"/>
        </w:trPr>
        <w:tc>
          <w:tcPr>
            <w:tcW w:w="3300" w:type="dxa"/>
            <w:tcBorders>
              <w:top w:val="nil"/>
              <w:left w:val="nil"/>
              <w:bottom w:val="nil"/>
              <w:right w:val="nil"/>
            </w:tcBorders>
            <w:shd w:val="clear" w:color="auto" w:fill="auto"/>
            <w:noWrap/>
            <w:vAlign w:val="bottom"/>
            <w:hideMark/>
          </w:tcPr>
          <w:p w14:paraId="79B40C2E"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Peter Knudsen</w:t>
            </w:r>
          </w:p>
        </w:tc>
        <w:tc>
          <w:tcPr>
            <w:tcW w:w="2680" w:type="dxa"/>
            <w:tcBorders>
              <w:top w:val="nil"/>
              <w:left w:val="nil"/>
              <w:bottom w:val="nil"/>
              <w:right w:val="nil"/>
            </w:tcBorders>
            <w:shd w:val="clear" w:color="auto" w:fill="auto"/>
            <w:noWrap/>
            <w:vAlign w:val="bottom"/>
            <w:hideMark/>
          </w:tcPr>
          <w:p w14:paraId="0B442ABD"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Grødebølvej 17</w:t>
            </w:r>
          </w:p>
        </w:tc>
        <w:tc>
          <w:tcPr>
            <w:tcW w:w="700" w:type="dxa"/>
            <w:tcBorders>
              <w:top w:val="nil"/>
              <w:left w:val="nil"/>
              <w:bottom w:val="nil"/>
              <w:right w:val="nil"/>
            </w:tcBorders>
            <w:shd w:val="clear" w:color="auto" w:fill="auto"/>
            <w:noWrap/>
            <w:vAlign w:val="bottom"/>
            <w:hideMark/>
          </w:tcPr>
          <w:p w14:paraId="51284909"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1186B6D7"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 xml:space="preserve">Haderslev           </w:t>
            </w:r>
          </w:p>
        </w:tc>
      </w:tr>
      <w:tr w:rsidR="0024236E" w:rsidRPr="0024236E" w14:paraId="21BD005B" w14:textId="77777777" w:rsidTr="0024236E">
        <w:trPr>
          <w:trHeight w:val="300"/>
        </w:trPr>
        <w:tc>
          <w:tcPr>
            <w:tcW w:w="3300" w:type="dxa"/>
            <w:tcBorders>
              <w:top w:val="nil"/>
              <w:left w:val="nil"/>
              <w:bottom w:val="nil"/>
              <w:right w:val="nil"/>
            </w:tcBorders>
            <w:shd w:val="clear" w:color="auto" w:fill="auto"/>
            <w:noWrap/>
            <w:vAlign w:val="bottom"/>
            <w:hideMark/>
          </w:tcPr>
          <w:p w14:paraId="24BEBEB8"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Peter Knudsen Invest Aps</w:t>
            </w:r>
          </w:p>
        </w:tc>
        <w:tc>
          <w:tcPr>
            <w:tcW w:w="2680" w:type="dxa"/>
            <w:tcBorders>
              <w:top w:val="nil"/>
              <w:left w:val="nil"/>
              <w:bottom w:val="nil"/>
              <w:right w:val="nil"/>
            </w:tcBorders>
            <w:shd w:val="clear" w:color="auto" w:fill="auto"/>
            <w:noWrap/>
            <w:vAlign w:val="bottom"/>
            <w:hideMark/>
          </w:tcPr>
          <w:p w14:paraId="44A760B3"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Grødebølvej 17</w:t>
            </w:r>
          </w:p>
        </w:tc>
        <w:tc>
          <w:tcPr>
            <w:tcW w:w="700" w:type="dxa"/>
            <w:tcBorders>
              <w:top w:val="nil"/>
              <w:left w:val="nil"/>
              <w:bottom w:val="nil"/>
              <w:right w:val="nil"/>
            </w:tcBorders>
            <w:shd w:val="clear" w:color="auto" w:fill="auto"/>
            <w:noWrap/>
            <w:vAlign w:val="bottom"/>
            <w:hideMark/>
          </w:tcPr>
          <w:p w14:paraId="64359448"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76868584"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 xml:space="preserve">Haderslev           </w:t>
            </w:r>
          </w:p>
        </w:tc>
      </w:tr>
      <w:tr w:rsidR="0024236E" w:rsidRPr="0024236E" w14:paraId="1CDD1D02" w14:textId="77777777" w:rsidTr="0024236E">
        <w:trPr>
          <w:trHeight w:val="300"/>
        </w:trPr>
        <w:tc>
          <w:tcPr>
            <w:tcW w:w="3300" w:type="dxa"/>
            <w:tcBorders>
              <w:top w:val="nil"/>
              <w:left w:val="nil"/>
              <w:bottom w:val="nil"/>
              <w:right w:val="nil"/>
            </w:tcBorders>
            <w:shd w:val="clear" w:color="auto" w:fill="auto"/>
            <w:noWrap/>
            <w:vAlign w:val="bottom"/>
            <w:hideMark/>
          </w:tcPr>
          <w:p w14:paraId="6AC37002"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Vonsmose V/Jens Peter Nissen</w:t>
            </w:r>
          </w:p>
        </w:tc>
        <w:tc>
          <w:tcPr>
            <w:tcW w:w="2680" w:type="dxa"/>
            <w:tcBorders>
              <w:top w:val="nil"/>
              <w:left w:val="nil"/>
              <w:bottom w:val="nil"/>
              <w:right w:val="nil"/>
            </w:tcBorders>
            <w:shd w:val="clear" w:color="auto" w:fill="auto"/>
            <w:noWrap/>
            <w:vAlign w:val="bottom"/>
            <w:hideMark/>
          </w:tcPr>
          <w:p w14:paraId="66ACEB78"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Vonsmosevej 12</w:t>
            </w:r>
          </w:p>
        </w:tc>
        <w:tc>
          <w:tcPr>
            <w:tcW w:w="700" w:type="dxa"/>
            <w:tcBorders>
              <w:top w:val="nil"/>
              <w:left w:val="nil"/>
              <w:bottom w:val="nil"/>
              <w:right w:val="nil"/>
            </w:tcBorders>
            <w:shd w:val="clear" w:color="auto" w:fill="auto"/>
            <w:noWrap/>
            <w:vAlign w:val="bottom"/>
            <w:hideMark/>
          </w:tcPr>
          <w:p w14:paraId="12D24645"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6100</w:t>
            </w:r>
          </w:p>
        </w:tc>
        <w:tc>
          <w:tcPr>
            <w:tcW w:w="1540" w:type="dxa"/>
            <w:tcBorders>
              <w:top w:val="nil"/>
              <w:left w:val="nil"/>
              <w:bottom w:val="nil"/>
              <w:right w:val="nil"/>
            </w:tcBorders>
            <w:shd w:val="clear" w:color="auto" w:fill="auto"/>
            <w:noWrap/>
            <w:vAlign w:val="bottom"/>
            <w:hideMark/>
          </w:tcPr>
          <w:p w14:paraId="27DE7938" w14:textId="77777777" w:rsidR="0024236E" w:rsidRPr="0024236E" w:rsidRDefault="0024236E" w:rsidP="0024236E">
            <w:pPr>
              <w:spacing w:before="0" w:line="240" w:lineRule="auto"/>
              <w:ind w:left="0"/>
              <w:rPr>
                <w:rFonts w:ascii="Calibri" w:hAnsi="Calibri" w:cs="Calibri"/>
                <w:szCs w:val="22"/>
              </w:rPr>
            </w:pPr>
            <w:r w:rsidRPr="0024236E">
              <w:rPr>
                <w:rFonts w:ascii="Calibri" w:hAnsi="Calibri" w:cs="Calibri"/>
                <w:szCs w:val="22"/>
              </w:rPr>
              <w:t xml:space="preserve">Haderslev           </w:t>
            </w:r>
          </w:p>
        </w:tc>
      </w:tr>
    </w:tbl>
    <w:p w14:paraId="3DBFD075" w14:textId="21D4D17B" w:rsidR="009B0AD6" w:rsidRPr="0024236E" w:rsidRDefault="009B0AD6" w:rsidP="0024236E">
      <w:pPr>
        <w:spacing w:after="120"/>
        <w:ind w:left="0"/>
        <w:contextualSpacing/>
        <w:jc w:val="both"/>
        <w:rPr>
          <w:szCs w:val="20"/>
        </w:rPr>
      </w:pPr>
    </w:p>
    <w:p w14:paraId="02ACFB7D" w14:textId="77777777" w:rsidR="009B0AD6" w:rsidRPr="007A1ECF" w:rsidRDefault="009B0AD6" w:rsidP="007A1ECF">
      <w:pPr>
        <w:rPr>
          <w:b/>
        </w:rPr>
      </w:pPr>
      <w:r w:rsidRPr="007A1ECF">
        <w:rPr>
          <w:b/>
        </w:rPr>
        <w:t>Som e-mail med vedhæftet fil:</w:t>
      </w:r>
    </w:p>
    <w:p w14:paraId="41389BDD" w14:textId="2BB6B7BC" w:rsidR="009B0AD6" w:rsidRPr="00B85F35" w:rsidRDefault="009B0AD6" w:rsidP="000664CA">
      <w:pPr>
        <w:numPr>
          <w:ilvl w:val="0"/>
          <w:numId w:val="5"/>
        </w:numPr>
        <w:spacing w:before="0" w:after="120" w:line="240" w:lineRule="auto"/>
        <w:rPr>
          <w:szCs w:val="20"/>
        </w:rPr>
      </w:pPr>
      <w:r>
        <w:rPr>
          <w:szCs w:val="20"/>
        </w:rPr>
        <w:t xml:space="preserve">Ansøgers konsulent: </w:t>
      </w:r>
      <w:r w:rsidRPr="00F97711">
        <w:rPr>
          <w:szCs w:val="20"/>
        </w:rPr>
        <w:br/>
        <w:t>e-mail</w:t>
      </w:r>
      <w:r w:rsidRPr="00B85F35">
        <w:rPr>
          <w:szCs w:val="20"/>
        </w:rPr>
        <w:t xml:space="preserve">: </w:t>
      </w:r>
      <w:r w:rsidR="00EB3288" w:rsidRPr="00EB3288">
        <w:rPr>
          <w:szCs w:val="20"/>
        </w:rPr>
        <w:t>jakob@miljoeognatur.dk</w:t>
      </w:r>
      <w:r w:rsidRPr="00B85F35">
        <w:rPr>
          <w:szCs w:val="20"/>
        </w:rPr>
        <w:fldChar w:fldCharType="begin"/>
      </w:r>
      <w:r w:rsidRPr="00B85F35">
        <w:rPr>
          <w:szCs w:val="20"/>
        </w:rPr>
        <w:instrText>xxx@xxx.dk</w:instrText>
      </w:r>
      <w:r w:rsidRPr="00B85F35">
        <w:rPr>
          <w:szCs w:val="20"/>
        </w:rPr>
        <w:fldChar w:fldCharType="separate"/>
      </w:r>
      <w:r w:rsidRPr="00B85F35">
        <w:rPr>
          <w:noProof/>
          <w:szCs w:val="20"/>
        </w:rPr>
        <w:t> </w:t>
      </w:r>
      <w:r w:rsidRPr="00B85F35">
        <w:rPr>
          <w:noProof/>
          <w:szCs w:val="20"/>
        </w:rPr>
        <w:t> </w:t>
      </w:r>
      <w:r w:rsidRPr="00B85F35">
        <w:rPr>
          <w:noProof/>
          <w:szCs w:val="20"/>
        </w:rPr>
        <w:t> </w:t>
      </w:r>
      <w:r w:rsidRPr="00B85F35">
        <w:rPr>
          <w:noProof/>
          <w:szCs w:val="20"/>
        </w:rPr>
        <w:t> </w:t>
      </w:r>
      <w:r w:rsidRPr="00B85F35">
        <w:rPr>
          <w:noProof/>
          <w:szCs w:val="20"/>
        </w:rPr>
        <w:t> </w:t>
      </w:r>
      <w:r w:rsidRPr="00B85F35">
        <w:rPr>
          <w:szCs w:val="20"/>
        </w:rPr>
        <w:fldChar w:fldCharType="end"/>
      </w:r>
    </w:p>
    <w:p w14:paraId="71C9070F" w14:textId="77777777" w:rsidR="009B0AD6" w:rsidRPr="00F97711" w:rsidRDefault="009B0AD6" w:rsidP="000664CA">
      <w:pPr>
        <w:numPr>
          <w:ilvl w:val="0"/>
          <w:numId w:val="5"/>
        </w:numPr>
        <w:spacing w:before="0" w:after="120" w:line="240" w:lineRule="auto"/>
        <w:rPr>
          <w:szCs w:val="20"/>
        </w:rPr>
      </w:pPr>
      <w:r w:rsidRPr="003E6707">
        <w:rPr>
          <w:szCs w:val="20"/>
        </w:rPr>
        <w:t xml:space="preserve">Danmarks Naturfredningsforening, Masnedøgade </w:t>
      </w:r>
      <w:r w:rsidRPr="00F97711">
        <w:rPr>
          <w:szCs w:val="20"/>
        </w:rPr>
        <w:t xml:space="preserve">20, 2100 København </w:t>
      </w:r>
      <w:r w:rsidRPr="00F97711">
        <w:rPr>
          <w:szCs w:val="20"/>
        </w:rPr>
        <w:br/>
        <w:t xml:space="preserve">e-mail: </w:t>
      </w:r>
      <w:hyperlink r:id="rId18" w:history="1">
        <w:r w:rsidRPr="00CF4D24">
          <w:rPr>
            <w:rStyle w:val="Hyperlink"/>
            <w:szCs w:val="20"/>
          </w:rPr>
          <w:t>dn-haderslevsager@dn.dk</w:t>
        </w:r>
      </w:hyperlink>
      <w:r w:rsidRPr="00CF4D24">
        <w:rPr>
          <w:szCs w:val="20"/>
        </w:rPr>
        <w:t xml:space="preserve"> </w:t>
      </w:r>
    </w:p>
    <w:p w14:paraId="4820ABDB" w14:textId="77777777" w:rsidR="009B0AD6" w:rsidRPr="00F97711" w:rsidRDefault="009B0AD6" w:rsidP="000664CA">
      <w:pPr>
        <w:numPr>
          <w:ilvl w:val="0"/>
          <w:numId w:val="5"/>
        </w:numPr>
        <w:spacing w:before="0" w:after="120" w:line="240" w:lineRule="auto"/>
        <w:rPr>
          <w:szCs w:val="20"/>
        </w:rPr>
      </w:pPr>
      <w:r w:rsidRPr="00F97711">
        <w:rPr>
          <w:szCs w:val="20"/>
        </w:rPr>
        <w:t xml:space="preserve">Det Økologiske råd, Blegdamsvej 4B, 2200 København N </w:t>
      </w:r>
      <w:r w:rsidRPr="00F97711">
        <w:rPr>
          <w:szCs w:val="20"/>
        </w:rPr>
        <w:br/>
        <w:t xml:space="preserve">e-mail: </w:t>
      </w:r>
      <w:hyperlink r:id="rId19" w:history="1">
        <w:r w:rsidRPr="00F97711">
          <w:rPr>
            <w:rStyle w:val="Hyperlink"/>
            <w:szCs w:val="20"/>
          </w:rPr>
          <w:t>husdyr@ecocouncil.dk</w:t>
        </w:r>
      </w:hyperlink>
      <w:r w:rsidRPr="00F97711">
        <w:rPr>
          <w:szCs w:val="20"/>
        </w:rPr>
        <w:t xml:space="preserve"> </w:t>
      </w:r>
    </w:p>
    <w:p w14:paraId="286DCF7F" w14:textId="77777777" w:rsidR="009B0AD6" w:rsidRPr="00F97711" w:rsidRDefault="009B0AD6" w:rsidP="000664CA">
      <w:pPr>
        <w:numPr>
          <w:ilvl w:val="0"/>
          <w:numId w:val="5"/>
        </w:numPr>
        <w:spacing w:before="0" w:after="120" w:line="240" w:lineRule="auto"/>
        <w:rPr>
          <w:szCs w:val="20"/>
        </w:rPr>
      </w:pPr>
      <w:r w:rsidRPr="00F97711">
        <w:rPr>
          <w:szCs w:val="20"/>
        </w:rPr>
        <w:t xml:space="preserve">DOF, Vesterbrogade 140, 1620 København V. </w:t>
      </w:r>
      <w:r w:rsidRPr="00F97711">
        <w:rPr>
          <w:szCs w:val="20"/>
        </w:rPr>
        <w:br/>
        <w:t xml:space="preserve">e-mail: </w:t>
      </w:r>
      <w:hyperlink r:id="rId20" w:history="1">
        <w:r w:rsidRPr="00F97711">
          <w:rPr>
            <w:rStyle w:val="Hyperlink"/>
            <w:szCs w:val="20"/>
          </w:rPr>
          <w:t>natur@dof.dk</w:t>
        </w:r>
      </w:hyperlink>
      <w:r w:rsidRPr="00F97711">
        <w:rPr>
          <w:szCs w:val="20"/>
        </w:rPr>
        <w:t xml:space="preserve"> </w:t>
      </w:r>
    </w:p>
    <w:p w14:paraId="17BDF3EF" w14:textId="77777777" w:rsidR="009B0AD6" w:rsidRPr="007A1ECF" w:rsidRDefault="009B0AD6" w:rsidP="007A1ECF">
      <w:pPr>
        <w:rPr>
          <w:b/>
        </w:rPr>
      </w:pPr>
      <w:r w:rsidRPr="007A1ECF">
        <w:rPr>
          <w:b/>
        </w:rPr>
        <w:t xml:space="preserve">Som e-mail med link til hjemmesiden </w:t>
      </w:r>
      <w:hyperlink r:id="rId21" w:history="1">
        <w:r w:rsidRPr="007A1ECF">
          <w:rPr>
            <w:b/>
          </w:rPr>
          <w:t>dma.mst.dk</w:t>
        </w:r>
      </w:hyperlink>
      <w:r w:rsidRPr="007A1ECF">
        <w:rPr>
          <w:b/>
        </w:rPr>
        <w:t>:</w:t>
      </w:r>
    </w:p>
    <w:p w14:paraId="44CC54F9" w14:textId="77777777" w:rsidR="00025B0F" w:rsidRPr="00025B0F" w:rsidRDefault="009B0AD6" w:rsidP="00BB45BE">
      <w:pPr>
        <w:numPr>
          <w:ilvl w:val="0"/>
          <w:numId w:val="5"/>
        </w:numPr>
        <w:spacing w:before="0" w:after="120" w:line="240" w:lineRule="auto"/>
        <w:rPr>
          <w:color w:val="0000FF"/>
          <w:u w:val="single"/>
        </w:rPr>
      </w:pPr>
      <w:r w:rsidRPr="00951B77">
        <w:rPr>
          <w:szCs w:val="20"/>
        </w:rPr>
        <w:t>Styrelsen for Patientsikkerhed, Tilsyn og Rådgivning Syd, Nytorv 2, 1. sal, 6000 Kolding</w:t>
      </w:r>
      <w:r w:rsidR="00951B77" w:rsidRPr="00951B77">
        <w:rPr>
          <w:szCs w:val="20"/>
        </w:rPr>
        <w:t xml:space="preserve"> </w:t>
      </w:r>
    </w:p>
    <w:p w14:paraId="60C92D61" w14:textId="6DE49EDC" w:rsidR="009B0AD6" w:rsidRPr="005B0747" w:rsidRDefault="009B0AD6" w:rsidP="00025B0F">
      <w:pPr>
        <w:spacing w:before="0" w:after="120" w:line="240" w:lineRule="auto"/>
        <w:ind w:left="720"/>
        <w:rPr>
          <w:rStyle w:val="Hyperlink"/>
        </w:rPr>
      </w:pPr>
      <w:r w:rsidRPr="00951B77">
        <w:rPr>
          <w:szCs w:val="20"/>
        </w:rPr>
        <w:t xml:space="preserve">e-mail: </w:t>
      </w:r>
      <w:hyperlink r:id="rId22" w:history="1">
        <w:r w:rsidRPr="00951B77">
          <w:rPr>
            <w:rStyle w:val="Hyperlink"/>
            <w:szCs w:val="20"/>
          </w:rPr>
          <w:t>sesyd@sst.dk</w:t>
        </w:r>
      </w:hyperlink>
    </w:p>
    <w:p w14:paraId="20DECB11" w14:textId="77777777" w:rsidR="009B0AD6" w:rsidRPr="00F97711" w:rsidRDefault="009B0AD6" w:rsidP="000664CA">
      <w:pPr>
        <w:numPr>
          <w:ilvl w:val="0"/>
          <w:numId w:val="5"/>
        </w:numPr>
        <w:spacing w:before="0" w:after="120" w:line="240" w:lineRule="auto"/>
        <w:rPr>
          <w:szCs w:val="20"/>
        </w:rPr>
      </w:pPr>
      <w:r w:rsidRPr="00F97711">
        <w:rPr>
          <w:szCs w:val="20"/>
        </w:rPr>
        <w:t xml:space="preserve">Danmarks Fiskeriforening, Nordensvej 3, 7000 Fredericia </w:t>
      </w:r>
      <w:r w:rsidRPr="00F97711">
        <w:rPr>
          <w:szCs w:val="20"/>
        </w:rPr>
        <w:br/>
        <w:t xml:space="preserve">e-mail: </w:t>
      </w:r>
      <w:hyperlink r:id="rId23" w:history="1">
        <w:r w:rsidRPr="00F97711">
          <w:rPr>
            <w:rStyle w:val="Hyperlink"/>
            <w:szCs w:val="20"/>
          </w:rPr>
          <w:t>mail@dkfisk.dk</w:t>
        </w:r>
      </w:hyperlink>
      <w:r w:rsidRPr="00F97711">
        <w:rPr>
          <w:szCs w:val="20"/>
        </w:rPr>
        <w:t xml:space="preserve"> </w:t>
      </w:r>
    </w:p>
    <w:p w14:paraId="1E210313" w14:textId="77777777" w:rsidR="009B0AD6" w:rsidRPr="00F97711" w:rsidRDefault="009B0AD6" w:rsidP="000664CA">
      <w:pPr>
        <w:numPr>
          <w:ilvl w:val="0"/>
          <w:numId w:val="5"/>
        </w:numPr>
        <w:spacing w:before="0" w:after="120" w:line="240" w:lineRule="auto"/>
        <w:rPr>
          <w:szCs w:val="20"/>
        </w:rPr>
      </w:pPr>
      <w:r w:rsidRPr="00F97711">
        <w:rPr>
          <w:szCs w:val="20"/>
        </w:rPr>
        <w:t xml:space="preserve">Ferskvandsfiskeriforeningen for Danmark, Wormstrupvej 2, 7540 Haderup </w:t>
      </w:r>
      <w:r w:rsidRPr="00F97711">
        <w:rPr>
          <w:szCs w:val="20"/>
        </w:rPr>
        <w:br/>
        <w:t xml:space="preserve">e-mail: </w:t>
      </w:r>
      <w:hyperlink r:id="rId24" w:history="1">
        <w:r w:rsidRPr="00F97711">
          <w:rPr>
            <w:rStyle w:val="Hyperlink"/>
            <w:szCs w:val="20"/>
          </w:rPr>
          <w:t>nb@ferskvandsfiskeriforeningen.dk</w:t>
        </w:r>
      </w:hyperlink>
      <w:r w:rsidRPr="00F97711">
        <w:rPr>
          <w:szCs w:val="20"/>
        </w:rPr>
        <w:t xml:space="preserve"> </w:t>
      </w:r>
    </w:p>
    <w:p w14:paraId="737FB6B5" w14:textId="143F7E30" w:rsidR="009B0AD6" w:rsidRPr="00F97711" w:rsidRDefault="009B0AD6" w:rsidP="000664CA">
      <w:pPr>
        <w:numPr>
          <w:ilvl w:val="0"/>
          <w:numId w:val="5"/>
        </w:numPr>
        <w:spacing w:before="0" w:after="120" w:line="240" w:lineRule="auto"/>
        <w:rPr>
          <w:szCs w:val="20"/>
        </w:rPr>
      </w:pPr>
      <w:r w:rsidRPr="00F97711">
        <w:rPr>
          <w:szCs w:val="20"/>
        </w:rPr>
        <w:lastRenderedPageBreak/>
        <w:t xml:space="preserve">Arbejderbevægelsens Erhvervsråd </w:t>
      </w:r>
      <w:r w:rsidRPr="00F97711">
        <w:rPr>
          <w:szCs w:val="20"/>
        </w:rPr>
        <w:br/>
        <w:t xml:space="preserve">e-mail: </w:t>
      </w:r>
      <w:hyperlink r:id="rId25" w:history="1">
        <w:r w:rsidRPr="00025B0F">
          <w:rPr>
            <w:rStyle w:val="Hyperlink"/>
            <w:szCs w:val="20"/>
          </w:rPr>
          <w:t>ae@ae.dk</w:t>
        </w:r>
      </w:hyperlink>
    </w:p>
    <w:p w14:paraId="0591308C" w14:textId="77777777" w:rsidR="009B0AD6" w:rsidRPr="00F97711" w:rsidRDefault="009B0AD6" w:rsidP="000664CA">
      <w:pPr>
        <w:numPr>
          <w:ilvl w:val="0"/>
          <w:numId w:val="5"/>
        </w:numPr>
        <w:spacing w:before="0" w:after="120" w:line="240" w:lineRule="auto"/>
        <w:rPr>
          <w:szCs w:val="20"/>
        </w:rPr>
      </w:pPr>
      <w:r w:rsidRPr="00F97711">
        <w:rPr>
          <w:szCs w:val="20"/>
        </w:rPr>
        <w:t xml:space="preserve">Forbrugerrådet, Fiolstræde 17, Postboks 12188, 1017 København K. </w:t>
      </w:r>
      <w:r w:rsidRPr="00F97711">
        <w:rPr>
          <w:szCs w:val="20"/>
        </w:rPr>
        <w:br/>
        <w:t xml:space="preserve">e-mail: </w:t>
      </w:r>
      <w:hyperlink r:id="rId26" w:history="1">
        <w:r w:rsidRPr="00F97711">
          <w:rPr>
            <w:rStyle w:val="Hyperlink"/>
            <w:szCs w:val="20"/>
          </w:rPr>
          <w:t>fbr@fbr.dk</w:t>
        </w:r>
      </w:hyperlink>
    </w:p>
    <w:p w14:paraId="097E4DF9" w14:textId="0FD171C6" w:rsidR="00025B0F" w:rsidRPr="00025B0F" w:rsidRDefault="009B0AD6" w:rsidP="000664CA">
      <w:pPr>
        <w:numPr>
          <w:ilvl w:val="0"/>
          <w:numId w:val="5"/>
        </w:numPr>
        <w:spacing w:before="0" w:after="120" w:line="240" w:lineRule="auto"/>
        <w:rPr>
          <w:rStyle w:val="Hyperlink"/>
          <w:color w:val="000000" w:themeColor="text1"/>
          <w:szCs w:val="20"/>
        </w:rPr>
      </w:pPr>
      <w:r w:rsidRPr="00F97711">
        <w:rPr>
          <w:szCs w:val="20"/>
        </w:rPr>
        <w:t>Lokalafd. Danmarks Naturfredningsforening Haderslev, Bent Karlsson, Højgårdsvej 9, Brøndlund, 6500 Vojens</w:t>
      </w:r>
      <w:r w:rsidRPr="00F97711">
        <w:rPr>
          <w:rFonts w:cs="Arial"/>
          <w:szCs w:val="20"/>
        </w:rPr>
        <w:t xml:space="preserve"> </w:t>
      </w:r>
      <w:r w:rsidRPr="00F97711">
        <w:rPr>
          <w:szCs w:val="20"/>
        </w:rPr>
        <w:t xml:space="preserve"> </w:t>
      </w:r>
      <w:r w:rsidRPr="00F97711">
        <w:rPr>
          <w:szCs w:val="20"/>
        </w:rPr>
        <w:br/>
        <w:t xml:space="preserve">e-mail: </w:t>
      </w:r>
      <w:hyperlink r:id="rId27" w:history="1">
        <w:r w:rsidR="00025B0F" w:rsidRPr="00025B0F">
          <w:rPr>
            <w:rStyle w:val="Hyperlink"/>
          </w:rPr>
          <w:t>bent.karlsson1@outlook.dk</w:t>
        </w:r>
      </w:hyperlink>
    </w:p>
    <w:p w14:paraId="572B08CF" w14:textId="1671E070" w:rsidR="009B0AD6" w:rsidRPr="00F96666" w:rsidRDefault="009B0AD6" w:rsidP="000664CA">
      <w:pPr>
        <w:numPr>
          <w:ilvl w:val="0"/>
          <w:numId w:val="5"/>
        </w:numPr>
        <w:spacing w:before="0" w:after="120" w:line="240" w:lineRule="auto"/>
        <w:rPr>
          <w:szCs w:val="20"/>
        </w:rPr>
      </w:pPr>
      <w:r w:rsidRPr="00F97711">
        <w:rPr>
          <w:szCs w:val="20"/>
        </w:rPr>
        <w:t>Lokalafd. Danmarks Sportsfiskerforbund</w:t>
      </w:r>
      <w:r>
        <w:rPr>
          <w:szCs w:val="20"/>
        </w:rPr>
        <w:t xml:space="preserve"> v/</w:t>
      </w:r>
      <w:r w:rsidRPr="00F97711">
        <w:rPr>
          <w:szCs w:val="20"/>
        </w:rPr>
        <w:t xml:space="preserve"> </w:t>
      </w:r>
      <w:r>
        <w:rPr>
          <w:szCs w:val="20"/>
        </w:rPr>
        <w:t>Morten Ringive</w:t>
      </w:r>
      <w:r w:rsidRPr="00F97711">
        <w:rPr>
          <w:szCs w:val="20"/>
        </w:rPr>
        <w:br/>
      </w:r>
      <w:r w:rsidRPr="00F96666">
        <w:rPr>
          <w:szCs w:val="20"/>
        </w:rPr>
        <w:t xml:space="preserve">e-mail: </w:t>
      </w:r>
      <w:hyperlink r:id="rId28" w:history="1">
        <w:r w:rsidRPr="00025B0F">
          <w:rPr>
            <w:rStyle w:val="Hyperlink"/>
            <w:szCs w:val="20"/>
          </w:rPr>
          <w:t>mri@fleggaard.dk</w:t>
        </w:r>
      </w:hyperlink>
    </w:p>
    <w:p w14:paraId="28FDC518" w14:textId="77777777" w:rsidR="009B0AD6" w:rsidRPr="00F97711" w:rsidRDefault="009B0AD6" w:rsidP="000664CA">
      <w:pPr>
        <w:numPr>
          <w:ilvl w:val="0"/>
          <w:numId w:val="5"/>
        </w:numPr>
        <w:spacing w:before="0" w:after="120" w:line="240" w:lineRule="auto"/>
        <w:rPr>
          <w:szCs w:val="20"/>
        </w:rPr>
      </w:pPr>
      <w:r w:rsidRPr="00F97711">
        <w:rPr>
          <w:szCs w:val="20"/>
        </w:rPr>
        <w:t xml:space="preserve">Danmarks Sportsfiskerforbund, Skyttevej 4, 7182 Bredsten </w:t>
      </w:r>
      <w:r w:rsidRPr="00F97711">
        <w:rPr>
          <w:szCs w:val="20"/>
        </w:rPr>
        <w:br/>
        <w:t xml:space="preserve">e-mail: </w:t>
      </w:r>
      <w:hyperlink r:id="rId29" w:history="1">
        <w:r w:rsidRPr="00F97711">
          <w:rPr>
            <w:rStyle w:val="Hyperlink"/>
            <w:szCs w:val="20"/>
          </w:rPr>
          <w:t>post@sportsfiskerforbundet.dk</w:t>
        </w:r>
      </w:hyperlink>
      <w:r w:rsidRPr="00F97711">
        <w:rPr>
          <w:szCs w:val="20"/>
        </w:rPr>
        <w:t xml:space="preserve"> </w:t>
      </w:r>
    </w:p>
    <w:p w14:paraId="4240897C" w14:textId="6DCEB87D" w:rsidR="00632CCF" w:rsidRPr="003A7A5D" w:rsidRDefault="009B0AD6" w:rsidP="000664CA">
      <w:pPr>
        <w:numPr>
          <w:ilvl w:val="0"/>
          <w:numId w:val="5"/>
        </w:numPr>
        <w:spacing w:before="0" w:after="120" w:line="240" w:lineRule="auto"/>
      </w:pPr>
      <w:r w:rsidRPr="00B443F0">
        <w:rPr>
          <w:szCs w:val="20"/>
        </w:rPr>
        <w:t xml:space="preserve">DOF Sønderjylland v/ Jørn V. Sørensen, Kongevej 64, 6100 Haderslev </w:t>
      </w:r>
      <w:r w:rsidRPr="00B443F0">
        <w:rPr>
          <w:szCs w:val="20"/>
        </w:rPr>
        <w:br/>
        <w:t xml:space="preserve">e-mail: </w:t>
      </w:r>
      <w:hyperlink r:id="rId30" w:history="1">
        <w:r w:rsidRPr="00B443F0">
          <w:rPr>
            <w:rStyle w:val="Hyperlink"/>
            <w:szCs w:val="20"/>
          </w:rPr>
          <w:t>haderslev@dof.dk</w:t>
        </w:r>
      </w:hyperlink>
      <w:bookmarkEnd w:id="11"/>
      <w:bookmarkEnd w:id="12"/>
    </w:p>
    <w:p w14:paraId="6B7EB0C8" w14:textId="2BBC78E0" w:rsidR="00B80433" w:rsidRDefault="00B80433" w:rsidP="00B80433">
      <w:pPr>
        <w:spacing w:before="0" w:after="120" w:line="240" w:lineRule="auto"/>
        <w:ind w:left="720"/>
      </w:pPr>
      <w:bookmarkStart w:id="13" w:name="_Toc512260961"/>
      <w:bookmarkStart w:id="14" w:name="_Toc517351671"/>
    </w:p>
    <w:p w14:paraId="7875F307" w14:textId="08807581" w:rsidR="00B80433" w:rsidRDefault="00B80433" w:rsidP="00B80433">
      <w:pPr>
        <w:spacing w:before="0" w:after="120" w:line="240" w:lineRule="auto"/>
        <w:ind w:left="720"/>
      </w:pPr>
    </w:p>
    <w:p w14:paraId="43289088" w14:textId="7840030F" w:rsidR="00B80433" w:rsidRDefault="00B80433" w:rsidP="00B80433">
      <w:pPr>
        <w:spacing w:before="0" w:after="120" w:line="240" w:lineRule="auto"/>
        <w:ind w:left="720"/>
      </w:pPr>
    </w:p>
    <w:p w14:paraId="4AC252FB" w14:textId="039EF03D" w:rsidR="00B80433" w:rsidRDefault="00B80433" w:rsidP="00B80433">
      <w:pPr>
        <w:spacing w:before="0" w:after="120" w:line="240" w:lineRule="auto"/>
        <w:ind w:left="720"/>
      </w:pPr>
    </w:p>
    <w:p w14:paraId="0372FCA0" w14:textId="51DEDF7B" w:rsidR="00B80433" w:rsidRDefault="00B80433" w:rsidP="00B80433">
      <w:pPr>
        <w:spacing w:before="0" w:after="120" w:line="240" w:lineRule="auto"/>
        <w:ind w:left="720"/>
      </w:pPr>
    </w:p>
    <w:p w14:paraId="6E306299" w14:textId="01FE2936" w:rsidR="00B80433" w:rsidRDefault="00B80433" w:rsidP="00B80433">
      <w:pPr>
        <w:spacing w:before="0" w:after="120" w:line="240" w:lineRule="auto"/>
        <w:ind w:left="720"/>
      </w:pPr>
    </w:p>
    <w:p w14:paraId="0E7FA874" w14:textId="6DAD0166" w:rsidR="00B80433" w:rsidRDefault="00B80433" w:rsidP="00B80433">
      <w:pPr>
        <w:spacing w:before="0" w:after="120" w:line="240" w:lineRule="auto"/>
        <w:ind w:left="720"/>
      </w:pPr>
    </w:p>
    <w:p w14:paraId="211BA3DD" w14:textId="0F7BE01A" w:rsidR="00B80433" w:rsidRDefault="00B80433" w:rsidP="00B80433">
      <w:pPr>
        <w:spacing w:before="0" w:after="120" w:line="240" w:lineRule="auto"/>
        <w:ind w:left="720"/>
      </w:pPr>
    </w:p>
    <w:p w14:paraId="1E510A9B" w14:textId="361F4082" w:rsidR="00B80433" w:rsidRDefault="00B80433" w:rsidP="00B80433">
      <w:pPr>
        <w:spacing w:before="0" w:after="120" w:line="240" w:lineRule="auto"/>
        <w:ind w:left="720"/>
      </w:pPr>
    </w:p>
    <w:p w14:paraId="67FA9956" w14:textId="328C3660" w:rsidR="00B80433" w:rsidRDefault="00B80433" w:rsidP="00B80433">
      <w:pPr>
        <w:spacing w:before="0" w:after="120" w:line="240" w:lineRule="auto"/>
        <w:ind w:left="720"/>
      </w:pPr>
    </w:p>
    <w:p w14:paraId="480EDA6A" w14:textId="75EA01AB" w:rsidR="00B80433" w:rsidRDefault="00B80433" w:rsidP="00B80433">
      <w:pPr>
        <w:spacing w:before="0" w:after="120" w:line="240" w:lineRule="auto"/>
        <w:ind w:left="720"/>
      </w:pPr>
    </w:p>
    <w:p w14:paraId="2D4F00D9" w14:textId="4F97D8F8" w:rsidR="00B80433" w:rsidRDefault="00B80433" w:rsidP="00B80433">
      <w:pPr>
        <w:spacing w:before="0" w:after="120" w:line="240" w:lineRule="auto"/>
        <w:ind w:left="720"/>
      </w:pPr>
    </w:p>
    <w:p w14:paraId="0F6B708C" w14:textId="27C01208" w:rsidR="00B80433" w:rsidRDefault="00B80433" w:rsidP="00B80433">
      <w:pPr>
        <w:spacing w:before="0" w:after="120" w:line="240" w:lineRule="auto"/>
        <w:ind w:left="720"/>
      </w:pPr>
    </w:p>
    <w:p w14:paraId="0E807508" w14:textId="4E59EEAB" w:rsidR="00B80433" w:rsidRDefault="00B80433" w:rsidP="00B80433">
      <w:pPr>
        <w:spacing w:before="0" w:after="120" w:line="240" w:lineRule="auto"/>
        <w:ind w:left="720"/>
      </w:pPr>
    </w:p>
    <w:p w14:paraId="6B25F2A8" w14:textId="3B7572EB" w:rsidR="00B80433" w:rsidRDefault="00B80433" w:rsidP="00B80433">
      <w:pPr>
        <w:spacing w:before="0" w:after="120" w:line="240" w:lineRule="auto"/>
        <w:ind w:left="720"/>
      </w:pPr>
    </w:p>
    <w:p w14:paraId="23C66E66" w14:textId="55FC603F" w:rsidR="00B80433" w:rsidRDefault="00B80433" w:rsidP="00B80433">
      <w:pPr>
        <w:spacing w:before="0" w:after="120" w:line="240" w:lineRule="auto"/>
        <w:ind w:left="720"/>
      </w:pPr>
    </w:p>
    <w:p w14:paraId="4E05404E" w14:textId="662361B5" w:rsidR="00B80433" w:rsidRDefault="00B80433" w:rsidP="00B80433">
      <w:pPr>
        <w:spacing w:before="0" w:after="120" w:line="240" w:lineRule="auto"/>
        <w:ind w:left="720"/>
      </w:pPr>
    </w:p>
    <w:p w14:paraId="7668565C" w14:textId="40187D15" w:rsidR="00B80433" w:rsidRDefault="00B80433" w:rsidP="00B80433">
      <w:pPr>
        <w:spacing w:before="0" w:after="120" w:line="240" w:lineRule="auto"/>
        <w:ind w:left="720"/>
      </w:pPr>
    </w:p>
    <w:p w14:paraId="0683749C" w14:textId="4BA13F78" w:rsidR="00B80433" w:rsidRDefault="00B80433" w:rsidP="00B80433">
      <w:pPr>
        <w:spacing w:before="0" w:after="120" w:line="240" w:lineRule="auto"/>
        <w:ind w:left="720"/>
      </w:pPr>
    </w:p>
    <w:p w14:paraId="040CCAB8" w14:textId="0D087683" w:rsidR="00B80433" w:rsidRDefault="00B80433" w:rsidP="00B80433">
      <w:pPr>
        <w:spacing w:before="0" w:after="120" w:line="240" w:lineRule="auto"/>
        <w:ind w:left="720"/>
      </w:pPr>
    </w:p>
    <w:p w14:paraId="18B72C1A" w14:textId="35E393D6" w:rsidR="00B80433" w:rsidRDefault="00B80433" w:rsidP="00B80433">
      <w:pPr>
        <w:spacing w:before="0" w:after="120" w:line="240" w:lineRule="auto"/>
        <w:ind w:left="720"/>
      </w:pPr>
    </w:p>
    <w:p w14:paraId="76AB5101" w14:textId="0F18EEAE" w:rsidR="00B80433" w:rsidRDefault="00B80433" w:rsidP="00B80433">
      <w:pPr>
        <w:spacing w:before="0" w:after="120" w:line="240" w:lineRule="auto"/>
        <w:ind w:left="720"/>
      </w:pPr>
    </w:p>
    <w:p w14:paraId="4A893019" w14:textId="6226FC31" w:rsidR="00B80433" w:rsidRDefault="00B80433" w:rsidP="00B80433">
      <w:pPr>
        <w:spacing w:before="0" w:after="120" w:line="240" w:lineRule="auto"/>
        <w:ind w:left="720"/>
      </w:pPr>
    </w:p>
    <w:p w14:paraId="0CA5BC25" w14:textId="0446B48A" w:rsidR="00B80433" w:rsidRDefault="00B80433" w:rsidP="00B80433">
      <w:pPr>
        <w:spacing w:before="0" w:after="120" w:line="240" w:lineRule="auto"/>
        <w:ind w:left="720"/>
      </w:pPr>
    </w:p>
    <w:p w14:paraId="2788D306" w14:textId="32E794B9" w:rsidR="00B80433" w:rsidRDefault="00B80433" w:rsidP="00B80433">
      <w:pPr>
        <w:spacing w:before="0" w:after="120" w:line="240" w:lineRule="auto"/>
        <w:ind w:left="720"/>
      </w:pPr>
    </w:p>
    <w:p w14:paraId="40E73622" w14:textId="09CF29AE" w:rsidR="00DC2E61" w:rsidRPr="00D61E9E" w:rsidRDefault="00DC2E61" w:rsidP="00B80433">
      <w:pPr>
        <w:pStyle w:val="Overskrift1"/>
        <w:ind w:left="709"/>
      </w:pPr>
      <w:r w:rsidRPr="005F00A4">
        <w:lastRenderedPageBreak/>
        <w:t>Vilkår</w:t>
      </w:r>
      <w:bookmarkEnd w:id="13"/>
      <w:bookmarkEnd w:id="14"/>
      <w:r w:rsidR="00B551BE" w:rsidRPr="005F00A4">
        <w:t xml:space="preserve"> </w:t>
      </w:r>
    </w:p>
    <w:p w14:paraId="01149943" w14:textId="30972BCB" w:rsidR="00AC4CB7" w:rsidRPr="007E6FE8" w:rsidRDefault="00D83D01" w:rsidP="007E6FE8">
      <w:r>
        <w:t>Godkendels</w:t>
      </w:r>
      <w:r w:rsidR="00F12734">
        <w:t>en</w:t>
      </w:r>
      <w:r w:rsidR="00563B02" w:rsidRPr="007E6FE8">
        <w:t xml:space="preserve"> gives</w:t>
      </w:r>
      <w:r w:rsidR="00B524C0" w:rsidRPr="007E6FE8">
        <w:t xml:space="preserve"> under</w:t>
      </w:r>
      <w:r w:rsidR="007630D6" w:rsidRPr="007E6FE8">
        <w:t xml:space="preserve"> </w:t>
      </w:r>
      <w:r w:rsidR="00B524C0" w:rsidRPr="007E6FE8">
        <w:t>forudsætning af</w:t>
      </w:r>
      <w:r w:rsidR="003E1ADA" w:rsidRPr="007E6FE8">
        <w:t>,</w:t>
      </w:r>
      <w:r w:rsidR="00B524C0" w:rsidRPr="007E6FE8">
        <w:t xml:space="preserve"> at </w:t>
      </w:r>
      <w:r w:rsidR="00E81F90" w:rsidRPr="007E6FE8">
        <w:t>produktion</w:t>
      </w:r>
      <w:r w:rsidR="007510EA">
        <w:t>en</w:t>
      </w:r>
      <w:r w:rsidR="00D057FE" w:rsidRPr="007E6FE8">
        <w:t xml:space="preserve"> </w:t>
      </w:r>
      <w:r w:rsidR="00583B90" w:rsidRPr="007E6FE8">
        <w:t>opfylder</w:t>
      </w:r>
      <w:r w:rsidR="00B524C0" w:rsidRPr="007E6FE8">
        <w:t xml:space="preserve"> </w:t>
      </w:r>
      <w:r w:rsidR="00FB5614" w:rsidRPr="007E6FE8">
        <w:t>følgende</w:t>
      </w:r>
      <w:r w:rsidR="00583B90" w:rsidRPr="007E6FE8">
        <w:t xml:space="preserve"> vilkår</w:t>
      </w:r>
      <w:r>
        <w:t>:</w:t>
      </w:r>
      <w:r w:rsidR="00AC4CB7" w:rsidRPr="007E6FE8">
        <w:t xml:space="preserve"> </w:t>
      </w:r>
    </w:p>
    <w:p w14:paraId="0E4849D4" w14:textId="7DBCD26A" w:rsidR="00B04218" w:rsidRPr="007E6FE8" w:rsidRDefault="00170501" w:rsidP="00B84493">
      <w:pPr>
        <w:pStyle w:val="Overskrift2"/>
        <w:ind w:left="851"/>
      </w:pPr>
      <w:bookmarkStart w:id="15" w:name="_Toc512260962"/>
      <w:bookmarkStart w:id="16" w:name="_Toc517351672"/>
      <w:r w:rsidRPr="007E6FE8">
        <w:t>Generelle vilkår</w:t>
      </w:r>
      <w:bookmarkEnd w:id="15"/>
      <w:bookmarkEnd w:id="16"/>
    </w:p>
    <w:p w14:paraId="0644FD1F" w14:textId="3DC20FD7" w:rsidR="005F60DA" w:rsidRPr="00507E47" w:rsidRDefault="00D83D01" w:rsidP="00507E47">
      <w:pPr>
        <w:numPr>
          <w:ilvl w:val="0"/>
          <w:numId w:val="1"/>
        </w:numPr>
      </w:pPr>
      <w:r>
        <w:t>Godkendelsen</w:t>
      </w:r>
      <w:r w:rsidR="005F60DA" w:rsidRPr="005F60DA">
        <w:t xml:space="preserve"> omfatter </w:t>
      </w:r>
      <w:r w:rsidR="007510EA">
        <w:t xml:space="preserve">de </w:t>
      </w:r>
      <w:r w:rsidR="005F60DA" w:rsidRPr="00507E47">
        <w:t>landbrugsmæssige aktiviteter</w:t>
      </w:r>
      <w:r w:rsidR="007510EA" w:rsidRPr="00507E47">
        <w:t>, der er knyttet til bygningerne</w:t>
      </w:r>
      <w:r w:rsidR="005F60DA" w:rsidRPr="00507E47">
        <w:t xml:space="preserve"> på ejendommen </w:t>
      </w:r>
      <w:r w:rsidR="00AC68E7">
        <w:t>Vonsmosevej 12</w:t>
      </w:r>
      <w:r w:rsidR="00EB3288">
        <w:t>, 6100 Haderslev</w:t>
      </w:r>
      <w:r w:rsidR="00B85F35">
        <w:t xml:space="preserve">. </w:t>
      </w:r>
    </w:p>
    <w:p w14:paraId="2280C580" w14:textId="2AB3EABE" w:rsidR="00167990" w:rsidRDefault="00315F0D" w:rsidP="00365091">
      <w:pPr>
        <w:numPr>
          <w:ilvl w:val="0"/>
          <w:numId w:val="1"/>
        </w:numPr>
        <w:spacing w:before="120" w:line="260" w:lineRule="exact"/>
      </w:pPr>
      <w:r w:rsidRPr="00507E47">
        <w:t>Det er den ansvarlige for driften af anlægget, der er ansvarlig for at</w:t>
      </w:r>
      <w:r w:rsidRPr="007E6FE8">
        <w:t xml:space="preserve"> vilkår</w:t>
      </w:r>
      <w:r w:rsidR="00D83D01">
        <w:t>ene</w:t>
      </w:r>
      <w:r w:rsidR="00170D94">
        <w:t xml:space="preserve"> overholdes</w:t>
      </w:r>
      <w:r>
        <w:t>.</w:t>
      </w:r>
      <w:r w:rsidRPr="007E6FE8">
        <w:t xml:space="preserve"> </w:t>
      </w:r>
      <w:r w:rsidR="00380AC5" w:rsidRPr="007E6FE8">
        <w:t>Eventuelle ændringer i ejerforhold og/eller hvem</w:t>
      </w:r>
      <w:r w:rsidR="00D83D01">
        <w:t>,</w:t>
      </w:r>
      <w:r w:rsidR="00380AC5" w:rsidRPr="007E6FE8">
        <w:t xml:space="preserve"> der er ansvarlig for husdyrbrugets drift</w:t>
      </w:r>
      <w:r w:rsidR="00D83D01">
        <w:t>,</w:t>
      </w:r>
      <w:r w:rsidR="00380AC5" w:rsidRPr="007E6FE8">
        <w:t xml:space="preserve"> skal meddeles til </w:t>
      </w:r>
      <w:r w:rsidR="00D83D01">
        <w:t>Haderslev</w:t>
      </w:r>
      <w:r w:rsidR="00380AC5" w:rsidRPr="007E6FE8">
        <w:t xml:space="preserve"> Kommune.</w:t>
      </w:r>
    </w:p>
    <w:p w14:paraId="41258C44" w14:textId="448AE8C6" w:rsidR="00167990" w:rsidRDefault="00167990" w:rsidP="007201D2">
      <w:pPr>
        <w:numPr>
          <w:ilvl w:val="0"/>
          <w:numId w:val="1"/>
        </w:numPr>
        <w:spacing w:before="120" w:line="260" w:lineRule="exact"/>
      </w:pPr>
      <w:r w:rsidRPr="000508EE">
        <w:t>Der skal til enhver tid forefindes et eksemplar af denne miljø</w:t>
      </w:r>
      <w:r w:rsidR="00D83D01">
        <w:t>godkendelse</w:t>
      </w:r>
      <w:r w:rsidRPr="000508EE">
        <w:t xml:space="preserve"> på ejendommen.  </w:t>
      </w:r>
    </w:p>
    <w:p w14:paraId="53F6F7BD" w14:textId="77777777" w:rsidR="00D70348" w:rsidRPr="007E6FE8" w:rsidRDefault="00D70348" w:rsidP="00D70348">
      <w:pPr>
        <w:spacing w:before="120" w:line="260" w:lineRule="exact"/>
        <w:ind w:left="720"/>
      </w:pPr>
    </w:p>
    <w:p w14:paraId="5882D6D8" w14:textId="50910DB3" w:rsidR="00C7601F" w:rsidRPr="007E6FE8" w:rsidRDefault="00D074DB" w:rsidP="00B84493">
      <w:pPr>
        <w:pStyle w:val="Overskrift2"/>
        <w:ind w:left="851"/>
      </w:pPr>
      <w:bookmarkStart w:id="17" w:name="_Toc512260963"/>
      <w:bookmarkStart w:id="18" w:name="_Toc517351673"/>
      <w:r w:rsidRPr="007E6FE8">
        <w:t xml:space="preserve">Vilkår vedrørende </w:t>
      </w:r>
      <w:r w:rsidR="00C7601F" w:rsidRPr="007E6FE8">
        <w:t>anlægget</w:t>
      </w:r>
      <w:bookmarkEnd w:id="17"/>
      <w:bookmarkEnd w:id="18"/>
    </w:p>
    <w:p w14:paraId="1F795816" w14:textId="728B813D" w:rsidR="00EC5C89" w:rsidRPr="005F00A4" w:rsidRDefault="00851C72" w:rsidP="00CB27FF">
      <w:pPr>
        <w:pStyle w:val="Overskrift4"/>
        <w:numPr>
          <w:ilvl w:val="0"/>
          <w:numId w:val="0"/>
        </w:numPr>
        <w:ind w:left="864" w:hanging="504"/>
      </w:pPr>
      <w:r>
        <w:t>Produktionsareal</w:t>
      </w:r>
    </w:p>
    <w:p w14:paraId="06224113" w14:textId="4225A524" w:rsidR="000D3BC1" w:rsidRDefault="00A1509D" w:rsidP="005178F1">
      <w:pPr>
        <w:numPr>
          <w:ilvl w:val="0"/>
          <w:numId w:val="1"/>
        </w:numPr>
        <w:spacing w:before="120" w:line="260" w:lineRule="exact"/>
        <w:rPr>
          <w:rFonts w:cs="Arial"/>
        </w:rPr>
      </w:pPr>
      <w:r w:rsidRPr="005537DD">
        <w:rPr>
          <w:rFonts w:cs="Arial"/>
        </w:rPr>
        <w:t>Husdyrbrugets produktionsareal, staldsystem og teknologi samt dyrearter og dyretyper</w:t>
      </w:r>
      <w:r w:rsidR="00FD082F" w:rsidRPr="005537DD">
        <w:rPr>
          <w:rFonts w:cs="Arial"/>
        </w:rPr>
        <w:t xml:space="preserve"> skal være i overensstemmelse med oversigten nedenfor:</w:t>
      </w:r>
      <w:r w:rsidR="00C772A0" w:rsidRPr="00351C23">
        <w:rPr>
          <w:rFonts w:cs="Arial"/>
        </w:rPr>
        <w:t xml:space="preserve"> </w:t>
      </w:r>
    </w:p>
    <w:p w14:paraId="729BD36C" w14:textId="4795D5E8" w:rsidR="002D3F05" w:rsidRDefault="002D3F05" w:rsidP="002D3F05">
      <w:pPr>
        <w:spacing w:before="120" w:line="260" w:lineRule="exact"/>
        <w:rPr>
          <w:rFonts w:cs="Arial"/>
        </w:rPr>
      </w:pPr>
    </w:p>
    <w:tbl>
      <w:tblPr>
        <w:tblStyle w:val="Tabel-Gitter"/>
        <w:tblW w:w="0" w:type="auto"/>
        <w:tblInd w:w="397" w:type="dxa"/>
        <w:tblLook w:val="04A0" w:firstRow="1" w:lastRow="0" w:firstColumn="1" w:lastColumn="0" w:noHBand="0" w:noVBand="1"/>
      </w:tblPr>
      <w:tblGrid>
        <w:gridCol w:w="1766"/>
        <w:gridCol w:w="1554"/>
        <w:gridCol w:w="2477"/>
        <w:gridCol w:w="1386"/>
        <w:gridCol w:w="1764"/>
      </w:tblGrid>
      <w:tr w:rsidR="002D3F05" w14:paraId="1786D606" w14:textId="77777777" w:rsidTr="002D3F05">
        <w:tc>
          <w:tcPr>
            <w:tcW w:w="1808" w:type="dxa"/>
          </w:tcPr>
          <w:p w14:paraId="6E1C576B" w14:textId="47A82A2C" w:rsidR="002D3F05" w:rsidRDefault="002D3F05" w:rsidP="002D3F05">
            <w:pPr>
              <w:spacing w:before="120" w:line="260" w:lineRule="exact"/>
              <w:ind w:left="0"/>
              <w:rPr>
                <w:rFonts w:cs="Arial"/>
              </w:rPr>
            </w:pPr>
            <w:r>
              <w:rPr>
                <w:rFonts w:cs="Arial"/>
              </w:rPr>
              <w:t>Staldnavn</w:t>
            </w:r>
          </w:p>
        </w:tc>
        <w:tc>
          <w:tcPr>
            <w:tcW w:w="1588" w:type="dxa"/>
          </w:tcPr>
          <w:p w14:paraId="5052922A" w14:textId="145B13D6" w:rsidR="002D3F05" w:rsidRPr="002D3F05" w:rsidRDefault="002D3F05" w:rsidP="002D3F05">
            <w:pPr>
              <w:spacing w:before="120" w:line="260" w:lineRule="exact"/>
              <w:ind w:left="0"/>
              <w:rPr>
                <w:rFonts w:cs="Arial"/>
              </w:rPr>
            </w:pPr>
            <w:r>
              <w:rPr>
                <w:rFonts w:cs="Arial"/>
              </w:rPr>
              <w:t>Staldstørrelse m</w:t>
            </w:r>
            <w:r>
              <w:rPr>
                <w:rFonts w:cs="Arial"/>
                <w:vertAlign w:val="superscript"/>
              </w:rPr>
              <w:t>2</w:t>
            </w:r>
          </w:p>
        </w:tc>
        <w:tc>
          <w:tcPr>
            <w:tcW w:w="2552" w:type="dxa"/>
          </w:tcPr>
          <w:p w14:paraId="0ABE3D7D" w14:textId="0514AF98" w:rsidR="002D3F05" w:rsidRDefault="002D3F05" w:rsidP="002D3F05">
            <w:pPr>
              <w:spacing w:before="120" w:line="260" w:lineRule="exact"/>
              <w:ind w:left="0"/>
              <w:rPr>
                <w:rFonts w:cs="Arial"/>
              </w:rPr>
            </w:pPr>
            <w:r>
              <w:rPr>
                <w:rFonts w:cs="Arial"/>
              </w:rPr>
              <w:t>Produktion</w:t>
            </w:r>
          </w:p>
        </w:tc>
        <w:tc>
          <w:tcPr>
            <w:tcW w:w="1417" w:type="dxa"/>
          </w:tcPr>
          <w:p w14:paraId="3F498AEC" w14:textId="05A10C33" w:rsidR="002D3F05" w:rsidRDefault="002D3F05" w:rsidP="002D3F05">
            <w:pPr>
              <w:spacing w:before="120" w:line="260" w:lineRule="exact"/>
              <w:ind w:left="0"/>
              <w:rPr>
                <w:rFonts w:cs="Arial"/>
              </w:rPr>
            </w:pPr>
            <w:r>
              <w:rPr>
                <w:rFonts w:cs="Arial"/>
              </w:rPr>
              <w:t>Udegående</w:t>
            </w:r>
          </w:p>
        </w:tc>
        <w:tc>
          <w:tcPr>
            <w:tcW w:w="1808" w:type="dxa"/>
          </w:tcPr>
          <w:p w14:paraId="03636784" w14:textId="3CB271D2" w:rsidR="002D3F05" w:rsidRPr="002D3F05" w:rsidRDefault="002D3F05" w:rsidP="002D3F05">
            <w:pPr>
              <w:spacing w:before="120" w:line="260" w:lineRule="exact"/>
              <w:ind w:left="0"/>
              <w:rPr>
                <w:rFonts w:cs="Arial"/>
              </w:rPr>
            </w:pPr>
            <w:r>
              <w:rPr>
                <w:rFonts w:cs="Arial"/>
              </w:rPr>
              <w:t>Produktionsareal m</w:t>
            </w:r>
            <w:r>
              <w:rPr>
                <w:rFonts w:cs="Arial"/>
                <w:vertAlign w:val="superscript"/>
              </w:rPr>
              <w:t>2</w:t>
            </w:r>
          </w:p>
        </w:tc>
      </w:tr>
      <w:tr w:rsidR="002D3F05" w14:paraId="279E872A" w14:textId="77777777" w:rsidTr="002D3F05">
        <w:tc>
          <w:tcPr>
            <w:tcW w:w="1808" w:type="dxa"/>
          </w:tcPr>
          <w:p w14:paraId="2ACD57F5" w14:textId="00387112" w:rsidR="002D3F05" w:rsidRDefault="002D3F05" w:rsidP="002D3F05">
            <w:pPr>
              <w:spacing w:before="120" w:line="260" w:lineRule="exact"/>
              <w:ind w:left="0"/>
              <w:rPr>
                <w:rFonts w:cs="Arial"/>
              </w:rPr>
            </w:pPr>
            <w:r>
              <w:rPr>
                <w:rFonts w:cs="Arial"/>
              </w:rPr>
              <w:t>Klima 1-</w:t>
            </w:r>
            <w:r w:rsidR="000022ED">
              <w:rPr>
                <w:rFonts w:cs="Arial"/>
              </w:rPr>
              <w:t>8</w:t>
            </w:r>
          </w:p>
        </w:tc>
        <w:tc>
          <w:tcPr>
            <w:tcW w:w="1588" w:type="dxa"/>
          </w:tcPr>
          <w:p w14:paraId="22B41930" w14:textId="25C9088F" w:rsidR="002D3F05" w:rsidRDefault="000022ED" w:rsidP="002D3F05">
            <w:pPr>
              <w:spacing w:before="120" w:line="260" w:lineRule="exact"/>
              <w:ind w:left="0"/>
              <w:rPr>
                <w:rFonts w:cs="Arial"/>
              </w:rPr>
            </w:pPr>
            <w:r>
              <w:rPr>
                <w:rFonts w:cs="Arial"/>
              </w:rPr>
              <w:t>8 x 149</w:t>
            </w:r>
          </w:p>
        </w:tc>
        <w:tc>
          <w:tcPr>
            <w:tcW w:w="2552" w:type="dxa"/>
          </w:tcPr>
          <w:p w14:paraId="72370F57" w14:textId="6B88FB89" w:rsidR="002D3F05" w:rsidRDefault="002D3F05" w:rsidP="002D3F05">
            <w:pPr>
              <w:spacing w:before="120" w:line="260" w:lineRule="exact"/>
              <w:ind w:left="0"/>
              <w:rPr>
                <w:rFonts w:cs="Arial"/>
              </w:rPr>
            </w:pPr>
            <w:r>
              <w:rPr>
                <w:rFonts w:cs="Arial"/>
              </w:rPr>
              <w:t>Smågrise. Toklimastald, delvis spaltegulv</w:t>
            </w:r>
          </w:p>
        </w:tc>
        <w:tc>
          <w:tcPr>
            <w:tcW w:w="1417" w:type="dxa"/>
          </w:tcPr>
          <w:p w14:paraId="455472B1" w14:textId="0126B88D" w:rsidR="002D3F05" w:rsidRDefault="002D3F05" w:rsidP="002D3F05">
            <w:pPr>
              <w:spacing w:before="120" w:line="260" w:lineRule="exact"/>
              <w:ind w:left="0"/>
              <w:rPr>
                <w:rFonts w:cs="Arial"/>
              </w:rPr>
            </w:pPr>
            <w:r>
              <w:rPr>
                <w:rFonts w:cs="Arial"/>
              </w:rPr>
              <w:t>0</w:t>
            </w:r>
          </w:p>
        </w:tc>
        <w:tc>
          <w:tcPr>
            <w:tcW w:w="1808" w:type="dxa"/>
          </w:tcPr>
          <w:p w14:paraId="53C0D454" w14:textId="125873AA" w:rsidR="002D3F05" w:rsidRDefault="00F30DEC" w:rsidP="000022ED">
            <w:pPr>
              <w:spacing w:before="120" w:line="260" w:lineRule="exact"/>
              <w:ind w:left="0"/>
              <w:rPr>
                <w:rFonts w:cs="Arial"/>
              </w:rPr>
            </w:pPr>
            <w:r>
              <w:rPr>
                <w:rFonts w:cs="Arial"/>
              </w:rPr>
              <w:t xml:space="preserve">8 x 128 = </w:t>
            </w:r>
            <w:r w:rsidR="005D1C10">
              <w:rPr>
                <w:rFonts w:cs="Arial"/>
              </w:rPr>
              <w:t>1024</w:t>
            </w:r>
            <w:r w:rsidR="002D3F05">
              <w:rPr>
                <w:rFonts w:cs="Arial"/>
              </w:rPr>
              <w:t xml:space="preserve"> </w:t>
            </w:r>
          </w:p>
        </w:tc>
      </w:tr>
      <w:tr w:rsidR="002D3F05" w14:paraId="6D75BBF9" w14:textId="77777777" w:rsidTr="002D3F05">
        <w:tc>
          <w:tcPr>
            <w:tcW w:w="1808" w:type="dxa"/>
          </w:tcPr>
          <w:p w14:paraId="07B41846" w14:textId="6526F955" w:rsidR="002D3F05" w:rsidRDefault="000022ED" w:rsidP="002D3F05">
            <w:pPr>
              <w:spacing w:before="120" w:line="260" w:lineRule="exact"/>
              <w:ind w:left="0"/>
              <w:rPr>
                <w:rFonts w:cs="Arial"/>
              </w:rPr>
            </w:pPr>
            <w:r>
              <w:rPr>
                <w:rFonts w:cs="Arial"/>
              </w:rPr>
              <w:t>Løbestald</w:t>
            </w:r>
          </w:p>
        </w:tc>
        <w:tc>
          <w:tcPr>
            <w:tcW w:w="1588" w:type="dxa"/>
          </w:tcPr>
          <w:p w14:paraId="2313E9E2" w14:textId="77DB9DF5" w:rsidR="002D3F05" w:rsidRDefault="000022ED" w:rsidP="002D3F05">
            <w:pPr>
              <w:spacing w:before="120" w:line="260" w:lineRule="exact"/>
              <w:ind w:left="0"/>
              <w:rPr>
                <w:rFonts w:cs="Arial"/>
              </w:rPr>
            </w:pPr>
            <w:r>
              <w:rPr>
                <w:rFonts w:cs="Arial"/>
              </w:rPr>
              <w:t>439</w:t>
            </w:r>
          </w:p>
        </w:tc>
        <w:tc>
          <w:tcPr>
            <w:tcW w:w="2552" w:type="dxa"/>
          </w:tcPr>
          <w:p w14:paraId="4E003C45" w14:textId="0F7FEECB" w:rsidR="002D3F05" w:rsidRDefault="000022ED" w:rsidP="002D3F05">
            <w:pPr>
              <w:spacing w:before="120" w:line="260" w:lineRule="exact"/>
              <w:ind w:left="0"/>
              <w:rPr>
                <w:rFonts w:cs="Arial"/>
              </w:rPr>
            </w:pPr>
            <w:r>
              <w:rPr>
                <w:rFonts w:cs="Arial"/>
              </w:rPr>
              <w:t>I</w:t>
            </w:r>
            <w:r w:rsidRPr="000022ED">
              <w:rPr>
                <w:rFonts w:cs="Arial"/>
              </w:rPr>
              <w:t>ndividuel opstaldning</w:t>
            </w:r>
            <w:r>
              <w:rPr>
                <w:rFonts w:cs="Arial"/>
              </w:rPr>
              <w:t>,</w:t>
            </w:r>
            <w:r w:rsidRPr="000022ED">
              <w:rPr>
                <w:rFonts w:cs="Arial"/>
              </w:rPr>
              <w:t xml:space="preserve"> delvist spaltegulv</w:t>
            </w:r>
          </w:p>
        </w:tc>
        <w:tc>
          <w:tcPr>
            <w:tcW w:w="1417" w:type="dxa"/>
          </w:tcPr>
          <w:p w14:paraId="7A15139B" w14:textId="07E8789E" w:rsidR="002D3F05" w:rsidRDefault="000022ED" w:rsidP="002D3F05">
            <w:pPr>
              <w:spacing w:before="120" w:line="260" w:lineRule="exact"/>
              <w:ind w:left="0"/>
              <w:rPr>
                <w:rFonts w:cs="Arial"/>
              </w:rPr>
            </w:pPr>
            <w:r>
              <w:rPr>
                <w:rFonts w:cs="Arial"/>
              </w:rPr>
              <w:t>0</w:t>
            </w:r>
          </w:p>
        </w:tc>
        <w:tc>
          <w:tcPr>
            <w:tcW w:w="1808" w:type="dxa"/>
          </w:tcPr>
          <w:p w14:paraId="159E1AC5" w14:textId="6163B587" w:rsidR="002D3F05" w:rsidRDefault="005D1C10" w:rsidP="000022ED">
            <w:pPr>
              <w:spacing w:before="120" w:line="260" w:lineRule="exact"/>
              <w:ind w:left="0"/>
              <w:rPr>
                <w:rFonts w:cs="Arial"/>
              </w:rPr>
            </w:pPr>
            <w:r>
              <w:rPr>
                <w:rFonts w:cs="Arial"/>
              </w:rPr>
              <w:t>258</w:t>
            </w:r>
          </w:p>
        </w:tc>
      </w:tr>
      <w:tr w:rsidR="002D3F05" w14:paraId="40524F3A" w14:textId="77777777" w:rsidTr="002D3F05">
        <w:tc>
          <w:tcPr>
            <w:tcW w:w="1808" w:type="dxa"/>
          </w:tcPr>
          <w:p w14:paraId="58B93970" w14:textId="6C26765B" w:rsidR="002D3F05" w:rsidRDefault="000022ED" w:rsidP="002D3F05">
            <w:pPr>
              <w:spacing w:before="120" w:line="260" w:lineRule="exact"/>
              <w:ind w:left="0"/>
              <w:rPr>
                <w:rFonts w:cs="Arial"/>
              </w:rPr>
            </w:pPr>
            <w:r>
              <w:rPr>
                <w:rFonts w:cs="Arial"/>
              </w:rPr>
              <w:t>Drægtighedsstald</w:t>
            </w:r>
            <w:r w:rsidR="005D1C10">
              <w:rPr>
                <w:rFonts w:cs="Arial"/>
              </w:rPr>
              <w:t xml:space="preserve"> 1-2</w:t>
            </w:r>
          </w:p>
        </w:tc>
        <w:tc>
          <w:tcPr>
            <w:tcW w:w="1588" w:type="dxa"/>
          </w:tcPr>
          <w:p w14:paraId="54DD72CD" w14:textId="20E8E368" w:rsidR="002D3F05" w:rsidRDefault="005D1C10" w:rsidP="002D3F05">
            <w:pPr>
              <w:spacing w:before="120" w:line="260" w:lineRule="exact"/>
              <w:ind w:left="0"/>
              <w:rPr>
                <w:rFonts w:cs="Arial"/>
              </w:rPr>
            </w:pPr>
            <w:r>
              <w:rPr>
                <w:rFonts w:cs="Arial"/>
              </w:rPr>
              <w:t>1590</w:t>
            </w:r>
          </w:p>
        </w:tc>
        <w:tc>
          <w:tcPr>
            <w:tcW w:w="2552" w:type="dxa"/>
          </w:tcPr>
          <w:p w14:paraId="4E89F8A4" w14:textId="5AECEFB8" w:rsidR="002D3F05" w:rsidRDefault="000022ED" w:rsidP="002D3F05">
            <w:pPr>
              <w:spacing w:before="120" w:line="260" w:lineRule="exact"/>
              <w:ind w:left="0"/>
              <w:rPr>
                <w:rFonts w:cs="Arial"/>
              </w:rPr>
            </w:pPr>
            <w:r>
              <w:rPr>
                <w:rFonts w:cs="Arial"/>
              </w:rPr>
              <w:t>Løsgående</w:t>
            </w:r>
            <w:r w:rsidR="005D1C10">
              <w:rPr>
                <w:rFonts w:cs="Arial"/>
              </w:rPr>
              <w:t xml:space="preserve"> hhv individuel</w:t>
            </w:r>
            <w:r>
              <w:rPr>
                <w:rFonts w:cs="Arial"/>
              </w:rPr>
              <w:t>, delvis spaltegulv</w:t>
            </w:r>
          </w:p>
        </w:tc>
        <w:tc>
          <w:tcPr>
            <w:tcW w:w="1417" w:type="dxa"/>
          </w:tcPr>
          <w:p w14:paraId="1E148113" w14:textId="39F8929A" w:rsidR="002D3F05" w:rsidRDefault="000022ED" w:rsidP="002D3F05">
            <w:pPr>
              <w:spacing w:before="120" w:line="260" w:lineRule="exact"/>
              <w:ind w:left="0"/>
              <w:rPr>
                <w:rFonts w:cs="Arial"/>
              </w:rPr>
            </w:pPr>
            <w:r>
              <w:rPr>
                <w:rFonts w:cs="Arial"/>
              </w:rPr>
              <w:t>0</w:t>
            </w:r>
          </w:p>
        </w:tc>
        <w:tc>
          <w:tcPr>
            <w:tcW w:w="1808" w:type="dxa"/>
          </w:tcPr>
          <w:p w14:paraId="13A8730C" w14:textId="325BC81B" w:rsidR="002D3F05" w:rsidRDefault="005D1C10" w:rsidP="000022ED">
            <w:pPr>
              <w:spacing w:before="120" w:line="260" w:lineRule="exact"/>
              <w:ind w:left="0"/>
              <w:rPr>
                <w:rFonts w:cs="Arial"/>
              </w:rPr>
            </w:pPr>
            <w:r>
              <w:rPr>
                <w:rFonts w:cs="Arial"/>
              </w:rPr>
              <w:t>1203</w:t>
            </w:r>
          </w:p>
        </w:tc>
      </w:tr>
      <w:tr w:rsidR="000022ED" w14:paraId="12CB81B1" w14:textId="77777777" w:rsidTr="002D3F05">
        <w:tc>
          <w:tcPr>
            <w:tcW w:w="1808" w:type="dxa"/>
          </w:tcPr>
          <w:p w14:paraId="6D1EA567" w14:textId="4F764086" w:rsidR="000022ED" w:rsidRDefault="000022ED" w:rsidP="002D3F05">
            <w:pPr>
              <w:spacing w:before="120" w:line="260" w:lineRule="exact"/>
              <w:ind w:left="0"/>
              <w:rPr>
                <w:rFonts w:cs="Arial"/>
              </w:rPr>
            </w:pPr>
            <w:r>
              <w:rPr>
                <w:rFonts w:cs="Arial"/>
              </w:rPr>
              <w:t>Farestald 1-3</w:t>
            </w:r>
          </w:p>
        </w:tc>
        <w:tc>
          <w:tcPr>
            <w:tcW w:w="1588" w:type="dxa"/>
          </w:tcPr>
          <w:p w14:paraId="4BBC5DC6" w14:textId="6EE84AE3" w:rsidR="000022ED" w:rsidRDefault="005D1C10" w:rsidP="002D3F05">
            <w:pPr>
              <w:spacing w:before="120" w:line="260" w:lineRule="exact"/>
              <w:ind w:left="0"/>
              <w:rPr>
                <w:rFonts w:cs="Arial"/>
              </w:rPr>
            </w:pPr>
            <w:r>
              <w:rPr>
                <w:rFonts w:cs="Arial"/>
              </w:rPr>
              <w:t>1276</w:t>
            </w:r>
          </w:p>
        </w:tc>
        <w:tc>
          <w:tcPr>
            <w:tcW w:w="2552" w:type="dxa"/>
          </w:tcPr>
          <w:p w14:paraId="14664A6D" w14:textId="7E9F4005" w:rsidR="000022ED" w:rsidRDefault="000022ED" w:rsidP="002D3F05">
            <w:pPr>
              <w:spacing w:before="120" w:line="260" w:lineRule="exact"/>
              <w:ind w:left="0"/>
              <w:rPr>
                <w:rFonts w:cs="Arial"/>
              </w:rPr>
            </w:pPr>
            <w:r>
              <w:rPr>
                <w:rFonts w:cs="Arial"/>
              </w:rPr>
              <w:t>Kassestier, delvis spaltegulv</w:t>
            </w:r>
          </w:p>
        </w:tc>
        <w:tc>
          <w:tcPr>
            <w:tcW w:w="1417" w:type="dxa"/>
          </w:tcPr>
          <w:p w14:paraId="3341F4BE" w14:textId="3E680963" w:rsidR="000022ED" w:rsidRDefault="000022ED" w:rsidP="002D3F05">
            <w:pPr>
              <w:spacing w:before="120" w:line="260" w:lineRule="exact"/>
              <w:ind w:left="0"/>
              <w:rPr>
                <w:rFonts w:cs="Arial"/>
              </w:rPr>
            </w:pPr>
            <w:r>
              <w:rPr>
                <w:rFonts w:cs="Arial"/>
              </w:rPr>
              <w:t>0</w:t>
            </w:r>
          </w:p>
        </w:tc>
        <w:tc>
          <w:tcPr>
            <w:tcW w:w="1808" w:type="dxa"/>
          </w:tcPr>
          <w:p w14:paraId="0456D8E5" w14:textId="092F89FE" w:rsidR="000022ED" w:rsidRDefault="005D1C10" w:rsidP="000022ED">
            <w:pPr>
              <w:spacing w:before="120" w:line="260" w:lineRule="exact"/>
              <w:ind w:left="0"/>
              <w:rPr>
                <w:rFonts w:cs="Arial"/>
              </w:rPr>
            </w:pPr>
            <w:r>
              <w:rPr>
                <w:rFonts w:cs="Arial"/>
              </w:rPr>
              <w:t>808</w:t>
            </w:r>
          </w:p>
        </w:tc>
      </w:tr>
      <w:tr w:rsidR="002D3F05" w14:paraId="7BABE471" w14:textId="77777777" w:rsidTr="002D3F05">
        <w:tc>
          <w:tcPr>
            <w:tcW w:w="1808" w:type="dxa"/>
          </w:tcPr>
          <w:p w14:paraId="30B642EE" w14:textId="1400E776" w:rsidR="002D3F05" w:rsidRDefault="009F1610" w:rsidP="002D3F05">
            <w:pPr>
              <w:spacing w:before="120" w:line="260" w:lineRule="exact"/>
              <w:ind w:left="0"/>
              <w:rPr>
                <w:rFonts w:cs="Arial"/>
              </w:rPr>
            </w:pPr>
            <w:r>
              <w:rPr>
                <w:rFonts w:cs="Arial"/>
              </w:rPr>
              <w:t>IALT</w:t>
            </w:r>
          </w:p>
        </w:tc>
        <w:tc>
          <w:tcPr>
            <w:tcW w:w="1588" w:type="dxa"/>
          </w:tcPr>
          <w:p w14:paraId="5B327CA6" w14:textId="77777777" w:rsidR="002D3F05" w:rsidRDefault="002D3F05" w:rsidP="002D3F05">
            <w:pPr>
              <w:spacing w:before="120" w:line="260" w:lineRule="exact"/>
              <w:ind w:left="0"/>
              <w:rPr>
                <w:rFonts w:cs="Arial"/>
              </w:rPr>
            </w:pPr>
          </w:p>
        </w:tc>
        <w:tc>
          <w:tcPr>
            <w:tcW w:w="2552" w:type="dxa"/>
          </w:tcPr>
          <w:p w14:paraId="3AE4E47E" w14:textId="77777777" w:rsidR="002D3F05" w:rsidRDefault="002D3F05" w:rsidP="002D3F05">
            <w:pPr>
              <w:spacing w:before="120" w:line="260" w:lineRule="exact"/>
              <w:ind w:left="0"/>
              <w:rPr>
                <w:rFonts w:cs="Arial"/>
              </w:rPr>
            </w:pPr>
          </w:p>
        </w:tc>
        <w:tc>
          <w:tcPr>
            <w:tcW w:w="1417" w:type="dxa"/>
          </w:tcPr>
          <w:p w14:paraId="7A1E76BC" w14:textId="77777777" w:rsidR="002D3F05" w:rsidRDefault="002D3F05" w:rsidP="002D3F05">
            <w:pPr>
              <w:spacing w:before="120" w:line="260" w:lineRule="exact"/>
              <w:ind w:left="0"/>
              <w:rPr>
                <w:rFonts w:cs="Arial"/>
              </w:rPr>
            </w:pPr>
          </w:p>
        </w:tc>
        <w:tc>
          <w:tcPr>
            <w:tcW w:w="1808" w:type="dxa"/>
          </w:tcPr>
          <w:p w14:paraId="7DBDF6A4" w14:textId="2626BDBA" w:rsidR="002D3F05" w:rsidRDefault="005D1C10" w:rsidP="000022ED">
            <w:pPr>
              <w:spacing w:before="120" w:line="260" w:lineRule="exact"/>
              <w:ind w:left="0"/>
              <w:rPr>
                <w:rFonts w:cs="Arial"/>
              </w:rPr>
            </w:pPr>
            <w:r>
              <w:rPr>
                <w:rFonts w:cs="Arial"/>
              </w:rPr>
              <w:t>3.293</w:t>
            </w:r>
          </w:p>
        </w:tc>
      </w:tr>
    </w:tbl>
    <w:p w14:paraId="042C5E78" w14:textId="1335352F" w:rsidR="00CE069D" w:rsidRPr="005F00A4" w:rsidRDefault="00CE069D" w:rsidP="00CE069D">
      <w:pPr>
        <w:pStyle w:val="Overskrift4"/>
        <w:numPr>
          <w:ilvl w:val="0"/>
          <w:numId w:val="0"/>
        </w:numPr>
        <w:ind w:left="864" w:hanging="504"/>
      </w:pPr>
      <w:r>
        <w:t>Hu</w:t>
      </w:r>
      <w:r w:rsidR="005537DD">
        <w:t>s</w:t>
      </w:r>
      <w:r>
        <w:t>dy</w:t>
      </w:r>
      <w:r w:rsidR="00C94B78">
        <w:t>rgødning</w:t>
      </w:r>
    </w:p>
    <w:p w14:paraId="69F5533C" w14:textId="114F3FB9" w:rsidR="00904C79" w:rsidRDefault="00AE098B" w:rsidP="00D47055">
      <w:pPr>
        <w:numPr>
          <w:ilvl w:val="0"/>
          <w:numId w:val="1"/>
        </w:numPr>
      </w:pPr>
      <w:r>
        <w:t>O</w:t>
      </w:r>
      <w:r w:rsidR="00F41EA8">
        <w:t xml:space="preserve">pbevaringskapaciteten </w:t>
      </w:r>
      <w:r>
        <w:t xml:space="preserve">for gylle skal være på mindst 9 </w:t>
      </w:r>
      <w:r w:rsidR="00F41EA8">
        <w:t>måneder</w:t>
      </w:r>
      <w:r w:rsidR="00904C79">
        <w:t>.</w:t>
      </w:r>
    </w:p>
    <w:p w14:paraId="48D6398C" w14:textId="186B05BE" w:rsidR="009100B5" w:rsidRPr="007E6FE8" w:rsidRDefault="0070553D" w:rsidP="009100B5">
      <w:pPr>
        <w:pStyle w:val="Overskrift4"/>
        <w:numPr>
          <w:ilvl w:val="0"/>
          <w:numId w:val="0"/>
        </w:numPr>
        <w:ind w:left="864" w:hanging="504"/>
      </w:pPr>
      <w:r>
        <w:t>Jord, grundvand og overfladevand</w:t>
      </w:r>
    </w:p>
    <w:p w14:paraId="5D6A868D" w14:textId="3EF59205" w:rsidR="009100B5" w:rsidRDefault="009100B5" w:rsidP="00D47055">
      <w:pPr>
        <w:numPr>
          <w:ilvl w:val="0"/>
          <w:numId w:val="1"/>
        </w:numPr>
      </w:pPr>
      <w:r>
        <w:t>Al vask af maskiner, redskaber</w:t>
      </w:r>
      <w:r w:rsidR="00662558">
        <w:t>,</w:t>
      </w:r>
      <w:r>
        <w:t xml:space="preserve"> foderanlæg, m.v. skal foregå på en støbt, fast plads, såfremt vaskevandet kan indeholde husdyrgødning, foderrester og lignende, </w:t>
      </w:r>
      <w:r w:rsidR="00BC51C8">
        <w:t xml:space="preserve">og </w:t>
      </w:r>
      <w:r>
        <w:t xml:space="preserve">bortledning af spildevandet </w:t>
      </w:r>
      <w:r w:rsidR="00BC51C8">
        <w:t xml:space="preserve">skal </w:t>
      </w:r>
      <w:r>
        <w:t xml:space="preserve">ske til en </w:t>
      </w:r>
      <w:r w:rsidR="00B443F0">
        <w:t>opsamlingsbe</w:t>
      </w:r>
      <w:r w:rsidRPr="00DE4938">
        <w:t>holder.</w:t>
      </w:r>
      <w:r>
        <w:t xml:space="preserve"> </w:t>
      </w:r>
    </w:p>
    <w:p w14:paraId="7144B697" w14:textId="14D10A36" w:rsidR="00945F8F" w:rsidRDefault="00945F8F" w:rsidP="00D47055">
      <w:pPr>
        <w:numPr>
          <w:ilvl w:val="0"/>
          <w:numId w:val="1"/>
        </w:numPr>
      </w:pPr>
      <w:r>
        <w:t xml:space="preserve">Arealer, hvor der sker tømning af </w:t>
      </w:r>
      <w:r w:rsidR="00AE098B">
        <w:t>g</w:t>
      </w:r>
      <w:r>
        <w:t>ylle</w:t>
      </w:r>
      <w:r w:rsidR="00AE098B">
        <w:t>beholder</w:t>
      </w:r>
      <w:r>
        <w:t xml:space="preserve">, skal befæstes. Ved befæstet areal forstås et areal, der er befæstet med et for fugtighed vanskeligt gennemtrængeligt materiale, der kan modstå påvirkningerne fra køretøjer og vogne ved fyldning og tømning. </w:t>
      </w:r>
    </w:p>
    <w:p w14:paraId="741DB8E9" w14:textId="77777777" w:rsidR="00945F8F" w:rsidRDefault="00945F8F" w:rsidP="00945F8F">
      <w:pPr>
        <w:ind w:left="720"/>
      </w:pPr>
      <w:r>
        <w:t xml:space="preserve">Befæstet areal kan undgås, hvis der anvendes traktor med sugeanordning. </w:t>
      </w:r>
    </w:p>
    <w:p w14:paraId="392119D1" w14:textId="0E673546" w:rsidR="00945F8F" w:rsidRDefault="00945F8F" w:rsidP="00D47055">
      <w:pPr>
        <w:numPr>
          <w:ilvl w:val="0"/>
          <w:numId w:val="1"/>
        </w:numPr>
      </w:pPr>
      <w:r>
        <w:lastRenderedPageBreak/>
        <w:t>Udleveringsramper skal konstrueres med tætte sider, som forhindrer, at der trækker gylle eller vaskevand ud i det omliggende areal. Der skal etableres afløb, som fører til opsamling i gyllekanalerne.</w:t>
      </w:r>
    </w:p>
    <w:p w14:paraId="438E6683" w14:textId="77777777" w:rsidR="00945F8F" w:rsidRDefault="00874F0E" w:rsidP="00D47055">
      <w:pPr>
        <w:numPr>
          <w:ilvl w:val="0"/>
          <w:numId w:val="1"/>
        </w:numPr>
      </w:pPr>
      <w:r w:rsidRPr="001A7AD2">
        <w:t>Tank</w:t>
      </w:r>
      <w:r>
        <w:t>e</w:t>
      </w:r>
      <w:r w:rsidRPr="001A7AD2">
        <w:t xml:space="preserve"> til opbevaring af olie/diesel skal være placeret på fast og tæt bund, så der ikke er mulighed for afløb til jord, overfladevand eller grundvand</w:t>
      </w:r>
      <w:r w:rsidR="001540FE">
        <w:t xml:space="preserve">, og </w:t>
      </w:r>
      <w:r w:rsidR="001540FE" w:rsidRPr="007E6FE8">
        <w:t xml:space="preserve">således at spild kan </w:t>
      </w:r>
      <w:r w:rsidR="001540FE" w:rsidRPr="00693B6A">
        <w:t>observeres og opsamles med kattegrus eller andet olieabsorberende materiale</w:t>
      </w:r>
      <w:r w:rsidRPr="001A7AD2">
        <w:t xml:space="preserve">. </w:t>
      </w:r>
    </w:p>
    <w:p w14:paraId="742DB5A7" w14:textId="48FF9ABD" w:rsidR="00874F0E" w:rsidRDefault="00874F0E" w:rsidP="00D47055">
      <w:pPr>
        <w:numPr>
          <w:ilvl w:val="0"/>
          <w:numId w:val="1"/>
        </w:numPr>
      </w:pPr>
      <w:r w:rsidRPr="001A7AD2">
        <w:t>Tanke skal være sikret mod påkørsel.</w:t>
      </w:r>
    </w:p>
    <w:p w14:paraId="34903E78" w14:textId="142E2EB8" w:rsidR="00C06A89" w:rsidRPr="007E6FE8" w:rsidRDefault="00C06A89" w:rsidP="00CB27FF">
      <w:pPr>
        <w:pStyle w:val="Overskrift4"/>
        <w:numPr>
          <w:ilvl w:val="0"/>
          <w:numId w:val="0"/>
        </w:numPr>
        <w:ind w:left="864" w:hanging="504"/>
      </w:pPr>
      <w:r w:rsidRPr="007E6FE8">
        <w:t>Lugt</w:t>
      </w:r>
    </w:p>
    <w:p w14:paraId="1CB9470E" w14:textId="1985F8BD" w:rsidR="008805D8" w:rsidRDefault="003077C9" w:rsidP="00D47055">
      <w:pPr>
        <w:numPr>
          <w:ilvl w:val="0"/>
          <w:numId w:val="1"/>
        </w:numPr>
      </w:pPr>
      <w:r>
        <w:t>Bedriften og dens omgivelser skal drives og renholdes således at lugtgener så vidt muligt begrænses.</w:t>
      </w:r>
      <w:r w:rsidRPr="007E6FE8">
        <w:t xml:space="preserve"> </w:t>
      </w:r>
      <w:r w:rsidR="008805D8" w:rsidRPr="007E6FE8">
        <w:t xml:space="preserve">Der skal opretholdes en god staldhygiejne, herunder sikres, at </w:t>
      </w:r>
      <w:r w:rsidR="008805D8">
        <w:t>båse, gangarealer</w:t>
      </w:r>
      <w:r w:rsidR="008805D8" w:rsidRPr="007E6FE8">
        <w:t xml:space="preserve"> og foderarealernes bund holdes tørre, at støv- og s</w:t>
      </w:r>
      <w:r w:rsidR="008805D8">
        <w:t>mudsbelægning i stalden fjernes</w:t>
      </w:r>
      <w:r w:rsidR="00130B7A">
        <w:t>,</w:t>
      </w:r>
      <w:r w:rsidR="008805D8" w:rsidRPr="007E6FE8">
        <w:t xml:space="preserve"> og at fodringsanlægget holdes rent.</w:t>
      </w:r>
      <w:r w:rsidR="0083216A">
        <w:t xml:space="preserve"> Stalde inklusiv v</w:t>
      </w:r>
      <w:r w:rsidR="0083216A" w:rsidRPr="00796068">
        <w:t>entilationssystemet skal rengøres minimum én gang årligt</w:t>
      </w:r>
      <w:r w:rsidR="0083216A">
        <w:t>.</w:t>
      </w:r>
      <w:r w:rsidR="008805D8" w:rsidRPr="007E6FE8">
        <w:t xml:space="preserve"> </w:t>
      </w:r>
    </w:p>
    <w:p w14:paraId="0AE7A62D" w14:textId="43A42721" w:rsidR="008805D8" w:rsidRDefault="008805D8" w:rsidP="00D47055">
      <w:pPr>
        <w:numPr>
          <w:ilvl w:val="0"/>
          <w:numId w:val="1"/>
        </w:numPr>
      </w:pPr>
      <w:r w:rsidRPr="007E6FE8">
        <w:t xml:space="preserve">Såfremt der </w:t>
      </w:r>
      <w:r w:rsidR="00573874">
        <w:t>o</w:t>
      </w:r>
      <w:r w:rsidRPr="007E6FE8">
        <w:t xml:space="preserve">pstår lugtgener, som </w:t>
      </w:r>
      <w:r w:rsidR="00573874">
        <w:t xml:space="preserve">kommunen </w:t>
      </w:r>
      <w:r w:rsidRPr="007E6FE8">
        <w:t>vurdere</w:t>
      </w:r>
      <w:r w:rsidR="00573874">
        <w:t>r</w:t>
      </w:r>
      <w:r w:rsidR="003077C9">
        <w:t>,</w:t>
      </w:r>
      <w:r w:rsidR="00573874">
        <w:t xml:space="preserve"> er</w:t>
      </w:r>
      <w:r w:rsidRPr="007E6FE8">
        <w:t xml:space="preserve"> væsentligt større end det, der kan forventes ifølge grundlaget for miljøvurderingen, </w:t>
      </w:r>
      <w:r w:rsidR="00130B7A">
        <w:t>skal bedriften udarbejde en handlingsplan for nedbringelse af generne</w:t>
      </w:r>
      <w:r w:rsidR="00573874">
        <w:t xml:space="preserve">. Planen skal </w:t>
      </w:r>
      <w:r w:rsidR="00130B7A">
        <w:t>accepteres af kommunen og derefter gennemføres.</w:t>
      </w:r>
    </w:p>
    <w:p w14:paraId="24619C69" w14:textId="77777777" w:rsidR="009100B5" w:rsidRPr="007E6FE8" w:rsidRDefault="009100B5" w:rsidP="009100B5">
      <w:pPr>
        <w:pStyle w:val="Overskrift4"/>
        <w:numPr>
          <w:ilvl w:val="0"/>
          <w:numId w:val="0"/>
        </w:numPr>
        <w:ind w:left="864" w:hanging="504"/>
      </w:pPr>
      <w:r w:rsidRPr="007E6FE8">
        <w:t>Støj</w:t>
      </w:r>
    </w:p>
    <w:p w14:paraId="4FBA30E6" w14:textId="28498FE4" w:rsidR="009100B5" w:rsidRDefault="009100B5" w:rsidP="00D47055">
      <w:pPr>
        <w:numPr>
          <w:ilvl w:val="0"/>
          <w:numId w:val="1"/>
        </w:numPr>
      </w:pPr>
      <w:r w:rsidRPr="00C0476C">
        <w:t>Den eksterne støjbelastning fra husdyrbruget på ejendommens bygningsparcel må i intet punkt – målt på naboejendom med tilhørende udendørs arealer i tilknytning til boligen – overstige nedenstående værdier. De angivne værdier for støjbelastningen er de ækvivalente, korrigerede lydniveauer i dB(A):</w:t>
      </w:r>
    </w:p>
    <w:tbl>
      <w:tblPr>
        <w:tblW w:w="0" w:type="auto"/>
        <w:tblInd w:w="14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09"/>
        <w:gridCol w:w="1851"/>
        <w:gridCol w:w="2794"/>
      </w:tblGrid>
      <w:tr w:rsidR="00BD18D6" w:rsidRPr="00FC7DBA" w14:paraId="5A4462D6" w14:textId="77777777" w:rsidTr="00BD18D6">
        <w:trPr>
          <w:tblHeader/>
        </w:trPr>
        <w:tc>
          <w:tcPr>
            <w:tcW w:w="3009" w:type="dxa"/>
            <w:tcBorders>
              <w:top w:val="single" w:sz="6" w:space="0" w:color="auto"/>
              <w:left w:val="single" w:sz="6" w:space="0" w:color="auto"/>
              <w:bottom w:val="single" w:sz="6" w:space="0" w:color="auto"/>
              <w:right w:val="single" w:sz="6" w:space="0" w:color="auto"/>
            </w:tcBorders>
            <w:shd w:val="clear" w:color="auto" w:fill="E6E6E6"/>
          </w:tcPr>
          <w:p w14:paraId="584B12FF" w14:textId="77777777" w:rsidR="00BD18D6" w:rsidRPr="00BD18D6" w:rsidRDefault="00BD18D6" w:rsidP="00800456">
            <w:pPr>
              <w:tabs>
                <w:tab w:val="left" w:pos="360"/>
                <w:tab w:val="num" w:pos="567"/>
              </w:tabs>
              <w:ind w:left="720" w:right="28" w:hanging="637"/>
              <w:rPr>
                <w:b/>
                <w:szCs w:val="22"/>
              </w:rPr>
            </w:pPr>
            <w:r w:rsidRPr="00BD18D6">
              <w:rPr>
                <w:b/>
                <w:szCs w:val="22"/>
              </w:rPr>
              <w:t>Tidspunkt</w:t>
            </w:r>
          </w:p>
        </w:tc>
        <w:tc>
          <w:tcPr>
            <w:tcW w:w="1851" w:type="dxa"/>
            <w:tcBorders>
              <w:top w:val="single" w:sz="6" w:space="0" w:color="auto"/>
              <w:left w:val="single" w:sz="6" w:space="0" w:color="auto"/>
              <w:bottom w:val="single" w:sz="6" w:space="0" w:color="auto"/>
              <w:right w:val="single" w:sz="6" w:space="0" w:color="auto"/>
            </w:tcBorders>
            <w:shd w:val="clear" w:color="auto" w:fill="E6E6E6"/>
          </w:tcPr>
          <w:p w14:paraId="53249D19" w14:textId="77777777" w:rsidR="00BD18D6" w:rsidRPr="00BD18D6" w:rsidRDefault="00BD18D6" w:rsidP="00800456">
            <w:pPr>
              <w:tabs>
                <w:tab w:val="left" w:pos="360"/>
              </w:tabs>
              <w:ind w:right="28"/>
              <w:rPr>
                <w:b/>
                <w:szCs w:val="22"/>
              </w:rPr>
            </w:pPr>
            <w:r w:rsidRPr="00BD18D6">
              <w:rPr>
                <w:b/>
                <w:szCs w:val="22"/>
              </w:rPr>
              <w:t>Støjgrænser</w:t>
            </w:r>
          </w:p>
        </w:tc>
        <w:tc>
          <w:tcPr>
            <w:tcW w:w="2794" w:type="dxa"/>
            <w:tcBorders>
              <w:top w:val="single" w:sz="6" w:space="0" w:color="auto"/>
              <w:left w:val="single" w:sz="6" w:space="0" w:color="auto"/>
              <w:bottom w:val="single" w:sz="6" w:space="0" w:color="auto"/>
              <w:right w:val="single" w:sz="6" w:space="0" w:color="auto"/>
            </w:tcBorders>
            <w:shd w:val="clear" w:color="auto" w:fill="E6E6E6"/>
          </w:tcPr>
          <w:p w14:paraId="3EABA777" w14:textId="77777777" w:rsidR="00BD18D6" w:rsidRPr="00BD18D6" w:rsidRDefault="00BD18D6" w:rsidP="00800456">
            <w:pPr>
              <w:tabs>
                <w:tab w:val="left" w:pos="360"/>
              </w:tabs>
              <w:ind w:right="28"/>
              <w:rPr>
                <w:b/>
                <w:szCs w:val="22"/>
              </w:rPr>
            </w:pPr>
            <w:r w:rsidRPr="00BD18D6">
              <w:rPr>
                <w:b/>
                <w:szCs w:val="22"/>
              </w:rPr>
              <w:t>Reference tidsrum</w:t>
            </w:r>
          </w:p>
        </w:tc>
      </w:tr>
      <w:tr w:rsidR="00BD18D6" w:rsidRPr="00FC7DBA" w14:paraId="55218391" w14:textId="77777777" w:rsidTr="00BD18D6">
        <w:trPr>
          <w:trHeight w:val="346"/>
        </w:trPr>
        <w:tc>
          <w:tcPr>
            <w:tcW w:w="3009" w:type="dxa"/>
            <w:tcBorders>
              <w:top w:val="single" w:sz="6" w:space="0" w:color="auto"/>
              <w:left w:val="single" w:sz="6" w:space="0" w:color="auto"/>
              <w:bottom w:val="single" w:sz="6" w:space="0" w:color="auto"/>
              <w:right w:val="single" w:sz="6" w:space="0" w:color="auto"/>
            </w:tcBorders>
          </w:tcPr>
          <w:p w14:paraId="0C908715" w14:textId="77777777" w:rsidR="00BD18D6" w:rsidRPr="00BD18D6" w:rsidRDefault="00BD18D6" w:rsidP="00800456">
            <w:pPr>
              <w:tabs>
                <w:tab w:val="left" w:pos="360"/>
                <w:tab w:val="num" w:pos="567"/>
              </w:tabs>
              <w:ind w:left="720" w:right="28" w:hanging="567"/>
              <w:rPr>
                <w:b/>
                <w:szCs w:val="22"/>
              </w:rPr>
            </w:pPr>
            <w:r w:rsidRPr="00BD18D6">
              <w:rPr>
                <w:b/>
                <w:szCs w:val="22"/>
              </w:rPr>
              <w:t>Dag</w:t>
            </w:r>
          </w:p>
        </w:tc>
        <w:tc>
          <w:tcPr>
            <w:tcW w:w="1851" w:type="dxa"/>
            <w:tcBorders>
              <w:top w:val="single" w:sz="6" w:space="0" w:color="auto"/>
              <w:left w:val="single" w:sz="6" w:space="0" w:color="auto"/>
              <w:bottom w:val="single" w:sz="6" w:space="0" w:color="auto"/>
              <w:right w:val="single" w:sz="6" w:space="0" w:color="auto"/>
            </w:tcBorders>
          </w:tcPr>
          <w:p w14:paraId="1F9AF437" w14:textId="77777777" w:rsidR="00BD18D6" w:rsidRPr="00BD18D6" w:rsidRDefault="00BD18D6" w:rsidP="00800456">
            <w:pPr>
              <w:tabs>
                <w:tab w:val="left" w:pos="360"/>
                <w:tab w:val="num" w:pos="567"/>
              </w:tabs>
              <w:ind w:left="720" w:right="28" w:hanging="567"/>
              <w:jc w:val="center"/>
              <w:rPr>
                <w:szCs w:val="22"/>
              </w:rPr>
            </w:pPr>
          </w:p>
        </w:tc>
        <w:tc>
          <w:tcPr>
            <w:tcW w:w="2794" w:type="dxa"/>
            <w:tcBorders>
              <w:top w:val="single" w:sz="6" w:space="0" w:color="auto"/>
              <w:left w:val="single" w:sz="6" w:space="0" w:color="auto"/>
              <w:bottom w:val="single" w:sz="6" w:space="0" w:color="auto"/>
              <w:right w:val="single" w:sz="6" w:space="0" w:color="auto"/>
            </w:tcBorders>
          </w:tcPr>
          <w:p w14:paraId="1697B5AE" w14:textId="77777777" w:rsidR="00BD18D6" w:rsidRPr="00BD18D6" w:rsidRDefault="00BD18D6" w:rsidP="00800456">
            <w:pPr>
              <w:tabs>
                <w:tab w:val="left" w:pos="360"/>
                <w:tab w:val="num" w:pos="567"/>
              </w:tabs>
              <w:ind w:left="720" w:right="28" w:hanging="567"/>
              <w:jc w:val="center"/>
              <w:rPr>
                <w:szCs w:val="22"/>
              </w:rPr>
            </w:pPr>
          </w:p>
        </w:tc>
      </w:tr>
      <w:tr w:rsidR="00BD18D6" w:rsidRPr="00FC7DBA" w14:paraId="7FBDB717" w14:textId="77777777" w:rsidTr="00BD18D6">
        <w:tc>
          <w:tcPr>
            <w:tcW w:w="3009" w:type="dxa"/>
            <w:tcBorders>
              <w:top w:val="single" w:sz="6" w:space="0" w:color="auto"/>
              <w:left w:val="single" w:sz="6" w:space="0" w:color="auto"/>
              <w:bottom w:val="single" w:sz="6" w:space="0" w:color="auto"/>
              <w:right w:val="single" w:sz="6" w:space="0" w:color="auto"/>
            </w:tcBorders>
          </w:tcPr>
          <w:p w14:paraId="01C123BA" w14:textId="77777777" w:rsidR="00BD18D6" w:rsidRPr="00BD18D6" w:rsidRDefault="00BD18D6" w:rsidP="00800456">
            <w:pPr>
              <w:tabs>
                <w:tab w:val="left" w:pos="360"/>
                <w:tab w:val="num" w:pos="567"/>
              </w:tabs>
              <w:ind w:left="720" w:right="28" w:hanging="567"/>
              <w:rPr>
                <w:szCs w:val="22"/>
              </w:rPr>
            </w:pPr>
            <w:r w:rsidRPr="00BD18D6">
              <w:rPr>
                <w:szCs w:val="22"/>
              </w:rPr>
              <w:t xml:space="preserve"> Mandag - fredag kl. 07 - 18</w:t>
            </w:r>
          </w:p>
        </w:tc>
        <w:tc>
          <w:tcPr>
            <w:tcW w:w="1851" w:type="dxa"/>
            <w:tcBorders>
              <w:top w:val="single" w:sz="6" w:space="0" w:color="auto"/>
              <w:left w:val="single" w:sz="6" w:space="0" w:color="auto"/>
              <w:bottom w:val="single" w:sz="6" w:space="0" w:color="auto"/>
              <w:right w:val="single" w:sz="6" w:space="0" w:color="auto"/>
            </w:tcBorders>
          </w:tcPr>
          <w:p w14:paraId="69844613" w14:textId="77777777" w:rsidR="00BD18D6" w:rsidRPr="00BD18D6" w:rsidRDefault="00BD18D6" w:rsidP="00800456">
            <w:pPr>
              <w:tabs>
                <w:tab w:val="left" w:pos="360"/>
                <w:tab w:val="num" w:pos="567"/>
              </w:tabs>
              <w:ind w:left="720" w:right="28" w:hanging="567"/>
              <w:jc w:val="center"/>
              <w:rPr>
                <w:szCs w:val="22"/>
              </w:rPr>
            </w:pPr>
            <w:r w:rsidRPr="00BD18D6">
              <w:rPr>
                <w:szCs w:val="22"/>
              </w:rPr>
              <w:t>55 dB(A)</w:t>
            </w:r>
          </w:p>
        </w:tc>
        <w:tc>
          <w:tcPr>
            <w:tcW w:w="2794" w:type="dxa"/>
            <w:tcBorders>
              <w:top w:val="single" w:sz="6" w:space="0" w:color="auto"/>
              <w:left w:val="single" w:sz="6" w:space="0" w:color="auto"/>
              <w:bottom w:val="single" w:sz="6" w:space="0" w:color="auto"/>
              <w:right w:val="single" w:sz="6" w:space="0" w:color="auto"/>
            </w:tcBorders>
          </w:tcPr>
          <w:p w14:paraId="128126E4" w14:textId="77777777" w:rsidR="00BD18D6" w:rsidRPr="00BD18D6" w:rsidRDefault="00BD18D6" w:rsidP="00800456">
            <w:pPr>
              <w:tabs>
                <w:tab w:val="left" w:pos="360"/>
                <w:tab w:val="num" w:pos="567"/>
              </w:tabs>
              <w:ind w:left="720" w:right="28" w:hanging="567"/>
              <w:jc w:val="center"/>
              <w:rPr>
                <w:szCs w:val="22"/>
              </w:rPr>
            </w:pPr>
            <w:r w:rsidRPr="00BD18D6">
              <w:rPr>
                <w:szCs w:val="22"/>
              </w:rPr>
              <w:t>8 timer</w:t>
            </w:r>
          </w:p>
        </w:tc>
      </w:tr>
      <w:tr w:rsidR="00BD18D6" w:rsidRPr="00FC7DBA" w14:paraId="75BA8183" w14:textId="77777777" w:rsidTr="00BD18D6">
        <w:trPr>
          <w:trHeight w:val="109"/>
        </w:trPr>
        <w:tc>
          <w:tcPr>
            <w:tcW w:w="3009" w:type="dxa"/>
            <w:tcBorders>
              <w:top w:val="single" w:sz="6" w:space="0" w:color="auto"/>
              <w:left w:val="single" w:sz="6" w:space="0" w:color="auto"/>
              <w:bottom w:val="single" w:sz="6" w:space="0" w:color="auto"/>
              <w:right w:val="single" w:sz="6" w:space="0" w:color="auto"/>
            </w:tcBorders>
          </w:tcPr>
          <w:p w14:paraId="2C25EB63" w14:textId="77777777" w:rsidR="00BD18D6" w:rsidRPr="00BD18D6" w:rsidRDefault="00BD18D6" w:rsidP="00800456">
            <w:pPr>
              <w:tabs>
                <w:tab w:val="left" w:pos="360"/>
                <w:tab w:val="num" w:pos="567"/>
              </w:tabs>
              <w:ind w:left="720" w:right="28" w:hanging="567"/>
              <w:rPr>
                <w:szCs w:val="22"/>
              </w:rPr>
            </w:pPr>
            <w:r w:rsidRPr="00BD18D6">
              <w:rPr>
                <w:szCs w:val="22"/>
              </w:rPr>
              <w:t xml:space="preserve"> Lørdag kl. 07 – 14</w:t>
            </w:r>
          </w:p>
        </w:tc>
        <w:tc>
          <w:tcPr>
            <w:tcW w:w="1851" w:type="dxa"/>
            <w:tcBorders>
              <w:top w:val="single" w:sz="6" w:space="0" w:color="auto"/>
              <w:left w:val="single" w:sz="6" w:space="0" w:color="auto"/>
              <w:bottom w:val="single" w:sz="6" w:space="0" w:color="auto"/>
              <w:right w:val="single" w:sz="6" w:space="0" w:color="auto"/>
            </w:tcBorders>
          </w:tcPr>
          <w:p w14:paraId="45C3FC5F" w14:textId="77777777" w:rsidR="00BD18D6" w:rsidRPr="00BD18D6" w:rsidRDefault="00BD18D6" w:rsidP="00800456">
            <w:pPr>
              <w:tabs>
                <w:tab w:val="left" w:pos="360"/>
                <w:tab w:val="num" w:pos="567"/>
              </w:tabs>
              <w:ind w:left="720" w:right="28" w:hanging="567"/>
              <w:jc w:val="center"/>
              <w:rPr>
                <w:szCs w:val="22"/>
                <w:lang w:val="en-GB"/>
              </w:rPr>
            </w:pPr>
            <w:r w:rsidRPr="00BD18D6">
              <w:rPr>
                <w:szCs w:val="22"/>
              </w:rPr>
              <w:t>55 dB(</w:t>
            </w:r>
            <w:r w:rsidRPr="00BD18D6">
              <w:rPr>
                <w:szCs w:val="22"/>
                <w:lang w:val="en-GB"/>
              </w:rPr>
              <w:t>A)</w:t>
            </w:r>
          </w:p>
        </w:tc>
        <w:tc>
          <w:tcPr>
            <w:tcW w:w="2794" w:type="dxa"/>
            <w:tcBorders>
              <w:top w:val="single" w:sz="6" w:space="0" w:color="auto"/>
              <w:left w:val="single" w:sz="6" w:space="0" w:color="auto"/>
              <w:bottom w:val="single" w:sz="6" w:space="0" w:color="auto"/>
              <w:right w:val="single" w:sz="6" w:space="0" w:color="auto"/>
            </w:tcBorders>
          </w:tcPr>
          <w:p w14:paraId="0AB5A653" w14:textId="77777777" w:rsidR="00BD18D6" w:rsidRPr="00BD18D6" w:rsidRDefault="00BD18D6" w:rsidP="00800456">
            <w:pPr>
              <w:tabs>
                <w:tab w:val="left" w:pos="360"/>
                <w:tab w:val="num" w:pos="567"/>
              </w:tabs>
              <w:ind w:left="720" w:right="28" w:hanging="567"/>
              <w:jc w:val="center"/>
              <w:rPr>
                <w:szCs w:val="22"/>
                <w:lang w:val="en-GB"/>
              </w:rPr>
            </w:pPr>
            <w:r w:rsidRPr="00BD18D6">
              <w:rPr>
                <w:szCs w:val="22"/>
                <w:lang w:val="en-GB"/>
              </w:rPr>
              <w:t>7 timer</w:t>
            </w:r>
          </w:p>
        </w:tc>
      </w:tr>
      <w:tr w:rsidR="00BD18D6" w:rsidRPr="00FC7DBA" w14:paraId="5B15345D" w14:textId="77777777" w:rsidTr="00BD18D6">
        <w:tc>
          <w:tcPr>
            <w:tcW w:w="3009" w:type="dxa"/>
            <w:tcBorders>
              <w:top w:val="single" w:sz="6" w:space="0" w:color="auto"/>
              <w:left w:val="single" w:sz="6" w:space="0" w:color="auto"/>
              <w:bottom w:val="single" w:sz="6" w:space="0" w:color="auto"/>
              <w:right w:val="single" w:sz="6" w:space="0" w:color="auto"/>
            </w:tcBorders>
          </w:tcPr>
          <w:p w14:paraId="0F0763BF" w14:textId="77777777" w:rsidR="00BD18D6" w:rsidRPr="00BD18D6" w:rsidRDefault="00BD18D6" w:rsidP="00800456">
            <w:pPr>
              <w:tabs>
                <w:tab w:val="left" w:pos="360"/>
                <w:tab w:val="num" w:pos="567"/>
              </w:tabs>
              <w:ind w:left="720" w:right="28" w:hanging="567"/>
              <w:rPr>
                <w:szCs w:val="22"/>
              </w:rPr>
            </w:pPr>
            <w:r w:rsidRPr="00BD18D6">
              <w:rPr>
                <w:szCs w:val="22"/>
              </w:rPr>
              <w:t xml:space="preserve"> Lørdag kl. 14 – 18</w:t>
            </w:r>
          </w:p>
        </w:tc>
        <w:tc>
          <w:tcPr>
            <w:tcW w:w="1851" w:type="dxa"/>
            <w:tcBorders>
              <w:top w:val="single" w:sz="6" w:space="0" w:color="auto"/>
              <w:left w:val="single" w:sz="6" w:space="0" w:color="auto"/>
              <w:bottom w:val="single" w:sz="6" w:space="0" w:color="auto"/>
              <w:right w:val="single" w:sz="6" w:space="0" w:color="auto"/>
            </w:tcBorders>
          </w:tcPr>
          <w:p w14:paraId="298A521B" w14:textId="77777777" w:rsidR="00BD18D6" w:rsidRPr="00BD18D6" w:rsidRDefault="00BD18D6" w:rsidP="00800456">
            <w:pPr>
              <w:tabs>
                <w:tab w:val="left" w:pos="360"/>
                <w:tab w:val="num" w:pos="567"/>
              </w:tabs>
              <w:ind w:left="720" w:right="28" w:hanging="567"/>
              <w:jc w:val="center"/>
              <w:rPr>
                <w:szCs w:val="22"/>
                <w:lang w:val="en-GB"/>
              </w:rPr>
            </w:pPr>
            <w:r w:rsidRPr="00BD18D6">
              <w:rPr>
                <w:szCs w:val="22"/>
                <w:lang w:val="en-GB"/>
              </w:rPr>
              <w:t>45 dB(A)</w:t>
            </w:r>
          </w:p>
        </w:tc>
        <w:tc>
          <w:tcPr>
            <w:tcW w:w="2794" w:type="dxa"/>
            <w:tcBorders>
              <w:top w:val="single" w:sz="6" w:space="0" w:color="auto"/>
              <w:left w:val="single" w:sz="6" w:space="0" w:color="auto"/>
              <w:bottom w:val="single" w:sz="6" w:space="0" w:color="auto"/>
              <w:right w:val="single" w:sz="6" w:space="0" w:color="auto"/>
            </w:tcBorders>
          </w:tcPr>
          <w:p w14:paraId="3A7CA6BB" w14:textId="77777777" w:rsidR="00BD18D6" w:rsidRPr="00BD18D6" w:rsidRDefault="00BD18D6" w:rsidP="00800456">
            <w:pPr>
              <w:tabs>
                <w:tab w:val="left" w:pos="360"/>
                <w:tab w:val="num" w:pos="567"/>
              </w:tabs>
              <w:ind w:left="720" w:right="28" w:hanging="567"/>
              <w:jc w:val="center"/>
              <w:rPr>
                <w:szCs w:val="22"/>
                <w:lang w:val="en-GB"/>
              </w:rPr>
            </w:pPr>
            <w:r w:rsidRPr="00BD18D6">
              <w:rPr>
                <w:szCs w:val="22"/>
                <w:lang w:val="en-GB"/>
              </w:rPr>
              <w:t>4 timer</w:t>
            </w:r>
          </w:p>
        </w:tc>
      </w:tr>
      <w:tr w:rsidR="00BD18D6" w:rsidRPr="00FC7DBA" w14:paraId="75135FD1" w14:textId="77777777" w:rsidTr="00BD18D6">
        <w:tc>
          <w:tcPr>
            <w:tcW w:w="3009" w:type="dxa"/>
            <w:tcBorders>
              <w:top w:val="single" w:sz="6" w:space="0" w:color="auto"/>
              <w:left w:val="single" w:sz="6" w:space="0" w:color="auto"/>
              <w:bottom w:val="single" w:sz="6" w:space="0" w:color="auto"/>
              <w:right w:val="single" w:sz="6" w:space="0" w:color="auto"/>
            </w:tcBorders>
          </w:tcPr>
          <w:p w14:paraId="5786CB38" w14:textId="77777777" w:rsidR="00BD18D6" w:rsidRPr="00BD18D6" w:rsidRDefault="00BD18D6" w:rsidP="00800456">
            <w:pPr>
              <w:tabs>
                <w:tab w:val="left" w:pos="360"/>
                <w:tab w:val="num" w:pos="567"/>
              </w:tabs>
              <w:ind w:left="720" w:right="28" w:hanging="567"/>
              <w:rPr>
                <w:szCs w:val="22"/>
              </w:rPr>
            </w:pPr>
            <w:r w:rsidRPr="00BD18D6">
              <w:rPr>
                <w:szCs w:val="22"/>
              </w:rPr>
              <w:t>Søn- og helligdag</w:t>
            </w:r>
            <w:r w:rsidRPr="00BD18D6">
              <w:rPr>
                <w:szCs w:val="22"/>
                <w:lang w:val="en-GB"/>
              </w:rPr>
              <w:t xml:space="preserve"> kl. 07 - 18</w:t>
            </w:r>
          </w:p>
        </w:tc>
        <w:tc>
          <w:tcPr>
            <w:tcW w:w="1851" w:type="dxa"/>
            <w:tcBorders>
              <w:top w:val="single" w:sz="6" w:space="0" w:color="auto"/>
              <w:left w:val="single" w:sz="6" w:space="0" w:color="auto"/>
              <w:bottom w:val="single" w:sz="6" w:space="0" w:color="auto"/>
              <w:right w:val="single" w:sz="6" w:space="0" w:color="auto"/>
            </w:tcBorders>
          </w:tcPr>
          <w:p w14:paraId="692F11B6" w14:textId="77777777" w:rsidR="00BD18D6" w:rsidRPr="00BD18D6" w:rsidRDefault="00BD18D6" w:rsidP="00800456">
            <w:pPr>
              <w:tabs>
                <w:tab w:val="left" w:pos="360"/>
                <w:tab w:val="num" w:pos="567"/>
              </w:tabs>
              <w:ind w:left="720" w:right="28" w:hanging="567"/>
              <w:jc w:val="center"/>
              <w:rPr>
                <w:szCs w:val="22"/>
                <w:lang w:val="en-GB"/>
              </w:rPr>
            </w:pPr>
            <w:r w:rsidRPr="00BD18D6">
              <w:rPr>
                <w:szCs w:val="22"/>
                <w:lang w:val="en-GB"/>
              </w:rPr>
              <w:t>45 dB(A)</w:t>
            </w:r>
          </w:p>
        </w:tc>
        <w:tc>
          <w:tcPr>
            <w:tcW w:w="2794" w:type="dxa"/>
            <w:tcBorders>
              <w:top w:val="single" w:sz="6" w:space="0" w:color="auto"/>
              <w:left w:val="single" w:sz="6" w:space="0" w:color="auto"/>
              <w:bottom w:val="single" w:sz="6" w:space="0" w:color="auto"/>
              <w:right w:val="single" w:sz="6" w:space="0" w:color="auto"/>
            </w:tcBorders>
          </w:tcPr>
          <w:p w14:paraId="4DC7624F" w14:textId="77777777" w:rsidR="00BD18D6" w:rsidRPr="00BD18D6" w:rsidRDefault="00BD18D6" w:rsidP="00800456">
            <w:pPr>
              <w:tabs>
                <w:tab w:val="left" w:pos="360"/>
                <w:tab w:val="num" w:pos="567"/>
              </w:tabs>
              <w:ind w:left="720" w:right="28" w:hanging="567"/>
              <w:jc w:val="center"/>
              <w:rPr>
                <w:szCs w:val="22"/>
                <w:lang w:val="en-GB"/>
              </w:rPr>
            </w:pPr>
            <w:r w:rsidRPr="00BD18D6">
              <w:rPr>
                <w:szCs w:val="22"/>
                <w:lang w:val="en-GB"/>
              </w:rPr>
              <w:t>8 timer</w:t>
            </w:r>
          </w:p>
        </w:tc>
      </w:tr>
      <w:tr w:rsidR="00BD18D6" w:rsidRPr="00FC7DBA" w14:paraId="58C0B329" w14:textId="77777777" w:rsidTr="00BD18D6">
        <w:tc>
          <w:tcPr>
            <w:tcW w:w="3009" w:type="dxa"/>
            <w:tcBorders>
              <w:top w:val="single" w:sz="6" w:space="0" w:color="auto"/>
              <w:left w:val="single" w:sz="6" w:space="0" w:color="auto"/>
              <w:bottom w:val="single" w:sz="6" w:space="0" w:color="auto"/>
              <w:right w:val="single" w:sz="6" w:space="0" w:color="auto"/>
            </w:tcBorders>
          </w:tcPr>
          <w:p w14:paraId="034FBD15" w14:textId="77777777" w:rsidR="00BD18D6" w:rsidRPr="00BD18D6" w:rsidRDefault="00BD18D6" w:rsidP="00800456">
            <w:pPr>
              <w:tabs>
                <w:tab w:val="left" w:pos="360"/>
                <w:tab w:val="num" w:pos="567"/>
              </w:tabs>
              <w:ind w:left="720" w:right="28" w:hanging="567"/>
              <w:rPr>
                <w:b/>
                <w:szCs w:val="22"/>
              </w:rPr>
            </w:pPr>
            <w:r w:rsidRPr="00BD18D6">
              <w:rPr>
                <w:b/>
                <w:szCs w:val="22"/>
              </w:rPr>
              <w:t>Aften</w:t>
            </w:r>
          </w:p>
        </w:tc>
        <w:tc>
          <w:tcPr>
            <w:tcW w:w="1851" w:type="dxa"/>
            <w:tcBorders>
              <w:top w:val="single" w:sz="6" w:space="0" w:color="auto"/>
              <w:left w:val="single" w:sz="6" w:space="0" w:color="auto"/>
              <w:bottom w:val="single" w:sz="6" w:space="0" w:color="auto"/>
              <w:right w:val="single" w:sz="6" w:space="0" w:color="auto"/>
            </w:tcBorders>
          </w:tcPr>
          <w:p w14:paraId="25156E2D" w14:textId="77777777" w:rsidR="00BD18D6" w:rsidRPr="00BD18D6" w:rsidRDefault="00BD18D6" w:rsidP="00800456">
            <w:pPr>
              <w:tabs>
                <w:tab w:val="left" w:pos="360"/>
                <w:tab w:val="num" w:pos="567"/>
              </w:tabs>
              <w:ind w:left="720" w:right="28" w:hanging="567"/>
              <w:jc w:val="center"/>
              <w:rPr>
                <w:szCs w:val="22"/>
              </w:rPr>
            </w:pPr>
          </w:p>
        </w:tc>
        <w:tc>
          <w:tcPr>
            <w:tcW w:w="2794" w:type="dxa"/>
            <w:tcBorders>
              <w:top w:val="single" w:sz="6" w:space="0" w:color="auto"/>
              <w:left w:val="single" w:sz="6" w:space="0" w:color="auto"/>
              <w:bottom w:val="single" w:sz="6" w:space="0" w:color="auto"/>
              <w:right w:val="single" w:sz="6" w:space="0" w:color="auto"/>
            </w:tcBorders>
          </w:tcPr>
          <w:p w14:paraId="423079E2" w14:textId="77777777" w:rsidR="00BD18D6" w:rsidRPr="00BD18D6" w:rsidRDefault="00BD18D6" w:rsidP="00800456">
            <w:pPr>
              <w:tabs>
                <w:tab w:val="left" w:pos="360"/>
                <w:tab w:val="num" w:pos="567"/>
              </w:tabs>
              <w:ind w:left="720" w:right="28" w:hanging="567"/>
              <w:jc w:val="center"/>
              <w:rPr>
                <w:szCs w:val="22"/>
              </w:rPr>
            </w:pPr>
          </w:p>
        </w:tc>
      </w:tr>
      <w:tr w:rsidR="00BD18D6" w:rsidRPr="00FC7DBA" w14:paraId="6FFC4A13" w14:textId="77777777" w:rsidTr="00BD18D6">
        <w:tc>
          <w:tcPr>
            <w:tcW w:w="3009" w:type="dxa"/>
            <w:tcBorders>
              <w:top w:val="single" w:sz="6" w:space="0" w:color="auto"/>
              <w:left w:val="single" w:sz="6" w:space="0" w:color="auto"/>
              <w:bottom w:val="single" w:sz="6" w:space="0" w:color="auto"/>
              <w:right w:val="single" w:sz="6" w:space="0" w:color="auto"/>
            </w:tcBorders>
          </w:tcPr>
          <w:p w14:paraId="73A6007C" w14:textId="77777777" w:rsidR="00BD18D6" w:rsidRPr="00BD18D6" w:rsidRDefault="00BD18D6" w:rsidP="00800456">
            <w:pPr>
              <w:tabs>
                <w:tab w:val="left" w:pos="360"/>
                <w:tab w:val="num" w:pos="567"/>
              </w:tabs>
              <w:ind w:left="720" w:right="28" w:hanging="567"/>
              <w:rPr>
                <w:szCs w:val="22"/>
              </w:rPr>
            </w:pPr>
            <w:r w:rsidRPr="00BD18D6">
              <w:rPr>
                <w:szCs w:val="22"/>
              </w:rPr>
              <w:t xml:space="preserve">Alle dage </w:t>
            </w:r>
            <w:r w:rsidRPr="00BD18D6">
              <w:rPr>
                <w:szCs w:val="22"/>
                <w:lang w:val="en-GB"/>
              </w:rPr>
              <w:t>kl. 18 – 22</w:t>
            </w:r>
          </w:p>
        </w:tc>
        <w:tc>
          <w:tcPr>
            <w:tcW w:w="1851" w:type="dxa"/>
            <w:tcBorders>
              <w:top w:val="single" w:sz="6" w:space="0" w:color="auto"/>
              <w:left w:val="single" w:sz="6" w:space="0" w:color="auto"/>
              <w:bottom w:val="single" w:sz="6" w:space="0" w:color="auto"/>
              <w:right w:val="single" w:sz="6" w:space="0" w:color="auto"/>
            </w:tcBorders>
          </w:tcPr>
          <w:p w14:paraId="426D9806" w14:textId="77777777" w:rsidR="00BD18D6" w:rsidRPr="00BD18D6" w:rsidRDefault="00BD18D6" w:rsidP="00800456">
            <w:pPr>
              <w:tabs>
                <w:tab w:val="left" w:pos="360"/>
                <w:tab w:val="num" w:pos="567"/>
              </w:tabs>
              <w:ind w:left="720" w:right="28" w:hanging="567"/>
              <w:jc w:val="center"/>
              <w:rPr>
                <w:szCs w:val="22"/>
                <w:lang w:val="en-GB"/>
              </w:rPr>
            </w:pPr>
            <w:r w:rsidRPr="00BD18D6">
              <w:rPr>
                <w:szCs w:val="22"/>
                <w:lang w:val="en-GB"/>
              </w:rPr>
              <w:t>45 dB(A)</w:t>
            </w:r>
          </w:p>
        </w:tc>
        <w:tc>
          <w:tcPr>
            <w:tcW w:w="2794" w:type="dxa"/>
            <w:tcBorders>
              <w:top w:val="single" w:sz="6" w:space="0" w:color="auto"/>
              <w:left w:val="single" w:sz="6" w:space="0" w:color="auto"/>
              <w:bottom w:val="single" w:sz="6" w:space="0" w:color="auto"/>
              <w:right w:val="single" w:sz="6" w:space="0" w:color="auto"/>
            </w:tcBorders>
          </w:tcPr>
          <w:p w14:paraId="016DE524" w14:textId="77777777" w:rsidR="00BD18D6" w:rsidRPr="00BD18D6" w:rsidRDefault="00BD18D6" w:rsidP="00800456">
            <w:pPr>
              <w:tabs>
                <w:tab w:val="left" w:pos="360"/>
                <w:tab w:val="num" w:pos="567"/>
              </w:tabs>
              <w:ind w:left="720" w:right="28" w:hanging="567"/>
              <w:jc w:val="center"/>
              <w:rPr>
                <w:szCs w:val="22"/>
                <w:lang w:val="en-GB"/>
              </w:rPr>
            </w:pPr>
            <w:r w:rsidRPr="00BD18D6">
              <w:rPr>
                <w:szCs w:val="22"/>
                <w:lang w:val="en-GB"/>
              </w:rPr>
              <w:t>1 time</w:t>
            </w:r>
          </w:p>
        </w:tc>
      </w:tr>
      <w:tr w:rsidR="00BD18D6" w:rsidRPr="00FC7DBA" w14:paraId="6E1FAA7B" w14:textId="77777777" w:rsidTr="00BD18D6">
        <w:tc>
          <w:tcPr>
            <w:tcW w:w="3009" w:type="dxa"/>
            <w:tcBorders>
              <w:top w:val="single" w:sz="6" w:space="0" w:color="auto"/>
              <w:left w:val="single" w:sz="6" w:space="0" w:color="auto"/>
              <w:bottom w:val="single" w:sz="6" w:space="0" w:color="auto"/>
              <w:right w:val="single" w:sz="6" w:space="0" w:color="auto"/>
            </w:tcBorders>
          </w:tcPr>
          <w:p w14:paraId="3CB2BD5B" w14:textId="77777777" w:rsidR="00BD18D6" w:rsidRPr="00BD18D6" w:rsidRDefault="00BD18D6" w:rsidP="00800456">
            <w:pPr>
              <w:tabs>
                <w:tab w:val="left" w:pos="360"/>
                <w:tab w:val="num" w:pos="567"/>
              </w:tabs>
              <w:ind w:left="720" w:right="28" w:hanging="567"/>
              <w:rPr>
                <w:b/>
                <w:szCs w:val="22"/>
              </w:rPr>
            </w:pPr>
            <w:r w:rsidRPr="00BD18D6">
              <w:rPr>
                <w:b/>
                <w:szCs w:val="22"/>
              </w:rPr>
              <w:t>Nat</w:t>
            </w:r>
          </w:p>
        </w:tc>
        <w:tc>
          <w:tcPr>
            <w:tcW w:w="1851" w:type="dxa"/>
            <w:tcBorders>
              <w:top w:val="single" w:sz="6" w:space="0" w:color="auto"/>
              <w:left w:val="single" w:sz="6" w:space="0" w:color="auto"/>
              <w:bottom w:val="single" w:sz="6" w:space="0" w:color="auto"/>
              <w:right w:val="single" w:sz="6" w:space="0" w:color="auto"/>
            </w:tcBorders>
          </w:tcPr>
          <w:p w14:paraId="30171411" w14:textId="77777777" w:rsidR="00BD18D6" w:rsidRPr="00BD18D6" w:rsidRDefault="00BD18D6" w:rsidP="00800456">
            <w:pPr>
              <w:tabs>
                <w:tab w:val="left" w:pos="360"/>
                <w:tab w:val="num" w:pos="567"/>
              </w:tabs>
              <w:ind w:left="720" w:right="28" w:hanging="567"/>
              <w:jc w:val="center"/>
              <w:rPr>
                <w:szCs w:val="22"/>
              </w:rPr>
            </w:pPr>
          </w:p>
        </w:tc>
        <w:tc>
          <w:tcPr>
            <w:tcW w:w="2794" w:type="dxa"/>
            <w:tcBorders>
              <w:top w:val="single" w:sz="6" w:space="0" w:color="auto"/>
              <w:left w:val="single" w:sz="6" w:space="0" w:color="auto"/>
              <w:bottom w:val="single" w:sz="6" w:space="0" w:color="auto"/>
              <w:right w:val="single" w:sz="6" w:space="0" w:color="auto"/>
            </w:tcBorders>
          </w:tcPr>
          <w:p w14:paraId="00699903" w14:textId="77777777" w:rsidR="00BD18D6" w:rsidRPr="00BD18D6" w:rsidRDefault="00BD18D6" w:rsidP="00800456">
            <w:pPr>
              <w:tabs>
                <w:tab w:val="left" w:pos="360"/>
                <w:tab w:val="num" w:pos="567"/>
              </w:tabs>
              <w:ind w:left="720" w:right="28" w:hanging="567"/>
              <w:jc w:val="center"/>
              <w:rPr>
                <w:szCs w:val="22"/>
              </w:rPr>
            </w:pPr>
          </w:p>
        </w:tc>
      </w:tr>
      <w:tr w:rsidR="00BD18D6" w:rsidRPr="00FC7DBA" w14:paraId="6CE361F3" w14:textId="77777777" w:rsidTr="00BD18D6">
        <w:tc>
          <w:tcPr>
            <w:tcW w:w="3009" w:type="dxa"/>
            <w:tcBorders>
              <w:top w:val="single" w:sz="6" w:space="0" w:color="auto"/>
              <w:left w:val="single" w:sz="6" w:space="0" w:color="auto"/>
              <w:bottom w:val="single" w:sz="6" w:space="0" w:color="auto"/>
              <w:right w:val="single" w:sz="6" w:space="0" w:color="auto"/>
            </w:tcBorders>
          </w:tcPr>
          <w:p w14:paraId="4FDC18D6" w14:textId="77777777" w:rsidR="00BD18D6" w:rsidRPr="00BD18D6" w:rsidRDefault="00BD18D6" w:rsidP="00800456">
            <w:pPr>
              <w:tabs>
                <w:tab w:val="left" w:pos="360"/>
                <w:tab w:val="num" w:pos="567"/>
              </w:tabs>
              <w:ind w:left="720" w:right="28" w:hanging="567"/>
              <w:rPr>
                <w:szCs w:val="22"/>
              </w:rPr>
            </w:pPr>
            <w:r w:rsidRPr="00BD18D6">
              <w:rPr>
                <w:szCs w:val="22"/>
              </w:rPr>
              <w:t xml:space="preserve">Alle dage </w:t>
            </w:r>
            <w:r w:rsidRPr="00BD18D6">
              <w:rPr>
                <w:szCs w:val="22"/>
                <w:lang w:val="en-GB"/>
              </w:rPr>
              <w:t>kl. 22 – 07</w:t>
            </w:r>
          </w:p>
        </w:tc>
        <w:tc>
          <w:tcPr>
            <w:tcW w:w="1851" w:type="dxa"/>
            <w:tcBorders>
              <w:top w:val="single" w:sz="6" w:space="0" w:color="auto"/>
              <w:left w:val="single" w:sz="6" w:space="0" w:color="auto"/>
              <w:bottom w:val="single" w:sz="6" w:space="0" w:color="auto"/>
              <w:right w:val="single" w:sz="6" w:space="0" w:color="auto"/>
            </w:tcBorders>
          </w:tcPr>
          <w:p w14:paraId="49B19E09" w14:textId="77777777" w:rsidR="00BD18D6" w:rsidRPr="00BD18D6" w:rsidRDefault="00BD18D6" w:rsidP="00800456">
            <w:pPr>
              <w:tabs>
                <w:tab w:val="left" w:pos="360"/>
                <w:tab w:val="num" w:pos="567"/>
              </w:tabs>
              <w:ind w:left="720" w:right="28" w:hanging="567"/>
              <w:jc w:val="center"/>
              <w:rPr>
                <w:szCs w:val="22"/>
                <w:lang w:val="en-GB"/>
              </w:rPr>
            </w:pPr>
            <w:r w:rsidRPr="00BD18D6">
              <w:rPr>
                <w:szCs w:val="22"/>
                <w:lang w:val="en-GB"/>
              </w:rPr>
              <w:t>40 dB(A)</w:t>
            </w:r>
          </w:p>
        </w:tc>
        <w:tc>
          <w:tcPr>
            <w:tcW w:w="2794" w:type="dxa"/>
            <w:tcBorders>
              <w:top w:val="single" w:sz="6" w:space="0" w:color="auto"/>
              <w:left w:val="single" w:sz="6" w:space="0" w:color="auto"/>
              <w:bottom w:val="single" w:sz="6" w:space="0" w:color="auto"/>
              <w:right w:val="single" w:sz="6" w:space="0" w:color="auto"/>
            </w:tcBorders>
          </w:tcPr>
          <w:p w14:paraId="3E08A65F" w14:textId="77777777" w:rsidR="00BD18D6" w:rsidRPr="00BD18D6" w:rsidRDefault="00BD18D6" w:rsidP="00800456">
            <w:pPr>
              <w:tabs>
                <w:tab w:val="left" w:pos="360"/>
                <w:tab w:val="num" w:pos="567"/>
              </w:tabs>
              <w:ind w:left="720" w:right="28" w:hanging="567"/>
              <w:jc w:val="center"/>
              <w:rPr>
                <w:szCs w:val="22"/>
                <w:lang w:val="en-GB"/>
              </w:rPr>
            </w:pPr>
            <w:r w:rsidRPr="00BD18D6">
              <w:rPr>
                <w:szCs w:val="22"/>
                <w:lang w:val="en-GB"/>
              </w:rPr>
              <w:t>½ time</w:t>
            </w:r>
          </w:p>
        </w:tc>
      </w:tr>
    </w:tbl>
    <w:p w14:paraId="7D4BFEB1" w14:textId="3EE32DB8" w:rsidR="00BD18D6" w:rsidRDefault="00BD18D6" w:rsidP="009100B5">
      <w:pPr>
        <w:ind w:left="720"/>
      </w:pPr>
      <w:r w:rsidRPr="00BD18D6">
        <w:t>Støjens maksimalværdi må om natten ikke overstige ovenstående grænseværdier med mere end 15 dB(A) ved alle beboelser. Referencetiden er det mest støjbelastede tidsrum i perioden.</w:t>
      </w:r>
    </w:p>
    <w:p w14:paraId="000C9908" w14:textId="28909DCE" w:rsidR="009100B5" w:rsidRDefault="009100B5" w:rsidP="009100B5">
      <w:pPr>
        <w:ind w:left="720"/>
      </w:pPr>
      <w:r w:rsidRPr="00C0476C">
        <w:t>Støjvilkårene for landbrugsdrift omfatter al støj fra virksomheden, dvs. også støj fra andet end faste, tekniske installationer</w:t>
      </w:r>
      <w:r w:rsidR="00FC20D4">
        <w:t xml:space="preserve"> </w:t>
      </w:r>
      <w:r w:rsidRPr="00C0476C">
        <w:t xml:space="preserve">på ejendommens bygningsparcel, </w:t>
      </w:r>
      <w:r w:rsidR="000D687A">
        <w:t>dog</w:t>
      </w:r>
      <w:r w:rsidRPr="00C0476C">
        <w:t xml:space="preserve"> ikke støj fra f.eks. markdriften.</w:t>
      </w:r>
    </w:p>
    <w:p w14:paraId="7E577A7B" w14:textId="30179601" w:rsidR="009100B5" w:rsidRDefault="00910D29" w:rsidP="00D47055">
      <w:pPr>
        <w:numPr>
          <w:ilvl w:val="0"/>
          <w:numId w:val="1"/>
        </w:numPr>
      </w:pPr>
      <w:r w:rsidRPr="00910D29">
        <w:lastRenderedPageBreak/>
        <w:t>Hvis kommunen finder det nødvendigt, skal ejer for egen regning lade udføre støjmålinger og/eller -beregninger af støjen fra husdyrbruget for at dokumentere, at støjgrænserne er overholdt. Hvis grænserne konstateres overholdt, kan der højst pålægges ejer at få foretaget én støjmåling og eller -beregning om året. Målingerne/beregningerne skal udføres og rapporteres som ”Miljømåling – ekstern støj” af en enhed, som er optaget på Miljøstyrelsens liste over godkendte laboratorier. Virksomhedens støj skal dokumenteres ved måling eller efter gældende vejledninger fra Mil</w:t>
      </w:r>
      <w:r w:rsidR="000D687A">
        <w:t>jøstyrelsen, pt. n</w:t>
      </w:r>
      <w:r w:rsidRPr="00910D29">
        <w:t>r. 6/1984 om Måling af ekstern støj og nr. 5/1993 om Beregning af ekstern støj fra virksomheder. Målingerne/beregningerne skal foretages på/for de mest støjbelastede områder udenfor virksomhedens grund og under de mest støjbelastede driftsforhold - eller efter anden aftale med kommunen.</w:t>
      </w:r>
    </w:p>
    <w:p w14:paraId="42D5FC13" w14:textId="77777777" w:rsidR="0062641A" w:rsidRPr="007E6FE8" w:rsidRDefault="0062641A" w:rsidP="00CB27FF">
      <w:pPr>
        <w:pStyle w:val="Overskrift4"/>
        <w:numPr>
          <w:ilvl w:val="0"/>
          <w:numId w:val="0"/>
        </w:numPr>
        <w:ind w:left="864" w:hanging="504"/>
      </w:pPr>
      <w:r w:rsidRPr="007E6FE8">
        <w:t>Støv</w:t>
      </w:r>
    </w:p>
    <w:p w14:paraId="26343381" w14:textId="169FC1E8" w:rsidR="00E65BEB" w:rsidRDefault="00CB3AA5" w:rsidP="00D47055">
      <w:pPr>
        <w:numPr>
          <w:ilvl w:val="0"/>
          <w:numId w:val="1"/>
        </w:numPr>
      </w:pPr>
      <w:r w:rsidRPr="00CB3AA5">
        <w:t xml:space="preserve">Driften må ikke medføre væsentlige støvgener uden for ejendommens eget areal. </w:t>
      </w:r>
      <w:r w:rsidR="005D0E93">
        <w:t>Vurderingen foretages af Haderslev Kommune.</w:t>
      </w:r>
    </w:p>
    <w:p w14:paraId="38AC28A4" w14:textId="77FDDAC6" w:rsidR="00375ED5" w:rsidRDefault="00BC51C8" w:rsidP="00AE3D19">
      <w:pPr>
        <w:numPr>
          <w:ilvl w:val="0"/>
          <w:numId w:val="1"/>
        </w:numPr>
      </w:pPr>
      <w:r>
        <w:t>Fodersiloer skal indrettes således</w:t>
      </w:r>
      <w:r w:rsidR="00D47055">
        <w:t>,</w:t>
      </w:r>
      <w:r>
        <w:t xml:space="preserve"> at støvgener i forbindelse med indblæsning undgås.  </w:t>
      </w:r>
    </w:p>
    <w:p w14:paraId="065D9497" w14:textId="77777777" w:rsidR="00561281" w:rsidRPr="007E6FE8" w:rsidRDefault="00561281" w:rsidP="00CB27FF">
      <w:pPr>
        <w:pStyle w:val="Overskrift4"/>
        <w:numPr>
          <w:ilvl w:val="0"/>
          <w:numId w:val="0"/>
        </w:numPr>
        <w:ind w:left="864" w:hanging="504"/>
      </w:pPr>
      <w:r w:rsidRPr="007E6FE8">
        <w:t>Skadedyr</w:t>
      </w:r>
    </w:p>
    <w:p w14:paraId="0D10FB1D" w14:textId="77777777" w:rsidR="00BC51C8" w:rsidRDefault="00706B59" w:rsidP="00D47055">
      <w:pPr>
        <w:numPr>
          <w:ilvl w:val="0"/>
          <w:numId w:val="1"/>
        </w:numPr>
      </w:pPr>
      <w:r w:rsidRPr="00BC51C8">
        <w:t>Opbevaring af foder skal ske på sådan en måde, at der ikke opstår risiko for tilhold af skadedyr (rotter mv.).</w:t>
      </w:r>
      <w:r w:rsidR="00BC51C8" w:rsidRPr="00BC51C8">
        <w:t xml:space="preserve"> Stalde, lagre og andre anlæg holdes i forsvarlig rottesikret stand, m.v. med henblik på at forhindre gode levemuligheder for rotter.</w:t>
      </w:r>
    </w:p>
    <w:p w14:paraId="0A795B20" w14:textId="77777777" w:rsidR="00C34312" w:rsidRPr="002B252A" w:rsidRDefault="00C34312" w:rsidP="00D47055">
      <w:pPr>
        <w:numPr>
          <w:ilvl w:val="0"/>
          <w:numId w:val="1"/>
        </w:numPr>
        <w:spacing w:after="120" w:line="280" w:lineRule="exact"/>
        <w:rPr>
          <w:szCs w:val="22"/>
        </w:rPr>
      </w:pPr>
      <w:r w:rsidRPr="002B252A">
        <w:rPr>
          <w:szCs w:val="22"/>
        </w:rPr>
        <w:t>Arealerne omkring bygninger og tilkørselsveje skal holdes ryddelige og fri for affald, foderrester, gødning m.v.</w:t>
      </w:r>
    </w:p>
    <w:p w14:paraId="3801A817" w14:textId="47385499" w:rsidR="00D846DD" w:rsidRDefault="00706B59" w:rsidP="00D47055">
      <w:pPr>
        <w:numPr>
          <w:ilvl w:val="0"/>
          <w:numId w:val="1"/>
        </w:numPr>
        <w:spacing w:after="240"/>
      </w:pPr>
      <w:r w:rsidRPr="00706B59">
        <w:t xml:space="preserve">Der skal overalt på </w:t>
      </w:r>
      <w:r w:rsidR="00A742E9">
        <w:t>ejendommen</w:t>
      </w:r>
      <w:r w:rsidRPr="00706B59">
        <w:t xml:space="preserve"> udføres effektiv flue- og skadedyrsbekæmpelse i overensstemmelse med de nyeste retningslinjer fra </w:t>
      </w:r>
      <w:r w:rsidR="00C147EB">
        <w:t>Institut for Agroøkologi.</w:t>
      </w:r>
      <w:r w:rsidRPr="00706B59">
        <w:t xml:space="preserve"> Retningslinjerne </w:t>
      </w:r>
      <w:r w:rsidR="00A742E9">
        <w:t xml:space="preserve">kan ses her: </w:t>
      </w:r>
      <w:hyperlink r:id="rId31" w:history="1">
        <w:r w:rsidR="00A742E9" w:rsidRPr="00A91530">
          <w:rPr>
            <w:rStyle w:val="Hyperlink"/>
          </w:rPr>
          <w:t>http://www.dpil.dk/</w:t>
        </w:r>
      </w:hyperlink>
      <w:r w:rsidR="00A742E9">
        <w:t xml:space="preserve">   </w:t>
      </w:r>
    </w:p>
    <w:p w14:paraId="21013CD9" w14:textId="77777777" w:rsidR="00874F0E" w:rsidRPr="008805D8" w:rsidRDefault="00874F0E" w:rsidP="00874F0E">
      <w:pPr>
        <w:pStyle w:val="Overskrift4"/>
        <w:numPr>
          <w:ilvl w:val="0"/>
          <w:numId w:val="0"/>
        </w:numPr>
        <w:ind w:left="864" w:hanging="504"/>
        <w:rPr>
          <w:bCs/>
          <w:color w:val="000000"/>
          <w:szCs w:val="22"/>
        </w:rPr>
      </w:pPr>
      <w:r w:rsidRPr="008805D8">
        <w:rPr>
          <w:bCs/>
          <w:color w:val="000000"/>
          <w:szCs w:val="22"/>
        </w:rPr>
        <w:t xml:space="preserve">Lys </w:t>
      </w:r>
    </w:p>
    <w:p w14:paraId="3F13F913" w14:textId="1AFB570A" w:rsidR="005D0E93" w:rsidRPr="005D0E93" w:rsidRDefault="005D0E93" w:rsidP="00D47055">
      <w:pPr>
        <w:numPr>
          <w:ilvl w:val="0"/>
          <w:numId w:val="1"/>
        </w:numPr>
        <w:rPr>
          <w:color w:val="000000"/>
          <w:szCs w:val="22"/>
        </w:rPr>
      </w:pPr>
      <w:r w:rsidRPr="005D0E93">
        <w:rPr>
          <w:color w:val="000000"/>
          <w:szCs w:val="22"/>
        </w:rPr>
        <w:t xml:space="preserve">Udendørs belysning og lys fra stalde skal afskærmes, således at der ikke opstår væsentlige lysgener for omkringboende. Det er </w:t>
      </w:r>
      <w:r>
        <w:rPr>
          <w:color w:val="000000"/>
          <w:szCs w:val="22"/>
        </w:rPr>
        <w:t xml:space="preserve">Haderslev Kommune, </w:t>
      </w:r>
      <w:r w:rsidRPr="005D0E93">
        <w:rPr>
          <w:color w:val="000000"/>
          <w:szCs w:val="22"/>
        </w:rPr>
        <w:t>der afgør</w:t>
      </w:r>
      <w:r w:rsidR="00ED4C87">
        <w:rPr>
          <w:color w:val="000000"/>
          <w:szCs w:val="22"/>
        </w:rPr>
        <w:t>,</w:t>
      </w:r>
      <w:r w:rsidRPr="005D0E93">
        <w:rPr>
          <w:color w:val="000000"/>
          <w:szCs w:val="22"/>
        </w:rPr>
        <w:t xml:space="preserve"> om en lyskilde </w:t>
      </w:r>
      <w:r w:rsidR="00F73FEF">
        <w:rPr>
          <w:color w:val="000000"/>
          <w:szCs w:val="22"/>
        </w:rPr>
        <w:t xml:space="preserve">eller brug af lys </w:t>
      </w:r>
      <w:r w:rsidRPr="005D0E93">
        <w:rPr>
          <w:color w:val="000000"/>
          <w:szCs w:val="22"/>
        </w:rPr>
        <w:t>medfører væsentlige lysgener for omkringboende.</w:t>
      </w:r>
    </w:p>
    <w:p w14:paraId="7C09B9F7" w14:textId="6FD3C5D4" w:rsidR="00662558" w:rsidRDefault="00375ED5" w:rsidP="00375ED5">
      <w:pPr>
        <w:pStyle w:val="Overskrift4"/>
        <w:numPr>
          <w:ilvl w:val="0"/>
          <w:numId w:val="0"/>
        </w:numPr>
        <w:ind w:left="864" w:hanging="504"/>
        <w:rPr>
          <w:szCs w:val="22"/>
        </w:rPr>
      </w:pPr>
      <w:r>
        <w:rPr>
          <w:szCs w:val="22"/>
        </w:rPr>
        <w:t>Uheld</w:t>
      </w:r>
    </w:p>
    <w:p w14:paraId="596B2321" w14:textId="77777777" w:rsidR="00F55040" w:rsidRPr="00F55040" w:rsidRDefault="00F55040" w:rsidP="00D47055">
      <w:pPr>
        <w:numPr>
          <w:ilvl w:val="0"/>
          <w:numId w:val="1"/>
        </w:numPr>
      </w:pPr>
      <w:r w:rsidRPr="00F55040">
        <w:t xml:space="preserve">Der skal forefindes en opdateret beredskabsplan på husdyrbruget, som fortæller, hvornår og hvordan der skal reageres ved uheld, der kan medføre konsekvenser for det eksterne miljø. Planen skal være tilgængelig og synlig for ejendommens ansatte og andre, der arbejder på bedriften. </w:t>
      </w:r>
    </w:p>
    <w:p w14:paraId="7E2F9315" w14:textId="7075E3C8" w:rsidR="00F55040" w:rsidRPr="00F55040" w:rsidRDefault="00F55040" w:rsidP="00D47055">
      <w:pPr>
        <w:numPr>
          <w:ilvl w:val="0"/>
          <w:numId w:val="1"/>
        </w:numPr>
      </w:pPr>
      <w:r>
        <w:t>Beredskabsplanen skal revi</w:t>
      </w:r>
      <w:r w:rsidRPr="00F55040">
        <w:t xml:space="preserve">deres en gang årligt og påføres dato for revision. </w:t>
      </w:r>
    </w:p>
    <w:p w14:paraId="022A94A1" w14:textId="77777777" w:rsidR="00F55040" w:rsidRPr="00F55040" w:rsidRDefault="00F55040" w:rsidP="00D47055">
      <w:pPr>
        <w:numPr>
          <w:ilvl w:val="0"/>
          <w:numId w:val="1"/>
        </w:numPr>
      </w:pPr>
      <w:r w:rsidRPr="00F55040">
        <w:t xml:space="preserve">”Nærved uheld” skal registreres, og der skal udarbejdes en procedure med henblik på at forebygge situationen fremover. </w:t>
      </w:r>
    </w:p>
    <w:p w14:paraId="64A3C1D8" w14:textId="77777777" w:rsidR="006862A7" w:rsidRPr="006862A7" w:rsidRDefault="006862A7" w:rsidP="006862A7">
      <w:pPr>
        <w:ind w:left="720"/>
        <w:rPr>
          <w:color w:val="000000"/>
          <w:szCs w:val="22"/>
        </w:rPr>
      </w:pPr>
    </w:p>
    <w:p w14:paraId="70540BC9" w14:textId="77777777" w:rsidR="006862A7" w:rsidRPr="006862A7" w:rsidRDefault="006862A7" w:rsidP="006862A7">
      <w:pPr>
        <w:ind w:left="720"/>
        <w:rPr>
          <w:color w:val="000000"/>
          <w:szCs w:val="22"/>
        </w:rPr>
      </w:pPr>
    </w:p>
    <w:p w14:paraId="3AC8DCD9" w14:textId="31D5C0D9" w:rsidR="00375ED5" w:rsidRDefault="00375ED5" w:rsidP="00375ED5">
      <w:pPr>
        <w:pStyle w:val="Overskrift4"/>
        <w:numPr>
          <w:ilvl w:val="0"/>
          <w:numId w:val="0"/>
        </w:numPr>
        <w:ind w:left="864" w:hanging="504"/>
      </w:pPr>
      <w:r w:rsidRPr="00375ED5">
        <w:rPr>
          <w:szCs w:val="22"/>
        </w:rPr>
        <w:t>Ophør</w:t>
      </w:r>
    </w:p>
    <w:p w14:paraId="5A191CEE" w14:textId="50D27833" w:rsidR="00AA1D19" w:rsidRDefault="00F55040" w:rsidP="00AA1D19">
      <w:pPr>
        <w:numPr>
          <w:ilvl w:val="0"/>
          <w:numId w:val="1"/>
        </w:numPr>
        <w:spacing w:after="120" w:line="280" w:lineRule="exact"/>
      </w:pPr>
      <w:r w:rsidRPr="00F55040">
        <w:rPr>
          <w:color w:val="000000"/>
          <w:szCs w:val="22"/>
        </w:rPr>
        <w:lastRenderedPageBreak/>
        <w:t xml:space="preserve">Ophør af husdyrbruget </w:t>
      </w:r>
      <w:r w:rsidR="00AA1D19" w:rsidRPr="00B30AE0">
        <w:t xml:space="preserve">eller nedsættelse af dyreholdet til under stipladsgrænserne </w:t>
      </w:r>
      <w:r w:rsidRPr="00F55040">
        <w:rPr>
          <w:color w:val="000000"/>
          <w:szCs w:val="22"/>
        </w:rPr>
        <w:t xml:space="preserve">skal meddeles til Haderslev Kommune. </w:t>
      </w:r>
      <w:r w:rsidR="00AA1D19">
        <w:rPr>
          <w:color w:val="000000"/>
          <w:szCs w:val="22"/>
        </w:rPr>
        <w:t>H</w:t>
      </w:r>
      <w:r w:rsidR="00AA1D19">
        <w:t>usdyrbrug</w:t>
      </w:r>
      <w:r w:rsidR="00ED4C87">
        <w:t>et</w:t>
      </w:r>
      <w:r w:rsidR="00AA1D19">
        <w:t xml:space="preserve"> skal senest 4 uger efter driftsophør anmelde dette til kommunen med et oplæg til vurdering efter § 38 k, stk. 1, i jordforureningsloven</w:t>
      </w:r>
      <w:r w:rsidR="00951B77">
        <w:t>.</w:t>
      </w:r>
    </w:p>
    <w:p w14:paraId="205DD504" w14:textId="1EBBCF2D" w:rsidR="00F55040" w:rsidRDefault="00F55040" w:rsidP="00D47055">
      <w:pPr>
        <w:numPr>
          <w:ilvl w:val="0"/>
          <w:numId w:val="1"/>
        </w:numPr>
        <w:rPr>
          <w:color w:val="000000"/>
          <w:szCs w:val="22"/>
        </w:rPr>
      </w:pPr>
      <w:r w:rsidRPr="00662558">
        <w:rPr>
          <w:color w:val="000000"/>
          <w:szCs w:val="22"/>
        </w:rPr>
        <w:t xml:space="preserve">Ved husdyrbrugets ophør fjernes tilbageværende husdyrgødning, ejendommen ryddes for affald, </w:t>
      </w:r>
      <w:r>
        <w:rPr>
          <w:color w:val="000000"/>
          <w:szCs w:val="22"/>
        </w:rPr>
        <w:t xml:space="preserve">kemikalier, </w:t>
      </w:r>
      <w:r w:rsidRPr="00662558">
        <w:rPr>
          <w:color w:val="000000"/>
          <w:szCs w:val="22"/>
        </w:rPr>
        <w:t>døde dyr, spildevand, foder mv.</w:t>
      </w:r>
      <w:r>
        <w:rPr>
          <w:color w:val="000000"/>
          <w:szCs w:val="22"/>
        </w:rPr>
        <w:t xml:space="preserve"> Alt bortskaffes i henhold til kommunens affaldsregulativer.</w:t>
      </w:r>
    </w:p>
    <w:p w14:paraId="0304BA58" w14:textId="77777777" w:rsidR="00AA1D19" w:rsidRDefault="00AA1D19" w:rsidP="00AA1D19">
      <w:pPr>
        <w:ind w:left="720"/>
        <w:rPr>
          <w:color w:val="000000"/>
          <w:szCs w:val="22"/>
        </w:rPr>
      </w:pPr>
    </w:p>
    <w:p w14:paraId="6533F746" w14:textId="030F0370" w:rsidR="002373CD" w:rsidRPr="00AD7DF2" w:rsidRDefault="003549C2" w:rsidP="00B84493">
      <w:pPr>
        <w:pStyle w:val="Overskrift2"/>
        <w:ind w:left="851"/>
      </w:pPr>
      <w:bookmarkStart w:id="19" w:name="_Toc512260964"/>
      <w:bookmarkStart w:id="20" w:name="_Toc517351674"/>
      <w:r>
        <w:t xml:space="preserve">Vilkår vedrørende </w:t>
      </w:r>
      <w:r w:rsidR="002373CD" w:rsidRPr="00AD7DF2">
        <w:t>egenkontrol</w:t>
      </w:r>
      <w:bookmarkEnd w:id="19"/>
      <w:bookmarkEnd w:id="20"/>
    </w:p>
    <w:p w14:paraId="791E80C7" w14:textId="1DA41476" w:rsidR="00056434" w:rsidRPr="00906E76" w:rsidRDefault="002373CD" w:rsidP="00D47055">
      <w:pPr>
        <w:numPr>
          <w:ilvl w:val="0"/>
          <w:numId w:val="1"/>
        </w:numPr>
      </w:pPr>
      <w:r w:rsidRPr="00580608">
        <w:t xml:space="preserve">Ved tilsyn skal kommunen have adgang til </w:t>
      </w:r>
      <w:r w:rsidR="00D068B4" w:rsidRPr="00580608">
        <w:t>relevant dokumentation</w:t>
      </w:r>
      <w:r w:rsidR="006470FF">
        <w:t xml:space="preserve"> </w:t>
      </w:r>
      <w:r w:rsidR="007F5336">
        <w:t xml:space="preserve">for overholdelse af vilkårene. Det kan </w:t>
      </w:r>
      <w:r w:rsidR="006470FF">
        <w:t>fx</w:t>
      </w:r>
      <w:r w:rsidR="007F5336">
        <w:t xml:space="preserve"> være</w:t>
      </w:r>
      <w:r w:rsidR="00D068B4" w:rsidRPr="00580608">
        <w:t xml:space="preserve"> i form af </w:t>
      </w:r>
      <w:r w:rsidR="00056304">
        <w:t>opgørelse af produktionsarealet,</w:t>
      </w:r>
      <w:r w:rsidR="0060492B">
        <w:t xml:space="preserve"> </w:t>
      </w:r>
      <w:r w:rsidR="006023B1">
        <w:t xml:space="preserve">opbevaring af husdyrgødning, </w:t>
      </w:r>
      <w:r w:rsidR="007F5336">
        <w:t xml:space="preserve">samt </w:t>
      </w:r>
      <w:r w:rsidR="00056304">
        <w:t>logbog for drift og vedligehold af staldsysteme</w:t>
      </w:r>
      <w:r w:rsidR="0060492B">
        <w:t>r</w:t>
      </w:r>
      <w:r w:rsidR="007F5336">
        <w:t>.</w:t>
      </w:r>
    </w:p>
    <w:p w14:paraId="724AD515" w14:textId="77777777" w:rsidR="00DF6C14" w:rsidRDefault="00DF6C14">
      <w:pPr>
        <w:spacing w:before="0" w:line="240" w:lineRule="auto"/>
        <w:ind w:left="0"/>
        <w:rPr>
          <w:b/>
          <w:sz w:val="24"/>
        </w:rPr>
      </w:pPr>
      <w:r>
        <w:rPr>
          <w:b/>
        </w:rPr>
        <w:br w:type="page"/>
      </w:r>
    </w:p>
    <w:p w14:paraId="32E07C97" w14:textId="564EE3AE" w:rsidR="00C7601F" w:rsidRDefault="00714478" w:rsidP="00CB27FF">
      <w:pPr>
        <w:pStyle w:val="Overskrift1"/>
        <w:ind w:left="709"/>
      </w:pPr>
      <w:bookmarkStart w:id="21" w:name="_Toc512260965"/>
      <w:bookmarkStart w:id="22" w:name="_Toc517351675"/>
      <w:r>
        <w:lastRenderedPageBreak/>
        <w:t>M</w:t>
      </w:r>
      <w:r w:rsidR="00C7601F" w:rsidRPr="007E6FE8">
        <w:t>iljøteknisk beskrivelse</w:t>
      </w:r>
      <w:r w:rsidR="00650C83">
        <w:t xml:space="preserve"> og </w:t>
      </w:r>
      <w:r>
        <w:t xml:space="preserve">kommunens </w:t>
      </w:r>
      <w:r w:rsidR="00650C83">
        <w:t>vurderinger</w:t>
      </w:r>
      <w:bookmarkEnd w:id="21"/>
      <w:bookmarkEnd w:id="22"/>
    </w:p>
    <w:p w14:paraId="69187EC0" w14:textId="12E2A698" w:rsidR="002E3AF5" w:rsidRPr="004D10EE" w:rsidRDefault="002E3AF5" w:rsidP="002E3AF5">
      <w:pPr>
        <w:rPr>
          <w:color w:val="000000"/>
        </w:rPr>
      </w:pPr>
      <w:r w:rsidRPr="004D10EE">
        <w:rPr>
          <w:color w:val="000000"/>
        </w:rPr>
        <w:t xml:space="preserve">Den miljøtekniske </w:t>
      </w:r>
      <w:r w:rsidR="00901885">
        <w:rPr>
          <w:color w:val="000000"/>
        </w:rPr>
        <w:t>beskrivelse</w:t>
      </w:r>
      <w:r w:rsidRPr="004D10EE">
        <w:rPr>
          <w:color w:val="000000"/>
        </w:rPr>
        <w:t xml:space="preserve"> danner grundlag for de vilkår, som meddeles i miljø</w:t>
      </w:r>
      <w:r w:rsidR="00B7610D">
        <w:rPr>
          <w:color w:val="000000"/>
        </w:rPr>
        <w:t>godkendelsen</w:t>
      </w:r>
      <w:r w:rsidRPr="004D10EE">
        <w:rPr>
          <w:color w:val="000000"/>
        </w:rPr>
        <w:t>. Vurderingen skal belyse konsekvenserne af driften på ejendommen, og om de virkemidler til forebyggelse og begrænsning af forurening, som fremgår af ansøgningen, er tilstrækkelige.</w:t>
      </w:r>
    </w:p>
    <w:p w14:paraId="6BC37A0B" w14:textId="1C08D27D" w:rsidR="00B34879" w:rsidRPr="00CB27FF" w:rsidRDefault="000D404C" w:rsidP="00EE0046">
      <w:pPr>
        <w:pStyle w:val="Overskrift2"/>
        <w:ind w:left="993"/>
      </w:pPr>
      <w:bookmarkStart w:id="23" w:name="_Toc512260966"/>
      <w:bookmarkStart w:id="24" w:name="_Toc517351676"/>
      <w:r>
        <w:t>Generelt</w:t>
      </w:r>
      <w:bookmarkEnd w:id="23"/>
      <w:bookmarkEnd w:id="24"/>
    </w:p>
    <w:p w14:paraId="4BCBAC33" w14:textId="349895DF" w:rsidR="00E9598A" w:rsidRPr="00906E76" w:rsidRDefault="00566622" w:rsidP="00E9598A">
      <w:pPr>
        <w:spacing w:line="260" w:lineRule="exact"/>
        <w:rPr>
          <w:szCs w:val="22"/>
          <w:u w:val="single"/>
        </w:rPr>
      </w:pPr>
      <w:r>
        <w:rPr>
          <w:b/>
          <w:szCs w:val="22"/>
          <w:u w:val="single"/>
        </w:rPr>
        <w:t>Haderslev Kommune</w:t>
      </w:r>
      <w:r w:rsidR="00E9598A" w:rsidRPr="0082054C">
        <w:rPr>
          <w:b/>
          <w:szCs w:val="22"/>
          <w:u w:val="single"/>
        </w:rPr>
        <w:t xml:space="preserve">s </w:t>
      </w:r>
      <w:r w:rsidR="00E9598A" w:rsidRPr="00906E76">
        <w:rPr>
          <w:b/>
          <w:szCs w:val="22"/>
          <w:u w:val="single"/>
        </w:rPr>
        <w:t>vurdering</w:t>
      </w:r>
    </w:p>
    <w:p w14:paraId="557EEEF9" w14:textId="5DE8058C" w:rsidR="00F323B6" w:rsidRDefault="00F323B6" w:rsidP="007E6FE8">
      <w:pPr>
        <w:rPr>
          <w:color w:val="000000"/>
          <w:szCs w:val="22"/>
        </w:rPr>
      </w:pPr>
      <w:r w:rsidRPr="004D10EE">
        <w:rPr>
          <w:color w:val="000000"/>
          <w:szCs w:val="22"/>
        </w:rPr>
        <w:t>Denne miljø</w:t>
      </w:r>
      <w:r w:rsidR="00566622">
        <w:rPr>
          <w:color w:val="000000"/>
          <w:szCs w:val="22"/>
        </w:rPr>
        <w:t xml:space="preserve">godkendelse </w:t>
      </w:r>
      <w:r w:rsidRPr="004D10EE">
        <w:rPr>
          <w:color w:val="000000"/>
          <w:szCs w:val="22"/>
        </w:rPr>
        <w:t xml:space="preserve">omfatter udelukkende anlægget på adressen </w:t>
      </w:r>
      <w:r w:rsidR="00ED4C87">
        <w:rPr>
          <w:color w:val="000000"/>
          <w:szCs w:val="22"/>
        </w:rPr>
        <w:t>Vonsmosevej 12</w:t>
      </w:r>
      <w:r w:rsidR="002C33C7">
        <w:rPr>
          <w:color w:val="000000"/>
          <w:szCs w:val="22"/>
        </w:rPr>
        <w:t>, 6100 Haderslev</w:t>
      </w:r>
      <w:r>
        <w:rPr>
          <w:rStyle w:val="kontaktinformationtext"/>
        </w:rPr>
        <w:t>.</w:t>
      </w:r>
    </w:p>
    <w:p w14:paraId="063B708C" w14:textId="53EE4318" w:rsidR="00280FEE" w:rsidRDefault="009831E8" w:rsidP="007E6FE8">
      <w:r w:rsidRPr="007E6FE8">
        <w:t>Kommunen stiller</w:t>
      </w:r>
      <w:r w:rsidR="0056190C" w:rsidRPr="007E6FE8">
        <w:t xml:space="preserve"> vilkår om, at det er den ansvarlige for driften af anlægget, der er ansvarlig for at overholde </w:t>
      </w:r>
      <w:r w:rsidR="00D70348">
        <w:t>godkendelsen</w:t>
      </w:r>
      <w:r w:rsidR="0056190C" w:rsidRPr="007E6FE8">
        <w:t xml:space="preserve"> med vilkår. </w:t>
      </w:r>
      <w:r w:rsidR="00D70348">
        <w:t xml:space="preserve">På godkendelsestidspunktet er det </w:t>
      </w:r>
      <w:r w:rsidR="00ED4C87">
        <w:t>Jens Peter Nissen</w:t>
      </w:r>
      <w:r w:rsidR="00D70348">
        <w:t xml:space="preserve">, der er </w:t>
      </w:r>
      <w:r w:rsidR="00280FEE">
        <w:t xml:space="preserve">ansvarlig </w:t>
      </w:r>
      <w:r w:rsidR="0008166A">
        <w:t xml:space="preserve">for driften. </w:t>
      </w:r>
    </w:p>
    <w:p w14:paraId="4B42E966" w14:textId="733838B4" w:rsidR="00315F0D" w:rsidRDefault="00F307B1" w:rsidP="007E6FE8">
      <w:r>
        <w:rPr>
          <w:color w:val="000000"/>
          <w:szCs w:val="22"/>
        </w:rPr>
        <w:t>F</w:t>
      </w:r>
      <w:r w:rsidR="00F323B6" w:rsidRPr="004D10EE">
        <w:rPr>
          <w:color w:val="000000"/>
          <w:szCs w:val="22"/>
        </w:rPr>
        <w:t xml:space="preserve">or at sikre, at </w:t>
      </w:r>
      <w:r w:rsidR="00D70348">
        <w:rPr>
          <w:color w:val="000000"/>
          <w:szCs w:val="22"/>
        </w:rPr>
        <w:t>godkendelsens vilkår er tilgængelige for de ansatte, stilles der vilkår om, at godkendelsen skal foreligge på ejendommen.</w:t>
      </w:r>
      <w:r w:rsidR="00315F0D">
        <w:t xml:space="preserve"> </w:t>
      </w:r>
    </w:p>
    <w:p w14:paraId="6100C8A4" w14:textId="227B9FBB" w:rsidR="000D12B2" w:rsidRDefault="004827B7" w:rsidP="00EE0046">
      <w:pPr>
        <w:pStyle w:val="Overskrift2"/>
        <w:ind w:left="993"/>
      </w:pPr>
      <w:r>
        <w:t xml:space="preserve"> </w:t>
      </w:r>
      <w:bookmarkStart w:id="25" w:name="_Toc512260967"/>
      <w:bookmarkStart w:id="26" w:name="_Toc517351677"/>
      <w:r w:rsidR="000D12B2" w:rsidRPr="007E6FE8">
        <w:t>Husdyrbrugets anlæg</w:t>
      </w:r>
      <w:bookmarkEnd w:id="25"/>
      <w:bookmarkEnd w:id="26"/>
    </w:p>
    <w:p w14:paraId="27439703" w14:textId="794C506C" w:rsidR="00C44445" w:rsidRPr="00E45F57" w:rsidRDefault="00C44445" w:rsidP="00E45F57">
      <w:pPr>
        <w:pStyle w:val="Overskrift3"/>
        <w:ind w:left="1134"/>
      </w:pPr>
      <w:bookmarkStart w:id="27" w:name="_Toc517351678"/>
      <w:r w:rsidRPr="00E45F57">
        <w:t>Staldanlæg</w:t>
      </w:r>
      <w:bookmarkEnd w:id="27"/>
    </w:p>
    <w:p w14:paraId="4EE45424" w14:textId="52E30986" w:rsidR="00D70348" w:rsidRPr="00D70348" w:rsidRDefault="00D70348" w:rsidP="00D70348">
      <w:pPr>
        <w:spacing w:line="260" w:lineRule="exact"/>
        <w:rPr>
          <w:b/>
          <w:szCs w:val="22"/>
          <w:u w:val="single"/>
        </w:rPr>
      </w:pPr>
      <w:r>
        <w:rPr>
          <w:b/>
          <w:szCs w:val="22"/>
          <w:u w:val="single"/>
        </w:rPr>
        <w:t>Ansøgers b</w:t>
      </w:r>
      <w:r w:rsidRPr="00D70348">
        <w:rPr>
          <w:b/>
          <w:szCs w:val="22"/>
          <w:u w:val="single"/>
        </w:rPr>
        <w:t>eskrivelse</w:t>
      </w:r>
    </w:p>
    <w:p w14:paraId="5ADB3FAD" w14:textId="747E6C1B" w:rsidR="00ED33B0" w:rsidRDefault="00213665" w:rsidP="00213665">
      <w:pPr>
        <w:spacing w:line="260" w:lineRule="exact"/>
        <w:rPr>
          <w:rFonts w:cs="Arial"/>
        </w:rPr>
      </w:pPr>
      <w:r>
        <w:t xml:space="preserve">Ejendommen har den </w:t>
      </w:r>
      <w:r w:rsidR="00DB68F4">
        <w:t>3. september 2013</w:t>
      </w:r>
      <w:r>
        <w:t xml:space="preserve"> fået anmeldeafgørelse til en svineproduktion på </w:t>
      </w:r>
      <w:r w:rsidR="00DB68F4">
        <w:t xml:space="preserve">700 årssøer, 16.350 smågrise (7,3-28 kg) og 7.450 smågrise (7,3-30 kg). </w:t>
      </w:r>
      <w:r>
        <w:t>Produktionen ønskes omfattet af den nye lovgivning, hvor det ikke er antallet af dyr, der begrænses, men produktionsarealets størrelse.</w:t>
      </w:r>
    </w:p>
    <w:p w14:paraId="4D25087B" w14:textId="6DC09EBE" w:rsidR="000C3FCB" w:rsidRPr="00213665" w:rsidRDefault="000C3FCB" w:rsidP="00213665">
      <w:pPr>
        <w:spacing w:before="120"/>
      </w:pPr>
      <w:r w:rsidRPr="00213665">
        <w:t>Godkendelsen omfatter udelukkende eksisterende bygninger, og der skal ikke foretages ændringer</w:t>
      </w:r>
      <w:r w:rsidR="002C33C7" w:rsidRPr="00213665">
        <w:t>.</w:t>
      </w:r>
    </w:p>
    <w:p w14:paraId="7C1DAB5B" w14:textId="11BEF9BF" w:rsidR="000C3FCB" w:rsidRPr="00213665" w:rsidRDefault="000C3FCB" w:rsidP="00213665">
      <w:pPr>
        <w:spacing w:before="120"/>
      </w:pPr>
      <w:r w:rsidRPr="00213665">
        <w:t xml:space="preserve">Placeringen af bebyggelse fremgår af </w:t>
      </w:r>
      <w:r w:rsidR="00AE3D19">
        <w:t>Bilag 2.</w:t>
      </w:r>
    </w:p>
    <w:p w14:paraId="7E457E78" w14:textId="77777777" w:rsidR="00D8104F" w:rsidRDefault="008B3F6A" w:rsidP="00D8104F">
      <w:r>
        <w:t xml:space="preserve">De enkelte staldafsnit er opdelt og opmålt efter om afsnittet er adskilt forureningsmæssigt fra andre afsnit. </w:t>
      </w:r>
      <w:r w:rsidR="000C3FCB" w:rsidRPr="00213665">
        <w:t>Anlægget er hverken teknisk, forureningsmæssigt eller driftsmæssigt forbundet med andre husdyrbrug</w:t>
      </w:r>
      <w:r w:rsidR="002C33C7" w:rsidRPr="00213665">
        <w:t>.</w:t>
      </w:r>
      <w:r w:rsidR="00D8104F">
        <w:t xml:space="preserve"> På bedriften er der yderligere 2 ejendomme med husdyrproduktion. Disse er dog skarpt adskilt fra produktionen på den ansøgte ejendom og der er ingen forureningsmæssigt eller driftsmæssig forbindelse.</w:t>
      </w:r>
    </w:p>
    <w:p w14:paraId="376811E0" w14:textId="342065DC" w:rsidR="00C67F46" w:rsidRDefault="00C67F46" w:rsidP="00214ABD">
      <w:pPr>
        <w:spacing w:line="260" w:lineRule="exact"/>
        <w:rPr>
          <w:b/>
          <w:szCs w:val="22"/>
          <w:u w:val="single"/>
        </w:rPr>
      </w:pPr>
      <w:r w:rsidRPr="00E85160">
        <w:rPr>
          <w:b/>
          <w:szCs w:val="22"/>
          <w:u w:val="single"/>
        </w:rPr>
        <w:t>Haderslev K</w:t>
      </w:r>
      <w:r w:rsidRPr="00B919F2">
        <w:rPr>
          <w:b/>
          <w:szCs w:val="22"/>
          <w:u w:val="single"/>
        </w:rPr>
        <w:t>ommunes vurdering</w:t>
      </w:r>
    </w:p>
    <w:p w14:paraId="566D1F41" w14:textId="70BBF5AB" w:rsidR="00214ABD" w:rsidRDefault="00214ABD" w:rsidP="00C67F46">
      <w:pPr>
        <w:rPr>
          <w:szCs w:val="22"/>
        </w:rPr>
      </w:pPr>
      <w:r w:rsidRPr="00214ABD">
        <w:rPr>
          <w:szCs w:val="22"/>
        </w:rPr>
        <w:t>Ansøgt drift</w:t>
      </w:r>
      <w:r w:rsidR="00213665">
        <w:rPr>
          <w:szCs w:val="22"/>
        </w:rPr>
        <w:t xml:space="preserve">, </w:t>
      </w:r>
      <w:r w:rsidRPr="00214ABD">
        <w:rPr>
          <w:szCs w:val="22"/>
        </w:rPr>
        <w:t>nudrift</w:t>
      </w:r>
      <w:r w:rsidR="00213665">
        <w:rPr>
          <w:szCs w:val="22"/>
        </w:rPr>
        <w:t xml:space="preserve"> og 8-årsdrift er den samme. D</w:t>
      </w:r>
      <w:r w:rsidR="00213665" w:rsidRPr="006862A7">
        <w:rPr>
          <w:szCs w:val="22"/>
        </w:rPr>
        <w:t>er er ikke anvendt bruttoarealer.</w:t>
      </w:r>
      <w:r w:rsidR="00213665">
        <w:rPr>
          <w:szCs w:val="22"/>
        </w:rPr>
        <w:t xml:space="preserve"> </w:t>
      </w:r>
    </w:p>
    <w:p w14:paraId="0DC67B51" w14:textId="59F26EB4" w:rsidR="00DB68F4" w:rsidRDefault="00DB68F4" w:rsidP="00DB68F4">
      <w:pPr>
        <w:rPr>
          <w:szCs w:val="22"/>
          <w:shd w:val="clear" w:color="auto" w:fill="FFFFFF"/>
        </w:rPr>
      </w:pPr>
      <w:r w:rsidRPr="00181894">
        <w:rPr>
          <w:szCs w:val="22"/>
          <w:shd w:val="clear" w:color="auto" w:fill="FFFFFF"/>
        </w:rPr>
        <w:t>Godkendelsen omfatter:</w:t>
      </w:r>
    </w:p>
    <w:p w14:paraId="177E2170" w14:textId="77777777" w:rsidR="006862A7" w:rsidRPr="009C4F66" w:rsidRDefault="006862A7" w:rsidP="006862A7">
      <w:pPr>
        <w:pStyle w:val="Listeafsnit"/>
        <w:numPr>
          <w:ilvl w:val="0"/>
          <w:numId w:val="9"/>
        </w:numPr>
        <w:rPr>
          <w:sz w:val="22"/>
          <w:szCs w:val="22"/>
          <w:shd w:val="clear" w:color="auto" w:fill="FFFFFF"/>
        </w:rPr>
      </w:pPr>
      <w:r w:rsidRPr="009C4F66">
        <w:rPr>
          <w:sz w:val="22"/>
          <w:szCs w:val="22"/>
          <w:shd w:val="clear" w:color="auto" w:fill="FFFFFF"/>
        </w:rPr>
        <w:t>8 staldafsnit til smågrise, toklimastald delvist spaltegulv på 1.024 m</w:t>
      </w:r>
      <w:r w:rsidRPr="009C4F66">
        <w:rPr>
          <w:sz w:val="22"/>
          <w:szCs w:val="22"/>
          <w:shd w:val="clear" w:color="auto" w:fill="FFFFFF"/>
          <w:vertAlign w:val="superscript"/>
        </w:rPr>
        <w:t>2</w:t>
      </w:r>
      <w:r w:rsidRPr="009C4F66">
        <w:rPr>
          <w:sz w:val="22"/>
          <w:szCs w:val="22"/>
          <w:shd w:val="clear" w:color="auto" w:fill="FFFFFF"/>
        </w:rPr>
        <w:t xml:space="preserve"> produktionsareal  </w:t>
      </w:r>
    </w:p>
    <w:p w14:paraId="5CD57D5C" w14:textId="77777777" w:rsidR="006862A7" w:rsidRPr="009C4F66" w:rsidRDefault="006862A7" w:rsidP="006862A7">
      <w:pPr>
        <w:pStyle w:val="Listeafsnit"/>
        <w:numPr>
          <w:ilvl w:val="0"/>
          <w:numId w:val="9"/>
        </w:numPr>
        <w:rPr>
          <w:sz w:val="22"/>
          <w:szCs w:val="22"/>
          <w:shd w:val="clear" w:color="auto" w:fill="FFFFFF"/>
        </w:rPr>
      </w:pPr>
      <w:r w:rsidRPr="009C4F66">
        <w:rPr>
          <w:sz w:val="22"/>
          <w:szCs w:val="22"/>
          <w:shd w:val="clear" w:color="auto" w:fill="FFFFFF"/>
        </w:rPr>
        <w:t>1 løbestald til søer, individuel opstaldning delvist spaltegulv på 258 m</w:t>
      </w:r>
      <w:r w:rsidRPr="009C4F66">
        <w:rPr>
          <w:sz w:val="22"/>
          <w:szCs w:val="22"/>
          <w:shd w:val="clear" w:color="auto" w:fill="FFFFFF"/>
          <w:vertAlign w:val="superscript"/>
        </w:rPr>
        <w:t xml:space="preserve">2 </w:t>
      </w:r>
      <w:r w:rsidRPr="009C4F66">
        <w:rPr>
          <w:sz w:val="22"/>
          <w:szCs w:val="22"/>
          <w:shd w:val="clear" w:color="auto" w:fill="FFFFFF"/>
        </w:rPr>
        <w:t xml:space="preserve">produktionsareal </w:t>
      </w:r>
    </w:p>
    <w:p w14:paraId="05370AB1" w14:textId="77777777" w:rsidR="006862A7" w:rsidRPr="009C4F66" w:rsidRDefault="006862A7" w:rsidP="006862A7">
      <w:pPr>
        <w:pStyle w:val="Listeafsnit"/>
        <w:numPr>
          <w:ilvl w:val="0"/>
          <w:numId w:val="9"/>
        </w:numPr>
        <w:rPr>
          <w:sz w:val="22"/>
          <w:szCs w:val="22"/>
          <w:shd w:val="clear" w:color="auto" w:fill="FFFFFF"/>
        </w:rPr>
      </w:pPr>
      <w:r w:rsidRPr="009C4F66">
        <w:rPr>
          <w:sz w:val="22"/>
          <w:szCs w:val="22"/>
          <w:shd w:val="clear" w:color="auto" w:fill="FFFFFF"/>
        </w:rPr>
        <w:t>1 drægtighedsstald til søer, løsgående delvist spaltegulv på 687 m</w:t>
      </w:r>
      <w:r w:rsidRPr="009C4F66">
        <w:rPr>
          <w:sz w:val="22"/>
          <w:szCs w:val="22"/>
          <w:shd w:val="clear" w:color="auto" w:fill="FFFFFF"/>
          <w:vertAlign w:val="superscript"/>
        </w:rPr>
        <w:t xml:space="preserve">2 </w:t>
      </w:r>
      <w:r w:rsidRPr="009C4F66">
        <w:rPr>
          <w:sz w:val="22"/>
          <w:szCs w:val="22"/>
          <w:shd w:val="clear" w:color="auto" w:fill="FFFFFF"/>
        </w:rPr>
        <w:t xml:space="preserve">produktionsareal </w:t>
      </w:r>
    </w:p>
    <w:p w14:paraId="2BA1DABB" w14:textId="77777777" w:rsidR="006862A7" w:rsidRPr="009C4F66" w:rsidRDefault="006862A7" w:rsidP="006862A7">
      <w:pPr>
        <w:pStyle w:val="Listeafsnit"/>
        <w:numPr>
          <w:ilvl w:val="0"/>
          <w:numId w:val="9"/>
        </w:numPr>
        <w:rPr>
          <w:sz w:val="22"/>
          <w:szCs w:val="22"/>
          <w:shd w:val="clear" w:color="auto" w:fill="FFFFFF"/>
        </w:rPr>
      </w:pPr>
      <w:r w:rsidRPr="009C4F66">
        <w:rPr>
          <w:sz w:val="22"/>
          <w:szCs w:val="22"/>
          <w:shd w:val="clear" w:color="auto" w:fill="FFFFFF"/>
        </w:rPr>
        <w:t>1 drægtighedsstald til søer, individuel delvist spaltegulv på 516 m</w:t>
      </w:r>
      <w:r w:rsidRPr="009C4F66">
        <w:rPr>
          <w:sz w:val="22"/>
          <w:szCs w:val="22"/>
          <w:shd w:val="clear" w:color="auto" w:fill="FFFFFF"/>
          <w:vertAlign w:val="superscript"/>
        </w:rPr>
        <w:t xml:space="preserve">2 </w:t>
      </w:r>
      <w:r w:rsidRPr="009C4F66">
        <w:rPr>
          <w:sz w:val="22"/>
          <w:szCs w:val="22"/>
          <w:shd w:val="clear" w:color="auto" w:fill="FFFFFF"/>
        </w:rPr>
        <w:t xml:space="preserve">produktionsareal </w:t>
      </w:r>
    </w:p>
    <w:p w14:paraId="7B50F4C6" w14:textId="77777777" w:rsidR="006862A7" w:rsidRPr="009C4F66" w:rsidRDefault="006862A7" w:rsidP="006862A7">
      <w:pPr>
        <w:pStyle w:val="Listeafsnit"/>
        <w:numPr>
          <w:ilvl w:val="0"/>
          <w:numId w:val="9"/>
        </w:numPr>
        <w:rPr>
          <w:sz w:val="22"/>
          <w:szCs w:val="22"/>
          <w:shd w:val="clear" w:color="auto" w:fill="FFFFFF"/>
        </w:rPr>
      </w:pPr>
      <w:r w:rsidRPr="009C4F66">
        <w:rPr>
          <w:sz w:val="22"/>
          <w:szCs w:val="22"/>
          <w:shd w:val="clear" w:color="auto" w:fill="FFFFFF"/>
        </w:rPr>
        <w:t>3 farestalde til søer, kassestier, delvist spaltegulv på 808 m</w:t>
      </w:r>
      <w:r w:rsidRPr="009C4F66">
        <w:rPr>
          <w:sz w:val="22"/>
          <w:szCs w:val="22"/>
          <w:shd w:val="clear" w:color="auto" w:fill="FFFFFF"/>
          <w:vertAlign w:val="superscript"/>
        </w:rPr>
        <w:t xml:space="preserve">2 </w:t>
      </w:r>
      <w:r w:rsidRPr="009C4F66">
        <w:rPr>
          <w:sz w:val="22"/>
          <w:szCs w:val="22"/>
          <w:shd w:val="clear" w:color="auto" w:fill="FFFFFF"/>
        </w:rPr>
        <w:t xml:space="preserve">produktionsareal </w:t>
      </w:r>
    </w:p>
    <w:p w14:paraId="6BCB3CA6" w14:textId="77777777" w:rsidR="006862A7" w:rsidRDefault="006862A7" w:rsidP="006862A7">
      <w:pPr>
        <w:pStyle w:val="Listeafsnit"/>
        <w:numPr>
          <w:ilvl w:val="0"/>
          <w:numId w:val="9"/>
        </w:numPr>
        <w:rPr>
          <w:sz w:val="22"/>
          <w:szCs w:val="22"/>
          <w:shd w:val="clear" w:color="auto" w:fill="FFFFFF"/>
        </w:rPr>
      </w:pPr>
      <w:r w:rsidRPr="009C4F66">
        <w:rPr>
          <w:sz w:val="22"/>
          <w:szCs w:val="22"/>
          <w:shd w:val="clear" w:color="auto" w:fill="FFFFFF"/>
        </w:rPr>
        <w:t>3 gyllebeholdere på 225 m</w:t>
      </w:r>
      <w:r w:rsidRPr="009C4F66">
        <w:rPr>
          <w:sz w:val="22"/>
          <w:szCs w:val="22"/>
          <w:shd w:val="clear" w:color="auto" w:fill="FFFFFF"/>
          <w:vertAlign w:val="superscript"/>
        </w:rPr>
        <w:t>2</w:t>
      </w:r>
      <w:r w:rsidRPr="009C4F66">
        <w:rPr>
          <w:sz w:val="22"/>
          <w:szCs w:val="22"/>
          <w:shd w:val="clear" w:color="auto" w:fill="FFFFFF"/>
        </w:rPr>
        <w:t>, 509 m</w:t>
      </w:r>
      <w:r w:rsidRPr="009C4F66">
        <w:rPr>
          <w:sz w:val="22"/>
          <w:szCs w:val="22"/>
          <w:shd w:val="clear" w:color="auto" w:fill="FFFFFF"/>
          <w:vertAlign w:val="superscript"/>
        </w:rPr>
        <w:t xml:space="preserve">2  </w:t>
      </w:r>
      <w:r w:rsidRPr="009C4F66">
        <w:rPr>
          <w:sz w:val="22"/>
          <w:szCs w:val="22"/>
          <w:shd w:val="clear" w:color="auto" w:fill="FFFFFF"/>
        </w:rPr>
        <w:t>og 592 m</w:t>
      </w:r>
      <w:r w:rsidRPr="009C4F66">
        <w:rPr>
          <w:sz w:val="22"/>
          <w:szCs w:val="22"/>
          <w:shd w:val="clear" w:color="auto" w:fill="FFFFFF"/>
          <w:vertAlign w:val="superscript"/>
        </w:rPr>
        <w:t>2</w:t>
      </w:r>
      <w:r w:rsidRPr="009C4F66">
        <w:rPr>
          <w:sz w:val="22"/>
          <w:szCs w:val="22"/>
          <w:shd w:val="clear" w:color="auto" w:fill="FFFFFF"/>
        </w:rPr>
        <w:t xml:space="preserve"> (i alt 6.395 m</w:t>
      </w:r>
      <w:r w:rsidRPr="009C4F66">
        <w:rPr>
          <w:sz w:val="22"/>
          <w:szCs w:val="22"/>
          <w:shd w:val="clear" w:color="auto" w:fill="FFFFFF"/>
          <w:vertAlign w:val="superscript"/>
        </w:rPr>
        <w:t>3</w:t>
      </w:r>
      <w:r w:rsidRPr="009C4F66">
        <w:rPr>
          <w:sz w:val="22"/>
          <w:szCs w:val="22"/>
          <w:shd w:val="clear" w:color="auto" w:fill="FFFFFF"/>
        </w:rPr>
        <w:t>)</w:t>
      </w:r>
    </w:p>
    <w:p w14:paraId="6EE29BB8" w14:textId="77777777" w:rsidR="006862A7" w:rsidRPr="009C4F66" w:rsidRDefault="006862A7" w:rsidP="006862A7">
      <w:pPr>
        <w:pStyle w:val="Listeafsnit"/>
        <w:numPr>
          <w:ilvl w:val="0"/>
          <w:numId w:val="9"/>
        </w:numPr>
        <w:rPr>
          <w:sz w:val="22"/>
          <w:szCs w:val="22"/>
          <w:shd w:val="clear" w:color="auto" w:fill="FFFFFF"/>
        </w:rPr>
      </w:pPr>
      <w:r>
        <w:rPr>
          <w:sz w:val="22"/>
          <w:szCs w:val="22"/>
          <w:shd w:val="clear" w:color="auto" w:fill="FFFFFF"/>
        </w:rPr>
        <w:t>Et foderafsnit, 2 lagerafsnit og et maskinhus</w:t>
      </w:r>
    </w:p>
    <w:p w14:paraId="448DC51C" w14:textId="7B6444AD" w:rsidR="006862A7" w:rsidRDefault="006862A7" w:rsidP="00DB68F4">
      <w:pPr>
        <w:rPr>
          <w:szCs w:val="22"/>
          <w:shd w:val="clear" w:color="auto" w:fill="FFFFFF"/>
        </w:rPr>
      </w:pPr>
    </w:p>
    <w:p w14:paraId="3B857162" w14:textId="00751462" w:rsidR="006067A6" w:rsidRPr="00550B4A" w:rsidRDefault="006067A6" w:rsidP="006067A6">
      <w:pPr>
        <w:rPr>
          <w:color w:val="000000"/>
          <w:szCs w:val="22"/>
        </w:rPr>
      </w:pPr>
      <w:r w:rsidRPr="00550B4A">
        <w:rPr>
          <w:color w:val="000000"/>
          <w:szCs w:val="22"/>
        </w:rPr>
        <w:lastRenderedPageBreak/>
        <w:t xml:space="preserve">Situationsplan for ejendommen fremgår af </w:t>
      </w:r>
      <w:r w:rsidR="007C2CA1" w:rsidRPr="00550B4A">
        <w:rPr>
          <w:color w:val="000000"/>
          <w:szCs w:val="22"/>
        </w:rPr>
        <w:t>B</w:t>
      </w:r>
      <w:r w:rsidRPr="00550B4A">
        <w:rPr>
          <w:color w:val="000000"/>
          <w:szCs w:val="22"/>
        </w:rPr>
        <w:t>ilag 2</w:t>
      </w:r>
      <w:r w:rsidR="007C2CA1" w:rsidRPr="00550B4A">
        <w:rPr>
          <w:color w:val="000000"/>
          <w:szCs w:val="22"/>
        </w:rPr>
        <w:t>.</w:t>
      </w:r>
      <w:r w:rsidRPr="00550B4A">
        <w:rPr>
          <w:color w:val="000000"/>
          <w:szCs w:val="22"/>
        </w:rPr>
        <w:t xml:space="preserve"> </w:t>
      </w:r>
    </w:p>
    <w:p w14:paraId="22B43C58" w14:textId="6711D4C1" w:rsidR="00550B4A" w:rsidRPr="00550B4A" w:rsidRDefault="00550B4A" w:rsidP="00221032"/>
    <w:p w14:paraId="17E8A560" w14:textId="502A9D3A" w:rsidR="006067A6" w:rsidRPr="006067A6" w:rsidRDefault="00C7601F" w:rsidP="00E45F57">
      <w:pPr>
        <w:pStyle w:val="Overskrift3"/>
        <w:ind w:left="1134"/>
      </w:pPr>
      <w:bookmarkStart w:id="28" w:name="_Toc512260968"/>
      <w:bookmarkStart w:id="29" w:name="_Toc517351679"/>
      <w:r w:rsidRPr="007E6FE8">
        <w:t xml:space="preserve">Husdyrbrugets </w:t>
      </w:r>
      <w:r w:rsidR="00311B16">
        <w:t xml:space="preserve">lokalisering </w:t>
      </w:r>
      <w:r w:rsidR="006067A6">
        <w:t>–</w:t>
      </w:r>
      <w:r w:rsidR="00311B16">
        <w:t xml:space="preserve"> afstandskrav</w:t>
      </w:r>
      <w:bookmarkEnd w:id="28"/>
      <w:bookmarkEnd w:id="29"/>
    </w:p>
    <w:p w14:paraId="2FABD197" w14:textId="67C25ABD" w:rsidR="00E85160" w:rsidRPr="00B919F2" w:rsidRDefault="00E85160" w:rsidP="00E85160">
      <w:pPr>
        <w:rPr>
          <w:b/>
          <w:szCs w:val="22"/>
          <w:u w:val="single"/>
        </w:rPr>
      </w:pPr>
      <w:r w:rsidRPr="00E85160">
        <w:rPr>
          <w:b/>
          <w:szCs w:val="22"/>
          <w:u w:val="single"/>
        </w:rPr>
        <w:t>Haderslev K</w:t>
      </w:r>
      <w:r w:rsidRPr="00B919F2">
        <w:rPr>
          <w:b/>
          <w:szCs w:val="22"/>
          <w:u w:val="single"/>
        </w:rPr>
        <w:t>ommunes vurdering</w:t>
      </w:r>
    </w:p>
    <w:p w14:paraId="38EDB042" w14:textId="101D1DE0" w:rsidR="00AA1D19" w:rsidRDefault="007C2CA1" w:rsidP="002E093F">
      <w:r>
        <w:t xml:space="preserve">Ejendommen </w:t>
      </w:r>
      <w:r w:rsidR="00E9598A" w:rsidRPr="00E31951">
        <w:t xml:space="preserve">ligger i landzone. Husdyrbrugets anlæg er beliggende </w:t>
      </w:r>
      <w:r w:rsidR="00705198">
        <w:t xml:space="preserve">lige syd for </w:t>
      </w:r>
      <w:r w:rsidR="00DB68F4">
        <w:t xml:space="preserve">Haderslev by. </w:t>
      </w:r>
      <w:r w:rsidR="00705198">
        <w:t xml:space="preserve"> </w:t>
      </w:r>
    </w:p>
    <w:p w14:paraId="1685675B" w14:textId="6E516861" w:rsidR="00AA1D19" w:rsidRDefault="008532B9" w:rsidP="00AA1D19">
      <w:r>
        <w:t>D</w:t>
      </w:r>
      <w:r w:rsidR="00AA1D19" w:rsidRPr="007864B3">
        <w:t xml:space="preserve">er </w:t>
      </w:r>
      <w:r>
        <w:t xml:space="preserve">er </w:t>
      </w:r>
      <w:r w:rsidR="00AA1D19" w:rsidRPr="007864B3">
        <w:t xml:space="preserve">ikke tale om nybyggeri </w:t>
      </w:r>
      <w:r w:rsidR="004C5E0C">
        <w:t>af stalde eller gødningsopbevaringsanlæg</w:t>
      </w:r>
      <w:r w:rsidR="00DB68F4">
        <w:t xml:space="preserve">. </w:t>
      </w:r>
      <w:r>
        <w:t xml:space="preserve"> </w:t>
      </w:r>
      <w:r w:rsidR="00AA1D19" w:rsidRPr="007864B3">
        <w:t xml:space="preserve"> </w:t>
      </w:r>
    </w:p>
    <w:p w14:paraId="5ACB3031" w14:textId="77777777" w:rsidR="004C5E0C" w:rsidRDefault="004C5E0C" w:rsidP="004C5E0C">
      <w:pPr>
        <w:spacing w:before="0"/>
      </w:pPr>
    </w:p>
    <w:p w14:paraId="5BE6D844" w14:textId="77777777" w:rsidR="008B3F6A" w:rsidRPr="008B3F6A" w:rsidRDefault="00AA1D19" w:rsidP="004C5E0C">
      <w:pPr>
        <w:spacing w:before="0"/>
      </w:pPr>
      <w:r w:rsidRPr="008B3F6A">
        <w:t xml:space="preserve">Nærmeste </w:t>
      </w:r>
      <w:r w:rsidR="00221032" w:rsidRPr="008B3F6A">
        <w:t>byzone er</w:t>
      </w:r>
      <w:r w:rsidR="004A0B06" w:rsidRPr="008B3F6A">
        <w:t xml:space="preserve"> </w:t>
      </w:r>
      <w:r w:rsidR="008B3F6A" w:rsidRPr="008B3F6A">
        <w:t>Langkær 1</w:t>
      </w:r>
      <w:r w:rsidR="00221032" w:rsidRPr="008B3F6A">
        <w:t xml:space="preserve">,3 km mod </w:t>
      </w:r>
      <w:r w:rsidR="008B3F6A" w:rsidRPr="008B3F6A">
        <w:t>nordvest</w:t>
      </w:r>
      <w:r w:rsidR="00221032" w:rsidRPr="008B3F6A">
        <w:t>.</w:t>
      </w:r>
      <w:r w:rsidR="004C5E0C" w:rsidRPr="008B3F6A">
        <w:t xml:space="preserve"> </w:t>
      </w:r>
    </w:p>
    <w:p w14:paraId="297785AD" w14:textId="42039DAB" w:rsidR="004C5E0C" w:rsidRPr="008B3F6A" w:rsidRDefault="00221032" w:rsidP="004C5E0C">
      <w:pPr>
        <w:spacing w:before="0"/>
      </w:pPr>
      <w:r w:rsidRPr="008B3F6A">
        <w:t xml:space="preserve">Nærmeste samlede bebyggelse er </w:t>
      </w:r>
      <w:r w:rsidR="008B3F6A" w:rsidRPr="008B3F6A">
        <w:t>Nørre Vilstrup 670</w:t>
      </w:r>
      <w:r w:rsidR="004C5E0C" w:rsidRPr="008B3F6A">
        <w:t xml:space="preserve"> m fra ejendommen. </w:t>
      </w:r>
    </w:p>
    <w:p w14:paraId="16DAC4AF" w14:textId="24B5C9B8" w:rsidR="00AA1D19" w:rsidRPr="00494E2C" w:rsidRDefault="004C5E0C" w:rsidP="004C5E0C">
      <w:pPr>
        <w:spacing w:before="0"/>
      </w:pPr>
      <w:r w:rsidRPr="008B3F6A">
        <w:t xml:space="preserve">Nærmeste </w:t>
      </w:r>
      <w:r w:rsidR="00AA1D19" w:rsidRPr="008B3F6A">
        <w:t xml:space="preserve">nabobeboelse er </w:t>
      </w:r>
      <w:r w:rsidR="008B3F6A" w:rsidRPr="008B3F6A">
        <w:t>Vonsmosevej 8, der ligger 250 m fra staldene</w:t>
      </w:r>
      <w:r w:rsidR="008B3F6A">
        <w:t xml:space="preserve"> og ejes af ansøger. </w:t>
      </w:r>
    </w:p>
    <w:p w14:paraId="3FAF3096" w14:textId="118FA786" w:rsidR="00000244" w:rsidRPr="00000244" w:rsidRDefault="00000244" w:rsidP="002E093F">
      <w:pPr>
        <w:rPr>
          <w:bCs/>
          <w:iCs/>
          <w:color w:val="000000"/>
          <w:szCs w:val="22"/>
          <w:u w:val="single"/>
        </w:rPr>
      </w:pPr>
      <w:r w:rsidRPr="00000244">
        <w:rPr>
          <w:bCs/>
          <w:iCs/>
          <w:color w:val="000000"/>
          <w:szCs w:val="22"/>
          <w:u w:val="single"/>
        </w:rPr>
        <w:t>Afstandskrav i henhold til § 6 i lov om miljøgodkendelse m.v. af husdyrbrug</w:t>
      </w:r>
    </w:p>
    <w:p w14:paraId="3EE7BFE9" w14:textId="37289298" w:rsidR="00000244" w:rsidRPr="00000244" w:rsidRDefault="00000244" w:rsidP="00000244">
      <w:pPr>
        <w:spacing w:before="0" w:line="260" w:lineRule="exact"/>
        <w:rPr>
          <w:color w:val="000000"/>
          <w:szCs w:val="22"/>
        </w:rPr>
      </w:pPr>
      <w:r w:rsidRPr="00000244">
        <w:rPr>
          <w:color w:val="000000"/>
          <w:szCs w:val="22"/>
        </w:rPr>
        <w:t>De fastsatte afstandskrav i § 6 gælder for b</w:t>
      </w:r>
      <w:r w:rsidR="004C5E0C">
        <w:rPr>
          <w:color w:val="000000"/>
          <w:szCs w:val="22"/>
        </w:rPr>
        <w:t xml:space="preserve">åde etableringer og udvidelser af staldanlæg mv, men ikke for </w:t>
      </w:r>
      <w:r w:rsidR="00DB68F4">
        <w:rPr>
          <w:color w:val="000000"/>
          <w:szCs w:val="22"/>
        </w:rPr>
        <w:t>eksisterende bygninger</w:t>
      </w:r>
      <w:r w:rsidR="004C5E0C">
        <w:rPr>
          <w:color w:val="000000"/>
          <w:szCs w:val="22"/>
        </w:rPr>
        <w:t xml:space="preserve">. </w:t>
      </w:r>
    </w:p>
    <w:p w14:paraId="01CCADBD" w14:textId="77777777" w:rsidR="004C5E0C" w:rsidRDefault="004C5E0C" w:rsidP="00812EAB">
      <w:pPr>
        <w:spacing w:before="0" w:line="260" w:lineRule="exact"/>
        <w:rPr>
          <w:color w:val="000000"/>
          <w:szCs w:val="22"/>
        </w:rPr>
      </w:pPr>
    </w:p>
    <w:p w14:paraId="7E5AFB6E" w14:textId="77777777" w:rsidR="00000244" w:rsidRPr="00000244" w:rsidRDefault="00000244" w:rsidP="00000244">
      <w:pPr>
        <w:spacing w:before="0" w:line="260" w:lineRule="exact"/>
        <w:rPr>
          <w:bCs/>
          <w:iCs/>
          <w:color w:val="000000"/>
          <w:szCs w:val="22"/>
          <w:u w:val="single"/>
        </w:rPr>
      </w:pPr>
      <w:r w:rsidRPr="00000244">
        <w:rPr>
          <w:bCs/>
          <w:iCs/>
          <w:color w:val="000000"/>
          <w:szCs w:val="22"/>
          <w:u w:val="single"/>
        </w:rPr>
        <w:t>Afstandskrav i henhold til § 8 i lov om miljøgodkendelse m.v. af husdyrbrug</w:t>
      </w:r>
    </w:p>
    <w:p w14:paraId="036CA8EB" w14:textId="565DAE2E" w:rsidR="00000244" w:rsidRDefault="00000244" w:rsidP="00687306">
      <w:pPr>
        <w:spacing w:before="0"/>
        <w:rPr>
          <w:color w:val="000000"/>
          <w:szCs w:val="22"/>
        </w:rPr>
      </w:pPr>
      <w:r w:rsidRPr="00000244">
        <w:rPr>
          <w:color w:val="000000"/>
          <w:szCs w:val="22"/>
        </w:rPr>
        <w:t xml:space="preserve">De fastsatte afstandskrav i husdyrgodkendelseslovens § 8 gælder </w:t>
      </w:r>
      <w:r w:rsidR="003070AD">
        <w:rPr>
          <w:color w:val="000000"/>
          <w:szCs w:val="22"/>
        </w:rPr>
        <w:t xml:space="preserve">ligeledes </w:t>
      </w:r>
      <w:r w:rsidR="00705198">
        <w:rPr>
          <w:color w:val="000000"/>
          <w:szCs w:val="22"/>
        </w:rPr>
        <w:t xml:space="preserve">kun </w:t>
      </w:r>
      <w:r w:rsidR="003070AD">
        <w:rPr>
          <w:color w:val="000000"/>
          <w:szCs w:val="22"/>
        </w:rPr>
        <w:t>for etableringer og udvidelser</w:t>
      </w:r>
      <w:r w:rsidR="004C5E0C">
        <w:rPr>
          <w:color w:val="000000"/>
          <w:szCs w:val="22"/>
        </w:rPr>
        <w:t xml:space="preserve"> af staldanlæg mv. </w:t>
      </w:r>
      <w:r w:rsidR="00D520DE">
        <w:rPr>
          <w:color w:val="000000"/>
          <w:szCs w:val="22"/>
        </w:rPr>
        <w:t xml:space="preserve"> </w:t>
      </w:r>
      <w:r w:rsidRPr="00000244">
        <w:rPr>
          <w:color w:val="000000"/>
          <w:szCs w:val="22"/>
        </w:rPr>
        <w:t xml:space="preserve"> </w:t>
      </w:r>
    </w:p>
    <w:p w14:paraId="5DA019CE" w14:textId="121FFA87" w:rsidR="00F95172" w:rsidRDefault="00F95172" w:rsidP="00F95172">
      <w:pPr>
        <w:spacing w:before="0" w:line="260" w:lineRule="exact"/>
        <w:rPr>
          <w:color w:val="000000"/>
          <w:szCs w:val="22"/>
        </w:rPr>
      </w:pPr>
      <w:bookmarkStart w:id="30" w:name="_Toc512260969"/>
    </w:p>
    <w:p w14:paraId="7F431F8A" w14:textId="3C5C770C" w:rsidR="005753E2" w:rsidRDefault="005753E2" w:rsidP="00F95172">
      <w:pPr>
        <w:spacing w:before="0" w:line="260" w:lineRule="exact"/>
        <w:rPr>
          <w:color w:val="000000"/>
          <w:szCs w:val="22"/>
        </w:rPr>
      </w:pPr>
    </w:p>
    <w:p w14:paraId="2C67BFED" w14:textId="14A7A9EB" w:rsidR="00A748E7" w:rsidRPr="00DF71C1" w:rsidRDefault="00AC1789" w:rsidP="00EE0046">
      <w:pPr>
        <w:pStyle w:val="Overskrift3"/>
        <w:ind w:left="1134"/>
      </w:pPr>
      <w:bookmarkStart w:id="31" w:name="_Toc517351680"/>
      <w:r w:rsidRPr="00A003F8">
        <w:t>Husdyrbruges l</w:t>
      </w:r>
      <w:r w:rsidR="00A748E7" w:rsidRPr="00A003F8">
        <w:t>andskabelig</w:t>
      </w:r>
      <w:r w:rsidR="00B957CD">
        <w:t>e</w:t>
      </w:r>
      <w:r w:rsidR="00A748E7" w:rsidRPr="00A003F8">
        <w:t xml:space="preserve"> placering </w:t>
      </w:r>
      <w:r w:rsidRPr="00A003F8">
        <w:t>og planmæssige forhold</w:t>
      </w:r>
      <w:bookmarkEnd w:id="30"/>
      <w:bookmarkEnd w:id="31"/>
      <w:r w:rsidR="00681FE5">
        <w:t xml:space="preserve"> </w:t>
      </w:r>
    </w:p>
    <w:p w14:paraId="3021520F" w14:textId="77777777" w:rsidR="00B07BE2" w:rsidRDefault="00B07BE2" w:rsidP="00B07BE2">
      <w:pPr>
        <w:spacing w:line="260" w:lineRule="exact"/>
        <w:rPr>
          <w:b/>
          <w:szCs w:val="22"/>
          <w:u w:val="single"/>
        </w:rPr>
      </w:pPr>
      <w:r>
        <w:rPr>
          <w:b/>
          <w:szCs w:val="22"/>
          <w:u w:val="single"/>
        </w:rPr>
        <w:t>Ansøgers b</w:t>
      </w:r>
      <w:r w:rsidRPr="00D70348">
        <w:rPr>
          <w:b/>
          <w:szCs w:val="22"/>
          <w:u w:val="single"/>
        </w:rPr>
        <w:t>eskrivelse</w:t>
      </w:r>
    </w:p>
    <w:p w14:paraId="1BF89ACC" w14:textId="66D070CA" w:rsidR="00D8104F" w:rsidRDefault="000C3FCB" w:rsidP="00D8104F">
      <w:r w:rsidRPr="00270713">
        <w:rPr>
          <w:color w:val="000000"/>
          <w:szCs w:val="22"/>
        </w:rPr>
        <w:t xml:space="preserve">Ejendommen er beliggende i et område der i kommuneplanen er udlagt </w:t>
      </w:r>
      <w:r w:rsidR="00D8104F">
        <w:rPr>
          <w:color w:val="000000"/>
          <w:szCs w:val="22"/>
        </w:rPr>
        <w:t xml:space="preserve">til </w:t>
      </w:r>
      <w:r w:rsidRPr="00270713">
        <w:rPr>
          <w:color w:val="000000"/>
          <w:szCs w:val="22"/>
        </w:rPr>
        <w:t>særligt værdifuldt landbrugsområde. Der er i øvrigt ingen væsentlige planmæssige forhold. Området er præget af landbrugspro</w:t>
      </w:r>
      <w:r w:rsidR="00D8104F">
        <w:rPr>
          <w:color w:val="000000"/>
          <w:szCs w:val="22"/>
        </w:rPr>
        <w:t xml:space="preserve">duktion og der er i øvrigt </w:t>
      </w:r>
      <w:r w:rsidR="00D8104F">
        <w:t>mindre indslag af mindre naturområder og småskove.</w:t>
      </w:r>
    </w:p>
    <w:p w14:paraId="36596522" w14:textId="6583EF24" w:rsidR="000C3FCB" w:rsidRPr="00270713" w:rsidRDefault="000C3FCB" w:rsidP="00270713">
      <w:pPr>
        <w:spacing w:before="0" w:line="260" w:lineRule="exact"/>
        <w:rPr>
          <w:color w:val="000000"/>
          <w:szCs w:val="22"/>
        </w:rPr>
      </w:pPr>
    </w:p>
    <w:p w14:paraId="246EFC07" w14:textId="77777777" w:rsidR="00270713" w:rsidRDefault="00270713" w:rsidP="00270713">
      <w:pPr>
        <w:spacing w:before="0" w:line="260" w:lineRule="exact"/>
        <w:rPr>
          <w:color w:val="000000"/>
          <w:szCs w:val="22"/>
        </w:rPr>
      </w:pPr>
      <w:r w:rsidRPr="00270713">
        <w:rPr>
          <w:color w:val="000000"/>
          <w:szCs w:val="22"/>
        </w:rPr>
        <w:t>Ejendommen består af følgende produktionsbygninger:</w:t>
      </w:r>
    </w:p>
    <w:p w14:paraId="6DBF25B3" w14:textId="1CED8737" w:rsidR="00D8104F" w:rsidRDefault="00D8104F" w:rsidP="00270713">
      <w:pPr>
        <w:spacing w:before="0" w:line="260" w:lineRule="exact"/>
        <w:rPr>
          <w:color w:val="000000"/>
          <w:szCs w:val="22"/>
        </w:rPr>
      </w:pPr>
    </w:p>
    <w:tbl>
      <w:tblPr>
        <w:tblW w:w="973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594"/>
        <w:gridCol w:w="1134"/>
        <w:gridCol w:w="8"/>
        <w:gridCol w:w="956"/>
        <w:gridCol w:w="36"/>
        <w:gridCol w:w="1134"/>
        <w:gridCol w:w="2358"/>
        <w:gridCol w:w="52"/>
        <w:gridCol w:w="1418"/>
        <w:gridCol w:w="47"/>
      </w:tblGrid>
      <w:tr w:rsidR="00D8104F" w:rsidRPr="00D8104F" w14:paraId="5727F4C2" w14:textId="77777777" w:rsidTr="00D8104F">
        <w:trPr>
          <w:gridAfter w:val="1"/>
          <w:wAfter w:w="47" w:type="dxa"/>
          <w:jc w:val="center"/>
        </w:trPr>
        <w:tc>
          <w:tcPr>
            <w:tcW w:w="3736" w:type="dxa"/>
            <w:gridSpan w:val="3"/>
            <w:tcBorders>
              <w:top w:val="single" w:sz="12" w:space="0" w:color="auto"/>
              <w:bottom w:val="single" w:sz="12" w:space="0" w:color="auto"/>
            </w:tcBorders>
            <w:vAlign w:val="center"/>
          </w:tcPr>
          <w:p w14:paraId="70699E66" w14:textId="77777777" w:rsidR="00D8104F" w:rsidRPr="00D8104F" w:rsidRDefault="00D8104F" w:rsidP="00D8104F">
            <w:pPr>
              <w:spacing w:before="60" w:after="60" w:line="240" w:lineRule="exact"/>
              <w:ind w:left="0"/>
              <w:jc w:val="center"/>
              <w:rPr>
                <w:rFonts w:ascii="Arial" w:hAnsi="Arial" w:cs="Arial"/>
                <w:b/>
                <w:sz w:val="18"/>
                <w:szCs w:val="18"/>
              </w:rPr>
            </w:pPr>
            <w:r w:rsidRPr="00D8104F">
              <w:rPr>
                <w:rFonts w:ascii="Arial" w:hAnsi="Arial" w:cs="Arial"/>
                <w:b/>
                <w:sz w:val="18"/>
                <w:szCs w:val="18"/>
              </w:rPr>
              <w:t>Grund-plan ca.</w:t>
            </w:r>
          </w:p>
        </w:tc>
        <w:tc>
          <w:tcPr>
            <w:tcW w:w="992" w:type="dxa"/>
            <w:gridSpan w:val="2"/>
            <w:tcBorders>
              <w:top w:val="single" w:sz="12" w:space="0" w:color="auto"/>
              <w:bottom w:val="single" w:sz="12" w:space="0" w:color="auto"/>
            </w:tcBorders>
            <w:vAlign w:val="center"/>
          </w:tcPr>
          <w:p w14:paraId="1EEEB2B5" w14:textId="77777777" w:rsidR="00D8104F" w:rsidRPr="00D8104F" w:rsidRDefault="00D8104F" w:rsidP="00D8104F">
            <w:pPr>
              <w:spacing w:before="60" w:after="60" w:line="240" w:lineRule="exact"/>
              <w:ind w:left="0"/>
              <w:jc w:val="center"/>
              <w:rPr>
                <w:rFonts w:ascii="Arial" w:hAnsi="Arial" w:cs="Arial"/>
                <w:b/>
                <w:sz w:val="18"/>
                <w:szCs w:val="18"/>
              </w:rPr>
            </w:pPr>
            <w:r w:rsidRPr="00D8104F">
              <w:rPr>
                <w:rFonts w:ascii="Arial" w:hAnsi="Arial" w:cs="Arial"/>
                <w:b/>
                <w:sz w:val="18"/>
                <w:szCs w:val="18"/>
              </w:rPr>
              <w:t>Byg-nings-højde ca.</w:t>
            </w:r>
          </w:p>
        </w:tc>
        <w:tc>
          <w:tcPr>
            <w:tcW w:w="1134" w:type="dxa"/>
            <w:tcBorders>
              <w:top w:val="single" w:sz="12" w:space="0" w:color="auto"/>
              <w:bottom w:val="single" w:sz="12" w:space="0" w:color="auto"/>
            </w:tcBorders>
            <w:vAlign w:val="center"/>
          </w:tcPr>
          <w:p w14:paraId="464A82C6" w14:textId="77777777" w:rsidR="00D8104F" w:rsidRPr="00D8104F" w:rsidRDefault="00D8104F" w:rsidP="00D8104F">
            <w:pPr>
              <w:spacing w:before="60" w:after="60" w:line="240" w:lineRule="exact"/>
              <w:ind w:left="0"/>
              <w:jc w:val="center"/>
              <w:rPr>
                <w:rFonts w:ascii="Arial" w:hAnsi="Arial" w:cs="Arial"/>
                <w:b/>
                <w:sz w:val="18"/>
                <w:szCs w:val="18"/>
              </w:rPr>
            </w:pPr>
            <w:r w:rsidRPr="00D8104F">
              <w:rPr>
                <w:rFonts w:ascii="Arial" w:hAnsi="Arial" w:cs="Arial"/>
                <w:b/>
                <w:sz w:val="18"/>
                <w:szCs w:val="18"/>
              </w:rPr>
              <w:t>Tag-hæld</w:t>
            </w:r>
            <w:r w:rsidRPr="00D8104F">
              <w:rPr>
                <w:rFonts w:ascii="Arial" w:hAnsi="Arial" w:cs="Arial"/>
                <w:b/>
                <w:sz w:val="18"/>
                <w:szCs w:val="18"/>
              </w:rPr>
              <w:softHyphen/>
              <w:t>ning</w:t>
            </w:r>
          </w:p>
        </w:tc>
        <w:tc>
          <w:tcPr>
            <w:tcW w:w="2410" w:type="dxa"/>
            <w:gridSpan w:val="2"/>
            <w:tcBorders>
              <w:top w:val="single" w:sz="12" w:space="0" w:color="auto"/>
              <w:bottom w:val="single" w:sz="12" w:space="0" w:color="auto"/>
            </w:tcBorders>
            <w:vAlign w:val="center"/>
          </w:tcPr>
          <w:p w14:paraId="3387C889" w14:textId="77777777" w:rsidR="00D8104F" w:rsidRPr="00D8104F" w:rsidRDefault="00D8104F" w:rsidP="00D8104F">
            <w:pPr>
              <w:spacing w:before="60" w:after="60" w:line="240" w:lineRule="exact"/>
              <w:ind w:left="0"/>
              <w:jc w:val="center"/>
              <w:rPr>
                <w:rFonts w:ascii="Arial" w:hAnsi="Arial" w:cs="Arial"/>
                <w:b/>
                <w:sz w:val="18"/>
                <w:szCs w:val="18"/>
              </w:rPr>
            </w:pPr>
            <w:r w:rsidRPr="00D8104F">
              <w:rPr>
                <w:rFonts w:ascii="Arial" w:hAnsi="Arial" w:cs="Arial"/>
                <w:b/>
                <w:sz w:val="18"/>
                <w:szCs w:val="18"/>
              </w:rPr>
              <w:t>Bygningsmaterialer/farver</w:t>
            </w:r>
          </w:p>
        </w:tc>
        <w:tc>
          <w:tcPr>
            <w:tcW w:w="1418" w:type="dxa"/>
            <w:tcBorders>
              <w:top w:val="single" w:sz="12" w:space="0" w:color="auto"/>
              <w:bottom w:val="single" w:sz="12" w:space="0" w:color="auto"/>
            </w:tcBorders>
            <w:vAlign w:val="center"/>
          </w:tcPr>
          <w:p w14:paraId="7B250B1B" w14:textId="77777777" w:rsidR="00D8104F" w:rsidRPr="00D8104F" w:rsidRDefault="00D8104F" w:rsidP="00D8104F">
            <w:pPr>
              <w:spacing w:before="60" w:after="60" w:line="240" w:lineRule="exact"/>
              <w:ind w:left="0"/>
              <w:jc w:val="center"/>
              <w:rPr>
                <w:rFonts w:ascii="Arial" w:hAnsi="Arial" w:cs="Arial"/>
                <w:b/>
                <w:sz w:val="18"/>
                <w:szCs w:val="18"/>
              </w:rPr>
            </w:pPr>
            <w:r w:rsidRPr="00D8104F">
              <w:rPr>
                <w:rFonts w:ascii="Arial" w:hAnsi="Arial" w:cs="Arial"/>
                <w:b/>
                <w:sz w:val="18"/>
                <w:szCs w:val="18"/>
              </w:rPr>
              <w:t>Anvendelse</w:t>
            </w:r>
          </w:p>
        </w:tc>
      </w:tr>
      <w:tr w:rsidR="00D8104F" w:rsidRPr="00D8104F" w14:paraId="74C89F5A" w14:textId="77777777" w:rsidTr="00D8104F">
        <w:trPr>
          <w:jc w:val="center"/>
        </w:trPr>
        <w:tc>
          <w:tcPr>
            <w:tcW w:w="2594" w:type="dxa"/>
            <w:vAlign w:val="center"/>
          </w:tcPr>
          <w:p w14:paraId="2AF28FB4" w14:textId="77777777" w:rsidR="00D8104F" w:rsidRPr="00D8104F" w:rsidRDefault="00D8104F" w:rsidP="00D8104F">
            <w:pPr>
              <w:spacing w:before="60" w:after="60" w:line="240" w:lineRule="exact"/>
              <w:ind w:left="0"/>
              <w:jc w:val="center"/>
              <w:rPr>
                <w:rFonts w:ascii="Arial" w:hAnsi="Arial" w:cs="Arial"/>
                <w:sz w:val="18"/>
                <w:szCs w:val="18"/>
              </w:rPr>
            </w:pPr>
            <w:r w:rsidRPr="00D8104F">
              <w:rPr>
                <w:rFonts w:ascii="Arial" w:hAnsi="Arial" w:cs="Arial"/>
                <w:sz w:val="18"/>
                <w:szCs w:val="18"/>
              </w:rPr>
              <w:t>Klimastalde</w:t>
            </w:r>
          </w:p>
        </w:tc>
        <w:tc>
          <w:tcPr>
            <w:tcW w:w="1134" w:type="dxa"/>
            <w:vAlign w:val="center"/>
          </w:tcPr>
          <w:p w14:paraId="367FBE70" w14:textId="77777777" w:rsidR="00D8104F" w:rsidRPr="00D8104F" w:rsidRDefault="00D8104F" w:rsidP="00D8104F">
            <w:pPr>
              <w:spacing w:before="60" w:after="60" w:line="240" w:lineRule="exact"/>
              <w:ind w:left="0"/>
              <w:jc w:val="right"/>
              <w:rPr>
                <w:rFonts w:ascii="Arial" w:hAnsi="Arial" w:cs="Arial"/>
                <w:sz w:val="18"/>
                <w:szCs w:val="18"/>
                <w:vertAlign w:val="superscript"/>
              </w:rPr>
            </w:pPr>
            <w:r w:rsidRPr="00D8104F">
              <w:rPr>
                <w:rFonts w:ascii="Arial" w:hAnsi="Arial" w:cs="Arial"/>
                <w:sz w:val="18"/>
                <w:szCs w:val="18"/>
              </w:rPr>
              <w:t>1360 m</w:t>
            </w:r>
            <w:r w:rsidRPr="00D8104F">
              <w:rPr>
                <w:rFonts w:ascii="Arial" w:hAnsi="Arial" w:cs="Arial"/>
                <w:sz w:val="18"/>
                <w:szCs w:val="18"/>
                <w:vertAlign w:val="superscript"/>
              </w:rPr>
              <w:t>2</w:t>
            </w:r>
            <w:r w:rsidRPr="00D8104F">
              <w:rPr>
                <w:rFonts w:ascii="Arial" w:hAnsi="Arial" w:cs="Arial"/>
                <w:sz w:val="18"/>
                <w:szCs w:val="18"/>
              </w:rPr>
              <w:t xml:space="preserve"> </w:t>
            </w:r>
          </w:p>
        </w:tc>
        <w:tc>
          <w:tcPr>
            <w:tcW w:w="964" w:type="dxa"/>
            <w:gridSpan w:val="2"/>
            <w:vAlign w:val="center"/>
          </w:tcPr>
          <w:p w14:paraId="5DB9A48E" w14:textId="77777777" w:rsidR="00D8104F" w:rsidRPr="00D8104F" w:rsidRDefault="00D8104F" w:rsidP="00D8104F">
            <w:pPr>
              <w:spacing w:before="60" w:after="60" w:line="240" w:lineRule="exact"/>
              <w:ind w:left="0"/>
              <w:jc w:val="right"/>
              <w:rPr>
                <w:rFonts w:ascii="Arial" w:hAnsi="Arial" w:cs="Arial"/>
                <w:sz w:val="18"/>
                <w:szCs w:val="18"/>
              </w:rPr>
            </w:pPr>
            <w:r w:rsidRPr="00D8104F">
              <w:rPr>
                <w:rFonts w:ascii="Arial" w:hAnsi="Arial" w:cs="Arial"/>
                <w:sz w:val="18"/>
                <w:szCs w:val="18"/>
              </w:rPr>
              <w:t>7,5 m</w:t>
            </w:r>
          </w:p>
        </w:tc>
        <w:tc>
          <w:tcPr>
            <w:tcW w:w="1170" w:type="dxa"/>
            <w:gridSpan w:val="2"/>
            <w:vAlign w:val="center"/>
          </w:tcPr>
          <w:p w14:paraId="35EABB92" w14:textId="77777777" w:rsidR="00D8104F" w:rsidRPr="00D8104F" w:rsidRDefault="00D8104F" w:rsidP="00D8104F">
            <w:pPr>
              <w:spacing w:before="60" w:after="60" w:line="240" w:lineRule="exact"/>
              <w:ind w:left="0"/>
              <w:jc w:val="right"/>
              <w:rPr>
                <w:rFonts w:ascii="Arial" w:hAnsi="Arial" w:cs="Arial"/>
                <w:sz w:val="18"/>
                <w:szCs w:val="18"/>
              </w:rPr>
            </w:pPr>
            <w:r w:rsidRPr="00D8104F">
              <w:rPr>
                <w:rFonts w:ascii="Arial" w:hAnsi="Arial" w:cs="Arial"/>
                <w:sz w:val="18"/>
                <w:szCs w:val="18"/>
              </w:rPr>
              <w:t>20 º</w:t>
            </w:r>
          </w:p>
        </w:tc>
        <w:tc>
          <w:tcPr>
            <w:tcW w:w="2358" w:type="dxa"/>
            <w:vAlign w:val="center"/>
          </w:tcPr>
          <w:p w14:paraId="092A9DAB" w14:textId="77777777" w:rsidR="00D8104F" w:rsidRPr="00D8104F" w:rsidRDefault="00D8104F" w:rsidP="00D8104F">
            <w:pPr>
              <w:spacing w:before="60" w:after="60" w:line="240" w:lineRule="exact"/>
              <w:ind w:left="0"/>
              <w:jc w:val="center"/>
              <w:rPr>
                <w:rFonts w:ascii="Arial" w:hAnsi="Arial" w:cs="Arial"/>
                <w:sz w:val="18"/>
                <w:szCs w:val="18"/>
              </w:rPr>
            </w:pPr>
            <w:r w:rsidRPr="00D8104F">
              <w:rPr>
                <w:rFonts w:ascii="Arial" w:hAnsi="Arial" w:cs="Arial"/>
                <w:sz w:val="18"/>
                <w:szCs w:val="18"/>
              </w:rPr>
              <w:t>Element Søsten, gråt tag</w:t>
            </w:r>
          </w:p>
        </w:tc>
        <w:tc>
          <w:tcPr>
            <w:tcW w:w="1517" w:type="dxa"/>
            <w:gridSpan w:val="3"/>
            <w:vAlign w:val="center"/>
          </w:tcPr>
          <w:p w14:paraId="42EF637E" w14:textId="77777777" w:rsidR="00D8104F" w:rsidRPr="00D8104F" w:rsidRDefault="00D8104F" w:rsidP="00D8104F">
            <w:pPr>
              <w:spacing w:before="60" w:after="60" w:line="240" w:lineRule="exact"/>
              <w:ind w:left="0"/>
              <w:jc w:val="center"/>
              <w:rPr>
                <w:rFonts w:ascii="Arial" w:hAnsi="Arial" w:cs="Arial"/>
                <w:sz w:val="18"/>
                <w:szCs w:val="18"/>
              </w:rPr>
            </w:pPr>
            <w:r w:rsidRPr="00D8104F">
              <w:rPr>
                <w:rFonts w:ascii="Arial" w:hAnsi="Arial" w:cs="Arial"/>
                <w:sz w:val="18"/>
                <w:szCs w:val="18"/>
              </w:rPr>
              <w:t>Smågrise</w:t>
            </w:r>
          </w:p>
        </w:tc>
      </w:tr>
      <w:tr w:rsidR="00D8104F" w:rsidRPr="00D8104F" w14:paraId="58617F26" w14:textId="77777777" w:rsidTr="00D8104F">
        <w:trPr>
          <w:jc w:val="center"/>
        </w:trPr>
        <w:tc>
          <w:tcPr>
            <w:tcW w:w="2594" w:type="dxa"/>
            <w:vAlign w:val="center"/>
          </w:tcPr>
          <w:p w14:paraId="52B96551" w14:textId="77777777" w:rsidR="00D8104F" w:rsidRPr="00D8104F" w:rsidRDefault="00D8104F" w:rsidP="00D8104F">
            <w:pPr>
              <w:spacing w:before="60" w:after="60" w:line="240" w:lineRule="exact"/>
              <w:ind w:left="0"/>
              <w:jc w:val="center"/>
              <w:rPr>
                <w:rFonts w:ascii="Arial" w:hAnsi="Arial" w:cs="Arial"/>
                <w:sz w:val="18"/>
                <w:szCs w:val="18"/>
              </w:rPr>
            </w:pPr>
            <w:r w:rsidRPr="00D8104F">
              <w:rPr>
                <w:rFonts w:ascii="Arial" w:hAnsi="Arial" w:cs="Arial"/>
                <w:sz w:val="18"/>
                <w:szCs w:val="18"/>
              </w:rPr>
              <w:t xml:space="preserve">Løbe/drægtighedsstald </w:t>
            </w:r>
          </w:p>
        </w:tc>
        <w:tc>
          <w:tcPr>
            <w:tcW w:w="1134" w:type="dxa"/>
            <w:vAlign w:val="center"/>
          </w:tcPr>
          <w:p w14:paraId="2D70BC6D" w14:textId="77777777" w:rsidR="00D8104F" w:rsidRPr="00D8104F" w:rsidRDefault="00D8104F" w:rsidP="00D8104F">
            <w:pPr>
              <w:spacing w:before="60" w:after="60" w:line="240" w:lineRule="exact"/>
              <w:ind w:left="0"/>
              <w:jc w:val="right"/>
              <w:rPr>
                <w:rFonts w:ascii="Arial" w:hAnsi="Arial" w:cs="Arial"/>
                <w:sz w:val="18"/>
                <w:szCs w:val="18"/>
              </w:rPr>
            </w:pPr>
            <w:r w:rsidRPr="00D8104F">
              <w:rPr>
                <w:rFonts w:ascii="Arial" w:hAnsi="Arial" w:cs="Arial"/>
                <w:sz w:val="18"/>
                <w:szCs w:val="18"/>
              </w:rPr>
              <w:t>1194 m</w:t>
            </w:r>
            <w:r w:rsidRPr="00D8104F">
              <w:rPr>
                <w:rFonts w:ascii="Arial" w:hAnsi="Arial" w:cs="Arial"/>
                <w:sz w:val="18"/>
                <w:szCs w:val="18"/>
                <w:vertAlign w:val="superscript"/>
              </w:rPr>
              <w:t>2</w:t>
            </w:r>
          </w:p>
        </w:tc>
        <w:tc>
          <w:tcPr>
            <w:tcW w:w="964" w:type="dxa"/>
            <w:gridSpan w:val="2"/>
            <w:vAlign w:val="center"/>
          </w:tcPr>
          <w:p w14:paraId="58F97FEE" w14:textId="77777777" w:rsidR="00D8104F" w:rsidRPr="00D8104F" w:rsidRDefault="00D8104F" w:rsidP="00D8104F">
            <w:pPr>
              <w:spacing w:before="60" w:after="60" w:line="240" w:lineRule="exact"/>
              <w:ind w:left="0"/>
              <w:jc w:val="right"/>
              <w:rPr>
                <w:rFonts w:ascii="Arial" w:hAnsi="Arial" w:cs="Arial"/>
                <w:sz w:val="18"/>
                <w:szCs w:val="18"/>
              </w:rPr>
            </w:pPr>
            <w:r w:rsidRPr="00D8104F">
              <w:rPr>
                <w:rFonts w:ascii="Arial" w:hAnsi="Arial" w:cs="Arial"/>
                <w:sz w:val="18"/>
                <w:szCs w:val="18"/>
              </w:rPr>
              <w:t>8,5 m</w:t>
            </w:r>
          </w:p>
        </w:tc>
        <w:tc>
          <w:tcPr>
            <w:tcW w:w="1170" w:type="dxa"/>
            <w:gridSpan w:val="2"/>
            <w:vAlign w:val="center"/>
          </w:tcPr>
          <w:p w14:paraId="76ADC199" w14:textId="77777777" w:rsidR="00D8104F" w:rsidRPr="00D8104F" w:rsidRDefault="00D8104F" w:rsidP="00D8104F">
            <w:pPr>
              <w:spacing w:before="60" w:after="60" w:line="240" w:lineRule="exact"/>
              <w:ind w:left="0"/>
              <w:jc w:val="right"/>
              <w:rPr>
                <w:rFonts w:ascii="Arial" w:hAnsi="Arial" w:cs="Arial"/>
                <w:sz w:val="18"/>
                <w:szCs w:val="18"/>
              </w:rPr>
            </w:pPr>
            <w:r w:rsidRPr="00D8104F">
              <w:rPr>
                <w:rFonts w:ascii="Arial" w:hAnsi="Arial" w:cs="Arial"/>
                <w:sz w:val="18"/>
                <w:szCs w:val="18"/>
              </w:rPr>
              <w:t>20 º</w:t>
            </w:r>
          </w:p>
        </w:tc>
        <w:tc>
          <w:tcPr>
            <w:tcW w:w="2358" w:type="dxa"/>
            <w:vAlign w:val="center"/>
          </w:tcPr>
          <w:p w14:paraId="02E8F941" w14:textId="77777777" w:rsidR="00D8104F" w:rsidRPr="00D8104F" w:rsidRDefault="00D8104F" w:rsidP="00D8104F">
            <w:pPr>
              <w:spacing w:before="60" w:after="60" w:line="240" w:lineRule="exact"/>
              <w:ind w:left="0"/>
              <w:jc w:val="center"/>
              <w:rPr>
                <w:rFonts w:ascii="Arial" w:hAnsi="Arial" w:cs="Arial"/>
                <w:sz w:val="18"/>
                <w:szCs w:val="18"/>
              </w:rPr>
            </w:pPr>
            <w:r w:rsidRPr="00D8104F">
              <w:rPr>
                <w:rFonts w:ascii="Arial" w:hAnsi="Arial" w:cs="Arial"/>
                <w:sz w:val="18"/>
                <w:szCs w:val="18"/>
              </w:rPr>
              <w:t>Element Søsten, gråt tag</w:t>
            </w:r>
          </w:p>
        </w:tc>
        <w:tc>
          <w:tcPr>
            <w:tcW w:w="1517" w:type="dxa"/>
            <w:gridSpan w:val="3"/>
            <w:vAlign w:val="center"/>
          </w:tcPr>
          <w:p w14:paraId="3EAEF107" w14:textId="77777777" w:rsidR="00D8104F" w:rsidRPr="00D8104F" w:rsidRDefault="00D8104F" w:rsidP="00D8104F">
            <w:pPr>
              <w:spacing w:before="60" w:after="60" w:line="240" w:lineRule="exact"/>
              <w:ind w:left="0"/>
              <w:jc w:val="center"/>
              <w:rPr>
                <w:rFonts w:ascii="Arial" w:hAnsi="Arial" w:cs="Arial"/>
                <w:sz w:val="18"/>
                <w:szCs w:val="18"/>
              </w:rPr>
            </w:pPr>
            <w:r w:rsidRPr="00D8104F">
              <w:rPr>
                <w:rFonts w:ascii="Arial" w:hAnsi="Arial" w:cs="Arial"/>
                <w:sz w:val="18"/>
                <w:szCs w:val="18"/>
              </w:rPr>
              <w:t>Søer</w:t>
            </w:r>
          </w:p>
        </w:tc>
      </w:tr>
      <w:tr w:rsidR="00D8104F" w:rsidRPr="00D8104F" w14:paraId="2C8652B6" w14:textId="77777777" w:rsidTr="00D8104F">
        <w:trPr>
          <w:jc w:val="center"/>
        </w:trPr>
        <w:tc>
          <w:tcPr>
            <w:tcW w:w="2594" w:type="dxa"/>
            <w:vAlign w:val="center"/>
          </w:tcPr>
          <w:p w14:paraId="5146E7F3" w14:textId="77777777" w:rsidR="00D8104F" w:rsidRPr="00D8104F" w:rsidRDefault="00D8104F" w:rsidP="00D8104F">
            <w:pPr>
              <w:spacing w:before="60" w:after="60" w:line="240" w:lineRule="exact"/>
              <w:ind w:left="0"/>
              <w:jc w:val="center"/>
              <w:rPr>
                <w:rFonts w:ascii="Arial" w:hAnsi="Arial" w:cs="Arial"/>
                <w:sz w:val="18"/>
                <w:szCs w:val="18"/>
              </w:rPr>
            </w:pPr>
            <w:r w:rsidRPr="00D8104F">
              <w:rPr>
                <w:rFonts w:ascii="Arial" w:hAnsi="Arial" w:cs="Arial"/>
                <w:sz w:val="18"/>
                <w:szCs w:val="18"/>
              </w:rPr>
              <w:t>Farestalde</w:t>
            </w:r>
          </w:p>
        </w:tc>
        <w:tc>
          <w:tcPr>
            <w:tcW w:w="1134" w:type="dxa"/>
            <w:vAlign w:val="center"/>
          </w:tcPr>
          <w:p w14:paraId="283D38C9" w14:textId="77777777" w:rsidR="00D8104F" w:rsidRPr="00D8104F" w:rsidRDefault="00D8104F" w:rsidP="00D8104F">
            <w:pPr>
              <w:spacing w:before="60" w:after="60" w:line="240" w:lineRule="exact"/>
              <w:ind w:left="0"/>
              <w:jc w:val="right"/>
              <w:rPr>
                <w:rFonts w:ascii="Arial" w:hAnsi="Arial" w:cs="Arial"/>
                <w:sz w:val="18"/>
                <w:szCs w:val="18"/>
              </w:rPr>
            </w:pPr>
            <w:r w:rsidRPr="00D8104F">
              <w:rPr>
                <w:rFonts w:ascii="Arial" w:hAnsi="Arial" w:cs="Arial"/>
                <w:sz w:val="18"/>
                <w:szCs w:val="18"/>
              </w:rPr>
              <w:t>2402 m</w:t>
            </w:r>
            <w:r w:rsidRPr="00D8104F">
              <w:rPr>
                <w:rFonts w:ascii="Arial" w:hAnsi="Arial" w:cs="Arial"/>
                <w:sz w:val="18"/>
                <w:szCs w:val="18"/>
                <w:vertAlign w:val="superscript"/>
              </w:rPr>
              <w:t>2</w:t>
            </w:r>
          </w:p>
        </w:tc>
        <w:tc>
          <w:tcPr>
            <w:tcW w:w="964" w:type="dxa"/>
            <w:gridSpan w:val="2"/>
            <w:vAlign w:val="center"/>
          </w:tcPr>
          <w:p w14:paraId="4FB832E3" w14:textId="77777777" w:rsidR="00D8104F" w:rsidRPr="00D8104F" w:rsidRDefault="00D8104F" w:rsidP="00D8104F">
            <w:pPr>
              <w:spacing w:before="60" w:after="60" w:line="240" w:lineRule="exact"/>
              <w:ind w:left="0"/>
              <w:jc w:val="right"/>
              <w:rPr>
                <w:rFonts w:ascii="Arial" w:hAnsi="Arial" w:cs="Arial"/>
                <w:sz w:val="18"/>
                <w:szCs w:val="18"/>
              </w:rPr>
            </w:pPr>
            <w:r w:rsidRPr="00D8104F">
              <w:rPr>
                <w:rFonts w:ascii="Arial" w:hAnsi="Arial" w:cs="Arial"/>
                <w:sz w:val="18"/>
                <w:szCs w:val="18"/>
              </w:rPr>
              <w:t>5,5 m</w:t>
            </w:r>
          </w:p>
        </w:tc>
        <w:tc>
          <w:tcPr>
            <w:tcW w:w="1170" w:type="dxa"/>
            <w:gridSpan w:val="2"/>
            <w:vAlign w:val="center"/>
          </w:tcPr>
          <w:p w14:paraId="68850D52" w14:textId="77777777" w:rsidR="00D8104F" w:rsidRPr="00D8104F" w:rsidRDefault="00D8104F" w:rsidP="00D8104F">
            <w:pPr>
              <w:spacing w:before="60" w:after="60" w:line="240" w:lineRule="exact"/>
              <w:ind w:left="0"/>
              <w:jc w:val="right"/>
              <w:rPr>
                <w:rFonts w:ascii="Arial" w:hAnsi="Arial" w:cs="Arial"/>
                <w:sz w:val="18"/>
                <w:szCs w:val="18"/>
              </w:rPr>
            </w:pPr>
            <w:r w:rsidRPr="00D8104F">
              <w:rPr>
                <w:rFonts w:ascii="Arial" w:hAnsi="Arial" w:cs="Arial"/>
                <w:sz w:val="18"/>
                <w:szCs w:val="18"/>
              </w:rPr>
              <w:t>20 º</w:t>
            </w:r>
          </w:p>
        </w:tc>
        <w:tc>
          <w:tcPr>
            <w:tcW w:w="2358" w:type="dxa"/>
            <w:vAlign w:val="center"/>
          </w:tcPr>
          <w:p w14:paraId="535D0158" w14:textId="77777777" w:rsidR="00D8104F" w:rsidRPr="00D8104F" w:rsidRDefault="00D8104F" w:rsidP="00D8104F">
            <w:pPr>
              <w:spacing w:before="60" w:after="60" w:line="240" w:lineRule="exact"/>
              <w:ind w:left="0"/>
              <w:jc w:val="center"/>
              <w:rPr>
                <w:rFonts w:ascii="Arial" w:hAnsi="Arial" w:cs="Arial"/>
                <w:sz w:val="18"/>
                <w:szCs w:val="18"/>
              </w:rPr>
            </w:pPr>
            <w:r w:rsidRPr="00D8104F">
              <w:rPr>
                <w:rFonts w:ascii="Arial" w:hAnsi="Arial" w:cs="Arial"/>
                <w:sz w:val="18"/>
                <w:szCs w:val="18"/>
              </w:rPr>
              <w:t>Gule sten og lys grå tag.</w:t>
            </w:r>
          </w:p>
        </w:tc>
        <w:tc>
          <w:tcPr>
            <w:tcW w:w="1517" w:type="dxa"/>
            <w:gridSpan w:val="3"/>
            <w:vAlign w:val="center"/>
          </w:tcPr>
          <w:p w14:paraId="32095ECB" w14:textId="77777777" w:rsidR="00D8104F" w:rsidRPr="00D8104F" w:rsidRDefault="00D8104F" w:rsidP="00D8104F">
            <w:pPr>
              <w:spacing w:before="60" w:after="60" w:line="240" w:lineRule="exact"/>
              <w:ind w:left="0"/>
              <w:jc w:val="center"/>
              <w:rPr>
                <w:rFonts w:ascii="Arial" w:hAnsi="Arial" w:cs="Arial"/>
                <w:sz w:val="18"/>
                <w:szCs w:val="18"/>
              </w:rPr>
            </w:pPr>
            <w:r w:rsidRPr="00D8104F">
              <w:rPr>
                <w:rFonts w:ascii="Arial" w:hAnsi="Arial" w:cs="Arial"/>
                <w:sz w:val="18"/>
                <w:szCs w:val="18"/>
              </w:rPr>
              <w:t>Søer</w:t>
            </w:r>
          </w:p>
        </w:tc>
      </w:tr>
      <w:tr w:rsidR="00D8104F" w:rsidRPr="00D8104F" w14:paraId="5206F8E1" w14:textId="77777777" w:rsidTr="00D8104F">
        <w:trPr>
          <w:jc w:val="center"/>
        </w:trPr>
        <w:tc>
          <w:tcPr>
            <w:tcW w:w="2594" w:type="dxa"/>
            <w:vAlign w:val="center"/>
          </w:tcPr>
          <w:p w14:paraId="38656FF3" w14:textId="77777777" w:rsidR="00D8104F" w:rsidRPr="00D8104F" w:rsidRDefault="00D8104F" w:rsidP="00D8104F">
            <w:pPr>
              <w:spacing w:before="60" w:after="60" w:line="240" w:lineRule="exact"/>
              <w:ind w:left="0"/>
              <w:jc w:val="center"/>
              <w:rPr>
                <w:rFonts w:ascii="Arial" w:hAnsi="Arial" w:cs="Arial"/>
                <w:sz w:val="18"/>
                <w:szCs w:val="18"/>
              </w:rPr>
            </w:pPr>
            <w:r w:rsidRPr="00D8104F">
              <w:rPr>
                <w:rFonts w:ascii="Arial" w:hAnsi="Arial" w:cs="Arial"/>
                <w:sz w:val="18"/>
                <w:szCs w:val="18"/>
              </w:rPr>
              <w:t>Maskinhus og planlager</w:t>
            </w:r>
          </w:p>
        </w:tc>
        <w:tc>
          <w:tcPr>
            <w:tcW w:w="1134" w:type="dxa"/>
            <w:vAlign w:val="center"/>
          </w:tcPr>
          <w:p w14:paraId="26848237" w14:textId="77777777" w:rsidR="00D8104F" w:rsidRPr="00D8104F" w:rsidRDefault="00D8104F" w:rsidP="00D8104F">
            <w:pPr>
              <w:spacing w:before="60" w:after="60" w:line="240" w:lineRule="exact"/>
              <w:ind w:left="0"/>
              <w:jc w:val="center"/>
              <w:rPr>
                <w:rFonts w:ascii="Arial" w:hAnsi="Arial" w:cs="Arial"/>
                <w:sz w:val="18"/>
                <w:szCs w:val="18"/>
              </w:rPr>
            </w:pPr>
            <w:r w:rsidRPr="00D8104F">
              <w:rPr>
                <w:rFonts w:ascii="Arial" w:hAnsi="Arial" w:cs="Arial"/>
                <w:sz w:val="18"/>
                <w:szCs w:val="18"/>
              </w:rPr>
              <w:t>1560 m</w:t>
            </w:r>
            <w:r w:rsidRPr="00D8104F">
              <w:rPr>
                <w:rFonts w:ascii="Arial" w:hAnsi="Arial" w:cs="Arial"/>
                <w:sz w:val="18"/>
                <w:szCs w:val="18"/>
                <w:vertAlign w:val="superscript"/>
              </w:rPr>
              <w:t>2</w:t>
            </w:r>
          </w:p>
        </w:tc>
        <w:tc>
          <w:tcPr>
            <w:tcW w:w="964" w:type="dxa"/>
            <w:gridSpan w:val="2"/>
            <w:vAlign w:val="center"/>
          </w:tcPr>
          <w:p w14:paraId="44842FA7" w14:textId="77777777" w:rsidR="00D8104F" w:rsidRPr="00D8104F" w:rsidRDefault="00D8104F" w:rsidP="00D8104F">
            <w:pPr>
              <w:spacing w:before="60" w:after="60" w:line="240" w:lineRule="exact"/>
              <w:ind w:left="0"/>
              <w:jc w:val="right"/>
              <w:rPr>
                <w:rFonts w:ascii="Arial" w:hAnsi="Arial" w:cs="Arial"/>
                <w:sz w:val="18"/>
                <w:szCs w:val="18"/>
              </w:rPr>
            </w:pPr>
            <w:r w:rsidRPr="00D8104F">
              <w:rPr>
                <w:rFonts w:ascii="Arial" w:hAnsi="Arial" w:cs="Arial"/>
                <w:sz w:val="18"/>
                <w:szCs w:val="18"/>
              </w:rPr>
              <w:t>9 m</w:t>
            </w:r>
          </w:p>
        </w:tc>
        <w:tc>
          <w:tcPr>
            <w:tcW w:w="1170" w:type="dxa"/>
            <w:gridSpan w:val="2"/>
            <w:vAlign w:val="center"/>
          </w:tcPr>
          <w:p w14:paraId="1E24F1F0" w14:textId="77777777" w:rsidR="00D8104F" w:rsidRPr="00D8104F" w:rsidRDefault="00D8104F" w:rsidP="00D8104F">
            <w:pPr>
              <w:spacing w:before="60" w:after="60" w:line="240" w:lineRule="exact"/>
              <w:ind w:left="0"/>
              <w:jc w:val="right"/>
              <w:rPr>
                <w:rFonts w:ascii="Arial" w:hAnsi="Arial" w:cs="Arial"/>
                <w:sz w:val="18"/>
                <w:szCs w:val="18"/>
              </w:rPr>
            </w:pPr>
            <w:r w:rsidRPr="00D8104F">
              <w:rPr>
                <w:rFonts w:ascii="Arial" w:hAnsi="Arial" w:cs="Arial"/>
                <w:sz w:val="18"/>
                <w:szCs w:val="18"/>
              </w:rPr>
              <w:t>20 º</w:t>
            </w:r>
          </w:p>
        </w:tc>
        <w:tc>
          <w:tcPr>
            <w:tcW w:w="2358" w:type="dxa"/>
            <w:vAlign w:val="center"/>
          </w:tcPr>
          <w:p w14:paraId="0A62369E" w14:textId="77777777" w:rsidR="00D8104F" w:rsidRPr="00D8104F" w:rsidRDefault="00D8104F" w:rsidP="00D8104F">
            <w:pPr>
              <w:spacing w:before="60" w:after="60" w:line="240" w:lineRule="exact"/>
              <w:ind w:left="0"/>
              <w:jc w:val="center"/>
              <w:rPr>
                <w:rFonts w:ascii="Arial" w:hAnsi="Arial" w:cs="Arial"/>
                <w:sz w:val="18"/>
                <w:szCs w:val="18"/>
              </w:rPr>
            </w:pPr>
            <w:r w:rsidRPr="00D8104F">
              <w:rPr>
                <w:rFonts w:ascii="Arial" w:hAnsi="Arial" w:cs="Arial"/>
                <w:sz w:val="18"/>
                <w:szCs w:val="18"/>
              </w:rPr>
              <w:t>Stålplader og elementer</w:t>
            </w:r>
          </w:p>
        </w:tc>
        <w:tc>
          <w:tcPr>
            <w:tcW w:w="1517" w:type="dxa"/>
            <w:gridSpan w:val="3"/>
            <w:vAlign w:val="center"/>
          </w:tcPr>
          <w:p w14:paraId="74D6083D" w14:textId="77777777" w:rsidR="00D8104F" w:rsidRPr="00D8104F" w:rsidRDefault="00D8104F" w:rsidP="00D8104F">
            <w:pPr>
              <w:spacing w:before="60" w:after="60" w:line="240" w:lineRule="exact"/>
              <w:ind w:left="0"/>
              <w:jc w:val="center"/>
              <w:rPr>
                <w:rFonts w:ascii="Arial" w:hAnsi="Arial" w:cs="Arial"/>
                <w:sz w:val="18"/>
                <w:szCs w:val="18"/>
              </w:rPr>
            </w:pPr>
            <w:r w:rsidRPr="00D8104F">
              <w:rPr>
                <w:rFonts w:ascii="Arial" w:hAnsi="Arial" w:cs="Arial"/>
                <w:sz w:val="18"/>
                <w:szCs w:val="18"/>
              </w:rPr>
              <w:t>Maskiner</w:t>
            </w:r>
          </w:p>
        </w:tc>
      </w:tr>
      <w:tr w:rsidR="00D8104F" w:rsidRPr="00D8104F" w14:paraId="199703A4" w14:textId="77777777" w:rsidTr="00D8104F">
        <w:trPr>
          <w:jc w:val="center"/>
        </w:trPr>
        <w:tc>
          <w:tcPr>
            <w:tcW w:w="2594" w:type="dxa"/>
            <w:vAlign w:val="center"/>
          </w:tcPr>
          <w:p w14:paraId="7C603F30" w14:textId="77777777" w:rsidR="00D8104F" w:rsidRPr="00D8104F" w:rsidRDefault="00D8104F" w:rsidP="00D8104F">
            <w:pPr>
              <w:spacing w:before="60" w:after="60" w:line="240" w:lineRule="exact"/>
              <w:ind w:left="0"/>
              <w:jc w:val="center"/>
              <w:rPr>
                <w:rFonts w:ascii="Arial" w:hAnsi="Arial" w:cs="Arial"/>
                <w:sz w:val="18"/>
                <w:szCs w:val="18"/>
              </w:rPr>
            </w:pPr>
            <w:r w:rsidRPr="00D8104F">
              <w:rPr>
                <w:rFonts w:ascii="Arial" w:hAnsi="Arial" w:cs="Arial"/>
                <w:sz w:val="18"/>
                <w:szCs w:val="18"/>
              </w:rPr>
              <w:t>Gyllebeholder I</w:t>
            </w:r>
          </w:p>
        </w:tc>
        <w:tc>
          <w:tcPr>
            <w:tcW w:w="1134" w:type="dxa"/>
            <w:vAlign w:val="center"/>
          </w:tcPr>
          <w:p w14:paraId="13651697" w14:textId="77777777" w:rsidR="00D8104F" w:rsidRPr="00D8104F" w:rsidRDefault="00D8104F" w:rsidP="00D8104F">
            <w:pPr>
              <w:spacing w:before="60" w:after="60" w:line="240" w:lineRule="exact"/>
              <w:ind w:left="0"/>
              <w:jc w:val="center"/>
              <w:rPr>
                <w:rFonts w:ascii="Arial" w:hAnsi="Arial" w:cs="Arial"/>
                <w:sz w:val="18"/>
                <w:szCs w:val="18"/>
              </w:rPr>
            </w:pPr>
            <w:r w:rsidRPr="00D8104F">
              <w:rPr>
                <w:rFonts w:ascii="Arial" w:hAnsi="Arial" w:cs="Arial"/>
                <w:sz w:val="18"/>
                <w:szCs w:val="18"/>
              </w:rPr>
              <w:t>900 m</w:t>
            </w:r>
            <w:r w:rsidRPr="00D8104F">
              <w:rPr>
                <w:rFonts w:ascii="Arial" w:hAnsi="Arial" w:cs="Arial"/>
                <w:sz w:val="18"/>
                <w:szCs w:val="18"/>
                <w:vertAlign w:val="superscript"/>
              </w:rPr>
              <w:t>3</w:t>
            </w:r>
          </w:p>
        </w:tc>
        <w:tc>
          <w:tcPr>
            <w:tcW w:w="964" w:type="dxa"/>
            <w:gridSpan w:val="2"/>
            <w:vAlign w:val="center"/>
          </w:tcPr>
          <w:p w14:paraId="282065F7" w14:textId="77777777" w:rsidR="00D8104F" w:rsidRPr="00D8104F" w:rsidRDefault="00D8104F" w:rsidP="00D8104F">
            <w:pPr>
              <w:spacing w:before="60" w:after="60" w:line="240" w:lineRule="exact"/>
              <w:ind w:left="0"/>
              <w:jc w:val="right"/>
              <w:rPr>
                <w:rFonts w:ascii="Arial" w:hAnsi="Arial" w:cs="Arial"/>
                <w:sz w:val="18"/>
                <w:szCs w:val="18"/>
              </w:rPr>
            </w:pPr>
            <w:r w:rsidRPr="00D8104F">
              <w:rPr>
                <w:rFonts w:ascii="Arial" w:hAnsi="Arial" w:cs="Arial"/>
                <w:sz w:val="18"/>
                <w:szCs w:val="18"/>
              </w:rPr>
              <w:t>3 m</w:t>
            </w:r>
          </w:p>
        </w:tc>
        <w:tc>
          <w:tcPr>
            <w:tcW w:w="1170" w:type="dxa"/>
            <w:gridSpan w:val="2"/>
            <w:vAlign w:val="center"/>
          </w:tcPr>
          <w:p w14:paraId="7DF476AA" w14:textId="77777777" w:rsidR="00D8104F" w:rsidRPr="00D8104F" w:rsidRDefault="00D8104F" w:rsidP="00D8104F">
            <w:pPr>
              <w:spacing w:before="60" w:after="60" w:line="240" w:lineRule="exact"/>
              <w:ind w:left="0"/>
              <w:jc w:val="right"/>
              <w:rPr>
                <w:rFonts w:ascii="Arial" w:hAnsi="Arial" w:cs="Arial"/>
                <w:sz w:val="18"/>
                <w:szCs w:val="18"/>
              </w:rPr>
            </w:pPr>
          </w:p>
        </w:tc>
        <w:tc>
          <w:tcPr>
            <w:tcW w:w="2358" w:type="dxa"/>
            <w:vAlign w:val="center"/>
          </w:tcPr>
          <w:p w14:paraId="267951F8" w14:textId="77777777" w:rsidR="00D8104F" w:rsidRPr="00D8104F" w:rsidRDefault="00D8104F" w:rsidP="00D8104F">
            <w:pPr>
              <w:spacing w:before="60" w:after="60" w:line="240" w:lineRule="exact"/>
              <w:ind w:left="0"/>
              <w:jc w:val="center"/>
              <w:rPr>
                <w:rFonts w:ascii="Arial" w:hAnsi="Arial" w:cs="Arial"/>
                <w:sz w:val="18"/>
                <w:szCs w:val="18"/>
              </w:rPr>
            </w:pPr>
            <w:r w:rsidRPr="00D8104F">
              <w:rPr>
                <w:rFonts w:ascii="Arial" w:hAnsi="Arial" w:cs="Arial"/>
                <w:sz w:val="18"/>
                <w:szCs w:val="18"/>
              </w:rPr>
              <w:t>Elementer</w:t>
            </w:r>
          </w:p>
        </w:tc>
        <w:tc>
          <w:tcPr>
            <w:tcW w:w="1517" w:type="dxa"/>
            <w:gridSpan w:val="3"/>
            <w:vAlign w:val="center"/>
          </w:tcPr>
          <w:p w14:paraId="174A5476" w14:textId="77777777" w:rsidR="00D8104F" w:rsidRPr="00D8104F" w:rsidRDefault="00D8104F" w:rsidP="00D8104F">
            <w:pPr>
              <w:spacing w:before="60" w:after="60" w:line="240" w:lineRule="exact"/>
              <w:ind w:left="0"/>
              <w:jc w:val="center"/>
              <w:rPr>
                <w:rFonts w:ascii="Arial" w:hAnsi="Arial" w:cs="Arial"/>
                <w:sz w:val="18"/>
                <w:szCs w:val="18"/>
              </w:rPr>
            </w:pPr>
            <w:r w:rsidRPr="00D8104F">
              <w:rPr>
                <w:rFonts w:ascii="Arial" w:hAnsi="Arial" w:cs="Arial"/>
                <w:sz w:val="18"/>
                <w:szCs w:val="18"/>
              </w:rPr>
              <w:t>Gylle</w:t>
            </w:r>
          </w:p>
        </w:tc>
      </w:tr>
      <w:tr w:rsidR="00D8104F" w:rsidRPr="00D8104F" w14:paraId="4AC6DCB8" w14:textId="77777777" w:rsidTr="00D8104F">
        <w:trPr>
          <w:jc w:val="center"/>
        </w:trPr>
        <w:tc>
          <w:tcPr>
            <w:tcW w:w="2594" w:type="dxa"/>
            <w:vAlign w:val="center"/>
          </w:tcPr>
          <w:p w14:paraId="56921B37" w14:textId="77777777" w:rsidR="00D8104F" w:rsidRPr="00D8104F" w:rsidRDefault="00D8104F" w:rsidP="00D8104F">
            <w:pPr>
              <w:spacing w:before="60" w:after="60" w:line="240" w:lineRule="exact"/>
              <w:ind w:left="0"/>
              <w:jc w:val="center"/>
              <w:rPr>
                <w:rFonts w:ascii="Arial" w:hAnsi="Arial" w:cs="Arial"/>
                <w:sz w:val="18"/>
                <w:szCs w:val="18"/>
              </w:rPr>
            </w:pPr>
            <w:r w:rsidRPr="00D8104F">
              <w:rPr>
                <w:rFonts w:ascii="Arial" w:hAnsi="Arial" w:cs="Arial"/>
                <w:sz w:val="18"/>
                <w:szCs w:val="18"/>
              </w:rPr>
              <w:t>Gyllebeholder II</w:t>
            </w:r>
          </w:p>
        </w:tc>
        <w:tc>
          <w:tcPr>
            <w:tcW w:w="1134" w:type="dxa"/>
            <w:vAlign w:val="center"/>
          </w:tcPr>
          <w:p w14:paraId="3E2AFA9A" w14:textId="77777777" w:rsidR="00D8104F" w:rsidRPr="00D8104F" w:rsidRDefault="00D8104F" w:rsidP="00D8104F">
            <w:pPr>
              <w:spacing w:before="60" w:after="60" w:line="240" w:lineRule="exact"/>
              <w:ind w:left="0"/>
              <w:jc w:val="center"/>
              <w:rPr>
                <w:rFonts w:ascii="Arial" w:hAnsi="Arial" w:cs="Arial"/>
                <w:sz w:val="18"/>
                <w:szCs w:val="18"/>
              </w:rPr>
            </w:pPr>
            <w:r w:rsidRPr="00D8104F">
              <w:rPr>
                <w:rFonts w:ascii="Arial" w:hAnsi="Arial" w:cs="Arial"/>
                <w:sz w:val="18"/>
                <w:szCs w:val="18"/>
              </w:rPr>
              <w:t>2500 m</w:t>
            </w:r>
            <w:r w:rsidRPr="00D8104F">
              <w:rPr>
                <w:rFonts w:ascii="Arial" w:hAnsi="Arial" w:cs="Arial"/>
                <w:sz w:val="18"/>
                <w:szCs w:val="18"/>
                <w:vertAlign w:val="superscript"/>
              </w:rPr>
              <w:t>3</w:t>
            </w:r>
          </w:p>
        </w:tc>
        <w:tc>
          <w:tcPr>
            <w:tcW w:w="964" w:type="dxa"/>
            <w:gridSpan w:val="2"/>
            <w:vAlign w:val="center"/>
          </w:tcPr>
          <w:p w14:paraId="11DCB5D2" w14:textId="77777777" w:rsidR="00D8104F" w:rsidRPr="00D8104F" w:rsidRDefault="00D8104F" w:rsidP="00D8104F">
            <w:pPr>
              <w:spacing w:before="60" w:after="60" w:line="240" w:lineRule="exact"/>
              <w:ind w:left="0"/>
              <w:jc w:val="right"/>
              <w:rPr>
                <w:rFonts w:ascii="Arial" w:hAnsi="Arial" w:cs="Arial"/>
                <w:sz w:val="18"/>
                <w:szCs w:val="18"/>
              </w:rPr>
            </w:pPr>
            <w:r w:rsidRPr="00D8104F">
              <w:rPr>
                <w:rFonts w:ascii="Arial" w:hAnsi="Arial" w:cs="Arial"/>
                <w:sz w:val="18"/>
                <w:szCs w:val="18"/>
              </w:rPr>
              <w:t>3 m</w:t>
            </w:r>
          </w:p>
        </w:tc>
        <w:tc>
          <w:tcPr>
            <w:tcW w:w="1170" w:type="dxa"/>
            <w:gridSpan w:val="2"/>
            <w:vAlign w:val="center"/>
          </w:tcPr>
          <w:p w14:paraId="5B3804E4" w14:textId="77777777" w:rsidR="00D8104F" w:rsidRPr="00D8104F" w:rsidRDefault="00D8104F" w:rsidP="00D8104F">
            <w:pPr>
              <w:spacing w:before="60" w:after="60" w:line="240" w:lineRule="exact"/>
              <w:ind w:left="0"/>
              <w:jc w:val="right"/>
              <w:rPr>
                <w:rFonts w:ascii="Arial" w:hAnsi="Arial" w:cs="Arial"/>
                <w:sz w:val="18"/>
                <w:szCs w:val="18"/>
              </w:rPr>
            </w:pPr>
          </w:p>
        </w:tc>
        <w:tc>
          <w:tcPr>
            <w:tcW w:w="2358" w:type="dxa"/>
            <w:vAlign w:val="center"/>
          </w:tcPr>
          <w:p w14:paraId="0F20833C" w14:textId="77777777" w:rsidR="00D8104F" w:rsidRPr="00D8104F" w:rsidRDefault="00D8104F" w:rsidP="00D8104F">
            <w:pPr>
              <w:spacing w:before="60" w:after="60" w:line="240" w:lineRule="exact"/>
              <w:ind w:left="0"/>
              <w:jc w:val="center"/>
              <w:rPr>
                <w:rFonts w:ascii="Arial" w:hAnsi="Arial" w:cs="Arial"/>
                <w:sz w:val="18"/>
                <w:szCs w:val="18"/>
              </w:rPr>
            </w:pPr>
            <w:r w:rsidRPr="00D8104F">
              <w:rPr>
                <w:rFonts w:ascii="Arial" w:hAnsi="Arial" w:cs="Arial"/>
                <w:sz w:val="18"/>
                <w:szCs w:val="18"/>
              </w:rPr>
              <w:t>Elementer</w:t>
            </w:r>
          </w:p>
        </w:tc>
        <w:tc>
          <w:tcPr>
            <w:tcW w:w="1517" w:type="dxa"/>
            <w:gridSpan w:val="3"/>
            <w:vAlign w:val="center"/>
          </w:tcPr>
          <w:p w14:paraId="6D57578E" w14:textId="77777777" w:rsidR="00D8104F" w:rsidRPr="00D8104F" w:rsidRDefault="00D8104F" w:rsidP="00D8104F">
            <w:pPr>
              <w:spacing w:before="60" w:after="60" w:line="240" w:lineRule="exact"/>
              <w:ind w:left="0"/>
              <w:jc w:val="center"/>
              <w:rPr>
                <w:rFonts w:ascii="Arial" w:hAnsi="Arial" w:cs="Arial"/>
                <w:sz w:val="18"/>
                <w:szCs w:val="18"/>
              </w:rPr>
            </w:pPr>
            <w:r w:rsidRPr="00D8104F">
              <w:rPr>
                <w:rFonts w:ascii="Arial" w:hAnsi="Arial" w:cs="Arial"/>
                <w:sz w:val="18"/>
                <w:szCs w:val="18"/>
              </w:rPr>
              <w:t>Gylle</w:t>
            </w:r>
          </w:p>
        </w:tc>
      </w:tr>
      <w:tr w:rsidR="00D8104F" w:rsidRPr="00D8104F" w14:paraId="5D4F1FEA" w14:textId="77777777" w:rsidTr="00D8104F">
        <w:trPr>
          <w:jc w:val="center"/>
        </w:trPr>
        <w:tc>
          <w:tcPr>
            <w:tcW w:w="2594" w:type="dxa"/>
            <w:vAlign w:val="center"/>
          </w:tcPr>
          <w:p w14:paraId="23DA3E55" w14:textId="77777777" w:rsidR="00D8104F" w:rsidRPr="00D8104F" w:rsidRDefault="00D8104F" w:rsidP="00D8104F">
            <w:pPr>
              <w:spacing w:before="60" w:after="60" w:line="240" w:lineRule="exact"/>
              <w:ind w:left="0"/>
              <w:jc w:val="center"/>
              <w:rPr>
                <w:rFonts w:ascii="Arial" w:hAnsi="Arial" w:cs="Arial"/>
                <w:sz w:val="18"/>
                <w:szCs w:val="18"/>
              </w:rPr>
            </w:pPr>
            <w:r w:rsidRPr="00D8104F">
              <w:rPr>
                <w:rFonts w:ascii="Arial" w:hAnsi="Arial" w:cs="Arial"/>
                <w:sz w:val="18"/>
                <w:szCs w:val="18"/>
              </w:rPr>
              <w:t>Gyllebeholder III</w:t>
            </w:r>
          </w:p>
        </w:tc>
        <w:tc>
          <w:tcPr>
            <w:tcW w:w="1134" w:type="dxa"/>
            <w:vAlign w:val="center"/>
          </w:tcPr>
          <w:p w14:paraId="06961920" w14:textId="77777777" w:rsidR="00D8104F" w:rsidRPr="00D8104F" w:rsidRDefault="00D8104F" w:rsidP="00D8104F">
            <w:pPr>
              <w:spacing w:before="60" w:after="60" w:line="240" w:lineRule="exact"/>
              <w:ind w:left="0"/>
              <w:jc w:val="center"/>
              <w:rPr>
                <w:rFonts w:ascii="Arial" w:hAnsi="Arial" w:cs="Arial"/>
                <w:sz w:val="18"/>
                <w:szCs w:val="18"/>
              </w:rPr>
            </w:pPr>
            <w:r w:rsidRPr="00D8104F">
              <w:rPr>
                <w:rFonts w:ascii="Arial" w:hAnsi="Arial" w:cs="Arial"/>
                <w:sz w:val="18"/>
                <w:szCs w:val="18"/>
              </w:rPr>
              <w:t>3000 m</w:t>
            </w:r>
            <w:r w:rsidRPr="00D8104F">
              <w:rPr>
                <w:rFonts w:ascii="Arial" w:hAnsi="Arial" w:cs="Arial"/>
                <w:sz w:val="18"/>
                <w:szCs w:val="18"/>
                <w:vertAlign w:val="superscript"/>
              </w:rPr>
              <w:t>3</w:t>
            </w:r>
          </w:p>
        </w:tc>
        <w:tc>
          <w:tcPr>
            <w:tcW w:w="964" w:type="dxa"/>
            <w:gridSpan w:val="2"/>
            <w:vAlign w:val="center"/>
          </w:tcPr>
          <w:p w14:paraId="474E96B9" w14:textId="77777777" w:rsidR="00D8104F" w:rsidRPr="00D8104F" w:rsidRDefault="00D8104F" w:rsidP="00D8104F">
            <w:pPr>
              <w:spacing w:before="60" w:after="60" w:line="240" w:lineRule="exact"/>
              <w:ind w:left="0"/>
              <w:jc w:val="right"/>
              <w:rPr>
                <w:rFonts w:ascii="Arial" w:hAnsi="Arial" w:cs="Arial"/>
                <w:sz w:val="18"/>
                <w:szCs w:val="18"/>
              </w:rPr>
            </w:pPr>
            <w:r w:rsidRPr="00D8104F">
              <w:rPr>
                <w:rFonts w:ascii="Arial" w:hAnsi="Arial" w:cs="Arial"/>
                <w:sz w:val="18"/>
                <w:szCs w:val="18"/>
              </w:rPr>
              <w:t>3 m</w:t>
            </w:r>
          </w:p>
        </w:tc>
        <w:tc>
          <w:tcPr>
            <w:tcW w:w="1170" w:type="dxa"/>
            <w:gridSpan w:val="2"/>
            <w:vAlign w:val="center"/>
          </w:tcPr>
          <w:p w14:paraId="2CF91698" w14:textId="77777777" w:rsidR="00D8104F" w:rsidRPr="00D8104F" w:rsidRDefault="00D8104F" w:rsidP="00D8104F">
            <w:pPr>
              <w:spacing w:before="60" w:after="60" w:line="240" w:lineRule="exact"/>
              <w:ind w:left="0"/>
              <w:jc w:val="right"/>
              <w:rPr>
                <w:rFonts w:ascii="Arial" w:hAnsi="Arial" w:cs="Arial"/>
                <w:sz w:val="18"/>
                <w:szCs w:val="18"/>
              </w:rPr>
            </w:pPr>
          </w:p>
        </w:tc>
        <w:tc>
          <w:tcPr>
            <w:tcW w:w="2358" w:type="dxa"/>
            <w:vAlign w:val="center"/>
          </w:tcPr>
          <w:p w14:paraId="6AE48175" w14:textId="77777777" w:rsidR="00D8104F" w:rsidRPr="00D8104F" w:rsidRDefault="00D8104F" w:rsidP="00D8104F">
            <w:pPr>
              <w:spacing w:before="60" w:after="60" w:line="240" w:lineRule="exact"/>
              <w:ind w:left="0"/>
              <w:jc w:val="center"/>
              <w:rPr>
                <w:rFonts w:ascii="Arial" w:hAnsi="Arial" w:cs="Arial"/>
                <w:sz w:val="18"/>
                <w:szCs w:val="18"/>
              </w:rPr>
            </w:pPr>
            <w:r w:rsidRPr="00D8104F">
              <w:rPr>
                <w:rFonts w:ascii="Arial" w:hAnsi="Arial" w:cs="Arial"/>
                <w:sz w:val="18"/>
                <w:szCs w:val="18"/>
              </w:rPr>
              <w:t>Elementer</w:t>
            </w:r>
          </w:p>
        </w:tc>
        <w:tc>
          <w:tcPr>
            <w:tcW w:w="1517" w:type="dxa"/>
            <w:gridSpan w:val="3"/>
            <w:vAlign w:val="center"/>
          </w:tcPr>
          <w:p w14:paraId="5B476734" w14:textId="77777777" w:rsidR="00D8104F" w:rsidRPr="00D8104F" w:rsidRDefault="00D8104F" w:rsidP="00D8104F">
            <w:pPr>
              <w:spacing w:before="60" w:after="60" w:line="240" w:lineRule="exact"/>
              <w:ind w:left="0"/>
              <w:jc w:val="center"/>
              <w:rPr>
                <w:rFonts w:ascii="Arial" w:hAnsi="Arial" w:cs="Arial"/>
                <w:sz w:val="18"/>
                <w:szCs w:val="18"/>
              </w:rPr>
            </w:pPr>
            <w:r w:rsidRPr="00D8104F">
              <w:rPr>
                <w:rFonts w:ascii="Arial" w:hAnsi="Arial" w:cs="Arial"/>
                <w:sz w:val="18"/>
                <w:szCs w:val="18"/>
              </w:rPr>
              <w:t>Gylle</w:t>
            </w:r>
          </w:p>
        </w:tc>
      </w:tr>
    </w:tbl>
    <w:p w14:paraId="0965AEBF" w14:textId="77777777" w:rsidR="00D8104F" w:rsidRPr="00D8104F" w:rsidRDefault="00D8104F" w:rsidP="00270713">
      <w:pPr>
        <w:spacing w:before="0" w:line="260" w:lineRule="exact"/>
        <w:rPr>
          <w:color w:val="000000"/>
          <w:sz w:val="18"/>
          <w:szCs w:val="18"/>
        </w:rPr>
      </w:pPr>
    </w:p>
    <w:p w14:paraId="009F7403" w14:textId="77777777" w:rsidR="00D8104F" w:rsidRDefault="00D8104F" w:rsidP="00270713">
      <w:pPr>
        <w:spacing w:before="0" w:line="260" w:lineRule="exact"/>
        <w:rPr>
          <w:color w:val="000000"/>
          <w:szCs w:val="22"/>
        </w:rPr>
      </w:pPr>
    </w:p>
    <w:p w14:paraId="34DC328D" w14:textId="77777777" w:rsidR="00132379" w:rsidRDefault="00132379" w:rsidP="00132379">
      <w:pPr>
        <w:rPr>
          <w:b/>
          <w:szCs w:val="22"/>
          <w:u w:val="single"/>
        </w:rPr>
      </w:pPr>
      <w:r w:rsidRPr="00E85160">
        <w:rPr>
          <w:b/>
          <w:szCs w:val="22"/>
          <w:u w:val="single"/>
        </w:rPr>
        <w:lastRenderedPageBreak/>
        <w:t>Haderslev K</w:t>
      </w:r>
      <w:r w:rsidRPr="00B919F2">
        <w:rPr>
          <w:b/>
          <w:szCs w:val="22"/>
          <w:u w:val="single"/>
        </w:rPr>
        <w:t>ommunes vurdering</w:t>
      </w:r>
    </w:p>
    <w:p w14:paraId="2819FA06" w14:textId="77777777" w:rsidR="003F2741" w:rsidRDefault="001930F5" w:rsidP="003F2741">
      <w:r>
        <w:t xml:space="preserve">Ejendommen er beliggende indenfor landskabskarakterområde </w:t>
      </w:r>
      <w:r w:rsidR="003F2741" w:rsidRPr="00C40965">
        <w:t xml:space="preserve">3 Starup landbrugsflade. </w:t>
      </w:r>
    </w:p>
    <w:p w14:paraId="57FAB90D" w14:textId="39512EBF" w:rsidR="00132379" w:rsidRDefault="003F2741" w:rsidP="001930F5">
      <w:pPr>
        <w:rPr>
          <w:szCs w:val="20"/>
        </w:rPr>
      </w:pPr>
      <w:r w:rsidRPr="002073EE">
        <w:rPr>
          <w:szCs w:val="18"/>
        </w:rPr>
        <w:t xml:space="preserve">Idet der ikke er tale om nybyggeri eller </w:t>
      </w:r>
      <w:r>
        <w:rPr>
          <w:szCs w:val="18"/>
        </w:rPr>
        <w:t xml:space="preserve">om </w:t>
      </w:r>
      <w:r w:rsidRPr="002073EE">
        <w:rPr>
          <w:szCs w:val="18"/>
        </w:rPr>
        <w:t xml:space="preserve">bygningsmæssige ændringer, vurderes det ansøgte ikke at have visuel påvirkning på omgivelserne. </w:t>
      </w:r>
      <w:r w:rsidR="00132379" w:rsidRPr="006F6A82">
        <w:rPr>
          <w:szCs w:val="20"/>
        </w:rPr>
        <w:t xml:space="preserve">Se i øvrigt landskabsbeskrivelsen i Bilag 5. </w:t>
      </w:r>
    </w:p>
    <w:p w14:paraId="7AE188FC" w14:textId="77777777" w:rsidR="003F2741" w:rsidRPr="006F6A82" w:rsidRDefault="003F2741" w:rsidP="001930F5">
      <w:pPr>
        <w:rPr>
          <w:szCs w:val="20"/>
        </w:rPr>
      </w:pPr>
    </w:p>
    <w:p w14:paraId="07366A29" w14:textId="502A3C0C" w:rsidR="00653D93" w:rsidRDefault="00653D93" w:rsidP="00EE0046">
      <w:pPr>
        <w:pStyle w:val="Overskrift3"/>
        <w:ind w:left="1134"/>
      </w:pPr>
      <w:bookmarkStart w:id="32" w:name="_Toc517351681"/>
      <w:bookmarkStart w:id="33" w:name="_Toc512260970"/>
      <w:r w:rsidRPr="00205D53">
        <w:t>Produktions</w:t>
      </w:r>
      <w:r w:rsidR="004B0096">
        <w:t>areal</w:t>
      </w:r>
      <w:bookmarkEnd w:id="32"/>
      <w:r w:rsidR="004B0096">
        <w:t xml:space="preserve"> </w:t>
      </w:r>
      <w:bookmarkEnd w:id="33"/>
    </w:p>
    <w:p w14:paraId="3E010E61" w14:textId="10156C10" w:rsidR="00123E7F" w:rsidRDefault="00123E7F" w:rsidP="0086443E">
      <w:pPr>
        <w:rPr>
          <w:color w:val="000000"/>
        </w:rPr>
      </w:pPr>
      <w:r>
        <w:rPr>
          <w:b/>
          <w:szCs w:val="22"/>
          <w:u w:val="single"/>
        </w:rPr>
        <w:t>Haderslev Kommune</w:t>
      </w:r>
      <w:r w:rsidRPr="00B919F2">
        <w:rPr>
          <w:b/>
          <w:szCs w:val="22"/>
          <w:u w:val="single"/>
        </w:rPr>
        <w:t>s vurdering</w:t>
      </w:r>
    </w:p>
    <w:p w14:paraId="4D935354" w14:textId="51D42C11" w:rsidR="00960631" w:rsidRPr="004616CB" w:rsidRDefault="00960631" w:rsidP="0086443E">
      <w:pPr>
        <w:rPr>
          <w:color w:val="000000"/>
        </w:rPr>
      </w:pPr>
      <w:r w:rsidRPr="004616CB">
        <w:rPr>
          <w:color w:val="000000"/>
        </w:rPr>
        <w:t xml:space="preserve">Produktionens miljøpåvirkning afhænger af </w:t>
      </w:r>
      <w:r w:rsidR="003004CE" w:rsidRPr="004616CB">
        <w:rPr>
          <w:color w:val="000000"/>
        </w:rPr>
        <w:t>stald</w:t>
      </w:r>
      <w:r w:rsidR="000462D8" w:rsidRPr="004616CB">
        <w:rPr>
          <w:color w:val="000000"/>
        </w:rPr>
        <w:t>anlæggets</w:t>
      </w:r>
      <w:r w:rsidRPr="004616CB">
        <w:rPr>
          <w:color w:val="000000"/>
        </w:rPr>
        <w:t xml:space="preserve"> størrelse</w:t>
      </w:r>
      <w:r w:rsidR="00486D0C" w:rsidRPr="004616CB">
        <w:rPr>
          <w:color w:val="000000"/>
        </w:rPr>
        <w:t xml:space="preserve"> opgjort som produktionsarealet</w:t>
      </w:r>
      <w:r w:rsidRPr="004616CB">
        <w:rPr>
          <w:color w:val="000000"/>
        </w:rPr>
        <w:t xml:space="preserve">, </w:t>
      </w:r>
      <w:r w:rsidR="00455E2B" w:rsidRPr="004616CB">
        <w:rPr>
          <w:color w:val="000000"/>
        </w:rPr>
        <w:t xml:space="preserve">af </w:t>
      </w:r>
      <w:r w:rsidR="000462D8" w:rsidRPr="004616CB">
        <w:rPr>
          <w:color w:val="000000"/>
        </w:rPr>
        <w:t>dyre</w:t>
      </w:r>
      <w:r w:rsidR="003004CE" w:rsidRPr="004616CB">
        <w:rPr>
          <w:color w:val="000000"/>
        </w:rPr>
        <w:t>arter/</w:t>
      </w:r>
      <w:r w:rsidR="000462D8" w:rsidRPr="004616CB">
        <w:rPr>
          <w:color w:val="000000"/>
        </w:rPr>
        <w:t>typer</w:t>
      </w:r>
      <w:r w:rsidR="00486D0C" w:rsidRPr="004616CB">
        <w:rPr>
          <w:color w:val="000000"/>
        </w:rPr>
        <w:t xml:space="preserve">, </w:t>
      </w:r>
      <w:r w:rsidR="00455E2B" w:rsidRPr="004616CB">
        <w:rPr>
          <w:color w:val="000000"/>
        </w:rPr>
        <w:t xml:space="preserve">af </w:t>
      </w:r>
      <w:r w:rsidR="00486D0C" w:rsidRPr="004616CB">
        <w:rPr>
          <w:color w:val="000000"/>
        </w:rPr>
        <w:t>anvendte</w:t>
      </w:r>
      <w:r w:rsidRPr="004616CB">
        <w:rPr>
          <w:color w:val="000000"/>
        </w:rPr>
        <w:t xml:space="preserve"> stald</w:t>
      </w:r>
      <w:r w:rsidR="003004CE" w:rsidRPr="004616CB">
        <w:rPr>
          <w:color w:val="000000"/>
        </w:rPr>
        <w:t>systemer</w:t>
      </w:r>
      <w:r w:rsidR="00486D0C" w:rsidRPr="004616CB">
        <w:rPr>
          <w:color w:val="000000"/>
        </w:rPr>
        <w:t>,</w:t>
      </w:r>
      <w:r w:rsidR="00455E2B" w:rsidRPr="004616CB">
        <w:rPr>
          <w:color w:val="000000"/>
        </w:rPr>
        <w:t xml:space="preserve"> af</w:t>
      </w:r>
      <w:r w:rsidR="00486D0C" w:rsidRPr="004616CB">
        <w:rPr>
          <w:color w:val="000000"/>
        </w:rPr>
        <w:t xml:space="preserve"> overfladearealet af husdyrgødningslagre</w:t>
      </w:r>
      <w:r w:rsidR="003004CE" w:rsidRPr="004616CB">
        <w:rPr>
          <w:color w:val="000000"/>
        </w:rPr>
        <w:t xml:space="preserve"> </w:t>
      </w:r>
      <w:r w:rsidR="00486D0C" w:rsidRPr="004616CB">
        <w:rPr>
          <w:color w:val="000000"/>
        </w:rPr>
        <w:t xml:space="preserve">samt </w:t>
      </w:r>
      <w:r w:rsidR="003004CE" w:rsidRPr="004616CB">
        <w:rPr>
          <w:color w:val="000000"/>
        </w:rPr>
        <w:t>anvendt</w:t>
      </w:r>
      <w:r w:rsidR="00486D0C" w:rsidRPr="004616CB">
        <w:rPr>
          <w:color w:val="000000"/>
        </w:rPr>
        <w:t>e</w:t>
      </w:r>
      <w:r w:rsidR="003004CE" w:rsidRPr="004616CB">
        <w:rPr>
          <w:color w:val="000000"/>
        </w:rPr>
        <w:t xml:space="preserve"> teknologi</w:t>
      </w:r>
      <w:r w:rsidR="004616CB" w:rsidRPr="004616CB">
        <w:rPr>
          <w:color w:val="000000"/>
        </w:rPr>
        <w:t>er i stalde og lag</w:t>
      </w:r>
      <w:r w:rsidR="00486D0C" w:rsidRPr="004616CB">
        <w:rPr>
          <w:color w:val="000000"/>
        </w:rPr>
        <w:t>re</w:t>
      </w:r>
      <w:r w:rsidRPr="004616CB">
        <w:rPr>
          <w:color w:val="000000"/>
        </w:rPr>
        <w:t>.</w:t>
      </w:r>
      <w:r w:rsidR="00486D0C" w:rsidRPr="004616CB">
        <w:rPr>
          <w:color w:val="000000"/>
        </w:rPr>
        <w:t xml:space="preserve"> </w:t>
      </w:r>
    </w:p>
    <w:p w14:paraId="48E4C0D6" w14:textId="0BB26580" w:rsidR="00C14D1A" w:rsidRPr="004616CB" w:rsidRDefault="00960631" w:rsidP="00960631">
      <w:pPr>
        <w:rPr>
          <w:color w:val="000000"/>
        </w:rPr>
      </w:pPr>
      <w:r w:rsidRPr="004616CB">
        <w:rPr>
          <w:color w:val="000000"/>
        </w:rPr>
        <w:t>Udgangspunktet for vurderingen (nudrift</w:t>
      </w:r>
      <w:r w:rsidR="003004CE" w:rsidRPr="004616CB">
        <w:rPr>
          <w:color w:val="000000"/>
        </w:rPr>
        <w:t xml:space="preserve"> og 8-årsdrift</w:t>
      </w:r>
      <w:r w:rsidRPr="004616CB">
        <w:rPr>
          <w:color w:val="000000"/>
        </w:rPr>
        <w:t>) er de</w:t>
      </w:r>
      <w:r w:rsidR="003004CE" w:rsidRPr="004616CB">
        <w:rPr>
          <w:color w:val="000000"/>
        </w:rPr>
        <w:t>t</w:t>
      </w:r>
      <w:r w:rsidRPr="004616CB">
        <w:rPr>
          <w:color w:val="000000"/>
        </w:rPr>
        <w:t xml:space="preserve"> </w:t>
      </w:r>
      <w:r w:rsidR="003004CE" w:rsidRPr="004616CB">
        <w:rPr>
          <w:color w:val="000000"/>
        </w:rPr>
        <w:t>hidtil anvendte produktionsareal til den hidtil t</w:t>
      </w:r>
      <w:r w:rsidRPr="004616CB">
        <w:rPr>
          <w:color w:val="000000"/>
        </w:rPr>
        <w:t xml:space="preserve">illadte produktion </w:t>
      </w:r>
      <w:r w:rsidR="000462D8" w:rsidRPr="004616CB">
        <w:rPr>
          <w:color w:val="000000"/>
        </w:rPr>
        <w:t>i de eksisterende stalde ud fra oplysningerne om produktion</w:t>
      </w:r>
      <w:r w:rsidR="00C14D1A" w:rsidRPr="004616CB">
        <w:rPr>
          <w:color w:val="000000"/>
        </w:rPr>
        <w:t>en</w:t>
      </w:r>
      <w:r w:rsidR="000462D8" w:rsidRPr="004616CB">
        <w:rPr>
          <w:color w:val="000000"/>
        </w:rPr>
        <w:t xml:space="preserve"> i nuværende drift</w:t>
      </w:r>
      <w:r w:rsidR="00C14D1A" w:rsidRPr="004616CB">
        <w:rPr>
          <w:color w:val="000000"/>
        </w:rPr>
        <w:t>. Nudriften skal fastlægges som den hidtil lovlige drift</w:t>
      </w:r>
      <w:r w:rsidR="004616CB" w:rsidRPr="004616CB">
        <w:rPr>
          <w:color w:val="000000"/>
        </w:rPr>
        <w:t xml:space="preserve">. </w:t>
      </w:r>
      <w:r w:rsidR="00C14D1A" w:rsidRPr="004616CB">
        <w:rPr>
          <w:color w:val="000000"/>
        </w:rPr>
        <w:t>Desuden skal bindende krav i tidligere godkendelser også indtastes i nudrift og 8-årsdrift.</w:t>
      </w:r>
    </w:p>
    <w:p w14:paraId="2186B510" w14:textId="56416DD4" w:rsidR="004B0096" w:rsidRPr="004616CB" w:rsidRDefault="00DC4027" w:rsidP="00960631">
      <w:pPr>
        <w:rPr>
          <w:color w:val="000000"/>
        </w:rPr>
      </w:pPr>
      <w:r>
        <w:rPr>
          <w:color w:val="000000"/>
        </w:rPr>
        <w:t>8-årsdriften</w:t>
      </w:r>
      <w:r w:rsidR="00123E7F">
        <w:rPr>
          <w:color w:val="000000"/>
        </w:rPr>
        <w:t xml:space="preserve"> for </w:t>
      </w:r>
      <w:r w:rsidR="003F2741">
        <w:rPr>
          <w:color w:val="000000"/>
        </w:rPr>
        <w:t>Vonsmosevej 12</w:t>
      </w:r>
      <w:r>
        <w:rPr>
          <w:color w:val="000000"/>
        </w:rPr>
        <w:t xml:space="preserve">, dvs. den tilladte drift i 2010, svarer til det, der blev tilladt ved VVM-screeningen </w:t>
      </w:r>
      <w:r w:rsidR="003F2741">
        <w:rPr>
          <w:color w:val="000000"/>
        </w:rPr>
        <w:t xml:space="preserve">i 2003. </w:t>
      </w:r>
      <w:r w:rsidR="00123E7F">
        <w:rPr>
          <w:color w:val="000000"/>
        </w:rPr>
        <w:t xml:space="preserve">I 2013 blev der givet anmeldeafgørelse til en mindre ændring </w:t>
      </w:r>
      <w:r>
        <w:rPr>
          <w:color w:val="000000"/>
        </w:rPr>
        <w:t xml:space="preserve">i </w:t>
      </w:r>
      <w:r w:rsidR="00123E7F">
        <w:rPr>
          <w:color w:val="000000"/>
        </w:rPr>
        <w:t xml:space="preserve">dyreholdet, men produktionsarealet er det </w:t>
      </w:r>
      <w:r w:rsidR="00123E7F" w:rsidRPr="006862A7">
        <w:rPr>
          <w:color w:val="000000"/>
        </w:rPr>
        <w:t xml:space="preserve">samme, fraregnet gangarealer o.l. </w:t>
      </w:r>
      <w:r w:rsidR="003F2741" w:rsidRPr="006862A7">
        <w:rPr>
          <w:color w:val="000000"/>
        </w:rPr>
        <w:t>Dyretyperne søer og smågrise er de samme.</w:t>
      </w:r>
      <w:r w:rsidR="00123E7F" w:rsidRPr="006862A7">
        <w:rPr>
          <w:color w:val="000000"/>
        </w:rPr>
        <w:t xml:space="preserve"> Nudriften er derfor = 8-årsdriften = ansøgt drift.</w:t>
      </w:r>
      <w:r w:rsidR="00455E2B" w:rsidRPr="006862A7">
        <w:rPr>
          <w:color w:val="000000"/>
        </w:rPr>
        <w:t xml:space="preserve"> Der er ikke konstateret kontinuitetsbrud, som kunne nedsætte tilladelsen til dyreholdet</w:t>
      </w:r>
      <w:r w:rsidR="00455E2B" w:rsidRPr="004616CB">
        <w:rPr>
          <w:color w:val="000000"/>
        </w:rPr>
        <w:t>.</w:t>
      </w:r>
    </w:p>
    <w:p w14:paraId="522A3F99" w14:textId="214952DB" w:rsidR="00777F04" w:rsidRDefault="00960631" w:rsidP="00960631">
      <w:pPr>
        <w:rPr>
          <w:color w:val="000000"/>
        </w:rPr>
      </w:pPr>
      <w:r w:rsidRPr="004616CB">
        <w:rPr>
          <w:color w:val="000000"/>
        </w:rPr>
        <w:t xml:space="preserve">Overblik over </w:t>
      </w:r>
      <w:r w:rsidR="004616CB">
        <w:rPr>
          <w:color w:val="000000"/>
        </w:rPr>
        <w:t xml:space="preserve">det ansøgte </w:t>
      </w:r>
      <w:r w:rsidR="004F2738" w:rsidRPr="004616CB">
        <w:rPr>
          <w:color w:val="000000"/>
        </w:rPr>
        <w:t>produktionsareal</w:t>
      </w:r>
      <w:r w:rsidR="00777F04" w:rsidRPr="004616CB">
        <w:rPr>
          <w:color w:val="000000"/>
        </w:rPr>
        <w:t xml:space="preserve"> ses her:</w:t>
      </w:r>
    </w:p>
    <w:tbl>
      <w:tblPr>
        <w:tblStyle w:val="Tabel-Gitter"/>
        <w:tblW w:w="0" w:type="auto"/>
        <w:tblInd w:w="397" w:type="dxa"/>
        <w:tblLook w:val="04A0" w:firstRow="1" w:lastRow="0" w:firstColumn="1" w:lastColumn="0" w:noHBand="0" w:noVBand="1"/>
      </w:tblPr>
      <w:tblGrid>
        <w:gridCol w:w="1766"/>
        <w:gridCol w:w="1554"/>
        <w:gridCol w:w="2477"/>
        <w:gridCol w:w="1386"/>
        <w:gridCol w:w="1764"/>
      </w:tblGrid>
      <w:tr w:rsidR="006862A7" w:rsidRPr="002D3F05" w14:paraId="7171CDD2" w14:textId="77777777" w:rsidTr="00BB45BE">
        <w:tc>
          <w:tcPr>
            <w:tcW w:w="1808" w:type="dxa"/>
          </w:tcPr>
          <w:p w14:paraId="39F66788" w14:textId="77777777" w:rsidR="006862A7" w:rsidRDefault="006862A7" w:rsidP="00BB45BE">
            <w:pPr>
              <w:spacing w:before="120" w:line="260" w:lineRule="exact"/>
              <w:ind w:left="0"/>
              <w:rPr>
                <w:rFonts w:cs="Arial"/>
              </w:rPr>
            </w:pPr>
            <w:r>
              <w:rPr>
                <w:rFonts w:cs="Arial"/>
              </w:rPr>
              <w:t>Staldnavn</w:t>
            </w:r>
          </w:p>
        </w:tc>
        <w:tc>
          <w:tcPr>
            <w:tcW w:w="1588" w:type="dxa"/>
          </w:tcPr>
          <w:p w14:paraId="3CEE92B1" w14:textId="77777777" w:rsidR="006862A7" w:rsidRPr="002D3F05" w:rsidRDefault="006862A7" w:rsidP="00BB45BE">
            <w:pPr>
              <w:spacing w:before="120" w:line="260" w:lineRule="exact"/>
              <w:ind w:left="0"/>
              <w:rPr>
                <w:rFonts w:cs="Arial"/>
              </w:rPr>
            </w:pPr>
            <w:r>
              <w:rPr>
                <w:rFonts w:cs="Arial"/>
              </w:rPr>
              <w:t>Staldstørrelse m</w:t>
            </w:r>
            <w:r>
              <w:rPr>
                <w:rFonts w:cs="Arial"/>
                <w:vertAlign w:val="superscript"/>
              </w:rPr>
              <w:t>2</w:t>
            </w:r>
          </w:p>
        </w:tc>
        <w:tc>
          <w:tcPr>
            <w:tcW w:w="2552" w:type="dxa"/>
          </w:tcPr>
          <w:p w14:paraId="277E5250" w14:textId="77777777" w:rsidR="006862A7" w:rsidRDefault="006862A7" w:rsidP="00BB45BE">
            <w:pPr>
              <w:spacing w:before="120" w:line="260" w:lineRule="exact"/>
              <w:ind w:left="0"/>
              <w:rPr>
                <w:rFonts w:cs="Arial"/>
              </w:rPr>
            </w:pPr>
            <w:r>
              <w:rPr>
                <w:rFonts w:cs="Arial"/>
              </w:rPr>
              <w:t>Produktion</w:t>
            </w:r>
          </w:p>
        </w:tc>
        <w:tc>
          <w:tcPr>
            <w:tcW w:w="1417" w:type="dxa"/>
          </w:tcPr>
          <w:p w14:paraId="3428A1E0" w14:textId="77777777" w:rsidR="006862A7" w:rsidRDefault="006862A7" w:rsidP="00BB45BE">
            <w:pPr>
              <w:spacing w:before="120" w:line="260" w:lineRule="exact"/>
              <w:ind w:left="0"/>
              <w:rPr>
                <w:rFonts w:cs="Arial"/>
              </w:rPr>
            </w:pPr>
            <w:r>
              <w:rPr>
                <w:rFonts w:cs="Arial"/>
              </w:rPr>
              <w:t>Udegående</w:t>
            </w:r>
          </w:p>
        </w:tc>
        <w:tc>
          <w:tcPr>
            <w:tcW w:w="1808" w:type="dxa"/>
          </w:tcPr>
          <w:p w14:paraId="15D6EDE9" w14:textId="77777777" w:rsidR="006862A7" w:rsidRPr="002D3F05" w:rsidRDefault="006862A7" w:rsidP="00BB45BE">
            <w:pPr>
              <w:spacing w:before="120" w:line="260" w:lineRule="exact"/>
              <w:ind w:left="0"/>
              <w:rPr>
                <w:rFonts w:cs="Arial"/>
              </w:rPr>
            </w:pPr>
            <w:r>
              <w:rPr>
                <w:rFonts w:cs="Arial"/>
              </w:rPr>
              <w:t>Produktionsareal m</w:t>
            </w:r>
            <w:r>
              <w:rPr>
                <w:rFonts w:cs="Arial"/>
                <w:vertAlign w:val="superscript"/>
              </w:rPr>
              <w:t>2</w:t>
            </w:r>
          </w:p>
        </w:tc>
      </w:tr>
      <w:tr w:rsidR="006862A7" w14:paraId="30026072" w14:textId="77777777" w:rsidTr="00BB45BE">
        <w:tc>
          <w:tcPr>
            <w:tcW w:w="1808" w:type="dxa"/>
          </w:tcPr>
          <w:p w14:paraId="35F1EAC0" w14:textId="77777777" w:rsidR="006862A7" w:rsidRDefault="006862A7" w:rsidP="00BB45BE">
            <w:pPr>
              <w:spacing w:before="120" w:line="260" w:lineRule="exact"/>
              <w:ind w:left="0"/>
              <w:rPr>
                <w:rFonts w:cs="Arial"/>
              </w:rPr>
            </w:pPr>
            <w:r>
              <w:rPr>
                <w:rFonts w:cs="Arial"/>
              </w:rPr>
              <w:t>Klima 1-8</w:t>
            </w:r>
          </w:p>
        </w:tc>
        <w:tc>
          <w:tcPr>
            <w:tcW w:w="1588" w:type="dxa"/>
          </w:tcPr>
          <w:p w14:paraId="1CC78C29" w14:textId="77777777" w:rsidR="006862A7" w:rsidRDefault="006862A7" w:rsidP="00BB45BE">
            <w:pPr>
              <w:spacing w:before="120" w:line="260" w:lineRule="exact"/>
              <w:ind w:left="0"/>
              <w:rPr>
                <w:rFonts w:cs="Arial"/>
              </w:rPr>
            </w:pPr>
            <w:r>
              <w:rPr>
                <w:rFonts w:cs="Arial"/>
              </w:rPr>
              <w:t>8 x 149</w:t>
            </w:r>
          </w:p>
        </w:tc>
        <w:tc>
          <w:tcPr>
            <w:tcW w:w="2552" w:type="dxa"/>
          </w:tcPr>
          <w:p w14:paraId="2E58D484" w14:textId="77777777" w:rsidR="006862A7" w:rsidRDefault="006862A7" w:rsidP="00BB45BE">
            <w:pPr>
              <w:spacing w:before="120" w:line="260" w:lineRule="exact"/>
              <w:ind w:left="0"/>
              <w:rPr>
                <w:rFonts w:cs="Arial"/>
              </w:rPr>
            </w:pPr>
            <w:r>
              <w:rPr>
                <w:rFonts w:cs="Arial"/>
              </w:rPr>
              <w:t>Smågrise. Toklimastald, delvis spaltegulv</w:t>
            </w:r>
          </w:p>
        </w:tc>
        <w:tc>
          <w:tcPr>
            <w:tcW w:w="1417" w:type="dxa"/>
          </w:tcPr>
          <w:p w14:paraId="20DD9AB4" w14:textId="77777777" w:rsidR="006862A7" w:rsidRDefault="006862A7" w:rsidP="00BB45BE">
            <w:pPr>
              <w:spacing w:before="120" w:line="260" w:lineRule="exact"/>
              <w:ind w:left="0"/>
              <w:rPr>
                <w:rFonts w:cs="Arial"/>
              </w:rPr>
            </w:pPr>
            <w:r>
              <w:rPr>
                <w:rFonts w:cs="Arial"/>
              </w:rPr>
              <w:t>0</w:t>
            </w:r>
          </w:p>
        </w:tc>
        <w:tc>
          <w:tcPr>
            <w:tcW w:w="1808" w:type="dxa"/>
          </w:tcPr>
          <w:p w14:paraId="7084C18E" w14:textId="77777777" w:rsidR="006862A7" w:rsidRDefault="006862A7" w:rsidP="00BB45BE">
            <w:pPr>
              <w:spacing w:before="120" w:line="260" w:lineRule="exact"/>
              <w:ind w:left="0"/>
              <w:rPr>
                <w:rFonts w:cs="Arial"/>
              </w:rPr>
            </w:pPr>
            <w:r>
              <w:rPr>
                <w:rFonts w:cs="Arial"/>
              </w:rPr>
              <w:t xml:space="preserve">8 x 128 = 1024 </w:t>
            </w:r>
          </w:p>
        </w:tc>
      </w:tr>
      <w:tr w:rsidR="006862A7" w14:paraId="76DE23CF" w14:textId="77777777" w:rsidTr="00BB45BE">
        <w:tc>
          <w:tcPr>
            <w:tcW w:w="1808" w:type="dxa"/>
          </w:tcPr>
          <w:p w14:paraId="663AB2A1" w14:textId="77777777" w:rsidR="006862A7" w:rsidRDefault="006862A7" w:rsidP="00BB45BE">
            <w:pPr>
              <w:spacing w:before="120" w:line="260" w:lineRule="exact"/>
              <w:ind w:left="0"/>
              <w:rPr>
                <w:rFonts w:cs="Arial"/>
              </w:rPr>
            </w:pPr>
            <w:r>
              <w:rPr>
                <w:rFonts w:cs="Arial"/>
              </w:rPr>
              <w:t>Løbestald</w:t>
            </w:r>
          </w:p>
        </w:tc>
        <w:tc>
          <w:tcPr>
            <w:tcW w:w="1588" w:type="dxa"/>
          </w:tcPr>
          <w:p w14:paraId="74E3B3AF" w14:textId="77777777" w:rsidR="006862A7" w:rsidRDefault="006862A7" w:rsidP="00BB45BE">
            <w:pPr>
              <w:spacing w:before="120" w:line="260" w:lineRule="exact"/>
              <w:ind w:left="0"/>
              <w:rPr>
                <w:rFonts w:cs="Arial"/>
              </w:rPr>
            </w:pPr>
            <w:r>
              <w:rPr>
                <w:rFonts w:cs="Arial"/>
              </w:rPr>
              <w:t>439</w:t>
            </w:r>
          </w:p>
        </w:tc>
        <w:tc>
          <w:tcPr>
            <w:tcW w:w="2552" w:type="dxa"/>
          </w:tcPr>
          <w:p w14:paraId="5E7141AD" w14:textId="77777777" w:rsidR="006862A7" w:rsidRDefault="006862A7" w:rsidP="00BB45BE">
            <w:pPr>
              <w:spacing w:before="120" w:line="260" w:lineRule="exact"/>
              <w:ind w:left="0"/>
              <w:rPr>
                <w:rFonts w:cs="Arial"/>
              </w:rPr>
            </w:pPr>
            <w:r>
              <w:rPr>
                <w:rFonts w:cs="Arial"/>
              </w:rPr>
              <w:t>I</w:t>
            </w:r>
            <w:r w:rsidRPr="000022ED">
              <w:rPr>
                <w:rFonts w:cs="Arial"/>
              </w:rPr>
              <w:t>ndividuel opstaldning</w:t>
            </w:r>
            <w:r>
              <w:rPr>
                <w:rFonts w:cs="Arial"/>
              </w:rPr>
              <w:t>,</w:t>
            </w:r>
            <w:r w:rsidRPr="000022ED">
              <w:rPr>
                <w:rFonts w:cs="Arial"/>
              </w:rPr>
              <w:t xml:space="preserve"> delvist spaltegulv</w:t>
            </w:r>
          </w:p>
        </w:tc>
        <w:tc>
          <w:tcPr>
            <w:tcW w:w="1417" w:type="dxa"/>
          </w:tcPr>
          <w:p w14:paraId="39F1627D" w14:textId="77777777" w:rsidR="006862A7" w:rsidRDefault="006862A7" w:rsidP="00BB45BE">
            <w:pPr>
              <w:spacing w:before="120" w:line="260" w:lineRule="exact"/>
              <w:ind w:left="0"/>
              <w:rPr>
                <w:rFonts w:cs="Arial"/>
              </w:rPr>
            </w:pPr>
            <w:r>
              <w:rPr>
                <w:rFonts w:cs="Arial"/>
              </w:rPr>
              <w:t>0</w:t>
            </w:r>
          </w:p>
        </w:tc>
        <w:tc>
          <w:tcPr>
            <w:tcW w:w="1808" w:type="dxa"/>
          </w:tcPr>
          <w:p w14:paraId="7C5C2AAD" w14:textId="77777777" w:rsidR="006862A7" w:rsidRDefault="006862A7" w:rsidP="00BB45BE">
            <w:pPr>
              <w:spacing w:before="120" w:line="260" w:lineRule="exact"/>
              <w:ind w:left="0"/>
              <w:rPr>
                <w:rFonts w:cs="Arial"/>
              </w:rPr>
            </w:pPr>
            <w:r>
              <w:rPr>
                <w:rFonts w:cs="Arial"/>
              </w:rPr>
              <w:t>258</w:t>
            </w:r>
          </w:p>
        </w:tc>
      </w:tr>
      <w:tr w:rsidR="006862A7" w14:paraId="4C5FB39F" w14:textId="77777777" w:rsidTr="00BB45BE">
        <w:tc>
          <w:tcPr>
            <w:tcW w:w="1808" w:type="dxa"/>
          </w:tcPr>
          <w:p w14:paraId="4310AADE" w14:textId="77777777" w:rsidR="006862A7" w:rsidRDefault="006862A7" w:rsidP="00BB45BE">
            <w:pPr>
              <w:spacing w:before="120" w:line="260" w:lineRule="exact"/>
              <w:ind w:left="0"/>
              <w:rPr>
                <w:rFonts w:cs="Arial"/>
              </w:rPr>
            </w:pPr>
            <w:r>
              <w:rPr>
                <w:rFonts w:cs="Arial"/>
              </w:rPr>
              <w:t>Drægtighedsstald 1-2</w:t>
            </w:r>
          </w:p>
        </w:tc>
        <w:tc>
          <w:tcPr>
            <w:tcW w:w="1588" w:type="dxa"/>
          </w:tcPr>
          <w:p w14:paraId="7177EB6D" w14:textId="77777777" w:rsidR="006862A7" w:rsidRDefault="006862A7" w:rsidP="00BB45BE">
            <w:pPr>
              <w:spacing w:before="120" w:line="260" w:lineRule="exact"/>
              <w:ind w:left="0"/>
              <w:rPr>
                <w:rFonts w:cs="Arial"/>
              </w:rPr>
            </w:pPr>
            <w:r>
              <w:rPr>
                <w:rFonts w:cs="Arial"/>
              </w:rPr>
              <w:t>1590</w:t>
            </w:r>
          </w:p>
        </w:tc>
        <w:tc>
          <w:tcPr>
            <w:tcW w:w="2552" w:type="dxa"/>
          </w:tcPr>
          <w:p w14:paraId="208F9A34" w14:textId="77777777" w:rsidR="006862A7" w:rsidRDefault="006862A7" w:rsidP="00BB45BE">
            <w:pPr>
              <w:spacing w:before="120" w:line="260" w:lineRule="exact"/>
              <w:ind w:left="0"/>
              <w:rPr>
                <w:rFonts w:cs="Arial"/>
              </w:rPr>
            </w:pPr>
            <w:r>
              <w:rPr>
                <w:rFonts w:cs="Arial"/>
              </w:rPr>
              <w:t>Løsgående hhv individuel, delvis spaltegulv</w:t>
            </w:r>
          </w:p>
        </w:tc>
        <w:tc>
          <w:tcPr>
            <w:tcW w:w="1417" w:type="dxa"/>
          </w:tcPr>
          <w:p w14:paraId="401B7C0E" w14:textId="77777777" w:rsidR="006862A7" w:rsidRDefault="006862A7" w:rsidP="00BB45BE">
            <w:pPr>
              <w:spacing w:before="120" w:line="260" w:lineRule="exact"/>
              <w:ind w:left="0"/>
              <w:rPr>
                <w:rFonts w:cs="Arial"/>
              </w:rPr>
            </w:pPr>
            <w:r>
              <w:rPr>
                <w:rFonts w:cs="Arial"/>
              </w:rPr>
              <w:t>0</w:t>
            </w:r>
          </w:p>
        </w:tc>
        <w:tc>
          <w:tcPr>
            <w:tcW w:w="1808" w:type="dxa"/>
          </w:tcPr>
          <w:p w14:paraId="797303A4" w14:textId="77777777" w:rsidR="006862A7" w:rsidRDefault="006862A7" w:rsidP="00BB45BE">
            <w:pPr>
              <w:spacing w:before="120" w:line="260" w:lineRule="exact"/>
              <w:ind w:left="0"/>
              <w:rPr>
                <w:rFonts w:cs="Arial"/>
              </w:rPr>
            </w:pPr>
            <w:r>
              <w:rPr>
                <w:rFonts w:cs="Arial"/>
              </w:rPr>
              <w:t>1203</w:t>
            </w:r>
          </w:p>
        </w:tc>
      </w:tr>
      <w:tr w:rsidR="006862A7" w14:paraId="79CC0AE8" w14:textId="77777777" w:rsidTr="00BB45BE">
        <w:tc>
          <w:tcPr>
            <w:tcW w:w="1808" w:type="dxa"/>
          </w:tcPr>
          <w:p w14:paraId="0E7ABD25" w14:textId="77777777" w:rsidR="006862A7" w:rsidRDefault="006862A7" w:rsidP="00BB45BE">
            <w:pPr>
              <w:spacing w:before="120" w:line="260" w:lineRule="exact"/>
              <w:ind w:left="0"/>
              <w:rPr>
                <w:rFonts w:cs="Arial"/>
              </w:rPr>
            </w:pPr>
            <w:r>
              <w:rPr>
                <w:rFonts w:cs="Arial"/>
              </w:rPr>
              <w:t>Farestald 1-3</w:t>
            </w:r>
          </w:p>
        </w:tc>
        <w:tc>
          <w:tcPr>
            <w:tcW w:w="1588" w:type="dxa"/>
          </w:tcPr>
          <w:p w14:paraId="15B6FAE0" w14:textId="77777777" w:rsidR="006862A7" w:rsidRDefault="006862A7" w:rsidP="00BB45BE">
            <w:pPr>
              <w:spacing w:before="120" w:line="260" w:lineRule="exact"/>
              <w:ind w:left="0"/>
              <w:rPr>
                <w:rFonts w:cs="Arial"/>
              </w:rPr>
            </w:pPr>
            <w:r>
              <w:rPr>
                <w:rFonts w:cs="Arial"/>
              </w:rPr>
              <w:t>1276</w:t>
            </w:r>
          </w:p>
        </w:tc>
        <w:tc>
          <w:tcPr>
            <w:tcW w:w="2552" w:type="dxa"/>
          </w:tcPr>
          <w:p w14:paraId="27C33353" w14:textId="77777777" w:rsidR="006862A7" w:rsidRDefault="006862A7" w:rsidP="00BB45BE">
            <w:pPr>
              <w:spacing w:before="120" w:line="260" w:lineRule="exact"/>
              <w:ind w:left="0"/>
              <w:rPr>
                <w:rFonts w:cs="Arial"/>
              </w:rPr>
            </w:pPr>
            <w:r>
              <w:rPr>
                <w:rFonts w:cs="Arial"/>
              </w:rPr>
              <w:t>Kassestier, delvis spaltegulv</w:t>
            </w:r>
          </w:p>
        </w:tc>
        <w:tc>
          <w:tcPr>
            <w:tcW w:w="1417" w:type="dxa"/>
          </w:tcPr>
          <w:p w14:paraId="0694C9BA" w14:textId="77777777" w:rsidR="006862A7" w:rsidRDefault="006862A7" w:rsidP="00BB45BE">
            <w:pPr>
              <w:spacing w:before="120" w:line="260" w:lineRule="exact"/>
              <w:ind w:left="0"/>
              <w:rPr>
                <w:rFonts w:cs="Arial"/>
              </w:rPr>
            </w:pPr>
            <w:r>
              <w:rPr>
                <w:rFonts w:cs="Arial"/>
              </w:rPr>
              <w:t>0</w:t>
            </w:r>
          </w:p>
        </w:tc>
        <w:tc>
          <w:tcPr>
            <w:tcW w:w="1808" w:type="dxa"/>
          </w:tcPr>
          <w:p w14:paraId="150B9E7E" w14:textId="77777777" w:rsidR="006862A7" w:rsidRDefault="006862A7" w:rsidP="00BB45BE">
            <w:pPr>
              <w:spacing w:before="120" w:line="260" w:lineRule="exact"/>
              <w:ind w:left="0"/>
              <w:rPr>
                <w:rFonts w:cs="Arial"/>
              </w:rPr>
            </w:pPr>
            <w:r>
              <w:rPr>
                <w:rFonts w:cs="Arial"/>
              </w:rPr>
              <w:t>808</w:t>
            </w:r>
          </w:p>
        </w:tc>
      </w:tr>
      <w:tr w:rsidR="006862A7" w14:paraId="57B44925" w14:textId="77777777" w:rsidTr="00BB45BE">
        <w:tc>
          <w:tcPr>
            <w:tcW w:w="1808" w:type="dxa"/>
          </w:tcPr>
          <w:p w14:paraId="23CB5CE5" w14:textId="77777777" w:rsidR="006862A7" w:rsidRDefault="006862A7" w:rsidP="00BB45BE">
            <w:pPr>
              <w:spacing w:before="120" w:line="260" w:lineRule="exact"/>
              <w:ind w:left="0"/>
              <w:rPr>
                <w:rFonts w:cs="Arial"/>
              </w:rPr>
            </w:pPr>
            <w:r>
              <w:rPr>
                <w:rFonts w:cs="Arial"/>
              </w:rPr>
              <w:t>IALT</w:t>
            </w:r>
          </w:p>
        </w:tc>
        <w:tc>
          <w:tcPr>
            <w:tcW w:w="1588" w:type="dxa"/>
          </w:tcPr>
          <w:p w14:paraId="4BB78559" w14:textId="77777777" w:rsidR="006862A7" w:rsidRDefault="006862A7" w:rsidP="00BB45BE">
            <w:pPr>
              <w:spacing w:before="120" w:line="260" w:lineRule="exact"/>
              <w:ind w:left="0"/>
              <w:rPr>
                <w:rFonts w:cs="Arial"/>
              </w:rPr>
            </w:pPr>
          </w:p>
        </w:tc>
        <w:tc>
          <w:tcPr>
            <w:tcW w:w="2552" w:type="dxa"/>
          </w:tcPr>
          <w:p w14:paraId="5A837E19" w14:textId="77777777" w:rsidR="006862A7" w:rsidRDefault="006862A7" w:rsidP="00BB45BE">
            <w:pPr>
              <w:spacing w:before="120" w:line="260" w:lineRule="exact"/>
              <w:ind w:left="0"/>
              <w:rPr>
                <w:rFonts w:cs="Arial"/>
              </w:rPr>
            </w:pPr>
          </w:p>
        </w:tc>
        <w:tc>
          <w:tcPr>
            <w:tcW w:w="1417" w:type="dxa"/>
          </w:tcPr>
          <w:p w14:paraId="01896BF6" w14:textId="77777777" w:rsidR="006862A7" w:rsidRDefault="006862A7" w:rsidP="00BB45BE">
            <w:pPr>
              <w:spacing w:before="120" w:line="260" w:lineRule="exact"/>
              <w:ind w:left="0"/>
              <w:rPr>
                <w:rFonts w:cs="Arial"/>
              </w:rPr>
            </w:pPr>
          </w:p>
        </w:tc>
        <w:tc>
          <w:tcPr>
            <w:tcW w:w="1808" w:type="dxa"/>
          </w:tcPr>
          <w:p w14:paraId="0FFF7EE8" w14:textId="77777777" w:rsidR="006862A7" w:rsidRDefault="006862A7" w:rsidP="00BB45BE">
            <w:pPr>
              <w:spacing w:before="120" w:line="260" w:lineRule="exact"/>
              <w:ind w:left="0"/>
              <w:rPr>
                <w:rFonts w:cs="Arial"/>
              </w:rPr>
            </w:pPr>
            <w:r>
              <w:rPr>
                <w:rFonts w:cs="Arial"/>
              </w:rPr>
              <w:t>3.293</w:t>
            </w:r>
          </w:p>
        </w:tc>
      </w:tr>
    </w:tbl>
    <w:p w14:paraId="68F78C5B" w14:textId="2FEB6027" w:rsidR="004616CB" w:rsidRDefault="00E977EE" w:rsidP="00E977EE">
      <w:pPr>
        <w:autoSpaceDE w:val="0"/>
        <w:autoSpaceDN w:val="0"/>
        <w:adjustRightInd w:val="0"/>
        <w:spacing w:line="260" w:lineRule="exact"/>
        <w:rPr>
          <w:color w:val="000000"/>
          <w:szCs w:val="22"/>
        </w:rPr>
      </w:pPr>
      <w:r w:rsidRPr="00D7139D">
        <w:rPr>
          <w:color w:val="000000"/>
          <w:szCs w:val="22"/>
        </w:rPr>
        <w:t>Miljø</w:t>
      </w:r>
      <w:r w:rsidR="00455E2B">
        <w:rPr>
          <w:color w:val="000000"/>
          <w:szCs w:val="22"/>
        </w:rPr>
        <w:t>godkendelsen</w:t>
      </w:r>
      <w:r w:rsidRPr="00D7139D">
        <w:rPr>
          <w:color w:val="000000"/>
          <w:szCs w:val="22"/>
        </w:rPr>
        <w:t xml:space="preserve"> er givet på grundlag af </w:t>
      </w:r>
      <w:r w:rsidR="007E0FBC">
        <w:rPr>
          <w:color w:val="000000"/>
          <w:szCs w:val="22"/>
        </w:rPr>
        <w:t xml:space="preserve">ansøgningens </w:t>
      </w:r>
      <w:r w:rsidRPr="00D7139D">
        <w:rPr>
          <w:color w:val="000000"/>
          <w:szCs w:val="22"/>
        </w:rPr>
        <w:t xml:space="preserve">oplysninger om </w:t>
      </w:r>
      <w:r w:rsidR="00087A5B">
        <w:rPr>
          <w:color w:val="000000"/>
          <w:szCs w:val="22"/>
        </w:rPr>
        <w:t>staldenes andel af produktionsareal, dyretyper</w:t>
      </w:r>
      <w:r w:rsidR="007E0FBC">
        <w:rPr>
          <w:color w:val="000000"/>
          <w:szCs w:val="22"/>
        </w:rPr>
        <w:t>,</w:t>
      </w:r>
      <w:r w:rsidR="00087A5B">
        <w:rPr>
          <w:color w:val="000000"/>
          <w:szCs w:val="22"/>
        </w:rPr>
        <w:t xml:space="preserve"> anvendte staldsystemer samt tilhørende teknologier</w:t>
      </w:r>
      <w:r w:rsidR="007E0FBC">
        <w:rPr>
          <w:color w:val="000000"/>
          <w:szCs w:val="22"/>
        </w:rPr>
        <w:t xml:space="preserve"> og de faste gødningsopbevaringsanlægs overfladeareal.</w:t>
      </w:r>
      <w:r w:rsidRPr="00D7139D">
        <w:rPr>
          <w:color w:val="000000"/>
          <w:szCs w:val="22"/>
        </w:rPr>
        <w:t xml:space="preserve"> </w:t>
      </w:r>
      <w:r w:rsidR="006862A7">
        <w:rPr>
          <w:color w:val="000000"/>
          <w:szCs w:val="22"/>
        </w:rPr>
        <w:t xml:space="preserve">Der er til kommunen indsendt staldtegninger, der viser de nøjagtige mål for gangarealer, foderrum o.l., som ikke skal medregnes i produktionsarealet. </w:t>
      </w:r>
    </w:p>
    <w:p w14:paraId="6E4E457C" w14:textId="5CC7B9F8" w:rsidR="00E977EE" w:rsidRDefault="00E977EE" w:rsidP="008A1446">
      <w:pPr>
        <w:autoSpaceDE w:val="0"/>
        <w:autoSpaceDN w:val="0"/>
        <w:adjustRightInd w:val="0"/>
        <w:spacing w:line="260" w:lineRule="exact"/>
        <w:rPr>
          <w:color w:val="000000"/>
          <w:szCs w:val="22"/>
        </w:rPr>
      </w:pPr>
      <w:r w:rsidRPr="00D7139D">
        <w:rPr>
          <w:color w:val="000000"/>
          <w:szCs w:val="22"/>
        </w:rPr>
        <w:t xml:space="preserve">Miljøpåvirkningen </w:t>
      </w:r>
      <w:r w:rsidR="008A1446">
        <w:rPr>
          <w:color w:val="000000"/>
          <w:szCs w:val="22"/>
        </w:rPr>
        <w:t xml:space="preserve">med ammoniak og lugt </w:t>
      </w:r>
      <w:r w:rsidRPr="00D7139D">
        <w:rPr>
          <w:color w:val="000000"/>
          <w:szCs w:val="22"/>
        </w:rPr>
        <w:t xml:space="preserve">afhænger af </w:t>
      </w:r>
      <w:r w:rsidR="007E0FBC">
        <w:rPr>
          <w:color w:val="000000"/>
          <w:szCs w:val="22"/>
        </w:rPr>
        <w:t xml:space="preserve">produktionsarealets og gødningsopbevaringsarealets størrelse samt </w:t>
      </w:r>
      <w:r w:rsidRPr="00D7139D">
        <w:rPr>
          <w:color w:val="000000"/>
          <w:szCs w:val="22"/>
        </w:rPr>
        <w:t xml:space="preserve">dyresammensætning og </w:t>
      </w:r>
      <w:r w:rsidR="007E0FBC">
        <w:rPr>
          <w:color w:val="000000"/>
          <w:szCs w:val="22"/>
        </w:rPr>
        <w:t>de anvendte sta</w:t>
      </w:r>
      <w:r w:rsidRPr="00D7139D">
        <w:rPr>
          <w:color w:val="000000"/>
          <w:szCs w:val="22"/>
        </w:rPr>
        <w:t>ld</w:t>
      </w:r>
      <w:r w:rsidR="007E0FBC">
        <w:rPr>
          <w:color w:val="000000"/>
          <w:szCs w:val="22"/>
        </w:rPr>
        <w:t xml:space="preserve">systemer samt den </w:t>
      </w:r>
      <w:r w:rsidR="008A1446">
        <w:rPr>
          <w:color w:val="000000"/>
          <w:szCs w:val="22"/>
        </w:rPr>
        <w:t>anvendte</w:t>
      </w:r>
      <w:r w:rsidR="007E0FBC">
        <w:rPr>
          <w:color w:val="000000"/>
          <w:szCs w:val="22"/>
        </w:rPr>
        <w:t xml:space="preserve"> teknologi</w:t>
      </w:r>
      <w:r w:rsidRPr="00D7139D">
        <w:rPr>
          <w:color w:val="000000"/>
          <w:szCs w:val="22"/>
        </w:rPr>
        <w:t xml:space="preserve">. Kommunen stiller derfor vilkår til </w:t>
      </w:r>
      <w:r w:rsidR="008A1446">
        <w:rPr>
          <w:color w:val="000000"/>
          <w:szCs w:val="22"/>
        </w:rPr>
        <w:t xml:space="preserve">disse forhold </w:t>
      </w:r>
      <w:r w:rsidR="008A1446" w:rsidRPr="008A1446">
        <w:rPr>
          <w:color w:val="000000"/>
          <w:szCs w:val="22"/>
        </w:rPr>
        <w:t>for at sikre, at miljøpåvirkningerne fra ejendommen fastholdes på det niveau, der fremgår af ansøgningen.</w:t>
      </w:r>
    </w:p>
    <w:p w14:paraId="0794789E" w14:textId="77777777" w:rsidR="000F6341" w:rsidRDefault="000F6341" w:rsidP="000F6341">
      <w:pPr>
        <w:autoSpaceDE w:val="0"/>
        <w:autoSpaceDN w:val="0"/>
        <w:adjustRightInd w:val="0"/>
        <w:spacing w:line="260" w:lineRule="exact"/>
        <w:rPr>
          <w:color w:val="000000"/>
          <w:szCs w:val="22"/>
        </w:rPr>
      </w:pPr>
      <w:r>
        <w:rPr>
          <w:color w:val="000000"/>
          <w:szCs w:val="22"/>
        </w:rPr>
        <w:lastRenderedPageBreak/>
        <w:t>Der gøres opmærksom på, at arealer, hvor der eventuelt går dyr midlertidigt og som ikke er medregnet som produktionsarealer, skal rengøres iht. godkendelsesbekendtgørelsens § 38.</w:t>
      </w:r>
    </w:p>
    <w:p w14:paraId="29CB36B2" w14:textId="1DF2FDC3" w:rsidR="00550B4A" w:rsidRPr="00D7139D" w:rsidRDefault="00550B4A" w:rsidP="000F6341">
      <w:pPr>
        <w:autoSpaceDE w:val="0"/>
        <w:autoSpaceDN w:val="0"/>
        <w:adjustRightInd w:val="0"/>
        <w:spacing w:line="260" w:lineRule="exact"/>
        <w:rPr>
          <w:color w:val="000000"/>
          <w:szCs w:val="22"/>
        </w:rPr>
      </w:pPr>
    </w:p>
    <w:p w14:paraId="62D2E496" w14:textId="5D9C7E32" w:rsidR="00A90503" w:rsidRDefault="00FC576C" w:rsidP="00EE0046">
      <w:pPr>
        <w:pStyle w:val="Overskrift3"/>
        <w:ind w:left="1134"/>
      </w:pPr>
      <w:bookmarkStart w:id="34" w:name="_Toc512260971"/>
      <w:bookmarkStart w:id="35" w:name="_Toc517351682"/>
      <w:r>
        <w:t>Husdyrg</w:t>
      </w:r>
      <w:r w:rsidR="004660F3" w:rsidRPr="001E5689">
        <w:t>ødning</w:t>
      </w:r>
      <w:bookmarkEnd w:id="34"/>
      <w:bookmarkEnd w:id="35"/>
    </w:p>
    <w:p w14:paraId="228B0627" w14:textId="77777777" w:rsidR="00FC576C" w:rsidRPr="00D70348" w:rsidRDefault="00FC576C" w:rsidP="00FC576C">
      <w:pPr>
        <w:spacing w:line="260" w:lineRule="exact"/>
        <w:rPr>
          <w:b/>
          <w:szCs w:val="22"/>
          <w:u w:val="single"/>
        </w:rPr>
      </w:pPr>
      <w:bookmarkStart w:id="36" w:name="_Toc393366263"/>
      <w:r>
        <w:rPr>
          <w:b/>
          <w:szCs w:val="22"/>
          <w:u w:val="single"/>
        </w:rPr>
        <w:t>Ansøgers b</w:t>
      </w:r>
      <w:r w:rsidRPr="00D70348">
        <w:rPr>
          <w:b/>
          <w:szCs w:val="22"/>
          <w:u w:val="single"/>
        </w:rPr>
        <w:t>eskrivelse</w:t>
      </w:r>
    </w:p>
    <w:p w14:paraId="0CDFAFC1" w14:textId="3CE4FC69" w:rsidR="009A3D51" w:rsidRPr="009A3D51" w:rsidRDefault="009A3D51" w:rsidP="000C3FCB">
      <w:pPr>
        <w:autoSpaceDE w:val="0"/>
        <w:autoSpaceDN w:val="0"/>
        <w:adjustRightInd w:val="0"/>
      </w:pPr>
      <w:r w:rsidRPr="009A3D51">
        <w:t xml:space="preserve">Der er </w:t>
      </w:r>
      <w:r w:rsidR="00AA1573">
        <w:t>tre</w:t>
      </w:r>
      <w:r w:rsidRPr="009A3D51">
        <w:t xml:space="preserve"> gyllebeholder</w:t>
      </w:r>
      <w:r w:rsidR="00AA1573">
        <w:t>e</w:t>
      </w:r>
      <w:r w:rsidRPr="009A3D51">
        <w:t xml:space="preserve"> på </w:t>
      </w:r>
      <w:r w:rsidR="00AA1573">
        <w:t>i alt 1.301</w:t>
      </w:r>
      <w:r w:rsidRPr="009A3D51">
        <w:t xml:space="preserve"> m</w:t>
      </w:r>
      <w:r w:rsidRPr="009A3D51">
        <w:rPr>
          <w:vertAlign w:val="superscript"/>
        </w:rPr>
        <w:t>2</w:t>
      </w:r>
      <w:r w:rsidR="00AA1573">
        <w:t>, svarende til 6.395 m</w:t>
      </w:r>
      <w:r w:rsidR="00AA1573">
        <w:rPr>
          <w:vertAlign w:val="superscript"/>
        </w:rPr>
        <w:t>3</w:t>
      </w:r>
      <w:r w:rsidR="00AA1573">
        <w:t>.</w:t>
      </w:r>
    </w:p>
    <w:p w14:paraId="34541BE9" w14:textId="2979B829" w:rsidR="00AA1573" w:rsidRPr="00AA1573" w:rsidRDefault="00AA1573" w:rsidP="00AA1573">
      <w:pPr>
        <w:rPr>
          <w:color w:val="000000"/>
        </w:rPr>
      </w:pPr>
      <w:r w:rsidRPr="00AA1573">
        <w:rPr>
          <w:color w:val="000000"/>
        </w:rPr>
        <w:t>Gyllebeholderne er etableret således a</w:t>
      </w:r>
      <w:r>
        <w:rPr>
          <w:color w:val="000000"/>
        </w:rPr>
        <w:t>t bund og vægge er tætte, og de</w:t>
      </w:r>
      <w:r w:rsidRPr="00AA1573">
        <w:rPr>
          <w:color w:val="000000"/>
        </w:rPr>
        <w:t xml:space="preserve"> kan modstå mekaniske, termiske og kemiske påvirkninger. Gyllebeholderne tømmes regelmæssigt af hensyn til vedligeholdelse og inspektion.</w:t>
      </w:r>
    </w:p>
    <w:p w14:paraId="61F1F71A" w14:textId="22027818" w:rsidR="00AA1573" w:rsidRPr="00AA1573" w:rsidRDefault="00AA1573" w:rsidP="00AA1573">
      <w:pPr>
        <w:rPr>
          <w:color w:val="000000"/>
        </w:rPr>
      </w:pPr>
      <w:r w:rsidRPr="00AA1573">
        <w:rPr>
          <w:color w:val="000000"/>
        </w:rPr>
        <w:t>Gyllevognene vil fyldes med sugestuds. Herved elimineres mulighederne for gyllesp</w:t>
      </w:r>
      <w:r>
        <w:rPr>
          <w:color w:val="000000"/>
        </w:rPr>
        <w:t>il</w:t>
      </w:r>
      <w:r w:rsidRPr="00AA1573">
        <w:rPr>
          <w:color w:val="000000"/>
        </w:rPr>
        <w:t xml:space="preserve">d i forbindelse med pumpefejl og påfyldning af gyllevogn. Anvendelse af sugestuds betragtes som den mest miljøforsvarlige måde at fylde gyllevognen. </w:t>
      </w:r>
    </w:p>
    <w:p w14:paraId="41F3BC23" w14:textId="53C5FCD8" w:rsidR="00AA1573" w:rsidRPr="00AA1573" w:rsidRDefault="00AA1573" w:rsidP="00AA1573">
      <w:pPr>
        <w:rPr>
          <w:color w:val="000000"/>
        </w:rPr>
      </w:pPr>
      <w:r w:rsidRPr="00AA1573">
        <w:rPr>
          <w:color w:val="000000"/>
        </w:rPr>
        <w:t>Samlet vurderes gylleopbevaringen at leve op til BAT</w:t>
      </w:r>
      <w:r>
        <w:rPr>
          <w:color w:val="000000"/>
        </w:rPr>
        <w:t>.</w:t>
      </w:r>
    </w:p>
    <w:p w14:paraId="2EBE0125" w14:textId="77777777" w:rsidR="009A3D51" w:rsidRDefault="009A3D51" w:rsidP="00FC576C">
      <w:pPr>
        <w:rPr>
          <w:bCs/>
        </w:rPr>
      </w:pPr>
    </w:p>
    <w:bookmarkEnd w:id="36"/>
    <w:p w14:paraId="398A2312" w14:textId="19D2B07D" w:rsidR="00981921" w:rsidRPr="00B919F2" w:rsidRDefault="00914C37" w:rsidP="00D33E56">
      <w:pPr>
        <w:spacing w:before="0"/>
        <w:rPr>
          <w:b/>
          <w:szCs w:val="22"/>
          <w:u w:val="single"/>
        </w:rPr>
      </w:pPr>
      <w:r>
        <w:rPr>
          <w:b/>
          <w:szCs w:val="22"/>
          <w:u w:val="single"/>
        </w:rPr>
        <w:t xml:space="preserve">Haderslev </w:t>
      </w:r>
      <w:r w:rsidR="00981921" w:rsidRPr="00B919F2">
        <w:rPr>
          <w:b/>
          <w:szCs w:val="22"/>
          <w:u w:val="single"/>
        </w:rPr>
        <w:t>Kommunes vurdering</w:t>
      </w:r>
    </w:p>
    <w:p w14:paraId="39DD960A" w14:textId="58023F48" w:rsidR="00EC2BB1" w:rsidRDefault="00980BAF" w:rsidP="00F3526B">
      <w:r>
        <w:t xml:space="preserve">Ifølge § </w:t>
      </w:r>
      <w:r w:rsidR="00682981">
        <w:t xml:space="preserve">11 </w:t>
      </w:r>
      <w:r w:rsidR="00981921" w:rsidRPr="007E6FE8">
        <w:t xml:space="preserve">i </w:t>
      </w:r>
      <w:r>
        <w:t>hus</w:t>
      </w:r>
      <w:r w:rsidR="00AD778C">
        <w:t>dyr</w:t>
      </w:r>
      <w:r>
        <w:t>g</w:t>
      </w:r>
      <w:r w:rsidR="00981921" w:rsidRPr="007E6FE8">
        <w:t>ødningsbekendtgørelsen vil en opbevaringskapacitet svarende til mindst 9 måneders produktion normalt være tilstrækkelig til, at udbringningen og gødningsanvendelsen kan ske i overensstemmelse med de generelle miljøregler.</w:t>
      </w:r>
      <w:r w:rsidR="000F38B0">
        <w:t xml:space="preserve"> </w:t>
      </w:r>
    </w:p>
    <w:p w14:paraId="590DE653" w14:textId="09138E8C" w:rsidR="00EC2BB1" w:rsidRDefault="00EC2BB1" w:rsidP="00F3526B">
      <w:r>
        <w:t>Gødningsproduktionen er relateret til antal dyr og ikke til m</w:t>
      </w:r>
      <w:r w:rsidRPr="00EC2BB1">
        <w:rPr>
          <w:vertAlign w:val="superscript"/>
        </w:rPr>
        <w:t>2</w:t>
      </w:r>
      <w:r>
        <w:t xml:space="preserve"> produktionsareal. Denne § 16 miljøgodkendelse stiller ikke krav om dyrenes maksimale antal, og ejendommens </w:t>
      </w:r>
      <w:r w:rsidR="00A40CD9">
        <w:t>o</w:t>
      </w:r>
      <w:r w:rsidR="00BC1C1F">
        <w:t xml:space="preserve">pbevaringskapacitet </w:t>
      </w:r>
      <w:r>
        <w:t xml:space="preserve">beregnet i måneder kan derfor variere år for år. </w:t>
      </w:r>
    </w:p>
    <w:p w14:paraId="741D3ADB" w14:textId="77777777" w:rsidR="00F82643" w:rsidRDefault="00F82643" w:rsidP="00F82643">
      <w:pPr>
        <w:spacing w:before="0"/>
      </w:pPr>
    </w:p>
    <w:p w14:paraId="781662A1" w14:textId="77777777" w:rsidR="00F82643" w:rsidRDefault="003D1C6B" w:rsidP="00F82643">
      <w:pPr>
        <w:spacing w:before="0"/>
      </w:pPr>
      <w:r>
        <w:t>O</w:t>
      </w:r>
      <w:r w:rsidR="00D33E56">
        <w:t>pbevaringskapacitet</w:t>
      </w:r>
      <w:r>
        <w:t>en for gylle</w:t>
      </w:r>
      <w:r w:rsidR="009F1610">
        <w:t xml:space="preserve"> kan ud fra tilsynsrapporten fra den </w:t>
      </w:r>
      <w:r w:rsidR="00AA1573">
        <w:t>14. juli 2016</w:t>
      </w:r>
      <w:r>
        <w:t xml:space="preserve"> </w:t>
      </w:r>
      <w:r w:rsidR="009F1610">
        <w:t xml:space="preserve">beregnes til: </w:t>
      </w:r>
    </w:p>
    <w:p w14:paraId="0C2E99B4" w14:textId="5B67F9F0" w:rsidR="00365A04" w:rsidRPr="00365A04" w:rsidRDefault="00AA1573" w:rsidP="00F82643">
      <w:pPr>
        <w:spacing w:before="0"/>
        <w:rPr>
          <w:szCs w:val="22"/>
        </w:rPr>
      </w:pPr>
      <w:r>
        <w:t>6.395</w:t>
      </w:r>
      <w:r w:rsidR="009F1610">
        <w:t xml:space="preserve"> m</w:t>
      </w:r>
      <w:r w:rsidR="009F1610">
        <w:rPr>
          <w:vertAlign w:val="superscript"/>
        </w:rPr>
        <w:t>3</w:t>
      </w:r>
      <w:r w:rsidR="009F1610">
        <w:t xml:space="preserve"> </w:t>
      </w:r>
      <w:r w:rsidR="00BC1C1F">
        <w:t>opbevaringsvolumen</w:t>
      </w:r>
      <w:r w:rsidR="009F1610">
        <w:t xml:space="preserve">: </w:t>
      </w:r>
      <w:r>
        <w:t>6.375</w:t>
      </w:r>
      <w:r w:rsidR="009F1610">
        <w:t xml:space="preserve"> m</w:t>
      </w:r>
      <w:r w:rsidR="009F1610">
        <w:rPr>
          <w:vertAlign w:val="superscript"/>
        </w:rPr>
        <w:t>3</w:t>
      </w:r>
      <w:r w:rsidR="009F1610">
        <w:t xml:space="preserve"> </w:t>
      </w:r>
      <w:r>
        <w:t xml:space="preserve">produceret gylle </w:t>
      </w:r>
      <w:r w:rsidR="009F1610">
        <w:t>= 1</w:t>
      </w:r>
      <w:r>
        <w:t>2</w:t>
      </w:r>
      <w:r w:rsidR="009F1610">
        <w:t xml:space="preserve"> </w:t>
      </w:r>
      <w:r w:rsidR="000F38B0">
        <w:t>måneder for produktion</w:t>
      </w:r>
      <w:r w:rsidR="009F1610">
        <w:t xml:space="preserve">en på dét tidspunkt. </w:t>
      </w:r>
      <w:r w:rsidR="000F38B0">
        <w:t xml:space="preserve"> </w:t>
      </w:r>
    </w:p>
    <w:p w14:paraId="1A6B185F" w14:textId="06DFF628" w:rsidR="009A3D51" w:rsidRDefault="009A3D51" w:rsidP="009A3D51">
      <w:pPr>
        <w:rPr>
          <w:color w:val="000000"/>
          <w:szCs w:val="22"/>
        </w:rPr>
      </w:pPr>
      <w:r>
        <w:t xml:space="preserve">Haderslev Kommune vurderer, at opbevaringskapaciteten fremover kan beregnes i forbindelse med tilsyn og udfra gødningsregnskabets opgørelser. </w:t>
      </w:r>
      <w:r>
        <w:rPr>
          <w:bCs/>
        </w:rPr>
        <w:t>H</w:t>
      </w:r>
      <w:r w:rsidRPr="00B33177">
        <w:rPr>
          <w:bCs/>
        </w:rPr>
        <w:t>vis der foretages ændringer, som har in</w:t>
      </w:r>
      <w:r>
        <w:rPr>
          <w:bCs/>
        </w:rPr>
        <w:t xml:space="preserve">dflydelse på opbevaringskapaciteten, skal der indsendes oplysninger herom (§ 12 i husdyrgødningsbekendtgørelsen). </w:t>
      </w:r>
    </w:p>
    <w:p w14:paraId="27D3E2A1" w14:textId="256F410E" w:rsidR="00F7062B" w:rsidRDefault="00F7062B" w:rsidP="003707AC">
      <w:pPr>
        <w:spacing w:after="240" w:line="260" w:lineRule="exact"/>
        <w:rPr>
          <w:color w:val="000000"/>
          <w:szCs w:val="22"/>
        </w:rPr>
      </w:pPr>
      <w:r w:rsidRPr="00D7139D">
        <w:rPr>
          <w:color w:val="000000"/>
          <w:szCs w:val="22"/>
        </w:rPr>
        <w:t>Kommunen vurderer, at opbevaring af husdyrbrugets husdyrgødning vil ske på en måde, som er i overensstemmelse med de generelle miljøregler</w:t>
      </w:r>
      <w:r w:rsidR="00F45DE9">
        <w:rPr>
          <w:color w:val="000000"/>
          <w:szCs w:val="22"/>
        </w:rPr>
        <w:t xml:space="preserve"> </w:t>
      </w:r>
      <w:r w:rsidR="00F45DE9" w:rsidRPr="00F45DE9">
        <w:rPr>
          <w:color w:val="000000"/>
          <w:szCs w:val="22"/>
        </w:rPr>
        <w:t>i husdyrgødningsbekendtgørelsen</w:t>
      </w:r>
      <w:r w:rsidR="00F45DE9">
        <w:rPr>
          <w:color w:val="000000"/>
          <w:szCs w:val="22"/>
        </w:rPr>
        <w:t xml:space="preserve"> og</w:t>
      </w:r>
      <w:r w:rsidR="00F45DE9" w:rsidRPr="00F45DE9">
        <w:rPr>
          <w:color w:val="000000"/>
          <w:szCs w:val="22"/>
        </w:rPr>
        <w:t xml:space="preserve"> beholderkontrolbekendtgørelsen</w:t>
      </w:r>
      <w:r w:rsidRPr="00D7139D">
        <w:rPr>
          <w:color w:val="000000"/>
          <w:szCs w:val="22"/>
        </w:rPr>
        <w:t xml:space="preserve"> og </w:t>
      </w:r>
      <w:r w:rsidR="00F45DE9">
        <w:rPr>
          <w:color w:val="000000"/>
          <w:szCs w:val="22"/>
        </w:rPr>
        <w:t xml:space="preserve">dermed </w:t>
      </w:r>
      <w:r w:rsidRPr="00D7139D">
        <w:rPr>
          <w:color w:val="000000"/>
          <w:szCs w:val="22"/>
        </w:rPr>
        <w:t xml:space="preserve">vil </w:t>
      </w:r>
      <w:r w:rsidR="00F45DE9">
        <w:rPr>
          <w:color w:val="000000"/>
          <w:szCs w:val="22"/>
        </w:rPr>
        <w:t xml:space="preserve">være tilstrækkelige </w:t>
      </w:r>
      <w:r w:rsidRPr="00D7139D">
        <w:rPr>
          <w:color w:val="000000"/>
          <w:szCs w:val="22"/>
        </w:rPr>
        <w:t xml:space="preserve">til at </w:t>
      </w:r>
      <w:r w:rsidR="00F45DE9">
        <w:rPr>
          <w:color w:val="000000"/>
          <w:szCs w:val="22"/>
        </w:rPr>
        <w:t xml:space="preserve">begrænse </w:t>
      </w:r>
      <w:r w:rsidRPr="00D7139D">
        <w:rPr>
          <w:color w:val="000000"/>
          <w:szCs w:val="22"/>
        </w:rPr>
        <w:t>den mulige påvirkning af det omgivne miljø fra opbevaringsanlæggene.</w:t>
      </w:r>
    </w:p>
    <w:p w14:paraId="6CE9F43F" w14:textId="3F4A7B69" w:rsidR="00851C72" w:rsidRDefault="00851C72" w:rsidP="00851C72">
      <w:pPr>
        <w:pStyle w:val="Overskrift3"/>
        <w:ind w:left="1134"/>
      </w:pPr>
      <w:bookmarkStart w:id="37" w:name="_Toc517351683"/>
      <w:r w:rsidRPr="00851C72">
        <w:t>Foder</w:t>
      </w:r>
      <w:bookmarkEnd w:id="37"/>
    </w:p>
    <w:p w14:paraId="19E74E9D" w14:textId="77777777" w:rsidR="00CD0C33" w:rsidRPr="00D70348" w:rsidRDefault="00CD0C33" w:rsidP="00CD0C33">
      <w:pPr>
        <w:spacing w:line="260" w:lineRule="exact"/>
        <w:rPr>
          <w:b/>
          <w:szCs w:val="22"/>
          <w:u w:val="single"/>
        </w:rPr>
      </w:pPr>
      <w:r>
        <w:rPr>
          <w:b/>
          <w:szCs w:val="22"/>
          <w:u w:val="single"/>
        </w:rPr>
        <w:t>Ansøgers b</w:t>
      </w:r>
      <w:r w:rsidRPr="00D70348">
        <w:rPr>
          <w:b/>
          <w:szCs w:val="22"/>
          <w:u w:val="single"/>
        </w:rPr>
        <w:t>eskrivelse</w:t>
      </w:r>
    </w:p>
    <w:p w14:paraId="4A793ACB" w14:textId="77777777" w:rsidR="00F82643" w:rsidRDefault="00F82643" w:rsidP="00F82643">
      <w:r>
        <w:t xml:space="preserve">Der er fokus på at minimere spild af foderstoffer og på at optimere og minimere indholdet af fosfor og protein i foderstoffer, dog altid med fokus på virksomhedens produktionsresultater og ikke mindst dyrenes velbefindende. </w:t>
      </w:r>
    </w:p>
    <w:p w14:paraId="6F18717A" w14:textId="59CFFD10" w:rsidR="00F82643" w:rsidRPr="000655BF" w:rsidRDefault="00F82643" w:rsidP="00F82643">
      <w:r w:rsidRPr="000655BF">
        <w:lastRenderedPageBreak/>
        <w:t xml:space="preserve">Foderanlægget er i drift ca. </w:t>
      </w:r>
      <w:r>
        <w:t>12</w:t>
      </w:r>
      <w:r w:rsidRPr="000655BF">
        <w:t xml:space="preserve"> timer om dagen, således at slaglemøllen kører mere eller mindre konstant</w:t>
      </w:r>
      <w:r w:rsidR="0054514D">
        <w:t>,</w:t>
      </w:r>
      <w:r w:rsidRPr="000655BF">
        <w:t xml:space="preserve"> og kompressoren kører ved behov i løbet af døgnet. Alle aktiviteter foregår dog inden døre i foderladen. </w:t>
      </w:r>
      <w:r>
        <w:t>Blande</w:t>
      </w:r>
      <w:r w:rsidRPr="000655BF">
        <w:t xml:space="preserve">anlægget kører i perioden </w:t>
      </w:r>
      <w:r>
        <w:t>0-24</w:t>
      </w:r>
      <w:r w:rsidR="0054514D">
        <w:t>.</w:t>
      </w:r>
    </w:p>
    <w:p w14:paraId="279AE858" w14:textId="77777777" w:rsidR="00CD0C33" w:rsidRDefault="00CD0C33" w:rsidP="00CD0C33">
      <w:pPr>
        <w:rPr>
          <w:b/>
          <w:szCs w:val="22"/>
          <w:u w:val="single"/>
        </w:rPr>
      </w:pPr>
      <w:r>
        <w:rPr>
          <w:b/>
          <w:szCs w:val="22"/>
          <w:u w:val="single"/>
        </w:rPr>
        <w:t xml:space="preserve">Haderslev </w:t>
      </w:r>
      <w:r w:rsidRPr="00B919F2">
        <w:rPr>
          <w:b/>
          <w:szCs w:val="22"/>
          <w:u w:val="single"/>
        </w:rPr>
        <w:t>Kommunes vurdering</w:t>
      </w:r>
    </w:p>
    <w:p w14:paraId="27184173" w14:textId="3E5A3B78" w:rsidR="00CF2708" w:rsidRDefault="00CF2708" w:rsidP="00CF2708">
      <w:pPr>
        <w:spacing w:after="240" w:line="260" w:lineRule="exact"/>
        <w:rPr>
          <w:color w:val="000000"/>
          <w:szCs w:val="22"/>
        </w:rPr>
      </w:pPr>
      <w:r w:rsidRPr="00CF2708">
        <w:rPr>
          <w:color w:val="000000"/>
          <w:szCs w:val="22"/>
        </w:rPr>
        <w:t>Der stilles ikke vilkår i forbindelse med fodring</w:t>
      </w:r>
      <w:r>
        <w:rPr>
          <w:color w:val="000000"/>
          <w:szCs w:val="22"/>
        </w:rPr>
        <w:t>.</w:t>
      </w:r>
    </w:p>
    <w:p w14:paraId="31CDF22E" w14:textId="682F0759" w:rsidR="00CF2708" w:rsidRPr="00B919F2" w:rsidRDefault="00054F48" w:rsidP="00054F48">
      <w:pPr>
        <w:spacing w:after="240" w:line="260" w:lineRule="exact"/>
        <w:rPr>
          <w:b/>
          <w:szCs w:val="22"/>
          <w:u w:val="single"/>
        </w:rPr>
      </w:pPr>
      <w:r>
        <w:rPr>
          <w:color w:val="000000"/>
          <w:szCs w:val="22"/>
        </w:rPr>
        <w:t xml:space="preserve">Haderslev Kommune gør opmærksom på, at husdyrbruget skal anvende fasefodring eller minimum enkeltdosis fytase til slagtesvinene, samt dokumentation herfor, i henhold til </w:t>
      </w:r>
      <w:r w:rsidR="00ED5CF9">
        <w:rPr>
          <w:color w:val="000000"/>
          <w:szCs w:val="22"/>
        </w:rPr>
        <w:t>g</w:t>
      </w:r>
      <w:r>
        <w:rPr>
          <w:color w:val="000000"/>
          <w:szCs w:val="22"/>
        </w:rPr>
        <w:t>odkendelsesbekendtgørelsens § 36.</w:t>
      </w:r>
    </w:p>
    <w:p w14:paraId="06AA1142" w14:textId="2432C358" w:rsidR="00C525BB" w:rsidRPr="007E6FE8" w:rsidRDefault="00C525BB" w:rsidP="00EE0046">
      <w:pPr>
        <w:pStyle w:val="Overskrift3"/>
        <w:ind w:left="1134"/>
      </w:pPr>
      <w:bookmarkStart w:id="38" w:name="_Toc240355731"/>
      <w:bookmarkStart w:id="39" w:name="_Toc512260972"/>
      <w:bookmarkStart w:id="40" w:name="_Toc517351684"/>
      <w:r w:rsidRPr="007E6FE8">
        <w:t>Ammoniak</w:t>
      </w:r>
      <w:r w:rsidR="001B7C5B">
        <w:t>emission</w:t>
      </w:r>
      <w:bookmarkEnd w:id="38"/>
      <w:r w:rsidR="00707AD9">
        <w:t>,</w:t>
      </w:r>
      <w:r w:rsidR="00685B17">
        <w:t xml:space="preserve"> </w:t>
      </w:r>
      <w:r w:rsidR="00685B17" w:rsidRPr="001E5689">
        <w:t>Naturvurdering</w:t>
      </w:r>
      <w:r w:rsidR="00707AD9" w:rsidRPr="001E5689">
        <w:t xml:space="preserve"> og Bilag IV-arter</w:t>
      </w:r>
      <w:bookmarkEnd w:id="39"/>
      <w:bookmarkEnd w:id="40"/>
    </w:p>
    <w:p w14:paraId="2554246D" w14:textId="77777777" w:rsidR="00914C37" w:rsidRPr="00B919F2" w:rsidRDefault="00914C37" w:rsidP="00914C37">
      <w:pPr>
        <w:rPr>
          <w:b/>
          <w:szCs w:val="22"/>
          <w:u w:val="single"/>
        </w:rPr>
      </w:pPr>
      <w:r>
        <w:rPr>
          <w:b/>
          <w:szCs w:val="22"/>
          <w:u w:val="single"/>
        </w:rPr>
        <w:t xml:space="preserve">Haderslev </w:t>
      </w:r>
      <w:r w:rsidRPr="00B919F2">
        <w:rPr>
          <w:b/>
          <w:szCs w:val="22"/>
          <w:u w:val="single"/>
        </w:rPr>
        <w:t>Kommunes vurdering</w:t>
      </w:r>
    </w:p>
    <w:p w14:paraId="279FF090" w14:textId="77777777" w:rsidR="0088549D" w:rsidRPr="00B25382" w:rsidRDefault="0088549D" w:rsidP="0088549D">
      <w:pPr>
        <w:ind w:right="38"/>
        <w:rPr>
          <w:szCs w:val="22"/>
          <w:u w:val="single"/>
        </w:rPr>
      </w:pPr>
      <w:r w:rsidRPr="00B25382">
        <w:rPr>
          <w:u w:val="single"/>
        </w:rPr>
        <w:t>Naturvurdering</w:t>
      </w:r>
    </w:p>
    <w:p w14:paraId="075F88D8" w14:textId="61D0E0FD" w:rsidR="00B71F7C" w:rsidRPr="00951B99" w:rsidRDefault="00B71F7C" w:rsidP="00B71F7C">
      <w:pPr>
        <w:ind w:right="38"/>
        <w:rPr>
          <w:szCs w:val="22"/>
        </w:rPr>
      </w:pPr>
      <w:r w:rsidRPr="00E12DC0">
        <w:rPr>
          <w:szCs w:val="22"/>
        </w:rPr>
        <w:t>Plantesamfund i terrestriske naturområder kan være</w:t>
      </w:r>
      <w:r w:rsidRPr="00951B99">
        <w:rPr>
          <w:szCs w:val="22"/>
        </w:rPr>
        <w:t xml:space="preserve"> følsomme overfor luftbåren ammoniak. Ammoniak kan medføre eutrofiering, som kan forringe områdernes naturmæssige værdi. I forbindelse med en husdyr</w:t>
      </w:r>
      <w:r>
        <w:rPr>
          <w:szCs w:val="22"/>
        </w:rPr>
        <w:t>produktion</w:t>
      </w:r>
      <w:r w:rsidRPr="00951B99">
        <w:rPr>
          <w:szCs w:val="22"/>
        </w:rPr>
        <w:t xml:space="preserve"> vil der normalt ske en fordampning af ammoniak fra stald og lager. En stor del af den fordampede ammoniak falder i kort afstand fra kilden og kan derfor forringe kvaliteten af nærliggende naturområder. </w:t>
      </w:r>
    </w:p>
    <w:p w14:paraId="0271EDDF" w14:textId="700CE92C" w:rsidR="00033071" w:rsidRPr="00951B99" w:rsidRDefault="005F35A0" w:rsidP="00AF0789">
      <w:pPr>
        <w:spacing w:line="260" w:lineRule="exact"/>
        <w:rPr>
          <w:szCs w:val="22"/>
        </w:rPr>
      </w:pPr>
      <w:r w:rsidRPr="005F35A0">
        <w:rPr>
          <w:szCs w:val="22"/>
        </w:rPr>
        <w:t xml:space="preserve">I miljøgodkendelsesordningen er der som udgangspunkt taget det nødvendige hensyn til naturområder, i kraft af krav til den maksimalt tilladte </w:t>
      </w:r>
      <w:r w:rsidR="00F45DE9">
        <w:rPr>
          <w:szCs w:val="22"/>
        </w:rPr>
        <w:t>total</w:t>
      </w:r>
      <w:r w:rsidRPr="005F35A0">
        <w:rPr>
          <w:szCs w:val="22"/>
        </w:rPr>
        <w:t xml:space="preserve">deposition eller merdeposition </w:t>
      </w:r>
      <w:r w:rsidR="00024CDD">
        <w:rPr>
          <w:szCs w:val="22"/>
        </w:rPr>
        <w:t>af</w:t>
      </w:r>
      <w:r w:rsidR="00F45DE9">
        <w:rPr>
          <w:szCs w:val="22"/>
        </w:rPr>
        <w:t xml:space="preserve"> ammoniak </w:t>
      </w:r>
      <w:r w:rsidRPr="005F35A0">
        <w:rPr>
          <w:szCs w:val="22"/>
        </w:rPr>
        <w:t>til forskellige ammoniakfølsomme naturtyper.</w:t>
      </w:r>
      <w:r w:rsidR="00B71F7C">
        <w:rPr>
          <w:szCs w:val="22"/>
        </w:rPr>
        <w:t xml:space="preserve"> </w:t>
      </w:r>
      <w:r w:rsidR="00F45DE9">
        <w:rPr>
          <w:szCs w:val="22"/>
        </w:rPr>
        <w:t>Ammoniak</w:t>
      </w:r>
      <w:r w:rsidR="00024CDD">
        <w:rPr>
          <w:szCs w:val="22"/>
        </w:rPr>
        <w:t xml:space="preserve">depositionen fra husdyrbruget </w:t>
      </w:r>
      <w:r w:rsidR="00145C23" w:rsidRPr="00951B99">
        <w:rPr>
          <w:szCs w:val="22"/>
        </w:rPr>
        <w:t>skal overholde beskyttelsesniveauet i husdyrgodkendelsesbekendtgørelse</w:t>
      </w:r>
      <w:r w:rsidR="00F45DE9">
        <w:rPr>
          <w:szCs w:val="22"/>
        </w:rPr>
        <w:t>n</w:t>
      </w:r>
      <w:r w:rsidR="00145C23" w:rsidRPr="00951B99">
        <w:rPr>
          <w:szCs w:val="22"/>
        </w:rPr>
        <w:t>.</w:t>
      </w:r>
    </w:p>
    <w:p w14:paraId="2F4496A0" w14:textId="47F6C318" w:rsidR="00231B7F" w:rsidRDefault="00231B7F" w:rsidP="00231B7F">
      <w:pPr>
        <w:spacing w:line="260" w:lineRule="exact"/>
        <w:rPr>
          <w:szCs w:val="22"/>
        </w:rPr>
      </w:pPr>
      <w:r w:rsidRPr="00951B99">
        <w:rPr>
          <w:szCs w:val="22"/>
        </w:rPr>
        <w:t xml:space="preserve">I </w:t>
      </w:r>
      <w:r w:rsidR="005C53B6">
        <w:rPr>
          <w:szCs w:val="22"/>
        </w:rPr>
        <w:t>Bilag 6</w:t>
      </w:r>
      <w:r w:rsidR="00581C8A">
        <w:rPr>
          <w:szCs w:val="22"/>
        </w:rPr>
        <w:t xml:space="preserve"> </w:t>
      </w:r>
      <w:r w:rsidRPr="00951B99">
        <w:rPr>
          <w:szCs w:val="22"/>
        </w:rPr>
        <w:t xml:space="preserve">har kommunen foretaget en vurdering af, om naturområderne i nærheden af </w:t>
      </w:r>
      <w:r w:rsidR="00914C37">
        <w:rPr>
          <w:szCs w:val="22"/>
        </w:rPr>
        <w:t xml:space="preserve">ejendommen </w:t>
      </w:r>
      <w:r w:rsidRPr="00951B99">
        <w:rPr>
          <w:szCs w:val="22"/>
        </w:rPr>
        <w:t>kan blive påvirket væsentligt som følge af øget kvælstoffordampning.</w:t>
      </w:r>
      <w:r w:rsidR="009269A6" w:rsidRPr="00951B99">
        <w:rPr>
          <w:szCs w:val="22"/>
        </w:rPr>
        <w:t xml:space="preserve"> </w:t>
      </w:r>
    </w:p>
    <w:p w14:paraId="3226C6AB" w14:textId="02775C0D" w:rsidR="00581C8A" w:rsidRPr="000E74D2" w:rsidRDefault="00581C8A" w:rsidP="00914C37">
      <w:pPr>
        <w:tabs>
          <w:tab w:val="left" w:pos="4947"/>
        </w:tabs>
        <w:spacing w:line="260" w:lineRule="exact"/>
        <w:rPr>
          <w:szCs w:val="22"/>
        </w:rPr>
      </w:pPr>
      <w:r w:rsidRPr="000E74D2">
        <w:rPr>
          <w:szCs w:val="22"/>
        </w:rPr>
        <w:t>Konklusionen på kommunens naturvurdering:</w:t>
      </w:r>
      <w:r w:rsidR="00914C37" w:rsidRPr="000E74D2">
        <w:rPr>
          <w:szCs w:val="22"/>
        </w:rPr>
        <w:tab/>
      </w:r>
    </w:p>
    <w:p w14:paraId="7F769AC3" w14:textId="0649262B" w:rsidR="00914C37" w:rsidRPr="000E74D2" w:rsidRDefault="00914C37" w:rsidP="000664CA">
      <w:pPr>
        <w:pStyle w:val="Listeafsnit"/>
        <w:numPr>
          <w:ilvl w:val="0"/>
          <w:numId w:val="12"/>
        </w:numPr>
        <w:rPr>
          <w:sz w:val="22"/>
          <w:szCs w:val="22"/>
          <w:lang w:val="da"/>
        </w:rPr>
      </w:pPr>
      <w:r w:rsidRPr="000E74D2">
        <w:rPr>
          <w:sz w:val="22"/>
          <w:szCs w:val="22"/>
          <w:lang w:val="da"/>
        </w:rPr>
        <w:t xml:space="preserve">Tilstanden i naturområderne i kategori 1, 2 eller 3 samt </w:t>
      </w:r>
      <w:r w:rsidR="000E74D2">
        <w:rPr>
          <w:sz w:val="22"/>
          <w:szCs w:val="22"/>
          <w:lang w:val="da"/>
        </w:rPr>
        <w:t xml:space="preserve">i </w:t>
      </w:r>
      <w:r w:rsidRPr="000E74D2">
        <w:rPr>
          <w:sz w:val="22"/>
          <w:szCs w:val="22"/>
          <w:lang w:val="da"/>
        </w:rPr>
        <w:t xml:space="preserve">øvrig § 3 natur vurderes ikke at ville ændre sig som følge af det ansøgte projekt på </w:t>
      </w:r>
      <w:r w:rsidR="00ED5CF9">
        <w:rPr>
          <w:sz w:val="22"/>
          <w:szCs w:val="22"/>
          <w:lang w:val="da"/>
        </w:rPr>
        <w:t>Vonsmosevej 12</w:t>
      </w:r>
      <w:r w:rsidR="00E12DC0">
        <w:rPr>
          <w:sz w:val="22"/>
          <w:szCs w:val="22"/>
          <w:lang w:val="da"/>
        </w:rPr>
        <w:t>.</w:t>
      </w:r>
      <w:r w:rsidRPr="000E74D2">
        <w:rPr>
          <w:sz w:val="22"/>
          <w:szCs w:val="22"/>
          <w:lang w:val="da"/>
        </w:rPr>
        <w:t xml:space="preserve"> </w:t>
      </w:r>
    </w:p>
    <w:p w14:paraId="19693C44" w14:textId="7539B3C6" w:rsidR="00914C37" w:rsidRPr="000E74D2" w:rsidRDefault="00914C37" w:rsidP="000664CA">
      <w:pPr>
        <w:pStyle w:val="Listeafsnit"/>
        <w:numPr>
          <w:ilvl w:val="0"/>
          <w:numId w:val="12"/>
        </w:numPr>
        <w:rPr>
          <w:rStyle w:val="Strk"/>
          <w:b w:val="0"/>
          <w:sz w:val="22"/>
          <w:szCs w:val="22"/>
        </w:rPr>
      </w:pPr>
      <w:r w:rsidRPr="000E74D2">
        <w:rPr>
          <w:sz w:val="22"/>
          <w:szCs w:val="22"/>
          <w:lang w:val="da"/>
        </w:rPr>
        <w:t>Samlet set vurderes ammoniakdeposition fra anlægget i det ansøgte projekt ikke at udgøre en væsentlig påvirkning af de nærmeste Natura 2000-områders udpegningsgrundlag. Ligeledes vurderes det, at ammoniakdeposition eller øvrige ansøgte ændringer ikke vil skade arter opført på habitatdirektivets bilag IV</w:t>
      </w:r>
    </w:p>
    <w:p w14:paraId="2940D755" w14:textId="77777777" w:rsidR="00914C37" w:rsidRPr="000E74D2" w:rsidRDefault="00914C37" w:rsidP="000664CA">
      <w:pPr>
        <w:pStyle w:val="Listeafsnit"/>
        <w:numPr>
          <w:ilvl w:val="0"/>
          <w:numId w:val="12"/>
        </w:numPr>
        <w:rPr>
          <w:sz w:val="22"/>
          <w:szCs w:val="22"/>
        </w:rPr>
      </w:pPr>
      <w:r w:rsidRPr="000E74D2">
        <w:rPr>
          <w:sz w:val="22"/>
          <w:szCs w:val="22"/>
        </w:rPr>
        <w:t>Der stilles derfor ingen skærpende vilkår.</w:t>
      </w:r>
    </w:p>
    <w:p w14:paraId="3813198B" w14:textId="77777777" w:rsidR="00914C37" w:rsidRPr="000E74D2" w:rsidRDefault="00914C37" w:rsidP="00914C37">
      <w:pPr>
        <w:tabs>
          <w:tab w:val="left" w:pos="4947"/>
        </w:tabs>
        <w:spacing w:line="260" w:lineRule="exact"/>
        <w:rPr>
          <w:szCs w:val="22"/>
        </w:rPr>
      </w:pPr>
    </w:p>
    <w:p w14:paraId="3B956864" w14:textId="51F6E5B4" w:rsidR="00581C8A" w:rsidRDefault="0070553D" w:rsidP="0088549D">
      <w:pPr>
        <w:pStyle w:val="Overskrift3"/>
        <w:ind w:left="1134"/>
      </w:pPr>
      <w:bookmarkStart w:id="41" w:name="_Toc512260973"/>
      <w:bookmarkStart w:id="42" w:name="_Toc517351685"/>
      <w:r>
        <w:t>Jord, grundvand og overfladevand</w:t>
      </w:r>
      <w:bookmarkEnd w:id="41"/>
      <w:bookmarkEnd w:id="42"/>
    </w:p>
    <w:p w14:paraId="1A67C489" w14:textId="52864A7A" w:rsidR="00914C37" w:rsidRDefault="00914C37" w:rsidP="00914C37">
      <w:pPr>
        <w:rPr>
          <w:b/>
          <w:szCs w:val="22"/>
          <w:u w:val="single"/>
        </w:rPr>
      </w:pPr>
      <w:r>
        <w:rPr>
          <w:b/>
          <w:szCs w:val="22"/>
          <w:u w:val="single"/>
        </w:rPr>
        <w:t>Ansøgers b</w:t>
      </w:r>
      <w:r w:rsidRPr="00D70348">
        <w:rPr>
          <w:b/>
          <w:szCs w:val="22"/>
          <w:u w:val="single"/>
        </w:rPr>
        <w:t>eskrivelse</w:t>
      </w:r>
    </w:p>
    <w:p w14:paraId="7ED1C111" w14:textId="77777777" w:rsidR="001C6622" w:rsidRDefault="001C6622" w:rsidP="001C6622">
      <w:pPr>
        <w:spacing w:before="0"/>
        <w:rPr>
          <w:szCs w:val="22"/>
          <w:u w:val="single"/>
        </w:rPr>
      </w:pPr>
    </w:p>
    <w:p w14:paraId="07D70AE7" w14:textId="5ED74ACC" w:rsidR="0070553D" w:rsidRDefault="0070553D" w:rsidP="001C6622">
      <w:pPr>
        <w:spacing w:before="0"/>
        <w:rPr>
          <w:b/>
          <w:szCs w:val="22"/>
          <w:u w:val="single"/>
        </w:rPr>
      </w:pPr>
      <w:r>
        <w:rPr>
          <w:szCs w:val="22"/>
          <w:u w:val="single"/>
        </w:rPr>
        <w:t>Spildevand</w:t>
      </w:r>
    </w:p>
    <w:p w14:paraId="557C1EFC" w14:textId="1F3939C5" w:rsidR="00E21F3A" w:rsidRPr="00E21F3A" w:rsidRDefault="00E21F3A" w:rsidP="00EA3AFA">
      <w:pPr>
        <w:tabs>
          <w:tab w:val="left" w:pos="1980"/>
        </w:tabs>
        <w:spacing w:before="0"/>
        <w:rPr>
          <w:rFonts w:ascii="Arial" w:hAnsi="Arial" w:cs="Arial"/>
          <w:szCs w:val="22"/>
        </w:rPr>
      </w:pPr>
      <w:bookmarkStart w:id="43" w:name="_Toc498601401"/>
      <w:r w:rsidRPr="003B14DA">
        <w:rPr>
          <w:rFonts w:cs="Arial"/>
        </w:rPr>
        <w:t>Spildevandsmængde</w:t>
      </w:r>
      <w:bookmarkEnd w:id="43"/>
      <w:r w:rsidRPr="003B14DA">
        <w:rPr>
          <w:rFonts w:cs="Arial"/>
        </w:rPr>
        <w:t xml:space="preserve"> </w:t>
      </w:r>
    </w:p>
    <w:p w14:paraId="6F828A17" w14:textId="77777777" w:rsidR="00EA3AFA" w:rsidRDefault="00EA3AFA" w:rsidP="00E21F3A">
      <w:pPr>
        <w:spacing w:before="0" w:line="240" w:lineRule="exact"/>
        <w:ind w:left="0"/>
        <w:rPr>
          <w:rFonts w:ascii="Arial" w:hAnsi="Arial" w:cs="Arial"/>
          <w:b/>
          <w:bCs/>
          <w:szCs w:val="22"/>
        </w:rPr>
      </w:pPr>
      <w:r>
        <w:rPr>
          <w:rFonts w:ascii="Arial" w:hAnsi="Arial" w:cs="Arial"/>
          <w:b/>
          <w:bCs/>
          <w:szCs w:val="22"/>
        </w:rPr>
        <w:tab/>
      </w:r>
    </w:p>
    <w:tbl>
      <w:tblPr>
        <w:tblpPr w:leftFromText="141" w:rightFromText="141" w:vertAnchor="text" w:tblpXSpec="center"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38"/>
        <w:gridCol w:w="1561"/>
        <w:gridCol w:w="1704"/>
        <w:gridCol w:w="1810"/>
      </w:tblGrid>
      <w:tr w:rsidR="00EA3AFA" w:rsidRPr="00EA3AFA" w14:paraId="657FD90E" w14:textId="77777777" w:rsidTr="00C9611A">
        <w:tc>
          <w:tcPr>
            <w:tcW w:w="2538" w:type="dxa"/>
            <w:tcBorders>
              <w:top w:val="single" w:sz="12" w:space="0" w:color="auto"/>
              <w:bottom w:val="single" w:sz="12" w:space="0" w:color="auto"/>
            </w:tcBorders>
            <w:vAlign w:val="center"/>
          </w:tcPr>
          <w:p w14:paraId="7DF8783B" w14:textId="77777777" w:rsidR="00EA3AFA" w:rsidRPr="00EA3AFA" w:rsidRDefault="00EA3AFA" w:rsidP="00EA3AFA">
            <w:pPr>
              <w:spacing w:before="60" w:after="60" w:line="240" w:lineRule="exact"/>
              <w:ind w:left="0"/>
              <w:jc w:val="center"/>
              <w:rPr>
                <w:rFonts w:ascii="Arial" w:hAnsi="Arial" w:cs="Arial"/>
                <w:b/>
                <w:sz w:val="18"/>
                <w:szCs w:val="18"/>
              </w:rPr>
            </w:pPr>
            <w:r w:rsidRPr="00EA3AFA">
              <w:rPr>
                <w:rFonts w:ascii="Arial" w:hAnsi="Arial" w:cs="Arial"/>
                <w:b/>
                <w:sz w:val="18"/>
                <w:szCs w:val="18"/>
              </w:rPr>
              <w:t>Spildevandstyper</w:t>
            </w:r>
          </w:p>
        </w:tc>
        <w:tc>
          <w:tcPr>
            <w:tcW w:w="1561" w:type="dxa"/>
            <w:tcBorders>
              <w:top w:val="single" w:sz="12" w:space="0" w:color="auto"/>
              <w:bottom w:val="single" w:sz="12" w:space="0" w:color="auto"/>
            </w:tcBorders>
            <w:vAlign w:val="center"/>
          </w:tcPr>
          <w:p w14:paraId="40297495" w14:textId="77777777" w:rsidR="00EA3AFA" w:rsidRPr="00EA3AFA" w:rsidRDefault="00EA3AFA" w:rsidP="00EA3AFA">
            <w:pPr>
              <w:spacing w:before="60" w:after="60" w:line="240" w:lineRule="exact"/>
              <w:ind w:left="0"/>
              <w:jc w:val="center"/>
              <w:rPr>
                <w:rFonts w:ascii="Arial" w:hAnsi="Arial" w:cs="Arial"/>
                <w:b/>
                <w:sz w:val="18"/>
                <w:szCs w:val="18"/>
              </w:rPr>
            </w:pPr>
            <w:r w:rsidRPr="00EA3AFA">
              <w:rPr>
                <w:rFonts w:ascii="Arial" w:hAnsi="Arial" w:cs="Arial"/>
                <w:b/>
                <w:sz w:val="18"/>
                <w:szCs w:val="18"/>
              </w:rPr>
              <w:t>m³ /år efter godkendelse</w:t>
            </w:r>
          </w:p>
        </w:tc>
        <w:tc>
          <w:tcPr>
            <w:tcW w:w="1704" w:type="dxa"/>
            <w:tcBorders>
              <w:top w:val="single" w:sz="12" w:space="0" w:color="auto"/>
              <w:bottom w:val="single" w:sz="12" w:space="0" w:color="auto"/>
            </w:tcBorders>
            <w:vAlign w:val="center"/>
          </w:tcPr>
          <w:p w14:paraId="116A496E" w14:textId="77777777" w:rsidR="00EA3AFA" w:rsidRPr="00EA3AFA" w:rsidRDefault="00EA3AFA" w:rsidP="00EA3AFA">
            <w:pPr>
              <w:spacing w:before="60" w:after="60" w:line="240" w:lineRule="exact"/>
              <w:ind w:left="0"/>
              <w:jc w:val="center"/>
              <w:rPr>
                <w:rFonts w:ascii="Arial" w:hAnsi="Arial" w:cs="Arial"/>
                <w:b/>
                <w:sz w:val="18"/>
                <w:szCs w:val="18"/>
              </w:rPr>
            </w:pPr>
            <w:r w:rsidRPr="00EA3AFA">
              <w:rPr>
                <w:rFonts w:ascii="Arial" w:hAnsi="Arial" w:cs="Arial"/>
                <w:b/>
                <w:sz w:val="18"/>
                <w:szCs w:val="18"/>
              </w:rPr>
              <w:t>Afledes til</w:t>
            </w:r>
          </w:p>
        </w:tc>
        <w:tc>
          <w:tcPr>
            <w:tcW w:w="1810" w:type="dxa"/>
            <w:tcBorders>
              <w:top w:val="single" w:sz="12" w:space="0" w:color="auto"/>
              <w:bottom w:val="single" w:sz="12" w:space="0" w:color="auto"/>
            </w:tcBorders>
            <w:vAlign w:val="center"/>
          </w:tcPr>
          <w:p w14:paraId="358FB782" w14:textId="77777777" w:rsidR="00EA3AFA" w:rsidRPr="00EA3AFA" w:rsidRDefault="00EA3AFA" w:rsidP="00EA3AFA">
            <w:pPr>
              <w:spacing w:before="60" w:after="60" w:line="240" w:lineRule="exact"/>
              <w:ind w:left="0"/>
              <w:jc w:val="center"/>
              <w:rPr>
                <w:rFonts w:ascii="Arial" w:hAnsi="Arial" w:cs="Arial"/>
                <w:b/>
                <w:sz w:val="18"/>
                <w:szCs w:val="18"/>
              </w:rPr>
            </w:pPr>
            <w:r w:rsidRPr="00EA3AFA">
              <w:rPr>
                <w:rFonts w:ascii="Arial" w:hAnsi="Arial" w:cs="Arial"/>
                <w:b/>
                <w:sz w:val="18"/>
                <w:szCs w:val="18"/>
              </w:rPr>
              <w:t>Rense-foranstaltning</w:t>
            </w:r>
          </w:p>
        </w:tc>
      </w:tr>
      <w:tr w:rsidR="00EA3AFA" w:rsidRPr="00EA3AFA" w14:paraId="4C3FD769" w14:textId="77777777" w:rsidTr="00C9611A">
        <w:tc>
          <w:tcPr>
            <w:tcW w:w="2538" w:type="dxa"/>
            <w:tcBorders>
              <w:top w:val="single" w:sz="12" w:space="0" w:color="auto"/>
              <w:bottom w:val="single" w:sz="4" w:space="0" w:color="auto"/>
            </w:tcBorders>
            <w:vAlign w:val="center"/>
          </w:tcPr>
          <w:p w14:paraId="74B6DE53" w14:textId="77777777" w:rsidR="00EA3AFA" w:rsidRPr="00EA3AFA" w:rsidRDefault="00EA3AFA" w:rsidP="00EA3AFA">
            <w:pPr>
              <w:spacing w:before="60" w:after="60" w:line="240" w:lineRule="exact"/>
              <w:ind w:left="0"/>
              <w:jc w:val="center"/>
              <w:rPr>
                <w:rFonts w:ascii="Arial" w:hAnsi="Arial" w:cs="Arial"/>
                <w:sz w:val="18"/>
                <w:szCs w:val="18"/>
              </w:rPr>
            </w:pPr>
            <w:r w:rsidRPr="00EA3AFA">
              <w:rPr>
                <w:rFonts w:ascii="Arial" w:hAnsi="Arial" w:cs="Arial"/>
                <w:sz w:val="18"/>
                <w:szCs w:val="18"/>
              </w:rPr>
              <w:t>Rengøringsvand, drikkevandsspild mv.</w:t>
            </w:r>
          </w:p>
        </w:tc>
        <w:tc>
          <w:tcPr>
            <w:tcW w:w="1561" w:type="dxa"/>
            <w:tcBorders>
              <w:top w:val="single" w:sz="12" w:space="0" w:color="auto"/>
              <w:bottom w:val="single" w:sz="4" w:space="0" w:color="auto"/>
            </w:tcBorders>
            <w:vAlign w:val="center"/>
          </w:tcPr>
          <w:p w14:paraId="267C1A1A" w14:textId="77777777" w:rsidR="00EA3AFA" w:rsidRPr="00EA3AFA" w:rsidRDefault="00EA3AFA" w:rsidP="00EA3AFA">
            <w:pPr>
              <w:spacing w:before="60" w:after="60" w:line="240" w:lineRule="exact"/>
              <w:ind w:left="0"/>
              <w:jc w:val="right"/>
              <w:rPr>
                <w:rFonts w:ascii="Arial" w:hAnsi="Arial" w:cs="Arial"/>
                <w:sz w:val="18"/>
                <w:szCs w:val="18"/>
              </w:rPr>
            </w:pPr>
            <w:r w:rsidRPr="00EA3AFA">
              <w:rPr>
                <w:rFonts w:ascii="Arial" w:hAnsi="Arial" w:cs="Arial"/>
                <w:sz w:val="18"/>
                <w:szCs w:val="18"/>
              </w:rPr>
              <w:t>850 m³</w:t>
            </w:r>
          </w:p>
        </w:tc>
        <w:tc>
          <w:tcPr>
            <w:tcW w:w="1704" w:type="dxa"/>
            <w:tcBorders>
              <w:top w:val="single" w:sz="12" w:space="0" w:color="auto"/>
              <w:bottom w:val="single" w:sz="4" w:space="0" w:color="auto"/>
            </w:tcBorders>
            <w:vAlign w:val="center"/>
          </w:tcPr>
          <w:p w14:paraId="02022C58" w14:textId="77777777" w:rsidR="00EA3AFA" w:rsidRPr="00EA3AFA" w:rsidRDefault="00EA3AFA" w:rsidP="00EA3AFA">
            <w:pPr>
              <w:spacing w:before="60" w:after="60" w:line="240" w:lineRule="exact"/>
              <w:ind w:left="0"/>
              <w:jc w:val="center"/>
              <w:rPr>
                <w:rFonts w:ascii="Arial" w:hAnsi="Arial" w:cs="Arial"/>
                <w:sz w:val="18"/>
                <w:szCs w:val="18"/>
              </w:rPr>
            </w:pPr>
            <w:r w:rsidRPr="00EA3AFA">
              <w:rPr>
                <w:rFonts w:ascii="Arial" w:hAnsi="Arial" w:cs="Arial"/>
                <w:sz w:val="18"/>
                <w:szCs w:val="18"/>
              </w:rPr>
              <w:t>Gyllebeholder</w:t>
            </w:r>
          </w:p>
        </w:tc>
        <w:tc>
          <w:tcPr>
            <w:tcW w:w="1810" w:type="dxa"/>
            <w:tcBorders>
              <w:top w:val="single" w:sz="12" w:space="0" w:color="auto"/>
              <w:bottom w:val="single" w:sz="4" w:space="0" w:color="auto"/>
            </w:tcBorders>
            <w:vAlign w:val="center"/>
          </w:tcPr>
          <w:p w14:paraId="286BD7BB" w14:textId="77777777" w:rsidR="00EA3AFA" w:rsidRPr="00EA3AFA" w:rsidRDefault="00EA3AFA" w:rsidP="00EA3AFA">
            <w:pPr>
              <w:spacing w:before="60" w:after="60" w:line="240" w:lineRule="exact"/>
              <w:ind w:left="0"/>
              <w:jc w:val="center"/>
              <w:rPr>
                <w:rFonts w:ascii="Arial" w:hAnsi="Arial" w:cs="Arial"/>
                <w:sz w:val="18"/>
                <w:szCs w:val="18"/>
              </w:rPr>
            </w:pPr>
            <w:r w:rsidRPr="00EA3AFA">
              <w:rPr>
                <w:rFonts w:ascii="Arial" w:hAnsi="Arial" w:cs="Arial"/>
                <w:sz w:val="18"/>
                <w:szCs w:val="18"/>
              </w:rPr>
              <w:t>Ingen</w:t>
            </w:r>
          </w:p>
        </w:tc>
      </w:tr>
      <w:tr w:rsidR="00EA3AFA" w:rsidRPr="00EA3AFA" w14:paraId="1FAB70C1" w14:textId="77777777" w:rsidTr="00C9611A">
        <w:tc>
          <w:tcPr>
            <w:tcW w:w="2538" w:type="dxa"/>
            <w:vAlign w:val="center"/>
          </w:tcPr>
          <w:p w14:paraId="4837A3A5" w14:textId="77777777" w:rsidR="00EA3AFA" w:rsidRPr="00EA3AFA" w:rsidRDefault="00EA3AFA" w:rsidP="00EA3AFA">
            <w:pPr>
              <w:spacing w:before="60" w:after="60" w:line="240" w:lineRule="exact"/>
              <w:ind w:left="0"/>
              <w:jc w:val="center"/>
              <w:rPr>
                <w:rFonts w:ascii="Arial" w:hAnsi="Arial" w:cs="Arial"/>
                <w:sz w:val="18"/>
                <w:szCs w:val="18"/>
              </w:rPr>
            </w:pPr>
            <w:r w:rsidRPr="00EA3AFA">
              <w:rPr>
                <w:rFonts w:ascii="Arial" w:hAnsi="Arial" w:cs="Arial"/>
                <w:sz w:val="18"/>
                <w:szCs w:val="18"/>
              </w:rPr>
              <w:lastRenderedPageBreak/>
              <w:t>Sanitært spildevand fra stuehus</w:t>
            </w:r>
          </w:p>
        </w:tc>
        <w:tc>
          <w:tcPr>
            <w:tcW w:w="1561" w:type="dxa"/>
            <w:vAlign w:val="center"/>
          </w:tcPr>
          <w:p w14:paraId="198DDC3E" w14:textId="77777777" w:rsidR="00EA3AFA" w:rsidRPr="00EA3AFA" w:rsidRDefault="00EA3AFA" w:rsidP="00EA3AFA">
            <w:pPr>
              <w:spacing w:before="60" w:after="60" w:line="240" w:lineRule="exact"/>
              <w:ind w:left="0"/>
              <w:jc w:val="right"/>
              <w:rPr>
                <w:rFonts w:ascii="Arial" w:hAnsi="Arial" w:cs="Arial"/>
                <w:b/>
                <w:sz w:val="18"/>
                <w:szCs w:val="18"/>
                <w:lang w:val="en-GB"/>
              </w:rPr>
            </w:pPr>
            <w:r w:rsidRPr="00EA3AFA">
              <w:rPr>
                <w:rFonts w:ascii="Arial" w:hAnsi="Arial" w:cs="Arial"/>
                <w:sz w:val="18"/>
                <w:szCs w:val="18"/>
                <w:lang w:val="en-GB"/>
              </w:rPr>
              <w:t xml:space="preserve"> 200 m³</w:t>
            </w:r>
          </w:p>
        </w:tc>
        <w:tc>
          <w:tcPr>
            <w:tcW w:w="1704" w:type="dxa"/>
            <w:vAlign w:val="center"/>
          </w:tcPr>
          <w:p w14:paraId="7246EE31" w14:textId="77777777" w:rsidR="00EA3AFA" w:rsidRPr="00EA3AFA" w:rsidRDefault="00EA3AFA" w:rsidP="00EA3AFA">
            <w:pPr>
              <w:spacing w:before="60" w:after="60" w:line="240" w:lineRule="exact"/>
              <w:ind w:left="0"/>
              <w:jc w:val="center"/>
              <w:rPr>
                <w:rFonts w:ascii="Arial" w:hAnsi="Arial" w:cs="Arial"/>
                <w:sz w:val="18"/>
                <w:szCs w:val="18"/>
              </w:rPr>
            </w:pPr>
            <w:r w:rsidRPr="00EA3AFA">
              <w:rPr>
                <w:rFonts w:ascii="Arial" w:hAnsi="Arial" w:cs="Arial"/>
                <w:sz w:val="18"/>
                <w:szCs w:val="18"/>
              </w:rPr>
              <w:t>Septiktank</w:t>
            </w:r>
          </w:p>
        </w:tc>
        <w:tc>
          <w:tcPr>
            <w:tcW w:w="1810" w:type="dxa"/>
            <w:vAlign w:val="center"/>
          </w:tcPr>
          <w:p w14:paraId="262CCC6E" w14:textId="77777777" w:rsidR="00EA3AFA" w:rsidRPr="00EA3AFA" w:rsidRDefault="00EA3AFA" w:rsidP="00EA3AFA">
            <w:pPr>
              <w:spacing w:before="60" w:after="60" w:line="240" w:lineRule="exact"/>
              <w:ind w:left="0"/>
              <w:jc w:val="center"/>
              <w:rPr>
                <w:rFonts w:ascii="Arial" w:hAnsi="Arial" w:cs="Arial"/>
                <w:sz w:val="18"/>
                <w:szCs w:val="18"/>
              </w:rPr>
            </w:pPr>
            <w:r w:rsidRPr="00EA3AFA">
              <w:rPr>
                <w:rFonts w:ascii="Arial" w:hAnsi="Arial" w:cs="Arial"/>
                <w:sz w:val="18"/>
                <w:szCs w:val="18"/>
              </w:rPr>
              <w:t>ja</w:t>
            </w:r>
          </w:p>
        </w:tc>
      </w:tr>
    </w:tbl>
    <w:p w14:paraId="647CAC1E" w14:textId="76D8A017" w:rsidR="00E21F3A" w:rsidRPr="00E21F3A" w:rsidRDefault="00E21F3A" w:rsidP="00E21F3A">
      <w:pPr>
        <w:spacing w:before="0" w:line="240" w:lineRule="exact"/>
        <w:ind w:left="0"/>
        <w:rPr>
          <w:rFonts w:ascii="Arial" w:hAnsi="Arial" w:cs="Arial"/>
          <w:b/>
          <w:bCs/>
          <w:szCs w:val="22"/>
        </w:rPr>
      </w:pPr>
    </w:p>
    <w:p w14:paraId="79C0AD30" w14:textId="77777777" w:rsidR="003B14DA" w:rsidRDefault="003B14DA" w:rsidP="00E21F3A">
      <w:pPr>
        <w:spacing w:before="0" w:line="240" w:lineRule="exact"/>
        <w:ind w:left="0"/>
        <w:rPr>
          <w:rFonts w:ascii="Arial" w:hAnsi="Arial" w:cs="Arial"/>
          <w:b/>
          <w:szCs w:val="22"/>
        </w:rPr>
      </w:pPr>
      <w:bookmarkStart w:id="44" w:name="_Toc279602207"/>
    </w:p>
    <w:p w14:paraId="29A20A18" w14:textId="77777777" w:rsidR="003B14DA" w:rsidRDefault="003B14DA" w:rsidP="00E21F3A">
      <w:pPr>
        <w:spacing w:before="0" w:line="240" w:lineRule="exact"/>
        <w:ind w:left="0"/>
        <w:rPr>
          <w:rFonts w:ascii="Arial" w:hAnsi="Arial" w:cs="Arial"/>
          <w:b/>
          <w:szCs w:val="22"/>
        </w:rPr>
      </w:pPr>
    </w:p>
    <w:p w14:paraId="4032376F" w14:textId="77777777" w:rsidR="003B14DA" w:rsidRDefault="003B14DA" w:rsidP="00E21F3A">
      <w:pPr>
        <w:spacing w:before="0" w:line="240" w:lineRule="exact"/>
        <w:ind w:left="0"/>
        <w:rPr>
          <w:rFonts w:ascii="Arial" w:hAnsi="Arial" w:cs="Arial"/>
          <w:b/>
          <w:szCs w:val="22"/>
        </w:rPr>
      </w:pPr>
    </w:p>
    <w:p w14:paraId="26A4E24C" w14:textId="77777777" w:rsidR="003B14DA" w:rsidRDefault="003B14DA" w:rsidP="00E21F3A">
      <w:pPr>
        <w:spacing w:before="0" w:line="240" w:lineRule="exact"/>
        <w:ind w:left="0"/>
        <w:rPr>
          <w:rFonts w:ascii="Arial" w:hAnsi="Arial" w:cs="Arial"/>
          <w:b/>
          <w:szCs w:val="22"/>
        </w:rPr>
      </w:pPr>
    </w:p>
    <w:p w14:paraId="7D13414B" w14:textId="77777777" w:rsidR="003B14DA" w:rsidRDefault="003B14DA" w:rsidP="00E21F3A">
      <w:pPr>
        <w:spacing w:before="0" w:line="240" w:lineRule="exact"/>
        <w:ind w:left="0"/>
        <w:rPr>
          <w:rFonts w:ascii="Arial" w:hAnsi="Arial" w:cs="Arial"/>
          <w:b/>
          <w:szCs w:val="22"/>
        </w:rPr>
      </w:pPr>
    </w:p>
    <w:p w14:paraId="475BC7B3" w14:textId="77777777" w:rsidR="003B14DA" w:rsidRDefault="003B14DA" w:rsidP="00E21F3A">
      <w:pPr>
        <w:spacing w:before="0" w:line="240" w:lineRule="exact"/>
        <w:ind w:left="0"/>
        <w:rPr>
          <w:rFonts w:ascii="Arial" w:hAnsi="Arial" w:cs="Arial"/>
          <w:b/>
          <w:szCs w:val="22"/>
        </w:rPr>
      </w:pPr>
    </w:p>
    <w:p w14:paraId="78B6196F" w14:textId="77777777" w:rsidR="003B14DA" w:rsidRDefault="003B14DA" w:rsidP="00E21F3A">
      <w:pPr>
        <w:spacing w:before="0" w:line="240" w:lineRule="exact"/>
        <w:ind w:left="0"/>
        <w:rPr>
          <w:rFonts w:ascii="Arial" w:hAnsi="Arial" w:cs="Arial"/>
          <w:b/>
          <w:szCs w:val="22"/>
        </w:rPr>
      </w:pPr>
    </w:p>
    <w:p w14:paraId="4A3113A4" w14:textId="1681D538" w:rsidR="00E21F3A" w:rsidRPr="003B14DA" w:rsidRDefault="00E21F3A" w:rsidP="003B14DA">
      <w:pPr>
        <w:tabs>
          <w:tab w:val="left" w:pos="1980"/>
        </w:tabs>
        <w:rPr>
          <w:rFonts w:cs="Arial"/>
        </w:rPr>
      </w:pPr>
      <w:r w:rsidRPr="003B14DA">
        <w:rPr>
          <w:rFonts w:cs="Arial"/>
        </w:rPr>
        <w:t>Beskrivelse af spildevandstilledning</w:t>
      </w:r>
      <w:r w:rsidR="003B14DA">
        <w:rPr>
          <w:rFonts w:cs="Arial"/>
        </w:rPr>
        <w:t xml:space="preserve">: </w:t>
      </w:r>
      <w:bookmarkEnd w:id="44"/>
      <w:r w:rsidR="00EA3AFA">
        <w:rPr>
          <w:rFonts w:cs="Arial"/>
        </w:rPr>
        <w:t>8</w:t>
      </w:r>
      <w:r w:rsidRPr="003B14DA">
        <w:rPr>
          <w:rFonts w:cs="Arial"/>
        </w:rPr>
        <w:t>50 m</w:t>
      </w:r>
      <w:r w:rsidRPr="00117EA7">
        <w:rPr>
          <w:rFonts w:cs="Arial"/>
          <w:vertAlign w:val="superscript"/>
        </w:rPr>
        <w:t>3</w:t>
      </w:r>
      <w:r w:rsidRPr="003B14DA">
        <w:rPr>
          <w:rFonts w:cs="Arial"/>
        </w:rPr>
        <w:t xml:space="preserve">/år spildevand tilledes gyllebeholder med flydende husdyrgødning efter </w:t>
      </w:r>
      <w:r w:rsidR="00EA3AFA">
        <w:rPr>
          <w:rFonts w:cs="Arial"/>
        </w:rPr>
        <w:t xml:space="preserve">godkendelsen. </w:t>
      </w:r>
      <w:r w:rsidRPr="003B14DA">
        <w:rPr>
          <w:rFonts w:cs="Arial"/>
        </w:rPr>
        <w:t xml:space="preserve"> </w:t>
      </w:r>
    </w:p>
    <w:p w14:paraId="4315776A" w14:textId="5422D51B" w:rsidR="00E21F3A" w:rsidRPr="003B14DA" w:rsidRDefault="00E21F3A" w:rsidP="003B14DA">
      <w:pPr>
        <w:tabs>
          <w:tab w:val="left" w:pos="1980"/>
        </w:tabs>
        <w:rPr>
          <w:rFonts w:cs="Arial"/>
        </w:rPr>
      </w:pPr>
      <w:bookmarkStart w:id="45" w:name="_Toc279602208"/>
      <w:r w:rsidRPr="003B14DA">
        <w:rPr>
          <w:rFonts w:cs="Arial"/>
        </w:rPr>
        <w:t>Beskrivelse af spildevandsafledning</w:t>
      </w:r>
      <w:r w:rsidR="0054087E">
        <w:rPr>
          <w:rFonts w:cs="Arial"/>
        </w:rPr>
        <w:t xml:space="preserve">: </w:t>
      </w:r>
      <w:bookmarkEnd w:id="45"/>
      <w:r w:rsidRPr="003B14DA">
        <w:rPr>
          <w:rFonts w:cs="Arial"/>
        </w:rPr>
        <w:t xml:space="preserve">Rengøringsvand ledes fra stald til gyllebeholder. </w:t>
      </w:r>
      <w:r w:rsidR="00EA3AFA">
        <w:rPr>
          <w:rFonts w:cs="Arial"/>
        </w:rPr>
        <w:t>Tagvandet afledes til dræn.</w:t>
      </w:r>
    </w:p>
    <w:p w14:paraId="2993079C" w14:textId="77777777" w:rsidR="00E21F3A" w:rsidRPr="00E21F3A" w:rsidRDefault="00E21F3A" w:rsidP="00E21F3A">
      <w:pPr>
        <w:autoSpaceDE w:val="0"/>
        <w:autoSpaceDN w:val="0"/>
        <w:adjustRightInd w:val="0"/>
        <w:spacing w:before="0" w:line="240" w:lineRule="exact"/>
        <w:ind w:left="0"/>
        <w:rPr>
          <w:rFonts w:ascii="Arial" w:hAnsi="Arial" w:cs="Arial"/>
          <w:szCs w:val="22"/>
        </w:rPr>
      </w:pPr>
    </w:p>
    <w:p w14:paraId="40CB9C6E" w14:textId="50243765" w:rsidR="00E21F3A" w:rsidRPr="00E21F3A" w:rsidRDefault="00E21F3A" w:rsidP="001C6622">
      <w:pPr>
        <w:rPr>
          <w:rFonts w:ascii="Arial" w:hAnsi="Arial" w:cs="Arial"/>
          <w:b/>
          <w:szCs w:val="22"/>
        </w:rPr>
      </w:pPr>
      <w:bookmarkStart w:id="46" w:name="_Toc498601402"/>
      <w:r w:rsidRPr="00117EA7">
        <w:rPr>
          <w:szCs w:val="22"/>
          <w:u w:val="single"/>
        </w:rPr>
        <w:t>Energiforbrug</w:t>
      </w:r>
      <w:bookmarkEnd w:id="46"/>
      <w:r w:rsidRPr="00E21F3A">
        <w:rPr>
          <w:rFonts w:ascii="Arial" w:hAnsi="Arial" w:cs="Arial"/>
          <w:b/>
          <w:szCs w:val="22"/>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1778"/>
      </w:tblGrid>
      <w:tr w:rsidR="00E21F3A" w:rsidRPr="00E21F3A" w14:paraId="2B1C8306" w14:textId="77777777" w:rsidTr="00E21F3A">
        <w:trPr>
          <w:trHeight w:val="481"/>
          <w:jc w:val="center"/>
        </w:trPr>
        <w:tc>
          <w:tcPr>
            <w:tcW w:w="3148" w:type="dxa"/>
            <w:tcBorders>
              <w:top w:val="single" w:sz="12" w:space="0" w:color="auto"/>
            </w:tcBorders>
            <w:vAlign w:val="center"/>
          </w:tcPr>
          <w:p w14:paraId="5E3D0518" w14:textId="77777777" w:rsidR="00E21F3A" w:rsidRPr="00117EA7" w:rsidRDefault="00E21F3A" w:rsidP="00E21F3A">
            <w:pPr>
              <w:spacing w:before="60" w:after="60" w:line="240" w:lineRule="exact"/>
              <w:ind w:left="0"/>
              <w:jc w:val="center"/>
              <w:rPr>
                <w:rFonts w:ascii="Arial" w:hAnsi="Arial" w:cs="Arial"/>
                <w:sz w:val="20"/>
                <w:szCs w:val="20"/>
              </w:rPr>
            </w:pPr>
            <w:r w:rsidRPr="00117EA7">
              <w:rPr>
                <w:rFonts w:ascii="Arial" w:hAnsi="Arial" w:cs="Arial"/>
                <w:b/>
                <w:sz w:val="20"/>
                <w:szCs w:val="20"/>
              </w:rPr>
              <w:t>Type</w:t>
            </w:r>
          </w:p>
        </w:tc>
        <w:tc>
          <w:tcPr>
            <w:tcW w:w="1778" w:type="dxa"/>
            <w:tcBorders>
              <w:top w:val="single" w:sz="12" w:space="0" w:color="auto"/>
            </w:tcBorders>
            <w:vAlign w:val="center"/>
          </w:tcPr>
          <w:p w14:paraId="65F96174" w14:textId="77777777" w:rsidR="00E21F3A" w:rsidRPr="00117EA7" w:rsidRDefault="00E21F3A" w:rsidP="00E21F3A">
            <w:pPr>
              <w:spacing w:before="60" w:after="60" w:line="240" w:lineRule="exact"/>
              <w:ind w:left="0"/>
              <w:jc w:val="right"/>
              <w:rPr>
                <w:rFonts w:ascii="Arial" w:hAnsi="Arial" w:cs="Arial"/>
                <w:sz w:val="20"/>
                <w:szCs w:val="20"/>
              </w:rPr>
            </w:pPr>
            <w:r w:rsidRPr="00117EA7">
              <w:rPr>
                <w:rFonts w:ascii="Arial" w:hAnsi="Arial" w:cs="Arial"/>
                <w:b/>
                <w:sz w:val="20"/>
                <w:szCs w:val="20"/>
              </w:rPr>
              <w:t xml:space="preserve">Forbrug </w:t>
            </w:r>
          </w:p>
        </w:tc>
      </w:tr>
      <w:tr w:rsidR="00E21F3A" w:rsidRPr="00E21F3A" w14:paraId="2112ABC0" w14:textId="77777777" w:rsidTr="00E21F3A">
        <w:trPr>
          <w:trHeight w:val="481"/>
          <w:jc w:val="center"/>
        </w:trPr>
        <w:tc>
          <w:tcPr>
            <w:tcW w:w="3148" w:type="dxa"/>
            <w:tcBorders>
              <w:top w:val="single" w:sz="12" w:space="0" w:color="auto"/>
            </w:tcBorders>
            <w:vAlign w:val="center"/>
          </w:tcPr>
          <w:p w14:paraId="7FDB3586" w14:textId="77777777" w:rsidR="00E21F3A" w:rsidRPr="00117EA7" w:rsidRDefault="00E21F3A" w:rsidP="00E21F3A">
            <w:pPr>
              <w:spacing w:before="60" w:after="60" w:line="240" w:lineRule="exact"/>
              <w:ind w:left="0"/>
              <w:jc w:val="center"/>
              <w:rPr>
                <w:rFonts w:ascii="Arial" w:hAnsi="Arial" w:cs="Arial"/>
                <w:sz w:val="20"/>
                <w:szCs w:val="20"/>
              </w:rPr>
            </w:pPr>
            <w:r w:rsidRPr="00117EA7">
              <w:rPr>
                <w:rFonts w:ascii="Arial" w:hAnsi="Arial" w:cs="Arial"/>
                <w:sz w:val="20"/>
                <w:szCs w:val="20"/>
              </w:rPr>
              <w:t>Elforbrug</w:t>
            </w:r>
          </w:p>
        </w:tc>
        <w:tc>
          <w:tcPr>
            <w:tcW w:w="1778" w:type="dxa"/>
            <w:tcBorders>
              <w:top w:val="single" w:sz="12" w:space="0" w:color="auto"/>
            </w:tcBorders>
            <w:vAlign w:val="center"/>
          </w:tcPr>
          <w:p w14:paraId="17A1464D" w14:textId="52DA71C8" w:rsidR="00E21F3A" w:rsidRPr="00117EA7" w:rsidRDefault="00EA3AFA" w:rsidP="00EA3AFA">
            <w:pPr>
              <w:spacing w:before="60" w:after="60" w:line="240" w:lineRule="exact"/>
              <w:ind w:left="0"/>
              <w:jc w:val="right"/>
              <w:rPr>
                <w:rFonts w:ascii="Arial" w:hAnsi="Arial" w:cs="Arial"/>
                <w:sz w:val="20"/>
                <w:szCs w:val="20"/>
              </w:rPr>
            </w:pPr>
            <w:r>
              <w:rPr>
                <w:rFonts w:ascii="Arial" w:hAnsi="Arial" w:cs="Arial"/>
                <w:sz w:val="20"/>
                <w:szCs w:val="20"/>
              </w:rPr>
              <w:t>250</w:t>
            </w:r>
            <w:r w:rsidR="00E21F3A" w:rsidRPr="00117EA7">
              <w:rPr>
                <w:rFonts w:ascii="Arial" w:hAnsi="Arial" w:cs="Arial"/>
                <w:sz w:val="20"/>
                <w:szCs w:val="20"/>
              </w:rPr>
              <w:t>.000 kwh</w:t>
            </w:r>
          </w:p>
        </w:tc>
      </w:tr>
      <w:tr w:rsidR="00E21F3A" w:rsidRPr="00E21F3A" w14:paraId="5276ADA8" w14:textId="77777777" w:rsidTr="00E21F3A">
        <w:trPr>
          <w:trHeight w:val="531"/>
          <w:jc w:val="center"/>
        </w:trPr>
        <w:tc>
          <w:tcPr>
            <w:tcW w:w="3148" w:type="dxa"/>
            <w:vAlign w:val="center"/>
          </w:tcPr>
          <w:p w14:paraId="6453ABEE" w14:textId="77777777" w:rsidR="00E21F3A" w:rsidRPr="00117EA7" w:rsidRDefault="00E21F3A" w:rsidP="00E21F3A">
            <w:pPr>
              <w:spacing w:before="60" w:after="60" w:line="240" w:lineRule="exact"/>
              <w:ind w:left="0"/>
              <w:jc w:val="center"/>
              <w:rPr>
                <w:rFonts w:ascii="Arial" w:hAnsi="Arial" w:cs="Arial"/>
                <w:sz w:val="20"/>
                <w:szCs w:val="20"/>
              </w:rPr>
            </w:pPr>
            <w:r w:rsidRPr="00117EA7">
              <w:rPr>
                <w:rFonts w:ascii="Arial" w:hAnsi="Arial" w:cs="Arial"/>
                <w:sz w:val="20"/>
                <w:szCs w:val="20"/>
              </w:rPr>
              <w:t>Fyringsolie stuehus</w:t>
            </w:r>
          </w:p>
        </w:tc>
        <w:tc>
          <w:tcPr>
            <w:tcW w:w="1778" w:type="dxa"/>
            <w:vAlign w:val="center"/>
          </w:tcPr>
          <w:p w14:paraId="78F7B8BA" w14:textId="6ADAD393" w:rsidR="00E21F3A" w:rsidRPr="00117EA7" w:rsidRDefault="00EA3AFA" w:rsidP="00EA3AFA">
            <w:pPr>
              <w:spacing w:before="60" w:after="60" w:line="240" w:lineRule="exact"/>
              <w:ind w:left="0"/>
              <w:jc w:val="right"/>
              <w:rPr>
                <w:rFonts w:ascii="Arial" w:hAnsi="Arial" w:cs="Arial"/>
                <w:sz w:val="20"/>
                <w:szCs w:val="20"/>
              </w:rPr>
            </w:pPr>
            <w:r>
              <w:rPr>
                <w:rFonts w:ascii="Arial" w:hAnsi="Arial" w:cs="Arial"/>
                <w:sz w:val="20"/>
                <w:szCs w:val="20"/>
              </w:rPr>
              <w:t>halmfyr</w:t>
            </w:r>
          </w:p>
        </w:tc>
      </w:tr>
      <w:tr w:rsidR="00EA3AFA" w:rsidRPr="00E21F3A" w14:paraId="6CCCCE56" w14:textId="77777777" w:rsidTr="00E21F3A">
        <w:trPr>
          <w:trHeight w:val="531"/>
          <w:jc w:val="center"/>
        </w:trPr>
        <w:tc>
          <w:tcPr>
            <w:tcW w:w="3148" w:type="dxa"/>
            <w:vAlign w:val="center"/>
          </w:tcPr>
          <w:p w14:paraId="50AAEB79" w14:textId="6CB9F488" w:rsidR="00EA3AFA" w:rsidRPr="00117EA7" w:rsidRDefault="00EA3AFA" w:rsidP="00E21F3A">
            <w:pPr>
              <w:spacing w:before="60" w:after="60" w:line="240" w:lineRule="exact"/>
              <w:ind w:left="0"/>
              <w:jc w:val="center"/>
              <w:rPr>
                <w:rFonts w:ascii="Arial" w:hAnsi="Arial" w:cs="Arial"/>
                <w:sz w:val="20"/>
                <w:szCs w:val="20"/>
              </w:rPr>
            </w:pPr>
            <w:r>
              <w:rPr>
                <w:rFonts w:ascii="Arial" w:hAnsi="Arial" w:cs="Arial"/>
                <w:sz w:val="20"/>
                <w:szCs w:val="20"/>
              </w:rPr>
              <w:t>Fyringsolie stald</w:t>
            </w:r>
          </w:p>
        </w:tc>
        <w:tc>
          <w:tcPr>
            <w:tcW w:w="1778" w:type="dxa"/>
            <w:vAlign w:val="center"/>
          </w:tcPr>
          <w:p w14:paraId="481871A6" w14:textId="34E707B5" w:rsidR="00EA3AFA" w:rsidRPr="00117EA7" w:rsidRDefault="00EA3AFA" w:rsidP="00E21F3A">
            <w:pPr>
              <w:spacing w:before="60" w:after="60" w:line="240" w:lineRule="exact"/>
              <w:ind w:left="0"/>
              <w:jc w:val="right"/>
              <w:rPr>
                <w:rFonts w:ascii="Arial" w:hAnsi="Arial" w:cs="Arial"/>
                <w:sz w:val="20"/>
                <w:szCs w:val="20"/>
              </w:rPr>
            </w:pPr>
            <w:r>
              <w:rPr>
                <w:rFonts w:ascii="Arial" w:hAnsi="Arial" w:cs="Arial"/>
                <w:sz w:val="20"/>
                <w:szCs w:val="20"/>
              </w:rPr>
              <w:t>halmfyr</w:t>
            </w:r>
          </w:p>
        </w:tc>
      </w:tr>
      <w:tr w:rsidR="00E21F3A" w:rsidRPr="00E21F3A" w14:paraId="35053718" w14:textId="77777777" w:rsidTr="00E21F3A">
        <w:trPr>
          <w:trHeight w:val="519"/>
          <w:jc w:val="center"/>
        </w:trPr>
        <w:tc>
          <w:tcPr>
            <w:tcW w:w="3148" w:type="dxa"/>
            <w:vAlign w:val="center"/>
          </w:tcPr>
          <w:p w14:paraId="2DF0EA10" w14:textId="77777777" w:rsidR="00E21F3A" w:rsidRPr="00117EA7" w:rsidRDefault="00E21F3A" w:rsidP="00E21F3A">
            <w:pPr>
              <w:spacing w:before="60" w:after="60" w:line="240" w:lineRule="exact"/>
              <w:ind w:left="0"/>
              <w:jc w:val="center"/>
              <w:rPr>
                <w:rFonts w:ascii="Arial" w:hAnsi="Arial" w:cs="Arial"/>
                <w:sz w:val="20"/>
                <w:szCs w:val="20"/>
              </w:rPr>
            </w:pPr>
            <w:r w:rsidRPr="00117EA7">
              <w:rPr>
                <w:rFonts w:ascii="Arial" w:hAnsi="Arial" w:cs="Arial"/>
                <w:sz w:val="20"/>
                <w:szCs w:val="20"/>
              </w:rPr>
              <w:t>Dieselolie til markbruget</w:t>
            </w:r>
          </w:p>
        </w:tc>
        <w:tc>
          <w:tcPr>
            <w:tcW w:w="1778" w:type="dxa"/>
            <w:vAlign w:val="center"/>
          </w:tcPr>
          <w:p w14:paraId="0E502E19" w14:textId="22958598" w:rsidR="00E21F3A" w:rsidRPr="00117EA7" w:rsidRDefault="00EA3AFA" w:rsidP="00E21F3A">
            <w:pPr>
              <w:spacing w:before="60" w:after="60" w:line="240" w:lineRule="exact"/>
              <w:ind w:left="0"/>
              <w:jc w:val="right"/>
              <w:rPr>
                <w:rFonts w:ascii="Arial" w:hAnsi="Arial" w:cs="Arial"/>
                <w:sz w:val="20"/>
                <w:szCs w:val="20"/>
              </w:rPr>
            </w:pPr>
            <w:r>
              <w:rPr>
                <w:rFonts w:ascii="Arial" w:hAnsi="Arial" w:cs="Arial"/>
                <w:sz w:val="20"/>
                <w:szCs w:val="20"/>
              </w:rPr>
              <w:t>110.000 l</w:t>
            </w:r>
          </w:p>
        </w:tc>
      </w:tr>
    </w:tbl>
    <w:p w14:paraId="441F2A07" w14:textId="7AEDF3ED" w:rsidR="00E21F3A" w:rsidRPr="00E21F3A" w:rsidRDefault="00E21F3A" w:rsidP="001C6622">
      <w:pPr>
        <w:rPr>
          <w:rFonts w:ascii="Arial" w:hAnsi="Arial" w:cs="Arial"/>
          <w:szCs w:val="22"/>
        </w:rPr>
      </w:pPr>
      <w:bookmarkStart w:id="47" w:name="_Toc498601403"/>
      <w:r w:rsidRPr="00117EA7">
        <w:rPr>
          <w:szCs w:val="22"/>
          <w:u w:val="single"/>
        </w:rPr>
        <w:t>Vandforbrug</w:t>
      </w:r>
      <w:bookmarkEnd w:id="47"/>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1778"/>
      </w:tblGrid>
      <w:tr w:rsidR="00E21F3A" w:rsidRPr="00E21F3A" w14:paraId="3CF4689F" w14:textId="77777777" w:rsidTr="00E21F3A">
        <w:trPr>
          <w:jc w:val="center"/>
        </w:trPr>
        <w:tc>
          <w:tcPr>
            <w:tcW w:w="3148" w:type="dxa"/>
            <w:tcBorders>
              <w:top w:val="single" w:sz="12" w:space="0" w:color="auto"/>
              <w:bottom w:val="single" w:sz="12" w:space="0" w:color="auto"/>
            </w:tcBorders>
            <w:vAlign w:val="center"/>
          </w:tcPr>
          <w:p w14:paraId="5B41AD4B" w14:textId="77777777" w:rsidR="00E21F3A" w:rsidRPr="00117EA7" w:rsidRDefault="00E21F3A" w:rsidP="00E21F3A">
            <w:pPr>
              <w:spacing w:before="60" w:after="60" w:line="240" w:lineRule="exact"/>
              <w:ind w:left="0"/>
              <w:jc w:val="center"/>
              <w:rPr>
                <w:rFonts w:ascii="Arial" w:hAnsi="Arial" w:cs="Arial"/>
                <w:b/>
                <w:sz w:val="20"/>
                <w:szCs w:val="20"/>
              </w:rPr>
            </w:pPr>
            <w:r w:rsidRPr="00117EA7">
              <w:rPr>
                <w:rFonts w:ascii="Arial" w:hAnsi="Arial" w:cs="Arial"/>
                <w:b/>
                <w:sz w:val="20"/>
                <w:szCs w:val="20"/>
              </w:rPr>
              <w:t>Type</w:t>
            </w:r>
          </w:p>
        </w:tc>
        <w:tc>
          <w:tcPr>
            <w:tcW w:w="1778" w:type="dxa"/>
            <w:tcBorders>
              <w:top w:val="single" w:sz="12" w:space="0" w:color="auto"/>
              <w:bottom w:val="single" w:sz="12" w:space="0" w:color="auto"/>
            </w:tcBorders>
            <w:vAlign w:val="center"/>
          </w:tcPr>
          <w:p w14:paraId="01A1F303" w14:textId="77777777" w:rsidR="00E21F3A" w:rsidRPr="00117EA7" w:rsidRDefault="00E21F3A" w:rsidP="00E21F3A">
            <w:pPr>
              <w:spacing w:before="60" w:after="60" w:line="240" w:lineRule="exact"/>
              <w:ind w:left="0"/>
              <w:jc w:val="center"/>
              <w:rPr>
                <w:rFonts w:ascii="Arial" w:hAnsi="Arial" w:cs="Arial"/>
                <w:b/>
                <w:sz w:val="20"/>
                <w:szCs w:val="20"/>
              </w:rPr>
            </w:pPr>
            <w:r w:rsidRPr="00117EA7">
              <w:rPr>
                <w:rFonts w:ascii="Arial" w:hAnsi="Arial" w:cs="Arial"/>
                <w:b/>
                <w:sz w:val="20"/>
                <w:szCs w:val="20"/>
              </w:rPr>
              <w:t xml:space="preserve">Forbrug </w:t>
            </w:r>
          </w:p>
        </w:tc>
      </w:tr>
      <w:tr w:rsidR="00E21F3A" w:rsidRPr="00E21F3A" w14:paraId="3F1AC643" w14:textId="77777777" w:rsidTr="00E21F3A">
        <w:trPr>
          <w:trHeight w:val="481"/>
          <w:jc w:val="center"/>
        </w:trPr>
        <w:tc>
          <w:tcPr>
            <w:tcW w:w="3148" w:type="dxa"/>
            <w:tcBorders>
              <w:top w:val="single" w:sz="12" w:space="0" w:color="auto"/>
            </w:tcBorders>
            <w:vAlign w:val="center"/>
          </w:tcPr>
          <w:p w14:paraId="075E6DE3" w14:textId="77777777" w:rsidR="00E21F3A" w:rsidRPr="00117EA7" w:rsidRDefault="00E21F3A" w:rsidP="00E21F3A">
            <w:pPr>
              <w:spacing w:before="0" w:line="240" w:lineRule="exact"/>
              <w:ind w:left="0"/>
              <w:rPr>
                <w:rFonts w:ascii="Arial" w:hAnsi="Arial" w:cs="Arial"/>
                <w:sz w:val="20"/>
                <w:szCs w:val="20"/>
              </w:rPr>
            </w:pPr>
            <w:r w:rsidRPr="00117EA7">
              <w:rPr>
                <w:rFonts w:ascii="Arial" w:hAnsi="Arial" w:cs="Arial"/>
                <w:sz w:val="20"/>
                <w:szCs w:val="20"/>
              </w:rPr>
              <w:t>Årligt forbrug af drikkevand</w:t>
            </w:r>
          </w:p>
        </w:tc>
        <w:tc>
          <w:tcPr>
            <w:tcW w:w="1778" w:type="dxa"/>
            <w:tcBorders>
              <w:top w:val="single" w:sz="12" w:space="0" w:color="auto"/>
            </w:tcBorders>
            <w:vAlign w:val="center"/>
          </w:tcPr>
          <w:p w14:paraId="4CAA5F67" w14:textId="337D182C" w:rsidR="00E21F3A" w:rsidRPr="00117EA7" w:rsidRDefault="00B13A79" w:rsidP="00E21F3A">
            <w:pPr>
              <w:spacing w:before="60" w:after="60" w:line="240" w:lineRule="exact"/>
              <w:ind w:left="0"/>
              <w:jc w:val="right"/>
              <w:rPr>
                <w:rFonts w:ascii="Arial" w:hAnsi="Arial" w:cs="Arial"/>
                <w:sz w:val="20"/>
                <w:szCs w:val="20"/>
                <w:vertAlign w:val="superscript"/>
              </w:rPr>
            </w:pPr>
            <w:r>
              <w:rPr>
                <w:rFonts w:ascii="Arial" w:hAnsi="Arial" w:cs="Arial"/>
                <w:sz w:val="20"/>
                <w:szCs w:val="20"/>
              </w:rPr>
              <w:t>6</w:t>
            </w:r>
            <w:r w:rsidR="00E21F3A" w:rsidRPr="00117EA7">
              <w:rPr>
                <w:rFonts w:ascii="Arial" w:hAnsi="Arial" w:cs="Arial"/>
                <w:sz w:val="20"/>
                <w:szCs w:val="20"/>
              </w:rPr>
              <w:t>000 m</w:t>
            </w:r>
            <w:r w:rsidR="00E21F3A" w:rsidRPr="00117EA7">
              <w:rPr>
                <w:rFonts w:ascii="Arial" w:hAnsi="Arial" w:cs="Arial"/>
                <w:sz w:val="20"/>
                <w:szCs w:val="20"/>
                <w:vertAlign w:val="superscript"/>
              </w:rPr>
              <w:t>3</w:t>
            </w:r>
          </w:p>
        </w:tc>
      </w:tr>
      <w:tr w:rsidR="00E21F3A" w:rsidRPr="00E21F3A" w14:paraId="6BD3B8AB" w14:textId="77777777" w:rsidTr="00E21F3A">
        <w:trPr>
          <w:trHeight w:val="531"/>
          <w:jc w:val="center"/>
        </w:trPr>
        <w:tc>
          <w:tcPr>
            <w:tcW w:w="3148" w:type="dxa"/>
            <w:vAlign w:val="center"/>
          </w:tcPr>
          <w:p w14:paraId="0134DC00" w14:textId="77777777" w:rsidR="00E21F3A" w:rsidRPr="00117EA7" w:rsidRDefault="00E21F3A" w:rsidP="00E21F3A">
            <w:pPr>
              <w:spacing w:before="0" w:line="240" w:lineRule="exact"/>
              <w:ind w:left="0"/>
              <w:rPr>
                <w:rFonts w:ascii="Arial" w:hAnsi="Arial" w:cs="Arial"/>
                <w:sz w:val="20"/>
                <w:szCs w:val="20"/>
              </w:rPr>
            </w:pPr>
            <w:r w:rsidRPr="00117EA7">
              <w:rPr>
                <w:rFonts w:ascii="Arial" w:hAnsi="Arial" w:cs="Arial"/>
                <w:sz w:val="20"/>
                <w:szCs w:val="20"/>
              </w:rPr>
              <w:t>Årligt forbrug af vaskevand til vask af stalde</w:t>
            </w:r>
          </w:p>
        </w:tc>
        <w:tc>
          <w:tcPr>
            <w:tcW w:w="1778" w:type="dxa"/>
            <w:vAlign w:val="center"/>
          </w:tcPr>
          <w:p w14:paraId="63E88F70" w14:textId="2BA8742A" w:rsidR="00E21F3A" w:rsidRPr="00117EA7" w:rsidRDefault="00B13A79" w:rsidP="00B13A79">
            <w:pPr>
              <w:spacing w:before="60" w:after="60" w:line="240" w:lineRule="exact"/>
              <w:ind w:left="0"/>
              <w:jc w:val="right"/>
              <w:rPr>
                <w:rFonts w:ascii="Arial" w:hAnsi="Arial" w:cs="Arial"/>
                <w:sz w:val="20"/>
                <w:szCs w:val="20"/>
                <w:vertAlign w:val="superscript"/>
              </w:rPr>
            </w:pPr>
            <w:r>
              <w:rPr>
                <w:rFonts w:ascii="Arial" w:hAnsi="Arial" w:cs="Arial"/>
                <w:sz w:val="20"/>
                <w:szCs w:val="20"/>
              </w:rPr>
              <w:t>85</w:t>
            </w:r>
            <w:r w:rsidR="00E21F3A" w:rsidRPr="00117EA7">
              <w:rPr>
                <w:rFonts w:ascii="Arial" w:hAnsi="Arial" w:cs="Arial"/>
                <w:sz w:val="20"/>
                <w:szCs w:val="20"/>
              </w:rPr>
              <w:t>0 m</w:t>
            </w:r>
            <w:r w:rsidR="00E21F3A" w:rsidRPr="00117EA7">
              <w:rPr>
                <w:rFonts w:ascii="Arial" w:hAnsi="Arial" w:cs="Arial"/>
                <w:sz w:val="20"/>
                <w:szCs w:val="20"/>
                <w:vertAlign w:val="superscript"/>
              </w:rPr>
              <w:t>3</w:t>
            </w:r>
          </w:p>
        </w:tc>
      </w:tr>
    </w:tbl>
    <w:p w14:paraId="4439ABD8" w14:textId="77777777" w:rsidR="00B13A79" w:rsidRDefault="00B13A79" w:rsidP="00B13A79">
      <w:r>
        <w:t xml:space="preserve">* Drikkevandet er beregnet ud fra standard normer for vandforbrug i ”Håndbog i driftsplanlægning 2015” </w:t>
      </w:r>
    </w:p>
    <w:p w14:paraId="1009163D" w14:textId="77777777" w:rsidR="00E21F3A" w:rsidRPr="001C6622" w:rsidRDefault="00E21F3A" w:rsidP="00E21F3A">
      <w:pPr>
        <w:rPr>
          <w:szCs w:val="22"/>
          <w:u w:val="single"/>
        </w:rPr>
      </w:pPr>
      <w:r w:rsidRPr="001C6622">
        <w:rPr>
          <w:szCs w:val="22"/>
          <w:u w:val="single"/>
        </w:rPr>
        <w:t>Kemikalier generelt</w:t>
      </w:r>
    </w:p>
    <w:p w14:paraId="47A6D2B7" w14:textId="41AEEE79" w:rsidR="00E21F3A" w:rsidRPr="001C6622" w:rsidRDefault="00E21F3A" w:rsidP="001C6622">
      <w:pPr>
        <w:spacing w:before="0"/>
      </w:pPr>
      <w:r w:rsidRPr="001C6622">
        <w:t>På ejendommen forekommer ingen opbevaring af klinisk / medicinsk affald (sprøjter medicinrester m.v.), idet dette medtages/bortskaffes af dyrlæge eller gennem den kommunale modtagestation. Eventuel opbevaring af brugte sprøjter vil ske i kanyleboks og bortskaffes i overensstemmelse med kommunens affaldsregulativ eller via dyrlæge.</w:t>
      </w:r>
    </w:p>
    <w:p w14:paraId="78F7E015" w14:textId="77777777" w:rsidR="00495532" w:rsidRDefault="00495532" w:rsidP="001C6622">
      <w:pPr>
        <w:spacing w:before="0"/>
        <w:rPr>
          <w:szCs w:val="22"/>
          <w:u w:val="single"/>
        </w:rPr>
      </w:pPr>
    </w:p>
    <w:p w14:paraId="0A6E7F1F" w14:textId="77777777" w:rsidR="00E21F3A" w:rsidRPr="001C6622" w:rsidRDefault="00E21F3A" w:rsidP="001C6622">
      <w:pPr>
        <w:spacing w:before="0"/>
        <w:rPr>
          <w:szCs w:val="22"/>
          <w:u w:val="single"/>
        </w:rPr>
      </w:pPr>
      <w:r w:rsidRPr="001C6622">
        <w:rPr>
          <w:szCs w:val="22"/>
          <w:u w:val="single"/>
        </w:rPr>
        <w:t>Pesticider</w:t>
      </w:r>
    </w:p>
    <w:p w14:paraId="4C0F87E0" w14:textId="77777777" w:rsidR="00E21F3A" w:rsidRPr="001C6622" w:rsidRDefault="00E21F3A" w:rsidP="001C6622">
      <w:pPr>
        <w:spacing w:before="0"/>
      </w:pPr>
      <w:r w:rsidRPr="001C6622">
        <w:t xml:space="preserve">Pesticider opbevares i aflås rum/container med fast gulv/bund og uden afløb. </w:t>
      </w:r>
    </w:p>
    <w:p w14:paraId="78823127" w14:textId="77777777" w:rsidR="001C6622" w:rsidRDefault="001C6622" w:rsidP="001C6622">
      <w:pPr>
        <w:spacing w:before="0"/>
        <w:rPr>
          <w:szCs w:val="22"/>
          <w:u w:val="single"/>
        </w:rPr>
      </w:pPr>
      <w:bookmarkStart w:id="48" w:name="_Toc357077951"/>
    </w:p>
    <w:p w14:paraId="47E93F8E" w14:textId="77777777" w:rsidR="00E21F3A" w:rsidRPr="001C6622" w:rsidRDefault="00E21F3A" w:rsidP="008F3613">
      <w:pPr>
        <w:spacing w:before="0"/>
        <w:rPr>
          <w:szCs w:val="22"/>
          <w:u w:val="single"/>
        </w:rPr>
      </w:pPr>
      <w:r w:rsidRPr="001C6622">
        <w:rPr>
          <w:szCs w:val="22"/>
          <w:u w:val="single"/>
        </w:rPr>
        <w:t>Oliekemikalier</w:t>
      </w:r>
      <w:bookmarkEnd w:id="48"/>
    </w:p>
    <w:p w14:paraId="6BE3ADDB" w14:textId="77777777" w:rsidR="008F3613" w:rsidRDefault="008F3613" w:rsidP="008F3613">
      <w:pPr>
        <w:autoSpaceDE w:val="0"/>
        <w:autoSpaceDN w:val="0"/>
        <w:adjustRightInd w:val="0"/>
        <w:spacing w:before="0"/>
      </w:pPr>
      <w:r>
        <w:t>Oliekemikalier opbevares i maskinhuset på ejendommen. Maskiner serviceres hovedsageligt på værksted.</w:t>
      </w:r>
    </w:p>
    <w:p w14:paraId="5A380F23" w14:textId="7CBCA3C5" w:rsidR="00E21F3A" w:rsidRPr="001C6622" w:rsidRDefault="00E21F3A" w:rsidP="001C6622">
      <w:pPr>
        <w:autoSpaceDE w:val="0"/>
        <w:autoSpaceDN w:val="0"/>
        <w:adjustRightInd w:val="0"/>
        <w:spacing w:before="0"/>
      </w:pPr>
    </w:p>
    <w:p w14:paraId="2BAC6B6B" w14:textId="6F23545A" w:rsidR="00581C8A" w:rsidRPr="00BF2B6B" w:rsidRDefault="00914C37" w:rsidP="00581C8A">
      <w:pPr>
        <w:autoSpaceDE w:val="0"/>
        <w:autoSpaceDN w:val="0"/>
        <w:adjustRightInd w:val="0"/>
        <w:spacing w:before="0" w:line="260" w:lineRule="atLeast"/>
        <w:rPr>
          <w:b/>
          <w:u w:val="single"/>
        </w:rPr>
      </w:pPr>
      <w:r>
        <w:rPr>
          <w:b/>
          <w:u w:val="single"/>
        </w:rPr>
        <w:t xml:space="preserve">Haderslev </w:t>
      </w:r>
      <w:r w:rsidR="00581C8A" w:rsidRPr="00BF2B6B">
        <w:rPr>
          <w:b/>
          <w:u w:val="single"/>
        </w:rPr>
        <w:t>Kommunes vurdering</w:t>
      </w:r>
    </w:p>
    <w:p w14:paraId="78724B8A" w14:textId="73FFF031" w:rsidR="0070553D" w:rsidRDefault="0070553D" w:rsidP="00581C8A">
      <w:r>
        <w:rPr>
          <w:u w:val="single"/>
        </w:rPr>
        <w:lastRenderedPageBreak/>
        <w:t>Spildevand</w:t>
      </w:r>
    </w:p>
    <w:p w14:paraId="3DE8887D" w14:textId="7AC32959" w:rsidR="00F12B53" w:rsidRDefault="00F12B53" w:rsidP="00581C8A">
      <w:r>
        <w:t>Vask af sprøjteudstyr</w:t>
      </w:r>
      <w:r w:rsidR="00A40CD9">
        <w:t xml:space="preserve"> til pesticider skal følge reglerne </w:t>
      </w:r>
      <w:r w:rsidR="00A40CD9" w:rsidRPr="00070639">
        <w:t xml:space="preserve">for påfyldning og vask i bekendtgørelse nr. </w:t>
      </w:r>
      <w:r w:rsidR="001C6622">
        <w:t xml:space="preserve">906/2016. </w:t>
      </w:r>
      <w:r>
        <w:t>Der er stillet vilkår</w:t>
      </w:r>
      <w:r w:rsidR="00A40CD9">
        <w:t xml:space="preserve"> </w:t>
      </w:r>
      <w:r>
        <w:t>om</w:t>
      </w:r>
      <w:r w:rsidR="004F20AE">
        <w:t xml:space="preserve"> </w:t>
      </w:r>
      <w:r>
        <w:t>vask af andre maskiner</w:t>
      </w:r>
      <w:r w:rsidR="004F20AE">
        <w:t>, hvis vaskevandet indeholder gødning, foderrester e.l.</w:t>
      </w:r>
      <w:r w:rsidR="00940C02">
        <w:t xml:space="preserve"> På ejendommen er </w:t>
      </w:r>
      <w:r w:rsidR="00940C02" w:rsidRPr="00ED5CF9">
        <w:t xml:space="preserve">der etableret en vaskeplads </w:t>
      </w:r>
      <w:r w:rsidR="00B13A79" w:rsidRPr="00ED5CF9">
        <w:t>med afløb til den mindste gyllebeholder.</w:t>
      </w:r>
    </w:p>
    <w:p w14:paraId="747A8768" w14:textId="77777777" w:rsidR="00D77AA7" w:rsidRDefault="004F20AE" w:rsidP="00581C8A">
      <w:r>
        <w:t>Påfyldning af gyllevogn skal ske på befæstet areal eller med sugekran monteret på traktor af hensyn til jord og grundvand</w:t>
      </w:r>
      <w:r w:rsidR="00494A6F">
        <w:t xml:space="preserve"> (§ 33 i husdyrgodkendelsesbekendtgørelsen)</w:t>
      </w:r>
      <w:r>
        <w:t>, og der er stillet vilkår herom.</w:t>
      </w:r>
    </w:p>
    <w:p w14:paraId="2DE4ED14" w14:textId="5A5D9313" w:rsidR="00D77AA7" w:rsidRDefault="00D77AA7" w:rsidP="00581C8A">
      <w:r w:rsidRPr="00D77AA7">
        <w:t>Der er stillet vilkår om afløb fra udleveringsramper</w:t>
      </w:r>
      <w:r>
        <w:t xml:space="preserve"> </w:t>
      </w:r>
      <w:r w:rsidRPr="00D77AA7">
        <w:t>for at sikre jord, grundvand og overfladevand</w:t>
      </w:r>
      <w:r>
        <w:t>.</w:t>
      </w:r>
      <w:r w:rsidR="00894963">
        <w:t xml:space="preserve"> Ifølge tilsynsrapporten </w:t>
      </w:r>
      <w:r w:rsidR="00ED5CF9">
        <w:t>findes</w:t>
      </w:r>
      <w:r w:rsidR="00894963" w:rsidRPr="00894963">
        <w:t xml:space="preserve"> </w:t>
      </w:r>
      <w:r w:rsidR="00894963">
        <w:t xml:space="preserve">der </w:t>
      </w:r>
      <w:r w:rsidR="00ED5CF9">
        <w:t xml:space="preserve">på </w:t>
      </w:r>
      <w:r w:rsidR="00ED5CF9" w:rsidRPr="00ED5CF9">
        <w:t xml:space="preserve">sydsiden af klimastalden </w:t>
      </w:r>
      <w:r w:rsidR="00ED5CF9">
        <w:t xml:space="preserve">en </w:t>
      </w:r>
      <w:r w:rsidR="00ED5CF9" w:rsidRPr="00ED5CF9">
        <w:t>cementeret rampe med rist og afløb til gyllebeholder. Der er tæt bund og sider.</w:t>
      </w:r>
    </w:p>
    <w:p w14:paraId="07422379" w14:textId="1BA99FB6" w:rsidR="00070A56" w:rsidRDefault="00070A56" w:rsidP="00581C8A">
      <w:pPr>
        <w:rPr>
          <w:szCs w:val="22"/>
        </w:rPr>
      </w:pPr>
      <w:r>
        <w:rPr>
          <w:szCs w:val="22"/>
        </w:rPr>
        <w:t>Beskyttelsen af jord, grundvand og overfladevand dækkes i øvrigt af reglerne i husdyrgødningsbekendtgørelsen, beholderkontrolbekendtgørelsen o.a.</w:t>
      </w:r>
      <w:r w:rsidR="00F45DDF">
        <w:rPr>
          <w:szCs w:val="22"/>
        </w:rPr>
        <w:t xml:space="preserve"> Herunder skal det kunne dokumenteres ved tilsyn, at der er tilstrækkelig opbevaringskapacitet for flydende husdyrgødning.</w:t>
      </w:r>
    </w:p>
    <w:p w14:paraId="05D1D024" w14:textId="2920C13C" w:rsidR="00F45DDF" w:rsidRPr="0070553D" w:rsidRDefault="0070553D" w:rsidP="00581C8A">
      <w:pPr>
        <w:rPr>
          <w:szCs w:val="22"/>
          <w:u w:val="single"/>
        </w:rPr>
      </w:pPr>
      <w:r>
        <w:rPr>
          <w:szCs w:val="22"/>
          <w:u w:val="single"/>
        </w:rPr>
        <w:t>Olietanke</w:t>
      </w:r>
    </w:p>
    <w:p w14:paraId="2AA7F8B4" w14:textId="77777777" w:rsidR="00EE5DFA" w:rsidRDefault="00EE5DFA" w:rsidP="000E74D2">
      <w:pPr>
        <w:pStyle w:val="Brdtekst"/>
        <w:rPr>
          <w:rFonts w:cs="Arial"/>
        </w:rPr>
      </w:pPr>
      <w:r>
        <w:rPr>
          <w:rFonts w:cs="Arial"/>
        </w:rPr>
        <w:t>Opstilling og afmelding af o</w:t>
      </w:r>
      <w:r w:rsidR="000E74D2" w:rsidRPr="00DE094E">
        <w:rPr>
          <w:rFonts w:cs="Arial"/>
        </w:rPr>
        <w:t>lietanke reguleres i henhold til olietanksbekendtgørelsen</w:t>
      </w:r>
      <w:r w:rsidR="000E74D2">
        <w:rPr>
          <w:rFonts w:cs="Arial"/>
        </w:rPr>
        <w:t xml:space="preserve"> (nr. 1611/2015)</w:t>
      </w:r>
      <w:r w:rsidR="000E74D2" w:rsidRPr="00DE094E">
        <w:rPr>
          <w:rFonts w:cs="Arial"/>
        </w:rPr>
        <w:t xml:space="preserve">. </w:t>
      </w:r>
    </w:p>
    <w:p w14:paraId="56758DB3" w14:textId="664E9913" w:rsidR="000E74D2" w:rsidRDefault="00EE5DFA" w:rsidP="00EE5DFA">
      <w:pPr>
        <w:pStyle w:val="Brdtekst"/>
      </w:pPr>
      <w:r>
        <w:t>Haderslev</w:t>
      </w:r>
      <w:r w:rsidR="000E74D2" w:rsidRPr="00DE094E">
        <w:t xml:space="preserve"> Kommune vurderer, at der skal stilles vilkår til opbevaring for at undgå forurening </w:t>
      </w:r>
      <w:r w:rsidR="004C3192">
        <w:t xml:space="preserve">af jord og grundvand </w:t>
      </w:r>
      <w:r w:rsidR="000E74D2" w:rsidRPr="00DE094E">
        <w:t>ved</w:t>
      </w:r>
      <w:r w:rsidR="000E74D2" w:rsidRPr="00DE094E">
        <w:rPr>
          <w:color w:val="000000"/>
        </w:rPr>
        <w:t xml:space="preserve"> uheld.</w:t>
      </w:r>
      <w:r w:rsidR="000E74D2">
        <w:rPr>
          <w:color w:val="000000"/>
        </w:rPr>
        <w:t xml:space="preserve"> Der stilles vilkår om absorptionsmateriale ved spild</w:t>
      </w:r>
      <w:r w:rsidR="00156329">
        <w:rPr>
          <w:color w:val="000000"/>
        </w:rPr>
        <w:t xml:space="preserve"> </w:t>
      </w:r>
      <w:r w:rsidR="000E74D2">
        <w:rPr>
          <w:color w:val="000000"/>
        </w:rPr>
        <w:t>og om, at beholderne skal sikres mod påkørsel.</w:t>
      </w:r>
      <w:r>
        <w:rPr>
          <w:color w:val="000000"/>
        </w:rPr>
        <w:t xml:space="preserve"> </w:t>
      </w:r>
      <w:r>
        <w:t>Med disse forholdsregler mindskes risikoen for en punktforurening som følge af uheld under håndtering af olie.</w:t>
      </w:r>
    </w:p>
    <w:p w14:paraId="5408DEA6" w14:textId="2C85FAE7" w:rsidR="00F00326" w:rsidRPr="007E6FE8" w:rsidRDefault="00F00326" w:rsidP="00EE0046">
      <w:pPr>
        <w:pStyle w:val="Overskrift3"/>
        <w:ind w:left="1134"/>
      </w:pPr>
      <w:bookmarkStart w:id="49" w:name="_Toc512260976"/>
      <w:bookmarkStart w:id="50" w:name="_Toc517351686"/>
      <w:r w:rsidRPr="001E1DF5">
        <w:t>Lugt</w:t>
      </w:r>
      <w:bookmarkEnd w:id="49"/>
      <w:bookmarkEnd w:id="50"/>
    </w:p>
    <w:p w14:paraId="76B648D8" w14:textId="77777777" w:rsidR="000C3FCB" w:rsidRDefault="000C3FCB" w:rsidP="000C3FCB">
      <w:pPr>
        <w:rPr>
          <w:b/>
          <w:szCs w:val="22"/>
          <w:u w:val="single"/>
        </w:rPr>
      </w:pPr>
      <w:r>
        <w:rPr>
          <w:b/>
          <w:szCs w:val="22"/>
          <w:u w:val="single"/>
        </w:rPr>
        <w:t>Ansøgers b</w:t>
      </w:r>
      <w:r w:rsidRPr="00D70348">
        <w:rPr>
          <w:b/>
          <w:szCs w:val="22"/>
          <w:u w:val="single"/>
        </w:rPr>
        <w:t>eskrivelse</w:t>
      </w:r>
    </w:p>
    <w:p w14:paraId="70ED36CE" w14:textId="40EE8C75" w:rsidR="00F304DD" w:rsidRDefault="00F304DD" w:rsidP="00F304DD">
      <w:r>
        <w:t>Lugtemission og geneafstande fremgår af husdyrgodkendelse.dk. Produktionen overholder lugtgeneafstandene i bekendtgørelsen.</w:t>
      </w:r>
    </w:p>
    <w:p w14:paraId="638FB759" w14:textId="77777777" w:rsidR="000C3FCB" w:rsidRDefault="000C3FCB" w:rsidP="00EE5DFA">
      <w:pPr>
        <w:autoSpaceDE w:val="0"/>
        <w:autoSpaceDN w:val="0"/>
        <w:adjustRightInd w:val="0"/>
        <w:spacing w:before="0" w:line="260" w:lineRule="atLeast"/>
        <w:rPr>
          <w:b/>
          <w:u w:val="single"/>
        </w:rPr>
      </w:pPr>
    </w:p>
    <w:p w14:paraId="160EFC68" w14:textId="77777777" w:rsidR="00EE5DFA" w:rsidRPr="00BF2B6B" w:rsidRDefault="00EE5DFA" w:rsidP="00EE5DFA">
      <w:pPr>
        <w:autoSpaceDE w:val="0"/>
        <w:autoSpaceDN w:val="0"/>
        <w:adjustRightInd w:val="0"/>
        <w:spacing w:before="0" w:line="260" w:lineRule="atLeast"/>
        <w:rPr>
          <w:b/>
          <w:u w:val="single"/>
        </w:rPr>
      </w:pPr>
      <w:r>
        <w:rPr>
          <w:b/>
          <w:u w:val="single"/>
        </w:rPr>
        <w:t xml:space="preserve">Haderslev </w:t>
      </w:r>
      <w:r w:rsidRPr="00BF2B6B">
        <w:rPr>
          <w:b/>
          <w:u w:val="single"/>
        </w:rPr>
        <w:t>Kommunes vurdering</w:t>
      </w:r>
    </w:p>
    <w:p w14:paraId="73526BFB" w14:textId="77777777" w:rsidR="00E14BE4" w:rsidRPr="007E6FE8" w:rsidRDefault="00E14BE4" w:rsidP="007E6FE8">
      <w:r w:rsidRPr="007E6FE8">
        <w:t>I ansøgningssystemet er beregnet en teoretisk geneafstand for de 3 genekriterier (beboelsestyper): byzone/sommerhusområde, samlet bebyggelse i landzone og enkelt beboelse i landzone. Naboejendom</w:t>
      </w:r>
      <w:r w:rsidR="00BE37F2" w:rsidRPr="007E6FE8">
        <w:t>me med</w:t>
      </w:r>
      <w:r w:rsidRPr="007E6FE8">
        <w:t xml:space="preserve"> landbrugspligt </w:t>
      </w:r>
      <w:r w:rsidR="003C731D">
        <w:t xml:space="preserve">eller ejet af ansøger </w:t>
      </w:r>
      <w:r w:rsidRPr="007E6FE8">
        <w:t xml:space="preserve">er ikke omfattet af genekriterierne for lugt. </w:t>
      </w:r>
    </w:p>
    <w:p w14:paraId="3C0568AE" w14:textId="740BDCD9" w:rsidR="00E14BE4" w:rsidRDefault="00E14BE4" w:rsidP="007E6FE8">
      <w:r w:rsidRPr="007E6FE8">
        <w:t>Geneafstanden er den minimumsafstand</w:t>
      </w:r>
      <w:r w:rsidR="00DE361A">
        <w:t>,</w:t>
      </w:r>
      <w:r w:rsidRPr="007E6FE8">
        <w:t xml:space="preserve"> der </w:t>
      </w:r>
      <w:r w:rsidR="001F07BB" w:rsidRPr="007E6FE8">
        <w:t>skal</w:t>
      </w:r>
      <w:r w:rsidRPr="007E6FE8">
        <w:t xml:space="preserve"> være fra et anlæg til </w:t>
      </w:r>
      <w:r w:rsidR="00DE361A">
        <w:t xml:space="preserve">en </w:t>
      </w:r>
      <w:r w:rsidRPr="007E6FE8">
        <w:t>beboelse</w:t>
      </w:r>
      <w:r w:rsidR="00EE5DFA">
        <w:t>,</w:t>
      </w:r>
      <w:r w:rsidRPr="007E6FE8">
        <w:t xml:space="preserve"> </w:t>
      </w:r>
      <w:r w:rsidR="00EE5DFA">
        <w:t xml:space="preserve">for at </w:t>
      </w:r>
      <w:r w:rsidRPr="007E6FE8">
        <w:t xml:space="preserve">genekriteriet </w:t>
      </w:r>
      <w:r w:rsidR="00EE5DFA">
        <w:t xml:space="preserve">ikke </w:t>
      </w:r>
      <w:r w:rsidRPr="007E6FE8">
        <w:t xml:space="preserve">overskrides. </w:t>
      </w:r>
    </w:p>
    <w:p w14:paraId="6245DCF4" w14:textId="565CD812" w:rsidR="00200AAA" w:rsidRDefault="00200AAA" w:rsidP="00200AAA">
      <w:r>
        <w:t>I</w:t>
      </w:r>
      <w:r w:rsidRPr="00200AAA">
        <w:t xml:space="preserve"> </w:t>
      </w:r>
      <w:r w:rsidR="00771646">
        <w:t>figu</w:t>
      </w:r>
      <w:r w:rsidR="00ED5CF9">
        <w:t>r 1</w:t>
      </w:r>
      <w:r w:rsidR="00373903">
        <w:t xml:space="preserve"> ses it</w:t>
      </w:r>
      <w:r w:rsidRPr="00200AAA">
        <w:t xml:space="preserve">-ansøgningssystemets beregnede geneafstande, samt den faktiske vægtede gennemsnitsafstand for produktionen til de 3 geneområder. </w:t>
      </w:r>
    </w:p>
    <w:p w14:paraId="68D3E5F6" w14:textId="1B74DF6C" w:rsidR="00305B00" w:rsidRDefault="00305B00">
      <w:pPr>
        <w:spacing w:before="0" w:line="240" w:lineRule="auto"/>
        <w:ind w:left="0"/>
        <w:rPr>
          <w:b/>
          <w:i/>
          <w:sz w:val="20"/>
          <w:szCs w:val="20"/>
        </w:rPr>
      </w:pPr>
    </w:p>
    <w:p w14:paraId="575033A4" w14:textId="685CFDF4" w:rsidR="00200AAA" w:rsidRDefault="00373903" w:rsidP="00200AAA">
      <w:pPr>
        <w:spacing w:before="0"/>
        <w:rPr>
          <w:b/>
          <w:i/>
          <w:sz w:val="20"/>
          <w:szCs w:val="20"/>
        </w:rPr>
      </w:pPr>
      <w:r>
        <w:rPr>
          <w:b/>
          <w:i/>
          <w:sz w:val="20"/>
          <w:szCs w:val="20"/>
        </w:rPr>
        <w:t xml:space="preserve">Figur </w:t>
      </w:r>
      <w:r w:rsidR="00ED5CF9">
        <w:rPr>
          <w:b/>
          <w:i/>
          <w:sz w:val="20"/>
          <w:szCs w:val="20"/>
        </w:rPr>
        <w:t>1</w:t>
      </w:r>
      <w:r w:rsidR="006565A9" w:rsidRPr="00AE1687">
        <w:rPr>
          <w:b/>
          <w:i/>
          <w:sz w:val="20"/>
          <w:szCs w:val="20"/>
        </w:rPr>
        <w:t>: Beregnede og faktiske geneafstande til beboelser</w:t>
      </w:r>
    </w:p>
    <w:tbl>
      <w:tblPr>
        <w:tblStyle w:val="Tabel-Gitter"/>
        <w:tblW w:w="9356" w:type="dxa"/>
        <w:tblInd w:w="533" w:type="dxa"/>
        <w:tblLook w:val="04A0" w:firstRow="1" w:lastRow="0" w:firstColumn="1" w:lastColumn="0" w:noHBand="0" w:noVBand="1"/>
      </w:tblPr>
      <w:tblGrid>
        <w:gridCol w:w="3827"/>
        <w:gridCol w:w="2694"/>
        <w:gridCol w:w="2835"/>
      </w:tblGrid>
      <w:tr w:rsidR="00ED5CF9" w:rsidRPr="00CB43B5" w14:paraId="6ADCCACF" w14:textId="77777777" w:rsidTr="009946C1">
        <w:tc>
          <w:tcPr>
            <w:tcW w:w="3827" w:type="dxa"/>
          </w:tcPr>
          <w:p w14:paraId="2DA052E0" w14:textId="77777777" w:rsidR="00ED5CF9" w:rsidRPr="00CB43B5" w:rsidRDefault="00ED5CF9" w:rsidP="009946C1">
            <w:pPr>
              <w:autoSpaceDE w:val="0"/>
              <w:autoSpaceDN w:val="0"/>
              <w:adjustRightInd w:val="0"/>
              <w:spacing w:before="0"/>
              <w:rPr>
                <w:b/>
                <w:szCs w:val="22"/>
              </w:rPr>
            </w:pPr>
            <w:r w:rsidRPr="00CB43B5">
              <w:rPr>
                <w:b/>
                <w:szCs w:val="22"/>
              </w:rPr>
              <w:t>Områdetype</w:t>
            </w:r>
          </w:p>
        </w:tc>
        <w:tc>
          <w:tcPr>
            <w:tcW w:w="2694" w:type="dxa"/>
          </w:tcPr>
          <w:p w14:paraId="7A9838CF" w14:textId="77777777" w:rsidR="00ED5CF9" w:rsidRPr="00CB43B5" w:rsidRDefault="00ED5CF9" w:rsidP="009946C1">
            <w:pPr>
              <w:autoSpaceDE w:val="0"/>
              <w:autoSpaceDN w:val="0"/>
              <w:adjustRightInd w:val="0"/>
              <w:spacing w:before="0"/>
              <w:rPr>
                <w:b/>
                <w:szCs w:val="22"/>
              </w:rPr>
            </w:pPr>
            <w:r w:rsidRPr="00CB43B5">
              <w:rPr>
                <w:b/>
                <w:szCs w:val="22"/>
              </w:rPr>
              <w:t>Mindste geneafstand</w:t>
            </w:r>
          </w:p>
        </w:tc>
        <w:tc>
          <w:tcPr>
            <w:tcW w:w="2835" w:type="dxa"/>
          </w:tcPr>
          <w:p w14:paraId="3CC84A72" w14:textId="77777777" w:rsidR="00ED5CF9" w:rsidRPr="00CB43B5" w:rsidRDefault="00ED5CF9" w:rsidP="009946C1">
            <w:pPr>
              <w:autoSpaceDE w:val="0"/>
              <w:autoSpaceDN w:val="0"/>
              <w:adjustRightInd w:val="0"/>
              <w:spacing w:before="0"/>
              <w:rPr>
                <w:b/>
                <w:szCs w:val="22"/>
              </w:rPr>
            </w:pPr>
            <w:r w:rsidRPr="00CB43B5">
              <w:rPr>
                <w:b/>
                <w:szCs w:val="22"/>
              </w:rPr>
              <w:t>Faktisk vægtet afstand</w:t>
            </w:r>
          </w:p>
        </w:tc>
      </w:tr>
      <w:tr w:rsidR="00ED5CF9" w:rsidRPr="00CB43B5" w14:paraId="5E48F03A" w14:textId="77777777" w:rsidTr="009946C1">
        <w:tc>
          <w:tcPr>
            <w:tcW w:w="3827" w:type="dxa"/>
          </w:tcPr>
          <w:p w14:paraId="335D4769" w14:textId="77777777" w:rsidR="00ED5CF9" w:rsidRDefault="00ED5CF9" w:rsidP="009946C1">
            <w:pPr>
              <w:autoSpaceDE w:val="0"/>
              <w:autoSpaceDN w:val="0"/>
              <w:adjustRightInd w:val="0"/>
              <w:spacing w:before="0"/>
              <w:rPr>
                <w:szCs w:val="22"/>
              </w:rPr>
            </w:pPr>
            <w:r w:rsidRPr="00CB43B5">
              <w:rPr>
                <w:szCs w:val="22"/>
              </w:rPr>
              <w:t>Enkelt-bolig uden landbrugspligt</w:t>
            </w:r>
          </w:p>
          <w:p w14:paraId="1C894350" w14:textId="77777777" w:rsidR="00ED5CF9" w:rsidRPr="00CB43B5" w:rsidRDefault="00ED5CF9" w:rsidP="009946C1">
            <w:pPr>
              <w:autoSpaceDE w:val="0"/>
              <w:autoSpaceDN w:val="0"/>
              <w:adjustRightInd w:val="0"/>
              <w:spacing w:before="0"/>
              <w:rPr>
                <w:szCs w:val="22"/>
              </w:rPr>
            </w:pPr>
            <w:r>
              <w:rPr>
                <w:szCs w:val="22"/>
              </w:rPr>
              <w:t>Nørre Vilstrup Bygade 3</w:t>
            </w:r>
          </w:p>
        </w:tc>
        <w:tc>
          <w:tcPr>
            <w:tcW w:w="2694" w:type="dxa"/>
          </w:tcPr>
          <w:p w14:paraId="58E8286E" w14:textId="77777777" w:rsidR="00ED5CF9" w:rsidRPr="00CB43B5" w:rsidRDefault="00ED5CF9" w:rsidP="009946C1">
            <w:pPr>
              <w:autoSpaceDE w:val="0"/>
              <w:autoSpaceDN w:val="0"/>
              <w:adjustRightInd w:val="0"/>
              <w:spacing w:before="0"/>
              <w:jc w:val="center"/>
              <w:rPr>
                <w:szCs w:val="22"/>
              </w:rPr>
            </w:pPr>
            <w:r>
              <w:rPr>
                <w:szCs w:val="22"/>
              </w:rPr>
              <w:t>191</w:t>
            </w:r>
            <w:r w:rsidRPr="00CB43B5">
              <w:rPr>
                <w:szCs w:val="22"/>
              </w:rPr>
              <w:t xml:space="preserve"> meter</w:t>
            </w:r>
          </w:p>
        </w:tc>
        <w:tc>
          <w:tcPr>
            <w:tcW w:w="2835" w:type="dxa"/>
          </w:tcPr>
          <w:p w14:paraId="5D63F207" w14:textId="77777777" w:rsidR="00ED5CF9" w:rsidRPr="00CB43B5" w:rsidRDefault="00ED5CF9" w:rsidP="009946C1">
            <w:pPr>
              <w:autoSpaceDE w:val="0"/>
              <w:autoSpaceDN w:val="0"/>
              <w:adjustRightInd w:val="0"/>
              <w:spacing w:before="0"/>
              <w:jc w:val="center"/>
              <w:rPr>
                <w:szCs w:val="22"/>
              </w:rPr>
            </w:pPr>
            <w:r>
              <w:rPr>
                <w:szCs w:val="22"/>
              </w:rPr>
              <w:t>569</w:t>
            </w:r>
            <w:r w:rsidRPr="00CB43B5">
              <w:rPr>
                <w:szCs w:val="22"/>
              </w:rPr>
              <w:t xml:space="preserve"> meter</w:t>
            </w:r>
          </w:p>
        </w:tc>
      </w:tr>
      <w:tr w:rsidR="00ED5CF9" w:rsidRPr="00CB43B5" w14:paraId="562DEAF8" w14:textId="77777777" w:rsidTr="009946C1">
        <w:tc>
          <w:tcPr>
            <w:tcW w:w="3827" w:type="dxa"/>
          </w:tcPr>
          <w:p w14:paraId="2F34BA50" w14:textId="77777777" w:rsidR="00ED5CF9" w:rsidRDefault="00ED5CF9" w:rsidP="009946C1">
            <w:pPr>
              <w:autoSpaceDE w:val="0"/>
              <w:autoSpaceDN w:val="0"/>
              <w:adjustRightInd w:val="0"/>
              <w:spacing w:before="0"/>
              <w:rPr>
                <w:szCs w:val="22"/>
              </w:rPr>
            </w:pPr>
            <w:r w:rsidRPr="00CB43B5">
              <w:rPr>
                <w:szCs w:val="22"/>
              </w:rPr>
              <w:t>Samlet bebyggelse</w:t>
            </w:r>
            <w:r>
              <w:rPr>
                <w:szCs w:val="22"/>
              </w:rPr>
              <w:t xml:space="preserve"> ved </w:t>
            </w:r>
          </w:p>
          <w:p w14:paraId="14DC4F5B" w14:textId="77777777" w:rsidR="00ED5CF9" w:rsidRPr="00CB43B5" w:rsidRDefault="00ED5CF9" w:rsidP="009946C1">
            <w:pPr>
              <w:autoSpaceDE w:val="0"/>
              <w:autoSpaceDN w:val="0"/>
              <w:adjustRightInd w:val="0"/>
              <w:spacing w:before="0"/>
              <w:rPr>
                <w:szCs w:val="22"/>
              </w:rPr>
            </w:pPr>
            <w:r>
              <w:rPr>
                <w:szCs w:val="22"/>
              </w:rPr>
              <w:t>Nørre Vilstrup Bygade 13</w:t>
            </w:r>
          </w:p>
        </w:tc>
        <w:tc>
          <w:tcPr>
            <w:tcW w:w="2694" w:type="dxa"/>
          </w:tcPr>
          <w:p w14:paraId="62DD03B0" w14:textId="77777777" w:rsidR="00ED5CF9" w:rsidRPr="00CB43B5" w:rsidRDefault="00ED5CF9" w:rsidP="009946C1">
            <w:pPr>
              <w:autoSpaceDE w:val="0"/>
              <w:autoSpaceDN w:val="0"/>
              <w:adjustRightInd w:val="0"/>
              <w:spacing w:before="0"/>
              <w:jc w:val="center"/>
              <w:rPr>
                <w:szCs w:val="22"/>
              </w:rPr>
            </w:pPr>
            <w:r>
              <w:rPr>
                <w:szCs w:val="22"/>
              </w:rPr>
              <w:t>507</w:t>
            </w:r>
            <w:r w:rsidRPr="00CB43B5">
              <w:rPr>
                <w:szCs w:val="22"/>
              </w:rPr>
              <w:t xml:space="preserve"> meter</w:t>
            </w:r>
          </w:p>
        </w:tc>
        <w:tc>
          <w:tcPr>
            <w:tcW w:w="2835" w:type="dxa"/>
          </w:tcPr>
          <w:p w14:paraId="53E36887" w14:textId="77777777" w:rsidR="00ED5CF9" w:rsidRPr="00CB43B5" w:rsidRDefault="00ED5CF9" w:rsidP="009946C1">
            <w:pPr>
              <w:autoSpaceDE w:val="0"/>
              <w:autoSpaceDN w:val="0"/>
              <w:adjustRightInd w:val="0"/>
              <w:spacing w:before="0"/>
              <w:jc w:val="center"/>
              <w:rPr>
                <w:szCs w:val="22"/>
              </w:rPr>
            </w:pPr>
            <w:r>
              <w:rPr>
                <w:szCs w:val="22"/>
              </w:rPr>
              <w:t>756 meter</w:t>
            </w:r>
          </w:p>
        </w:tc>
      </w:tr>
      <w:tr w:rsidR="00ED5CF9" w:rsidRPr="00CB43B5" w14:paraId="0B02BA95" w14:textId="77777777" w:rsidTr="009946C1">
        <w:tc>
          <w:tcPr>
            <w:tcW w:w="3827" w:type="dxa"/>
          </w:tcPr>
          <w:p w14:paraId="3A9C0376" w14:textId="77777777" w:rsidR="00ED5CF9" w:rsidRPr="00CB43B5" w:rsidRDefault="00ED5CF9" w:rsidP="009946C1">
            <w:pPr>
              <w:autoSpaceDE w:val="0"/>
              <w:autoSpaceDN w:val="0"/>
              <w:adjustRightInd w:val="0"/>
              <w:spacing w:before="0"/>
              <w:rPr>
                <w:szCs w:val="22"/>
              </w:rPr>
            </w:pPr>
            <w:r w:rsidRPr="00CB43B5">
              <w:rPr>
                <w:szCs w:val="22"/>
              </w:rPr>
              <w:t>Byzone</w:t>
            </w:r>
            <w:r>
              <w:rPr>
                <w:szCs w:val="22"/>
              </w:rPr>
              <w:t xml:space="preserve"> ved Langkær</w:t>
            </w:r>
          </w:p>
        </w:tc>
        <w:tc>
          <w:tcPr>
            <w:tcW w:w="2694" w:type="dxa"/>
          </w:tcPr>
          <w:p w14:paraId="0E3D97C4" w14:textId="77777777" w:rsidR="00ED5CF9" w:rsidRPr="00CB43B5" w:rsidRDefault="00ED5CF9" w:rsidP="009946C1">
            <w:pPr>
              <w:autoSpaceDE w:val="0"/>
              <w:autoSpaceDN w:val="0"/>
              <w:adjustRightInd w:val="0"/>
              <w:spacing w:before="0"/>
              <w:jc w:val="center"/>
              <w:rPr>
                <w:szCs w:val="22"/>
              </w:rPr>
            </w:pPr>
            <w:r>
              <w:rPr>
                <w:szCs w:val="22"/>
              </w:rPr>
              <w:t xml:space="preserve">640 </w:t>
            </w:r>
            <w:r w:rsidRPr="00CB43B5">
              <w:rPr>
                <w:szCs w:val="22"/>
              </w:rPr>
              <w:t>meter</w:t>
            </w:r>
          </w:p>
        </w:tc>
        <w:tc>
          <w:tcPr>
            <w:tcW w:w="2835" w:type="dxa"/>
          </w:tcPr>
          <w:p w14:paraId="6BF40222" w14:textId="77777777" w:rsidR="00ED5CF9" w:rsidRPr="00CB43B5" w:rsidRDefault="00ED5CF9" w:rsidP="009946C1">
            <w:pPr>
              <w:autoSpaceDE w:val="0"/>
              <w:autoSpaceDN w:val="0"/>
              <w:adjustRightInd w:val="0"/>
              <w:spacing w:before="0"/>
              <w:jc w:val="center"/>
              <w:rPr>
                <w:szCs w:val="22"/>
              </w:rPr>
            </w:pPr>
            <w:r>
              <w:rPr>
                <w:szCs w:val="22"/>
              </w:rPr>
              <w:t>1437</w:t>
            </w:r>
            <w:r w:rsidRPr="00CB43B5">
              <w:rPr>
                <w:szCs w:val="22"/>
              </w:rPr>
              <w:t xml:space="preserve"> meter</w:t>
            </w:r>
          </w:p>
        </w:tc>
      </w:tr>
    </w:tbl>
    <w:p w14:paraId="72E81710" w14:textId="77777777" w:rsidR="00ED5CF9" w:rsidRDefault="00ED5CF9" w:rsidP="00200AAA">
      <w:pPr>
        <w:spacing w:before="0"/>
        <w:rPr>
          <w:b/>
          <w:i/>
          <w:sz w:val="20"/>
          <w:szCs w:val="20"/>
        </w:rPr>
      </w:pPr>
    </w:p>
    <w:p w14:paraId="5846D0A0" w14:textId="6ABAE863" w:rsidR="00200AAA" w:rsidRDefault="0046773A" w:rsidP="00B51DDB">
      <w:r>
        <w:rPr>
          <w:szCs w:val="20"/>
        </w:rPr>
        <w:lastRenderedPageBreak/>
        <w:t>E</w:t>
      </w:r>
      <w:r w:rsidR="00200AAA" w:rsidRPr="00D7139D">
        <w:rPr>
          <w:szCs w:val="20"/>
        </w:rPr>
        <w:t>jendommens placering i forhold til nærmeste enkeltliggende nabo uden landbrugspligt</w:t>
      </w:r>
      <w:r w:rsidR="00373903">
        <w:rPr>
          <w:szCs w:val="20"/>
        </w:rPr>
        <w:t>,</w:t>
      </w:r>
      <w:r w:rsidR="00200AAA" w:rsidRPr="00D7139D">
        <w:rPr>
          <w:szCs w:val="20"/>
        </w:rPr>
        <w:t xml:space="preserve"> til samlet bebyggelse og </w:t>
      </w:r>
      <w:r w:rsidR="00373903">
        <w:rPr>
          <w:szCs w:val="20"/>
        </w:rPr>
        <w:t xml:space="preserve">til </w:t>
      </w:r>
      <w:r w:rsidR="00200AAA" w:rsidRPr="00D7139D">
        <w:rPr>
          <w:szCs w:val="20"/>
        </w:rPr>
        <w:t xml:space="preserve">byzone, </w:t>
      </w:r>
      <w:r w:rsidR="00BF6FE5">
        <w:rPr>
          <w:szCs w:val="20"/>
        </w:rPr>
        <w:t xml:space="preserve">fremgår af </w:t>
      </w:r>
      <w:r w:rsidR="00200AAA" w:rsidRPr="00D7139D">
        <w:rPr>
          <w:szCs w:val="20"/>
        </w:rPr>
        <w:t xml:space="preserve">nedenstående udklip </w:t>
      </w:r>
      <w:r w:rsidR="0026075B">
        <w:rPr>
          <w:szCs w:val="20"/>
        </w:rPr>
        <w:t>fra it-systemet:</w:t>
      </w:r>
      <w:r w:rsidR="00200AAA">
        <w:t xml:space="preserve"> </w:t>
      </w:r>
      <w:r w:rsidR="008A2C40" w:rsidRPr="008A2C40">
        <w:rPr>
          <w:noProof/>
        </w:rPr>
        <w:t xml:space="preserve"> </w:t>
      </w:r>
    </w:p>
    <w:p w14:paraId="1BBE1B7D" w14:textId="01E86488" w:rsidR="0046773A" w:rsidRDefault="0046773A" w:rsidP="004832A3">
      <w:pPr>
        <w:spacing w:before="0"/>
      </w:pPr>
    </w:p>
    <w:p w14:paraId="2942C766" w14:textId="3ED2E0A4" w:rsidR="00953A66" w:rsidRDefault="00953A66" w:rsidP="004832A3">
      <w:pPr>
        <w:spacing w:before="0"/>
      </w:pPr>
      <w:r>
        <w:rPr>
          <w:noProof/>
        </w:rPr>
        <w:drawing>
          <wp:inline distT="0" distB="0" distL="0" distR="0" wp14:anchorId="3B00DC07" wp14:editId="78CE16D5">
            <wp:extent cx="5732145" cy="3205219"/>
            <wp:effectExtent l="19050" t="19050" r="20955" b="146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email">
                      <a:extLst>
                        <a:ext uri="{28A0092B-C50C-407E-A947-70E740481C1C}">
                          <a14:useLocalDpi xmlns:a14="http://schemas.microsoft.com/office/drawing/2010/main"/>
                        </a:ext>
                      </a:extLst>
                    </a:blip>
                    <a:stretch>
                      <a:fillRect/>
                    </a:stretch>
                  </pic:blipFill>
                  <pic:spPr>
                    <a:xfrm>
                      <a:off x="0" y="0"/>
                      <a:ext cx="5732145" cy="3205219"/>
                    </a:xfrm>
                    <a:prstGeom prst="rect">
                      <a:avLst/>
                    </a:prstGeom>
                    <a:ln>
                      <a:solidFill>
                        <a:schemeClr val="accent1"/>
                      </a:solidFill>
                    </a:ln>
                  </pic:spPr>
                </pic:pic>
              </a:graphicData>
            </a:graphic>
          </wp:inline>
        </w:drawing>
      </w:r>
    </w:p>
    <w:p w14:paraId="215678D4" w14:textId="77777777" w:rsidR="00953A66" w:rsidRDefault="00953A66" w:rsidP="004832A3">
      <w:pPr>
        <w:spacing w:before="0"/>
      </w:pPr>
    </w:p>
    <w:p w14:paraId="241EF2E7" w14:textId="61FA0B22" w:rsidR="004832A3" w:rsidRDefault="00373903" w:rsidP="004832A3">
      <w:pPr>
        <w:spacing w:before="0"/>
      </w:pPr>
      <w:r>
        <w:t xml:space="preserve">Kumulation med andre husdyrbrug er uden betydning i denne sag, da en evt. forøgelse af lugtgeneafstanden med </w:t>
      </w:r>
      <w:r w:rsidR="00B51DDB">
        <w:t xml:space="preserve">max </w:t>
      </w:r>
      <w:r>
        <w:t>20 % ikke ændrer på konklusionen:</w:t>
      </w:r>
    </w:p>
    <w:p w14:paraId="67C2BF97" w14:textId="68566F91" w:rsidR="00953A66" w:rsidRDefault="00DD1A9B" w:rsidP="00953A66">
      <w:r w:rsidRPr="00D7139D">
        <w:rPr>
          <w:szCs w:val="20"/>
        </w:rPr>
        <w:t>Det fremgår af beregningerne, at ansøgningen overholder geneafstande</w:t>
      </w:r>
      <w:r>
        <w:rPr>
          <w:szCs w:val="20"/>
        </w:rPr>
        <w:t>ne</w:t>
      </w:r>
      <w:r w:rsidRPr="00D7139D">
        <w:rPr>
          <w:szCs w:val="20"/>
        </w:rPr>
        <w:t xml:space="preserve"> til </w:t>
      </w:r>
      <w:r>
        <w:rPr>
          <w:szCs w:val="20"/>
        </w:rPr>
        <w:t>enkeltbeliggende naboer uden landbrugspligt</w:t>
      </w:r>
      <w:r w:rsidR="00953A66">
        <w:rPr>
          <w:szCs w:val="20"/>
        </w:rPr>
        <w:t xml:space="preserve">, til samlet bebyggelse </w:t>
      </w:r>
      <w:r>
        <w:rPr>
          <w:szCs w:val="20"/>
        </w:rPr>
        <w:t>og til byzone.</w:t>
      </w:r>
    </w:p>
    <w:p w14:paraId="4F253D12" w14:textId="2676E419" w:rsidR="000E366E" w:rsidRPr="00D7139D" w:rsidRDefault="000E366E" w:rsidP="000E366E">
      <w:r w:rsidRPr="00D7139D">
        <w:t xml:space="preserve">For alle husdyrbrug gælder, at lugtemissionen kan begrænses ved at opretholde en god staldhygiejne, og at produktionsforhold og arbejdsgange skal tilrettelægges således, at dannelse af lugtende stoffer minimeres. På baggrund heraf stiller </w:t>
      </w:r>
      <w:r w:rsidR="00573874">
        <w:t xml:space="preserve">Haderslev </w:t>
      </w:r>
      <w:r w:rsidRPr="00D7139D">
        <w:t>Kommune vilkår vedrørende rengøring af staldanlæg med henblik på at sikre, at lugtgener begrænses mest muligt.</w:t>
      </w:r>
    </w:p>
    <w:p w14:paraId="62A4BE98" w14:textId="6BF2026C" w:rsidR="000E366E" w:rsidRPr="00D7139D" w:rsidRDefault="000E366E" w:rsidP="000E366E">
      <w:r w:rsidRPr="00D7139D">
        <w:rPr>
          <w:szCs w:val="22"/>
        </w:rPr>
        <w:t xml:space="preserve">Hvis der opstår lugtgener, som </w:t>
      </w:r>
      <w:r w:rsidR="00573874">
        <w:rPr>
          <w:szCs w:val="22"/>
        </w:rPr>
        <w:t xml:space="preserve">kommunen </w:t>
      </w:r>
      <w:r w:rsidRPr="00D7139D">
        <w:rPr>
          <w:szCs w:val="22"/>
        </w:rPr>
        <w:t>vurdere</w:t>
      </w:r>
      <w:r w:rsidR="00573874">
        <w:rPr>
          <w:szCs w:val="22"/>
        </w:rPr>
        <w:t>r</w:t>
      </w:r>
      <w:r w:rsidR="00553FAA">
        <w:rPr>
          <w:szCs w:val="22"/>
        </w:rPr>
        <w:t>,</w:t>
      </w:r>
      <w:r w:rsidR="00573874">
        <w:rPr>
          <w:szCs w:val="22"/>
        </w:rPr>
        <w:t xml:space="preserve"> er</w:t>
      </w:r>
      <w:r w:rsidRPr="00D7139D">
        <w:rPr>
          <w:szCs w:val="22"/>
        </w:rPr>
        <w:t xml:space="preserve"> væsentligt større end det, der kan forventes ifølge grundlaget for miljøvurderingen, stilles der vilkår om, at virksomheden for egen regning skal udarbejde og gennemføre et projekt med foranstaltninger, som minimerer generne</w:t>
      </w:r>
      <w:r w:rsidR="00573874">
        <w:rPr>
          <w:szCs w:val="22"/>
        </w:rPr>
        <w:t>.</w:t>
      </w:r>
    </w:p>
    <w:p w14:paraId="0EEF13E5" w14:textId="77777777" w:rsidR="0074414A" w:rsidRDefault="0074414A">
      <w:pPr>
        <w:spacing w:before="0" w:line="240" w:lineRule="auto"/>
        <w:ind w:left="0"/>
        <w:rPr>
          <w:rFonts w:cs="Arial"/>
          <w:b/>
          <w:bCs/>
          <w:sz w:val="26"/>
          <w:szCs w:val="26"/>
        </w:rPr>
      </w:pPr>
    </w:p>
    <w:p w14:paraId="0F7412E8" w14:textId="549960C0" w:rsidR="000560C8" w:rsidRDefault="000560C8" w:rsidP="00C02EF0">
      <w:pPr>
        <w:pStyle w:val="Overskrift3"/>
        <w:spacing w:after="0"/>
        <w:ind w:left="1134"/>
      </w:pPr>
      <w:bookmarkStart w:id="51" w:name="_Toc512260977"/>
      <w:bookmarkStart w:id="52" w:name="_Toc517351687"/>
      <w:r w:rsidRPr="00F32DA7">
        <w:t>Støjkilder</w:t>
      </w:r>
      <w:r w:rsidR="00AE1B5B">
        <w:t xml:space="preserve"> og rystelser</w:t>
      </w:r>
      <w:bookmarkEnd w:id="51"/>
      <w:bookmarkEnd w:id="52"/>
      <w:r w:rsidRPr="007E6FE8">
        <w:t xml:space="preserve"> </w:t>
      </w:r>
    </w:p>
    <w:p w14:paraId="59BB5088" w14:textId="77777777" w:rsidR="0074414A" w:rsidRDefault="0074414A" w:rsidP="0074414A">
      <w:pPr>
        <w:rPr>
          <w:b/>
          <w:szCs w:val="22"/>
          <w:u w:val="single"/>
        </w:rPr>
      </w:pPr>
      <w:r>
        <w:rPr>
          <w:b/>
          <w:szCs w:val="22"/>
          <w:u w:val="single"/>
        </w:rPr>
        <w:t>Ansøgers b</w:t>
      </w:r>
      <w:r w:rsidRPr="00D70348">
        <w:rPr>
          <w:b/>
          <w:szCs w:val="22"/>
          <w:u w:val="single"/>
        </w:rPr>
        <w:t>eskrivelse</w:t>
      </w:r>
    </w:p>
    <w:p w14:paraId="5BC73A9C" w14:textId="640B1D39" w:rsidR="0054514D" w:rsidRDefault="0054514D" w:rsidP="0054514D">
      <w:pPr>
        <w:spacing w:before="0"/>
      </w:pPr>
      <w:r>
        <w:t>Der kan forekomme støjkilder fra:</w:t>
      </w:r>
    </w:p>
    <w:p w14:paraId="05205E6C" w14:textId="77777777" w:rsidR="0054514D" w:rsidRDefault="0054514D" w:rsidP="0054514D">
      <w:pPr>
        <w:spacing w:before="0"/>
      </w:pPr>
      <w:r>
        <w:t>•</w:t>
      </w:r>
      <w:r>
        <w:tab/>
        <w:t>Foderindblæsning</w:t>
      </w:r>
    </w:p>
    <w:p w14:paraId="45D3105A" w14:textId="77777777" w:rsidR="0054514D" w:rsidRDefault="0054514D" w:rsidP="0054514D">
      <w:pPr>
        <w:spacing w:before="0"/>
      </w:pPr>
      <w:r>
        <w:t>•</w:t>
      </w:r>
      <w:r>
        <w:tab/>
        <w:t>Foderanlæg, slaglemølle og kompressor</w:t>
      </w:r>
    </w:p>
    <w:p w14:paraId="4D273299" w14:textId="77777777" w:rsidR="0054514D" w:rsidRDefault="0054514D" w:rsidP="0054514D">
      <w:pPr>
        <w:spacing w:before="0"/>
      </w:pPr>
      <w:r>
        <w:t>•</w:t>
      </w:r>
      <w:r>
        <w:tab/>
        <w:t>Ventilation</w:t>
      </w:r>
    </w:p>
    <w:p w14:paraId="73CCF29E" w14:textId="77777777" w:rsidR="0054514D" w:rsidRDefault="0054514D" w:rsidP="0054514D">
      <w:pPr>
        <w:spacing w:before="0"/>
      </w:pPr>
      <w:r>
        <w:t>•</w:t>
      </w:r>
      <w:r>
        <w:tab/>
        <w:t xml:space="preserve">Transport til og fra ejendommen </w:t>
      </w:r>
    </w:p>
    <w:p w14:paraId="18848BD7" w14:textId="77777777" w:rsidR="0054514D" w:rsidRDefault="0054514D" w:rsidP="0054514D">
      <w:pPr>
        <w:spacing w:before="0"/>
      </w:pPr>
      <w:r>
        <w:t>•</w:t>
      </w:r>
      <w:r>
        <w:tab/>
        <w:t>Periodevis støj i forbindelse med markdrift</w:t>
      </w:r>
    </w:p>
    <w:p w14:paraId="2FF574EC" w14:textId="77777777" w:rsidR="0054514D" w:rsidRDefault="0054514D" w:rsidP="0054514D">
      <w:pPr>
        <w:spacing w:before="0"/>
      </w:pPr>
    </w:p>
    <w:p w14:paraId="769355F3" w14:textId="50996ED5" w:rsidR="0054514D" w:rsidRDefault="0054514D" w:rsidP="0054514D">
      <w:pPr>
        <w:spacing w:before="0"/>
      </w:pPr>
      <w:r>
        <w:t>Driftsperiode for støjkilder:</w:t>
      </w:r>
    </w:p>
    <w:p w14:paraId="0D5551C7" w14:textId="77777777" w:rsidR="0054514D" w:rsidRDefault="0054514D" w:rsidP="0054514D">
      <w:pPr>
        <w:spacing w:before="0"/>
      </w:pPr>
      <w:r>
        <w:lastRenderedPageBreak/>
        <w:t>Det tilstræbes, at støjende aktiviteter afholdes i tidsrummet 6-18. Dog med undtagelse af den periodevise markdrift, hvor virksomheden er afhængig af vejret.</w:t>
      </w:r>
    </w:p>
    <w:p w14:paraId="1D2EF492" w14:textId="77777777" w:rsidR="0054514D" w:rsidRDefault="0054514D" w:rsidP="0054514D">
      <w:pPr>
        <w:spacing w:before="0"/>
      </w:pPr>
    </w:p>
    <w:p w14:paraId="2D693E23" w14:textId="293DCF3A" w:rsidR="0054514D" w:rsidRDefault="0054514D" w:rsidP="0054514D">
      <w:pPr>
        <w:spacing w:before="0"/>
      </w:pPr>
      <w:r>
        <w:t>Foderanlægget er i drift ca. 12 timer om dagen, således at slaglemøllen kører mere eller mindre konstant og kompressoren kører ved behov i løbet af døgnet. Alle aktiviteter foregår dog inden døre i foderladen. Blandeanlægget kører i perioden 0-24.</w:t>
      </w:r>
    </w:p>
    <w:p w14:paraId="398187ED" w14:textId="77777777" w:rsidR="0054514D" w:rsidRDefault="0054514D" w:rsidP="0054514D">
      <w:pPr>
        <w:spacing w:before="0"/>
      </w:pPr>
    </w:p>
    <w:p w14:paraId="39486651" w14:textId="77777777" w:rsidR="0054514D" w:rsidRDefault="0054514D" w:rsidP="0054514D">
      <w:pPr>
        <w:spacing w:before="0"/>
      </w:pPr>
      <w:r>
        <w:t>Ventilationen er stort set altid i drift, da det er nødvendigt i forhold til indeklimaet i staldene.</w:t>
      </w:r>
    </w:p>
    <w:p w14:paraId="2989F563" w14:textId="77777777" w:rsidR="0054514D" w:rsidRDefault="0054514D" w:rsidP="0054514D">
      <w:pPr>
        <w:spacing w:before="0"/>
      </w:pPr>
    </w:p>
    <w:p w14:paraId="2C97A724" w14:textId="77777777" w:rsidR="0054514D" w:rsidRDefault="0054514D" w:rsidP="0054514D">
      <w:pPr>
        <w:spacing w:before="0"/>
      </w:pPr>
      <w:r>
        <w:t xml:space="preserve">For så vidt angår støj fra landbrugsmaskiner vil der dagligt forekomme kørsel, samt jævnlig transporter med lastbil. Herudover vil der forekomme sæsonbetonet kørsel ved gylleudbringning og markarbejde. </w:t>
      </w:r>
    </w:p>
    <w:p w14:paraId="50F3D131" w14:textId="77777777" w:rsidR="0054514D" w:rsidRDefault="0054514D" w:rsidP="0054514D">
      <w:pPr>
        <w:spacing w:before="0"/>
      </w:pPr>
    </w:p>
    <w:p w14:paraId="34AD18B9" w14:textId="4343A27C" w:rsidR="0054514D" w:rsidRDefault="0054514D" w:rsidP="0054514D">
      <w:pPr>
        <w:spacing w:before="0"/>
      </w:pPr>
      <w:r>
        <w:t xml:space="preserve">Tiltag mod støjkilder: </w:t>
      </w:r>
    </w:p>
    <w:p w14:paraId="04F4E67C" w14:textId="14BD54A7" w:rsidR="000C3FCB" w:rsidRPr="00425401" w:rsidRDefault="0054514D" w:rsidP="0054514D">
      <w:pPr>
        <w:spacing w:before="0"/>
      </w:pPr>
      <w:r>
        <w:t>Støj søges generelt dæmpet ved valg af støjsvag teknologi og afskærmning. Endvidere søges al unødig tomgangskørsel undgået.</w:t>
      </w:r>
    </w:p>
    <w:p w14:paraId="60052EB6" w14:textId="45AB465E" w:rsidR="0026075B" w:rsidRPr="00425401" w:rsidRDefault="0026075B" w:rsidP="0026075B">
      <w:pPr>
        <w:spacing w:before="0"/>
      </w:pPr>
    </w:p>
    <w:p w14:paraId="307BBEEF" w14:textId="2716113C" w:rsidR="00C11D45" w:rsidRPr="00BF2B6B" w:rsidRDefault="0074414A" w:rsidP="000A08AE">
      <w:pPr>
        <w:rPr>
          <w:b/>
          <w:u w:val="single"/>
        </w:rPr>
      </w:pPr>
      <w:bookmarkStart w:id="53" w:name="_Toc240355735"/>
      <w:r>
        <w:rPr>
          <w:b/>
          <w:u w:val="single"/>
        </w:rPr>
        <w:t xml:space="preserve">Haderslev </w:t>
      </w:r>
      <w:r w:rsidR="00C11D45" w:rsidRPr="00BF2B6B">
        <w:rPr>
          <w:b/>
          <w:u w:val="single"/>
        </w:rPr>
        <w:t>Kommunes vurdering</w:t>
      </w:r>
    </w:p>
    <w:p w14:paraId="165899AA" w14:textId="7FB4A27D" w:rsidR="00897D27" w:rsidRPr="003D1FE9" w:rsidRDefault="003D1FE9" w:rsidP="007E6FE8">
      <w:r w:rsidRPr="003D1FE9">
        <w:t>På baggrund af ejendommens lokalisering vurderes det</w:t>
      </w:r>
      <w:r w:rsidR="00C11D45" w:rsidRPr="003D1FE9">
        <w:t>, at støjen fra anlægget med tilknyttede aktiviteter generelt ikke vil give anledning til væsentlige støjgener for de omkringliggende nabobeboelser.</w:t>
      </w:r>
      <w:r w:rsidR="00897D27" w:rsidRPr="003D1FE9">
        <w:t xml:space="preserve"> Kommunen vurdere</w:t>
      </w:r>
      <w:r w:rsidR="00763DB8">
        <w:t>r</w:t>
      </w:r>
      <w:r w:rsidR="009317D1">
        <w:t>,</w:t>
      </w:r>
      <w:r w:rsidR="00897D27" w:rsidRPr="003D1FE9">
        <w:t xml:space="preserve"> at støjen ikke vil overstige de af miljøstyrelsen </w:t>
      </w:r>
      <w:r w:rsidR="009317D1">
        <w:t xml:space="preserve">foreslåede </w:t>
      </w:r>
      <w:r w:rsidR="00FC20D4">
        <w:t>vejledende</w:t>
      </w:r>
      <w:r w:rsidR="00897D27" w:rsidRPr="003D1FE9">
        <w:t xml:space="preserve"> maksimums grænser på 55 dB dag</w:t>
      </w:r>
      <w:r>
        <w:t xml:space="preserve"> </w:t>
      </w:r>
      <w:r w:rsidR="00897D27" w:rsidRPr="003D1FE9">
        <w:t xml:space="preserve">/ 45 dB aften / 40 dB nat ved nabobeboelse. </w:t>
      </w:r>
    </w:p>
    <w:p w14:paraId="600BC322" w14:textId="0E21DEAE" w:rsidR="00C11D45" w:rsidRDefault="00FC20D4" w:rsidP="007E6FE8">
      <w:r>
        <w:t xml:space="preserve">De vejledende støjgrænser stilles som vilkår. </w:t>
      </w:r>
      <w:r w:rsidR="00B06E53" w:rsidRPr="00B06E53">
        <w:t>Det bemærkes, at brugen af landbrugsredskaber i marken er undtaget fra støjgrænserne</w:t>
      </w:r>
      <w:r w:rsidR="00B06E53">
        <w:t>.</w:t>
      </w:r>
    </w:p>
    <w:p w14:paraId="5AE7024C" w14:textId="56305552" w:rsidR="00AE1B5B" w:rsidRDefault="00AE1B5B" w:rsidP="00AE1B5B">
      <w:r>
        <w:t>Der er ingen udendørs kompressorer</w:t>
      </w:r>
      <w:r w:rsidR="001757DA">
        <w:t xml:space="preserve"> eller andre forhold</w:t>
      </w:r>
      <w:r>
        <w:t xml:space="preserve"> på ejendommen</w:t>
      </w:r>
      <w:r w:rsidR="00FC20D4">
        <w:t>,</w:t>
      </w:r>
      <w:r w:rsidR="001757DA">
        <w:t xml:space="preserve"> der kan give anledning til rystelser ved naboer</w:t>
      </w:r>
      <w:r>
        <w:t xml:space="preserve">. </w:t>
      </w:r>
      <w:r w:rsidR="005C7278">
        <w:t>Haderslev</w:t>
      </w:r>
      <w:r>
        <w:t xml:space="preserve"> Kommune vurderer derfor, at </w:t>
      </w:r>
      <w:r w:rsidR="005C7278">
        <w:t xml:space="preserve">rystelser ikke vil give anledning til væsentlige gener, og der stilles ikke </w:t>
      </w:r>
      <w:r>
        <w:t>vilkår til rystel</w:t>
      </w:r>
      <w:r w:rsidR="001757DA">
        <w:t>ser</w:t>
      </w:r>
      <w:r>
        <w:t>.</w:t>
      </w:r>
    </w:p>
    <w:p w14:paraId="7A4522F0" w14:textId="77777777" w:rsidR="00581C8A" w:rsidRPr="007E6FE8" w:rsidRDefault="00581C8A" w:rsidP="00581C8A">
      <w:pPr>
        <w:pStyle w:val="Overskrift3"/>
        <w:spacing w:after="0"/>
        <w:ind w:left="1134"/>
      </w:pPr>
      <w:bookmarkStart w:id="54" w:name="_Toc512260978"/>
      <w:bookmarkStart w:id="55" w:name="_Toc517351688"/>
      <w:r w:rsidRPr="00891B42">
        <w:t>Støv</w:t>
      </w:r>
      <w:bookmarkEnd w:id="54"/>
      <w:bookmarkEnd w:id="55"/>
      <w:r>
        <w:t xml:space="preserve"> </w:t>
      </w:r>
    </w:p>
    <w:p w14:paraId="15502887" w14:textId="77777777" w:rsidR="00BD18D6" w:rsidRDefault="00BD18D6" w:rsidP="00BD18D6">
      <w:pPr>
        <w:rPr>
          <w:b/>
          <w:szCs w:val="22"/>
          <w:u w:val="single"/>
        </w:rPr>
      </w:pPr>
      <w:r>
        <w:rPr>
          <w:b/>
          <w:szCs w:val="22"/>
          <w:u w:val="single"/>
        </w:rPr>
        <w:t>Ansøgers b</w:t>
      </w:r>
      <w:r w:rsidRPr="00D70348">
        <w:rPr>
          <w:b/>
          <w:szCs w:val="22"/>
          <w:u w:val="single"/>
        </w:rPr>
        <w:t>eskrivelse</w:t>
      </w:r>
    </w:p>
    <w:p w14:paraId="230612D9" w14:textId="4683EB99" w:rsidR="000C3FCB" w:rsidRPr="009317D1" w:rsidRDefault="000C3FCB" w:rsidP="000C3FCB">
      <w:r w:rsidRPr="009317D1">
        <w:t>Der kan forekomme støv fra kørsel på de omkringliggende arealer og veje ved staldanlæggene, endvidere vil der være en mindre støvgene ved indlæsning af færdigfoder.</w:t>
      </w:r>
      <w:r w:rsidR="009317D1">
        <w:t xml:space="preserve"> </w:t>
      </w:r>
    </w:p>
    <w:p w14:paraId="1DB57667" w14:textId="093456D0" w:rsidR="000C3FCB" w:rsidRPr="009317D1" w:rsidRDefault="000C3FCB" w:rsidP="000C3FCB">
      <w:r w:rsidRPr="009317D1">
        <w:t>Forurenings- og genebegrænsende foranstaltninger</w:t>
      </w:r>
      <w:r w:rsidR="009317D1">
        <w:t xml:space="preserve">: </w:t>
      </w:r>
      <w:r w:rsidRPr="009317D1">
        <w:t xml:space="preserve">Der vil i det daglige være fokus på at minimere støvgener udenfor husdyrbruget, og i forbindelse </w:t>
      </w:r>
      <w:r w:rsidR="009317D1">
        <w:t>med</w:t>
      </w:r>
      <w:r w:rsidRPr="009317D1">
        <w:t xml:space="preserve"> færdsel på ikke befæstede veje </w:t>
      </w:r>
      <w:r w:rsidR="009317D1">
        <w:t xml:space="preserve">vil der </w:t>
      </w:r>
      <w:r w:rsidRPr="009317D1">
        <w:t xml:space="preserve">være særligt fokus </w:t>
      </w:r>
      <w:r w:rsidR="009317D1">
        <w:t xml:space="preserve">på langsom kørsel </w:t>
      </w:r>
      <w:r w:rsidRPr="009317D1">
        <w:t xml:space="preserve">omkring </w:t>
      </w:r>
      <w:r w:rsidR="009317D1">
        <w:t xml:space="preserve">de </w:t>
      </w:r>
      <w:r w:rsidRPr="009317D1">
        <w:t>ejendomme</w:t>
      </w:r>
      <w:r w:rsidR="009317D1">
        <w:t xml:space="preserve">, der er </w:t>
      </w:r>
      <w:r w:rsidRPr="009317D1">
        <w:t>beliggende nær ved vejene.</w:t>
      </w:r>
    </w:p>
    <w:p w14:paraId="25E63E0D" w14:textId="75CAD301" w:rsidR="00581C8A" w:rsidRPr="00BF2B6B" w:rsidRDefault="00BD18D6" w:rsidP="00581C8A">
      <w:pPr>
        <w:rPr>
          <w:u w:val="single"/>
        </w:rPr>
      </w:pPr>
      <w:r>
        <w:rPr>
          <w:b/>
          <w:szCs w:val="22"/>
          <w:u w:val="single"/>
        </w:rPr>
        <w:t xml:space="preserve">Haderslev </w:t>
      </w:r>
      <w:r w:rsidR="00581C8A" w:rsidRPr="00BF2B6B">
        <w:rPr>
          <w:b/>
          <w:szCs w:val="22"/>
          <w:u w:val="single"/>
        </w:rPr>
        <w:t xml:space="preserve">Kommunes vurdering </w:t>
      </w:r>
    </w:p>
    <w:p w14:paraId="60F05BE5" w14:textId="77777777" w:rsidR="003F4786" w:rsidRDefault="00D2291D" w:rsidP="003F4786">
      <w:r>
        <w:t>Haderslev Kommune vurderer,</w:t>
      </w:r>
      <w:r w:rsidR="00BD18D6">
        <w:t xml:space="preserve"> at støvgener fra husdyrbruget ikke vil give væsentlige gener.</w:t>
      </w:r>
      <w:r w:rsidR="003F4786">
        <w:t xml:space="preserve"> </w:t>
      </w:r>
      <w:r w:rsidR="003F4786" w:rsidRPr="00D7139D">
        <w:t xml:space="preserve">Der stilles vilkår om, at </w:t>
      </w:r>
      <w:r w:rsidR="003F4786">
        <w:t xml:space="preserve">der ikke må opstå </w:t>
      </w:r>
      <w:r w:rsidR="003F4786" w:rsidRPr="00D7139D">
        <w:t>væsentlige støvgener for de omkringboende.</w:t>
      </w:r>
    </w:p>
    <w:p w14:paraId="38616AAB" w14:textId="1D1F6EF3" w:rsidR="00BD18D6" w:rsidRDefault="00BD18D6" w:rsidP="00BD18D6">
      <w:r>
        <w:t>Der henvises til god landmandspraksis. Det vil sige, at al transport til og fra bedriften foregår ved hensynsfuld kørsel og at aktiviteter, herunder levering og udkørsel, planlægges således, at omgivelserne påvirkes mindst muligt.</w:t>
      </w:r>
      <w:r w:rsidR="00C34312">
        <w:t xml:space="preserve"> </w:t>
      </w:r>
    </w:p>
    <w:p w14:paraId="39340E90" w14:textId="7477FE27" w:rsidR="00C34312" w:rsidRDefault="00C34312" w:rsidP="00BD18D6">
      <w:r>
        <w:lastRenderedPageBreak/>
        <w:t>En væsentlig kilde til eventuelle støvgener kan være indlæsning af foder, og der stilles vilkår i den anledning.</w:t>
      </w:r>
      <w:r w:rsidR="003F4786">
        <w:t xml:space="preserve"> </w:t>
      </w:r>
    </w:p>
    <w:p w14:paraId="3F031929" w14:textId="77777777" w:rsidR="000B02DD" w:rsidRPr="007E6FE8" w:rsidRDefault="000B02DD" w:rsidP="000B02DD">
      <w:pPr>
        <w:pStyle w:val="Overskrift3"/>
        <w:spacing w:after="0"/>
        <w:ind w:left="1134"/>
      </w:pPr>
      <w:bookmarkStart w:id="56" w:name="_Toc512260979"/>
      <w:bookmarkStart w:id="57" w:name="_Toc517351689"/>
      <w:r w:rsidRPr="001E5689">
        <w:t>Fluer og skadedyr</w:t>
      </w:r>
      <w:bookmarkEnd w:id="56"/>
      <w:bookmarkEnd w:id="57"/>
      <w:r w:rsidRPr="007E6FE8">
        <w:t xml:space="preserve"> </w:t>
      </w:r>
    </w:p>
    <w:p w14:paraId="3E5116DE" w14:textId="77777777" w:rsidR="00C34312" w:rsidRDefault="00C34312" w:rsidP="00C34312">
      <w:pPr>
        <w:rPr>
          <w:b/>
          <w:szCs w:val="22"/>
          <w:u w:val="single"/>
        </w:rPr>
      </w:pPr>
      <w:r>
        <w:rPr>
          <w:b/>
          <w:szCs w:val="22"/>
          <w:u w:val="single"/>
        </w:rPr>
        <w:t>Ansøgers b</w:t>
      </w:r>
      <w:r w:rsidRPr="00D70348">
        <w:rPr>
          <w:b/>
          <w:szCs w:val="22"/>
          <w:u w:val="single"/>
        </w:rPr>
        <w:t>eskrivelse</w:t>
      </w:r>
    </w:p>
    <w:p w14:paraId="50936CEC" w14:textId="2BB1400F" w:rsidR="000C3FCB" w:rsidRPr="0054514D" w:rsidRDefault="000C3FCB" w:rsidP="000C3FCB">
      <w:r w:rsidRPr="0054514D">
        <w:t>Generel bekæmpelse af ska</w:t>
      </w:r>
      <w:r w:rsidR="009B4262" w:rsidRPr="0054514D">
        <w:t xml:space="preserve">dedyr: </w:t>
      </w:r>
      <w:r w:rsidRPr="0054514D">
        <w:t xml:space="preserve">Bekæmpelse af skadedyr fortages efter </w:t>
      </w:r>
      <w:r w:rsidR="009B4262" w:rsidRPr="0054514D">
        <w:t xml:space="preserve">de af </w:t>
      </w:r>
      <w:r w:rsidRPr="0054514D">
        <w:t>Aarhus Universitet, Institut for Agroøkologi fastsatte retningslinjer.</w:t>
      </w:r>
    </w:p>
    <w:p w14:paraId="5A74B1AC" w14:textId="0C7C45E3" w:rsidR="000C3FCB" w:rsidRPr="0054514D" w:rsidRDefault="000C3FCB" w:rsidP="000C3FCB">
      <w:r w:rsidRPr="0054514D">
        <w:t>Fluegener</w:t>
      </w:r>
      <w:r w:rsidR="009B4262" w:rsidRPr="0054514D">
        <w:t xml:space="preserve">: </w:t>
      </w:r>
      <w:r w:rsidRPr="0054514D">
        <w:t>Kemisk fluebekæmpelse fortages efter Aarhus Universitet, Institut for Agroøkologi. Herudover anvendes der rovfluer.</w:t>
      </w:r>
    </w:p>
    <w:p w14:paraId="4996A1E0" w14:textId="1E340E62" w:rsidR="000C3FCB" w:rsidRPr="0054514D" w:rsidRDefault="000C3FCB" w:rsidP="000C3FCB">
      <w:r w:rsidRPr="0054514D">
        <w:t>Rottebekæmpelse</w:t>
      </w:r>
      <w:r w:rsidR="009B4262" w:rsidRPr="0054514D">
        <w:t xml:space="preserve">: </w:t>
      </w:r>
      <w:r w:rsidRPr="0054514D">
        <w:t xml:space="preserve">Bekæmpelse af rotter fortages efter </w:t>
      </w:r>
      <w:r w:rsidR="009B4262" w:rsidRPr="0054514D">
        <w:t xml:space="preserve">de af </w:t>
      </w:r>
      <w:r w:rsidRPr="0054514D">
        <w:t xml:space="preserve">Aarhus Universitet, Institut for Agroøkologi </w:t>
      </w:r>
      <w:r w:rsidR="009B4262" w:rsidRPr="0054514D">
        <w:t xml:space="preserve">fastsatte </w:t>
      </w:r>
      <w:r w:rsidRPr="0054514D">
        <w:t>retningslinjer.</w:t>
      </w:r>
    </w:p>
    <w:p w14:paraId="29EE646B" w14:textId="77777777" w:rsidR="009B4262" w:rsidRPr="0054514D" w:rsidRDefault="009B4262" w:rsidP="000C3FCB">
      <w:pPr>
        <w:spacing w:before="0"/>
      </w:pPr>
    </w:p>
    <w:p w14:paraId="0686D1D1" w14:textId="36F89F05" w:rsidR="000B02DD" w:rsidRPr="0054514D" w:rsidRDefault="000C3FCB" w:rsidP="000C3FCB">
      <w:pPr>
        <w:spacing w:before="0"/>
      </w:pPr>
      <w:r w:rsidRPr="0054514D">
        <w:t>Desuden følges de for</w:t>
      </w:r>
      <w:r w:rsidR="009B4262" w:rsidRPr="0054514D">
        <w:t>e</w:t>
      </w:r>
      <w:r w:rsidRPr="0054514D">
        <w:t>byggende foranstaltninger, som er fastlagt i Bekendtgørels</w:t>
      </w:r>
      <w:r w:rsidR="009B4262" w:rsidRPr="0054514D">
        <w:t>e om bekæmpelse af rotter mv. (b</w:t>
      </w:r>
      <w:r w:rsidRPr="0054514D">
        <w:t xml:space="preserve">ek. nr. </w:t>
      </w:r>
      <w:r w:rsidR="009B4262" w:rsidRPr="0054514D">
        <w:t>1723</w:t>
      </w:r>
      <w:r w:rsidRPr="0054514D">
        <w:t xml:space="preserve"> af </w:t>
      </w:r>
      <w:r w:rsidR="009B4262" w:rsidRPr="0054514D">
        <w:t>17.12.2017</w:t>
      </w:r>
      <w:r w:rsidRPr="0054514D">
        <w:t xml:space="preserve">). Der er aftale med </w:t>
      </w:r>
      <w:r w:rsidR="0054514D" w:rsidRPr="0054514D">
        <w:t>Mortalin.</w:t>
      </w:r>
    </w:p>
    <w:p w14:paraId="7D2BF253" w14:textId="77777777" w:rsidR="000B02DD" w:rsidRPr="00CD5232" w:rsidRDefault="000B02DD" w:rsidP="000B02DD">
      <w:pPr>
        <w:spacing w:before="0"/>
        <w:rPr>
          <w:rFonts w:cs="Arial"/>
          <w:highlight w:val="yellow"/>
        </w:rPr>
      </w:pPr>
    </w:p>
    <w:p w14:paraId="19FC4B39" w14:textId="432ED350" w:rsidR="000B02DD" w:rsidRPr="00BF2B6B" w:rsidRDefault="002B252A" w:rsidP="000B02DD">
      <w:pPr>
        <w:spacing w:before="0"/>
        <w:rPr>
          <w:b/>
          <w:u w:val="single"/>
        </w:rPr>
      </w:pPr>
      <w:r>
        <w:rPr>
          <w:b/>
          <w:u w:val="single"/>
        </w:rPr>
        <w:t xml:space="preserve">Haderslev </w:t>
      </w:r>
      <w:r w:rsidR="000B02DD" w:rsidRPr="00BF2B6B">
        <w:rPr>
          <w:b/>
          <w:u w:val="single"/>
        </w:rPr>
        <w:t>Kommunes vurdering</w:t>
      </w:r>
    </w:p>
    <w:p w14:paraId="56F88E3D" w14:textId="71E05711" w:rsidR="00C34312" w:rsidRDefault="00C34312" w:rsidP="000B02DD">
      <w:r w:rsidRPr="00C34312">
        <w:t>Det vurderes, at ansøger søger at minimere gener fra fluer og skadedyr, hvilket fastholdes gennem vil</w:t>
      </w:r>
      <w:r w:rsidR="008C61F3">
        <w:t>kår om ryddelighed, om foderopbevaring og om</w:t>
      </w:r>
      <w:r w:rsidRPr="00C34312">
        <w:t xml:space="preserve"> at overholde retningslinjer fra Skadedyrlaboratoriet, Århus Universitet, Institut for Agroøkologi; </w:t>
      </w:r>
      <w:hyperlink r:id="rId33" w:history="1">
        <w:r w:rsidRPr="00885F95">
          <w:rPr>
            <w:rStyle w:val="Hyperlink"/>
          </w:rPr>
          <w:t>http://www.dpil.dk</w:t>
        </w:r>
      </w:hyperlink>
    </w:p>
    <w:p w14:paraId="28F70FA8" w14:textId="107E0F17" w:rsidR="000B02DD" w:rsidRPr="00CD5232" w:rsidRDefault="000B02DD" w:rsidP="000B02DD">
      <w:r w:rsidRPr="00CD5232">
        <w:t>Konstateres der rotter på ejendommen</w:t>
      </w:r>
      <w:r w:rsidR="002B252A">
        <w:t>,</w:t>
      </w:r>
      <w:r w:rsidRPr="00CD5232">
        <w:t xml:space="preserve"> skal det straks meddelelse til kommunen</w:t>
      </w:r>
      <w:r w:rsidR="002B252A">
        <w:t>,</w:t>
      </w:r>
      <w:r w:rsidRPr="00CD5232">
        <w:t xml:space="preserve"> så bekæmpelse kan iværksættes. </w:t>
      </w:r>
    </w:p>
    <w:p w14:paraId="29207B85" w14:textId="77777777" w:rsidR="000B02DD" w:rsidRPr="007D0473" w:rsidRDefault="000B02DD" w:rsidP="000B02DD">
      <w:r w:rsidRPr="00CD5232">
        <w:t xml:space="preserve">Kommunen vurderer på baggrund </w:t>
      </w:r>
      <w:r w:rsidRPr="007D0473">
        <w:t xml:space="preserve">af det oplyste samt med overholdelse af ovenstående vilkår, at ejendommens tiltag til forebyggelse og bekæmpelse af fluer og skadedyr vil være tilfredsstillende. </w:t>
      </w:r>
    </w:p>
    <w:p w14:paraId="5E2F6ED6" w14:textId="77777777" w:rsidR="000B02DD" w:rsidRPr="007D0473" w:rsidRDefault="000B02DD" w:rsidP="000B02DD">
      <w:pPr>
        <w:spacing w:before="0"/>
      </w:pPr>
    </w:p>
    <w:p w14:paraId="752EA934" w14:textId="44B524EB" w:rsidR="002A5066" w:rsidRPr="007E6FE8" w:rsidRDefault="002A5066" w:rsidP="00EE0046">
      <w:pPr>
        <w:pStyle w:val="Overskrift3"/>
        <w:ind w:left="1134"/>
      </w:pPr>
      <w:bookmarkStart w:id="58" w:name="_Toc512260980"/>
      <w:bookmarkStart w:id="59" w:name="_Toc517351690"/>
      <w:bookmarkEnd w:id="53"/>
      <w:r w:rsidRPr="00900E91">
        <w:t>Transport</w:t>
      </w:r>
      <w:r w:rsidR="004827B7">
        <w:t>, til- og frakørsler</w:t>
      </w:r>
      <w:bookmarkEnd w:id="58"/>
      <w:bookmarkEnd w:id="59"/>
    </w:p>
    <w:p w14:paraId="152A9DEB" w14:textId="77777777" w:rsidR="004C3192" w:rsidRDefault="004C3192" w:rsidP="004C3192">
      <w:pPr>
        <w:rPr>
          <w:b/>
          <w:szCs w:val="22"/>
          <w:u w:val="single"/>
        </w:rPr>
      </w:pPr>
      <w:r>
        <w:rPr>
          <w:b/>
          <w:szCs w:val="22"/>
          <w:u w:val="single"/>
        </w:rPr>
        <w:t>Ansøgers b</w:t>
      </w:r>
      <w:r w:rsidRPr="00D70348">
        <w:rPr>
          <w:b/>
          <w:szCs w:val="22"/>
          <w:u w:val="single"/>
        </w:rPr>
        <w:t>eskrivelse</w:t>
      </w:r>
    </w:p>
    <w:p w14:paraId="6C4CD3AA" w14:textId="77777777" w:rsidR="0054514D" w:rsidRDefault="0054514D" w:rsidP="004C3192">
      <w:pPr>
        <w:rPr>
          <w:b/>
          <w:szCs w:val="22"/>
          <w:u w:val="single"/>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729"/>
        <w:gridCol w:w="900"/>
        <w:gridCol w:w="1620"/>
        <w:gridCol w:w="1259"/>
      </w:tblGrid>
      <w:tr w:rsidR="0054514D" w:rsidRPr="0054514D" w14:paraId="1B5109BA" w14:textId="77777777" w:rsidTr="00C9611A">
        <w:trPr>
          <w:cantSplit/>
          <w:trHeight w:val="399"/>
          <w:jc w:val="center"/>
        </w:trPr>
        <w:tc>
          <w:tcPr>
            <w:tcW w:w="1729" w:type="dxa"/>
            <w:vMerge w:val="restart"/>
            <w:tcBorders>
              <w:top w:val="single" w:sz="12" w:space="0" w:color="auto"/>
              <w:bottom w:val="single" w:sz="6" w:space="0" w:color="auto"/>
            </w:tcBorders>
            <w:vAlign w:val="center"/>
          </w:tcPr>
          <w:p w14:paraId="7A729EB0" w14:textId="77777777" w:rsidR="0054514D" w:rsidRPr="00B74653" w:rsidRDefault="0054514D" w:rsidP="0054514D">
            <w:pPr>
              <w:spacing w:before="60" w:after="60" w:line="240" w:lineRule="exact"/>
              <w:ind w:left="0"/>
              <w:jc w:val="center"/>
              <w:rPr>
                <w:rFonts w:ascii="Arial" w:hAnsi="Arial" w:cs="Arial"/>
                <w:b/>
                <w:sz w:val="18"/>
                <w:szCs w:val="18"/>
              </w:rPr>
            </w:pPr>
            <w:r w:rsidRPr="00B74653">
              <w:rPr>
                <w:rFonts w:ascii="Arial" w:hAnsi="Arial" w:cs="Arial"/>
                <w:b/>
                <w:sz w:val="18"/>
                <w:szCs w:val="18"/>
              </w:rPr>
              <w:t>Transporter</w:t>
            </w:r>
          </w:p>
        </w:tc>
        <w:tc>
          <w:tcPr>
            <w:tcW w:w="3779" w:type="dxa"/>
            <w:gridSpan w:val="3"/>
            <w:tcBorders>
              <w:top w:val="single" w:sz="12" w:space="0" w:color="auto"/>
              <w:left w:val="single" w:sz="12" w:space="0" w:color="auto"/>
              <w:bottom w:val="single" w:sz="6" w:space="0" w:color="auto"/>
            </w:tcBorders>
            <w:vAlign w:val="center"/>
          </w:tcPr>
          <w:p w14:paraId="1A3EBECD" w14:textId="77777777" w:rsidR="0054514D" w:rsidRPr="00B74653" w:rsidRDefault="0054514D" w:rsidP="0054514D">
            <w:pPr>
              <w:spacing w:before="60" w:after="60" w:line="240" w:lineRule="exact"/>
              <w:ind w:left="0"/>
              <w:jc w:val="center"/>
              <w:rPr>
                <w:rFonts w:ascii="Arial" w:hAnsi="Arial" w:cs="Arial"/>
                <w:b/>
                <w:sz w:val="18"/>
                <w:szCs w:val="18"/>
              </w:rPr>
            </w:pPr>
            <w:r w:rsidRPr="00B74653">
              <w:rPr>
                <w:rFonts w:ascii="Arial" w:hAnsi="Arial" w:cs="Arial"/>
                <w:b/>
                <w:sz w:val="18"/>
                <w:szCs w:val="18"/>
              </w:rPr>
              <w:t xml:space="preserve">Efter godkendelse </w:t>
            </w:r>
          </w:p>
          <w:p w14:paraId="742A717F" w14:textId="77777777" w:rsidR="0054514D" w:rsidRPr="00B74653" w:rsidRDefault="0054514D" w:rsidP="0054514D">
            <w:pPr>
              <w:spacing w:before="60" w:after="60" w:line="240" w:lineRule="exact"/>
              <w:ind w:left="0"/>
              <w:jc w:val="center"/>
              <w:rPr>
                <w:rFonts w:ascii="Arial" w:hAnsi="Arial" w:cs="Arial"/>
                <w:b/>
                <w:sz w:val="18"/>
                <w:szCs w:val="18"/>
              </w:rPr>
            </w:pPr>
          </w:p>
        </w:tc>
      </w:tr>
      <w:tr w:rsidR="0054514D" w:rsidRPr="0054514D" w14:paraId="0AFDDFB2" w14:textId="77777777" w:rsidTr="00C9611A">
        <w:trPr>
          <w:cantSplit/>
          <w:trHeight w:val="727"/>
          <w:jc w:val="center"/>
        </w:trPr>
        <w:tc>
          <w:tcPr>
            <w:tcW w:w="1729" w:type="dxa"/>
            <w:vMerge/>
            <w:tcBorders>
              <w:top w:val="single" w:sz="6" w:space="0" w:color="auto"/>
              <w:bottom w:val="single" w:sz="12" w:space="0" w:color="auto"/>
            </w:tcBorders>
            <w:vAlign w:val="center"/>
          </w:tcPr>
          <w:p w14:paraId="0EEEF053" w14:textId="77777777" w:rsidR="0054514D" w:rsidRPr="00B74653" w:rsidRDefault="0054514D" w:rsidP="0054514D">
            <w:pPr>
              <w:spacing w:before="60" w:after="60" w:line="240" w:lineRule="exact"/>
              <w:ind w:left="0"/>
              <w:jc w:val="center"/>
              <w:rPr>
                <w:rFonts w:ascii="Arial" w:hAnsi="Arial" w:cs="Arial"/>
                <w:b/>
                <w:sz w:val="18"/>
                <w:szCs w:val="18"/>
              </w:rPr>
            </w:pPr>
          </w:p>
        </w:tc>
        <w:tc>
          <w:tcPr>
            <w:tcW w:w="900" w:type="dxa"/>
            <w:tcBorders>
              <w:top w:val="single" w:sz="6" w:space="0" w:color="auto"/>
              <w:left w:val="single" w:sz="12" w:space="0" w:color="auto"/>
              <w:bottom w:val="single" w:sz="12" w:space="0" w:color="auto"/>
            </w:tcBorders>
            <w:vAlign w:val="center"/>
          </w:tcPr>
          <w:p w14:paraId="7F866C20" w14:textId="77777777" w:rsidR="0054514D" w:rsidRPr="00B74653" w:rsidRDefault="0054514D" w:rsidP="0054514D">
            <w:pPr>
              <w:spacing w:before="60" w:after="60" w:line="240" w:lineRule="exact"/>
              <w:ind w:left="0"/>
              <w:jc w:val="center"/>
              <w:rPr>
                <w:rFonts w:ascii="Arial" w:hAnsi="Arial" w:cs="Arial"/>
                <w:sz w:val="18"/>
                <w:szCs w:val="18"/>
              </w:rPr>
            </w:pPr>
            <w:r w:rsidRPr="00B74653">
              <w:rPr>
                <w:rFonts w:ascii="Arial" w:hAnsi="Arial" w:cs="Arial"/>
                <w:sz w:val="18"/>
                <w:szCs w:val="18"/>
              </w:rPr>
              <w:t>Antal/</w:t>
            </w:r>
          </w:p>
          <w:p w14:paraId="62EF0EDE" w14:textId="77777777" w:rsidR="0054514D" w:rsidRPr="00B74653" w:rsidRDefault="0054514D" w:rsidP="0054514D">
            <w:pPr>
              <w:spacing w:before="60" w:after="60" w:line="240" w:lineRule="exact"/>
              <w:ind w:left="0"/>
              <w:jc w:val="center"/>
              <w:rPr>
                <w:rFonts w:ascii="Arial" w:hAnsi="Arial" w:cs="Arial"/>
                <w:sz w:val="18"/>
                <w:szCs w:val="18"/>
              </w:rPr>
            </w:pPr>
            <w:r w:rsidRPr="00B74653">
              <w:rPr>
                <w:rFonts w:ascii="Arial" w:hAnsi="Arial" w:cs="Arial"/>
                <w:sz w:val="18"/>
                <w:szCs w:val="18"/>
              </w:rPr>
              <w:t>År</w:t>
            </w:r>
          </w:p>
        </w:tc>
        <w:tc>
          <w:tcPr>
            <w:tcW w:w="1620" w:type="dxa"/>
            <w:tcBorders>
              <w:top w:val="single" w:sz="6" w:space="0" w:color="auto"/>
              <w:bottom w:val="single" w:sz="12" w:space="0" w:color="auto"/>
            </w:tcBorders>
            <w:vAlign w:val="center"/>
          </w:tcPr>
          <w:p w14:paraId="081A559C" w14:textId="77777777" w:rsidR="0054514D" w:rsidRPr="00B74653" w:rsidRDefault="0054514D" w:rsidP="0054514D">
            <w:pPr>
              <w:spacing w:before="60" w:after="60" w:line="240" w:lineRule="exact"/>
              <w:ind w:left="0"/>
              <w:jc w:val="center"/>
              <w:rPr>
                <w:rFonts w:ascii="Arial" w:hAnsi="Arial" w:cs="Arial"/>
                <w:sz w:val="18"/>
                <w:szCs w:val="18"/>
              </w:rPr>
            </w:pPr>
            <w:r w:rsidRPr="00B74653">
              <w:rPr>
                <w:rFonts w:ascii="Arial" w:hAnsi="Arial" w:cs="Arial"/>
                <w:sz w:val="18"/>
                <w:szCs w:val="18"/>
              </w:rPr>
              <w:t>Kapacitet pr. transport</w:t>
            </w:r>
          </w:p>
        </w:tc>
        <w:tc>
          <w:tcPr>
            <w:tcW w:w="1259" w:type="dxa"/>
            <w:tcBorders>
              <w:top w:val="single" w:sz="6" w:space="0" w:color="auto"/>
              <w:bottom w:val="single" w:sz="12" w:space="0" w:color="auto"/>
            </w:tcBorders>
            <w:vAlign w:val="center"/>
          </w:tcPr>
          <w:p w14:paraId="7552F7EB" w14:textId="77777777" w:rsidR="0054514D" w:rsidRPr="00B74653" w:rsidRDefault="0054514D" w:rsidP="0054514D">
            <w:pPr>
              <w:spacing w:before="60" w:after="60" w:line="240" w:lineRule="exact"/>
              <w:ind w:left="0"/>
              <w:jc w:val="center"/>
              <w:rPr>
                <w:rFonts w:ascii="Arial" w:hAnsi="Arial" w:cs="Arial"/>
                <w:sz w:val="18"/>
                <w:szCs w:val="18"/>
              </w:rPr>
            </w:pPr>
            <w:r w:rsidRPr="00B74653">
              <w:rPr>
                <w:rFonts w:ascii="Arial" w:hAnsi="Arial" w:cs="Arial"/>
                <w:sz w:val="18"/>
                <w:szCs w:val="18"/>
              </w:rPr>
              <w:t>Transport-middel</w:t>
            </w:r>
          </w:p>
        </w:tc>
      </w:tr>
      <w:tr w:rsidR="0054514D" w:rsidRPr="0054514D" w14:paraId="7D7A7609" w14:textId="77777777" w:rsidTr="00C9611A">
        <w:trPr>
          <w:jc w:val="center"/>
        </w:trPr>
        <w:tc>
          <w:tcPr>
            <w:tcW w:w="1729" w:type="dxa"/>
            <w:vAlign w:val="center"/>
          </w:tcPr>
          <w:p w14:paraId="487B63BD" w14:textId="77777777" w:rsidR="0054514D" w:rsidRPr="00B74653" w:rsidRDefault="0054514D" w:rsidP="0054514D">
            <w:pPr>
              <w:spacing w:before="120" w:after="120" w:line="240" w:lineRule="exact"/>
              <w:ind w:left="0"/>
              <w:jc w:val="center"/>
              <w:rPr>
                <w:rFonts w:ascii="Arial" w:hAnsi="Arial" w:cs="Arial"/>
                <w:sz w:val="18"/>
                <w:szCs w:val="18"/>
              </w:rPr>
            </w:pPr>
            <w:r w:rsidRPr="00B74653">
              <w:rPr>
                <w:rFonts w:ascii="Arial" w:hAnsi="Arial" w:cs="Arial"/>
                <w:sz w:val="18"/>
                <w:szCs w:val="18"/>
              </w:rPr>
              <w:t>Transport af korn</w:t>
            </w:r>
          </w:p>
        </w:tc>
        <w:tc>
          <w:tcPr>
            <w:tcW w:w="900" w:type="dxa"/>
            <w:tcBorders>
              <w:left w:val="single" w:sz="12" w:space="0" w:color="auto"/>
            </w:tcBorders>
            <w:vAlign w:val="center"/>
          </w:tcPr>
          <w:p w14:paraId="40AE2CB7" w14:textId="77777777" w:rsidR="0054514D" w:rsidRPr="00B74653" w:rsidRDefault="0054514D" w:rsidP="0054514D">
            <w:pPr>
              <w:spacing w:before="60" w:after="60" w:line="240" w:lineRule="exact"/>
              <w:ind w:left="0"/>
              <w:jc w:val="center"/>
              <w:rPr>
                <w:rFonts w:ascii="Arial" w:hAnsi="Arial" w:cs="Arial"/>
                <w:sz w:val="18"/>
                <w:szCs w:val="18"/>
              </w:rPr>
            </w:pPr>
            <w:r w:rsidRPr="00B74653">
              <w:rPr>
                <w:rFonts w:ascii="Arial" w:hAnsi="Arial" w:cs="Arial"/>
                <w:sz w:val="18"/>
                <w:szCs w:val="18"/>
              </w:rPr>
              <w:t>150</w:t>
            </w:r>
          </w:p>
        </w:tc>
        <w:tc>
          <w:tcPr>
            <w:tcW w:w="1620" w:type="dxa"/>
            <w:vAlign w:val="center"/>
          </w:tcPr>
          <w:p w14:paraId="74F64743" w14:textId="77777777" w:rsidR="0054514D" w:rsidRPr="00B74653" w:rsidRDefault="0054514D" w:rsidP="0054514D">
            <w:pPr>
              <w:spacing w:before="60" w:after="60" w:line="240" w:lineRule="exact"/>
              <w:ind w:left="0"/>
              <w:jc w:val="center"/>
              <w:rPr>
                <w:rFonts w:ascii="Arial" w:hAnsi="Arial" w:cs="Arial"/>
                <w:sz w:val="18"/>
                <w:szCs w:val="18"/>
              </w:rPr>
            </w:pPr>
            <w:r w:rsidRPr="00B74653">
              <w:rPr>
                <w:rFonts w:ascii="Arial" w:hAnsi="Arial" w:cs="Arial"/>
                <w:sz w:val="18"/>
                <w:szCs w:val="18"/>
              </w:rPr>
              <w:t>20 tons</w:t>
            </w:r>
          </w:p>
        </w:tc>
        <w:tc>
          <w:tcPr>
            <w:tcW w:w="1259" w:type="dxa"/>
            <w:vAlign w:val="center"/>
          </w:tcPr>
          <w:p w14:paraId="2718CCED" w14:textId="77777777" w:rsidR="0054514D" w:rsidRPr="00B74653" w:rsidRDefault="0054514D" w:rsidP="0054514D">
            <w:pPr>
              <w:spacing w:before="60" w:after="60" w:line="240" w:lineRule="exact"/>
              <w:ind w:left="0"/>
              <w:jc w:val="center"/>
              <w:rPr>
                <w:rFonts w:ascii="Arial" w:hAnsi="Arial" w:cs="Arial"/>
                <w:sz w:val="18"/>
                <w:szCs w:val="18"/>
              </w:rPr>
            </w:pPr>
            <w:r w:rsidRPr="00B74653">
              <w:rPr>
                <w:rFonts w:ascii="Arial" w:hAnsi="Arial" w:cs="Arial"/>
                <w:sz w:val="18"/>
                <w:szCs w:val="18"/>
              </w:rPr>
              <w:t>Traktor</w:t>
            </w:r>
          </w:p>
        </w:tc>
      </w:tr>
      <w:tr w:rsidR="0054514D" w:rsidRPr="0054514D" w14:paraId="15A5810F" w14:textId="77777777" w:rsidTr="00C9611A">
        <w:trPr>
          <w:jc w:val="center"/>
        </w:trPr>
        <w:tc>
          <w:tcPr>
            <w:tcW w:w="1729" w:type="dxa"/>
            <w:vAlign w:val="center"/>
          </w:tcPr>
          <w:p w14:paraId="5E0F4495" w14:textId="77777777" w:rsidR="0054514D" w:rsidRPr="00B74653" w:rsidRDefault="0054514D" w:rsidP="0054514D">
            <w:pPr>
              <w:spacing w:before="120" w:after="120" w:line="240" w:lineRule="exact"/>
              <w:ind w:left="0"/>
              <w:jc w:val="center"/>
              <w:rPr>
                <w:rFonts w:ascii="Arial" w:hAnsi="Arial" w:cs="Arial"/>
                <w:sz w:val="18"/>
                <w:szCs w:val="18"/>
              </w:rPr>
            </w:pPr>
            <w:r w:rsidRPr="00B74653">
              <w:rPr>
                <w:rFonts w:ascii="Arial" w:hAnsi="Arial" w:cs="Arial"/>
                <w:sz w:val="18"/>
                <w:szCs w:val="18"/>
              </w:rPr>
              <w:t xml:space="preserve">Transport af tilskudsfoder </w:t>
            </w:r>
          </w:p>
        </w:tc>
        <w:tc>
          <w:tcPr>
            <w:tcW w:w="900" w:type="dxa"/>
            <w:tcBorders>
              <w:left w:val="single" w:sz="12" w:space="0" w:color="auto"/>
            </w:tcBorders>
            <w:vAlign w:val="center"/>
          </w:tcPr>
          <w:p w14:paraId="0AC6F800" w14:textId="77777777" w:rsidR="0054514D" w:rsidRPr="00B74653" w:rsidRDefault="0054514D" w:rsidP="0054514D">
            <w:pPr>
              <w:spacing w:before="60" w:after="60" w:line="240" w:lineRule="exact"/>
              <w:ind w:left="0"/>
              <w:jc w:val="center"/>
              <w:rPr>
                <w:rFonts w:ascii="Arial" w:hAnsi="Arial" w:cs="Arial"/>
                <w:sz w:val="18"/>
                <w:szCs w:val="18"/>
              </w:rPr>
            </w:pPr>
            <w:r w:rsidRPr="00B74653">
              <w:rPr>
                <w:rFonts w:ascii="Arial" w:hAnsi="Arial" w:cs="Arial"/>
                <w:sz w:val="18"/>
                <w:szCs w:val="18"/>
              </w:rPr>
              <w:t>96</w:t>
            </w:r>
          </w:p>
        </w:tc>
        <w:tc>
          <w:tcPr>
            <w:tcW w:w="1620" w:type="dxa"/>
            <w:vAlign w:val="center"/>
          </w:tcPr>
          <w:p w14:paraId="0E24D2BF" w14:textId="77777777" w:rsidR="0054514D" w:rsidRPr="00B74653" w:rsidRDefault="0054514D" w:rsidP="0054514D">
            <w:pPr>
              <w:spacing w:before="60" w:after="60" w:line="240" w:lineRule="exact"/>
              <w:ind w:left="0"/>
              <w:jc w:val="center"/>
              <w:rPr>
                <w:rFonts w:ascii="Arial" w:hAnsi="Arial" w:cs="Arial"/>
                <w:sz w:val="18"/>
                <w:szCs w:val="18"/>
              </w:rPr>
            </w:pPr>
            <w:r w:rsidRPr="00B74653">
              <w:rPr>
                <w:rFonts w:ascii="Arial" w:hAnsi="Arial" w:cs="Arial"/>
                <w:sz w:val="18"/>
                <w:szCs w:val="18"/>
              </w:rPr>
              <w:t>15-30 tons</w:t>
            </w:r>
          </w:p>
        </w:tc>
        <w:tc>
          <w:tcPr>
            <w:tcW w:w="1259" w:type="dxa"/>
            <w:vAlign w:val="center"/>
          </w:tcPr>
          <w:p w14:paraId="35B5AC73" w14:textId="77777777" w:rsidR="0054514D" w:rsidRPr="00B74653" w:rsidRDefault="0054514D" w:rsidP="0054514D">
            <w:pPr>
              <w:spacing w:before="60" w:after="60" w:line="240" w:lineRule="exact"/>
              <w:ind w:left="0"/>
              <w:jc w:val="center"/>
              <w:rPr>
                <w:rFonts w:ascii="Arial" w:hAnsi="Arial" w:cs="Arial"/>
                <w:sz w:val="18"/>
                <w:szCs w:val="18"/>
              </w:rPr>
            </w:pPr>
            <w:r w:rsidRPr="00B74653">
              <w:rPr>
                <w:rFonts w:ascii="Arial" w:hAnsi="Arial" w:cs="Arial"/>
                <w:sz w:val="18"/>
                <w:szCs w:val="18"/>
              </w:rPr>
              <w:t>Lastbil</w:t>
            </w:r>
          </w:p>
        </w:tc>
      </w:tr>
      <w:tr w:rsidR="0054514D" w:rsidRPr="0054514D" w14:paraId="15B009F5" w14:textId="77777777" w:rsidTr="00C9611A">
        <w:trPr>
          <w:jc w:val="center"/>
        </w:trPr>
        <w:tc>
          <w:tcPr>
            <w:tcW w:w="1729" w:type="dxa"/>
            <w:vAlign w:val="center"/>
          </w:tcPr>
          <w:p w14:paraId="0954E8A8" w14:textId="77777777" w:rsidR="0054514D" w:rsidRPr="00B74653" w:rsidRDefault="0054514D" w:rsidP="0054514D">
            <w:pPr>
              <w:spacing w:before="120" w:after="120" w:line="240" w:lineRule="exact"/>
              <w:ind w:left="0"/>
              <w:jc w:val="center"/>
              <w:rPr>
                <w:rFonts w:ascii="Arial" w:hAnsi="Arial" w:cs="Arial"/>
                <w:sz w:val="18"/>
                <w:szCs w:val="18"/>
              </w:rPr>
            </w:pPr>
            <w:r w:rsidRPr="00B74653">
              <w:rPr>
                <w:rFonts w:ascii="Arial" w:hAnsi="Arial" w:cs="Arial"/>
                <w:sz w:val="18"/>
                <w:szCs w:val="18"/>
              </w:rPr>
              <w:t>Fyringsolie og dieselolie</w:t>
            </w:r>
          </w:p>
        </w:tc>
        <w:tc>
          <w:tcPr>
            <w:tcW w:w="900" w:type="dxa"/>
            <w:tcBorders>
              <w:left w:val="single" w:sz="12" w:space="0" w:color="auto"/>
            </w:tcBorders>
            <w:vAlign w:val="center"/>
          </w:tcPr>
          <w:p w14:paraId="196E1E18" w14:textId="77777777" w:rsidR="0054514D" w:rsidRPr="00B74653" w:rsidRDefault="0054514D" w:rsidP="0054514D">
            <w:pPr>
              <w:spacing w:before="60" w:after="60" w:line="240" w:lineRule="exact"/>
              <w:ind w:left="0"/>
              <w:jc w:val="center"/>
              <w:rPr>
                <w:rFonts w:ascii="Arial" w:hAnsi="Arial" w:cs="Arial"/>
                <w:sz w:val="18"/>
                <w:szCs w:val="18"/>
              </w:rPr>
            </w:pPr>
            <w:r w:rsidRPr="00B74653">
              <w:rPr>
                <w:rFonts w:ascii="Arial" w:hAnsi="Arial" w:cs="Arial"/>
                <w:sz w:val="18"/>
                <w:szCs w:val="18"/>
              </w:rPr>
              <w:t>18</w:t>
            </w:r>
          </w:p>
        </w:tc>
        <w:tc>
          <w:tcPr>
            <w:tcW w:w="1620" w:type="dxa"/>
            <w:vAlign w:val="center"/>
          </w:tcPr>
          <w:p w14:paraId="308546E0" w14:textId="77777777" w:rsidR="0054514D" w:rsidRPr="00B74653" w:rsidRDefault="0054514D" w:rsidP="0054514D">
            <w:pPr>
              <w:spacing w:before="60" w:after="60" w:line="240" w:lineRule="exact"/>
              <w:ind w:left="0"/>
              <w:jc w:val="center"/>
              <w:rPr>
                <w:rFonts w:ascii="Arial" w:hAnsi="Arial" w:cs="Arial"/>
                <w:sz w:val="18"/>
                <w:szCs w:val="18"/>
              </w:rPr>
            </w:pPr>
            <w:r w:rsidRPr="00B74653">
              <w:rPr>
                <w:rFonts w:ascii="Arial" w:hAnsi="Arial" w:cs="Arial"/>
                <w:sz w:val="18"/>
                <w:szCs w:val="18"/>
              </w:rPr>
              <w:t>6000 l</w:t>
            </w:r>
          </w:p>
        </w:tc>
        <w:tc>
          <w:tcPr>
            <w:tcW w:w="1259" w:type="dxa"/>
            <w:vAlign w:val="center"/>
          </w:tcPr>
          <w:p w14:paraId="03FCD625" w14:textId="77777777" w:rsidR="0054514D" w:rsidRPr="00B74653" w:rsidRDefault="0054514D" w:rsidP="0054514D">
            <w:pPr>
              <w:spacing w:before="60" w:after="60" w:line="240" w:lineRule="exact"/>
              <w:ind w:left="0"/>
              <w:jc w:val="center"/>
              <w:rPr>
                <w:rFonts w:ascii="Arial" w:hAnsi="Arial" w:cs="Arial"/>
                <w:sz w:val="18"/>
                <w:szCs w:val="18"/>
              </w:rPr>
            </w:pPr>
            <w:r w:rsidRPr="00B74653">
              <w:rPr>
                <w:rFonts w:ascii="Arial" w:hAnsi="Arial" w:cs="Arial"/>
                <w:sz w:val="18"/>
                <w:szCs w:val="18"/>
              </w:rPr>
              <w:t>Lastbil</w:t>
            </w:r>
          </w:p>
        </w:tc>
      </w:tr>
      <w:tr w:rsidR="0054514D" w:rsidRPr="0054514D" w14:paraId="7741285B" w14:textId="77777777" w:rsidTr="00C9611A">
        <w:trPr>
          <w:jc w:val="center"/>
        </w:trPr>
        <w:tc>
          <w:tcPr>
            <w:tcW w:w="1729" w:type="dxa"/>
            <w:vAlign w:val="center"/>
          </w:tcPr>
          <w:p w14:paraId="1D7ABE8B" w14:textId="77777777" w:rsidR="0054514D" w:rsidRPr="00B74653" w:rsidRDefault="0054514D" w:rsidP="0054514D">
            <w:pPr>
              <w:spacing w:before="60" w:after="60" w:line="240" w:lineRule="exact"/>
              <w:ind w:left="0"/>
              <w:jc w:val="center"/>
              <w:rPr>
                <w:rFonts w:ascii="Arial" w:hAnsi="Arial" w:cs="Arial"/>
                <w:sz w:val="18"/>
                <w:szCs w:val="18"/>
              </w:rPr>
            </w:pPr>
            <w:r w:rsidRPr="00B74653">
              <w:rPr>
                <w:rFonts w:ascii="Arial" w:hAnsi="Arial" w:cs="Arial"/>
                <w:sz w:val="18"/>
                <w:szCs w:val="18"/>
              </w:rPr>
              <w:t>Afhentning slagtesøer</w:t>
            </w:r>
          </w:p>
        </w:tc>
        <w:tc>
          <w:tcPr>
            <w:tcW w:w="900" w:type="dxa"/>
            <w:tcBorders>
              <w:left w:val="single" w:sz="12" w:space="0" w:color="auto"/>
            </w:tcBorders>
            <w:vAlign w:val="center"/>
          </w:tcPr>
          <w:p w14:paraId="08EC995D" w14:textId="77777777" w:rsidR="0054514D" w:rsidRPr="00B74653" w:rsidRDefault="0054514D" w:rsidP="0054514D">
            <w:pPr>
              <w:spacing w:before="60" w:after="60" w:line="240" w:lineRule="exact"/>
              <w:ind w:left="0"/>
              <w:jc w:val="center"/>
              <w:rPr>
                <w:rFonts w:ascii="Arial" w:hAnsi="Arial" w:cs="Arial"/>
                <w:sz w:val="18"/>
                <w:szCs w:val="18"/>
              </w:rPr>
            </w:pPr>
            <w:r w:rsidRPr="00B74653">
              <w:rPr>
                <w:rFonts w:ascii="Arial" w:hAnsi="Arial" w:cs="Arial"/>
                <w:sz w:val="18"/>
                <w:szCs w:val="18"/>
              </w:rPr>
              <w:t>26</w:t>
            </w:r>
          </w:p>
        </w:tc>
        <w:tc>
          <w:tcPr>
            <w:tcW w:w="1620" w:type="dxa"/>
            <w:vAlign w:val="center"/>
          </w:tcPr>
          <w:p w14:paraId="77C44778" w14:textId="77777777" w:rsidR="0054514D" w:rsidRPr="00B74653" w:rsidRDefault="0054514D" w:rsidP="0054514D">
            <w:pPr>
              <w:spacing w:before="60" w:after="60" w:line="240" w:lineRule="exact"/>
              <w:ind w:left="0"/>
              <w:jc w:val="center"/>
              <w:rPr>
                <w:rFonts w:ascii="Arial" w:hAnsi="Arial" w:cs="Arial"/>
                <w:sz w:val="18"/>
                <w:szCs w:val="18"/>
              </w:rPr>
            </w:pPr>
            <w:r w:rsidRPr="00B74653">
              <w:rPr>
                <w:rFonts w:ascii="Arial" w:hAnsi="Arial" w:cs="Arial"/>
                <w:sz w:val="18"/>
                <w:szCs w:val="18"/>
              </w:rPr>
              <w:t>varierende</w:t>
            </w:r>
          </w:p>
        </w:tc>
        <w:tc>
          <w:tcPr>
            <w:tcW w:w="1259" w:type="dxa"/>
            <w:vAlign w:val="center"/>
          </w:tcPr>
          <w:p w14:paraId="3FF6B9C2" w14:textId="77777777" w:rsidR="0054514D" w:rsidRPr="00B74653" w:rsidRDefault="0054514D" w:rsidP="0054514D">
            <w:pPr>
              <w:spacing w:before="60" w:after="60" w:line="240" w:lineRule="exact"/>
              <w:ind w:left="0"/>
              <w:jc w:val="center"/>
              <w:rPr>
                <w:rFonts w:ascii="Arial" w:hAnsi="Arial" w:cs="Arial"/>
                <w:sz w:val="18"/>
                <w:szCs w:val="18"/>
              </w:rPr>
            </w:pPr>
            <w:r w:rsidRPr="00B74653">
              <w:rPr>
                <w:rFonts w:ascii="Arial" w:hAnsi="Arial" w:cs="Arial"/>
                <w:sz w:val="18"/>
                <w:szCs w:val="18"/>
              </w:rPr>
              <w:t>Lastbil</w:t>
            </w:r>
          </w:p>
        </w:tc>
      </w:tr>
      <w:tr w:rsidR="0054514D" w:rsidRPr="0054514D" w14:paraId="64B9DA32" w14:textId="77777777" w:rsidTr="00C9611A">
        <w:trPr>
          <w:jc w:val="center"/>
        </w:trPr>
        <w:tc>
          <w:tcPr>
            <w:tcW w:w="1729" w:type="dxa"/>
            <w:vAlign w:val="center"/>
          </w:tcPr>
          <w:p w14:paraId="19B625F2" w14:textId="77777777" w:rsidR="0054514D" w:rsidRPr="00B74653" w:rsidRDefault="0054514D" w:rsidP="0054514D">
            <w:pPr>
              <w:spacing w:before="60" w:after="60" w:line="240" w:lineRule="exact"/>
              <w:ind w:left="0"/>
              <w:jc w:val="center"/>
              <w:rPr>
                <w:rFonts w:ascii="Arial" w:hAnsi="Arial" w:cs="Arial"/>
                <w:sz w:val="18"/>
                <w:szCs w:val="18"/>
              </w:rPr>
            </w:pPr>
            <w:r w:rsidRPr="00B74653">
              <w:rPr>
                <w:rFonts w:ascii="Arial" w:hAnsi="Arial" w:cs="Arial"/>
                <w:sz w:val="18"/>
                <w:szCs w:val="18"/>
              </w:rPr>
              <w:lastRenderedPageBreak/>
              <w:t>Afhentning smågrise</w:t>
            </w:r>
          </w:p>
        </w:tc>
        <w:tc>
          <w:tcPr>
            <w:tcW w:w="900" w:type="dxa"/>
            <w:tcBorders>
              <w:left w:val="single" w:sz="12" w:space="0" w:color="auto"/>
            </w:tcBorders>
            <w:vAlign w:val="center"/>
          </w:tcPr>
          <w:p w14:paraId="7BDA6431" w14:textId="77777777" w:rsidR="0054514D" w:rsidRPr="00B74653" w:rsidRDefault="0054514D" w:rsidP="0054514D">
            <w:pPr>
              <w:spacing w:before="60" w:after="60" w:line="240" w:lineRule="exact"/>
              <w:ind w:left="0"/>
              <w:jc w:val="center"/>
              <w:rPr>
                <w:rFonts w:ascii="Arial" w:hAnsi="Arial" w:cs="Arial"/>
                <w:sz w:val="18"/>
                <w:szCs w:val="18"/>
              </w:rPr>
            </w:pPr>
            <w:r w:rsidRPr="00B74653">
              <w:rPr>
                <w:rFonts w:ascii="Arial" w:hAnsi="Arial" w:cs="Arial"/>
                <w:sz w:val="18"/>
                <w:szCs w:val="18"/>
              </w:rPr>
              <w:t>52</w:t>
            </w:r>
          </w:p>
        </w:tc>
        <w:tc>
          <w:tcPr>
            <w:tcW w:w="1620" w:type="dxa"/>
            <w:vAlign w:val="center"/>
          </w:tcPr>
          <w:p w14:paraId="04429D3F" w14:textId="77777777" w:rsidR="0054514D" w:rsidRPr="00B74653" w:rsidRDefault="0054514D" w:rsidP="0054514D">
            <w:pPr>
              <w:spacing w:before="60" w:after="60" w:line="240" w:lineRule="exact"/>
              <w:ind w:left="0"/>
              <w:jc w:val="center"/>
              <w:rPr>
                <w:rFonts w:ascii="Arial" w:hAnsi="Arial" w:cs="Arial"/>
                <w:sz w:val="18"/>
                <w:szCs w:val="18"/>
              </w:rPr>
            </w:pPr>
            <w:r w:rsidRPr="00B74653">
              <w:rPr>
                <w:rFonts w:ascii="Arial" w:hAnsi="Arial" w:cs="Arial"/>
                <w:sz w:val="18"/>
                <w:szCs w:val="18"/>
              </w:rPr>
              <w:t>varierende</w:t>
            </w:r>
          </w:p>
        </w:tc>
        <w:tc>
          <w:tcPr>
            <w:tcW w:w="1259" w:type="dxa"/>
            <w:vAlign w:val="center"/>
          </w:tcPr>
          <w:p w14:paraId="0A972D84" w14:textId="77777777" w:rsidR="0054514D" w:rsidRPr="00B74653" w:rsidRDefault="0054514D" w:rsidP="0054514D">
            <w:pPr>
              <w:spacing w:before="60" w:after="60" w:line="240" w:lineRule="exact"/>
              <w:ind w:left="0"/>
              <w:jc w:val="center"/>
              <w:rPr>
                <w:rFonts w:ascii="Arial" w:hAnsi="Arial" w:cs="Arial"/>
                <w:sz w:val="18"/>
                <w:szCs w:val="18"/>
              </w:rPr>
            </w:pPr>
            <w:r w:rsidRPr="00B74653">
              <w:rPr>
                <w:rFonts w:ascii="Arial" w:hAnsi="Arial" w:cs="Arial"/>
                <w:sz w:val="18"/>
                <w:szCs w:val="18"/>
              </w:rPr>
              <w:t>Lastbil</w:t>
            </w:r>
          </w:p>
        </w:tc>
      </w:tr>
      <w:tr w:rsidR="0054514D" w:rsidRPr="0054514D" w14:paraId="2CEF6682" w14:textId="77777777" w:rsidTr="00C9611A">
        <w:trPr>
          <w:jc w:val="center"/>
        </w:trPr>
        <w:tc>
          <w:tcPr>
            <w:tcW w:w="1729" w:type="dxa"/>
            <w:vAlign w:val="center"/>
          </w:tcPr>
          <w:p w14:paraId="48F4A7AD" w14:textId="77777777" w:rsidR="0054514D" w:rsidRPr="00B74653" w:rsidRDefault="0054514D" w:rsidP="0054514D">
            <w:pPr>
              <w:spacing w:before="60" w:after="60" w:line="240" w:lineRule="exact"/>
              <w:ind w:left="0"/>
              <w:jc w:val="center"/>
              <w:rPr>
                <w:rFonts w:ascii="Arial" w:hAnsi="Arial" w:cs="Arial"/>
                <w:sz w:val="18"/>
                <w:szCs w:val="18"/>
              </w:rPr>
            </w:pPr>
            <w:r w:rsidRPr="00B74653">
              <w:rPr>
                <w:rFonts w:ascii="Arial" w:hAnsi="Arial" w:cs="Arial"/>
                <w:sz w:val="18"/>
                <w:szCs w:val="18"/>
              </w:rPr>
              <w:t>Afhentning af døde dyr</w:t>
            </w:r>
          </w:p>
        </w:tc>
        <w:tc>
          <w:tcPr>
            <w:tcW w:w="900" w:type="dxa"/>
            <w:tcBorders>
              <w:left w:val="single" w:sz="12" w:space="0" w:color="auto"/>
            </w:tcBorders>
            <w:vAlign w:val="center"/>
          </w:tcPr>
          <w:p w14:paraId="6CD166D2" w14:textId="77777777" w:rsidR="0054514D" w:rsidRPr="00B74653" w:rsidRDefault="0054514D" w:rsidP="0054514D">
            <w:pPr>
              <w:spacing w:before="60" w:after="60" w:line="240" w:lineRule="exact"/>
              <w:ind w:left="0"/>
              <w:jc w:val="center"/>
              <w:rPr>
                <w:rFonts w:ascii="Arial" w:hAnsi="Arial" w:cs="Arial"/>
                <w:sz w:val="18"/>
                <w:szCs w:val="18"/>
              </w:rPr>
            </w:pPr>
            <w:r w:rsidRPr="00B74653">
              <w:rPr>
                <w:rFonts w:ascii="Arial" w:hAnsi="Arial" w:cs="Arial"/>
                <w:sz w:val="18"/>
                <w:szCs w:val="18"/>
              </w:rPr>
              <w:t>52</w:t>
            </w:r>
          </w:p>
        </w:tc>
        <w:tc>
          <w:tcPr>
            <w:tcW w:w="1620" w:type="dxa"/>
            <w:vAlign w:val="center"/>
          </w:tcPr>
          <w:p w14:paraId="3862715D" w14:textId="77777777" w:rsidR="0054514D" w:rsidRPr="00B74653" w:rsidRDefault="0054514D" w:rsidP="0054514D">
            <w:pPr>
              <w:spacing w:before="60" w:after="60" w:line="240" w:lineRule="exact"/>
              <w:ind w:left="0"/>
              <w:jc w:val="center"/>
              <w:rPr>
                <w:rFonts w:ascii="Arial" w:hAnsi="Arial" w:cs="Arial"/>
                <w:sz w:val="18"/>
                <w:szCs w:val="18"/>
              </w:rPr>
            </w:pPr>
            <w:r w:rsidRPr="00B74653">
              <w:rPr>
                <w:rFonts w:ascii="Arial" w:hAnsi="Arial" w:cs="Arial"/>
                <w:sz w:val="18"/>
                <w:szCs w:val="18"/>
              </w:rPr>
              <w:t xml:space="preserve"> -</w:t>
            </w:r>
          </w:p>
        </w:tc>
        <w:tc>
          <w:tcPr>
            <w:tcW w:w="1259" w:type="dxa"/>
            <w:vAlign w:val="center"/>
          </w:tcPr>
          <w:p w14:paraId="33A3C5FE" w14:textId="77777777" w:rsidR="0054514D" w:rsidRPr="00B74653" w:rsidRDefault="0054514D" w:rsidP="0054514D">
            <w:pPr>
              <w:spacing w:before="60" w:after="60" w:line="240" w:lineRule="exact"/>
              <w:ind w:left="0"/>
              <w:jc w:val="center"/>
              <w:rPr>
                <w:rFonts w:ascii="Arial" w:hAnsi="Arial" w:cs="Arial"/>
                <w:sz w:val="18"/>
                <w:szCs w:val="18"/>
              </w:rPr>
            </w:pPr>
            <w:r w:rsidRPr="00B74653">
              <w:rPr>
                <w:rFonts w:ascii="Arial" w:hAnsi="Arial" w:cs="Arial"/>
                <w:sz w:val="18"/>
                <w:szCs w:val="18"/>
              </w:rPr>
              <w:t>Lastbil</w:t>
            </w:r>
          </w:p>
        </w:tc>
      </w:tr>
      <w:tr w:rsidR="0054514D" w:rsidRPr="0054514D" w14:paraId="1A565B95" w14:textId="77777777" w:rsidTr="00C9611A">
        <w:trPr>
          <w:jc w:val="center"/>
        </w:trPr>
        <w:tc>
          <w:tcPr>
            <w:tcW w:w="1729" w:type="dxa"/>
            <w:tcBorders>
              <w:bottom w:val="single" w:sz="4" w:space="0" w:color="auto"/>
            </w:tcBorders>
            <w:vAlign w:val="center"/>
          </w:tcPr>
          <w:p w14:paraId="773C5CC5" w14:textId="77777777" w:rsidR="0054514D" w:rsidRPr="00B74653" w:rsidRDefault="0054514D" w:rsidP="0054514D">
            <w:pPr>
              <w:spacing w:before="120" w:after="120" w:line="240" w:lineRule="exact"/>
              <w:ind w:left="0"/>
              <w:jc w:val="center"/>
              <w:rPr>
                <w:rFonts w:ascii="Arial" w:hAnsi="Arial" w:cs="Arial"/>
                <w:sz w:val="18"/>
                <w:szCs w:val="18"/>
              </w:rPr>
            </w:pPr>
            <w:r w:rsidRPr="00B74653">
              <w:rPr>
                <w:rFonts w:ascii="Arial" w:hAnsi="Arial" w:cs="Arial"/>
                <w:sz w:val="18"/>
                <w:szCs w:val="18"/>
              </w:rPr>
              <w:t>Udbringning husdyrgødning</w:t>
            </w:r>
          </w:p>
        </w:tc>
        <w:tc>
          <w:tcPr>
            <w:tcW w:w="900" w:type="dxa"/>
            <w:tcBorders>
              <w:left w:val="single" w:sz="12" w:space="0" w:color="auto"/>
            </w:tcBorders>
            <w:vAlign w:val="center"/>
          </w:tcPr>
          <w:p w14:paraId="61BFDFB6" w14:textId="77777777" w:rsidR="0054514D" w:rsidRPr="00B74653" w:rsidRDefault="0054514D" w:rsidP="0054514D">
            <w:pPr>
              <w:spacing w:before="60" w:after="60" w:line="240" w:lineRule="exact"/>
              <w:ind w:left="0"/>
              <w:jc w:val="center"/>
              <w:rPr>
                <w:rFonts w:ascii="Arial" w:hAnsi="Arial" w:cs="Arial"/>
                <w:sz w:val="18"/>
                <w:szCs w:val="18"/>
              </w:rPr>
            </w:pPr>
            <w:r w:rsidRPr="00B74653">
              <w:rPr>
                <w:rFonts w:ascii="Arial" w:hAnsi="Arial" w:cs="Arial"/>
                <w:sz w:val="18"/>
                <w:szCs w:val="18"/>
              </w:rPr>
              <w:t>300</w:t>
            </w:r>
          </w:p>
        </w:tc>
        <w:tc>
          <w:tcPr>
            <w:tcW w:w="1620" w:type="dxa"/>
            <w:tcBorders>
              <w:bottom w:val="single" w:sz="6" w:space="0" w:color="auto"/>
            </w:tcBorders>
            <w:vAlign w:val="center"/>
          </w:tcPr>
          <w:p w14:paraId="18F62369" w14:textId="77777777" w:rsidR="0054514D" w:rsidRPr="00B74653" w:rsidRDefault="0054514D" w:rsidP="0054514D">
            <w:pPr>
              <w:spacing w:before="60" w:after="60" w:line="240" w:lineRule="exact"/>
              <w:ind w:left="0"/>
              <w:jc w:val="center"/>
              <w:rPr>
                <w:rFonts w:ascii="Arial" w:hAnsi="Arial" w:cs="Arial"/>
                <w:sz w:val="18"/>
                <w:szCs w:val="18"/>
              </w:rPr>
            </w:pPr>
            <w:r w:rsidRPr="00B74653">
              <w:rPr>
                <w:rFonts w:ascii="Arial" w:hAnsi="Arial" w:cs="Arial"/>
                <w:sz w:val="18"/>
                <w:szCs w:val="18"/>
              </w:rPr>
              <w:t>25 tons</w:t>
            </w:r>
          </w:p>
        </w:tc>
        <w:tc>
          <w:tcPr>
            <w:tcW w:w="1259" w:type="dxa"/>
            <w:tcBorders>
              <w:bottom w:val="single" w:sz="6" w:space="0" w:color="auto"/>
            </w:tcBorders>
            <w:vAlign w:val="center"/>
          </w:tcPr>
          <w:p w14:paraId="35B921E7" w14:textId="77777777" w:rsidR="0054514D" w:rsidRPr="00B74653" w:rsidRDefault="0054514D" w:rsidP="0054514D">
            <w:pPr>
              <w:spacing w:before="60" w:after="60" w:line="240" w:lineRule="exact"/>
              <w:ind w:left="0"/>
              <w:jc w:val="center"/>
              <w:rPr>
                <w:rFonts w:ascii="Arial" w:hAnsi="Arial" w:cs="Arial"/>
                <w:sz w:val="18"/>
                <w:szCs w:val="18"/>
              </w:rPr>
            </w:pPr>
            <w:r w:rsidRPr="00B74653">
              <w:rPr>
                <w:rFonts w:ascii="Arial" w:hAnsi="Arial" w:cs="Arial"/>
                <w:sz w:val="18"/>
                <w:szCs w:val="18"/>
              </w:rPr>
              <w:t>Traktor</w:t>
            </w:r>
          </w:p>
        </w:tc>
      </w:tr>
      <w:tr w:rsidR="0054514D" w:rsidRPr="0054514D" w14:paraId="430F34F0" w14:textId="77777777" w:rsidTr="00C9611A">
        <w:trPr>
          <w:jc w:val="center"/>
        </w:trPr>
        <w:tc>
          <w:tcPr>
            <w:tcW w:w="1729" w:type="dxa"/>
            <w:tcBorders>
              <w:bottom w:val="single" w:sz="4" w:space="0" w:color="auto"/>
            </w:tcBorders>
            <w:vAlign w:val="center"/>
          </w:tcPr>
          <w:p w14:paraId="7E043399" w14:textId="77777777" w:rsidR="0054514D" w:rsidRPr="00B74653" w:rsidRDefault="0054514D" w:rsidP="0054514D">
            <w:pPr>
              <w:spacing w:before="120" w:after="120" w:line="240" w:lineRule="exact"/>
              <w:ind w:left="0"/>
              <w:jc w:val="center"/>
              <w:rPr>
                <w:rFonts w:ascii="Arial" w:hAnsi="Arial" w:cs="Arial"/>
                <w:sz w:val="18"/>
                <w:szCs w:val="18"/>
              </w:rPr>
            </w:pPr>
            <w:r w:rsidRPr="00B74653">
              <w:rPr>
                <w:rFonts w:ascii="Arial" w:hAnsi="Arial" w:cs="Arial"/>
                <w:sz w:val="18"/>
                <w:szCs w:val="18"/>
              </w:rPr>
              <w:t>Affald</w:t>
            </w:r>
          </w:p>
        </w:tc>
        <w:tc>
          <w:tcPr>
            <w:tcW w:w="900" w:type="dxa"/>
            <w:tcBorders>
              <w:left w:val="single" w:sz="12" w:space="0" w:color="auto"/>
            </w:tcBorders>
            <w:vAlign w:val="center"/>
          </w:tcPr>
          <w:p w14:paraId="023C77EF" w14:textId="77777777" w:rsidR="0054514D" w:rsidRPr="00B74653" w:rsidRDefault="0054514D" w:rsidP="0054514D">
            <w:pPr>
              <w:spacing w:before="60" w:after="60" w:line="240" w:lineRule="exact"/>
              <w:ind w:left="0"/>
              <w:jc w:val="center"/>
              <w:rPr>
                <w:rFonts w:ascii="Arial" w:hAnsi="Arial" w:cs="Arial"/>
                <w:sz w:val="18"/>
                <w:szCs w:val="18"/>
              </w:rPr>
            </w:pPr>
            <w:r w:rsidRPr="00B74653">
              <w:rPr>
                <w:rFonts w:ascii="Arial" w:hAnsi="Arial" w:cs="Arial"/>
                <w:sz w:val="18"/>
                <w:szCs w:val="18"/>
              </w:rPr>
              <w:t>3</w:t>
            </w:r>
          </w:p>
        </w:tc>
        <w:tc>
          <w:tcPr>
            <w:tcW w:w="1620" w:type="dxa"/>
            <w:tcBorders>
              <w:bottom w:val="single" w:sz="6" w:space="0" w:color="auto"/>
            </w:tcBorders>
            <w:vAlign w:val="center"/>
          </w:tcPr>
          <w:p w14:paraId="64D1CF55" w14:textId="77777777" w:rsidR="0054514D" w:rsidRPr="00B74653" w:rsidRDefault="0054514D" w:rsidP="0054514D">
            <w:pPr>
              <w:spacing w:before="60" w:after="60" w:line="240" w:lineRule="exact"/>
              <w:ind w:left="0"/>
              <w:jc w:val="center"/>
              <w:rPr>
                <w:rFonts w:ascii="Arial" w:hAnsi="Arial" w:cs="Arial"/>
                <w:sz w:val="18"/>
                <w:szCs w:val="18"/>
              </w:rPr>
            </w:pPr>
            <w:r w:rsidRPr="00B74653">
              <w:rPr>
                <w:rFonts w:ascii="Arial" w:hAnsi="Arial" w:cs="Arial"/>
                <w:sz w:val="18"/>
                <w:szCs w:val="18"/>
              </w:rPr>
              <w:t>-</w:t>
            </w:r>
          </w:p>
        </w:tc>
        <w:tc>
          <w:tcPr>
            <w:tcW w:w="1259" w:type="dxa"/>
            <w:tcBorders>
              <w:bottom w:val="single" w:sz="6" w:space="0" w:color="auto"/>
            </w:tcBorders>
            <w:vAlign w:val="center"/>
          </w:tcPr>
          <w:p w14:paraId="600BE2F8" w14:textId="77777777" w:rsidR="0054514D" w:rsidRPr="00B74653" w:rsidRDefault="0054514D" w:rsidP="0054514D">
            <w:pPr>
              <w:spacing w:before="60" w:after="60" w:line="240" w:lineRule="exact"/>
              <w:ind w:left="0"/>
              <w:jc w:val="center"/>
              <w:rPr>
                <w:rFonts w:ascii="Arial" w:hAnsi="Arial" w:cs="Arial"/>
                <w:sz w:val="18"/>
                <w:szCs w:val="18"/>
              </w:rPr>
            </w:pPr>
            <w:r w:rsidRPr="00B74653">
              <w:rPr>
                <w:rFonts w:ascii="Arial" w:hAnsi="Arial" w:cs="Arial"/>
                <w:sz w:val="18"/>
                <w:szCs w:val="18"/>
              </w:rPr>
              <w:t>Lastbil</w:t>
            </w:r>
          </w:p>
        </w:tc>
      </w:tr>
      <w:tr w:rsidR="0054514D" w:rsidRPr="0054514D" w14:paraId="666A6B8B" w14:textId="77777777" w:rsidTr="00C9611A">
        <w:trPr>
          <w:jc w:val="center"/>
        </w:trPr>
        <w:tc>
          <w:tcPr>
            <w:tcW w:w="1729" w:type="dxa"/>
            <w:tcBorders>
              <w:top w:val="single" w:sz="4" w:space="0" w:color="auto"/>
              <w:bottom w:val="single" w:sz="12" w:space="0" w:color="auto"/>
            </w:tcBorders>
            <w:vAlign w:val="center"/>
          </w:tcPr>
          <w:p w14:paraId="396EA3CB" w14:textId="77777777" w:rsidR="0054514D" w:rsidRPr="00B74653" w:rsidRDefault="0054514D" w:rsidP="0054514D">
            <w:pPr>
              <w:spacing w:before="60" w:after="60" w:line="240" w:lineRule="exact"/>
              <w:ind w:left="0"/>
              <w:jc w:val="center"/>
              <w:rPr>
                <w:rFonts w:ascii="Arial" w:hAnsi="Arial" w:cs="Arial"/>
                <w:sz w:val="18"/>
                <w:szCs w:val="18"/>
              </w:rPr>
            </w:pPr>
            <w:r w:rsidRPr="00B74653">
              <w:rPr>
                <w:rFonts w:ascii="Arial" w:hAnsi="Arial" w:cs="Arial"/>
                <w:sz w:val="18"/>
                <w:szCs w:val="18"/>
              </w:rPr>
              <w:t>Transporter i alt</w:t>
            </w:r>
          </w:p>
        </w:tc>
        <w:tc>
          <w:tcPr>
            <w:tcW w:w="900" w:type="dxa"/>
            <w:tcBorders>
              <w:left w:val="single" w:sz="12" w:space="0" w:color="auto"/>
              <w:bottom w:val="single" w:sz="12" w:space="0" w:color="auto"/>
            </w:tcBorders>
            <w:vAlign w:val="center"/>
          </w:tcPr>
          <w:p w14:paraId="648E7CF5" w14:textId="77777777" w:rsidR="0054514D" w:rsidRPr="00B74653" w:rsidRDefault="0054514D" w:rsidP="0054514D">
            <w:pPr>
              <w:spacing w:before="60" w:after="60" w:line="240" w:lineRule="exact"/>
              <w:ind w:left="0"/>
              <w:jc w:val="center"/>
              <w:rPr>
                <w:rFonts w:ascii="Arial" w:hAnsi="Arial" w:cs="Arial"/>
                <w:sz w:val="18"/>
                <w:szCs w:val="18"/>
              </w:rPr>
            </w:pPr>
            <w:r w:rsidRPr="00B74653">
              <w:rPr>
                <w:rFonts w:ascii="Arial" w:hAnsi="Arial" w:cs="Arial"/>
                <w:sz w:val="18"/>
                <w:szCs w:val="18"/>
              </w:rPr>
              <w:t>697</w:t>
            </w:r>
          </w:p>
        </w:tc>
        <w:tc>
          <w:tcPr>
            <w:tcW w:w="1620" w:type="dxa"/>
            <w:tcBorders>
              <w:top w:val="single" w:sz="6" w:space="0" w:color="auto"/>
              <w:bottom w:val="single" w:sz="12" w:space="0" w:color="auto"/>
            </w:tcBorders>
            <w:vAlign w:val="center"/>
          </w:tcPr>
          <w:p w14:paraId="495CB784" w14:textId="77777777" w:rsidR="0054514D" w:rsidRPr="00B74653" w:rsidRDefault="0054514D" w:rsidP="0054514D">
            <w:pPr>
              <w:spacing w:before="60" w:after="60" w:line="240" w:lineRule="exact"/>
              <w:ind w:left="0"/>
              <w:jc w:val="center"/>
              <w:rPr>
                <w:rFonts w:ascii="Arial" w:hAnsi="Arial" w:cs="Arial"/>
                <w:sz w:val="18"/>
                <w:szCs w:val="18"/>
              </w:rPr>
            </w:pPr>
          </w:p>
        </w:tc>
        <w:tc>
          <w:tcPr>
            <w:tcW w:w="1259" w:type="dxa"/>
            <w:tcBorders>
              <w:top w:val="single" w:sz="6" w:space="0" w:color="auto"/>
              <w:bottom w:val="single" w:sz="12" w:space="0" w:color="auto"/>
            </w:tcBorders>
            <w:vAlign w:val="center"/>
          </w:tcPr>
          <w:p w14:paraId="04F92E1B" w14:textId="77777777" w:rsidR="0054514D" w:rsidRPr="00B74653" w:rsidRDefault="0054514D" w:rsidP="0054514D">
            <w:pPr>
              <w:spacing w:before="60" w:after="60" w:line="240" w:lineRule="exact"/>
              <w:ind w:left="0"/>
              <w:jc w:val="center"/>
              <w:rPr>
                <w:rFonts w:ascii="Arial" w:hAnsi="Arial" w:cs="Arial"/>
                <w:sz w:val="18"/>
                <w:szCs w:val="18"/>
              </w:rPr>
            </w:pPr>
          </w:p>
        </w:tc>
      </w:tr>
    </w:tbl>
    <w:p w14:paraId="59F2DC9F" w14:textId="68563B9A" w:rsidR="00F3728A" w:rsidRDefault="00F3728A" w:rsidP="00B05D50"/>
    <w:p w14:paraId="3E1CECAC" w14:textId="3F9628EA" w:rsidR="002A5066" w:rsidRPr="009B1253" w:rsidRDefault="00212C7C" w:rsidP="007E6FE8">
      <w:pPr>
        <w:rPr>
          <w:b/>
        </w:rPr>
      </w:pPr>
      <w:r w:rsidRPr="00553FAA">
        <w:rPr>
          <w:b/>
          <w:u w:val="single"/>
        </w:rPr>
        <w:t xml:space="preserve">Haderslev </w:t>
      </w:r>
      <w:r w:rsidR="002A5066" w:rsidRPr="00553FAA">
        <w:rPr>
          <w:b/>
          <w:u w:val="single"/>
        </w:rPr>
        <w:t>Kommunes vurdering</w:t>
      </w:r>
      <w:r w:rsidR="00BF2B6B">
        <w:rPr>
          <w:b/>
        </w:rPr>
        <w:t xml:space="preserve"> </w:t>
      </w:r>
    </w:p>
    <w:p w14:paraId="69404B43" w14:textId="5EBA1EED" w:rsidR="00553FAA" w:rsidRPr="00553FAA" w:rsidRDefault="00553FAA" w:rsidP="00553FAA">
      <w:pPr>
        <w:rPr>
          <w:szCs w:val="22"/>
        </w:rPr>
      </w:pPr>
      <w:r w:rsidRPr="00553FAA">
        <w:rPr>
          <w:szCs w:val="22"/>
        </w:rPr>
        <w:t xml:space="preserve">Der er </w:t>
      </w:r>
      <w:r w:rsidR="00B74653">
        <w:rPr>
          <w:szCs w:val="22"/>
        </w:rPr>
        <w:t>2</w:t>
      </w:r>
      <w:r w:rsidRPr="00553FAA">
        <w:rPr>
          <w:szCs w:val="22"/>
        </w:rPr>
        <w:t xml:space="preserve"> indkørs</w:t>
      </w:r>
      <w:r w:rsidR="0010158B">
        <w:rPr>
          <w:szCs w:val="22"/>
        </w:rPr>
        <w:t>ler</w:t>
      </w:r>
      <w:r w:rsidRPr="00553FAA">
        <w:rPr>
          <w:szCs w:val="22"/>
        </w:rPr>
        <w:t xml:space="preserve"> til ejendo</w:t>
      </w:r>
      <w:r w:rsidR="00A5166C">
        <w:rPr>
          <w:szCs w:val="22"/>
        </w:rPr>
        <w:t xml:space="preserve">mmen fra </w:t>
      </w:r>
      <w:r w:rsidR="00B74653">
        <w:rPr>
          <w:szCs w:val="22"/>
        </w:rPr>
        <w:t xml:space="preserve">hhv. </w:t>
      </w:r>
      <w:r w:rsidR="009946C1">
        <w:rPr>
          <w:szCs w:val="22"/>
        </w:rPr>
        <w:t xml:space="preserve">Grødebølvej og Vilstrupvej, </w:t>
      </w:r>
      <w:r w:rsidR="009B05F4">
        <w:rPr>
          <w:szCs w:val="22"/>
        </w:rPr>
        <w:t xml:space="preserve">og ejendommen ligger </w:t>
      </w:r>
      <w:r w:rsidR="009946C1">
        <w:rPr>
          <w:szCs w:val="22"/>
        </w:rPr>
        <w:t xml:space="preserve">ikke tæt på andre beboelser. Der ligger dog to andre boliger ad den grusvej, der udgør indkørselen fra Vilstrupvej, men de ejes af ansøger og </w:t>
      </w:r>
      <w:r w:rsidR="00993AFB">
        <w:rPr>
          <w:szCs w:val="22"/>
        </w:rPr>
        <w:t>eventuelle lejere formodes at være bekendt med driften.</w:t>
      </w:r>
    </w:p>
    <w:p w14:paraId="65CD1997" w14:textId="6E5BAE80" w:rsidR="00033337" w:rsidRPr="00D7139D" w:rsidRDefault="0010158B" w:rsidP="00033337">
      <w:pPr>
        <w:rPr>
          <w:szCs w:val="22"/>
        </w:rPr>
      </w:pPr>
      <w:r>
        <w:rPr>
          <w:szCs w:val="22"/>
        </w:rPr>
        <w:t xml:space="preserve">Antallet af transporter </w:t>
      </w:r>
      <w:r w:rsidR="002366B0">
        <w:rPr>
          <w:szCs w:val="22"/>
        </w:rPr>
        <w:t xml:space="preserve">vil som udgangspunkt være uændret. Da der med denne godkendelse gives fleksibilitet til at anvende produktionsarealerne, kan der dog ske ændringer i transporternes fordeling fremover. </w:t>
      </w:r>
    </w:p>
    <w:p w14:paraId="085BAD12" w14:textId="77777777" w:rsidR="00810D40" w:rsidRDefault="00810D40" w:rsidP="007E6FE8">
      <w:r w:rsidRPr="007E6FE8">
        <w:t xml:space="preserve">Ved vurdering af om der forekommer </w:t>
      </w:r>
      <w:r>
        <w:t>g</w:t>
      </w:r>
      <w:r w:rsidRPr="007E6FE8">
        <w:t>ener fra husdyrbrug, er det praksis at betragte landzonen som landbrugets erhvervsområde, og beboere af boliger i landzone må derfor som udgangspunkt acceptere visse ulemper, der kan være forbundet med at være nabo til et landbrug.</w:t>
      </w:r>
    </w:p>
    <w:p w14:paraId="02C9FA0B" w14:textId="58A6D4AD" w:rsidR="002366B0" w:rsidRDefault="002366B0" w:rsidP="007E6FE8">
      <w:r>
        <w:t>Godkendelsessystemet giver som hovedregel kun mulighed for at stille vilkår om anvendelse af bestemte ind- og udkørsler fra selve ejendommen</w:t>
      </w:r>
      <w:r w:rsidR="00993AFB">
        <w:t xml:space="preserve">. Det vurderes, at alle transporter med lidt planlægning kan gå udenom byen Nørre Vilstrup. </w:t>
      </w:r>
    </w:p>
    <w:p w14:paraId="400B3EA4" w14:textId="3D82B94A" w:rsidR="00060C8C" w:rsidRPr="00CD5232" w:rsidRDefault="00060C8C" w:rsidP="007E6FE8">
      <w:r w:rsidRPr="00CD5232">
        <w:t>Kommunen vurderer</w:t>
      </w:r>
      <w:r w:rsidR="001A5BF7">
        <w:t xml:space="preserve"> på baggrund af </w:t>
      </w:r>
      <w:r w:rsidR="006915C7">
        <w:t xml:space="preserve">husdyrbrugets </w:t>
      </w:r>
      <w:r w:rsidR="001A5BF7">
        <w:t>lokalisering</w:t>
      </w:r>
      <w:r w:rsidRPr="00CD5232">
        <w:t>, at</w:t>
      </w:r>
      <w:r w:rsidR="00212C7C">
        <w:t xml:space="preserve"> </w:t>
      </w:r>
      <w:r w:rsidR="002366B0">
        <w:t xml:space="preserve">støj og støv i forbindelse med transport over indkørslerne til ejendommen </w:t>
      </w:r>
      <w:r w:rsidRPr="00CD5232">
        <w:t>ikke vil være til væsentl</w:t>
      </w:r>
      <w:r w:rsidR="00755352" w:rsidRPr="00CD5232">
        <w:t>ig gene for beboerne i området</w:t>
      </w:r>
      <w:r w:rsidR="00EE70F9">
        <w:t>, og der stilles ikke vilkår.</w:t>
      </w:r>
    </w:p>
    <w:p w14:paraId="0A6EEEC6" w14:textId="74562296" w:rsidR="000560C8" w:rsidRPr="007E6FE8" w:rsidRDefault="000560C8" w:rsidP="00EE0046">
      <w:pPr>
        <w:pStyle w:val="Overskrift3"/>
        <w:ind w:left="1134"/>
      </w:pPr>
      <w:bookmarkStart w:id="60" w:name="_Toc512260981"/>
      <w:bookmarkStart w:id="61" w:name="_Toc517351691"/>
      <w:r w:rsidRPr="006915C7">
        <w:t>Lys</w:t>
      </w:r>
      <w:bookmarkEnd w:id="60"/>
      <w:bookmarkEnd w:id="61"/>
    </w:p>
    <w:p w14:paraId="72B39740" w14:textId="77777777" w:rsidR="00212C7C" w:rsidRDefault="00212C7C" w:rsidP="00212C7C">
      <w:pPr>
        <w:rPr>
          <w:b/>
          <w:szCs w:val="22"/>
          <w:u w:val="single"/>
        </w:rPr>
      </w:pPr>
      <w:r>
        <w:rPr>
          <w:b/>
          <w:szCs w:val="22"/>
          <w:u w:val="single"/>
        </w:rPr>
        <w:t>Ansøgers b</w:t>
      </w:r>
      <w:r w:rsidRPr="00D70348">
        <w:rPr>
          <w:b/>
          <w:szCs w:val="22"/>
          <w:u w:val="single"/>
        </w:rPr>
        <w:t>eskrivelse</w:t>
      </w:r>
    </w:p>
    <w:p w14:paraId="32949BA8" w14:textId="77777777" w:rsidR="000C3FCB" w:rsidRPr="00705198" w:rsidRDefault="000C3FCB" w:rsidP="000C3FCB">
      <w:r w:rsidRPr="00705198">
        <w:t>Belysning af anlæg: Der vil være et vist lysudfald fra bygningernes vinduer, samt fra udendørsbelysning ved udleveringsrampe og ved foderindlevering.</w:t>
      </w:r>
    </w:p>
    <w:p w14:paraId="2EC2C067" w14:textId="77777777" w:rsidR="000C3FCB" w:rsidRPr="00705198" w:rsidRDefault="000C3FCB" w:rsidP="000C3FCB">
      <w:r w:rsidRPr="00705198">
        <w:t>Lyset i staldene er tændt i forbindelse med fodring af grisene og ophold i staldene.</w:t>
      </w:r>
    </w:p>
    <w:p w14:paraId="0EB97803" w14:textId="6142D488" w:rsidR="000C3FCB" w:rsidRDefault="000C3FCB" w:rsidP="000C3FCB">
      <w:r w:rsidRPr="00705198">
        <w:t>Forurenings- og genebegrænsende foranstaltninger</w:t>
      </w:r>
      <w:r w:rsidR="00705198" w:rsidRPr="00705198">
        <w:t xml:space="preserve">: </w:t>
      </w:r>
      <w:r w:rsidRPr="00705198">
        <w:t>Lyset vil udelukkende være tændt på det niveau som enten er foreskrevet af anden lovgivning eller i det omfang det er nødvendigt i forbindelse med ophold i staldene.</w:t>
      </w:r>
    </w:p>
    <w:p w14:paraId="46734EBB" w14:textId="77777777" w:rsidR="00F304DD" w:rsidRDefault="00F304DD" w:rsidP="00F304DD">
      <w:r>
        <w:t>Der anvendes LED belysning i alle stalde.</w:t>
      </w:r>
    </w:p>
    <w:p w14:paraId="1960C680" w14:textId="6973BEF2" w:rsidR="00553FAA" w:rsidRPr="00705198" w:rsidRDefault="000C3FCB" w:rsidP="000C3FCB">
      <w:r w:rsidRPr="00705198">
        <w:t>Udendørsbelysning vil være tilkoblet bevægelsessensorer eller automatisk slukning</w:t>
      </w:r>
      <w:r w:rsidR="00B05D50" w:rsidRPr="00705198">
        <w:t>.</w:t>
      </w:r>
    </w:p>
    <w:p w14:paraId="1139281F" w14:textId="47749DC7" w:rsidR="00B10361" w:rsidRPr="00BF2B6B" w:rsidRDefault="00212C7C" w:rsidP="007E6FE8">
      <w:pPr>
        <w:rPr>
          <w:b/>
          <w:u w:val="single"/>
        </w:rPr>
      </w:pPr>
      <w:r>
        <w:rPr>
          <w:b/>
          <w:u w:val="single"/>
        </w:rPr>
        <w:t>Haderslev Kommune</w:t>
      </w:r>
      <w:r w:rsidR="00B10361" w:rsidRPr="00BF2B6B">
        <w:rPr>
          <w:b/>
          <w:u w:val="single"/>
        </w:rPr>
        <w:t>s vurdering</w:t>
      </w:r>
    </w:p>
    <w:p w14:paraId="58C4ED53" w14:textId="3AF8CD44" w:rsidR="00033337" w:rsidRDefault="00033337" w:rsidP="00033337">
      <w:r w:rsidRPr="00D7139D">
        <w:lastRenderedPageBreak/>
        <w:t xml:space="preserve">Det vurderes, da </w:t>
      </w:r>
      <w:r w:rsidR="0066262D">
        <w:t xml:space="preserve">der udelukkende er </w:t>
      </w:r>
      <w:r w:rsidR="00D30CAE">
        <w:t xml:space="preserve">belysning ved særlige og kortvarige </w:t>
      </w:r>
      <w:r w:rsidR="00D30CAE" w:rsidRPr="00EC6064">
        <w:t>aktiviteter</w:t>
      </w:r>
      <w:r w:rsidRPr="00EC6064">
        <w:t xml:space="preserve">, at lysforhold på ejendommen ikke </w:t>
      </w:r>
      <w:r w:rsidR="0066262D" w:rsidRPr="00EC6064">
        <w:t xml:space="preserve">vil få en </w:t>
      </w:r>
      <w:r w:rsidRPr="00EC6064">
        <w:t xml:space="preserve">væsentlig indvirkning på landskabet </w:t>
      </w:r>
      <w:r w:rsidR="00212C7C">
        <w:t xml:space="preserve">eller være til væsentlig gene for omkringboende </w:t>
      </w:r>
      <w:r w:rsidRPr="00EC6064">
        <w:t>i de mørke timer.</w:t>
      </w:r>
      <w:r w:rsidR="00D30CAE" w:rsidRPr="00EC6064">
        <w:t xml:space="preserve"> </w:t>
      </w:r>
    </w:p>
    <w:p w14:paraId="3FE478BD" w14:textId="0EDFA0E5" w:rsidR="00212C7C" w:rsidRDefault="00212C7C" w:rsidP="00033337">
      <w:r>
        <w:t xml:space="preserve">Der stilles vilkår om, at </w:t>
      </w:r>
      <w:r w:rsidR="00F73FEF">
        <w:t xml:space="preserve">lys </w:t>
      </w:r>
      <w:r>
        <w:t xml:space="preserve">ikke må være </w:t>
      </w:r>
      <w:r w:rsidR="00F73FEF">
        <w:t xml:space="preserve">til </w:t>
      </w:r>
      <w:r>
        <w:t>væsentlig</w:t>
      </w:r>
      <w:r w:rsidR="00F73FEF">
        <w:t xml:space="preserve"> gene</w:t>
      </w:r>
      <w:r>
        <w:t>.</w:t>
      </w:r>
    </w:p>
    <w:p w14:paraId="67EBB7F2" w14:textId="364A84AF" w:rsidR="002054E7" w:rsidRPr="00A52D6A" w:rsidRDefault="00024801" w:rsidP="00EE0046">
      <w:pPr>
        <w:pStyle w:val="Overskrift3"/>
        <w:ind w:left="1134"/>
      </w:pPr>
      <w:bookmarkStart w:id="62" w:name="_Toc512260982"/>
      <w:bookmarkStart w:id="63" w:name="_Toc517351692"/>
      <w:r w:rsidRPr="00A801CB">
        <w:t>Affald</w:t>
      </w:r>
      <w:bookmarkEnd w:id="62"/>
      <w:bookmarkEnd w:id="63"/>
    </w:p>
    <w:p w14:paraId="3FBD41D2" w14:textId="77777777" w:rsidR="00800456" w:rsidRDefault="00800456" w:rsidP="00800456">
      <w:pPr>
        <w:rPr>
          <w:b/>
          <w:szCs w:val="22"/>
          <w:u w:val="single"/>
        </w:rPr>
      </w:pPr>
      <w:r>
        <w:rPr>
          <w:b/>
          <w:szCs w:val="22"/>
          <w:u w:val="single"/>
        </w:rPr>
        <w:t>Ansøgers b</w:t>
      </w:r>
      <w:r w:rsidRPr="00D70348">
        <w:rPr>
          <w:b/>
          <w:szCs w:val="22"/>
          <w:u w:val="single"/>
        </w:rPr>
        <w:t>eskrivelse</w:t>
      </w:r>
    </w:p>
    <w:p w14:paraId="6BA57A83" w14:textId="30347D30" w:rsidR="00E21F3A" w:rsidRPr="00E21F3A" w:rsidRDefault="00E21F3A" w:rsidP="00E21F3A">
      <w:pPr>
        <w:rPr>
          <w:i/>
        </w:rPr>
      </w:pPr>
      <w:r w:rsidRPr="004A0B06">
        <w:t>Der forventes en affaldsproduktion</w:t>
      </w:r>
      <w:r w:rsidR="004A0B06">
        <w:t>,</w:t>
      </w:r>
      <w:r w:rsidRPr="004A0B06">
        <w:t xml:space="preserve"> der er proportionel med virksomhedens størrelse og type. I nedenstående skema redegøres for affaldskategorier og bortskaffelse af affald</w:t>
      </w:r>
      <w:r w:rsidRPr="00E21F3A">
        <w:rPr>
          <w:i/>
        </w:rPr>
        <w:t>.</w:t>
      </w:r>
    </w:p>
    <w:p w14:paraId="6222C487" w14:textId="77777777" w:rsidR="00E21F3A" w:rsidRPr="00E21F3A" w:rsidRDefault="00E21F3A" w:rsidP="0061754D">
      <w:pPr>
        <w:tabs>
          <w:tab w:val="left" w:pos="1980"/>
        </w:tabs>
        <w:rPr>
          <w:rFonts w:cs="Arial"/>
          <w:i/>
          <w:u w:val="single"/>
        </w:rPr>
      </w:pPr>
    </w:p>
    <w:tbl>
      <w:tblPr>
        <w:tblW w:w="1058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16"/>
        <w:gridCol w:w="1635"/>
        <w:gridCol w:w="1867"/>
        <w:gridCol w:w="1769"/>
        <w:gridCol w:w="1415"/>
        <w:gridCol w:w="1158"/>
        <w:gridCol w:w="828"/>
      </w:tblGrid>
      <w:tr w:rsidR="00EA3AFA" w:rsidRPr="00EA3AFA" w14:paraId="235BC9B5" w14:textId="77777777" w:rsidTr="00C9611A">
        <w:tc>
          <w:tcPr>
            <w:tcW w:w="1916" w:type="dxa"/>
            <w:tcMar>
              <w:top w:w="0" w:type="dxa"/>
              <w:left w:w="108" w:type="dxa"/>
              <w:bottom w:w="0" w:type="dxa"/>
              <w:right w:w="108" w:type="dxa"/>
            </w:tcMar>
            <w:vAlign w:val="center"/>
          </w:tcPr>
          <w:p w14:paraId="75AE9492" w14:textId="77777777" w:rsidR="00EA3AFA" w:rsidRPr="00EA3AFA" w:rsidRDefault="00EA3AFA" w:rsidP="00EA3AFA">
            <w:pPr>
              <w:spacing w:before="0" w:line="240" w:lineRule="exact"/>
              <w:ind w:left="0"/>
              <w:rPr>
                <w:rFonts w:ascii="Arial" w:hAnsi="Arial" w:cs="Arial"/>
                <w:b/>
                <w:bCs/>
                <w:szCs w:val="22"/>
              </w:rPr>
            </w:pPr>
            <w:r w:rsidRPr="00EA3AFA">
              <w:rPr>
                <w:rFonts w:ascii="Arial" w:hAnsi="Arial" w:cs="Arial"/>
                <w:b/>
                <w:bCs/>
                <w:szCs w:val="22"/>
              </w:rPr>
              <w:t>Affaldstype</w:t>
            </w:r>
          </w:p>
        </w:tc>
        <w:tc>
          <w:tcPr>
            <w:tcW w:w="1635" w:type="dxa"/>
            <w:tcMar>
              <w:top w:w="0" w:type="dxa"/>
              <w:left w:w="108" w:type="dxa"/>
              <w:bottom w:w="0" w:type="dxa"/>
              <w:right w:w="108" w:type="dxa"/>
            </w:tcMar>
            <w:vAlign w:val="center"/>
          </w:tcPr>
          <w:p w14:paraId="4586ADC8" w14:textId="77777777" w:rsidR="00EA3AFA" w:rsidRPr="00EA3AFA" w:rsidRDefault="00EA3AFA" w:rsidP="00EA3AFA">
            <w:pPr>
              <w:spacing w:before="0" w:line="240" w:lineRule="exact"/>
              <w:ind w:left="0"/>
              <w:rPr>
                <w:rFonts w:ascii="Arial" w:hAnsi="Arial" w:cs="Arial"/>
                <w:b/>
                <w:bCs/>
                <w:szCs w:val="22"/>
              </w:rPr>
            </w:pPr>
            <w:r w:rsidRPr="00EA3AFA">
              <w:rPr>
                <w:rFonts w:ascii="Arial" w:hAnsi="Arial" w:cs="Arial"/>
                <w:b/>
                <w:bCs/>
                <w:szCs w:val="22"/>
              </w:rPr>
              <w:t>Opbevarings-sted</w:t>
            </w:r>
          </w:p>
        </w:tc>
        <w:tc>
          <w:tcPr>
            <w:tcW w:w="1867" w:type="dxa"/>
            <w:tcMar>
              <w:top w:w="0" w:type="dxa"/>
              <w:left w:w="108" w:type="dxa"/>
              <w:bottom w:w="0" w:type="dxa"/>
              <w:right w:w="108" w:type="dxa"/>
            </w:tcMar>
            <w:vAlign w:val="center"/>
          </w:tcPr>
          <w:p w14:paraId="5AC5BE87" w14:textId="77777777" w:rsidR="00EA3AFA" w:rsidRPr="00EA3AFA" w:rsidRDefault="00EA3AFA" w:rsidP="00EA3AFA">
            <w:pPr>
              <w:spacing w:before="0" w:line="240" w:lineRule="exact"/>
              <w:ind w:left="0"/>
              <w:rPr>
                <w:rFonts w:ascii="Arial" w:hAnsi="Arial" w:cs="Arial"/>
                <w:b/>
                <w:bCs/>
                <w:szCs w:val="22"/>
              </w:rPr>
            </w:pPr>
            <w:r w:rsidRPr="00EA3AFA">
              <w:rPr>
                <w:rFonts w:ascii="Arial" w:hAnsi="Arial" w:cs="Arial"/>
                <w:b/>
                <w:bCs/>
                <w:szCs w:val="22"/>
              </w:rPr>
              <w:t>Transportør</w:t>
            </w:r>
          </w:p>
        </w:tc>
        <w:tc>
          <w:tcPr>
            <w:tcW w:w="1769" w:type="dxa"/>
            <w:tcMar>
              <w:top w:w="0" w:type="dxa"/>
              <w:left w:w="108" w:type="dxa"/>
              <w:bottom w:w="0" w:type="dxa"/>
              <w:right w:w="108" w:type="dxa"/>
            </w:tcMar>
            <w:vAlign w:val="center"/>
          </w:tcPr>
          <w:p w14:paraId="6F2B17F5" w14:textId="77777777" w:rsidR="00EA3AFA" w:rsidRPr="00EA3AFA" w:rsidRDefault="00EA3AFA" w:rsidP="00EA3AFA">
            <w:pPr>
              <w:spacing w:before="0" w:line="240" w:lineRule="exact"/>
              <w:ind w:left="0"/>
              <w:rPr>
                <w:rFonts w:ascii="Arial" w:hAnsi="Arial" w:cs="Arial"/>
                <w:b/>
                <w:bCs/>
                <w:szCs w:val="22"/>
              </w:rPr>
            </w:pPr>
            <w:r w:rsidRPr="00EA3AFA">
              <w:rPr>
                <w:rFonts w:ascii="Arial" w:hAnsi="Arial" w:cs="Arial"/>
                <w:b/>
                <w:bCs/>
                <w:szCs w:val="22"/>
              </w:rPr>
              <w:t>Modtageanlæg</w:t>
            </w:r>
          </w:p>
        </w:tc>
        <w:tc>
          <w:tcPr>
            <w:tcW w:w="1415" w:type="dxa"/>
            <w:tcMar>
              <w:top w:w="0" w:type="dxa"/>
              <w:left w:w="108" w:type="dxa"/>
              <w:bottom w:w="0" w:type="dxa"/>
              <w:right w:w="108" w:type="dxa"/>
            </w:tcMar>
            <w:vAlign w:val="center"/>
          </w:tcPr>
          <w:p w14:paraId="634306D1" w14:textId="77777777" w:rsidR="00EA3AFA" w:rsidRPr="00EA3AFA" w:rsidRDefault="00EA3AFA" w:rsidP="00EA3AFA">
            <w:pPr>
              <w:spacing w:before="0" w:line="240" w:lineRule="exact"/>
              <w:ind w:left="0"/>
              <w:rPr>
                <w:rFonts w:ascii="Arial" w:hAnsi="Arial" w:cs="Arial"/>
                <w:b/>
                <w:bCs/>
                <w:szCs w:val="22"/>
              </w:rPr>
            </w:pPr>
            <w:r w:rsidRPr="00EA3AFA">
              <w:rPr>
                <w:rFonts w:ascii="Arial" w:hAnsi="Arial" w:cs="Arial"/>
                <w:b/>
                <w:bCs/>
                <w:szCs w:val="22"/>
              </w:rPr>
              <w:t>Mængder pr. år</w:t>
            </w:r>
          </w:p>
        </w:tc>
        <w:tc>
          <w:tcPr>
            <w:tcW w:w="1158" w:type="dxa"/>
            <w:tcMar>
              <w:top w:w="0" w:type="dxa"/>
              <w:left w:w="108" w:type="dxa"/>
              <w:bottom w:w="0" w:type="dxa"/>
              <w:right w:w="108" w:type="dxa"/>
            </w:tcMar>
            <w:vAlign w:val="center"/>
          </w:tcPr>
          <w:p w14:paraId="1D6960A9" w14:textId="77777777" w:rsidR="00EA3AFA" w:rsidRPr="00EA3AFA" w:rsidRDefault="00EA3AFA" w:rsidP="00EA3AFA">
            <w:pPr>
              <w:spacing w:before="0" w:line="240" w:lineRule="exact"/>
              <w:ind w:left="0"/>
              <w:rPr>
                <w:rFonts w:ascii="Arial" w:hAnsi="Arial" w:cs="Arial"/>
                <w:b/>
                <w:bCs/>
                <w:szCs w:val="22"/>
              </w:rPr>
            </w:pPr>
            <w:r w:rsidRPr="00EA3AFA">
              <w:rPr>
                <w:rFonts w:ascii="Arial" w:hAnsi="Arial" w:cs="Arial"/>
                <w:b/>
                <w:bCs/>
                <w:szCs w:val="22"/>
              </w:rPr>
              <w:t>EAK-kode</w:t>
            </w:r>
          </w:p>
        </w:tc>
        <w:tc>
          <w:tcPr>
            <w:tcW w:w="828" w:type="dxa"/>
            <w:tcMar>
              <w:top w:w="0" w:type="dxa"/>
              <w:left w:w="108" w:type="dxa"/>
              <w:bottom w:w="0" w:type="dxa"/>
              <w:right w:w="108" w:type="dxa"/>
            </w:tcMar>
            <w:vAlign w:val="center"/>
          </w:tcPr>
          <w:p w14:paraId="6EADF9F9" w14:textId="77777777" w:rsidR="00EA3AFA" w:rsidRPr="00EA3AFA" w:rsidRDefault="00EA3AFA" w:rsidP="00EA3AFA">
            <w:pPr>
              <w:spacing w:before="0" w:line="240" w:lineRule="exact"/>
              <w:ind w:left="0"/>
              <w:rPr>
                <w:rFonts w:ascii="Arial" w:hAnsi="Arial" w:cs="Arial"/>
                <w:b/>
                <w:bCs/>
                <w:szCs w:val="22"/>
              </w:rPr>
            </w:pPr>
            <w:r w:rsidRPr="00EA3AFA">
              <w:rPr>
                <w:rFonts w:ascii="Arial" w:hAnsi="Arial" w:cs="Arial"/>
                <w:b/>
                <w:bCs/>
                <w:szCs w:val="22"/>
              </w:rPr>
              <w:t>ISAG-kode</w:t>
            </w:r>
          </w:p>
        </w:tc>
      </w:tr>
      <w:tr w:rsidR="00EA3AFA" w:rsidRPr="00EA3AFA" w14:paraId="36F1D1B7" w14:textId="77777777" w:rsidTr="00C9611A">
        <w:tc>
          <w:tcPr>
            <w:tcW w:w="1916" w:type="dxa"/>
            <w:tcMar>
              <w:top w:w="0" w:type="dxa"/>
              <w:left w:w="108" w:type="dxa"/>
              <w:bottom w:w="0" w:type="dxa"/>
              <w:right w:w="108" w:type="dxa"/>
            </w:tcMar>
            <w:vAlign w:val="center"/>
          </w:tcPr>
          <w:p w14:paraId="1355EF29" w14:textId="77777777" w:rsidR="00EA3AFA" w:rsidRPr="00EA3AFA" w:rsidRDefault="00EA3AFA" w:rsidP="00EA3AFA">
            <w:pPr>
              <w:spacing w:before="0" w:line="240" w:lineRule="exact"/>
              <w:ind w:left="0"/>
              <w:rPr>
                <w:rFonts w:ascii="Arial" w:hAnsi="Arial" w:cs="Arial"/>
                <w:b/>
                <w:bCs/>
                <w:szCs w:val="22"/>
              </w:rPr>
            </w:pPr>
            <w:r w:rsidRPr="00EA3AFA">
              <w:rPr>
                <w:rFonts w:ascii="Arial" w:hAnsi="Arial" w:cs="Arial"/>
                <w:b/>
                <w:bCs/>
                <w:szCs w:val="22"/>
              </w:rPr>
              <w:t>Olie- og kemi-kalieaffald:</w:t>
            </w:r>
          </w:p>
        </w:tc>
        <w:tc>
          <w:tcPr>
            <w:tcW w:w="1635" w:type="dxa"/>
            <w:tcMar>
              <w:top w:w="0" w:type="dxa"/>
              <w:left w:w="108" w:type="dxa"/>
              <w:bottom w:w="0" w:type="dxa"/>
              <w:right w:w="108" w:type="dxa"/>
            </w:tcMar>
            <w:vAlign w:val="center"/>
          </w:tcPr>
          <w:p w14:paraId="62C4B988" w14:textId="77777777" w:rsidR="00EA3AFA" w:rsidRPr="00EA3AFA" w:rsidRDefault="00EA3AFA" w:rsidP="00EA3AFA">
            <w:pPr>
              <w:spacing w:before="0" w:line="240" w:lineRule="exact"/>
              <w:ind w:left="0"/>
              <w:rPr>
                <w:rFonts w:ascii="Arial" w:hAnsi="Arial" w:cs="Arial"/>
                <w:b/>
                <w:bCs/>
                <w:szCs w:val="22"/>
              </w:rPr>
            </w:pPr>
          </w:p>
        </w:tc>
        <w:tc>
          <w:tcPr>
            <w:tcW w:w="1867" w:type="dxa"/>
            <w:tcMar>
              <w:top w:w="0" w:type="dxa"/>
              <w:left w:w="108" w:type="dxa"/>
              <w:bottom w:w="0" w:type="dxa"/>
              <w:right w:w="108" w:type="dxa"/>
            </w:tcMar>
            <w:vAlign w:val="center"/>
          </w:tcPr>
          <w:p w14:paraId="300E74BE" w14:textId="77777777" w:rsidR="00EA3AFA" w:rsidRPr="00EA3AFA" w:rsidRDefault="00EA3AFA" w:rsidP="00EA3AFA">
            <w:pPr>
              <w:spacing w:before="0" w:line="240" w:lineRule="exact"/>
              <w:ind w:left="0"/>
              <w:rPr>
                <w:rFonts w:ascii="Arial" w:hAnsi="Arial" w:cs="Arial"/>
                <w:b/>
                <w:bCs/>
                <w:szCs w:val="22"/>
              </w:rPr>
            </w:pPr>
          </w:p>
        </w:tc>
        <w:tc>
          <w:tcPr>
            <w:tcW w:w="1769" w:type="dxa"/>
            <w:tcMar>
              <w:top w:w="0" w:type="dxa"/>
              <w:left w:w="108" w:type="dxa"/>
              <w:bottom w:w="0" w:type="dxa"/>
              <w:right w:w="108" w:type="dxa"/>
            </w:tcMar>
            <w:vAlign w:val="center"/>
          </w:tcPr>
          <w:p w14:paraId="35A16ACD" w14:textId="77777777" w:rsidR="00EA3AFA" w:rsidRPr="00EA3AFA" w:rsidRDefault="00EA3AFA" w:rsidP="00EA3AFA">
            <w:pPr>
              <w:spacing w:before="0" w:line="240" w:lineRule="exact"/>
              <w:ind w:left="0"/>
              <w:rPr>
                <w:rFonts w:ascii="Arial" w:hAnsi="Arial" w:cs="Arial"/>
                <w:b/>
                <w:bCs/>
                <w:szCs w:val="22"/>
              </w:rPr>
            </w:pPr>
          </w:p>
        </w:tc>
        <w:tc>
          <w:tcPr>
            <w:tcW w:w="1415" w:type="dxa"/>
            <w:tcMar>
              <w:top w:w="0" w:type="dxa"/>
              <w:left w:w="108" w:type="dxa"/>
              <w:bottom w:w="0" w:type="dxa"/>
              <w:right w:w="108" w:type="dxa"/>
            </w:tcMar>
            <w:vAlign w:val="center"/>
          </w:tcPr>
          <w:p w14:paraId="0C8B02C8" w14:textId="77777777" w:rsidR="00EA3AFA" w:rsidRPr="00EA3AFA" w:rsidRDefault="00EA3AFA" w:rsidP="00EA3AFA">
            <w:pPr>
              <w:spacing w:before="0" w:line="240" w:lineRule="exact"/>
              <w:ind w:left="0"/>
              <w:rPr>
                <w:rFonts w:ascii="Arial" w:hAnsi="Arial" w:cs="Arial"/>
                <w:b/>
                <w:bCs/>
                <w:szCs w:val="22"/>
              </w:rPr>
            </w:pPr>
          </w:p>
        </w:tc>
        <w:tc>
          <w:tcPr>
            <w:tcW w:w="1158" w:type="dxa"/>
            <w:tcMar>
              <w:top w:w="0" w:type="dxa"/>
              <w:left w:w="108" w:type="dxa"/>
              <w:bottom w:w="0" w:type="dxa"/>
              <w:right w:w="108" w:type="dxa"/>
            </w:tcMar>
            <w:vAlign w:val="center"/>
          </w:tcPr>
          <w:p w14:paraId="4BF670FF" w14:textId="77777777" w:rsidR="00EA3AFA" w:rsidRPr="00EA3AFA" w:rsidRDefault="00EA3AFA" w:rsidP="00EA3AFA">
            <w:pPr>
              <w:spacing w:before="0" w:line="240" w:lineRule="exact"/>
              <w:ind w:left="0"/>
              <w:rPr>
                <w:rFonts w:ascii="Arial" w:hAnsi="Arial" w:cs="Arial"/>
                <w:b/>
                <w:bCs/>
                <w:szCs w:val="22"/>
              </w:rPr>
            </w:pPr>
          </w:p>
        </w:tc>
        <w:tc>
          <w:tcPr>
            <w:tcW w:w="828" w:type="dxa"/>
            <w:tcMar>
              <w:top w:w="0" w:type="dxa"/>
              <w:left w:w="108" w:type="dxa"/>
              <w:bottom w:w="0" w:type="dxa"/>
              <w:right w:w="108" w:type="dxa"/>
            </w:tcMar>
            <w:vAlign w:val="center"/>
          </w:tcPr>
          <w:p w14:paraId="4859C545" w14:textId="77777777" w:rsidR="00EA3AFA" w:rsidRPr="00EA3AFA" w:rsidRDefault="00EA3AFA" w:rsidP="00EA3AFA">
            <w:pPr>
              <w:spacing w:before="0" w:line="240" w:lineRule="exact"/>
              <w:ind w:left="0"/>
              <w:rPr>
                <w:rFonts w:ascii="Arial" w:hAnsi="Arial" w:cs="Arial"/>
                <w:b/>
                <w:bCs/>
                <w:szCs w:val="22"/>
              </w:rPr>
            </w:pPr>
          </w:p>
        </w:tc>
      </w:tr>
      <w:tr w:rsidR="00EA3AFA" w:rsidRPr="00EA3AFA" w14:paraId="0DEADEAD" w14:textId="77777777" w:rsidTr="00C9611A">
        <w:tc>
          <w:tcPr>
            <w:tcW w:w="1916" w:type="dxa"/>
            <w:tcMar>
              <w:top w:w="0" w:type="dxa"/>
              <w:left w:w="108" w:type="dxa"/>
              <w:bottom w:w="0" w:type="dxa"/>
              <w:right w:w="108" w:type="dxa"/>
            </w:tcMar>
            <w:vAlign w:val="center"/>
          </w:tcPr>
          <w:p w14:paraId="760737AA" w14:textId="77777777" w:rsidR="00EA3AFA" w:rsidRPr="00EA3AFA" w:rsidRDefault="00EA3AFA" w:rsidP="00EA3AFA">
            <w:pPr>
              <w:spacing w:before="0" w:line="240" w:lineRule="exact"/>
              <w:ind w:left="0"/>
              <w:rPr>
                <w:rFonts w:ascii="Arial" w:hAnsi="Arial" w:cs="Arial"/>
                <w:szCs w:val="22"/>
              </w:rPr>
            </w:pPr>
            <w:r w:rsidRPr="00EA3AFA">
              <w:rPr>
                <w:rFonts w:ascii="Arial" w:hAnsi="Arial" w:cs="Arial"/>
                <w:szCs w:val="22"/>
              </w:rPr>
              <w:t>Spildolie</w:t>
            </w:r>
          </w:p>
        </w:tc>
        <w:tc>
          <w:tcPr>
            <w:tcW w:w="1635" w:type="dxa"/>
            <w:tcMar>
              <w:top w:w="0" w:type="dxa"/>
              <w:left w:w="108" w:type="dxa"/>
              <w:bottom w:w="0" w:type="dxa"/>
              <w:right w:w="108" w:type="dxa"/>
            </w:tcMar>
            <w:vAlign w:val="center"/>
          </w:tcPr>
          <w:p w14:paraId="0DEF5AF7" w14:textId="77777777" w:rsidR="00EA3AFA" w:rsidRPr="00EA3AFA" w:rsidRDefault="00EA3AFA" w:rsidP="00EA3AFA">
            <w:pPr>
              <w:spacing w:before="0" w:line="240" w:lineRule="exact"/>
              <w:ind w:left="0"/>
              <w:rPr>
                <w:rFonts w:ascii="Arial" w:hAnsi="Arial" w:cs="Arial"/>
                <w:szCs w:val="22"/>
              </w:rPr>
            </w:pPr>
          </w:p>
        </w:tc>
        <w:tc>
          <w:tcPr>
            <w:tcW w:w="1867" w:type="dxa"/>
            <w:tcMar>
              <w:top w:w="0" w:type="dxa"/>
              <w:left w:w="108" w:type="dxa"/>
              <w:bottom w:w="0" w:type="dxa"/>
              <w:right w:w="108" w:type="dxa"/>
            </w:tcMar>
            <w:vAlign w:val="center"/>
          </w:tcPr>
          <w:p w14:paraId="32815FEB" w14:textId="77777777" w:rsidR="00EA3AFA" w:rsidRPr="00EA3AFA" w:rsidRDefault="00EA3AFA" w:rsidP="00EA3AFA">
            <w:pPr>
              <w:spacing w:before="0" w:line="240" w:lineRule="exact"/>
              <w:ind w:left="0"/>
              <w:rPr>
                <w:rFonts w:ascii="Arial" w:hAnsi="Arial" w:cs="Arial"/>
                <w:szCs w:val="22"/>
              </w:rPr>
            </w:pPr>
            <w:r w:rsidRPr="00EA3AFA">
              <w:rPr>
                <w:rFonts w:ascii="Arial" w:hAnsi="Arial" w:cs="Arial"/>
                <w:szCs w:val="22"/>
              </w:rPr>
              <w:t>Dansk Oliegenbrug</w:t>
            </w:r>
          </w:p>
        </w:tc>
        <w:tc>
          <w:tcPr>
            <w:tcW w:w="1769" w:type="dxa"/>
            <w:tcMar>
              <w:top w:w="0" w:type="dxa"/>
              <w:left w:w="108" w:type="dxa"/>
              <w:bottom w:w="0" w:type="dxa"/>
              <w:right w:w="108" w:type="dxa"/>
            </w:tcMar>
            <w:vAlign w:val="center"/>
          </w:tcPr>
          <w:p w14:paraId="284977F7" w14:textId="77777777" w:rsidR="00EA3AFA" w:rsidRPr="00EA3AFA" w:rsidRDefault="00EA3AFA" w:rsidP="00EA3AFA">
            <w:pPr>
              <w:spacing w:before="0" w:line="240" w:lineRule="exact"/>
              <w:ind w:left="0"/>
              <w:rPr>
                <w:rFonts w:ascii="Arial" w:hAnsi="Arial" w:cs="Arial"/>
                <w:szCs w:val="22"/>
              </w:rPr>
            </w:pPr>
          </w:p>
        </w:tc>
        <w:tc>
          <w:tcPr>
            <w:tcW w:w="1415" w:type="dxa"/>
            <w:tcMar>
              <w:top w:w="0" w:type="dxa"/>
              <w:left w:w="108" w:type="dxa"/>
              <w:bottom w:w="0" w:type="dxa"/>
              <w:right w:w="108" w:type="dxa"/>
            </w:tcMar>
            <w:vAlign w:val="center"/>
          </w:tcPr>
          <w:p w14:paraId="258BFE0C" w14:textId="77777777" w:rsidR="00EA3AFA" w:rsidRPr="00EA3AFA" w:rsidRDefault="00EA3AFA" w:rsidP="00EA3AFA">
            <w:pPr>
              <w:spacing w:before="0" w:line="240" w:lineRule="exact"/>
              <w:ind w:left="0"/>
              <w:rPr>
                <w:rFonts w:ascii="Arial" w:hAnsi="Arial" w:cs="Arial"/>
                <w:szCs w:val="22"/>
              </w:rPr>
            </w:pPr>
            <w:r w:rsidRPr="00EA3AFA">
              <w:rPr>
                <w:rFonts w:ascii="Arial" w:hAnsi="Arial" w:cs="Arial"/>
                <w:szCs w:val="22"/>
              </w:rPr>
              <w:t>50 l</w:t>
            </w:r>
          </w:p>
        </w:tc>
        <w:tc>
          <w:tcPr>
            <w:tcW w:w="1158" w:type="dxa"/>
            <w:tcMar>
              <w:top w:w="0" w:type="dxa"/>
              <w:left w:w="108" w:type="dxa"/>
              <w:bottom w:w="0" w:type="dxa"/>
              <w:right w:w="108" w:type="dxa"/>
            </w:tcMar>
            <w:vAlign w:val="center"/>
          </w:tcPr>
          <w:p w14:paraId="069DD87F" w14:textId="77777777" w:rsidR="00EA3AFA" w:rsidRPr="00EA3AFA" w:rsidRDefault="00EA3AFA" w:rsidP="00EA3AFA">
            <w:pPr>
              <w:spacing w:before="0" w:line="240" w:lineRule="exact"/>
              <w:ind w:left="0"/>
              <w:rPr>
                <w:rFonts w:ascii="Arial" w:hAnsi="Arial" w:cs="Arial"/>
                <w:szCs w:val="22"/>
              </w:rPr>
            </w:pPr>
            <w:r w:rsidRPr="00EA3AFA">
              <w:rPr>
                <w:rFonts w:ascii="Arial" w:hAnsi="Arial" w:cs="Arial"/>
                <w:szCs w:val="22"/>
              </w:rPr>
              <w:t>13.02.08</w:t>
            </w:r>
          </w:p>
        </w:tc>
        <w:tc>
          <w:tcPr>
            <w:tcW w:w="828" w:type="dxa"/>
            <w:tcMar>
              <w:top w:w="0" w:type="dxa"/>
              <w:left w:w="108" w:type="dxa"/>
              <w:bottom w:w="0" w:type="dxa"/>
              <w:right w:w="108" w:type="dxa"/>
            </w:tcMar>
            <w:vAlign w:val="center"/>
          </w:tcPr>
          <w:p w14:paraId="70873436" w14:textId="77777777" w:rsidR="00EA3AFA" w:rsidRPr="00EA3AFA" w:rsidRDefault="00EA3AFA" w:rsidP="00EA3AFA">
            <w:pPr>
              <w:spacing w:before="0" w:line="240" w:lineRule="exact"/>
              <w:ind w:left="0"/>
              <w:rPr>
                <w:rFonts w:ascii="Arial" w:hAnsi="Arial" w:cs="Arial"/>
                <w:szCs w:val="22"/>
              </w:rPr>
            </w:pPr>
            <w:r w:rsidRPr="00EA3AFA">
              <w:rPr>
                <w:rFonts w:ascii="Arial" w:hAnsi="Arial" w:cs="Arial"/>
                <w:szCs w:val="22"/>
              </w:rPr>
              <w:t>06.01</w:t>
            </w:r>
          </w:p>
        </w:tc>
      </w:tr>
      <w:tr w:rsidR="00EA3AFA" w:rsidRPr="00EA3AFA" w14:paraId="68252423" w14:textId="77777777" w:rsidTr="00C9611A">
        <w:tc>
          <w:tcPr>
            <w:tcW w:w="1916" w:type="dxa"/>
            <w:tcMar>
              <w:top w:w="0" w:type="dxa"/>
              <w:left w:w="108" w:type="dxa"/>
              <w:bottom w:w="0" w:type="dxa"/>
              <w:right w:w="108" w:type="dxa"/>
            </w:tcMar>
            <w:vAlign w:val="center"/>
          </w:tcPr>
          <w:p w14:paraId="066D4B46" w14:textId="77777777" w:rsidR="00EA3AFA" w:rsidRPr="00EA3AFA" w:rsidRDefault="00EA3AFA" w:rsidP="00EA3AFA">
            <w:pPr>
              <w:spacing w:before="0" w:line="240" w:lineRule="exact"/>
              <w:ind w:left="0"/>
              <w:rPr>
                <w:rFonts w:ascii="Arial" w:hAnsi="Arial" w:cs="Arial"/>
                <w:szCs w:val="22"/>
              </w:rPr>
            </w:pPr>
            <w:r w:rsidRPr="00EA3AFA">
              <w:rPr>
                <w:rFonts w:ascii="Arial" w:hAnsi="Arial" w:cs="Arial"/>
                <w:szCs w:val="22"/>
              </w:rPr>
              <w:t>Olietromle</w:t>
            </w:r>
          </w:p>
        </w:tc>
        <w:tc>
          <w:tcPr>
            <w:tcW w:w="1635" w:type="dxa"/>
            <w:tcMar>
              <w:top w:w="0" w:type="dxa"/>
              <w:left w:w="108" w:type="dxa"/>
              <w:bottom w:w="0" w:type="dxa"/>
              <w:right w:w="108" w:type="dxa"/>
            </w:tcMar>
            <w:vAlign w:val="center"/>
          </w:tcPr>
          <w:p w14:paraId="29ED674A" w14:textId="77777777" w:rsidR="00EA3AFA" w:rsidRPr="00EA3AFA" w:rsidRDefault="00EA3AFA" w:rsidP="00EA3AFA">
            <w:pPr>
              <w:spacing w:before="0" w:line="240" w:lineRule="exact"/>
              <w:ind w:left="0"/>
              <w:rPr>
                <w:rFonts w:ascii="Arial" w:hAnsi="Arial" w:cs="Arial"/>
                <w:szCs w:val="22"/>
              </w:rPr>
            </w:pPr>
          </w:p>
        </w:tc>
        <w:tc>
          <w:tcPr>
            <w:tcW w:w="1867" w:type="dxa"/>
            <w:tcMar>
              <w:top w:w="0" w:type="dxa"/>
              <w:left w:w="108" w:type="dxa"/>
              <w:bottom w:w="0" w:type="dxa"/>
              <w:right w:w="108" w:type="dxa"/>
            </w:tcMar>
            <w:vAlign w:val="center"/>
          </w:tcPr>
          <w:p w14:paraId="13A057D4" w14:textId="77777777" w:rsidR="00EA3AFA" w:rsidRPr="00EA3AFA" w:rsidRDefault="00EA3AFA" w:rsidP="00EA3AFA">
            <w:pPr>
              <w:spacing w:before="0" w:line="240" w:lineRule="exact"/>
              <w:ind w:left="0"/>
              <w:rPr>
                <w:rFonts w:ascii="Arial" w:hAnsi="Arial" w:cs="Arial"/>
                <w:szCs w:val="22"/>
              </w:rPr>
            </w:pPr>
            <w:r w:rsidRPr="00EA3AFA">
              <w:rPr>
                <w:rFonts w:ascii="Arial" w:hAnsi="Arial" w:cs="Arial"/>
                <w:szCs w:val="22"/>
              </w:rPr>
              <w:t>Dansk Oliegenbrug</w:t>
            </w:r>
          </w:p>
        </w:tc>
        <w:tc>
          <w:tcPr>
            <w:tcW w:w="1769" w:type="dxa"/>
            <w:tcMar>
              <w:top w:w="0" w:type="dxa"/>
              <w:left w:w="108" w:type="dxa"/>
              <w:bottom w:w="0" w:type="dxa"/>
              <w:right w:w="108" w:type="dxa"/>
            </w:tcMar>
            <w:vAlign w:val="center"/>
          </w:tcPr>
          <w:p w14:paraId="0956209C" w14:textId="77777777" w:rsidR="00EA3AFA" w:rsidRPr="00EA3AFA" w:rsidRDefault="00EA3AFA" w:rsidP="00EA3AFA">
            <w:pPr>
              <w:spacing w:before="0" w:line="240" w:lineRule="exact"/>
              <w:ind w:left="0"/>
              <w:rPr>
                <w:rFonts w:ascii="Arial" w:hAnsi="Arial" w:cs="Arial"/>
                <w:szCs w:val="22"/>
              </w:rPr>
            </w:pPr>
          </w:p>
        </w:tc>
        <w:tc>
          <w:tcPr>
            <w:tcW w:w="1415" w:type="dxa"/>
            <w:tcMar>
              <w:top w:w="0" w:type="dxa"/>
              <w:left w:w="108" w:type="dxa"/>
              <w:bottom w:w="0" w:type="dxa"/>
              <w:right w:w="108" w:type="dxa"/>
            </w:tcMar>
            <w:vAlign w:val="center"/>
          </w:tcPr>
          <w:p w14:paraId="482DA3D0" w14:textId="77777777" w:rsidR="00EA3AFA" w:rsidRPr="00EA3AFA" w:rsidRDefault="00EA3AFA" w:rsidP="00EA3AFA">
            <w:pPr>
              <w:spacing w:before="0" w:line="240" w:lineRule="exact"/>
              <w:ind w:left="0"/>
              <w:rPr>
                <w:rFonts w:ascii="Arial" w:hAnsi="Arial" w:cs="Arial"/>
                <w:szCs w:val="22"/>
              </w:rPr>
            </w:pPr>
            <w:r w:rsidRPr="00EA3AFA">
              <w:rPr>
                <w:rFonts w:ascii="Arial" w:hAnsi="Arial" w:cs="Arial"/>
                <w:szCs w:val="22"/>
              </w:rPr>
              <w:t>1</w:t>
            </w:r>
          </w:p>
        </w:tc>
        <w:tc>
          <w:tcPr>
            <w:tcW w:w="1158" w:type="dxa"/>
            <w:tcMar>
              <w:top w:w="0" w:type="dxa"/>
              <w:left w:w="108" w:type="dxa"/>
              <w:bottom w:w="0" w:type="dxa"/>
              <w:right w:w="108" w:type="dxa"/>
            </w:tcMar>
            <w:vAlign w:val="center"/>
          </w:tcPr>
          <w:p w14:paraId="19F243AC" w14:textId="77777777" w:rsidR="00EA3AFA" w:rsidRPr="00EA3AFA" w:rsidRDefault="00EA3AFA" w:rsidP="00EA3AFA">
            <w:pPr>
              <w:spacing w:before="0" w:line="240" w:lineRule="exact"/>
              <w:ind w:left="0"/>
              <w:rPr>
                <w:rFonts w:ascii="Arial" w:hAnsi="Arial" w:cs="Arial"/>
                <w:szCs w:val="22"/>
              </w:rPr>
            </w:pPr>
            <w:r w:rsidRPr="00EA3AFA">
              <w:rPr>
                <w:rFonts w:ascii="Arial" w:hAnsi="Arial" w:cs="Arial"/>
                <w:szCs w:val="22"/>
              </w:rPr>
              <w:t>15.01.04</w:t>
            </w:r>
          </w:p>
        </w:tc>
        <w:tc>
          <w:tcPr>
            <w:tcW w:w="828" w:type="dxa"/>
            <w:tcMar>
              <w:top w:w="0" w:type="dxa"/>
              <w:left w:w="108" w:type="dxa"/>
              <w:bottom w:w="0" w:type="dxa"/>
              <w:right w:w="108" w:type="dxa"/>
            </w:tcMar>
            <w:vAlign w:val="center"/>
          </w:tcPr>
          <w:p w14:paraId="7E1AE08B" w14:textId="77777777" w:rsidR="00EA3AFA" w:rsidRPr="00EA3AFA" w:rsidRDefault="00EA3AFA" w:rsidP="00EA3AFA">
            <w:pPr>
              <w:spacing w:before="0" w:line="240" w:lineRule="exact"/>
              <w:ind w:left="0"/>
              <w:rPr>
                <w:rFonts w:ascii="Arial" w:hAnsi="Arial" w:cs="Arial"/>
                <w:szCs w:val="22"/>
              </w:rPr>
            </w:pPr>
            <w:r w:rsidRPr="00EA3AFA">
              <w:rPr>
                <w:rFonts w:ascii="Arial" w:hAnsi="Arial" w:cs="Arial"/>
                <w:szCs w:val="22"/>
              </w:rPr>
              <w:t>56.20</w:t>
            </w:r>
          </w:p>
        </w:tc>
      </w:tr>
      <w:tr w:rsidR="00EA3AFA" w:rsidRPr="00EA3AFA" w14:paraId="48F08FAE" w14:textId="77777777" w:rsidTr="00C9611A">
        <w:tc>
          <w:tcPr>
            <w:tcW w:w="1916" w:type="dxa"/>
            <w:tcMar>
              <w:top w:w="0" w:type="dxa"/>
              <w:left w:w="108" w:type="dxa"/>
              <w:bottom w:w="0" w:type="dxa"/>
              <w:right w:w="108" w:type="dxa"/>
            </w:tcMar>
            <w:vAlign w:val="center"/>
          </w:tcPr>
          <w:p w14:paraId="73E84547"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Blyakkumulatorer</w:t>
            </w:r>
          </w:p>
        </w:tc>
        <w:tc>
          <w:tcPr>
            <w:tcW w:w="1635" w:type="dxa"/>
            <w:tcMar>
              <w:top w:w="0" w:type="dxa"/>
              <w:left w:w="108" w:type="dxa"/>
              <w:bottom w:w="0" w:type="dxa"/>
              <w:right w:w="108" w:type="dxa"/>
            </w:tcMar>
            <w:vAlign w:val="center"/>
          </w:tcPr>
          <w:p w14:paraId="30B6AA95" w14:textId="77777777" w:rsidR="00EA3AFA" w:rsidRPr="00EA3AFA" w:rsidRDefault="00EA3AFA" w:rsidP="00EA3AFA">
            <w:pPr>
              <w:spacing w:before="0" w:line="240" w:lineRule="exact"/>
              <w:ind w:left="0"/>
              <w:rPr>
                <w:rFonts w:ascii="Arial" w:hAnsi="Arial" w:cs="Arial"/>
                <w:bCs/>
                <w:szCs w:val="22"/>
              </w:rPr>
            </w:pPr>
          </w:p>
        </w:tc>
        <w:tc>
          <w:tcPr>
            <w:tcW w:w="1867" w:type="dxa"/>
            <w:tcMar>
              <w:top w:w="0" w:type="dxa"/>
              <w:left w:w="108" w:type="dxa"/>
              <w:bottom w:w="0" w:type="dxa"/>
              <w:right w:w="108" w:type="dxa"/>
            </w:tcMar>
            <w:vAlign w:val="center"/>
          </w:tcPr>
          <w:p w14:paraId="6ABADE48" w14:textId="77777777" w:rsidR="00EA3AFA" w:rsidRPr="00EA3AFA" w:rsidRDefault="00EA3AFA" w:rsidP="00EA3AFA">
            <w:pPr>
              <w:spacing w:before="0" w:line="240" w:lineRule="exact"/>
              <w:ind w:left="0"/>
              <w:rPr>
                <w:rFonts w:ascii="Arial" w:hAnsi="Arial" w:cs="Arial"/>
                <w:b/>
                <w:bCs/>
                <w:szCs w:val="22"/>
              </w:rPr>
            </w:pPr>
            <w:r w:rsidRPr="00EA3AFA">
              <w:rPr>
                <w:rFonts w:ascii="Arial" w:hAnsi="Arial" w:cs="Arial"/>
                <w:bCs/>
                <w:szCs w:val="22"/>
              </w:rPr>
              <w:t>Egen</w:t>
            </w:r>
          </w:p>
        </w:tc>
        <w:tc>
          <w:tcPr>
            <w:tcW w:w="1769" w:type="dxa"/>
            <w:tcMar>
              <w:top w:w="0" w:type="dxa"/>
              <w:left w:w="108" w:type="dxa"/>
              <w:bottom w:w="0" w:type="dxa"/>
              <w:right w:w="108" w:type="dxa"/>
            </w:tcMar>
            <w:vAlign w:val="center"/>
          </w:tcPr>
          <w:p w14:paraId="1DEE6D4A"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Kommunal modtagestation</w:t>
            </w:r>
          </w:p>
        </w:tc>
        <w:tc>
          <w:tcPr>
            <w:tcW w:w="1415" w:type="dxa"/>
            <w:tcMar>
              <w:top w:w="0" w:type="dxa"/>
              <w:left w:w="108" w:type="dxa"/>
              <w:bottom w:w="0" w:type="dxa"/>
              <w:right w:w="108" w:type="dxa"/>
            </w:tcMar>
            <w:vAlign w:val="center"/>
          </w:tcPr>
          <w:p w14:paraId="5EE37065"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1</w:t>
            </w:r>
          </w:p>
        </w:tc>
        <w:tc>
          <w:tcPr>
            <w:tcW w:w="1158" w:type="dxa"/>
            <w:tcMar>
              <w:top w:w="0" w:type="dxa"/>
              <w:left w:w="108" w:type="dxa"/>
              <w:bottom w:w="0" w:type="dxa"/>
              <w:right w:w="108" w:type="dxa"/>
            </w:tcMar>
            <w:vAlign w:val="center"/>
          </w:tcPr>
          <w:p w14:paraId="565BBB97"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16.06.01</w:t>
            </w:r>
          </w:p>
        </w:tc>
        <w:tc>
          <w:tcPr>
            <w:tcW w:w="828" w:type="dxa"/>
            <w:tcMar>
              <w:top w:w="0" w:type="dxa"/>
              <w:left w:w="108" w:type="dxa"/>
              <w:bottom w:w="0" w:type="dxa"/>
              <w:right w:w="108" w:type="dxa"/>
            </w:tcMar>
            <w:vAlign w:val="center"/>
          </w:tcPr>
          <w:p w14:paraId="18387516"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05.99</w:t>
            </w:r>
          </w:p>
        </w:tc>
      </w:tr>
      <w:tr w:rsidR="00EA3AFA" w:rsidRPr="00EA3AFA" w14:paraId="3D1308DA" w14:textId="77777777" w:rsidTr="00C9611A">
        <w:tc>
          <w:tcPr>
            <w:tcW w:w="1916" w:type="dxa"/>
            <w:tcMar>
              <w:top w:w="0" w:type="dxa"/>
              <w:left w:w="108" w:type="dxa"/>
              <w:bottom w:w="0" w:type="dxa"/>
              <w:right w:w="108" w:type="dxa"/>
            </w:tcMar>
            <w:vAlign w:val="center"/>
          </w:tcPr>
          <w:p w14:paraId="4FC4D303"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Spraydåser</w:t>
            </w:r>
          </w:p>
        </w:tc>
        <w:tc>
          <w:tcPr>
            <w:tcW w:w="1635" w:type="dxa"/>
            <w:tcMar>
              <w:top w:w="0" w:type="dxa"/>
              <w:left w:w="108" w:type="dxa"/>
              <w:bottom w:w="0" w:type="dxa"/>
              <w:right w:w="108" w:type="dxa"/>
            </w:tcMar>
            <w:vAlign w:val="center"/>
          </w:tcPr>
          <w:p w14:paraId="4CDFFAE6"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Stald</w:t>
            </w:r>
          </w:p>
        </w:tc>
        <w:tc>
          <w:tcPr>
            <w:tcW w:w="1867" w:type="dxa"/>
            <w:tcMar>
              <w:top w:w="0" w:type="dxa"/>
              <w:left w:w="108" w:type="dxa"/>
              <w:bottom w:w="0" w:type="dxa"/>
              <w:right w:w="108" w:type="dxa"/>
            </w:tcMar>
            <w:vAlign w:val="center"/>
          </w:tcPr>
          <w:p w14:paraId="47A9171B"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Egen</w:t>
            </w:r>
          </w:p>
        </w:tc>
        <w:tc>
          <w:tcPr>
            <w:tcW w:w="1769" w:type="dxa"/>
            <w:tcMar>
              <w:top w:w="0" w:type="dxa"/>
              <w:left w:w="108" w:type="dxa"/>
              <w:bottom w:w="0" w:type="dxa"/>
              <w:right w:w="108" w:type="dxa"/>
            </w:tcMar>
            <w:vAlign w:val="center"/>
          </w:tcPr>
          <w:p w14:paraId="3CE84093"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Kommunal modtagestation</w:t>
            </w:r>
          </w:p>
        </w:tc>
        <w:tc>
          <w:tcPr>
            <w:tcW w:w="1415" w:type="dxa"/>
            <w:tcMar>
              <w:top w:w="0" w:type="dxa"/>
              <w:left w:w="108" w:type="dxa"/>
              <w:bottom w:w="0" w:type="dxa"/>
              <w:right w:w="108" w:type="dxa"/>
            </w:tcMar>
            <w:vAlign w:val="center"/>
          </w:tcPr>
          <w:p w14:paraId="3502121B"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25</w:t>
            </w:r>
          </w:p>
        </w:tc>
        <w:tc>
          <w:tcPr>
            <w:tcW w:w="1158" w:type="dxa"/>
            <w:tcMar>
              <w:top w:w="0" w:type="dxa"/>
              <w:left w:w="108" w:type="dxa"/>
              <w:bottom w:w="0" w:type="dxa"/>
              <w:right w:w="108" w:type="dxa"/>
            </w:tcMar>
            <w:vAlign w:val="center"/>
          </w:tcPr>
          <w:p w14:paraId="2B7D7352"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16.05.04</w:t>
            </w:r>
          </w:p>
        </w:tc>
        <w:tc>
          <w:tcPr>
            <w:tcW w:w="828" w:type="dxa"/>
            <w:tcMar>
              <w:top w:w="0" w:type="dxa"/>
              <w:left w:w="108" w:type="dxa"/>
              <w:bottom w:w="0" w:type="dxa"/>
              <w:right w:w="108" w:type="dxa"/>
            </w:tcMar>
            <w:vAlign w:val="center"/>
          </w:tcPr>
          <w:p w14:paraId="06BDDEA5"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23.00</w:t>
            </w:r>
          </w:p>
        </w:tc>
      </w:tr>
      <w:tr w:rsidR="00EA3AFA" w:rsidRPr="00EA3AFA" w14:paraId="3974B139" w14:textId="77777777" w:rsidTr="00C9611A">
        <w:tc>
          <w:tcPr>
            <w:tcW w:w="1916" w:type="dxa"/>
            <w:tcMar>
              <w:top w:w="0" w:type="dxa"/>
              <w:left w:w="108" w:type="dxa"/>
              <w:bottom w:w="0" w:type="dxa"/>
              <w:right w:w="108" w:type="dxa"/>
            </w:tcMar>
            <w:vAlign w:val="center"/>
          </w:tcPr>
          <w:p w14:paraId="1E4773C8"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Kanyler i særlig beholder</w:t>
            </w:r>
          </w:p>
        </w:tc>
        <w:tc>
          <w:tcPr>
            <w:tcW w:w="1635" w:type="dxa"/>
            <w:tcMar>
              <w:top w:w="0" w:type="dxa"/>
              <w:left w:w="108" w:type="dxa"/>
              <w:bottom w:w="0" w:type="dxa"/>
              <w:right w:w="108" w:type="dxa"/>
            </w:tcMar>
            <w:vAlign w:val="center"/>
          </w:tcPr>
          <w:p w14:paraId="3631784E"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Stald</w:t>
            </w:r>
          </w:p>
        </w:tc>
        <w:tc>
          <w:tcPr>
            <w:tcW w:w="1867" w:type="dxa"/>
            <w:tcMar>
              <w:top w:w="0" w:type="dxa"/>
              <w:left w:w="108" w:type="dxa"/>
              <w:bottom w:w="0" w:type="dxa"/>
              <w:right w:w="108" w:type="dxa"/>
            </w:tcMar>
            <w:vAlign w:val="center"/>
          </w:tcPr>
          <w:p w14:paraId="22E1081A"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 xml:space="preserve">Egen </w:t>
            </w:r>
          </w:p>
        </w:tc>
        <w:tc>
          <w:tcPr>
            <w:tcW w:w="1769" w:type="dxa"/>
            <w:tcMar>
              <w:top w:w="0" w:type="dxa"/>
              <w:left w:w="108" w:type="dxa"/>
              <w:bottom w:w="0" w:type="dxa"/>
              <w:right w:w="108" w:type="dxa"/>
            </w:tcMar>
            <w:vAlign w:val="center"/>
          </w:tcPr>
          <w:p w14:paraId="2E009707"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Kommunal modtagestation</w:t>
            </w:r>
          </w:p>
        </w:tc>
        <w:tc>
          <w:tcPr>
            <w:tcW w:w="1415" w:type="dxa"/>
            <w:tcMar>
              <w:top w:w="0" w:type="dxa"/>
              <w:left w:w="108" w:type="dxa"/>
              <w:bottom w:w="0" w:type="dxa"/>
              <w:right w:w="108" w:type="dxa"/>
            </w:tcMar>
            <w:vAlign w:val="center"/>
          </w:tcPr>
          <w:p w14:paraId="67AEA941"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varierende</w:t>
            </w:r>
          </w:p>
        </w:tc>
        <w:tc>
          <w:tcPr>
            <w:tcW w:w="1158" w:type="dxa"/>
            <w:tcMar>
              <w:top w:w="0" w:type="dxa"/>
              <w:left w:w="108" w:type="dxa"/>
              <w:bottom w:w="0" w:type="dxa"/>
              <w:right w:w="108" w:type="dxa"/>
            </w:tcMar>
            <w:vAlign w:val="center"/>
          </w:tcPr>
          <w:p w14:paraId="32A007EB"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18.02.02</w:t>
            </w:r>
          </w:p>
        </w:tc>
        <w:tc>
          <w:tcPr>
            <w:tcW w:w="828" w:type="dxa"/>
            <w:tcMar>
              <w:top w:w="0" w:type="dxa"/>
              <w:left w:w="108" w:type="dxa"/>
              <w:bottom w:w="0" w:type="dxa"/>
              <w:right w:w="108" w:type="dxa"/>
            </w:tcMar>
            <w:vAlign w:val="center"/>
          </w:tcPr>
          <w:p w14:paraId="405C8C07"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05.13</w:t>
            </w:r>
          </w:p>
        </w:tc>
      </w:tr>
      <w:tr w:rsidR="00EA3AFA" w:rsidRPr="00EA3AFA" w14:paraId="4214FBB9" w14:textId="77777777" w:rsidTr="00C9611A">
        <w:tc>
          <w:tcPr>
            <w:tcW w:w="1916" w:type="dxa"/>
            <w:tcMar>
              <w:top w:w="0" w:type="dxa"/>
              <w:left w:w="108" w:type="dxa"/>
              <w:bottom w:w="0" w:type="dxa"/>
              <w:right w:w="108" w:type="dxa"/>
            </w:tcMar>
            <w:vAlign w:val="center"/>
          </w:tcPr>
          <w:p w14:paraId="4CBFB8E3"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Tørbatterier – NiCd</w:t>
            </w:r>
          </w:p>
        </w:tc>
        <w:tc>
          <w:tcPr>
            <w:tcW w:w="1635" w:type="dxa"/>
            <w:tcMar>
              <w:top w:w="0" w:type="dxa"/>
              <w:left w:w="108" w:type="dxa"/>
              <w:bottom w:w="0" w:type="dxa"/>
              <w:right w:w="108" w:type="dxa"/>
            </w:tcMar>
            <w:vAlign w:val="center"/>
          </w:tcPr>
          <w:p w14:paraId="7224CCDB" w14:textId="77777777" w:rsidR="00EA3AFA" w:rsidRPr="00EA3AFA" w:rsidRDefault="00EA3AFA" w:rsidP="00EA3AFA">
            <w:pPr>
              <w:spacing w:before="0" w:line="240" w:lineRule="exact"/>
              <w:ind w:left="0"/>
              <w:rPr>
                <w:rFonts w:ascii="Arial" w:hAnsi="Arial" w:cs="Arial"/>
                <w:bCs/>
                <w:szCs w:val="22"/>
              </w:rPr>
            </w:pPr>
          </w:p>
        </w:tc>
        <w:tc>
          <w:tcPr>
            <w:tcW w:w="1867" w:type="dxa"/>
            <w:tcMar>
              <w:top w:w="0" w:type="dxa"/>
              <w:left w:w="108" w:type="dxa"/>
              <w:bottom w:w="0" w:type="dxa"/>
              <w:right w:w="108" w:type="dxa"/>
            </w:tcMar>
            <w:vAlign w:val="center"/>
          </w:tcPr>
          <w:p w14:paraId="08D3D916"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Egen</w:t>
            </w:r>
          </w:p>
        </w:tc>
        <w:tc>
          <w:tcPr>
            <w:tcW w:w="1769" w:type="dxa"/>
            <w:tcMar>
              <w:top w:w="0" w:type="dxa"/>
              <w:left w:w="108" w:type="dxa"/>
              <w:bottom w:w="0" w:type="dxa"/>
              <w:right w:w="108" w:type="dxa"/>
            </w:tcMar>
            <w:vAlign w:val="center"/>
          </w:tcPr>
          <w:p w14:paraId="423BC748"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Kommunal modtagestation</w:t>
            </w:r>
          </w:p>
        </w:tc>
        <w:tc>
          <w:tcPr>
            <w:tcW w:w="1415" w:type="dxa"/>
            <w:tcMar>
              <w:top w:w="0" w:type="dxa"/>
              <w:left w:w="108" w:type="dxa"/>
              <w:bottom w:w="0" w:type="dxa"/>
              <w:right w:w="108" w:type="dxa"/>
            </w:tcMar>
            <w:vAlign w:val="center"/>
          </w:tcPr>
          <w:p w14:paraId="0A58E808"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1</w:t>
            </w:r>
          </w:p>
        </w:tc>
        <w:tc>
          <w:tcPr>
            <w:tcW w:w="1158" w:type="dxa"/>
            <w:tcMar>
              <w:top w:w="0" w:type="dxa"/>
              <w:left w:w="108" w:type="dxa"/>
              <w:bottom w:w="0" w:type="dxa"/>
              <w:right w:w="108" w:type="dxa"/>
            </w:tcMar>
            <w:vAlign w:val="center"/>
          </w:tcPr>
          <w:p w14:paraId="0FCA2A57"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20.01.33</w:t>
            </w:r>
          </w:p>
        </w:tc>
        <w:tc>
          <w:tcPr>
            <w:tcW w:w="828" w:type="dxa"/>
            <w:tcMar>
              <w:top w:w="0" w:type="dxa"/>
              <w:left w:w="108" w:type="dxa"/>
              <w:bottom w:w="0" w:type="dxa"/>
              <w:right w:w="108" w:type="dxa"/>
            </w:tcMar>
            <w:vAlign w:val="center"/>
          </w:tcPr>
          <w:p w14:paraId="59C6FE41"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77.00</w:t>
            </w:r>
          </w:p>
        </w:tc>
      </w:tr>
      <w:tr w:rsidR="00EA3AFA" w:rsidRPr="00EA3AFA" w14:paraId="13F290B4" w14:textId="77777777" w:rsidTr="00C9611A">
        <w:tc>
          <w:tcPr>
            <w:tcW w:w="1916" w:type="dxa"/>
            <w:tcMar>
              <w:top w:w="0" w:type="dxa"/>
              <w:left w:w="108" w:type="dxa"/>
              <w:bottom w:w="0" w:type="dxa"/>
              <w:right w:w="108" w:type="dxa"/>
            </w:tcMar>
            <w:vAlign w:val="center"/>
          </w:tcPr>
          <w:p w14:paraId="3A09C891"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Tørbatterier – Kviksølv</w:t>
            </w:r>
          </w:p>
        </w:tc>
        <w:tc>
          <w:tcPr>
            <w:tcW w:w="1635" w:type="dxa"/>
            <w:tcMar>
              <w:top w:w="0" w:type="dxa"/>
              <w:left w:w="108" w:type="dxa"/>
              <w:bottom w:w="0" w:type="dxa"/>
              <w:right w:w="108" w:type="dxa"/>
            </w:tcMar>
            <w:vAlign w:val="center"/>
          </w:tcPr>
          <w:p w14:paraId="24602CC8" w14:textId="77777777" w:rsidR="00EA3AFA" w:rsidRPr="00EA3AFA" w:rsidRDefault="00EA3AFA" w:rsidP="00EA3AFA">
            <w:pPr>
              <w:spacing w:before="0" w:line="240" w:lineRule="exact"/>
              <w:ind w:left="0"/>
              <w:rPr>
                <w:rFonts w:ascii="Arial" w:hAnsi="Arial" w:cs="Arial"/>
                <w:bCs/>
                <w:szCs w:val="22"/>
              </w:rPr>
            </w:pPr>
          </w:p>
        </w:tc>
        <w:tc>
          <w:tcPr>
            <w:tcW w:w="1867" w:type="dxa"/>
            <w:tcMar>
              <w:top w:w="0" w:type="dxa"/>
              <w:left w:w="108" w:type="dxa"/>
              <w:bottom w:w="0" w:type="dxa"/>
              <w:right w:w="108" w:type="dxa"/>
            </w:tcMar>
            <w:vAlign w:val="center"/>
          </w:tcPr>
          <w:p w14:paraId="18A2C0C9"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Egen</w:t>
            </w:r>
          </w:p>
        </w:tc>
        <w:tc>
          <w:tcPr>
            <w:tcW w:w="1769" w:type="dxa"/>
            <w:tcMar>
              <w:top w:w="0" w:type="dxa"/>
              <w:left w:w="108" w:type="dxa"/>
              <w:bottom w:w="0" w:type="dxa"/>
              <w:right w:w="108" w:type="dxa"/>
            </w:tcMar>
            <w:vAlign w:val="center"/>
          </w:tcPr>
          <w:p w14:paraId="36CAA77A"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Kommunal modtagestation</w:t>
            </w:r>
          </w:p>
        </w:tc>
        <w:tc>
          <w:tcPr>
            <w:tcW w:w="1415" w:type="dxa"/>
            <w:tcMar>
              <w:top w:w="0" w:type="dxa"/>
              <w:left w:w="108" w:type="dxa"/>
              <w:bottom w:w="0" w:type="dxa"/>
              <w:right w:w="108" w:type="dxa"/>
            </w:tcMar>
            <w:vAlign w:val="center"/>
          </w:tcPr>
          <w:p w14:paraId="1787BF9A"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1</w:t>
            </w:r>
          </w:p>
        </w:tc>
        <w:tc>
          <w:tcPr>
            <w:tcW w:w="1158" w:type="dxa"/>
            <w:tcMar>
              <w:top w:w="0" w:type="dxa"/>
              <w:left w:w="108" w:type="dxa"/>
              <w:bottom w:w="0" w:type="dxa"/>
              <w:right w:w="108" w:type="dxa"/>
            </w:tcMar>
            <w:vAlign w:val="center"/>
          </w:tcPr>
          <w:p w14:paraId="4DCE26F9"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20.01.33</w:t>
            </w:r>
          </w:p>
        </w:tc>
        <w:tc>
          <w:tcPr>
            <w:tcW w:w="828" w:type="dxa"/>
            <w:tcMar>
              <w:top w:w="0" w:type="dxa"/>
              <w:left w:w="108" w:type="dxa"/>
              <w:bottom w:w="0" w:type="dxa"/>
              <w:right w:w="108" w:type="dxa"/>
            </w:tcMar>
            <w:vAlign w:val="center"/>
          </w:tcPr>
          <w:p w14:paraId="78BA08DA"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77.00</w:t>
            </w:r>
          </w:p>
        </w:tc>
      </w:tr>
      <w:tr w:rsidR="00EA3AFA" w:rsidRPr="00EA3AFA" w14:paraId="1C6CE3C7" w14:textId="77777777" w:rsidTr="00C9611A">
        <w:tc>
          <w:tcPr>
            <w:tcW w:w="1916" w:type="dxa"/>
            <w:tcMar>
              <w:top w:w="0" w:type="dxa"/>
              <w:left w:w="108" w:type="dxa"/>
              <w:bottom w:w="0" w:type="dxa"/>
              <w:right w:w="108" w:type="dxa"/>
            </w:tcMar>
            <w:vAlign w:val="center"/>
          </w:tcPr>
          <w:p w14:paraId="5BA60675" w14:textId="77777777" w:rsidR="00EA3AFA" w:rsidRPr="00EA3AFA" w:rsidRDefault="00EA3AFA" w:rsidP="00EA3AFA">
            <w:pPr>
              <w:spacing w:before="0" w:line="240" w:lineRule="exact"/>
              <w:ind w:left="0"/>
              <w:rPr>
                <w:rFonts w:ascii="Arial" w:hAnsi="Arial" w:cs="Arial"/>
                <w:b/>
                <w:bCs/>
                <w:szCs w:val="22"/>
              </w:rPr>
            </w:pPr>
            <w:r w:rsidRPr="00EA3AFA">
              <w:rPr>
                <w:rFonts w:ascii="Arial" w:hAnsi="Arial" w:cs="Arial"/>
                <w:b/>
                <w:bCs/>
                <w:szCs w:val="22"/>
              </w:rPr>
              <w:t>Fast affald:</w:t>
            </w:r>
          </w:p>
        </w:tc>
        <w:tc>
          <w:tcPr>
            <w:tcW w:w="1635" w:type="dxa"/>
            <w:tcMar>
              <w:top w:w="0" w:type="dxa"/>
              <w:left w:w="108" w:type="dxa"/>
              <w:bottom w:w="0" w:type="dxa"/>
              <w:right w:w="108" w:type="dxa"/>
            </w:tcMar>
            <w:vAlign w:val="center"/>
          </w:tcPr>
          <w:p w14:paraId="0B5291C5" w14:textId="77777777" w:rsidR="00EA3AFA" w:rsidRPr="00EA3AFA" w:rsidRDefault="00EA3AFA" w:rsidP="00EA3AFA">
            <w:pPr>
              <w:spacing w:before="0" w:line="240" w:lineRule="exact"/>
              <w:ind w:left="0"/>
              <w:rPr>
                <w:rFonts w:ascii="Arial" w:hAnsi="Arial" w:cs="Arial"/>
                <w:b/>
                <w:bCs/>
                <w:szCs w:val="22"/>
              </w:rPr>
            </w:pPr>
          </w:p>
        </w:tc>
        <w:tc>
          <w:tcPr>
            <w:tcW w:w="1867" w:type="dxa"/>
            <w:tcMar>
              <w:top w:w="0" w:type="dxa"/>
              <w:left w:w="108" w:type="dxa"/>
              <w:bottom w:w="0" w:type="dxa"/>
              <w:right w:w="108" w:type="dxa"/>
            </w:tcMar>
            <w:vAlign w:val="center"/>
          </w:tcPr>
          <w:p w14:paraId="79AEEF2E" w14:textId="77777777" w:rsidR="00EA3AFA" w:rsidRPr="00EA3AFA" w:rsidRDefault="00EA3AFA" w:rsidP="00EA3AFA">
            <w:pPr>
              <w:spacing w:before="0" w:line="240" w:lineRule="exact"/>
              <w:ind w:left="0"/>
              <w:rPr>
                <w:rFonts w:ascii="Arial" w:hAnsi="Arial" w:cs="Arial"/>
                <w:b/>
                <w:bCs/>
                <w:szCs w:val="22"/>
              </w:rPr>
            </w:pPr>
          </w:p>
        </w:tc>
        <w:tc>
          <w:tcPr>
            <w:tcW w:w="1769" w:type="dxa"/>
            <w:tcMar>
              <w:top w:w="0" w:type="dxa"/>
              <w:left w:w="108" w:type="dxa"/>
              <w:bottom w:w="0" w:type="dxa"/>
              <w:right w:w="108" w:type="dxa"/>
            </w:tcMar>
            <w:vAlign w:val="center"/>
          </w:tcPr>
          <w:p w14:paraId="471AB5E4" w14:textId="77777777" w:rsidR="00EA3AFA" w:rsidRPr="00EA3AFA" w:rsidRDefault="00EA3AFA" w:rsidP="00EA3AFA">
            <w:pPr>
              <w:spacing w:before="0" w:line="240" w:lineRule="exact"/>
              <w:ind w:left="0"/>
              <w:rPr>
                <w:rFonts w:ascii="Arial" w:hAnsi="Arial" w:cs="Arial"/>
                <w:b/>
                <w:bCs/>
                <w:szCs w:val="22"/>
              </w:rPr>
            </w:pPr>
          </w:p>
        </w:tc>
        <w:tc>
          <w:tcPr>
            <w:tcW w:w="1415" w:type="dxa"/>
            <w:tcMar>
              <w:top w:w="0" w:type="dxa"/>
              <w:left w:w="108" w:type="dxa"/>
              <w:bottom w:w="0" w:type="dxa"/>
              <w:right w:w="108" w:type="dxa"/>
            </w:tcMar>
            <w:vAlign w:val="center"/>
          </w:tcPr>
          <w:p w14:paraId="66C0C12B" w14:textId="77777777" w:rsidR="00EA3AFA" w:rsidRPr="00EA3AFA" w:rsidRDefault="00EA3AFA" w:rsidP="00EA3AFA">
            <w:pPr>
              <w:spacing w:before="0" w:line="240" w:lineRule="exact"/>
              <w:ind w:left="0"/>
              <w:rPr>
                <w:rFonts w:ascii="Arial" w:hAnsi="Arial" w:cs="Arial"/>
                <w:b/>
                <w:bCs/>
                <w:szCs w:val="22"/>
              </w:rPr>
            </w:pPr>
          </w:p>
        </w:tc>
        <w:tc>
          <w:tcPr>
            <w:tcW w:w="1158" w:type="dxa"/>
            <w:tcMar>
              <w:top w:w="0" w:type="dxa"/>
              <w:left w:w="108" w:type="dxa"/>
              <w:bottom w:w="0" w:type="dxa"/>
              <w:right w:w="108" w:type="dxa"/>
            </w:tcMar>
            <w:vAlign w:val="center"/>
          </w:tcPr>
          <w:p w14:paraId="0BBF8A8E" w14:textId="77777777" w:rsidR="00EA3AFA" w:rsidRPr="00EA3AFA" w:rsidRDefault="00EA3AFA" w:rsidP="00EA3AFA">
            <w:pPr>
              <w:spacing w:before="0" w:line="240" w:lineRule="exact"/>
              <w:ind w:left="0"/>
              <w:rPr>
                <w:rFonts w:ascii="Arial" w:hAnsi="Arial" w:cs="Arial"/>
                <w:b/>
                <w:bCs/>
                <w:szCs w:val="22"/>
              </w:rPr>
            </w:pPr>
          </w:p>
        </w:tc>
        <w:tc>
          <w:tcPr>
            <w:tcW w:w="828" w:type="dxa"/>
            <w:tcMar>
              <w:top w:w="0" w:type="dxa"/>
              <w:left w:w="108" w:type="dxa"/>
              <w:bottom w:w="0" w:type="dxa"/>
              <w:right w:w="108" w:type="dxa"/>
            </w:tcMar>
            <w:vAlign w:val="center"/>
          </w:tcPr>
          <w:p w14:paraId="4E332DB2" w14:textId="77777777" w:rsidR="00EA3AFA" w:rsidRPr="00EA3AFA" w:rsidRDefault="00EA3AFA" w:rsidP="00EA3AFA">
            <w:pPr>
              <w:spacing w:before="0" w:line="240" w:lineRule="exact"/>
              <w:ind w:left="0"/>
              <w:rPr>
                <w:rFonts w:ascii="Arial" w:hAnsi="Arial" w:cs="Arial"/>
                <w:b/>
                <w:bCs/>
                <w:szCs w:val="22"/>
              </w:rPr>
            </w:pPr>
          </w:p>
        </w:tc>
      </w:tr>
      <w:tr w:rsidR="00EA3AFA" w:rsidRPr="00EA3AFA" w14:paraId="6AA05707" w14:textId="77777777" w:rsidTr="00C9611A">
        <w:tc>
          <w:tcPr>
            <w:tcW w:w="1916" w:type="dxa"/>
            <w:tcMar>
              <w:top w:w="0" w:type="dxa"/>
              <w:left w:w="108" w:type="dxa"/>
              <w:bottom w:w="0" w:type="dxa"/>
              <w:right w:w="108" w:type="dxa"/>
            </w:tcMar>
            <w:vAlign w:val="center"/>
          </w:tcPr>
          <w:p w14:paraId="186B022B"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Tom emballage (papir/pap)</w:t>
            </w:r>
          </w:p>
        </w:tc>
        <w:tc>
          <w:tcPr>
            <w:tcW w:w="1635" w:type="dxa"/>
            <w:tcMar>
              <w:top w:w="0" w:type="dxa"/>
              <w:left w:w="108" w:type="dxa"/>
              <w:bottom w:w="0" w:type="dxa"/>
              <w:right w:w="108" w:type="dxa"/>
            </w:tcMar>
            <w:vAlign w:val="center"/>
          </w:tcPr>
          <w:p w14:paraId="5C3ED9ED"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Container</w:t>
            </w:r>
          </w:p>
        </w:tc>
        <w:tc>
          <w:tcPr>
            <w:tcW w:w="1867" w:type="dxa"/>
            <w:tcMar>
              <w:top w:w="0" w:type="dxa"/>
              <w:left w:w="108" w:type="dxa"/>
              <w:bottom w:w="0" w:type="dxa"/>
              <w:right w:w="108" w:type="dxa"/>
            </w:tcMar>
            <w:vAlign w:val="center"/>
          </w:tcPr>
          <w:p w14:paraId="723B3CAD" w14:textId="77777777" w:rsidR="00EA3AFA" w:rsidRPr="00EA3AFA" w:rsidRDefault="00EA3AFA" w:rsidP="00EA3AFA">
            <w:pPr>
              <w:spacing w:before="0" w:line="240" w:lineRule="exact"/>
              <w:ind w:left="0"/>
              <w:rPr>
                <w:rFonts w:ascii="Arial" w:hAnsi="Arial" w:cs="Arial"/>
                <w:szCs w:val="22"/>
              </w:rPr>
            </w:pPr>
            <w:r w:rsidRPr="00EA3AFA">
              <w:rPr>
                <w:rFonts w:ascii="Arial" w:hAnsi="Arial" w:cs="Arial"/>
                <w:szCs w:val="22"/>
              </w:rPr>
              <w:t>Flemming Poulsen</w:t>
            </w:r>
          </w:p>
        </w:tc>
        <w:tc>
          <w:tcPr>
            <w:tcW w:w="1769" w:type="dxa"/>
            <w:tcMar>
              <w:top w:w="0" w:type="dxa"/>
              <w:left w:w="108" w:type="dxa"/>
              <w:bottom w:w="0" w:type="dxa"/>
              <w:right w:w="108" w:type="dxa"/>
            </w:tcMar>
            <w:vAlign w:val="center"/>
          </w:tcPr>
          <w:p w14:paraId="6593A20C" w14:textId="77777777" w:rsidR="00EA3AFA" w:rsidRPr="00EA3AFA" w:rsidRDefault="00EA3AFA" w:rsidP="00EA3AFA">
            <w:pPr>
              <w:spacing w:before="0" w:line="240" w:lineRule="exact"/>
              <w:ind w:left="0"/>
              <w:rPr>
                <w:rFonts w:ascii="Arial" w:hAnsi="Arial" w:cs="Arial"/>
                <w:bCs/>
                <w:szCs w:val="22"/>
              </w:rPr>
            </w:pPr>
          </w:p>
        </w:tc>
        <w:tc>
          <w:tcPr>
            <w:tcW w:w="1415" w:type="dxa"/>
            <w:tcMar>
              <w:top w:w="0" w:type="dxa"/>
              <w:left w:w="108" w:type="dxa"/>
              <w:bottom w:w="0" w:type="dxa"/>
              <w:right w:w="108" w:type="dxa"/>
            </w:tcMar>
            <w:vAlign w:val="center"/>
          </w:tcPr>
          <w:p w14:paraId="6BBC8118"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tømmes efter behov</w:t>
            </w:r>
          </w:p>
        </w:tc>
        <w:tc>
          <w:tcPr>
            <w:tcW w:w="1158" w:type="dxa"/>
            <w:tcMar>
              <w:top w:w="0" w:type="dxa"/>
              <w:left w:w="108" w:type="dxa"/>
              <w:bottom w:w="0" w:type="dxa"/>
              <w:right w:w="108" w:type="dxa"/>
            </w:tcMar>
            <w:vAlign w:val="center"/>
          </w:tcPr>
          <w:p w14:paraId="39B174A6"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15.01.01</w:t>
            </w:r>
          </w:p>
        </w:tc>
        <w:tc>
          <w:tcPr>
            <w:tcW w:w="828" w:type="dxa"/>
            <w:tcMar>
              <w:top w:w="0" w:type="dxa"/>
              <w:left w:w="108" w:type="dxa"/>
              <w:bottom w:w="0" w:type="dxa"/>
              <w:right w:w="108" w:type="dxa"/>
            </w:tcMar>
            <w:vAlign w:val="center"/>
          </w:tcPr>
          <w:p w14:paraId="67D4D29A"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50.00</w:t>
            </w:r>
          </w:p>
        </w:tc>
      </w:tr>
      <w:tr w:rsidR="00EA3AFA" w:rsidRPr="00EA3AFA" w14:paraId="1712C388" w14:textId="77777777" w:rsidTr="00C9611A">
        <w:tc>
          <w:tcPr>
            <w:tcW w:w="1916" w:type="dxa"/>
            <w:tcMar>
              <w:top w:w="0" w:type="dxa"/>
              <w:left w:w="108" w:type="dxa"/>
              <w:bottom w:w="0" w:type="dxa"/>
              <w:right w:w="108" w:type="dxa"/>
            </w:tcMar>
            <w:vAlign w:val="center"/>
          </w:tcPr>
          <w:p w14:paraId="243795C4"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Tom emballage (plast)</w:t>
            </w:r>
          </w:p>
        </w:tc>
        <w:tc>
          <w:tcPr>
            <w:tcW w:w="1635" w:type="dxa"/>
            <w:tcMar>
              <w:top w:w="0" w:type="dxa"/>
              <w:left w:w="108" w:type="dxa"/>
              <w:bottom w:w="0" w:type="dxa"/>
              <w:right w:w="108" w:type="dxa"/>
            </w:tcMar>
            <w:vAlign w:val="center"/>
          </w:tcPr>
          <w:p w14:paraId="03793B1A"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Container</w:t>
            </w:r>
          </w:p>
        </w:tc>
        <w:tc>
          <w:tcPr>
            <w:tcW w:w="1867" w:type="dxa"/>
            <w:tcMar>
              <w:top w:w="0" w:type="dxa"/>
              <w:left w:w="108" w:type="dxa"/>
              <w:bottom w:w="0" w:type="dxa"/>
              <w:right w:w="108" w:type="dxa"/>
            </w:tcMar>
          </w:tcPr>
          <w:p w14:paraId="5CDCFF14" w14:textId="77777777" w:rsidR="00EA3AFA" w:rsidRPr="00EA3AFA" w:rsidRDefault="00EA3AFA" w:rsidP="00EA3AFA">
            <w:pPr>
              <w:spacing w:before="0" w:line="240" w:lineRule="exact"/>
              <w:ind w:left="0"/>
              <w:rPr>
                <w:rFonts w:ascii="Arial" w:hAnsi="Arial" w:cs="Arial"/>
                <w:szCs w:val="22"/>
              </w:rPr>
            </w:pPr>
            <w:r w:rsidRPr="00EA3AFA">
              <w:rPr>
                <w:rFonts w:ascii="Arial" w:hAnsi="Arial" w:cs="Arial"/>
                <w:szCs w:val="22"/>
              </w:rPr>
              <w:t>Flemming Poulsen</w:t>
            </w:r>
          </w:p>
        </w:tc>
        <w:tc>
          <w:tcPr>
            <w:tcW w:w="1769" w:type="dxa"/>
            <w:tcMar>
              <w:top w:w="0" w:type="dxa"/>
              <w:left w:w="108" w:type="dxa"/>
              <w:bottom w:w="0" w:type="dxa"/>
              <w:right w:w="108" w:type="dxa"/>
            </w:tcMar>
            <w:vAlign w:val="center"/>
          </w:tcPr>
          <w:p w14:paraId="253289AB" w14:textId="77777777" w:rsidR="00EA3AFA" w:rsidRPr="00EA3AFA" w:rsidRDefault="00EA3AFA" w:rsidP="00EA3AFA">
            <w:pPr>
              <w:spacing w:before="0" w:line="240" w:lineRule="exact"/>
              <w:ind w:left="0"/>
              <w:rPr>
                <w:rFonts w:ascii="Arial" w:hAnsi="Arial" w:cs="Arial"/>
                <w:bCs/>
                <w:szCs w:val="22"/>
              </w:rPr>
            </w:pPr>
          </w:p>
        </w:tc>
        <w:tc>
          <w:tcPr>
            <w:tcW w:w="1415" w:type="dxa"/>
            <w:tcMar>
              <w:top w:w="0" w:type="dxa"/>
              <w:left w:w="108" w:type="dxa"/>
              <w:bottom w:w="0" w:type="dxa"/>
              <w:right w:w="108" w:type="dxa"/>
            </w:tcMar>
            <w:vAlign w:val="center"/>
          </w:tcPr>
          <w:p w14:paraId="1ED83213"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tømmes efter behov</w:t>
            </w:r>
          </w:p>
        </w:tc>
        <w:tc>
          <w:tcPr>
            <w:tcW w:w="1158" w:type="dxa"/>
            <w:tcMar>
              <w:top w:w="0" w:type="dxa"/>
              <w:left w:w="108" w:type="dxa"/>
              <w:bottom w:w="0" w:type="dxa"/>
              <w:right w:w="108" w:type="dxa"/>
            </w:tcMar>
            <w:vAlign w:val="center"/>
          </w:tcPr>
          <w:p w14:paraId="6705CB48"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15.01.02</w:t>
            </w:r>
          </w:p>
        </w:tc>
        <w:tc>
          <w:tcPr>
            <w:tcW w:w="828" w:type="dxa"/>
            <w:tcMar>
              <w:top w:w="0" w:type="dxa"/>
              <w:left w:w="108" w:type="dxa"/>
              <w:bottom w:w="0" w:type="dxa"/>
              <w:right w:w="108" w:type="dxa"/>
            </w:tcMar>
            <w:vAlign w:val="center"/>
          </w:tcPr>
          <w:p w14:paraId="645474D4"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52.00</w:t>
            </w:r>
          </w:p>
        </w:tc>
      </w:tr>
      <w:tr w:rsidR="00EA3AFA" w:rsidRPr="00EA3AFA" w14:paraId="63A72C55" w14:textId="77777777" w:rsidTr="00C9611A">
        <w:tc>
          <w:tcPr>
            <w:tcW w:w="1916" w:type="dxa"/>
            <w:tcMar>
              <w:top w:w="0" w:type="dxa"/>
              <w:left w:w="108" w:type="dxa"/>
              <w:bottom w:w="0" w:type="dxa"/>
              <w:right w:w="108" w:type="dxa"/>
            </w:tcMar>
            <w:vAlign w:val="center"/>
          </w:tcPr>
          <w:p w14:paraId="45E3FC11"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Bigbags af PE-plast</w:t>
            </w:r>
          </w:p>
        </w:tc>
        <w:tc>
          <w:tcPr>
            <w:tcW w:w="1635" w:type="dxa"/>
            <w:tcMar>
              <w:top w:w="0" w:type="dxa"/>
              <w:left w:w="108" w:type="dxa"/>
              <w:bottom w:w="0" w:type="dxa"/>
              <w:right w:w="108" w:type="dxa"/>
            </w:tcMar>
            <w:vAlign w:val="center"/>
          </w:tcPr>
          <w:p w14:paraId="5649F2D7"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Container</w:t>
            </w:r>
          </w:p>
        </w:tc>
        <w:tc>
          <w:tcPr>
            <w:tcW w:w="1867" w:type="dxa"/>
            <w:tcMar>
              <w:top w:w="0" w:type="dxa"/>
              <w:left w:w="108" w:type="dxa"/>
              <w:bottom w:w="0" w:type="dxa"/>
              <w:right w:w="108" w:type="dxa"/>
            </w:tcMar>
          </w:tcPr>
          <w:p w14:paraId="6DF5F3B3" w14:textId="77777777" w:rsidR="00EA3AFA" w:rsidRPr="00EA3AFA" w:rsidRDefault="00EA3AFA" w:rsidP="00EA3AFA">
            <w:pPr>
              <w:spacing w:before="0" w:line="240" w:lineRule="exact"/>
              <w:ind w:left="0"/>
              <w:rPr>
                <w:rFonts w:ascii="Arial" w:hAnsi="Arial" w:cs="Arial"/>
                <w:szCs w:val="22"/>
              </w:rPr>
            </w:pPr>
            <w:r w:rsidRPr="00EA3AFA">
              <w:rPr>
                <w:rFonts w:ascii="Arial" w:hAnsi="Arial" w:cs="Arial"/>
                <w:szCs w:val="22"/>
              </w:rPr>
              <w:t>Flemming Poulsen</w:t>
            </w:r>
          </w:p>
        </w:tc>
        <w:tc>
          <w:tcPr>
            <w:tcW w:w="1769" w:type="dxa"/>
            <w:tcMar>
              <w:top w:w="0" w:type="dxa"/>
              <w:left w:w="108" w:type="dxa"/>
              <w:bottom w:w="0" w:type="dxa"/>
              <w:right w:w="108" w:type="dxa"/>
            </w:tcMar>
            <w:vAlign w:val="center"/>
          </w:tcPr>
          <w:p w14:paraId="0F9312D1" w14:textId="77777777" w:rsidR="00EA3AFA" w:rsidRPr="00EA3AFA" w:rsidRDefault="00EA3AFA" w:rsidP="00EA3AFA">
            <w:pPr>
              <w:spacing w:before="0" w:line="240" w:lineRule="exact"/>
              <w:ind w:left="0"/>
              <w:rPr>
                <w:rFonts w:ascii="Arial" w:hAnsi="Arial" w:cs="Arial"/>
                <w:bCs/>
                <w:szCs w:val="22"/>
              </w:rPr>
            </w:pPr>
          </w:p>
        </w:tc>
        <w:tc>
          <w:tcPr>
            <w:tcW w:w="1415" w:type="dxa"/>
            <w:tcMar>
              <w:top w:w="0" w:type="dxa"/>
              <w:left w:w="108" w:type="dxa"/>
              <w:bottom w:w="0" w:type="dxa"/>
              <w:right w:w="108" w:type="dxa"/>
            </w:tcMar>
            <w:vAlign w:val="center"/>
          </w:tcPr>
          <w:p w14:paraId="184587E9"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tømmes efter behov</w:t>
            </w:r>
          </w:p>
        </w:tc>
        <w:tc>
          <w:tcPr>
            <w:tcW w:w="1158" w:type="dxa"/>
            <w:tcMar>
              <w:top w:w="0" w:type="dxa"/>
              <w:left w:w="108" w:type="dxa"/>
              <w:bottom w:w="0" w:type="dxa"/>
              <w:right w:w="108" w:type="dxa"/>
            </w:tcMar>
            <w:vAlign w:val="center"/>
          </w:tcPr>
          <w:p w14:paraId="3E7BC106"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15.01.02</w:t>
            </w:r>
          </w:p>
        </w:tc>
        <w:tc>
          <w:tcPr>
            <w:tcW w:w="828" w:type="dxa"/>
            <w:tcMar>
              <w:top w:w="0" w:type="dxa"/>
              <w:left w:w="108" w:type="dxa"/>
              <w:bottom w:w="0" w:type="dxa"/>
              <w:right w:w="108" w:type="dxa"/>
            </w:tcMar>
            <w:vAlign w:val="center"/>
          </w:tcPr>
          <w:p w14:paraId="2CA8D2AE"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52.00</w:t>
            </w:r>
          </w:p>
        </w:tc>
      </w:tr>
      <w:tr w:rsidR="00EA3AFA" w:rsidRPr="00EA3AFA" w14:paraId="4B47FE96" w14:textId="77777777" w:rsidTr="00C9611A">
        <w:tc>
          <w:tcPr>
            <w:tcW w:w="1916" w:type="dxa"/>
            <w:tcMar>
              <w:top w:w="0" w:type="dxa"/>
              <w:left w:w="108" w:type="dxa"/>
              <w:bottom w:w="0" w:type="dxa"/>
              <w:right w:w="108" w:type="dxa"/>
            </w:tcMar>
            <w:vAlign w:val="center"/>
          </w:tcPr>
          <w:p w14:paraId="1F5CB1E4"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Lysstofrør og elsparepærer</w:t>
            </w:r>
          </w:p>
        </w:tc>
        <w:tc>
          <w:tcPr>
            <w:tcW w:w="1635" w:type="dxa"/>
            <w:tcMar>
              <w:top w:w="0" w:type="dxa"/>
              <w:left w:w="108" w:type="dxa"/>
              <w:bottom w:w="0" w:type="dxa"/>
              <w:right w:w="108" w:type="dxa"/>
            </w:tcMar>
            <w:vAlign w:val="center"/>
          </w:tcPr>
          <w:p w14:paraId="422138B7" w14:textId="77777777" w:rsidR="00EA3AFA" w:rsidRPr="00EA3AFA" w:rsidRDefault="00EA3AFA" w:rsidP="00EA3AFA">
            <w:pPr>
              <w:spacing w:before="0" w:line="240" w:lineRule="exact"/>
              <w:ind w:left="0"/>
              <w:rPr>
                <w:rFonts w:ascii="Arial" w:hAnsi="Arial" w:cs="Arial"/>
                <w:bCs/>
                <w:szCs w:val="22"/>
              </w:rPr>
            </w:pPr>
          </w:p>
        </w:tc>
        <w:tc>
          <w:tcPr>
            <w:tcW w:w="1867" w:type="dxa"/>
            <w:tcMar>
              <w:top w:w="0" w:type="dxa"/>
              <w:left w:w="108" w:type="dxa"/>
              <w:bottom w:w="0" w:type="dxa"/>
              <w:right w:w="108" w:type="dxa"/>
            </w:tcMar>
            <w:vAlign w:val="center"/>
          </w:tcPr>
          <w:p w14:paraId="0F89A9DD"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Egen</w:t>
            </w:r>
          </w:p>
        </w:tc>
        <w:tc>
          <w:tcPr>
            <w:tcW w:w="1769" w:type="dxa"/>
            <w:tcMar>
              <w:top w:w="0" w:type="dxa"/>
              <w:left w:w="108" w:type="dxa"/>
              <w:bottom w:w="0" w:type="dxa"/>
              <w:right w:w="108" w:type="dxa"/>
            </w:tcMar>
            <w:vAlign w:val="center"/>
          </w:tcPr>
          <w:p w14:paraId="2F462D8C"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Kommunal modtagestation</w:t>
            </w:r>
          </w:p>
        </w:tc>
        <w:tc>
          <w:tcPr>
            <w:tcW w:w="1415" w:type="dxa"/>
            <w:tcMar>
              <w:top w:w="0" w:type="dxa"/>
              <w:left w:w="108" w:type="dxa"/>
              <w:bottom w:w="0" w:type="dxa"/>
              <w:right w:w="108" w:type="dxa"/>
            </w:tcMar>
            <w:vAlign w:val="center"/>
          </w:tcPr>
          <w:p w14:paraId="324E186C"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100</w:t>
            </w:r>
          </w:p>
        </w:tc>
        <w:tc>
          <w:tcPr>
            <w:tcW w:w="1158" w:type="dxa"/>
            <w:tcMar>
              <w:top w:w="0" w:type="dxa"/>
              <w:left w:w="108" w:type="dxa"/>
              <w:bottom w:w="0" w:type="dxa"/>
              <w:right w:w="108" w:type="dxa"/>
            </w:tcMar>
            <w:vAlign w:val="center"/>
          </w:tcPr>
          <w:p w14:paraId="790BA26D"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20.01.21</w:t>
            </w:r>
          </w:p>
        </w:tc>
        <w:tc>
          <w:tcPr>
            <w:tcW w:w="828" w:type="dxa"/>
            <w:tcMar>
              <w:top w:w="0" w:type="dxa"/>
              <w:left w:w="108" w:type="dxa"/>
              <w:bottom w:w="0" w:type="dxa"/>
              <w:right w:w="108" w:type="dxa"/>
            </w:tcMar>
            <w:vAlign w:val="center"/>
          </w:tcPr>
          <w:p w14:paraId="4E631C78"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79.00</w:t>
            </w:r>
          </w:p>
        </w:tc>
      </w:tr>
      <w:tr w:rsidR="00EA3AFA" w:rsidRPr="00EA3AFA" w14:paraId="5DA28731" w14:textId="77777777" w:rsidTr="00C9611A">
        <w:tc>
          <w:tcPr>
            <w:tcW w:w="1916" w:type="dxa"/>
            <w:tcMar>
              <w:top w:w="0" w:type="dxa"/>
              <w:left w:w="108" w:type="dxa"/>
              <w:bottom w:w="0" w:type="dxa"/>
              <w:right w:w="108" w:type="dxa"/>
            </w:tcMar>
            <w:vAlign w:val="center"/>
          </w:tcPr>
          <w:p w14:paraId="23FE95EA"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Jern og metal</w:t>
            </w:r>
          </w:p>
        </w:tc>
        <w:tc>
          <w:tcPr>
            <w:tcW w:w="1635" w:type="dxa"/>
            <w:tcMar>
              <w:top w:w="0" w:type="dxa"/>
              <w:left w:w="108" w:type="dxa"/>
              <w:bottom w:w="0" w:type="dxa"/>
              <w:right w:w="108" w:type="dxa"/>
            </w:tcMar>
            <w:vAlign w:val="center"/>
          </w:tcPr>
          <w:p w14:paraId="78C9E82E"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Intet fast</w:t>
            </w:r>
          </w:p>
        </w:tc>
        <w:tc>
          <w:tcPr>
            <w:tcW w:w="1867" w:type="dxa"/>
            <w:tcMar>
              <w:top w:w="0" w:type="dxa"/>
              <w:left w:w="108" w:type="dxa"/>
              <w:bottom w:w="0" w:type="dxa"/>
              <w:right w:w="108" w:type="dxa"/>
            </w:tcMar>
            <w:vAlign w:val="center"/>
          </w:tcPr>
          <w:p w14:paraId="74DD130F"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Produkthandler</w:t>
            </w:r>
          </w:p>
        </w:tc>
        <w:tc>
          <w:tcPr>
            <w:tcW w:w="1769" w:type="dxa"/>
            <w:tcMar>
              <w:top w:w="0" w:type="dxa"/>
              <w:left w:w="108" w:type="dxa"/>
              <w:bottom w:w="0" w:type="dxa"/>
              <w:right w:w="108" w:type="dxa"/>
            </w:tcMar>
            <w:vAlign w:val="center"/>
          </w:tcPr>
          <w:p w14:paraId="60312B4C"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Produkthandler</w:t>
            </w:r>
          </w:p>
        </w:tc>
        <w:tc>
          <w:tcPr>
            <w:tcW w:w="1415" w:type="dxa"/>
            <w:tcMar>
              <w:top w:w="0" w:type="dxa"/>
              <w:left w:w="108" w:type="dxa"/>
              <w:bottom w:w="0" w:type="dxa"/>
              <w:right w:w="108" w:type="dxa"/>
            </w:tcMar>
            <w:vAlign w:val="center"/>
          </w:tcPr>
          <w:p w14:paraId="5956DE65"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varierer</w:t>
            </w:r>
          </w:p>
        </w:tc>
        <w:tc>
          <w:tcPr>
            <w:tcW w:w="1158" w:type="dxa"/>
            <w:tcMar>
              <w:top w:w="0" w:type="dxa"/>
              <w:left w:w="108" w:type="dxa"/>
              <w:bottom w:w="0" w:type="dxa"/>
              <w:right w:w="108" w:type="dxa"/>
            </w:tcMar>
            <w:vAlign w:val="center"/>
          </w:tcPr>
          <w:p w14:paraId="749EB615"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02.01.10</w:t>
            </w:r>
          </w:p>
        </w:tc>
        <w:tc>
          <w:tcPr>
            <w:tcW w:w="828" w:type="dxa"/>
            <w:tcMar>
              <w:top w:w="0" w:type="dxa"/>
              <w:left w:w="108" w:type="dxa"/>
              <w:bottom w:w="0" w:type="dxa"/>
              <w:right w:w="108" w:type="dxa"/>
            </w:tcMar>
            <w:vAlign w:val="center"/>
          </w:tcPr>
          <w:p w14:paraId="07BC4B54"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56.20</w:t>
            </w:r>
          </w:p>
        </w:tc>
      </w:tr>
      <w:tr w:rsidR="00EA3AFA" w:rsidRPr="00EA3AFA" w14:paraId="0E71B106" w14:textId="77777777" w:rsidTr="00C9611A">
        <w:tc>
          <w:tcPr>
            <w:tcW w:w="1916" w:type="dxa"/>
            <w:tcMar>
              <w:top w:w="0" w:type="dxa"/>
              <w:left w:w="108" w:type="dxa"/>
              <w:bottom w:w="0" w:type="dxa"/>
              <w:right w:w="108" w:type="dxa"/>
            </w:tcMar>
            <w:vAlign w:val="center"/>
          </w:tcPr>
          <w:p w14:paraId="3F294D0D"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Diverse brændbart inkl. tomme medicinglas</w:t>
            </w:r>
          </w:p>
        </w:tc>
        <w:tc>
          <w:tcPr>
            <w:tcW w:w="1635" w:type="dxa"/>
            <w:tcMar>
              <w:top w:w="0" w:type="dxa"/>
              <w:left w:w="108" w:type="dxa"/>
              <w:bottom w:w="0" w:type="dxa"/>
              <w:right w:w="108" w:type="dxa"/>
            </w:tcMar>
            <w:vAlign w:val="center"/>
          </w:tcPr>
          <w:p w14:paraId="2E7DB4EE"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Container</w:t>
            </w:r>
          </w:p>
        </w:tc>
        <w:tc>
          <w:tcPr>
            <w:tcW w:w="1867" w:type="dxa"/>
            <w:tcMar>
              <w:top w:w="0" w:type="dxa"/>
              <w:left w:w="108" w:type="dxa"/>
              <w:bottom w:w="0" w:type="dxa"/>
              <w:right w:w="108" w:type="dxa"/>
            </w:tcMar>
            <w:vAlign w:val="center"/>
          </w:tcPr>
          <w:p w14:paraId="2792D3B2"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szCs w:val="22"/>
              </w:rPr>
              <w:t>Flemming Poulsen</w:t>
            </w:r>
          </w:p>
        </w:tc>
        <w:tc>
          <w:tcPr>
            <w:tcW w:w="1769" w:type="dxa"/>
            <w:tcMar>
              <w:top w:w="0" w:type="dxa"/>
              <w:left w:w="108" w:type="dxa"/>
              <w:bottom w:w="0" w:type="dxa"/>
              <w:right w:w="108" w:type="dxa"/>
            </w:tcMar>
            <w:vAlign w:val="center"/>
          </w:tcPr>
          <w:p w14:paraId="46D02736" w14:textId="77777777" w:rsidR="00EA3AFA" w:rsidRPr="00EA3AFA" w:rsidRDefault="00EA3AFA" w:rsidP="00EA3AFA">
            <w:pPr>
              <w:spacing w:before="0" w:line="240" w:lineRule="exact"/>
              <w:ind w:left="0"/>
              <w:rPr>
                <w:rFonts w:ascii="Arial" w:hAnsi="Arial" w:cs="Arial"/>
                <w:bCs/>
                <w:szCs w:val="22"/>
              </w:rPr>
            </w:pPr>
          </w:p>
        </w:tc>
        <w:tc>
          <w:tcPr>
            <w:tcW w:w="1415" w:type="dxa"/>
            <w:tcMar>
              <w:top w:w="0" w:type="dxa"/>
              <w:left w:w="108" w:type="dxa"/>
              <w:bottom w:w="0" w:type="dxa"/>
              <w:right w:w="108" w:type="dxa"/>
            </w:tcMar>
            <w:vAlign w:val="center"/>
          </w:tcPr>
          <w:p w14:paraId="3A7D0A66"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tømmes efter behov</w:t>
            </w:r>
          </w:p>
        </w:tc>
        <w:tc>
          <w:tcPr>
            <w:tcW w:w="1158" w:type="dxa"/>
            <w:tcMar>
              <w:top w:w="0" w:type="dxa"/>
              <w:left w:w="108" w:type="dxa"/>
              <w:bottom w:w="0" w:type="dxa"/>
              <w:right w:w="108" w:type="dxa"/>
            </w:tcMar>
            <w:vAlign w:val="center"/>
          </w:tcPr>
          <w:p w14:paraId="6A04C557"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Afhængig af indhold / 15.01.07</w:t>
            </w:r>
          </w:p>
        </w:tc>
        <w:tc>
          <w:tcPr>
            <w:tcW w:w="828" w:type="dxa"/>
            <w:tcMar>
              <w:top w:w="0" w:type="dxa"/>
              <w:left w:w="108" w:type="dxa"/>
              <w:bottom w:w="0" w:type="dxa"/>
              <w:right w:w="108" w:type="dxa"/>
            </w:tcMar>
            <w:vAlign w:val="center"/>
          </w:tcPr>
          <w:p w14:paraId="54139616"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19.00</w:t>
            </w:r>
          </w:p>
        </w:tc>
      </w:tr>
      <w:tr w:rsidR="00EA3AFA" w:rsidRPr="00EA3AFA" w14:paraId="65A981CC" w14:textId="77777777" w:rsidTr="00C9611A">
        <w:tc>
          <w:tcPr>
            <w:tcW w:w="1916" w:type="dxa"/>
            <w:tcMar>
              <w:top w:w="0" w:type="dxa"/>
              <w:left w:w="108" w:type="dxa"/>
              <w:bottom w:w="0" w:type="dxa"/>
              <w:right w:w="108" w:type="dxa"/>
            </w:tcMar>
            <w:vAlign w:val="center"/>
          </w:tcPr>
          <w:p w14:paraId="3AA0DD4A"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Glas</w:t>
            </w:r>
          </w:p>
        </w:tc>
        <w:tc>
          <w:tcPr>
            <w:tcW w:w="1635" w:type="dxa"/>
            <w:tcMar>
              <w:top w:w="0" w:type="dxa"/>
              <w:left w:w="108" w:type="dxa"/>
              <w:bottom w:w="0" w:type="dxa"/>
              <w:right w:w="108" w:type="dxa"/>
            </w:tcMar>
            <w:vAlign w:val="center"/>
          </w:tcPr>
          <w:p w14:paraId="48563CDE"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Intet fast</w:t>
            </w:r>
          </w:p>
        </w:tc>
        <w:tc>
          <w:tcPr>
            <w:tcW w:w="1867" w:type="dxa"/>
            <w:tcMar>
              <w:top w:w="0" w:type="dxa"/>
              <w:left w:w="108" w:type="dxa"/>
              <w:bottom w:w="0" w:type="dxa"/>
              <w:right w:w="108" w:type="dxa"/>
            </w:tcMar>
            <w:vAlign w:val="center"/>
          </w:tcPr>
          <w:p w14:paraId="2F69FA73"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Egen</w:t>
            </w:r>
          </w:p>
        </w:tc>
        <w:tc>
          <w:tcPr>
            <w:tcW w:w="1769" w:type="dxa"/>
            <w:tcMar>
              <w:top w:w="0" w:type="dxa"/>
              <w:left w:w="108" w:type="dxa"/>
              <w:bottom w:w="0" w:type="dxa"/>
              <w:right w:w="108" w:type="dxa"/>
            </w:tcMar>
            <w:vAlign w:val="center"/>
          </w:tcPr>
          <w:p w14:paraId="0FB9D38A"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Kommunal modtagestation</w:t>
            </w:r>
          </w:p>
        </w:tc>
        <w:tc>
          <w:tcPr>
            <w:tcW w:w="1415" w:type="dxa"/>
            <w:tcMar>
              <w:top w:w="0" w:type="dxa"/>
              <w:left w:w="108" w:type="dxa"/>
              <w:bottom w:w="0" w:type="dxa"/>
              <w:right w:w="108" w:type="dxa"/>
            </w:tcMar>
            <w:vAlign w:val="center"/>
          </w:tcPr>
          <w:p w14:paraId="66F50CBA" w14:textId="77777777" w:rsidR="00EA3AFA" w:rsidRPr="00EA3AFA" w:rsidRDefault="00EA3AFA" w:rsidP="00EA3AFA">
            <w:pPr>
              <w:spacing w:before="0" w:line="240" w:lineRule="exact"/>
              <w:ind w:left="0"/>
              <w:rPr>
                <w:rFonts w:ascii="Arial" w:hAnsi="Arial" w:cs="Arial"/>
                <w:bCs/>
                <w:szCs w:val="22"/>
              </w:rPr>
            </w:pPr>
          </w:p>
        </w:tc>
        <w:tc>
          <w:tcPr>
            <w:tcW w:w="1158" w:type="dxa"/>
            <w:tcMar>
              <w:top w:w="0" w:type="dxa"/>
              <w:left w:w="108" w:type="dxa"/>
              <w:bottom w:w="0" w:type="dxa"/>
              <w:right w:w="108" w:type="dxa"/>
            </w:tcMar>
            <w:vAlign w:val="center"/>
          </w:tcPr>
          <w:p w14:paraId="61F6333B"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20.01.02</w:t>
            </w:r>
          </w:p>
        </w:tc>
        <w:tc>
          <w:tcPr>
            <w:tcW w:w="828" w:type="dxa"/>
            <w:tcMar>
              <w:top w:w="0" w:type="dxa"/>
              <w:left w:w="108" w:type="dxa"/>
              <w:bottom w:w="0" w:type="dxa"/>
              <w:right w:w="108" w:type="dxa"/>
            </w:tcMar>
            <w:vAlign w:val="center"/>
          </w:tcPr>
          <w:p w14:paraId="3D183B58" w14:textId="77777777" w:rsidR="00EA3AFA" w:rsidRPr="00EA3AFA" w:rsidRDefault="00EA3AFA" w:rsidP="00EA3AFA">
            <w:pPr>
              <w:spacing w:before="0" w:line="240" w:lineRule="exact"/>
              <w:ind w:left="0"/>
              <w:rPr>
                <w:rFonts w:ascii="Arial" w:hAnsi="Arial" w:cs="Arial"/>
                <w:bCs/>
                <w:szCs w:val="22"/>
              </w:rPr>
            </w:pPr>
            <w:r w:rsidRPr="00EA3AFA">
              <w:rPr>
                <w:rFonts w:ascii="Arial" w:hAnsi="Arial" w:cs="Arial"/>
                <w:bCs/>
                <w:szCs w:val="22"/>
              </w:rPr>
              <w:t>51.00</w:t>
            </w:r>
          </w:p>
        </w:tc>
      </w:tr>
    </w:tbl>
    <w:p w14:paraId="3AFC89C9" w14:textId="33BA83A4" w:rsidR="00800456" w:rsidRPr="00B05ECD" w:rsidRDefault="00800456" w:rsidP="00B05ECD">
      <w:pPr>
        <w:spacing w:before="0"/>
      </w:pPr>
    </w:p>
    <w:p w14:paraId="75727216" w14:textId="1FD36EA1" w:rsidR="00800456" w:rsidRDefault="00800456" w:rsidP="00800456">
      <w:pPr>
        <w:tabs>
          <w:tab w:val="left" w:pos="6947"/>
        </w:tabs>
        <w:spacing w:before="0"/>
        <w:rPr>
          <w:b/>
        </w:rPr>
      </w:pPr>
      <w:r>
        <w:rPr>
          <w:b/>
        </w:rPr>
        <w:tab/>
      </w:r>
    </w:p>
    <w:p w14:paraId="0385BC35" w14:textId="04745648" w:rsidR="0010575A" w:rsidRPr="00BF2B6B" w:rsidRDefault="00800456" w:rsidP="002054E7">
      <w:pPr>
        <w:spacing w:before="0"/>
        <w:rPr>
          <w:b/>
          <w:u w:val="single"/>
        </w:rPr>
      </w:pPr>
      <w:r>
        <w:rPr>
          <w:b/>
          <w:u w:val="single"/>
        </w:rPr>
        <w:t xml:space="preserve">Haderslev </w:t>
      </w:r>
      <w:r w:rsidR="00386672" w:rsidRPr="00BF2B6B">
        <w:rPr>
          <w:b/>
          <w:u w:val="single"/>
        </w:rPr>
        <w:t xml:space="preserve">Kommunes vurdering </w:t>
      </w:r>
    </w:p>
    <w:p w14:paraId="6E13F189" w14:textId="488D14CF" w:rsidR="00800456" w:rsidRDefault="00800456" w:rsidP="00800456">
      <w:pPr>
        <w:spacing w:before="0"/>
      </w:pPr>
      <w:r>
        <w:t xml:space="preserve">Det vurderes, at opbevaring og bortskaffelse af affald sker i overensstemmelse med Haderslev Kommunes affaldsregulativ. Det stilles ikke vilkår til at sikre dette, da husdyrbruget som virksomhed i </w:t>
      </w:r>
      <w:r>
        <w:lastRenderedPageBreak/>
        <w:t xml:space="preserve">Haderslev Kommune er forpligtet til at overholde de gældende retningslinjer i affaldsregulativet. </w:t>
      </w:r>
      <w:r w:rsidR="00874CA1" w:rsidRPr="00A52D6A">
        <w:t xml:space="preserve">Regulativet for erhvervsaffald </w:t>
      </w:r>
      <w:r w:rsidR="00874CA1">
        <w:t>kan findes på kommunens hjemmeside.</w:t>
      </w:r>
    </w:p>
    <w:p w14:paraId="66DAC147" w14:textId="77777777" w:rsidR="00800456" w:rsidRDefault="00800456" w:rsidP="00800456">
      <w:pPr>
        <w:spacing w:before="0"/>
      </w:pPr>
    </w:p>
    <w:p w14:paraId="77C59555" w14:textId="69730B53" w:rsidR="00276C49" w:rsidRDefault="00276C49" w:rsidP="00800456">
      <w:pPr>
        <w:spacing w:before="0"/>
      </w:pPr>
      <w:r>
        <w:t xml:space="preserve">Der gøres desuden opmærksom på, at reglerne om opbevaring af olie, kemikalier og affald herfra står i </w:t>
      </w:r>
      <w:r w:rsidRPr="00276C49">
        <w:t>Haderslev Kommunes Forskrift for opbevaring af farligt affald og kemikalier.</w:t>
      </w:r>
    </w:p>
    <w:p w14:paraId="6705ED72" w14:textId="77777777" w:rsidR="00276C49" w:rsidRDefault="00276C49" w:rsidP="00800456">
      <w:pPr>
        <w:spacing w:before="0"/>
      </w:pPr>
    </w:p>
    <w:p w14:paraId="0E261979" w14:textId="0BD9CBE8" w:rsidR="00800456" w:rsidRDefault="00800456" w:rsidP="00800456">
      <w:pPr>
        <w:spacing w:before="0"/>
      </w:pPr>
      <w:r>
        <w:t xml:space="preserve">Vi henviser i denne forbindelse også til at transportører af jern og metal, samt plastbeholdere med medicinglas, kanyler, skalpeller mv. skal være godkendt hertil. Se nærmere på Energistyrelsens hjemmeside </w:t>
      </w:r>
      <w:hyperlink r:id="rId34" w:history="1">
        <w:r w:rsidRPr="00885F95">
          <w:rPr>
            <w:rStyle w:val="Hyperlink"/>
          </w:rPr>
          <w:t>https://affaldsregister.ens.dk/Default.aspx</w:t>
        </w:r>
      </w:hyperlink>
      <w:r>
        <w:t xml:space="preserve">  </w:t>
      </w:r>
    </w:p>
    <w:p w14:paraId="66A6D9E8" w14:textId="28B715D0" w:rsidR="002F7D9B" w:rsidRDefault="00800456" w:rsidP="00276C49">
      <w:r>
        <w:t xml:space="preserve">Opbevaring og håndtering af miljøfarlige stoffer vurderes ikke at være til risiko for miljøet, under forudsætning af </w:t>
      </w:r>
      <w:r w:rsidR="00276C49">
        <w:t xml:space="preserve">overholdelse af vilkåret om vask af maskiner, som står under </w:t>
      </w:r>
      <w:r w:rsidR="00DA4343">
        <w:t>Jord, grundvand og overfladevand</w:t>
      </w:r>
      <w:r w:rsidR="00276C49">
        <w:t xml:space="preserve">. </w:t>
      </w:r>
    </w:p>
    <w:p w14:paraId="2A027A51" w14:textId="77777777" w:rsidR="002F7D9B" w:rsidRPr="00A52D6A" w:rsidRDefault="002F7D9B" w:rsidP="00AE197A">
      <w:pPr>
        <w:spacing w:before="0"/>
      </w:pPr>
    </w:p>
    <w:p w14:paraId="3C1B3185" w14:textId="05456378" w:rsidR="00AE197A" w:rsidRDefault="00276C49" w:rsidP="00AE197A">
      <w:pPr>
        <w:spacing w:before="0"/>
      </w:pPr>
      <w:r w:rsidRPr="00496BC1">
        <w:t>Opbevaring af døde dyr er reguleret efter Fødevarestyrelsens bekendtgørelse om opbevaring af døde dyr (nr. 558</w:t>
      </w:r>
      <w:r w:rsidR="00053772">
        <w:t>/</w:t>
      </w:r>
      <w:r w:rsidRPr="00496BC1">
        <w:t>2011).</w:t>
      </w:r>
    </w:p>
    <w:p w14:paraId="0C56BAB7" w14:textId="77777777" w:rsidR="00276C49" w:rsidRDefault="00276C49" w:rsidP="00AE197A">
      <w:pPr>
        <w:spacing w:before="0"/>
      </w:pPr>
    </w:p>
    <w:p w14:paraId="57E923CC" w14:textId="07594E89" w:rsidR="00851C72" w:rsidRDefault="00851C72" w:rsidP="00851C72">
      <w:pPr>
        <w:pStyle w:val="Overskrift3"/>
        <w:ind w:left="1134"/>
      </w:pPr>
      <w:bookmarkStart w:id="64" w:name="_Toc517351693"/>
      <w:r>
        <w:t>Uheld</w:t>
      </w:r>
      <w:bookmarkEnd w:id="64"/>
    </w:p>
    <w:p w14:paraId="12DB5040" w14:textId="77777777" w:rsidR="00DD0672" w:rsidRDefault="00DD0672" w:rsidP="00DD0672">
      <w:pPr>
        <w:spacing w:after="240"/>
      </w:pPr>
      <w:r>
        <w:rPr>
          <w:b/>
          <w:szCs w:val="22"/>
          <w:u w:val="single"/>
        </w:rPr>
        <w:t>Ansøgers b</w:t>
      </w:r>
      <w:r w:rsidRPr="00D70348">
        <w:rPr>
          <w:b/>
          <w:szCs w:val="22"/>
          <w:u w:val="single"/>
        </w:rPr>
        <w:t>eskrivelse</w:t>
      </w:r>
    </w:p>
    <w:p w14:paraId="7D048E5D" w14:textId="723F20D9" w:rsidR="00F304DD" w:rsidRPr="007A20FF" w:rsidRDefault="00F304DD" w:rsidP="00F304DD">
      <w:r w:rsidRPr="00F304DD">
        <w:rPr>
          <w:bCs/>
        </w:rPr>
        <w:t>Beskrivelse af mulige uheld</w:t>
      </w:r>
      <w:r>
        <w:rPr>
          <w:bCs/>
        </w:rPr>
        <w:t xml:space="preserve">: </w:t>
      </w:r>
      <w:r w:rsidRPr="007A20FF">
        <w:t>Største risiko for uheld vurderes at kunne ske i forbindelse med opbevaring og håndtering af flydende husdyrgødning.</w:t>
      </w:r>
    </w:p>
    <w:p w14:paraId="7D129986" w14:textId="6007AD15" w:rsidR="00F304DD" w:rsidRPr="007A20FF" w:rsidRDefault="00F304DD" w:rsidP="00F304DD">
      <w:pPr>
        <w:autoSpaceDE w:val="0"/>
        <w:autoSpaceDN w:val="0"/>
      </w:pPr>
      <w:r w:rsidRPr="007A20FF">
        <w:t>Gyllebeholderne bliver etableret således at bund og vægge er tætte, og den kan modstå mekaniske, termiske og kemiske påvirkninger. Gyllebeholderne tømmes regelmæssigt af hensyn til vedligeholdelse og inspektion.</w:t>
      </w:r>
    </w:p>
    <w:p w14:paraId="4D98AF80" w14:textId="77777777" w:rsidR="00F304DD" w:rsidRPr="007A20FF" w:rsidRDefault="00F304DD" w:rsidP="00F304DD">
      <w:pPr>
        <w:autoSpaceDE w:val="0"/>
        <w:autoSpaceDN w:val="0"/>
      </w:pPr>
      <w:r w:rsidRPr="007A20FF">
        <w:t>Gyllevognene vil fyldes med sugestuds. Herved elimineres mulighederne for gyllesplid i forbindelse med pumpefejl og påfyldning af gyllevogn. Anvendelse af sugestuds betragtes som den mest miljøforsvarlige måde at fylde gyllevognen.</w:t>
      </w:r>
    </w:p>
    <w:p w14:paraId="705CCF1E" w14:textId="77777777" w:rsidR="00F304DD" w:rsidRPr="007A20FF" w:rsidRDefault="00F304DD" w:rsidP="00F304DD">
      <w:r w:rsidRPr="007A20FF">
        <w:t>Samlet vurderes gylleopbevaringen at leve op til BAT</w:t>
      </w:r>
    </w:p>
    <w:p w14:paraId="34B006F5" w14:textId="77777777" w:rsidR="00F304DD" w:rsidRPr="007A20FF" w:rsidRDefault="00F304DD" w:rsidP="00F304DD">
      <w:r w:rsidRPr="007A20FF">
        <w:t>Endvidere bemærkes, at anlægget er under dagligt opsyn. Alle medarbejdere vil desuden blive instrueret i forholdsregler i tilfælde af uheld.</w:t>
      </w:r>
    </w:p>
    <w:p w14:paraId="13825B14" w14:textId="7795EF10" w:rsidR="0061754D" w:rsidRPr="006528AF" w:rsidRDefault="00A36B70" w:rsidP="0061754D">
      <w:r w:rsidRPr="00A36B70">
        <w:t>Der er udarbejdet en beredskabsplan, hvori telefonnumrene til kontaktpersoner og offentlige kontaktinstanser i forbindelse med eventuelle uheld er nedskrevet. Beredskabsplanen indeholder forholdsregler i forbindelse med uheld med kemikalier, driftsmateriel, gylle, brand m.v., og er tilgængelig for alle på arbejdspladsen.</w:t>
      </w:r>
    </w:p>
    <w:p w14:paraId="73847E21" w14:textId="77777777" w:rsidR="0061754D" w:rsidRPr="006528AF" w:rsidRDefault="0061754D" w:rsidP="00DD0672"/>
    <w:p w14:paraId="0E46683D" w14:textId="77777777" w:rsidR="00DD0672" w:rsidRDefault="00DD0672" w:rsidP="00DD0672">
      <w:pPr>
        <w:spacing w:before="0"/>
        <w:rPr>
          <w:rFonts w:cs="Arial"/>
          <w:b/>
          <w:szCs w:val="22"/>
          <w:u w:val="single"/>
        </w:rPr>
      </w:pPr>
      <w:r>
        <w:rPr>
          <w:rFonts w:cs="Arial"/>
          <w:b/>
          <w:szCs w:val="22"/>
          <w:u w:val="single"/>
        </w:rPr>
        <w:t xml:space="preserve">Haderslev </w:t>
      </w:r>
      <w:r w:rsidRPr="00BF2B6B">
        <w:rPr>
          <w:rFonts w:cs="Arial"/>
          <w:b/>
          <w:szCs w:val="22"/>
          <w:u w:val="single"/>
        </w:rPr>
        <w:t>Kommunes vurdering</w:t>
      </w:r>
    </w:p>
    <w:p w14:paraId="563A27D3" w14:textId="612D99E8" w:rsidR="00F96768" w:rsidRDefault="00F96768" w:rsidP="00DD0672">
      <w:pPr>
        <w:spacing w:before="0"/>
        <w:rPr>
          <w:rFonts w:cs="Arial"/>
          <w:b/>
          <w:szCs w:val="22"/>
          <w:u w:val="single"/>
        </w:rPr>
      </w:pPr>
    </w:p>
    <w:p w14:paraId="5A4B6EF7" w14:textId="77777777" w:rsidR="00A36B70" w:rsidRDefault="00F96768" w:rsidP="00DD0672">
      <w:pPr>
        <w:spacing w:before="0"/>
        <w:rPr>
          <w:rFonts w:cs="Arial"/>
          <w:szCs w:val="22"/>
        </w:rPr>
      </w:pPr>
      <w:r>
        <w:rPr>
          <w:rFonts w:cs="Arial"/>
          <w:szCs w:val="22"/>
        </w:rPr>
        <w:t xml:space="preserve">Haderslev Kommune vurderer, at </w:t>
      </w:r>
      <w:r w:rsidRPr="002871DF">
        <w:rPr>
          <w:rFonts w:cs="Arial"/>
          <w:szCs w:val="22"/>
        </w:rPr>
        <w:t>en beredskabsplan</w:t>
      </w:r>
      <w:r w:rsidR="006528AF">
        <w:rPr>
          <w:rFonts w:cs="Arial"/>
          <w:szCs w:val="22"/>
        </w:rPr>
        <w:t>,</w:t>
      </w:r>
      <w:r w:rsidRPr="002871DF">
        <w:rPr>
          <w:rFonts w:cs="Arial"/>
          <w:szCs w:val="22"/>
        </w:rPr>
        <w:t xml:space="preserve"> som er kendt af husdyrbrugets ansatte og som regelmæssigt opdateres</w:t>
      </w:r>
      <w:r w:rsidR="002871DF">
        <w:rPr>
          <w:rFonts w:cs="Arial"/>
          <w:szCs w:val="22"/>
        </w:rPr>
        <w:t>,</w:t>
      </w:r>
      <w:r w:rsidRPr="002871DF">
        <w:rPr>
          <w:rFonts w:cs="Arial"/>
          <w:szCs w:val="22"/>
        </w:rPr>
        <w:t xml:space="preserve"> kan være med til at forhindre uheld og begrænse den miljømæssige skade, når de alligevel sker</w:t>
      </w:r>
      <w:r w:rsidR="00D2291D">
        <w:rPr>
          <w:rFonts w:cs="Arial"/>
          <w:szCs w:val="22"/>
        </w:rPr>
        <w:t>, og der stilles vilkår herom</w:t>
      </w:r>
      <w:r w:rsidRPr="002871DF">
        <w:rPr>
          <w:rFonts w:cs="Arial"/>
          <w:szCs w:val="22"/>
        </w:rPr>
        <w:t>.</w:t>
      </w:r>
      <w:r w:rsidRPr="00F96768">
        <w:rPr>
          <w:rFonts w:cs="Arial"/>
          <w:szCs w:val="22"/>
        </w:rPr>
        <w:t xml:space="preserve"> </w:t>
      </w:r>
    </w:p>
    <w:p w14:paraId="7F9F4359" w14:textId="77777777" w:rsidR="00A36B70" w:rsidRDefault="00A36B70" w:rsidP="00DD0672">
      <w:pPr>
        <w:spacing w:before="0"/>
        <w:rPr>
          <w:rFonts w:cs="Arial"/>
          <w:szCs w:val="22"/>
        </w:rPr>
      </w:pPr>
    </w:p>
    <w:p w14:paraId="618FB55D" w14:textId="53CD0CEB" w:rsidR="00F96768" w:rsidRPr="00F96768" w:rsidRDefault="00F96768" w:rsidP="00DD0672">
      <w:pPr>
        <w:spacing w:before="0"/>
        <w:rPr>
          <w:rFonts w:cs="Arial"/>
          <w:szCs w:val="22"/>
        </w:rPr>
      </w:pPr>
      <w:r w:rsidRPr="00CE3B93">
        <w:rPr>
          <w:rFonts w:cs="Arial"/>
          <w:szCs w:val="22"/>
        </w:rPr>
        <w:t xml:space="preserve">Ansøger har indsendt </w:t>
      </w:r>
      <w:r w:rsidR="00A36B70" w:rsidRPr="00CE3B93">
        <w:rPr>
          <w:rFonts w:cs="Arial"/>
          <w:szCs w:val="22"/>
        </w:rPr>
        <w:t>ejendommens</w:t>
      </w:r>
      <w:r w:rsidRPr="00CE3B93">
        <w:rPr>
          <w:rFonts w:cs="Arial"/>
          <w:szCs w:val="22"/>
        </w:rPr>
        <w:t xml:space="preserve"> beredskabsplan i forbindelse med </w:t>
      </w:r>
      <w:r w:rsidR="00A36B70" w:rsidRPr="00CE3B93">
        <w:rPr>
          <w:rFonts w:cs="Arial"/>
          <w:szCs w:val="22"/>
        </w:rPr>
        <w:t>ansøgningen om miljøgodkendelse</w:t>
      </w:r>
      <w:r w:rsidR="006528AF" w:rsidRPr="00CE3B93">
        <w:rPr>
          <w:rFonts w:cs="Arial"/>
          <w:szCs w:val="22"/>
        </w:rPr>
        <w:t>.</w:t>
      </w:r>
    </w:p>
    <w:p w14:paraId="630F5079" w14:textId="77777777" w:rsidR="00DD0672" w:rsidRPr="002871DF" w:rsidRDefault="00DD0672" w:rsidP="002871DF">
      <w:pPr>
        <w:spacing w:before="0"/>
        <w:rPr>
          <w:rFonts w:cs="Arial"/>
          <w:szCs w:val="22"/>
        </w:rPr>
      </w:pPr>
    </w:p>
    <w:p w14:paraId="36B0A05D" w14:textId="4A557797" w:rsidR="000B02DD" w:rsidRPr="00365BED" w:rsidRDefault="000B02DD" w:rsidP="000B02DD">
      <w:pPr>
        <w:pStyle w:val="Overskrift3"/>
        <w:ind w:left="1134"/>
      </w:pPr>
      <w:bookmarkStart w:id="65" w:name="_Toc512260984"/>
      <w:bookmarkStart w:id="66" w:name="_Toc517351694"/>
      <w:r w:rsidRPr="00365BED">
        <w:t>Ophø</w:t>
      </w:r>
      <w:bookmarkEnd w:id="65"/>
      <w:r w:rsidR="00365BED">
        <w:t>r</w:t>
      </w:r>
      <w:bookmarkEnd w:id="66"/>
    </w:p>
    <w:p w14:paraId="4F3CEA86" w14:textId="5124C9A6" w:rsidR="00E21F3A" w:rsidRDefault="00E21F3A" w:rsidP="00F96768">
      <w:r>
        <w:rPr>
          <w:b/>
          <w:szCs w:val="22"/>
          <w:u w:val="single"/>
        </w:rPr>
        <w:t>Ansøgers b</w:t>
      </w:r>
      <w:r w:rsidRPr="00D70348">
        <w:rPr>
          <w:b/>
          <w:szCs w:val="22"/>
          <w:u w:val="single"/>
        </w:rPr>
        <w:t>eskrivelse</w:t>
      </w:r>
    </w:p>
    <w:p w14:paraId="4D42D8D9" w14:textId="77777777" w:rsidR="00E21F3A" w:rsidRDefault="00E21F3A" w:rsidP="00E21F3A">
      <w:pPr>
        <w:rPr>
          <w:rFonts w:eastAsia="Calibri"/>
        </w:rPr>
      </w:pPr>
      <w:r w:rsidRPr="00A36B70">
        <w:rPr>
          <w:rFonts w:eastAsia="Calibri"/>
        </w:rPr>
        <w:t xml:space="preserve">I forbindelse med ophør vil der blive truffet de nødvendige foranstaltninger med henblik på at overlevere anlægget i forsvarlig miljømæssig tilstand. </w:t>
      </w:r>
    </w:p>
    <w:p w14:paraId="1885CE6F" w14:textId="77777777" w:rsidR="00E21F3A" w:rsidRPr="00054F48" w:rsidRDefault="00E21F3A" w:rsidP="000664CA">
      <w:pPr>
        <w:pStyle w:val="Listeafsnit"/>
        <w:numPr>
          <w:ilvl w:val="0"/>
          <w:numId w:val="15"/>
        </w:numPr>
        <w:rPr>
          <w:rFonts w:eastAsia="Calibri"/>
          <w:sz w:val="22"/>
          <w:szCs w:val="22"/>
        </w:rPr>
      </w:pPr>
      <w:r w:rsidRPr="00054F48">
        <w:rPr>
          <w:rFonts w:eastAsia="Calibri"/>
          <w:sz w:val="22"/>
          <w:szCs w:val="22"/>
        </w:rPr>
        <w:t>Den resterende husdyrgødning i kummer og tanke vil blive fjernet.</w:t>
      </w:r>
    </w:p>
    <w:p w14:paraId="604D2461" w14:textId="77777777" w:rsidR="00E21F3A" w:rsidRPr="00054F48" w:rsidRDefault="00E21F3A" w:rsidP="000664CA">
      <w:pPr>
        <w:pStyle w:val="Listeafsnit"/>
        <w:numPr>
          <w:ilvl w:val="0"/>
          <w:numId w:val="15"/>
        </w:numPr>
        <w:rPr>
          <w:rFonts w:eastAsia="Calibri"/>
          <w:sz w:val="22"/>
          <w:szCs w:val="22"/>
        </w:rPr>
      </w:pPr>
      <w:r w:rsidRPr="00054F48">
        <w:rPr>
          <w:rFonts w:eastAsia="Calibri"/>
          <w:sz w:val="22"/>
          <w:szCs w:val="22"/>
        </w:rPr>
        <w:t>Staldene vil blive rengjort og spildevandet kørt ud på dyrkede arealer i henhold til lovgivningen.</w:t>
      </w:r>
    </w:p>
    <w:p w14:paraId="0A7995F4" w14:textId="77777777" w:rsidR="00E21F3A" w:rsidRPr="00054F48" w:rsidRDefault="00E21F3A" w:rsidP="000664CA">
      <w:pPr>
        <w:pStyle w:val="Listeafsnit"/>
        <w:numPr>
          <w:ilvl w:val="0"/>
          <w:numId w:val="15"/>
        </w:numPr>
        <w:rPr>
          <w:rFonts w:eastAsia="Calibri"/>
          <w:sz w:val="22"/>
          <w:szCs w:val="22"/>
        </w:rPr>
      </w:pPr>
      <w:r w:rsidRPr="00054F48">
        <w:rPr>
          <w:rFonts w:eastAsia="Calibri"/>
          <w:sz w:val="22"/>
          <w:szCs w:val="22"/>
        </w:rPr>
        <w:t>Udtjent inventar og andet metal vil blive leveret til produkthandleren.</w:t>
      </w:r>
    </w:p>
    <w:p w14:paraId="757A56A7" w14:textId="77777777" w:rsidR="00E21F3A" w:rsidRPr="00054F48" w:rsidRDefault="00E21F3A" w:rsidP="000664CA">
      <w:pPr>
        <w:pStyle w:val="Listeafsnit"/>
        <w:numPr>
          <w:ilvl w:val="0"/>
          <w:numId w:val="15"/>
        </w:numPr>
        <w:rPr>
          <w:rFonts w:eastAsia="Calibri"/>
          <w:sz w:val="22"/>
          <w:szCs w:val="22"/>
        </w:rPr>
      </w:pPr>
      <w:r w:rsidRPr="00054F48">
        <w:rPr>
          <w:rFonts w:eastAsia="Calibri"/>
          <w:sz w:val="22"/>
          <w:szCs w:val="22"/>
        </w:rPr>
        <w:t>Udtjent elektronisk udstyr vil blive leveret til genbrug.</w:t>
      </w:r>
    </w:p>
    <w:p w14:paraId="715B3A87" w14:textId="77777777" w:rsidR="00E21F3A" w:rsidRPr="00054F48" w:rsidRDefault="00E21F3A" w:rsidP="000664CA">
      <w:pPr>
        <w:pStyle w:val="Listeafsnit"/>
        <w:numPr>
          <w:ilvl w:val="0"/>
          <w:numId w:val="15"/>
        </w:numPr>
        <w:rPr>
          <w:rFonts w:eastAsia="Calibri"/>
          <w:sz w:val="22"/>
          <w:szCs w:val="22"/>
        </w:rPr>
      </w:pPr>
      <w:r w:rsidRPr="00054F48">
        <w:rPr>
          <w:rFonts w:eastAsia="Calibri"/>
          <w:sz w:val="22"/>
          <w:szCs w:val="22"/>
        </w:rPr>
        <w:t>Andet affald vil blive afhændet efter miljølovens forskrifter.</w:t>
      </w:r>
    </w:p>
    <w:p w14:paraId="53E1429B" w14:textId="77777777" w:rsidR="00E21F3A" w:rsidRPr="00054F48" w:rsidRDefault="00E21F3A" w:rsidP="000664CA">
      <w:pPr>
        <w:pStyle w:val="Listeafsnit"/>
        <w:numPr>
          <w:ilvl w:val="0"/>
          <w:numId w:val="15"/>
        </w:numPr>
        <w:rPr>
          <w:rFonts w:eastAsia="Calibri"/>
          <w:sz w:val="22"/>
          <w:szCs w:val="22"/>
        </w:rPr>
      </w:pPr>
      <w:r w:rsidRPr="00054F48">
        <w:rPr>
          <w:rFonts w:eastAsia="Calibri"/>
          <w:sz w:val="22"/>
          <w:szCs w:val="22"/>
        </w:rPr>
        <w:t>Gylletankene vil blive fjernet, når de ikke længere er brugbare for denne eller anden bedrift.</w:t>
      </w:r>
    </w:p>
    <w:p w14:paraId="50AC4B17" w14:textId="77777777" w:rsidR="00A36B70" w:rsidRPr="00054F48" w:rsidRDefault="00A36B70" w:rsidP="00A36B70">
      <w:pPr>
        <w:pStyle w:val="Listeafsnit"/>
        <w:ind w:left="720"/>
        <w:rPr>
          <w:rFonts w:cs="Arial"/>
          <w:b/>
          <w:sz w:val="22"/>
          <w:szCs w:val="22"/>
          <w:u w:val="single"/>
        </w:rPr>
      </w:pPr>
    </w:p>
    <w:p w14:paraId="6E2B0F1E" w14:textId="7CC992E9" w:rsidR="00A36B70" w:rsidRPr="00A36B70" w:rsidRDefault="00A36B70" w:rsidP="00A36B70">
      <w:pPr>
        <w:rPr>
          <w:rFonts w:cs="Arial"/>
          <w:b/>
          <w:szCs w:val="22"/>
          <w:u w:val="single"/>
        </w:rPr>
      </w:pPr>
      <w:r w:rsidRPr="00A36B70">
        <w:rPr>
          <w:b/>
          <w:u w:val="single"/>
        </w:rPr>
        <w:t>Haderslev Kommunes vurdering</w:t>
      </w:r>
    </w:p>
    <w:p w14:paraId="1C09E69A" w14:textId="3453EBC1" w:rsidR="00F96768" w:rsidRDefault="00F96768" w:rsidP="00F96768">
      <w:r>
        <w:t xml:space="preserve">Haderslev Kommune </w:t>
      </w:r>
      <w:r w:rsidRPr="00805EAE">
        <w:t xml:space="preserve">vurderer, at </w:t>
      </w:r>
      <w:r>
        <w:t xml:space="preserve">oprydning </w:t>
      </w:r>
      <w:r w:rsidRPr="00805EAE">
        <w:t>i forbindelse med ophør af produktionen minimerer</w:t>
      </w:r>
      <w:r w:rsidRPr="004B1301">
        <w:rPr>
          <w:szCs w:val="22"/>
        </w:rPr>
        <w:t xml:space="preserve"> risikoen for forurening </w:t>
      </w:r>
      <w:r w:rsidR="002871DF" w:rsidRPr="004B1301">
        <w:rPr>
          <w:szCs w:val="22"/>
        </w:rPr>
        <w:t xml:space="preserve">og gener i form af for eksempel lugt, fluer og skadedyr </w:t>
      </w:r>
      <w:r w:rsidRPr="00805EAE">
        <w:t>og er med til at sikre, at ejendommen ikke vil blive et attraktivt</w:t>
      </w:r>
      <w:r>
        <w:t xml:space="preserve"> </w:t>
      </w:r>
      <w:r w:rsidRPr="00805EAE">
        <w:t>levested for eksempelvis rotter.</w:t>
      </w:r>
    </w:p>
    <w:p w14:paraId="27F795A4" w14:textId="6ADB20F9" w:rsidR="00F96768" w:rsidRDefault="00F96768" w:rsidP="00F96768">
      <w:r>
        <w:t xml:space="preserve">Der </w:t>
      </w:r>
      <w:r w:rsidR="002871DF">
        <w:t>stilles derfor</w:t>
      </w:r>
      <w:r>
        <w:t xml:space="preserve"> vilkår herom.</w:t>
      </w:r>
    </w:p>
    <w:p w14:paraId="66C051B2" w14:textId="5CF26B4E" w:rsidR="005A3DA8" w:rsidRDefault="005A3DA8" w:rsidP="005A3DA8">
      <w:r w:rsidRPr="005A3DA8">
        <w:t>Husdyrbrug omfattet af IE-direktivet</w:t>
      </w:r>
      <w:r>
        <w:t xml:space="preserve">, såsom </w:t>
      </w:r>
      <w:r w:rsidR="00B37361">
        <w:t>Vonsmosevej 12</w:t>
      </w:r>
      <w:r>
        <w:t xml:space="preserve">, </w:t>
      </w:r>
      <w:r w:rsidRPr="005A3DA8">
        <w:t xml:space="preserve">skal </w:t>
      </w:r>
      <w:r w:rsidR="00A36B70">
        <w:t xml:space="preserve">ved ophør </w:t>
      </w:r>
      <w:r w:rsidRPr="005A3DA8">
        <w:t>indsende en vurdering til kommunen, som indeholder en risikovurdering med hensyn til menneskers sundhed og miljøet. Viser risikovurderingen, at det ikke kan afvises, at forurening udgør en væsentlig risiko for menneskers sundhed eller miljøet, skal vurderingen derudover indeholde et oplæg til foranstaltninger, der sikrer, at forureningen ikke udgør en sådan risiko.</w:t>
      </w:r>
      <w:r w:rsidR="00054F48">
        <w:t xml:space="preserve"> </w:t>
      </w:r>
    </w:p>
    <w:p w14:paraId="4C9D71B5" w14:textId="1732F086" w:rsidR="00054F48" w:rsidRPr="005A3DA8" w:rsidRDefault="00054F48" w:rsidP="005A3DA8">
      <w:r>
        <w:t>For at kommunen kan være orienteret om dette, stilles der vilkår om at oplyse om driftsophør.</w:t>
      </w:r>
    </w:p>
    <w:p w14:paraId="7896CD85" w14:textId="2345897B" w:rsidR="00756D66" w:rsidRPr="00166180" w:rsidRDefault="00C7601F" w:rsidP="00EE0046">
      <w:pPr>
        <w:pStyle w:val="Overskrift2"/>
        <w:ind w:left="993"/>
      </w:pPr>
      <w:bookmarkStart w:id="67" w:name="_Toc512260985"/>
      <w:bookmarkStart w:id="68" w:name="_Toc517351695"/>
      <w:r w:rsidRPr="00166180">
        <w:t>Egenkontrol</w:t>
      </w:r>
      <w:bookmarkEnd w:id="67"/>
      <w:bookmarkEnd w:id="68"/>
    </w:p>
    <w:p w14:paraId="7EF6F796" w14:textId="77777777" w:rsidR="00057248" w:rsidRDefault="00057248" w:rsidP="00057248">
      <w:pPr>
        <w:spacing w:after="240"/>
      </w:pPr>
      <w:r>
        <w:rPr>
          <w:b/>
          <w:szCs w:val="22"/>
          <w:u w:val="single"/>
        </w:rPr>
        <w:t>Ansøgers b</w:t>
      </w:r>
      <w:r w:rsidRPr="00D70348">
        <w:rPr>
          <w:b/>
          <w:szCs w:val="22"/>
          <w:u w:val="single"/>
        </w:rPr>
        <w:t>eskrivelse</w:t>
      </w:r>
    </w:p>
    <w:p w14:paraId="45F8481F" w14:textId="77777777" w:rsidR="00057248" w:rsidRPr="00054F48" w:rsidRDefault="00057248" w:rsidP="000664CA">
      <w:pPr>
        <w:pStyle w:val="Listeafsnit"/>
        <w:numPr>
          <w:ilvl w:val="0"/>
          <w:numId w:val="15"/>
        </w:numPr>
        <w:rPr>
          <w:rFonts w:eastAsia="Calibri"/>
          <w:sz w:val="22"/>
          <w:szCs w:val="22"/>
        </w:rPr>
      </w:pPr>
      <w:r w:rsidRPr="00054F48">
        <w:rPr>
          <w:rFonts w:eastAsia="Calibri"/>
          <w:sz w:val="22"/>
          <w:szCs w:val="22"/>
        </w:rPr>
        <w:t>Gødningsbeholderne følger reglerne for kontrol min. hvert 10 år.</w:t>
      </w:r>
    </w:p>
    <w:p w14:paraId="60F3A048" w14:textId="4E950D93" w:rsidR="00057248" w:rsidRPr="00054F48" w:rsidRDefault="00057248" w:rsidP="000664CA">
      <w:pPr>
        <w:pStyle w:val="Listeafsnit"/>
        <w:numPr>
          <w:ilvl w:val="0"/>
          <w:numId w:val="15"/>
        </w:numPr>
        <w:rPr>
          <w:rFonts w:eastAsia="Calibri"/>
          <w:sz w:val="22"/>
          <w:szCs w:val="22"/>
        </w:rPr>
      </w:pPr>
      <w:r w:rsidRPr="00054F48">
        <w:rPr>
          <w:rFonts w:eastAsia="Calibri"/>
          <w:sz w:val="22"/>
          <w:szCs w:val="22"/>
        </w:rPr>
        <w:t>En gang årligt udarbejdes ”Gødnings- og husdyrindberetning”</w:t>
      </w:r>
    </w:p>
    <w:p w14:paraId="7D58CDE2" w14:textId="2D8915E3" w:rsidR="00057248" w:rsidRPr="00054F48" w:rsidRDefault="00057248" w:rsidP="000664CA">
      <w:pPr>
        <w:pStyle w:val="Listeafsnit"/>
        <w:numPr>
          <w:ilvl w:val="0"/>
          <w:numId w:val="15"/>
        </w:numPr>
        <w:rPr>
          <w:rFonts w:eastAsia="Calibri"/>
          <w:sz w:val="22"/>
          <w:szCs w:val="22"/>
        </w:rPr>
      </w:pPr>
      <w:r w:rsidRPr="00054F48">
        <w:rPr>
          <w:rFonts w:eastAsia="Calibri"/>
          <w:sz w:val="22"/>
          <w:szCs w:val="22"/>
        </w:rPr>
        <w:t>Overvågning af vand og strømforbrug</w:t>
      </w:r>
      <w:r w:rsidR="00054F48">
        <w:rPr>
          <w:rFonts w:eastAsia="Calibri"/>
          <w:sz w:val="22"/>
          <w:szCs w:val="22"/>
        </w:rPr>
        <w:t>.</w:t>
      </w:r>
    </w:p>
    <w:p w14:paraId="5BC94CA8" w14:textId="77777777" w:rsidR="00057248" w:rsidRPr="00057248" w:rsidRDefault="00057248" w:rsidP="00057248">
      <w:pPr>
        <w:rPr>
          <w:i/>
        </w:rPr>
      </w:pPr>
    </w:p>
    <w:p w14:paraId="60C24163" w14:textId="73E02473" w:rsidR="00593DF6" w:rsidRPr="00BF2B6B" w:rsidRDefault="007F5336" w:rsidP="009230DD">
      <w:pPr>
        <w:spacing w:before="0"/>
        <w:rPr>
          <w:rFonts w:cs="Arial"/>
          <w:b/>
          <w:szCs w:val="22"/>
          <w:u w:val="single"/>
        </w:rPr>
      </w:pPr>
      <w:r>
        <w:rPr>
          <w:rFonts w:cs="Arial"/>
          <w:b/>
          <w:szCs w:val="22"/>
          <w:u w:val="single"/>
        </w:rPr>
        <w:t xml:space="preserve">Haderslev </w:t>
      </w:r>
      <w:r w:rsidR="00593DF6" w:rsidRPr="00BF2B6B">
        <w:rPr>
          <w:rFonts w:cs="Arial"/>
          <w:b/>
          <w:szCs w:val="22"/>
          <w:u w:val="single"/>
        </w:rPr>
        <w:t>Kommunes vurdering</w:t>
      </w:r>
    </w:p>
    <w:p w14:paraId="17536562" w14:textId="5BE929B6" w:rsidR="00593DF6" w:rsidRDefault="00593DF6" w:rsidP="007E6FE8">
      <w:r w:rsidRPr="007E6FE8">
        <w:t>I miljø</w:t>
      </w:r>
      <w:r w:rsidR="007F5336">
        <w:t xml:space="preserve">godkendelsen </w:t>
      </w:r>
      <w:r w:rsidRPr="007E6FE8">
        <w:t xml:space="preserve">er opsat </w:t>
      </w:r>
      <w:r w:rsidR="007F5336">
        <w:t xml:space="preserve">et </w:t>
      </w:r>
      <w:r w:rsidRPr="007E6FE8">
        <w:t xml:space="preserve">vilkår </w:t>
      </w:r>
      <w:r w:rsidR="007F5336">
        <w:t>for egenkontrol. V</w:t>
      </w:r>
      <w:r w:rsidR="00344163">
        <w:t>ilkår</w:t>
      </w:r>
      <w:r w:rsidR="007F5336">
        <w:t>et</w:t>
      </w:r>
      <w:r w:rsidR="00344163">
        <w:t xml:space="preserve"> </w:t>
      </w:r>
      <w:r w:rsidR="007F5336">
        <w:t>drejer sig om at d</w:t>
      </w:r>
      <w:r w:rsidR="00344163">
        <w:t>okumentere</w:t>
      </w:r>
      <w:r w:rsidR="007F5336">
        <w:t>,</w:t>
      </w:r>
      <w:r w:rsidR="00344163">
        <w:t xml:space="preserve"> </w:t>
      </w:r>
      <w:r w:rsidR="000E272A">
        <w:t>at produktio</w:t>
      </w:r>
      <w:r w:rsidR="007F5336">
        <w:t xml:space="preserve">nen </w:t>
      </w:r>
      <w:r w:rsidR="000E272A">
        <w:t>holdes indenfor de godkendte rammer</w:t>
      </w:r>
      <w:r w:rsidR="00344163" w:rsidRPr="00C45987">
        <w:t xml:space="preserve">. </w:t>
      </w:r>
      <w:r w:rsidR="007F5336">
        <w:t>D</w:t>
      </w:r>
      <w:r w:rsidRPr="00C45987">
        <w:t>okumentation</w:t>
      </w:r>
      <w:r w:rsidR="007F5336">
        <w:t>en skal vise hv</w:t>
      </w:r>
      <w:r w:rsidRPr="00C45987">
        <w:t xml:space="preserve">ordan og hvorvidt de pågældende vilkår </w:t>
      </w:r>
      <w:r w:rsidR="007F5336">
        <w:t xml:space="preserve">i </w:t>
      </w:r>
      <w:r w:rsidRPr="00C45987">
        <w:t>miljø</w:t>
      </w:r>
      <w:r w:rsidR="007F5336">
        <w:t>godkendel</w:t>
      </w:r>
      <w:r w:rsidR="0074544B">
        <w:t>se</w:t>
      </w:r>
      <w:r w:rsidRPr="00C45987">
        <w:t>n efterleves</w:t>
      </w:r>
      <w:r w:rsidR="007F5336">
        <w:t>,</w:t>
      </w:r>
      <w:r w:rsidRPr="00C45987">
        <w:t xml:space="preserve"> </w:t>
      </w:r>
      <w:r w:rsidR="00984E13">
        <w:t xml:space="preserve">og skal bruges </w:t>
      </w:r>
      <w:r w:rsidRPr="00C45987">
        <w:t>i forbindelse med tilsyn.</w:t>
      </w:r>
      <w:r w:rsidR="00F91FE7" w:rsidRPr="007E6FE8">
        <w:t xml:space="preserve"> </w:t>
      </w:r>
    </w:p>
    <w:p w14:paraId="5753088F" w14:textId="67973B82" w:rsidR="000E272A" w:rsidRDefault="007F5336" w:rsidP="000E272A">
      <w:r>
        <w:t>V</w:t>
      </w:r>
      <w:r w:rsidR="000E272A">
        <w:t xml:space="preserve">ilkårene i denne </w:t>
      </w:r>
      <w:r>
        <w:t xml:space="preserve">godkendelse </w:t>
      </w:r>
      <w:r w:rsidR="000E272A">
        <w:t>vil løbende blive gennemgået af tilsynsmyndigheden (kommunen) sammen med driftsherren ved miljøtilsyn.</w:t>
      </w:r>
    </w:p>
    <w:p w14:paraId="280BBDD2" w14:textId="77777777" w:rsidR="007F5336" w:rsidRDefault="007F5336" w:rsidP="000E272A"/>
    <w:p w14:paraId="75652216" w14:textId="7C61B237" w:rsidR="000B5B92" w:rsidRPr="007E6FE8" w:rsidRDefault="000B5B92" w:rsidP="00EE0046">
      <w:pPr>
        <w:pStyle w:val="Overskrift2"/>
        <w:ind w:left="993"/>
      </w:pPr>
      <w:bookmarkStart w:id="69" w:name="_Toc512260986"/>
      <w:bookmarkStart w:id="70" w:name="_Toc517351696"/>
      <w:r w:rsidRPr="007E6FE8">
        <w:lastRenderedPageBreak/>
        <w:t>Anvendelse af BAT – Bedst</w:t>
      </w:r>
      <w:r w:rsidR="00C05882" w:rsidRPr="007E6FE8">
        <w:t>e</w:t>
      </w:r>
      <w:r w:rsidRPr="007E6FE8">
        <w:t xml:space="preserve"> tilgængelige teknologi.</w:t>
      </w:r>
      <w:bookmarkEnd w:id="69"/>
      <w:bookmarkEnd w:id="70"/>
      <w:r w:rsidRPr="007E6FE8">
        <w:t xml:space="preserve"> </w:t>
      </w:r>
    </w:p>
    <w:p w14:paraId="2DB8C54B" w14:textId="592A7A41" w:rsidR="0056673F" w:rsidRDefault="0056673F" w:rsidP="00AE3AD5">
      <w:r>
        <w:t>Ammoniakemissionen fra husdyrbruget er højere end 750 kg NH</w:t>
      </w:r>
      <w:r w:rsidRPr="008B0B81">
        <w:rPr>
          <w:vertAlign w:val="subscript"/>
        </w:rPr>
        <w:t>3</w:t>
      </w:r>
      <w:r>
        <w:t xml:space="preserve">-N/år. </w:t>
      </w:r>
    </w:p>
    <w:p w14:paraId="1C12DF92" w14:textId="6D189304" w:rsidR="0056673F" w:rsidRDefault="00AE3AD5" w:rsidP="0056673F">
      <w:r>
        <w:t>I forbindelse med miljøgodkendelser af husdyrbrug</w:t>
      </w:r>
      <w:r w:rsidR="000E272A">
        <w:t xml:space="preserve"> med en amm</w:t>
      </w:r>
      <w:r w:rsidR="008B0B81">
        <w:t>o</w:t>
      </w:r>
      <w:r w:rsidR="000E272A">
        <w:t>niakemission på mere end 750 kg N</w:t>
      </w:r>
      <w:r w:rsidR="008B0B81">
        <w:t>/år</w:t>
      </w:r>
      <w:r>
        <w:t xml:space="preserve">, skal </w:t>
      </w:r>
      <w:r w:rsidR="0056673F">
        <w:t>ammoniakemissionen reduceres til et niveau svarende til BAT, dvs.</w:t>
      </w:r>
      <w:r w:rsidR="00462DA8">
        <w:t xml:space="preserve"> </w:t>
      </w:r>
      <w:r w:rsidR="0056673F">
        <w:t>”bedste tilgængelige teknik”. Med begrebet ”bedste tilgængelige teknik” menes den teknik, som mest effektivt giver et højt beskyttelsesniveau for miljøet i forhold til ammoniakemission.</w:t>
      </w:r>
    </w:p>
    <w:p w14:paraId="7E13B5C6" w14:textId="7478FF28" w:rsidR="00AE3AD5" w:rsidRDefault="00AE3AD5" w:rsidP="00366134">
      <w:pPr>
        <w:spacing w:before="100" w:beforeAutospacing="1" w:after="100" w:afterAutospacing="1"/>
      </w:pPr>
      <w:r>
        <w:t xml:space="preserve">Ved fastlæggelse af </w:t>
      </w:r>
      <w:r w:rsidR="0099073F">
        <w:t>BAT-niveauet for ammoniak</w:t>
      </w:r>
      <w:r>
        <w:t xml:space="preserve"> anvendes</w:t>
      </w:r>
      <w:r w:rsidR="00366134">
        <w:t xml:space="preserve"> </w:t>
      </w:r>
      <w:r w:rsidR="008B0B81">
        <w:t xml:space="preserve">husdyrgodkendelsesbekendtgørelsen bilag 3 </w:t>
      </w:r>
      <w:r w:rsidRPr="00F04963">
        <w:rPr>
          <w:rFonts w:cs="Arial"/>
        </w:rPr>
        <w:t xml:space="preserve">til </w:t>
      </w:r>
      <w:r>
        <w:rPr>
          <w:rFonts w:cs="Arial"/>
        </w:rPr>
        <w:t xml:space="preserve">at </w:t>
      </w:r>
      <w:r w:rsidR="00040A80">
        <w:rPr>
          <w:rFonts w:cs="Arial"/>
        </w:rPr>
        <w:t xml:space="preserve">beregne </w:t>
      </w:r>
      <w:r w:rsidRPr="00F04963">
        <w:rPr>
          <w:rFonts w:cs="Arial"/>
        </w:rPr>
        <w:t>emissionsgrænseværdi</w:t>
      </w:r>
      <w:r w:rsidR="0099073F">
        <w:rPr>
          <w:rFonts w:cs="Arial"/>
        </w:rPr>
        <w:t>en</w:t>
      </w:r>
      <w:r w:rsidRPr="00F04963">
        <w:rPr>
          <w:rFonts w:cs="Arial"/>
        </w:rPr>
        <w:t xml:space="preserve"> for husdyrbrugets samlede anlæg.</w:t>
      </w:r>
      <w:r>
        <w:rPr>
          <w:rFonts w:cs="Arial"/>
        </w:rPr>
        <w:t xml:space="preserve"> </w:t>
      </w:r>
    </w:p>
    <w:p w14:paraId="55317AEB" w14:textId="06E29E07" w:rsidR="00AE3AD5" w:rsidRDefault="00AE3AD5" w:rsidP="00AE3AD5">
      <w:r>
        <w:t xml:space="preserve">Grundlaget for reduktionen i næringsstofforureningen er i lovgivningen baseret på, at der kan anvendes differentierede virkemidler. Det er således op til det enkelte husdyrbrug at beslutte, hvilke virkemidler der tages i anvendelse for at opfylde </w:t>
      </w:r>
      <w:r w:rsidR="008B0B81">
        <w:t>BAT-</w:t>
      </w:r>
      <w:r>
        <w:t xml:space="preserve">emissionsgrænseværdien. </w:t>
      </w:r>
    </w:p>
    <w:p w14:paraId="23741964" w14:textId="5A8C22A3" w:rsidR="00B36E6A" w:rsidRDefault="0056673F" w:rsidP="008B0B81">
      <w:r>
        <w:t>I forbindelse med behandling</w:t>
      </w:r>
      <w:r w:rsidR="007A2877" w:rsidRPr="0064285C">
        <w:t xml:space="preserve"> af </w:t>
      </w:r>
      <w:r w:rsidR="007A2877" w:rsidRPr="0056673F">
        <w:t>ansøgningen om miljø</w:t>
      </w:r>
      <w:r w:rsidR="0099073F" w:rsidRPr="0056673F">
        <w:t>godkendelse</w:t>
      </w:r>
      <w:r w:rsidR="007A2877" w:rsidRPr="0056673F">
        <w:t xml:space="preserve"> er der foretaget en vurdering af</w:t>
      </w:r>
      <w:r>
        <w:t>,</w:t>
      </w:r>
      <w:r w:rsidR="007A2877" w:rsidRPr="0056673F">
        <w:t xml:space="preserve"> </w:t>
      </w:r>
      <w:r w:rsidR="008B0B81" w:rsidRPr="0056673F">
        <w:t>om de beregnede emissionsgrænseværdier, der fastsættes som</w:t>
      </w:r>
      <w:r w:rsidR="008B0B81" w:rsidRPr="00B36E6A">
        <w:t xml:space="preserve"> BAT</w:t>
      </w:r>
      <w:r w:rsidR="008B0B81">
        <w:t>-</w:t>
      </w:r>
      <w:r w:rsidR="00F42D93">
        <w:t>krav</w:t>
      </w:r>
      <w:r w:rsidR="008B0B81" w:rsidRPr="00B36E6A">
        <w:t>, overholdes</w:t>
      </w:r>
      <w:r w:rsidR="008B0B81">
        <w:t xml:space="preserve">. Desuden vurderes </w:t>
      </w:r>
      <w:r w:rsidR="007A2877" w:rsidRPr="0064285C">
        <w:t xml:space="preserve">anvendte virkemidler til begrænsning af </w:t>
      </w:r>
      <w:r w:rsidR="004827B7">
        <w:t>ammoniakemissionen.</w:t>
      </w:r>
    </w:p>
    <w:p w14:paraId="7050C888" w14:textId="77777777" w:rsidR="008B0B81" w:rsidRDefault="008B0B81" w:rsidP="00BE48F7">
      <w:pPr>
        <w:spacing w:before="0"/>
      </w:pPr>
    </w:p>
    <w:p w14:paraId="2E1B9BE6" w14:textId="5056213A" w:rsidR="00EE0046" w:rsidRPr="00EE0046" w:rsidRDefault="00F42D93" w:rsidP="00EE0046">
      <w:pPr>
        <w:pStyle w:val="Overskrift3"/>
        <w:spacing w:before="0"/>
        <w:ind w:left="1134"/>
      </w:pPr>
      <w:bookmarkStart w:id="71" w:name="_Toc512260987"/>
      <w:bookmarkStart w:id="72" w:name="_Toc517351697"/>
      <w:r>
        <w:t xml:space="preserve">BAT-krav - </w:t>
      </w:r>
      <w:r w:rsidR="008B0B81" w:rsidRPr="008B0B81">
        <w:t>Emissionsgrænseværdi for ammoniak</w:t>
      </w:r>
      <w:bookmarkEnd w:id="71"/>
      <w:bookmarkEnd w:id="72"/>
    </w:p>
    <w:p w14:paraId="77007495" w14:textId="77777777" w:rsidR="002A1531" w:rsidRDefault="002A1531" w:rsidP="002A1531">
      <w:pPr>
        <w:spacing w:after="240"/>
      </w:pPr>
      <w:r>
        <w:rPr>
          <w:b/>
          <w:szCs w:val="22"/>
          <w:u w:val="single"/>
        </w:rPr>
        <w:t>Ansøgers b</w:t>
      </w:r>
      <w:r w:rsidRPr="00D70348">
        <w:rPr>
          <w:b/>
          <w:szCs w:val="22"/>
          <w:u w:val="single"/>
        </w:rPr>
        <w:t>eskrivelse</w:t>
      </w:r>
    </w:p>
    <w:p w14:paraId="500D16C7" w14:textId="77777777" w:rsidR="00B37361" w:rsidRDefault="00B37361" w:rsidP="00B37361">
      <w:r>
        <w:t>Alle stalde er med delvise spaltegulve. Øvrige løsninger til begrænsning af ammoniakemission er fravalgt da det vejledende BAT niveau for staldene overholdes.</w:t>
      </w:r>
    </w:p>
    <w:p w14:paraId="3CEA7954" w14:textId="3890A3DF" w:rsidR="002A1531" w:rsidRDefault="002A1531" w:rsidP="00901318">
      <w:r>
        <w:rPr>
          <w:rFonts w:cs="Arial"/>
          <w:b/>
          <w:szCs w:val="22"/>
          <w:u w:val="single"/>
        </w:rPr>
        <w:t xml:space="preserve">Haderslev </w:t>
      </w:r>
      <w:r w:rsidRPr="00BF2B6B">
        <w:rPr>
          <w:rFonts w:cs="Arial"/>
          <w:b/>
          <w:szCs w:val="22"/>
          <w:u w:val="single"/>
        </w:rPr>
        <w:t>Kommunes vurdering</w:t>
      </w:r>
    </w:p>
    <w:p w14:paraId="474D8262" w14:textId="453A6833" w:rsidR="008B2E00" w:rsidRDefault="008B2E00" w:rsidP="00901318">
      <w:r w:rsidRPr="00796291">
        <w:t>Husdyrbrugets tab af ammoniak til omgivelserne beregnes som summen af emissionen fra stalde og opbevaringsanlæg. Beregningen af emissionen baseres på oplysninger om husdyrholdet</w:t>
      </w:r>
      <w:r>
        <w:t>s dyretyper,</w:t>
      </w:r>
      <w:r w:rsidRPr="00796291">
        <w:t xml:space="preserve"> staldan</w:t>
      </w:r>
      <w:r>
        <w:t>læg,</w:t>
      </w:r>
      <w:r w:rsidRPr="00796291">
        <w:t xml:space="preserve"> opbevaring</w:t>
      </w:r>
      <w:r>
        <w:t xml:space="preserve">sanlæg for </w:t>
      </w:r>
      <w:r w:rsidRPr="00796291">
        <w:t>husdyrgødning</w:t>
      </w:r>
      <w:r>
        <w:t xml:space="preserve"> og valgte teknologier.</w:t>
      </w:r>
    </w:p>
    <w:p w14:paraId="52643E04" w14:textId="77777777" w:rsidR="002A1531" w:rsidRDefault="002A1531" w:rsidP="00F42D93">
      <w:pPr>
        <w:spacing w:before="0"/>
      </w:pPr>
    </w:p>
    <w:p w14:paraId="1C48EFCC" w14:textId="1F0AECA9" w:rsidR="00C60F47" w:rsidRDefault="009C4B29" w:rsidP="002A1531">
      <w:pPr>
        <w:spacing w:before="0"/>
      </w:pPr>
      <w:r>
        <w:t xml:space="preserve">BAT-kravet i nærværende ansøgning er sat til </w:t>
      </w:r>
      <w:r w:rsidR="00C60F47">
        <w:t>”Eksisterende staldafsnit</w:t>
      </w:r>
      <w:r w:rsidR="00040A80">
        <w:t>” for alle staldene. Der er ikke for denne ejendom en tidligere afgørelse med vilkår om at opfylde BAT-krav.</w:t>
      </w:r>
    </w:p>
    <w:p w14:paraId="3295C683" w14:textId="77777777" w:rsidR="002A1531" w:rsidRDefault="002A1531" w:rsidP="00F42D93">
      <w:pPr>
        <w:spacing w:before="0"/>
      </w:pPr>
    </w:p>
    <w:p w14:paraId="225B164C" w14:textId="0FC0E353" w:rsidR="00C60F47" w:rsidRDefault="00C60F47" w:rsidP="00F42D93">
      <w:pPr>
        <w:spacing w:before="0"/>
      </w:pPr>
      <w:r>
        <w:t>Beregningen viser følgende:</w:t>
      </w:r>
    </w:p>
    <w:p w14:paraId="73602AD0" w14:textId="77777777" w:rsidR="00C60F47" w:rsidRDefault="00C60F47" w:rsidP="00F42D93">
      <w:pPr>
        <w:spacing w:before="0"/>
      </w:pPr>
    </w:p>
    <w:p w14:paraId="68A60336" w14:textId="07D0229D" w:rsidR="00040A80" w:rsidRDefault="00B37361" w:rsidP="00F42D93">
      <w:pPr>
        <w:spacing w:before="0"/>
      </w:pPr>
      <w:r>
        <w:rPr>
          <w:noProof/>
        </w:rPr>
        <w:drawing>
          <wp:inline distT="0" distB="0" distL="0" distR="0" wp14:anchorId="56CCA8BE" wp14:editId="154EF1C0">
            <wp:extent cx="5732145" cy="1497417"/>
            <wp:effectExtent l="19050" t="19050" r="20955" b="266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email">
                      <a:extLst>
                        <a:ext uri="{28A0092B-C50C-407E-A947-70E740481C1C}">
                          <a14:useLocalDpi xmlns:a14="http://schemas.microsoft.com/office/drawing/2010/main"/>
                        </a:ext>
                      </a:extLst>
                    </a:blip>
                    <a:stretch>
                      <a:fillRect/>
                    </a:stretch>
                  </pic:blipFill>
                  <pic:spPr>
                    <a:xfrm>
                      <a:off x="0" y="0"/>
                      <a:ext cx="5732145" cy="1497417"/>
                    </a:xfrm>
                    <a:prstGeom prst="rect">
                      <a:avLst/>
                    </a:prstGeom>
                    <a:ln>
                      <a:solidFill>
                        <a:schemeClr val="accent1"/>
                      </a:solidFill>
                    </a:ln>
                  </pic:spPr>
                </pic:pic>
              </a:graphicData>
            </a:graphic>
          </wp:inline>
        </w:drawing>
      </w:r>
    </w:p>
    <w:p w14:paraId="3524006E" w14:textId="77777777" w:rsidR="00040A80" w:rsidRDefault="00040A80" w:rsidP="00F42D93">
      <w:pPr>
        <w:spacing w:before="0"/>
      </w:pPr>
    </w:p>
    <w:p w14:paraId="0AF42C6A" w14:textId="7DFD1E40" w:rsidR="00A3217A" w:rsidRDefault="00A3217A" w:rsidP="00A3217A">
      <w:pPr>
        <w:spacing w:before="0"/>
      </w:pPr>
      <w:r w:rsidRPr="00AF0789">
        <w:t xml:space="preserve">Det beregnede </w:t>
      </w:r>
      <w:r w:rsidR="00CC63A1" w:rsidRPr="00AF0789">
        <w:t>BAT-</w:t>
      </w:r>
      <w:r w:rsidR="00F42D93" w:rsidRPr="00AF0789">
        <w:t>krav</w:t>
      </w:r>
      <w:r w:rsidRPr="00AF0789">
        <w:t xml:space="preserve"> for ammoniak</w:t>
      </w:r>
      <w:r w:rsidR="00F42D93" w:rsidRPr="00AF0789">
        <w:t>emission</w:t>
      </w:r>
      <w:r w:rsidRPr="00AF0789">
        <w:t xml:space="preserve"> er således overholdt.</w:t>
      </w:r>
      <w:r w:rsidR="002A55DB" w:rsidRPr="00AF0789">
        <w:t xml:space="preserve"> </w:t>
      </w:r>
    </w:p>
    <w:p w14:paraId="2AFDAE5E" w14:textId="2213BD02" w:rsidR="00F24415" w:rsidRDefault="00F24415" w:rsidP="00A3217A">
      <w:pPr>
        <w:spacing w:before="0"/>
      </w:pPr>
    </w:p>
    <w:p w14:paraId="57D85A79" w14:textId="6D6C4D8D" w:rsidR="00F24415" w:rsidRPr="00AF0789" w:rsidRDefault="00F24415" w:rsidP="00A3217A">
      <w:pPr>
        <w:spacing w:before="0"/>
      </w:pPr>
      <w:r>
        <w:lastRenderedPageBreak/>
        <w:t>Der er anvendt staldtyper med lav ammoniakemission for både smågrise og slagtesvin, og staldtyperne er fastholdt ved vilkår herom.</w:t>
      </w:r>
    </w:p>
    <w:p w14:paraId="7B7DF2A2" w14:textId="5D3E92D6" w:rsidR="002A1531" w:rsidRPr="00AF0789" w:rsidRDefault="002A1531" w:rsidP="00A3217A">
      <w:pPr>
        <w:spacing w:before="0"/>
      </w:pPr>
    </w:p>
    <w:p w14:paraId="79436CD5" w14:textId="3F0D0C24" w:rsidR="005A3DA8" w:rsidRDefault="005A3DA8" w:rsidP="00A3217A">
      <w:pPr>
        <w:spacing w:before="0"/>
      </w:pPr>
    </w:p>
    <w:p w14:paraId="447BC745" w14:textId="77777777" w:rsidR="005A3DA8" w:rsidRPr="005A3DA8" w:rsidRDefault="005A3DA8" w:rsidP="005A3DA8">
      <w:pPr>
        <w:pStyle w:val="Overskrift3"/>
        <w:spacing w:before="0"/>
        <w:ind w:left="1134"/>
      </w:pPr>
      <w:bookmarkStart w:id="73" w:name="_Toc512260988"/>
      <w:bookmarkStart w:id="74" w:name="_Toc512261321"/>
      <w:bookmarkStart w:id="75" w:name="_Toc517351698"/>
      <w:r w:rsidRPr="005A3DA8">
        <w:t>BAT redegørelse for IE-brug</w:t>
      </w:r>
      <w:bookmarkEnd w:id="73"/>
      <w:bookmarkEnd w:id="74"/>
      <w:bookmarkEnd w:id="75"/>
      <w:r w:rsidRPr="005A3DA8">
        <w:t xml:space="preserve"> </w:t>
      </w:r>
    </w:p>
    <w:p w14:paraId="5B987503" w14:textId="499E4AE1" w:rsidR="005A3DA8" w:rsidRPr="00040A80" w:rsidRDefault="005A3DA8" w:rsidP="005A3DA8">
      <w:pPr>
        <w:spacing w:before="0"/>
      </w:pPr>
      <w:r w:rsidRPr="00040A80">
        <w:t xml:space="preserve">IE-husdyrbrug skal desuden redegøre for anvendelsen af bedste tilgængelige teknik indenfor emnerne management, råvarer herunder substitution med mindre skadelige stoffer, energi, vand, affaldshåndtering og forebyggelse af uheld. </w:t>
      </w:r>
    </w:p>
    <w:p w14:paraId="502DD3EE" w14:textId="77777777" w:rsidR="00040A80" w:rsidRDefault="00040A80" w:rsidP="00040A80">
      <w:pPr>
        <w:spacing w:after="240"/>
      </w:pPr>
      <w:r>
        <w:rPr>
          <w:b/>
          <w:szCs w:val="22"/>
          <w:u w:val="single"/>
        </w:rPr>
        <w:t>Ansøgers b</w:t>
      </w:r>
      <w:r w:rsidRPr="00D70348">
        <w:rPr>
          <w:b/>
          <w:szCs w:val="22"/>
          <w:u w:val="single"/>
        </w:rPr>
        <w:t>eskrivelse</w:t>
      </w:r>
    </w:p>
    <w:p w14:paraId="2CD21017" w14:textId="77777777" w:rsidR="005A3DA8" w:rsidRDefault="005A3DA8" w:rsidP="005A3DA8">
      <w:pPr>
        <w:spacing w:before="0"/>
        <w:rPr>
          <w:u w:val="single"/>
        </w:rPr>
      </w:pPr>
      <w:r w:rsidRPr="00F45DDF">
        <w:rPr>
          <w:u w:val="single"/>
        </w:rPr>
        <w:t>Management</w:t>
      </w:r>
    </w:p>
    <w:p w14:paraId="21C69CE5" w14:textId="1D371B77" w:rsidR="00E21F3A" w:rsidRPr="00040A80" w:rsidRDefault="00E21F3A" w:rsidP="00E21F3A">
      <w:r w:rsidRPr="00040A80">
        <w:t>Det er vurderet</w:t>
      </w:r>
      <w:r w:rsidR="00040A80">
        <w:t>,</w:t>
      </w:r>
      <w:r w:rsidRPr="00040A80">
        <w:t xml:space="preserve"> at det udelukkende er produktionens emission af ammoniak</w:t>
      </w:r>
      <w:r w:rsidR="00040A80">
        <w:t>,</w:t>
      </w:r>
      <w:r w:rsidRPr="00040A80">
        <w:t xml:space="preserve"> der potentielt kan have en grænseoverskridende virkning. Det er dog vurderet</w:t>
      </w:r>
      <w:r w:rsidR="006C3FD8">
        <w:t>,</w:t>
      </w:r>
      <w:r w:rsidRPr="00040A80">
        <w:t xml:space="preserve"> at ammoniakemissionen har et niveau og en karakter, hvor hovedparten af emissionen vil påvirke lokalområdet mest</w:t>
      </w:r>
      <w:r w:rsidR="006C3FD8">
        <w:t>,</w:t>
      </w:r>
      <w:r w:rsidRPr="00040A80">
        <w:t xml:space="preserve"> og kun </w:t>
      </w:r>
      <w:r w:rsidR="006C3FD8">
        <w:t xml:space="preserve">en </w:t>
      </w:r>
      <w:r w:rsidRPr="00040A80">
        <w:t xml:space="preserve">mindre del af emissionen vil bidrage til baggrundsbelastningen i omkringliggende lande. </w:t>
      </w:r>
    </w:p>
    <w:p w14:paraId="0D38E45F" w14:textId="77777777" w:rsidR="006C3FD8" w:rsidRDefault="006C3FD8" w:rsidP="006C3FD8">
      <w:pPr>
        <w:spacing w:before="0"/>
      </w:pPr>
    </w:p>
    <w:p w14:paraId="673FA585" w14:textId="5A9DD811" w:rsidR="00E21F3A" w:rsidRDefault="00E21F3A" w:rsidP="006C3FD8">
      <w:pPr>
        <w:spacing w:before="0"/>
      </w:pPr>
      <w:r>
        <w:t>Medarbejdere</w:t>
      </w:r>
      <w:r w:rsidR="006C3FD8">
        <w:t xml:space="preserve">: </w:t>
      </w:r>
      <w:r>
        <w:t xml:space="preserve"> </w:t>
      </w:r>
    </w:p>
    <w:p w14:paraId="0FBDC200" w14:textId="77777777" w:rsidR="00E21F3A" w:rsidRDefault="00E21F3A" w:rsidP="006C3FD8">
      <w:pPr>
        <w:spacing w:before="0"/>
      </w:pPr>
      <w:r>
        <w:t xml:space="preserve">De ansatte deltager løbende i relevante kurser. Der bliver udarbejdet APV for arbejdspladsen, opsat førstehjælpskasser og øjenskylleudstyr, og der er konstant værnemidler i form af beskyttelsesbriller, handsker, åndedræts- samt høreværn til rådighed for medarbejderne. </w:t>
      </w:r>
    </w:p>
    <w:p w14:paraId="44B11911" w14:textId="77777777" w:rsidR="006C3FD8" w:rsidRDefault="006C3FD8" w:rsidP="006C3FD8">
      <w:pPr>
        <w:spacing w:before="0"/>
      </w:pPr>
    </w:p>
    <w:p w14:paraId="04CA4462" w14:textId="591B74F2" w:rsidR="00E21F3A" w:rsidRDefault="00E21F3A" w:rsidP="006C3FD8">
      <w:pPr>
        <w:spacing w:before="0"/>
      </w:pPr>
      <w:r>
        <w:t>Beredskabsplan</w:t>
      </w:r>
      <w:r w:rsidR="006C3FD8">
        <w:t>:</w:t>
      </w:r>
      <w:r>
        <w:t xml:space="preserve"> </w:t>
      </w:r>
    </w:p>
    <w:p w14:paraId="5EAE1162" w14:textId="77777777" w:rsidR="00E21F3A" w:rsidRDefault="00E21F3A" w:rsidP="006C3FD8">
      <w:pPr>
        <w:spacing w:before="0"/>
      </w:pPr>
      <w:r>
        <w:t xml:space="preserve">Der er udarbejdet en beredskabsplan, hvori telefonnumrene til kontaktpersoner og offentlige kontaktinstanser i forbindelse med eventuelle uheld er nedskrevet. Beredskabsplanen indeholder forholdsregler i forbindelse med uheld med kemikalier, driftsmateriel, gylle, brand m.v., og er tilgængelig for alle på arbejdspladsen. </w:t>
      </w:r>
    </w:p>
    <w:p w14:paraId="56DDB5C4" w14:textId="77777777" w:rsidR="00E21F3A" w:rsidRDefault="00E21F3A" w:rsidP="00E21F3A"/>
    <w:p w14:paraId="1292FFE4" w14:textId="0D62449B" w:rsidR="00E21F3A" w:rsidRDefault="00E21F3A" w:rsidP="006C3FD8">
      <w:pPr>
        <w:spacing w:before="0"/>
      </w:pPr>
      <w:r>
        <w:t>Dagligt tilsyn</w:t>
      </w:r>
      <w:r w:rsidR="006C3FD8">
        <w:t>:</w:t>
      </w:r>
      <w:r>
        <w:t xml:space="preserve"> </w:t>
      </w:r>
    </w:p>
    <w:p w14:paraId="2C6F7F95" w14:textId="77777777" w:rsidR="00E21F3A" w:rsidRDefault="00E21F3A" w:rsidP="006C3FD8">
      <w:pPr>
        <w:spacing w:before="0"/>
      </w:pPr>
      <w:r>
        <w:t xml:space="preserve">Ansøger eller dennes ansatte tilser dyr og produktionsanlæg flere gange hver dag. Der udføres små reparationer når det er nødvendigt, Såfremt der er behov for det, bliver der tilkaldt service til driftsanlægget som udføres af kompetent personale. </w:t>
      </w:r>
    </w:p>
    <w:p w14:paraId="6B05D44C" w14:textId="77777777" w:rsidR="006C3FD8" w:rsidRDefault="006C3FD8" w:rsidP="006C3FD8">
      <w:pPr>
        <w:spacing w:before="0"/>
      </w:pPr>
    </w:p>
    <w:p w14:paraId="22B625A2" w14:textId="35052EE7" w:rsidR="00E21F3A" w:rsidRDefault="00E21F3A" w:rsidP="006C3FD8">
      <w:pPr>
        <w:spacing w:before="0"/>
      </w:pPr>
      <w:r>
        <w:t>Mark- gødningsplan</w:t>
      </w:r>
      <w:r w:rsidR="006C3FD8">
        <w:t>:</w:t>
      </w:r>
      <w:r>
        <w:t xml:space="preserve"> </w:t>
      </w:r>
    </w:p>
    <w:p w14:paraId="40CE7D76" w14:textId="77777777" w:rsidR="00E21F3A" w:rsidRDefault="00E21F3A" w:rsidP="006C3FD8">
      <w:pPr>
        <w:spacing w:before="0"/>
      </w:pPr>
      <w:r>
        <w:t>Der bliver hvert år udarbejdet gødningsregnskab af en planteavlskonsulent.</w:t>
      </w:r>
    </w:p>
    <w:p w14:paraId="76FE2BF6" w14:textId="77777777" w:rsidR="006C3FD8" w:rsidRDefault="006C3FD8" w:rsidP="006C3FD8">
      <w:pPr>
        <w:spacing w:before="0"/>
      </w:pPr>
    </w:p>
    <w:p w14:paraId="135FEF5F" w14:textId="208C36F5" w:rsidR="00E21F3A" w:rsidRDefault="00E21F3A" w:rsidP="006C3FD8">
      <w:pPr>
        <w:spacing w:before="0"/>
      </w:pPr>
      <w:r>
        <w:t>Sprøjtejournal</w:t>
      </w:r>
      <w:r w:rsidR="006C3FD8">
        <w:t>:</w:t>
      </w:r>
      <w:r>
        <w:t xml:space="preserve"> </w:t>
      </w:r>
    </w:p>
    <w:p w14:paraId="626EC54F" w14:textId="77777777" w:rsidR="00E21F3A" w:rsidRDefault="00E21F3A" w:rsidP="006C3FD8">
      <w:pPr>
        <w:spacing w:before="0"/>
      </w:pPr>
      <w:r>
        <w:t>Der føres sprøjtejournal.</w:t>
      </w:r>
    </w:p>
    <w:p w14:paraId="2B0A4121" w14:textId="77777777" w:rsidR="00E21F3A" w:rsidRDefault="00E21F3A" w:rsidP="00E21F3A">
      <w:r>
        <w:t>Gødningsbeholderne følger reglerne for kontrol min. hvert 10 år.</w:t>
      </w:r>
    </w:p>
    <w:p w14:paraId="302B654E" w14:textId="77777777" w:rsidR="006C3FD8" w:rsidRDefault="006C3FD8" w:rsidP="006C3FD8">
      <w:pPr>
        <w:spacing w:before="0"/>
      </w:pPr>
    </w:p>
    <w:p w14:paraId="70CF5EAF" w14:textId="0BDA2E97" w:rsidR="00E21F3A" w:rsidRDefault="00E21F3A" w:rsidP="006C3FD8">
      <w:pPr>
        <w:spacing w:before="0"/>
      </w:pPr>
      <w:r>
        <w:t>Renoveringsplan for driftsudstyr og staldbygninger</w:t>
      </w:r>
      <w:r w:rsidR="006C3FD8">
        <w:t>:</w:t>
      </w:r>
      <w:r>
        <w:t xml:space="preserve"> </w:t>
      </w:r>
    </w:p>
    <w:p w14:paraId="359B0FA6" w14:textId="48E34901" w:rsidR="00E21F3A" w:rsidRDefault="00B37361" w:rsidP="006C3FD8">
      <w:pPr>
        <w:spacing w:before="0"/>
      </w:pPr>
      <w:r>
        <w:t>Alle stalde er enten nybyggede eller renoveret i løbet af de seneste 10 år og der er ingen planer om væsentlige renoveringer</w:t>
      </w:r>
      <w:r w:rsidR="00E21F3A">
        <w:t>.</w:t>
      </w:r>
    </w:p>
    <w:p w14:paraId="694C813D" w14:textId="77777777" w:rsidR="006C3FD8" w:rsidRDefault="006C3FD8" w:rsidP="006C3FD8">
      <w:pPr>
        <w:spacing w:before="0"/>
      </w:pPr>
    </w:p>
    <w:p w14:paraId="5082D527" w14:textId="3706DE4C" w:rsidR="00E21F3A" w:rsidRDefault="00E21F3A" w:rsidP="006C3FD8">
      <w:pPr>
        <w:spacing w:before="0"/>
      </w:pPr>
      <w:r>
        <w:t>Samlet BAT indenfor management</w:t>
      </w:r>
      <w:r w:rsidR="006C3FD8">
        <w:t>:</w:t>
      </w:r>
      <w:r>
        <w:t xml:space="preserve"> </w:t>
      </w:r>
    </w:p>
    <w:p w14:paraId="46380A2A" w14:textId="527478B0" w:rsidR="00E21F3A" w:rsidRDefault="00E21F3A" w:rsidP="006C3FD8">
      <w:pPr>
        <w:spacing w:before="0"/>
      </w:pPr>
      <w:r>
        <w:t xml:space="preserve">Det vurderes, at ejendommen anvender bedst tilgængelig teknik indenfor følgende managementpunkter: </w:t>
      </w:r>
    </w:p>
    <w:p w14:paraId="6EEAD4A8" w14:textId="77777777" w:rsidR="00E21F3A" w:rsidRDefault="00E21F3A" w:rsidP="006C3FD8">
      <w:pPr>
        <w:spacing w:before="0"/>
      </w:pPr>
      <w:r>
        <w:t>•</w:t>
      </w:r>
      <w:r>
        <w:tab/>
        <w:t xml:space="preserve">Alle medarbejdere deltager løbende i relevante kurser. </w:t>
      </w:r>
    </w:p>
    <w:p w14:paraId="41ED2459" w14:textId="77777777" w:rsidR="00E21F3A" w:rsidRDefault="00E21F3A" w:rsidP="006C3FD8">
      <w:pPr>
        <w:spacing w:before="0"/>
      </w:pPr>
      <w:r>
        <w:lastRenderedPageBreak/>
        <w:t>•</w:t>
      </w:r>
      <w:r>
        <w:tab/>
        <w:t xml:space="preserve">Der bliver udarbejdet en beredskabsplan som hænger tilgængelig for alle medarbejdere. </w:t>
      </w:r>
    </w:p>
    <w:p w14:paraId="419832CA" w14:textId="77777777" w:rsidR="00E21F3A" w:rsidRDefault="00E21F3A" w:rsidP="006C3FD8">
      <w:pPr>
        <w:spacing w:before="0"/>
      </w:pPr>
      <w:r>
        <w:t>•</w:t>
      </w:r>
      <w:r>
        <w:tab/>
        <w:t xml:space="preserve">Der foretages daglige tilsyn og løbende service og vedligehold på driftsanlæggene. </w:t>
      </w:r>
    </w:p>
    <w:p w14:paraId="06E13BAA" w14:textId="77777777" w:rsidR="00E21F3A" w:rsidRDefault="00E21F3A" w:rsidP="006C3FD8">
      <w:pPr>
        <w:spacing w:before="0"/>
      </w:pPr>
      <w:r>
        <w:t>•</w:t>
      </w:r>
      <w:r>
        <w:tab/>
        <w:t xml:space="preserve">Kvalitetskontrol </w:t>
      </w:r>
    </w:p>
    <w:p w14:paraId="09BA98CA" w14:textId="77777777" w:rsidR="00E21F3A" w:rsidRDefault="00E21F3A" w:rsidP="006C3FD8">
      <w:pPr>
        <w:spacing w:before="0"/>
      </w:pPr>
      <w:r>
        <w:t>•</w:t>
      </w:r>
      <w:r>
        <w:tab/>
        <w:t xml:space="preserve">Vurdering af tidshorisonten for større renovering af driftsinventar og driftsbygninger. </w:t>
      </w:r>
    </w:p>
    <w:p w14:paraId="2ACE7D04" w14:textId="3769BBF4" w:rsidR="00E21F3A" w:rsidRDefault="00E21F3A" w:rsidP="00E21F3A">
      <w:r>
        <w:t xml:space="preserve"> Godt landmandskab</w:t>
      </w:r>
      <w:r w:rsidR="006C3FD8">
        <w:t>:</w:t>
      </w:r>
      <w:r>
        <w:t xml:space="preserve"> </w:t>
      </w:r>
    </w:p>
    <w:p w14:paraId="4E9EBF72" w14:textId="77777777" w:rsidR="00E21F3A" w:rsidRDefault="00E21F3A" w:rsidP="006C3FD8">
      <w:pPr>
        <w:spacing w:before="0"/>
      </w:pPr>
      <w:r>
        <w:t>•</w:t>
      </w:r>
      <w:r>
        <w:tab/>
        <w:t xml:space="preserve">Bedriftens medarbejdere uddannes løbende gennem kurser og efteruddannelse </w:t>
      </w:r>
    </w:p>
    <w:p w14:paraId="3B234CB6" w14:textId="77777777" w:rsidR="00E21F3A" w:rsidRDefault="00E21F3A" w:rsidP="006C3FD8">
      <w:pPr>
        <w:spacing w:before="0"/>
        <w:ind w:left="1304" w:hanging="907"/>
      </w:pPr>
      <w:r>
        <w:t>•</w:t>
      </w:r>
      <w:r>
        <w:tab/>
        <w:t xml:space="preserve">Medarbejdere er orienteret om, at ejendommen er miljøgodkendt, og hvilket ansvar der dermed følger. I bedriftens driftsregnskab registreres forbrug af indkøbt foder. </w:t>
      </w:r>
    </w:p>
    <w:p w14:paraId="5442A2DB" w14:textId="77777777" w:rsidR="00E21F3A" w:rsidRDefault="00E21F3A" w:rsidP="006C3FD8">
      <w:pPr>
        <w:spacing w:before="0"/>
      </w:pPr>
      <w:r>
        <w:t>•</w:t>
      </w:r>
      <w:r>
        <w:tab/>
        <w:t xml:space="preserve">Affald bortskaffes så vidt muligt til genbrug. </w:t>
      </w:r>
    </w:p>
    <w:p w14:paraId="1B6E8301" w14:textId="77777777" w:rsidR="00E21F3A" w:rsidRDefault="00E21F3A" w:rsidP="006C3FD8">
      <w:pPr>
        <w:spacing w:before="0"/>
      </w:pPr>
      <w:r>
        <w:t>•</w:t>
      </w:r>
      <w:r>
        <w:tab/>
        <w:t xml:space="preserve">Der udarbejdes gødningsregnskab på bedriften. </w:t>
      </w:r>
    </w:p>
    <w:p w14:paraId="79A46FDD" w14:textId="77777777" w:rsidR="00E21F3A" w:rsidRDefault="00E21F3A" w:rsidP="006C3FD8">
      <w:pPr>
        <w:spacing w:before="0"/>
        <w:ind w:left="1304" w:hanging="907"/>
      </w:pPr>
      <w:r>
        <w:t>•</w:t>
      </w:r>
      <w:r>
        <w:tab/>
        <w:t xml:space="preserve">Rengøring i og omkring siloer og bygninger foretages jævnligt med henblik på at minimere risikoen for lugt, skadedyr samt mindske risikoen for at der opstår uhygiejniske forhold.  </w:t>
      </w:r>
    </w:p>
    <w:p w14:paraId="34645B76" w14:textId="77777777" w:rsidR="00E21F3A" w:rsidRDefault="00E21F3A" w:rsidP="006C3FD8">
      <w:pPr>
        <w:spacing w:before="0"/>
        <w:ind w:left="1304" w:hanging="907"/>
      </w:pPr>
      <w:r>
        <w:t>•</w:t>
      </w:r>
      <w:r>
        <w:tab/>
        <w:t xml:space="preserve">Sætte særlig fokus på dyrevelfærd og fortsat gøre en ekstraordinær indsats over for infektioner, som kan overføres fra dyr til mennesker. </w:t>
      </w:r>
    </w:p>
    <w:p w14:paraId="0915802F" w14:textId="77777777" w:rsidR="00E21F3A" w:rsidRDefault="00E21F3A" w:rsidP="006C3FD8">
      <w:pPr>
        <w:spacing w:before="0"/>
      </w:pPr>
      <w:r>
        <w:t>•</w:t>
      </w:r>
      <w:r>
        <w:tab/>
        <w:t xml:space="preserve">Tage hensyn til grund- og overfladevand, når driften tilrettelægges.  </w:t>
      </w:r>
    </w:p>
    <w:p w14:paraId="5F766951" w14:textId="4D9B0930" w:rsidR="00E21F3A" w:rsidRDefault="00E21F3A" w:rsidP="006C3FD8">
      <w:pPr>
        <w:spacing w:before="0"/>
        <w:ind w:left="1304" w:hanging="907"/>
      </w:pPr>
      <w:r>
        <w:t>Rengøring og desinficering</w:t>
      </w:r>
      <w:r w:rsidR="006C3FD8">
        <w:t>:</w:t>
      </w:r>
    </w:p>
    <w:p w14:paraId="5CB33A77" w14:textId="77777777" w:rsidR="00E21F3A" w:rsidRDefault="00E21F3A" w:rsidP="006C3FD8">
      <w:pPr>
        <w:spacing w:before="0"/>
        <w:ind w:left="1304"/>
      </w:pPr>
      <w:r>
        <w:t>Der er på bedriften stor opmærksomhed på at renholde stalde og omkringliggende arealer. En sideeffekt af godt indeklima er, at staldene lugter mindre end gennemsnittet, samt at ammoniakfordampningen ligeledes er lavere.</w:t>
      </w:r>
    </w:p>
    <w:p w14:paraId="665A42F2" w14:textId="7F66AB75" w:rsidR="00E21F3A" w:rsidRDefault="00E21F3A" w:rsidP="006C3FD8">
      <w:pPr>
        <w:spacing w:before="0"/>
        <w:ind w:left="1304" w:hanging="907"/>
      </w:pPr>
      <w:r>
        <w:t>Overbrusning i svinestalde</w:t>
      </w:r>
      <w:r w:rsidR="006C3FD8">
        <w:t>:</w:t>
      </w:r>
    </w:p>
    <w:p w14:paraId="10DE802A" w14:textId="2FC7386C" w:rsidR="005A3DA8" w:rsidRDefault="00E21F3A" w:rsidP="006C3FD8">
      <w:pPr>
        <w:spacing w:before="0"/>
        <w:ind w:left="1304"/>
      </w:pPr>
      <w:r>
        <w:t>Følger de lovmæssige krav om overbrusningsanlæg eller tilsvarende anordning til regulering af svins kroptemperatur.</w:t>
      </w:r>
    </w:p>
    <w:p w14:paraId="42E777B1" w14:textId="77777777" w:rsidR="005A3DA8" w:rsidRDefault="005A3DA8" w:rsidP="005A3DA8">
      <w:pPr>
        <w:spacing w:before="0"/>
      </w:pPr>
    </w:p>
    <w:p w14:paraId="44E79020" w14:textId="77777777" w:rsidR="005A3DA8" w:rsidRDefault="005A3DA8" w:rsidP="00F82643">
      <w:pPr>
        <w:spacing w:before="0"/>
        <w:rPr>
          <w:u w:val="single"/>
        </w:rPr>
      </w:pPr>
      <w:r>
        <w:rPr>
          <w:u w:val="single"/>
        </w:rPr>
        <w:t>Råvarer</w:t>
      </w:r>
    </w:p>
    <w:p w14:paraId="5BE9F6DC" w14:textId="0D3F7CF0" w:rsidR="00F82643" w:rsidRDefault="00F82643" w:rsidP="00F82643">
      <w:pPr>
        <w:spacing w:before="0"/>
      </w:pPr>
      <w:r>
        <w:t xml:space="preserve">Der er på bedriften stor opmærksomhed mod at minimere anvendelsen af råvarer i produktionen. Der laves således </w:t>
      </w:r>
      <w:r w:rsidRPr="00A27FCC">
        <w:t xml:space="preserve">E-kontrol </w:t>
      </w:r>
      <w:r>
        <w:t xml:space="preserve">minimum en gang i kvartalet, for derigennem at kunne monitere fodereffektivitet og produktionseffektivitet. </w:t>
      </w:r>
    </w:p>
    <w:p w14:paraId="39D13EBC" w14:textId="77777777" w:rsidR="00F82643" w:rsidRDefault="00F82643" w:rsidP="00F82643">
      <w:r>
        <w:t xml:space="preserve">Der er fokus på at minimere spild af foderstoffer og på at optimere og minimere indholdet af fosfor og protein i foderstoffer, dog altid med fokus på virksomhedens produktionsresultater og ikke mindst dyrenes velbefindende. </w:t>
      </w:r>
    </w:p>
    <w:p w14:paraId="3A441147" w14:textId="77777777" w:rsidR="00A144E1" w:rsidRDefault="00A144E1" w:rsidP="005A3DA8">
      <w:pPr>
        <w:spacing w:before="0"/>
        <w:rPr>
          <w:u w:val="single"/>
        </w:rPr>
      </w:pPr>
    </w:p>
    <w:p w14:paraId="751AD7C0" w14:textId="6A7898DB" w:rsidR="00A144E1" w:rsidRPr="004C27FB" w:rsidRDefault="00A144E1" w:rsidP="00A144E1">
      <w:pPr>
        <w:spacing w:before="0"/>
        <w:rPr>
          <w:u w:val="single"/>
        </w:rPr>
      </w:pPr>
      <w:r w:rsidRPr="004C27FB">
        <w:rPr>
          <w:u w:val="single"/>
        </w:rPr>
        <w:t>Energibesparende foranstaltninger</w:t>
      </w:r>
      <w:r w:rsidR="006C3FD8" w:rsidRPr="004C27FB">
        <w:rPr>
          <w:u w:val="single"/>
        </w:rPr>
        <w:t>:</w:t>
      </w:r>
    </w:p>
    <w:p w14:paraId="21D3C7C7" w14:textId="77777777" w:rsidR="00A144E1" w:rsidRDefault="00A144E1" w:rsidP="00A144E1">
      <w:pPr>
        <w:spacing w:before="0"/>
      </w:pPr>
    </w:p>
    <w:p w14:paraId="54A3EDD7" w14:textId="77777777" w:rsidR="00A144E1" w:rsidRDefault="00A144E1" w:rsidP="00A144E1">
      <w:pPr>
        <w:spacing w:before="0"/>
      </w:pPr>
      <w:r>
        <w:t xml:space="preserve">Belysning: </w:t>
      </w:r>
    </w:p>
    <w:p w14:paraId="2FE83510" w14:textId="2DC24209" w:rsidR="00A144E1" w:rsidRDefault="00A144E1" w:rsidP="00A4722E">
      <w:pPr>
        <w:spacing w:before="0"/>
        <w:ind w:left="1304" w:hanging="907"/>
      </w:pPr>
      <w:r>
        <w:t>•</w:t>
      </w:r>
      <w:r>
        <w:tab/>
        <w:t>Der anvendes så vidt muligt energibesparende belysning</w:t>
      </w:r>
      <w:r w:rsidR="00A4722E">
        <w:t xml:space="preserve">. </w:t>
      </w:r>
      <w:r w:rsidR="00A4722E" w:rsidRPr="00A4722E">
        <w:t>Der anvendes udelukkende LED belysning i staldene.</w:t>
      </w:r>
    </w:p>
    <w:p w14:paraId="7A486620" w14:textId="77777777" w:rsidR="00A144E1" w:rsidRDefault="00A144E1" w:rsidP="00A144E1">
      <w:pPr>
        <w:spacing w:before="0"/>
      </w:pPr>
      <w:r>
        <w:t>•</w:t>
      </w:r>
      <w:r>
        <w:tab/>
        <w:t>Lamper rengøres jævnligt</w:t>
      </w:r>
    </w:p>
    <w:p w14:paraId="4682C61F" w14:textId="2D046865" w:rsidR="00A144E1" w:rsidRDefault="00A144E1" w:rsidP="006C3FD8">
      <w:pPr>
        <w:spacing w:before="0"/>
        <w:ind w:left="1304" w:hanging="907"/>
      </w:pPr>
      <w:r>
        <w:t>•</w:t>
      </w:r>
      <w:r>
        <w:tab/>
        <w:t xml:space="preserve">Lyset er tændt i forbindelse med fodring og ophold i staldene. Fodring og ophold i staldene sker typisk i perioden 7-18 og i den </w:t>
      </w:r>
      <w:r w:rsidR="00A4722E">
        <w:t>periode vil lyset være tændt 4</w:t>
      </w:r>
      <w:r>
        <w:t xml:space="preserve"> timer dagligt. I mørkeperioder vil lyset være tændt minimum 8 timer.</w:t>
      </w:r>
    </w:p>
    <w:p w14:paraId="21F76DB4" w14:textId="77777777" w:rsidR="00A144E1" w:rsidRDefault="00A144E1" w:rsidP="00A144E1">
      <w:pPr>
        <w:spacing w:before="0"/>
      </w:pPr>
    </w:p>
    <w:p w14:paraId="2C384F16" w14:textId="77777777" w:rsidR="00A144E1" w:rsidRDefault="00A144E1" w:rsidP="00A144E1">
      <w:pPr>
        <w:spacing w:before="0"/>
      </w:pPr>
      <w:r>
        <w:t>Det skal understreges, at tidspunkterne for lys er vejledende og der vil kunne være daglige og sæsonmæssige udsving i varigheden af tændt lys.</w:t>
      </w:r>
    </w:p>
    <w:p w14:paraId="073EB76B" w14:textId="77777777" w:rsidR="00A144E1" w:rsidRDefault="00A144E1" w:rsidP="00A144E1">
      <w:pPr>
        <w:spacing w:before="0"/>
      </w:pPr>
    </w:p>
    <w:p w14:paraId="0C0F2EBC" w14:textId="77777777" w:rsidR="00A144E1" w:rsidRDefault="00A144E1" w:rsidP="00A4722E">
      <w:pPr>
        <w:spacing w:before="0"/>
      </w:pPr>
      <w:r>
        <w:t>Korntørring:</w:t>
      </w:r>
    </w:p>
    <w:p w14:paraId="370F0D37" w14:textId="77777777" w:rsidR="00A4722E" w:rsidRPr="00DD6C27" w:rsidRDefault="00A4722E" w:rsidP="00A4722E">
      <w:pPr>
        <w:spacing w:before="0"/>
      </w:pPr>
      <w:r>
        <w:t xml:space="preserve">Der forefindes tørreanlæg til nedtørring af korn, raps og græsfrø. Tørringen foregår i planlager. </w:t>
      </w:r>
    </w:p>
    <w:p w14:paraId="08692555" w14:textId="77777777" w:rsidR="00A144E1" w:rsidRDefault="00A144E1" w:rsidP="00A144E1">
      <w:pPr>
        <w:spacing w:before="0"/>
      </w:pPr>
    </w:p>
    <w:p w14:paraId="44C9D105" w14:textId="77777777" w:rsidR="00A144E1" w:rsidRDefault="00A144E1" w:rsidP="00A144E1">
      <w:pPr>
        <w:spacing w:before="0"/>
      </w:pPr>
      <w:r>
        <w:t xml:space="preserve">Transport: </w:t>
      </w:r>
    </w:p>
    <w:p w14:paraId="0D648DED" w14:textId="77777777" w:rsidR="00A144E1" w:rsidRDefault="00A144E1" w:rsidP="00A144E1">
      <w:pPr>
        <w:spacing w:before="0"/>
      </w:pPr>
      <w:r>
        <w:lastRenderedPageBreak/>
        <w:t>Køretøjer vedligeholdes og tomgangskørsel undgås. Ansøger har fokus på at minimere antal transporter.</w:t>
      </w:r>
    </w:p>
    <w:p w14:paraId="65A58028" w14:textId="77777777" w:rsidR="00A144E1" w:rsidRDefault="00A144E1" w:rsidP="00A144E1">
      <w:pPr>
        <w:spacing w:before="0"/>
      </w:pPr>
    </w:p>
    <w:p w14:paraId="19326E2D" w14:textId="77777777" w:rsidR="00A144E1" w:rsidRDefault="00A144E1" w:rsidP="004C27FB">
      <w:pPr>
        <w:spacing w:before="0"/>
      </w:pPr>
      <w:r>
        <w:t xml:space="preserve">Ventilation: </w:t>
      </w:r>
    </w:p>
    <w:p w14:paraId="5F5ABD89" w14:textId="77777777" w:rsidR="004C27FB" w:rsidRDefault="004C27FB" w:rsidP="004C27FB">
      <w:pPr>
        <w:spacing w:before="0"/>
        <w:rPr>
          <w:bCs/>
        </w:rPr>
      </w:pPr>
      <w:r>
        <w:rPr>
          <w:bCs/>
        </w:rPr>
        <w:t>Svinestaldene er</w:t>
      </w:r>
      <w:r w:rsidRPr="0080161D">
        <w:rPr>
          <w:bCs/>
        </w:rPr>
        <w:t xml:space="preserve"> med undertryksventilation og vægventiler</w:t>
      </w:r>
      <w:r>
        <w:rPr>
          <w:bCs/>
        </w:rPr>
        <w:t xml:space="preserve"> eller diffus. </w:t>
      </w:r>
      <w:r w:rsidRPr="0080161D">
        <w:rPr>
          <w:bCs/>
        </w:rPr>
        <w:t>Der er separat styring på hver sektion, som styrer alt med varme/ventilation og overbrusning og alarm. Afkastene er 1 meter over taget. Ventilationen er frekvensstyret.</w:t>
      </w:r>
    </w:p>
    <w:p w14:paraId="37261A58" w14:textId="77777777" w:rsidR="004C27FB" w:rsidRDefault="004C27FB" w:rsidP="004C27FB">
      <w:pPr>
        <w:spacing w:before="0"/>
        <w:rPr>
          <w:bCs/>
        </w:rPr>
      </w:pPr>
    </w:p>
    <w:p w14:paraId="3EB9808D" w14:textId="4BCD792F" w:rsidR="00A144E1" w:rsidRDefault="004C27FB" w:rsidP="004C27FB">
      <w:pPr>
        <w:spacing w:before="0"/>
      </w:pPr>
      <w:r>
        <w:rPr>
          <w:bCs/>
        </w:rPr>
        <w:t>Styring af ventilationen i staldene er med til at sikre et godt indeklima og samtidigt med til at reducere forbruget af energi til et absolut minimum.</w:t>
      </w:r>
      <w:r w:rsidR="00A144E1">
        <w:t xml:space="preserve">. </w:t>
      </w:r>
    </w:p>
    <w:p w14:paraId="6D8570A5" w14:textId="77777777" w:rsidR="00A144E1" w:rsidRDefault="00A144E1" w:rsidP="00A144E1">
      <w:pPr>
        <w:spacing w:before="0"/>
      </w:pPr>
    </w:p>
    <w:p w14:paraId="20317DB6" w14:textId="100701C0" w:rsidR="00A144E1" w:rsidRPr="004C27FB" w:rsidRDefault="00A144E1" w:rsidP="00A144E1">
      <w:pPr>
        <w:spacing w:before="0"/>
        <w:rPr>
          <w:u w:val="single"/>
        </w:rPr>
      </w:pPr>
      <w:r w:rsidRPr="004C27FB">
        <w:rPr>
          <w:u w:val="single"/>
        </w:rPr>
        <w:t>Vandbesparende foranstaltninger</w:t>
      </w:r>
      <w:r w:rsidR="006C3FD8" w:rsidRPr="004C27FB">
        <w:rPr>
          <w:u w:val="single"/>
        </w:rPr>
        <w:t>:</w:t>
      </w:r>
    </w:p>
    <w:p w14:paraId="25B0769A" w14:textId="77777777" w:rsidR="00A144E1" w:rsidRDefault="00A144E1" w:rsidP="00A144E1">
      <w:pPr>
        <w:spacing w:before="0"/>
      </w:pPr>
    </w:p>
    <w:p w14:paraId="7DC2B05B" w14:textId="5A571262" w:rsidR="00A144E1" w:rsidRDefault="00A144E1" w:rsidP="006C3FD8">
      <w:pPr>
        <w:spacing w:before="0"/>
        <w:ind w:left="1304" w:hanging="907"/>
      </w:pPr>
      <w:r>
        <w:t>•</w:t>
      </w:r>
      <w:r>
        <w:tab/>
        <w:t xml:space="preserve">Anlæggets drikkevandsinstallationer rengøres og efterses jævnligt med henblik på at undgå </w:t>
      </w:r>
      <w:r w:rsidR="006C3FD8">
        <w:t xml:space="preserve"> </w:t>
      </w:r>
      <w:r>
        <w:t xml:space="preserve">spild. </w:t>
      </w:r>
    </w:p>
    <w:p w14:paraId="30F49F07" w14:textId="77777777" w:rsidR="00A144E1" w:rsidRDefault="00A144E1" w:rsidP="00A144E1">
      <w:pPr>
        <w:spacing w:before="0"/>
      </w:pPr>
      <w:r>
        <w:t>•</w:t>
      </w:r>
      <w:r>
        <w:tab/>
        <w:t xml:space="preserve">Ansøger bestræber sig på at minimere forbruget af vaskevand. </w:t>
      </w:r>
    </w:p>
    <w:p w14:paraId="33858EB5" w14:textId="3B61C72A" w:rsidR="00A144E1" w:rsidRDefault="00A144E1" w:rsidP="006C3FD8">
      <w:pPr>
        <w:spacing w:before="0"/>
        <w:ind w:left="1304" w:hanging="907"/>
      </w:pPr>
      <w:r>
        <w:t>•</w:t>
      </w:r>
      <w:r>
        <w:tab/>
        <w:t>Vandforbruget minimeres ved at der bruges drikkenipler over fodertruget. Dermed opsamles det vand, der spildes og der anvendes kun præcist det drikkevand</w:t>
      </w:r>
      <w:r w:rsidR="0080728C">
        <w:t>,</w:t>
      </w:r>
      <w:r>
        <w:t xml:space="preserve"> grisene tapper. </w:t>
      </w:r>
    </w:p>
    <w:p w14:paraId="25C09451" w14:textId="77777777" w:rsidR="00A144E1" w:rsidRDefault="00A144E1" w:rsidP="006C3FD8">
      <w:pPr>
        <w:spacing w:before="0"/>
        <w:ind w:left="1304" w:hanging="907"/>
      </w:pPr>
      <w:r>
        <w:t>•</w:t>
      </w:r>
      <w:r>
        <w:tab/>
        <w:t xml:space="preserve">For ikke at bruge mere vand end nødvendigt og samtidig få en effektiv rengøring, anvendes højtryksrenser og i blødsætning, når staldene rengøres. </w:t>
      </w:r>
    </w:p>
    <w:p w14:paraId="49C15580" w14:textId="6806A3BE" w:rsidR="005A3DA8" w:rsidRPr="00E21F3A" w:rsidRDefault="00A144E1" w:rsidP="00A144E1">
      <w:pPr>
        <w:spacing w:before="0"/>
      </w:pPr>
      <w:r>
        <w:t>•</w:t>
      </w:r>
      <w:r>
        <w:tab/>
        <w:t>Stophaner på vandslanger</w:t>
      </w:r>
    </w:p>
    <w:p w14:paraId="48BC490C" w14:textId="77777777" w:rsidR="00E21F3A" w:rsidRDefault="00E21F3A" w:rsidP="005A3DA8">
      <w:pPr>
        <w:spacing w:before="0"/>
        <w:rPr>
          <w:u w:val="single"/>
        </w:rPr>
      </w:pPr>
    </w:p>
    <w:p w14:paraId="18F9DEDA" w14:textId="77777777" w:rsidR="005A3DA8" w:rsidRDefault="005A3DA8" w:rsidP="005A3DA8">
      <w:pPr>
        <w:spacing w:before="0"/>
        <w:rPr>
          <w:u w:val="single"/>
        </w:rPr>
      </w:pPr>
      <w:r>
        <w:rPr>
          <w:u w:val="single"/>
        </w:rPr>
        <w:t>Affald</w:t>
      </w:r>
    </w:p>
    <w:p w14:paraId="44E71262" w14:textId="528E7714" w:rsidR="005A3DA8" w:rsidRDefault="005A3DA8" w:rsidP="005A3DA8">
      <w:pPr>
        <w:spacing w:before="0"/>
      </w:pPr>
      <w:r>
        <w:t xml:space="preserve">Se </w:t>
      </w:r>
      <w:r w:rsidR="00E21F3A">
        <w:t>afsnit 5.2.16</w:t>
      </w:r>
    </w:p>
    <w:p w14:paraId="6FB9147D" w14:textId="77777777" w:rsidR="005A3DA8" w:rsidRDefault="005A3DA8" w:rsidP="005A3DA8">
      <w:pPr>
        <w:spacing w:before="0"/>
      </w:pPr>
    </w:p>
    <w:p w14:paraId="2A53E5EA" w14:textId="77777777" w:rsidR="005A3DA8" w:rsidRDefault="005A3DA8" w:rsidP="005A3DA8">
      <w:pPr>
        <w:spacing w:before="0"/>
        <w:rPr>
          <w:u w:val="single"/>
        </w:rPr>
      </w:pPr>
      <w:r>
        <w:rPr>
          <w:u w:val="single"/>
        </w:rPr>
        <w:t>Uheld</w:t>
      </w:r>
    </w:p>
    <w:p w14:paraId="6FA80810" w14:textId="1E09141D" w:rsidR="005A3DA8" w:rsidRPr="0010047B" w:rsidRDefault="005A3DA8" w:rsidP="005A3DA8">
      <w:pPr>
        <w:spacing w:before="0"/>
      </w:pPr>
      <w:r>
        <w:t xml:space="preserve">Se </w:t>
      </w:r>
      <w:r w:rsidR="00E21F3A">
        <w:t>afsnit 5.2.17</w:t>
      </w:r>
    </w:p>
    <w:p w14:paraId="1C4A47A6" w14:textId="77777777" w:rsidR="005A3DA8" w:rsidRPr="00F45DDF" w:rsidRDefault="005A3DA8" w:rsidP="005A3DA8">
      <w:pPr>
        <w:spacing w:before="0"/>
      </w:pPr>
    </w:p>
    <w:p w14:paraId="55894071" w14:textId="77777777" w:rsidR="005A3DA8" w:rsidRPr="000E4386" w:rsidRDefault="005A3DA8" w:rsidP="005A3DA8">
      <w:pPr>
        <w:spacing w:before="0"/>
        <w:rPr>
          <w:b/>
          <w:u w:val="single"/>
        </w:rPr>
      </w:pPr>
      <w:r w:rsidRPr="000E4386">
        <w:rPr>
          <w:b/>
          <w:u w:val="single"/>
        </w:rPr>
        <w:t>Kommunens vurdering</w:t>
      </w:r>
    </w:p>
    <w:p w14:paraId="0D7A199A" w14:textId="77777777" w:rsidR="005A3DA8" w:rsidRDefault="005A3DA8" w:rsidP="005A3DA8">
      <w:r>
        <w:t>Haderslev</w:t>
      </w:r>
      <w:r w:rsidRPr="00D7139D">
        <w:t xml:space="preserve"> Kommune vurderer, på baggrund af overnævnte</w:t>
      </w:r>
      <w:r>
        <w:t xml:space="preserve"> emissions</w:t>
      </w:r>
      <w:r w:rsidRPr="00D7139D">
        <w:t xml:space="preserve">beregninger, at der er taget de nødvendige </w:t>
      </w:r>
      <w:r w:rsidRPr="00F24415">
        <w:t>forholdsregler under hensyn til økonomisk proportionalitet og at BAT derved er overholdt. Denne vurdering bygger på, at der for opnåelse af det samlede BAT-krav</w:t>
      </w:r>
      <w:r w:rsidRPr="00D7139D">
        <w:t xml:space="preserve"> for ejendommen er indført virkemidler, således at BAT-</w:t>
      </w:r>
      <w:r>
        <w:t>kravet</w:t>
      </w:r>
      <w:r w:rsidRPr="00D7139D">
        <w:t xml:space="preserve"> overholdes, hvilket er fastholdt ved vilkår for de tilvalgte virkemidler.</w:t>
      </w:r>
    </w:p>
    <w:p w14:paraId="35A1BB12" w14:textId="318326F5" w:rsidR="00E21F3A" w:rsidRDefault="005A3DA8" w:rsidP="005A3DA8">
      <w:r>
        <w:t xml:space="preserve">Haderslev </w:t>
      </w:r>
      <w:r w:rsidRPr="00D7139D">
        <w:t xml:space="preserve">Kommune vurderer derfor, at der for det ansøgte projekt i tilstrækkeligt omfang er redegjort for, at projektet lever op til kommunens BAT niveau. </w:t>
      </w:r>
    </w:p>
    <w:p w14:paraId="123398B0" w14:textId="77777777" w:rsidR="00F24415" w:rsidRDefault="00F24415" w:rsidP="00E21F3A">
      <w:pPr>
        <w:spacing w:before="0"/>
      </w:pPr>
    </w:p>
    <w:p w14:paraId="4D766D79" w14:textId="54245A5B" w:rsidR="00E21F3A" w:rsidRDefault="00E21F3A" w:rsidP="00F24415">
      <w:pPr>
        <w:spacing w:before="0"/>
      </w:pPr>
      <w:r>
        <w:t xml:space="preserve">Der gøres opmærksom på reglerne om miljøledelse i </w:t>
      </w:r>
      <w:r w:rsidR="00AA5AFD">
        <w:t>husdyr</w:t>
      </w:r>
      <w:r>
        <w:t>godkendelsesbekendtgørelsen § 42.</w:t>
      </w:r>
      <w:r w:rsidR="00F24415">
        <w:t xml:space="preserve"> </w:t>
      </w:r>
      <w:r>
        <w:t xml:space="preserve">Bedriften skal udarbejde et miljøledelsessystem, som skal være færdigt på tidspunktet for godkendelsens </w:t>
      </w:r>
      <w:r w:rsidR="00666EF2">
        <w:t>ibrugtagning.</w:t>
      </w:r>
    </w:p>
    <w:p w14:paraId="1F73F865" w14:textId="77777777" w:rsidR="005A3DA8" w:rsidRDefault="005A3DA8" w:rsidP="00A3217A">
      <w:pPr>
        <w:spacing w:before="0"/>
      </w:pPr>
    </w:p>
    <w:p w14:paraId="5DFE2941" w14:textId="253E947C" w:rsidR="005A3DA8" w:rsidRDefault="005A3DA8" w:rsidP="00A3217A">
      <w:pPr>
        <w:spacing w:before="0"/>
      </w:pPr>
    </w:p>
    <w:p w14:paraId="732D1131" w14:textId="77777777" w:rsidR="005A3DA8" w:rsidRPr="005A3DA8" w:rsidRDefault="005A3DA8" w:rsidP="005A3DA8">
      <w:pPr>
        <w:pStyle w:val="Overskrift2"/>
        <w:ind w:left="993"/>
      </w:pPr>
      <w:bookmarkStart w:id="76" w:name="_Toc512260989"/>
      <w:bookmarkStart w:id="77" w:name="_Toc512261322"/>
      <w:bookmarkStart w:id="78" w:name="_Toc517351699"/>
      <w:r w:rsidRPr="005A3DA8">
        <w:t>Alternativer (for IE)</w:t>
      </w:r>
      <w:bookmarkEnd w:id="76"/>
      <w:bookmarkEnd w:id="77"/>
      <w:bookmarkEnd w:id="78"/>
    </w:p>
    <w:p w14:paraId="62F753C3" w14:textId="77777777" w:rsidR="00F24415" w:rsidRDefault="00F24415" w:rsidP="00F24415">
      <w:pPr>
        <w:spacing w:after="240"/>
      </w:pPr>
      <w:r>
        <w:rPr>
          <w:b/>
          <w:szCs w:val="22"/>
          <w:u w:val="single"/>
        </w:rPr>
        <w:t>Ansøgers b</w:t>
      </w:r>
      <w:r w:rsidRPr="00D70348">
        <w:rPr>
          <w:b/>
          <w:szCs w:val="22"/>
          <w:u w:val="single"/>
        </w:rPr>
        <w:t>eskrivelse</w:t>
      </w:r>
    </w:p>
    <w:p w14:paraId="22F9877A" w14:textId="28C8D873" w:rsidR="005A3DA8" w:rsidRPr="00F24415" w:rsidRDefault="00F24415" w:rsidP="005A3DA8">
      <w:r>
        <w:t xml:space="preserve">Undersøgte </w:t>
      </w:r>
      <w:r w:rsidR="005A3DA8" w:rsidRPr="00F24415">
        <w:t>alternativer til teknologi, teknik og foranstaltninger.</w:t>
      </w:r>
    </w:p>
    <w:p w14:paraId="34097346" w14:textId="5CAF99ED" w:rsidR="00A144E1" w:rsidRPr="00F24415" w:rsidRDefault="00A144E1" w:rsidP="00F24415">
      <w:pPr>
        <w:spacing w:before="0"/>
      </w:pPr>
      <w:r w:rsidRPr="00F24415">
        <w:t>For at reducere a</w:t>
      </w:r>
      <w:r w:rsidR="0080728C">
        <w:t>mmoniakemissionen mest muligt er</w:t>
      </w:r>
      <w:r w:rsidRPr="00F24415">
        <w:t xml:space="preserve"> følgende alternativer undersøgt:</w:t>
      </w:r>
    </w:p>
    <w:p w14:paraId="699823A9" w14:textId="77777777" w:rsidR="00A144E1" w:rsidRPr="00F24415" w:rsidRDefault="00A144E1" w:rsidP="00F24415">
      <w:pPr>
        <w:spacing w:before="0"/>
      </w:pPr>
      <w:r w:rsidRPr="00F24415">
        <w:lastRenderedPageBreak/>
        <w:t>- gylleforsuring</w:t>
      </w:r>
    </w:p>
    <w:p w14:paraId="0C9D056E" w14:textId="77777777" w:rsidR="00A144E1" w:rsidRPr="00F24415" w:rsidRDefault="00A144E1" w:rsidP="00F24415">
      <w:pPr>
        <w:spacing w:before="0"/>
      </w:pPr>
      <w:r w:rsidRPr="00F24415">
        <w:t>- luftrensning</w:t>
      </w:r>
    </w:p>
    <w:p w14:paraId="7EE60A2D" w14:textId="77777777" w:rsidR="00A144E1" w:rsidRPr="00F24415" w:rsidRDefault="00A144E1" w:rsidP="00F24415">
      <w:pPr>
        <w:spacing w:before="0"/>
      </w:pPr>
      <w:r w:rsidRPr="00F24415">
        <w:t>- overdækning af gylletank</w:t>
      </w:r>
    </w:p>
    <w:p w14:paraId="5A21498C" w14:textId="77777777" w:rsidR="00A144E1" w:rsidRPr="00F24415" w:rsidRDefault="00A144E1" w:rsidP="00F24415">
      <w:pPr>
        <w:spacing w:before="0"/>
      </w:pPr>
      <w:r w:rsidRPr="00F24415">
        <w:t>- fodring</w:t>
      </w:r>
    </w:p>
    <w:p w14:paraId="4A137826" w14:textId="4203E7E5" w:rsidR="00A144E1" w:rsidRPr="00F24415" w:rsidRDefault="0080728C" w:rsidP="00A144E1">
      <w:r>
        <w:t>Det er</w:t>
      </w:r>
      <w:r w:rsidR="00A144E1" w:rsidRPr="00F24415">
        <w:t xml:space="preserve"> vurderet</w:t>
      </w:r>
      <w:r w:rsidR="00F24415">
        <w:t>,</w:t>
      </w:r>
      <w:r w:rsidR="00A144E1" w:rsidRPr="00F24415">
        <w:t xml:space="preserve"> at alle alternativer vil medføre en væsentlig og ikke proportional belastning af bedriftens økonomiske produktionsresultat, og alternativerne er derfor fravalgt. </w:t>
      </w:r>
    </w:p>
    <w:p w14:paraId="6820A2BA" w14:textId="77777777" w:rsidR="00F24415" w:rsidRPr="007C0E45" w:rsidRDefault="00F24415" w:rsidP="00F24415">
      <w:pPr>
        <w:rPr>
          <w:b/>
          <w:u w:val="single"/>
        </w:rPr>
      </w:pPr>
      <w:r>
        <w:rPr>
          <w:b/>
          <w:u w:val="single"/>
        </w:rPr>
        <w:t>Kommunens vurdering</w:t>
      </w:r>
    </w:p>
    <w:p w14:paraId="42251FB7" w14:textId="3C1C8C63" w:rsidR="005A3DA8" w:rsidRPr="00AF0789" w:rsidRDefault="00F24415" w:rsidP="00BC7BF2">
      <w:r w:rsidRPr="007C0E45">
        <w:t xml:space="preserve">Det er Haderslev Kommunes vurdering, at </w:t>
      </w:r>
      <w:r w:rsidR="00BC7BF2">
        <w:t>de socioøkonomiske konsekvenser</w:t>
      </w:r>
      <w:r w:rsidRPr="007C0E45">
        <w:t xml:space="preserve"> af nul-alternativet, dvs. fastholdelse af et konstant produktionsniveau på husdyrbruget, ville være en begyndende afvikling af produktionen. Samfundsmæssigt vil nul-alternativet derfor kunne betyde færre arbejdspladser dels på slagterierne, men også i de mindre lokale virksomheder (vognmænd, foderstoffer med mere), og som følge af dette må det kunne forventes at samfundets indkomstdannelse mindskes. Nul-alternativet vurderes derfor ikke som værende et relevant valg. </w:t>
      </w:r>
    </w:p>
    <w:p w14:paraId="651477A3" w14:textId="77777777" w:rsidR="002A1531" w:rsidRPr="005C53B6" w:rsidRDefault="002A1531" w:rsidP="00A3217A">
      <w:pPr>
        <w:spacing w:before="0"/>
        <w:rPr>
          <w:i/>
        </w:rPr>
      </w:pPr>
    </w:p>
    <w:p w14:paraId="6F255EEB" w14:textId="18901A21" w:rsidR="000B02DD" w:rsidRPr="00DA6698" w:rsidRDefault="00AF0789" w:rsidP="000B02DD">
      <w:pPr>
        <w:pStyle w:val="Overskrift2"/>
        <w:ind w:left="993"/>
      </w:pPr>
      <w:bookmarkStart w:id="79" w:name="_Toc517351700"/>
      <w:bookmarkStart w:id="80" w:name="_Toc512260990"/>
      <w:r>
        <w:t>M</w:t>
      </w:r>
      <w:r w:rsidR="000B02DD" w:rsidRPr="00DA6698">
        <w:t>iljøkonsekvensrapport</w:t>
      </w:r>
      <w:bookmarkEnd w:id="79"/>
      <w:r w:rsidR="000B02DD" w:rsidRPr="00DA6698">
        <w:t xml:space="preserve"> </w:t>
      </w:r>
      <w:bookmarkEnd w:id="80"/>
    </w:p>
    <w:p w14:paraId="03488639" w14:textId="785138AC" w:rsidR="000B02DD" w:rsidRPr="00DA6698" w:rsidRDefault="005C7278" w:rsidP="004A1ACA">
      <w:r w:rsidRPr="00DA6698">
        <w:t>Ansøgers m</w:t>
      </w:r>
      <w:r w:rsidR="00311B65">
        <w:t>iljøkonsekvensrapport kan ses i</w:t>
      </w:r>
      <w:r w:rsidRPr="00DA6698">
        <w:t xml:space="preserve"> Bilag </w:t>
      </w:r>
      <w:r w:rsidR="00311B65">
        <w:t>3</w:t>
      </w:r>
      <w:r w:rsidRPr="00DA6698">
        <w:t>.</w:t>
      </w:r>
    </w:p>
    <w:p w14:paraId="38970CC8" w14:textId="11AB39C4" w:rsidR="00311B65" w:rsidRDefault="005C7278" w:rsidP="00AA5AFD">
      <w:r w:rsidRPr="00DA6698">
        <w:t>Haderslev Kommune</w:t>
      </w:r>
      <w:r>
        <w:t xml:space="preserve"> vurderer, at</w:t>
      </w:r>
      <w:r w:rsidR="00311B65">
        <w:t xml:space="preserve"> oplysningerne i miljøkonsekvensrapporten er fuldstændige og af tilstrækkelig høj kvalitet. </w:t>
      </w:r>
    </w:p>
    <w:p w14:paraId="70D3CC79" w14:textId="77777777" w:rsidR="00AA5AFD" w:rsidRPr="00D7139D" w:rsidRDefault="00AA5AFD" w:rsidP="00AA5AFD">
      <w:pPr>
        <w:spacing w:before="0"/>
      </w:pPr>
    </w:p>
    <w:p w14:paraId="48072CE0" w14:textId="65EC47E5" w:rsidR="00492225" w:rsidRPr="00492225" w:rsidRDefault="00492225" w:rsidP="00EE0046">
      <w:pPr>
        <w:pStyle w:val="Overskrift2"/>
        <w:ind w:left="993"/>
      </w:pPr>
      <w:bookmarkStart w:id="81" w:name="_Toc335912936"/>
      <w:bookmarkStart w:id="82" w:name="_Toc424822472"/>
      <w:bookmarkStart w:id="83" w:name="_Toc512260991"/>
      <w:bookmarkStart w:id="84" w:name="_Toc517351701"/>
      <w:r w:rsidRPr="00492225">
        <w:t>Samlet vurdering</w:t>
      </w:r>
      <w:bookmarkEnd w:id="81"/>
      <w:bookmarkEnd w:id="82"/>
      <w:bookmarkEnd w:id="83"/>
      <w:bookmarkEnd w:id="84"/>
    </w:p>
    <w:p w14:paraId="565169E9" w14:textId="4BD1B560" w:rsidR="00492225" w:rsidRPr="00492225" w:rsidRDefault="00311B65" w:rsidP="00492225">
      <w:r>
        <w:t>Haderslev</w:t>
      </w:r>
      <w:r w:rsidR="00492225" w:rsidRPr="00492225">
        <w:t xml:space="preserve"> Kommune vurderer, at der kan meddeles </w:t>
      </w:r>
      <w:r w:rsidR="0074544B">
        <w:t>miljø</w:t>
      </w:r>
      <w:r>
        <w:t>godkendelse</w:t>
      </w:r>
      <w:r w:rsidR="00492225" w:rsidRPr="00492225">
        <w:t xml:space="preserve"> til det ansøgte</w:t>
      </w:r>
      <w:r>
        <w:t>,</w:t>
      </w:r>
      <w:r w:rsidR="00492225" w:rsidRPr="00492225">
        <w:t xml:space="preserve"> da: </w:t>
      </w:r>
    </w:p>
    <w:p w14:paraId="0C58F600" w14:textId="77777777" w:rsidR="00492225" w:rsidRPr="00492225" w:rsidRDefault="00492225" w:rsidP="00D70A6F">
      <w:pPr>
        <w:numPr>
          <w:ilvl w:val="0"/>
          <w:numId w:val="2"/>
        </w:numPr>
      </w:pPr>
      <w:r w:rsidRPr="00492225">
        <w:t>Der er truffet de nødvendige foranstaltninger til at forebygge og begrænse forureningen ved anvendelse af den bedste tilgængelige teknik,</w:t>
      </w:r>
    </w:p>
    <w:p w14:paraId="4BE2161F" w14:textId="77777777" w:rsidR="00492225" w:rsidRPr="00492225" w:rsidRDefault="00492225" w:rsidP="00D70A6F">
      <w:pPr>
        <w:numPr>
          <w:ilvl w:val="0"/>
          <w:numId w:val="2"/>
        </w:numPr>
      </w:pPr>
      <w:r w:rsidRPr="00492225">
        <w:t>Husdyrbruget i øvrigt kan drives på stedet uden at påvirke omgivelserne på en måde, som er uforenelig med hensynet til omgivelserne, samt</w:t>
      </w:r>
    </w:p>
    <w:p w14:paraId="3B777EF9" w14:textId="02260232" w:rsidR="00492225" w:rsidRPr="008025F2" w:rsidRDefault="00311B65" w:rsidP="00D70A6F">
      <w:pPr>
        <w:numPr>
          <w:ilvl w:val="0"/>
          <w:numId w:val="2"/>
        </w:numPr>
      </w:pPr>
      <w:r>
        <w:t>D</w:t>
      </w:r>
      <w:r w:rsidR="00492225" w:rsidRPr="00492225">
        <w:t>rift</w:t>
      </w:r>
      <w:r>
        <w:t xml:space="preserve">en af det ansøgte </w:t>
      </w:r>
      <w:r w:rsidR="00492225" w:rsidRPr="00492225">
        <w:t>husdyrbrug ikke medfører væsentlige virkninger på miljøet.</w:t>
      </w:r>
    </w:p>
    <w:p w14:paraId="08725B3B" w14:textId="77777777" w:rsidR="00EE0D71" w:rsidRDefault="00715344" w:rsidP="00B63C85">
      <w:pPr>
        <w:pStyle w:val="Overskrift1"/>
        <w:numPr>
          <w:ilvl w:val="0"/>
          <w:numId w:val="0"/>
        </w:numPr>
        <w:ind w:left="432"/>
      </w:pPr>
      <w:r>
        <w:br w:type="page"/>
      </w:r>
    </w:p>
    <w:p w14:paraId="68DA454C" w14:textId="0E85B19A" w:rsidR="00EE0D71" w:rsidRPr="00EE0D71" w:rsidRDefault="00EE0D71" w:rsidP="00EE0D71">
      <w:pPr>
        <w:pStyle w:val="Overskrift1"/>
        <w:numPr>
          <w:ilvl w:val="0"/>
          <w:numId w:val="0"/>
        </w:numPr>
        <w:ind w:left="432"/>
      </w:pPr>
      <w:bookmarkStart w:id="85" w:name="_Toc367786581"/>
      <w:bookmarkStart w:id="86" w:name="_Toc367786486"/>
      <w:bookmarkStart w:id="87" w:name="_Toc367786341"/>
      <w:bookmarkStart w:id="88" w:name="_Toc335390085"/>
      <w:bookmarkStart w:id="89" w:name="_Toc333325565"/>
      <w:bookmarkStart w:id="90" w:name="_Toc333306916"/>
      <w:bookmarkStart w:id="91" w:name="_Toc492567029"/>
      <w:bookmarkStart w:id="92" w:name="_Toc512260992"/>
      <w:bookmarkStart w:id="93" w:name="_Toc517351702"/>
      <w:r w:rsidRPr="00EE0D71">
        <w:lastRenderedPageBreak/>
        <w:t>Bilag 1</w:t>
      </w:r>
      <w:r w:rsidR="005E414D">
        <w:t xml:space="preserve">: </w:t>
      </w:r>
      <w:r w:rsidRPr="00EE0D71">
        <w:t>Grundlag for vilkår og lovgivning</w:t>
      </w:r>
      <w:bookmarkEnd w:id="85"/>
      <w:bookmarkEnd w:id="86"/>
      <w:bookmarkEnd w:id="87"/>
      <w:bookmarkEnd w:id="88"/>
      <w:bookmarkEnd w:id="89"/>
      <w:bookmarkEnd w:id="90"/>
      <w:bookmarkEnd w:id="91"/>
      <w:bookmarkEnd w:id="92"/>
      <w:bookmarkEnd w:id="93"/>
    </w:p>
    <w:p w14:paraId="18A17437" w14:textId="77777777" w:rsidR="00EE0D71" w:rsidRPr="00EE0D71" w:rsidRDefault="00EE0D71" w:rsidP="00EE0D71">
      <w:pPr>
        <w:spacing w:before="0" w:after="200" w:line="276" w:lineRule="auto"/>
        <w:ind w:left="0"/>
        <w:jc w:val="both"/>
        <w:rPr>
          <w:rFonts w:ascii="Verdana" w:eastAsiaTheme="minorHAnsi" w:hAnsi="Verdana" w:cstheme="minorBidi"/>
          <w:sz w:val="20"/>
          <w:szCs w:val="22"/>
          <w:lang w:eastAsia="en-US"/>
        </w:rPr>
      </w:pPr>
      <w:r w:rsidRPr="00EE0D71">
        <w:rPr>
          <w:rFonts w:ascii="Verdana" w:eastAsiaTheme="minorHAnsi" w:hAnsi="Verdana" w:cstheme="minorBidi"/>
          <w:sz w:val="20"/>
          <w:szCs w:val="22"/>
          <w:lang w:eastAsia="en-US"/>
        </w:rPr>
        <w:t>Gældende lovgivning og generelle regler for driften af landbrugsejendommen og håndtering af diverse produkter anvendt på ejendommen skal være kendte og skal følges af husdyrbruget.</w:t>
      </w:r>
    </w:p>
    <w:p w14:paraId="04F42246" w14:textId="043F55CA" w:rsidR="00EE0D71" w:rsidRPr="00427028" w:rsidRDefault="00EE0D71" w:rsidP="00EE0D71">
      <w:pPr>
        <w:spacing w:before="0" w:after="200" w:line="276" w:lineRule="auto"/>
        <w:ind w:left="0"/>
        <w:jc w:val="both"/>
        <w:rPr>
          <w:rFonts w:ascii="Verdana" w:eastAsiaTheme="minorHAnsi" w:hAnsi="Verdana" w:cstheme="minorBidi"/>
          <w:sz w:val="20"/>
          <w:szCs w:val="22"/>
          <w:lang w:eastAsia="en-US"/>
        </w:rPr>
      </w:pPr>
      <w:r w:rsidRPr="00EE0D71">
        <w:rPr>
          <w:rFonts w:ascii="Verdana" w:eastAsiaTheme="minorHAnsi" w:hAnsi="Verdana" w:cstheme="minorBidi"/>
          <w:sz w:val="20"/>
          <w:szCs w:val="22"/>
          <w:lang w:eastAsia="en-US"/>
        </w:rPr>
        <w:t>Godkendelsens vilkår er meddelt med baggrund i kommunens vurderinger</w:t>
      </w:r>
      <w:r w:rsidR="00427028">
        <w:rPr>
          <w:rFonts w:ascii="Verdana" w:eastAsiaTheme="minorHAnsi" w:hAnsi="Verdana" w:cstheme="minorBidi"/>
          <w:sz w:val="20"/>
          <w:szCs w:val="22"/>
          <w:lang w:eastAsia="en-US"/>
        </w:rPr>
        <w:t>, som følger</w:t>
      </w:r>
      <w:r w:rsidRPr="00EE0D71">
        <w:rPr>
          <w:rFonts w:ascii="Verdana" w:eastAsiaTheme="minorHAnsi" w:hAnsi="Verdana" w:cstheme="minorBidi"/>
          <w:sz w:val="20"/>
          <w:szCs w:val="22"/>
          <w:lang w:eastAsia="en-US"/>
        </w:rPr>
        <w:t xml:space="preserve"> af </w:t>
      </w:r>
      <w:r w:rsidRPr="00427028">
        <w:rPr>
          <w:rFonts w:ascii="Verdana" w:eastAsiaTheme="minorHAnsi" w:hAnsi="Verdana" w:cstheme="minorBidi"/>
          <w:sz w:val="20"/>
          <w:szCs w:val="22"/>
          <w:lang w:eastAsia="en-US"/>
        </w:rPr>
        <w:t>Miljøstyrelsens love, bekendtgørelser</w:t>
      </w:r>
      <w:r w:rsidR="00F44950">
        <w:rPr>
          <w:rFonts w:ascii="Verdana" w:eastAsiaTheme="minorHAnsi" w:hAnsi="Verdana" w:cstheme="minorBidi"/>
          <w:sz w:val="20"/>
          <w:szCs w:val="22"/>
          <w:lang w:eastAsia="en-US"/>
        </w:rPr>
        <w:t xml:space="preserve"> med tilhørende </w:t>
      </w:r>
      <w:r w:rsidRPr="00427028">
        <w:rPr>
          <w:rFonts w:ascii="Verdana" w:eastAsiaTheme="minorHAnsi" w:hAnsi="Verdana" w:cstheme="minorBidi"/>
          <w:sz w:val="20"/>
          <w:szCs w:val="22"/>
          <w:lang w:eastAsia="en-US"/>
        </w:rPr>
        <w:t>vejledninger og orienteringer:</w:t>
      </w:r>
    </w:p>
    <w:p w14:paraId="61A4820A" w14:textId="32BAFD0C" w:rsidR="00EE0D71" w:rsidRPr="00B74853" w:rsidRDefault="00EE0D71" w:rsidP="000664CA">
      <w:pPr>
        <w:numPr>
          <w:ilvl w:val="0"/>
          <w:numId w:val="7"/>
        </w:numPr>
        <w:spacing w:before="0" w:after="200" w:line="276" w:lineRule="auto"/>
        <w:contextualSpacing/>
        <w:jc w:val="both"/>
        <w:rPr>
          <w:rFonts w:ascii="Verdana" w:eastAsiaTheme="minorHAnsi" w:hAnsi="Verdana" w:cstheme="minorBidi"/>
          <w:sz w:val="20"/>
          <w:szCs w:val="22"/>
          <w:lang w:eastAsia="en-US"/>
        </w:rPr>
      </w:pPr>
      <w:r w:rsidRPr="00B74853">
        <w:rPr>
          <w:rFonts w:ascii="Verdana" w:eastAsiaTheme="minorHAnsi" w:hAnsi="Verdana" w:cstheme="minorBidi"/>
          <w:sz w:val="20"/>
          <w:szCs w:val="22"/>
          <w:lang w:eastAsia="en-US"/>
        </w:rPr>
        <w:t>Bekendtgørelse af lov om husdyrbrug</w:t>
      </w:r>
      <w:r w:rsidR="00427028" w:rsidRPr="00B74853">
        <w:rPr>
          <w:rFonts w:ascii="Verdana" w:eastAsiaTheme="minorHAnsi" w:hAnsi="Verdana" w:cstheme="minorBidi"/>
          <w:sz w:val="20"/>
          <w:szCs w:val="22"/>
          <w:lang w:eastAsia="en-US"/>
        </w:rPr>
        <w:t xml:space="preserve"> og anvendelse af gødning mv. </w:t>
      </w:r>
      <w:hyperlink r:id="rId36" w:history="1">
        <w:r w:rsidR="00427028" w:rsidRPr="00B74853">
          <w:rPr>
            <w:rFonts w:ascii="Verdana" w:eastAsiaTheme="minorHAnsi" w:hAnsi="Verdana" w:cstheme="minorBidi"/>
            <w:color w:val="0000FF" w:themeColor="hyperlink"/>
            <w:sz w:val="20"/>
            <w:szCs w:val="22"/>
            <w:u w:val="single"/>
            <w:lang w:eastAsia="en-US"/>
          </w:rPr>
          <w:t>LBK nr. 256 af 21/03/2017</w:t>
        </w:r>
      </w:hyperlink>
      <w:r w:rsidR="00AA5AFD">
        <w:rPr>
          <w:rFonts w:ascii="Verdana" w:eastAsiaTheme="minorHAnsi" w:hAnsi="Verdana" w:cstheme="minorBidi"/>
          <w:sz w:val="20"/>
          <w:szCs w:val="22"/>
          <w:lang w:eastAsia="en-US"/>
        </w:rPr>
        <w:t xml:space="preserve"> (Husdyrbrug</w:t>
      </w:r>
      <w:r w:rsidRPr="00B74853">
        <w:rPr>
          <w:rFonts w:ascii="Verdana" w:eastAsiaTheme="minorHAnsi" w:hAnsi="Verdana" w:cstheme="minorBidi"/>
          <w:sz w:val="20"/>
          <w:szCs w:val="22"/>
          <w:lang w:eastAsia="en-US"/>
        </w:rPr>
        <w:t>loven).</w:t>
      </w:r>
    </w:p>
    <w:p w14:paraId="34703F68" w14:textId="1B144F03" w:rsidR="00B74853" w:rsidRPr="00B74853" w:rsidRDefault="00B74853" w:rsidP="000664CA">
      <w:pPr>
        <w:numPr>
          <w:ilvl w:val="0"/>
          <w:numId w:val="7"/>
        </w:numPr>
        <w:spacing w:before="0" w:after="200" w:line="276" w:lineRule="auto"/>
        <w:contextualSpacing/>
        <w:jc w:val="both"/>
        <w:rPr>
          <w:rFonts w:ascii="Verdana" w:eastAsiaTheme="minorHAnsi" w:hAnsi="Verdana" w:cstheme="minorBidi"/>
          <w:sz w:val="20"/>
          <w:szCs w:val="22"/>
          <w:lang w:eastAsia="en-US"/>
        </w:rPr>
      </w:pPr>
      <w:r w:rsidRPr="00B74853">
        <w:rPr>
          <w:rFonts w:ascii="Verdana" w:eastAsiaTheme="minorHAnsi" w:hAnsi="Verdana" w:cstheme="minorBidi"/>
          <w:sz w:val="20"/>
          <w:szCs w:val="20"/>
          <w:lang w:eastAsia="en-US"/>
        </w:rPr>
        <w:t>Bekendtgørelse om godkendelse og tilladelse m.v. af husdyrbru</w:t>
      </w:r>
      <w:r w:rsidR="00F44950">
        <w:rPr>
          <w:rFonts w:ascii="Verdana" w:eastAsiaTheme="minorHAnsi" w:hAnsi="Verdana" w:cstheme="minorBidi"/>
          <w:sz w:val="20"/>
          <w:szCs w:val="20"/>
          <w:lang w:eastAsia="en-US"/>
        </w:rPr>
        <w:t xml:space="preserve">g nr. </w:t>
      </w:r>
      <w:r w:rsidR="00780EE0">
        <w:rPr>
          <w:rFonts w:ascii="Verdana" w:eastAsiaTheme="minorHAnsi" w:hAnsi="Verdana" w:cstheme="minorBidi"/>
          <w:sz w:val="20"/>
          <w:szCs w:val="20"/>
          <w:lang w:eastAsia="en-US"/>
        </w:rPr>
        <w:t>1380</w:t>
      </w:r>
      <w:r w:rsidR="00F44950">
        <w:rPr>
          <w:rFonts w:ascii="Verdana" w:eastAsiaTheme="minorHAnsi" w:hAnsi="Verdana" w:cstheme="minorBidi"/>
          <w:sz w:val="20"/>
          <w:szCs w:val="20"/>
          <w:lang w:eastAsia="en-US"/>
        </w:rPr>
        <w:t xml:space="preserve"> af </w:t>
      </w:r>
      <w:r w:rsidR="00780EE0">
        <w:rPr>
          <w:rFonts w:ascii="Verdana" w:eastAsiaTheme="minorHAnsi" w:hAnsi="Verdana" w:cstheme="minorBidi"/>
          <w:sz w:val="20"/>
          <w:szCs w:val="20"/>
          <w:lang w:eastAsia="en-US"/>
        </w:rPr>
        <w:t>30/11/</w:t>
      </w:r>
      <w:r w:rsidR="00B27167">
        <w:rPr>
          <w:rFonts w:ascii="Verdana" w:eastAsiaTheme="minorHAnsi" w:hAnsi="Verdana" w:cstheme="minorBidi"/>
          <w:sz w:val="20"/>
          <w:szCs w:val="20"/>
          <w:lang w:eastAsia="en-US"/>
        </w:rPr>
        <w:t>2017</w:t>
      </w:r>
      <w:r w:rsidR="00F44950">
        <w:rPr>
          <w:rFonts w:ascii="Verdana" w:eastAsiaTheme="minorHAnsi" w:hAnsi="Verdana" w:cstheme="minorBidi"/>
          <w:sz w:val="20"/>
          <w:szCs w:val="20"/>
          <w:lang w:eastAsia="en-US"/>
        </w:rPr>
        <w:t xml:space="preserve"> (Husdyrgodkendelsesbekendtgørelsen).</w:t>
      </w:r>
    </w:p>
    <w:p w14:paraId="59EA6F52" w14:textId="77777777" w:rsidR="00EE0D71" w:rsidRPr="00B74853" w:rsidRDefault="00EE0D71" w:rsidP="000664CA">
      <w:pPr>
        <w:numPr>
          <w:ilvl w:val="0"/>
          <w:numId w:val="7"/>
        </w:numPr>
        <w:spacing w:before="0" w:after="200" w:line="276" w:lineRule="auto"/>
        <w:contextualSpacing/>
        <w:jc w:val="both"/>
        <w:rPr>
          <w:rFonts w:ascii="Verdana" w:eastAsiaTheme="minorHAnsi" w:hAnsi="Verdana" w:cstheme="minorBidi"/>
          <w:sz w:val="20"/>
          <w:szCs w:val="22"/>
          <w:lang w:eastAsia="en-US"/>
        </w:rPr>
      </w:pPr>
      <w:r w:rsidRPr="00B74853">
        <w:rPr>
          <w:rFonts w:ascii="Verdana" w:eastAsiaTheme="minorHAnsi" w:hAnsi="Verdana" w:cstheme="minorBidi"/>
          <w:sz w:val="20"/>
          <w:szCs w:val="22"/>
          <w:lang w:eastAsia="en-US"/>
        </w:rPr>
        <w:t>Vejledning nr. 5/1984 Ekstern støj fra virksomheder</w:t>
      </w:r>
    </w:p>
    <w:p w14:paraId="11BD8B16" w14:textId="77777777" w:rsidR="00EE0D71" w:rsidRPr="00B74853" w:rsidRDefault="00EE0D71" w:rsidP="000664CA">
      <w:pPr>
        <w:numPr>
          <w:ilvl w:val="0"/>
          <w:numId w:val="7"/>
        </w:numPr>
        <w:spacing w:before="0" w:after="200" w:line="276" w:lineRule="auto"/>
        <w:contextualSpacing/>
        <w:jc w:val="both"/>
        <w:rPr>
          <w:rFonts w:ascii="Verdana" w:eastAsiaTheme="minorHAnsi" w:hAnsi="Verdana" w:cstheme="minorBidi"/>
          <w:sz w:val="20"/>
          <w:szCs w:val="22"/>
          <w:lang w:eastAsia="en-US"/>
        </w:rPr>
      </w:pPr>
      <w:r w:rsidRPr="00B74853">
        <w:rPr>
          <w:rFonts w:ascii="Verdana" w:eastAsiaTheme="minorHAnsi" w:hAnsi="Verdana" w:cstheme="minorBidi"/>
          <w:sz w:val="20"/>
          <w:szCs w:val="22"/>
          <w:lang w:eastAsia="en-US"/>
        </w:rPr>
        <w:t>Vejledning nr. 6/1984 Måling af ekstern støj fra virksomheder</w:t>
      </w:r>
    </w:p>
    <w:p w14:paraId="26547384" w14:textId="77777777" w:rsidR="00427028" w:rsidRDefault="00427028" w:rsidP="00EE0D71">
      <w:pPr>
        <w:spacing w:before="0" w:after="200" w:line="276" w:lineRule="auto"/>
        <w:ind w:left="0"/>
        <w:jc w:val="both"/>
        <w:rPr>
          <w:rFonts w:ascii="Verdana" w:eastAsiaTheme="minorHAnsi" w:hAnsi="Verdana" w:cstheme="minorBidi"/>
          <w:sz w:val="20"/>
          <w:szCs w:val="22"/>
          <w:lang w:eastAsia="en-US"/>
        </w:rPr>
      </w:pPr>
    </w:p>
    <w:p w14:paraId="2A54467D" w14:textId="77777777" w:rsidR="00EE0D71" w:rsidRPr="00EE0D71" w:rsidRDefault="00EE0D71" w:rsidP="00EE0D71">
      <w:pPr>
        <w:spacing w:before="0" w:after="200" w:line="276" w:lineRule="auto"/>
        <w:ind w:left="0"/>
        <w:jc w:val="both"/>
        <w:rPr>
          <w:rFonts w:ascii="Verdana" w:eastAsiaTheme="minorHAnsi" w:hAnsi="Verdana" w:cstheme="minorBidi"/>
          <w:sz w:val="20"/>
          <w:szCs w:val="22"/>
          <w:lang w:eastAsia="en-US"/>
        </w:rPr>
      </w:pPr>
      <w:r w:rsidRPr="00EE0D71">
        <w:rPr>
          <w:rFonts w:ascii="Verdana" w:eastAsiaTheme="minorHAnsi" w:hAnsi="Verdana" w:cstheme="minorBidi"/>
          <w:sz w:val="20"/>
          <w:szCs w:val="22"/>
          <w:lang w:eastAsia="en-US"/>
        </w:rPr>
        <w:t xml:space="preserve">Udover vilkårene i denne miljøgodkendelse er husdyrbruget underlagt de til enhver tid gældende bestemmelser i gældende love og bekendtgørelser. Nedenstående liste giver et overblik over gældende lovgivning på afgørelsestidspunktet, samt relevante regulativer og planer, som husdyrbruget endvidere er underlagt. Populærtitler som anvendes i miljøgodkendelsen er angivet i parentes. </w:t>
      </w:r>
    </w:p>
    <w:p w14:paraId="6D067F9C" w14:textId="2A014D85" w:rsidR="00EE0D71" w:rsidRPr="00BA3DF4" w:rsidRDefault="00EE0D71" w:rsidP="000664CA">
      <w:pPr>
        <w:numPr>
          <w:ilvl w:val="0"/>
          <w:numId w:val="8"/>
        </w:numPr>
        <w:spacing w:before="0" w:after="200" w:line="276" w:lineRule="auto"/>
        <w:contextualSpacing/>
        <w:jc w:val="both"/>
        <w:rPr>
          <w:rFonts w:ascii="Verdana" w:eastAsiaTheme="minorHAnsi" w:hAnsi="Verdana" w:cstheme="minorBidi"/>
          <w:sz w:val="20"/>
          <w:szCs w:val="22"/>
          <w:lang w:eastAsia="en-US"/>
        </w:rPr>
      </w:pPr>
      <w:r w:rsidRPr="00BA3DF4">
        <w:rPr>
          <w:rFonts w:ascii="Verdana" w:eastAsiaTheme="minorHAnsi" w:hAnsi="Verdana" w:cstheme="minorBidi"/>
          <w:sz w:val="20"/>
          <w:szCs w:val="22"/>
          <w:lang w:eastAsia="en-US"/>
        </w:rPr>
        <w:t xml:space="preserve">Bekendtgørelse af lov om miljøbeskyttelse - </w:t>
      </w:r>
      <w:hyperlink r:id="rId37" w:history="1">
        <w:r w:rsidR="00B74853" w:rsidRPr="00BA3DF4">
          <w:rPr>
            <w:rFonts w:ascii="Verdana" w:eastAsiaTheme="minorHAnsi" w:hAnsi="Verdana" w:cstheme="minorBidi"/>
            <w:color w:val="0000FF" w:themeColor="hyperlink"/>
            <w:sz w:val="20"/>
            <w:szCs w:val="22"/>
            <w:u w:val="single"/>
            <w:lang w:eastAsia="en-US"/>
          </w:rPr>
          <w:t>LBK nr. 966 af 23/06/2017</w:t>
        </w:r>
      </w:hyperlink>
      <w:r w:rsidRPr="00BA3DF4">
        <w:rPr>
          <w:rFonts w:ascii="Verdana" w:eastAsiaTheme="minorHAnsi" w:hAnsi="Verdana" w:cstheme="minorBidi"/>
          <w:sz w:val="20"/>
          <w:szCs w:val="22"/>
          <w:lang w:eastAsia="en-US"/>
        </w:rPr>
        <w:t xml:space="preserve"> (Miljøbeskyttelsesloven)</w:t>
      </w:r>
    </w:p>
    <w:p w14:paraId="2D5A6335" w14:textId="0361F53C" w:rsidR="00EE0D71" w:rsidRPr="00BA3DF4" w:rsidRDefault="00EE0D71" w:rsidP="000664CA">
      <w:pPr>
        <w:numPr>
          <w:ilvl w:val="0"/>
          <w:numId w:val="8"/>
        </w:numPr>
        <w:spacing w:before="0" w:after="200" w:line="276" w:lineRule="auto"/>
        <w:contextualSpacing/>
        <w:jc w:val="both"/>
        <w:rPr>
          <w:rFonts w:ascii="Verdana" w:eastAsiaTheme="minorHAnsi" w:hAnsi="Verdana" w:cstheme="minorBidi"/>
          <w:sz w:val="20"/>
          <w:szCs w:val="22"/>
          <w:lang w:eastAsia="en-US"/>
        </w:rPr>
      </w:pPr>
      <w:r w:rsidRPr="00BA3DF4">
        <w:rPr>
          <w:rFonts w:ascii="Verdana" w:eastAsiaTheme="minorHAnsi" w:hAnsi="Verdana" w:cstheme="minorBidi"/>
          <w:sz w:val="20"/>
          <w:szCs w:val="22"/>
          <w:lang w:eastAsia="en-US"/>
        </w:rPr>
        <w:t xml:space="preserve">Bekendtgørelse af lov om naturbeskyttelse – </w:t>
      </w:r>
      <w:hyperlink r:id="rId38" w:history="1">
        <w:r w:rsidR="00B74853" w:rsidRPr="00BA3DF4">
          <w:rPr>
            <w:rFonts w:ascii="Verdana" w:eastAsiaTheme="minorHAnsi" w:hAnsi="Verdana" w:cstheme="minorBidi"/>
            <w:color w:val="0000FF" w:themeColor="hyperlink"/>
            <w:sz w:val="20"/>
            <w:szCs w:val="22"/>
            <w:u w:val="single"/>
            <w:lang w:eastAsia="en-US"/>
          </w:rPr>
          <w:t>LBK nr. 934 af 27/06/2017</w:t>
        </w:r>
      </w:hyperlink>
      <w:r w:rsidRPr="00BA3DF4">
        <w:rPr>
          <w:rFonts w:ascii="Verdana" w:eastAsiaTheme="minorHAnsi" w:hAnsi="Verdana" w:cstheme="minorBidi"/>
          <w:sz w:val="20"/>
          <w:szCs w:val="22"/>
          <w:lang w:eastAsia="en-US"/>
        </w:rPr>
        <w:t xml:space="preserve"> (Naturbeskyttelsesloven)</w:t>
      </w:r>
    </w:p>
    <w:p w14:paraId="7F9CB281" w14:textId="1577DB99" w:rsidR="00EE0D71" w:rsidRPr="00BA3DF4" w:rsidRDefault="00EE0D71" w:rsidP="000664CA">
      <w:pPr>
        <w:numPr>
          <w:ilvl w:val="0"/>
          <w:numId w:val="8"/>
        </w:numPr>
        <w:spacing w:before="0" w:after="200" w:line="276" w:lineRule="auto"/>
        <w:contextualSpacing/>
        <w:jc w:val="both"/>
        <w:rPr>
          <w:rFonts w:ascii="Verdana" w:eastAsiaTheme="minorHAnsi" w:hAnsi="Verdana" w:cstheme="minorBidi"/>
          <w:sz w:val="20"/>
          <w:szCs w:val="22"/>
          <w:lang w:eastAsia="en-US"/>
        </w:rPr>
      </w:pPr>
      <w:r w:rsidRPr="00BA3DF4">
        <w:rPr>
          <w:rFonts w:ascii="Verdana" w:eastAsiaTheme="minorHAnsi" w:hAnsi="Verdana" w:cstheme="minorBidi"/>
          <w:sz w:val="20"/>
          <w:szCs w:val="22"/>
          <w:lang w:eastAsia="en-US"/>
        </w:rPr>
        <w:t>Bekendtgørelse af lov om vandløb –</w:t>
      </w:r>
      <w:hyperlink r:id="rId39" w:history="1">
        <w:r w:rsidR="00B74853" w:rsidRPr="00BA3DF4">
          <w:rPr>
            <w:rFonts w:ascii="Verdana" w:eastAsiaTheme="minorHAnsi" w:hAnsi="Verdana" w:cstheme="minorBidi"/>
            <w:color w:val="0000FF" w:themeColor="hyperlink"/>
            <w:sz w:val="20"/>
            <w:szCs w:val="22"/>
            <w:u w:val="single"/>
            <w:lang w:eastAsia="en-US"/>
          </w:rPr>
          <w:t xml:space="preserve"> LBK nr. 127 af 26/01/2017</w:t>
        </w:r>
      </w:hyperlink>
      <w:r w:rsidRPr="00BA3DF4">
        <w:rPr>
          <w:rFonts w:ascii="Verdana" w:eastAsiaTheme="minorHAnsi" w:hAnsi="Verdana" w:cstheme="minorBidi"/>
          <w:sz w:val="20"/>
          <w:szCs w:val="22"/>
          <w:lang w:eastAsia="en-US"/>
        </w:rPr>
        <w:t xml:space="preserve"> (Vandløbsloven) </w:t>
      </w:r>
    </w:p>
    <w:p w14:paraId="71E6A075" w14:textId="69518CD3" w:rsidR="00EE0D71" w:rsidRPr="00BA3DF4" w:rsidRDefault="00EE0D71" w:rsidP="000664CA">
      <w:pPr>
        <w:numPr>
          <w:ilvl w:val="0"/>
          <w:numId w:val="8"/>
        </w:numPr>
        <w:spacing w:before="0" w:after="200" w:line="276" w:lineRule="auto"/>
        <w:contextualSpacing/>
        <w:jc w:val="both"/>
        <w:rPr>
          <w:rFonts w:ascii="Verdana" w:eastAsiaTheme="minorHAnsi" w:hAnsi="Verdana" w:cstheme="minorBidi"/>
          <w:sz w:val="20"/>
          <w:szCs w:val="22"/>
          <w:lang w:eastAsia="en-US"/>
        </w:rPr>
      </w:pPr>
      <w:r w:rsidRPr="00BA3DF4">
        <w:rPr>
          <w:rFonts w:ascii="Verdana" w:eastAsiaTheme="minorHAnsi" w:hAnsi="Verdana" w:cstheme="minorBidi"/>
          <w:sz w:val="20"/>
          <w:szCs w:val="22"/>
          <w:lang w:eastAsia="en-US"/>
        </w:rPr>
        <w:t xml:space="preserve">Bekendtgørelse om erhvervsmæssigt dyrehold, husdyrgødning, ensilage m.v. – </w:t>
      </w:r>
      <w:r w:rsidR="00B74853" w:rsidRPr="00BA3DF4">
        <w:rPr>
          <w:rFonts w:ascii="Verdana" w:eastAsiaTheme="minorHAnsi" w:hAnsi="Verdana" w:cstheme="minorBidi"/>
          <w:color w:val="0000FF" w:themeColor="hyperlink"/>
          <w:sz w:val="20"/>
          <w:szCs w:val="20"/>
          <w:u w:val="single"/>
          <w:lang w:eastAsia="en-US"/>
        </w:rPr>
        <w:t>BEK nr 865 af 23/06/2017</w:t>
      </w:r>
      <w:r w:rsidR="00AA5AFD">
        <w:rPr>
          <w:rFonts w:ascii="Verdana" w:eastAsiaTheme="minorHAnsi" w:hAnsi="Verdana" w:cstheme="minorBidi"/>
          <w:sz w:val="20"/>
          <w:szCs w:val="22"/>
          <w:lang w:eastAsia="en-US"/>
        </w:rPr>
        <w:t xml:space="preserve"> (</w:t>
      </w:r>
      <w:r w:rsidRPr="00BA3DF4">
        <w:rPr>
          <w:rFonts w:ascii="Verdana" w:eastAsiaTheme="minorHAnsi" w:hAnsi="Verdana" w:cstheme="minorBidi"/>
          <w:sz w:val="20"/>
          <w:szCs w:val="22"/>
          <w:lang w:eastAsia="en-US"/>
        </w:rPr>
        <w:t>Husdyrgødningsbekendtgørelsen)</w:t>
      </w:r>
    </w:p>
    <w:p w14:paraId="37A69BE5" w14:textId="77777777" w:rsidR="00EE0D71" w:rsidRPr="00BA3DF4" w:rsidRDefault="00EE0D71" w:rsidP="000664CA">
      <w:pPr>
        <w:numPr>
          <w:ilvl w:val="0"/>
          <w:numId w:val="8"/>
        </w:numPr>
        <w:spacing w:before="0" w:after="200" w:line="276" w:lineRule="auto"/>
        <w:contextualSpacing/>
        <w:jc w:val="both"/>
        <w:rPr>
          <w:rFonts w:ascii="Verdana" w:eastAsiaTheme="minorHAnsi" w:hAnsi="Verdana" w:cstheme="minorBidi"/>
          <w:sz w:val="20"/>
          <w:szCs w:val="22"/>
          <w:lang w:eastAsia="en-US"/>
        </w:rPr>
      </w:pPr>
      <w:r w:rsidRPr="00BA3DF4">
        <w:rPr>
          <w:rFonts w:ascii="Verdana" w:eastAsiaTheme="minorHAnsi" w:hAnsi="Verdana" w:cstheme="minorBidi"/>
          <w:sz w:val="20"/>
          <w:szCs w:val="22"/>
          <w:lang w:eastAsia="en-US"/>
        </w:rPr>
        <w:t xml:space="preserve">Bekendtgørelse om affald – </w:t>
      </w:r>
      <w:hyperlink r:id="rId40" w:history="1">
        <w:r w:rsidRPr="00BA3DF4">
          <w:rPr>
            <w:rFonts w:ascii="Verdana" w:eastAsiaTheme="minorHAnsi" w:hAnsi="Verdana" w:cstheme="minorBidi"/>
            <w:color w:val="0000FF" w:themeColor="hyperlink"/>
            <w:sz w:val="20"/>
            <w:szCs w:val="22"/>
            <w:u w:val="single"/>
            <w:lang w:eastAsia="en-US"/>
          </w:rPr>
          <w:t>BEK nr 1309 af 18/12/2012</w:t>
        </w:r>
      </w:hyperlink>
      <w:r w:rsidRPr="00BA3DF4">
        <w:rPr>
          <w:rFonts w:ascii="Verdana" w:eastAsiaTheme="minorHAnsi" w:hAnsi="Verdana" w:cstheme="minorBidi"/>
          <w:sz w:val="20"/>
          <w:szCs w:val="22"/>
          <w:lang w:eastAsia="en-US"/>
        </w:rPr>
        <w:t xml:space="preserve"> (Affaldsbekendtgørelsen)</w:t>
      </w:r>
    </w:p>
    <w:p w14:paraId="0DB76F8B" w14:textId="77777777" w:rsidR="00EE0D71" w:rsidRPr="00BA3DF4" w:rsidRDefault="00EE0D71" w:rsidP="000664CA">
      <w:pPr>
        <w:numPr>
          <w:ilvl w:val="0"/>
          <w:numId w:val="8"/>
        </w:numPr>
        <w:spacing w:before="0" w:after="200" w:line="276" w:lineRule="auto"/>
        <w:contextualSpacing/>
        <w:jc w:val="both"/>
        <w:rPr>
          <w:rFonts w:ascii="Verdana" w:eastAsiaTheme="minorHAnsi" w:hAnsi="Verdana" w:cstheme="minorBidi"/>
          <w:sz w:val="20"/>
          <w:szCs w:val="22"/>
          <w:lang w:eastAsia="en-US"/>
        </w:rPr>
      </w:pPr>
      <w:r w:rsidRPr="00BA3DF4">
        <w:rPr>
          <w:rFonts w:ascii="Verdana" w:eastAsiaTheme="minorHAnsi" w:hAnsi="Verdana" w:cstheme="minorBidi"/>
          <w:sz w:val="20"/>
          <w:szCs w:val="22"/>
          <w:lang w:eastAsia="en-US"/>
        </w:rPr>
        <w:t xml:space="preserve">Bekendtgørelse om kontrol af beholdere for flydende husdyrgødning, ensilagesaft eller spildevand – </w:t>
      </w:r>
      <w:hyperlink r:id="rId41" w:history="1">
        <w:r w:rsidRPr="00BA3DF4">
          <w:rPr>
            <w:rFonts w:ascii="Verdana" w:eastAsiaTheme="minorHAnsi" w:hAnsi="Verdana" w:cstheme="minorBidi"/>
            <w:color w:val="0000FF" w:themeColor="hyperlink"/>
            <w:sz w:val="20"/>
            <w:szCs w:val="22"/>
            <w:u w:val="single"/>
            <w:lang w:eastAsia="en-US"/>
          </w:rPr>
          <w:t>BEK nr. 1322 af 14/12/2012</w:t>
        </w:r>
      </w:hyperlink>
    </w:p>
    <w:p w14:paraId="513EE8AF" w14:textId="77777777" w:rsidR="00EE0D71" w:rsidRPr="00BA3DF4" w:rsidRDefault="00EE0D71" w:rsidP="000664CA">
      <w:pPr>
        <w:numPr>
          <w:ilvl w:val="0"/>
          <w:numId w:val="8"/>
        </w:numPr>
        <w:spacing w:before="0" w:after="200" w:line="276" w:lineRule="auto"/>
        <w:contextualSpacing/>
        <w:jc w:val="both"/>
        <w:rPr>
          <w:rFonts w:ascii="Verdana" w:eastAsiaTheme="minorHAnsi" w:hAnsi="Verdana" w:cstheme="minorBidi"/>
          <w:sz w:val="20"/>
          <w:szCs w:val="22"/>
          <w:lang w:eastAsia="en-US"/>
        </w:rPr>
      </w:pPr>
      <w:r w:rsidRPr="00BA3DF4">
        <w:rPr>
          <w:rFonts w:ascii="Verdana" w:eastAsiaTheme="minorHAnsi" w:hAnsi="Verdana" w:cstheme="minorBidi"/>
          <w:sz w:val="20"/>
          <w:szCs w:val="22"/>
          <w:lang w:eastAsia="en-US"/>
        </w:rPr>
        <w:t xml:space="preserve">Bekendtgørelse om indretning, etablering og drift af olietanke, rørsystemer og pipelines – </w:t>
      </w:r>
      <w:hyperlink r:id="rId42" w:history="1">
        <w:r w:rsidRPr="00BA3DF4">
          <w:rPr>
            <w:rFonts w:ascii="Verdana" w:eastAsiaTheme="minorHAnsi" w:hAnsi="Verdana" w:cstheme="minorBidi"/>
            <w:color w:val="0000FF" w:themeColor="hyperlink"/>
            <w:sz w:val="20"/>
            <w:szCs w:val="22"/>
            <w:u w:val="single"/>
            <w:lang w:eastAsia="en-US"/>
          </w:rPr>
          <w:t>BEK nr. 1611 af 10/12/2015</w:t>
        </w:r>
      </w:hyperlink>
      <w:r w:rsidRPr="00BA3DF4">
        <w:rPr>
          <w:rFonts w:ascii="Verdana" w:eastAsiaTheme="minorHAnsi" w:hAnsi="Verdana" w:cstheme="minorBidi"/>
          <w:sz w:val="20"/>
          <w:szCs w:val="22"/>
          <w:lang w:eastAsia="en-US"/>
        </w:rPr>
        <w:t xml:space="preserve"> (Olietanksbekendtgørelsen)</w:t>
      </w:r>
    </w:p>
    <w:p w14:paraId="75715C76" w14:textId="51B0E599" w:rsidR="00EE0D71" w:rsidRPr="00BA3DF4" w:rsidRDefault="00EE0D71" w:rsidP="000664CA">
      <w:pPr>
        <w:numPr>
          <w:ilvl w:val="0"/>
          <w:numId w:val="8"/>
        </w:numPr>
        <w:spacing w:before="0" w:after="200" w:line="276" w:lineRule="auto"/>
        <w:contextualSpacing/>
        <w:jc w:val="both"/>
        <w:rPr>
          <w:rFonts w:ascii="Verdana" w:eastAsiaTheme="minorHAnsi" w:hAnsi="Verdana" w:cstheme="minorBidi"/>
          <w:sz w:val="20"/>
          <w:szCs w:val="22"/>
          <w:lang w:eastAsia="en-US"/>
        </w:rPr>
      </w:pPr>
      <w:r w:rsidRPr="00BA3DF4">
        <w:rPr>
          <w:rFonts w:ascii="Verdana" w:eastAsiaTheme="minorHAnsi" w:hAnsi="Verdana" w:cstheme="minorBidi"/>
          <w:sz w:val="20"/>
          <w:szCs w:val="22"/>
          <w:lang w:eastAsia="en-US"/>
        </w:rPr>
        <w:t xml:space="preserve">Bekendtgørelse om udpegning og administration af internationale naturbeskyttelses-områder samt beskyttelse af visse arter – </w:t>
      </w:r>
      <w:hyperlink r:id="rId43" w:history="1">
        <w:r w:rsidR="00BA3DF4" w:rsidRPr="00BA3DF4">
          <w:rPr>
            <w:rFonts w:ascii="Verdana" w:eastAsiaTheme="minorHAnsi" w:hAnsi="Verdana" w:cstheme="minorBidi"/>
            <w:color w:val="0000FF" w:themeColor="hyperlink"/>
            <w:sz w:val="20"/>
            <w:szCs w:val="22"/>
            <w:u w:val="single"/>
            <w:lang w:eastAsia="en-US"/>
          </w:rPr>
          <w:t>BEK nr. 926 af 27/06/2016</w:t>
        </w:r>
      </w:hyperlink>
    </w:p>
    <w:p w14:paraId="18F5015F" w14:textId="77777777" w:rsidR="00EE0D71" w:rsidRPr="00BA3DF4" w:rsidRDefault="00EE0D71" w:rsidP="000664CA">
      <w:pPr>
        <w:numPr>
          <w:ilvl w:val="0"/>
          <w:numId w:val="8"/>
        </w:numPr>
        <w:spacing w:before="0" w:after="200" w:line="276" w:lineRule="auto"/>
        <w:contextualSpacing/>
        <w:jc w:val="both"/>
        <w:rPr>
          <w:rFonts w:ascii="Verdana" w:eastAsiaTheme="minorHAnsi" w:hAnsi="Verdana" w:cstheme="minorBidi"/>
          <w:sz w:val="20"/>
          <w:szCs w:val="22"/>
          <w:lang w:eastAsia="en-US"/>
        </w:rPr>
      </w:pPr>
      <w:r w:rsidRPr="00BA3DF4">
        <w:rPr>
          <w:rFonts w:ascii="Verdana" w:eastAsiaTheme="minorHAnsi" w:hAnsi="Verdana" w:cstheme="minorBidi"/>
          <w:sz w:val="20"/>
          <w:szCs w:val="22"/>
          <w:lang w:eastAsia="en-US"/>
        </w:rPr>
        <w:t xml:space="preserve">Bekendtgørelse af museumsloven – </w:t>
      </w:r>
      <w:hyperlink r:id="rId44" w:history="1">
        <w:r w:rsidRPr="00BA3DF4">
          <w:rPr>
            <w:rFonts w:ascii="Verdana" w:eastAsiaTheme="minorHAnsi" w:hAnsi="Verdana" w:cstheme="minorBidi"/>
            <w:color w:val="0000FF" w:themeColor="hyperlink"/>
            <w:sz w:val="20"/>
            <w:szCs w:val="22"/>
            <w:u w:val="single"/>
            <w:lang w:eastAsia="en-US"/>
          </w:rPr>
          <w:t>LBK nr 358 af 08/04/2014</w:t>
        </w:r>
      </w:hyperlink>
      <w:r w:rsidRPr="00BA3DF4">
        <w:rPr>
          <w:rFonts w:ascii="Verdana" w:eastAsiaTheme="minorHAnsi" w:hAnsi="Verdana" w:cstheme="minorBidi"/>
          <w:sz w:val="20"/>
          <w:szCs w:val="22"/>
          <w:lang w:eastAsia="en-US"/>
        </w:rPr>
        <w:t xml:space="preserve"> (Museumsloven)</w:t>
      </w:r>
    </w:p>
    <w:p w14:paraId="0A425F93" w14:textId="10355A40" w:rsidR="00EE0D71" w:rsidRPr="00BA3DF4" w:rsidRDefault="00EE0D71" w:rsidP="000664CA">
      <w:pPr>
        <w:numPr>
          <w:ilvl w:val="0"/>
          <w:numId w:val="8"/>
        </w:numPr>
        <w:spacing w:before="0" w:after="200" w:line="276" w:lineRule="auto"/>
        <w:contextualSpacing/>
        <w:jc w:val="both"/>
        <w:rPr>
          <w:rFonts w:ascii="Verdana" w:eastAsiaTheme="minorHAnsi" w:hAnsi="Verdana" w:cstheme="minorBidi"/>
          <w:sz w:val="20"/>
          <w:szCs w:val="22"/>
          <w:lang w:eastAsia="en-US"/>
        </w:rPr>
      </w:pPr>
      <w:r w:rsidRPr="00BA3DF4">
        <w:rPr>
          <w:rFonts w:ascii="Verdana" w:eastAsiaTheme="minorHAnsi" w:hAnsi="Verdana" w:cstheme="minorBidi"/>
          <w:sz w:val="20"/>
          <w:szCs w:val="22"/>
          <w:lang w:eastAsia="en-US"/>
        </w:rPr>
        <w:t xml:space="preserve">Regulativ for erhvervsaffald, Haderslev Kommune af 04/09/2015. Regulativ og yderligere oplysninger kan findes på </w:t>
      </w:r>
      <w:hyperlink r:id="rId45" w:history="1">
        <w:r w:rsidRPr="00BA3DF4">
          <w:rPr>
            <w:rFonts w:ascii="Verdana" w:eastAsiaTheme="minorHAnsi" w:hAnsi="Verdana" w:cstheme="minorBidi"/>
            <w:color w:val="0000FF" w:themeColor="hyperlink"/>
            <w:sz w:val="20"/>
            <w:szCs w:val="22"/>
            <w:u w:val="single"/>
            <w:lang w:eastAsia="en-US"/>
          </w:rPr>
          <w:t>www.haderslev.dk</w:t>
        </w:r>
      </w:hyperlink>
      <w:r w:rsidRPr="00BA3DF4">
        <w:rPr>
          <w:rFonts w:ascii="Verdana" w:eastAsiaTheme="minorHAnsi" w:hAnsi="Verdana" w:cstheme="minorBidi"/>
          <w:sz w:val="20"/>
          <w:szCs w:val="22"/>
          <w:lang w:eastAsia="en-US"/>
        </w:rPr>
        <w:t xml:space="preserve"> -&gt; Erhverv -&gt; Erhvervsaffald (</w:t>
      </w:r>
      <w:hyperlink r:id="rId46" w:history="1">
        <w:r w:rsidRPr="00BA3DF4">
          <w:rPr>
            <w:rFonts w:ascii="Verdana" w:eastAsiaTheme="minorHAnsi" w:hAnsi="Verdana" w:cstheme="minorBidi"/>
            <w:color w:val="0000FF" w:themeColor="hyperlink"/>
            <w:sz w:val="20"/>
            <w:szCs w:val="22"/>
            <w:u w:val="single"/>
            <w:lang w:eastAsia="en-US"/>
          </w:rPr>
          <w:t>Regulativ for erhvervsaffald</w:t>
        </w:r>
      </w:hyperlink>
      <w:r w:rsidRPr="00BA3DF4">
        <w:rPr>
          <w:rFonts w:ascii="Verdana" w:eastAsiaTheme="minorHAnsi" w:hAnsi="Verdana" w:cstheme="minorBidi"/>
          <w:sz w:val="20"/>
          <w:szCs w:val="22"/>
          <w:lang w:eastAsia="en-US"/>
        </w:rPr>
        <w:t>)</w:t>
      </w:r>
    </w:p>
    <w:p w14:paraId="2F593783" w14:textId="4BC584B9" w:rsidR="00EE0D71" w:rsidRDefault="00F44950" w:rsidP="000664CA">
      <w:pPr>
        <w:numPr>
          <w:ilvl w:val="0"/>
          <w:numId w:val="8"/>
        </w:numPr>
        <w:spacing w:before="0" w:after="200" w:line="276" w:lineRule="auto"/>
        <w:contextualSpacing/>
        <w:jc w:val="both"/>
        <w:rPr>
          <w:rFonts w:ascii="Verdana" w:eastAsiaTheme="minorHAnsi" w:hAnsi="Verdana" w:cstheme="minorBidi"/>
          <w:sz w:val="20"/>
          <w:szCs w:val="22"/>
          <w:lang w:eastAsia="en-US"/>
        </w:rPr>
      </w:pPr>
      <w:r>
        <w:rPr>
          <w:rFonts w:ascii="Verdana" w:eastAsiaTheme="minorHAnsi" w:hAnsi="Verdana" w:cstheme="minorBidi"/>
          <w:sz w:val="20"/>
          <w:szCs w:val="22"/>
          <w:lang w:eastAsia="en-US"/>
        </w:rPr>
        <w:t>Kommuneplan 2017</w:t>
      </w:r>
      <w:r w:rsidR="00EE0D71" w:rsidRPr="00BA3DF4">
        <w:rPr>
          <w:rFonts w:ascii="Verdana" w:eastAsiaTheme="minorHAnsi" w:hAnsi="Verdana" w:cstheme="minorBidi"/>
          <w:sz w:val="20"/>
          <w:szCs w:val="22"/>
          <w:lang w:eastAsia="en-US"/>
        </w:rPr>
        <w:t>, Haderslev Kommune. Kommuneplanen kan finde</w:t>
      </w:r>
      <w:r w:rsidR="003E6707">
        <w:rPr>
          <w:rFonts w:ascii="Verdana" w:eastAsiaTheme="minorHAnsi" w:hAnsi="Verdana" w:cstheme="minorBidi"/>
          <w:sz w:val="20"/>
          <w:szCs w:val="22"/>
          <w:lang w:eastAsia="en-US"/>
        </w:rPr>
        <w:t>s</w:t>
      </w:r>
      <w:r w:rsidR="00EE0D71" w:rsidRPr="00BA3DF4">
        <w:rPr>
          <w:rFonts w:ascii="Verdana" w:eastAsiaTheme="minorHAnsi" w:hAnsi="Verdana" w:cstheme="minorBidi"/>
          <w:sz w:val="20"/>
          <w:szCs w:val="22"/>
          <w:lang w:eastAsia="en-US"/>
        </w:rPr>
        <w:t xml:space="preserve"> på </w:t>
      </w:r>
      <w:hyperlink r:id="rId47" w:history="1">
        <w:r w:rsidR="00186EA9" w:rsidRPr="00894026">
          <w:rPr>
            <w:rStyle w:val="Hyperlink"/>
            <w:rFonts w:ascii="Verdana" w:eastAsiaTheme="minorHAnsi" w:hAnsi="Verdana" w:cstheme="minorBidi"/>
            <w:sz w:val="20"/>
            <w:szCs w:val="22"/>
            <w:lang w:eastAsia="en-US"/>
          </w:rPr>
          <w:t>http://kommuneplan2017.haderslev.dk/</w:t>
        </w:r>
      </w:hyperlink>
    </w:p>
    <w:p w14:paraId="6A476F6B" w14:textId="77777777" w:rsidR="00186EA9" w:rsidRPr="00BA3DF4" w:rsidRDefault="00186EA9" w:rsidP="003E6707">
      <w:pPr>
        <w:spacing w:before="0" w:after="200" w:line="276" w:lineRule="auto"/>
        <w:ind w:left="720"/>
        <w:contextualSpacing/>
        <w:jc w:val="both"/>
        <w:rPr>
          <w:rFonts w:ascii="Verdana" w:eastAsiaTheme="minorHAnsi" w:hAnsi="Verdana" w:cstheme="minorBidi"/>
          <w:sz w:val="20"/>
          <w:szCs w:val="22"/>
          <w:lang w:eastAsia="en-US"/>
        </w:rPr>
      </w:pPr>
    </w:p>
    <w:p w14:paraId="16E7C34C" w14:textId="77777777" w:rsidR="00EE0D71" w:rsidRDefault="00EE0D71" w:rsidP="006F6011">
      <w:pPr>
        <w:spacing w:before="0" w:after="200" w:line="276" w:lineRule="auto"/>
        <w:ind w:left="720"/>
        <w:contextualSpacing/>
        <w:jc w:val="both"/>
      </w:pPr>
    </w:p>
    <w:p w14:paraId="0020D255" w14:textId="77777777" w:rsidR="00E25346" w:rsidRDefault="00E25346" w:rsidP="00122DB7">
      <w:pPr>
        <w:rPr>
          <w:noProof/>
        </w:rPr>
      </w:pPr>
    </w:p>
    <w:p w14:paraId="0631AEE5" w14:textId="48611064" w:rsidR="00E25346" w:rsidRDefault="00ED4074" w:rsidP="00122DB7">
      <w:pPr>
        <w:rPr>
          <w:noProof/>
        </w:rPr>
      </w:pPr>
      <w:r w:rsidRPr="00ED4074">
        <w:rPr>
          <w:noProof/>
        </w:rPr>
        <w:t xml:space="preserve"> </w:t>
      </w:r>
    </w:p>
    <w:p w14:paraId="5244D26C" w14:textId="3A4CDF1C" w:rsidR="00FE402A" w:rsidRDefault="00251BF5" w:rsidP="001D17F2">
      <w:pPr>
        <w:pStyle w:val="Overskrift1"/>
        <w:numPr>
          <w:ilvl w:val="0"/>
          <w:numId w:val="0"/>
        </w:numPr>
        <w:ind w:left="432"/>
      </w:pPr>
      <w:bookmarkStart w:id="94" w:name="_Toc512260994"/>
      <w:bookmarkStart w:id="95" w:name="_Toc517351703"/>
      <w:r>
        <w:lastRenderedPageBreak/>
        <w:t>Bilag 2</w:t>
      </w:r>
      <w:r w:rsidR="00A9036C">
        <w:t>:</w:t>
      </w:r>
      <w:r w:rsidR="00362932">
        <w:t xml:space="preserve"> </w:t>
      </w:r>
      <w:r w:rsidR="00362932" w:rsidRPr="00F87C4A">
        <w:t>Situationsplan</w:t>
      </w:r>
      <w:bookmarkEnd w:id="94"/>
      <w:bookmarkEnd w:id="95"/>
      <w:r w:rsidR="00362932" w:rsidRPr="00F87C4A">
        <w:t xml:space="preserve"> </w:t>
      </w:r>
    </w:p>
    <w:p w14:paraId="32181156" w14:textId="77777777" w:rsidR="00951B77" w:rsidRPr="00951B77" w:rsidRDefault="00951B77" w:rsidP="00951B77"/>
    <w:p w14:paraId="0BBB5CA2" w14:textId="3001B8CC" w:rsidR="00251BF5" w:rsidRDefault="00951B77" w:rsidP="00297E47">
      <w:bookmarkStart w:id="96" w:name="_Toc512260995"/>
      <w:r>
        <w:rPr>
          <w:noProof/>
        </w:rPr>
        <w:drawing>
          <wp:inline distT="0" distB="0" distL="0" distR="0" wp14:anchorId="4D1B2CDF" wp14:editId="109D1CB5">
            <wp:extent cx="5939790" cy="4969510"/>
            <wp:effectExtent l="0" t="0" r="381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email">
                      <a:extLst>
                        <a:ext uri="{28A0092B-C50C-407E-A947-70E740481C1C}">
                          <a14:useLocalDpi xmlns:a14="http://schemas.microsoft.com/office/drawing/2010/main"/>
                        </a:ext>
                      </a:extLst>
                    </a:blip>
                    <a:stretch>
                      <a:fillRect/>
                    </a:stretch>
                  </pic:blipFill>
                  <pic:spPr>
                    <a:xfrm>
                      <a:off x="0" y="0"/>
                      <a:ext cx="5939790" cy="4969510"/>
                    </a:xfrm>
                    <a:prstGeom prst="rect">
                      <a:avLst/>
                    </a:prstGeom>
                  </pic:spPr>
                </pic:pic>
              </a:graphicData>
            </a:graphic>
          </wp:inline>
        </w:drawing>
      </w:r>
    </w:p>
    <w:p w14:paraId="06246199" w14:textId="0C448C4B" w:rsidR="00A0791C" w:rsidRDefault="00A0791C" w:rsidP="00D01FD0">
      <w:pPr>
        <w:spacing w:before="0" w:line="240" w:lineRule="exact"/>
        <w:ind w:left="0"/>
        <w:rPr>
          <w:rFonts w:ascii="Arial" w:hAnsi="Arial" w:cs="Arial"/>
          <w:szCs w:val="22"/>
        </w:rPr>
      </w:pPr>
    </w:p>
    <w:p w14:paraId="78843A39" w14:textId="77777777" w:rsidR="00BC7BF2" w:rsidRPr="00D01FD0" w:rsidRDefault="00BC7BF2" w:rsidP="00D01FD0">
      <w:pPr>
        <w:spacing w:before="0" w:line="240" w:lineRule="exact"/>
        <w:ind w:left="0"/>
        <w:rPr>
          <w:rFonts w:ascii="Arial" w:hAnsi="Arial" w:cs="Arial"/>
          <w:szCs w:val="22"/>
        </w:rPr>
      </w:pPr>
    </w:p>
    <w:p w14:paraId="23A5A909" w14:textId="77777777" w:rsidR="00D01FD0" w:rsidRPr="00D01FD0" w:rsidRDefault="00D01FD0" w:rsidP="00D01FD0">
      <w:pPr>
        <w:spacing w:before="0" w:line="240" w:lineRule="exact"/>
        <w:ind w:left="0"/>
        <w:rPr>
          <w:rFonts w:ascii="Arial" w:hAnsi="Arial" w:cs="Arial"/>
          <w:szCs w:val="22"/>
        </w:rPr>
      </w:pPr>
    </w:p>
    <w:p w14:paraId="059098EC" w14:textId="36104D1F" w:rsidR="00D01FD0" w:rsidRDefault="00D01FD0" w:rsidP="00D01FD0">
      <w:pPr>
        <w:spacing w:before="0" w:line="240" w:lineRule="exact"/>
        <w:ind w:left="0"/>
        <w:rPr>
          <w:rFonts w:ascii="Arial" w:hAnsi="Arial" w:cs="Arial"/>
          <w:szCs w:val="22"/>
        </w:rPr>
      </w:pPr>
    </w:p>
    <w:p w14:paraId="2A6B5DCD" w14:textId="5FAB0426" w:rsidR="00951B77" w:rsidRDefault="00951B77" w:rsidP="00D01FD0">
      <w:pPr>
        <w:spacing w:before="0" w:line="240" w:lineRule="exact"/>
        <w:ind w:left="0"/>
        <w:rPr>
          <w:rFonts w:ascii="Arial" w:hAnsi="Arial" w:cs="Arial"/>
          <w:szCs w:val="22"/>
        </w:rPr>
      </w:pPr>
    </w:p>
    <w:p w14:paraId="3ECB008B" w14:textId="050AE5D2" w:rsidR="00951B77" w:rsidRDefault="00951B77" w:rsidP="00D01FD0">
      <w:pPr>
        <w:spacing w:before="0" w:line="240" w:lineRule="exact"/>
        <w:ind w:left="0"/>
        <w:rPr>
          <w:rFonts w:ascii="Arial" w:hAnsi="Arial" w:cs="Arial"/>
          <w:szCs w:val="22"/>
        </w:rPr>
      </w:pPr>
    </w:p>
    <w:p w14:paraId="0E1F6516" w14:textId="6E68586A" w:rsidR="00951B77" w:rsidRDefault="00951B77" w:rsidP="00D01FD0">
      <w:pPr>
        <w:spacing w:before="0" w:line="240" w:lineRule="exact"/>
        <w:ind w:left="0"/>
        <w:rPr>
          <w:rFonts w:ascii="Arial" w:hAnsi="Arial" w:cs="Arial"/>
          <w:szCs w:val="22"/>
        </w:rPr>
      </w:pPr>
    </w:p>
    <w:p w14:paraId="3414CCD9" w14:textId="0799ADBC" w:rsidR="00951B77" w:rsidRDefault="00951B77" w:rsidP="00D01FD0">
      <w:pPr>
        <w:spacing w:before="0" w:line="240" w:lineRule="exact"/>
        <w:ind w:left="0"/>
        <w:rPr>
          <w:rFonts w:ascii="Arial" w:hAnsi="Arial" w:cs="Arial"/>
          <w:szCs w:val="22"/>
        </w:rPr>
      </w:pPr>
    </w:p>
    <w:p w14:paraId="2DAABDDF" w14:textId="66D3C7F3" w:rsidR="00951B77" w:rsidRDefault="00951B77" w:rsidP="00D01FD0">
      <w:pPr>
        <w:spacing w:before="0" w:line="240" w:lineRule="exact"/>
        <w:ind w:left="0"/>
        <w:rPr>
          <w:rFonts w:ascii="Arial" w:hAnsi="Arial" w:cs="Arial"/>
          <w:szCs w:val="22"/>
        </w:rPr>
      </w:pPr>
    </w:p>
    <w:p w14:paraId="65AAA30C" w14:textId="6431D496" w:rsidR="00951B77" w:rsidRDefault="00951B77" w:rsidP="00D01FD0">
      <w:pPr>
        <w:spacing w:before="0" w:line="240" w:lineRule="exact"/>
        <w:ind w:left="0"/>
        <w:rPr>
          <w:rFonts w:ascii="Arial" w:hAnsi="Arial" w:cs="Arial"/>
          <w:szCs w:val="22"/>
        </w:rPr>
      </w:pPr>
    </w:p>
    <w:p w14:paraId="66B56E5C" w14:textId="77777777" w:rsidR="00951B77" w:rsidRPr="00D01FD0" w:rsidRDefault="00951B77" w:rsidP="00D01FD0">
      <w:pPr>
        <w:spacing w:before="0" w:line="240" w:lineRule="exact"/>
        <w:ind w:left="0"/>
        <w:rPr>
          <w:rFonts w:ascii="Arial" w:hAnsi="Arial" w:cs="Arial"/>
          <w:szCs w:val="22"/>
        </w:rPr>
      </w:pPr>
    </w:p>
    <w:p w14:paraId="7B15B56C" w14:textId="77777777" w:rsidR="00D01FD0" w:rsidRPr="00D01FD0" w:rsidRDefault="00D01FD0" w:rsidP="00D01FD0">
      <w:pPr>
        <w:spacing w:before="0" w:line="240" w:lineRule="exact"/>
        <w:ind w:left="0"/>
        <w:rPr>
          <w:rFonts w:ascii="Arial" w:hAnsi="Arial" w:cs="Arial"/>
          <w:szCs w:val="22"/>
        </w:rPr>
      </w:pPr>
    </w:p>
    <w:p w14:paraId="15A6565B" w14:textId="7AA233F6" w:rsidR="00D01FD0" w:rsidRDefault="00D01FD0" w:rsidP="00D01FD0">
      <w:pPr>
        <w:spacing w:before="0" w:line="240" w:lineRule="exact"/>
        <w:ind w:left="0"/>
        <w:rPr>
          <w:rFonts w:ascii="Arial" w:hAnsi="Arial" w:cs="Arial"/>
          <w:szCs w:val="22"/>
        </w:rPr>
      </w:pPr>
    </w:p>
    <w:p w14:paraId="26753C97" w14:textId="77777777" w:rsidR="00D01FD0" w:rsidRDefault="00D01FD0" w:rsidP="00D01FD0">
      <w:pPr>
        <w:spacing w:before="0" w:line="240" w:lineRule="exact"/>
        <w:ind w:left="0"/>
        <w:rPr>
          <w:rFonts w:ascii="Arial" w:hAnsi="Arial" w:cs="Arial"/>
          <w:szCs w:val="22"/>
        </w:rPr>
      </w:pPr>
    </w:p>
    <w:p w14:paraId="5F52E903" w14:textId="77777777" w:rsidR="00D01FD0" w:rsidRDefault="00D01FD0" w:rsidP="00D01FD0">
      <w:pPr>
        <w:spacing w:before="0" w:line="240" w:lineRule="exact"/>
        <w:ind w:left="0"/>
        <w:rPr>
          <w:rFonts w:ascii="Arial" w:hAnsi="Arial" w:cs="Arial"/>
          <w:szCs w:val="22"/>
        </w:rPr>
      </w:pPr>
    </w:p>
    <w:p w14:paraId="032737C4" w14:textId="77777777" w:rsidR="00D01FD0" w:rsidRDefault="00D01FD0" w:rsidP="00D01FD0">
      <w:pPr>
        <w:spacing w:before="0" w:line="240" w:lineRule="exact"/>
        <w:ind w:left="0"/>
        <w:rPr>
          <w:rFonts w:ascii="Arial" w:hAnsi="Arial" w:cs="Arial"/>
          <w:szCs w:val="22"/>
        </w:rPr>
      </w:pPr>
    </w:p>
    <w:p w14:paraId="3AA72A2C" w14:textId="77777777" w:rsidR="00D01FD0" w:rsidRPr="00D01FD0" w:rsidRDefault="00D01FD0" w:rsidP="00D01FD0">
      <w:pPr>
        <w:spacing w:before="0" w:line="240" w:lineRule="exact"/>
        <w:ind w:left="0"/>
        <w:rPr>
          <w:rFonts w:ascii="Arial" w:hAnsi="Arial" w:cs="Arial"/>
          <w:szCs w:val="22"/>
        </w:rPr>
      </w:pPr>
    </w:p>
    <w:p w14:paraId="7A8AF45F" w14:textId="77777777" w:rsidR="00D01FD0" w:rsidRPr="00D01FD0" w:rsidRDefault="00D01FD0" w:rsidP="00D01FD0">
      <w:pPr>
        <w:spacing w:before="0" w:line="240" w:lineRule="exact"/>
        <w:ind w:left="0"/>
        <w:rPr>
          <w:rFonts w:ascii="Arial" w:hAnsi="Arial" w:cs="Arial"/>
          <w:szCs w:val="22"/>
        </w:rPr>
      </w:pPr>
    </w:p>
    <w:p w14:paraId="0F94F132" w14:textId="77777777" w:rsidR="00D01FD0" w:rsidRPr="00D01FD0" w:rsidRDefault="00D01FD0" w:rsidP="00D01FD0">
      <w:pPr>
        <w:spacing w:before="0" w:line="240" w:lineRule="exact"/>
        <w:ind w:left="0"/>
        <w:rPr>
          <w:rFonts w:ascii="Arial" w:hAnsi="Arial" w:cs="Arial"/>
          <w:szCs w:val="22"/>
        </w:rPr>
      </w:pPr>
    </w:p>
    <w:p w14:paraId="5AAA2711" w14:textId="60006F51" w:rsidR="005F7B22" w:rsidRDefault="006067A6" w:rsidP="00B63C85">
      <w:pPr>
        <w:pStyle w:val="Overskrift1"/>
        <w:numPr>
          <w:ilvl w:val="0"/>
          <w:numId w:val="0"/>
        </w:numPr>
        <w:ind w:left="432"/>
      </w:pPr>
      <w:bookmarkStart w:id="97" w:name="_Toc517351704"/>
      <w:r>
        <w:lastRenderedPageBreak/>
        <w:t xml:space="preserve">Bilag </w:t>
      </w:r>
      <w:r w:rsidR="00251BF5">
        <w:t>3</w:t>
      </w:r>
      <w:r>
        <w:t xml:space="preserve">: </w:t>
      </w:r>
      <w:bookmarkEnd w:id="96"/>
      <w:r w:rsidR="00251BF5">
        <w:t>Miljøkonsekvensrapport</w:t>
      </w:r>
      <w:bookmarkEnd w:id="97"/>
    </w:p>
    <w:p w14:paraId="2EAF591E" w14:textId="77777777" w:rsidR="00A144E1" w:rsidRDefault="00A144E1" w:rsidP="00A144E1">
      <w:pPr>
        <w:spacing w:before="0" w:line="240" w:lineRule="exact"/>
        <w:ind w:left="0"/>
        <w:rPr>
          <w:rFonts w:ascii="Arial" w:hAnsi="Arial" w:cs="Arial"/>
          <w:b/>
          <w:szCs w:val="22"/>
        </w:rPr>
      </w:pPr>
      <w:bookmarkStart w:id="98" w:name="_Toc498601415"/>
    </w:p>
    <w:p w14:paraId="7F2826F9" w14:textId="77777777" w:rsidR="000664CA" w:rsidRPr="000664CA" w:rsidRDefault="000664CA" w:rsidP="000664CA">
      <w:pPr>
        <w:spacing w:before="0" w:line="240" w:lineRule="exact"/>
        <w:ind w:left="0"/>
        <w:rPr>
          <w:rFonts w:ascii="Arial" w:hAnsi="Arial" w:cs="Arial"/>
          <w:b/>
          <w:szCs w:val="22"/>
        </w:rPr>
      </w:pPr>
      <w:bookmarkStart w:id="99" w:name="_Toc505087310"/>
      <w:bookmarkEnd w:id="98"/>
      <w:r w:rsidRPr="000664CA">
        <w:rPr>
          <w:rFonts w:ascii="Arial" w:hAnsi="Arial" w:cs="Arial"/>
          <w:b/>
          <w:szCs w:val="22"/>
        </w:rPr>
        <w:t>D.1-a Udformning, dimensioner mm.</w:t>
      </w:r>
      <w:bookmarkEnd w:id="99"/>
    </w:p>
    <w:p w14:paraId="426C1478" w14:textId="77777777" w:rsidR="000664CA" w:rsidRPr="000664CA" w:rsidRDefault="000664CA" w:rsidP="000664CA">
      <w:pPr>
        <w:spacing w:before="0" w:line="240" w:lineRule="exact"/>
        <w:ind w:left="0"/>
        <w:rPr>
          <w:rFonts w:ascii="Arial" w:hAnsi="Arial" w:cs="Arial"/>
          <w:szCs w:val="22"/>
        </w:rPr>
      </w:pPr>
    </w:p>
    <w:p w14:paraId="475A1CBB" w14:textId="77777777" w:rsidR="000664CA" w:rsidRPr="000664CA" w:rsidRDefault="000664CA" w:rsidP="000664CA">
      <w:pPr>
        <w:spacing w:before="0" w:line="240" w:lineRule="exact"/>
        <w:ind w:left="0"/>
        <w:rPr>
          <w:rFonts w:ascii="Arial" w:hAnsi="Arial" w:cs="Arial"/>
          <w:szCs w:val="22"/>
        </w:rPr>
      </w:pPr>
      <w:r w:rsidRPr="000664CA">
        <w:rPr>
          <w:rFonts w:ascii="Arial" w:hAnsi="Arial" w:cs="Arial"/>
          <w:szCs w:val="22"/>
        </w:rPr>
        <w:t>Ejendommen består af følgende produktionsbygninger:</w:t>
      </w:r>
    </w:p>
    <w:p w14:paraId="670D034E" w14:textId="77777777" w:rsidR="000664CA" w:rsidRPr="000664CA" w:rsidRDefault="000664CA" w:rsidP="000664CA">
      <w:pPr>
        <w:spacing w:before="0" w:line="240" w:lineRule="exact"/>
        <w:ind w:left="0"/>
        <w:rPr>
          <w:rFonts w:ascii="Arial" w:hAnsi="Arial" w:cs="Arial"/>
          <w:szCs w:val="22"/>
        </w:rPr>
      </w:pPr>
    </w:p>
    <w:p w14:paraId="7944AB36" w14:textId="77777777" w:rsidR="000664CA" w:rsidRPr="000664CA" w:rsidRDefault="000664CA" w:rsidP="000664CA">
      <w:pPr>
        <w:spacing w:before="0" w:line="240" w:lineRule="exact"/>
        <w:ind w:left="0"/>
        <w:rPr>
          <w:rFonts w:ascii="Arial" w:hAnsi="Arial" w:cs="Arial"/>
          <w:szCs w:val="22"/>
        </w:rPr>
      </w:pPr>
      <w:r w:rsidRPr="000664CA">
        <w:rPr>
          <w:rFonts w:ascii="Arial" w:hAnsi="Arial" w:cs="Arial"/>
          <w:szCs w:val="22"/>
        </w:rPr>
        <w:t xml:space="preserve">Materialevalg </w:t>
      </w:r>
    </w:p>
    <w:tbl>
      <w:tblPr>
        <w:tblW w:w="997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42"/>
        <w:gridCol w:w="2594"/>
        <w:gridCol w:w="1134"/>
        <w:gridCol w:w="964"/>
        <w:gridCol w:w="1080"/>
        <w:gridCol w:w="2448"/>
        <w:gridCol w:w="1517"/>
      </w:tblGrid>
      <w:tr w:rsidR="000664CA" w:rsidRPr="000664CA" w14:paraId="75B150C9" w14:textId="77777777" w:rsidTr="00F82643">
        <w:trPr>
          <w:jc w:val="center"/>
        </w:trPr>
        <w:tc>
          <w:tcPr>
            <w:tcW w:w="2836" w:type="dxa"/>
            <w:gridSpan w:val="2"/>
            <w:tcBorders>
              <w:top w:val="single" w:sz="12" w:space="0" w:color="auto"/>
              <w:bottom w:val="single" w:sz="12" w:space="0" w:color="auto"/>
            </w:tcBorders>
            <w:vAlign w:val="center"/>
          </w:tcPr>
          <w:p w14:paraId="5A693BB0" w14:textId="77777777" w:rsidR="000664CA" w:rsidRPr="000664CA" w:rsidRDefault="000664CA" w:rsidP="000664CA">
            <w:pPr>
              <w:spacing w:before="60" w:after="60" w:line="240" w:lineRule="exact"/>
              <w:ind w:left="0"/>
              <w:jc w:val="center"/>
              <w:rPr>
                <w:rFonts w:ascii="Arial" w:hAnsi="Arial" w:cs="Arial"/>
                <w:b/>
                <w:szCs w:val="22"/>
              </w:rPr>
            </w:pPr>
          </w:p>
          <w:p w14:paraId="1223BF8F" w14:textId="77777777" w:rsidR="000664CA" w:rsidRPr="000664CA" w:rsidRDefault="000664CA" w:rsidP="000664CA">
            <w:pPr>
              <w:spacing w:before="60" w:after="60" w:line="240" w:lineRule="exact"/>
              <w:ind w:left="0"/>
              <w:jc w:val="center"/>
              <w:rPr>
                <w:rFonts w:ascii="Arial" w:hAnsi="Arial" w:cs="Arial"/>
                <w:b/>
                <w:szCs w:val="22"/>
              </w:rPr>
            </w:pPr>
          </w:p>
        </w:tc>
        <w:tc>
          <w:tcPr>
            <w:tcW w:w="1134" w:type="dxa"/>
            <w:tcBorders>
              <w:top w:val="single" w:sz="12" w:space="0" w:color="auto"/>
              <w:bottom w:val="single" w:sz="12" w:space="0" w:color="auto"/>
            </w:tcBorders>
            <w:vAlign w:val="center"/>
          </w:tcPr>
          <w:p w14:paraId="007884A7" w14:textId="77777777" w:rsidR="000664CA" w:rsidRPr="000664CA" w:rsidRDefault="000664CA" w:rsidP="000664CA">
            <w:pPr>
              <w:spacing w:before="60" w:after="60" w:line="240" w:lineRule="exact"/>
              <w:ind w:left="0"/>
              <w:jc w:val="center"/>
              <w:rPr>
                <w:rFonts w:ascii="Arial" w:hAnsi="Arial" w:cs="Arial"/>
                <w:b/>
                <w:szCs w:val="22"/>
              </w:rPr>
            </w:pPr>
            <w:r w:rsidRPr="000664CA">
              <w:rPr>
                <w:rFonts w:ascii="Arial" w:hAnsi="Arial" w:cs="Arial"/>
                <w:b/>
                <w:szCs w:val="22"/>
              </w:rPr>
              <w:t>Grund-plan ca.</w:t>
            </w:r>
          </w:p>
        </w:tc>
        <w:tc>
          <w:tcPr>
            <w:tcW w:w="964" w:type="dxa"/>
            <w:tcBorders>
              <w:top w:val="single" w:sz="12" w:space="0" w:color="auto"/>
              <w:bottom w:val="single" w:sz="12" w:space="0" w:color="auto"/>
            </w:tcBorders>
            <w:vAlign w:val="center"/>
          </w:tcPr>
          <w:p w14:paraId="2A85BAE2" w14:textId="77777777" w:rsidR="000664CA" w:rsidRPr="000664CA" w:rsidRDefault="000664CA" w:rsidP="000664CA">
            <w:pPr>
              <w:spacing w:before="60" w:after="60" w:line="240" w:lineRule="exact"/>
              <w:ind w:left="0"/>
              <w:jc w:val="center"/>
              <w:rPr>
                <w:rFonts w:ascii="Arial" w:hAnsi="Arial" w:cs="Arial"/>
                <w:b/>
                <w:szCs w:val="22"/>
              </w:rPr>
            </w:pPr>
            <w:r w:rsidRPr="000664CA">
              <w:rPr>
                <w:rFonts w:ascii="Arial" w:hAnsi="Arial" w:cs="Arial"/>
                <w:b/>
                <w:szCs w:val="22"/>
              </w:rPr>
              <w:t>Byg-nings-højde ca.</w:t>
            </w:r>
          </w:p>
        </w:tc>
        <w:tc>
          <w:tcPr>
            <w:tcW w:w="1080" w:type="dxa"/>
            <w:tcBorders>
              <w:top w:val="single" w:sz="12" w:space="0" w:color="auto"/>
              <w:bottom w:val="single" w:sz="12" w:space="0" w:color="auto"/>
            </w:tcBorders>
            <w:vAlign w:val="center"/>
          </w:tcPr>
          <w:p w14:paraId="675F3D20" w14:textId="77777777" w:rsidR="000664CA" w:rsidRPr="000664CA" w:rsidRDefault="000664CA" w:rsidP="000664CA">
            <w:pPr>
              <w:spacing w:before="60" w:after="60" w:line="240" w:lineRule="exact"/>
              <w:ind w:left="0"/>
              <w:jc w:val="center"/>
              <w:rPr>
                <w:rFonts w:ascii="Arial" w:hAnsi="Arial" w:cs="Arial"/>
                <w:b/>
                <w:szCs w:val="22"/>
              </w:rPr>
            </w:pPr>
            <w:r w:rsidRPr="000664CA">
              <w:rPr>
                <w:rFonts w:ascii="Arial" w:hAnsi="Arial" w:cs="Arial"/>
                <w:b/>
                <w:szCs w:val="22"/>
              </w:rPr>
              <w:t>Tag-hæld</w:t>
            </w:r>
            <w:r w:rsidRPr="000664CA">
              <w:rPr>
                <w:rFonts w:ascii="Arial" w:hAnsi="Arial" w:cs="Arial"/>
                <w:b/>
                <w:szCs w:val="22"/>
              </w:rPr>
              <w:softHyphen/>
              <w:t>ning</w:t>
            </w:r>
          </w:p>
        </w:tc>
        <w:tc>
          <w:tcPr>
            <w:tcW w:w="2448" w:type="dxa"/>
            <w:tcBorders>
              <w:top w:val="single" w:sz="12" w:space="0" w:color="auto"/>
              <w:bottom w:val="single" w:sz="12" w:space="0" w:color="auto"/>
            </w:tcBorders>
            <w:vAlign w:val="center"/>
          </w:tcPr>
          <w:p w14:paraId="4BB8F5D7" w14:textId="77777777" w:rsidR="000664CA" w:rsidRPr="000664CA" w:rsidRDefault="000664CA" w:rsidP="000664CA">
            <w:pPr>
              <w:spacing w:before="60" w:after="60" w:line="240" w:lineRule="exact"/>
              <w:ind w:left="0"/>
              <w:jc w:val="center"/>
              <w:rPr>
                <w:rFonts w:ascii="Arial" w:hAnsi="Arial" w:cs="Arial"/>
                <w:b/>
                <w:szCs w:val="22"/>
              </w:rPr>
            </w:pPr>
            <w:r w:rsidRPr="000664CA">
              <w:rPr>
                <w:rFonts w:ascii="Arial" w:hAnsi="Arial" w:cs="Arial"/>
                <w:b/>
                <w:szCs w:val="22"/>
              </w:rPr>
              <w:t>Bygningsmaterialer/farver</w:t>
            </w:r>
          </w:p>
        </w:tc>
        <w:tc>
          <w:tcPr>
            <w:tcW w:w="1517" w:type="dxa"/>
            <w:tcBorders>
              <w:top w:val="single" w:sz="12" w:space="0" w:color="auto"/>
              <w:bottom w:val="single" w:sz="12" w:space="0" w:color="auto"/>
            </w:tcBorders>
            <w:vAlign w:val="center"/>
          </w:tcPr>
          <w:p w14:paraId="11BC08FB" w14:textId="77777777" w:rsidR="000664CA" w:rsidRPr="000664CA" w:rsidRDefault="000664CA" w:rsidP="000664CA">
            <w:pPr>
              <w:spacing w:before="60" w:after="60" w:line="240" w:lineRule="exact"/>
              <w:ind w:left="0"/>
              <w:jc w:val="center"/>
              <w:rPr>
                <w:rFonts w:ascii="Arial" w:hAnsi="Arial" w:cs="Arial"/>
                <w:b/>
                <w:szCs w:val="22"/>
              </w:rPr>
            </w:pPr>
            <w:r w:rsidRPr="000664CA">
              <w:rPr>
                <w:rFonts w:ascii="Arial" w:hAnsi="Arial" w:cs="Arial"/>
                <w:b/>
                <w:szCs w:val="22"/>
              </w:rPr>
              <w:t>Anvendelse</w:t>
            </w:r>
          </w:p>
        </w:tc>
      </w:tr>
      <w:tr w:rsidR="000664CA" w:rsidRPr="000664CA" w14:paraId="48EAE97B" w14:textId="77777777" w:rsidTr="00F82643">
        <w:trPr>
          <w:jc w:val="center"/>
        </w:trPr>
        <w:tc>
          <w:tcPr>
            <w:tcW w:w="242" w:type="dxa"/>
            <w:vAlign w:val="center"/>
          </w:tcPr>
          <w:p w14:paraId="2E75136D" w14:textId="77777777" w:rsidR="000664CA" w:rsidRPr="000664CA" w:rsidRDefault="000664CA" w:rsidP="000664CA">
            <w:pPr>
              <w:spacing w:before="60" w:after="60" w:line="240" w:lineRule="exact"/>
              <w:ind w:left="0"/>
              <w:jc w:val="center"/>
              <w:rPr>
                <w:rFonts w:ascii="Arial" w:hAnsi="Arial" w:cs="Arial"/>
                <w:szCs w:val="22"/>
              </w:rPr>
            </w:pPr>
          </w:p>
        </w:tc>
        <w:tc>
          <w:tcPr>
            <w:tcW w:w="2594" w:type="dxa"/>
            <w:vAlign w:val="center"/>
          </w:tcPr>
          <w:p w14:paraId="5C76FF5B" w14:textId="77777777" w:rsidR="000664CA" w:rsidRPr="000664CA" w:rsidRDefault="000664CA" w:rsidP="000664CA">
            <w:pPr>
              <w:spacing w:before="60" w:after="60" w:line="240" w:lineRule="exact"/>
              <w:ind w:left="0"/>
              <w:jc w:val="center"/>
              <w:rPr>
                <w:rFonts w:ascii="Arial" w:hAnsi="Arial" w:cs="Arial"/>
                <w:szCs w:val="22"/>
              </w:rPr>
            </w:pPr>
            <w:r w:rsidRPr="000664CA">
              <w:rPr>
                <w:rFonts w:ascii="Arial" w:hAnsi="Arial" w:cs="Arial"/>
                <w:szCs w:val="22"/>
              </w:rPr>
              <w:t>Klimastalde</w:t>
            </w:r>
          </w:p>
        </w:tc>
        <w:tc>
          <w:tcPr>
            <w:tcW w:w="1134" w:type="dxa"/>
            <w:vAlign w:val="center"/>
          </w:tcPr>
          <w:p w14:paraId="5C2F4031" w14:textId="77777777" w:rsidR="000664CA" w:rsidRPr="000664CA" w:rsidRDefault="000664CA" w:rsidP="000664CA">
            <w:pPr>
              <w:spacing w:before="60" w:after="60" w:line="240" w:lineRule="exact"/>
              <w:ind w:left="0"/>
              <w:jc w:val="right"/>
              <w:rPr>
                <w:rFonts w:ascii="Arial" w:hAnsi="Arial" w:cs="Arial"/>
                <w:szCs w:val="22"/>
                <w:vertAlign w:val="superscript"/>
              </w:rPr>
            </w:pPr>
            <w:r w:rsidRPr="000664CA">
              <w:rPr>
                <w:rFonts w:ascii="Arial" w:hAnsi="Arial" w:cs="Arial"/>
                <w:szCs w:val="22"/>
              </w:rPr>
              <w:t>1360 m</w:t>
            </w:r>
            <w:r w:rsidRPr="000664CA">
              <w:rPr>
                <w:rFonts w:ascii="Arial" w:hAnsi="Arial" w:cs="Arial"/>
                <w:szCs w:val="22"/>
                <w:vertAlign w:val="superscript"/>
              </w:rPr>
              <w:t>2</w:t>
            </w:r>
            <w:r w:rsidRPr="000664CA">
              <w:rPr>
                <w:rFonts w:ascii="Arial" w:hAnsi="Arial" w:cs="Arial"/>
                <w:szCs w:val="22"/>
              </w:rPr>
              <w:t xml:space="preserve"> </w:t>
            </w:r>
          </w:p>
        </w:tc>
        <w:tc>
          <w:tcPr>
            <w:tcW w:w="964" w:type="dxa"/>
            <w:vAlign w:val="center"/>
          </w:tcPr>
          <w:p w14:paraId="1BBE747D" w14:textId="77777777" w:rsidR="000664CA" w:rsidRPr="000664CA" w:rsidRDefault="000664CA" w:rsidP="000664CA">
            <w:pPr>
              <w:spacing w:before="60" w:after="60" w:line="240" w:lineRule="exact"/>
              <w:ind w:left="0"/>
              <w:jc w:val="right"/>
              <w:rPr>
                <w:rFonts w:ascii="Arial" w:hAnsi="Arial" w:cs="Arial"/>
                <w:szCs w:val="22"/>
              </w:rPr>
            </w:pPr>
            <w:r w:rsidRPr="000664CA">
              <w:rPr>
                <w:rFonts w:ascii="Arial" w:hAnsi="Arial" w:cs="Arial"/>
                <w:szCs w:val="22"/>
              </w:rPr>
              <w:t>7,5 m</w:t>
            </w:r>
          </w:p>
        </w:tc>
        <w:tc>
          <w:tcPr>
            <w:tcW w:w="1080" w:type="dxa"/>
            <w:vAlign w:val="center"/>
          </w:tcPr>
          <w:p w14:paraId="7487AD55" w14:textId="77777777" w:rsidR="000664CA" w:rsidRPr="000664CA" w:rsidRDefault="000664CA" w:rsidP="000664CA">
            <w:pPr>
              <w:spacing w:before="60" w:after="60" w:line="240" w:lineRule="exact"/>
              <w:ind w:left="0"/>
              <w:jc w:val="right"/>
              <w:rPr>
                <w:rFonts w:ascii="Arial" w:hAnsi="Arial" w:cs="Arial"/>
                <w:szCs w:val="22"/>
              </w:rPr>
            </w:pPr>
            <w:r w:rsidRPr="000664CA">
              <w:rPr>
                <w:rFonts w:ascii="Arial" w:hAnsi="Arial" w:cs="Arial"/>
                <w:szCs w:val="22"/>
              </w:rPr>
              <w:t>20 º</w:t>
            </w:r>
          </w:p>
        </w:tc>
        <w:tc>
          <w:tcPr>
            <w:tcW w:w="2448" w:type="dxa"/>
            <w:vAlign w:val="center"/>
          </w:tcPr>
          <w:p w14:paraId="1411927D" w14:textId="77777777" w:rsidR="000664CA" w:rsidRPr="000664CA" w:rsidRDefault="000664CA" w:rsidP="000664CA">
            <w:pPr>
              <w:spacing w:before="60" w:after="60" w:line="240" w:lineRule="exact"/>
              <w:ind w:left="0"/>
              <w:jc w:val="center"/>
              <w:rPr>
                <w:rFonts w:ascii="Arial" w:hAnsi="Arial" w:cs="Arial"/>
                <w:szCs w:val="22"/>
              </w:rPr>
            </w:pPr>
            <w:r w:rsidRPr="000664CA">
              <w:rPr>
                <w:rFonts w:ascii="Arial" w:hAnsi="Arial" w:cs="Arial"/>
                <w:szCs w:val="22"/>
              </w:rPr>
              <w:t>Element Søsten, gråt tag</w:t>
            </w:r>
          </w:p>
        </w:tc>
        <w:tc>
          <w:tcPr>
            <w:tcW w:w="1517" w:type="dxa"/>
            <w:vAlign w:val="center"/>
          </w:tcPr>
          <w:p w14:paraId="012D7B96" w14:textId="77777777" w:rsidR="000664CA" w:rsidRPr="000664CA" w:rsidRDefault="000664CA" w:rsidP="000664CA">
            <w:pPr>
              <w:spacing w:before="60" w:after="60" w:line="240" w:lineRule="exact"/>
              <w:ind w:left="0"/>
              <w:jc w:val="center"/>
              <w:rPr>
                <w:rFonts w:ascii="Arial" w:hAnsi="Arial" w:cs="Arial"/>
                <w:szCs w:val="22"/>
              </w:rPr>
            </w:pPr>
            <w:r w:rsidRPr="000664CA">
              <w:rPr>
                <w:rFonts w:ascii="Arial" w:hAnsi="Arial" w:cs="Arial"/>
                <w:szCs w:val="22"/>
              </w:rPr>
              <w:t>Smågrise</w:t>
            </w:r>
          </w:p>
        </w:tc>
      </w:tr>
      <w:tr w:rsidR="000664CA" w:rsidRPr="000664CA" w14:paraId="0ACFFF2C" w14:textId="77777777" w:rsidTr="00F82643">
        <w:trPr>
          <w:jc w:val="center"/>
        </w:trPr>
        <w:tc>
          <w:tcPr>
            <w:tcW w:w="242" w:type="dxa"/>
            <w:vAlign w:val="center"/>
          </w:tcPr>
          <w:p w14:paraId="770BF22B" w14:textId="77777777" w:rsidR="000664CA" w:rsidRPr="000664CA" w:rsidRDefault="000664CA" w:rsidP="000664CA">
            <w:pPr>
              <w:spacing w:before="60" w:after="60" w:line="240" w:lineRule="exact"/>
              <w:ind w:left="0"/>
              <w:jc w:val="center"/>
              <w:rPr>
                <w:rFonts w:ascii="Arial" w:hAnsi="Arial" w:cs="Arial"/>
                <w:szCs w:val="22"/>
              </w:rPr>
            </w:pPr>
          </w:p>
        </w:tc>
        <w:tc>
          <w:tcPr>
            <w:tcW w:w="2594" w:type="dxa"/>
            <w:vAlign w:val="center"/>
          </w:tcPr>
          <w:p w14:paraId="205642CD" w14:textId="77777777" w:rsidR="000664CA" w:rsidRPr="000664CA" w:rsidRDefault="000664CA" w:rsidP="000664CA">
            <w:pPr>
              <w:spacing w:before="60" w:after="60" w:line="240" w:lineRule="exact"/>
              <w:ind w:left="0"/>
              <w:jc w:val="center"/>
              <w:rPr>
                <w:rFonts w:ascii="Arial" w:hAnsi="Arial" w:cs="Arial"/>
                <w:szCs w:val="22"/>
              </w:rPr>
            </w:pPr>
            <w:r w:rsidRPr="000664CA">
              <w:rPr>
                <w:rFonts w:ascii="Arial" w:hAnsi="Arial" w:cs="Arial"/>
                <w:szCs w:val="22"/>
              </w:rPr>
              <w:t xml:space="preserve">Løbe/drægtighedsstald </w:t>
            </w:r>
          </w:p>
        </w:tc>
        <w:tc>
          <w:tcPr>
            <w:tcW w:w="1134" w:type="dxa"/>
            <w:vAlign w:val="center"/>
          </w:tcPr>
          <w:p w14:paraId="284D6A99" w14:textId="77777777" w:rsidR="000664CA" w:rsidRPr="000664CA" w:rsidRDefault="000664CA" w:rsidP="000664CA">
            <w:pPr>
              <w:spacing w:before="60" w:after="60" w:line="240" w:lineRule="exact"/>
              <w:ind w:left="0"/>
              <w:jc w:val="right"/>
              <w:rPr>
                <w:rFonts w:ascii="Arial" w:hAnsi="Arial" w:cs="Arial"/>
                <w:szCs w:val="22"/>
              </w:rPr>
            </w:pPr>
            <w:r w:rsidRPr="000664CA">
              <w:rPr>
                <w:rFonts w:ascii="Arial" w:hAnsi="Arial" w:cs="Arial"/>
                <w:szCs w:val="22"/>
              </w:rPr>
              <w:t>1194 m</w:t>
            </w:r>
            <w:r w:rsidRPr="000664CA">
              <w:rPr>
                <w:rFonts w:ascii="Arial" w:hAnsi="Arial" w:cs="Arial"/>
                <w:szCs w:val="22"/>
                <w:vertAlign w:val="superscript"/>
              </w:rPr>
              <w:t>2</w:t>
            </w:r>
          </w:p>
        </w:tc>
        <w:tc>
          <w:tcPr>
            <w:tcW w:w="964" w:type="dxa"/>
            <w:vAlign w:val="center"/>
          </w:tcPr>
          <w:p w14:paraId="3CFF24EE" w14:textId="77777777" w:rsidR="000664CA" w:rsidRPr="000664CA" w:rsidRDefault="000664CA" w:rsidP="000664CA">
            <w:pPr>
              <w:spacing w:before="60" w:after="60" w:line="240" w:lineRule="exact"/>
              <w:ind w:left="0"/>
              <w:jc w:val="right"/>
              <w:rPr>
                <w:rFonts w:ascii="Arial" w:hAnsi="Arial" w:cs="Arial"/>
                <w:szCs w:val="22"/>
              </w:rPr>
            </w:pPr>
            <w:r w:rsidRPr="000664CA">
              <w:rPr>
                <w:rFonts w:ascii="Arial" w:hAnsi="Arial" w:cs="Arial"/>
                <w:szCs w:val="22"/>
              </w:rPr>
              <w:t>8,5 m</w:t>
            </w:r>
          </w:p>
        </w:tc>
        <w:tc>
          <w:tcPr>
            <w:tcW w:w="1080" w:type="dxa"/>
            <w:vAlign w:val="center"/>
          </w:tcPr>
          <w:p w14:paraId="2338A4E4" w14:textId="77777777" w:rsidR="000664CA" w:rsidRPr="000664CA" w:rsidRDefault="000664CA" w:rsidP="000664CA">
            <w:pPr>
              <w:spacing w:before="60" w:after="60" w:line="240" w:lineRule="exact"/>
              <w:ind w:left="0"/>
              <w:jc w:val="right"/>
              <w:rPr>
                <w:rFonts w:ascii="Arial" w:hAnsi="Arial" w:cs="Arial"/>
                <w:szCs w:val="22"/>
              </w:rPr>
            </w:pPr>
            <w:r w:rsidRPr="000664CA">
              <w:rPr>
                <w:rFonts w:ascii="Arial" w:hAnsi="Arial" w:cs="Arial"/>
                <w:szCs w:val="22"/>
              </w:rPr>
              <w:t>20 º</w:t>
            </w:r>
          </w:p>
        </w:tc>
        <w:tc>
          <w:tcPr>
            <w:tcW w:w="2448" w:type="dxa"/>
            <w:vAlign w:val="center"/>
          </w:tcPr>
          <w:p w14:paraId="4F1A7DEB" w14:textId="77777777" w:rsidR="000664CA" w:rsidRPr="000664CA" w:rsidRDefault="000664CA" w:rsidP="000664CA">
            <w:pPr>
              <w:spacing w:before="60" w:after="60" w:line="240" w:lineRule="exact"/>
              <w:ind w:left="0"/>
              <w:jc w:val="center"/>
              <w:rPr>
                <w:rFonts w:ascii="Arial" w:hAnsi="Arial" w:cs="Arial"/>
                <w:szCs w:val="22"/>
              </w:rPr>
            </w:pPr>
            <w:r w:rsidRPr="000664CA">
              <w:rPr>
                <w:rFonts w:ascii="Arial" w:hAnsi="Arial" w:cs="Arial"/>
                <w:szCs w:val="22"/>
              </w:rPr>
              <w:t>Element Søsten, gråt tag</w:t>
            </w:r>
          </w:p>
        </w:tc>
        <w:tc>
          <w:tcPr>
            <w:tcW w:w="1517" w:type="dxa"/>
            <w:vAlign w:val="center"/>
          </w:tcPr>
          <w:p w14:paraId="465D77F6" w14:textId="77777777" w:rsidR="000664CA" w:rsidRPr="000664CA" w:rsidRDefault="000664CA" w:rsidP="000664CA">
            <w:pPr>
              <w:spacing w:before="60" w:after="60" w:line="240" w:lineRule="exact"/>
              <w:ind w:left="0"/>
              <w:jc w:val="center"/>
              <w:rPr>
                <w:rFonts w:ascii="Arial" w:hAnsi="Arial" w:cs="Arial"/>
                <w:szCs w:val="22"/>
              </w:rPr>
            </w:pPr>
            <w:r w:rsidRPr="000664CA">
              <w:rPr>
                <w:rFonts w:ascii="Arial" w:hAnsi="Arial" w:cs="Arial"/>
                <w:szCs w:val="22"/>
              </w:rPr>
              <w:t>Søer</w:t>
            </w:r>
          </w:p>
        </w:tc>
      </w:tr>
      <w:tr w:rsidR="000664CA" w:rsidRPr="000664CA" w14:paraId="33A984AC" w14:textId="77777777" w:rsidTr="00F82643">
        <w:trPr>
          <w:jc w:val="center"/>
        </w:trPr>
        <w:tc>
          <w:tcPr>
            <w:tcW w:w="242" w:type="dxa"/>
            <w:vAlign w:val="center"/>
          </w:tcPr>
          <w:p w14:paraId="687CF68D" w14:textId="77777777" w:rsidR="000664CA" w:rsidRPr="000664CA" w:rsidRDefault="000664CA" w:rsidP="000664CA">
            <w:pPr>
              <w:spacing w:before="60" w:after="60" w:line="240" w:lineRule="exact"/>
              <w:ind w:left="0"/>
              <w:jc w:val="center"/>
              <w:rPr>
                <w:rFonts w:ascii="Arial" w:hAnsi="Arial" w:cs="Arial"/>
                <w:szCs w:val="22"/>
              </w:rPr>
            </w:pPr>
          </w:p>
        </w:tc>
        <w:tc>
          <w:tcPr>
            <w:tcW w:w="2594" w:type="dxa"/>
            <w:vAlign w:val="center"/>
          </w:tcPr>
          <w:p w14:paraId="1D0B6893" w14:textId="77777777" w:rsidR="000664CA" w:rsidRPr="000664CA" w:rsidRDefault="000664CA" w:rsidP="000664CA">
            <w:pPr>
              <w:spacing w:before="60" w:after="60" w:line="240" w:lineRule="exact"/>
              <w:ind w:left="0"/>
              <w:jc w:val="center"/>
              <w:rPr>
                <w:rFonts w:ascii="Arial" w:hAnsi="Arial" w:cs="Arial"/>
                <w:szCs w:val="22"/>
              </w:rPr>
            </w:pPr>
            <w:r w:rsidRPr="000664CA">
              <w:rPr>
                <w:rFonts w:ascii="Arial" w:hAnsi="Arial" w:cs="Arial"/>
                <w:szCs w:val="22"/>
              </w:rPr>
              <w:t>Farestalde</w:t>
            </w:r>
          </w:p>
        </w:tc>
        <w:tc>
          <w:tcPr>
            <w:tcW w:w="1134" w:type="dxa"/>
            <w:vAlign w:val="center"/>
          </w:tcPr>
          <w:p w14:paraId="59B791B6" w14:textId="77777777" w:rsidR="000664CA" w:rsidRPr="000664CA" w:rsidRDefault="000664CA" w:rsidP="000664CA">
            <w:pPr>
              <w:spacing w:before="60" w:after="60" w:line="240" w:lineRule="exact"/>
              <w:ind w:left="0"/>
              <w:jc w:val="right"/>
              <w:rPr>
                <w:rFonts w:ascii="Arial" w:hAnsi="Arial" w:cs="Arial"/>
                <w:szCs w:val="22"/>
              </w:rPr>
            </w:pPr>
            <w:r w:rsidRPr="000664CA">
              <w:rPr>
                <w:rFonts w:ascii="Arial" w:hAnsi="Arial" w:cs="Arial"/>
                <w:szCs w:val="22"/>
              </w:rPr>
              <w:t>2402 m</w:t>
            </w:r>
            <w:r w:rsidRPr="000664CA">
              <w:rPr>
                <w:rFonts w:ascii="Arial" w:hAnsi="Arial" w:cs="Arial"/>
                <w:szCs w:val="22"/>
                <w:vertAlign w:val="superscript"/>
              </w:rPr>
              <w:t>2</w:t>
            </w:r>
          </w:p>
        </w:tc>
        <w:tc>
          <w:tcPr>
            <w:tcW w:w="964" w:type="dxa"/>
            <w:vAlign w:val="center"/>
          </w:tcPr>
          <w:p w14:paraId="725DE9CD" w14:textId="77777777" w:rsidR="000664CA" w:rsidRPr="000664CA" w:rsidRDefault="000664CA" w:rsidP="000664CA">
            <w:pPr>
              <w:spacing w:before="60" w:after="60" w:line="240" w:lineRule="exact"/>
              <w:ind w:left="0"/>
              <w:jc w:val="right"/>
              <w:rPr>
                <w:rFonts w:ascii="Arial" w:hAnsi="Arial" w:cs="Arial"/>
                <w:szCs w:val="22"/>
              </w:rPr>
            </w:pPr>
            <w:r w:rsidRPr="000664CA">
              <w:rPr>
                <w:rFonts w:ascii="Arial" w:hAnsi="Arial" w:cs="Arial"/>
                <w:szCs w:val="22"/>
              </w:rPr>
              <w:t>5,5 m</w:t>
            </w:r>
          </w:p>
        </w:tc>
        <w:tc>
          <w:tcPr>
            <w:tcW w:w="1080" w:type="dxa"/>
            <w:vAlign w:val="center"/>
          </w:tcPr>
          <w:p w14:paraId="17DF52E3" w14:textId="77777777" w:rsidR="000664CA" w:rsidRPr="000664CA" w:rsidRDefault="000664CA" w:rsidP="000664CA">
            <w:pPr>
              <w:spacing w:before="60" w:after="60" w:line="240" w:lineRule="exact"/>
              <w:ind w:left="0"/>
              <w:jc w:val="right"/>
              <w:rPr>
                <w:rFonts w:ascii="Arial" w:hAnsi="Arial" w:cs="Arial"/>
                <w:szCs w:val="22"/>
              </w:rPr>
            </w:pPr>
            <w:r w:rsidRPr="000664CA">
              <w:rPr>
                <w:rFonts w:ascii="Arial" w:hAnsi="Arial" w:cs="Arial"/>
                <w:szCs w:val="22"/>
              </w:rPr>
              <w:t>20 º</w:t>
            </w:r>
          </w:p>
        </w:tc>
        <w:tc>
          <w:tcPr>
            <w:tcW w:w="2448" w:type="dxa"/>
            <w:vAlign w:val="center"/>
          </w:tcPr>
          <w:p w14:paraId="6D7B9A37" w14:textId="77777777" w:rsidR="000664CA" w:rsidRPr="000664CA" w:rsidRDefault="000664CA" w:rsidP="000664CA">
            <w:pPr>
              <w:spacing w:before="60" w:after="60" w:line="240" w:lineRule="exact"/>
              <w:ind w:left="0"/>
              <w:jc w:val="center"/>
              <w:rPr>
                <w:rFonts w:ascii="Arial" w:hAnsi="Arial" w:cs="Arial"/>
                <w:szCs w:val="22"/>
              </w:rPr>
            </w:pPr>
            <w:r w:rsidRPr="000664CA">
              <w:rPr>
                <w:rFonts w:ascii="Arial" w:hAnsi="Arial" w:cs="Arial"/>
                <w:szCs w:val="22"/>
              </w:rPr>
              <w:t>Gule sten og lys grå tag.</w:t>
            </w:r>
          </w:p>
        </w:tc>
        <w:tc>
          <w:tcPr>
            <w:tcW w:w="1517" w:type="dxa"/>
            <w:vAlign w:val="center"/>
          </w:tcPr>
          <w:p w14:paraId="39D82252" w14:textId="77777777" w:rsidR="000664CA" w:rsidRPr="000664CA" w:rsidRDefault="000664CA" w:rsidP="000664CA">
            <w:pPr>
              <w:spacing w:before="60" w:after="60" w:line="240" w:lineRule="exact"/>
              <w:ind w:left="0"/>
              <w:jc w:val="center"/>
              <w:rPr>
                <w:rFonts w:ascii="Arial" w:hAnsi="Arial" w:cs="Arial"/>
                <w:szCs w:val="22"/>
              </w:rPr>
            </w:pPr>
            <w:r w:rsidRPr="000664CA">
              <w:rPr>
                <w:rFonts w:ascii="Arial" w:hAnsi="Arial" w:cs="Arial"/>
                <w:szCs w:val="22"/>
              </w:rPr>
              <w:t>Søer</w:t>
            </w:r>
          </w:p>
        </w:tc>
      </w:tr>
      <w:tr w:rsidR="000664CA" w:rsidRPr="000664CA" w14:paraId="0BB7FFAD" w14:textId="77777777" w:rsidTr="00F82643">
        <w:trPr>
          <w:jc w:val="center"/>
        </w:trPr>
        <w:tc>
          <w:tcPr>
            <w:tcW w:w="242" w:type="dxa"/>
            <w:vAlign w:val="center"/>
          </w:tcPr>
          <w:p w14:paraId="09538F02" w14:textId="77777777" w:rsidR="000664CA" w:rsidRPr="000664CA" w:rsidRDefault="000664CA" w:rsidP="000664CA">
            <w:pPr>
              <w:spacing w:before="60" w:after="60" w:line="240" w:lineRule="exact"/>
              <w:ind w:left="0"/>
              <w:jc w:val="center"/>
              <w:rPr>
                <w:rFonts w:ascii="Arial" w:hAnsi="Arial" w:cs="Arial"/>
                <w:szCs w:val="22"/>
              </w:rPr>
            </w:pPr>
          </w:p>
        </w:tc>
        <w:tc>
          <w:tcPr>
            <w:tcW w:w="2594" w:type="dxa"/>
            <w:vAlign w:val="center"/>
          </w:tcPr>
          <w:p w14:paraId="65A1EF01" w14:textId="77777777" w:rsidR="000664CA" w:rsidRPr="000664CA" w:rsidRDefault="000664CA" w:rsidP="000664CA">
            <w:pPr>
              <w:spacing w:before="60" w:after="60" w:line="240" w:lineRule="exact"/>
              <w:ind w:left="0"/>
              <w:jc w:val="center"/>
              <w:rPr>
                <w:rFonts w:ascii="Arial" w:hAnsi="Arial" w:cs="Arial"/>
                <w:szCs w:val="22"/>
              </w:rPr>
            </w:pPr>
            <w:r w:rsidRPr="000664CA">
              <w:rPr>
                <w:rFonts w:ascii="Arial" w:hAnsi="Arial" w:cs="Arial"/>
                <w:szCs w:val="22"/>
              </w:rPr>
              <w:t>Maskinhus og planlager</w:t>
            </w:r>
          </w:p>
        </w:tc>
        <w:tc>
          <w:tcPr>
            <w:tcW w:w="1134" w:type="dxa"/>
            <w:vAlign w:val="center"/>
          </w:tcPr>
          <w:p w14:paraId="105AEACF" w14:textId="77777777" w:rsidR="000664CA" w:rsidRPr="000664CA" w:rsidRDefault="000664CA" w:rsidP="000664CA">
            <w:pPr>
              <w:spacing w:before="60" w:after="60" w:line="240" w:lineRule="exact"/>
              <w:ind w:left="0"/>
              <w:jc w:val="center"/>
              <w:rPr>
                <w:rFonts w:ascii="Arial" w:hAnsi="Arial" w:cs="Arial"/>
                <w:szCs w:val="22"/>
              </w:rPr>
            </w:pPr>
            <w:r w:rsidRPr="000664CA">
              <w:rPr>
                <w:rFonts w:ascii="Arial" w:hAnsi="Arial" w:cs="Arial"/>
                <w:szCs w:val="22"/>
              </w:rPr>
              <w:t>1560 m</w:t>
            </w:r>
            <w:r w:rsidRPr="000664CA">
              <w:rPr>
                <w:rFonts w:ascii="Arial" w:hAnsi="Arial" w:cs="Arial"/>
                <w:szCs w:val="22"/>
                <w:vertAlign w:val="superscript"/>
              </w:rPr>
              <w:t>2</w:t>
            </w:r>
          </w:p>
        </w:tc>
        <w:tc>
          <w:tcPr>
            <w:tcW w:w="964" w:type="dxa"/>
            <w:vAlign w:val="center"/>
          </w:tcPr>
          <w:p w14:paraId="0AEEBAD4" w14:textId="77777777" w:rsidR="000664CA" w:rsidRPr="000664CA" w:rsidRDefault="000664CA" w:rsidP="000664CA">
            <w:pPr>
              <w:spacing w:before="60" w:after="60" w:line="240" w:lineRule="exact"/>
              <w:ind w:left="0"/>
              <w:jc w:val="right"/>
              <w:rPr>
                <w:rFonts w:ascii="Arial" w:hAnsi="Arial" w:cs="Arial"/>
                <w:szCs w:val="22"/>
              </w:rPr>
            </w:pPr>
            <w:r w:rsidRPr="000664CA">
              <w:rPr>
                <w:rFonts w:ascii="Arial" w:hAnsi="Arial" w:cs="Arial"/>
                <w:szCs w:val="22"/>
              </w:rPr>
              <w:t>9 m</w:t>
            </w:r>
          </w:p>
        </w:tc>
        <w:tc>
          <w:tcPr>
            <w:tcW w:w="1080" w:type="dxa"/>
            <w:vAlign w:val="center"/>
          </w:tcPr>
          <w:p w14:paraId="03821044" w14:textId="77777777" w:rsidR="000664CA" w:rsidRPr="000664CA" w:rsidRDefault="000664CA" w:rsidP="000664CA">
            <w:pPr>
              <w:spacing w:before="60" w:after="60" w:line="240" w:lineRule="exact"/>
              <w:ind w:left="0"/>
              <w:jc w:val="right"/>
              <w:rPr>
                <w:rFonts w:ascii="Arial" w:hAnsi="Arial" w:cs="Arial"/>
                <w:szCs w:val="22"/>
              </w:rPr>
            </w:pPr>
            <w:r w:rsidRPr="000664CA">
              <w:rPr>
                <w:rFonts w:ascii="Arial" w:hAnsi="Arial" w:cs="Arial"/>
                <w:szCs w:val="22"/>
              </w:rPr>
              <w:t>20 º</w:t>
            </w:r>
          </w:p>
        </w:tc>
        <w:tc>
          <w:tcPr>
            <w:tcW w:w="2448" w:type="dxa"/>
            <w:vAlign w:val="center"/>
          </w:tcPr>
          <w:p w14:paraId="2FB6AB7D" w14:textId="77777777" w:rsidR="000664CA" w:rsidRPr="000664CA" w:rsidRDefault="000664CA" w:rsidP="000664CA">
            <w:pPr>
              <w:spacing w:before="60" w:after="60" w:line="240" w:lineRule="exact"/>
              <w:ind w:left="0"/>
              <w:jc w:val="center"/>
              <w:rPr>
                <w:rFonts w:ascii="Arial" w:hAnsi="Arial" w:cs="Arial"/>
                <w:szCs w:val="22"/>
              </w:rPr>
            </w:pPr>
            <w:r w:rsidRPr="000664CA">
              <w:rPr>
                <w:rFonts w:ascii="Arial" w:hAnsi="Arial" w:cs="Arial"/>
                <w:szCs w:val="22"/>
              </w:rPr>
              <w:t>Stålplader og elementer</w:t>
            </w:r>
          </w:p>
        </w:tc>
        <w:tc>
          <w:tcPr>
            <w:tcW w:w="1517" w:type="dxa"/>
            <w:vAlign w:val="center"/>
          </w:tcPr>
          <w:p w14:paraId="0DDDA963" w14:textId="77777777" w:rsidR="000664CA" w:rsidRPr="000664CA" w:rsidRDefault="000664CA" w:rsidP="000664CA">
            <w:pPr>
              <w:spacing w:before="60" w:after="60" w:line="240" w:lineRule="exact"/>
              <w:ind w:left="0"/>
              <w:jc w:val="center"/>
              <w:rPr>
                <w:rFonts w:ascii="Arial" w:hAnsi="Arial" w:cs="Arial"/>
                <w:szCs w:val="22"/>
              </w:rPr>
            </w:pPr>
            <w:r w:rsidRPr="000664CA">
              <w:rPr>
                <w:rFonts w:ascii="Arial" w:hAnsi="Arial" w:cs="Arial"/>
                <w:szCs w:val="22"/>
              </w:rPr>
              <w:t>Maskiner</w:t>
            </w:r>
          </w:p>
        </w:tc>
      </w:tr>
      <w:tr w:rsidR="000664CA" w:rsidRPr="000664CA" w14:paraId="7066C381" w14:textId="77777777" w:rsidTr="00F82643">
        <w:trPr>
          <w:jc w:val="center"/>
        </w:trPr>
        <w:tc>
          <w:tcPr>
            <w:tcW w:w="242" w:type="dxa"/>
            <w:vAlign w:val="center"/>
          </w:tcPr>
          <w:p w14:paraId="2CD858FB" w14:textId="77777777" w:rsidR="000664CA" w:rsidRPr="000664CA" w:rsidRDefault="000664CA" w:rsidP="000664CA">
            <w:pPr>
              <w:spacing w:before="60" w:after="60" w:line="240" w:lineRule="exact"/>
              <w:ind w:left="0"/>
              <w:jc w:val="center"/>
              <w:rPr>
                <w:rFonts w:ascii="Arial" w:hAnsi="Arial" w:cs="Arial"/>
                <w:szCs w:val="22"/>
              </w:rPr>
            </w:pPr>
          </w:p>
        </w:tc>
        <w:tc>
          <w:tcPr>
            <w:tcW w:w="2594" w:type="dxa"/>
            <w:vAlign w:val="center"/>
          </w:tcPr>
          <w:p w14:paraId="02DA5374" w14:textId="77777777" w:rsidR="000664CA" w:rsidRPr="000664CA" w:rsidRDefault="000664CA" w:rsidP="000664CA">
            <w:pPr>
              <w:spacing w:before="60" w:after="60" w:line="240" w:lineRule="exact"/>
              <w:ind w:left="0"/>
              <w:jc w:val="center"/>
              <w:rPr>
                <w:rFonts w:ascii="Arial" w:hAnsi="Arial" w:cs="Arial"/>
                <w:szCs w:val="22"/>
              </w:rPr>
            </w:pPr>
            <w:r w:rsidRPr="000664CA">
              <w:rPr>
                <w:rFonts w:ascii="Arial" w:hAnsi="Arial" w:cs="Arial"/>
                <w:szCs w:val="22"/>
              </w:rPr>
              <w:t>Gyllebeholder I</w:t>
            </w:r>
          </w:p>
        </w:tc>
        <w:tc>
          <w:tcPr>
            <w:tcW w:w="1134" w:type="dxa"/>
            <w:vAlign w:val="center"/>
          </w:tcPr>
          <w:p w14:paraId="0CC03A72" w14:textId="77777777" w:rsidR="000664CA" w:rsidRPr="000664CA" w:rsidRDefault="000664CA" w:rsidP="000664CA">
            <w:pPr>
              <w:spacing w:before="60" w:after="60" w:line="240" w:lineRule="exact"/>
              <w:ind w:left="0"/>
              <w:jc w:val="center"/>
              <w:rPr>
                <w:rFonts w:ascii="Arial" w:hAnsi="Arial" w:cs="Arial"/>
                <w:szCs w:val="22"/>
              </w:rPr>
            </w:pPr>
            <w:r w:rsidRPr="000664CA">
              <w:rPr>
                <w:rFonts w:ascii="Arial" w:hAnsi="Arial" w:cs="Arial"/>
                <w:szCs w:val="22"/>
              </w:rPr>
              <w:t>900 m</w:t>
            </w:r>
            <w:r w:rsidRPr="000664CA">
              <w:rPr>
                <w:rFonts w:ascii="Arial" w:hAnsi="Arial" w:cs="Arial"/>
                <w:szCs w:val="22"/>
                <w:vertAlign w:val="superscript"/>
              </w:rPr>
              <w:t>3</w:t>
            </w:r>
          </w:p>
        </w:tc>
        <w:tc>
          <w:tcPr>
            <w:tcW w:w="964" w:type="dxa"/>
            <w:vAlign w:val="center"/>
          </w:tcPr>
          <w:p w14:paraId="458EEED3" w14:textId="77777777" w:rsidR="000664CA" w:rsidRPr="000664CA" w:rsidRDefault="000664CA" w:rsidP="000664CA">
            <w:pPr>
              <w:spacing w:before="60" w:after="60" w:line="240" w:lineRule="exact"/>
              <w:ind w:left="0"/>
              <w:jc w:val="right"/>
              <w:rPr>
                <w:rFonts w:ascii="Arial" w:hAnsi="Arial" w:cs="Arial"/>
                <w:szCs w:val="22"/>
              </w:rPr>
            </w:pPr>
            <w:r w:rsidRPr="000664CA">
              <w:rPr>
                <w:rFonts w:ascii="Arial" w:hAnsi="Arial" w:cs="Arial"/>
                <w:szCs w:val="22"/>
              </w:rPr>
              <w:t>3 m</w:t>
            </w:r>
          </w:p>
        </w:tc>
        <w:tc>
          <w:tcPr>
            <w:tcW w:w="1080" w:type="dxa"/>
            <w:vAlign w:val="center"/>
          </w:tcPr>
          <w:p w14:paraId="176CE318" w14:textId="77777777" w:rsidR="000664CA" w:rsidRPr="000664CA" w:rsidRDefault="000664CA" w:rsidP="000664CA">
            <w:pPr>
              <w:spacing w:before="60" w:after="60" w:line="240" w:lineRule="exact"/>
              <w:ind w:left="0"/>
              <w:jc w:val="right"/>
              <w:rPr>
                <w:rFonts w:ascii="Arial" w:hAnsi="Arial" w:cs="Arial"/>
                <w:szCs w:val="22"/>
              </w:rPr>
            </w:pPr>
          </w:p>
        </w:tc>
        <w:tc>
          <w:tcPr>
            <w:tcW w:w="2448" w:type="dxa"/>
            <w:vAlign w:val="center"/>
          </w:tcPr>
          <w:p w14:paraId="4750E117" w14:textId="77777777" w:rsidR="000664CA" w:rsidRPr="000664CA" w:rsidRDefault="000664CA" w:rsidP="000664CA">
            <w:pPr>
              <w:spacing w:before="60" w:after="60" w:line="240" w:lineRule="exact"/>
              <w:ind w:left="0"/>
              <w:jc w:val="center"/>
              <w:rPr>
                <w:rFonts w:ascii="Arial" w:hAnsi="Arial" w:cs="Arial"/>
                <w:szCs w:val="22"/>
              </w:rPr>
            </w:pPr>
            <w:r w:rsidRPr="000664CA">
              <w:rPr>
                <w:rFonts w:ascii="Arial" w:hAnsi="Arial" w:cs="Arial"/>
                <w:szCs w:val="22"/>
              </w:rPr>
              <w:t>Elementer</w:t>
            </w:r>
          </w:p>
        </w:tc>
        <w:tc>
          <w:tcPr>
            <w:tcW w:w="1517" w:type="dxa"/>
            <w:vAlign w:val="center"/>
          </w:tcPr>
          <w:p w14:paraId="04D8133D" w14:textId="77777777" w:rsidR="000664CA" w:rsidRPr="000664CA" w:rsidRDefault="000664CA" w:rsidP="000664CA">
            <w:pPr>
              <w:spacing w:before="60" w:after="60" w:line="240" w:lineRule="exact"/>
              <w:ind w:left="0"/>
              <w:jc w:val="center"/>
              <w:rPr>
                <w:rFonts w:ascii="Arial" w:hAnsi="Arial" w:cs="Arial"/>
                <w:szCs w:val="22"/>
              </w:rPr>
            </w:pPr>
            <w:r w:rsidRPr="000664CA">
              <w:rPr>
                <w:rFonts w:ascii="Arial" w:hAnsi="Arial" w:cs="Arial"/>
                <w:szCs w:val="22"/>
              </w:rPr>
              <w:t>Gylle</w:t>
            </w:r>
          </w:p>
        </w:tc>
      </w:tr>
      <w:tr w:rsidR="000664CA" w:rsidRPr="000664CA" w14:paraId="7DD849F2" w14:textId="77777777" w:rsidTr="00F82643">
        <w:trPr>
          <w:jc w:val="center"/>
        </w:trPr>
        <w:tc>
          <w:tcPr>
            <w:tcW w:w="242" w:type="dxa"/>
            <w:vAlign w:val="center"/>
          </w:tcPr>
          <w:p w14:paraId="31671C7B" w14:textId="77777777" w:rsidR="000664CA" w:rsidRPr="000664CA" w:rsidRDefault="000664CA" w:rsidP="000664CA">
            <w:pPr>
              <w:spacing w:before="60" w:after="60" w:line="240" w:lineRule="exact"/>
              <w:ind w:left="0"/>
              <w:jc w:val="center"/>
              <w:rPr>
                <w:rFonts w:ascii="Arial" w:hAnsi="Arial" w:cs="Arial"/>
                <w:szCs w:val="22"/>
              </w:rPr>
            </w:pPr>
          </w:p>
        </w:tc>
        <w:tc>
          <w:tcPr>
            <w:tcW w:w="2594" w:type="dxa"/>
            <w:vAlign w:val="center"/>
          </w:tcPr>
          <w:p w14:paraId="5BBC74D2" w14:textId="77777777" w:rsidR="000664CA" w:rsidRPr="000664CA" w:rsidRDefault="000664CA" w:rsidP="000664CA">
            <w:pPr>
              <w:spacing w:before="60" w:after="60" w:line="240" w:lineRule="exact"/>
              <w:ind w:left="0"/>
              <w:jc w:val="center"/>
              <w:rPr>
                <w:rFonts w:ascii="Arial" w:hAnsi="Arial" w:cs="Arial"/>
                <w:szCs w:val="22"/>
              </w:rPr>
            </w:pPr>
            <w:r w:rsidRPr="000664CA">
              <w:rPr>
                <w:rFonts w:ascii="Arial" w:hAnsi="Arial" w:cs="Arial"/>
                <w:szCs w:val="22"/>
              </w:rPr>
              <w:t>Gyllebeholder II</w:t>
            </w:r>
          </w:p>
        </w:tc>
        <w:tc>
          <w:tcPr>
            <w:tcW w:w="1134" w:type="dxa"/>
            <w:vAlign w:val="center"/>
          </w:tcPr>
          <w:p w14:paraId="67DA89D5" w14:textId="77777777" w:rsidR="000664CA" w:rsidRPr="000664CA" w:rsidRDefault="000664CA" w:rsidP="000664CA">
            <w:pPr>
              <w:spacing w:before="60" w:after="60" w:line="240" w:lineRule="exact"/>
              <w:ind w:left="0"/>
              <w:jc w:val="center"/>
              <w:rPr>
                <w:rFonts w:ascii="Arial" w:hAnsi="Arial" w:cs="Arial"/>
                <w:szCs w:val="22"/>
              </w:rPr>
            </w:pPr>
            <w:r w:rsidRPr="000664CA">
              <w:rPr>
                <w:rFonts w:ascii="Arial" w:hAnsi="Arial" w:cs="Arial"/>
                <w:szCs w:val="22"/>
              </w:rPr>
              <w:t>2500 m</w:t>
            </w:r>
            <w:r w:rsidRPr="000664CA">
              <w:rPr>
                <w:rFonts w:ascii="Arial" w:hAnsi="Arial" w:cs="Arial"/>
                <w:szCs w:val="22"/>
                <w:vertAlign w:val="superscript"/>
              </w:rPr>
              <w:t>3</w:t>
            </w:r>
          </w:p>
        </w:tc>
        <w:tc>
          <w:tcPr>
            <w:tcW w:w="964" w:type="dxa"/>
            <w:vAlign w:val="center"/>
          </w:tcPr>
          <w:p w14:paraId="45E69FA6" w14:textId="77777777" w:rsidR="000664CA" w:rsidRPr="000664CA" w:rsidRDefault="000664CA" w:rsidP="000664CA">
            <w:pPr>
              <w:spacing w:before="60" w:after="60" w:line="240" w:lineRule="exact"/>
              <w:ind w:left="0"/>
              <w:jc w:val="right"/>
              <w:rPr>
                <w:rFonts w:ascii="Arial" w:hAnsi="Arial" w:cs="Arial"/>
                <w:szCs w:val="22"/>
              </w:rPr>
            </w:pPr>
            <w:r w:rsidRPr="000664CA">
              <w:rPr>
                <w:rFonts w:ascii="Arial" w:hAnsi="Arial" w:cs="Arial"/>
                <w:szCs w:val="22"/>
              </w:rPr>
              <w:t>3 m</w:t>
            </w:r>
          </w:p>
        </w:tc>
        <w:tc>
          <w:tcPr>
            <w:tcW w:w="1080" w:type="dxa"/>
            <w:vAlign w:val="center"/>
          </w:tcPr>
          <w:p w14:paraId="3B877307" w14:textId="77777777" w:rsidR="000664CA" w:rsidRPr="000664CA" w:rsidRDefault="000664CA" w:rsidP="000664CA">
            <w:pPr>
              <w:spacing w:before="60" w:after="60" w:line="240" w:lineRule="exact"/>
              <w:ind w:left="0"/>
              <w:jc w:val="right"/>
              <w:rPr>
                <w:rFonts w:ascii="Arial" w:hAnsi="Arial" w:cs="Arial"/>
                <w:szCs w:val="22"/>
              </w:rPr>
            </w:pPr>
          </w:p>
        </w:tc>
        <w:tc>
          <w:tcPr>
            <w:tcW w:w="2448" w:type="dxa"/>
            <w:vAlign w:val="center"/>
          </w:tcPr>
          <w:p w14:paraId="5654B792" w14:textId="77777777" w:rsidR="000664CA" w:rsidRPr="000664CA" w:rsidRDefault="000664CA" w:rsidP="000664CA">
            <w:pPr>
              <w:spacing w:before="60" w:after="60" w:line="240" w:lineRule="exact"/>
              <w:ind w:left="0"/>
              <w:jc w:val="center"/>
              <w:rPr>
                <w:rFonts w:ascii="Arial" w:hAnsi="Arial" w:cs="Arial"/>
                <w:szCs w:val="22"/>
              </w:rPr>
            </w:pPr>
            <w:r w:rsidRPr="000664CA">
              <w:rPr>
                <w:rFonts w:ascii="Arial" w:hAnsi="Arial" w:cs="Arial"/>
                <w:szCs w:val="22"/>
              </w:rPr>
              <w:t>Elementer</w:t>
            </w:r>
          </w:p>
        </w:tc>
        <w:tc>
          <w:tcPr>
            <w:tcW w:w="1517" w:type="dxa"/>
            <w:vAlign w:val="center"/>
          </w:tcPr>
          <w:p w14:paraId="0B1348B0" w14:textId="77777777" w:rsidR="000664CA" w:rsidRPr="000664CA" w:rsidRDefault="000664CA" w:rsidP="000664CA">
            <w:pPr>
              <w:spacing w:before="60" w:after="60" w:line="240" w:lineRule="exact"/>
              <w:ind w:left="0"/>
              <w:jc w:val="center"/>
              <w:rPr>
                <w:rFonts w:ascii="Arial" w:hAnsi="Arial" w:cs="Arial"/>
                <w:szCs w:val="22"/>
              </w:rPr>
            </w:pPr>
            <w:r w:rsidRPr="000664CA">
              <w:rPr>
                <w:rFonts w:ascii="Arial" w:hAnsi="Arial" w:cs="Arial"/>
                <w:szCs w:val="22"/>
              </w:rPr>
              <w:t>Gylle</w:t>
            </w:r>
          </w:p>
        </w:tc>
      </w:tr>
      <w:tr w:rsidR="000664CA" w:rsidRPr="000664CA" w14:paraId="301663AA" w14:textId="77777777" w:rsidTr="00F82643">
        <w:trPr>
          <w:jc w:val="center"/>
        </w:trPr>
        <w:tc>
          <w:tcPr>
            <w:tcW w:w="242" w:type="dxa"/>
            <w:vAlign w:val="center"/>
          </w:tcPr>
          <w:p w14:paraId="6D99CA17" w14:textId="77777777" w:rsidR="000664CA" w:rsidRPr="000664CA" w:rsidRDefault="000664CA" w:rsidP="000664CA">
            <w:pPr>
              <w:spacing w:before="60" w:after="60" w:line="240" w:lineRule="exact"/>
              <w:ind w:left="0"/>
              <w:jc w:val="center"/>
              <w:rPr>
                <w:rFonts w:ascii="Arial" w:hAnsi="Arial" w:cs="Arial"/>
                <w:szCs w:val="22"/>
              </w:rPr>
            </w:pPr>
          </w:p>
        </w:tc>
        <w:tc>
          <w:tcPr>
            <w:tcW w:w="2594" w:type="dxa"/>
            <w:vAlign w:val="center"/>
          </w:tcPr>
          <w:p w14:paraId="3FEAB3E4" w14:textId="77777777" w:rsidR="000664CA" w:rsidRPr="000664CA" w:rsidRDefault="000664CA" w:rsidP="000664CA">
            <w:pPr>
              <w:spacing w:before="60" w:after="60" w:line="240" w:lineRule="exact"/>
              <w:ind w:left="0"/>
              <w:jc w:val="center"/>
              <w:rPr>
                <w:rFonts w:ascii="Arial" w:hAnsi="Arial" w:cs="Arial"/>
                <w:szCs w:val="22"/>
              </w:rPr>
            </w:pPr>
            <w:r w:rsidRPr="000664CA">
              <w:rPr>
                <w:rFonts w:ascii="Arial" w:hAnsi="Arial" w:cs="Arial"/>
                <w:szCs w:val="22"/>
              </w:rPr>
              <w:t>Gyllebeholder III</w:t>
            </w:r>
          </w:p>
        </w:tc>
        <w:tc>
          <w:tcPr>
            <w:tcW w:w="1134" w:type="dxa"/>
            <w:vAlign w:val="center"/>
          </w:tcPr>
          <w:p w14:paraId="2A03FC15" w14:textId="77777777" w:rsidR="000664CA" w:rsidRPr="000664CA" w:rsidRDefault="000664CA" w:rsidP="000664CA">
            <w:pPr>
              <w:spacing w:before="60" w:after="60" w:line="240" w:lineRule="exact"/>
              <w:ind w:left="0"/>
              <w:jc w:val="center"/>
              <w:rPr>
                <w:rFonts w:ascii="Arial" w:hAnsi="Arial" w:cs="Arial"/>
                <w:szCs w:val="22"/>
              </w:rPr>
            </w:pPr>
            <w:r w:rsidRPr="000664CA">
              <w:rPr>
                <w:rFonts w:ascii="Arial" w:hAnsi="Arial" w:cs="Arial"/>
                <w:szCs w:val="22"/>
              </w:rPr>
              <w:t>3000 m</w:t>
            </w:r>
            <w:r w:rsidRPr="000664CA">
              <w:rPr>
                <w:rFonts w:ascii="Arial" w:hAnsi="Arial" w:cs="Arial"/>
                <w:szCs w:val="22"/>
                <w:vertAlign w:val="superscript"/>
              </w:rPr>
              <w:t>3</w:t>
            </w:r>
          </w:p>
        </w:tc>
        <w:tc>
          <w:tcPr>
            <w:tcW w:w="964" w:type="dxa"/>
            <w:vAlign w:val="center"/>
          </w:tcPr>
          <w:p w14:paraId="75EA8BB1" w14:textId="77777777" w:rsidR="000664CA" w:rsidRPr="000664CA" w:rsidRDefault="000664CA" w:rsidP="000664CA">
            <w:pPr>
              <w:spacing w:before="60" w:after="60" w:line="240" w:lineRule="exact"/>
              <w:ind w:left="0"/>
              <w:jc w:val="right"/>
              <w:rPr>
                <w:rFonts w:ascii="Arial" w:hAnsi="Arial" w:cs="Arial"/>
                <w:szCs w:val="22"/>
              </w:rPr>
            </w:pPr>
            <w:r w:rsidRPr="000664CA">
              <w:rPr>
                <w:rFonts w:ascii="Arial" w:hAnsi="Arial" w:cs="Arial"/>
                <w:szCs w:val="22"/>
              </w:rPr>
              <w:t>3 m</w:t>
            </w:r>
          </w:p>
        </w:tc>
        <w:tc>
          <w:tcPr>
            <w:tcW w:w="1080" w:type="dxa"/>
            <w:vAlign w:val="center"/>
          </w:tcPr>
          <w:p w14:paraId="41FDEBE1" w14:textId="77777777" w:rsidR="000664CA" w:rsidRPr="000664CA" w:rsidRDefault="000664CA" w:rsidP="000664CA">
            <w:pPr>
              <w:spacing w:before="60" w:after="60" w:line="240" w:lineRule="exact"/>
              <w:ind w:left="0"/>
              <w:jc w:val="right"/>
              <w:rPr>
                <w:rFonts w:ascii="Arial" w:hAnsi="Arial" w:cs="Arial"/>
                <w:szCs w:val="22"/>
              </w:rPr>
            </w:pPr>
          </w:p>
        </w:tc>
        <w:tc>
          <w:tcPr>
            <w:tcW w:w="2448" w:type="dxa"/>
            <w:vAlign w:val="center"/>
          </w:tcPr>
          <w:p w14:paraId="454EE3D7" w14:textId="77777777" w:rsidR="000664CA" w:rsidRPr="000664CA" w:rsidRDefault="000664CA" w:rsidP="000664CA">
            <w:pPr>
              <w:spacing w:before="60" w:after="60" w:line="240" w:lineRule="exact"/>
              <w:ind w:left="0"/>
              <w:jc w:val="center"/>
              <w:rPr>
                <w:rFonts w:ascii="Arial" w:hAnsi="Arial" w:cs="Arial"/>
                <w:szCs w:val="22"/>
              </w:rPr>
            </w:pPr>
            <w:r w:rsidRPr="000664CA">
              <w:rPr>
                <w:rFonts w:ascii="Arial" w:hAnsi="Arial" w:cs="Arial"/>
                <w:szCs w:val="22"/>
              </w:rPr>
              <w:t>Elementer</w:t>
            </w:r>
          </w:p>
        </w:tc>
        <w:tc>
          <w:tcPr>
            <w:tcW w:w="1517" w:type="dxa"/>
            <w:vAlign w:val="center"/>
          </w:tcPr>
          <w:p w14:paraId="7E87856B" w14:textId="77777777" w:rsidR="000664CA" w:rsidRPr="000664CA" w:rsidRDefault="000664CA" w:rsidP="000664CA">
            <w:pPr>
              <w:spacing w:before="60" w:after="60" w:line="240" w:lineRule="exact"/>
              <w:ind w:left="0"/>
              <w:jc w:val="center"/>
              <w:rPr>
                <w:rFonts w:ascii="Arial" w:hAnsi="Arial" w:cs="Arial"/>
                <w:szCs w:val="22"/>
              </w:rPr>
            </w:pPr>
            <w:r w:rsidRPr="000664CA">
              <w:rPr>
                <w:rFonts w:ascii="Arial" w:hAnsi="Arial" w:cs="Arial"/>
                <w:szCs w:val="22"/>
              </w:rPr>
              <w:t>Gylle</w:t>
            </w:r>
          </w:p>
        </w:tc>
      </w:tr>
    </w:tbl>
    <w:p w14:paraId="0335DFA7" w14:textId="77777777" w:rsidR="008203CE" w:rsidRDefault="008203CE" w:rsidP="000664CA">
      <w:pPr>
        <w:spacing w:before="0" w:line="240" w:lineRule="exact"/>
        <w:ind w:left="0"/>
        <w:rPr>
          <w:rFonts w:ascii="Arial" w:hAnsi="Arial" w:cs="Arial"/>
          <w:b/>
          <w:szCs w:val="22"/>
        </w:rPr>
      </w:pPr>
      <w:bookmarkStart w:id="100" w:name="_Toc505087311"/>
    </w:p>
    <w:p w14:paraId="65FA4C18" w14:textId="14BBC9B5" w:rsidR="000664CA" w:rsidRPr="000664CA" w:rsidRDefault="000664CA" w:rsidP="000664CA">
      <w:pPr>
        <w:spacing w:before="0" w:line="240" w:lineRule="exact"/>
        <w:ind w:left="0"/>
        <w:rPr>
          <w:rFonts w:ascii="Arial" w:hAnsi="Arial" w:cs="Arial"/>
          <w:b/>
          <w:szCs w:val="22"/>
        </w:rPr>
      </w:pPr>
      <w:r w:rsidRPr="000664CA">
        <w:rPr>
          <w:rFonts w:ascii="Arial" w:hAnsi="Arial" w:cs="Arial"/>
          <w:b/>
          <w:szCs w:val="22"/>
        </w:rPr>
        <w:t>D.1-b Forventede indvirkning på miljøet</w:t>
      </w:r>
      <w:bookmarkEnd w:id="100"/>
    </w:p>
    <w:p w14:paraId="4E461EAB" w14:textId="77777777" w:rsidR="000664CA" w:rsidRPr="000664CA" w:rsidRDefault="000664CA" w:rsidP="000664CA">
      <w:pPr>
        <w:spacing w:before="0" w:line="240" w:lineRule="exact"/>
        <w:ind w:left="0"/>
        <w:rPr>
          <w:rFonts w:ascii="Arial" w:hAnsi="Arial" w:cs="Arial"/>
          <w:szCs w:val="22"/>
        </w:rPr>
      </w:pPr>
    </w:p>
    <w:p w14:paraId="731359D0" w14:textId="77777777" w:rsidR="000664CA" w:rsidRPr="000664CA" w:rsidRDefault="000664CA" w:rsidP="000664CA">
      <w:pPr>
        <w:spacing w:before="0" w:line="240" w:lineRule="exact"/>
        <w:ind w:left="0"/>
        <w:rPr>
          <w:rFonts w:ascii="Arial" w:hAnsi="Arial" w:cs="Arial"/>
          <w:szCs w:val="22"/>
        </w:rPr>
      </w:pPr>
      <w:r w:rsidRPr="000664CA">
        <w:rPr>
          <w:rFonts w:ascii="Arial" w:hAnsi="Arial" w:cs="Arial"/>
          <w:szCs w:val="22"/>
        </w:rPr>
        <w:t>Projektets forventede væsentlige indvirkningerne på miljøet vurderes at være:</w:t>
      </w:r>
    </w:p>
    <w:p w14:paraId="48697CA5" w14:textId="77777777" w:rsidR="000664CA" w:rsidRPr="000664CA" w:rsidRDefault="000664CA" w:rsidP="000664CA">
      <w:pPr>
        <w:spacing w:before="0" w:line="240" w:lineRule="exact"/>
        <w:ind w:left="0"/>
        <w:rPr>
          <w:rFonts w:ascii="Arial" w:hAnsi="Arial" w:cs="Arial"/>
          <w:szCs w:val="22"/>
        </w:rPr>
      </w:pPr>
      <w:r w:rsidRPr="000664CA">
        <w:rPr>
          <w:rFonts w:ascii="Arial" w:hAnsi="Arial" w:cs="Arial"/>
          <w:szCs w:val="22"/>
        </w:rPr>
        <w:t>- påvirkning af vandmiljø</w:t>
      </w:r>
    </w:p>
    <w:p w14:paraId="11DF97FE" w14:textId="77777777" w:rsidR="000664CA" w:rsidRPr="000664CA" w:rsidRDefault="000664CA" w:rsidP="000664CA">
      <w:pPr>
        <w:spacing w:before="0" w:line="240" w:lineRule="exact"/>
        <w:ind w:left="0"/>
        <w:rPr>
          <w:rFonts w:ascii="Arial" w:hAnsi="Arial" w:cs="Arial"/>
          <w:szCs w:val="22"/>
        </w:rPr>
      </w:pPr>
      <w:r w:rsidRPr="000664CA">
        <w:rPr>
          <w:rFonts w:ascii="Arial" w:hAnsi="Arial" w:cs="Arial"/>
          <w:szCs w:val="22"/>
        </w:rPr>
        <w:t>- påvirkning af omkringliggende natur</w:t>
      </w:r>
    </w:p>
    <w:p w14:paraId="49D69AC7" w14:textId="77777777" w:rsidR="000664CA" w:rsidRPr="000664CA" w:rsidRDefault="000664CA" w:rsidP="000664CA">
      <w:pPr>
        <w:spacing w:before="0" w:line="240" w:lineRule="exact"/>
        <w:ind w:left="0"/>
        <w:rPr>
          <w:rFonts w:ascii="Arial" w:hAnsi="Arial" w:cs="Arial"/>
          <w:szCs w:val="22"/>
        </w:rPr>
      </w:pPr>
      <w:r w:rsidRPr="000664CA">
        <w:rPr>
          <w:rFonts w:ascii="Arial" w:hAnsi="Arial" w:cs="Arial"/>
          <w:szCs w:val="22"/>
        </w:rPr>
        <w:t>- påvirkning af naboer</w:t>
      </w:r>
    </w:p>
    <w:p w14:paraId="48FCA447" w14:textId="77777777" w:rsidR="000664CA" w:rsidRPr="000664CA" w:rsidRDefault="000664CA" w:rsidP="000664CA">
      <w:pPr>
        <w:spacing w:before="0" w:line="240" w:lineRule="exact"/>
        <w:ind w:left="0"/>
        <w:rPr>
          <w:rFonts w:ascii="Arial" w:hAnsi="Arial" w:cs="Arial"/>
          <w:szCs w:val="22"/>
        </w:rPr>
      </w:pPr>
    </w:p>
    <w:p w14:paraId="1F37056C" w14:textId="77777777" w:rsidR="000664CA" w:rsidRPr="000664CA" w:rsidRDefault="000664CA" w:rsidP="000664CA">
      <w:pPr>
        <w:spacing w:before="0" w:line="240" w:lineRule="exact"/>
        <w:ind w:left="0"/>
        <w:rPr>
          <w:rFonts w:ascii="Arial" w:hAnsi="Arial" w:cs="Arial"/>
          <w:b/>
          <w:szCs w:val="22"/>
        </w:rPr>
      </w:pPr>
      <w:bookmarkStart w:id="101" w:name="_Toc505087312"/>
      <w:r w:rsidRPr="000664CA">
        <w:rPr>
          <w:rFonts w:ascii="Arial" w:hAnsi="Arial" w:cs="Arial"/>
          <w:b/>
          <w:szCs w:val="22"/>
        </w:rPr>
        <w:t>Vandmiljø</w:t>
      </w:r>
      <w:bookmarkEnd w:id="101"/>
    </w:p>
    <w:p w14:paraId="1CD7BA9B" w14:textId="77777777" w:rsidR="000664CA" w:rsidRPr="000664CA" w:rsidRDefault="000664CA" w:rsidP="000664CA">
      <w:pPr>
        <w:spacing w:before="0" w:line="240" w:lineRule="exact"/>
        <w:ind w:left="0"/>
        <w:rPr>
          <w:rFonts w:ascii="Arial" w:hAnsi="Arial" w:cs="Arial"/>
          <w:szCs w:val="22"/>
        </w:rPr>
      </w:pPr>
      <w:r w:rsidRPr="000664CA">
        <w:rPr>
          <w:rFonts w:ascii="Arial" w:hAnsi="Arial" w:cs="Arial"/>
          <w:szCs w:val="22"/>
        </w:rPr>
        <w:t xml:space="preserve">Projektet kan potentielt påvirke vandmiljøet, både grundvandsressourcen og ferske vande samt havmiljøet. Det er dog vurderet at de generelle virkemidler som virksomheden skal leve op til jf. anden lovgivning, modvirker de potentielle væsentlige påvirkninger af vandmiljøet. Herunder gælder erhvervets generelle krav til opsamling af overskudskvælstof gennem efterafgrøder, skærpede krav til fosforoverskud fra bedrifterne. </w:t>
      </w:r>
    </w:p>
    <w:p w14:paraId="1B1E92E5" w14:textId="77777777" w:rsidR="000664CA" w:rsidRPr="000664CA" w:rsidRDefault="000664CA" w:rsidP="000664CA">
      <w:pPr>
        <w:spacing w:before="0" w:line="240" w:lineRule="exact"/>
        <w:ind w:left="0"/>
        <w:rPr>
          <w:rFonts w:ascii="Arial" w:hAnsi="Arial" w:cs="Arial"/>
          <w:szCs w:val="22"/>
        </w:rPr>
      </w:pPr>
    </w:p>
    <w:p w14:paraId="7EF612B6" w14:textId="77777777" w:rsidR="000664CA" w:rsidRPr="000664CA" w:rsidRDefault="000664CA" w:rsidP="000664CA">
      <w:pPr>
        <w:spacing w:before="0" w:line="240" w:lineRule="exact"/>
        <w:ind w:left="0"/>
        <w:rPr>
          <w:rFonts w:ascii="Arial" w:hAnsi="Arial" w:cs="Arial"/>
          <w:szCs w:val="22"/>
        </w:rPr>
      </w:pPr>
      <w:r w:rsidRPr="000664CA">
        <w:rPr>
          <w:rFonts w:ascii="Arial" w:hAnsi="Arial" w:cs="Arial"/>
          <w:szCs w:val="22"/>
        </w:rPr>
        <w:t>Kumulation</w:t>
      </w:r>
    </w:p>
    <w:p w14:paraId="4138C0CF" w14:textId="77777777" w:rsidR="000664CA" w:rsidRPr="000664CA" w:rsidRDefault="000664CA" w:rsidP="000664CA">
      <w:pPr>
        <w:spacing w:before="0" w:line="240" w:lineRule="exact"/>
        <w:ind w:left="0"/>
        <w:rPr>
          <w:rFonts w:ascii="Arial" w:hAnsi="Arial" w:cs="Arial"/>
          <w:szCs w:val="22"/>
        </w:rPr>
      </w:pPr>
      <w:r w:rsidRPr="000664CA">
        <w:rPr>
          <w:rFonts w:ascii="Arial" w:hAnsi="Arial" w:cs="Arial"/>
          <w:szCs w:val="22"/>
        </w:rPr>
        <w:t xml:space="preserve">Produktionen af fødevarer vil altid medføre en påvirkning af miljøet, men I Danmark er skrappe kvote krav til anvendelsen af kvælstof til planteavl, således at ikke alle planter tildeles den gødning de har brug for. Dette krav, sammen med ovenstående efterafgrøder mm. betyder at der i kumulation med andre ejendommen må forventes en minimal påvirkning af miljøet. </w:t>
      </w:r>
    </w:p>
    <w:p w14:paraId="3949A63B" w14:textId="77777777" w:rsidR="000664CA" w:rsidRPr="000664CA" w:rsidRDefault="000664CA" w:rsidP="000664CA">
      <w:pPr>
        <w:spacing w:before="0" w:line="240" w:lineRule="exact"/>
        <w:ind w:left="0"/>
        <w:rPr>
          <w:rFonts w:ascii="Arial" w:hAnsi="Arial" w:cs="Arial"/>
          <w:szCs w:val="22"/>
        </w:rPr>
      </w:pPr>
    </w:p>
    <w:p w14:paraId="597B07E3" w14:textId="77777777" w:rsidR="000664CA" w:rsidRPr="000664CA" w:rsidRDefault="000664CA" w:rsidP="000664CA">
      <w:pPr>
        <w:tabs>
          <w:tab w:val="num" w:pos="360"/>
        </w:tabs>
        <w:spacing w:before="0" w:line="240" w:lineRule="exact"/>
        <w:ind w:left="0"/>
        <w:rPr>
          <w:rFonts w:ascii="Arial" w:hAnsi="Arial" w:cs="Arial"/>
          <w:b/>
          <w:bCs/>
          <w:szCs w:val="22"/>
        </w:rPr>
      </w:pPr>
      <w:bookmarkStart w:id="102" w:name="_Toc505087313"/>
      <w:r w:rsidRPr="000664CA">
        <w:rPr>
          <w:rFonts w:ascii="Arial" w:hAnsi="Arial" w:cs="Arial"/>
          <w:b/>
          <w:szCs w:val="22"/>
        </w:rPr>
        <w:t>Natur</w:t>
      </w:r>
      <w:bookmarkEnd w:id="102"/>
    </w:p>
    <w:p w14:paraId="5FEA833A" w14:textId="77777777" w:rsidR="000664CA" w:rsidRPr="000664CA" w:rsidRDefault="000664CA" w:rsidP="000664CA">
      <w:pPr>
        <w:spacing w:before="0" w:line="240" w:lineRule="exact"/>
        <w:ind w:left="0"/>
        <w:rPr>
          <w:rFonts w:ascii="Arial" w:hAnsi="Arial" w:cs="Arial"/>
          <w:szCs w:val="22"/>
        </w:rPr>
      </w:pPr>
      <w:r w:rsidRPr="000664CA">
        <w:rPr>
          <w:rFonts w:ascii="Arial" w:hAnsi="Arial" w:cs="Arial"/>
          <w:szCs w:val="22"/>
        </w:rPr>
        <w:t>Påvirkning af den omkringliggende natur gennem deposition af ammoniak kan i visse tilfælde medføre en væsentlig påvirkning af naturen. Der er dog opstillet en række krav og kriterier for hvornår en påvirkning er væsentlig, og bedriften overholder disse krav til alle naturkategorier i området. Det er derfor vurderet at produktionen ikke medfører en væsentlig påvirkning på naturen i området.</w:t>
      </w:r>
    </w:p>
    <w:p w14:paraId="42B93A43" w14:textId="77777777" w:rsidR="000664CA" w:rsidRPr="000664CA" w:rsidRDefault="000664CA" w:rsidP="000664CA">
      <w:pPr>
        <w:spacing w:before="0" w:line="240" w:lineRule="exact"/>
        <w:ind w:left="0"/>
        <w:rPr>
          <w:rFonts w:ascii="Arial" w:hAnsi="Arial" w:cs="Arial"/>
          <w:szCs w:val="22"/>
        </w:rPr>
      </w:pPr>
    </w:p>
    <w:p w14:paraId="56FCEF49" w14:textId="77777777" w:rsidR="000664CA" w:rsidRPr="000664CA" w:rsidRDefault="000664CA" w:rsidP="000664CA">
      <w:pPr>
        <w:spacing w:before="0" w:line="240" w:lineRule="exact"/>
        <w:ind w:left="0"/>
        <w:rPr>
          <w:rFonts w:ascii="Arial" w:hAnsi="Arial" w:cs="Arial"/>
          <w:szCs w:val="22"/>
        </w:rPr>
      </w:pPr>
      <w:r w:rsidRPr="000664CA">
        <w:rPr>
          <w:rFonts w:ascii="Arial" w:hAnsi="Arial" w:cs="Arial"/>
          <w:szCs w:val="22"/>
        </w:rPr>
        <w:t>Kumulation</w:t>
      </w:r>
    </w:p>
    <w:p w14:paraId="4074A048" w14:textId="77777777" w:rsidR="000664CA" w:rsidRPr="000664CA" w:rsidRDefault="000664CA" w:rsidP="000664CA">
      <w:pPr>
        <w:spacing w:before="0" w:line="240" w:lineRule="exact"/>
        <w:ind w:left="0"/>
        <w:rPr>
          <w:rFonts w:ascii="Arial" w:hAnsi="Arial" w:cs="Arial"/>
          <w:szCs w:val="22"/>
        </w:rPr>
      </w:pPr>
      <w:r w:rsidRPr="000664CA">
        <w:rPr>
          <w:rFonts w:ascii="Arial" w:hAnsi="Arial" w:cs="Arial"/>
          <w:szCs w:val="22"/>
        </w:rPr>
        <w:lastRenderedPageBreak/>
        <w:t xml:space="preserve">Bedriftens påvirkning af særlig sårbar natur er vurderet i forhold til kumulation med øvrige bedrifter i nærområdet. I relation til særlig sårbar natur er der skærpede krav til bedriften tilladte påvirkning af et særligt sårbart område, såfremt der ligger andre bedrifter i nærheden af den sårbare natur. </w:t>
      </w:r>
    </w:p>
    <w:p w14:paraId="5535BF0D" w14:textId="77777777" w:rsidR="000664CA" w:rsidRPr="000664CA" w:rsidRDefault="000664CA" w:rsidP="000664CA">
      <w:pPr>
        <w:spacing w:before="0" w:line="240" w:lineRule="exact"/>
        <w:ind w:left="0"/>
        <w:rPr>
          <w:rFonts w:ascii="Arial" w:hAnsi="Arial" w:cs="Arial"/>
          <w:szCs w:val="22"/>
          <w:highlight w:val="yellow"/>
        </w:rPr>
      </w:pPr>
    </w:p>
    <w:p w14:paraId="09EF27D9" w14:textId="77777777" w:rsidR="000664CA" w:rsidRPr="000664CA" w:rsidRDefault="000664CA" w:rsidP="000664CA">
      <w:pPr>
        <w:spacing w:before="0" w:line="240" w:lineRule="exact"/>
        <w:ind w:left="0"/>
        <w:rPr>
          <w:rFonts w:ascii="Arial" w:hAnsi="Arial" w:cs="Arial"/>
          <w:szCs w:val="22"/>
        </w:rPr>
      </w:pPr>
      <w:r w:rsidRPr="000664CA">
        <w:rPr>
          <w:rFonts w:ascii="Arial" w:hAnsi="Arial" w:cs="Arial"/>
          <w:szCs w:val="22"/>
        </w:rPr>
        <w:t>Der er 1 anden bedrift indenfor en afstand der gør at kumulationen skal vurderes. Bedriften lever ligeledes op til disse skærpede krav, og det er derfor vurderet at bedriften i kumulation med andre bedrifter ikke påvirker området væsentligt.</w:t>
      </w:r>
    </w:p>
    <w:p w14:paraId="36D8664E" w14:textId="77777777" w:rsidR="000664CA" w:rsidRPr="000664CA" w:rsidRDefault="000664CA" w:rsidP="000664CA">
      <w:pPr>
        <w:spacing w:before="0" w:line="240" w:lineRule="exact"/>
        <w:ind w:left="0"/>
        <w:rPr>
          <w:rFonts w:ascii="Arial" w:hAnsi="Arial" w:cs="Arial"/>
          <w:szCs w:val="22"/>
        </w:rPr>
      </w:pPr>
    </w:p>
    <w:p w14:paraId="26D99A33" w14:textId="77777777" w:rsidR="000664CA" w:rsidRPr="000664CA" w:rsidRDefault="000664CA" w:rsidP="000664CA">
      <w:pPr>
        <w:tabs>
          <w:tab w:val="num" w:pos="360"/>
        </w:tabs>
        <w:spacing w:before="0" w:line="240" w:lineRule="exact"/>
        <w:ind w:left="0"/>
        <w:rPr>
          <w:rFonts w:ascii="Arial" w:hAnsi="Arial" w:cs="Arial"/>
          <w:b/>
          <w:szCs w:val="22"/>
        </w:rPr>
      </w:pPr>
      <w:bookmarkStart w:id="103" w:name="_Toc505087314"/>
      <w:r w:rsidRPr="000664CA">
        <w:rPr>
          <w:rFonts w:ascii="Arial" w:hAnsi="Arial" w:cs="Arial"/>
          <w:b/>
          <w:szCs w:val="22"/>
        </w:rPr>
        <w:t>Naboer/lugt</w:t>
      </w:r>
      <w:bookmarkEnd w:id="103"/>
    </w:p>
    <w:p w14:paraId="04FD6488" w14:textId="77777777" w:rsidR="000664CA" w:rsidRPr="000664CA" w:rsidRDefault="000664CA" w:rsidP="000664CA">
      <w:pPr>
        <w:spacing w:before="0" w:line="240" w:lineRule="exact"/>
        <w:ind w:left="0"/>
        <w:rPr>
          <w:rFonts w:ascii="Arial" w:hAnsi="Arial" w:cs="Arial"/>
          <w:szCs w:val="22"/>
        </w:rPr>
      </w:pPr>
      <w:r w:rsidRPr="000664CA">
        <w:rPr>
          <w:rFonts w:ascii="Arial" w:hAnsi="Arial" w:cs="Arial"/>
          <w:szCs w:val="22"/>
        </w:rPr>
        <w:t>Alle husdyrproduktioner medfører en emission af lugt. Denne lugtemission spredes omkring bedriften afhængig af vind, højde på afkast, hastighed på luften i ventilator og temperatur. Denne spredning omkring ejendommen vurderes i husdyrgodkendelse.dk, hvor i forvejen fastsatte afskæringskriterier i forhold til enkeltliggende naboer, samlet bebyggelse og byzone/sommerhusområde skal overholdes. Bedriften overholder disse afskæringskriterier og derfor vurderes bedriften ikke at påvirke miljøet væsentligt med hensyn til lugt.</w:t>
      </w:r>
    </w:p>
    <w:p w14:paraId="08066C42" w14:textId="77777777" w:rsidR="000664CA" w:rsidRPr="000664CA" w:rsidRDefault="000664CA" w:rsidP="000664CA">
      <w:pPr>
        <w:spacing w:before="0" w:line="240" w:lineRule="exact"/>
        <w:ind w:left="0"/>
        <w:rPr>
          <w:rFonts w:ascii="Arial" w:hAnsi="Arial" w:cs="Arial"/>
          <w:szCs w:val="22"/>
        </w:rPr>
      </w:pPr>
    </w:p>
    <w:p w14:paraId="7973D1F3" w14:textId="77777777" w:rsidR="000664CA" w:rsidRPr="000664CA" w:rsidRDefault="000664CA" w:rsidP="000664CA">
      <w:pPr>
        <w:spacing w:before="0" w:line="240" w:lineRule="exact"/>
        <w:ind w:left="0"/>
        <w:rPr>
          <w:rFonts w:ascii="Arial" w:hAnsi="Arial" w:cs="Arial"/>
          <w:szCs w:val="22"/>
        </w:rPr>
      </w:pPr>
      <w:r w:rsidRPr="000664CA">
        <w:rPr>
          <w:rFonts w:ascii="Arial" w:hAnsi="Arial" w:cs="Arial"/>
          <w:szCs w:val="22"/>
        </w:rPr>
        <w:t>Kumulation</w:t>
      </w:r>
    </w:p>
    <w:p w14:paraId="6B4A5D66" w14:textId="77777777" w:rsidR="000664CA" w:rsidRPr="000664CA" w:rsidRDefault="000664CA" w:rsidP="000664CA">
      <w:pPr>
        <w:spacing w:before="0" w:line="240" w:lineRule="exact"/>
        <w:ind w:left="0"/>
        <w:rPr>
          <w:rFonts w:ascii="Arial" w:hAnsi="Arial" w:cs="Arial"/>
          <w:szCs w:val="22"/>
        </w:rPr>
      </w:pPr>
      <w:r w:rsidRPr="000664CA">
        <w:rPr>
          <w:rFonts w:ascii="Arial" w:hAnsi="Arial" w:cs="Arial"/>
          <w:szCs w:val="22"/>
        </w:rPr>
        <w:t xml:space="preserve">I forhold til naboer gælder ligeledes et kumulationsprincip, hvor kravene skærpes såfremt der ligger andre produktioner med en ammoniakemission over 750 kg indenfor en afstand af 100 meter fra enkeltliggende naboer eller 300 meter fra samlet bebyggelse eller byzone. </w:t>
      </w:r>
    </w:p>
    <w:p w14:paraId="1EEDF124" w14:textId="77777777" w:rsidR="000664CA" w:rsidRPr="000664CA" w:rsidRDefault="000664CA" w:rsidP="000664CA">
      <w:pPr>
        <w:spacing w:before="0" w:line="240" w:lineRule="exact"/>
        <w:ind w:left="0"/>
        <w:rPr>
          <w:rFonts w:ascii="Arial" w:hAnsi="Arial" w:cs="Arial"/>
          <w:szCs w:val="22"/>
        </w:rPr>
      </w:pPr>
    </w:p>
    <w:p w14:paraId="2948B8E3" w14:textId="77777777" w:rsidR="000664CA" w:rsidRPr="000664CA" w:rsidRDefault="000664CA" w:rsidP="000664CA">
      <w:pPr>
        <w:spacing w:before="0" w:line="240" w:lineRule="exact"/>
        <w:ind w:left="0"/>
        <w:rPr>
          <w:rFonts w:ascii="Arial" w:hAnsi="Arial" w:cs="Arial"/>
          <w:szCs w:val="22"/>
        </w:rPr>
      </w:pPr>
      <w:r w:rsidRPr="000664CA">
        <w:rPr>
          <w:rFonts w:ascii="Arial" w:hAnsi="Arial" w:cs="Arial"/>
          <w:szCs w:val="22"/>
        </w:rPr>
        <w:t>Der ligger en anden produktionen indenfor afstanden til samlet bebyggelse. Derfor er de skærpede genekriterier vurderet og bedriften overholder også de skærpede kriterier, og på virker derfor ikke miljøet væsentligt i kumulation med øvrige produktioner.</w:t>
      </w:r>
    </w:p>
    <w:p w14:paraId="1D487CCF" w14:textId="77777777" w:rsidR="000664CA" w:rsidRDefault="000664CA" w:rsidP="000664CA">
      <w:pPr>
        <w:tabs>
          <w:tab w:val="num" w:pos="360"/>
        </w:tabs>
        <w:spacing w:before="0" w:line="240" w:lineRule="exact"/>
        <w:ind w:left="0"/>
        <w:rPr>
          <w:rFonts w:ascii="Arial" w:hAnsi="Arial" w:cs="Arial"/>
          <w:b/>
          <w:szCs w:val="22"/>
        </w:rPr>
      </w:pPr>
      <w:bookmarkStart w:id="104" w:name="_Toc505087315"/>
    </w:p>
    <w:p w14:paraId="65E9A8E4" w14:textId="77777777" w:rsidR="000664CA" w:rsidRPr="000664CA" w:rsidRDefault="000664CA" w:rsidP="000664CA">
      <w:pPr>
        <w:tabs>
          <w:tab w:val="num" w:pos="360"/>
        </w:tabs>
        <w:spacing w:before="0" w:line="240" w:lineRule="exact"/>
        <w:ind w:left="0"/>
        <w:rPr>
          <w:rFonts w:ascii="Arial" w:hAnsi="Arial" w:cs="Arial"/>
          <w:b/>
          <w:bCs/>
          <w:sz w:val="24"/>
          <w:szCs w:val="28"/>
        </w:rPr>
      </w:pPr>
      <w:r w:rsidRPr="000664CA">
        <w:rPr>
          <w:rFonts w:ascii="Arial" w:hAnsi="Arial" w:cs="Arial"/>
          <w:b/>
          <w:szCs w:val="22"/>
        </w:rPr>
        <w:t>D.1-c Særkender</w:t>
      </w:r>
      <w:bookmarkEnd w:id="104"/>
    </w:p>
    <w:p w14:paraId="50011728" w14:textId="77777777" w:rsidR="000664CA" w:rsidRPr="000664CA" w:rsidRDefault="000664CA" w:rsidP="000664CA">
      <w:pPr>
        <w:spacing w:before="0" w:line="240" w:lineRule="exact"/>
        <w:ind w:left="0"/>
        <w:rPr>
          <w:rFonts w:ascii="Arial" w:hAnsi="Arial" w:cs="Arial"/>
          <w:szCs w:val="22"/>
        </w:rPr>
      </w:pPr>
    </w:p>
    <w:p w14:paraId="54E23BB0" w14:textId="77777777" w:rsidR="000664CA" w:rsidRPr="000664CA" w:rsidRDefault="000664CA" w:rsidP="000664CA">
      <w:pPr>
        <w:spacing w:before="0" w:line="240" w:lineRule="exact"/>
        <w:ind w:left="0"/>
        <w:rPr>
          <w:rFonts w:ascii="Arial" w:hAnsi="Arial" w:cs="Arial"/>
          <w:szCs w:val="22"/>
        </w:rPr>
      </w:pPr>
      <w:r w:rsidRPr="000664CA">
        <w:rPr>
          <w:rFonts w:ascii="Arial" w:hAnsi="Arial" w:cs="Arial"/>
          <w:szCs w:val="22"/>
        </w:rPr>
        <w:t xml:space="preserve">Der er tale om en produktion af smågrise. I forbindelse med godkendelsen af produktionen har man forholdt sig til de mulige væsentlige indvirkninger på miljøet. </w:t>
      </w:r>
    </w:p>
    <w:p w14:paraId="0618A6D5" w14:textId="77777777" w:rsidR="000664CA" w:rsidRPr="000664CA" w:rsidRDefault="000664CA" w:rsidP="000664CA">
      <w:pPr>
        <w:spacing w:before="0" w:line="240" w:lineRule="exact"/>
        <w:ind w:left="0"/>
        <w:rPr>
          <w:rFonts w:ascii="Arial" w:hAnsi="Arial" w:cs="Arial"/>
          <w:szCs w:val="22"/>
        </w:rPr>
      </w:pPr>
    </w:p>
    <w:p w14:paraId="7AC4EF53" w14:textId="77777777" w:rsidR="000664CA" w:rsidRPr="000664CA" w:rsidRDefault="000664CA" w:rsidP="000664CA">
      <w:pPr>
        <w:spacing w:before="0" w:line="240" w:lineRule="exact"/>
        <w:ind w:left="0"/>
        <w:rPr>
          <w:rFonts w:ascii="Arial" w:hAnsi="Arial" w:cs="Arial"/>
          <w:szCs w:val="22"/>
        </w:rPr>
      </w:pPr>
      <w:r w:rsidRPr="000664CA">
        <w:rPr>
          <w:rFonts w:ascii="Arial" w:hAnsi="Arial" w:cs="Arial"/>
          <w:szCs w:val="22"/>
        </w:rPr>
        <w:t xml:space="preserve">Ejendommen forventer ingen væsentligt skadende virkninger på miljøet som følge af produktionen på ejendommen. På ejendommen følger og overholder man generelt dansk lovgivning, men i særdeleshed vurderes at lovgivningen om anvendelsen af gødning herunder husdyrgødningsbekendtgørelsen og husdyrloven i alt sin væsentlighed sikrer miljøet mod utilsigtede virkninger af husdyrproduktionen. De beskrevne krav til dansk landbrug indenfor kvælstofkvoter, fosforregnskab, vurdering af mulige skader på sårbar natur, vurdering af påvirkning af naboer mm. vurderes at forebygge og begrænse den mulige skade som landbrugsproduktionen kan have på miljøet. </w:t>
      </w:r>
    </w:p>
    <w:p w14:paraId="701E3AF6" w14:textId="77777777" w:rsidR="000664CA" w:rsidRPr="000664CA" w:rsidRDefault="000664CA" w:rsidP="000664CA">
      <w:pPr>
        <w:spacing w:before="0" w:line="240" w:lineRule="exact"/>
        <w:ind w:left="0"/>
        <w:rPr>
          <w:rFonts w:ascii="Arial" w:hAnsi="Arial" w:cs="Arial"/>
          <w:szCs w:val="22"/>
        </w:rPr>
      </w:pPr>
    </w:p>
    <w:p w14:paraId="52C8DA4A" w14:textId="77777777" w:rsidR="000664CA" w:rsidRPr="000664CA" w:rsidRDefault="000664CA" w:rsidP="000664CA">
      <w:pPr>
        <w:spacing w:before="0" w:line="240" w:lineRule="exact"/>
        <w:ind w:left="0"/>
        <w:rPr>
          <w:rFonts w:ascii="Arial" w:hAnsi="Arial" w:cs="Arial"/>
          <w:szCs w:val="22"/>
        </w:rPr>
      </w:pPr>
    </w:p>
    <w:p w14:paraId="7E6B2A83" w14:textId="77777777" w:rsidR="000664CA" w:rsidRPr="000664CA" w:rsidRDefault="000664CA" w:rsidP="000664CA">
      <w:pPr>
        <w:tabs>
          <w:tab w:val="num" w:pos="360"/>
        </w:tabs>
        <w:spacing w:before="0" w:line="240" w:lineRule="exact"/>
        <w:ind w:left="0"/>
        <w:rPr>
          <w:rFonts w:ascii="Arial" w:hAnsi="Arial" w:cs="Arial"/>
          <w:b/>
          <w:szCs w:val="22"/>
        </w:rPr>
      </w:pPr>
      <w:bookmarkStart w:id="105" w:name="_Toc488313383"/>
      <w:bookmarkStart w:id="106" w:name="_Toc366065147"/>
      <w:bookmarkStart w:id="107" w:name="_Toc505087316"/>
      <w:r w:rsidRPr="000664CA">
        <w:rPr>
          <w:rFonts w:ascii="Arial" w:hAnsi="Arial" w:cs="Arial"/>
          <w:b/>
          <w:szCs w:val="22"/>
        </w:rPr>
        <w:t>Beskrivelse af risici</w:t>
      </w:r>
      <w:bookmarkEnd w:id="105"/>
      <w:bookmarkEnd w:id="106"/>
      <w:bookmarkEnd w:id="107"/>
    </w:p>
    <w:p w14:paraId="704AD76D" w14:textId="77777777" w:rsidR="000664CA" w:rsidRPr="000664CA" w:rsidRDefault="000664CA" w:rsidP="000664CA">
      <w:pPr>
        <w:numPr>
          <w:ilvl w:val="0"/>
          <w:numId w:val="17"/>
        </w:numPr>
        <w:spacing w:before="0" w:line="240" w:lineRule="auto"/>
        <w:rPr>
          <w:rFonts w:ascii="Arial" w:hAnsi="Arial" w:cs="Arial"/>
          <w:szCs w:val="22"/>
        </w:rPr>
      </w:pPr>
      <w:r w:rsidRPr="000664CA">
        <w:rPr>
          <w:rFonts w:ascii="Arial" w:hAnsi="Arial" w:cs="Arial"/>
          <w:szCs w:val="22"/>
        </w:rPr>
        <w:t>Utæthed i gyllebeholder</w:t>
      </w:r>
    </w:p>
    <w:p w14:paraId="023769C3" w14:textId="77777777" w:rsidR="000664CA" w:rsidRPr="000664CA" w:rsidRDefault="000664CA" w:rsidP="000664CA">
      <w:pPr>
        <w:numPr>
          <w:ilvl w:val="0"/>
          <w:numId w:val="17"/>
        </w:numPr>
        <w:spacing w:before="0" w:line="240" w:lineRule="auto"/>
        <w:rPr>
          <w:rFonts w:ascii="Arial" w:hAnsi="Arial" w:cs="Arial"/>
          <w:szCs w:val="22"/>
        </w:rPr>
      </w:pPr>
      <w:r w:rsidRPr="000664CA">
        <w:rPr>
          <w:rFonts w:ascii="Arial" w:hAnsi="Arial" w:cs="Arial"/>
          <w:szCs w:val="22"/>
        </w:rPr>
        <w:t xml:space="preserve">Overløb af gylle </w:t>
      </w:r>
    </w:p>
    <w:p w14:paraId="22E10661" w14:textId="77777777" w:rsidR="000664CA" w:rsidRPr="000664CA" w:rsidRDefault="000664CA" w:rsidP="000664CA">
      <w:pPr>
        <w:spacing w:before="0" w:line="240" w:lineRule="exact"/>
        <w:ind w:left="0"/>
        <w:rPr>
          <w:rFonts w:ascii="Arial" w:eastAsia="Calibri" w:hAnsi="Arial" w:cs="Arial"/>
          <w:szCs w:val="22"/>
        </w:rPr>
      </w:pPr>
    </w:p>
    <w:p w14:paraId="2DBE74FC" w14:textId="77777777" w:rsidR="000664CA" w:rsidRPr="000664CA" w:rsidRDefault="000664CA" w:rsidP="000664CA">
      <w:pPr>
        <w:spacing w:before="0" w:line="240" w:lineRule="exact"/>
        <w:ind w:left="0"/>
        <w:rPr>
          <w:rFonts w:ascii="Arial" w:hAnsi="Arial" w:cs="Arial"/>
          <w:b/>
          <w:bCs/>
          <w:szCs w:val="22"/>
        </w:rPr>
      </w:pPr>
      <w:r w:rsidRPr="000664CA">
        <w:rPr>
          <w:rFonts w:ascii="Arial" w:hAnsi="Arial" w:cs="Arial"/>
          <w:b/>
          <w:bCs/>
          <w:szCs w:val="22"/>
        </w:rPr>
        <w:t>Beskrivelse af mulige uheld</w:t>
      </w:r>
    </w:p>
    <w:p w14:paraId="7E9AA56F" w14:textId="77777777" w:rsidR="000664CA" w:rsidRPr="000664CA" w:rsidRDefault="000664CA" w:rsidP="000664CA">
      <w:pPr>
        <w:spacing w:before="0" w:line="240" w:lineRule="exact"/>
        <w:ind w:left="0"/>
        <w:rPr>
          <w:rFonts w:ascii="Arial" w:hAnsi="Arial" w:cs="Arial"/>
          <w:szCs w:val="22"/>
        </w:rPr>
      </w:pPr>
      <w:r w:rsidRPr="000664CA">
        <w:rPr>
          <w:rFonts w:ascii="Arial" w:hAnsi="Arial" w:cs="Arial"/>
          <w:szCs w:val="22"/>
        </w:rPr>
        <w:t>Største risiko for uheld vurderes at kunne ske i forbindelse med opbevaring og håndtering af flydende husdyrgødning.</w:t>
      </w:r>
    </w:p>
    <w:p w14:paraId="0DC994E1" w14:textId="77777777" w:rsidR="000664CA" w:rsidRPr="000664CA" w:rsidRDefault="000664CA" w:rsidP="000664CA">
      <w:pPr>
        <w:spacing w:before="0" w:line="240" w:lineRule="exact"/>
        <w:ind w:left="0"/>
        <w:rPr>
          <w:rFonts w:ascii="Arial" w:hAnsi="Arial" w:cs="Arial"/>
          <w:szCs w:val="22"/>
        </w:rPr>
      </w:pPr>
    </w:p>
    <w:p w14:paraId="09613177" w14:textId="77777777" w:rsidR="000664CA" w:rsidRPr="000664CA" w:rsidRDefault="000664CA" w:rsidP="000664CA">
      <w:pPr>
        <w:tabs>
          <w:tab w:val="num" w:pos="360"/>
        </w:tabs>
        <w:spacing w:before="0" w:line="240" w:lineRule="exact"/>
        <w:ind w:left="0"/>
        <w:rPr>
          <w:rFonts w:ascii="Arial" w:hAnsi="Arial" w:cs="Arial"/>
          <w:b/>
          <w:szCs w:val="22"/>
        </w:rPr>
      </w:pPr>
      <w:bookmarkStart w:id="108" w:name="_Toc488313384"/>
      <w:bookmarkStart w:id="109" w:name="_Toc505087317"/>
      <w:r w:rsidRPr="000664CA">
        <w:rPr>
          <w:rFonts w:ascii="Arial" w:hAnsi="Arial" w:cs="Arial"/>
          <w:b/>
          <w:szCs w:val="22"/>
        </w:rPr>
        <w:t>Beskrivelse af risikominimering/BAT</w:t>
      </w:r>
      <w:bookmarkEnd w:id="108"/>
      <w:bookmarkEnd w:id="109"/>
      <w:r w:rsidRPr="000664CA">
        <w:rPr>
          <w:rFonts w:ascii="Arial" w:hAnsi="Arial" w:cs="Arial"/>
          <w:b/>
          <w:szCs w:val="22"/>
        </w:rPr>
        <w:t xml:space="preserve"> </w:t>
      </w:r>
    </w:p>
    <w:p w14:paraId="70B35EC5" w14:textId="77777777" w:rsidR="000664CA" w:rsidRPr="000664CA" w:rsidRDefault="000664CA" w:rsidP="000664CA">
      <w:pPr>
        <w:autoSpaceDE w:val="0"/>
        <w:autoSpaceDN w:val="0"/>
        <w:spacing w:before="0" w:line="240" w:lineRule="exact"/>
        <w:ind w:left="0"/>
        <w:rPr>
          <w:rFonts w:ascii="Arial" w:eastAsia="Calibri" w:hAnsi="Arial" w:cs="Arial"/>
          <w:szCs w:val="22"/>
        </w:rPr>
      </w:pPr>
      <w:r w:rsidRPr="000664CA">
        <w:rPr>
          <w:rFonts w:ascii="Arial" w:hAnsi="Arial" w:cs="Arial"/>
          <w:szCs w:val="22"/>
        </w:rPr>
        <w:t>Gyllebeholderne bliver etableret således at bund og vægge er tætte, og den kan modstå mekaniske, termiske og kemiske påvirkninger. Gyllebeholderne tømmes regelmæssigt af hensyn til vedligeholdelse og inspektion.</w:t>
      </w:r>
    </w:p>
    <w:p w14:paraId="2C47A2C7" w14:textId="77777777" w:rsidR="000664CA" w:rsidRPr="000664CA" w:rsidRDefault="000664CA" w:rsidP="000664CA">
      <w:pPr>
        <w:autoSpaceDE w:val="0"/>
        <w:autoSpaceDN w:val="0"/>
        <w:spacing w:before="0" w:line="240" w:lineRule="exact"/>
        <w:ind w:left="0"/>
        <w:rPr>
          <w:rFonts w:ascii="Arial" w:hAnsi="Arial" w:cs="Arial"/>
          <w:szCs w:val="22"/>
        </w:rPr>
      </w:pPr>
    </w:p>
    <w:p w14:paraId="533C85D5" w14:textId="77777777" w:rsidR="000664CA" w:rsidRPr="000664CA" w:rsidRDefault="000664CA" w:rsidP="000664CA">
      <w:pPr>
        <w:autoSpaceDE w:val="0"/>
        <w:autoSpaceDN w:val="0"/>
        <w:spacing w:before="0" w:line="240" w:lineRule="exact"/>
        <w:ind w:left="0"/>
        <w:rPr>
          <w:rFonts w:ascii="Arial" w:hAnsi="Arial" w:cs="Arial"/>
          <w:szCs w:val="22"/>
        </w:rPr>
      </w:pPr>
      <w:r w:rsidRPr="000664CA">
        <w:rPr>
          <w:rFonts w:ascii="Arial" w:hAnsi="Arial" w:cs="Arial"/>
          <w:szCs w:val="22"/>
        </w:rPr>
        <w:t>Gyllevognene vil fyldes med sugestuds. Herved elimineres mulighederne for gyllesplid i forbindelse med pumpefejl og påfyldning af gyllevogn. Anvendelse af sugestuds betragtes som den mest miljøforsvarlige måde at fylde gyllevognen.</w:t>
      </w:r>
    </w:p>
    <w:p w14:paraId="53E7188A" w14:textId="77777777" w:rsidR="000664CA" w:rsidRPr="000664CA" w:rsidRDefault="000664CA" w:rsidP="000664CA">
      <w:pPr>
        <w:autoSpaceDE w:val="0"/>
        <w:autoSpaceDN w:val="0"/>
        <w:spacing w:before="0" w:line="240" w:lineRule="exact"/>
        <w:ind w:left="0"/>
        <w:rPr>
          <w:rFonts w:ascii="Arial" w:hAnsi="Arial" w:cs="Arial"/>
          <w:szCs w:val="22"/>
        </w:rPr>
      </w:pPr>
    </w:p>
    <w:p w14:paraId="63A55001" w14:textId="77777777" w:rsidR="000664CA" w:rsidRPr="000664CA" w:rsidRDefault="000664CA" w:rsidP="000664CA">
      <w:pPr>
        <w:spacing w:before="0" w:line="240" w:lineRule="exact"/>
        <w:ind w:left="0"/>
        <w:rPr>
          <w:rFonts w:ascii="Arial" w:hAnsi="Arial" w:cs="Arial"/>
          <w:szCs w:val="22"/>
        </w:rPr>
      </w:pPr>
      <w:r w:rsidRPr="000664CA">
        <w:rPr>
          <w:rFonts w:ascii="Arial" w:hAnsi="Arial" w:cs="Arial"/>
          <w:szCs w:val="22"/>
        </w:rPr>
        <w:lastRenderedPageBreak/>
        <w:t>Samlet vurderes gylleopbevaringen at leve op til BAT</w:t>
      </w:r>
    </w:p>
    <w:p w14:paraId="57FB2974" w14:textId="77777777" w:rsidR="000664CA" w:rsidRPr="000664CA" w:rsidRDefault="000664CA" w:rsidP="000664CA">
      <w:pPr>
        <w:autoSpaceDE w:val="0"/>
        <w:autoSpaceDN w:val="0"/>
        <w:spacing w:before="0" w:line="240" w:lineRule="exact"/>
        <w:ind w:left="0"/>
        <w:rPr>
          <w:rFonts w:ascii="Arial" w:hAnsi="Arial" w:cs="Arial"/>
          <w:szCs w:val="22"/>
        </w:rPr>
      </w:pPr>
    </w:p>
    <w:p w14:paraId="597220FA" w14:textId="77777777" w:rsidR="000664CA" w:rsidRPr="000664CA" w:rsidRDefault="000664CA" w:rsidP="000664CA">
      <w:pPr>
        <w:spacing w:before="0" w:line="240" w:lineRule="exact"/>
        <w:ind w:left="0"/>
        <w:rPr>
          <w:rFonts w:ascii="Arial" w:hAnsi="Arial" w:cs="Arial"/>
          <w:szCs w:val="22"/>
        </w:rPr>
      </w:pPr>
      <w:r w:rsidRPr="000664CA">
        <w:rPr>
          <w:rFonts w:ascii="Arial" w:hAnsi="Arial" w:cs="Arial"/>
          <w:szCs w:val="22"/>
        </w:rPr>
        <w:t>Endvidere bemærkes, at anlægget er under dagligt opsyn. Alle medarbejdere vil desuden blive instrueret i forholdsregler i tilfælde af uheld.</w:t>
      </w:r>
    </w:p>
    <w:p w14:paraId="0A814BE0" w14:textId="77777777" w:rsidR="000664CA" w:rsidRDefault="000664CA" w:rsidP="000664CA">
      <w:pPr>
        <w:tabs>
          <w:tab w:val="num" w:pos="360"/>
        </w:tabs>
        <w:spacing w:before="0" w:line="240" w:lineRule="exact"/>
        <w:ind w:left="0"/>
        <w:rPr>
          <w:rFonts w:ascii="Arial" w:hAnsi="Arial" w:cs="Arial"/>
          <w:b/>
          <w:szCs w:val="22"/>
        </w:rPr>
      </w:pPr>
      <w:bookmarkStart w:id="110" w:name="_Toc505087318"/>
    </w:p>
    <w:p w14:paraId="0A680EDC" w14:textId="77777777" w:rsidR="000664CA" w:rsidRPr="000664CA" w:rsidRDefault="000664CA" w:rsidP="000664CA">
      <w:pPr>
        <w:tabs>
          <w:tab w:val="num" w:pos="360"/>
        </w:tabs>
        <w:spacing w:before="0" w:line="240" w:lineRule="exact"/>
        <w:ind w:left="0"/>
        <w:rPr>
          <w:rFonts w:ascii="Arial" w:hAnsi="Arial" w:cs="Arial"/>
          <w:b/>
          <w:szCs w:val="22"/>
        </w:rPr>
      </w:pPr>
      <w:r w:rsidRPr="000664CA">
        <w:rPr>
          <w:rFonts w:ascii="Arial" w:hAnsi="Arial" w:cs="Arial"/>
          <w:b/>
          <w:szCs w:val="22"/>
        </w:rPr>
        <w:t>D.1-d Væsentlige alternativer</w:t>
      </w:r>
      <w:bookmarkEnd w:id="110"/>
    </w:p>
    <w:p w14:paraId="550EC0F2" w14:textId="77777777" w:rsidR="000664CA" w:rsidRPr="000664CA" w:rsidRDefault="000664CA" w:rsidP="000664CA">
      <w:pPr>
        <w:spacing w:before="0" w:line="240" w:lineRule="exact"/>
        <w:ind w:left="0"/>
        <w:rPr>
          <w:rFonts w:ascii="Arial" w:hAnsi="Arial" w:cs="Arial"/>
          <w:szCs w:val="22"/>
        </w:rPr>
      </w:pPr>
    </w:p>
    <w:p w14:paraId="320CF881" w14:textId="77777777" w:rsidR="000664CA" w:rsidRPr="000664CA" w:rsidRDefault="000664CA" w:rsidP="000664CA">
      <w:pPr>
        <w:spacing w:before="0" w:line="240" w:lineRule="exact"/>
        <w:ind w:left="0"/>
        <w:rPr>
          <w:rFonts w:ascii="Arial" w:hAnsi="Arial" w:cs="Arial"/>
          <w:szCs w:val="22"/>
        </w:rPr>
      </w:pPr>
      <w:r w:rsidRPr="000664CA">
        <w:rPr>
          <w:rFonts w:ascii="Arial" w:hAnsi="Arial" w:cs="Arial"/>
          <w:szCs w:val="22"/>
        </w:rPr>
        <w:t xml:space="preserve">Ejendommen har i forbindelse med godkendelsen vurderet på alternativer indenfor ammoniakreduktion og lugtreduktion. Produktionen lever op til Miljøstyrelsens fastsatte afskæringskriterier for lugt og ammoniak, herunder det vejledende BAT niveau for ammoniak. Det er derfor vurderet at investering i yderligere emissionsreducerende teknologi som luftrensning eller forsuring ikke vil være et proportionalt tiltag, og disse er derfor udeladt. </w:t>
      </w:r>
    </w:p>
    <w:p w14:paraId="36A6389E" w14:textId="77777777" w:rsidR="000664CA" w:rsidRPr="000664CA" w:rsidRDefault="000664CA" w:rsidP="000664CA">
      <w:pPr>
        <w:spacing w:before="0" w:line="240" w:lineRule="exact"/>
        <w:ind w:left="0"/>
        <w:rPr>
          <w:rFonts w:ascii="Arial" w:hAnsi="Arial" w:cs="Arial"/>
          <w:szCs w:val="22"/>
        </w:rPr>
      </w:pPr>
    </w:p>
    <w:p w14:paraId="21D6D161" w14:textId="77777777" w:rsidR="000664CA" w:rsidRPr="000664CA" w:rsidRDefault="000664CA" w:rsidP="000664CA">
      <w:pPr>
        <w:tabs>
          <w:tab w:val="num" w:pos="360"/>
        </w:tabs>
        <w:spacing w:before="0" w:line="240" w:lineRule="exact"/>
        <w:ind w:left="0"/>
        <w:rPr>
          <w:rFonts w:ascii="Arial" w:hAnsi="Arial" w:cs="Arial"/>
          <w:b/>
          <w:szCs w:val="22"/>
        </w:rPr>
      </w:pPr>
      <w:bookmarkStart w:id="111" w:name="_Toc505087319"/>
      <w:r w:rsidRPr="000664CA">
        <w:rPr>
          <w:rFonts w:ascii="Arial" w:hAnsi="Arial" w:cs="Arial"/>
          <w:b/>
          <w:szCs w:val="22"/>
        </w:rPr>
        <w:t>D.2 Ikke teknisk resumé</w:t>
      </w:r>
      <w:bookmarkEnd w:id="111"/>
    </w:p>
    <w:p w14:paraId="492B30C2" w14:textId="77777777" w:rsidR="000664CA" w:rsidRPr="000664CA" w:rsidRDefault="000664CA" w:rsidP="000664CA">
      <w:pPr>
        <w:tabs>
          <w:tab w:val="num" w:pos="360"/>
        </w:tabs>
        <w:spacing w:before="0" w:line="240" w:lineRule="exact"/>
        <w:ind w:left="0"/>
        <w:rPr>
          <w:rFonts w:ascii="Arial" w:hAnsi="Arial" w:cs="Arial"/>
          <w:b/>
          <w:szCs w:val="22"/>
        </w:rPr>
      </w:pPr>
      <w:r w:rsidRPr="000664CA">
        <w:rPr>
          <w:rFonts w:ascii="Arial" w:hAnsi="Arial" w:cs="Arial"/>
          <w:b/>
          <w:szCs w:val="22"/>
        </w:rPr>
        <w:br/>
      </w:r>
      <w:bookmarkStart w:id="112" w:name="_Toc505087320"/>
      <w:bookmarkStart w:id="113" w:name="_Toc279602187"/>
      <w:r w:rsidRPr="000664CA">
        <w:rPr>
          <w:rFonts w:ascii="Arial" w:hAnsi="Arial" w:cs="Arial"/>
          <w:b/>
          <w:szCs w:val="22"/>
        </w:rPr>
        <w:t>Lugt</w:t>
      </w:r>
      <w:bookmarkEnd w:id="112"/>
    </w:p>
    <w:p w14:paraId="18FA5700" w14:textId="68D6D388" w:rsidR="000664CA" w:rsidRPr="000664CA" w:rsidRDefault="000664CA" w:rsidP="000664CA">
      <w:pPr>
        <w:spacing w:before="0" w:line="240" w:lineRule="exact"/>
        <w:ind w:left="0"/>
        <w:rPr>
          <w:rFonts w:ascii="Arial" w:hAnsi="Arial" w:cs="Arial"/>
          <w:szCs w:val="22"/>
        </w:rPr>
      </w:pPr>
      <w:r w:rsidRPr="000664CA">
        <w:rPr>
          <w:rFonts w:ascii="Arial" w:hAnsi="Arial" w:cs="Arial"/>
          <w:szCs w:val="22"/>
        </w:rPr>
        <w:t>Der er 569 meter til nærmeste enkeltliggende nabo, samt 752 meter til nærmeste samlede bebyggelse og 1436 meter til nærmeste byzone, afstandene er beregnet som vægtede gennemsnitsafstande. Den korrigerede geneafstand som beregnes i husdyrgodkendelse.dk til nærmeste nabo er beregnet til 1</w:t>
      </w:r>
      <w:r w:rsidR="008203CE">
        <w:rPr>
          <w:rFonts w:ascii="Arial" w:hAnsi="Arial" w:cs="Arial"/>
          <w:szCs w:val="22"/>
        </w:rPr>
        <w:t>67</w:t>
      </w:r>
      <w:r w:rsidRPr="000664CA">
        <w:rPr>
          <w:rFonts w:ascii="Arial" w:hAnsi="Arial" w:cs="Arial"/>
          <w:szCs w:val="22"/>
        </w:rPr>
        <w:t xml:space="preserve"> meter og til samlet bebyggelse og byzone er den henholdsvis </w:t>
      </w:r>
      <w:r w:rsidR="008203CE">
        <w:rPr>
          <w:rFonts w:ascii="Arial" w:hAnsi="Arial" w:cs="Arial"/>
          <w:szCs w:val="22"/>
        </w:rPr>
        <w:t>318</w:t>
      </w:r>
      <w:r w:rsidRPr="000664CA">
        <w:rPr>
          <w:rFonts w:ascii="Arial" w:hAnsi="Arial" w:cs="Arial"/>
          <w:szCs w:val="22"/>
        </w:rPr>
        <w:t xml:space="preserve"> og </w:t>
      </w:r>
      <w:r w:rsidR="008203CE">
        <w:rPr>
          <w:rFonts w:ascii="Arial" w:hAnsi="Arial" w:cs="Arial"/>
          <w:szCs w:val="22"/>
        </w:rPr>
        <w:t>534</w:t>
      </w:r>
      <w:r w:rsidRPr="000664CA">
        <w:rPr>
          <w:rFonts w:ascii="Arial" w:hAnsi="Arial" w:cs="Arial"/>
          <w:szCs w:val="22"/>
        </w:rPr>
        <w:t xml:space="preserve"> meter. </w:t>
      </w:r>
    </w:p>
    <w:p w14:paraId="56E84A47" w14:textId="77777777" w:rsidR="000664CA" w:rsidRPr="000664CA" w:rsidRDefault="000664CA" w:rsidP="000664CA">
      <w:pPr>
        <w:spacing w:before="0" w:line="240" w:lineRule="exact"/>
        <w:ind w:left="0"/>
        <w:rPr>
          <w:rFonts w:ascii="Arial" w:hAnsi="Arial" w:cs="Arial"/>
          <w:szCs w:val="22"/>
        </w:rPr>
      </w:pPr>
    </w:p>
    <w:p w14:paraId="2876773C" w14:textId="77777777" w:rsidR="000664CA" w:rsidRPr="000664CA" w:rsidRDefault="000664CA" w:rsidP="000664CA">
      <w:pPr>
        <w:tabs>
          <w:tab w:val="num" w:pos="360"/>
        </w:tabs>
        <w:spacing w:before="0" w:line="240" w:lineRule="exact"/>
        <w:ind w:left="0"/>
        <w:rPr>
          <w:rFonts w:ascii="Arial" w:hAnsi="Arial" w:cs="Arial"/>
          <w:b/>
          <w:szCs w:val="22"/>
        </w:rPr>
      </w:pPr>
      <w:bookmarkStart w:id="114" w:name="_Toc505087321"/>
      <w:bookmarkEnd w:id="113"/>
      <w:r w:rsidRPr="000664CA">
        <w:rPr>
          <w:rFonts w:ascii="Arial" w:hAnsi="Arial" w:cs="Arial"/>
          <w:b/>
          <w:szCs w:val="22"/>
        </w:rPr>
        <w:t>Vandmiljøet</w:t>
      </w:r>
      <w:bookmarkEnd w:id="114"/>
    </w:p>
    <w:p w14:paraId="63C912C9" w14:textId="77777777" w:rsidR="000664CA" w:rsidRPr="000664CA" w:rsidRDefault="000664CA" w:rsidP="000664CA">
      <w:pPr>
        <w:spacing w:before="0" w:line="240" w:lineRule="exact"/>
        <w:ind w:left="0"/>
        <w:rPr>
          <w:rFonts w:ascii="Arial" w:hAnsi="Arial" w:cs="Arial"/>
          <w:szCs w:val="22"/>
        </w:rPr>
      </w:pPr>
      <w:r w:rsidRPr="000664CA">
        <w:rPr>
          <w:rFonts w:ascii="Arial" w:hAnsi="Arial" w:cs="Arial"/>
          <w:szCs w:val="22"/>
        </w:rPr>
        <w:t>Det er vurderet at de generelle krav til vandmiljø og grundvand i alt sin væsentlighed beskytter og forebygger en påvirkning af vandressourcerne.</w:t>
      </w:r>
    </w:p>
    <w:p w14:paraId="33E288A1" w14:textId="77777777" w:rsidR="000664CA" w:rsidRPr="000664CA" w:rsidRDefault="000664CA" w:rsidP="000664CA">
      <w:pPr>
        <w:spacing w:before="0" w:line="240" w:lineRule="exact"/>
        <w:ind w:left="0"/>
        <w:rPr>
          <w:rFonts w:ascii="Arial" w:hAnsi="Arial" w:cs="Arial"/>
          <w:b/>
          <w:szCs w:val="22"/>
          <w:lang w:eastAsia="en-US"/>
        </w:rPr>
      </w:pPr>
    </w:p>
    <w:p w14:paraId="14A059A3" w14:textId="77777777" w:rsidR="000664CA" w:rsidRPr="000664CA" w:rsidRDefault="000664CA" w:rsidP="000664CA">
      <w:pPr>
        <w:spacing w:before="0" w:line="240" w:lineRule="exact"/>
        <w:ind w:left="0"/>
        <w:rPr>
          <w:rFonts w:ascii="Arial" w:hAnsi="Arial" w:cs="Arial"/>
          <w:b/>
          <w:szCs w:val="22"/>
          <w:lang w:eastAsia="en-US"/>
        </w:rPr>
      </w:pPr>
      <w:r w:rsidRPr="000664CA">
        <w:rPr>
          <w:rFonts w:ascii="Arial" w:hAnsi="Arial" w:cs="Arial"/>
          <w:b/>
          <w:szCs w:val="22"/>
          <w:lang w:eastAsia="en-US"/>
        </w:rPr>
        <w:t>Ammoniak</w:t>
      </w:r>
    </w:p>
    <w:p w14:paraId="669B9130" w14:textId="7B33D42C" w:rsidR="000664CA" w:rsidRPr="000664CA" w:rsidRDefault="000664CA" w:rsidP="000664CA">
      <w:pPr>
        <w:spacing w:before="0" w:line="240" w:lineRule="exact"/>
        <w:ind w:left="0"/>
        <w:rPr>
          <w:rFonts w:ascii="Arial" w:hAnsi="Arial" w:cs="Arial"/>
          <w:szCs w:val="22"/>
        </w:rPr>
      </w:pPr>
      <w:bookmarkStart w:id="115" w:name="_Toc279602188"/>
      <w:r w:rsidRPr="000664CA">
        <w:rPr>
          <w:rFonts w:ascii="Arial" w:hAnsi="Arial" w:cs="Arial"/>
          <w:szCs w:val="22"/>
        </w:rPr>
        <w:t xml:space="preserve">Produktionen medfører en udledning på </w:t>
      </w:r>
      <w:r w:rsidR="008203CE">
        <w:rPr>
          <w:rFonts w:ascii="Arial" w:hAnsi="Arial" w:cs="Arial"/>
          <w:szCs w:val="22"/>
        </w:rPr>
        <w:t>3.468</w:t>
      </w:r>
      <w:r w:rsidRPr="000664CA">
        <w:rPr>
          <w:rFonts w:ascii="Arial" w:hAnsi="Arial" w:cs="Arial"/>
          <w:szCs w:val="22"/>
        </w:rPr>
        <w:t xml:space="preserve"> kg N/år, hvilket er samme niveau i forhold til eksisterende produktion. Den deraf følgende deposition på omkringliggende natur overholder afskæringskriterierne i bekendtgørelsen og vil dermed ikke medføre en væsentlig påvirkning af områdets natur. </w:t>
      </w:r>
    </w:p>
    <w:p w14:paraId="791DC982" w14:textId="77777777" w:rsidR="000664CA" w:rsidRPr="000664CA" w:rsidRDefault="000664CA" w:rsidP="000664CA">
      <w:pPr>
        <w:spacing w:before="0" w:line="252" w:lineRule="auto"/>
        <w:ind w:left="0"/>
        <w:rPr>
          <w:rFonts w:ascii="Arial" w:hAnsi="Arial" w:cs="Arial"/>
          <w:b/>
          <w:bCs/>
          <w:szCs w:val="22"/>
        </w:rPr>
      </w:pPr>
    </w:p>
    <w:p w14:paraId="06C86FB9" w14:textId="77777777" w:rsidR="000664CA" w:rsidRPr="000664CA" w:rsidRDefault="000664CA" w:rsidP="000664CA">
      <w:pPr>
        <w:tabs>
          <w:tab w:val="num" w:pos="360"/>
        </w:tabs>
        <w:spacing w:before="0" w:line="240" w:lineRule="exact"/>
        <w:ind w:left="0"/>
        <w:rPr>
          <w:rFonts w:ascii="Arial" w:hAnsi="Arial" w:cs="Arial"/>
          <w:b/>
          <w:szCs w:val="22"/>
        </w:rPr>
      </w:pPr>
      <w:bookmarkStart w:id="116" w:name="_Toc505087322"/>
      <w:r w:rsidRPr="000664CA">
        <w:rPr>
          <w:rFonts w:ascii="Arial" w:hAnsi="Arial" w:cs="Arial"/>
          <w:b/>
          <w:szCs w:val="22"/>
        </w:rPr>
        <w:t>Andre miljøpåvirkninger</w:t>
      </w:r>
      <w:bookmarkEnd w:id="115"/>
      <w:bookmarkEnd w:id="116"/>
    </w:p>
    <w:p w14:paraId="5272CA79" w14:textId="77777777" w:rsidR="000664CA" w:rsidRPr="000664CA" w:rsidRDefault="000664CA" w:rsidP="000664CA">
      <w:pPr>
        <w:spacing w:before="0" w:line="252" w:lineRule="auto"/>
        <w:ind w:left="0"/>
        <w:rPr>
          <w:rFonts w:ascii="Arial" w:hAnsi="Arial" w:cs="Arial"/>
          <w:b/>
          <w:iCs/>
          <w:szCs w:val="22"/>
          <w:lang w:eastAsia="en-US"/>
        </w:rPr>
      </w:pPr>
      <w:r w:rsidRPr="000664CA">
        <w:rPr>
          <w:rFonts w:ascii="Arial" w:hAnsi="Arial" w:cs="Arial"/>
          <w:iCs/>
          <w:szCs w:val="22"/>
          <w:lang w:eastAsia="en-US"/>
        </w:rPr>
        <w:t>Produktionen overholder alle gældende normer for opbevaring og udbringning af gylle, håndtering af spildevand og affald, støjbelastning af omgivelser m.v. Det betyder, at projektets virkninger på miljøet, hvad angår disse faktorer, må betragtes som tilfredsstillende.</w:t>
      </w:r>
    </w:p>
    <w:p w14:paraId="18CE5BA0" w14:textId="77777777" w:rsidR="000664CA" w:rsidRPr="000664CA" w:rsidRDefault="000664CA" w:rsidP="000664CA">
      <w:pPr>
        <w:spacing w:before="0" w:line="240" w:lineRule="exact"/>
        <w:ind w:left="0"/>
        <w:rPr>
          <w:rFonts w:ascii="Arial" w:hAnsi="Arial" w:cs="Arial"/>
          <w:szCs w:val="22"/>
        </w:rPr>
      </w:pPr>
    </w:p>
    <w:p w14:paraId="3F9DD088" w14:textId="77777777" w:rsidR="000664CA" w:rsidRPr="000664CA" w:rsidRDefault="000664CA" w:rsidP="000664CA">
      <w:pPr>
        <w:spacing w:before="0" w:line="240" w:lineRule="exact"/>
        <w:ind w:left="0"/>
        <w:rPr>
          <w:rFonts w:ascii="Arial" w:hAnsi="Arial" w:cs="Arial"/>
          <w:b/>
          <w:szCs w:val="22"/>
        </w:rPr>
      </w:pPr>
      <w:r w:rsidRPr="000664CA">
        <w:rPr>
          <w:rFonts w:ascii="Arial" w:hAnsi="Arial" w:cs="Arial"/>
          <w:b/>
          <w:szCs w:val="22"/>
        </w:rPr>
        <w:t>Væsentlige alternativer</w:t>
      </w:r>
    </w:p>
    <w:p w14:paraId="2455CF38" w14:textId="77777777" w:rsidR="000664CA" w:rsidRPr="000664CA" w:rsidRDefault="000664CA" w:rsidP="000664CA">
      <w:pPr>
        <w:autoSpaceDE w:val="0"/>
        <w:autoSpaceDN w:val="0"/>
        <w:adjustRightInd w:val="0"/>
        <w:spacing w:before="0" w:line="240" w:lineRule="exact"/>
        <w:ind w:left="0"/>
        <w:rPr>
          <w:rFonts w:ascii="Arial" w:hAnsi="Arial" w:cs="Arial"/>
          <w:szCs w:val="22"/>
        </w:rPr>
      </w:pPr>
      <w:r w:rsidRPr="000664CA">
        <w:rPr>
          <w:rFonts w:ascii="Arial" w:hAnsi="Arial" w:cs="Arial"/>
          <w:szCs w:val="22"/>
        </w:rPr>
        <w:t>Der er ikke overvejet væsentlige alternativer, idet godkendelsen finder sted i eksisterende bygninger, og der ikke umiddelbart findes andre realistiske alternativer.</w:t>
      </w:r>
    </w:p>
    <w:p w14:paraId="0AFB5AB5" w14:textId="77777777" w:rsidR="000664CA" w:rsidRPr="000664CA" w:rsidRDefault="000664CA" w:rsidP="000664CA">
      <w:pPr>
        <w:spacing w:before="0" w:line="240" w:lineRule="exact"/>
        <w:ind w:left="0"/>
        <w:rPr>
          <w:rFonts w:ascii="Arial" w:hAnsi="Arial" w:cs="Arial"/>
          <w:szCs w:val="22"/>
        </w:rPr>
      </w:pPr>
    </w:p>
    <w:p w14:paraId="67D3908B" w14:textId="77777777" w:rsidR="000664CA" w:rsidRPr="000664CA" w:rsidRDefault="000664CA" w:rsidP="000664CA">
      <w:pPr>
        <w:spacing w:before="0" w:line="240" w:lineRule="exact"/>
        <w:ind w:left="0"/>
        <w:rPr>
          <w:rFonts w:ascii="Arial" w:hAnsi="Arial" w:cs="Arial"/>
          <w:b/>
          <w:szCs w:val="22"/>
        </w:rPr>
      </w:pPr>
      <w:r w:rsidRPr="000664CA">
        <w:rPr>
          <w:rFonts w:ascii="Arial" w:hAnsi="Arial" w:cs="Arial"/>
          <w:b/>
          <w:szCs w:val="22"/>
        </w:rPr>
        <w:t>Foranstaltninger ved ophør</w:t>
      </w:r>
    </w:p>
    <w:p w14:paraId="3A5D0694" w14:textId="77777777" w:rsidR="000664CA" w:rsidRPr="000664CA" w:rsidRDefault="000664CA" w:rsidP="000664CA">
      <w:pPr>
        <w:spacing w:before="0" w:line="240" w:lineRule="exact"/>
        <w:ind w:left="0"/>
        <w:rPr>
          <w:rFonts w:ascii="Arial" w:hAnsi="Arial" w:cs="Arial"/>
          <w:szCs w:val="22"/>
        </w:rPr>
      </w:pPr>
      <w:r w:rsidRPr="000664CA">
        <w:rPr>
          <w:rFonts w:ascii="Arial" w:hAnsi="Arial" w:cs="Arial"/>
          <w:szCs w:val="22"/>
        </w:rPr>
        <w:t>I forbindelse med virksomhedens ophør vil alle stalde og gylletanke bliver rengjort og evt. affald vil blive fjernet, herunder vil gammelt inventar mm. bliver fjernet. Såfremt gyllebeholderne ikke vil blive anvendt af anden landbrugsvirksomhed vil de blive fjernet.</w:t>
      </w:r>
    </w:p>
    <w:p w14:paraId="115F27A9" w14:textId="77777777" w:rsidR="000664CA" w:rsidRDefault="000664CA" w:rsidP="000664CA">
      <w:pPr>
        <w:tabs>
          <w:tab w:val="num" w:pos="360"/>
        </w:tabs>
        <w:spacing w:before="0" w:line="240" w:lineRule="exact"/>
        <w:ind w:left="0"/>
        <w:rPr>
          <w:rFonts w:ascii="Arial" w:hAnsi="Arial" w:cs="Arial"/>
          <w:b/>
          <w:szCs w:val="22"/>
        </w:rPr>
      </w:pPr>
      <w:bookmarkStart w:id="117" w:name="_Toc505087323"/>
    </w:p>
    <w:p w14:paraId="1DD22CB1" w14:textId="77777777" w:rsidR="000664CA" w:rsidRPr="000664CA" w:rsidRDefault="000664CA" w:rsidP="000664CA">
      <w:pPr>
        <w:tabs>
          <w:tab w:val="num" w:pos="360"/>
        </w:tabs>
        <w:spacing w:before="0" w:line="240" w:lineRule="exact"/>
        <w:ind w:left="0"/>
        <w:rPr>
          <w:rFonts w:ascii="Arial" w:hAnsi="Arial" w:cs="Arial"/>
          <w:b/>
          <w:bCs/>
          <w:sz w:val="24"/>
          <w:szCs w:val="28"/>
        </w:rPr>
      </w:pPr>
      <w:r w:rsidRPr="000664CA">
        <w:rPr>
          <w:rFonts w:ascii="Arial" w:hAnsi="Arial" w:cs="Arial"/>
          <w:b/>
          <w:szCs w:val="22"/>
        </w:rPr>
        <w:t>D.3 Kompetente ekspert</w:t>
      </w:r>
      <w:bookmarkEnd w:id="117"/>
    </w:p>
    <w:p w14:paraId="23093C5F" w14:textId="77777777" w:rsidR="000664CA" w:rsidRPr="000664CA" w:rsidRDefault="000664CA" w:rsidP="000664CA">
      <w:pPr>
        <w:spacing w:before="0" w:line="240" w:lineRule="exact"/>
        <w:ind w:left="0"/>
        <w:rPr>
          <w:rFonts w:ascii="Arial" w:hAnsi="Arial" w:cs="Arial"/>
          <w:szCs w:val="22"/>
        </w:rPr>
      </w:pPr>
      <w:r w:rsidRPr="000664CA">
        <w:rPr>
          <w:rFonts w:ascii="Arial" w:hAnsi="Arial" w:cs="Arial"/>
          <w:szCs w:val="22"/>
        </w:rPr>
        <w:t xml:space="preserve">Miljøkonsekvensrapporten er udarbejdet af Cand.scient Jakob Altenborg fra Miljø &amp; Natur Landbrugsrådgivning. </w:t>
      </w:r>
    </w:p>
    <w:p w14:paraId="7CF5E390" w14:textId="77777777" w:rsidR="0006251A" w:rsidRPr="00A144E1" w:rsidRDefault="0006251A" w:rsidP="00A144E1">
      <w:pPr>
        <w:spacing w:before="0" w:line="240" w:lineRule="exact"/>
        <w:ind w:left="0"/>
        <w:rPr>
          <w:rFonts w:ascii="Arial" w:hAnsi="Arial" w:cs="Arial"/>
          <w:szCs w:val="22"/>
        </w:rPr>
      </w:pPr>
    </w:p>
    <w:p w14:paraId="00281423" w14:textId="77777777" w:rsidR="0006251A" w:rsidRPr="00A144E1" w:rsidRDefault="0006251A" w:rsidP="00A144E1">
      <w:pPr>
        <w:spacing w:before="0" w:line="240" w:lineRule="exact"/>
        <w:ind w:left="0"/>
        <w:rPr>
          <w:rFonts w:ascii="Arial" w:hAnsi="Arial" w:cs="Arial"/>
          <w:szCs w:val="22"/>
        </w:rPr>
      </w:pPr>
    </w:p>
    <w:p w14:paraId="4300166F" w14:textId="77777777" w:rsidR="00A144E1" w:rsidRPr="00A144E1" w:rsidRDefault="00A144E1" w:rsidP="00A144E1">
      <w:pPr>
        <w:spacing w:before="0" w:line="240" w:lineRule="exact"/>
        <w:ind w:left="0"/>
        <w:rPr>
          <w:rFonts w:ascii="Arial" w:hAnsi="Arial" w:cs="Arial"/>
          <w:szCs w:val="22"/>
        </w:rPr>
      </w:pPr>
    </w:p>
    <w:p w14:paraId="75696D46" w14:textId="77777777" w:rsidR="00A144E1" w:rsidRDefault="00A144E1" w:rsidP="00A144E1">
      <w:pPr>
        <w:spacing w:before="0" w:line="240" w:lineRule="exact"/>
        <w:ind w:left="0"/>
        <w:rPr>
          <w:rFonts w:ascii="Arial" w:hAnsi="Arial" w:cs="Arial"/>
          <w:szCs w:val="22"/>
        </w:rPr>
      </w:pPr>
    </w:p>
    <w:p w14:paraId="4F2CD2A8" w14:textId="77777777" w:rsidR="00A144E1" w:rsidRDefault="00A144E1" w:rsidP="00A144E1">
      <w:pPr>
        <w:spacing w:before="0" w:line="240" w:lineRule="exact"/>
        <w:ind w:left="0"/>
        <w:rPr>
          <w:rFonts w:ascii="Arial" w:hAnsi="Arial" w:cs="Arial"/>
          <w:szCs w:val="22"/>
        </w:rPr>
      </w:pPr>
    </w:p>
    <w:p w14:paraId="059A4470" w14:textId="77777777" w:rsidR="00A144E1" w:rsidRDefault="00A144E1" w:rsidP="00A144E1">
      <w:pPr>
        <w:spacing w:before="0" w:line="240" w:lineRule="exact"/>
        <w:ind w:left="0"/>
        <w:rPr>
          <w:rFonts w:ascii="Arial" w:hAnsi="Arial" w:cs="Arial"/>
          <w:szCs w:val="22"/>
        </w:rPr>
      </w:pPr>
    </w:p>
    <w:p w14:paraId="0A402228" w14:textId="77777777" w:rsidR="00A144E1" w:rsidRPr="00A144E1" w:rsidRDefault="00A144E1" w:rsidP="00A144E1">
      <w:pPr>
        <w:spacing w:before="0" w:line="240" w:lineRule="exact"/>
        <w:ind w:left="0"/>
        <w:rPr>
          <w:rFonts w:ascii="Arial" w:hAnsi="Arial" w:cs="Arial"/>
          <w:szCs w:val="22"/>
        </w:rPr>
      </w:pPr>
    </w:p>
    <w:p w14:paraId="6892052C" w14:textId="77777777" w:rsidR="00A144E1" w:rsidRPr="00A144E1" w:rsidRDefault="00A144E1" w:rsidP="00A144E1">
      <w:pPr>
        <w:spacing w:before="0" w:line="240" w:lineRule="exact"/>
        <w:ind w:left="0"/>
        <w:rPr>
          <w:rFonts w:ascii="Arial" w:hAnsi="Arial" w:cs="Arial"/>
          <w:szCs w:val="22"/>
        </w:rPr>
      </w:pPr>
    </w:p>
    <w:p w14:paraId="2A613C31" w14:textId="715E873B" w:rsidR="00251BF5" w:rsidRDefault="00C13583" w:rsidP="00251BF5">
      <w:pPr>
        <w:pStyle w:val="Overskrift1"/>
        <w:numPr>
          <w:ilvl w:val="0"/>
          <w:numId w:val="0"/>
        </w:numPr>
        <w:ind w:left="432"/>
      </w:pPr>
      <w:bookmarkStart w:id="118" w:name="_Toc517351705"/>
      <w:r>
        <w:lastRenderedPageBreak/>
        <w:t>Bil</w:t>
      </w:r>
      <w:r w:rsidR="00DD17DB" w:rsidRPr="00C13583">
        <w:t>ag 4</w:t>
      </w:r>
      <w:r w:rsidR="003070AD" w:rsidRPr="00C13583">
        <w:t xml:space="preserve">: </w:t>
      </w:r>
      <w:r w:rsidR="00251BF5" w:rsidRPr="00C13583">
        <w:t>Lugtkonsekvenszonen</w:t>
      </w:r>
      <w:bookmarkEnd w:id="118"/>
    </w:p>
    <w:p w14:paraId="421CDF17" w14:textId="77777777" w:rsidR="00351C23" w:rsidRPr="00351C23" w:rsidRDefault="00351C23" w:rsidP="00351C23"/>
    <w:p w14:paraId="3C5C73B3" w14:textId="692C04C1" w:rsidR="00251BF5" w:rsidRPr="00251BF5" w:rsidRDefault="00397712" w:rsidP="00251BF5">
      <w:r>
        <w:rPr>
          <w:noProof/>
        </w:rPr>
        <w:drawing>
          <wp:inline distT="0" distB="0" distL="0" distR="0" wp14:anchorId="58BF4A49" wp14:editId="766309F1">
            <wp:extent cx="5939790" cy="4939030"/>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email">
                      <a:extLst>
                        <a:ext uri="{28A0092B-C50C-407E-A947-70E740481C1C}">
                          <a14:useLocalDpi xmlns:a14="http://schemas.microsoft.com/office/drawing/2010/main"/>
                        </a:ext>
                      </a:extLst>
                    </a:blip>
                    <a:stretch>
                      <a:fillRect/>
                    </a:stretch>
                  </pic:blipFill>
                  <pic:spPr>
                    <a:xfrm>
                      <a:off x="0" y="0"/>
                      <a:ext cx="5939790" cy="4939030"/>
                    </a:xfrm>
                    <a:prstGeom prst="rect">
                      <a:avLst/>
                    </a:prstGeom>
                  </pic:spPr>
                </pic:pic>
              </a:graphicData>
            </a:graphic>
          </wp:inline>
        </w:drawing>
      </w:r>
    </w:p>
    <w:p w14:paraId="3E0C0F5B" w14:textId="01544471" w:rsidR="006067A6" w:rsidRDefault="00351C23" w:rsidP="006067A6">
      <w:pPr>
        <w:rPr>
          <w:rFonts w:ascii="Segoe UI" w:hAnsi="Segoe UI" w:cs="Segoe UI"/>
          <w:color w:val="333333"/>
          <w:sz w:val="19"/>
          <w:szCs w:val="19"/>
        </w:rPr>
      </w:pPr>
      <w:r>
        <w:t xml:space="preserve">Miljøportalens arealinfo. </w:t>
      </w:r>
      <w:hyperlink r:id="rId50" w:tgtFrame="_blank" w:history="1">
        <w:r>
          <w:rPr>
            <w:rFonts w:ascii="Segoe UI" w:hAnsi="Segoe UI" w:cs="Segoe UI"/>
            <w:color w:val="1A72C4"/>
            <w:sz w:val="20"/>
            <w:szCs w:val="20"/>
          </w:rPr>
          <w:t>© Geodatastyrelsen | © SDFE | © COWI</w:t>
        </w:r>
      </w:hyperlink>
    </w:p>
    <w:p w14:paraId="710C5636" w14:textId="231F1B8B" w:rsidR="00351C23" w:rsidRDefault="00C13583" w:rsidP="006067A6">
      <w:pPr>
        <w:rPr>
          <w:rFonts w:ascii="Segoe UI" w:hAnsi="Segoe UI" w:cs="Segoe UI"/>
          <w:color w:val="333333"/>
          <w:sz w:val="19"/>
          <w:szCs w:val="19"/>
        </w:rPr>
      </w:pPr>
      <w:r>
        <w:rPr>
          <w:rFonts w:ascii="Segoe UI" w:hAnsi="Segoe UI" w:cs="Segoe UI"/>
          <w:color w:val="333333"/>
          <w:sz w:val="19"/>
          <w:szCs w:val="19"/>
        </w:rPr>
        <w:t xml:space="preserve">Lugtkonsekvenszonen på </w:t>
      </w:r>
      <w:r w:rsidR="001945D7">
        <w:rPr>
          <w:rFonts w:ascii="Segoe UI" w:hAnsi="Segoe UI" w:cs="Segoe UI"/>
          <w:color w:val="333333"/>
          <w:sz w:val="19"/>
          <w:szCs w:val="19"/>
        </w:rPr>
        <w:t>753</w:t>
      </w:r>
      <w:r>
        <w:rPr>
          <w:rFonts w:ascii="Segoe UI" w:hAnsi="Segoe UI" w:cs="Segoe UI"/>
          <w:color w:val="333333"/>
          <w:sz w:val="19"/>
          <w:szCs w:val="19"/>
        </w:rPr>
        <w:t xml:space="preserve"> meter</w:t>
      </w:r>
    </w:p>
    <w:p w14:paraId="7B383BEC" w14:textId="77777777" w:rsidR="00351C23" w:rsidRDefault="00351C23" w:rsidP="006067A6">
      <w:pPr>
        <w:rPr>
          <w:rFonts w:ascii="Segoe UI" w:hAnsi="Segoe UI" w:cs="Segoe UI"/>
          <w:color w:val="333333"/>
          <w:sz w:val="19"/>
          <w:szCs w:val="19"/>
        </w:rPr>
      </w:pPr>
    </w:p>
    <w:p w14:paraId="44632D15" w14:textId="77777777" w:rsidR="00351C23" w:rsidRDefault="00351C23" w:rsidP="006067A6">
      <w:pPr>
        <w:rPr>
          <w:rFonts w:ascii="Segoe UI" w:hAnsi="Segoe UI" w:cs="Segoe UI"/>
          <w:color w:val="333333"/>
          <w:sz w:val="19"/>
          <w:szCs w:val="19"/>
        </w:rPr>
      </w:pPr>
    </w:p>
    <w:p w14:paraId="45C9C0B6" w14:textId="77777777" w:rsidR="00351C23" w:rsidRDefault="00351C23" w:rsidP="006067A6">
      <w:pPr>
        <w:rPr>
          <w:rFonts w:ascii="Segoe UI" w:hAnsi="Segoe UI" w:cs="Segoe UI"/>
          <w:color w:val="333333"/>
          <w:sz w:val="19"/>
          <w:szCs w:val="19"/>
        </w:rPr>
      </w:pPr>
    </w:p>
    <w:p w14:paraId="5276DBF8" w14:textId="59BFE8FA" w:rsidR="00C13583" w:rsidRDefault="00C13583" w:rsidP="006067A6">
      <w:pPr>
        <w:rPr>
          <w:rFonts w:ascii="Segoe UI" w:hAnsi="Segoe UI" w:cs="Segoe UI"/>
          <w:color w:val="333333"/>
          <w:sz w:val="19"/>
          <w:szCs w:val="19"/>
        </w:rPr>
      </w:pPr>
    </w:p>
    <w:p w14:paraId="6E8AB147" w14:textId="77777777" w:rsidR="00C13583" w:rsidRDefault="00C13583" w:rsidP="006067A6">
      <w:pPr>
        <w:rPr>
          <w:rFonts w:ascii="Segoe UI" w:hAnsi="Segoe UI" w:cs="Segoe UI"/>
          <w:color w:val="333333"/>
          <w:sz w:val="19"/>
          <w:szCs w:val="19"/>
        </w:rPr>
      </w:pPr>
    </w:p>
    <w:p w14:paraId="6224A366" w14:textId="77777777" w:rsidR="00C13583" w:rsidRDefault="00C13583" w:rsidP="006067A6">
      <w:pPr>
        <w:rPr>
          <w:rFonts w:ascii="Segoe UI" w:hAnsi="Segoe UI" w:cs="Segoe UI"/>
          <w:color w:val="333333"/>
          <w:sz w:val="19"/>
          <w:szCs w:val="19"/>
        </w:rPr>
      </w:pPr>
    </w:p>
    <w:p w14:paraId="5C44F251" w14:textId="77777777" w:rsidR="00C13583" w:rsidRDefault="00C13583" w:rsidP="006067A6">
      <w:pPr>
        <w:rPr>
          <w:rFonts w:ascii="Segoe UI" w:hAnsi="Segoe UI" w:cs="Segoe UI"/>
          <w:color w:val="333333"/>
          <w:sz w:val="19"/>
          <w:szCs w:val="19"/>
        </w:rPr>
      </w:pPr>
    </w:p>
    <w:p w14:paraId="6FFEEC1D" w14:textId="77777777" w:rsidR="00C13583" w:rsidRDefault="00C13583" w:rsidP="006067A6">
      <w:pPr>
        <w:rPr>
          <w:rFonts w:ascii="Segoe UI" w:hAnsi="Segoe UI" w:cs="Segoe UI"/>
          <w:color w:val="333333"/>
          <w:sz w:val="19"/>
          <w:szCs w:val="19"/>
        </w:rPr>
      </w:pPr>
    </w:p>
    <w:p w14:paraId="10094AAA" w14:textId="331428C6" w:rsidR="00132379" w:rsidRDefault="00DD17DB" w:rsidP="00132379">
      <w:pPr>
        <w:pStyle w:val="Overskrift1"/>
        <w:numPr>
          <w:ilvl w:val="0"/>
          <w:numId w:val="0"/>
        </w:numPr>
        <w:ind w:left="432"/>
      </w:pPr>
      <w:bookmarkStart w:id="119" w:name="_Toc517351706"/>
      <w:r>
        <w:lastRenderedPageBreak/>
        <w:t xml:space="preserve">Bilag </w:t>
      </w:r>
      <w:r w:rsidRPr="00DD17DB">
        <w:t>5</w:t>
      </w:r>
      <w:r w:rsidR="00132379" w:rsidRPr="00DD17DB">
        <w:t>: Landskabsvurdering</w:t>
      </w:r>
      <w:bookmarkEnd w:id="119"/>
    </w:p>
    <w:p w14:paraId="26820E16" w14:textId="00ED0DD8" w:rsidR="00AA79EA" w:rsidRDefault="00AA79EA" w:rsidP="00F664C7">
      <w:pPr>
        <w:tabs>
          <w:tab w:val="left" w:pos="1980"/>
        </w:tabs>
        <w:spacing w:before="0" w:line="260" w:lineRule="atLeast"/>
        <w:ind w:left="0"/>
        <w:rPr>
          <w:rFonts w:ascii="Verdana" w:eastAsiaTheme="minorHAnsi" w:hAnsi="Verdana" w:cstheme="minorBidi"/>
          <w:sz w:val="18"/>
          <w:szCs w:val="22"/>
          <w:lang w:eastAsia="en-US"/>
        </w:rPr>
      </w:pPr>
    </w:p>
    <w:p w14:paraId="1FEECE8B" w14:textId="683C242D" w:rsidR="00AA79EA" w:rsidRDefault="00AA79EA" w:rsidP="00AA79EA">
      <w:pPr>
        <w:spacing w:before="0" w:line="240" w:lineRule="auto"/>
        <w:ind w:left="0"/>
        <w:rPr>
          <w:rFonts w:ascii="Verdana" w:eastAsiaTheme="minorHAnsi" w:hAnsi="Verdana" w:cstheme="minorBidi"/>
          <w:b/>
          <w:noProof/>
          <w:sz w:val="18"/>
          <w:szCs w:val="22"/>
        </w:rPr>
      </w:pPr>
      <w:r w:rsidRPr="00AA79EA">
        <w:rPr>
          <w:rFonts w:ascii="Verdana" w:eastAsiaTheme="minorHAnsi" w:hAnsi="Verdana" w:cstheme="minorBidi"/>
          <w:b/>
          <w:noProof/>
          <w:sz w:val="18"/>
          <w:szCs w:val="22"/>
        </w:rPr>
        <w:t>Vonsmosevej 12</w:t>
      </w:r>
    </w:p>
    <w:p w14:paraId="6644C8F5" w14:textId="13F614BC" w:rsidR="008203CE" w:rsidRDefault="008203CE" w:rsidP="00AA79EA">
      <w:pPr>
        <w:spacing w:before="0" w:line="240" w:lineRule="auto"/>
        <w:ind w:left="0"/>
        <w:rPr>
          <w:rFonts w:ascii="Verdana" w:eastAsiaTheme="minorHAnsi" w:hAnsi="Verdana" w:cstheme="minorBidi"/>
          <w:b/>
          <w:noProof/>
          <w:sz w:val="18"/>
          <w:szCs w:val="22"/>
        </w:rPr>
      </w:pPr>
    </w:p>
    <w:p w14:paraId="62863707" w14:textId="77777777" w:rsidR="008203CE" w:rsidRPr="00AA79EA" w:rsidRDefault="008203CE" w:rsidP="00AA79EA">
      <w:pPr>
        <w:spacing w:before="0" w:line="240" w:lineRule="auto"/>
        <w:ind w:left="0"/>
        <w:rPr>
          <w:rFonts w:ascii="Verdana" w:eastAsiaTheme="minorHAnsi" w:hAnsi="Verdana" w:cstheme="minorBidi"/>
          <w:b/>
          <w:noProof/>
          <w:sz w:val="18"/>
          <w:szCs w:val="22"/>
        </w:rPr>
      </w:pPr>
    </w:p>
    <w:p w14:paraId="277669BD" w14:textId="77777777" w:rsidR="00AA79EA" w:rsidRPr="00AA79EA" w:rsidRDefault="00AA79EA" w:rsidP="00AA79EA">
      <w:pPr>
        <w:autoSpaceDE w:val="0"/>
        <w:autoSpaceDN w:val="0"/>
        <w:adjustRightInd w:val="0"/>
        <w:spacing w:before="0" w:line="260" w:lineRule="atLeast"/>
        <w:ind w:left="0"/>
        <w:rPr>
          <w:rFonts w:ascii="Verdana" w:eastAsiaTheme="minorHAnsi" w:hAnsi="Verdana" w:cstheme="minorBidi"/>
          <w:color w:val="000000" w:themeColor="text1"/>
          <w:sz w:val="18"/>
          <w:szCs w:val="22"/>
          <w:lang w:eastAsia="en-US"/>
        </w:rPr>
      </w:pPr>
      <w:r w:rsidRPr="00AA79EA">
        <w:rPr>
          <w:rFonts w:ascii="Verdana" w:eastAsiaTheme="minorHAnsi" w:hAnsi="Verdana" w:cstheme="minorBidi"/>
          <w:noProof/>
          <w:color w:val="000000" w:themeColor="text1"/>
          <w:sz w:val="18"/>
          <w:szCs w:val="22"/>
        </w:rPr>
        <w:drawing>
          <wp:inline distT="0" distB="0" distL="0" distR="0" wp14:anchorId="4126CE76" wp14:editId="5081599C">
            <wp:extent cx="5652135" cy="3860800"/>
            <wp:effectExtent l="0" t="0" r="5715" b="6350"/>
            <wp:docPr id="22"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rt udpegninger.jpg"/>
                    <pic:cNvPicPr/>
                  </pic:nvPicPr>
                  <pic:blipFill>
                    <a:blip r:embed="rId51" cstate="email">
                      <a:extLst>
                        <a:ext uri="{28A0092B-C50C-407E-A947-70E740481C1C}">
                          <a14:useLocalDpi xmlns:a14="http://schemas.microsoft.com/office/drawing/2010/main"/>
                        </a:ext>
                      </a:extLst>
                    </a:blip>
                    <a:stretch>
                      <a:fillRect/>
                    </a:stretch>
                  </pic:blipFill>
                  <pic:spPr>
                    <a:xfrm>
                      <a:off x="0" y="0"/>
                      <a:ext cx="5652135" cy="3860800"/>
                    </a:xfrm>
                    <a:prstGeom prst="rect">
                      <a:avLst/>
                    </a:prstGeom>
                  </pic:spPr>
                </pic:pic>
              </a:graphicData>
            </a:graphic>
          </wp:inline>
        </w:drawing>
      </w:r>
    </w:p>
    <w:p w14:paraId="04C336D4" w14:textId="77777777" w:rsidR="00AA79EA" w:rsidRPr="00AA79EA" w:rsidRDefault="00AA79EA" w:rsidP="00AA79EA">
      <w:pPr>
        <w:spacing w:before="0" w:line="240" w:lineRule="auto"/>
        <w:ind w:left="0"/>
        <w:rPr>
          <w:rFonts w:ascii="Verdana" w:eastAsiaTheme="minorHAnsi" w:hAnsi="Verdana" w:cstheme="minorBidi"/>
          <w:i/>
          <w:noProof/>
          <w:sz w:val="18"/>
          <w:szCs w:val="22"/>
        </w:rPr>
      </w:pPr>
      <w:r w:rsidRPr="00AA79EA">
        <w:rPr>
          <w:rFonts w:ascii="Verdana" w:eastAsiaTheme="minorHAnsi" w:hAnsi="Verdana" w:cstheme="minorBidi"/>
          <w:i/>
          <w:noProof/>
          <w:sz w:val="18"/>
          <w:szCs w:val="22"/>
        </w:rPr>
        <w:t>Kort – ejendommens placering udenfor udpegningerne.</w:t>
      </w:r>
    </w:p>
    <w:p w14:paraId="501B1B36" w14:textId="77777777" w:rsidR="00AA79EA" w:rsidRPr="00AA79EA" w:rsidRDefault="00AA79EA" w:rsidP="00AA79EA">
      <w:pPr>
        <w:spacing w:before="0" w:line="240" w:lineRule="auto"/>
        <w:ind w:left="0"/>
        <w:rPr>
          <w:rFonts w:ascii="Verdana" w:eastAsiaTheme="minorHAnsi" w:hAnsi="Verdana" w:cstheme="minorBidi"/>
          <w:i/>
          <w:noProof/>
          <w:sz w:val="18"/>
          <w:szCs w:val="22"/>
        </w:rPr>
      </w:pPr>
    </w:p>
    <w:p w14:paraId="3AEFC94C" w14:textId="77777777" w:rsidR="00AA79EA" w:rsidRPr="00AA79EA" w:rsidRDefault="00AA79EA" w:rsidP="00AA79EA">
      <w:pPr>
        <w:spacing w:before="0" w:line="240" w:lineRule="auto"/>
        <w:ind w:left="0"/>
        <w:rPr>
          <w:rFonts w:ascii="Verdana" w:eastAsiaTheme="minorHAnsi" w:hAnsi="Verdana" w:cstheme="minorBidi"/>
          <w:i/>
          <w:noProof/>
          <w:sz w:val="18"/>
          <w:szCs w:val="22"/>
        </w:rPr>
      </w:pPr>
      <w:r w:rsidRPr="00AA79EA">
        <w:rPr>
          <w:rFonts w:ascii="Verdana" w:eastAsiaTheme="minorHAnsi" w:hAnsi="Verdana" w:cstheme="minorBidi"/>
          <w:i/>
          <w:noProof/>
          <w:sz w:val="18"/>
          <w:szCs w:val="22"/>
        </w:rPr>
        <w:lastRenderedPageBreak/>
        <w:drawing>
          <wp:inline distT="0" distB="0" distL="0" distR="0" wp14:anchorId="7F0B1FC1" wp14:editId="0D57A7A4">
            <wp:extent cx="5652135" cy="3860800"/>
            <wp:effectExtent l="0" t="0" r="5715" b="6350"/>
            <wp:docPr id="23"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ografisk.jpg"/>
                    <pic:cNvPicPr/>
                  </pic:nvPicPr>
                  <pic:blipFill>
                    <a:blip r:embed="rId52" cstate="email">
                      <a:extLst>
                        <a:ext uri="{28A0092B-C50C-407E-A947-70E740481C1C}">
                          <a14:useLocalDpi xmlns:a14="http://schemas.microsoft.com/office/drawing/2010/main"/>
                        </a:ext>
                      </a:extLst>
                    </a:blip>
                    <a:stretch>
                      <a:fillRect/>
                    </a:stretch>
                  </pic:blipFill>
                  <pic:spPr>
                    <a:xfrm>
                      <a:off x="0" y="0"/>
                      <a:ext cx="5652135" cy="3860800"/>
                    </a:xfrm>
                    <a:prstGeom prst="rect">
                      <a:avLst/>
                    </a:prstGeom>
                  </pic:spPr>
                </pic:pic>
              </a:graphicData>
            </a:graphic>
          </wp:inline>
        </w:drawing>
      </w:r>
    </w:p>
    <w:p w14:paraId="1C0A4AEB" w14:textId="77777777" w:rsidR="00AA79EA" w:rsidRPr="00AA79EA" w:rsidRDefault="00AA79EA" w:rsidP="00AA79EA">
      <w:pPr>
        <w:spacing w:before="0" w:line="240" w:lineRule="auto"/>
        <w:ind w:left="0"/>
        <w:rPr>
          <w:rFonts w:ascii="Verdana" w:eastAsiaTheme="minorHAnsi" w:hAnsi="Verdana" w:cstheme="minorBidi"/>
          <w:i/>
          <w:noProof/>
          <w:sz w:val="18"/>
          <w:szCs w:val="22"/>
        </w:rPr>
      </w:pPr>
      <w:r w:rsidRPr="00AA79EA">
        <w:rPr>
          <w:rFonts w:ascii="Verdana" w:eastAsiaTheme="minorHAnsi" w:hAnsi="Verdana" w:cstheme="minorBidi"/>
          <w:i/>
          <w:noProof/>
          <w:sz w:val="18"/>
          <w:szCs w:val="22"/>
        </w:rPr>
        <w:t xml:space="preserve">Topografisk kort – placering af ejendommen </w:t>
      </w:r>
    </w:p>
    <w:p w14:paraId="51E8D8D6" w14:textId="77777777" w:rsidR="00AA79EA" w:rsidRPr="00AA79EA" w:rsidRDefault="00AA79EA" w:rsidP="00AA79EA">
      <w:pPr>
        <w:spacing w:before="0" w:line="240" w:lineRule="auto"/>
        <w:ind w:left="0"/>
        <w:rPr>
          <w:rFonts w:ascii="Verdana" w:eastAsiaTheme="minorHAnsi" w:hAnsi="Verdana" w:cstheme="minorBidi"/>
          <w:i/>
          <w:noProof/>
          <w:sz w:val="18"/>
          <w:szCs w:val="22"/>
        </w:rPr>
      </w:pPr>
    </w:p>
    <w:p w14:paraId="6CD35DCF" w14:textId="77777777" w:rsidR="00AA79EA" w:rsidRPr="00AA79EA" w:rsidRDefault="00AA79EA" w:rsidP="00AA79EA">
      <w:pPr>
        <w:spacing w:before="0" w:line="200" w:lineRule="atLeast"/>
        <w:ind w:left="0"/>
        <w:rPr>
          <w:rFonts w:ascii="Verdana" w:eastAsiaTheme="minorHAnsi" w:hAnsi="Verdana" w:cstheme="minorBidi"/>
          <w:b/>
          <w:sz w:val="18"/>
          <w:szCs w:val="18"/>
          <w:lang w:eastAsia="en-US"/>
        </w:rPr>
      </w:pPr>
    </w:p>
    <w:p w14:paraId="03C2C6C3" w14:textId="77777777" w:rsidR="00AA79EA" w:rsidRPr="00AA79EA" w:rsidRDefault="00AA79EA" w:rsidP="00AA79EA">
      <w:pPr>
        <w:spacing w:before="0" w:line="200" w:lineRule="atLeast"/>
        <w:ind w:left="0"/>
        <w:rPr>
          <w:rFonts w:ascii="Verdana" w:eastAsiaTheme="minorHAnsi" w:hAnsi="Verdana" w:cstheme="minorBidi"/>
          <w:b/>
          <w:sz w:val="18"/>
          <w:szCs w:val="18"/>
          <w:lang w:eastAsia="en-US"/>
        </w:rPr>
      </w:pPr>
      <w:r w:rsidRPr="00AA79EA">
        <w:rPr>
          <w:rFonts w:ascii="Verdana" w:eastAsiaTheme="minorHAnsi" w:hAnsi="Verdana" w:cstheme="minorBidi"/>
          <w:b/>
          <w:sz w:val="18"/>
          <w:szCs w:val="18"/>
          <w:lang w:eastAsia="en-US"/>
        </w:rPr>
        <w:t xml:space="preserve">Planforhold: Kommuneplan 2017 – udpegninger og retningslinjer </w:t>
      </w:r>
    </w:p>
    <w:p w14:paraId="624FE45B" w14:textId="77777777" w:rsidR="00AA79EA" w:rsidRPr="00AA79EA" w:rsidRDefault="00AA79EA" w:rsidP="00AA79EA">
      <w:pPr>
        <w:spacing w:before="0" w:line="260" w:lineRule="atLeast"/>
        <w:ind w:left="0"/>
        <w:rPr>
          <w:rFonts w:ascii="Verdana" w:eastAsiaTheme="minorHAnsi" w:hAnsi="Verdana" w:cstheme="minorBidi"/>
          <w:sz w:val="18"/>
          <w:szCs w:val="22"/>
          <w:lang w:eastAsia="en-US"/>
        </w:rPr>
      </w:pPr>
    </w:p>
    <w:p w14:paraId="2DF855C5" w14:textId="77777777" w:rsidR="00AA79EA" w:rsidRPr="00AA79EA" w:rsidRDefault="00AA79EA" w:rsidP="00AA79EA">
      <w:pPr>
        <w:spacing w:before="0" w:line="240" w:lineRule="auto"/>
        <w:ind w:left="0"/>
        <w:rPr>
          <w:rFonts w:ascii="Verdana" w:eastAsiaTheme="minorHAnsi" w:hAnsi="Verdana" w:cstheme="minorBidi"/>
          <w:color w:val="000000" w:themeColor="text1"/>
          <w:sz w:val="18"/>
          <w:szCs w:val="22"/>
          <w:lang w:eastAsia="en-US"/>
        </w:rPr>
      </w:pPr>
      <w:r w:rsidRPr="00AA79EA">
        <w:rPr>
          <w:rFonts w:ascii="Verdana" w:eastAsiaTheme="minorHAnsi" w:hAnsi="Verdana" w:cstheme="minorBidi"/>
          <w:color w:val="000000" w:themeColor="text1"/>
          <w:sz w:val="18"/>
          <w:szCs w:val="22"/>
          <w:lang w:eastAsia="en-US"/>
        </w:rPr>
        <w:t>Ejendommen er ikke beliggende indenfor områder med væsentlige landskabsinteresser.</w:t>
      </w:r>
    </w:p>
    <w:p w14:paraId="2AFF30D2" w14:textId="77777777" w:rsidR="00AA79EA" w:rsidRPr="00AA79EA" w:rsidRDefault="00AA79EA" w:rsidP="00AA79EA">
      <w:pPr>
        <w:spacing w:before="0" w:line="200" w:lineRule="atLeast"/>
        <w:ind w:left="0"/>
        <w:rPr>
          <w:rFonts w:ascii="Verdana" w:eastAsiaTheme="minorHAnsi" w:hAnsi="Verdana" w:cstheme="minorBidi"/>
          <w:sz w:val="18"/>
          <w:szCs w:val="18"/>
          <w:lang w:eastAsia="en-US"/>
        </w:rPr>
      </w:pPr>
    </w:p>
    <w:p w14:paraId="1B00C25B" w14:textId="77777777" w:rsidR="00AA79EA" w:rsidRPr="00AA79EA" w:rsidRDefault="00AA79EA" w:rsidP="00AA79EA">
      <w:pPr>
        <w:spacing w:before="0" w:line="200" w:lineRule="atLeast"/>
        <w:ind w:left="0"/>
        <w:rPr>
          <w:rFonts w:ascii="Verdana" w:eastAsiaTheme="minorHAnsi" w:hAnsi="Verdana" w:cstheme="minorBidi"/>
          <w:sz w:val="18"/>
          <w:szCs w:val="18"/>
          <w:lang w:eastAsia="en-US"/>
        </w:rPr>
      </w:pPr>
      <w:r w:rsidRPr="00AA79EA">
        <w:rPr>
          <w:rFonts w:ascii="Verdana" w:eastAsiaTheme="minorHAnsi" w:hAnsi="Verdana" w:cstheme="minorBidi"/>
          <w:sz w:val="18"/>
          <w:szCs w:val="18"/>
          <w:lang w:eastAsia="en-US"/>
        </w:rPr>
        <w:t xml:space="preserve">Vurdering </w:t>
      </w:r>
    </w:p>
    <w:p w14:paraId="072CDD47" w14:textId="77777777" w:rsidR="00AA79EA" w:rsidRPr="00AA79EA" w:rsidRDefault="00AA79EA" w:rsidP="00AA79EA">
      <w:pPr>
        <w:spacing w:before="0" w:line="260" w:lineRule="atLeast"/>
        <w:ind w:left="0"/>
        <w:rPr>
          <w:rFonts w:ascii="Verdana" w:eastAsiaTheme="minorHAnsi" w:hAnsi="Verdana" w:cstheme="minorBidi"/>
          <w:sz w:val="18"/>
          <w:szCs w:val="22"/>
          <w:lang w:eastAsia="en-US"/>
        </w:rPr>
      </w:pPr>
      <w:r w:rsidRPr="00AA79EA">
        <w:rPr>
          <w:rFonts w:ascii="Verdana" w:eastAsiaTheme="minorHAnsi" w:hAnsi="Verdana" w:cstheme="minorBidi"/>
          <w:sz w:val="18"/>
          <w:szCs w:val="22"/>
          <w:lang w:eastAsia="en-US"/>
        </w:rPr>
        <w:t>Ejendommen er beliggende indenfor Landskabskarakterområde 3 Starup landbrugsflade. Områdets bærende karaktertræk er højt beliggende, åbne landbrugsflader med mange levende hegn, småskove og enkeltstående træer, snoede veje og små landsbyer. Bebyggelsen er præget af ældre bygninger i god kvalitet. Gårdene er generelt store og ofte samlet i mindre landsbyer og bebyggelser. Området er sårbart overfor tekniske anlæg og større bebyggelse, herunder landbrugsbygninger, samt overfor ændringer i landbrugsstrukturen</w:t>
      </w:r>
    </w:p>
    <w:p w14:paraId="5F319374" w14:textId="77777777" w:rsidR="00AA79EA" w:rsidRPr="00AA79EA" w:rsidRDefault="00AA79EA" w:rsidP="00AA79EA">
      <w:pPr>
        <w:spacing w:before="0" w:line="260" w:lineRule="atLeast"/>
        <w:ind w:left="0"/>
        <w:rPr>
          <w:rFonts w:ascii="Verdana" w:eastAsiaTheme="minorHAnsi" w:hAnsi="Verdana" w:cstheme="minorBidi"/>
          <w:sz w:val="18"/>
          <w:szCs w:val="22"/>
          <w:lang w:eastAsia="en-US"/>
        </w:rPr>
      </w:pPr>
    </w:p>
    <w:p w14:paraId="0BF2BEDB" w14:textId="77777777" w:rsidR="00AA79EA" w:rsidRPr="00AA79EA" w:rsidRDefault="00AA79EA" w:rsidP="00AA79EA">
      <w:pPr>
        <w:spacing w:before="0" w:line="240" w:lineRule="auto"/>
        <w:ind w:left="0"/>
        <w:rPr>
          <w:rFonts w:ascii="Verdana" w:eastAsiaTheme="minorHAnsi" w:hAnsi="Verdana" w:cstheme="minorBidi"/>
          <w:color w:val="000000" w:themeColor="text1"/>
          <w:sz w:val="18"/>
          <w:szCs w:val="22"/>
          <w:lang w:eastAsia="en-US"/>
        </w:rPr>
      </w:pPr>
      <w:r w:rsidRPr="00AA79EA">
        <w:rPr>
          <w:rFonts w:ascii="Verdana" w:eastAsiaTheme="minorHAnsi" w:hAnsi="Verdana" w:cstheme="minorBidi"/>
          <w:color w:val="000000" w:themeColor="text1"/>
          <w:sz w:val="18"/>
          <w:szCs w:val="22"/>
          <w:lang w:eastAsia="en-US"/>
        </w:rPr>
        <w:t xml:space="preserve">I forhold til Planlovens generelle sigte om at modvirke spredt bebyggelse i det åbne land vil det ansøgte ikke konflikte, da projektet omfatter indretning indenfor eksisterende bebyggelse. </w:t>
      </w:r>
    </w:p>
    <w:p w14:paraId="7A9098BE" w14:textId="77777777" w:rsidR="00AA79EA" w:rsidRPr="00AA79EA" w:rsidRDefault="00AA79EA" w:rsidP="00AA79EA">
      <w:pPr>
        <w:spacing w:before="0" w:line="260" w:lineRule="atLeast"/>
        <w:ind w:left="0"/>
        <w:rPr>
          <w:rFonts w:ascii="Verdana" w:eastAsiaTheme="minorHAnsi" w:hAnsi="Verdana" w:cstheme="minorBidi"/>
          <w:sz w:val="18"/>
          <w:szCs w:val="18"/>
          <w:lang w:eastAsia="en-US"/>
        </w:rPr>
      </w:pPr>
    </w:p>
    <w:p w14:paraId="1840B247" w14:textId="77777777" w:rsidR="00AA79EA" w:rsidRPr="00AA79EA" w:rsidRDefault="00AA79EA" w:rsidP="00AA79EA">
      <w:pPr>
        <w:spacing w:before="0" w:line="260" w:lineRule="atLeast"/>
        <w:ind w:left="0"/>
        <w:rPr>
          <w:rFonts w:ascii="Verdana" w:eastAsiaTheme="minorHAnsi" w:hAnsi="Verdana" w:cstheme="minorBidi"/>
          <w:sz w:val="18"/>
          <w:szCs w:val="18"/>
          <w:lang w:eastAsia="en-US"/>
        </w:rPr>
      </w:pPr>
      <w:r w:rsidRPr="00AA79EA">
        <w:rPr>
          <w:rFonts w:ascii="Verdana" w:eastAsiaTheme="minorHAnsi" w:hAnsi="Verdana" w:cstheme="minorBidi"/>
          <w:sz w:val="18"/>
          <w:szCs w:val="18"/>
          <w:lang w:eastAsia="en-US"/>
        </w:rPr>
        <w:t xml:space="preserve">Idet der ikke er tale om nybyggeri eller større bygningsmæssige ændringer, vurderes det ansøgte ikke at have visuel påvirkning på omgivelserne. </w:t>
      </w:r>
    </w:p>
    <w:p w14:paraId="05040E03" w14:textId="77777777" w:rsidR="00AA79EA" w:rsidRPr="00AA79EA" w:rsidRDefault="00AA79EA" w:rsidP="00AA79EA">
      <w:pPr>
        <w:spacing w:before="0" w:line="260" w:lineRule="atLeast"/>
        <w:ind w:left="0"/>
        <w:rPr>
          <w:rFonts w:ascii="Verdana" w:eastAsiaTheme="minorHAnsi" w:hAnsi="Verdana" w:cstheme="minorBidi"/>
          <w:sz w:val="18"/>
          <w:szCs w:val="18"/>
          <w:lang w:eastAsia="en-US"/>
        </w:rPr>
      </w:pPr>
    </w:p>
    <w:p w14:paraId="079A2FC2" w14:textId="77777777" w:rsidR="00AA79EA" w:rsidRPr="00AA79EA" w:rsidRDefault="00AA79EA" w:rsidP="00AA79EA">
      <w:pPr>
        <w:spacing w:before="0" w:line="260" w:lineRule="atLeast"/>
        <w:ind w:left="0"/>
        <w:rPr>
          <w:rFonts w:ascii="Verdana" w:eastAsiaTheme="minorHAnsi" w:hAnsi="Verdana" w:cstheme="minorBidi"/>
          <w:color w:val="FF0000"/>
          <w:sz w:val="18"/>
          <w:szCs w:val="18"/>
          <w:lang w:eastAsia="en-US"/>
        </w:rPr>
      </w:pPr>
    </w:p>
    <w:p w14:paraId="625C1060" w14:textId="77777777" w:rsidR="00AA79EA" w:rsidRDefault="00AA79EA" w:rsidP="00F664C7">
      <w:pPr>
        <w:tabs>
          <w:tab w:val="left" w:pos="1980"/>
        </w:tabs>
        <w:spacing w:before="0" w:line="260" w:lineRule="atLeast"/>
        <w:ind w:left="0"/>
        <w:rPr>
          <w:rFonts w:ascii="Verdana" w:eastAsiaTheme="minorHAnsi" w:hAnsi="Verdana" w:cstheme="minorBidi"/>
          <w:sz w:val="18"/>
          <w:szCs w:val="22"/>
          <w:lang w:eastAsia="en-US"/>
        </w:rPr>
      </w:pPr>
    </w:p>
    <w:p w14:paraId="36035A09" w14:textId="77777777" w:rsidR="00AA79EA" w:rsidRDefault="00AA79EA" w:rsidP="00F664C7">
      <w:pPr>
        <w:tabs>
          <w:tab w:val="left" w:pos="1980"/>
        </w:tabs>
        <w:spacing w:before="0" w:line="260" w:lineRule="atLeast"/>
        <w:ind w:left="0"/>
        <w:rPr>
          <w:rFonts w:ascii="Verdana" w:eastAsiaTheme="minorHAnsi" w:hAnsi="Verdana" w:cstheme="minorBidi"/>
          <w:sz w:val="18"/>
          <w:szCs w:val="22"/>
          <w:lang w:eastAsia="en-US"/>
        </w:rPr>
      </w:pPr>
    </w:p>
    <w:p w14:paraId="156720E9" w14:textId="77777777" w:rsidR="00AA79EA" w:rsidRDefault="00AA79EA" w:rsidP="00F664C7">
      <w:pPr>
        <w:tabs>
          <w:tab w:val="left" w:pos="1980"/>
        </w:tabs>
        <w:spacing w:before="0" w:line="260" w:lineRule="atLeast"/>
        <w:ind w:left="0"/>
        <w:rPr>
          <w:rFonts w:ascii="Verdana" w:eastAsiaTheme="minorHAnsi" w:hAnsi="Verdana" w:cstheme="minorBidi"/>
          <w:sz w:val="18"/>
          <w:szCs w:val="22"/>
          <w:lang w:eastAsia="en-US"/>
        </w:rPr>
      </w:pPr>
    </w:p>
    <w:p w14:paraId="6C38F4E8" w14:textId="77777777" w:rsidR="00AA79EA" w:rsidRDefault="00AA79EA" w:rsidP="00F664C7">
      <w:pPr>
        <w:tabs>
          <w:tab w:val="left" w:pos="1980"/>
        </w:tabs>
        <w:spacing w:before="0" w:line="260" w:lineRule="atLeast"/>
        <w:ind w:left="0"/>
        <w:rPr>
          <w:rFonts w:ascii="Verdana" w:eastAsiaTheme="minorHAnsi" w:hAnsi="Verdana" w:cstheme="minorBidi"/>
          <w:sz w:val="18"/>
          <w:szCs w:val="22"/>
          <w:lang w:eastAsia="en-US"/>
        </w:rPr>
      </w:pPr>
    </w:p>
    <w:p w14:paraId="6C3ED96B" w14:textId="77777777" w:rsidR="00AA79EA" w:rsidRDefault="00AA79EA" w:rsidP="00F664C7">
      <w:pPr>
        <w:tabs>
          <w:tab w:val="left" w:pos="1980"/>
        </w:tabs>
        <w:spacing w:before="0" w:line="260" w:lineRule="atLeast"/>
        <w:ind w:left="0"/>
        <w:rPr>
          <w:rFonts w:ascii="Verdana" w:eastAsiaTheme="minorHAnsi" w:hAnsi="Verdana" w:cstheme="minorBidi"/>
          <w:sz w:val="18"/>
          <w:szCs w:val="22"/>
          <w:lang w:eastAsia="en-US"/>
        </w:rPr>
      </w:pPr>
    </w:p>
    <w:p w14:paraId="174126F6" w14:textId="3745CC8D" w:rsidR="00F664C7" w:rsidRPr="00F664C7" w:rsidRDefault="00F664C7" w:rsidP="00AA79EA">
      <w:pPr>
        <w:tabs>
          <w:tab w:val="left" w:pos="1980"/>
        </w:tabs>
        <w:spacing w:before="0" w:line="260" w:lineRule="atLeast"/>
        <w:ind w:left="0"/>
        <w:rPr>
          <w:rFonts w:ascii="Verdana" w:eastAsiaTheme="minorHAnsi" w:hAnsi="Verdana" w:cstheme="minorBidi"/>
          <w:sz w:val="18"/>
          <w:szCs w:val="18"/>
          <w:lang w:eastAsia="en-US"/>
        </w:rPr>
      </w:pPr>
      <w:r w:rsidRPr="00F664C7">
        <w:rPr>
          <w:rFonts w:ascii="Verdana" w:eastAsiaTheme="minorHAnsi" w:hAnsi="Verdana" w:cstheme="minorBidi"/>
          <w:sz w:val="18"/>
          <w:szCs w:val="18"/>
          <w:lang w:eastAsia="en-US"/>
        </w:rPr>
        <w:t xml:space="preserve"> </w:t>
      </w:r>
    </w:p>
    <w:p w14:paraId="249813E8" w14:textId="77777777" w:rsidR="00F664C7" w:rsidRPr="00F664C7" w:rsidRDefault="00F664C7" w:rsidP="00F664C7">
      <w:pPr>
        <w:spacing w:before="0" w:line="200" w:lineRule="atLeast"/>
        <w:ind w:left="0"/>
        <w:rPr>
          <w:rFonts w:ascii="Verdana" w:eastAsiaTheme="minorHAnsi" w:hAnsi="Verdana" w:cstheme="minorBidi"/>
          <w:b/>
          <w:sz w:val="18"/>
          <w:szCs w:val="18"/>
          <w:lang w:eastAsia="en-US"/>
        </w:rPr>
      </w:pPr>
    </w:p>
    <w:p w14:paraId="4C9AF6E7" w14:textId="52D01BC2" w:rsidR="003C3BA9" w:rsidRPr="00F664C7" w:rsidRDefault="003C3BA9" w:rsidP="00F664C7">
      <w:pPr>
        <w:spacing w:before="0" w:line="200" w:lineRule="atLeast"/>
        <w:ind w:left="0"/>
        <w:rPr>
          <w:rFonts w:ascii="Verdana" w:eastAsiaTheme="minorHAnsi" w:hAnsi="Verdana" w:cstheme="minorBidi"/>
          <w:b/>
          <w:sz w:val="18"/>
          <w:szCs w:val="18"/>
          <w:lang w:eastAsia="en-US"/>
        </w:rPr>
      </w:pPr>
    </w:p>
    <w:p w14:paraId="240F67D1" w14:textId="14C5BD1E" w:rsidR="003C3BA9" w:rsidRDefault="003C3BA9" w:rsidP="00F664C7">
      <w:pPr>
        <w:spacing w:before="0" w:line="200" w:lineRule="atLeast"/>
        <w:ind w:left="0"/>
        <w:rPr>
          <w:rFonts w:ascii="Verdana" w:eastAsiaTheme="minorHAnsi" w:hAnsi="Verdana" w:cstheme="minorBidi"/>
          <w:b/>
          <w:sz w:val="18"/>
          <w:szCs w:val="18"/>
          <w:lang w:eastAsia="en-US"/>
        </w:rPr>
      </w:pPr>
    </w:p>
    <w:p w14:paraId="5E03C801" w14:textId="3DD6810A" w:rsidR="00E53106" w:rsidRDefault="00E53106" w:rsidP="00F664C7">
      <w:pPr>
        <w:spacing w:before="0" w:line="200" w:lineRule="atLeast"/>
        <w:ind w:left="0"/>
        <w:rPr>
          <w:rFonts w:ascii="Verdana" w:eastAsiaTheme="minorHAnsi" w:hAnsi="Verdana" w:cstheme="minorBidi"/>
          <w:b/>
          <w:sz w:val="18"/>
          <w:szCs w:val="18"/>
          <w:lang w:eastAsia="en-US"/>
        </w:rPr>
      </w:pPr>
    </w:p>
    <w:p w14:paraId="5746451E" w14:textId="77777777" w:rsidR="00E53106" w:rsidRDefault="00E53106" w:rsidP="00F664C7">
      <w:pPr>
        <w:spacing w:before="0" w:line="200" w:lineRule="atLeast"/>
        <w:ind w:left="0"/>
        <w:rPr>
          <w:rFonts w:ascii="Verdana" w:eastAsiaTheme="minorHAnsi" w:hAnsi="Verdana" w:cstheme="minorBidi"/>
          <w:b/>
          <w:sz w:val="18"/>
          <w:szCs w:val="18"/>
          <w:lang w:eastAsia="en-US"/>
        </w:rPr>
      </w:pPr>
    </w:p>
    <w:p w14:paraId="3E0DF074" w14:textId="3297FD61" w:rsidR="00A90AB3" w:rsidRDefault="00DD17DB" w:rsidP="00A90AB3">
      <w:pPr>
        <w:pStyle w:val="Overskrift1"/>
        <w:numPr>
          <w:ilvl w:val="0"/>
          <w:numId w:val="0"/>
        </w:numPr>
        <w:ind w:left="432"/>
      </w:pPr>
      <w:bookmarkStart w:id="120" w:name="_Toc517351707"/>
      <w:r w:rsidRPr="00E53106">
        <w:t>Bilag 6</w:t>
      </w:r>
      <w:r w:rsidR="00A90AB3" w:rsidRPr="00E53106">
        <w:t>: Naturvurdering</w:t>
      </w:r>
      <w:bookmarkEnd w:id="120"/>
    </w:p>
    <w:p w14:paraId="13886869" w14:textId="77777777" w:rsidR="00A90AB3" w:rsidRDefault="00A90AB3" w:rsidP="006067A6"/>
    <w:p w14:paraId="3823DF0D" w14:textId="77777777" w:rsidR="00E53106" w:rsidRPr="00E53106" w:rsidRDefault="00E53106" w:rsidP="00E53106">
      <w:pPr>
        <w:spacing w:before="0" w:line="200" w:lineRule="atLeast"/>
        <w:ind w:left="0"/>
        <w:rPr>
          <w:rFonts w:ascii="Verdana" w:eastAsiaTheme="minorHAnsi" w:hAnsi="Verdana" w:cstheme="minorBidi"/>
          <w:b/>
          <w:sz w:val="18"/>
          <w:szCs w:val="18"/>
          <w:lang w:eastAsia="en-US"/>
        </w:rPr>
      </w:pPr>
      <w:r w:rsidRPr="00E53106">
        <w:rPr>
          <w:rFonts w:ascii="Verdana" w:eastAsiaTheme="minorHAnsi" w:hAnsi="Verdana" w:cstheme="minorBidi"/>
          <w:b/>
          <w:bCs/>
          <w:sz w:val="18"/>
          <w:szCs w:val="18"/>
          <w:lang w:eastAsia="en-US"/>
        </w:rPr>
        <w:t>Ansøgers tekst</w:t>
      </w:r>
    </w:p>
    <w:p w14:paraId="78F9A14E" w14:textId="7D9E3EAE" w:rsidR="001945D7" w:rsidRDefault="000F73AD" w:rsidP="0080728C">
      <w:pPr>
        <w:rPr>
          <w:rFonts w:ascii="Verdana" w:eastAsiaTheme="majorEastAsia" w:hAnsi="Verdana" w:cstheme="majorBidi"/>
          <w:b/>
          <w:noProof/>
          <w:color w:val="243F60" w:themeColor="accent1" w:themeShade="7F"/>
          <w:sz w:val="20"/>
          <w:szCs w:val="22"/>
        </w:rPr>
      </w:pPr>
      <w:r>
        <w:rPr>
          <w:noProof/>
        </w:rPr>
        <w:drawing>
          <wp:inline distT="0" distB="0" distL="0" distR="0" wp14:anchorId="3AD78D80" wp14:editId="76C6FC9E">
            <wp:extent cx="5939790" cy="461010"/>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email">
                      <a:extLst>
                        <a:ext uri="{28A0092B-C50C-407E-A947-70E740481C1C}">
                          <a14:useLocalDpi xmlns:a14="http://schemas.microsoft.com/office/drawing/2010/main"/>
                        </a:ext>
                      </a:extLst>
                    </a:blip>
                    <a:stretch>
                      <a:fillRect/>
                    </a:stretch>
                  </pic:blipFill>
                  <pic:spPr>
                    <a:xfrm>
                      <a:off x="0" y="0"/>
                      <a:ext cx="5939790" cy="461010"/>
                    </a:xfrm>
                    <a:prstGeom prst="rect">
                      <a:avLst/>
                    </a:prstGeom>
                  </pic:spPr>
                </pic:pic>
              </a:graphicData>
            </a:graphic>
          </wp:inline>
        </w:drawing>
      </w:r>
    </w:p>
    <w:p w14:paraId="300838F5" w14:textId="73775C87" w:rsidR="001945D7" w:rsidRDefault="001945D7" w:rsidP="0080728C">
      <w:pPr>
        <w:rPr>
          <w:rFonts w:ascii="Verdana" w:eastAsiaTheme="majorEastAsia" w:hAnsi="Verdana" w:cstheme="majorBidi"/>
          <w:b/>
          <w:noProof/>
          <w:color w:val="243F60" w:themeColor="accent1" w:themeShade="7F"/>
          <w:sz w:val="20"/>
          <w:szCs w:val="22"/>
        </w:rPr>
      </w:pPr>
    </w:p>
    <w:p w14:paraId="45259437" w14:textId="34210403" w:rsidR="000F73AD" w:rsidRDefault="00F526A2" w:rsidP="0080728C">
      <w:pPr>
        <w:rPr>
          <w:rFonts w:ascii="Verdana" w:eastAsiaTheme="majorEastAsia" w:hAnsi="Verdana" w:cstheme="majorBidi"/>
          <w:b/>
          <w:noProof/>
          <w:color w:val="243F60" w:themeColor="accent1" w:themeShade="7F"/>
          <w:sz w:val="20"/>
          <w:szCs w:val="22"/>
        </w:rPr>
      </w:pPr>
      <w:r>
        <w:rPr>
          <w:noProof/>
        </w:rPr>
        <w:drawing>
          <wp:inline distT="0" distB="0" distL="0" distR="0" wp14:anchorId="552C9103" wp14:editId="4AD62286">
            <wp:extent cx="5939790" cy="3300095"/>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email">
                      <a:extLst>
                        <a:ext uri="{28A0092B-C50C-407E-A947-70E740481C1C}">
                          <a14:useLocalDpi xmlns:a14="http://schemas.microsoft.com/office/drawing/2010/main"/>
                        </a:ext>
                      </a:extLst>
                    </a:blip>
                    <a:stretch>
                      <a:fillRect/>
                    </a:stretch>
                  </pic:blipFill>
                  <pic:spPr>
                    <a:xfrm>
                      <a:off x="0" y="0"/>
                      <a:ext cx="5939790" cy="3300095"/>
                    </a:xfrm>
                    <a:prstGeom prst="rect">
                      <a:avLst/>
                    </a:prstGeom>
                  </pic:spPr>
                </pic:pic>
              </a:graphicData>
            </a:graphic>
          </wp:inline>
        </w:drawing>
      </w:r>
    </w:p>
    <w:p w14:paraId="71A3BA2F" w14:textId="4C683CA8" w:rsidR="00F526A2" w:rsidRDefault="00F526A2" w:rsidP="0080728C">
      <w:pPr>
        <w:rPr>
          <w:rFonts w:ascii="Verdana" w:eastAsiaTheme="majorEastAsia" w:hAnsi="Verdana" w:cstheme="majorBidi"/>
          <w:b/>
          <w:noProof/>
          <w:color w:val="243F60" w:themeColor="accent1" w:themeShade="7F"/>
          <w:sz w:val="20"/>
          <w:szCs w:val="22"/>
        </w:rPr>
      </w:pPr>
    </w:p>
    <w:p w14:paraId="55EBE467" w14:textId="6A873DFB" w:rsidR="00F526A2" w:rsidRDefault="00F526A2" w:rsidP="0080728C">
      <w:pPr>
        <w:rPr>
          <w:rFonts w:ascii="Verdana" w:eastAsiaTheme="majorEastAsia" w:hAnsi="Verdana" w:cstheme="majorBidi"/>
          <w:b/>
          <w:noProof/>
          <w:color w:val="243F60" w:themeColor="accent1" w:themeShade="7F"/>
          <w:sz w:val="20"/>
          <w:szCs w:val="22"/>
        </w:rPr>
      </w:pPr>
      <w:r>
        <w:rPr>
          <w:noProof/>
        </w:rPr>
        <w:lastRenderedPageBreak/>
        <w:drawing>
          <wp:inline distT="0" distB="0" distL="0" distR="0" wp14:anchorId="6161A976" wp14:editId="13F74287">
            <wp:extent cx="5939790" cy="3348355"/>
            <wp:effectExtent l="0" t="0" r="381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email">
                      <a:extLst>
                        <a:ext uri="{28A0092B-C50C-407E-A947-70E740481C1C}">
                          <a14:useLocalDpi xmlns:a14="http://schemas.microsoft.com/office/drawing/2010/main"/>
                        </a:ext>
                      </a:extLst>
                    </a:blip>
                    <a:stretch>
                      <a:fillRect/>
                    </a:stretch>
                  </pic:blipFill>
                  <pic:spPr>
                    <a:xfrm>
                      <a:off x="0" y="0"/>
                      <a:ext cx="5939790" cy="3348355"/>
                    </a:xfrm>
                    <a:prstGeom prst="rect">
                      <a:avLst/>
                    </a:prstGeom>
                  </pic:spPr>
                </pic:pic>
              </a:graphicData>
            </a:graphic>
          </wp:inline>
        </w:drawing>
      </w:r>
    </w:p>
    <w:p w14:paraId="55635710" w14:textId="1E7C56D7" w:rsidR="00F526A2" w:rsidRDefault="00F526A2" w:rsidP="0080728C">
      <w:pPr>
        <w:rPr>
          <w:rFonts w:ascii="Verdana" w:eastAsiaTheme="majorEastAsia" w:hAnsi="Verdana" w:cstheme="majorBidi"/>
          <w:b/>
          <w:noProof/>
          <w:color w:val="243F60" w:themeColor="accent1" w:themeShade="7F"/>
          <w:sz w:val="20"/>
          <w:szCs w:val="22"/>
        </w:rPr>
      </w:pPr>
      <w:r>
        <w:rPr>
          <w:noProof/>
        </w:rPr>
        <w:drawing>
          <wp:inline distT="0" distB="0" distL="0" distR="0" wp14:anchorId="231C314D" wp14:editId="0FBFF256">
            <wp:extent cx="5939790" cy="4148455"/>
            <wp:effectExtent l="0" t="0" r="381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email">
                      <a:extLst>
                        <a:ext uri="{28A0092B-C50C-407E-A947-70E740481C1C}">
                          <a14:useLocalDpi xmlns:a14="http://schemas.microsoft.com/office/drawing/2010/main"/>
                        </a:ext>
                      </a:extLst>
                    </a:blip>
                    <a:stretch>
                      <a:fillRect/>
                    </a:stretch>
                  </pic:blipFill>
                  <pic:spPr>
                    <a:xfrm>
                      <a:off x="0" y="0"/>
                      <a:ext cx="5939790" cy="4148455"/>
                    </a:xfrm>
                    <a:prstGeom prst="rect">
                      <a:avLst/>
                    </a:prstGeom>
                  </pic:spPr>
                </pic:pic>
              </a:graphicData>
            </a:graphic>
          </wp:inline>
        </w:drawing>
      </w:r>
    </w:p>
    <w:p w14:paraId="77BF61BE" w14:textId="59DA3316" w:rsidR="00E53106" w:rsidRDefault="00E53106" w:rsidP="00E53106">
      <w:pPr>
        <w:spacing w:before="0" w:line="200" w:lineRule="atLeast"/>
        <w:ind w:left="0"/>
        <w:rPr>
          <w:rFonts w:ascii="Verdana" w:eastAsiaTheme="minorHAnsi" w:hAnsi="Verdana" w:cstheme="minorBidi"/>
          <w:sz w:val="18"/>
          <w:szCs w:val="18"/>
          <w:lang w:eastAsia="en-US"/>
        </w:rPr>
      </w:pPr>
    </w:p>
    <w:p w14:paraId="22E6B05B" w14:textId="2BC7D81C" w:rsidR="00F526A2" w:rsidRDefault="00F526A2" w:rsidP="00E53106">
      <w:pPr>
        <w:spacing w:before="0" w:line="200" w:lineRule="atLeast"/>
        <w:ind w:left="0"/>
        <w:rPr>
          <w:rFonts w:ascii="Verdana" w:eastAsiaTheme="minorHAnsi" w:hAnsi="Verdana" w:cstheme="minorBidi"/>
          <w:sz w:val="18"/>
          <w:szCs w:val="18"/>
          <w:lang w:eastAsia="en-US"/>
        </w:rPr>
      </w:pPr>
    </w:p>
    <w:p w14:paraId="2CBA6538" w14:textId="434B4675" w:rsidR="00F526A2" w:rsidRDefault="00F526A2" w:rsidP="00E53106">
      <w:pPr>
        <w:spacing w:before="0" w:line="200" w:lineRule="atLeast"/>
        <w:ind w:left="0"/>
        <w:rPr>
          <w:rFonts w:ascii="Verdana" w:eastAsiaTheme="minorHAnsi" w:hAnsi="Verdana" w:cstheme="minorBidi"/>
          <w:sz w:val="18"/>
          <w:szCs w:val="18"/>
          <w:lang w:eastAsia="en-US"/>
        </w:rPr>
      </w:pPr>
    </w:p>
    <w:p w14:paraId="39DADD75" w14:textId="55324E97" w:rsidR="00F526A2" w:rsidRDefault="00F526A2" w:rsidP="00E53106">
      <w:pPr>
        <w:spacing w:before="0" w:line="200" w:lineRule="atLeast"/>
        <w:ind w:left="0"/>
        <w:rPr>
          <w:rFonts w:ascii="Verdana" w:eastAsiaTheme="minorHAnsi" w:hAnsi="Verdana" w:cstheme="minorBidi"/>
          <w:sz w:val="18"/>
          <w:szCs w:val="18"/>
          <w:lang w:eastAsia="en-US"/>
        </w:rPr>
      </w:pPr>
    </w:p>
    <w:p w14:paraId="05FDDFE9" w14:textId="0668B60A" w:rsidR="00F526A2" w:rsidRDefault="00F526A2" w:rsidP="00E53106">
      <w:pPr>
        <w:spacing w:before="0" w:line="200" w:lineRule="atLeast"/>
        <w:ind w:left="0"/>
        <w:rPr>
          <w:rFonts w:ascii="Verdana" w:eastAsiaTheme="minorHAnsi" w:hAnsi="Verdana" w:cstheme="minorBidi"/>
          <w:sz w:val="18"/>
          <w:szCs w:val="18"/>
          <w:lang w:eastAsia="en-US"/>
        </w:rPr>
      </w:pPr>
    </w:p>
    <w:p w14:paraId="7A1C4D5C" w14:textId="2D3ED1E4" w:rsidR="00F526A2" w:rsidRDefault="00F526A2" w:rsidP="00E53106">
      <w:pPr>
        <w:spacing w:before="0" w:line="200" w:lineRule="atLeast"/>
        <w:ind w:left="0"/>
        <w:rPr>
          <w:rFonts w:ascii="Verdana" w:eastAsiaTheme="minorHAnsi" w:hAnsi="Verdana" w:cstheme="minorBidi"/>
          <w:sz w:val="18"/>
          <w:szCs w:val="18"/>
          <w:lang w:eastAsia="en-US"/>
        </w:rPr>
      </w:pPr>
    </w:p>
    <w:p w14:paraId="5E06E561" w14:textId="0BC774A4" w:rsidR="00F526A2" w:rsidRDefault="00F526A2" w:rsidP="00E53106">
      <w:pPr>
        <w:spacing w:before="0" w:line="200" w:lineRule="atLeast"/>
        <w:ind w:left="0"/>
        <w:rPr>
          <w:rFonts w:ascii="Verdana" w:eastAsiaTheme="minorHAnsi" w:hAnsi="Verdana" w:cstheme="minorBidi"/>
          <w:sz w:val="18"/>
          <w:szCs w:val="18"/>
          <w:lang w:eastAsia="en-US"/>
        </w:rPr>
      </w:pPr>
    </w:p>
    <w:p w14:paraId="7DD2625C" w14:textId="77777777" w:rsidR="00F526A2" w:rsidRPr="00E53106" w:rsidRDefault="00F526A2" w:rsidP="00E53106">
      <w:pPr>
        <w:spacing w:before="0" w:line="200" w:lineRule="atLeast"/>
        <w:ind w:left="0"/>
        <w:rPr>
          <w:rFonts w:ascii="Verdana" w:eastAsiaTheme="minorHAnsi" w:hAnsi="Verdana" w:cstheme="minorBidi"/>
          <w:sz w:val="18"/>
          <w:szCs w:val="18"/>
          <w:lang w:eastAsia="en-US"/>
        </w:rPr>
      </w:pPr>
    </w:p>
    <w:p w14:paraId="0415A78B" w14:textId="77777777" w:rsidR="00E53106" w:rsidRDefault="00E53106" w:rsidP="00E53106">
      <w:pPr>
        <w:spacing w:before="0" w:line="200" w:lineRule="atLeast"/>
        <w:ind w:left="0"/>
        <w:rPr>
          <w:rFonts w:ascii="Verdana" w:eastAsiaTheme="minorHAnsi" w:hAnsi="Verdana" w:cstheme="minorBidi"/>
          <w:b/>
          <w:sz w:val="18"/>
          <w:szCs w:val="18"/>
          <w:lang w:eastAsia="en-US"/>
        </w:rPr>
      </w:pPr>
      <w:r w:rsidRPr="00E53106">
        <w:rPr>
          <w:rFonts w:ascii="Verdana" w:eastAsiaTheme="minorHAnsi" w:hAnsi="Verdana" w:cstheme="minorBidi"/>
          <w:b/>
          <w:sz w:val="18"/>
          <w:szCs w:val="18"/>
          <w:lang w:eastAsia="en-US"/>
        </w:rPr>
        <w:lastRenderedPageBreak/>
        <w:t>Haderslev Kommunes vurdering</w:t>
      </w:r>
    </w:p>
    <w:p w14:paraId="35F4CEC5" w14:textId="77777777" w:rsidR="00E53106" w:rsidRPr="00E53106" w:rsidRDefault="00E53106" w:rsidP="00E53106">
      <w:pPr>
        <w:spacing w:before="0" w:line="200" w:lineRule="atLeast"/>
        <w:ind w:left="0"/>
        <w:rPr>
          <w:rFonts w:ascii="Verdana" w:eastAsiaTheme="minorHAnsi" w:hAnsi="Verdana" w:cstheme="minorBidi"/>
          <w:b/>
          <w:sz w:val="18"/>
          <w:szCs w:val="18"/>
          <w:lang w:eastAsia="en-US"/>
        </w:rPr>
      </w:pPr>
    </w:p>
    <w:p w14:paraId="4DC93A2A" w14:textId="77777777" w:rsidR="00E53106" w:rsidRPr="00E53106" w:rsidRDefault="00E53106" w:rsidP="00E53106">
      <w:pPr>
        <w:spacing w:before="0" w:line="200" w:lineRule="atLeast"/>
        <w:ind w:left="0"/>
        <w:rPr>
          <w:rFonts w:ascii="Verdana" w:eastAsiaTheme="minorHAnsi" w:hAnsi="Verdana" w:cstheme="minorBidi"/>
          <w:b/>
          <w:sz w:val="18"/>
          <w:szCs w:val="18"/>
          <w:lang w:eastAsia="en-US"/>
        </w:rPr>
      </w:pPr>
      <w:r w:rsidRPr="00E53106">
        <w:rPr>
          <w:rFonts w:ascii="Verdana" w:eastAsiaTheme="minorHAnsi" w:hAnsi="Verdana" w:cstheme="minorBidi"/>
          <w:b/>
          <w:bCs/>
          <w:sz w:val="18"/>
          <w:szCs w:val="18"/>
          <w:lang w:eastAsia="en-US"/>
        </w:rPr>
        <w:t>Be</w:t>
      </w:r>
      <w:r w:rsidRPr="00E53106">
        <w:rPr>
          <w:rFonts w:ascii="Verdana" w:eastAsiaTheme="minorHAnsi" w:hAnsi="Verdana" w:cstheme="minorBidi"/>
          <w:b/>
          <w:sz w:val="18"/>
          <w:szCs w:val="18"/>
          <w:lang w:eastAsia="en-US"/>
        </w:rPr>
        <w:t>skyttede naturtyper efter Husdyrbrugloven</w:t>
      </w:r>
    </w:p>
    <w:p w14:paraId="3BC93FB7" w14:textId="77777777" w:rsidR="00E53106" w:rsidRPr="00E53106" w:rsidRDefault="00E53106" w:rsidP="00E53106">
      <w:pPr>
        <w:pStyle w:val="Brdtekst"/>
        <w:ind w:left="0"/>
        <w:rPr>
          <w:rStyle w:val="Strk"/>
          <w:b w:val="0"/>
        </w:rPr>
      </w:pPr>
      <w:r w:rsidRPr="00E53106">
        <w:rPr>
          <w:rStyle w:val="Strk"/>
          <w:b w:val="0"/>
        </w:rPr>
        <w:t>Husdyrbrugloven</w:t>
      </w:r>
      <w:r w:rsidRPr="00E53106">
        <w:rPr>
          <w:rStyle w:val="Fodnotehenvisning"/>
          <w:b/>
          <w:bCs/>
        </w:rPr>
        <w:footnoteReference w:id="5"/>
      </w:r>
      <w:r w:rsidRPr="00E53106">
        <w:rPr>
          <w:rStyle w:val="Strk"/>
          <w:b w:val="0"/>
        </w:rPr>
        <w:t xml:space="preserve"> og husdyrgodkendelsesbekendtgørelsen</w:t>
      </w:r>
      <w:r w:rsidRPr="00E53106">
        <w:rPr>
          <w:rStyle w:val="Fodnotehenvisning"/>
          <w:b/>
          <w:bCs/>
        </w:rPr>
        <w:footnoteReference w:id="6"/>
      </w:r>
      <w:r w:rsidRPr="00E53106">
        <w:rPr>
          <w:rStyle w:val="Strk"/>
          <w:b w:val="0"/>
        </w:rPr>
        <w:t xml:space="preserve"> definerer en række kvælstoffølsomme naturtyper:</w:t>
      </w:r>
    </w:p>
    <w:p w14:paraId="329E1CE2" w14:textId="77777777" w:rsidR="00E53106" w:rsidRPr="00E53106" w:rsidRDefault="00E53106" w:rsidP="000664CA">
      <w:pPr>
        <w:pStyle w:val="Listeafsnit"/>
        <w:numPr>
          <w:ilvl w:val="0"/>
          <w:numId w:val="11"/>
        </w:numPr>
        <w:spacing w:after="200" w:line="276" w:lineRule="auto"/>
        <w:contextualSpacing/>
        <w:jc w:val="both"/>
        <w:rPr>
          <w:rStyle w:val="Strk"/>
          <w:b w:val="0"/>
          <w:sz w:val="22"/>
          <w:szCs w:val="22"/>
        </w:rPr>
      </w:pPr>
      <w:r w:rsidRPr="00E53106">
        <w:rPr>
          <w:rStyle w:val="Strk"/>
          <w:b w:val="0"/>
          <w:sz w:val="22"/>
          <w:szCs w:val="22"/>
        </w:rPr>
        <w:t>Kategori 1 natur (§ 7, stk. 1, nr. 1) omfatter en række bestemte ammoniakfølsomme naturtyper (opremset i bekendtgørelsens bilag 3 D) beliggende inden for internationale naturbeskyttelsesområder, samt heder og overdrev i øvrigt, som er beliggende inden for et Natura 2000-område.</w:t>
      </w:r>
    </w:p>
    <w:p w14:paraId="76C6D5ED" w14:textId="77777777" w:rsidR="00E53106" w:rsidRPr="00E53106" w:rsidRDefault="00E53106" w:rsidP="000664CA">
      <w:pPr>
        <w:pStyle w:val="Listeafsnit"/>
        <w:numPr>
          <w:ilvl w:val="0"/>
          <w:numId w:val="11"/>
        </w:numPr>
        <w:spacing w:after="200" w:line="276" w:lineRule="auto"/>
        <w:contextualSpacing/>
        <w:jc w:val="both"/>
        <w:rPr>
          <w:rStyle w:val="Strk"/>
          <w:b w:val="0"/>
          <w:sz w:val="22"/>
          <w:szCs w:val="22"/>
        </w:rPr>
      </w:pPr>
      <w:r w:rsidRPr="00E53106">
        <w:rPr>
          <w:rStyle w:val="Strk"/>
          <w:b w:val="0"/>
          <w:sz w:val="22"/>
          <w:szCs w:val="22"/>
        </w:rPr>
        <w:t xml:space="preserve">Kategori 2 natur (§ 7, stk. 1, nr. 2) omfatter bestemte ammoniakfølsomme naturtyper (højmoser, lobeliesøer, samt heder større end 10 ha og overdrev større end 2,5 ha) beliggende udenfor internationale naturbeskyttelsesområder. </w:t>
      </w:r>
    </w:p>
    <w:p w14:paraId="4D0B4143" w14:textId="47FF6D6D" w:rsidR="00E53106" w:rsidRDefault="00E53106" w:rsidP="00BB45BE">
      <w:pPr>
        <w:pStyle w:val="Listeafsnit"/>
        <w:keepNext/>
        <w:numPr>
          <w:ilvl w:val="0"/>
          <w:numId w:val="11"/>
        </w:numPr>
        <w:spacing w:after="200" w:line="276" w:lineRule="auto"/>
        <w:contextualSpacing/>
        <w:jc w:val="both"/>
      </w:pPr>
      <w:r w:rsidRPr="00F526A2">
        <w:rPr>
          <w:rStyle w:val="Strk"/>
          <w:b w:val="0"/>
          <w:sz w:val="22"/>
          <w:szCs w:val="22"/>
        </w:rPr>
        <w:t>Kategori 3 natur omfatter ammoniakfølsomme naturtyper (heder, moser, overdrev og skove) beliggende udenfor internationale naturbeskyttelsesområder.</w:t>
      </w:r>
    </w:p>
    <w:p w14:paraId="43D37557" w14:textId="77777777" w:rsidR="00E53106" w:rsidRDefault="00E53106" w:rsidP="00E53106">
      <w:pPr>
        <w:pStyle w:val="Billedtekst"/>
        <w:keepNext/>
      </w:pPr>
      <w:r>
        <w:t xml:space="preserve">Tabel </w:t>
      </w:r>
      <w:r w:rsidR="00376DDD">
        <w:fldChar w:fldCharType="begin"/>
      </w:r>
      <w:r w:rsidR="00376DDD">
        <w:instrText xml:space="preserve"> SEQ Tabel \* ARABIC </w:instrText>
      </w:r>
      <w:r w:rsidR="00376DDD">
        <w:fldChar w:fldCharType="separate"/>
      </w:r>
      <w:r w:rsidR="007905EF">
        <w:rPr>
          <w:noProof/>
        </w:rPr>
        <w:t>1</w:t>
      </w:r>
      <w:r w:rsidR="00376DDD">
        <w:rPr>
          <w:noProof/>
        </w:rPr>
        <w:fldChar w:fldCharType="end"/>
      </w:r>
      <w:r>
        <w:t>: Ammoniakdeposition til kategoriseret natur i nærheden af anlægget</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985"/>
        <w:gridCol w:w="1701"/>
        <w:gridCol w:w="1843"/>
        <w:gridCol w:w="1701"/>
      </w:tblGrid>
      <w:tr w:rsidR="00C9611A" w:rsidRPr="003A7A5D" w14:paraId="4D7EE37F" w14:textId="77777777" w:rsidTr="00C9611A">
        <w:tc>
          <w:tcPr>
            <w:tcW w:w="1984" w:type="dxa"/>
            <w:shd w:val="clear" w:color="auto" w:fill="auto"/>
          </w:tcPr>
          <w:p w14:paraId="753CF7B9" w14:textId="77777777" w:rsidR="00C9611A" w:rsidRPr="00C9611A" w:rsidRDefault="00C9611A" w:rsidP="00C9611A">
            <w:pPr>
              <w:keepNext/>
            </w:pPr>
            <w:r w:rsidRPr="00C9611A">
              <w:t>Naturområde</w:t>
            </w:r>
          </w:p>
        </w:tc>
        <w:tc>
          <w:tcPr>
            <w:tcW w:w="1985" w:type="dxa"/>
            <w:shd w:val="clear" w:color="auto" w:fill="auto"/>
          </w:tcPr>
          <w:p w14:paraId="3EF86490" w14:textId="77777777" w:rsidR="00C9611A" w:rsidRPr="00C9611A" w:rsidRDefault="00C9611A" w:rsidP="00C9611A">
            <w:pPr>
              <w:keepNext/>
            </w:pPr>
            <w:r w:rsidRPr="00C9611A">
              <w:t>Afstand til anlæg</w:t>
            </w:r>
          </w:p>
        </w:tc>
        <w:tc>
          <w:tcPr>
            <w:tcW w:w="1701" w:type="dxa"/>
            <w:shd w:val="clear" w:color="auto" w:fill="auto"/>
          </w:tcPr>
          <w:p w14:paraId="5A36BD34" w14:textId="77777777" w:rsidR="00C9611A" w:rsidRPr="003A7A5D" w:rsidRDefault="00C9611A" w:rsidP="00C9611A">
            <w:pPr>
              <w:keepNext/>
              <w:rPr>
                <w:lang w:val="sv-SE"/>
              </w:rPr>
            </w:pPr>
            <w:r w:rsidRPr="003A7A5D">
              <w:rPr>
                <w:lang w:val="sv-SE"/>
              </w:rPr>
              <w:t xml:space="preserve">Merdeposition nudrift  </w:t>
            </w:r>
          </w:p>
          <w:p w14:paraId="01056C61" w14:textId="77777777" w:rsidR="00C9611A" w:rsidRPr="003A7A5D" w:rsidRDefault="00C9611A" w:rsidP="00C9611A">
            <w:pPr>
              <w:keepNext/>
              <w:rPr>
                <w:lang w:val="sv-SE"/>
              </w:rPr>
            </w:pPr>
            <w:r w:rsidRPr="003A7A5D">
              <w:rPr>
                <w:lang w:val="sv-SE"/>
              </w:rPr>
              <w:t>(kg N/ha/år)</w:t>
            </w:r>
          </w:p>
        </w:tc>
        <w:tc>
          <w:tcPr>
            <w:tcW w:w="1843" w:type="dxa"/>
          </w:tcPr>
          <w:p w14:paraId="481B7BB6" w14:textId="77777777" w:rsidR="00C9611A" w:rsidRPr="00C9611A" w:rsidRDefault="00C9611A" w:rsidP="00C9611A">
            <w:pPr>
              <w:keepNext/>
            </w:pPr>
            <w:r w:rsidRPr="00C9611A">
              <w:t>Merdeposition 8 års-drift</w:t>
            </w:r>
          </w:p>
          <w:p w14:paraId="6165D0FB" w14:textId="77777777" w:rsidR="00C9611A" w:rsidRPr="00C9611A" w:rsidRDefault="00C9611A" w:rsidP="00C9611A">
            <w:pPr>
              <w:keepNext/>
            </w:pPr>
            <w:r w:rsidRPr="00C9611A">
              <w:t>(kg N/ha/år)</w:t>
            </w:r>
          </w:p>
        </w:tc>
        <w:tc>
          <w:tcPr>
            <w:tcW w:w="1701" w:type="dxa"/>
            <w:shd w:val="clear" w:color="auto" w:fill="auto"/>
          </w:tcPr>
          <w:p w14:paraId="1A0F06A7" w14:textId="77777777" w:rsidR="00C9611A" w:rsidRPr="003A7A5D" w:rsidRDefault="00C9611A" w:rsidP="00C9611A">
            <w:pPr>
              <w:keepNext/>
              <w:rPr>
                <w:lang w:val="sv-SE"/>
              </w:rPr>
            </w:pPr>
            <w:r w:rsidRPr="003A7A5D">
              <w:rPr>
                <w:lang w:val="sv-SE"/>
              </w:rPr>
              <w:t>Totaldeposition (kg N/ha/år)</w:t>
            </w:r>
          </w:p>
        </w:tc>
      </w:tr>
      <w:tr w:rsidR="00C9611A" w:rsidRPr="00C9611A" w14:paraId="22083A49" w14:textId="77777777" w:rsidTr="00C9611A">
        <w:tc>
          <w:tcPr>
            <w:tcW w:w="1984" w:type="dxa"/>
            <w:shd w:val="clear" w:color="auto" w:fill="auto"/>
          </w:tcPr>
          <w:p w14:paraId="17EA6D22" w14:textId="77777777" w:rsidR="00C9611A" w:rsidRPr="00C9611A" w:rsidRDefault="00C9611A" w:rsidP="00C9611A">
            <w:pPr>
              <w:keepNext/>
              <w:rPr>
                <w:i/>
              </w:rPr>
            </w:pPr>
            <w:r w:rsidRPr="00C9611A">
              <w:rPr>
                <w:i/>
              </w:rPr>
              <w:t>Kategori 1</w:t>
            </w:r>
          </w:p>
        </w:tc>
        <w:tc>
          <w:tcPr>
            <w:tcW w:w="1985" w:type="dxa"/>
            <w:shd w:val="clear" w:color="auto" w:fill="auto"/>
          </w:tcPr>
          <w:p w14:paraId="17697DB5" w14:textId="77777777" w:rsidR="00C9611A" w:rsidRPr="00C9611A" w:rsidRDefault="00C9611A" w:rsidP="00C9611A">
            <w:pPr>
              <w:keepNext/>
            </w:pPr>
          </w:p>
        </w:tc>
        <w:tc>
          <w:tcPr>
            <w:tcW w:w="1701" w:type="dxa"/>
            <w:shd w:val="clear" w:color="auto" w:fill="auto"/>
          </w:tcPr>
          <w:p w14:paraId="45083FC0" w14:textId="77777777" w:rsidR="00C9611A" w:rsidRPr="00C9611A" w:rsidRDefault="00C9611A" w:rsidP="00C9611A">
            <w:pPr>
              <w:keepNext/>
            </w:pPr>
          </w:p>
        </w:tc>
        <w:tc>
          <w:tcPr>
            <w:tcW w:w="1843" w:type="dxa"/>
          </w:tcPr>
          <w:p w14:paraId="68828F06" w14:textId="77777777" w:rsidR="00C9611A" w:rsidRPr="00C9611A" w:rsidRDefault="00C9611A" w:rsidP="00C9611A">
            <w:pPr>
              <w:keepNext/>
            </w:pPr>
          </w:p>
        </w:tc>
        <w:tc>
          <w:tcPr>
            <w:tcW w:w="1701" w:type="dxa"/>
            <w:shd w:val="clear" w:color="auto" w:fill="auto"/>
          </w:tcPr>
          <w:p w14:paraId="73B5D70E" w14:textId="77777777" w:rsidR="00C9611A" w:rsidRPr="00C9611A" w:rsidRDefault="00C9611A" w:rsidP="00C9611A">
            <w:pPr>
              <w:keepNext/>
            </w:pPr>
          </w:p>
        </w:tc>
      </w:tr>
      <w:tr w:rsidR="00C9611A" w:rsidRPr="00C9611A" w14:paraId="0A7092BD" w14:textId="77777777" w:rsidTr="00C9611A">
        <w:tc>
          <w:tcPr>
            <w:tcW w:w="1984" w:type="dxa"/>
            <w:shd w:val="clear" w:color="auto" w:fill="auto"/>
          </w:tcPr>
          <w:p w14:paraId="30B0C249" w14:textId="77777777" w:rsidR="00C9611A" w:rsidRPr="00C9611A" w:rsidRDefault="00C9611A" w:rsidP="00C9611A">
            <w:pPr>
              <w:keepNext/>
            </w:pPr>
            <w:r w:rsidRPr="00C9611A">
              <w:t>Overdrev</w:t>
            </w:r>
          </w:p>
        </w:tc>
        <w:tc>
          <w:tcPr>
            <w:tcW w:w="1985" w:type="dxa"/>
            <w:shd w:val="clear" w:color="auto" w:fill="auto"/>
          </w:tcPr>
          <w:p w14:paraId="081A341A" w14:textId="77777777" w:rsidR="00C9611A" w:rsidRPr="00C9611A" w:rsidRDefault="00C9611A" w:rsidP="00C9611A">
            <w:pPr>
              <w:keepNext/>
            </w:pPr>
            <w:r w:rsidRPr="00C9611A">
              <w:t>Ca. 4 km V</w:t>
            </w:r>
          </w:p>
        </w:tc>
        <w:tc>
          <w:tcPr>
            <w:tcW w:w="1701" w:type="dxa"/>
            <w:shd w:val="clear" w:color="auto" w:fill="auto"/>
          </w:tcPr>
          <w:p w14:paraId="704D8B28" w14:textId="77777777" w:rsidR="00C9611A" w:rsidRPr="00C9611A" w:rsidRDefault="00C9611A" w:rsidP="00C9611A">
            <w:pPr>
              <w:keepNext/>
            </w:pPr>
            <w:r w:rsidRPr="00C9611A">
              <w:t>0,0</w:t>
            </w:r>
          </w:p>
        </w:tc>
        <w:tc>
          <w:tcPr>
            <w:tcW w:w="1843" w:type="dxa"/>
          </w:tcPr>
          <w:p w14:paraId="69E062D5" w14:textId="77777777" w:rsidR="00C9611A" w:rsidRPr="00C9611A" w:rsidRDefault="00C9611A" w:rsidP="00C9611A">
            <w:pPr>
              <w:keepNext/>
            </w:pPr>
            <w:r w:rsidRPr="00C9611A">
              <w:t>0,0</w:t>
            </w:r>
          </w:p>
        </w:tc>
        <w:tc>
          <w:tcPr>
            <w:tcW w:w="1701" w:type="dxa"/>
            <w:shd w:val="clear" w:color="auto" w:fill="auto"/>
          </w:tcPr>
          <w:p w14:paraId="603C7565" w14:textId="77777777" w:rsidR="00C9611A" w:rsidRPr="00C9611A" w:rsidRDefault="00C9611A" w:rsidP="00C9611A">
            <w:pPr>
              <w:keepNext/>
            </w:pPr>
            <w:r w:rsidRPr="00C9611A">
              <w:t>0,0</w:t>
            </w:r>
          </w:p>
        </w:tc>
      </w:tr>
      <w:tr w:rsidR="00C9611A" w:rsidRPr="00C9611A" w14:paraId="3E663650" w14:textId="77777777" w:rsidTr="00F526A2">
        <w:tc>
          <w:tcPr>
            <w:tcW w:w="1984" w:type="dxa"/>
            <w:shd w:val="clear" w:color="auto" w:fill="auto"/>
          </w:tcPr>
          <w:p w14:paraId="1BBA177B" w14:textId="77777777" w:rsidR="00C9611A" w:rsidRPr="00C9611A" w:rsidRDefault="00C9611A" w:rsidP="00C9611A">
            <w:pPr>
              <w:keepNext/>
              <w:rPr>
                <w:i/>
              </w:rPr>
            </w:pPr>
            <w:r w:rsidRPr="00C9611A">
              <w:rPr>
                <w:i/>
              </w:rPr>
              <w:t>Kategori 2</w:t>
            </w:r>
          </w:p>
        </w:tc>
        <w:tc>
          <w:tcPr>
            <w:tcW w:w="1985" w:type="dxa"/>
            <w:shd w:val="clear" w:color="auto" w:fill="auto"/>
          </w:tcPr>
          <w:p w14:paraId="4D2393B6" w14:textId="77777777" w:rsidR="00C9611A" w:rsidRPr="00C9611A" w:rsidRDefault="00C9611A" w:rsidP="00C9611A">
            <w:pPr>
              <w:keepNext/>
            </w:pPr>
          </w:p>
        </w:tc>
        <w:tc>
          <w:tcPr>
            <w:tcW w:w="1701" w:type="dxa"/>
            <w:tcBorders>
              <w:bottom w:val="single" w:sz="4" w:space="0" w:color="auto"/>
            </w:tcBorders>
            <w:shd w:val="clear" w:color="auto" w:fill="auto"/>
          </w:tcPr>
          <w:p w14:paraId="68E698A3" w14:textId="77777777" w:rsidR="00C9611A" w:rsidRPr="00C9611A" w:rsidRDefault="00C9611A" w:rsidP="00C9611A">
            <w:pPr>
              <w:keepNext/>
            </w:pPr>
          </w:p>
        </w:tc>
        <w:tc>
          <w:tcPr>
            <w:tcW w:w="1843" w:type="dxa"/>
          </w:tcPr>
          <w:p w14:paraId="717A9827" w14:textId="77777777" w:rsidR="00C9611A" w:rsidRPr="00C9611A" w:rsidRDefault="00C9611A" w:rsidP="00C9611A">
            <w:pPr>
              <w:keepNext/>
            </w:pPr>
          </w:p>
        </w:tc>
        <w:tc>
          <w:tcPr>
            <w:tcW w:w="1701" w:type="dxa"/>
            <w:shd w:val="clear" w:color="auto" w:fill="auto"/>
          </w:tcPr>
          <w:p w14:paraId="072C0270" w14:textId="77777777" w:rsidR="00C9611A" w:rsidRPr="00C9611A" w:rsidRDefault="00C9611A" w:rsidP="00C9611A">
            <w:pPr>
              <w:keepNext/>
            </w:pPr>
          </w:p>
        </w:tc>
      </w:tr>
      <w:tr w:rsidR="00C9611A" w:rsidRPr="00C9611A" w14:paraId="651842DB" w14:textId="77777777" w:rsidTr="00C9611A">
        <w:tc>
          <w:tcPr>
            <w:tcW w:w="1984" w:type="dxa"/>
            <w:shd w:val="clear" w:color="auto" w:fill="auto"/>
          </w:tcPr>
          <w:p w14:paraId="723E7AAB" w14:textId="77777777" w:rsidR="00C9611A" w:rsidRPr="00C9611A" w:rsidRDefault="00C9611A" w:rsidP="00C9611A">
            <w:pPr>
              <w:keepNext/>
            </w:pPr>
            <w:r w:rsidRPr="00C9611A">
              <w:t>Overdrev</w:t>
            </w:r>
          </w:p>
        </w:tc>
        <w:tc>
          <w:tcPr>
            <w:tcW w:w="1985" w:type="dxa"/>
            <w:shd w:val="clear" w:color="auto" w:fill="auto"/>
          </w:tcPr>
          <w:p w14:paraId="61F4E9A1" w14:textId="77777777" w:rsidR="00C9611A" w:rsidRPr="00C9611A" w:rsidRDefault="00C9611A" w:rsidP="00C9611A">
            <w:pPr>
              <w:keepNext/>
            </w:pPr>
            <w:r w:rsidRPr="00C9611A">
              <w:t>Ca. 3,4 km SV</w:t>
            </w:r>
          </w:p>
        </w:tc>
        <w:tc>
          <w:tcPr>
            <w:tcW w:w="1701" w:type="dxa"/>
            <w:shd w:val="clear" w:color="auto" w:fill="auto"/>
          </w:tcPr>
          <w:p w14:paraId="0BB3BAE8" w14:textId="77777777" w:rsidR="00C9611A" w:rsidRPr="00C9611A" w:rsidRDefault="00C9611A" w:rsidP="00C9611A">
            <w:pPr>
              <w:keepNext/>
            </w:pPr>
            <w:r w:rsidRPr="00C9611A">
              <w:t>0,0</w:t>
            </w:r>
          </w:p>
        </w:tc>
        <w:tc>
          <w:tcPr>
            <w:tcW w:w="1843" w:type="dxa"/>
          </w:tcPr>
          <w:p w14:paraId="0915FB99" w14:textId="77777777" w:rsidR="00C9611A" w:rsidRPr="00C9611A" w:rsidRDefault="00C9611A" w:rsidP="00C9611A">
            <w:pPr>
              <w:keepNext/>
            </w:pPr>
            <w:r w:rsidRPr="00C9611A">
              <w:t>0,0</w:t>
            </w:r>
          </w:p>
        </w:tc>
        <w:tc>
          <w:tcPr>
            <w:tcW w:w="1701" w:type="dxa"/>
            <w:shd w:val="clear" w:color="auto" w:fill="auto"/>
          </w:tcPr>
          <w:p w14:paraId="2B61E198" w14:textId="77777777" w:rsidR="00C9611A" w:rsidRPr="00C9611A" w:rsidRDefault="00C9611A" w:rsidP="00C9611A">
            <w:pPr>
              <w:keepNext/>
            </w:pPr>
            <w:r w:rsidRPr="00C9611A">
              <w:t>0,0</w:t>
            </w:r>
          </w:p>
        </w:tc>
      </w:tr>
      <w:tr w:rsidR="00C9611A" w:rsidRPr="00C9611A" w14:paraId="22FEEFA5" w14:textId="77777777" w:rsidTr="00C9611A">
        <w:tc>
          <w:tcPr>
            <w:tcW w:w="1984" w:type="dxa"/>
            <w:shd w:val="clear" w:color="auto" w:fill="auto"/>
          </w:tcPr>
          <w:p w14:paraId="6EC9C610" w14:textId="77777777" w:rsidR="00C9611A" w:rsidRPr="00C9611A" w:rsidRDefault="00C9611A" w:rsidP="00C9611A">
            <w:pPr>
              <w:keepNext/>
              <w:rPr>
                <w:i/>
              </w:rPr>
            </w:pPr>
            <w:r w:rsidRPr="00C9611A">
              <w:rPr>
                <w:i/>
              </w:rPr>
              <w:t>Kategori 3</w:t>
            </w:r>
          </w:p>
        </w:tc>
        <w:tc>
          <w:tcPr>
            <w:tcW w:w="1985" w:type="dxa"/>
            <w:shd w:val="clear" w:color="auto" w:fill="auto"/>
          </w:tcPr>
          <w:p w14:paraId="4DC05357" w14:textId="77777777" w:rsidR="00C9611A" w:rsidRPr="00C9611A" w:rsidRDefault="00C9611A" w:rsidP="00C9611A">
            <w:pPr>
              <w:keepNext/>
            </w:pPr>
          </w:p>
        </w:tc>
        <w:tc>
          <w:tcPr>
            <w:tcW w:w="1701" w:type="dxa"/>
            <w:shd w:val="clear" w:color="auto" w:fill="auto"/>
          </w:tcPr>
          <w:p w14:paraId="664A1049" w14:textId="77777777" w:rsidR="00C9611A" w:rsidRPr="00C9611A" w:rsidRDefault="00C9611A" w:rsidP="00C9611A">
            <w:pPr>
              <w:keepNext/>
            </w:pPr>
          </w:p>
        </w:tc>
        <w:tc>
          <w:tcPr>
            <w:tcW w:w="1843" w:type="dxa"/>
          </w:tcPr>
          <w:p w14:paraId="425FBF00" w14:textId="77777777" w:rsidR="00C9611A" w:rsidRPr="00C9611A" w:rsidRDefault="00C9611A" w:rsidP="00C9611A">
            <w:pPr>
              <w:keepNext/>
            </w:pPr>
          </w:p>
        </w:tc>
        <w:tc>
          <w:tcPr>
            <w:tcW w:w="1701" w:type="dxa"/>
            <w:shd w:val="clear" w:color="auto" w:fill="auto"/>
          </w:tcPr>
          <w:p w14:paraId="6E2F2DDA" w14:textId="77777777" w:rsidR="00C9611A" w:rsidRPr="00C9611A" w:rsidRDefault="00C9611A" w:rsidP="00C9611A">
            <w:pPr>
              <w:keepNext/>
            </w:pPr>
          </w:p>
        </w:tc>
      </w:tr>
      <w:tr w:rsidR="00C9611A" w:rsidRPr="00C9611A" w14:paraId="2DD76B80" w14:textId="77777777" w:rsidTr="00C9611A">
        <w:tc>
          <w:tcPr>
            <w:tcW w:w="1984" w:type="dxa"/>
            <w:shd w:val="clear" w:color="auto" w:fill="auto"/>
          </w:tcPr>
          <w:p w14:paraId="293C528D" w14:textId="77777777" w:rsidR="00C9611A" w:rsidRPr="00C9611A" w:rsidRDefault="00C9611A" w:rsidP="00C9611A">
            <w:pPr>
              <w:keepNext/>
            </w:pPr>
            <w:r w:rsidRPr="00C9611A">
              <w:t>Mose</w:t>
            </w:r>
          </w:p>
        </w:tc>
        <w:tc>
          <w:tcPr>
            <w:tcW w:w="1985" w:type="dxa"/>
            <w:shd w:val="clear" w:color="auto" w:fill="auto"/>
          </w:tcPr>
          <w:p w14:paraId="0A37BB40" w14:textId="77777777" w:rsidR="00C9611A" w:rsidRPr="00C9611A" w:rsidRDefault="00C9611A" w:rsidP="00C9611A">
            <w:pPr>
              <w:keepNext/>
            </w:pPr>
            <w:r w:rsidRPr="00C9611A">
              <w:t>Ca. 350 m N</w:t>
            </w:r>
          </w:p>
        </w:tc>
        <w:tc>
          <w:tcPr>
            <w:tcW w:w="1701" w:type="dxa"/>
            <w:shd w:val="clear" w:color="auto" w:fill="auto"/>
          </w:tcPr>
          <w:p w14:paraId="1717396E" w14:textId="77777777" w:rsidR="00C9611A" w:rsidRPr="00C9611A" w:rsidRDefault="00C9611A" w:rsidP="00C9611A">
            <w:pPr>
              <w:keepNext/>
            </w:pPr>
            <w:r w:rsidRPr="00C9611A">
              <w:t>0,0</w:t>
            </w:r>
          </w:p>
        </w:tc>
        <w:tc>
          <w:tcPr>
            <w:tcW w:w="1843" w:type="dxa"/>
          </w:tcPr>
          <w:p w14:paraId="7102E6C2" w14:textId="77777777" w:rsidR="00C9611A" w:rsidRPr="00C9611A" w:rsidRDefault="00C9611A" w:rsidP="00C9611A">
            <w:pPr>
              <w:keepNext/>
            </w:pPr>
            <w:r w:rsidRPr="00C9611A">
              <w:t>0,0</w:t>
            </w:r>
          </w:p>
        </w:tc>
        <w:tc>
          <w:tcPr>
            <w:tcW w:w="1701" w:type="dxa"/>
            <w:shd w:val="clear" w:color="auto" w:fill="auto"/>
          </w:tcPr>
          <w:p w14:paraId="175B8A5A" w14:textId="1429D1D5" w:rsidR="00C9611A" w:rsidRPr="00C9611A" w:rsidRDefault="00F526A2" w:rsidP="00C9611A">
            <w:pPr>
              <w:keepNext/>
            </w:pPr>
            <w:r>
              <w:t>1,0</w:t>
            </w:r>
          </w:p>
        </w:tc>
      </w:tr>
    </w:tbl>
    <w:p w14:paraId="3A9C4C44" w14:textId="793CB6D6" w:rsidR="00E53106" w:rsidRPr="00E53106" w:rsidRDefault="00E53106" w:rsidP="00E53106">
      <w:pPr>
        <w:rPr>
          <w:bCs/>
        </w:rPr>
      </w:pPr>
      <w:r w:rsidRPr="00E53106">
        <w:rPr>
          <w:bCs/>
        </w:rPr>
        <w:t xml:space="preserve">Anlæggets beliggenhed i forhold til kategoriseret natur er vist på bilag </w:t>
      </w:r>
      <w:r>
        <w:rPr>
          <w:bCs/>
        </w:rPr>
        <w:t>6</w:t>
      </w:r>
      <w:r w:rsidRPr="00E53106">
        <w:rPr>
          <w:bCs/>
        </w:rPr>
        <w:t xml:space="preserve">a og </w:t>
      </w:r>
      <w:r>
        <w:rPr>
          <w:bCs/>
        </w:rPr>
        <w:t>6</w:t>
      </w:r>
      <w:r w:rsidRPr="00E53106">
        <w:rPr>
          <w:bCs/>
        </w:rPr>
        <w:t>b.</w:t>
      </w:r>
    </w:p>
    <w:p w14:paraId="19269456" w14:textId="77777777" w:rsidR="00E53106" w:rsidRPr="00E53106" w:rsidRDefault="00E53106" w:rsidP="00E53106">
      <w:pPr>
        <w:rPr>
          <w:bCs/>
          <w:u w:val="single"/>
        </w:rPr>
      </w:pPr>
      <w:r w:rsidRPr="00E53106">
        <w:rPr>
          <w:bCs/>
          <w:u w:val="single"/>
        </w:rPr>
        <w:t>Kategori 1 natur</w:t>
      </w:r>
    </w:p>
    <w:p w14:paraId="24128A14" w14:textId="08C73A8A" w:rsidR="00C9611A" w:rsidRDefault="00C9611A" w:rsidP="00E53106">
      <w:r w:rsidRPr="00604416">
        <w:t>Den nærmeste naturtype omfattet af Husdyrbruglovens kategori 1 er et overdrev, som findes ca. 4 km vest for det ansøgte projekt. Overdrevet modtager ingen ammoniakdeposition fra det ansøgte projekt. Det vurderes på den baggrund, at overdrevet ikke vil blive påvirket væsentligt af projektet</w:t>
      </w:r>
      <w:r>
        <w:t>.</w:t>
      </w:r>
    </w:p>
    <w:p w14:paraId="6A006B94" w14:textId="77777777" w:rsidR="00E53106" w:rsidRPr="00E53106" w:rsidRDefault="00E53106" w:rsidP="00E53106">
      <w:r w:rsidRPr="00435A8B">
        <w:t>Der stilles derfor ingen skærpende vilkår.</w:t>
      </w:r>
    </w:p>
    <w:p w14:paraId="2D2BF30B" w14:textId="77777777" w:rsidR="00E53106" w:rsidRPr="00E53106" w:rsidRDefault="00E53106" w:rsidP="00E53106">
      <w:pPr>
        <w:rPr>
          <w:bCs/>
          <w:u w:val="single"/>
        </w:rPr>
      </w:pPr>
      <w:r w:rsidRPr="00E53106">
        <w:rPr>
          <w:bCs/>
          <w:u w:val="single"/>
        </w:rPr>
        <w:t>Kategori 2 natur</w:t>
      </w:r>
    </w:p>
    <w:p w14:paraId="0A17C484" w14:textId="1EA0C029" w:rsidR="00E53106" w:rsidRPr="00E53106" w:rsidRDefault="00C9611A" w:rsidP="00E53106">
      <w:r w:rsidRPr="00604416">
        <w:t>Den nærmeste naturtype omfattet af Husdyrbruglovens kategori 2 er et overdrev, som findes ca. 3,4 km sydvest for det ansøgte projekt. Overdrevet modtager ingen ammoniakdeposition fra det ansøgte projekt. Det vurderes derfor, at overdrevets naturtilstand ikke vil ændre sig som følge af projektet</w:t>
      </w:r>
      <w:r w:rsidR="00E53106" w:rsidRPr="00435A8B">
        <w:t>.</w:t>
      </w:r>
    </w:p>
    <w:p w14:paraId="4CDAB56C" w14:textId="77777777" w:rsidR="00E53106" w:rsidRDefault="00E53106" w:rsidP="00E53106">
      <w:r w:rsidRPr="00435A8B">
        <w:lastRenderedPageBreak/>
        <w:t>Der stilles derfor ingen skærpende vilkår.</w:t>
      </w:r>
    </w:p>
    <w:p w14:paraId="7D6ED649" w14:textId="77777777" w:rsidR="00E53106" w:rsidRPr="00E53106" w:rsidRDefault="00E53106" w:rsidP="00E53106">
      <w:pPr>
        <w:rPr>
          <w:bCs/>
          <w:u w:val="single"/>
        </w:rPr>
      </w:pPr>
      <w:r w:rsidRPr="00E53106">
        <w:rPr>
          <w:bCs/>
          <w:u w:val="single"/>
        </w:rPr>
        <w:t>Kategori 3 natur</w:t>
      </w:r>
    </w:p>
    <w:p w14:paraId="201F977F" w14:textId="10CEE6A9" w:rsidR="00E53106" w:rsidRPr="00E53106" w:rsidRDefault="00C9611A" w:rsidP="00E53106">
      <w:pPr>
        <w:rPr>
          <w:rStyle w:val="Strk"/>
          <w:b w:val="0"/>
        </w:rPr>
      </w:pPr>
      <w:r w:rsidRPr="00C9611A">
        <w:rPr>
          <w:rStyle w:val="Strk"/>
          <w:b w:val="0"/>
        </w:rPr>
        <w:t>Den nærmeste naturtype omfattet af Husdyrbruglovens kategori 3 er en mose som findes ca. 350 m nord for anlægget. Mosen modtager, ifølge ansøgers beregninger i husdyrgodkendelse.dk, ingen øget deposition i forbindelse med udvidelsen af anlægget. Mos</w:t>
      </w:r>
      <w:r w:rsidR="00F526A2">
        <w:rPr>
          <w:rStyle w:val="Strk"/>
          <w:b w:val="0"/>
        </w:rPr>
        <w:t>en modtager en totaldeposition på 1,0</w:t>
      </w:r>
      <w:r w:rsidRPr="00C9611A">
        <w:rPr>
          <w:rStyle w:val="Strk"/>
          <w:b w:val="0"/>
        </w:rPr>
        <w:t xml:space="preserve"> kg N/ha fra anlæggets eksisterende drift. Se tabel 1 og ansøgers</w:t>
      </w:r>
      <w:r w:rsidR="00F526A2">
        <w:rPr>
          <w:rStyle w:val="Strk"/>
          <w:b w:val="0"/>
        </w:rPr>
        <w:t xml:space="preserve"> </w:t>
      </w:r>
      <w:r w:rsidRPr="00C9611A">
        <w:rPr>
          <w:rStyle w:val="Strk"/>
          <w:b w:val="0"/>
        </w:rPr>
        <w:t>tekst. Da mosen modtager en merdeposition på mindre end 1 kg N/ha/år er husdyrbruglovens krav overholdt. Det vurderes på den baggrund, at mosens tilstand ikke vil ændre sig som følge af det ansøgte projekt</w:t>
      </w:r>
      <w:r w:rsidR="00E53106" w:rsidRPr="00E53106">
        <w:rPr>
          <w:rStyle w:val="Strk"/>
          <w:b w:val="0"/>
        </w:rPr>
        <w:t>.</w:t>
      </w:r>
    </w:p>
    <w:p w14:paraId="7703A90B" w14:textId="77777777" w:rsidR="00E53106" w:rsidRPr="00E53106" w:rsidRDefault="00E53106" w:rsidP="00E53106">
      <w:pPr>
        <w:rPr>
          <w:rStyle w:val="Strk"/>
          <w:b w:val="0"/>
        </w:rPr>
      </w:pPr>
      <w:r w:rsidRPr="00E53106">
        <w:rPr>
          <w:rStyle w:val="Strk"/>
          <w:b w:val="0"/>
        </w:rPr>
        <w:t>Der stilles derfor ingen skærpende vilkår.</w:t>
      </w:r>
    </w:p>
    <w:p w14:paraId="6278F6E4" w14:textId="77777777" w:rsidR="00E53106" w:rsidRPr="00ED5138" w:rsidRDefault="00E53106" w:rsidP="00E53106">
      <w:pPr>
        <w:pStyle w:val="Brdtekst"/>
        <w:rPr>
          <w:rStyle w:val="Strk"/>
          <w:b w:val="0"/>
          <w:highlight w:val="green"/>
        </w:rPr>
      </w:pPr>
    </w:p>
    <w:p w14:paraId="55A4783F" w14:textId="77777777" w:rsidR="00E53106" w:rsidRPr="00E53106" w:rsidRDefault="00E53106" w:rsidP="00E53106">
      <w:pPr>
        <w:rPr>
          <w:rStyle w:val="Strk"/>
        </w:rPr>
      </w:pPr>
      <w:bookmarkStart w:id="121" w:name="_Toc268848483"/>
      <w:bookmarkStart w:id="122" w:name="_Toc315961825"/>
      <w:r w:rsidRPr="00E53106">
        <w:rPr>
          <w:rStyle w:val="Strk"/>
        </w:rPr>
        <w:t>Beskyttede naturtyper efter naturbeskyttelsesloven</w:t>
      </w:r>
      <w:bookmarkEnd w:id="121"/>
      <w:bookmarkEnd w:id="122"/>
    </w:p>
    <w:p w14:paraId="21A5E68D" w14:textId="77777777" w:rsidR="00E53106" w:rsidRPr="00E53106" w:rsidRDefault="00E53106" w:rsidP="00E53106">
      <w:pPr>
        <w:rPr>
          <w:rStyle w:val="Strk"/>
          <w:b w:val="0"/>
        </w:rPr>
      </w:pPr>
      <w:bookmarkStart w:id="123" w:name="_Toc268848484"/>
      <w:r w:rsidRPr="00E53106">
        <w:rPr>
          <w:rStyle w:val="Strk"/>
          <w:b w:val="0"/>
        </w:rPr>
        <w:t>Naturbeskyttelseslovens</w:t>
      </w:r>
      <w:r w:rsidRPr="00E53106">
        <w:rPr>
          <w:rStyle w:val="Fodnotehenvisning"/>
          <w:b/>
          <w:bCs/>
        </w:rPr>
        <w:footnoteReference w:id="7"/>
      </w:r>
      <w:r w:rsidRPr="00E53106">
        <w:rPr>
          <w:rStyle w:val="Strk"/>
          <w:b w:val="0"/>
        </w:rPr>
        <w:t xml:space="preserve"> § 3 omfatter søer større end 100 m</w:t>
      </w:r>
      <w:r w:rsidRPr="00E53106">
        <w:rPr>
          <w:rStyle w:val="Strk"/>
          <w:b w:val="0"/>
          <w:vertAlign w:val="superscript"/>
        </w:rPr>
        <w:t>2</w:t>
      </w:r>
      <w:r w:rsidRPr="00E53106">
        <w:rPr>
          <w:rStyle w:val="Strk"/>
          <w:b w:val="0"/>
        </w:rPr>
        <w:t>, udpegede vandløb, heder, moser, strandenge, strandsumpe, ferske enge og biologiske overdrev</w:t>
      </w:r>
      <w:bookmarkEnd w:id="123"/>
      <w:r w:rsidRPr="00E53106">
        <w:rPr>
          <w:rStyle w:val="Strk"/>
          <w:b w:val="0"/>
        </w:rPr>
        <w:t>. Der må ikke foretages ændringer i tilstanden af arealer, som er beskyttet af naturbeskyttelseslovens § 3. Denne forpligtelse påhviler til en hver tid ejeren af arealet. I følge Husdyrbruglovens</w:t>
      </w:r>
      <w:r w:rsidRPr="00E53106">
        <w:rPr>
          <w:rStyle w:val="Fodnotehenvisning"/>
          <w:b/>
          <w:bCs/>
        </w:rPr>
        <w:footnoteReference w:id="8"/>
      </w:r>
      <w:r w:rsidRPr="00E53106">
        <w:rPr>
          <w:rStyle w:val="Strk"/>
          <w:b w:val="0"/>
        </w:rPr>
        <w:t xml:space="preserve"> § 33 skal kommunen i sin vurdering varetage hensynet til natur, der er beskyttet mod tilstandsændringer. </w:t>
      </w:r>
    </w:p>
    <w:p w14:paraId="748A64A5" w14:textId="77777777" w:rsidR="00E53106" w:rsidRDefault="00E53106" w:rsidP="00E53106">
      <w:pPr>
        <w:pStyle w:val="Billedtekst"/>
        <w:keepNext/>
      </w:pPr>
      <w:r>
        <w:t xml:space="preserve">Tabel </w:t>
      </w:r>
      <w:r w:rsidR="00376DDD">
        <w:fldChar w:fldCharType="begin"/>
      </w:r>
      <w:r w:rsidR="00376DDD">
        <w:instrText xml:space="preserve"> SEQ Tabel \* ARABIC </w:instrText>
      </w:r>
      <w:r w:rsidR="00376DDD">
        <w:fldChar w:fldCharType="separate"/>
      </w:r>
      <w:r w:rsidR="007905EF">
        <w:rPr>
          <w:noProof/>
        </w:rPr>
        <w:t>2</w:t>
      </w:r>
      <w:r w:rsidR="00376DDD">
        <w:rPr>
          <w:noProof/>
        </w:rPr>
        <w:fldChar w:fldCharType="end"/>
      </w:r>
      <w:r>
        <w:t>: Ammoniakdeposition til § 3 natur i nærheden af anlægget</w:t>
      </w:r>
    </w:p>
    <w:p w14:paraId="23B5D568" w14:textId="77777777" w:rsidR="00C9611A" w:rsidRPr="00C9611A" w:rsidRDefault="00C9611A" w:rsidP="00C9611A"/>
    <w:tbl>
      <w:tblPr>
        <w:tblW w:w="0" w:type="auto"/>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842"/>
        <w:gridCol w:w="1560"/>
        <w:gridCol w:w="1559"/>
        <w:gridCol w:w="1701"/>
      </w:tblGrid>
      <w:tr w:rsidR="00C9611A" w:rsidRPr="003A7A5D" w14:paraId="4CA7729B" w14:textId="77777777" w:rsidTr="00C9611A">
        <w:tc>
          <w:tcPr>
            <w:tcW w:w="1985" w:type="dxa"/>
            <w:shd w:val="clear" w:color="auto" w:fill="auto"/>
          </w:tcPr>
          <w:p w14:paraId="083B5960" w14:textId="77777777" w:rsidR="00C9611A" w:rsidRPr="00C9611A" w:rsidRDefault="00C9611A" w:rsidP="00C9611A">
            <w:pPr>
              <w:keepNext/>
              <w:rPr>
                <w:rFonts w:eastAsiaTheme="minorHAnsi"/>
                <w:bCs/>
                <w:noProof/>
                <w:szCs w:val="22"/>
              </w:rPr>
            </w:pPr>
            <w:r w:rsidRPr="00C9611A">
              <w:rPr>
                <w:rFonts w:eastAsiaTheme="minorHAnsi"/>
                <w:bCs/>
                <w:noProof/>
                <w:szCs w:val="22"/>
              </w:rPr>
              <w:t>Naturområde</w:t>
            </w:r>
          </w:p>
        </w:tc>
        <w:tc>
          <w:tcPr>
            <w:tcW w:w="1842" w:type="dxa"/>
            <w:shd w:val="clear" w:color="auto" w:fill="auto"/>
          </w:tcPr>
          <w:p w14:paraId="67E062F5" w14:textId="77777777" w:rsidR="00C9611A" w:rsidRPr="00C9611A" w:rsidRDefault="00C9611A" w:rsidP="00C9611A">
            <w:pPr>
              <w:spacing w:before="0" w:after="200" w:line="276" w:lineRule="auto"/>
              <w:ind w:left="0"/>
              <w:jc w:val="both"/>
              <w:rPr>
                <w:rFonts w:eastAsiaTheme="minorHAnsi"/>
                <w:noProof/>
                <w:szCs w:val="22"/>
              </w:rPr>
            </w:pPr>
            <w:r w:rsidRPr="00C9611A">
              <w:rPr>
                <w:rFonts w:eastAsiaTheme="minorHAnsi"/>
                <w:noProof/>
                <w:szCs w:val="22"/>
              </w:rPr>
              <w:t>Afstand til anlæg</w:t>
            </w:r>
          </w:p>
        </w:tc>
        <w:tc>
          <w:tcPr>
            <w:tcW w:w="1560" w:type="dxa"/>
            <w:shd w:val="clear" w:color="auto" w:fill="auto"/>
          </w:tcPr>
          <w:p w14:paraId="26413BDB" w14:textId="77777777" w:rsidR="00C9611A" w:rsidRPr="003A7A5D" w:rsidRDefault="00C9611A" w:rsidP="00C9611A">
            <w:pPr>
              <w:spacing w:before="0" w:after="200" w:line="276" w:lineRule="auto"/>
              <w:ind w:left="0"/>
              <w:jc w:val="both"/>
              <w:rPr>
                <w:rFonts w:eastAsiaTheme="minorHAnsi"/>
                <w:noProof/>
                <w:szCs w:val="22"/>
                <w:lang w:val="sv-SE"/>
              </w:rPr>
            </w:pPr>
            <w:r w:rsidRPr="003A7A5D">
              <w:rPr>
                <w:rFonts w:eastAsiaTheme="minorHAnsi"/>
                <w:noProof/>
                <w:szCs w:val="22"/>
                <w:lang w:val="sv-SE"/>
              </w:rPr>
              <w:t xml:space="preserve">Merdeposition nudrift  </w:t>
            </w:r>
          </w:p>
          <w:p w14:paraId="2FA1F4C9" w14:textId="77777777" w:rsidR="00C9611A" w:rsidRPr="003A7A5D" w:rsidRDefault="00C9611A" w:rsidP="00C9611A">
            <w:pPr>
              <w:spacing w:before="0" w:after="200" w:line="276" w:lineRule="auto"/>
              <w:ind w:left="0"/>
              <w:jc w:val="both"/>
              <w:rPr>
                <w:rFonts w:eastAsiaTheme="minorHAnsi"/>
                <w:noProof/>
                <w:szCs w:val="22"/>
                <w:lang w:val="sv-SE"/>
              </w:rPr>
            </w:pPr>
            <w:r w:rsidRPr="003A7A5D">
              <w:rPr>
                <w:rFonts w:eastAsiaTheme="minorHAnsi"/>
                <w:noProof/>
                <w:szCs w:val="22"/>
                <w:lang w:val="sv-SE"/>
              </w:rPr>
              <w:t>(kg N/ha/år)</w:t>
            </w:r>
          </w:p>
        </w:tc>
        <w:tc>
          <w:tcPr>
            <w:tcW w:w="1559" w:type="dxa"/>
            <w:shd w:val="clear" w:color="auto" w:fill="auto"/>
          </w:tcPr>
          <w:p w14:paraId="73388DA5" w14:textId="77777777" w:rsidR="00C9611A" w:rsidRPr="00C9611A" w:rsidRDefault="00C9611A" w:rsidP="00C9611A">
            <w:pPr>
              <w:spacing w:before="0" w:after="200" w:line="276" w:lineRule="auto"/>
              <w:ind w:left="0"/>
              <w:jc w:val="both"/>
              <w:rPr>
                <w:rFonts w:eastAsiaTheme="minorHAnsi"/>
                <w:noProof/>
                <w:szCs w:val="22"/>
              </w:rPr>
            </w:pPr>
            <w:r w:rsidRPr="00C9611A">
              <w:rPr>
                <w:rFonts w:eastAsiaTheme="minorHAnsi"/>
                <w:noProof/>
                <w:szCs w:val="22"/>
              </w:rPr>
              <w:t>Merdeposition 8 års-drift</w:t>
            </w:r>
          </w:p>
          <w:p w14:paraId="5B9EEFD8" w14:textId="77777777" w:rsidR="00C9611A" w:rsidRPr="00C9611A" w:rsidRDefault="00C9611A" w:rsidP="00C9611A">
            <w:pPr>
              <w:spacing w:before="0" w:after="200" w:line="276" w:lineRule="auto"/>
              <w:ind w:left="0"/>
              <w:jc w:val="both"/>
              <w:rPr>
                <w:rFonts w:eastAsiaTheme="minorHAnsi"/>
                <w:noProof/>
                <w:szCs w:val="22"/>
              </w:rPr>
            </w:pPr>
            <w:r w:rsidRPr="00C9611A">
              <w:rPr>
                <w:rFonts w:eastAsiaTheme="minorHAnsi"/>
                <w:noProof/>
                <w:szCs w:val="22"/>
              </w:rPr>
              <w:t>(kg N/ha/år)</w:t>
            </w:r>
          </w:p>
        </w:tc>
        <w:tc>
          <w:tcPr>
            <w:tcW w:w="1701" w:type="dxa"/>
            <w:shd w:val="clear" w:color="auto" w:fill="auto"/>
          </w:tcPr>
          <w:p w14:paraId="7B6429E0" w14:textId="77777777" w:rsidR="00C9611A" w:rsidRPr="003A7A5D" w:rsidRDefault="00C9611A" w:rsidP="00C9611A">
            <w:pPr>
              <w:spacing w:before="0" w:after="200" w:line="276" w:lineRule="auto"/>
              <w:ind w:left="0"/>
              <w:jc w:val="both"/>
              <w:rPr>
                <w:rFonts w:eastAsiaTheme="minorHAnsi"/>
                <w:noProof/>
                <w:szCs w:val="22"/>
                <w:lang w:val="sv-SE"/>
              </w:rPr>
            </w:pPr>
            <w:r w:rsidRPr="003A7A5D">
              <w:rPr>
                <w:rFonts w:eastAsiaTheme="minorHAnsi"/>
                <w:noProof/>
                <w:szCs w:val="22"/>
                <w:lang w:val="sv-SE"/>
              </w:rPr>
              <w:t>Totaldeposition (kg N/ha/år)</w:t>
            </w:r>
          </w:p>
        </w:tc>
      </w:tr>
      <w:tr w:rsidR="00C9611A" w:rsidRPr="00C9611A" w14:paraId="481E1483" w14:textId="77777777" w:rsidTr="00C9611A">
        <w:tc>
          <w:tcPr>
            <w:tcW w:w="1985" w:type="dxa"/>
            <w:shd w:val="clear" w:color="auto" w:fill="auto"/>
          </w:tcPr>
          <w:p w14:paraId="4EE4844B" w14:textId="77777777" w:rsidR="00C9611A" w:rsidRPr="00C9611A" w:rsidRDefault="00C9611A" w:rsidP="00C9611A">
            <w:pPr>
              <w:keepNext/>
              <w:spacing w:before="0" w:after="200" w:line="276" w:lineRule="auto"/>
              <w:ind w:left="0"/>
              <w:jc w:val="both"/>
              <w:rPr>
                <w:rFonts w:eastAsiaTheme="minorHAnsi"/>
                <w:bCs/>
                <w:noProof/>
                <w:szCs w:val="22"/>
                <w:highlight w:val="yellow"/>
              </w:rPr>
            </w:pPr>
            <w:r w:rsidRPr="00C9611A">
              <w:rPr>
                <w:rFonts w:eastAsiaTheme="minorHAnsi"/>
                <w:bCs/>
                <w:noProof/>
                <w:szCs w:val="22"/>
              </w:rPr>
              <w:t>Sø</w:t>
            </w:r>
          </w:p>
        </w:tc>
        <w:tc>
          <w:tcPr>
            <w:tcW w:w="1842" w:type="dxa"/>
            <w:shd w:val="clear" w:color="auto" w:fill="auto"/>
          </w:tcPr>
          <w:p w14:paraId="2FB3FEE0" w14:textId="77777777" w:rsidR="00C9611A" w:rsidRPr="00C9611A" w:rsidRDefault="00C9611A" w:rsidP="00C9611A">
            <w:pPr>
              <w:keepNext/>
              <w:spacing w:before="0" w:after="200" w:line="276" w:lineRule="auto"/>
              <w:ind w:left="0"/>
              <w:jc w:val="both"/>
              <w:rPr>
                <w:rFonts w:eastAsiaTheme="minorHAnsi"/>
                <w:bCs/>
                <w:noProof/>
                <w:szCs w:val="22"/>
              </w:rPr>
            </w:pPr>
            <w:r w:rsidRPr="00C9611A">
              <w:rPr>
                <w:rFonts w:eastAsiaTheme="minorHAnsi"/>
                <w:bCs/>
                <w:noProof/>
                <w:szCs w:val="22"/>
              </w:rPr>
              <w:t>17 m N</w:t>
            </w:r>
          </w:p>
        </w:tc>
        <w:tc>
          <w:tcPr>
            <w:tcW w:w="1560" w:type="dxa"/>
            <w:shd w:val="clear" w:color="auto" w:fill="auto"/>
          </w:tcPr>
          <w:p w14:paraId="274591BF" w14:textId="77777777" w:rsidR="00C9611A" w:rsidRPr="00C9611A" w:rsidRDefault="00C9611A" w:rsidP="00C9611A">
            <w:pPr>
              <w:keepNext/>
              <w:spacing w:before="0" w:after="200" w:line="276" w:lineRule="auto"/>
              <w:ind w:left="0"/>
              <w:jc w:val="both"/>
              <w:rPr>
                <w:rFonts w:eastAsiaTheme="minorHAnsi"/>
                <w:bCs/>
                <w:noProof/>
                <w:szCs w:val="22"/>
              </w:rPr>
            </w:pPr>
            <w:r w:rsidRPr="00C9611A">
              <w:rPr>
                <w:rFonts w:eastAsiaTheme="minorHAnsi"/>
                <w:bCs/>
                <w:noProof/>
                <w:szCs w:val="22"/>
              </w:rPr>
              <w:t>0,0</w:t>
            </w:r>
          </w:p>
        </w:tc>
        <w:tc>
          <w:tcPr>
            <w:tcW w:w="1559" w:type="dxa"/>
            <w:shd w:val="clear" w:color="auto" w:fill="auto"/>
          </w:tcPr>
          <w:p w14:paraId="32F512F8" w14:textId="77777777" w:rsidR="00C9611A" w:rsidRPr="00C9611A" w:rsidRDefault="00C9611A" w:rsidP="00C9611A">
            <w:pPr>
              <w:keepNext/>
              <w:spacing w:before="0" w:after="200" w:line="276" w:lineRule="auto"/>
              <w:ind w:left="0"/>
              <w:jc w:val="both"/>
              <w:rPr>
                <w:rFonts w:eastAsiaTheme="minorHAnsi"/>
                <w:bCs/>
                <w:noProof/>
                <w:szCs w:val="22"/>
              </w:rPr>
            </w:pPr>
            <w:r w:rsidRPr="00C9611A">
              <w:rPr>
                <w:rFonts w:eastAsiaTheme="minorHAnsi"/>
                <w:bCs/>
                <w:noProof/>
                <w:szCs w:val="22"/>
              </w:rPr>
              <w:t>0,0</w:t>
            </w:r>
          </w:p>
        </w:tc>
        <w:tc>
          <w:tcPr>
            <w:tcW w:w="1701" w:type="dxa"/>
            <w:shd w:val="clear" w:color="auto" w:fill="auto"/>
          </w:tcPr>
          <w:p w14:paraId="7EE591FA" w14:textId="0C440013" w:rsidR="00C9611A" w:rsidRPr="00C9611A" w:rsidRDefault="00F526A2" w:rsidP="00C9611A">
            <w:pPr>
              <w:keepNext/>
              <w:spacing w:before="0" w:after="200" w:line="276" w:lineRule="auto"/>
              <w:ind w:left="0"/>
              <w:jc w:val="both"/>
              <w:rPr>
                <w:rFonts w:eastAsiaTheme="minorHAnsi"/>
                <w:bCs/>
                <w:noProof/>
                <w:szCs w:val="22"/>
              </w:rPr>
            </w:pPr>
            <w:r>
              <w:rPr>
                <w:rFonts w:eastAsiaTheme="minorHAnsi"/>
                <w:bCs/>
                <w:noProof/>
                <w:szCs w:val="22"/>
              </w:rPr>
              <w:t>15,6</w:t>
            </w:r>
          </w:p>
        </w:tc>
      </w:tr>
      <w:tr w:rsidR="00C9611A" w:rsidRPr="00C9611A" w14:paraId="2D600CDC" w14:textId="77777777" w:rsidTr="00C9611A">
        <w:tc>
          <w:tcPr>
            <w:tcW w:w="1985" w:type="dxa"/>
            <w:shd w:val="clear" w:color="auto" w:fill="auto"/>
          </w:tcPr>
          <w:p w14:paraId="4505C69F" w14:textId="77777777" w:rsidR="00C9611A" w:rsidRPr="00C9611A" w:rsidRDefault="00C9611A" w:rsidP="00C9611A">
            <w:pPr>
              <w:keepNext/>
              <w:spacing w:before="0" w:after="200" w:line="276" w:lineRule="auto"/>
              <w:ind w:left="0"/>
              <w:jc w:val="both"/>
              <w:rPr>
                <w:rFonts w:eastAsiaTheme="minorHAnsi"/>
                <w:bCs/>
                <w:i/>
                <w:noProof/>
                <w:szCs w:val="22"/>
                <w:highlight w:val="yellow"/>
              </w:rPr>
            </w:pPr>
            <w:r w:rsidRPr="00C9611A">
              <w:rPr>
                <w:rFonts w:eastAsiaTheme="minorHAnsi"/>
                <w:bCs/>
                <w:noProof/>
                <w:szCs w:val="22"/>
              </w:rPr>
              <w:t>Eng</w:t>
            </w:r>
          </w:p>
        </w:tc>
        <w:tc>
          <w:tcPr>
            <w:tcW w:w="1842" w:type="dxa"/>
            <w:shd w:val="clear" w:color="auto" w:fill="auto"/>
          </w:tcPr>
          <w:p w14:paraId="09A1A439" w14:textId="77777777" w:rsidR="00C9611A" w:rsidRPr="00C9611A" w:rsidRDefault="00C9611A" w:rsidP="00C9611A">
            <w:pPr>
              <w:keepNext/>
              <w:spacing w:before="0" w:after="200" w:line="276" w:lineRule="auto"/>
              <w:ind w:left="0"/>
              <w:jc w:val="both"/>
              <w:rPr>
                <w:rFonts w:eastAsiaTheme="minorHAnsi"/>
                <w:bCs/>
                <w:noProof/>
                <w:szCs w:val="22"/>
              </w:rPr>
            </w:pPr>
            <w:r w:rsidRPr="00C9611A">
              <w:rPr>
                <w:rFonts w:eastAsiaTheme="minorHAnsi"/>
                <w:bCs/>
                <w:noProof/>
                <w:szCs w:val="22"/>
              </w:rPr>
              <w:t>68 m N</w:t>
            </w:r>
          </w:p>
        </w:tc>
        <w:tc>
          <w:tcPr>
            <w:tcW w:w="1560" w:type="dxa"/>
            <w:shd w:val="clear" w:color="auto" w:fill="auto"/>
          </w:tcPr>
          <w:p w14:paraId="1925C5BF" w14:textId="77777777" w:rsidR="00C9611A" w:rsidRPr="00C9611A" w:rsidRDefault="00C9611A" w:rsidP="00C9611A">
            <w:pPr>
              <w:keepNext/>
              <w:spacing w:before="0" w:after="200" w:line="276" w:lineRule="auto"/>
              <w:ind w:left="0"/>
              <w:jc w:val="both"/>
              <w:rPr>
                <w:rFonts w:eastAsiaTheme="minorHAnsi"/>
                <w:bCs/>
                <w:noProof/>
                <w:szCs w:val="22"/>
              </w:rPr>
            </w:pPr>
            <w:r w:rsidRPr="00C9611A">
              <w:rPr>
                <w:rFonts w:eastAsiaTheme="minorHAnsi"/>
                <w:bCs/>
                <w:noProof/>
                <w:szCs w:val="22"/>
              </w:rPr>
              <w:t>0,0</w:t>
            </w:r>
          </w:p>
        </w:tc>
        <w:tc>
          <w:tcPr>
            <w:tcW w:w="1559" w:type="dxa"/>
            <w:shd w:val="clear" w:color="auto" w:fill="auto"/>
          </w:tcPr>
          <w:p w14:paraId="591FFC37" w14:textId="77777777" w:rsidR="00C9611A" w:rsidRPr="00C9611A" w:rsidRDefault="00C9611A" w:rsidP="00C9611A">
            <w:pPr>
              <w:keepNext/>
              <w:spacing w:before="0" w:after="200" w:line="276" w:lineRule="auto"/>
              <w:ind w:left="0"/>
              <w:jc w:val="both"/>
              <w:rPr>
                <w:rFonts w:eastAsiaTheme="minorHAnsi"/>
                <w:bCs/>
                <w:noProof/>
                <w:szCs w:val="22"/>
              </w:rPr>
            </w:pPr>
            <w:r w:rsidRPr="00C9611A">
              <w:rPr>
                <w:rFonts w:eastAsiaTheme="minorHAnsi"/>
                <w:bCs/>
                <w:noProof/>
                <w:szCs w:val="22"/>
              </w:rPr>
              <w:t>0,0</w:t>
            </w:r>
          </w:p>
        </w:tc>
        <w:tc>
          <w:tcPr>
            <w:tcW w:w="1701" w:type="dxa"/>
            <w:shd w:val="clear" w:color="auto" w:fill="auto"/>
          </w:tcPr>
          <w:p w14:paraId="3B1B9CED" w14:textId="0B113C5D" w:rsidR="00C9611A" w:rsidRPr="00C9611A" w:rsidRDefault="00F526A2" w:rsidP="00C9611A">
            <w:pPr>
              <w:keepNext/>
              <w:spacing w:before="0" w:after="200" w:line="276" w:lineRule="auto"/>
              <w:ind w:left="0"/>
              <w:jc w:val="both"/>
              <w:rPr>
                <w:rFonts w:eastAsiaTheme="minorHAnsi"/>
                <w:bCs/>
                <w:noProof/>
                <w:szCs w:val="22"/>
              </w:rPr>
            </w:pPr>
            <w:r>
              <w:rPr>
                <w:rFonts w:eastAsiaTheme="minorHAnsi"/>
                <w:bCs/>
                <w:noProof/>
                <w:szCs w:val="22"/>
              </w:rPr>
              <w:t>6,0</w:t>
            </w:r>
          </w:p>
        </w:tc>
      </w:tr>
    </w:tbl>
    <w:p w14:paraId="1B62A792" w14:textId="1F08AB6A" w:rsidR="00E53106" w:rsidRPr="00E53106" w:rsidRDefault="00E53106" w:rsidP="00E53106">
      <w:pPr>
        <w:rPr>
          <w:rStyle w:val="Strk"/>
          <w:b w:val="0"/>
        </w:rPr>
      </w:pPr>
      <w:r w:rsidRPr="00E53106">
        <w:rPr>
          <w:rStyle w:val="Strk"/>
          <w:b w:val="0"/>
        </w:rPr>
        <w:t>Anlæggets beliggenhed i forhold ti</w:t>
      </w:r>
      <w:r>
        <w:rPr>
          <w:rStyle w:val="Strk"/>
          <w:b w:val="0"/>
        </w:rPr>
        <w:t>l § 3 natur er vist på bilag 6c.</w:t>
      </w:r>
    </w:p>
    <w:p w14:paraId="66C2BBF6" w14:textId="77777777" w:rsidR="00F526A2" w:rsidRDefault="00C9611A" w:rsidP="00E53106">
      <w:pPr>
        <w:rPr>
          <w:rStyle w:val="Strk"/>
          <w:b w:val="0"/>
        </w:rPr>
      </w:pPr>
      <w:r w:rsidRPr="00C9611A">
        <w:rPr>
          <w:rStyle w:val="Strk"/>
          <w:b w:val="0"/>
        </w:rPr>
        <w:t xml:space="preserve">De nærmest beliggende § 3 beskyttede naturområder, som ikke er kategoriseret natur, er to søer, som findes hhv. ca. 17 m nord for anlægget og 48 m nord for anlægget. Se ovenstående tabel 2. Søerne modtager hhv. </w:t>
      </w:r>
      <w:r w:rsidR="00F526A2">
        <w:rPr>
          <w:rStyle w:val="Strk"/>
          <w:b w:val="0"/>
        </w:rPr>
        <w:t>15,6</w:t>
      </w:r>
      <w:r w:rsidRPr="00C9611A">
        <w:rPr>
          <w:rStyle w:val="Strk"/>
          <w:b w:val="0"/>
        </w:rPr>
        <w:t xml:space="preserve"> kg N/ha/år og mellem </w:t>
      </w:r>
      <w:r w:rsidR="00F526A2">
        <w:rPr>
          <w:rStyle w:val="Strk"/>
          <w:b w:val="0"/>
        </w:rPr>
        <w:t>15,6</w:t>
      </w:r>
      <w:r w:rsidRPr="00C9611A">
        <w:rPr>
          <w:rStyle w:val="Strk"/>
          <w:b w:val="0"/>
        </w:rPr>
        <w:t xml:space="preserve"> kg N/ha/år og 6,</w:t>
      </w:r>
      <w:r w:rsidR="00F526A2">
        <w:rPr>
          <w:rStyle w:val="Strk"/>
          <w:b w:val="0"/>
        </w:rPr>
        <w:t>0</w:t>
      </w:r>
      <w:r w:rsidRPr="00C9611A">
        <w:rPr>
          <w:rStyle w:val="Strk"/>
          <w:b w:val="0"/>
        </w:rPr>
        <w:t xml:space="preserve"> kg N/ha/år men ingen merdeposition af ammoniak fra det ansøgte projekt. Der findes desuden en eng ca. 68 m nord for anlægget , som modtager en tot</w:t>
      </w:r>
      <w:r w:rsidR="00F526A2">
        <w:rPr>
          <w:rStyle w:val="Strk"/>
          <w:b w:val="0"/>
        </w:rPr>
        <w:t>al deposition af ammoniak på 6,0</w:t>
      </w:r>
      <w:r w:rsidRPr="00C9611A">
        <w:rPr>
          <w:rStyle w:val="Strk"/>
          <w:b w:val="0"/>
        </w:rPr>
        <w:t xml:space="preserve"> kg N/ha fra anlægget men ingen merdeposition. Ingen af de § 3 beskyttede naturområder modtager således merdeposition fra det ansøgte projekt. Se ovenstående tabel 2. Ifølge DMU notat af 26/06 2005 er der ingen målbar ændring af § 3 natur ved en afsætning af ammoniak på mindre end ca. 1 kg N/ha/år. Det vurderes på den baggrund, at ovennævnte søer og engens tilstand ikke vil ændre sig som følge af det ansøgte projekt på Vonsmosevej 12, på trods af den store totaldeposition.</w:t>
      </w:r>
      <w:r w:rsidR="00F526A2">
        <w:rPr>
          <w:rStyle w:val="Strk"/>
          <w:b w:val="0"/>
        </w:rPr>
        <w:t xml:space="preserve"> </w:t>
      </w:r>
    </w:p>
    <w:p w14:paraId="08799058" w14:textId="45F518BC" w:rsidR="00E53106" w:rsidRPr="00E53106" w:rsidRDefault="00E53106" w:rsidP="00E53106">
      <w:pPr>
        <w:rPr>
          <w:rStyle w:val="Strk"/>
          <w:b w:val="0"/>
        </w:rPr>
      </w:pPr>
      <w:r w:rsidRPr="00E53106">
        <w:rPr>
          <w:rStyle w:val="Strk"/>
          <w:b w:val="0"/>
        </w:rPr>
        <w:lastRenderedPageBreak/>
        <w:t>Der stilles derfor ingen skærpende vilkår.</w:t>
      </w:r>
    </w:p>
    <w:p w14:paraId="3AA32B21" w14:textId="77777777" w:rsidR="00E53106" w:rsidRPr="00E53106" w:rsidRDefault="00E53106" w:rsidP="00E53106">
      <w:pPr>
        <w:rPr>
          <w:rStyle w:val="Strk"/>
        </w:rPr>
      </w:pPr>
      <w:bookmarkStart w:id="124" w:name="_Toc315961827"/>
      <w:r w:rsidRPr="00E53106">
        <w:rPr>
          <w:rStyle w:val="Strk"/>
        </w:rPr>
        <w:t>Beskyttede naturtyper og arter efter habitatbekendtgørelsen</w:t>
      </w:r>
      <w:bookmarkEnd w:id="124"/>
      <w:r w:rsidRPr="00E53106">
        <w:rPr>
          <w:rStyle w:val="Strk"/>
        </w:rPr>
        <w:t xml:space="preserve"> </w:t>
      </w:r>
    </w:p>
    <w:p w14:paraId="20BA5C71" w14:textId="77777777" w:rsidR="00E53106" w:rsidRDefault="00E53106" w:rsidP="00E53106">
      <w:pPr>
        <w:pStyle w:val="Brdtekst"/>
        <w:rPr>
          <w:rFonts w:cs="Verdana"/>
        </w:rPr>
      </w:pPr>
      <w:r>
        <w:rPr>
          <w:rFonts w:cs="Verdana"/>
        </w:rPr>
        <w:t>Habitatbekendtgørelsen</w:t>
      </w:r>
      <w:r>
        <w:rPr>
          <w:rStyle w:val="Fodnotehenvisning"/>
          <w:rFonts w:cs="Verdana"/>
        </w:rPr>
        <w:footnoteReference w:id="9"/>
      </w:r>
      <w:r>
        <w:rPr>
          <w:rFonts w:cs="Verdana"/>
        </w:rPr>
        <w:t xml:space="preserve"> </w:t>
      </w:r>
      <w:r w:rsidRPr="005F2912">
        <w:rPr>
          <w:rFonts w:cs="Verdana"/>
        </w:rPr>
        <w:t>udpeger en række internationale naturbeskyttelsesområder</w:t>
      </w:r>
      <w:r>
        <w:rPr>
          <w:rFonts w:cs="Verdana"/>
        </w:rPr>
        <w:t xml:space="preserve">. </w:t>
      </w:r>
      <w:r w:rsidRPr="005F2912">
        <w:rPr>
          <w:rFonts w:cs="Verdana"/>
        </w:rPr>
        <w:t>De internationale naturbeskyttelse</w:t>
      </w:r>
      <w:r>
        <w:rPr>
          <w:rFonts w:cs="Verdana"/>
        </w:rPr>
        <w:t>sområder kaldes Ramsarområder, Fuglebeskyttelsesområder og H</w:t>
      </w:r>
      <w:r w:rsidRPr="005F2912">
        <w:rPr>
          <w:rFonts w:cs="Verdana"/>
        </w:rPr>
        <w:t xml:space="preserve">abitatområder alt efter, om de er beskyttet efter Ramsarkonventionen eller efter EU’s fuglebeskyttelses- og habitatdirektiver, og de tre typer områder går under fællesbetegnelsen Natura 2000-områder. </w:t>
      </w:r>
      <w:r>
        <w:rPr>
          <w:rFonts w:cs="Verdana"/>
        </w:rPr>
        <w:t xml:space="preserve">Natura 2000-områderne er udpeget for at beskytte naturtyper og i Danmark hjemmehørende arter. </w:t>
      </w:r>
      <w:r w:rsidRPr="005F2912">
        <w:rPr>
          <w:rFonts w:cs="Verdana"/>
        </w:rPr>
        <w:t>De udpegede arter omta</w:t>
      </w:r>
      <w:r>
        <w:rPr>
          <w:rFonts w:cs="Verdana"/>
        </w:rPr>
        <w:t>les normalt som bilag IV-arter</w:t>
      </w:r>
      <w:r w:rsidRPr="005F2912">
        <w:rPr>
          <w:rFonts w:cs="Verdana"/>
        </w:rPr>
        <w:t>, fordi de er opført på habitatdirektivets bilag IV. Iføl</w:t>
      </w:r>
      <w:r>
        <w:rPr>
          <w:rFonts w:cs="Verdana"/>
        </w:rPr>
        <w:t xml:space="preserve">ge Habitatbekendtgørelsen er </w:t>
      </w:r>
      <w:r w:rsidRPr="005F2912">
        <w:rPr>
          <w:rFonts w:cs="Verdana"/>
        </w:rPr>
        <w:t>kommune</w:t>
      </w:r>
      <w:r>
        <w:rPr>
          <w:rFonts w:cs="Verdana"/>
        </w:rPr>
        <w:t>n</w:t>
      </w:r>
      <w:r w:rsidRPr="005F2912">
        <w:rPr>
          <w:rFonts w:cs="Verdana"/>
        </w:rPr>
        <w:t xml:space="preserve"> forpligtet til at lave en række vurderinger i forhold til Natura 2000-områderne og bilag IV-arterne, før den kan udstede en mil</w:t>
      </w:r>
      <w:r>
        <w:rPr>
          <w:rFonts w:cs="Verdana"/>
        </w:rPr>
        <w:t>jøgodkendelse efter Husdyrbrugloven:</w:t>
      </w:r>
      <w:r w:rsidRPr="005F2912">
        <w:rPr>
          <w:rFonts w:cs="Verdana"/>
        </w:rPr>
        <w:t xml:space="preserve"> </w:t>
      </w:r>
    </w:p>
    <w:p w14:paraId="4C6D8652" w14:textId="77777777" w:rsidR="00E53106" w:rsidRPr="00F13298" w:rsidRDefault="00E53106" w:rsidP="00E53106">
      <w:pPr>
        <w:rPr>
          <w:i/>
        </w:rPr>
      </w:pPr>
      <w:r>
        <w:rPr>
          <w:i/>
        </w:rPr>
        <w:t>§ 6</w:t>
      </w:r>
      <w:r w:rsidRPr="00F13298">
        <w:rPr>
          <w:i/>
        </w:rPr>
        <w:t>, stk. 1: Kommunen skal foretage en vurdering af, om projektet i sig selv, eller i forbindelse med andre planer og projekter, kan påvirke et Natura 2000-område væsentligt</w:t>
      </w:r>
    </w:p>
    <w:p w14:paraId="20C6CAD0" w14:textId="77777777" w:rsidR="00E53106" w:rsidRPr="00F13298" w:rsidRDefault="00E53106" w:rsidP="00E53106">
      <w:pPr>
        <w:rPr>
          <w:i/>
        </w:rPr>
      </w:pPr>
      <w:r>
        <w:rPr>
          <w:i/>
        </w:rPr>
        <w:t>§ 10</w:t>
      </w:r>
      <w:r w:rsidRPr="00F13298">
        <w:rPr>
          <w:i/>
        </w:rPr>
        <w:t>, stk. 1: Der kan ikke gives tilladelse, dispensation, godkendelse mv., hvis det ansøgte kan</w:t>
      </w:r>
    </w:p>
    <w:p w14:paraId="055F4AEF" w14:textId="77777777" w:rsidR="00E53106" w:rsidRPr="00F13298" w:rsidRDefault="00E53106" w:rsidP="000664CA">
      <w:pPr>
        <w:pStyle w:val="Listeafsnit"/>
        <w:numPr>
          <w:ilvl w:val="0"/>
          <w:numId w:val="10"/>
        </w:numPr>
        <w:spacing w:after="200" w:line="276" w:lineRule="auto"/>
        <w:contextualSpacing/>
        <w:jc w:val="both"/>
        <w:rPr>
          <w:i/>
        </w:rPr>
      </w:pPr>
      <w:r w:rsidRPr="00F13298">
        <w:rPr>
          <w:i/>
        </w:rPr>
        <w:t>beskadige eller ødelægge yngle- eller rasteområ</w:t>
      </w:r>
      <w:r>
        <w:rPr>
          <w:i/>
        </w:rPr>
        <w:t>der i det naturlige udbredelses</w:t>
      </w:r>
      <w:r w:rsidRPr="00F13298">
        <w:rPr>
          <w:i/>
        </w:rPr>
        <w:t>område for de dyrearter, der er optaget i habitatdirektivets bilag IV, litra a)</w:t>
      </w:r>
      <w:r>
        <w:rPr>
          <w:i/>
        </w:rPr>
        <w:t xml:space="preserve"> eller</w:t>
      </w:r>
    </w:p>
    <w:p w14:paraId="33CA5D3C" w14:textId="77777777" w:rsidR="00E53106" w:rsidRPr="00F13298" w:rsidRDefault="00E53106" w:rsidP="000664CA">
      <w:pPr>
        <w:pStyle w:val="Listeafsnit"/>
        <w:numPr>
          <w:ilvl w:val="0"/>
          <w:numId w:val="10"/>
        </w:numPr>
        <w:spacing w:after="200" w:line="276" w:lineRule="auto"/>
        <w:contextualSpacing/>
        <w:jc w:val="both"/>
        <w:rPr>
          <w:i/>
        </w:rPr>
      </w:pPr>
      <w:r w:rsidRPr="00F13298">
        <w:rPr>
          <w:i/>
        </w:rPr>
        <w:t>ødelægge de plantearter, som er optaget i habitatdirektivets bilag IV, litra b</w:t>
      </w:r>
      <w:r>
        <w:rPr>
          <w:i/>
        </w:rPr>
        <w:t>)</w:t>
      </w:r>
      <w:r w:rsidRPr="00F13298">
        <w:rPr>
          <w:i/>
        </w:rPr>
        <w:t xml:space="preserve"> i alle livsstadier</w:t>
      </w:r>
    </w:p>
    <w:p w14:paraId="7567994A" w14:textId="77777777" w:rsidR="00E53106" w:rsidRPr="00EB260B" w:rsidRDefault="00E53106" w:rsidP="00E53106">
      <w:pPr>
        <w:pStyle w:val="Billedtekst"/>
        <w:keepNext/>
      </w:pPr>
      <w:r>
        <w:t>Tabel 3: Natura 2000-område i nærheden af anlægget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0"/>
        <w:gridCol w:w="2720"/>
      </w:tblGrid>
      <w:tr w:rsidR="00E53106" w:rsidRPr="005F4326" w14:paraId="5DD502E9" w14:textId="77777777" w:rsidTr="00E53106">
        <w:trPr>
          <w:trHeight w:val="444"/>
        </w:trPr>
        <w:tc>
          <w:tcPr>
            <w:tcW w:w="6258" w:type="dxa"/>
            <w:shd w:val="clear" w:color="auto" w:fill="auto"/>
          </w:tcPr>
          <w:p w14:paraId="2270AB90" w14:textId="77777777" w:rsidR="00E53106" w:rsidRPr="005F4326" w:rsidRDefault="00E53106" w:rsidP="00E53106">
            <w:pPr>
              <w:rPr>
                <w:sz w:val="18"/>
                <w:szCs w:val="18"/>
              </w:rPr>
            </w:pPr>
            <w:r w:rsidRPr="006304DB">
              <w:rPr>
                <w:sz w:val="18"/>
                <w:szCs w:val="18"/>
              </w:rPr>
              <w:t>Natura 2000-område</w:t>
            </w:r>
          </w:p>
        </w:tc>
        <w:tc>
          <w:tcPr>
            <w:tcW w:w="2778" w:type="dxa"/>
            <w:shd w:val="clear" w:color="auto" w:fill="auto"/>
          </w:tcPr>
          <w:p w14:paraId="57727A91" w14:textId="77777777" w:rsidR="00E53106" w:rsidRPr="005F4326" w:rsidRDefault="00E53106" w:rsidP="00E53106">
            <w:pPr>
              <w:rPr>
                <w:sz w:val="18"/>
                <w:szCs w:val="18"/>
              </w:rPr>
            </w:pPr>
            <w:r w:rsidRPr="005F4326">
              <w:rPr>
                <w:sz w:val="18"/>
                <w:szCs w:val="18"/>
              </w:rPr>
              <w:t>Afstand til anlæg</w:t>
            </w:r>
          </w:p>
        </w:tc>
      </w:tr>
      <w:tr w:rsidR="00C9611A" w:rsidRPr="005F4326" w14:paraId="10339908" w14:textId="77777777" w:rsidTr="00E53106">
        <w:trPr>
          <w:trHeight w:val="460"/>
        </w:trPr>
        <w:tc>
          <w:tcPr>
            <w:tcW w:w="6258" w:type="dxa"/>
            <w:shd w:val="clear" w:color="auto" w:fill="auto"/>
          </w:tcPr>
          <w:p w14:paraId="4FDD969C" w14:textId="1E58A4F2" w:rsidR="00C9611A" w:rsidRPr="00E67458" w:rsidRDefault="00C9611A" w:rsidP="00C9611A">
            <w:pPr>
              <w:tabs>
                <w:tab w:val="left" w:pos="1392"/>
              </w:tabs>
              <w:rPr>
                <w:i/>
                <w:sz w:val="18"/>
                <w:szCs w:val="18"/>
              </w:rPr>
            </w:pPr>
            <w:r>
              <w:rPr>
                <w:i/>
                <w:sz w:val="18"/>
                <w:szCs w:val="18"/>
              </w:rPr>
              <w:t>Pamhule Skov og Stevning Dam</w:t>
            </w:r>
          </w:p>
        </w:tc>
        <w:tc>
          <w:tcPr>
            <w:tcW w:w="2778" w:type="dxa"/>
            <w:shd w:val="clear" w:color="auto" w:fill="auto"/>
          </w:tcPr>
          <w:p w14:paraId="02E7C314" w14:textId="5CC5764F" w:rsidR="00C9611A" w:rsidRPr="005F4326" w:rsidRDefault="00C9611A" w:rsidP="00E53106">
            <w:pPr>
              <w:rPr>
                <w:sz w:val="18"/>
                <w:szCs w:val="18"/>
              </w:rPr>
            </w:pPr>
            <w:r>
              <w:rPr>
                <w:sz w:val="18"/>
                <w:szCs w:val="18"/>
              </w:rPr>
              <w:t>4 km V</w:t>
            </w:r>
          </w:p>
        </w:tc>
      </w:tr>
    </w:tbl>
    <w:p w14:paraId="26827551" w14:textId="77777777" w:rsidR="00E53106" w:rsidRPr="00E53106" w:rsidRDefault="00E53106" w:rsidP="00E53106">
      <w:pPr>
        <w:rPr>
          <w:rStyle w:val="Strk"/>
          <w:b w:val="0"/>
          <w:u w:val="single"/>
        </w:rPr>
      </w:pPr>
      <w:r w:rsidRPr="00E53106">
        <w:rPr>
          <w:rStyle w:val="Strk"/>
          <w:b w:val="0"/>
          <w:u w:val="single"/>
        </w:rPr>
        <w:t>Natura 2000</w:t>
      </w:r>
    </w:p>
    <w:p w14:paraId="75DB71C0" w14:textId="6CD98D91" w:rsidR="00E53106" w:rsidRPr="00E53106" w:rsidRDefault="00E53106" w:rsidP="00E53106">
      <w:pPr>
        <w:rPr>
          <w:rStyle w:val="Strk"/>
          <w:b w:val="0"/>
        </w:rPr>
      </w:pPr>
      <w:r w:rsidRPr="00E53106">
        <w:rPr>
          <w:rStyle w:val="Strk"/>
          <w:b w:val="0"/>
        </w:rPr>
        <w:t xml:space="preserve">Anlæggets beliggenhed i forhold til Natura 2000-områder er vist på bilag </w:t>
      </w:r>
      <w:r>
        <w:rPr>
          <w:rStyle w:val="Strk"/>
          <w:b w:val="0"/>
        </w:rPr>
        <w:t>6</w:t>
      </w:r>
      <w:r w:rsidRPr="00E53106">
        <w:rPr>
          <w:rStyle w:val="Strk"/>
          <w:b w:val="0"/>
        </w:rPr>
        <w:t>a.</w:t>
      </w:r>
    </w:p>
    <w:p w14:paraId="3723B035" w14:textId="77777777" w:rsidR="00C9611A" w:rsidRPr="005816F6" w:rsidRDefault="00C9611A" w:rsidP="00C9611A">
      <w:pPr>
        <w:rPr>
          <w:bCs/>
        </w:rPr>
      </w:pPr>
      <w:r w:rsidRPr="005816F6">
        <w:rPr>
          <w:lang w:val="da"/>
        </w:rPr>
        <w:t>Det nærmest beliggende Natura 2000-område er</w:t>
      </w:r>
      <w:r w:rsidRPr="005816F6">
        <w:t xml:space="preserve"> nr. 92 </w:t>
      </w:r>
      <w:r w:rsidRPr="005816F6">
        <w:rPr>
          <w:bCs/>
          <w:color w:val="000000"/>
        </w:rPr>
        <w:t>Pamhule Skov og Stevning Dam</w:t>
      </w:r>
      <w:r w:rsidRPr="005816F6">
        <w:t>, som omfatter habitatområde nr. 81 og fuglebeskyttelsesområde nr. 59. Natura 2000-området findes ca. 4 km vest for anlægget. Se tabel 3.</w:t>
      </w:r>
    </w:p>
    <w:p w14:paraId="042FD09A" w14:textId="4F612C6D" w:rsidR="00E53106" w:rsidRPr="00D45739" w:rsidRDefault="00E53106" w:rsidP="00E53106">
      <w:r w:rsidRPr="00E53106">
        <w:rPr>
          <w:lang w:val="da"/>
        </w:rPr>
        <w:t>For habitatområder og fuglebeskyttelsesområder</w:t>
      </w:r>
      <w:r w:rsidRPr="00195A5D">
        <w:rPr>
          <w:lang w:val="da"/>
        </w:rPr>
        <w:t xml:space="preserve"> er beskyttelsen baseret på en række arter og naturtyper. Listen over disse arter og naturtyper kaldes områdets udpegningsgrundlag. I bilag </w:t>
      </w:r>
      <w:r w:rsidR="00176200">
        <w:rPr>
          <w:lang w:val="da"/>
        </w:rPr>
        <w:t>6e</w:t>
      </w:r>
      <w:r w:rsidRPr="00195A5D">
        <w:rPr>
          <w:lang w:val="da"/>
        </w:rPr>
        <w:t xml:space="preserve"> findes en beskrivelse af Natura 2000-området samt dets udpegningsgrundlag.</w:t>
      </w:r>
    </w:p>
    <w:p w14:paraId="39626103" w14:textId="77777777" w:rsidR="00E53106" w:rsidRPr="00E53106" w:rsidRDefault="00E53106" w:rsidP="00E53106">
      <w:pPr>
        <w:rPr>
          <w:rStyle w:val="Strk"/>
          <w:b w:val="0"/>
          <w:u w:val="single"/>
        </w:rPr>
      </w:pPr>
      <w:r w:rsidRPr="00E53106">
        <w:rPr>
          <w:rStyle w:val="Strk"/>
          <w:b w:val="0"/>
          <w:u w:val="single"/>
        </w:rPr>
        <w:t>Bilag IV arter</w:t>
      </w:r>
    </w:p>
    <w:p w14:paraId="0E308B5B" w14:textId="7BED0DC0" w:rsidR="00E53106" w:rsidRPr="00176200" w:rsidRDefault="00E53106" w:rsidP="00E53106">
      <w:pPr>
        <w:rPr>
          <w:rStyle w:val="Strk"/>
          <w:b w:val="0"/>
        </w:rPr>
      </w:pPr>
      <w:r w:rsidRPr="00176200">
        <w:rPr>
          <w:rStyle w:val="Strk"/>
          <w:b w:val="0"/>
        </w:rPr>
        <w:t xml:space="preserve">Anlæggets beliggenhed i forhold til registrerede bilag IV-arter er vist på bilag </w:t>
      </w:r>
      <w:r w:rsidR="00176200">
        <w:rPr>
          <w:rStyle w:val="Strk"/>
          <w:b w:val="0"/>
        </w:rPr>
        <w:t>6d</w:t>
      </w:r>
      <w:r w:rsidRPr="00176200">
        <w:rPr>
          <w:rStyle w:val="Strk"/>
          <w:b w:val="0"/>
        </w:rPr>
        <w:t xml:space="preserve">. De potentielt forekommende bilag IV-arter i Haderslev Kommune er beskrevet i bilag </w:t>
      </w:r>
      <w:r w:rsidR="00176200">
        <w:rPr>
          <w:rStyle w:val="Strk"/>
          <w:b w:val="0"/>
        </w:rPr>
        <w:t>6f</w:t>
      </w:r>
      <w:r w:rsidRPr="00176200">
        <w:rPr>
          <w:rStyle w:val="Strk"/>
          <w:b w:val="0"/>
        </w:rPr>
        <w:t>.</w:t>
      </w:r>
    </w:p>
    <w:p w14:paraId="775EDEAC" w14:textId="77777777" w:rsidR="00E53106" w:rsidRPr="00036692" w:rsidRDefault="00E53106" w:rsidP="00E53106">
      <w:r w:rsidRPr="00036692">
        <w:t xml:space="preserve">I det følgende vurderes forekomsten af bilag IV arter, med naturligt udbredelsesområde i nærheden af anlægget. </w:t>
      </w:r>
    </w:p>
    <w:p w14:paraId="0D916AAB" w14:textId="77777777" w:rsidR="00E53106" w:rsidRPr="00036692" w:rsidRDefault="00E53106" w:rsidP="00E53106">
      <w:pPr>
        <w:rPr>
          <w:i/>
        </w:rPr>
      </w:pPr>
      <w:r w:rsidRPr="00036692">
        <w:rPr>
          <w:i/>
        </w:rPr>
        <w:t>Padder</w:t>
      </w:r>
    </w:p>
    <w:p w14:paraId="1EB5D11A" w14:textId="77777777" w:rsidR="00E53106" w:rsidRPr="00036692" w:rsidRDefault="00E53106" w:rsidP="00176200">
      <w:pPr>
        <w:spacing w:before="0"/>
      </w:pPr>
      <w:r w:rsidRPr="00036692">
        <w:lastRenderedPageBreak/>
        <w:t xml:space="preserve">Følgende bilag IV-padder har i henhold til faglig rapport nr. 635 naturligt udbredelsesområde i Haderslev Kommune: Spidssnudet frø, løgfrø, løvfrø, strandtudse og stor vandsalamander. </w:t>
      </w:r>
    </w:p>
    <w:p w14:paraId="0F5C87EB" w14:textId="77777777" w:rsidR="004219A2" w:rsidRDefault="004219A2" w:rsidP="004219A2">
      <w:r>
        <w:t xml:space="preserve">Ifølge Danmarks indberetning til EU  er bilag IV-padderne, som har naturligt udbredelsesområde i Haderslev Kommune, præget af tilbagegang, og bevaringsstatus er generelt vurderet som ugunstig eller usikker. Undtagelser herfra er dog bestandene af spidssnudet frø i den vestlige del af kommunen samt bestanden af stor vandsalamander i den østlige del af kommunen, som vurderes at have gunstig bevaringsstatus. Forurening af søer udgør en trussel mod alle de nævnte arter, ligesom pesticider og næringsstoffer truer flere arter. </w:t>
      </w:r>
    </w:p>
    <w:p w14:paraId="4023A804" w14:textId="322ED577" w:rsidR="00E53106" w:rsidRPr="00036692" w:rsidRDefault="004219A2" w:rsidP="004219A2">
      <w:r>
        <w:t>Der er registreret løvfrøer ca. 900 m fra anlægget. Det kan derfor ikke udelukkes, at der kan være løvfrøer i søen som findes lige nord for ejendommen. Men da det ansøgte projekt ikke medfører nogen meremission af ammoniak, vurderes det, at søens tilstand ikke vil ændre sig som følge af det ansøgte projekt. Derfor vurderer Haderslev Kommune, at yngle- og rasteområder for bilag IV-padder ikke vil blive beskadiget eller ødelagt af ammoniak fra anlægget.</w:t>
      </w:r>
    </w:p>
    <w:p w14:paraId="32F16590" w14:textId="77777777" w:rsidR="00E53106" w:rsidRPr="00176200" w:rsidRDefault="00E53106" w:rsidP="00E53106">
      <w:pPr>
        <w:rPr>
          <w:i/>
        </w:rPr>
      </w:pPr>
      <w:r w:rsidRPr="00176200">
        <w:rPr>
          <w:i/>
        </w:rPr>
        <w:t>Andre bilag IV-arter</w:t>
      </w:r>
    </w:p>
    <w:p w14:paraId="71D2236B" w14:textId="77777777" w:rsidR="00E53106" w:rsidRPr="00036692" w:rsidRDefault="00E53106" w:rsidP="00176200">
      <w:pPr>
        <w:spacing w:before="0"/>
      </w:pPr>
      <w:r w:rsidRPr="00036692">
        <w:t>Udover paddearter kan der også jf. Håndbog om bilag IV arter findes flere arter af flagermus, samt markfirben i området omkring ejendommen. Projektområdet ligger derimod ikke indenfor birkemusens, odderens, snæbelens eller marsvinets udbredelsesområde. Birkemus registrerede udbredelsesområde findes midt i Haderslev Kommune, odder og snæbel findes i nogle af de vestvendte vandløbssystemer og marsvin findes i Lillebælt.</w:t>
      </w:r>
    </w:p>
    <w:p w14:paraId="25A5C578" w14:textId="77777777" w:rsidR="00E53106" w:rsidRPr="00036692" w:rsidRDefault="00E53106" w:rsidP="00E53106">
      <w:pPr>
        <w:rPr>
          <w:rFonts w:cs="Verdana"/>
        </w:rPr>
      </w:pPr>
      <w:r w:rsidRPr="00036692">
        <w:t xml:space="preserve">Markfirbenets levevilkår og dermed udbredelsesområde vil kunne påvirkes af projekter, som indebærer opdyrkning af tidligere udyrkede arealer. Ligeledes vil projekter som påvirker sten- og jorddiger samt levende hegn kunne påvirke arternes yngle- og rasteområder. </w:t>
      </w:r>
      <w:r w:rsidRPr="00036692">
        <w:rPr>
          <w:rFonts w:cs="Verdana"/>
        </w:rPr>
        <w:t>Projekter som berører bygninger, skove, levende hegn og gamle træer kan evt. påvirke raste- og yngleområder for flagermus.</w:t>
      </w:r>
    </w:p>
    <w:p w14:paraId="63956156" w14:textId="77777777" w:rsidR="00E53106" w:rsidRPr="00F032C8" w:rsidRDefault="00E53106" w:rsidP="00E53106">
      <w:r w:rsidRPr="00036692">
        <w:t>Da projektet ikke indebærer ændring på de opdyrkede eller ikke opdyrkede arealer, ændring af jord- og stendiger, levende hegn, fældning af gamle træer eller nedrivning af ældre bygninger eller i øvrigt ændrer på forhold, som ville kunne fungere som yngle- eller rasteområde for flagermus eller markfirben.  Derfor vurderer Haderslev Kommune, at yngle- og rasteområder for de nævnte bilag IV-arter ikke vil blive beskadiget eller ødelagt, som følge af de ansøgte ændringer på ejendommen.</w:t>
      </w:r>
      <w:r w:rsidRPr="00F032C8">
        <w:t xml:space="preserve"> </w:t>
      </w:r>
    </w:p>
    <w:p w14:paraId="74C40ACA" w14:textId="77777777" w:rsidR="00E53106" w:rsidRPr="00DA7ABC" w:rsidRDefault="00E53106" w:rsidP="00E53106">
      <w:pPr>
        <w:rPr>
          <w:rFonts w:cs="Verdana"/>
          <w:color w:val="000000"/>
          <w:lang w:val="da"/>
        </w:rPr>
      </w:pPr>
      <w:r w:rsidRPr="008409D5">
        <w:rPr>
          <w:lang w:val="da"/>
        </w:rPr>
        <w:t>Samlet set vurderes ammoniakdeposition fra anlægget i det ansøgte projekt ikke at udgøre en væsentlig påvirkning af de nærmeste Natura 2000-område</w:t>
      </w:r>
      <w:r>
        <w:rPr>
          <w:lang w:val="da"/>
        </w:rPr>
        <w:t>r</w:t>
      </w:r>
      <w:r w:rsidRPr="008409D5">
        <w:rPr>
          <w:lang w:val="da"/>
        </w:rPr>
        <w:t xml:space="preserve">s udpegningsgrundlag. Ligeledes vurderes det, at ammoniakdeposition </w:t>
      </w:r>
      <w:r>
        <w:rPr>
          <w:lang w:val="da"/>
        </w:rPr>
        <w:t xml:space="preserve">eller øvrige </w:t>
      </w:r>
      <w:r w:rsidRPr="008409D5">
        <w:rPr>
          <w:lang w:val="da"/>
        </w:rPr>
        <w:t xml:space="preserve">ansøgte </w:t>
      </w:r>
      <w:r>
        <w:rPr>
          <w:lang w:val="da"/>
        </w:rPr>
        <w:t xml:space="preserve">ændringer ikke </w:t>
      </w:r>
      <w:r w:rsidRPr="008409D5">
        <w:rPr>
          <w:lang w:val="da"/>
        </w:rPr>
        <w:t>vil skade arter opført på habitatdirektivets bilag IV. Påvirkningen fra anlæggets ammoniakdeposition er dermed i overensstemmelse med</w:t>
      </w:r>
      <w:r w:rsidRPr="008409D5">
        <w:t xml:space="preserve"> habitatbekendtgøre</w:t>
      </w:r>
      <w:r>
        <w:t>lsens § 6, stk. 1 samt § 10</w:t>
      </w:r>
      <w:r w:rsidRPr="008409D5">
        <w:t xml:space="preserve">, stk. 1, og kræver ikke </w:t>
      </w:r>
      <w:r w:rsidRPr="00DA7ABC">
        <w:t>udarbejdelse af konsekvensvurdering efter habitatbekendtgørelsen regler herom.</w:t>
      </w:r>
    </w:p>
    <w:p w14:paraId="1FDECC77" w14:textId="77777777" w:rsidR="00E53106" w:rsidRDefault="00E53106" w:rsidP="00E53106"/>
    <w:p w14:paraId="2F58E282" w14:textId="77777777" w:rsidR="00176200" w:rsidRDefault="00176200" w:rsidP="006067A6"/>
    <w:p w14:paraId="7FF67129" w14:textId="77777777" w:rsidR="00176200" w:rsidRDefault="00176200" w:rsidP="006067A6"/>
    <w:p w14:paraId="2C602D3A" w14:textId="77777777" w:rsidR="00176200" w:rsidRDefault="00176200" w:rsidP="006067A6"/>
    <w:p w14:paraId="00B3E32A" w14:textId="77777777" w:rsidR="00176200" w:rsidRDefault="00176200" w:rsidP="006067A6"/>
    <w:p w14:paraId="101E749D" w14:textId="77777777" w:rsidR="00176200" w:rsidRDefault="00176200" w:rsidP="006067A6"/>
    <w:p w14:paraId="7B6C60E8" w14:textId="77777777" w:rsidR="00176200" w:rsidRDefault="00176200" w:rsidP="006067A6"/>
    <w:p w14:paraId="07CEA0A1" w14:textId="77777777" w:rsidR="00176200" w:rsidRDefault="00176200" w:rsidP="006067A6"/>
    <w:p w14:paraId="393A8759" w14:textId="417F700A" w:rsidR="006628E2" w:rsidRPr="006628E2" w:rsidRDefault="006628E2" w:rsidP="000F5503">
      <w:pPr>
        <w:pStyle w:val="Overskrift1"/>
        <w:numPr>
          <w:ilvl w:val="0"/>
          <w:numId w:val="0"/>
        </w:numPr>
      </w:pPr>
      <w:bookmarkStart w:id="125" w:name="_Toc517351708"/>
      <w:bookmarkStart w:id="126" w:name="_Toc333325571"/>
      <w:r w:rsidRPr="006628E2">
        <w:lastRenderedPageBreak/>
        <w:t xml:space="preserve">Bilag </w:t>
      </w:r>
      <w:r>
        <w:t>6</w:t>
      </w:r>
      <w:r w:rsidRPr="006628E2">
        <w:t>a – Kort over kategori 1 og 2 natur samt Natura 2000 ved anlæg</w:t>
      </w:r>
      <w:bookmarkEnd w:id="125"/>
    </w:p>
    <w:p w14:paraId="156721EC" w14:textId="0D22C5BE" w:rsidR="006628E2" w:rsidRPr="006628E2" w:rsidRDefault="004219A2" w:rsidP="006628E2">
      <w:pPr>
        <w:spacing w:before="0" w:after="200" w:line="276" w:lineRule="auto"/>
        <w:ind w:left="0"/>
        <w:jc w:val="both"/>
        <w:rPr>
          <w:rFonts w:cs="Arial"/>
          <w:b/>
          <w:bCs/>
          <w:kern w:val="32"/>
          <w:sz w:val="32"/>
          <w:szCs w:val="32"/>
        </w:rPr>
      </w:pPr>
      <w:r>
        <w:rPr>
          <w:noProof/>
        </w:rPr>
        <w:drawing>
          <wp:inline distT="0" distB="0" distL="0" distR="0" wp14:anchorId="0A08C046" wp14:editId="51C0970C">
            <wp:extent cx="8189065" cy="5957918"/>
            <wp:effectExtent l="0" t="8255" r="0" b="0"/>
            <wp:docPr id="5" name="Billede 5" descr="H:\EB\Erhverv\6 Landbrug\Miljøgodkendelser\Godkendelser og tilladelser\§16a Miljøgodkendelse\Vonsmosevej 12, 6100 Haderslev\Natur\Bilag\Kat 1 og 2 + Nat 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B\Erhverv\6 Landbrug\Miljøgodkendelser\Godkendelser og tilladelser\§16a Miljøgodkendelse\Vonsmosevej 12, 6100 Haderslev\Natur\Bilag\Kat 1 og 2 + Nat 2000.jpg"/>
                    <pic:cNvPicPr>
                      <a:picLocks noChangeAspect="1" noChangeArrowheads="1"/>
                    </pic:cNvPicPr>
                  </pic:nvPicPr>
                  <pic:blipFill rotWithShape="1">
                    <a:blip r:embed="rId57" cstate="email">
                      <a:extLst>
                        <a:ext uri="{28A0092B-C50C-407E-A947-70E740481C1C}">
                          <a14:useLocalDpi xmlns:a14="http://schemas.microsoft.com/office/drawing/2010/main"/>
                        </a:ext>
                      </a:extLst>
                    </a:blip>
                    <a:srcRect/>
                    <a:stretch/>
                  </pic:blipFill>
                  <pic:spPr bwMode="auto">
                    <a:xfrm rot="16200000">
                      <a:off x="0" y="0"/>
                      <a:ext cx="8194321" cy="5961742"/>
                    </a:xfrm>
                    <a:prstGeom prst="rect">
                      <a:avLst/>
                    </a:prstGeom>
                    <a:noFill/>
                    <a:ln>
                      <a:noFill/>
                    </a:ln>
                    <a:extLst>
                      <a:ext uri="{53640926-AAD7-44D8-BBD7-CCE9431645EC}">
                        <a14:shadowObscured xmlns:a14="http://schemas.microsoft.com/office/drawing/2010/main"/>
                      </a:ext>
                    </a:extLst>
                  </pic:spPr>
                </pic:pic>
              </a:graphicData>
            </a:graphic>
          </wp:inline>
        </w:drawing>
      </w:r>
    </w:p>
    <w:p w14:paraId="57C5EF39" w14:textId="7418CCD1" w:rsidR="006628E2" w:rsidRPr="006628E2" w:rsidRDefault="006628E2" w:rsidP="006628E2">
      <w:pPr>
        <w:pStyle w:val="Overskrift1"/>
        <w:numPr>
          <w:ilvl w:val="0"/>
          <w:numId w:val="0"/>
        </w:numPr>
        <w:ind w:left="432"/>
      </w:pPr>
      <w:bookmarkStart w:id="127" w:name="_Toc517351709"/>
      <w:r w:rsidRPr="006628E2">
        <w:lastRenderedPageBreak/>
        <w:t>Bilag 6b – Kort over kategori 3 natur ved anlæg</w:t>
      </w:r>
      <w:bookmarkEnd w:id="127"/>
      <w:r w:rsidRPr="006628E2">
        <w:t xml:space="preserve"> </w:t>
      </w:r>
    </w:p>
    <w:p w14:paraId="5F773945" w14:textId="0654FC0F" w:rsidR="006628E2" w:rsidRPr="006628E2" w:rsidRDefault="004219A2" w:rsidP="006628E2">
      <w:pPr>
        <w:spacing w:before="0" w:after="200" w:line="276" w:lineRule="auto"/>
        <w:ind w:left="0"/>
        <w:jc w:val="both"/>
        <w:rPr>
          <w:rFonts w:ascii="Verdana" w:eastAsiaTheme="minorHAnsi" w:hAnsi="Verdana" w:cstheme="minorBidi"/>
          <w:sz w:val="20"/>
          <w:szCs w:val="22"/>
          <w:lang w:eastAsia="en-US"/>
        </w:rPr>
      </w:pPr>
      <w:r>
        <w:rPr>
          <w:noProof/>
        </w:rPr>
        <w:drawing>
          <wp:inline distT="0" distB="0" distL="0" distR="0" wp14:anchorId="05567989" wp14:editId="646F7DF9">
            <wp:extent cx="8120465" cy="5920123"/>
            <wp:effectExtent l="0" t="4763" r="9208" b="9207"/>
            <wp:docPr id="13" name="Billede 13" descr="H:\EB\Erhverv\6 Landbrug\Miljøgodkendelser\Godkendelser og tilladelser\§16a Miljøgodkendelse\Vonsmosevej 12, 6100 Haderslev\Natur\Bilag\Kat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B\Erhverv\6 Landbrug\Miljøgodkendelser\Godkendelser og tilladelser\§16a Miljøgodkendelse\Vonsmosevej 12, 6100 Haderslev\Natur\Bilag\Kat 3.jpg"/>
                    <pic:cNvPicPr>
                      <a:picLocks noChangeAspect="1" noChangeArrowheads="1"/>
                    </pic:cNvPicPr>
                  </pic:nvPicPr>
                  <pic:blipFill rotWithShape="1">
                    <a:blip r:embed="rId58" cstate="email">
                      <a:extLst>
                        <a:ext uri="{28A0092B-C50C-407E-A947-70E740481C1C}">
                          <a14:useLocalDpi xmlns:a14="http://schemas.microsoft.com/office/drawing/2010/main"/>
                        </a:ext>
                      </a:extLst>
                    </a:blip>
                    <a:srcRect/>
                    <a:stretch/>
                  </pic:blipFill>
                  <pic:spPr bwMode="auto">
                    <a:xfrm rot="16200000">
                      <a:off x="0" y="0"/>
                      <a:ext cx="8129311" cy="5926572"/>
                    </a:xfrm>
                    <a:prstGeom prst="rect">
                      <a:avLst/>
                    </a:prstGeom>
                    <a:noFill/>
                    <a:ln>
                      <a:noFill/>
                    </a:ln>
                    <a:extLst>
                      <a:ext uri="{53640926-AAD7-44D8-BBD7-CCE9431645EC}">
                        <a14:shadowObscured xmlns:a14="http://schemas.microsoft.com/office/drawing/2010/main"/>
                      </a:ext>
                    </a:extLst>
                  </pic:spPr>
                </pic:pic>
              </a:graphicData>
            </a:graphic>
          </wp:inline>
        </w:drawing>
      </w:r>
    </w:p>
    <w:p w14:paraId="7BDCE48E" w14:textId="4CC86394" w:rsidR="006628E2" w:rsidRPr="006628E2" w:rsidRDefault="006628E2" w:rsidP="006628E2">
      <w:pPr>
        <w:pStyle w:val="Overskrift1"/>
        <w:numPr>
          <w:ilvl w:val="0"/>
          <w:numId w:val="0"/>
        </w:numPr>
        <w:ind w:left="432"/>
      </w:pPr>
      <w:bookmarkStart w:id="128" w:name="_Toc517351710"/>
      <w:r>
        <w:lastRenderedPageBreak/>
        <w:t>Bilag 6c</w:t>
      </w:r>
      <w:r w:rsidRPr="006628E2">
        <w:t xml:space="preserve"> – Kort over § 3 natur ved anlæg</w:t>
      </w:r>
      <w:bookmarkEnd w:id="128"/>
    </w:p>
    <w:p w14:paraId="13E3D4C7" w14:textId="77777777" w:rsidR="009F1990" w:rsidRDefault="009F1990" w:rsidP="006628E2">
      <w:pPr>
        <w:spacing w:before="0" w:after="200" w:line="276" w:lineRule="auto"/>
        <w:ind w:left="0"/>
        <w:jc w:val="both"/>
        <w:rPr>
          <w:rFonts w:ascii="Verdana" w:eastAsiaTheme="minorHAnsi" w:hAnsi="Verdana" w:cstheme="minorBidi"/>
          <w:sz w:val="20"/>
          <w:szCs w:val="22"/>
          <w:lang w:eastAsia="en-US"/>
        </w:rPr>
      </w:pPr>
    </w:p>
    <w:p w14:paraId="4CD708EE" w14:textId="39646A48" w:rsidR="009F1990" w:rsidRDefault="004219A2" w:rsidP="006628E2">
      <w:pPr>
        <w:spacing w:before="0" w:after="200" w:line="276" w:lineRule="auto"/>
        <w:ind w:left="0"/>
        <w:jc w:val="both"/>
        <w:rPr>
          <w:rFonts w:ascii="Verdana" w:eastAsiaTheme="minorHAnsi" w:hAnsi="Verdana" w:cstheme="minorBidi"/>
          <w:sz w:val="20"/>
          <w:szCs w:val="22"/>
          <w:lang w:eastAsia="en-US"/>
        </w:rPr>
      </w:pPr>
      <w:r>
        <w:rPr>
          <w:noProof/>
        </w:rPr>
        <w:drawing>
          <wp:inline distT="0" distB="0" distL="0" distR="0" wp14:anchorId="5C4E0DDE" wp14:editId="617C0A48">
            <wp:extent cx="7892629" cy="5763614"/>
            <wp:effectExtent l="0" t="2222" r="0" b="0"/>
            <wp:docPr id="14" name="Billede 14" descr="H:\EB\Erhverv\6 Landbrug\Miljøgodkendelser\Godkendelser og tilladelser\§16a Miljøgodkendelse\Vonsmosevej 12, 6100 Haderslev\Natur\Bilag\§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B\Erhverv\6 Landbrug\Miljøgodkendelser\Godkendelser og tilladelser\§16a Miljøgodkendelse\Vonsmosevej 12, 6100 Haderslev\Natur\Bilag\§ 3.jpg"/>
                    <pic:cNvPicPr>
                      <a:picLocks noChangeAspect="1" noChangeArrowheads="1"/>
                    </pic:cNvPicPr>
                  </pic:nvPicPr>
                  <pic:blipFill rotWithShape="1">
                    <a:blip r:embed="rId59" cstate="email">
                      <a:extLst>
                        <a:ext uri="{28A0092B-C50C-407E-A947-70E740481C1C}">
                          <a14:useLocalDpi xmlns:a14="http://schemas.microsoft.com/office/drawing/2010/main"/>
                        </a:ext>
                      </a:extLst>
                    </a:blip>
                    <a:srcRect/>
                    <a:stretch/>
                  </pic:blipFill>
                  <pic:spPr bwMode="auto">
                    <a:xfrm rot="16200000">
                      <a:off x="0" y="0"/>
                      <a:ext cx="7897031" cy="5766829"/>
                    </a:xfrm>
                    <a:prstGeom prst="rect">
                      <a:avLst/>
                    </a:prstGeom>
                    <a:noFill/>
                    <a:ln>
                      <a:noFill/>
                    </a:ln>
                    <a:extLst>
                      <a:ext uri="{53640926-AAD7-44D8-BBD7-CCE9431645EC}">
                        <a14:shadowObscured xmlns:a14="http://schemas.microsoft.com/office/drawing/2010/main"/>
                      </a:ext>
                    </a:extLst>
                  </pic:spPr>
                </pic:pic>
              </a:graphicData>
            </a:graphic>
          </wp:inline>
        </w:drawing>
      </w:r>
    </w:p>
    <w:p w14:paraId="7B25E5FF" w14:textId="79BD06FB" w:rsidR="006628E2" w:rsidRPr="006628E2" w:rsidRDefault="009F1990" w:rsidP="00FE0099">
      <w:pPr>
        <w:pStyle w:val="Overskrift1"/>
        <w:numPr>
          <w:ilvl w:val="0"/>
          <w:numId w:val="0"/>
        </w:numPr>
        <w:ind w:left="432"/>
      </w:pPr>
      <w:r w:rsidRPr="006628E2">
        <w:rPr>
          <w:rFonts w:ascii="Verdana" w:eastAsiaTheme="minorHAnsi" w:hAnsi="Verdana" w:cstheme="minorBidi"/>
          <w:sz w:val="20"/>
          <w:szCs w:val="22"/>
          <w:lang w:eastAsia="en-US"/>
        </w:rPr>
        <w:br w:type="page"/>
      </w:r>
      <w:bookmarkStart w:id="129" w:name="_Toc333325576"/>
      <w:bookmarkStart w:id="130" w:name="_Toc517351711"/>
      <w:r w:rsidR="00E53106">
        <w:lastRenderedPageBreak/>
        <w:t>Bilag 6d</w:t>
      </w:r>
      <w:r w:rsidR="006628E2" w:rsidRPr="006628E2">
        <w:t xml:space="preserve"> - Bilag IV forekomster</w:t>
      </w:r>
      <w:bookmarkEnd w:id="129"/>
      <w:r w:rsidR="006628E2" w:rsidRPr="006628E2">
        <w:t xml:space="preserve"> ved anlæg</w:t>
      </w:r>
      <w:bookmarkEnd w:id="130"/>
    </w:p>
    <w:p w14:paraId="32B13208" w14:textId="17F3E24C" w:rsidR="006628E2" w:rsidRDefault="006628E2" w:rsidP="007246FD">
      <w:pPr>
        <w:spacing w:before="0" w:after="200" w:line="276" w:lineRule="auto"/>
        <w:ind w:left="0"/>
        <w:jc w:val="both"/>
        <w:rPr>
          <w:rFonts w:ascii="Verdana" w:eastAsiaTheme="minorHAnsi" w:hAnsi="Verdana" w:cstheme="minorBidi"/>
          <w:sz w:val="20"/>
          <w:szCs w:val="22"/>
          <w:lang w:eastAsia="en-US"/>
        </w:rPr>
      </w:pPr>
      <w:bookmarkStart w:id="131" w:name="_Toc333325577"/>
      <w:r w:rsidRPr="006628E2">
        <w:rPr>
          <w:rFonts w:ascii="Verdana" w:eastAsiaTheme="minorHAnsi" w:hAnsi="Verdana" w:cstheme="minorBidi"/>
          <w:sz w:val="20"/>
          <w:szCs w:val="22"/>
          <w:lang w:eastAsia="en-US"/>
        </w:rPr>
        <w:t xml:space="preserve"> </w:t>
      </w:r>
      <w:bookmarkEnd w:id="131"/>
    </w:p>
    <w:p w14:paraId="31441609" w14:textId="6F5A860D" w:rsidR="00FE0099" w:rsidRDefault="004219A2" w:rsidP="007246FD">
      <w:pPr>
        <w:spacing w:before="0" w:after="200" w:line="276" w:lineRule="auto"/>
        <w:ind w:left="0"/>
        <w:jc w:val="both"/>
        <w:rPr>
          <w:rFonts w:ascii="Verdana" w:eastAsiaTheme="minorHAnsi" w:hAnsi="Verdana" w:cstheme="minorBidi"/>
          <w:sz w:val="20"/>
          <w:szCs w:val="22"/>
          <w:lang w:eastAsia="en-US"/>
        </w:rPr>
      </w:pPr>
      <w:r>
        <w:rPr>
          <w:noProof/>
        </w:rPr>
        <w:drawing>
          <wp:inline distT="0" distB="0" distL="0" distR="0" wp14:anchorId="7ED591F0" wp14:editId="6EA36517">
            <wp:extent cx="7254239" cy="5261858"/>
            <wp:effectExtent l="5398" t="0" r="0" b="0"/>
            <wp:docPr id="33" name="Billede 19" descr="H:\EB\Erhverv\6 Landbrug\Miljøgodkendelser\Godkendelser og tilladelser\§16a Miljøgodkendelse\Vonsmosevej 12, 6100 Haderslev\Natur\Bilag\Bilag I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B\Erhverv\6 Landbrug\Miljøgodkendelser\Godkendelser og tilladelser\§16a Miljøgodkendelse\Vonsmosevej 12, 6100 Haderslev\Natur\Bilag\Bilag IV.jpg"/>
                    <pic:cNvPicPr>
                      <a:picLocks noChangeAspect="1" noChangeArrowheads="1"/>
                    </pic:cNvPicPr>
                  </pic:nvPicPr>
                  <pic:blipFill rotWithShape="1">
                    <a:blip r:embed="rId60" cstate="email">
                      <a:extLst>
                        <a:ext uri="{28A0092B-C50C-407E-A947-70E740481C1C}">
                          <a14:useLocalDpi xmlns:a14="http://schemas.microsoft.com/office/drawing/2010/main"/>
                        </a:ext>
                      </a:extLst>
                    </a:blip>
                    <a:srcRect/>
                    <a:stretch/>
                  </pic:blipFill>
                  <pic:spPr bwMode="auto">
                    <a:xfrm rot="16200000">
                      <a:off x="0" y="0"/>
                      <a:ext cx="7259501" cy="5265675"/>
                    </a:xfrm>
                    <a:prstGeom prst="rect">
                      <a:avLst/>
                    </a:prstGeom>
                    <a:noFill/>
                    <a:ln>
                      <a:noFill/>
                    </a:ln>
                    <a:extLst>
                      <a:ext uri="{53640926-AAD7-44D8-BBD7-CCE9431645EC}">
                        <a14:shadowObscured xmlns:a14="http://schemas.microsoft.com/office/drawing/2010/main"/>
                      </a:ext>
                    </a:extLst>
                  </pic:spPr>
                </pic:pic>
              </a:graphicData>
            </a:graphic>
          </wp:inline>
        </w:drawing>
      </w:r>
    </w:p>
    <w:p w14:paraId="6F916873" w14:textId="77777777" w:rsidR="00FE0099" w:rsidRDefault="00FE0099" w:rsidP="007246FD">
      <w:pPr>
        <w:spacing w:before="0" w:after="200" w:line="276" w:lineRule="auto"/>
        <w:ind w:left="0"/>
        <w:jc w:val="both"/>
        <w:rPr>
          <w:rFonts w:ascii="Verdana" w:eastAsiaTheme="minorHAnsi" w:hAnsi="Verdana" w:cstheme="minorBidi"/>
          <w:sz w:val="20"/>
          <w:szCs w:val="22"/>
          <w:lang w:eastAsia="en-US"/>
        </w:rPr>
      </w:pPr>
    </w:p>
    <w:p w14:paraId="79932F10" w14:textId="77777777" w:rsidR="004270AC" w:rsidRDefault="004270AC" w:rsidP="005540F0">
      <w:pPr>
        <w:spacing w:before="0" w:after="200" w:line="276" w:lineRule="auto"/>
        <w:ind w:left="0"/>
        <w:jc w:val="both"/>
      </w:pPr>
    </w:p>
    <w:p w14:paraId="79118195" w14:textId="55644222" w:rsidR="005540F0" w:rsidRDefault="005540F0" w:rsidP="005540F0">
      <w:pPr>
        <w:pStyle w:val="Overskrift1"/>
        <w:numPr>
          <w:ilvl w:val="0"/>
          <w:numId w:val="0"/>
        </w:numPr>
        <w:ind w:left="432"/>
      </w:pPr>
      <w:bookmarkStart w:id="132" w:name="_Toc516736382"/>
      <w:bookmarkStart w:id="133" w:name="_Toc517351712"/>
      <w:r>
        <w:lastRenderedPageBreak/>
        <w:t>Bilag 6e</w:t>
      </w:r>
      <w:r w:rsidRPr="006628E2">
        <w:t xml:space="preserve"> – Natura 2000</w:t>
      </w:r>
      <w:r>
        <w:t xml:space="preserve"> </w:t>
      </w:r>
      <w:r w:rsidRPr="002C75B2">
        <w:t>område ”Pamhule Skov og Stevning Dam” (N92)</w:t>
      </w:r>
      <w:bookmarkEnd w:id="132"/>
      <w:bookmarkEnd w:id="133"/>
      <w:r>
        <w:t xml:space="preserve"> </w:t>
      </w:r>
    </w:p>
    <w:p w14:paraId="2FA52E43" w14:textId="77777777" w:rsidR="005540F0" w:rsidRPr="00892554" w:rsidRDefault="005540F0" w:rsidP="005540F0">
      <w:pPr>
        <w:spacing w:before="0" w:after="200" w:line="276" w:lineRule="auto"/>
        <w:ind w:left="0"/>
        <w:jc w:val="both"/>
        <w:rPr>
          <w:rFonts w:ascii="Verdana" w:eastAsiaTheme="minorHAnsi" w:hAnsi="Verdana" w:cstheme="minorBidi"/>
          <w:sz w:val="20"/>
          <w:szCs w:val="22"/>
          <w:lang w:eastAsia="en-US"/>
        </w:rPr>
      </w:pPr>
      <w:r w:rsidRPr="00892554">
        <w:rPr>
          <w:rFonts w:ascii="Verdana" w:eastAsiaTheme="minorHAnsi" w:hAnsi="Verdana" w:cstheme="minorBidi"/>
          <w:sz w:val="20"/>
          <w:szCs w:val="22"/>
          <w:lang w:eastAsia="en-US"/>
        </w:rPr>
        <w:t xml:space="preserve">Natura 2000 området ”Pamhule Skov og Stevning Dam” består af habitatområde ”Pamhule skov og Stevning Dam” (H81) og fuglebeskyttelsesområde ”Pamhule skov og Stevning Dam” (F59). De to områder er udpeget for at beskytte en række arter og naturtyper, som udgør områdernes udpegningsgrundlag </w:t>
      </w:r>
    </w:p>
    <w:p w14:paraId="6EEC80DA" w14:textId="77777777" w:rsidR="005540F0" w:rsidRPr="00892554" w:rsidRDefault="005540F0" w:rsidP="005540F0">
      <w:pPr>
        <w:spacing w:before="0" w:after="200" w:line="276" w:lineRule="auto"/>
        <w:ind w:left="0"/>
        <w:jc w:val="both"/>
        <w:rPr>
          <w:rFonts w:ascii="Verdana" w:eastAsiaTheme="minorHAnsi" w:hAnsi="Verdana" w:cstheme="minorBidi"/>
          <w:color w:val="000000"/>
          <w:sz w:val="20"/>
          <w:szCs w:val="20"/>
        </w:rPr>
      </w:pPr>
      <w:r w:rsidRPr="00892554">
        <w:rPr>
          <w:rFonts w:ascii="Verdana" w:eastAsiaTheme="majorEastAsia" w:hAnsi="Verdana" w:cstheme="majorBidi"/>
          <w:b/>
          <w:iCs/>
          <w:sz w:val="20"/>
          <w:szCs w:val="22"/>
          <w:lang w:eastAsia="en-US"/>
        </w:rPr>
        <w:t>Områdebeskrivelse</w:t>
      </w:r>
      <w:r w:rsidRPr="00892554">
        <w:rPr>
          <w:rFonts w:ascii="Verdana" w:eastAsiaTheme="minorHAnsi" w:hAnsi="Verdana" w:cstheme="minorBidi"/>
          <w:color w:val="000000"/>
          <w:sz w:val="20"/>
          <w:szCs w:val="20"/>
        </w:rPr>
        <w:br/>
      </w:r>
      <w:r w:rsidRPr="00892554">
        <w:rPr>
          <w:rFonts w:ascii="Verdana" w:eastAsiaTheme="minorHAnsi" w:hAnsi="Verdana" w:cstheme="minorBidi"/>
          <w:sz w:val="20"/>
          <w:szCs w:val="22"/>
          <w:lang w:eastAsia="en-US"/>
        </w:rPr>
        <w:t>Området er en del af Haderslev tunneldal, som løber ca. 25 km øst-vest fra Lillebælt til Vojens. Områdets østlige afgrænsning er Haderslev Dam. Skovområder dominerer med indslag af vandflader, enge, overdrev og dyrkede arealer. Pamhule Skov er en af de største skove i området. Jordbunden giver gode vækstbetingelser for alle skovtræer. Skoven er oprindelig løvskov, som stadig dominerer. Halvdelen er bøg og desuden vokser der eg, ask og andre løvtræer. Ca. 1/3 af skoven er nåletræ, bl.a. rødgran, ædelgran, douglasgran og kæmpegran. Skovene drives med plukhugst og græsning eller forbliver urørt i henhold til naturskovsstrategien. Der findes mindre arealer med surt overdrev og rigkær. Geologisk er området den indre del af en stor tunneldal, med meget markante sidedale.</w:t>
      </w:r>
      <w:r w:rsidRPr="00892554">
        <w:rPr>
          <w:rFonts w:ascii="Verdana" w:eastAsiaTheme="minorHAnsi" w:hAnsi="Verdana" w:cstheme="minorBidi"/>
          <w:sz w:val="20"/>
          <w:szCs w:val="22"/>
          <w:lang w:eastAsia="en-US"/>
        </w:rPr>
        <w:br/>
      </w:r>
      <w:r w:rsidRPr="00892554">
        <w:rPr>
          <w:rFonts w:ascii="Verdana" w:eastAsiaTheme="minorHAnsi" w:hAnsi="Verdana" w:cstheme="minorBidi"/>
          <w:sz w:val="20"/>
          <w:szCs w:val="22"/>
          <w:lang w:eastAsia="en-US"/>
        </w:rPr>
        <w:br/>
        <w:t>De dominerende vandflader er Stevning Dam, Hindemade og Pamhule Sø. Hindemade blev afvandet og opdyrket i 1935, men i 1994 genoprettet som lavvandet sø og eng. Pamhule Sø er beliggende i et dødishul omgivet af bakket terræn ca. 1,5 km syd for Haderslev Dam.</w:t>
      </w:r>
      <w:r w:rsidRPr="00892554">
        <w:rPr>
          <w:rFonts w:ascii="Verdana" w:eastAsiaTheme="minorHAnsi" w:hAnsi="Verdana" w:cstheme="minorBidi"/>
          <w:sz w:val="20"/>
          <w:szCs w:val="22"/>
          <w:lang w:eastAsia="en-US"/>
        </w:rPr>
        <w:br/>
      </w:r>
      <w:r w:rsidRPr="00892554">
        <w:rPr>
          <w:rFonts w:ascii="Verdana" w:eastAsiaTheme="minorHAnsi" w:hAnsi="Verdana" w:cstheme="minorBidi"/>
          <w:sz w:val="20"/>
          <w:szCs w:val="22"/>
          <w:lang w:eastAsia="en-US"/>
        </w:rPr>
        <w:br/>
        <w:t>Skov- og Naturstyrelsen har udpeget Pamhule Skovene som et af landets 14 særlige områder for naturskov.</w:t>
      </w:r>
    </w:p>
    <w:p w14:paraId="02181419" w14:textId="77777777" w:rsidR="005540F0" w:rsidRPr="00892554" w:rsidRDefault="005540F0" w:rsidP="005540F0">
      <w:pPr>
        <w:spacing w:before="0" w:after="200" w:line="276" w:lineRule="auto"/>
        <w:ind w:left="0"/>
        <w:jc w:val="both"/>
        <w:rPr>
          <w:rFonts w:ascii="Verdana" w:eastAsiaTheme="minorHAnsi" w:hAnsi="Verdana" w:cstheme="minorBidi"/>
          <w:b/>
          <w:sz w:val="20"/>
          <w:szCs w:val="22"/>
          <w:lang w:eastAsia="en-US"/>
        </w:rPr>
      </w:pPr>
      <w:r w:rsidRPr="00892554">
        <w:rPr>
          <w:rFonts w:ascii="Verdana" w:eastAsiaTheme="minorHAnsi" w:hAnsi="Verdana" w:cstheme="minorBidi"/>
          <w:b/>
          <w:sz w:val="20"/>
          <w:szCs w:val="22"/>
          <w:lang w:eastAsia="en-US"/>
        </w:rPr>
        <w:t>Vigtigste naturværdier</w:t>
      </w:r>
    </w:p>
    <w:p w14:paraId="70C7C1F2" w14:textId="77777777" w:rsidR="005540F0" w:rsidRPr="00892554" w:rsidRDefault="005540F0" w:rsidP="005540F0">
      <w:pPr>
        <w:spacing w:before="0" w:after="200" w:line="276" w:lineRule="auto"/>
        <w:ind w:left="0"/>
        <w:jc w:val="both"/>
        <w:rPr>
          <w:rFonts w:ascii="Verdana" w:eastAsiaTheme="minorHAnsi" w:hAnsi="Verdana" w:cstheme="minorBidi"/>
          <w:sz w:val="20"/>
          <w:szCs w:val="22"/>
        </w:rPr>
      </w:pPr>
      <w:r w:rsidRPr="00892554">
        <w:rPr>
          <w:rFonts w:ascii="Verdana" w:eastAsiaTheme="minorHAnsi" w:hAnsi="Verdana" w:cstheme="minorBidi"/>
          <w:sz w:val="20"/>
          <w:szCs w:val="22"/>
        </w:rPr>
        <w:t>Området er udpeget for at beskytte en række naturtyper samt arterne sump vindelsnegl, stor vandsalamander, rød glente, hvepsevåge og isfugl. Skoven er en god lokalitet for fugle, bl.a. findes også fiskehejre, duehøg, musvåge, spurvehøg og ravn.</w:t>
      </w:r>
    </w:p>
    <w:p w14:paraId="3A6849F7" w14:textId="77777777" w:rsidR="005540F0" w:rsidRPr="00892554" w:rsidRDefault="005540F0" w:rsidP="005540F0">
      <w:pPr>
        <w:spacing w:before="0" w:after="200" w:line="276" w:lineRule="auto"/>
        <w:ind w:left="0"/>
        <w:jc w:val="both"/>
        <w:rPr>
          <w:rFonts w:ascii="Verdana" w:eastAsiaTheme="minorHAnsi" w:hAnsi="Verdana" w:cstheme="minorBidi"/>
          <w:sz w:val="20"/>
          <w:szCs w:val="22"/>
        </w:rPr>
      </w:pPr>
      <w:r w:rsidRPr="00892554">
        <w:rPr>
          <w:rFonts w:ascii="Verdana" w:eastAsiaTheme="minorHAnsi" w:hAnsi="Verdana" w:cstheme="minorBidi"/>
          <w:sz w:val="20"/>
          <w:szCs w:val="22"/>
        </w:rPr>
        <w:t>Pamhule Skov er en varieret og botanisk rig skovlokalitet. I skovbunden vokser flere arter af star, bl.a. den sjældne kæmpestar. Desuden findes uldhåret og nyrebladet ranunkel, skovhundegræs, elfenbens- og skovpadderokke samt skovsvingel.</w:t>
      </w:r>
    </w:p>
    <w:p w14:paraId="4DEA6C76" w14:textId="77777777" w:rsidR="005540F0" w:rsidRPr="00892554" w:rsidRDefault="005540F0" w:rsidP="005540F0">
      <w:pPr>
        <w:spacing w:before="0" w:after="200" w:line="276" w:lineRule="auto"/>
        <w:ind w:left="0"/>
        <w:jc w:val="both"/>
        <w:rPr>
          <w:rFonts w:ascii="Verdana" w:eastAsiaTheme="minorHAnsi" w:hAnsi="Verdana" w:cstheme="minorBidi"/>
          <w:sz w:val="20"/>
          <w:szCs w:val="22"/>
        </w:rPr>
      </w:pPr>
      <w:r w:rsidRPr="00892554">
        <w:rPr>
          <w:rFonts w:ascii="Verdana" w:eastAsiaTheme="minorHAnsi" w:hAnsi="Verdana" w:cstheme="minorBidi"/>
          <w:sz w:val="20"/>
          <w:szCs w:val="22"/>
        </w:rPr>
        <w:t>Nyregistrerede arter og naturtyper fra EU-direktiverne er: Fjordterne, stor hornugle, sortspætte og rødrygget tornskade samt tidvis våd eng.</w:t>
      </w:r>
    </w:p>
    <w:p w14:paraId="354FBBA4" w14:textId="77777777" w:rsidR="005540F0" w:rsidRPr="00892554" w:rsidRDefault="005540F0" w:rsidP="005540F0">
      <w:pPr>
        <w:spacing w:before="0" w:after="200" w:line="276" w:lineRule="auto"/>
        <w:ind w:left="0"/>
        <w:jc w:val="both"/>
        <w:rPr>
          <w:rFonts w:ascii="Verdana" w:eastAsiaTheme="minorHAnsi" w:hAnsi="Verdana" w:cstheme="minorBidi"/>
          <w:b/>
          <w:sz w:val="20"/>
          <w:szCs w:val="22"/>
          <w:lang w:eastAsia="en-US"/>
        </w:rPr>
      </w:pPr>
      <w:r w:rsidRPr="00892554">
        <w:rPr>
          <w:rFonts w:ascii="Verdana" w:eastAsiaTheme="minorHAnsi" w:hAnsi="Verdana" w:cstheme="minorBidi"/>
          <w:b/>
          <w:sz w:val="20"/>
          <w:szCs w:val="22"/>
          <w:lang w:eastAsia="en-US"/>
        </w:rPr>
        <w:t>Trusler mod områdets naturværdier</w:t>
      </w:r>
    </w:p>
    <w:p w14:paraId="4EDE5513" w14:textId="77777777" w:rsidR="005540F0" w:rsidRPr="00892554" w:rsidRDefault="005540F0" w:rsidP="005540F0">
      <w:pPr>
        <w:spacing w:before="0" w:after="200" w:line="276" w:lineRule="auto"/>
        <w:ind w:left="0"/>
        <w:jc w:val="both"/>
        <w:rPr>
          <w:rFonts w:ascii="Verdana" w:eastAsiaTheme="minorHAnsi" w:hAnsi="Verdana" w:cstheme="minorBidi"/>
          <w:sz w:val="20"/>
          <w:szCs w:val="22"/>
        </w:rPr>
      </w:pPr>
      <w:r w:rsidRPr="00892554">
        <w:rPr>
          <w:rFonts w:ascii="Verdana" w:eastAsiaTheme="minorHAnsi" w:hAnsi="Verdana" w:cstheme="minorBidi"/>
          <w:sz w:val="20"/>
          <w:szCs w:val="22"/>
        </w:rPr>
        <w:t>De tre søer, Stevning Dam, Hindemade og Pamhule Sø (naturtype 3150), påvirkes alle af stor ekstern næringsstoftilførsel, hvoraf fosfor udgør den største trussel. Spildevandsbelastningen i dag er reduceret markant, men Stevning Dam kan dog stadig karakteriseres som en næringsrig sø, hvor landbrugsdrift i oplandet i dag udgør den største kilde til næringsstoftilførsel. Undervandsvegetation er mere udbredt i Pamhule Sø, men søens næringsstofindhold er imidlertid højt, og søen er næppe i en stabil tilstand. Sammenfattende vurderes det, at et for højt fosforindhold udgør en væsentlig trussel.</w:t>
      </w:r>
    </w:p>
    <w:p w14:paraId="42729338" w14:textId="77777777" w:rsidR="005540F0" w:rsidRPr="00892554" w:rsidRDefault="005540F0" w:rsidP="005540F0">
      <w:pPr>
        <w:spacing w:before="0" w:after="200" w:line="276" w:lineRule="auto"/>
        <w:ind w:left="0"/>
        <w:jc w:val="both"/>
        <w:rPr>
          <w:rFonts w:ascii="Verdana" w:eastAsiaTheme="minorHAnsi" w:hAnsi="Verdana" w:cstheme="minorBidi"/>
          <w:sz w:val="20"/>
          <w:szCs w:val="22"/>
        </w:rPr>
      </w:pPr>
      <w:r w:rsidRPr="00892554">
        <w:rPr>
          <w:rFonts w:ascii="Verdana" w:eastAsiaTheme="minorHAnsi" w:hAnsi="Verdana" w:cstheme="minorBidi"/>
          <w:sz w:val="20"/>
          <w:szCs w:val="22"/>
          <w:lang w:eastAsia="en-US"/>
        </w:rPr>
        <w:t>Tilgroning med krat udgør en trussel mod de lysåbne naturtyper, f.eks. rigkær og overdrev, samt tidvis våd eng. Især overdrevet nord og vest for Stevning Dam vurderes at være udsat.</w:t>
      </w:r>
      <w:r w:rsidRPr="00892554">
        <w:rPr>
          <w:rFonts w:ascii="Verdana" w:eastAsiaTheme="minorHAnsi" w:hAnsi="Verdana" w:cstheme="minorBidi"/>
          <w:sz w:val="20"/>
          <w:szCs w:val="22"/>
        </w:rPr>
        <w:br/>
      </w:r>
      <w:r w:rsidRPr="00892554">
        <w:rPr>
          <w:rFonts w:ascii="Verdana" w:eastAsiaTheme="minorHAnsi" w:hAnsi="Verdana" w:cstheme="minorBidi"/>
          <w:sz w:val="20"/>
          <w:szCs w:val="22"/>
        </w:rPr>
        <w:lastRenderedPageBreak/>
        <w:t>De lave enge vest for Stevning Dam er afvandet. Ophør med drift på arealerne fører på længere sigt til tilgroning af bl.a. værdifulde rigkær.</w:t>
      </w:r>
    </w:p>
    <w:p w14:paraId="4086929A" w14:textId="77777777" w:rsidR="005540F0" w:rsidRPr="00892554" w:rsidRDefault="005540F0" w:rsidP="005540F0">
      <w:pPr>
        <w:spacing w:before="0" w:after="200" w:line="276" w:lineRule="auto"/>
        <w:ind w:left="0"/>
        <w:jc w:val="both"/>
        <w:rPr>
          <w:rFonts w:ascii="Verdana" w:eastAsiaTheme="minorHAnsi" w:hAnsi="Verdana" w:cstheme="minorBidi"/>
          <w:sz w:val="20"/>
          <w:szCs w:val="22"/>
        </w:rPr>
      </w:pPr>
      <w:r w:rsidRPr="00892554">
        <w:rPr>
          <w:rFonts w:ascii="Verdana" w:eastAsiaTheme="minorHAnsi" w:hAnsi="Verdana" w:cstheme="minorBidi"/>
          <w:sz w:val="20"/>
          <w:szCs w:val="22"/>
        </w:rPr>
        <w:t>Der er små forekomster af kæmpe-bjørneklo, bl.a. omkring Jernhyt i områdets østlige del. Der er stedvis en massiv indvandring af ahorn, som vurderes at være en aktuel trussel mod skovnaturtyperne i området.</w:t>
      </w:r>
    </w:p>
    <w:p w14:paraId="05B2EDD3" w14:textId="77777777" w:rsidR="005540F0" w:rsidRPr="00892554" w:rsidRDefault="005540F0" w:rsidP="005540F0">
      <w:pPr>
        <w:spacing w:before="0" w:after="200" w:line="276" w:lineRule="auto"/>
        <w:ind w:left="0"/>
        <w:jc w:val="both"/>
        <w:rPr>
          <w:rFonts w:ascii="Verdana" w:eastAsiaTheme="minorHAnsi" w:hAnsi="Verdana" w:cstheme="minorBidi"/>
          <w:sz w:val="20"/>
          <w:szCs w:val="22"/>
        </w:rPr>
      </w:pPr>
      <w:r w:rsidRPr="00892554">
        <w:rPr>
          <w:rFonts w:ascii="Verdana" w:eastAsiaTheme="minorHAnsi" w:hAnsi="Verdana" w:cstheme="minorBidi"/>
          <w:sz w:val="20"/>
          <w:szCs w:val="22"/>
        </w:rPr>
        <w:t>Besøgende i skovene kan forstyrre de ynglende rovfugle. Det vurderes dog, at der er områder, der forbliver relativt uforstyrrede, og hvor fuglene antages at vil kunne yngle.</w:t>
      </w:r>
    </w:p>
    <w:p w14:paraId="3C5A5CE4" w14:textId="77777777" w:rsidR="005540F0" w:rsidRPr="00892554" w:rsidRDefault="005540F0" w:rsidP="005540F0">
      <w:pPr>
        <w:spacing w:before="0" w:after="200" w:line="276" w:lineRule="auto"/>
        <w:ind w:left="0"/>
        <w:jc w:val="both"/>
        <w:rPr>
          <w:rFonts w:ascii="Verdana" w:eastAsiaTheme="minorHAnsi" w:hAnsi="Verdana" w:cstheme="minorBidi"/>
          <w:b/>
          <w:sz w:val="20"/>
          <w:szCs w:val="22"/>
          <w:lang w:eastAsia="en-US"/>
        </w:rPr>
      </w:pPr>
      <w:r w:rsidRPr="00892554">
        <w:rPr>
          <w:rFonts w:ascii="Verdana" w:eastAsiaTheme="minorHAnsi" w:hAnsi="Verdana" w:cstheme="minorBidi"/>
          <w:b/>
          <w:sz w:val="20"/>
          <w:szCs w:val="22"/>
          <w:lang w:eastAsia="en-US"/>
        </w:rPr>
        <w:t>Igangværende pleje og genopretning</w:t>
      </w:r>
    </w:p>
    <w:p w14:paraId="71AA7B3B" w14:textId="77777777" w:rsidR="005540F0" w:rsidRPr="00892554" w:rsidRDefault="005540F0" w:rsidP="005540F0">
      <w:pPr>
        <w:spacing w:before="0" w:after="200" w:line="276" w:lineRule="auto"/>
        <w:ind w:left="0"/>
        <w:jc w:val="both"/>
        <w:rPr>
          <w:rFonts w:ascii="Verdana" w:eastAsiaTheme="minorHAnsi" w:hAnsi="Verdana" w:cstheme="minorBidi"/>
          <w:sz w:val="20"/>
          <w:szCs w:val="22"/>
        </w:rPr>
      </w:pPr>
      <w:r w:rsidRPr="00892554">
        <w:rPr>
          <w:rFonts w:ascii="Verdana" w:eastAsiaTheme="minorHAnsi" w:hAnsi="Verdana" w:cstheme="minorBidi"/>
          <w:sz w:val="20"/>
          <w:szCs w:val="22"/>
        </w:rPr>
        <w:t>Skov- og Naturstyrelsen har udarbejdet en driftsplan for området, hvor dele af skovene er udlagt til urørt skov, plukhugst eller græsningsskov. Der opsat et antal redeskjul for Isfugl i brinkerne langs Tørning Å.</w:t>
      </w:r>
    </w:p>
    <w:p w14:paraId="34466F8F" w14:textId="77777777" w:rsidR="005540F0" w:rsidRPr="00892554" w:rsidRDefault="005540F0" w:rsidP="005540F0">
      <w:pPr>
        <w:spacing w:before="0" w:after="200" w:line="276" w:lineRule="auto"/>
        <w:ind w:left="0"/>
        <w:jc w:val="both"/>
        <w:rPr>
          <w:rFonts w:ascii="Verdana" w:eastAsiaTheme="minorHAnsi" w:hAnsi="Verdana" w:cstheme="minorBidi"/>
          <w:b/>
          <w:sz w:val="20"/>
          <w:szCs w:val="22"/>
          <w:lang w:eastAsia="en-US"/>
        </w:rPr>
      </w:pPr>
      <w:r w:rsidRPr="00892554">
        <w:rPr>
          <w:rFonts w:ascii="Verdana" w:eastAsiaTheme="minorHAnsi" w:hAnsi="Verdana" w:cstheme="minorBidi"/>
          <w:b/>
          <w:sz w:val="20"/>
          <w:szCs w:val="22"/>
          <w:lang w:eastAsia="en-US"/>
        </w:rPr>
        <w:t>Områdernes udpegningsgrundlag</w:t>
      </w:r>
    </w:p>
    <w:p w14:paraId="0D3294CC" w14:textId="77777777" w:rsidR="005540F0" w:rsidRPr="00892554" w:rsidRDefault="005540F0" w:rsidP="005540F0">
      <w:pPr>
        <w:spacing w:before="0" w:after="200" w:line="276" w:lineRule="auto"/>
        <w:ind w:left="0"/>
        <w:jc w:val="both"/>
        <w:rPr>
          <w:rFonts w:ascii="Verdana" w:eastAsiaTheme="minorHAnsi" w:hAnsi="Verdana" w:cstheme="minorBidi"/>
          <w:sz w:val="20"/>
          <w:szCs w:val="22"/>
        </w:rPr>
      </w:pPr>
      <w:r w:rsidRPr="00892554">
        <w:rPr>
          <w:rFonts w:ascii="Verdana" w:eastAsiaTheme="minorHAnsi" w:hAnsi="Verdana" w:cstheme="minorBidi"/>
          <w:sz w:val="20"/>
          <w:szCs w:val="22"/>
        </w:rPr>
        <w:t>Habitatområde ”Pamhule Skov og Stevning Dam” (H81)</w:t>
      </w:r>
    </w:p>
    <w:p w14:paraId="68831366" w14:textId="77777777" w:rsidR="005540F0" w:rsidRPr="00892554" w:rsidRDefault="00376DDD" w:rsidP="005540F0">
      <w:pPr>
        <w:spacing w:before="0" w:after="200" w:line="276" w:lineRule="auto"/>
        <w:ind w:left="0"/>
        <w:jc w:val="both"/>
        <w:rPr>
          <w:rFonts w:ascii="Verdana" w:eastAsiaTheme="minorHAnsi" w:hAnsi="Verdana" w:cstheme="minorBidi"/>
          <w:sz w:val="20"/>
          <w:szCs w:val="22"/>
        </w:rPr>
      </w:pPr>
      <w:r>
        <w:rPr>
          <w:rFonts w:ascii="Verdana" w:eastAsiaTheme="minorHAnsi" w:hAnsi="Verdana" w:cstheme="minorBidi"/>
          <w:sz w:val="20"/>
          <w:szCs w:val="22"/>
        </w:rPr>
        <w:pict w14:anchorId="0A3870AE">
          <v:rect id="_x0000_i1025" style="width:0;height:1.5pt" o:hralign="center" o:hrstd="t" o:hr="t" fillcolor="gray" stroked="f"/>
        </w:pict>
      </w:r>
    </w:p>
    <w:p w14:paraId="078C203A" w14:textId="77777777" w:rsidR="005540F0" w:rsidRPr="00892554" w:rsidRDefault="005540F0" w:rsidP="005540F0">
      <w:pPr>
        <w:spacing w:before="0" w:after="200" w:line="276" w:lineRule="auto"/>
        <w:ind w:left="0"/>
        <w:jc w:val="both"/>
        <w:rPr>
          <w:rFonts w:ascii="Verdana" w:eastAsiaTheme="minorHAnsi" w:hAnsi="Verdana" w:cstheme="minorBidi"/>
          <w:sz w:val="20"/>
          <w:szCs w:val="22"/>
        </w:rPr>
      </w:pPr>
      <w:r w:rsidRPr="00892554">
        <w:rPr>
          <w:rFonts w:ascii="Verdana" w:eastAsiaTheme="minorHAnsi" w:hAnsi="Verdana" w:cstheme="minorBidi"/>
          <w:b/>
          <w:sz w:val="20"/>
          <w:szCs w:val="22"/>
        </w:rPr>
        <w:t>Nr.</w:t>
      </w:r>
      <w:r w:rsidRPr="00892554">
        <w:rPr>
          <w:rFonts w:ascii="Verdana" w:eastAsiaTheme="minorHAnsi" w:hAnsi="Verdana" w:cstheme="minorBidi"/>
          <w:b/>
          <w:sz w:val="20"/>
          <w:szCs w:val="22"/>
        </w:rPr>
        <w:tab/>
      </w:r>
      <w:r w:rsidRPr="00892554">
        <w:rPr>
          <w:rFonts w:ascii="Verdana" w:eastAsiaTheme="minorHAnsi" w:hAnsi="Verdana" w:cstheme="minorBidi"/>
          <w:b/>
          <w:sz w:val="20"/>
          <w:szCs w:val="22"/>
        </w:rPr>
        <w:tab/>
        <w:t>Art/Naturtype</w:t>
      </w:r>
      <w:r w:rsidR="00376DDD">
        <w:rPr>
          <w:rFonts w:ascii="Verdana" w:eastAsiaTheme="minorHAnsi" w:hAnsi="Verdana" w:cstheme="minorBidi"/>
          <w:sz w:val="20"/>
          <w:szCs w:val="22"/>
        </w:rPr>
        <w:pict w14:anchorId="32476C46">
          <v:rect id="_x0000_i1026" style="width:0;height:1.5pt" o:hralign="center" o:hrstd="t" o:hr="t" fillcolor="gray" stroked="f"/>
        </w:pict>
      </w:r>
    </w:p>
    <w:p w14:paraId="25BD0153" w14:textId="77777777" w:rsidR="005540F0" w:rsidRPr="00892554" w:rsidRDefault="005540F0" w:rsidP="005540F0">
      <w:pPr>
        <w:spacing w:before="0" w:after="200" w:line="276" w:lineRule="auto"/>
        <w:ind w:left="0"/>
        <w:jc w:val="both"/>
        <w:rPr>
          <w:rFonts w:ascii="Verdana" w:eastAsiaTheme="minorHAnsi" w:hAnsi="Verdana" w:cs="ArialMT"/>
          <w:sz w:val="20"/>
          <w:szCs w:val="22"/>
        </w:rPr>
      </w:pPr>
      <w:r w:rsidRPr="00892554">
        <w:rPr>
          <w:rFonts w:ascii="Verdana" w:eastAsiaTheme="minorHAnsi" w:hAnsi="Verdana" w:cstheme="minorBidi"/>
          <w:sz w:val="20"/>
          <w:szCs w:val="22"/>
        </w:rPr>
        <w:t>1016</w:t>
      </w:r>
      <w:r w:rsidRPr="00892554">
        <w:rPr>
          <w:rFonts w:ascii="Verdana" w:eastAsiaTheme="minorHAnsi" w:hAnsi="Verdana" w:cstheme="minorBidi"/>
          <w:sz w:val="20"/>
          <w:szCs w:val="22"/>
        </w:rPr>
        <w:tab/>
      </w:r>
      <w:r w:rsidRPr="00892554">
        <w:rPr>
          <w:rFonts w:ascii="Verdana" w:eastAsiaTheme="minorHAnsi" w:hAnsi="Verdana" w:cstheme="minorBidi"/>
          <w:sz w:val="20"/>
          <w:szCs w:val="22"/>
        </w:rPr>
        <w:tab/>
      </w:r>
      <w:r w:rsidRPr="00892554">
        <w:rPr>
          <w:rFonts w:ascii="Verdana" w:eastAsiaTheme="minorHAnsi" w:hAnsi="Verdana" w:cs="ArialMT"/>
          <w:sz w:val="20"/>
          <w:szCs w:val="22"/>
        </w:rPr>
        <w:t>Sump vindelsnegl (Vertigo moulinsiana)</w:t>
      </w:r>
    </w:p>
    <w:p w14:paraId="5EE8A617" w14:textId="77777777" w:rsidR="005540F0" w:rsidRPr="00892554" w:rsidRDefault="005540F0" w:rsidP="005540F0">
      <w:pPr>
        <w:spacing w:before="0" w:line="276" w:lineRule="auto"/>
        <w:ind w:left="0"/>
        <w:jc w:val="both"/>
        <w:rPr>
          <w:rFonts w:ascii="Verdana" w:eastAsiaTheme="minorHAnsi" w:hAnsi="Verdana" w:cs="ArialMT"/>
          <w:sz w:val="20"/>
          <w:szCs w:val="22"/>
        </w:rPr>
      </w:pPr>
      <w:r w:rsidRPr="00892554">
        <w:rPr>
          <w:rFonts w:ascii="Verdana" w:eastAsiaTheme="minorHAnsi" w:hAnsi="Verdana" w:cstheme="minorBidi"/>
          <w:sz w:val="20"/>
          <w:szCs w:val="22"/>
        </w:rPr>
        <w:t xml:space="preserve">1166 </w:t>
      </w:r>
      <w:r w:rsidRPr="00892554">
        <w:rPr>
          <w:rFonts w:ascii="Verdana" w:eastAsiaTheme="minorHAnsi" w:hAnsi="Verdana" w:cstheme="minorBidi"/>
          <w:sz w:val="20"/>
          <w:szCs w:val="22"/>
        </w:rPr>
        <w:tab/>
      </w:r>
      <w:r w:rsidRPr="00892554">
        <w:rPr>
          <w:rFonts w:ascii="Verdana" w:eastAsiaTheme="minorHAnsi" w:hAnsi="Verdana" w:cstheme="minorBidi"/>
          <w:sz w:val="20"/>
          <w:szCs w:val="22"/>
        </w:rPr>
        <w:tab/>
      </w:r>
      <w:r w:rsidRPr="00892554">
        <w:rPr>
          <w:rFonts w:ascii="Verdana" w:eastAsiaTheme="minorHAnsi" w:hAnsi="Verdana" w:cs="ArialMT"/>
          <w:sz w:val="20"/>
          <w:szCs w:val="22"/>
        </w:rPr>
        <w:t>Stor vandsalamander (Triturus cristatus)</w:t>
      </w:r>
    </w:p>
    <w:p w14:paraId="1E38B180" w14:textId="77777777" w:rsidR="005540F0" w:rsidRPr="00892554" w:rsidRDefault="005540F0" w:rsidP="005540F0">
      <w:pPr>
        <w:spacing w:before="0" w:line="276" w:lineRule="auto"/>
        <w:ind w:left="2604" w:hanging="2604"/>
        <w:jc w:val="both"/>
        <w:rPr>
          <w:rFonts w:ascii="Verdana" w:eastAsiaTheme="minorHAnsi" w:hAnsi="Verdana" w:cs="ArialMT"/>
          <w:sz w:val="20"/>
          <w:szCs w:val="22"/>
        </w:rPr>
      </w:pPr>
      <w:r w:rsidRPr="00892554">
        <w:rPr>
          <w:rFonts w:ascii="Verdana" w:eastAsiaTheme="minorHAnsi" w:hAnsi="Verdana" w:cstheme="minorBidi"/>
          <w:sz w:val="20"/>
          <w:szCs w:val="22"/>
        </w:rPr>
        <w:t xml:space="preserve">3150 </w:t>
      </w:r>
      <w:r w:rsidRPr="00892554">
        <w:rPr>
          <w:rFonts w:ascii="Verdana" w:eastAsiaTheme="minorHAnsi" w:hAnsi="Verdana" w:cstheme="minorBidi"/>
          <w:sz w:val="20"/>
          <w:szCs w:val="22"/>
        </w:rPr>
        <w:tab/>
      </w:r>
      <w:r w:rsidRPr="00892554">
        <w:rPr>
          <w:rFonts w:ascii="Verdana" w:eastAsiaTheme="minorHAnsi" w:hAnsi="Verdana" w:cstheme="minorBidi"/>
          <w:sz w:val="20"/>
          <w:szCs w:val="22"/>
        </w:rPr>
        <w:tab/>
      </w:r>
      <w:r w:rsidRPr="00892554">
        <w:rPr>
          <w:rFonts w:ascii="Verdana" w:eastAsiaTheme="minorHAnsi" w:hAnsi="Verdana" w:cs="ArialMT"/>
          <w:sz w:val="20"/>
          <w:szCs w:val="22"/>
        </w:rPr>
        <w:t>Næringsrige søer og vandhuller med flydeplanter eller store vandaks</w:t>
      </w:r>
    </w:p>
    <w:p w14:paraId="7FFE399D" w14:textId="77777777" w:rsidR="005540F0" w:rsidRPr="00892554" w:rsidRDefault="005540F0" w:rsidP="005540F0">
      <w:pPr>
        <w:spacing w:before="0" w:line="276" w:lineRule="auto"/>
        <w:ind w:left="0"/>
        <w:jc w:val="both"/>
        <w:rPr>
          <w:rFonts w:ascii="Verdana" w:eastAsiaTheme="minorHAnsi" w:hAnsi="Verdana" w:cs="ArialMT"/>
          <w:sz w:val="20"/>
          <w:szCs w:val="22"/>
        </w:rPr>
      </w:pPr>
      <w:r w:rsidRPr="00892554">
        <w:rPr>
          <w:rFonts w:ascii="Verdana" w:eastAsiaTheme="minorHAnsi" w:hAnsi="Verdana" w:cstheme="minorBidi"/>
          <w:sz w:val="20"/>
          <w:szCs w:val="22"/>
        </w:rPr>
        <w:t xml:space="preserve">3260 </w:t>
      </w:r>
      <w:r w:rsidRPr="00892554">
        <w:rPr>
          <w:rFonts w:ascii="Verdana" w:eastAsiaTheme="minorHAnsi" w:hAnsi="Verdana" w:cstheme="minorBidi"/>
          <w:sz w:val="20"/>
          <w:szCs w:val="22"/>
        </w:rPr>
        <w:tab/>
      </w:r>
      <w:r w:rsidRPr="00892554">
        <w:rPr>
          <w:rFonts w:ascii="Verdana" w:eastAsiaTheme="minorHAnsi" w:hAnsi="Verdana" w:cstheme="minorBidi"/>
          <w:sz w:val="20"/>
          <w:szCs w:val="22"/>
        </w:rPr>
        <w:tab/>
      </w:r>
      <w:r w:rsidRPr="00892554">
        <w:rPr>
          <w:rFonts w:ascii="Verdana" w:eastAsiaTheme="minorHAnsi" w:hAnsi="Verdana" w:cs="ArialMT"/>
          <w:sz w:val="20"/>
          <w:szCs w:val="22"/>
        </w:rPr>
        <w:t>Vandløb med vandplanter</w:t>
      </w:r>
    </w:p>
    <w:p w14:paraId="56F52C20" w14:textId="77777777" w:rsidR="005540F0" w:rsidRPr="00892554" w:rsidRDefault="005540F0" w:rsidP="005540F0">
      <w:pPr>
        <w:spacing w:before="0" w:line="276" w:lineRule="auto"/>
        <w:ind w:left="0"/>
        <w:jc w:val="both"/>
        <w:rPr>
          <w:rFonts w:ascii="Verdana" w:eastAsiaTheme="minorHAnsi" w:hAnsi="Verdana" w:cs="ArialMT"/>
          <w:sz w:val="20"/>
          <w:szCs w:val="22"/>
        </w:rPr>
      </w:pPr>
      <w:r w:rsidRPr="00892554">
        <w:rPr>
          <w:rFonts w:ascii="Verdana" w:eastAsiaTheme="minorHAnsi" w:hAnsi="Verdana" w:cstheme="minorBidi"/>
          <w:sz w:val="20"/>
          <w:szCs w:val="22"/>
        </w:rPr>
        <w:t xml:space="preserve">6230 </w:t>
      </w:r>
      <w:r w:rsidRPr="00892554">
        <w:rPr>
          <w:rFonts w:ascii="Verdana" w:eastAsiaTheme="minorHAnsi" w:hAnsi="Verdana" w:cstheme="minorBidi"/>
          <w:sz w:val="20"/>
          <w:szCs w:val="22"/>
        </w:rPr>
        <w:tab/>
      </w:r>
      <w:r w:rsidRPr="00892554">
        <w:rPr>
          <w:rFonts w:ascii="Verdana" w:eastAsiaTheme="minorHAnsi" w:hAnsi="Verdana" w:cstheme="minorBidi"/>
          <w:sz w:val="20"/>
          <w:szCs w:val="22"/>
        </w:rPr>
        <w:tab/>
      </w:r>
      <w:r w:rsidRPr="00892554">
        <w:rPr>
          <w:rFonts w:ascii="Verdana" w:eastAsiaTheme="minorHAnsi" w:hAnsi="Verdana" w:cs="ArialMT"/>
          <w:sz w:val="20"/>
          <w:szCs w:val="22"/>
        </w:rPr>
        <w:t>* Artsrige overdrev eller græsheder på mere eller mindre sur bund</w:t>
      </w:r>
    </w:p>
    <w:p w14:paraId="16AABDA4" w14:textId="77777777" w:rsidR="005540F0" w:rsidRPr="00892554" w:rsidRDefault="005540F0" w:rsidP="005540F0">
      <w:pPr>
        <w:spacing w:before="0" w:line="276" w:lineRule="auto"/>
        <w:ind w:left="0"/>
        <w:jc w:val="both"/>
        <w:rPr>
          <w:rFonts w:ascii="Verdana" w:eastAsiaTheme="minorHAnsi" w:hAnsi="Verdana" w:cs="ArialMT"/>
          <w:sz w:val="20"/>
          <w:szCs w:val="22"/>
        </w:rPr>
      </w:pPr>
      <w:r w:rsidRPr="00892554">
        <w:rPr>
          <w:rFonts w:ascii="Verdana" w:eastAsiaTheme="minorHAnsi" w:hAnsi="Verdana" w:cstheme="minorBidi"/>
          <w:sz w:val="20"/>
          <w:szCs w:val="22"/>
        </w:rPr>
        <w:t xml:space="preserve">7220 </w:t>
      </w:r>
      <w:r w:rsidRPr="00892554">
        <w:rPr>
          <w:rFonts w:ascii="Verdana" w:eastAsiaTheme="minorHAnsi" w:hAnsi="Verdana" w:cstheme="minorBidi"/>
          <w:sz w:val="20"/>
          <w:szCs w:val="22"/>
        </w:rPr>
        <w:tab/>
      </w:r>
      <w:r w:rsidRPr="00892554">
        <w:rPr>
          <w:rFonts w:ascii="Verdana" w:eastAsiaTheme="minorHAnsi" w:hAnsi="Verdana" w:cstheme="minorBidi"/>
          <w:sz w:val="20"/>
          <w:szCs w:val="22"/>
        </w:rPr>
        <w:tab/>
      </w:r>
      <w:r w:rsidRPr="00892554">
        <w:rPr>
          <w:rFonts w:ascii="Verdana" w:eastAsiaTheme="minorHAnsi" w:hAnsi="Verdana" w:cs="ArialMT"/>
          <w:sz w:val="20"/>
          <w:szCs w:val="22"/>
        </w:rPr>
        <w:t>* Kilder og væld med kalkholdigt (hårdt) vand</w:t>
      </w:r>
    </w:p>
    <w:p w14:paraId="2F39F347" w14:textId="77777777" w:rsidR="005540F0" w:rsidRPr="00892554" w:rsidRDefault="005540F0" w:rsidP="005540F0">
      <w:pPr>
        <w:spacing w:before="0" w:line="276" w:lineRule="auto"/>
        <w:ind w:left="0"/>
        <w:jc w:val="both"/>
        <w:rPr>
          <w:rFonts w:ascii="Verdana" w:eastAsiaTheme="minorHAnsi" w:hAnsi="Verdana" w:cs="ArialMT"/>
          <w:sz w:val="20"/>
          <w:szCs w:val="22"/>
        </w:rPr>
      </w:pPr>
      <w:r w:rsidRPr="00892554">
        <w:rPr>
          <w:rFonts w:ascii="Verdana" w:eastAsiaTheme="minorHAnsi" w:hAnsi="Verdana" w:cstheme="minorBidi"/>
          <w:sz w:val="20"/>
          <w:szCs w:val="22"/>
        </w:rPr>
        <w:t xml:space="preserve">7230 </w:t>
      </w:r>
      <w:r w:rsidRPr="00892554">
        <w:rPr>
          <w:rFonts w:ascii="Verdana" w:eastAsiaTheme="minorHAnsi" w:hAnsi="Verdana" w:cstheme="minorBidi"/>
          <w:sz w:val="20"/>
          <w:szCs w:val="22"/>
        </w:rPr>
        <w:tab/>
      </w:r>
      <w:r w:rsidRPr="00892554">
        <w:rPr>
          <w:rFonts w:ascii="Verdana" w:eastAsiaTheme="minorHAnsi" w:hAnsi="Verdana" w:cstheme="minorBidi"/>
          <w:sz w:val="20"/>
          <w:szCs w:val="22"/>
        </w:rPr>
        <w:tab/>
      </w:r>
      <w:r w:rsidRPr="00892554">
        <w:rPr>
          <w:rFonts w:ascii="Verdana" w:eastAsiaTheme="minorHAnsi" w:hAnsi="Verdana" w:cs="ArialMT"/>
          <w:sz w:val="20"/>
          <w:szCs w:val="22"/>
        </w:rPr>
        <w:t>Rigkær</w:t>
      </w:r>
    </w:p>
    <w:p w14:paraId="5D36B532" w14:textId="77777777" w:rsidR="005540F0" w:rsidRPr="00892554" w:rsidRDefault="005540F0" w:rsidP="005540F0">
      <w:pPr>
        <w:spacing w:before="0" w:line="276" w:lineRule="auto"/>
        <w:ind w:left="0"/>
        <w:jc w:val="both"/>
        <w:rPr>
          <w:rFonts w:ascii="Verdana" w:eastAsiaTheme="minorHAnsi" w:hAnsi="Verdana" w:cs="ArialMT"/>
          <w:sz w:val="20"/>
          <w:szCs w:val="22"/>
        </w:rPr>
      </w:pPr>
      <w:r w:rsidRPr="00892554">
        <w:rPr>
          <w:rFonts w:ascii="Verdana" w:eastAsiaTheme="minorHAnsi" w:hAnsi="Verdana" w:cstheme="minorBidi"/>
          <w:sz w:val="20"/>
          <w:szCs w:val="22"/>
        </w:rPr>
        <w:t xml:space="preserve">9120 </w:t>
      </w:r>
      <w:r w:rsidRPr="00892554">
        <w:rPr>
          <w:rFonts w:ascii="Verdana" w:eastAsiaTheme="minorHAnsi" w:hAnsi="Verdana" w:cstheme="minorBidi"/>
          <w:sz w:val="20"/>
          <w:szCs w:val="22"/>
        </w:rPr>
        <w:tab/>
      </w:r>
      <w:r w:rsidRPr="00892554">
        <w:rPr>
          <w:rFonts w:ascii="Verdana" w:eastAsiaTheme="minorHAnsi" w:hAnsi="Verdana" w:cstheme="minorBidi"/>
          <w:sz w:val="20"/>
          <w:szCs w:val="22"/>
        </w:rPr>
        <w:tab/>
      </w:r>
      <w:r w:rsidRPr="00892554">
        <w:rPr>
          <w:rFonts w:ascii="Verdana" w:eastAsiaTheme="minorHAnsi" w:hAnsi="Verdana" w:cs="ArialMT"/>
          <w:sz w:val="20"/>
          <w:szCs w:val="22"/>
        </w:rPr>
        <w:t>Bøgeskove på morbund med kristtorn</w:t>
      </w:r>
    </w:p>
    <w:p w14:paraId="16D2272B" w14:textId="77777777" w:rsidR="005540F0" w:rsidRPr="00892554" w:rsidRDefault="005540F0" w:rsidP="005540F0">
      <w:pPr>
        <w:spacing w:before="0" w:line="276" w:lineRule="auto"/>
        <w:ind w:left="0"/>
        <w:jc w:val="both"/>
        <w:rPr>
          <w:rFonts w:ascii="Verdana" w:eastAsiaTheme="minorHAnsi" w:hAnsi="Verdana" w:cs="ArialMT"/>
          <w:sz w:val="20"/>
          <w:szCs w:val="22"/>
        </w:rPr>
      </w:pPr>
      <w:r w:rsidRPr="00892554">
        <w:rPr>
          <w:rFonts w:ascii="Verdana" w:eastAsiaTheme="minorHAnsi" w:hAnsi="Verdana" w:cstheme="minorBidi"/>
          <w:sz w:val="20"/>
          <w:szCs w:val="22"/>
        </w:rPr>
        <w:t xml:space="preserve">9130 </w:t>
      </w:r>
      <w:r w:rsidRPr="00892554">
        <w:rPr>
          <w:rFonts w:ascii="Verdana" w:eastAsiaTheme="minorHAnsi" w:hAnsi="Verdana" w:cstheme="minorBidi"/>
          <w:sz w:val="20"/>
          <w:szCs w:val="22"/>
        </w:rPr>
        <w:tab/>
      </w:r>
      <w:r w:rsidRPr="00892554">
        <w:rPr>
          <w:rFonts w:ascii="Verdana" w:eastAsiaTheme="minorHAnsi" w:hAnsi="Verdana" w:cstheme="minorBidi"/>
          <w:sz w:val="20"/>
          <w:szCs w:val="22"/>
        </w:rPr>
        <w:tab/>
      </w:r>
      <w:r w:rsidRPr="00892554">
        <w:rPr>
          <w:rFonts w:ascii="Verdana" w:eastAsiaTheme="minorHAnsi" w:hAnsi="Verdana" w:cs="ArialMT"/>
          <w:sz w:val="20"/>
          <w:szCs w:val="22"/>
        </w:rPr>
        <w:t>Bøgeskove på muldbund</w:t>
      </w:r>
    </w:p>
    <w:p w14:paraId="17355498" w14:textId="77777777" w:rsidR="005540F0" w:rsidRPr="00892554" w:rsidRDefault="005540F0" w:rsidP="005540F0">
      <w:pPr>
        <w:spacing w:before="0" w:line="276" w:lineRule="auto"/>
        <w:ind w:left="0"/>
        <w:jc w:val="both"/>
        <w:rPr>
          <w:rFonts w:ascii="Verdana" w:eastAsiaTheme="minorHAnsi" w:hAnsi="Verdana" w:cs="ArialMT"/>
          <w:sz w:val="20"/>
          <w:szCs w:val="22"/>
        </w:rPr>
      </w:pPr>
      <w:r w:rsidRPr="00892554">
        <w:rPr>
          <w:rFonts w:ascii="Verdana" w:eastAsiaTheme="minorHAnsi" w:hAnsi="Verdana" w:cstheme="minorBidi"/>
          <w:sz w:val="20"/>
          <w:szCs w:val="22"/>
        </w:rPr>
        <w:t xml:space="preserve">9160 </w:t>
      </w:r>
      <w:r w:rsidRPr="00892554">
        <w:rPr>
          <w:rFonts w:ascii="Verdana" w:eastAsiaTheme="minorHAnsi" w:hAnsi="Verdana" w:cstheme="minorBidi"/>
          <w:sz w:val="20"/>
          <w:szCs w:val="22"/>
        </w:rPr>
        <w:tab/>
      </w:r>
      <w:r w:rsidRPr="00892554">
        <w:rPr>
          <w:rFonts w:ascii="Verdana" w:eastAsiaTheme="minorHAnsi" w:hAnsi="Verdana" w:cstheme="minorBidi"/>
          <w:sz w:val="20"/>
          <w:szCs w:val="22"/>
        </w:rPr>
        <w:tab/>
      </w:r>
      <w:r w:rsidRPr="00892554">
        <w:rPr>
          <w:rFonts w:ascii="Verdana" w:eastAsiaTheme="minorHAnsi" w:hAnsi="Verdana" w:cs="ArialMT"/>
          <w:sz w:val="20"/>
          <w:szCs w:val="22"/>
        </w:rPr>
        <w:t>Egeskove og blandskove på mere eller mindre rig jordbund</w:t>
      </w:r>
    </w:p>
    <w:p w14:paraId="73FB18FE" w14:textId="77777777" w:rsidR="005540F0" w:rsidRPr="00892554" w:rsidRDefault="005540F0" w:rsidP="005540F0">
      <w:pPr>
        <w:spacing w:before="0" w:line="276" w:lineRule="auto"/>
        <w:ind w:left="0"/>
        <w:jc w:val="both"/>
        <w:rPr>
          <w:rFonts w:ascii="Verdana" w:eastAsiaTheme="minorHAnsi" w:hAnsi="Verdana" w:cs="ArialMT"/>
          <w:sz w:val="20"/>
          <w:szCs w:val="22"/>
        </w:rPr>
      </w:pPr>
      <w:r w:rsidRPr="00892554">
        <w:rPr>
          <w:rFonts w:ascii="Verdana" w:eastAsiaTheme="minorHAnsi" w:hAnsi="Verdana" w:cstheme="minorBidi"/>
          <w:sz w:val="20"/>
          <w:szCs w:val="22"/>
        </w:rPr>
        <w:t xml:space="preserve">91E0 </w:t>
      </w:r>
      <w:r w:rsidRPr="00892554">
        <w:rPr>
          <w:rFonts w:ascii="Verdana" w:eastAsiaTheme="minorHAnsi" w:hAnsi="Verdana" w:cstheme="minorBidi"/>
          <w:sz w:val="20"/>
          <w:szCs w:val="22"/>
        </w:rPr>
        <w:tab/>
      </w:r>
      <w:r w:rsidRPr="00892554">
        <w:rPr>
          <w:rFonts w:ascii="Verdana" w:eastAsiaTheme="minorHAnsi" w:hAnsi="Verdana" w:cstheme="minorBidi"/>
          <w:sz w:val="20"/>
          <w:szCs w:val="22"/>
        </w:rPr>
        <w:tab/>
      </w:r>
      <w:r w:rsidRPr="00892554">
        <w:rPr>
          <w:rFonts w:ascii="Verdana" w:eastAsiaTheme="minorHAnsi" w:hAnsi="Verdana" w:cs="ArialMT"/>
          <w:sz w:val="20"/>
          <w:szCs w:val="22"/>
        </w:rPr>
        <w:t>* Elle- og askeskove ved vandløb, søer og væld</w:t>
      </w:r>
    </w:p>
    <w:p w14:paraId="02FAB6F2" w14:textId="77777777" w:rsidR="005540F0" w:rsidRPr="00892554" w:rsidRDefault="005540F0" w:rsidP="005540F0">
      <w:pPr>
        <w:spacing w:before="0" w:line="276" w:lineRule="auto"/>
        <w:ind w:left="0"/>
        <w:jc w:val="both"/>
        <w:rPr>
          <w:rFonts w:ascii="Verdana" w:eastAsiaTheme="minorHAnsi" w:hAnsi="Verdana" w:cs="ArialMT"/>
          <w:sz w:val="20"/>
          <w:szCs w:val="22"/>
        </w:rPr>
      </w:pPr>
      <w:r w:rsidRPr="00892554">
        <w:rPr>
          <w:rFonts w:ascii="Verdana" w:eastAsiaTheme="minorHAnsi" w:hAnsi="Verdana" w:cs="ArialMT"/>
          <w:sz w:val="20"/>
          <w:szCs w:val="22"/>
        </w:rPr>
        <w:t>* prioriteret naturtype</w:t>
      </w:r>
    </w:p>
    <w:p w14:paraId="67492054" w14:textId="77777777" w:rsidR="005540F0" w:rsidRPr="00892554" w:rsidRDefault="005540F0" w:rsidP="005540F0">
      <w:pPr>
        <w:spacing w:before="0" w:after="200" w:line="276" w:lineRule="auto"/>
        <w:ind w:left="0"/>
        <w:jc w:val="both"/>
        <w:rPr>
          <w:rFonts w:ascii="Verdana" w:eastAsiaTheme="minorHAnsi" w:hAnsi="Verdana" w:cstheme="minorBidi"/>
          <w:sz w:val="20"/>
          <w:szCs w:val="22"/>
          <w:u w:val="single"/>
          <w:lang w:eastAsia="en-US"/>
        </w:rPr>
      </w:pPr>
      <w:r w:rsidRPr="00892554">
        <w:rPr>
          <w:rFonts w:ascii="Verdana" w:eastAsiaTheme="minorHAnsi" w:hAnsi="Verdana" w:cstheme="minorBidi"/>
          <w:sz w:val="20"/>
          <w:szCs w:val="22"/>
          <w:u w:val="single"/>
          <w:lang w:eastAsia="en-US"/>
        </w:rPr>
        <w:t>Fuglebeskyttelsesområde ”Pamhule Skov og Stevning Dam” (F59)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576"/>
        <w:gridCol w:w="1625"/>
        <w:gridCol w:w="2149"/>
        <w:gridCol w:w="2254"/>
        <w:gridCol w:w="740"/>
      </w:tblGrid>
      <w:tr w:rsidR="005540F0" w:rsidRPr="00892554" w14:paraId="15033BD9" w14:textId="77777777" w:rsidTr="009946C1">
        <w:trPr>
          <w:trHeight w:val="696"/>
        </w:trPr>
        <w:tc>
          <w:tcPr>
            <w:tcW w:w="0" w:type="auto"/>
          </w:tcPr>
          <w:p w14:paraId="7B6A1C1E" w14:textId="77777777" w:rsidR="005540F0" w:rsidRPr="00892554" w:rsidRDefault="005540F0" w:rsidP="009946C1">
            <w:pPr>
              <w:spacing w:before="0" w:after="200" w:line="276" w:lineRule="auto"/>
              <w:ind w:left="0"/>
              <w:jc w:val="both"/>
              <w:rPr>
                <w:rFonts w:ascii="Verdana" w:eastAsiaTheme="minorHAnsi" w:hAnsi="Verdana" w:cstheme="minorBidi"/>
                <w:b/>
                <w:sz w:val="20"/>
                <w:szCs w:val="22"/>
              </w:rPr>
            </w:pPr>
            <w:r w:rsidRPr="00892554">
              <w:rPr>
                <w:rFonts w:ascii="Verdana" w:eastAsiaTheme="minorHAnsi" w:hAnsi="Verdana" w:cstheme="minorBidi"/>
                <w:b/>
                <w:sz w:val="20"/>
                <w:szCs w:val="22"/>
              </w:rPr>
              <w:t>Arter på bilag 1, jf. artikel 4, stk.1</w:t>
            </w:r>
          </w:p>
        </w:tc>
        <w:tc>
          <w:tcPr>
            <w:tcW w:w="0" w:type="auto"/>
          </w:tcPr>
          <w:p w14:paraId="30C5A76E" w14:textId="77777777" w:rsidR="005540F0" w:rsidRPr="00892554" w:rsidRDefault="005540F0" w:rsidP="009946C1">
            <w:pPr>
              <w:spacing w:before="0" w:after="200" w:line="276" w:lineRule="auto"/>
              <w:ind w:left="0"/>
              <w:jc w:val="both"/>
              <w:rPr>
                <w:rFonts w:ascii="Verdana" w:eastAsiaTheme="minorHAnsi" w:hAnsi="Verdana" w:cstheme="minorBidi"/>
                <w:b/>
                <w:sz w:val="20"/>
                <w:szCs w:val="22"/>
              </w:rPr>
            </w:pPr>
            <w:r w:rsidRPr="00892554">
              <w:rPr>
                <w:rFonts w:ascii="Verdana" w:eastAsiaTheme="minorHAnsi" w:hAnsi="Verdana" w:cstheme="minorBidi"/>
                <w:b/>
                <w:sz w:val="20"/>
                <w:szCs w:val="22"/>
              </w:rPr>
              <w:t>Arter, jf. artikel 4, stk. 2</w:t>
            </w:r>
          </w:p>
        </w:tc>
        <w:tc>
          <w:tcPr>
            <w:tcW w:w="0" w:type="auto"/>
          </w:tcPr>
          <w:p w14:paraId="29B4FC75" w14:textId="77777777" w:rsidR="005540F0" w:rsidRPr="00892554" w:rsidRDefault="005540F0" w:rsidP="009946C1">
            <w:pPr>
              <w:spacing w:before="0" w:after="200" w:line="276" w:lineRule="auto"/>
              <w:ind w:left="0"/>
              <w:jc w:val="both"/>
              <w:rPr>
                <w:rFonts w:ascii="Verdana" w:eastAsiaTheme="minorHAnsi" w:hAnsi="Verdana" w:cstheme="minorBidi"/>
                <w:b/>
                <w:sz w:val="20"/>
                <w:szCs w:val="22"/>
              </w:rPr>
            </w:pPr>
            <w:r w:rsidRPr="00892554">
              <w:rPr>
                <w:rFonts w:ascii="Verdana" w:eastAsiaTheme="minorHAnsi" w:hAnsi="Verdana" w:cstheme="minorBidi"/>
                <w:b/>
                <w:sz w:val="20"/>
                <w:szCs w:val="22"/>
              </w:rPr>
              <w:t>Ynglende i.h.t. DMU’s database</w:t>
            </w:r>
          </w:p>
        </w:tc>
        <w:tc>
          <w:tcPr>
            <w:tcW w:w="0" w:type="auto"/>
          </w:tcPr>
          <w:p w14:paraId="1F45D1A6" w14:textId="77777777" w:rsidR="005540F0" w:rsidRPr="00892554" w:rsidRDefault="005540F0" w:rsidP="009946C1">
            <w:pPr>
              <w:spacing w:before="0" w:after="200" w:line="276" w:lineRule="auto"/>
              <w:ind w:left="0"/>
              <w:jc w:val="both"/>
              <w:rPr>
                <w:rFonts w:ascii="Verdana" w:eastAsiaTheme="minorHAnsi" w:hAnsi="Verdana" w:cstheme="minorBidi"/>
                <w:b/>
                <w:sz w:val="20"/>
                <w:szCs w:val="22"/>
              </w:rPr>
            </w:pPr>
            <w:r w:rsidRPr="00892554">
              <w:rPr>
                <w:rFonts w:ascii="Verdana" w:eastAsiaTheme="minorHAnsi" w:hAnsi="Verdana" w:cstheme="minorBidi"/>
                <w:b/>
                <w:sz w:val="20"/>
                <w:szCs w:val="22"/>
              </w:rPr>
              <w:t>Trækkende i.h.t. DMU’s database</w:t>
            </w:r>
          </w:p>
        </w:tc>
        <w:tc>
          <w:tcPr>
            <w:tcW w:w="0" w:type="auto"/>
          </w:tcPr>
          <w:p w14:paraId="5488892C" w14:textId="77777777" w:rsidR="005540F0" w:rsidRPr="00892554" w:rsidRDefault="005540F0" w:rsidP="009946C1">
            <w:pPr>
              <w:spacing w:before="0" w:after="200" w:line="276" w:lineRule="auto"/>
              <w:ind w:left="0"/>
              <w:jc w:val="both"/>
              <w:rPr>
                <w:rFonts w:ascii="Verdana" w:eastAsiaTheme="minorHAnsi" w:hAnsi="Verdana" w:cstheme="minorBidi"/>
                <w:b/>
                <w:sz w:val="20"/>
                <w:szCs w:val="22"/>
              </w:rPr>
            </w:pPr>
            <w:r w:rsidRPr="00892554">
              <w:rPr>
                <w:rFonts w:ascii="Verdana" w:eastAsiaTheme="minorHAnsi" w:hAnsi="Verdana" w:cstheme="minorBidi"/>
                <w:b/>
                <w:sz w:val="20"/>
                <w:szCs w:val="22"/>
              </w:rPr>
              <w:t>Kriterier</w:t>
            </w:r>
          </w:p>
        </w:tc>
      </w:tr>
      <w:tr w:rsidR="005540F0" w:rsidRPr="00892554" w14:paraId="2BBC1D34" w14:textId="77777777" w:rsidTr="009946C1">
        <w:trPr>
          <w:trHeight w:val="247"/>
        </w:trPr>
        <w:tc>
          <w:tcPr>
            <w:tcW w:w="0" w:type="auto"/>
          </w:tcPr>
          <w:p w14:paraId="381BA5A9" w14:textId="77777777" w:rsidR="005540F0" w:rsidRPr="00892554" w:rsidRDefault="005540F0" w:rsidP="009946C1">
            <w:pPr>
              <w:spacing w:before="0" w:after="200" w:line="276" w:lineRule="auto"/>
              <w:ind w:left="0"/>
              <w:jc w:val="both"/>
              <w:rPr>
                <w:rFonts w:ascii="Verdana" w:eastAsiaTheme="minorHAnsi" w:hAnsi="Verdana" w:cstheme="minorBidi"/>
                <w:sz w:val="20"/>
                <w:szCs w:val="22"/>
              </w:rPr>
            </w:pPr>
            <w:r w:rsidRPr="00892554">
              <w:rPr>
                <w:rFonts w:ascii="Verdana" w:eastAsiaTheme="minorHAnsi" w:hAnsi="Verdana" w:cstheme="minorBidi"/>
                <w:sz w:val="20"/>
                <w:szCs w:val="22"/>
                <w:lang w:val="en-GB"/>
              </w:rPr>
              <w:t>Hvepsevåge</w:t>
            </w:r>
          </w:p>
        </w:tc>
        <w:tc>
          <w:tcPr>
            <w:tcW w:w="0" w:type="auto"/>
          </w:tcPr>
          <w:p w14:paraId="17AF1638" w14:textId="77777777" w:rsidR="005540F0" w:rsidRPr="00892554" w:rsidRDefault="005540F0" w:rsidP="009946C1">
            <w:pPr>
              <w:spacing w:before="0" w:after="200" w:line="276" w:lineRule="auto"/>
              <w:ind w:left="0"/>
              <w:jc w:val="both"/>
              <w:rPr>
                <w:rFonts w:ascii="Verdana" w:eastAsiaTheme="minorHAnsi" w:hAnsi="Verdana" w:cstheme="minorBidi"/>
                <w:sz w:val="20"/>
                <w:szCs w:val="22"/>
              </w:rPr>
            </w:pPr>
            <w:r w:rsidRPr="00892554">
              <w:rPr>
                <w:rFonts w:ascii="Verdana" w:eastAsiaTheme="minorHAnsi" w:hAnsi="Verdana" w:cstheme="minorBidi"/>
                <w:sz w:val="20"/>
                <w:szCs w:val="22"/>
              </w:rPr>
              <w:t> </w:t>
            </w:r>
          </w:p>
        </w:tc>
        <w:tc>
          <w:tcPr>
            <w:tcW w:w="0" w:type="auto"/>
          </w:tcPr>
          <w:p w14:paraId="32F4234F" w14:textId="77777777" w:rsidR="005540F0" w:rsidRPr="00892554" w:rsidRDefault="005540F0" w:rsidP="009946C1">
            <w:pPr>
              <w:spacing w:before="0" w:after="200" w:line="276" w:lineRule="auto"/>
              <w:ind w:left="0"/>
              <w:jc w:val="both"/>
              <w:rPr>
                <w:rFonts w:ascii="Verdana" w:eastAsiaTheme="minorHAnsi" w:hAnsi="Verdana" w:cstheme="minorBidi"/>
                <w:sz w:val="20"/>
                <w:szCs w:val="22"/>
              </w:rPr>
            </w:pPr>
            <w:r w:rsidRPr="00892554">
              <w:rPr>
                <w:rFonts w:ascii="Verdana" w:eastAsiaTheme="minorHAnsi" w:hAnsi="Verdana" w:cstheme="minorBidi"/>
                <w:sz w:val="20"/>
                <w:szCs w:val="22"/>
                <w:lang w:val="en-GB"/>
              </w:rPr>
              <w:t>Y</w:t>
            </w:r>
          </w:p>
        </w:tc>
        <w:tc>
          <w:tcPr>
            <w:tcW w:w="0" w:type="auto"/>
          </w:tcPr>
          <w:p w14:paraId="5AFB53AE" w14:textId="77777777" w:rsidR="005540F0" w:rsidRPr="00892554" w:rsidRDefault="005540F0" w:rsidP="009946C1">
            <w:pPr>
              <w:spacing w:before="0" w:after="200" w:line="276" w:lineRule="auto"/>
              <w:ind w:left="0"/>
              <w:jc w:val="both"/>
              <w:rPr>
                <w:rFonts w:ascii="Verdana" w:eastAsiaTheme="minorHAnsi" w:hAnsi="Verdana" w:cstheme="minorBidi"/>
                <w:sz w:val="20"/>
                <w:szCs w:val="22"/>
              </w:rPr>
            </w:pPr>
            <w:r w:rsidRPr="00892554">
              <w:rPr>
                <w:rFonts w:ascii="Verdana" w:eastAsiaTheme="minorHAnsi" w:hAnsi="Verdana" w:cstheme="minorBidi"/>
                <w:sz w:val="20"/>
                <w:szCs w:val="22"/>
              </w:rPr>
              <w:t> </w:t>
            </w:r>
          </w:p>
        </w:tc>
        <w:tc>
          <w:tcPr>
            <w:tcW w:w="0" w:type="auto"/>
          </w:tcPr>
          <w:p w14:paraId="76C62D13" w14:textId="77777777" w:rsidR="005540F0" w:rsidRPr="00892554" w:rsidRDefault="005540F0" w:rsidP="009946C1">
            <w:pPr>
              <w:spacing w:before="0" w:after="200" w:line="276" w:lineRule="auto"/>
              <w:ind w:left="0"/>
              <w:jc w:val="both"/>
              <w:rPr>
                <w:rFonts w:ascii="Verdana" w:eastAsiaTheme="minorHAnsi" w:hAnsi="Verdana" w:cstheme="minorBidi"/>
                <w:sz w:val="20"/>
                <w:szCs w:val="22"/>
              </w:rPr>
            </w:pPr>
            <w:r w:rsidRPr="00892554">
              <w:rPr>
                <w:rFonts w:ascii="Verdana" w:eastAsiaTheme="minorHAnsi" w:hAnsi="Verdana" w:cstheme="minorBidi"/>
                <w:sz w:val="20"/>
                <w:szCs w:val="22"/>
              </w:rPr>
              <w:t>F3</w:t>
            </w:r>
          </w:p>
        </w:tc>
      </w:tr>
      <w:tr w:rsidR="005540F0" w:rsidRPr="00892554" w14:paraId="425371CA" w14:textId="77777777" w:rsidTr="009946C1">
        <w:trPr>
          <w:trHeight w:val="247"/>
        </w:trPr>
        <w:tc>
          <w:tcPr>
            <w:tcW w:w="0" w:type="auto"/>
          </w:tcPr>
          <w:p w14:paraId="6AB90B8F" w14:textId="77777777" w:rsidR="005540F0" w:rsidRPr="00892554" w:rsidRDefault="005540F0" w:rsidP="009946C1">
            <w:pPr>
              <w:spacing w:before="0" w:after="200" w:line="276" w:lineRule="auto"/>
              <w:ind w:left="0"/>
              <w:jc w:val="both"/>
              <w:rPr>
                <w:rFonts w:ascii="Verdana" w:eastAsiaTheme="minorHAnsi" w:hAnsi="Verdana" w:cstheme="minorBidi"/>
                <w:sz w:val="20"/>
                <w:szCs w:val="22"/>
              </w:rPr>
            </w:pPr>
            <w:r w:rsidRPr="00892554">
              <w:rPr>
                <w:rFonts w:ascii="Verdana" w:eastAsiaTheme="minorHAnsi" w:hAnsi="Verdana" w:cstheme="minorBidi"/>
                <w:sz w:val="20"/>
                <w:szCs w:val="22"/>
              </w:rPr>
              <w:t>Rød Glente</w:t>
            </w:r>
          </w:p>
        </w:tc>
        <w:tc>
          <w:tcPr>
            <w:tcW w:w="0" w:type="auto"/>
          </w:tcPr>
          <w:p w14:paraId="57FD6B94" w14:textId="77777777" w:rsidR="005540F0" w:rsidRPr="00892554" w:rsidRDefault="005540F0" w:rsidP="009946C1">
            <w:pPr>
              <w:spacing w:before="0" w:after="200" w:line="276" w:lineRule="auto"/>
              <w:ind w:left="0"/>
              <w:jc w:val="both"/>
              <w:rPr>
                <w:rFonts w:ascii="Verdana" w:eastAsiaTheme="minorHAnsi" w:hAnsi="Verdana" w:cstheme="minorBidi"/>
                <w:sz w:val="20"/>
                <w:szCs w:val="22"/>
              </w:rPr>
            </w:pPr>
            <w:r w:rsidRPr="00892554">
              <w:rPr>
                <w:rFonts w:ascii="Verdana" w:eastAsiaTheme="minorHAnsi" w:hAnsi="Verdana" w:cstheme="minorBidi"/>
                <w:sz w:val="20"/>
                <w:szCs w:val="22"/>
              </w:rPr>
              <w:t> </w:t>
            </w:r>
          </w:p>
        </w:tc>
        <w:tc>
          <w:tcPr>
            <w:tcW w:w="0" w:type="auto"/>
          </w:tcPr>
          <w:p w14:paraId="3014E58F" w14:textId="77777777" w:rsidR="005540F0" w:rsidRPr="00892554" w:rsidRDefault="005540F0" w:rsidP="009946C1">
            <w:pPr>
              <w:spacing w:before="0" w:after="200" w:line="276" w:lineRule="auto"/>
              <w:ind w:left="0"/>
              <w:jc w:val="both"/>
              <w:rPr>
                <w:rFonts w:ascii="Verdana" w:eastAsiaTheme="minorHAnsi" w:hAnsi="Verdana" w:cstheme="minorBidi"/>
                <w:sz w:val="20"/>
                <w:szCs w:val="22"/>
              </w:rPr>
            </w:pPr>
            <w:r w:rsidRPr="00892554">
              <w:rPr>
                <w:rFonts w:ascii="Verdana" w:eastAsiaTheme="minorHAnsi" w:hAnsi="Verdana" w:cstheme="minorBidi"/>
                <w:sz w:val="20"/>
                <w:szCs w:val="22"/>
              </w:rPr>
              <w:t>Y</w:t>
            </w:r>
          </w:p>
        </w:tc>
        <w:tc>
          <w:tcPr>
            <w:tcW w:w="0" w:type="auto"/>
          </w:tcPr>
          <w:p w14:paraId="2CB75BCB" w14:textId="77777777" w:rsidR="005540F0" w:rsidRPr="00892554" w:rsidRDefault="005540F0" w:rsidP="009946C1">
            <w:pPr>
              <w:spacing w:before="0" w:after="200" w:line="276" w:lineRule="auto"/>
              <w:ind w:left="0"/>
              <w:jc w:val="both"/>
              <w:rPr>
                <w:rFonts w:ascii="Verdana" w:eastAsiaTheme="minorHAnsi" w:hAnsi="Verdana" w:cstheme="minorBidi"/>
                <w:sz w:val="20"/>
                <w:szCs w:val="22"/>
              </w:rPr>
            </w:pPr>
            <w:r w:rsidRPr="00892554">
              <w:rPr>
                <w:rFonts w:ascii="Verdana" w:eastAsiaTheme="minorHAnsi" w:hAnsi="Verdana" w:cstheme="minorBidi"/>
                <w:sz w:val="20"/>
                <w:szCs w:val="22"/>
              </w:rPr>
              <w:t> </w:t>
            </w:r>
          </w:p>
        </w:tc>
        <w:tc>
          <w:tcPr>
            <w:tcW w:w="0" w:type="auto"/>
          </w:tcPr>
          <w:p w14:paraId="1149411B" w14:textId="77777777" w:rsidR="005540F0" w:rsidRPr="00892554" w:rsidRDefault="005540F0" w:rsidP="009946C1">
            <w:pPr>
              <w:spacing w:before="0" w:after="200" w:line="276" w:lineRule="auto"/>
              <w:ind w:left="0"/>
              <w:jc w:val="both"/>
              <w:rPr>
                <w:rFonts w:ascii="Verdana" w:eastAsiaTheme="minorHAnsi" w:hAnsi="Verdana" w:cstheme="minorBidi"/>
                <w:sz w:val="20"/>
                <w:szCs w:val="22"/>
              </w:rPr>
            </w:pPr>
            <w:r w:rsidRPr="00892554">
              <w:rPr>
                <w:rFonts w:ascii="Verdana" w:eastAsiaTheme="minorHAnsi" w:hAnsi="Verdana" w:cstheme="minorBidi"/>
                <w:sz w:val="20"/>
                <w:szCs w:val="22"/>
              </w:rPr>
              <w:t>F1</w:t>
            </w:r>
          </w:p>
        </w:tc>
      </w:tr>
      <w:tr w:rsidR="005540F0" w:rsidRPr="00892554" w14:paraId="7B22C7B3" w14:textId="77777777" w:rsidTr="009946C1">
        <w:trPr>
          <w:trHeight w:val="247"/>
        </w:trPr>
        <w:tc>
          <w:tcPr>
            <w:tcW w:w="0" w:type="auto"/>
          </w:tcPr>
          <w:p w14:paraId="16412914" w14:textId="77777777" w:rsidR="005540F0" w:rsidRPr="00892554" w:rsidRDefault="005540F0" w:rsidP="009946C1">
            <w:pPr>
              <w:spacing w:before="0" w:after="200" w:line="276" w:lineRule="auto"/>
              <w:ind w:left="0"/>
              <w:jc w:val="both"/>
              <w:rPr>
                <w:rFonts w:ascii="Verdana" w:eastAsiaTheme="minorHAnsi" w:hAnsi="Verdana" w:cstheme="minorBidi"/>
                <w:sz w:val="20"/>
                <w:szCs w:val="22"/>
              </w:rPr>
            </w:pPr>
            <w:r w:rsidRPr="00892554">
              <w:rPr>
                <w:rFonts w:ascii="Verdana" w:eastAsiaTheme="minorHAnsi" w:hAnsi="Verdana" w:cstheme="minorBidi"/>
                <w:sz w:val="20"/>
                <w:szCs w:val="22"/>
              </w:rPr>
              <w:t>Isfugl</w:t>
            </w:r>
          </w:p>
        </w:tc>
        <w:tc>
          <w:tcPr>
            <w:tcW w:w="0" w:type="auto"/>
          </w:tcPr>
          <w:p w14:paraId="5CD19DCF" w14:textId="77777777" w:rsidR="005540F0" w:rsidRPr="00892554" w:rsidRDefault="005540F0" w:rsidP="009946C1">
            <w:pPr>
              <w:spacing w:before="0" w:after="200" w:line="276" w:lineRule="auto"/>
              <w:ind w:left="0"/>
              <w:jc w:val="both"/>
              <w:rPr>
                <w:rFonts w:ascii="Verdana" w:eastAsiaTheme="minorHAnsi" w:hAnsi="Verdana" w:cstheme="minorBidi"/>
                <w:sz w:val="20"/>
                <w:szCs w:val="22"/>
              </w:rPr>
            </w:pPr>
            <w:r w:rsidRPr="00892554">
              <w:rPr>
                <w:rFonts w:ascii="Verdana" w:eastAsiaTheme="minorHAnsi" w:hAnsi="Verdana" w:cstheme="minorBidi"/>
                <w:sz w:val="20"/>
                <w:szCs w:val="22"/>
              </w:rPr>
              <w:t> </w:t>
            </w:r>
          </w:p>
        </w:tc>
        <w:tc>
          <w:tcPr>
            <w:tcW w:w="0" w:type="auto"/>
          </w:tcPr>
          <w:p w14:paraId="709FFB38" w14:textId="77777777" w:rsidR="005540F0" w:rsidRPr="00892554" w:rsidRDefault="005540F0" w:rsidP="009946C1">
            <w:pPr>
              <w:spacing w:before="0" w:after="200" w:line="276" w:lineRule="auto"/>
              <w:ind w:left="0"/>
              <w:jc w:val="both"/>
              <w:rPr>
                <w:rFonts w:ascii="Verdana" w:eastAsiaTheme="minorHAnsi" w:hAnsi="Verdana" w:cstheme="minorBidi"/>
                <w:sz w:val="20"/>
                <w:szCs w:val="22"/>
              </w:rPr>
            </w:pPr>
            <w:r w:rsidRPr="00892554">
              <w:rPr>
                <w:rFonts w:ascii="Verdana" w:eastAsiaTheme="minorHAnsi" w:hAnsi="Verdana" w:cstheme="minorBidi"/>
                <w:sz w:val="20"/>
                <w:szCs w:val="22"/>
              </w:rPr>
              <w:t>Y</w:t>
            </w:r>
          </w:p>
        </w:tc>
        <w:tc>
          <w:tcPr>
            <w:tcW w:w="0" w:type="auto"/>
          </w:tcPr>
          <w:p w14:paraId="44757833" w14:textId="77777777" w:rsidR="005540F0" w:rsidRPr="00892554" w:rsidRDefault="005540F0" w:rsidP="009946C1">
            <w:pPr>
              <w:spacing w:before="0" w:after="200" w:line="276" w:lineRule="auto"/>
              <w:ind w:left="0"/>
              <w:jc w:val="both"/>
              <w:rPr>
                <w:rFonts w:ascii="Verdana" w:eastAsiaTheme="minorHAnsi" w:hAnsi="Verdana" w:cstheme="minorBidi"/>
                <w:sz w:val="20"/>
                <w:szCs w:val="22"/>
              </w:rPr>
            </w:pPr>
            <w:r w:rsidRPr="00892554">
              <w:rPr>
                <w:rFonts w:ascii="Verdana" w:eastAsiaTheme="minorHAnsi" w:hAnsi="Verdana" w:cstheme="minorBidi"/>
                <w:sz w:val="20"/>
                <w:szCs w:val="22"/>
              </w:rPr>
              <w:t> </w:t>
            </w:r>
          </w:p>
        </w:tc>
        <w:tc>
          <w:tcPr>
            <w:tcW w:w="0" w:type="auto"/>
          </w:tcPr>
          <w:p w14:paraId="699102BC" w14:textId="77777777" w:rsidR="005540F0" w:rsidRPr="00892554" w:rsidRDefault="005540F0" w:rsidP="009946C1">
            <w:pPr>
              <w:spacing w:before="0" w:after="200" w:line="276" w:lineRule="auto"/>
              <w:ind w:left="0"/>
              <w:jc w:val="both"/>
              <w:rPr>
                <w:rFonts w:ascii="Verdana" w:eastAsiaTheme="minorHAnsi" w:hAnsi="Verdana" w:cstheme="minorBidi"/>
                <w:sz w:val="20"/>
                <w:szCs w:val="22"/>
              </w:rPr>
            </w:pPr>
            <w:r w:rsidRPr="00892554">
              <w:rPr>
                <w:rFonts w:ascii="Verdana" w:eastAsiaTheme="minorHAnsi" w:hAnsi="Verdana" w:cstheme="minorBidi"/>
                <w:sz w:val="20"/>
                <w:szCs w:val="22"/>
              </w:rPr>
              <w:t>F1</w:t>
            </w:r>
          </w:p>
        </w:tc>
      </w:tr>
    </w:tbl>
    <w:p w14:paraId="00542354" w14:textId="77777777" w:rsidR="005540F0" w:rsidRPr="00892554" w:rsidRDefault="005540F0" w:rsidP="005540F0">
      <w:pPr>
        <w:spacing w:before="0" w:line="276" w:lineRule="auto"/>
        <w:ind w:left="0"/>
        <w:jc w:val="both"/>
        <w:rPr>
          <w:rFonts w:ascii="Verdana" w:eastAsiaTheme="minorHAnsi" w:hAnsi="Verdana" w:cstheme="minorBidi"/>
          <w:sz w:val="20"/>
          <w:szCs w:val="22"/>
        </w:rPr>
      </w:pPr>
      <w:r w:rsidRPr="00892554">
        <w:rPr>
          <w:rFonts w:ascii="Verdana" w:eastAsiaTheme="minorHAnsi" w:hAnsi="Verdana" w:cstheme="minorBidi"/>
          <w:sz w:val="20"/>
          <w:szCs w:val="22"/>
        </w:rPr>
        <w:t>Y: Ynglende art.</w:t>
      </w:r>
    </w:p>
    <w:p w14:paraId="36DC0663" w14:textId="77777777" w:rsidR="005540F0" w:rsidRPr="00892554" w:rsidRDefault="005540F0" w:rsidP="005540F0">
      <w:pPr>
        <w:spacing w:before="0" w:line="276" w:lineRule="auto"/>
        <w:ind w:left="0"/>
        <w:jc w:val="both"/>
        <w:rPr>
          <w:rFonts w:ascii="Verdana" w:eastAsiaTheme="minorHAnsi" w:hAnsi="Verdana" w:cstheme="minorBidi"/>
          <w:sz w:val="20"/>
          <w:szCs w:val="22"/>
        </w:rPr>
      </w:pPr>
      <w:r w:rsidRPr="00892554">
        <w:rPr>
          <w:rFonts w:ascii="Verdana" w:eastAsiaTheme="minorHAnsi" w:hAnsi="Verdana" w:cstheme="minorBidi"/>
          <w:sz w:val="20"/>
          <w:szCs w:val="22"/>
        </w:rPr>
        <w:t>T: Trækfugle, der opholder sig i området i internationalt betydende antal.</w:t>
      </w:r>
      <w:r w:rsidRPr="00892554">
        <w:rPr>
          <w:rFonts w:ascii="Verdana" w:eastAsiaTheme="minorHAnsi" w:hAnsi="Verdana" w:cstheme="minorBidi"/>
          <w:sz w:val="20"/>
          <w:szCs w:val="22"/>
        </w:rPr>
        <w:br/>
        <w:t>Tn: Trækfugle, der opholder sig i området i nationalt betydende antal.</w:t>
      </w:r>
    </w:p>
    <w:p w14:paraId="31EDD8A3" w14:textId="77777777" w:rsidR="005540F0" w:rsidRPr="00892554" w:rsidRDefault="005540F0" w:rsidP="005540F0">
      <w:pPr>
        <w:spacing w:before="0" w:line="276" w:lineRule="auto"/>
        <w:ind w:left="0"/>
        <w:jc w:val="both"/>
        <w:rPr>
          <w:rFonts w:ascii="Verdana" w:eastAsiaTheme="minorHAnsi" w:hAnsi="Verdana" w:cstheme="minorBidi"/>
          <w:sz w:val="20"/>
          <w:szCs w:val="22"/>
        </w:rPr>
      </w:pPr>
    </w:p>
    <w:p w14:paraId="0C9CB0D2" w14:textId="77777777" w:rsidR="005540F0" w:rsidRPr="00892554" w:rsidRDefault="005540F0" w:rsidP="005540F0">
      <w:pPr>
        <w:spacing w:before="0" w:line="276" w:lineRule="auto"/>
        <w:ind w:left="0"/>
        <w:jc w:val="both"/>
        <w:rPr>
          <w:rFonts w:ascii="Verdana" w:eastAsiaTheme="minorHAnsi" w:hAnsi="Verdana" w:cstheme="minorBidi"/>
          <w:sz w:val="20"/>
          <w:szCs w:val="22"/>
        </w:rPr>
      </w:pPr>
      <w:r w:rsidRPr="00892554">
        <w:rPr>
          <w:rFonts w:ascii="Verdana" w:eastAsiaTheme="minorHAnsi" w:hAnsi="Verdana" w:cstheme="minorBidi"/>
          <w:sz w:val="20"/>
          <w:szCs w:val="22"/>
        </w:rPr>
        <w:lastRenderedPageBreak/>
        <w:t xml:space="preserve">F1: arten er opført på Fuglebeskyttelsesdirektivets pt. gældende Bilag I og yngler regelmæssigt i området i væsentligt antal, dvs. med 1 % eller mere af den nationale bestand. </w:t>
      </w:r>
    </w:p>
    <w:p w14:paraId="72382654" w14:textId="77777777" w:rsidR="005540F0" w:rsidRPr="00892554" w:rsidRDefault="005540F0" w:rsidP="005540F0">
      <w:pPr>
        <w:spacing w:before="0" w:line="276" w:lineRule="auto"/>
        <w:ind w:left="0"/>
        <w:jc w:val="both"/>
        <w:rPr>
          <w:rFonts w:ascii="Verdana" w:eastAsiaTheme="minorHAnsi" w:hAnsi="Verdana" w:cstheme="minorBidi"/>
          <w:sz w:val="20"/>
          <w:szCs w:val="22"/>
        </w:rPr>
      </w:pPr>
      <w:r w:rsidRPr="00892554">
        <w:rPr>
          <w:rFonts w:ascii="Verdana" w:eastAsiaTheme="minorHAnsi" w:hAnsi="Verdana" w:cstheme="minorBidi"/>
          <w:sz w:val="20"/>
          <w:szCs w:val="22"/>
        </w:rPr>
        <w:t xml:space="preserve">F2: arten er opført på Fuglebeskyttelsesdirektivets p.t. gældende Bilag I og har i en del af artens livscyklus en væsentlig forekomst i området, dvs. for talrige arter (T) skal arten være regelmæssigt tilbagevendende og forekomme i internationalt betydende antal, og for mere fåtallige arter (Tn), hvor områder i Danmark er væsentlige for at bevare arten i dens geografiske sø- og landområde, skal arten forekomme med 1 % eller mere af den nationale bestand. </w:t>
      </w:r>
    </w:p>
    <w:p w14:paraId="6F234DA3" w14:textId="77777777" w:rsidR="005540F0" w:rsidRDefault="005540F0" w:rsidP="005540F0">
      <w:pPr>
        <w:spacing w:before="0" w:line="276" w:lineRule="auto"/>
        <w:ind w:left="0"/>
        <w:jc w:val="both"/>
        <w:rPr>
          <w:rFonts w:ascii="Verdana" w:eastAsiaTheme="minorHAnsi" w:hAnsi="Verdana" w:cstheme="minorBidi"/>
          <w:sz w:val="20"/>
          <w:szCs w:val="22"/>
        </w:rPr>
      </w:pPr>
      <w:r w:rsidRPr="00892554">
        <w:rPr>
          <w:rFonts w:ascii="Verdana" w:eastAsiaTheme="minorHAnsi" w:hAnsi="Verdana" w:cstheme="minorBidi"/>
          <w:sz w:val="20"/>
          <w:szCs w:val="22"/>
        </w:rPr>
        <w:t xml:space="preserve">F3: arten har en relativt lille, men dog væsentlig forekomst i området, fordi forekomsten bidrager væsentligt til den samlede opretholdelse af bestande af spredt forekommende arter som f.eks. Natravn og Rødrygget Tornskade. </w:t>
      </w:r>
    </w:p>
    <w:p w14:paraId="3866606C" w14:textId="77777777" w:rsidR="005540F0" w:rsidRPr="00892554" w:rsidRDefault="005540F0" w:rsidP="005540F0">
      <w:pPr>
        <w:spacing w:before="0" w:line="276" w:lineRule="auto"/>
        <w:ind w:left="0"/>
        <w:jc w:val="both"/>
        <w:rPr>
          <w:rFonts w:ascii="Verdana" w:eastAsiaTheme="minorHAnsi" w:hAnsi="Verdana" w:cstheme="minorBidi"/>
          <w:sz w:val="20"/>
          <w:szCs w:val="22"/>
        </w:rPr>
      </w:pPr>
    </w:p>
    <w:p w14:paraId="4A8DF2F7" w14:textId="77777777" w:rsidR="005540F0" w:rsidRPr="00892554" w:rsidRDefault="005540F0" w:rsidP="005540F0">
      <w:pPr>
        <w:spacing w:before="0" w:after="200" w:line="276" w:lineRule="auto"/>
        <w:ind w:left="0"/>
        <w:jc w:val="both"/>
        <w:rPr>
          <w:rFonts w:ascii="Verdana" w:eastAsiaTheme="minorHAnsi" w:hAnsi="Verdana" w:cstheme="minorBidi"/>
          <w:b/>
          <w:sz w:val="20"/>
          <w:szCs w:val="22"/>
          <w:lang w:eastAsia="en-US"/>
        </w:rPr>
      </w:pPr>
      <w:r w:rsidRPr="00892554">
        <w:rPr>
          <w:rFonts w:ascii="Verdana" w:eastAsiaTheme="minorHAnsi" w:hAnsi="Verdana" w:cstheme="minorBidi"/>
          <w:b/>
          <w:sz w:val="20"/>
          <w:szCs w:val="22"/>
          <w:lang w:eastAsia="en-US"/>
        </w:rPr>
        <w:t>Bevaringsstatus og trusselsvurdering for naturtyper og arter på udpegningsgrundlagene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2"/>
        <w:gridCol w:w="4686"/>
        <w:gridCol w:w="2906"/>
      </w:tblGrid>
      <w:tr w:rsidR="005540F0" w:rsidRPr="00892554" w14:paraId="75C548EA" w14:textId="77777777" w:rsidTr="009946C1">
        <w:tc>
          <w:tcPr>
            <w:tcW w:w="0" w:type="auto"/>
            <w:shd w:val="clear" w:color="auto" w:fill="auto"/>
          </w:tcPr>
          <w:p w14:paraId="42AEBE81" w14:textId="77777777" w:rsidR="005540F0" w:rsidRPr="00892554" w:rsidRDefault="005540F0" w:rsidP="009946C1">
            <w:pPr>
              <w:autoSpaceDE w:val="0"/>
              <w:autoSpaceDN w:val="0"/>
              <w:adjustRightInd w:val="0"/>
              <w:spacing w:before="0" w:line="240" w:lineRule="auto"/>
              <w:ind w:left="0"/>
              <w:jc w:val="both"/>
              <w:rPr>
                <w:rFonts w:ascii="Verdana" w:eastAsiaTheme="minorHAnsi" w:hAnsi="Verdana" w:cs="Palatino-Bold"/>
                <w:b/>
                <w:bCs/>
                <w:sz w:val="20"/>
                <w:szCs w:val="20"/>
              </w:rPr>
            </w:pPr>
            <w:r w:rsidRPr="00892554">
              <w:rPr>
                <w:rFonts w:ascii="Verdana" w:eastAsiaTheme="minorHAnsi" w:hAnsi="Verdana" w:cs="Palatino-Bold"/>
                <w:b/>
                <w:bCs/>
                <w:sz w:val="20"/>
                <w:szCs w:val="20"/>
              </w:rPr>
              <w:t>Naturtype/art</w:t>
            </w:r>
          </w:p>
        </w:tc>
        <w:tc>
          <w:tcPr>
            <w:tcW w:w="4686" w:type="dxa"/>
            <w:shd w:val="clear" w:color="auto" w:fill="auto"/>
          </w:tcPr>
          <w:p w14:paraId="44CF2D5C" w14:textId="77777777" w:rsidR="005540F0" w:rsidRPr="00892554" w:rsidRDefault="005540F0" w:rsidP="009946C1">
            <w:pPr>
              <w:autoSpaceDE w:val="0"/>
              <w:autoSpaceDN w:val="0"/>
              <w:adjustRightInd w:val="0"/>
              <w:spacing w:before="0" w:line="240" w:lineRule="auto"/>
              <w:ind w:left="0"/>
              <w:jc w:val="both"/>
              <w:rPr>
                <w:rFonts w:ascii="Verdana" w:eastAsiaTheme="minorHAnsi" w:hAnsi="Verdana" w:cs="Palatino-Bold"/>
                <w:b/>
                <w:bCs/>
                <w:sz w:val="20"/>
                <w:szCs w:val="20"/>
              </w:rPr>
            </w:pPr>
            <w:r w:rsidRPr="00892554">
              <w:rPr>
                <w:rFonts w:ascii="Verdana" w:eastAsiaTheme="minorHAnsi" w:hAnsi="Verdana" w:cs="Palatino-Bold"/>
                <w:b/>
                <w:bCs/>
                <w:sz w:val="20"/>
                <w:szCs w:val="20"/>
              </w:rPr>
              <w:t>National/lokal bevaringsstatus</w:t>
            </w:r>
          </w:p>
        </w:tc>
        <w:tc>
          <w:tcPr>
            <w:tcW w:w="2906" w:type="dxa"/>
            <w:shd w:val="clear" w:color="auto" w:fill="auto"/>
          </w:tcPr>
          <w:p w14:paraId="5B0BFBBC" w14:textId="77777777" w:rsidR="005540F0" w:rsidRPr="00892554" w:rsidRDefault="005540F0" w:rsidP="009946C1">
            <w:pPr>
              <w:autoSpaceDE w:val="0"/>
              <w:autoSpaceDN w:val="0"/>
              <w:adjustRightInd w:val="0"/>
              <w:spacing w:before="0" w:line="240" w:lineRule="auto"/>
              <w:ind w:left="0"/>
              <w:jc w:val="both"/>
              <w:rPr>
                <w:rFonts w:ascii="Verdana" w:eastAsiaTheme="minorHAnsi" w:hAnsi="Verdana" w:cs="Palatino-Bold"/>
                <w:b/>
                <w:bCs/>
                <w:sz w:val="20"/>
                <w:szCs w:val="20"/>
              </w:rPr>
            </w:pPr>
            <w:r w:rsidRPr="00892554">
              <w:rPr>
                <w:rFonts w:ascii="Verdana" w:eastAsiaTheme="minorHAnsi" w:hAnsi="Verdana" w:cs="Palatino-Bold"/>
                <w:b/>
                <w:bCs/>
                <w:sz w:val="20"/>
                <w:szCs w:val="20"/>
              </w:rPr>
              <w:t>Trusselsvurdering</w:t>
            </w:r>
          </w:p>
        </w:tc>
      </w:tr>
      <w:tr w:rsidR="005540F0" w:rsidRPr="00892554" w14:paraId="7273DEAF" w14:textId="77777777" w:rsidTr="009946C1">
        <w:tc>
          <w:tcPr>
            <w:tcW w:w="0" w:type="auto"/>
            <w:shd w:val="clear" w:color="auto" w:fill="auto"/>
          </w:tcPr>
          <w:p w14:paraId="2C8B2F3F" w14:textId="77777777" w:rsidR="005540F0" w:rsidRPr="00892554" w:rsidRDefault="005540F0" w:rsidP="009946C1">
            <w:pPr>
              <w:autoSpaceDE w:val="0"/>
              <w:autoSpaceDN w:val="0"/>
              <w:adjustRightInd w:val="0"/>
              <w:spacing w:before="0" w:line="240" w:lineRule="auto"/>
              <w:ind w:left="0"/>
              <w:jc w:val="both"/>
              <w:rPr>
                <w:rFonts w:ascii="Verdana" w:eastAsiaTheme="minorHAnsi" w:hAnsi="Verdana" w:cs="Palatino-Bold"/>
                <w:bCs/>
                <w:sz w:val="20"/>
                <w:szCs w:val="20"/>
              </w:rPr>
            </w:pPr>
            <w:r w:rsidRPr="00892554">
              <w:rPr>
                <w:rFonts w:ascii="Verdana" w:eastAsiaTheme="minorHAnsi" w:hAnsi="Verdana" w:cs="Palatino-Bold"/>
                <w:bCs/>
                <w:sz w:val="20"/>
                <w:szCs w:val="20"/>
              </w:rPr>
              <w:t>3150 - Næringsrige søer og vandhuller med flydeplanter eller store vandaks</w:t>
            </w:r>
            <w:r w:rsidRPr="00892554">
              <w:rPr>
                <w:rFonts w:ascii="Verdana" w:eastAsiaTheme="minorHAnsi" w:hAnsi="Verdana" w:cs="Palatino-Roman"/>
                <w:sz w:val="20"/>
                <w:szCs w:val="20"/>
              </w:rPr>
              <w:t xml:space="preserve"> </w:t>
            </w:r>
          </w:p>
        </w:tc>
        <w:tc>
          <w:tcPr>
            <w:tcW w:w="4686" w:type="dxa"/>
            <w:shd w:val="clear" w:color="auto" w:fill="auto"/>
          </w:tcPr>
          <w:p w14:paraId="72A04F7D" w14:textId="77777777" w:rsidR="005540F0" w:rsidRPr="00892554" w:rsidRDefault="005540F0" w:rsidP="009946C1">
            <w:pPr>
              <w:autoSpaceDE w:val="0"/>
              <w:autoSpaceDN w:val="0"/>
              <w:adjustRightInd w:val="0"/>
              <w:spacing w:before="0" w:line="240" w:lineRule="auto"/>
              <w:ind w:left="0"/>
              <w:jc w:val="both"/>
              <w:rPr>
                <w:rFonts w:ascii="Verdana" w:eastAsiaTheme="minorHAnsi" w:hAnsi="Verdana" w:cs="Palatino-Bold"/>
                <w:b/>
                <w:bCs/>
                <w:sz w:val="20"/>
                <w:szCs w:val="20"/>
              </w:rPr>
            </w:pPr>
            <w:r w:rsidRPr="00892554">
              <w:rPr>
                <w:rFonts w:ascii="Verdana" w:eastAsiaTheme="minorHAnsi" w:hAnsi="Verdana" w:cs="Palatino-Roman"/>
                <w:sz w:val="20"/>
                <w:szCs w:val="20"/>
              </w:rPr>
              <w:t>Bevaringsstatus i Danmark er indberettet til EU som ugunstig. Prognosen</w:t>
            </w:r>
            <w:r w:rsidRPr="00892554">
              <w:rPr>
                <w:rFonts w:ascii="Verdana" w:eastAsiaTheme="minorHAnsi" w:hAnsi="Verdana" w:cstheme="minorBidi"/>
                <w:sz w:val="20"/>
                <w:szCs w:val="20"/>
              </w:rPr>
              <w:t xml:space="preserve"> i området er ugunstig eller vurderet som ugunstig</w:t>
            </w:r>
          </w:p>
        </w:tc>
        <w:tc>
          <w:tcPr>
            <w:tcW w:w="2906" w:type="dxa"/>
            <w:shd w:val="clear" w:color="auto" w:fill="auto"/>
          </w:tcPr>
          <w:p w14:paraId="0B1652D1" w14:textId="77777777" w:rsidR="005540F0" w:rsidRPr="00892554" w:rsidRDefault="005540F0" w:rsidP="009946C1">
            <w:pPr>
              <w:autoSpaceDE w:val="0"/>
              <w:autoSpaceDN w:val="0"/>
              <w:adjustRightInd w:val="0"/>
              <w:spacing w:before="0" w:line="240" w:lineRule="auto"/>
              <w:ind w:left="0"/>
              <w:jc w:val="both"/>
              <w:rPr>
                <w:rFonts w:ascii="Verdana" w:eastAsiaTheme="minorHAnsi" w:hAnsi="Verdana" w:cs="Palatino-Bold"/>
                <w:bCs/>
                <w:sz w:val="20"/>
                <w:szCs w:val="20"/>
              </w:rPr>
            </w:pPr>
            <w:r w:rsidRPr="00892554">
              <w:rPr>
                <w:rFonts w:ascii="Verdana" w:eastAsiaTheme="minorHAnsi" w:hAnsi="Verdana" w:cs="Verdana"/>
                <w:iCs/>
                <w:sz w:val="20"/>
                <w:szCs w:val="20"/>
              </w:rPr>
              <w:t>Næringsstofbelastning herunder intern fosforbelastning</w:t>
            </w:r>
          </w:p>
        </w:tc>
      </w:tr>
      <w:tr w:rsidR="005540F0" w:rsidRPr="00892554" w14:paraId="39DEB210" w14:textId="77777777" w:rsidTr="009946C1">
        <w:tc>
          <w:tcPr>
            <w:tcW w:w="0" w:type="auto"/>
            <w:shd w:val="clear" w:color="auto" w:fill="auto"/>
          </w:tcPr>
          <w:p w14:paraId="6232D9B5" w14:textId="77777777" w:rsidR="005540F0" w:rsidRPr="00892554" w:rsidRDefault="005540F0" w:rsidP="009946C1">
            <w:pPr>
              <w:autoSpaceDE w:val="0"/>
              <w:autoSpaceDN w:val="0"/>
              <w:adjustRightInd w:val="0"/>
              <w:spacing w:before="0" w:line="240" w:lineRule="auto"/>
              <w:ind w:left="0"/>
              <w:jc w:val="both"/>
              <w:rPr>
                <w:rFonts w:ascii="Verdana" w:eastAsiaTheme="minorHAnsi" w:hAnsi="Verdana" w:cs="Palatino-Bold"/>
                <w:bCs/>
                <w:sz w:val="20"/>
                <w:szCs w:val="20"/>
              </w:rPr>
            </w:pPr>
            <w:r w:rsidRPr="00892554">
              <w:rPr>
                <w:rFonts w:ascii="Verdana" w:eastAsiaTheme="minorHAnsi" w:hAnsi="Verdana" w:cs="Palatino-Bold"/>
                <w:bCs/>
                <w:sz w:val="20"/>
                <w:szCs w:val="20"/>
              </w:rPr>
              <w:t>3260 - Vandløb med vandplanter</w:t>
            </w:r>
          </w:p>
        </w:tc>
        <w:tc>
          <w:tcPr>
            <w:tcW w:w="4686" w:type="dxa"/>
            <w:shd w:val="clear" w:color="auto" w:fill="auto"/>
          </w:tcPr>
          <w:p w14:paraId="53D6D170" w14:textId="77777777" w:rsidR="005540F0" w:rsidRPr="00892554" w:rsidRDefault="005540F0" w:rsidP="009946C1">
            <w:pPr>
              <w:autoSpaceDE w:val="0"/>
              <w:autoSpaceDN w:val="0"/>
              <w:adjustRightInd w:val="0"/>
              <w:spacing w:before="0" w:line="240" w:lineRule="auto"/>
              <w:ind w:left="0"/>
              <w:jc w:val="both"/>
              <w:rPr>
                <w:rFonts w:ascii="Verdana" w:eastAsiaTheme="minorHAnsi" w:hAnsi="Verdana" w:cs="Palatino-Bold"/>
                <w:b/>
                <w:bCs/>
                <w:sz w:val="20"/>
                <w:szCs w:val="20"/>
              </w:rPr>
            </w:pPr>
            <w:r w:rsidRPr="00892554">
              <w:rPr>
                <w:rFonts w:ascii="Verdana" w:eastAsiaTheme="minorHAnsi" w:hAnsi="Verdana" w:cs="Palatino-Roman"/>
                <w:sz w:val="20"/>
                <w:szCs w:val="20"/>
              </w:rPr>
              <w:t>Bevaringsstatus i Danmark er indberettet som ugunstig</w:t>
            </w:r>
            <w:r w:rsidRPr="00892554">
              <w:rPr>
                <w:rFonts w:ascii="Verdana" w:eastAsiaTheme="minorHAnsi" w:hAnsi="Verdana" w:cstheme="minorBidi"/>
                <w:sz w:val="20"/>
                <w:szCs w:val="20"/>
              </w:rPr>
              <w:t>. Prognosen i området er gunstig eller vurderet gunstig</w:t>
            </w:r>
          </w:p>
        </w:tc>
        <w:tc>
          <w:tcPr>
            <w:tcW w:w="2906" w:type="dxa"/>
            <w:shd w:val="clear" w:color="auto" w:fill="auto"/>
          </w:tcPr>
          <w:p w14:paraId="732DA9F9" w14:textId="77777777" w:rsidR="005540F0" w:rsidRPr="00892554" w:rsidRDefault="005540F0" w:rsidP="009946C1">
            <w:pPr>
              <w:autoSpaceDE w:val="0"/>
              <w:autoSpaceDN w:val="0"/>
              <w:adjustRightInd w:val="0"/>
              <w:spacing w:before="0" w:line="240" w:lineRule="auto"/>
              <w:ind w:left="0"/>
              <w:jc w:val="both"/>
              <w:rPr>
                <w:rFonts w:ascii="Verdana" w:eastAsiaTheme="minorHAnsi" w:hAnsi="Verdana" w:cs="Palatino-Bold"/>
                <w:bCs/>
                <w:sz w:val="20"/>
                <w:szCs w:val="20"/>
              </w:rPr>
            </w:pPr>
            <w:r w:rsidRPr="00892554">
              <w:rPr>
                <w:rFonts w:ascii="Verdana" w:eastAsiaTheme="minorHAnsi" w:hAnsi="Verdana" w:cs="Verdana"/>
                <w:iCs/>
                <w:sz w:val="20"/>
                <w:szCs w:val="20"/>
              </w:rPr>
              <w:t>Grødeskæring, belastning med organisk stof, næringsstofbelastning og sandvandring</w:t>
            </w:r>
          </w:p>
        </w:tc>
      </w:tr>
      <w:tr w:rsidR="005540F0" w:rsidRPr="00892554" w14:paraId="21018B2A" w14:textId="77777777" w:rsidTr="009946C1">
        <w:tc>
          <w:tcPr>
            <w:tcW w:w="0" w:type="auto"/>
            <w:shd w:val="clear" w:color="auto" w:fill="auto"/>
          </w:tcPr>
          <w:p w14:paraId="2F61EC5A" w14:textId="77777777" w:rsidR="005540F0" w:rsidRPr="00892554" w:rsidRDefault="005540F0" w:rsidP="009946C1">
            <w:pPr>
              <w:autoSpaceDE w:val="0"/>
              <w:autoSpaceDN w:val="0"/>
              <w:adjustRightInd w:val="0"/>
              <w:spacing w:before="0" w:line="240" w:lineRule="auto"/>
              <w:ind w:left="0"/>
              <w:jc w:val="both"/>
              <w:rPr>
                <w:rFonts w:ascii="Verdana" w:eastAsiaTheme="minorHAnsi" w:hAnsi="Verdana" w:cs="Palatino-Bold"/>
                <w:bCs/>
                <w:sz w:val="20"/>
                <w:szCs w:val="20"/>
              </w:rPr>
            </w:pPr>
            <w:r w:rsidRPr="00892554">
              <w:rPr>
                <w:rFonts w:ascii="Verdana" w:eastAsiaTheme="minorHAnsi" w:hAnsi="Verdana" w:cs="Palatino-Bold"/>
                <w:bCs/>
                <w:sz w:val="20"/>
                <w:szCs w:val="20"/>
              </w:rPr>
              <w:t>6230 - *Artsrige overdrev eller græsheder på mere eller mindre sur bund</w:t>
            </w:r>
          </w:p>
        </w:tc>
        <w:tc>
          <w:tcPr>
            <w:tcW w:w="4686" w:type="dxa"/>
            <w:shd w:val="clear" w:color="auto" w:fill="auto"/>
          </w:tcPr>
          <w:p w14:paraId="5AB4F8AF" w14:textId="77777777" w:rsidR="005540F0" w:rsidRPr="00892554" w:rsidRDefault="005540F0" w:rsidP="009946C1">
            <w:pPr>
              <w:autoSpaceDE w:val="0"/>
              <w:autoSpaceDN w:val="0"/>
              <w:adjustRightInd w:val="0"/>
              <w:spacing w:before="0" w:line="240" w:lineRule="auto"/>
              <w:ind w:left="0"/>
              <w:jc w:val="both"/>
              <w:rPr>
                <w:rFonts w:ascii="Verdana" w:eastAsiaTheme="minorHAnsi" w:hAnsi="Verdana" w:cs="Palatino-Bold"/>
                <w:b/>
                <w:bCs/>
                <w:sz w:val="20"/>
                <w:szCs w:val="20"/>
              </w:rPr>
            </w:pPr>
            <w:r w:rsidRPr="00892554">
              <w:rPr>
                <w:rFonts w:ascii="Verdana" w:eastAsiaTheme="minorHAnsi" w:hAnsi="Verdana" w:cs="Palatino-Roman"/>
                <w:sz w:val="20"/>
                <w:szCs w:val="20"/>
              </w:rPr>
              <w:t>Bevaringsstatus i Danmark er indberettet som ugunstig. Prognosen</w:t>
            </w:r>
            <w:r w:rsidRPr="00892554">
              <w:rPr>
                <w:rFonts w:ascii="Verdana" w:eastAsiaTheme="minorHAnsi" w:hAnsi="Verdana" w:cstheme="minorBidi"/>
                <w:sz w:val="20"/>
                <w:szCs w:val="20"/>
              </w:rPr>
              <w:t xml:space="preserve"> i området er ugunstig eller vurderet som ugunstig</w:t>
            </w:r>
          </w:p>
        </w:tc>
        <w:tc>
          <w:tcPr>
            <w:tcW w:w="2906" w:type="dxa"/>
            <w:shd w:val="clear" w:color="auto" w:fill="auto"/>
          </w:tcPr>
          <w:p w14:paraId="6BB5300E" w14:textId="77777777" w:rsidR="005540F0" w:rsidRPr="00892554" w:rsidRDefault="005540F0" w:rsidP="009946C1">
            <w:pPr>
              <w:autoSpaceDE w:val="0"/>
              <w:autoSpaceDN w:val="0"/>
              <w:adjustRightInd w:val="0"/>
              <w:spacing w:before="0" w:line="240" w:lineRule="auto"/>
              <w:ind w:left="0"/>
              <w:jc w:val="both"/>
              <w:rPr>
                <w:rFonts w:ascii="Verdana" w:eastAsiaTheme="minorHAnsi" w:hAnsi="Verdana" w:cs="Palatino-Bold"/>
                <w:bCs/>
                <w:sz w:val="20"/>
                <w:szCs w:val="20"/>
              </w:rPr>
            </w:pPr>
            <w:r w:rsidRPr="00892554">
              <w:rPr>
                <w:rFonts w:ascii="Verdana" w:eastAsiaTheme="minorHAnsi" w:hAnsi="Verdana" w:cs="Verdana"/>
                <w:iCs/>
                <w:sz w:val="20"/>
                <w:szCs w:val="20"/>
              </w:rPr>
              <w:t>Tilgroning, atmosfærisk N-deposition og arealreduktion/fragmentering</w:t>
            </w:r>
          </w:p>
        </w:tc>
      </w:tr>
      <w:tr w:rsidR="005540F0" w:rsidRPr="00892554" w14:paraId="14C73257" w14:textId="77777777" w:rsidTr="009946C1">
        <w:tc>
          <w:tcPr>
            <w:tcW w:w="0" w:type="auto"/>
            <w:shd w:val="clear" w:color="auto" w:fill="auto"/>
          </w:tcPr>
          <w:p w14:paraId="53448A52" w14:textId="77777777" w:rsidR="005540F0" w:rsidRPr="00892554" w:rsidRDefault="005540F0" w:rsidP="009946C1">
            <w:pPr>
              <w:autoSpaceDE w:val="0"/>
              <w:autoSpaceDN w:val="0"/>
              <w:adjustRightInd w:val="0"/>
              <w:spacing w:before="0" w:line="240" w:lineRule="auto"/>
              <w:ind w:left="0"/>
              <w:jc w:val="both"/>
              <w:rPr>
                <w:rFonts w:ascii="Verdana" w:eastAsiaTheme="minorHAnsi" w:hAnsi="Verdana" w:cs="Palatino-Bold"/>
                <w:bCs/>
                <w:sz w:val="20"/>
                <w:szCs w:val="20"/>
              </w:rPr>
            </w:pPr>
            <w:r w:rsidRPr="00892554">
              <w:rPr>
                <w:rFonts w:ascii="Verdana" w:eastAsiaTheme="minorHAnsi" w:hAnsi="Verdana" w:cs="Arial"/>
                <w:bCs/>
                <w:sz w:val="20"/>
                <w:szCs w:val="20"/>
              </w:rPr>
              <w:t xml:space="preserve">7220 </w:t>
            </w:r>
            <w:r w:rsidRPr="00892554">
              <w:rPr>
                <w:rFonts w:ascii="Verdana" w:eastAsiaTheme="minorHAnsi" w:hAnsi="Verdana" w:cs="Arial"/>
                <w:sz w:val="20"/>
                <w:szCs w:val="20"/>
              </w:rPr>
              <w:t>* Kilder og væld med kalkholdigt (hårdt) vand</w:t>
            </w:r>
          </w:p>
        </w:tc>
        <w:tc>
          <w:tcPr>
            <w:tcW w:w="4686" w:type="dxa"/>
            <w:shd w:val="clear" w:color="auto" w:fill="auto"/>
          </w:tcPr>
          <w:p w14:paraId="077B513F" w14:textId="77777777" w:rsidR="005540F0" w:rsidRPr="003A7A5D" w:rsidRDefault="005540F0" w:rsidP="009946C1">
            <w:pPr>
              <w:autoSpaceDE w:val="0"/>
              <w:autoSpaceDN w:val="0"/>
              <w:adjustRightInd w:val="0"/>
              <w:spacing w:before="0" w:line="240" w:lineRule="auto"/>
              <w:ind w:left="0"/>
              <w:jc w:val="both"/>
              <w:rPr>
                <w:rFonts w:ascii="Verdana" w:eastAsiaTheme="minorHAnsi" w:hAnsi="Verdana" w:cs="Palatino-Roman"/>
                <w:sz w:val="20"/>
                <w:szCs w:val="20"/>
                <w:lang w:val="nb-NO"/>
              </w:rPr>
            </w:pPr>
            <w:r w:rsidRPr="00892554">
              <w:rPr>
                <w:rFonts w:ascii="Verdana" w:eastAsiaTheme="minorHAnsi" w:hAnsi="Verdana" w:cs="Palatino-Bold"/>
                <w:bCs/>
                <w:sz w:val="20"/>
                <w:szCs w:val="20"/>
                <w:lang w:eastAsia="en-US"/>
              </w:rPr>
              <w:t xml:space="preserve">Den nationale bevaringsstatus er indberettet som ugunstig. </w:t>
            </w:r>
            <w:r w:rsidRPr="003A7A5D">
              <w:rPr>
                <w:rFonts w:ascii="Verdana" w:eastAsiaTheme="minorHAnsi" w:hAnsi="Verdana" w:cs="Palatino-Roman"/>
                <w:sz w:val="20"/>
                <w:szCs w:val="20"/>
                <w:lang w:val="nb-NO"/>
              </w:rPr>
              <w:t>Prognosen i området er ukendt</w:t>
            </w:r>
          </w:p>
        </w:tc>
        <w:tc>
          <w:tcPr>
            <w:tcW w:w="2906" w:type="dxa"/>
            <w:shd w:val="clear" w:color="auto" w:fill="auto"/>
          </w:tcPr>
          <w:p w14:paraId="20E88F1E" w14:textId="77777777" w:rsidR="005540F0" w:rsidRPr="00892554" w:rsidRDefault="005540F0" w:rsidP="009946C1">
            <w:pPr>
              <w:autoSpaceDE w:val="0"/>
              <w:autoSpaceDN w:val="0"/>
              <w:adjustRightInd w:val="0"/>
              <w:spacing w:before="0" w:line="240" w:lineRule="auto"/>
              <w:ind w:left="0"/>
              <w:jc w:val="both"/>
              <w:rPr>
                <w:rFonts w:ascii="Verdana" w:eastAsiaTheme="minorHAnsi" w:hAnsi="Verdana" w:cs="Verdana"/>
                <w:iCs/>
                <w:sz w:val="20"/>
                <w:szCs w:val="20"/>
              </w:rPr>
            </w:pPr>
            <w:r w:rsidRPr="00892554">
              <w:rPr>
                <w:rFonts w:ascii="Verdana" w:eastAsiaTheme="minorHAnsi" w:hAnsi="Verdana" w:cs="Verdana"/>
                <w:iCs/>
                <w:sz w:val="20"/>
                <w:szCs w:val="20"/>
              </w:rPr>
              <w:t>Uhensigtsmæssig hydrologi, tilgroning, næringsstofbelastning og arealreduktion/ fragmentering</w:t>
            </w:r>
          </w:p>
        </w:tc>
      </w:tr>
      <w:tr w:rsidR="005540F0" w:rsidRPr="00892554" w14:paraId="0DA4FCFD" w14:textId="77777777" w:rsidTr="009946C1">
        <w:tc>
          <w:tcPr>
            <w:tcW w:w="0" w:type="auto"/>
            <w:shd w:val="clear" w:color="auto" w:fill="auto"/>
          </w:tcPr>
          <w:p w14:paraId="38E2EF2D" w14:textId="77777777" w:rsidR="005540F0" w:rsidRPr="00892554" w:rsidRDefault="005540F0" w:rsidP="009946C1">
            <w:pPr>
              <w:autoSpaceDE w:val="0"/>
              <w:autoSpaceDN w:val="0"/>
              <w:adjustRightInd w:val="0"/>
              <w:spacing w:before="0" w:line="240" w:lineRule="auto"/>
              <w:ind w:left="0"/>
              <w:jc w:val="both"/>
              <w:rPr>
                <w:rFonts w:ascii="Verdana" w:eastAsiaTheme="minorHAnsi" w:hAnsi="Verdana" w:cs="Palatino-Bold"/>
                <w:bCs/>
                <w:sz w:val="20"/>
                <w:szCs w:val="20"/>
              </w:rPr>
            </w:pPr>
            <w:r w:rsidRPr="00892554">
              <w:rPr>
                <w:rFonts w:ascii="Verdana" w:eastAsiaTheme="minorHAnsi" w:hAnsi="Verdana" w:cs="Palatino-Bold"/>
                <w:bCs/>
                <w:sz w:val="20"/>
                <w:szCs w:val="20"/>
              </w:rPr>
              <w:t>7230 - Rigkær</w:t>
            </w:r>
          </w:p>
        </w:tc>
        <w:tc>
          <w:tcPr>
            <w:tcW w:w="4686" w:type="dxa"/>
            <w:shd w:val="clear" w:color="auto" w:fill="auto"/>
          </w:tcPr>
          <w:p w14:paraId="74FE5455" w14:textId="77777777" w:rsidR="005540F0" w:rsidRPr="00892554" w:rsidRDefault="005540F0" w:rsidP="009946C1">
            <w:pPr>
              <w:autoSpaceDE w:val="0"/>
              <w:autoSpaceDN w:val="0"/>
              <w:adjustRightInd w:val="0"/>
              <w:spacing w:before="0" w:line="240" w:lineRule="auto"/>
              <w:ind w:left="0"/>
              <w:jc w:val="both"/>
              <w:rPr>
                <w:rFonts w:ascii="Verdana" w:eastAsiaTheme="minorHAnsi" w:hAnsi="Verdana" w:cs="Palatino-Bold"/>
                <w:b/>
                <w:bCs/>
                <w:sz w:val="20"/>
                <w:szCs w:val="20"/>
              </w:rPr>
            </w:pPr>
            <w:r w:rsidRPr="00892554">
              <w:rPr>
                <w:rFonts w:ascii="Verdana" w:eastAsiaTheme="minorHAnsi" w:hAnsi="Verdana" w:cs="Palatino-Roman"/>
                <w:sz w:val="20"/>
                <w:szCs w:val="20"/>
              </w:rPr>
              <w:t>Bevaringsstatus i Danmark er indberettet som ugunstig. Prognosen</w:t>
            </w:r>
            <w:r w:rsidRPr="00892554">
              <w:rPr>
                <w:rFonts w:ascii="Verdana" w:eastAsiaTheme="minorHAnsi" w:hAnsi="Verdana" w:cstheme="minorBidi"/>
                <w:sz w:val="20"/>
                <w:szCs w:val="20"/>
              </w:rPr>
              <w:t xml:space="preserve"> i området er ugunstig eller vurderet som ugunstig</w:t>
            </w:r>
          </w:p>
        </w:tc>
        <w:tc>
          <w:tcPr>
            <w:tcW w:w="2906" w:type="dxa"/>
            <w:shd w:val="clear" w:color="auto" w:fill="auto"/>
          </w:tcPr>
          <w:p w14:paraId="5BF6298D" w14:textId="77777777" w:rsidR="005540F0" w:rsidRPr="00892554" w:rsidRDefault="005540F0" w:rsidP="009946C1">
            <w:pPr>
              <w:autoSpaceDE w:val="0"/>
              <w:autoSpaceDN w:val="0"/>
              <w:adjustRightInd w:val="0"/>
              <w:spacing w:before="0" w:line="240" w:lineRule="auto"/>
              <w:ind w:left="0"/>
              <w:jc w:val="both"/>
              <w:rPr>
                <w:rFonts w:ascii="Verdana" w:eastAsiaTheme="minorHAnsi" w:hAnsi="Verdana" w:cs="Palatino-Bold"/>
                <w:bCs/>
                <w:sz w:val="20"/>
                <w:szCs w:val="20"/>
              </w:rPr>
            </w:pPr>
            <w:r w:rsidRPr="00892554">
              <w:rPr>
                <w:rFonts w:ascii="Verdana" w:eastAsiaTheme="minorHAnsi" w:hAnsi="Verdana" w:cs="Verdana"/>
                <w:iCs/>
                <w:sz w:val="20"/>
                <w:szCs w:val="20"/>
              </w:rPr>
              <w:t>Tilgroning, atmosfærisk N-deposition, arealreduktion/ fragmentering og invasive arter</w:t>
            </w:r>
          </w:p>
        </w:tc>
      </w:tr>
      <w:tr w:rsidR="005540F0" w:rsidRPr="00892554" w14:paraId="229A6832" w14:textId="77777777" w:rsidTr="009946C1">
        <w:tc>
          <w:tcPr>
            <w:tcW w:w="0" w:type="auto"/>
            <w:shd w:val="clear" w:color="auto" w:fill="auto"/>
          </w:tcPr>
          <w:p w14:paraId="0D8A2591" w14:textId="77777777" w:rsidR="005540F0" w:rsidRPr="00892554" w:rsidRDefault="005540F0" w:rsidP="009946C1">
            <w:pPr>
              <w:autoSpaceDE w:val="0"/>
              <w:autoSpaceDN w:val="0"/>
              <w:adjustRightInd w:val="0"/>
              <w:spacing w:before="0" w:line="240" w:lineRule="auto"/>
              <w:ind w:left="0"/>
              <w:jc w:val="both"/>
              <w:rPr>
                <w:rFonts w:ascii="Verdana" w:eastAsiaTheme="minorHAnsi" w:hAnsi="Verdana" w:cs="Palatino-Bold"/>
                <w:bCs/>
                <w:sz w:val="20"/>
                <w:szCs w:val="20"/>
              </w:rPr>
            </w:pPr>
            <w:r w:rsidRPr="00892554">
              <w:rPr>
                <w:rFonts w:ascii="Verdana" w:eastAsiaTheme="minorHAnsi" w:hAnsi="Verdana" w:cs="Arial-BoldMT"/>
                <w:bCs/>
                <w:sz w:val="20"/>
                <w:szCs w:val="20"/>
              </w:rPr>
              <w:t xml:space="preserve">9120 - </w:t>
            </w:r>
            <w:r w:rsidRPr="00892554">
              <w:rPr>
                <w:rFonts w:ascii="Verdana" w:eastAsiaTheme="minorHAnsi" w:hAnsi="Verdana" w:cs="ArialMT"/>
                <w:sz w:val="20"/>
                <w:szCs w:val="20"/>
              </w:rPr>
              <w:t>Bøgeskove på morbund med kristtorn</w:t>
            </w:r>
          </w:p>
        </w:tc>
        <w:tc>
          <w:tcPr>
            <w:tcW w:w="4686" w:type="dxa"/>
            <w:shd w:val="clear" w:color="auto" w:fill="auto"/>
          </w:tcPr>
          <w:p w14:paraId="07CFF33C" w14:textId="77777777" w:rsidR="005540F0" w:rsidRPr="00892554" w:rsidRDefault="005540F0" w:rsidP="009946C1">
            <w:pPr>
              <w:autoSpaceDE w:val="0"/>
              <w:autoSpaceDN w:val="0"/>
              <w:adjustRightInd w:val="0"/>
              <w:spacing w:before="0" w:line="240" w:lineRule="auto"/>
              <w:ind w:left="0"/>
              <w:jc w:val="both"/>
              <w:rPr>
                <w:rFonts w:ascii="Verdana" w:eastAsiaTheme="minorHAnsi" w:hAnsi="Verdana" w:cs="Palatino-Bold"/>
                <w:b/>
                <w:bCs/>
                <w:sz w:val="20"/>
                <w:szCs w:val="20"/>
              </w:rPr>
            </w:pPr>
            <w:r w:rsidRPr="00892554">
              <w:rPr>
                <w:rFonts w:ascii="Verdana" w:eastAsiaTheme="minorHAnsi" w:hAnsi="Verdana" w:cs="Palatino-Roman"/>
                <w:sz w:val="20"/>
                <w:szCs w:val="20"/>
              </w:rPr>
              <w:t>Bevaringsstatus i Danmark er indberettet som gunstig. Prognosen</w:t>
            </w:r>
            <w:r w:rsidRPr="00892554">
              <w:rPr>
                <w:rFonts w:ascii="Verdana" w:eastAsiaTheme="minorHAnsi" w:hAnsi="Verdana" w:cstheme="minorBidi"/>
                <w:sz w:val="20"/>
                <w:szCs w:val="20"/>
              </w:rPr>
              <w:t xml:space="preserve"> i området er ugunstig eller vurderet som ugunstig</w:t>
            </w:r>
          </w:p>
        </w:tc>
        <w:tc>
          <w:tcPr>
            <w:tcW w:w="2906" w:type="dxa"/>
            <w:shd w:val="clear" w:color="auto" w:fill="auto"/>
          </w:tcPr>
          <w:p w14:paraId="4FB30A2E" w14:textId="77777777" w:rsidR="005540F0" w:rsidRPr="00892554" w:rsidRDefault="005540F0" w:rsidP="009946C1">
            <w:pPr>
              <w:autoSpaceDE w:val="0"/>
              <w:autoSpaceDN w:val="0"/>
              <w:adjustRightInd w:val="0"/>
              <w:spacing w:before="0" w:line="240" w:lineRule="auto"/>
              <w:ind w:left="0"/>
              <w:jc w:val="both"/>
              <w:rPr>
                <w:rFonts w:ascii="Verdana" w:eastAsiaTheme="minorHAnsi" w:hAnsi="Verdana" w:cs="Palatino-Bold"/>
                <w:bCs/>
                <w:sz w:val="20"/>
                <w:szCs w:val="20"/>
              </w:rPr>
            </w:pPr>
            <w:r w:rsidRPr="00892554">
              <w:rPr>
                <w:rFonts w:ascii="Verdana" w:eastAsiaTheme="minorHAnsi" w:hAnsi="Verdana" w:cs="Verdana"/>
                <w:iCs/>
                <w:sz w:val="20"/>
                <w:szCs w:val="20"/>
              </w:rPr>
              <w:t xml:space="preserve">Utilstrækkelig beskyttelse og atmosfærisk N-deposition </w:t>
            </w:r>
          </w:p>
        </w:tc>
      </w:tr>
      <w:tr w:rsidR="005540F0" w:rsidRPr="00892554" w14:paraId="316BAC73" w14:textId="77777777" w:rsidTr="009946C1">
        <w:tc>
          <w:tcPr>
            <w:tcW w:w="0" w:type="auto"/>
            <w:shd w:val="clear" w:color="auto" w:fill="auto"/>
          </w:tcPr>
          <w:p w14:paraId="189C05B5" w14:textId="77777777" w:rsidR="005540F0" w:rsidRPr="00892554" w:rsidRDefault="005540F0" w:rsidP="009946C1">
            <w:pPr>
              <w:autoSpaceDE w:val="0"/>
              <w:autoSpaceDN w:val="0"/>
              <w:adjustRightInd w:val="0"/>
              <w:spacing w:before="0" w:line="240" w:lineRule="auto"/>
              <w:ind w:left="0"/>
              <w:jc w:val="both"/>
              <w:rPr>
                <w:rFonts w:ascii="Verdana" w:eastAsiaTheme="minorHAnsi" w:hAnsi="Verdana" w:cs="Palatino-Bold"/>
                <w:bCs/>
                <w:sz w:val="20"/>
                <w:szCs w:val="20"/>
              </w:rPr>
            </w:pPr>
            <w:r w:rsidRPr="00892554">
              <w:rPr>
                <w:rFonts w:ascii="Verdana" w:eastAsiaTheme="minorHAnsi" w:hAnsi="Verdana" w:cs="Arial-BoldMT"/>
                <w:bCs/>
                <w:sz w:val="20"/>
                <w:szCs w:val="20"/>
              </w:rPr>
              <w:t xml:space="preserve">9130 - </w:t>
            </w:r>
            <w:r w:rsidRPr="00892554">
              <w:rPr>
                <w:rFonts w:ascii="Verdana" w:eastAsiaTheme="minorHAnsi" w:hAnsi="Verdana" w:cs="ArialMT"/>
                <w:sz w:val="20"/>
                <w:szCs w:val="20"/>
              </w:rPr>
              <w:t>Bøgeskove på muldbund</w:t>
            </w:r>
          </w:p>
        </w:tc>
        <w:tc>
          <w:tcPr>
            <w:tcW w:w="4686" w:type="dxa"/>
            <w:shd w:val="clear" w:color="auto" w:fill="auto"/>
          </w:tcPr>
          <w:p w14:paraId="3493A56E" w14:textId="77777777" w:rsidR="005540F0" w:rsidRPr="00892554" w:rsidRDefault="005540F0" w:rsidP="009946C1">
            <w:pPr>
              <w:autoSpaceDE w:val="0"/>
              <w:autoSpaceDN w:val="0"/>
              <w:adjustRightInd w:val="0"/>
              <w:spacing w:before="0" w:line="240" w:lineRule="auto"/>
              <w:ind w:left="0"/>
              <w:jc w:val="both"/>
              <w:rPr>
                <w:rFonts w:ascii="Verdana" w:eastAsiaTheme="minorHAnsi" w:hAnsi="Verdana" w:cs="Palatino-Bold"/>
                <w:b/>
                <w:bCs/>
                <w:sz w:val="20"/>
                <w:szCs w:val="20"/>
              </w:rPr>
            </w:pPr>
            <w:r w:rsidRPr="00892554">
              <w:rPr>
                <w:rFonts w:ascii="Verdana" w:eastAsiaTheme="minorHAnsi" w:hAnsi="Verdana" w:cs="Palatino-Roman"/>
                <w:sz w:val="20"/>
                <w:szCs w:val="20"/>
              </w:rPr>
              <w:t>Bevaringsstatus i Danmark er indberettet som gunstig. Prognosen</w:t>
            </w:r>
            <w:r w:rsidRPr="00892554">
              <w:rPr>
                <w:rFonts w:ascii="Verdana" w:eastAsiaTheme="minorHAnsi" w:hAnsi="Verdana" w:cstheme="minorBidi"/>
                <w:sz w:val="20"/>
                <w:szCs w:val="20"/>
              </w:rPr>
              <w:t xml:space="preserve"> i området er ugunstig eller vurderet som ugunstig</w:t>
            </w:r>
          </w:p>
        </w:tc>
        <w:tc>
          <w:tcPr>
            <w:tcW w:w="2906" w:type="dxa"/>
            <w:shd w:val="clear" w:color="auto" w:fill="auto"/>
          </w:tcPr>
          <w:p w14:paraId="1F3E3B0A" w14:textId="77777777" w:rsidR="005540F0" w:rsidRPr="00892554" w:rsidRDefault="005540F0" w:rsidP="009946C1">
            <w:pPr>
              <w:autoSpaceDE w:val="0"/>
              <w:autoSpaceDN w:val="0"/>
              <w:adjustRightInd w:val="0"/>
              <w:spacing w:before="0" w:line="240" w:lineRule="auto"/>
              <w:ind w:left="0"/>
              <w:jc w:val="both"/>
              <w:rPr>
                <w:rFonts w:ascii="Verdana" w:eastAsiaTheme="minorHAnsi" w:hAnsi="Verdana" w:cs="Palatino-Bold"/>
                <w:bCs/>
                <w:sz w:val="20"/>
                <w:szCs w:val="20"/>
              </w:rPr>
            </w:pPr>
            <w:r w:rsidRPr="00892554">
              <w:rPr>
                <w:rFonts w:ascii="Verdana" w:eastAsiaTheme="minorHAnsi" w:hAnsi="Verdana" w:cs="Verdana"/>
                <w:iCs/>
                <w:sz w:val="20"/>
                <w:szCs w:val="20"/>
              </w:rPr>
              <w:t>Utilstrækkelig beskyttelse og atmosfærisk N-deposition</w:t>
            </w:r>
          </w:p>
        </w:tc>
      </w:tr>
      <w:tr w:rsidR="005540F0" w:rsidRPr="00892554" w14:paraId="4BA1047A" w14:textId="77777777" w:rsidTr="009946C1">
        <w:tc>
          <w:tcPr>
            <w:tcW w:w="0" w:type="auto"/>
            <w:shd w:val="clear" w:color="auto" w:fill="auto"/>
          </w:tcPr>
          <w:p w14:paraId="0AC38C00" w14:textId="77777777" w:rsidR="005540F0" w:rsidRPr="00892554" w:rsidRDefault="005540F0" w:rsidP="009946C1">
            <w:pPr>
              <w:autoSpaceDE w:val="0"/>
              <w:autoSpaceDN w:val="0"/>
              <w:adjustRightInd w:val="0"/>
              <w:spacing w:before="0" w:line="240" w:lineRule="auto"/>
              <w:ind w:left="0"/>
              <w:jc w:val="both"/>
              <w:rPr>
                <w:rFonts w:ascii="Verdana" w:eastAsiaTheme="minorHAnsi" w:hAnsi="Verdana" w:cs="Palatino-Bold"/>
                <w:bCs/>
                <w:sz w:val="20"/>
                <w:szCs w:val="20"/>
              </w:rPr>
            </w:pPr>
            <w:r w:rsidRPr="00892554">
              <w:rPr>
                <w:rFonts w:ascii="Verdana" w:eastAsiaTheme="minorHAnsi" w:hAnsi="Verdana" w:cs="Arial-BoldMT"/>
                <w:bCs/>
                <w:sz w:val="20"/>
                <w:szCs w:val="20"/>
              </w:rPr>
              <w:t xml:space="preserve">9160 - </w:t>
            </w:r>
            <w:r w:rsidRPr="00892554">
              <w:rPr>
                <w:rFonts w:ascii="Verdana" w:eastAsiaTheme="minorHAnsi" w:hAnsi="Verdana" w:cs="ArialMT"/>
                <w:sz w:val="20"/>
                <w:szCs w:val="20"/>
              </w:rPr>
              <w:t>Egeskove og blandskove på mere eller mindre rig jordbund</w:t>
            </w:r>
          </w:p>
        </w:tc>
        <w:tc>
          <w:tcPr>
            <w:tcW w:w="4686" w:type="dxa"/>
            <w:shd w:val="clear" w:color="auto" w:fill="auto"/>
          </w:tcPr>
          <w:p w14:paraId="0ADE95C6" w14:textId="77777777" w:rsidR="005540F0" w:rsidRPr="00892554" w:rsidRDefault="005540F0" w:rsidP="009946C1">
            <w:pPr>
              <w:autoSpaceDE w:val="0"/>
              <w:autoSpaceDN w:val="0"/>
              <w:adjustRightInd w:val="0"/>
              <w:spacing w:before="0" w:line="240" w:lineRule="auto"/>
              <w:ind w:left="0"/>
              <w:jc w:val="both"/>
              <w:rPr>
                <w:rFonts w:ascii="Verdana" w:eastAsiaTheme="minorHAnsi" w:hAnsi="Verdana" w:cs="Palatino-Bold"/>
                <w:b/>
                <w:bCs/>
                <w:sz w:val="20"/>
                <w:szCs w:val="20"/>
              </w:rPr>
            </w:pPr>
            <w:r w:rsidRPr="00892554">
              <w:rPr>
                <w:rFonts w:ascii="Verdana" w:eastAsiaTheme="minorHAnsi" w:hAnsi="Verdana" w:cs="Palatino-Roman"/>
                <w:sz w:val="20"/>
                <w:szCs w:val="20"/>
              </w:rPr>
              <w:t>Bevaringsstatus i Danmark er indberettet som ugunstig. Prognosen</w:t>
            </w:r>
            <w:r w:rsidRPr="00892554">
              <w:rPr>
                <w:rFonts w:ascii="Verdana" w:eastAsiaTheme="minorHAnsi" w:hAnsi="Verdana" w:cstheme="minorBidi"/>
                <w:sz w:val="20"/>
                <w:szCs w:val="20"/>
              </w:rPr>
              <w:t xml:space="preserve"> i området er ugunstig eller vurderet som ugunstig</w:t>
            </w:r>
          </w:p>
        </w:tc>
        <w:tc>
          <w:tcPr>
            <w:tcW w:w="2906" w:type="dxa"/>
            <w:shd w:val="clear" w:color="auto" w:fill="auto"/>
          </w:tcPr>
          <w:p w14:paraId="18248222" w14:textId="77777777" w:rsidR="005540F0" w:rsidRPr="00892554" w:rsidRDefault="005540F0" w:rsidP="009946C1">
            <w:pPr>
              <w:autoSpaceDE w:val="0"/>
              <w:autoSpaceDN w:val="0"/>
              <w:adjustRightInd w:val="0"/>
              <w:spacing w:before="0" w:line="240" w:lineRule="auto"/>
              <w:ind w:left="0"/>
              <w:jc w:val="both"/>
              <w:rPr>
                <w:rFonts w:ascii="Verdana" w:eastAsiaTheme="minorHAnsi" w:hAnsi="Verdana" w:cs="Palatino-Bold"/>
                <w:bCs/>
                <w:sz w:val="20"/>
                <w:szCs w:val="20"/>
              </w:rPr>
            </w:pPr>
            <w:r w:rsidRPr="00892554">
              <w:rPr>
                <w:rFonts w:ascii="Verdana" w:eastAsiaTheme="minorHAnsi" w:hAnsi="Verdana" w:cs="Verdana"/>
                <w:iCs/>
                <w:sz w:val="20"/>
                <w:szCs w:val="20"/>
              </w:rPr>
              <w:t>Utilstrækkelig beskyttelse og atmosfærisk N-deposition</w:t>
            </w:r>
          </w:p>
        </w:tc>
      </w:tr>
      <w:tr w:rsidR="005540F0" w:rsidRPr="00892554" w14:paraId="35561801" w14:textId="77777777" w:rsidTr="009946C1">
        <w:tc>
          <w:tcPr>
            <w:tcW w:w="0" w:type="auto"/>
            <w:shd w:val="clear" w:color="auto" w:fill="auto"/>
          </w:tcPr>
          <w:p w14:paraId="7B35AA03" w14:textId="77777777" w:rsidR="005540F0" w:rsidRPr="00892554" w:rsidRDefault="005540F0" w:rsidP="009946C1">
            <w:pPr>
              <w:autoSpaceDE w:val="0"/>
              <w:autoSpaceDN w:val="0"/>
              <w:adjustRightInd w:val="0"/>
              <w:spacing w:before="0" w:line="240" w:lineRule="auto"/>
              <w:ind w:left="0"/>
              <w:jc w:val="both"/>
              <w:rPr>
                <w:rFonts w:ascii="Verdana" w:eastAsiaTheme="minorHAnsi" w:hAnsi="Verdana" w:cs="Palatino-Bold"/>
                <w:bCs/>
                <w:sz w:val="20"/>
                <w:szCs w:val="20"/>
              </w:rPr>
            </w:pPr>
            <w:r w:rsidRPr="00892554">
              <w:rPr>
                <w:rFonts w:ascii="Verdana" w:eastAsiaTheme="minorHAnsi" w:hAnsi="Verdana" w:cs="Arial-BoldMT"/>
                <w:bCs/>
                <w:sz w:val="20"/>
                <w:szCs w:val="20"/>
              </w:rPr>
              <w:t xml:space="preserve">91E0 </w:t>
            </w:r>
            <w:r w:rsidRPr="00892554">
              <w:rPr>
                <w:rFonts w:ascii="Verdana" w:eastAsiaTheme="minorHAnsi" w:hAnsi="Verdana" w:cs="ArialMT"/>
                <w:sz w:val="20"/>
                <w:szCs w:val="20"/>
              </w:rPr>
              <w:t>* - Elle- og askeskove ved vandløb, søer og væld</w:t>
            </w:r>
          </w:p>
        </w:tc>
        <w:tc>
          <w:tcPr>
            <w:tcW w:w="4686" w:type="dxa"/>
            <w:shd w:val="clear" w:color="auto" w:fill="auto"/>
          </w:tcPr>
          <w:p w14:paraId="54C8324B" w14:textId="77777777" w:rsidR="005540F0" w:rsidRPr="00892554" w:rsidRDefault="005540F0" w:rsidP="009946C1">
            <w:pPr>
              <w:autoSpaceDE w:val="0"/>
              <w:autoSpaceDN w:val="0"/>
              <w:adjustRightInd w:val="0"/>
              <w:spacing w:before="0" w:line="240" w:lineRule="auto"/>
              <w:ind w:left="0"/>
              <w:jc w:val="both"/>
              <w:rPr>
                <w:rFonts w:ascii="Verdana" w:eastAsiaTheme="minorHAnsi" w:hAnsi="Verdana" w:cs="Palatino-Bold"/>
                <w:b/>
                <w:bCs/>
                <w:sz w:val="20"/>
                <w:szCs w:val="20"/>
              </w:rPr>
            </w:pPr>
            <w:r w:rsidRPr="00892554">
              <w:rPr>
                <w:rFonts w:ascii="Verdana" w:eastAsiaTheme="minorHAnsi" w:hAnsi="Verdana" w:cs="Palatino-Roman"/>
                <w:sz w:val="20"/>
                <w:szCs w:val="20"/>
              </w:rPr>
              <w:t>Bevaringsstatus i Danmark er indberettet som gunstig. Prognosen</w:t>
            </w:r>
            <w:r w:rsidRPr="00892554">
              <w:rPr>
                <w:rFonts w:ascii="Verdana" w:eastAsiaTheme="minorHAnsi" w:hAnsi="Verdana" w:cstheme="minorBidi"/>
                <w:sz w:val="20"/>
                <w:szCs w:val="20"/>
              </w:rPr>
              <w:t xml:space="preserve"> i området er ugunstig eller vurderet som ugunstig</w:t>
            </w:r>
          </w:p>
        </w:tc>
        <w:tc>
          <w:tcPr>
            <w:tcW w:w="2906" w:type="dxa"/>
            <w:shd w:val="clear" w:color="auto" w:fill="auto"/>
          </w:tcPr>
          <w:p w14:paraId="1F3E552B" w14:textId="77777777" w:rsidR="005540F0" w:rsidRPr="00892554" w:rsidRDefault="005540F0" w:rsidP="009946C1">
            <w:pPr>
              <w:autoSpaceDE w:val="0"/>
              <w:autoSpaceDN w:val="0"/>
              <w:adjustRightInd w:val="0"/>
              <w:spacing w:before="0" w:line="240" w:lineRule="auto"/>
              <w:ind w:left="0"/>
              <w:jc w:val="both"/>
              <w:rPr>
                <w:rFonts w:ascii="Verdana" w:eastAsiaTheme="minorHAnsi" w:hAnsi="Verdana" w:cs="Palatino-Bold"/>
                <w:bCs/>
                <w:sz w:val="20"/>
                <w:szCs w:val="20"/>
              </w:rPr>
            </w:pPr>
            <w:r w:rsidRPr="00892554">
              <w:rPr>
                <w:rFonts w:ascii="Verdana" w:eastAsiaTheme="minorHAnsi" w:hAnsi="Verdana" w:cs="Verdana"/>
                <w:iCs/>
                <w:sz w:val="20"/>
                <w:szCs w:val="20"/>
              </w:rPr>
              <w:t>Utilstrækkelig beskyttelse og atmosfærisk N-deposition</w:t>
            </w:r>
          </w:p>
        </w:tc>
      </w:tr>
      <w:tr w:rsidR="005540F0" w:rsidRPr="00892554" w14:paraId="1FCC694D" w14:textId="77777777" w:rsidTr="009946C1">
        <w:tc>
          <w:tcPr>
            <w:tcW w:w="0" w:type="auto"/>
            <w:shd w:val="clear" w:color="auto" w:fill="auto"/>
          </w:tcPr>
          <w:p w14:paraId="42E3BFD8" w14:textId="77777777" w:rsidR="005540F0" w:rsidRPr="00892554" w:rsidRDefault="005540F0" w:rsidP="009946C1">
            <w:pPr>
              <w:spacing w:before="0" w:line="240" w:lineRule="auto"/>
              <w:ind w:left="0"/>
              <w:jc w:val="both"/>
              <w:rPr>
                <w:rFonts w:ascii="Verdana" w:eastAsiaTheme="minorHAnsi" w:hAnsi="Verdana" w:cs="Arial-BoldMT"/>
                <w:bCs/>
                <w:sz w:val="20"/>
                <w:szCs w:val="20"/>
              </w:rPr>
            </w:pPr>
            <w:r w:rsidRPr="00892554">
              <w:rPr>
                <w:rFonts w:ascii="Verdana" w:eastAsiaTheme="minorHAnsi" w:hAnsi="Verdana" w:cstheme="minorBidi"/>
                <w:bCs/>
                <w:sz w:val="20"/>
                <w:szCs w:val="20"/>
              </w:rPr>
              <w:lastRenderedPageBreak/>
              <w:t>Stor vandsalamander (</w:t>
            </w:r>
            <w:r w:rsidRPr="00892554">
              <w:rPr>
                <w:rFonts w:ascii="Verdana" w:eastAsiaTheme="minorHAnsi" w:hAnsi="Verdana" w:cstheme="minorBidi"/>
                <w:bCs/>
                <w:i/>
                <w:iCs/>
                <w:sz w:val="20"/>
                <w:szCs w:val="20"/>
              </w:rPr>
              <w:t>Triturus cristatus)</w:t>
            </w:r>
          </w:p>
        </w:tc>
        <w:tc>
          <w:tcPr>
            <w:tcW w:w="4686" w:type="dxa"/>
            <w:shd w:val="clear" w:color="auto" w:fill="auto"/>
          </w:tcPr>
          <w:p w14:paraId="3643A75F" w14:textId="77777777" w:rsidR="005540F0" w:rsidRPr="00892554" w:rsidRDefault="005540F0" w:rsidP="009946C1">
            <w:pPr>
              <w:spacing w:before="0" w:line="240" w:lineRule="auto"/>
              <w:ind w:left="0"/>
              <w:jc w:val="both"/>
              <w:rPr>
                <w:rFonts w:ascii="Verdana" w:eastAsiaTheme="minorHAnsi" w:hAnsi="Verdana" w:cs="Arial-BoldMT"/>
                <w:bCs/>
                <w:sz w:val="20"/>
                <w:szCs w:val="20"/>
              </w:rPr>
            </w:pPr>
            <w:r w:rsidRPr="00892554">
              <w:rPr>
                <w:rFonts w:ascii="Verdana" w:eastAsiaTheme="minorHAnsi" w:hAnsi="Verdana" w:cstheme="minorBidi"/>
                <w:sz w:val="20"/>
                <w:szCs w:val="20"/>
              </w:rPr>
              <w:t xml:space="preserve">Den nationale bevaringsstatus for stor vandsalamander er indberettet som ukendt (atlantiske del)/gunstig (kontinentale del). </w:t>
            </w:r>
            <w:r w:rsidRPr="00892554">
              <w:rPr>
                <w:rFonts w:ascii="Verdana" w:eastAsiaTheme="minorHAnsi" w:hAnsi="Verdana" w:cs="Palatino-Roman"/>
                <w:sz w:val="20"/>
                <w:szCs w:val="20"/>
              </w:rPr>
              <w:t>Prognosen</w:t>
            </w:r>
            <w:r w:rsidRPr="00892554">
              <w:rPr>
                <w:rFonts w:ascii="Verdana" w:eastAsiaTheme="minorHAnsi" w:hAnsi="Verdana" w:cstheme="minorBidi"/>
                <w:sz w:val="20"/>
                <w:szCs w:val="20"/>
              </w:rPr>
              <w:t xml:space="preserve"> i området er ugunstig eller vurderet som ugunstig</w:t>
            </w:r>
          </w:p>
        </w:tc>
        <w:tc>
          <w:tcPr>
            <w:tcW w:w="2906" w:type="dxa"/>
            <w:shd w:val="clear" w:color="auto" w:fill="auto"/>
          </w:tcPr>
          <w:p w14:paraId="5C78C28C" w14:textId="77777777" w:rsidR="005540F0" w:rsidRPr="00892554" w:rsidRDefault="005540F0" w:rsidP="009946C1">
            <w:pPr>
              <w:spacing w:before="0" w:line="240" w:lineRule="auto"/>
              <w:ind w:left="0"/>
              <w:jc w:val="both"/>
              <w:rPr>
                <w:rFonts w:ascii="Verdana" w:eastAsiaTheme="minorHAnsi" w:hAnsi="Verdana" w:cs="Arial-BoldMT"/>
                <w:bCs/>
                <w:sz w:val="20"/>
                <w:szCs w:val="20"/>
              </w:rPr>
            </w:pPr>
            <w:r w:rsidRPr="00892554">
              <w:rPr>
                <w:rFonts w:ascii="Verdana" w:eastAsiaTheme="minorHAnsi" w:hAnsi="Verdana" w:cs="Verdana"/>
                <w:iCs/>
                <w:sz w:val="20"/>
                <w:szCs w:val="20"/>
              </w:rPr>
              <w:t>For få ynglevandhuller, overskygning af eksisterende ynglevandhuller med vedplanter og næringsstofbelastning</w:t>
            </w:r>
          </w:p>
        </w:tc>
      </w:tr>
      <w:tr w:rsidR="005540F0" w:rsidRPr="00892554" w14:paraId="72B53BD3" w14:textId="77777777" w:rsidTr="009946C1">
        <w:tc>
          <w:tcPr>
            <w:tcW w:w="0" w:type="auto"/>
            <w:shd w:val="clear" w:color="auto" w:fill="auto"/>
          </w:tcPr>
          <w:p w14:paraId="7FF06CC9" w14:textId="77777777" w:rsidR="005540F0" w:rsidRPr="00892554" w:rsidRDefault="005540F0" w:rsidP="009946C1">
            <w:pPr>
              <w:spacing w:before="0" w:line="240" w:lineRule="auto"/>
              <w:ind w:left="0"/>
              <w:jc w:val="both"/>
              <w:rPr>
                <w:rFonts w:ascii="Verdana" w:eastAsiaTheme="minorHAnsi" w:hAnsi="Verdana" w:cs="Arial-BoldMT"/>
                <w:bCs/>
                <w:sz w:val="20"/>
                <w:szCs w:val="20"/>
              </w:rPr>
            </w:pPr>
            <w:r w:rsidRPr="00892554">
              <w:rPr>
                <w:rFonts w:ascii="Verdana" w:eastAsiaTheme="minorHAnsi" w:hAnsi="Verdana" w:cs="ArialMT"/>
                <w:sz w:val="20"/>
                <w:szCs w:val="20"/>
              </w:rPr>
              <w:t>Sump vindelsnegl (</w:t>
            </w:r>
            <w:r w:rsidRPr="00892554">
              <w:rPr>
                <w:rFonts w:ascii="Verdana" w:eastAsiaTheme="minorHAnsi" w:hAnsi="Verdana" w:cs="ArialMT"/>
                <w:i/>
                <w:sz w:val="20"/>
                <w:szCs w:val="20"/>
              </w:rPr>
              <w:t>Vertigo moulinsiana</w:t>
            </w:r>
            <w:r w:rsidRPr="00892554">
              <w:rPr>
                <w:rFonts w:ascii="Verdana" w:eastAsiaTheme="minorHAnsi" w:hAnsi="Verdana" w:cs="ArialMT"/>
                <w:sz w:val="20"/>
                <w:szCs w:val="20"/>
              </w:rPr>
              <w:t>)</w:t>
            </w:r>
          </w:p>
        </w:tc>
        <w:tc>
          <w:tcPr>
            <w:tcW w:w="4686" w:type="dxa"/>
            <w:shd w:val="clear" w:color="auto" w:fill="auto"/>
          </w:tcPr>
          <w:p w14:paraId="458A559A" w14:textId="77777777" w:rsidR="005540F0" w:rsidRPr="00892554" w:rsidRDefault="005540F0" w:rsidP="009946C1">
            <w:pPr>
              <w:spacing w:before="0" w:line="240" w:lineRule="auto"/>
              <w:ind w:left="0"/>
              <w:jc w:val="both"/>
              <w:rPr>
                <w:rFonts w:ascii="Verdana" w:eastAsiaTheme="minorHAnsi" w:hAnsi="Verdana" w:cs="Arial-BoldMT"/>
                <w:bCs/>
                <w:sz w:val="20"/>
                <w:szCs w:val="20"/>
              </w:rPr>
            </w:pPr>
            <w:r w:rsidRPr="00892554">
              <w:rPr>
                <w:rFonts w:ascii="Verdana" w:eastAsiaTheme="minorHAnsi" w:hAnsi="Verdana" w:cstheme="minorBidi"/>
                <w:sz w:val="20"/>
                <w:szCs w:val="20"/>
              </w:rPr>
              <w:t xml:space="preserve">I 2007 blev den nationale bevaringsstatus vurderet som gunstig. </w:t>
            </w:r>
            <w:r w:rsidRPr="00892554">
              <w:rPr>
                <w:rFonts w:ascii="Verdana" w:eastAsiaTheme="minorHAnsi" w:hAnsi="Verdana" w:cs="Palatino-Roman"/>
                <w:sz w:val="20"/>
                <w:szCs w:val="20"/>
              </w:rPr>
              <w:t>Prognosen</w:t>
            </w:r>
            <w:r w:rsidRPr="00892554">
              <w:rPr>
                <w:rFonts w:ascii="Verdana" w:eastAsiaTheme="minorHAnsi" w:hAnsi="Verdana" w:cstheme="minorBidi"/>
                <w:sz w:val="20"/>
                <w:szCs w:val="20"/>
              </w:rPr>
              <w:t xml:space="preserve"> i området er ugunstig eller vurderet som ugunstig</w:t>
            </w:r>
          </w:p>
        </w:tc>
        <w:tc>
          <w:tcPr>
            <w:tcW w:w="2906" w:type="dxa"/>
            <w:shd w:val="clear" w:color="auto" w:fill="auto"/>
          </w:tcPr>
          <w:p w14:paraId="6702D514" w14:textId="77777777" w:rsidR="005540F0" w:rsidRPr="00892554" w:rsidRDefault="005540F0" w:rsidP="009946C1">
            <w:pPr>
              <w:spacing w:before="0" w:line="240" w:lineRule="auto"/>
              <w:ind w:left="0"/>
              <w:jc w:val="both"/>
              <w:rPr>
                <w:rFonts w:ascii="Verdana" w:eastAsiaTheme="minorHAnsi" w:hAnsi="Verdana" w:cs="Arial-BoldMT"/>
                <w:bCs/>
                <w:sz w:val="20"/>
                <w:szCs w:val="20"/>
              </w:rPr>
            </w:pPr>
            <w:r w:rsidRPr="00892554">
              <w:rPr>
                <w:rFonts w:ascii="Verdana" w:eastAsiaTheme="minorHAnsi" w:hAnsi="Verdana" w:cs="Verdana"/>
                <w:iCs/>
                <w:sz w:val="20"/>
                <w:szCs w:val="20"/>
              </w:rPr>
              <w:t>Risiko for udtørring og tilgroning med høje græsser, urter og vedplanter som følge af næringsstofbelastning</w:t>
            </w:r>
          </w:p>
        </w:tc>
      </w:tr>
      <w:tr w:rsidR="005540F0" w:rsidRPr="00892554" w14:paraId="03A4E70E" w14:textId="77777777" w:rsidTr="009946C1">
        <w:tc>
          <w:tcPr>
            <w:tcW w:w="0" w:type="auto"/>
            <w:shd w:val="clear" w:color="auto" w:fill="auto"/>
          </w:tcPr>
          <w:p w14:paraId="2DC50C82" w14:textId="77777777" w:rsidR="005540F0" w:rsidRPr="00892554" w:rsidRDefault="005540F0" w:rsidP="009946C1">
            <w:pPr>
              <w:autoSpaceDE w:val="0"/>
              <w:autoSpaceDN w:val="0"/>
              <w:adjustRightInd w:val="0"/>
              <w:spacing w:before="0" w:line="240" w:lineRule="auto"/>
              <w:ind w:left="0"/>
              <w:jc w:val="both"/>
              <w:rPr>
                <w:rFonts w:ascii="Verdana" w:eastAsiaTheme="minorHAnsi" w:hAnsi="Verdana" w:cstheme="minorBidi"/>
                <w:i/>
                <w:iCs/>
                <w:sz w:val="20"/>
                <w:szCs w:val="20"/>
                <w:lang w:val="en-GB"/>
              </w:rPr>
            </w:pPr>
            <w:r w:rsidRPr="00892554">
              <w:rPr>
                <w:rFonts w:ascii="Verdana" w:eastAsiaTheme="minorHAnsi" w:hAnsi="Verdana" w:cstheme="minorBidi"/>
                <w:bCs/>
                <w:sz w:val="20"/>
                <w:szCs w:val="20"/>
                <w:lang w:val="en-GB"/>
              </w:rPr>
              <w:t xml:space="preserve">Hvepsevåge </w:t>
            </w:r>
          </w:p>
          <w:p w14:paraId="7B7D9EA1" w14:textId="77777777" w:rsidR="005540F0" w:rsidRPr="00892554" w:rsidRDefault="005540F0" w:rsidP="009946C1">
            <w:pPr>
              <w:spacing w:before="0" w:line="240" w:lineRule="auto"/>
              <w:ind w:left="0"/>
              <w:jc w:val="both"/>
              <w:rPr>
                <w:rFonts w:ascii="Verdana" w:eastAsiaTheme="minorHAnsi" w:hAnsi="Verdana" w:cs="Arial-BoldMT"/>
                <w:bCs/>
                <w:sz w:val="20"/>
                <w:szCs w:val="20"/>
              </w:rPr>
            </w:pPr>
          </w:p>
        </w:tc>
        <w:tc>
          <w:tcPr>
            <w:tcW w:w="4686" w:type="dxa"/>
            <w:shd w:val="clear" w:color="auto" w:fill="auto"/>
          </w:tcPr>
          <w:p w14:paraId="1D3B8AAA" w14:textId="77777777" w:rsidR="005540F0" w:rsidRPr="00892554" w:rsidRDefault="005540F0" w:rsidP="009946C1">
            <w:pPr>
              <w:spacing w:before="0" w:line="240" w:lineRule="auto"/>
              <w:ind w:left="0"/>
              <w:jc w:val="both"/>
              <w:rPr>
                <w:rFonts w:ascii="Verdana" w:eastAsiaTheme="minorHAnsi" w:hAnsi="Verdana" w:cs="Arial-BoldMT"/>
                <w:bCs/>
                <w:sz w:val="20"/>
                <w:szCs w:val="20"/>
              </w:rPr>
            </w:pPr>
            <w:r w:rsidRPr="00892554">
              <w:rPr>
                <w:rFonts w:ascii="Verdana" w:eastAsiaTheme="minorHAnsi" w:hAnsi="Verdana" w:cstheme="minorBidi"/>
                <w:iCs/>
                <w:sz w:val="20"/>
                <w:szCs w:val="20"/>
              </w:rPr>
              <w:t>Den nationale bevaringsstatus foreløbig vurderes som gunstig</w:t>
            </w:r>
            <w:r w:rsidRPr="00892554">
              <w:rPr>
                <w:rFonts w:ascii="Verdana" w:eastAsiaTheme="minorHAnsi" w:hAnsi="Verdana" w:cstheme="minorBidi"/>
                <w:sz w:val="20"/>
                <w:szCs w:val="20"/>
              </w:rPr>
              <w:t xml:space="preserve">.. Samlet vurderes den aktuelle ynglebestand af hvepsevåge i området at være stabil. </w:t>
            </w:r>
            <w:r w:rsidRPr="00892554">
              <w:rPr>
                <w:rFonts w:ascii="Verdana" w:eastAsiaTheme="minorHAnsi" w:hAnsi="Verdana" w:cs="Palatino-Roman"/>
                <w:sz w:val="20"/>
                <w:szCs w:val="20"/>
              </w:rPr>
              <w:t>Prognosen i området er ukendt</w:t>
            </w:r>
          </w:p>
        </w:tc>
        <w:tc>
          <w:tcPr>
            <w:tcW w:w="2906" w:type="dxa"/>
            <w:shd w:val="clear" w:color="auto" w:fill="auto"/>
          </w:tcPr>
          <w:p w14:paraId="10435F1F" w14:textId="77777777" w:rsidR="005540F0" w:rsidRPr="00892554" w:rsidRDefault="005540F0" w:rsidP="009946C1">
            <w:pPr>
              <w:spacing w:before="0" w:line="240" w:lineRule="auto"/>
              <w:ind w:left="0"/>
              <w:jc w:val="both"/>
              <w:rPr>
                <w:rFonts w:ascii="Verdana" w:eastAsiaTheme="minorHAnsi" w:hAnsi="Verdana" w:cs="Arial-BoldMT"/>
                <w:bCs/>
                <w:sz w:val="20"/>
                <w:szCs w:val="20"/>
              </w:rPr>
            </w:pPr>
            <w:r w:rsidRPr="00892554">
              <w:rPr>
                <w:rFonts w:ascii="Verdana" w:eastAsiaTheme="minorHAnsi" w:hAnsi="Verdana" w:cs="Arial-BoldMT"/>
                <w:bCs/>
                <w:sz w:val="20"/>
                <w:szCs w:val="20"/>
              </w:rPr>
              <w:t>Intensiv skovdrift og forstyrrelser</w:t>
            </w:r>
          </w:p>
        </w:tc>
      </w:tr>
      <w:tr w:rsidR="005540F0" w:rsidRPr="00892554" w14:paraId="5A21A5D9" w14:textId="77777777" w:rsidTr="009946C1">
        <w:tc>
          <w:tcPr>
            <w:tcW w:w="0" w:type="auto"/>
            <w:shd w:val="clear" w:color="auto" w:fill="auto"/>
          </w:tcPr>
          <w:p w14:paraId="6840BFCD" w14:textId="77777777" w:rsidR="005540F0" w:rsidRPr="00892554" w:rsidRDefault="005540F0" w:rsidP="009946C1">
            <w:pPr>
              <w:autoSpaceDE w:val="0"/>
              <w:autoSpaceDN w:val="0"/>
              <w:adjustRightInd w:val="0"/>
              <w:spacing w:before="0" w:line="240" w:lineRule="auto"/>
              <w:ind w:left="0"/>
              <w:jc w:val="both"/>
              <w:rPr>
                <w:rFonts w:ascii="Verdana" w:eastAsiaTheme="minorHAnsi" w:hAnsi="Verdana" w:cstheme="minorBidi"/>
                <w:i/>
                <w:iCs/>
                <w:sz w:val="20"/>
                <w:szCs w:val="20"/>
              </w:rPr>
            </w:pPr>
            <w:r w:rsidRPr="00892554">
              <w:rPr>
                <w:rFonts w:ascii="Verdana" w:eastAsiaTheme="minorHAnsi" w:hAnsi="Verdana" w:cstheme="minorBidi"/>
                <w:bCs/>
                <w:sz w:val="20"/>
                <w:szCs w:val="20"/>
              </w:rPr>
              <w:t xml:space="preserve">Rød glente </w:t>
            </w:r>
          </w:p>
          <w:p w14:paraId="170B12C3" w14:textId="77777777" w:rsidR="005540F0" w:rsidRPr="00892554" w:rsidRDefault="005540F0" w:rsidP="009946C1">
            <w:pPr>
              <w:spacing w:before="0" w:line="240" w:lineRule="auto"/>
              <w:ind w:left="0"/>
              <w:jc w:val="both"/>
              <w:rPr>
                <w:rFonts w:ascii="Verdana" w:eastAsiaTheme="minorHAnsi" w:hAnsi="Verdana" w:cs="Arial-BoldMT"/>
                <w:bCs/>
                <w:sz w:val="20"/>
                <w:szCs w:val="20"/>
              </w:rPr>
            </w:pPr>
          </w:p>
        </w:tc>
        <w:tc>
          <w:tcPr>
            <w:tcW w:w="4686" w:type="dxa"/>
            <w:shd w:val="clear" w:color="auto" w:fill="auto"/>
          </w:tcPr>
          <w:p w14:paraId="1EDB7CE9" w14:textId="77777777" w:rsidR="005540F0" w:rsidRPr="00892554" w:rsidRDefault="005540F0" w:rsidP="009946C1">
            <w:pPr>
              <w:spacing w:before="0" w:line="240" w:lineRule="auto"/>
              <w:ind w:left="0"/>
              <w:jc w:val="both"/>
              <w:rPr>
                <w:rFonts w:ascii="Verdana" w:eastAsiaTheme="minorHAnsi" w:hAnsi="Verdana" w:cs="Arial-BoldMT"/>
                <w:bCs/>
                <w:sz w:val="20"/>
                <w:szCs w:val="20"/>
              </w:rPr>
            </w:pPr>
            <w:r w:rsidRPr="00892554">
              <w:rPr>
                <w:rFonts w:ascii="Verdana" w:eastAsiaTheme="minorHAnsi" w:hAnsi="Verdana" w:cstheme="minorBidi"/>
                <w:iCs/>
                <w:sz w:val="20"/>
                <w:szCs w:val="20"/>
              </w:rPr>
              <w:t xml:space="preserve">Den nationale bevaringsstatus vurderes foreløbig som gunstig. </w:t>
            </w:r>
            <w:r w:rsidRPr="00892554">
              <w:rPr>
                <w:rFonts w:ascii="Verdana" w:eastAsiaTheme="minorHAnsi" w:hAnsi="Verdana" w:cstheme="minorBidi"/>
                <w:sz w:val="20"/>
                <w:szCs w:val="20"/>
              </w:rPr>
              <w:t xml:space="preserve">Ynglebestanden er fra 1992 til 2006 gået fra 0 til 1-2 par og samlet vurderes den aktuelle ynglebestand af rød glente i området at være i fremgang. </w:t>
            </w:r>
            <w:r w:rsidRPr="00892554">
              <w:rPr>
                <w:rFonts w:ascii="Verdana" w:eastAsiaTheme="minorHAnsi" w:hAnsi="Verdana" w:cs="Palatino-Roman"/>
                <w:sz w:val="20"/>
                <w:szCs w:val="20"/>
              </w:rPr>
              <w:t>Prognosen i området er ukendt</w:t>
            </w:r>
          </w:p>
        </w:tc>
        <w:tc>
          <w:tcPr>
            <w:tcW w:w="2906" w:type="dxa"/>
            <w:shd w:val="clear" w:color="auto" w:fill="auto"/>
          </w:tcPr>
          <w:p w14:paraId="6553C7B7" w14:textId="77777777" w:rsidR="005540F0" w:rsidRPr="00892554" w:rsidRDefault="005540F0" w:rsidP="009946C1">
            <w:pPr>
              <w:spacing w:before="0" w:line="240" w:lineRule="auto"/>
              <w:ind w:left="0"/>
              <w:jc w:val="both"/>
              <w:rPr>
                <w:rFonts w:ascii="Verdana" w:eastAsiaTheme="minorHAnsi" w:hAnsi="Verdana" w:cs="Arial-BoldMT"/>
                <w:bCs/>
                <w:sz w:val="20"/>
                <w:szCs w:val="20"/>
              </w:rPr>
            </w:pPr>
            <w:r w:rsidRPr="00892554">
              <w:rPr>
                <w:rFonts w:ascii="Verdana" w:eastAsiaTheme="minorHAnsi" w:hAnsi="Verdana" w:cs="Arial-BoldMT"/>
                <w:bCs/>
                <w:sz w:val="20"/>
                <w:szCs w:val="20"/>
              </w:rPr>
              <w:t>Forstyrrelser</w:t>
            </w:r>
          </w:p>
        </w:tc>
      </w:tr>
      <w:tr w:rsidR="005540F0" w:rsidRPr="00892554" w14:paraId="0A57525D" w14:textId="77777777" w:rsidTr="009946C1">
        <w:tc>
          <w:tcPr>
            <w:tcW w:w="0" w:type="auto"/>
            <w:shd w:val="clear" w:color="auto" w:fill="auto"/>
          </w:tcPr>
          <w:p w14:paraId="57E46506" w14:textId="77777777" w:rsidR="005540F0" w:rsidRPr="00892554" w:rsidRDefault="005540F0" w:rsidP="009946C1">
            <w:pPr>
              <w:autoSpaceDE w:val="0"/>
              <w:autoSpaceDN w:val="0"/>
              <w:adjustRightInd w:val="0"/>
              <w:spacing w:before="0" w:line="240" w:lineRule="auto"/>
              <w:ind w:left="0"/>
              <w:jc w:val="both"/>
              <w:rPr>
                <w:rFonts w:ascii="Verdana" w:eastAsiaTheme="minorHAnsi" w:hAnsi="Verdana" w:cstheme="minorBidi"/>
                <w:bCs/>
                <w:sz w:val="20"/>
                <w:szCs w:val="20"/>
              </w:rPr>
            </w:pPr>
            <w:r w:rsidRPr="00892554">
              <w:rPr>
                <w:rFonts w:ascii="Verdana" w:eastAsiaTheme="minorHAnsi" w:hAnsi="Verdana" w:cstheme="minorBidi"/>
                <w:bCs/>
                <w:sz w:val="20"/>
                <w:szCs w:val="20"/>
              </w:rPr>
              <w:t xml:space="preserve">Isfugl </w:t>
            </w:r>
          </w:p>
          <w:p w14:paraId="7004864C" w14:textId="77777777" w:rsidR="005540F0" w:rsidRPr="00892554" w:rsidRDefault="005540F0" w:rsidP="009946C1">
            <w:pPr>
              <w:spacing w:before="0" w:line="240" w:lineRule="auto"/>
              <w:ind w:left="0"/>
              <w:jc w:val="both"/>
              <w:rPr>
                <w:rFonts w:ascii="Verdana" w:eastAsiaTheme="minorHAnsi" w:hAnsi="Verdana" w:cs="Arial-BoldMT"/>
                <w:bCs/>
                <w:sz w:val="20"/>
                <w:szCs w:val="20"/>
              </w:rPr>
            </w:pPr>
          </w:p>
        </w:tc>
        <w:tc>
          <w:tcPr>
            <w:tcW w:w="4686" w:type="dxa"/>
            <w:shd w:val="clear" w:color="auto" w:fill="auto"/>
          </w:tcPr>
          <w:p w14:paraId="78A0F9C2" w14:textId="77777777" w:rsidR="005540F0" w:rsidRPr="00892554" w:rsidRDefault="005540F0" w:rsidP="009946C1">
            <w:pPr>
              <w:spacing w:before="0" w:line="240" w:lineRule="auto"/>
              <w:ind w:left="0"/>
              <w:jc w:val="both"/>
              <w:rPr>
                <w:rFonts w:ascii="Verdana" w:eastAsiaTheme="minorHAnsi" w:hAnsi="Verdana" w:cs="Arial-BoldMT"/>
                <w:bCs/>
                <w:sz w:val="20"/>
                <w:szCs w:val="20"/>
              </w:rPr>
            </w:pPr>
            <w:r w:rsidRPr="00892554">
              <w:rPr>
                <w:rFonts w:ascii="Verdana" w:eastAsiaTheme="minorHAnsi" w:hAnsi="Verdana" w:cstheme="minorBidi"/>
                <w:iCs/>
                <w:sz w:val="20"/>
                <w:szCs w:val="20"/>
              </w:rPr>
              <w:t xml:space="preserve">Den nationale bevaringsstatus vurderes foreløbig som gunstig. </w:t>
            </w:r>
            <w:r w:rsidRPr="00892554">
              <w:rPr>
                <w:rFonts w:ascii="Verdana" w:eastAsiaTheme="minorHAnsi" w:hAnsi="Verdana" w:cs="Arial-BoldMT"/>
                <w:bCs/>
                <w:sz w:val="20"/>
                <w:szCs w:val="20"/>
              </w:rPr>
              <w:t>Fra 1983 til 2006 er ynglebestanden i området gået fra 3 til 5-6 par.</w:t>
            </w:r>
            <w:r w:rsidRPr="00892554">
              <w:rPr>
                <w:rFonts w:ascii="Verdana" w:eastAsiaTheme="minorHAnsi" w:hAnsi="Verdana" w:cstheme="minorBidi"/>
                <w:sz w:val="20"/>
                <w:szCs w:val="20"/>
              </w:rPr>
              <w:t xml:space="preserve"> Samlet vurderes den aktuelle ynglebestand af Isfugl i området at være i fremgang. </w:t>
            </w:r>
            <w:r w:rsidRPr="00892554">
              <w:rPr>
                <w:rFonts w:ascii="Verdana" w:eastAsiaTheme="minorHAnsi" w:hAnsi="Verdana" w:cs="Palatino-Roman"/>
                <w:sz w:val="20"/>
                <w:szCs w:val="20"/>
              </w:rPr>
              <w:t>Prognosen i området er ukendt</w:t>
            </w:r>
          </w:p>
        </w:tc>
        <w:tc>
          <w:tcPr>
            <w:tcW w:w="2906" w:type="dxa"/>
            <w:shd w:val="clear" w:color="auto" w:fill="auto"/>
          </w:tcPr>
          <w:p w14:paraId="529A73BF" w14:textId="77777777" w:rsidR="005540F0" w:rsidRPr="00892554" w:rsidRDefault="005540F0" w:rsidP="009946C1">
            <w:pPr>
              <w:spacing w:before="0" w:line="240" w:lineRule="auto"/>
              <w:ind w:left="0"/>
              <w:jc w:val="both"/>
              <w:rPr>
                <w:rFonts w:ascii="Verdana" w:eastAsiaTheme="minorHAnsi" w:hAnsi="Verdana" w:cs="Arial-BoldMT"/>
                <w:bCs/>
                <w:sz w:val="20"/>
                <w:szCs w:val="20"/>
              </w:rPr>
            </w:pPr>
            <w:r w:rsidRPr="00892554">
              <w:rPr>
                <w:rFonts w:ascii="Verdana" w:eastAsiaTheme="minorHAnsi" w:hAnsi="Verdana" w:cs="Arial-BoldMT"/>
                <w:bCs/>
                <w:sz w:val="20"/>
                <w:szCs w:val="20"/>
              </w:rPr>
              <w:t xml:space="preserve">Belastning med organisk stof og forringelse af den fysiske tilstand og naturlige dynamik. Indavl pga. fragmentering (isolation og lille bestandsstørrelse). </w:t>
            </w:r>
            <w:r w:rsidRPr="00892554">
              <w:rPr>
                <w:rFonts w:ascii="Verdana" w:eastAsiaTheme="minorHAnsi" w:hAnsi="Verdana" w:cs="Verdana"/>
                <w:i/>
                <w:iCs/>
                <w:sz w:val="20"/>
                <w:szCs w:val="20"/>
              </w:rPr>
              <w:t xml:space="preserve"> </w:t>
            </w:r>
          </w:p>
        </w:tc>
      </w:tr>
    </w:tbl>
    <w:p w14:paraId="49F76BE9" w14:textId="77777777" w:rsidR="004270AC" w:rsidRDefault="004270AC" w:rsidP="005540F0">
      <w:pPr>
        <w:spacing w:before="0" w:after="200" w:line="276" w:lineRule="auto"/>
        <w:ind w:left="0"/>
        <w:jc w:val="both"/>
      </w:pPr>
    </w:p>
    <w:p w14:paraId="0A94A5FA" w14:textId="66EDB0B9" w:rsidR="004270AC" w:rsidRPr="007E712B" w:rsidRDefault="004270AC" w:rsidP="004270AC">
      <w:pPr>
        <w:pStyle w:val="Overskrift1"/>
        <w:numPr>
          <w:ilvl w:val="0"/>
          <w:numId w:val="0"/>
        </w:numPr>
        <w:ind w:left="432"/>
      </w:pPr>
      <w:bookmarkStart w:id="134" w:name="_Toc516736383"/>
      <w:bookmarkStart w:id="135" w:name="_Toc517351713"/>
      <w:r w:rsidRPr="007E712B">
        <w:t xml:space="preserve">Bilag </w:t>
      </w:r>
      <w:r>
        <w:t>6f</w:t>
      </w:r>
      <w:r w:rsidRPr="007E712B">
        <w:t xml:space="preserve"> – Potentielle bilag IV arter</w:t>
      </w:r>
      <w:bookmarkEnd w:id="134"/>
      <w:bookmarkEnd w:id="135"/>
    </w:p>
    <w:p w14:paraId="03B0257E" w14:textId="77777777" w:rsidR="004270AC" w:rsidRPr="006628E2" w:rsidRDefault="004270AC" w:rsidP="004270AC">
      <w:pPr>
        <w:spacing w:before="0" w:after="200" w:line="276" w:lineRule="auto"/>
        <w:ind w:left="0"/>
        <w:jc w:val="both"/>
        <w:rPr>
          <w:rFonts w:ascii="Verdana" w:eastAsiaTheme="minorHAnsi" w:hAnsi="Verdana" w:cstheme="minorBidi"/>
          <w:sz w:val="20"/>
          <w:szCs w:val="22"/>
          <w:lang w:val="da" w:eastAsia="en-US"/>
        </w:rPr>
      </w:pPr>
      <w:r w:rsidRPr="006628E2">
        <w:rPr>
          <w:rFonts w:ascii="Verdana" w:eastAsiaTheme="minorHAnsi" w:hAnsi="Verdana" w:cstheme="minorBidi"/>
          <w:sz w:val="20"/>
          <w:szCs w:val="22"/>
          <w:lang w:val="da" w:eastAsia="en-US"/>
        </w:rPr>
        <w:t>Bilag IV-arterne omfatter følgende arter: (i) pattedyr med arter af småflagermus, gnavere, rovdyr og hvaler, (ii) krybdyr med arter af skildpadder og Markfirben, (iii) padder med arter af halepadder og springpadder, (iv) fisk med arten Snæbel, (v) insekter med arter af biller, sommerfugle, og guldsmede, (vi) bløddyr med arten Tykskallet malermusling, samt (vii) planter omfattende arterne Enkelt månerude, Vandranke, Liden Najade, Fruesko, Mygblomst, Gul stenbræk og Krybende Sumpskærm.</w:t>
      </w:r>
    </w:p>
    <w:p w14:paraId="179AF2B2" w14:textId="77777777" w:rsidR="004270AC" w:rsidRPr="006628E2" w:rsidRDefault="004270AC" w:rsidP="004270AC">
      <w:pPr>
        <w:spacing w:before="0" w:after="200" w:line="276" w:lineRule="auto"/>
        <w:ind w:left="0"/>
        <w:jc w:val="both"/>
        <w:rPr>
          <w:rFonts w:ascii="Verdana" w:eastAsiaTheme="minorHAnsi" w:hAnsi="Verdana" w:cstheme="minorBidi"/>
          <w:sz w:val="20"/>
          <w:szCs w:val="22"/>
          <w:lang w:eastAsia="en-US"/>
        </w:rPr>
      </w:pPr>
      <w:r w:rsidRPr="006628E2">
        <w:rPr>
          <w:rFonts w:ascii="Verdana" w:eastAsiaTheme="minorHAnsi" w:hAnsi="Verdana" w:cstheme="minorBidi"/>
          <w:sz w:val="20"/>
          <w:szCs w:val="22"/>
          <w:lang w:val="da" w:eastAsia="en-US"/>
        </w:rPr>
        <w:t>H</w:t>
      </w:r>
      <w:r w:rsidRPr="006628E2">
        <w:rPr>
          <w:rFonts w:ascii="Verdana" w:eastAsiaTheme="minorHAnsi" w:hAnsi="Verdana" w:cstheme="minorBidi"/>
          <w:sz w:val="20"/>
          <w:szCs w:val="22"/>
          <w:lang w:eastAsia="en-US"/>
        </w:rPr>
        <w:t>erunder følger en gennemgang af de Bilag IV-arter, som kan have yngle- og rasteområde i Haderslev Kommune, eller som kan påvirkes af projekter heri, samt en overordnet vurdering af hvilke projekter der påvirker disse arter.</w:t>
      </w:r>
    </w:p>
    <w:p w14:paraId="2E5D58AD" w14:textId="77777777" w:rsidR="004270AC" w:rsidRPr="000735C1" w:rsidRDefault="004270AC" w:rsidP="004270AC">
      <w:pPr>
        <w:spacing w:before="0" w:line="276" w:lineRule="auto"/>
        <w:ind w:left="0"/>
        <w:jc w:val="both"/>
        <w:rPr>
          <w:rFonts w:ascii="Verdana" w:eastAsiaTheme="minorHAnsi" w:hAnsi="Verdana" w:cstheme="minorBidi"/>
          <w:b/>
          <w:sz w:val="20"/>
          <w:szCs w:val="22"/>
          <w:lang w:eastAsia="en-US"/>
        </w:rPr>
      </w:pPr>
      <w:r w:rsidRPr="000735C1">
        <w:rPr>
          <w:rFonts w:ascii="Verdana" w:eastAsiaTheme="minorHAnsi" w:hAnsi="Verdana" w:cstheme="minorBidi"/>
          <w:b/>
          <w:sz w:val="20"/>
          <w:szCs w:val="22"/>
          <w:lang w:eastAsia="en-US"/>
        </w:rPr>
        <w:t>Flagermus</w:t>
      </w:r>
    </w:p>
    <w:p w14:paraId="4E1FBFA9" w14:textId="77777777" w:rsidR="004270AC" w:rsidRPr="006628E2" w:rsidRDefault="004270AC" w:rsidP="004270AC">
      <w:pPr>
        <w:spacing w:before="0" w:after="200" w:line="276" w:lineRule="auto"/>
        <w:ind w:left="0"/>
        <w:jc w:val="both"/>
        <w:rPr>
          <w:rFonts w:ascii="Verdana" w:eastAsiaTheme="minorHAnsi" w:hAnsi="Verdana" w:cstheme="minorBidi"/>
          <w:i/>
          <w:sz w:val="20"/>
          <w:szCs w:val="22"/>
          <w:lang w:val="da" w:eastAsia="en-US"/>
        </w:rPr>
      </w:pPr>
      <w:r w:rsidRPr="006628E2">
        <w:rPr>
          <w:rFonts w:ascii="Verdana" w:eastAsiaTheme="minorHAnsi" w:hAnsi="Verdana" w:cstheme="minorBidi"/>
          <w:sz w:val="20"/>
          <w:szCs w:val="22"/>
          <w:u w:val="single"/>
          <w:lang w:val="da" w:eastAsia="en-US"/>
        </w:rPr>
        <w:t>Frynseflagermus (</w:t>
      </w:r>
      <w:r w:rsidRPr="006628E2">
        <w:rPr>
          <w:rFonts w:ascii="Verdana" w:eastAsiaTheme="minorHAnsi" w:hAnsi="Verdana" w:cstheme="minorBidi"/>
          <w:i/>
          <w:sz w:val="20"/>
          <w:szCs w:val="22"/>
          <w:u w:val="single"/>
          <w:lang w:val="da" w:eastAsia="en-US"/>
        </w:rPr>
        <w:t>Myotis nattereri</w:t>
      </w:r>
      <w:r w:rsidRPr="006628E2">
        <w:rPr>
          <w:rFonts w:ascii="Verdana" w:eastAsiaTheme="minorHAnsi" w:hAnsi="Verdana" w:cstheme="minorBidi"/>
          <w:sz w:val="20"/>
          <w:szCs w:val="22"/>
          <w:u w:val="single"/>
          <w:lang w:val="da" w:eastAsia="en-US"/>
        </w:rPr>
        <w:t>)</w:t>
      </w:r>
      <w:r w:rsidRPr="006628E2">
        <w:rPr>
          <w:rFonts w:ascii="Verdana" w:eastAsiaTheme="minorHAnsi" w:hAnsi="Verdana" w:cstheme="minorBidi"/>
          <w:sz w:val="20"/>
          <w:szCs w:val="22"/>
          <w:lang w:val="da" w:eastAsia="en-US"/>
        </w:rPr>
        <w:t xml:space="preserve"> er fundet i alle landsdele, men arten er ret sjælden. Den yngler i huse og hule træer og er ofte knyttet til løvtræsbevoksninger, hvor den søger føde langs hegn og skovkanter. Rasteområder er kældre, kassematter og kalkgruber</w:t>
      </w:r>
      <w:r w:rsidRPr="006628E2">
        <w:rPr>
          <w:rFonts w:ascii="Verdana" w:eastAsiaTheme="minorHAnsi" w:hAnsi="Verdana" w:cstheme="minorBidi"/>
          <w:i/>
          <w:sz w:val="20"/>
          <w:szCs w:val="22"/>
          <w:lang w:val="da" w:eastAsia="en-US"/>
        </w:rPr>
        <w:t>.</w:t>
      </w:r>
    </w:p>
    <w:p w14:paraId="330895EE" w14:textId="77777777" w:rsidR="004270AC" w:rsidRPr="006628E2" w:rsidRDefault="004270AC" w:rsidP="004270AC">
      <w:pPr>
        <w:spacing w:before="0" w:after="200" w:line="276" w:lineRule="auto"/>
        <w:ind w:left="0"/>
        <w:jc w:val="both"/>
        <w:rPr>
          <w:rFonts w:ascii="Verdana" w:eastAsiaTheme="minorHAnsi" w:hAnsi="Verdana" w:cstheme="minorBidi"/>
          <w:sz w:val="20"/>
          <w:szCs w:val="22"/>
          <w:lang w:eastAsia="en-US"/>
        </w:rPr>
      </w:pPr>
      <w:r w:rsidRPr="006628E2">
        <w:rPr>
          <w:rFonts w:ascii="Verdana" w:eastAsiaTheme="minorHAnsi" w:hAnsi="Verdana" w:cstheme="minorBidi"/>
          <w:sz w:val="20"/>
          <w:szCs w:val="22"/>
          <w:u w:val="single"/>
          <w:lang w:eastAsia="en-US"/>
        </w:rPr>
        <w:t>Vandflagermus (</w:t>
      </w:r>
      <w:r w:rsidRPr="006628E2">
        <w:rPr>
          <w:rFonts w:ascii="Verdana" w:eastAsiaTheme="minorHAnsi" w:hAnsi="Verdana" w:cstheme="minorBidi"/>
          <w:i/>
          <w:sz w:val="20"/>
          <w:szCs w:val="22"/>
          <w:u w:val="single"/>
          <w:lang w:eastAsia="en-US"/>
        </w:rPr>
        <w:t>Myotis daubentoii</w:t>
      </w:r>
      <w:r w:rsidRPr="006628E2">
        <w:rPr>
          <w:rFonts w:ascii="Verdana" w:eastAsiaTheme="minorHAnsi" w:hAnsi="Verdana" w:cstheme="minorBidi"/>
          <w:sz w:val="20"/>
          <w:szCs w:val="22"/>
          <w:u w:val="single"/>
          <w:lang w:eastAsia="en-US"/>
        </w:rPr>
        <w:t>)</w:t>
      </w:r>
      <w:r w:rsidRPr="006628E2">
        <w:rPr>
          <w:rFonts w:ascii="Verdana" w:eastAsiaTheme="minorHAnsi" w:hAnsi="Verdana" w:cstheme="minorBidi"/>
          <w:sz w:val="20"/>
          <w:szCs w:val="22"/>
          <w:lang w:eastAsia="en-US"/>
        </w:rPr>
        <w:t xml:space="preserve"> er almindelig og udbredt i næsten hele landet med undtagelse af det vestligste Jylland. Arten er hovedsageligt fundet i det nordlige og østlige Jylland, og omkring Limfjorden. Arten er dog registreret på 5 lokaliteter i Sønderjyllands Amt, og det vides ikke om den findes i området omkring ejendommen. Arten søger føde over søer og søer, og hviler og overvintrer i træer med hulheder, revner eller sprækker, kalkminer og under stenbroer.</w:t>
      </w:r>
    </w:p>
    <w:p w14:paraId="6B6C95A3" w14:textId="77777777" w:rsidR="004270AC" w:rsidRPr="006628E2" w:rsidRDefault="004270AC" w:rsidP="004270AC">
      <w:pPr>
        <w:spacing w:before="0" w:after="200" w:line="276" w:lineRule="auto"/>
        <w:ind w:left="0"/>
        <w:jc w:val="both"/>
        <w:rPr>
          <w:rFonts w:ascii="Verdana" w:eastAsiaTheme="minorHAnsi" w:hAnsi="Verdana" w:cs="Verdana"/>
          <w:sz w:val="20"/>
          <w:szCs w:val="22"/>
          <w:lang w:eastAsia="en-US"/>
        </w:rPr>
      </w:pPr>
      <w:r w:rsidRPr="006628E2">
        <w:rPr>
          <w:rFonts w:ascii="Verdana" w:eastAsiaTheme="minorHAnsi" w:hAnsi="Verdana" w:cs="Verdana"/>
          <w:sz w:val="20"/>
          <w:szCs w:val="22"/>
          <w:u w:val="single"/>
          <w:lang w:eastAsia="en-US"/>
        </w:rPr>
        <w:lastRenderedPageBreak/>
        <w:t>Dværgflagermus (</w:t>
      </w:r>
      <w:r w:rsidRPr="006628E2">
        <w:rPr>
          <w:rFonts w:ascii="Verdana" w:eastAsiaTheme="minorHAnsi" w:hAnsi="Verdana" w:cs="Verdana"/>
          <w:i/>
          <w:sz w:val="20"/>
          <w:szCs w:val="22"/>
          <w:u w:val="single"/>
          <w:lang w:eastAsia="en-US"/>
        </w:rPr>
        <w:t>Pipistrellus pipistrellus</w:t>
      </w:r>
      <w:r w:rsidRPr="006628E2">
        <w:rPr>
          <w:rFonts w:ascii="Verdana" w:eastAsiaTheme="minorHAnsi" w:hAnsi="Verdana" w:cs="Verdana"/>
          <w:sz w:val="20"/>
          <w:szCs w:val="22"/>
          <w:u w:val="single"/>
          <w:lang w:eastAsia="en-US"/>
        </w:rPr>
        <w:t>)</w:t>
      </w:r>
      <w:r w:rsidRPr="006628E2">
        <w:rPr>
          <w:rFonts w:ascii="Verdana" w:eastAsiaTheme="minorHAnsi" w:hAnsi="Verdana" w:cs="Verdana"/>
          <w:sz w:val="20"/>
          <w:szCs w:val="22"/>
          <w:lang w:eastAsia="en-US"/>
        </w:rPr>
        <w:t xml:space="preserve"> er almindelig over hele landet med undtagelse af Bornholm, det vestlige Jylland og nogle mindre øer. Arten er fundet på flere lokaliteter i Sønderjylland. Dens yngle- og rasteområder er huse og hule træer i nærheden af løvskov.</w:t>
      </w:r>
    </w:p>
    <w:p w14:paraId="3FB587AD" w14:textId="77777777" w:rsidR="004270AC" w:rsidRPr="006628E2" w:rsidRDefault="004270AC" w:rsidP="004270AC">
      <w:pPr>
        <w:spacing w:before="0" w:after="200" w:line="276" w:lineRule="auto"/>
        <w:ind w:left="0"/>
        <w:jc w:val="both"/>
        <w:rPr>
          <w:rFonts w:ascii="Verdana" w:eastAsiaTheme="minorHAnsi" w:hAnsi="Verdana" w:cs="Verdana"/>
          <w:sz w:val="20"/>
          <w:szCs w:val="22"/>
          <w:lang w:eastAsia="en-US"/>
        </w:rPr>
      </w:pPr>
      <w:r w:rsidRPr="006628E2">
        <w:rPr>
          <w:rFonts w:ascii="Verdana" w:eastAsiaTheme="minorHAnsi" w:hAnsi="Verdana" w:cs="Verdana"/>
          <w:sz w:val="20"/>
          <w:szCs w:val="22"/>
          <w:u w:val="single"/>
          <w:lang w:eastAsia="en-US"/>
        </w:rPr>
        <w:t>Langøret flagermus (</w:t>
      </w:r>
      <w:r w:rsidRPr="006628E2">
        <w:rPr>
          <w:rFonts w:ascii="Verdana" w:eastAsiaTheme="minorHAnsi" w:hAnsi="Verdana" w:cs="Verdana"/>
          <w:i/>
          <w:sz w:val="20"/>
          <w:szCs w:val="22"/>
          <w:u w:val="single"/>
          <w:lang w:eastAsia="en-US"/>
        </w:rPr>
        <w:t>Plecotus auritus</w:t>
      </w:r>
      <w:r w:rsidRPr="006628E2">
        <w:rPr>
          <w:rFonts w:ascii="Verdana" w:eastAsiaTheme="minorHAnsi" w:hAnsi="Verdana" w:cs="Verdana"/>
          <w:sz w:val="20"/>
          <w:szCs w:val="22"/>
          <w:u w:val="single"/>
          <w:lang w:eastAsia="en-US"/>
        </w:rPr>
        <w:t>)</w:t>
      </w:r>
      <w:r w:rsidRPr="006628E2">
        <w:rPr>
          <w:rFonts w:ascii="Verdana" w:eastAsiaTheme="minorHAnsi" w:hAnsi="Verdana" w:cs="Verdana"/>
          <w:sz w:val="20"/>
          <w:szCs w:val="22"/>
          <w:lang w:eastAsia="en-US"/>
        </w:rPr>
        <w:t xml:space="preserve"> er relativt almindelig over hele landet med undtagelse af det vestligste Jylland, vestligste Fyn og Lolland, Langeland og nogle mindre øer. Der er dog kun få observationer i Sydjylland, men flagermusen er svær at finde, så den kan være overset. Flagermusen holder oftest til i bygninger såsom lader og på kirkelofter, og foretrækker afvekslende kulturlandskaber med gårde, haver, parker, alléer og små løvskove. </w:t>
      </w:r>
    </w:p>
    <w:p w14:paraId="3222BC42" w14:textId="77777777" w:rsidR="004270AC" w:rsidRPr="006628E2" w:rsidRDefault="004270AC" w:rsidP="004270AC">
      <w:pPr>
        <w:spacing w:before="0" w:after="200" w:line="276" w:lineRule="auto"/>
        <w:ind w:left="0"/>
        <w:jc w:val="both"/>
        <w:rPr>
          <w:rFonts w:ascii="Verdana" w:eastAsiaTheme="minorHAnsi" w:hAnsi="Verdana" w:cs="Verdana"/>
          <w:sz w:val="20"/>
          <w:szCs w:val="22"/>
          <w:lang w:eastAsia="en-US"/>
        </w:rPr>
      </w:pPr>
      <w:r w:rsidRPr="006628E2">
        <w:rPr>
          <w:rFonts w:ascii="Verdana" w:eastAsiaTheme="minorHAnsi" w:hAnsi="Verdana" w:cs="Verdana"/>
          <w:sz w:val="20"/>
          <w:szCs w:val="22"/>
          <w:u w:val="single"/>
          <w:lang w:eastAsia="en-US"/>
        </w:rPr>
        <w:t>Sydflagermus (</w:t>
      </w:r>
      <w:r w:rsidRPr="006628E2">
        <w:rPr>
          <w:rFonts w:ascii="Verdana" w:eastAsiaTheme="minorHAnsi" w:hAnsi="Verdana" w:cs="Verdana"/>
          <w:i/>
          <w:sz w:val="20"/>
          <w:szCs w:val="22"/>
          <w:u w:val="single"/>
          <w:lang w:eastAsia="en-US"/>
        </w:rPr>
        <w:t>Eptesicus serotinus</w:t>
      </w:r>
      <w:r w:rsidRPr="006628E2">
        <w:rPr>
          <w:rFonts w:ascii="Verdana" w:eastAsiaTheme="minorHAnsi" w:hAnsi="Verdana" w:cs="Verdana"/>
          <w:sz w:val="20"/>
          <w:szCs w:val="22"/>
          <w:u w:val="single"/>
          <w:lang w:eastAsia="en-US"/>
        </w:rPr>
        <w:t>)</w:t>
      </w:r>
      <w:r w:rsidRPr="006628E2">
        <w:rPr>
          <w:rFonts w:ascii="Verdana" w:eastAsiaTheme="minorHAnsi" w:hAnsi="Verdana" w:cs="Verdana"/>
          <w:sz w:val="20"/>
          <w:szCs w:val="22"/>
          <w:lang w:eastAsia="en-US"/>
        </w:rPr>
        <w:t xml:space="preserve"> er almindelig med undtagelse af Nordvestjylland og Nordøstsjælland. Sydflagermus har en tæt bestand i Sønderjylland, og det er sandsynligt, at arten findes i området. Flagermusen har udelukkende kvarter i bygninger året rundt og jager langs skovbryn, åbninger mellem træer og andre steder med mange insekter. </w:t>
      </w:r>
    </w:p>
    <w:p w14:paraId="799D0398" w14:textId="77777777" w:rsidR="004270AC" w:rsidRPr="006628E2" w:rsidRDefault="004270AC" w:rsidP="004270AC">
      <w:pPr>
        <w:spacing w:before="0" w:after="200" w:line="276" w:lineRule="auto"/>
        <w:ind w:left="0"/>
        <w:jc w:val="both"/>
        <w:rPr>
          <w:rFonts w:ascii="Verdana" w:eastAsiaTheme="minorHAnsi" w:hAnsi="Verdana" w:cs="Verdana"/>
          <w:sz w:val="20"/>
          <w:szCs w:val="22"/>
          <w:lang w:eastAsia="en-US"/>
        </w:rPr>
      </w:pPr>
      <w:r w:rsidRPr="006628E2">
        <w:rPr>
          <w:rFonts w:ascii="Verdana" w:eastAsiaTheme="minorHAnsi" w:hAnsi="Verdana" w:cs="Verdana"/>
          <w:sz w:val="20"/>
          <w:szCs w:val="22"/>
          <w:u w:val="single"/>
          <w:lang w:eastAsia="en-US"/>
        </w:rPr>
        <w:t>Brun flagermus (</w:t>
      </w:r>
      <w:r w:rsidRPr="006628E2">
        <w:rPr>
          <w:rFonts w:ascii="Verdana" w:eastAsiaTheme="minorHAnsi" w:hAnsi="Verdana" w:cs="Verdana"/>
          <w:i/>
          <w:sz w:val="20"/>
          <w:szCs w:val="22"/>
          <w:u w:val="single"/>
          <w:lang w:eastAsia="en-US"/>
        </w:rPr>
        <w:t>Nyctalus noctul</w:t>
      </w:r>
      <w:r w:rsidRPr="006628E2">
        <w:rPr>
          <w:rFonts w:ascii="Verdana" w:eastAsiaTheme="minorHAnsi" w:hAnsi="Verdana" w:cs="Verdana"/>
          <w:sz w:val="20"/>
          <w:szCs w:val="22"/>
          <w:u w:val="single"/>
          <w:lang w:eastAsia="en-US"/>
        </w:rPr>
        <w:t>)</w:t>
      </w:r>
      <w:r w:rsidRPr="006628E2">
        <w:rPr>
          <w:rFonts w:ascii="Verdana" w:eastAsiaTheme="minorHAnsi" w:hAnsi="Verdana" w:cs="Verdana"/>
          <w:sz w:val="20"/>
          <w:szCs w:val="22"/>
          <w:lang w:eastAsia="en-US"/>
        </w:rPr>
        <w:t xml:space="preserve"> er relativt almindelig på øerne og i det østlige Jylland. Den er kendt fra enkeltobservationer på flere lokaliteter i det sydvestlige Jylland. Det er muligt, at der findes eksemplarer i området. Arten yngler og raster kun i gamle løvtræer. Den jager over åbent agerland, søer og over skov. </w:t>
      </w:r>
    </w:p>
    <w:p w14:paraId="179FD356" w14:textId="77777777" w:rsidR="004270AC" w:rsidRPr="006628E2" w:rsidRDefault="004270AC" w:rsidP="004270AC">
      <w:pPr>
        <w:spacing w:before="0" w:after="200" w:line="276" w:lineRule="auto"/>
        <w:ind w:left="0"/>
        <w:jc w:val="both"/>
        <w:rPr>
          <w:rFonts w:ascii="Verdana" w:eastAsiaTheme="minorHAnsi" w:hAnsi="Verdana" w:cs="Verdana"/>
          <w:sz w:val="20"/>
          <w:szCs w:val="22"/>
          <w:lang w:eastAsia="en-US"/>
        </w:rPr>
      </w:pPr>
      <w:r w:rsidRPr="006628E2">
        <w:rPr>
          <w:rFonts w:ascii="Verdana" w:eastAsiaTheme="minorHAnsi" w:hAnsi="Verdana" w:cs="Verdana"/>
          <w:sz w:val="20"/>
          <w:szCs w:val="22"/>
          <w:u w:val="single"/>
          <w:lang w:eastAsia="en-US"/>
        </w:rPr>
        <w:t>Skimmelflagermus (</w:t>
      </w:r>
      <w:r w:rsidRPr="006628E2">
        <w:rPr>
          <w:rFonts w:ascii="Verdana" w:eastAsiaTheme="minorHAnsi" w:hAnsi="Verdana" w:cs="Verdana"/>
          <w:i/>
          <w:sz w:val="20"/>
          <w:szCs w:val="22"/>
          <w:u w:val="single"/>
          <w:lang w:eastAsia="en-US"/>
        </w:rPr>
        <w:t>Vespertilio murinus</w:t>
      </w:r>
      <w:r w:rsidRPr="006628E2">
        <w:rPr>
          <w:rFonts w:ascii="Verdana" w:eastAsiaTheme="minorHAnsi" w:hAnsi="Verdana" w:cs="Verdana"/>
          <w:sz w:val="20"/>
          <w:szCs w:val="22"/>
          <w:u w:val="single"/>
          <w:lang w:eastAsia="en-US"/>
        </w:rPr>
        <w:t>)</w:t>
      </w:r>
      <w:r w:rsidRPr="006628E2">
        <w:rPr>
          <w:rFonts w:ascii="Verdana" w:eastAsiaTheme="minorHAnsi" w:hAnsi="Verdana" w:cs="Verdana"/>
          <w:sz w:val="20"/>
          <w:szCs w:val="22"/>
          <w:lang w:eastAsia="en-US"/>
        </w:rPr>
        <w:t xml:space="preserve"> findes på spredte lokaliteter rundt om i landet, og er observeret enkelte gange omkring Haderslev. Artens yngleområde er menneskelig bebyggelse, og dens ses ofte jage i lyset af store gadelamper som tiltrækker insekter. Rasteområder er ligeledes bygninger.</w:t>
      </w:r>
    </w:p>
    <w:p w14:paraId="697B3A1F" w14:textId="77777777" w:rsidR="004270AC" w:rsidRPr="006628E2" w:rsidRDefault="004270AC" w:rsidP="004270AC">
      <w:pPr>
        <w:spacing w:before="0" w:after="200" w:line="276" w:lineRule="auto"/>
        <w:ind w:left="0"/>
        <w:jc w:val="both"/>
        <w:rPr>
          <w:rFonts w:ascii="Verdana" w:eastAsiaTheme="minorHAnsi" w:hAnsi="Verdana" w:cstheme="minorBidi"/>
          <w:sz w:val="20"/>
          <w:szCs w:val="22"/>
          <w:lang w:eastAsia="en-US"/>
        </w:rPr>
      </w:pPr>
      <w:r w:rsidRPr="006628E2">
        <w:rPr>
          <w:rFonts w:ascii="Verdana" w:eastAsiaTheme="minorHAnsi" w:hAnsi="Verdana" w:cstheme="minorBidi"/>
          <w:sz w:val="20"/>
          <w:szCs w:val="22"/>
          <w:u w:val="single"/>
          <w:lang w:eastAsia="en-US"/>
        </w:rPr>
        <w:t>Troldflagermus (</w:t>
      </w:r>
      <w:r w:rsidRPr="006628E2">
        <w:rPr>
          <w:rFonts w:ascii="Verdana" w:eastAsiaTheme="minorHAnsi" w:hAnsi="Verdana" w:cstheme="minorBidi"/>
          <w:i/>
          <w:sz w:val="20"/>
          <w:szCs w:val="22"/>
          <w:u w:val="single"/>
          <w:lang w:eastAsia="en-US"/>
        </w:rPr>
        <w:t>Pipistrellus nathusii</w:t>
      </w:r>
      <w:r w:rsidRPr="006628E2">
        <w:rPr>
          <w:rFonts w:ascii="Verdana" w:eastAsiaTheme="minorHAnsi" w:hAnsi="Verdana" w:cstheme="minorBidi"/>
          <w:sz w:val="20"/>
          <w:szCs w:val="22"/>
          <w:u w:val="single"/>
          <w:lang w:eastAsia="en-US"/>
        </w:rPr>
        <w:t>)</w:t>
      </w:r>
      <w:r w:rsidRPr="006628E2">
        <w:rPr>
          <w:rFonts w:ascii="Verdana" w:eastAsiaTheme="minorHAnsi" w:hAnsi="Verdana" w:cstheme="minorBidi"/>
          <w:sz w:val="20"/>
          <w:szCs w:val="22"/>
          <w:lang w:eastAsia="en-US"/>
        </w:rPr>
        <w:t xml:space="preserve"> er observeret med spredte forekomster i det meste af landet, og herunder også i Haderslev Kommune. Dens yngleområder er huse og hule træer. Arten er stærkt tilknyttet ældre løvtræer, hvor den jager i de åbne rum under kronerne. Rasteområder er formentlig de samme som yngleområderne.</w:t>
      </w:r>
    </w:p>
    <w:p w14:paraId="377193B9" w14:textId="77777777" w:rsidR="004270AC" w:rsidRPr="006628E2" w:rsidRDefault="004270AC" w:rsidP="004270AC">
      <w:pPr>
        <w:spacing w:before="0" w:after="200" w:line="276" w:lineRule="auto"/>
        <w:ind w:left="0"/>
        <w:jc w:val="both"/>
        <w:rPr>
          <w:rFonts w:ascii="Verdana" w:eastAsiaTheme="minorHAnsi" w:hAnsi="Verdana" w:cstheme="minorBidi"/>
          <w:sz w:val="20"/>
          <w:szCs w:val="22"/>
          <w:lang w:eastAsia="en-US"/>
        </w:rPr>
      </w:pPr>
      <w:r w:rsidRPr="006628E2">
        <w:rPr>
          <w:rFonts w:ascii="Verdana" w:eastAsiaTheme="minorHAnsi" w:hAnsi="Verdana" w:cstheme="minorBidi"/>
          <w:sz w:val="20"/>
          <w:szCs w:val="22"/>
          <w:u w:val="single"/>
          <w:lang w:eastAsia="en-US"/>
        </w:rPr>
        <w:t>Pipistrelflagermus (</w:t>
      </w:r>
      <w:r w:rsidRPr="006628E2">
        <w:rPr>
          <w:rFonts w:ascii="Verdana" w:eastAsiaTheme="minorHAnsi" w:hAnsi="Verdana" w:cstheme="minorBidi"/>
          <w:i/>
          <w:sz w:val="20"/>
          <w:szCs w:val="22"/>
          <w:u w:val="single"/>
          <w:lang w:eastAsia="en-US"/>
        </w:rPr>
        <w:t>Pipistrellus pipistrellus</w:t>
      </w:r>
      <w:r w:rsidRPr="006628E2">
        <w:rPr>
          <w:rFonts w:ascii="Verdana" w:eastAsiaTheme="minorHAnsi" w:hAnsi="Verdana" w:cstheme="minorBidi"/>
          <w:sz w:val="20"/>
          <w:szCs w:val="22"/>
          <w:u w:val="single"/>
          <w:lang w:eastAsia="en-US"/>
        </w:rPr>
        <w:t>)</w:t>
      </w:r>
      <w:r w:rsidRPr="006628E2">
        <w:rPr>
          <w:rFonts w:ascii="Verdana" w:eastAsiaTheme="minorHAnsi" w:hAnsi="Verdana" w:cstheme="minorBidi"/>
          <w:sz w:val="20"/>
          <w:szCs w:val="22"/>
          <w:lang w:eastAsia="en-US"/>
        </w:rPr>
        <w:t xml:space="preserve"> findes især i løvskovsrige egne, og er derfor særlig udbredt i Østjylland og Sønderjylland. Dens yngle- og rasteområder er huse og hule træer i nærheden af løvskov. Den er registreret flere gange i udkanten af Haderslev Kommune. </w:t>
      </w:r>
    </w:p>
    <w:p w14:paraId="1B3CFF98" w14:textId="77777777" w:rsidR="004270AC" w:rsidRPr="006628E2" w:rsidRDefault="004270AC" w:rsidP="004270AC">
      <w:pPr>
        <w:spacing w:before="0" w:after="200" w:line="276" w:lineRule="auto"/>
        <w:ind w:left="0"/>
        <w:jc w:val="both"/>
        <w:rPr>
          <w:rFonts w:ascii="Verdana" w:eastAsiaTheme="minorHAnsi" w:hAnsi="Verdana" w:cstheme="minorBidi"/>
          <w:sz w:val="20"/>
          <w:szCs w:val="22"/>
          <w:lang w:eastAsia="en-US"/>
        </w:rPr>
      </w:pPr>
      <w:r w:rsidRPr="006628E2">
        <w:rPr>
          <w:rFonts w:ascii="Verdana" w:eastAsiaTheme="minorHAnsi" w:hAnsi="Verdana" w:cstheme="minorBidi"/>
          <w:sz w:val="20"/>
          <w:szCs w:val="22"/>
          <w:lang w:eastAsia="en-US"/>
        </w:rPr>
        <w:t>Projekter som berører bygninger, skove, levende hegn og gamle træer kan evt. påvirke raste- og yngleområder for flagermus.</w:t>
      </w:r>
    </w:p>
    <w:p w14:paraId="0E262677" w14:textId="77777777" w:rsidR="004270AC" w:rsidRPr="000735C1" w:rsidRDefault="004270AC" w:rsidP="004270AC">
      <w:pPr>
        <w:spacing w:before="0" w:line="276" w:lineRule="auto"/>
        <w:ind w:left="0"/>
        <w:jc w:val="both"/>
        <w:rPr>
          <w:rFonts w:ascii="Verdana" w:eastAsiaTheme="minorHAnsi" w:hAnsi="Verdana" w:cstheme="minorBidi"/>
          <w:b/>
          <w:sz w:val="20"/>
          <w:szCs w:val="22"/>
          <w:lang w:eastAsia="en-US"/>
        </w:rPr>
      </w:pPr>
      <w:r w:rsidRPr="000735C1">
        <w:rPr>
          <w:rFonts w:ascii="Verdana" w:eastAsiaTheme="minorHAnsi" w:hAnsi="Verdana" w:cstheme="minorBidi"/>
          <w:b/>
          <w:sz w:val="20"/>
          <w:szCs w:val="22"/>
          <w:lang w:eastAsia="en-US"/>
        </w:rPr>
        <w:t xml:space="preserve">Birkemus (Sicista betulina) </w:t>
      </w:r>
    </w:p>
    <w:p w14:paraId="689E5834" w14:textId="77777777" w:rsidR="004270AC" w:rsidRPr="006628E2" w:rsidRDefault="004270AC" w:rsidP="004270AC">
      <w:pPr>
        <w:spacing w:before="0" w:after="200" w:line="276" w:lineRule="auto"/>
        <w:ind w:left="0"/>
        <w:jc w:val="both"/>
        <w:rPr>
          <w:rFonts w:ascii="Verdana" w:eastAsiaTheme="minorHAnsi" w:hAnsi="Verdana" w:cs="Verdana"/>
          <w:i/>
          <w:sz w:val="20"/>
          <w:szCs w:val="22"/>
          <w:lang w:eastAsia="en-US"/>
        </w:rPr>
      </w:pPr>
      <w:r w:rsidRPr="006628E2">
        <w:rPr>
          <w:rFonts w:ascii="Verdana" w:eastAsiaTheme="minorHAnsi" w:hAnsi="Verdana" w:cstheme="minorBidi"/>
          <w:sz w:val="20"/>
          <w:szCs w:val="22"/>
          <w:lang w:eastAsia="en-US"/>
        </w:rPr>
        <w:t>Arten er registeret mellem Spangså og Revsø skov samt ved Hammelev og Østerskov. Birkemusens sommeropholdssteder er naturområder med et tæt urtelag og i umiddelbar tilknytning til våd natur. Vinteropholdssteder er tørre naturområder som diger, overdrevsskrænter og højtliggende hede- og plantageområder, dvs. områder som er karakteriseret ved at være relativt uforstyrrede. Birkemusen må således forventes at kunne forekomme på lokaliteter, hvor ovennævnte naturtyper grænser op til hinanden, og hvor der er rigelig føde i form af insekter.</w:t>
      </w:r>
      <w:r w:rsidRPr="006628E2">
        <w:rPr>
          <w:rFonts w:ascii="Verdana" w:eastAsiaTheme="minorHAnsi" w:hAnsi="Verdana" w:cs="Verdana"/>
          <w:i/>
          <w:sz w:val="20"/>
          <w:szCs w:val="22"/>
          <w:lang w:eastAsia="en-US"/>
        </w:rPr>
        <w:t xml:space="preserve"> </w:t>
      </w:r>
    </w:p>
    <w:p w14:paraId="1DAAACD7" w14:textId="77777777" w:rsidR="004270AC" w:rsidRPr="006628E2" w:rsidRDefault="004270AC" w:rsidP="004270AC">
      <w:pPr>
        <w:spacing w:before="0" w:after="200" w:line="276" w:lineRule="auto"/>
        <w:ind w:left="0"/>
        <w:jc w:val="both"/>
        <w:rPr>
          <w:rFonts w:ascii="Verdana" w:eastAsiaTheme="minorHAnsi" w:hAnsi="Verdana" w:cstheme="minorBidi"/>
          <w:sz w:val="20"/>
          <w:szCs w:val="22"/>
          <w:lang w:eastAsia="en-US"/>
        </w:rPr>
      </w:pPr>
      <w:r w:rsidRPr="006628E2">
        <w:rPr>
          <w:rFonts w:ascii="Verdana" w:eastAsiaTheme="minorHAnsi" w:hAnsi="Verdana" w:cstheme="minorBidi"/>
          <w:sz w:val="20"/>
          <w:szCs w:val="22"/>
          <w:lang w:eastAsia="en-US"/>
        </w:rPr>
        <w:t>I birkemusens udbredelsesområde vil projekter som indebærer opdyrkning af tidligere udyrkede arealer kunne påvirke artens levevilkår. Ligeledes vil projekter som påvirker sten- og jorddiger kunne påvirke artens yngle- og rasteområder.</w:t>
      </w:r>
    </w:p>
    <w:p w14:paraId="37B587CD" w14:textId="77777777" w:rsidR="004270AC" w:rsidRPr="000735C1" w:rsidRDefault="004270AC" w:rsidP="004270AC">
      <w:pPr>
        <w:spacing w:before="0" w:line="276" w:lineRule="auto"/>
        <w:ind w:left="0"/>
        <w:jc w:val="both"/>
        <w:rPr>
          <w:rFonts w:ascii="Verdana" w:eastAsiaTheme="minorHAnsi" w:hAnsi="Verdana" w:cstheme="minorBidi"/>
          <w:b/>
          <w:sz w:val="20"/>
          <w:szCs w:val="22"/>
          <w:lang w:eastAsia="en-US"/>
        </w:rPr>
      </w:pPr>
      <w:r w:rsidRPr="000735C1">
        <w:rPr>
          <w:rFonts w:ascii="Verdana" w:eastAsiaTheme="minorHAnsi" w:hAnsi="Verdana" w:cstheme="minorBidi"/>
          <w:b/>
          <w:sz w:val="20"/>
          <w:szCs w:val="22"/>
          <w:lang w:eastAsia="en-US"/>
        </w:rPr>
        <w:t>Odder (Lutra lutra)</w:t>
      </w:r>
    </w:p>
    <w:p w14:paraId="4A279931" w14:textId="77777777" w:rsidR="004270AC" w:rsidRPr="006628E2" w:rsidRDefault="004270AC" w:rsidP="004270AC">
      <w:pPr>
        <w:spacing w:before="0" w:after="200" w:line="276" w:lineRule="auto"/>
        <w:ind w:left="0"/>
        <w:jc w:val="both"/>
        <w:rPr>
          <w:rFonts w:ascii="Verdana" w:eastAsiaTheme="minorHAnsi" w:hAnsi="Verdana" w:cs="BookAntiqua"/>
          <w:sz w:val="20"/>
          <w:szCs w:val="22"/>
        </w:rPr>
      </w:pPr>
      <w:r w:rsidRPr="006628E2">
        <w:rPr>
          <w:rFonts w:ascii="Verdana" w:eastAsiaTheme="minorHAnsi" w:hAnsi="Verdana" w:cs="BookAntiqua"/>
          <w:sz w:val="20"/>
          <w:szCs w:val="22"/>
        </w:rPr>
        <w:t>Findes i alle større vandløbssystemer helt ned til den dansk-tyske grænse</w:t>
      </w:r>
      <w:r w:rsidRPr="006628E2">
        <w:rPr>
          <w:rFonts w:ascii="Verdana" w:eastAsiaTheme="minorHAnsi" w:hAnsi="Verdana" w:cs="Verdana"/>
          <w:sz w:val="20"/>
          <w:szCs w:val="22"/>
          <w:lang w:eastAsia="en-US"/>
        </w:rPr>
        <w:t xml:space="preserve">. </w:t>
      </w:r>
      <w:r w:rsidRPr="006628E2">
        <w:rPr>
          <w:rFonts w:ascii="Verdana" w:eastAsiaTheme="minorHAnsi" w:hAnsi="Verdana" w:cstheme="minorBidi"/>
          <w:sz w:val="20"/>
          <w:szCs w:val="22"/>
        </w:rPr>
        <w:t xml:space="preserve">Odderen lever i tilknytning til vådområder. Den findes i såvel stillestående som rindende vand, og både i </w:t>
      </w:r>
      <w:r w:rsidRPr="006628E2">
        <w:rPr>
          <w:rFonts w:ascii="Verdana" w:eastAsiaTheme="minorHAnsi" w:hAnsi="Verdana" w:cstheme="minorBidi"/>
          <w:sz w:val="20"/>
          <w:szCs w:val="22"/>
        </w:rPr>
        <w:lastRenderedPageBreak/>
        <w:t xml:space="preserve">saltvand og ferskvand, især søer og moser med store rørskovsområder. Om dagen opholder den sig i en hule i brinken eller under buske, træer eller andet, der kan give ly. Yngle- og rasteområder kan potentielt findes i hele artens udbredelsesområde. </w:t>
      </w:r>
      <w:r w:rsidRPr="006628E2">
        <w:rPr>
          <w:rFonts w:ascii="Verdana" w:eastAsiaTheme="minorHAnsi" w:hAnsi="Verdana" w:cs="BookAntiqua"/>
          <w:sz w:val="20"/>
          <w:szCs w:val="22"/>
        </w:rPr>
        <w:t>Yngleområdet består af selve hulen, som ungerne fødes og opfostres i, og de nærmeste omgivelser. Et rasteområde for odder er mere diffust end et yngleområde, og kan forekomme mange steder langs vandløb og søer. Områderne kan være svære at lokalisere, men knytter sig primært til moser, krat, skov eller andre naturområder, hvor odderen kan finde relativt uforstyrret skjul i længere perioder på alle tider af året</w:t>
      </w:r>
    </w:p>
    <w:p w14:paraId="6C2CBED8" w14:textId="77777777" w:rsidR="004270AC" w:rsidRPr="006628E2" w:rsidRDefault="004270AC" w:rsidP="004270AC">
      <w:pPr>
        <w:spacing w:before="0" w:after="200" w:line="276" w:lineRule="auto"/>
        <w:ind w:left="0"/>
        <w:jc w:val="both"/>
        <w:rPr>
          <w:rFonts w:ascii="Verdana" w:eastAsiaTheme="minorHAnsi" w:hAnsi="Verdana" w:cs="Verdana"/>
          <w:b/>
          <w:sz w:val="20"/>
          <w:szCs w:val="22"/>
          <w:lang w:eastAsia="en-US"/>
        </w:rPr>
      </w:pPr>
      <w:r w:rsidRPr="006628E2">
        <w:rPr>
          <w:rFonts w:ascii="Verdana" w:eastAsiaTheme="minorHAnsi" w:hAnsi="Verdana" w:cs="BookAntiqua"/>
          <w:sz w:val="20"/>
          <w:szCs w:val="22"/>
        </w:rPr>
        <w:t>Projekter som indebærer opsplitning af bestande og levesteder eller som ødelægger eller forringer yngle- og rasteområder kan påvirke odderens yngle- og rasteområder.</w:t>
      </w:r>
      <w:r w:rsidRPr="006628E2">
        <w:rPr>
          <w:rFonts w:ascii="Verdana" w:eastAsiaTheme="minorHAnsi" w:hAnsi="Verdana" w:cs="Verdana"/>
          <w:b/>
          <w:sz w:val="20"/>
          <w:szCs w:val="22"/>
          <w:lang w:eastAsia="en-US"/>
        </w:rPr>
        <w:t xml:space="preserve"> </w:t>
      </w:r>
    </w:p>
    <w:p w14:paraId="0BA260B4" w14:textId="77777777" w:rsidR="004270AC" w:rsidRPr="000735C1" w:rsidRDefault="004270AC" w:rsidP="004270AC">
      <w:pPr>
        <w:spacing w:before="0" w:line="276" w:lineRule="auto"/>
        <w:ind w:left="0"/>
        <w:jc w:val="both"/>
        <w:rPr>
          <w:rFonts w:ascii="Verdana" w:eastAsiaTheme="minorHAnsi" w:hAnsi="Verdana" w:cstheme="minorBidi"/>
          <w:b/>
          <w:sz w:val="20"/>
          <w:szCs w:val="22"/>
          <w:lang w:eastAsia="en-US"/>
        </w:rPr>
      </w:pPr>
      <w:r w:rsidRPr="000735C1">
        <w:rPr>
          <w:rFonts w:ascii="Verdana" w:eastAsiaTheme="minorHAnsi" w:hAnsi="Verdana" w:cstheme="minorBidi"/>
          <w:b/>
          <w:sz w:val="20"/>
          <w:szCs w:val="22"/>
          <w:lang w:eastAsia="en-US"/>
        </w:rPr>
        <w:t>Markfirben (Lacerta agilis)</w:t>
      </w:r>
    </w:p>
    <w:p w14:paraId="6F649302" w14:textId="77777777" w:rsidR="004270AC" w:rsidRPr="006628E2" w:rsidRDefault="004270AC" w:rsidP="004270AC">
      <w:pPr>
        <w:spacing w:before="0" w:after="200" w:line="276" w:lineRule="auto"/>
        <w:ind w:left="0"/>
        <w:jc w:val="both"/>
        <w:rPr>
          <w:rFonts w:ascii="Verdana" w:eastAsiaTheme="minorHAnsi" w:hAnsi="Verdana" w:cstheme="minorBidi"/>
          <w:sz w:val="20"/>
          <w:szCs w:val="22"/>
        </w:rPr>
      </w:pPr>
      <w:r w:rsidRPr="006628E2">
        <w:rPr>
          <w:rFonts w:ascii="Verdana" w:eastAsiaTheme="minorHAnsi" w:hAnsi="Verdana" w:cs="Verdana"/>
          <w:sz w:val="20"/>
          <w:szCs w:val="22"/>
          <w:lang w:eastAsia="en-US"/>
        </w:rPr>
        <w:t xml:space="preserve">Arten findes udbredt i stort set hele landet. Markfirben </w:t>
      </w:r>
      <w:r w:rsidRPr="006628E2">
        <w:rPr>
          <w:rFonts w:ascii="Verdana" w:eastAsiaTheme="minorHAnsi" w:hAnsi="Verdana" w:cstheme="minorBidi"/>
          <w:sz w:val="20"/>
          <w:szCs w:val="22"/>
        </w:rPr>
        <w:t>yngler på en række forskellige typer af levesteder, som er kendetegnet ved, at de indeholder solvendte skråninger med veldrænende, løse jordtyper og sparsom bevoksning, typisk lave urter eller et løst dække af græsser.. Rasteområderne om vinteren skal være veldrænede og solvendte skråninger. Markfirben bruger blandt andet sten- og jorddiger samt levende hegn som spredningskorridorer</w:t>
      </w:r>
    </w:p>
    <w:p w14:paraId="0068A7B8" w14:textId="77777777" w:rsidR="004270AC" w:rsidRPr="006628E2" w:rsidRDefault="004270AC" w:rsidP="004270AC">
      <w:pPr>
        <w:spacing w:before="0" w:after="200" w:line="276" w:lineRule="auto"/>
        <w:ind w:left="0"/>
        <w:jc w:val="both"/>
        <w:rPr>
          <w:rFonts w:ascii="Verdana" w:eastAsiaTheme="minorHAnsi" w:hAnsi="Verdana" w:cs="Verdana"/>
          <w:sz w:val="20"/>
          <w:szCs w:val="22"/>
          <w:lang w:eastAsia="en-US"/>
        </w:rPr>
      </w:pPr>
      <w:r w:rsidRPr="006628E2">
        <w:rPr>
          <w:rFonts w:ascii="Verdana" w:eastAsiaTheme="minorHAnsi" w:hAnsi="Verdana" w:cs="Verdana"/>
          <w:sz w:val="20"/>
          <w:szCs w:val="22"/>
          <w:lang w:eastAsia="en-US"/>
        </w:rPr>
        <w:t>Projekter som påvirker jord- og stendiger samt levende hegn kan påvirke artens levesteder. Ligeledes vil projekter der indebærer ændret arealanvendelse af egnede yngle- og rasteområder kunne påvirke arten.</w:t>
      </w:r>
    </w:p>
    <w:p w14:paraId="49F6F836" w14:textId="77777777" w:rsidR="004270AC" w:rsidRPr="000735C1" w:rsidRDefault="004270AC" w:rsidP="004270AC">
      <w:pPr>
        <w:spacing w:before="0" w:line="276" w:lineRule="auto"/>
        <w:ind w:left="0"/>
        <w:jc w:val="both"/>
        <w:rPr>
          <w:rFonts w:ascii="Verdana" w:eastAsiaTheme="minorHAnsi" w:hAnsi="Verdana" w:cstheme="minorBidi"/>
          <w:b/>
          <w:sz w:val="20"/>
          <w:szCs w:val="22"/>
          <w:lang w:eastAsia="en-US"/>
        </w:rPr>
      </w:pPr>
      <w:r w:rsidRPr="000735C1">
        <w:rPr>
          <w:rFonts w:ascii="Verdana" w:eastAsiaTheme="minorHAnsi" w:hAnsi="Verdana" w:cstheme="minorBidi"/>
          <w:b/>
          <w:sz w:val="20"/>
          <w:szCs w:val="22"/>
          <w:lang w:eastAsia="en-US"/>
        </w:rPr>
        <w:t>Padder</w:t>
      </w:r>
    </w:p>
    <w:p w14:paraId="229D1C91" w14:textId="77777777" w:rsidR="004270AC" w:rsidRPr="006628E2" w:rsidRDefault="004270AC" w:rsidP="004270AC">
      <w:pPr>
        <w:spacing w:before="0" w:after="200" w:line="276" w:lineRule="auto"/>
        <w:ind w:left="0"/>
        <w:jc w:val="both"/>
        <w:rPr>
          <w:rFonts w:ascii="Verdana" w:eastAsiaTheme="minorHAnsi" w:hAnsi="Verdana" w:cstheme="minorBidi"/>
          <w:sz w:val="20"/>
          <w:szCs w:val="22"/>
          <w:lang w:eastAsia="en-US"/>
        </w:rPr>
      </w:pPr>
      <w:r w:rsidRPr="006628E2">
        <w:rPr>
          <w:rFonts w:ascii="Verdana" w:eastAsiaTheme="minorHAnsi" w:hAnsi="Verdana" w:cstheme="minorBidi"/>
          <w:sz w:val="20"/>
          <w:szCs w:val="22"/>
          <w:u w:val="single"/>
          <w:lang w:eastAsia="en-US"/>
        </w:rPr>
        <w:t>Spidssnudet frø (</w:t>
      </w:r>
      <w:r w:rsidRPr="006628E2">
        <w:rPr>
          <w:rFonts w:ascii="Verdana" w:eastAsiaTheme="minorHAnsi" w:hAnsi="Verdana" w:cstheme="minorBidi"/>
          <w:i/>
          <w:sz w:val="20"/>
          <w:szCs w:val="22"/>
          <w:u w:val="single"/>
          <w:lang w:eastAsia="en-US"/>
        </w:rPr>
        <w:t>Rana arvalis</w:t>
      </w:r>
      <w:r w:rsidRPr="006628E2">
        <w:rPr>
          <w:rFonts w:ascii="Verdana" w:eastAsiaTheme="minorHAnsi" w:hAnsi="Verdana" w:cstheme="minorBidi"/>
          <w:sz w:val="20"/>
          <w:szCs w:val="22"/>
          <w:u w:val="single"/>
          <w:lang w:eastAsia="en-US"/>
        </w:rPr>
        <w:t xml:space="preserve">) </w:t>
      </w:r>
      <w:r w:rsidRPr="006628E2">
        <w:rPr>
          <w:rFonts w:ascii="Verdana" w:eastAsiaTheme="minorHAnsi" w:hAnsi="Verdana" w:cstheme="minorBidi"/>
          <w:sz w:val="20"/>
          <w:szCs w:val="22"/>
          <w:lang w:eastAsia="en-US"/>
        </w:rPr>
        <w:t>er udbredt i hele landet undtagen Bornholm, men er muligvis i tilbagegang i Sønderjylland. Dens foretrukne yngleområder er søer, som indgår i sammenhængende naturområder, men arten er i stand til at yngle i næsten alle former for vådområder. Rasteområder er oftest på landjorden, og arten er afhængig af gode terrestriske, gerne fugtige levesteder nær ynglestedet.</w:t>
      </w:r>
    </w:p>
    <w:p w14:paraId="005DAC97" w14:textId="77777777" w:rsidR="004270AC" w:rsidRPr="006628E2" w:rsidRDefault="004270AC" w:rsidP="004270AC">
      <w:pPr>
        <w:spacing w:before="0" w:after="200" w:line="276" w:lineRule="auto"/>
        <w:ind w:left="0"/>
        <w:jc w:val="both"/>
        <w:rPr>
          <w:rFonts w:ascii="Verdana" w:eastAsiaTheme="minorHAnsi" w:hAnsi="Verdana" w:cstheme="minorBidi"/>
          <w:sz w:val="20"/>
          <w:szCs w:val="22"/>
          <w:lang w:eastAsia="en-US"/>
        </w:rPr>
      </w:pPr>
      <w:r w:rsidRPr="006628E2">
        <w:rPr>
          <w:rFonts w:ascii="Verdana" w:eastAsiaTheme="minorHAnsi" w:hAnsi="Verdana" w:cstheme="minorBidi"/>
          <w:sz w:val="20"/>
          <w:szCs w:val="22"/>
          <w:u w:val="single"/>
          <w:lang w:eastAsia="en-US"/>
        </w:rPr>
        <w:t>Løgfrø (</w:t>
      </w:r>
      <w:r w:rsidRPr="006628E2">
        <w:rPr>
          <w:rFonts w:ascii="Verdana" w:eastAsiaTheme="minorHAnsi" w:hAnsi="Verdana" w:cstheme="minorBidi"/>
          <w:i/>
          <w:sz w:val="20"/>
          <w:szCs w:val="22"/>
          <w:u w:val="single"/>
          <w:lang w:eastAsia="en-US"/>
        </w:rPr>
        <w:t>Pelobates Fuscus</w:t>
      </w:r>
      <w:r w:rsidRPr="006628E2">
        <w:rPr>
          <w:rFonts w:ascii="Verdana" w:eastAsiaTheme="minorHAnsi" w:hAnsi="Verdana" w:cstheme="minorBidi"/>
          <w:sz w:val="20"/>
          <w:szCs w:val="22"/>
          <w:u w:val="single"/>
          <w:lang w:eastAsia="en-US"/>
        </w:rPr>
        <w:t xml:space="preserve">) </w:t>
      </w:r>
      <w:r w:rsidRPr="006628E2">
        <w:rPr>
          <w:rFonts w:ascii="Verdana" w:eastAsiaTheme="minorHAnsi" w:hAnsi="Verdana" w:cstheme="minorBidi"/>
          <w:sz w:val="20"/>
          <w:szCs w:val="22"/>
          <w:lang w:eastAsia="en-US"/>
        </w:rPr>
        <w:t>forekommer i hele landet undtagen Fyn og Bornholm. Arten er truet og i tilbagegang. Dens foretrukne yngleområder er lysåbne vegetationsrige rene søer og vådområder. Rasteområder er ofte bar jord eller sand, samt områder med lav vegetation, hvor arten har mulighed for at grave sig ned. Artens mobilitet er ringe, og den er derfor afhængig af et velfungerende netværk af søer.</w:t>
      </w:r>
    </w:p>
    <w:p w14:paraId="24B2BC07" w14:textId="77777777" w:rsidR="004270AC" w:rsidRPr="006628E2" w:rsidRDefault="004270AC" w:rsidP="004270AC">
      <w:pPr>
        <w:spacing w:before="0" w:after="200" w:line="276" w:lineRule="auto"/>
        <w:ind w:left="0"/>
        <w:jc w:val="both"/>
        <w:rPr>
          <w:rFonts w:ascii="Verdana" w:eastAsiaTheme="minorHAnsi" w:hAnsi="Verdana" w:cstheme="minorBidi"/>
          <w:sz w:val="20"/>
          <w:szCs w:val="22"/>
          <w:lang w:eastAsia="en-US"/>
        </w:rPr>
      </w:pPr>
      <w:r w:rsidRPr="006628E2">
        <w:rPr>
          <w:rFonts w:ascii="Verdana" w:eastAsiaTheme="minorHAnsi" w:hAnsi="Verdana" w:cstheme="minorBidi"/>
          <w:sz w:val="20"/>
          <w:szCs w:val="22"/>
          <w:u w:val="single"/>
          <w:lang w:eastAsia="en-US"/>
        </w:rPr>
        <w:t>Løvfrø (</w:t>
      </w:r>
      <w:r w:rsidRPr="006628E2">
        <w:rPr>
          <w:rFonts w:ascii="Verdana" w:eastAsiaTheme="minorHAnsi" w:hAnsi="Verdana" w:cstheme="minorBidi"/>
          <w:i/>
          <w:sz w:val="20"/>
          <w:szCs w:val="22"/>
          <w:u w:val="single"/>
          <w:lang w:eastAsia="en-US"/>
        </w:rPr>
        <w:t>Hyla arborea</w:t>
      </w:r>
      <w:r w:rsidRPr="006628E2">
        <w:rPr>
          <w:rFonts w:ascii="Verdana" w:eastAsiaTheme="minorHAnsi" w:hAnsi="Verdana" w:cstheme="minorBidi"/>
          <w:sz w:val="20"/>
          <w:szCs w:val="22"/>
          <w:u w:val="single"/>
          <w:lang w:eastAsia="en-US"/>
        </w:rPr>
        <w:t xml:space="preserve">) </w:t>
      </w:r>
      <w:r w:rsidRPr="006628E2">
        <w:rPr>
          <w:rFonts w:ascii="Verdana" w:eastAsiaTheme="minorHAnsi" w:hAnsi="Verdana" w:cstheme="minorBidi"/>
          <w:sz w:val="20"/>
          <w:szCs w:val="22"/>
          <w:lang w:eastAsia="en-US"/>
        </w:rPr>
        <w:t xml:space="preserve">er udbredt i den sydøstlige del af landet samt i området omkring Aarhus og Vejle. Arten er kortlagt i den ”gamle” Haderslev Kommune (før 2007) og fundet på en lang række lokaliteter. Løvfrø yngler i lavvandede lysåbne søer, hvoriblandt tidvise våde lavninger på afgræssede arealer er de mest optimale. Artens rasteområder er skovbryn, levende hegn og krat, hvor den opholder sig på mindre træer og buske. </w:t>
      </w:r>
    </w:p>
    <w:p w14:paraId="77E42199" w14:textId="77777777" w:rsidR="004270AC" w:rsidRPr="006628E2" w:rsidRDefault="004270AC" w:rsidP="004270AC">
      <w:pPr>
        <w:spacing w:before="0" w:after="200" w:line="276" w:lineRule="auto"/>
        <w:ind w:left="0"/>
        <w:jc w:val="both"/>
        <w:rPr>
          <w:rFonts w:ascii="Verdana" w:eastAsiaTheme="minorHAnsi" w:hAnsi="Verdana" w:cstheme="minorBidi"/>
          <w:i/>
          <w:sz w:val="20"/>
          <w:szCs w:val="22"/>
          <w:lang w:eastAsia="en-US"/>
        </w:rPr>
      </w:pPr>
      <w:r w:rsidRPr="006628E2">
        <w:rPr>
          <w:rFonts w:ascii="Verdana" w:eastAsiaTheme="minorHAnsi" w:hAnsi="Verdana" w:cstheme="minorBidi"/>
          <w:sz w:val="20"/>
          <w:szCs w:val="22"/>
          <w:u w:val="single"/>
          <w:lang w:eastAsia="en-US"/>
        </w:rPr>
        <w:t xml:space="preserve">Strandtudse </w:t>
      </w:r>
      <w:r w:rsidRPr="006628E2">
        <w:rPr>
          <w:rFonts w:ascii="Verdana" w:eastAsiaTheme="minorHAnsi" w:hAnsi="Verdana" w:cstheme="minorBidi"/>
          <w:i/>
          <w:sz w:val="20"/>
          <w:szCs w:val="22"/>
          <w:u w:val="single"/>
          <w:lang w:eastAsia="en-US"/>
        </w:rPr>
        <w:t>(Bufo Calamita</w:t>
      </w:r>
      <w:r w:rsidRPr="006628E2">
        <w:rPr>
          <w:rFonts w:ascii="Verdana" w:eastAsiaTheme="minorHAnsi" w:hAnsi="Verdana" w:cstheme="minorBidi"/>
          <w:sz w:val="20"/>
          <w:szCs w:val="22"/>
          <w:u w:val="single"/>
          <w:lang w:eastAsia="en-US"/>
        </w:rPr>
        <w:t xml:space="preserve">) </w:t>
      </w:r>
      <w:r w:rsidRPr="006628E2">
        <w:rPr>
          <w:rFonts w:ascii="Verdana" w:eastAsiaTheme="minorHAnsi" w:hAnsi="Verdana" w:cstheme="minorBidi"/>
          <w:sz w:val="20"/>
          <w:szCs w:val="22"/>
          <w:lang w:eastAsia="en-US"/>
        </w:rPr>
        <w:t>findes spredt langs kysten i Danmark, samt på en række indlandslokaliteter. Arten foretrækker at yngle i temporære, lysåbne, vandansamlinger som ofte er uden vegetation. Rasteområder er åbne arealer med ingen eller meget lav vegetation, f.eks. afgræssede enge og strandenge, men også dyrkede marker. Yngle- og rasteområder vil ofte ligge inden for samme område men kan, hvor der er egnede vandringsruter, ligge adskilt.</w:t>
      </w:r>
    </w:p>
    <w:p w14:paraId="05E9D6A2" w14:textId="77777777" w:rsidR="004270AC" w:rsidRPr="006628E2" w:rsidRDefault="004270AC" w:rsidP="004270AC">
      <w:pPr>
        <w:spacing w:before="0" w:after="200" w:line="276" w:lineRule="auto"/>
        <w:ind w:left="0"/>
        <w:jc w:val="both"/>
        <w:rPr>
          <w:rFonts w:ascii="Verdana" w:eastAsiaTheme="minorHAnsi" w:hAnsi="Verdana" w:cstheme="minorBidi"/>
          <w:sz w:val="20"/>
          <w:szCs w:val="22"/>
          <w:lang w:val="da" w:eastAsia="en-US"/>
        </w:rPr>
      </w:pPr>
      <w:r w:rsidRPr="006628E2">
        <w:rPr>
          <w:rFonts w:ascii="Verdana" w:eastAsiaTheme="minorHAnsi" w:hAnsi="Verdana" w:cstheme="minorBidi"/>
          <w:sz w:val="20"/>
          <w:szCs w:val="22"/>
          <w:u w:val="single"/>
          <w:lang w:eastAsia="en-US"/>
        </w:rPr>
        <w:t>Stor vandsalamander (</w:t>
      </w:r>
      <w:r w:rsidRPr="006628E2">
        <w:rPr>
          <w:rFonts w:ascii="Verdana" w:eastAsiaTheme="minorHAnsi" w:hAnsi="Verdana" w:cstheme="minorBidi"/>
          <w:i/>
          <w:sz w:val="20"/>
          <w:szCs w:val="22"/>
          <w:u w:val="single"/>
          <w:lang w:eastAsia="en-US"/>
        </w:rPr>
        <w:t>Triturus cristatus</w:t>
      </w:r>
      <w:r w:rsidRPr="006628E2">
        <w:rPr>
          <w:rFonts w:ascii="Verdana" w:eastAsiaTheme="minorHAnsi" w:hAnsi="Verdana" w:cstheme="minorBidi"/>
          <w:sz w:val="20"/>
          <w:szCs w:val="22"/>
          <w:u w:val="single"/>
          <w:lang w:eastAsia="en-US"/>
        </w:rPr>
        <w:t xml:space="preserve">) </w:t>
      </w:r>
      <w:r w:rsidRPr="006628E2">
        <w:rPr>
          <w:rFonts w:ascii="Verdana" w:eastAsiaTheme="minorHAnsi" w:hAnsi="Verdana" w:cstheme="minorBidi"/>
          <w:sz w:val="20"/>
          <w:szCs w:val="22"/>
          <w:lang w:eastAsia="en-US"/>
        </w:rPr>
        <w:t>er udbredt i det meste af Danmark. Den yngler i lysåbne vegetationsrige lavvandede søer af varierende størrelse, men med rent vand. Søer af dårligere kvalitet kan fungere som levesteder og rasteområder. Levesteder og rasteom</w:t>
      </w:r>
      <w:r w:rsidRPr="006628E2">
        <w:rPr>
          <w:rFonts w:ascii="Verdana" w:eastAsiaTheme="minorHAnsi" w:hAnsi="Verdana" w:cstheme="minorBidi"/>
          <w:sz w:val="20"/>
          <w:szCs w:val="22"/>
          <w:lang w:eastAsia="en-US"/>
        </w:rPr>
        <w:lastRenderedPageBreak/>
        <w:t xml:space="preserve">råder på land er oftest nær vandhullet og ofte knyttet til skov. </w:t>
      </w:r>
      <w:r w:rsidRPr="006628E2">
        <w:rPr>
          <w:rFonts w:ascii="Verdana" w:eastAsiaTheme="minorHAnsi" w:hAnsi="Verdana" w:cstheme="minorBidi"/>
          <w:sz w:val="20"/>
          <w:szCs w:val="22"/>
          <w:lang w:val="da" w:eastAsia="en-US"/>
        </w:rPr>
        <w:t xml:space="preserve">Stor vandsalamander stiller større krav til vandkvaliteten end f.eks. løvfrø gør. </w:t>
      </w:r>
    </w:p>
    <w:p w14:paraId="76DBB57A" w14:textId="77777777" w:rsidR="004270AC" w:rsidRPr="006628E2" w:rsidRDefault="004270AC" w:rsidP="004270AC">
      <w:pPr>
        <w:spacing w:before="0" w:after="200" w:line="276" w:lineRule="auto"/>
        <w:ind w:left="0"/>
        <w:jc w:val="both"/>
        <w:rPr>
          <w:rFonts w:ascii="Verdana" w:eastAsiaTheme="minorHAnsi" w:hAnsi="Verdana" w:cstheme="minorBidi"/>
          <w:sz w:val="20"/>
          <w:szCs w:val="22"/>
          <w:lang w:eastAsia="en-US"/>
        </w:rPr>
      </w:pPr>
      <w:r w:rsidRPr="006628E2">
        <w:rPr>
          <w:rFonts w:ascii="Verdana" w:eastAsiaTheme="minorHAnsi" w:hAnsi="Verdana" w:cstheme="minorBidi"/>
          <w:sz w:val="20"/>
          <w:szCs w:val="22"/>
          <w:lang w:eastAsia="en-US"/>
        </w:rPr>
        <w:t xml:space="preserve">Ved projekter som har udbringningsarealer op til vand- og vådområder </w:t>
      </w:r>
      <w:r w:rsidRPr="006628E2">
        <w:rPr>
          <w:rFonts w:ascii="Verdana" w:eastAsiaTheme="minorHAnsi" w:hAnsi="Verdana" w:cstheme="minorBidi"/>
          <w:sz w:val="20"/>
          <w:szCs w:val="22"/>
          <w:lang w:val="da" w:eastAsia="en-US"/>
        </w:rPr>
        <w:t>kan der ske en påvirkning af yngle- og rasteområder for bilag IV-padder. Lysåbne søer er potentielle yngleområder for alle de nævnte padder mens mere tilgroede søer ofte kan fungere som rasteområder.</w:t>
      </w:r>
    </w:p>
    <w:p w14:paraId="65CE051A" w14:textId="77777777" w:rsidR="004270AC" w:rsidRPr="000735C1" w:rsidRDefault="004270AC" w:rsidP="004270AC">
      <w:pPr>
        <w:spacing w:before="0" w:line="276" w:lineRule="auto"/>
        <w:ind w:left="0"/>
        <w:jc w:val="both"/>
        <w:rPr>
          <w:rFonts w:ascii="Verdana" w:eastAsiaTheme="minorHAnsi" w:hAnsi="Verdana" w:cstheme="minorBidi"/>
          <w:b/>
          <w:sz w:val="20"/>
          <w:szCs w:val="22"/>
          <w:lang w:eastAsia="en-US"/>
        </w:rPr>
      </w:pPr>
      <w:r w:rsidRPr="000735C1">
        <w:rPr>
          <w:rFonts w:ascii="Verdana" w:eastAsiaTheme="minorHAnsi" w:hAnsi="Verdana" w:cstheme="minorBidi"/>
          <w:b/>
          <w:sz w:val="20"/>
          <w:szCs w:val="22"/>
          <w:lang w:eastAsia="en-US"/>
        </w:rPr>
        <w:t xml:space="preserve">Marsvin (Phocoena phocoena) </w:t>
      </w:r>
    </w:p>
    <w:p w14:paraId="2BA692FC" w14:textId="77777777" w:rsidR="004270AC" w:rsidRPr="006628E2" w:rsidRDefault="004270AC" w:rsidP="004270AC">
      <w:pPr>
        <w:spacing w:before="0" w:after="200" w:line="276" w:lineRule="auto"/>
        <w:ind w:left="0"/>
        <w:jc w:val="both"/>
        <w:rPr>
          <w:rFonts w:ascii="Verdana" w:eastAsiaTheme="minorHAnsi" w:hAnsi="Verdana" w:cstheme="minorBidi"/>
          <w:sz w:val="20"/>
          <w:szCs w:val="22"/>
          <w:u w:val="single"/>
          <w:lang w:val="da" w:eastAsia="en-US"/>
        </w:rPr>
      </w:pPr>
      <w:r w:rsidRPr="006628E2">
        <w:rPr>
          <w:rFonts w:ascii="Verdana" w:eastAsiaTheme="minorHAnsi" w:hAnsi="Verdana" w:cstheme="minorBidi"/>
          <w:sz w:val="20"/>
          <w:szCs w:val="22"/>
          <w:lang w:val="da" w:eastAsia="en-US"/>
        </w:rPr>
        <w:t>Arten forekommer i alle danske farvande og har levested i Vadehavet og Lillebælt. Der kendes ikke til specifikke yngle- og rasteområder for marsvin.</w:t>
      </w:r>
    </w:p>
    <w:p w14:paraId="30618D89" w14:textId="77777777" w:rsidR="004270AC" w:rsidRPr="006628E2" w:rsidRDefault="004270AC" w:rsidP="004270AC">
      <w:pPr>
        <w:spacing w:before="0" w:after="200" w:line="276" w:lineRule="auto"/>
        <w:ind w:left="0"/>
        <w:jc w:val="both"/>
        <w:rPr>
          <w:rFonts w:ascii="Verdana" w:eastAsiaTheme="minorHAnsi" w:hAnsi="Verdana" w:cstheme="minorBidi"/>
          <w:sz w:val="20"/>
          <w:szCs w:val="22"/>
          <w:lang w:eastAsia="en-US"/>
        </w:rPr>
      </w:pPr>
      <w:r w:rsidRPr="006628E2">
        <w:rPr>
          <w:rFonts w:ascii="Verdana" w:eastAsiaTheme="minorHAnsi" w:hAnsi="Verdana" w:cstheme="minorBidi"/>
          <w:sz w:val="20"/>
          <w:szCs w:val="22"/>
          <w:lang w:val="da" w:eastAsia="en-US"/>
        </w:rPr>
        <w:t>Der er kun ringe viden om, hvilke</w:t>
      </w:r>
      <w:r w:rsidRPr="006628E2">
        <w:rPr>
          <w:rFonts w:ascii="Verdana" w:eastAsiaTheme="minorHAnsi" w:hAnsi="Verdana" w:cstheme="minorBidi"/>
          <w:sz w:val="20"/>
          <w:szCs w:val="22"/>
          <w:lang w:eastAsia="en-US"/>
        </w:rPr>
        <w:t xml:space="preserve"> menneskeskabte forhold der påvirker marsvinet. Alle større ændringer og indgreb som påvirker havområder er potentielt skadelige for marsvinets levevis.</w:t>
      </w:r>
    </w:p>
    <w:p w14:paraId="297F9F41" w14:textId="77777777" w:rsidR="004270AC" w:rsidRPr="000735C1" w:rsidRDefault="004270AC" w:rsidP="004270AC">
      <w:pPr>
        <w:spacing w:before="0" w:line="276" w:lineRule="auto"/>
        <w:ind w:left="0"/>
        <w:jc w:val="both"/>
        <w:rPr>
          <w:rFonts w:ascii="Verdana" w:eastAsiaTheme="minorHAnsi" w:hAnsi="Verdana" w:cstheme="minorBidi"/>
          <w:b/>
          <w:sz w:val="20"/>
          <w:szCs w:val="22"/>
          <w:lang w:eastAsia="en-US"/>
        </w:rPr>
      </w:pPr>
      <w:r w:rsidRPr="000735C1">
        <w:rPr>
          <w:rFonts w:ascii="Verdana" w:eastAsiaTheme="minorHAnsi" w:hAnsi="Verdana" w:cstheme="minorBidi"/>
          <w:b/>
          <w:sz w:val="20"/>
          <w:szCs w:val="22"/>
          <w:lang w:eastAsia="en-US"/>
        </w:rPr>
        <w:t xml:space="preserve">Snæbel (Coregonus oxyrhyncus) </w:t>
      </w:r>
    </w:p>
    <w:p w14:paraId="200D5C54" w14:textId="77777777" w:rsidR="004270AC" w:rsidRPr="006628E2" w:rsidRDefault="004270AC" w:rsidP="004270AC">
      <w:pPr>
        <w:spacing w:before="0" w:after="200" w:line="276" w:lineRule="auto"/>
        <w:ind w:left="0"/>
        <w:jc w:val="both"/>
        <w:rPr>
          <w:rFonts w:ascii="Verdana" w:eastAsiaTheme="minorHAnsi" w:hAnsi="Verdana" w:cstheme="minorBidi"/>
          <w:sz w:val="20"/>
          <w:szCs w:val="22"/>
          <w:lang w:eastAsia="en-US"/>
        </w:rPr>
      </w:pPr>
      <w:r w:rsidRPr="006628E2">
        <w:rPr>
          <w:rFonts w:ascii="Verdana" w:eastAsiaTheme="minorHAnsi" w:hAnsi="Verdana" w:cstheme="minorBidi"/>
          <w:sz w:val="20"/>
          <w:szCs w:val="22"/>
          <w:lang w:eastAsia="en-US"/>
        </w:rPr>
        <w:t>Arten lever i Vadehavsområdet og de tilstødende vandløb. Snæbel yngler i de nederste og mellemste dele af større vandløb. Det vurderes, at der foruden Vidå i dag kun findes selvreproducerende bestande i Ribe Å, Varde Å og Brede Å, mens der tilsyneladende er en svigtende eller meget lille produktion af snæbel i Kongeå og Sneum Å og en lille bestand i Brøns Å, hvor der ikke har været udsat yngel. Opstrøms i de forskellige åsystemer er der en række sideløb som er vigtige nuværende eller mulige fremtidige gydeområder for snæbelen, herunder Gelså samt Fladså/Gram Å. Der ligger et forslag til at udvide Natura 2000 området Vadehavet med vandløbsstrækninger Gelså frem til Gelsbro og Gram Å frem til Fole Hareby engvandingsselskabs opstemning med udpegning som potentielt gydeområde for snæbel. Snæblens ynglesucces er afhængig af god vandkvalitet, grusbund og vintergrønne vandplanter. Yngelen tåler ikke saltvand før de er nået en vis størrelse, og er derfor afhængig af mindre søer og vinteroversvømmede områder som er indskudt i vandsystemet. Efter gydningen trækker snæblen ned i de nedre dele af vandløbene og Vadehavet.</w:t>
      </w:r>
    </w:p>
    <w:p w14:paraId="3B9BC294" w14:textId="77777777" w:rsidR="004270AC" w:rsidRPr="006628E2" w:rsidRDefault="004270AC" w:rsidP="004270AC">
      <w:pPr>
        <w:spacing w:before="0" w:after="200" w:line="276" w:lineRule="auto"/>
        <w:ind w:left="0"/>
        <w:jc w:val="both"/>
        <w:rPr>
          <w:rFonts w:ascii="Verdana" w:eastAsiaTheme="minorHAnsi" w:hAnsi="Verdana" w:cstheme="minorBidi"/>
          <w:sz w:val="20"/>
          <w:szCs w:val="22"/>
          <w:lang w:val="da" w:eastAsia="en-US"/>
        </w:rPr>
      </w:pPr>
      <w:r w:rsidRPr="006628E2">
        <w:rPr>
          <w:rFonts w:ascii="Verdana" w:eastAsiaTheme="minorHAnsi" w:hAnsi="Verdana" w:cstheme="minorBidi"/>
          <w:sz w:val="20"/>
          <w:szCs w:val="22"/>
          <w:lang w:val="da" w:eastAsia="en-US"/>
        </w:rPr>
        <w:t>Projekter som forringer vandkvaliteten i vandløb med forekomst af snæbel kan påvirke artens ynglesucces. Ligeledes vil projekter hvor der er særlig risiko for erosion til vandløb kunne påvirke artens yngle- og rasteområder</w:t>
      </w:r>
      <w:r w:rsidRPr="006628E2">
        <w:rPr>
          <w:rFonts w:ascii="Verdana" w:eastAsiaTheme="minorHAnsi" w:hAnsi="Verdana" w:cstheme="minorBidi"/>
          <w:i/>
          <w:sz w:val="20"/>
          <w:szCs w:val="22"/>
          <w:lang w:val="da" w:eastAsia="en-US"/>
        </w:rPr>
        <w:t>.</w:t>
      </w:r>
    </w:p>
    <w:p w14:paraId="45EF4B5B" w14:textId="77777777" w:rsidR="004270AC" w:rsidRDefault="004270AC" w:rsidP="00E53106">
      <w:pPr>
        <w:pStyle w:val="Overskrift1"/>
        <w:numPr>
          <w:ilvl w:val="0"/>
          <w:numId w:val="0"/>
        </w:numPr>
        <w:ind w:left="432"/>
      </w:pPr>
    </w:p>
    <w:bookmarkEnd w:id="126"/>
    <w:p w14:paraId="25E2BC0B" w14:textId="77777777" w:rsidR="004270AC" w:rsidRDefault="004270AC" w:rsidP="00E53106">
      <w:pPr>
        <w:pStyle w:val="Overskrift1"/>
        <w:numPr>
          <w:ilvl w:val="0"/>
          <w:numId w:val="0"/>
        </w:numPr>
        <w:ind w:left="432"/>
      </w:pPr>
    </w:p>
    <w:sectPr w:rsidR="004270AC" w:rsidSect="000B010D">
      <w:headerReference w:type="even" r:id="rId61"/>
      <w:headerReference w:type="default" r:id="rId62"/>
      <w:footerReference w:type="even" r:id="rId63"/>
      <w:footerReference w:type="default" r:id="rId64"/>
      <w:headerReference w:type="first" r:id="rId65"/>
      <w:pgSz w:w="11906" w:h="16838"/>
      <w:pgMar w:top="1701" w:right="1418" w:bottom="426"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9A8B86" w14:textId="77777777" w:rsidR="00F92290" w:rsidRDefault="00F92290">
      <w:r>
        <w:separator/>
      </w:r>
    </w:p>
  </w:endnote>
  <w:endnote w:type="continuationSeparator" w:id="0">
    <w:p w14:paraId="12F67B52" w14:textId="77777777" w:rsidR="00F92290" w:rsidRDefault="00F92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 w:name="Palatino-Bold">
    <w:panose1 w:val="00000000000000000000"/>
    <w:charset w:val="00"/>
    <w:family w:val="roman"/>
    <w:notTrueType/>
    <w:pitch w:val="default"/>
    <w:sig w:usb0="00000003" w:usb1="00000000" w:usb2="00000000" w:usb3="00000000" w:csb0="00000001" w:csb1="00000000"/>
  </w:font>
  <w:font w:name="Palatino-Roman">
    <w:panose1 w:val="00000000000000000000"/>
    <w:charset w:val="00"/>
    <w:family w:val="roman"/>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BookAntiqu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98E465" w14:textId="43C8231D" w:rsidR="00F92290" w:rsidRDefault="00F92290" w:rsidP="00CF5117">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7905EF">
      <w:rPr>
        <w:rStyle w:val="Sidetal"/>
        <w:noProof/>
      </w:rPr>
      <w:t>4</w:t>
    </w:r>
    <w:r>
      <w:rPr>
        <w:rStyle w:val="Sidetal"/>
      </w:rPr>
      <w:fldChar w:fldCharType="end"/>
    </w:r>
  </w:p>
  <w:p w14:paraId="5D7EBDDF" w14:textId="77777777" w:rsidR="00F92290" w:rsidRDefault="00F92290" w:rsidP="00C23FC2">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5B0E1" w14:textId="6880CEC5" w:rsidR="00F92290" w:rsidRDefault="00F92290" w:rsidP="00CF5117">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7905EF">
      <w:rPr>
        <w:rStyle w:val="Sidetal"/>
        <w:noProof/>
      </w:rPr>
      <w:t>3</w:t>
    </w:r>
    <w:r>
      <w:rPr>
        <w:rStyle w:val="Sidetal"/>
      </w:rPr>
      <w:fldChar w:fldCharType="end"/>
    </w:r>
  </w:p>
  <w:p w14:paraId="476F8BC4" w14:textId="1AB2B53C" w:rsidR="00F92290" w:rsidRPr="0047514F" w:rsidRDefault="00F92290" w:rsidP="00C23FC2">
    <w:pPr>
      <w:pStyle w:val="Sidefod"/>
      <w:spacing w:line="220" w:lineRule="exact"/>
      <w:ind w:right="360"/>
      <w:jc w:val="center"/>
      <w:rPr>
        <w:color w:val="0033C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29F063" w14:textId="77777777" w:rsidR="00F92290" w:rsidRDefault="00F92290">
      <w:r>
        <w:separator/>
      </w:r>
    </w:p>
  </w:footnote>
  <w:footnote w:type="continuationSeparator" w:id="0">
    <w:p w14:paraId="3ED92473" w14:textId="77777777" w:rsidR="00F92290" w:rsidRDefault="00F92290">
      <w:r>
        <w:continuationSeparator/>
      </w:r>
    </w:p>
  </w:footnote>
  <w:footnote w:id="1">
    <w:p w14:paraId="0F6EB2BB" w14:textId="77777777" w:rsidR="00F92290" w:rsidRPr="009D0D32" w:rsidRDefault="00F92290" w:rsidP="009D0D32">
      <w:pPr>
        <w:pStyle w:val="Fodnotetekst"/>
        <w:spacing w:before="0"/>
        <w:rPr>
          <w:sz w:val="18"/>
          <w:szCs w:val="18"/>
        </w:rPr>
      </w:pPr>
      <w:r w:rsidRPr="009D0D32">
        <w:rPr>
          <w:rStyle w:val="Fodnotehenvisning"/>
          <w:sz w:val="18"/>
          <w:szCs w:val="18"/>
        </w:rPr>
        <w:footnoteRef/>
      </w:r>
      <w:r w:rsidRPr="009D0D32">
        <w:rPr>
          <w:sz w:val="18"/>
          <w:szCs w:val="18"/>
        </w:rPr>
        <w:t xml:space="preserve"> Bekendtgørelse nr. 256 af lov om husdyrbrug og anvendelse af gødning m.v. af 21/03/2017</w:t>
      </w:r>
    </w:p>
  </w:footnote>
  <w:footnote w:id="2">
    <w:p w14:paraId="6713CC58" w14:textId="77777777" w:rsidR="00F92290" w:rsidRPr="009D0D32" w:rsidRDefault="00F92290" w:rsidP="00F7544E">
      <w:pPr>
        <w:pStyle w:val="Fodnotetekst"/>
        <w:spacing w:before="0"/>
        <w:rPr>
          <w:sz w:val="18"/>
          <w:szCs w:val="18"/>
        </w:rPr>
      </w:pPr>
      <w:r w:rsidRPr="009D0D32">
        <w:rPr>
          <w:rStyle w:val="Fodnotehenvisning"/>
          <w:sz w:val="18"/>
          <w:szCs w:val="18"/>
        </w:rPr>
        <w:footnoteRef/>
      </w:r>
      <w:r w:rsidRPr="009D0D32">
        <w:rPr>
          <w:sz w:val="18"/>
          <w:szCs w:val="18"/>
        </w:rPr>
        <w:t xml:space="preserve"> Bekendtgørelse nr. 256 af lov om husdyrbrug og anvendelse af gødning m.v. af 21/03/2017</w:t>
      </w:r>
    </w:p>
  </w:footnote>
  <w:footnote w:id="3">
    <w:p w14:paraId="351E1BF2" w14:textId="2F3C2932" w:rsidR="00F92290" w:rsidRPr="00FA23CC" w:rsidRDefault="00F92290" w:rsidP="00CA7863">
      <w:pPr>
        <w:pStyle w:val="Fodnotetekst"/>
        <w:rPr>
          <w:sz w:val="16"/>
          <w:szCs w:val="16"/>
        </w:rPr>
      </w:pPr>
      <w:r w:rsidRPr="00DE28D8">
        <w:rPr>
          <w:rStyle w:val="Fodnotehenvisning"/>
          <w:sz w:val="16"/>
          <w:szCs w:val="16"/>
        </w:rPr>
        <w:footnoteRef/>
      </w:r>
      <w:r>
        <w:rPr>
          <w:sz w:val="16"/>
          <w:szCs w:val="16"/>
        </w:rPr>
        <w:t xml:space="preserve"> </w:t>
      </w:r>
      <w:r w:rsidRPr="00DE28D8">
        <w:rPr>
          <w:sz w:val="16"/>
          <w:szCs w:val="16"/>
        </w:rPr>
        <w:t xml:space="preserve">Bekendtgørelse om </w:t>
      </w:r>
      <w:r>
        <w:rPr>
          <w:sz w:val="16"/>
          <w:szCs w:val="16"/>
        </w:rPr>
        <w:t xml:space="preserve">godkendelse og </w:t>
      </w:r>
      <w:r w:rsidRPr="00DE28D8">
        <w:rPr>
          <w:sz w:val="16"/>
          <w:szCs w:val="16"/>
        </w:rPr>
        <w:t>tilladelse m.v. af husdyrbru</w:t>
      </w:r>
      <w:r>
        <w:rPr>
          <w:sz w:val="16"/>
          <w:szCs w:val="16"/>
        </w:rPr>
        <w:t xml:space="preserve">g </w:t>
      </w:r>
      <w:r w:rsidRPr="000D6231">
        <w:rPr>
          <w:sz w:val="16"/>
          <w:szCs w:val="16"/>
        </w:rPr>
        <w:t>–</w:t>
      </w:r>
      <w:r>
        <w:rPr>
          <w:sz w:val="16"/>
          <w:szCs w:val="16"/>
        </w:rPr>
        <w:t xml:space="preserve"> </w:t>
      </w:r>
      <w:hyperlink r:id="rId1" w:history="1">
        <w:r w:rsidRPr="00B27167">
          <w:rPr>
            <w:rStyle w:val="Hyperlink"/>
            <w:sz w:val="16"/>
            <w:szCs w:val="16"/>
          </w:rPr>
          <w:t xml:space="preserve">BEK. nr. </w:t>
        </w:r>
        <w:r>
          <w:rPr>
            <w:rStyle w:val="Hyperlink"/>
            <w:sz w:val="16"/>
            <w:szCs w:val="16"/>
          </w:rPr>
          <w:t>1380 af 30/11/2017</w:t>
        </w:r>
      </w:hyperlink>
    </w:p>
  </w:footnote>
  <w:footnote w:id="4">
    <w:p w14:paraId="5C82F444" w14:textId="77777777" w:rsidR="00F92290" w:rsidRDefault="00F92290" w:rsidP="009B0AD6">
      <w:pPr>
        <w:pStyle w:val="Fodnotetekst"/>
      </w:pPr>
      <w:r>
        <w:rPr>
          <w:rStyle w:val="Fodnotehenvisning"/>
        </w:rPr>
        <w:footnoteRef/>
      </w:r>
      <w:r>
        <w:t xml:space="preserve"> </w:t>
      </w:r>
      <w:r w:rsidRPr="007E0FF8">
        <w:t>Lov om offentlighed i forvaltningen</w:t>
      </w:r>
      <w:r>
        <w:t xml:space="preserve"> </w:t>
      </w:r>
      <w:hyperlink r:id="rId2" w:history="1">
        <w:r w:rsidRPr="000F747A">
          <w:rPr>
            <w:rStyle w:val="Hyperlink"/>
          </w:rPr>
          <w:t>- LOV nr 606 af 12/06/2013</w:t>
        </w:r>
      </w:hyperlink>
      <w:r>
        <w:t>.</w:t>
      </w:r>
    </w:p>
  </w:footnote>
  <w:footnote w:id="5">
    <w:p w14:paraId="689AB0B3" w14:textId="77777777" w:rsidR="00F92290" w:rsidRPr="00397CBC" w:rsidRDefault="00F92290" w:rsidP="00E53106">
      <w:pPr>
        <w:pStyle w:val="Fodnotetekst"/>
        <w:rPr>
          <w:sz w:val="16"/>
          <w:szCs w:val="16"/>
        </w:rPr>
      </w:pPr>
      <w:r w:rsidRPr="00397CBC">
        <w:rPr>
          <w:rStyle w:val="Fodnotehenvisning"/>
          <w:sz w:val="16"/>
          <w:szCs w:val="16"/>
        </w:rPr>
        <w:footnoteRef/>
      </w:r>
      <w:r w:rsidRPr="00397CBC">
        <w:rPr>
          <w:sz w:val="16"/>
          <w:szCs w:val="16"/>
        </w:rPr>
        <w:t xml:space="preserve"> </w:t>
      </w:r>
      <w:r>
        <w:rPr>
          <w:sz w:val="16"/>
          <w:szCs w:val="16"/>
        </w:rPr>
        <w:t>Bekendtgørelse af lov om husdyrbrug og anvendelse af gødning m.v. – L</w:t>
      </w:r>
      <w:r w:rsidRPr="007B38DD">
        <w:rPr>
          <w:sz w:val="16"/>
          <w:szCs w:val="16"/>
        </w:rPr>
        <w:t xml:space="preserve">BK nr </w:t>
      </w:r>
      <w:r>
        <w:rPr>
          <w:sz w:val="16"/>
          <w:szCs w:val="16"/>
        </w:rPr>
        <w:t>256</w:t>
      </w:r>
      <w:r>
        <w:rPr>
          <w:rStyle w:val="Hyperlink"/>
          <w:sz w:val="16"/>
          <w:szCs w:val="16"/>
        </w:rPr>
        <w:t xml:space="preserve"> af 21/03/2017</w:t>
      </w:r>
    </w:p>
  </w:footnote>
  <w:footnote w:id="6">
    <w:p w14:paraId="1179B3F3" w14:textId="77777777" w:rsidR="00F92290" w:rsidRPr="002C76A2" w:rsidRDefault="00F92290" w:rsidP="00E53106">
      <w:pPr>
        <w:pStyle w:val="Fodnotetekst"/>
        <w:rPr>
          <w:b/>
        </w:rPr>
      </w:pPr>
      <w:r w:rsidRPr="00397CBC">
        <w:rPr>
          <w:rStyle w:val="Fodnotehenvisning"/>
          <w:sz w:val="16"/>
          <w:szCs w:val="16"/>
        </w:rPr>
        <w:footnoteRef/>
      </w:r>
      <w:r w:rsidRPr="00397CBC">
        <w:rPr>
          <w:sz w:val="16"/>
          <w:szCs w:val="16"/>
        </w:rPr>
        <w:t xml:space="preserve"> </w:t>
      </w:r>
      <w:r>
        <w:rPr>
          <w:sz w:val="16"/>
          <w:szCs w:val="16"/>
        </w:rPr>
        <w:t xml:space="preserve">Bekendtgørelse om </w:t>
      </w:r>
      <w:r w:rsidRPr="00397CBC">
        <w:rPr>
          <w:sz w:val="16"/>
          <w:szCs w:val="16"/>
        </w:rPr>
        <w:t xml:space="preserve">godkendelse </w:t>
      </w:r>
      <w:r>
        <w:rPr>
          <w:sz w:val="16"/>
          <w:szCs w:val="16"/>
        </w:rPr>
        <w:t xml:space="preserve">og tilladelse </w:t>
      </w:r>
      <w:r w:rsidRPr="00397CBC">
        <w:rPr>
          <w:sz w:val="16"/>
          <w:szCs w:val="16"/>
        </w:rPr>
        <w:t xml:space="preserve">m.v. af husdyrbrug </w:t>
      </w:r>
      <w:r>
        <w:rPr>
          <w:sz w:val="16"/>
          <w:szCs w:val="16"/>
        </w:rPr>
        <w:t xml:space="preserve">– </w:t>
      </w:r>
      <w:r w:rsidRPr="002C76A2">
        <w:rPr>
          <w:sz w:val="16"/>
          <w:szCs w:val="16"/>
        </w:rPr>
        <w:t xml:space="preserve">BEK nr </w:t>
      </w:r>
      <w:r>
        <w:rPr>
          <w:sz w:val="16"/>
          <w:szCs w:val="16"/>
        </w:rPr>
        <w:t>1380</w:t>
      </w:r>
      <w:r>
        <w:rPr>
          <w:rStyle w:val="Hyperlink"/>
          <w:sz w:val="16"/>
          <w:szCs w:val="16"/>
        </w:rPr>
        <w:t xml:space="preserve"> af 30/11/2017</w:t>
      </w:r>
    </w:p>
  </w:footnote>
  <w:footnote w:id="7">
    <w:p w14:paraId="04F91A7E" w14:textId="77777777" w:rsidR="00F92290" w:rsidRPr="004901AD" w:rsidRDefault="00F92290" w:rsidP="00E53106">
      <w:pPr>
        <w:pStyle w:val="Fodnotetekst"/>
        <w:rPr>
          <w:sz w:val="16"/>
          <w:szCs w:val="16"/>
        </w:rPr>
      </w:pPr>
      <w:r w:rsidRPr="00C818DF">
        <w:rPr>
          <w:rStyle w:val="Fodnotehenvisning"/>
          <w:sz w:val="16"/>
          <w:szCs w:val="16"/>
        </w:rPr>
        <w:footnoteRef/>
      </w:r>
      <w:r w:rsidRPr="00C818DF">
        <w:rPr>
          <w:sz w:val="16"/>
          <w:szCs w:val="16"/>
        </w:rPr>
        <w:t xml:space="preserve"> </w:t>
      </w:r>
      <w:r>
        <w:rPr>
          <w:sz w:val="16"/>
          <w:szCs w:val="16"/>
        </w:rPr>
        <w:t>Bekendtgørelse af lov om naturbeskyttelse – LBK nr. 934</w:t>
      </w:r>
      <w:r>
        <w:rPr>
          <w:rStyle w:val="Hyperlink"/>
          <w:sz w:val="16"/>
          <w:szCs w:val="16"/>
        </w:rPr>
        <w:t xml:space="preserve"> af 27/06/2017</w:t>
      </w:r>
    </w:p>
  </w:footnote>
  <w:footnote w:id="8">
    <w:p w14:paraId="637A0380" w14:textId="77777777" w:rsidR="00F92290" w:rsidRPr="00C818DF" w:rsidRDefault="00F92290" w:rsidP="00E53106">
      <w:pPr>
        <w:pStyle w:val="Fodnotetekst"/>
        <w:rPr>
          <w:sz w:val="16"/>
          <w:szCs w:val="16"/>
        </w:rPr>
      </w:pPr>
      <w:r w:rsidRPr="00C818DF">
        <w:rPr>
          <w:rStyle w:val="Fodnotehenvisning"/>
          <w:sz w:val="16"/>
          <w:szCs w:val="16"/>
        </w:rPr>
        <w:footnoteRef/>
      </w:r>
      <w:r w:rsidRPr="00C818DF">
        <w:rPr>
          <w:sz w:val="16"/>
          <w:szCs w:val="16"/>
        </w:rPr>
        <w:t xml:space="preserve"> Bekendtgørelse </w:t>
      </w:r>
      <w:r>
        <w:rPr>
          <w:sz w:val="16"/>
          <w:szCs w:val="16"/>
        </w:rPr>
        <w:t>om godkendelse og tilladelse m.v. af husdyrbrug</w:t>
      </w:r>
      <w:r w:rsidRPr="00C818DF">
        <w:rPr>
          <w:sz w:val="16"/>
          <w:szCs w:val="16"/>
        </w:rPr>
        <w:t xml:space="preserve"> – </w:t>
      </w:r>
      <w:r w:rsidRPr="007F15BA">
        <w:rPr>
          <w:sz w:val="16"/>
          <w:szCs w:val="16"/>
        </w:rPr>
        <w:t xml:space="preserve">LBK nr. </w:t>
      </w:r>
      <w:r>
        <w:rPr>
          <w:sz w:val="16"/>
          <w:szCs w:val="16"/>
        </w:rPr>
        <w:t>1380</w:t>
      </w:r>
      <w:r>
        <w:rPr>
          <w:rStyle w:val="Hyperlink"/>
          <w:sz w:val="16"/>
          <w:szCs w:val="16"/>
        </w:rPr>
        <w:t xml:space="preserve"> af 30/11/2017</w:t>
      </w:r>
    </w:p>
  </w:footnote>
  <w:footnote w:id="9">
    <w:p w14:paraId="5AE53A63" w14:textId="77777777" w:rsidR="00F92290" w:rsidRDefault="00F92290" w:rsidP="00E53106">
      <w:pPr>
        <w:pStyle w:val="Fodnotetekst"/>
      </w:pPr>
      <w:r>
        <w:rPr>
          <w:rStyle w:val="Fodnotehenvisning"/>
        </w:rPr>
        <w:footnoteRef/>
      </w:r>
      <w:r>
        <w:t xml:space="preserve"> </w:t>
      </w:r>
      <w:r w:rsidRPr="003400FC">
        <w:rPr>
          <w:sz w:val="16"/>
          <w:szCs w:val="16"/>
        </w:rPr>
        <w:t xml:space="preserve">Bekendtgørelse om udpegning og administration af internationale naturbeskyttelsesområder samt beskyttelse af visse arter </w:t>
      </w:r>
      <w:r>
        <w:rPr>
          <w:sz w:val="16"/>
          <w:szCs w:val="16"/>
        </w:rPr>
        <w:t xml:space="preserve">– </w:t>
      </w:r>
      <w:r w:rsidRPr="007F15BA">
        <w:rPr>
          <w:sz w:val="16"/>
          <w:szCs w:val="16"/>
        </w:rPr>
        <w:t>BEK nr. 926 af 27/06</w:t>
      </w:r>
      <w:r>
        <w:rPr>
          <w:sz w:val="16"/>
          <w:szCs w:val="16"/>
        </w:rPr>
        <w:t>/2016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89A81" w14:textId="70196CC8" w:rsidR="00F92290" w:rsidRDefault="00F92290">
    <w:pPr>
      <w:pStyle w:val="Sidehoved"/>
    </w:pPr>
    <w:r>
      <w:rPr>
        <w:rFonts w:cs="Arial"/>
        <w:noProof/>
      </w:rPr>
      <w:drawing>
        <wp:anchor distT="0" distB="0" distL="114300" distR="114300" simplePos="0" relativeHeight="251661312" behindDoc="1" locked="0" layoutInCell="1" allowOverlap="1" wp14:anchorId="6032D3E6" wp14:editId="3166880B">
          <wp:simplePos x="0" y="0"/>
          <wp:positionH relativeFrom="column">
            <wp:posOffset>158115</wp:posOffset>
          </wp:positionH>
          <wp:positionV relativeFrom="paragraph">
            <wp:posOffset>-54610</wp:posOffset>
          </wp:positionV>
          <wp:extent cx="2025650" cy="546100"/>
          <wp:effectExtent l="0" t="0" r="0" b="6350"/>
          <wp:wrapNone/>
          <wp:docPr id="4" name="Billede 1" descr="Hadersle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derslev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5650" cy="54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00872" w14:textId="1A6F22F4" w:rsidR="00F92290" w:rsidRPr="0047514F" w:rsidRDefault="00F92290" w:rsidP="00E91B4D">
    <w:pPr>
      <w:pStyle w:val="Sidehoved"/>
      <w:jc w:val="center"/>
    </w:pPr>
    <w:r>
      <w:rPr>
        <w:rFonts w:cs="Arial"/>
        <w:noProof/>
      </w:rPr>
      <w:drawing>
        <wp:anchor distT="0" distB="0" distL="114300" distR="114300" simplePos="0" relativeHeight="251663360" behindDoc="1" locked="0" layoutInCell="1" allowOverlap="1" wp14:anchorId="24C78684" wp14:editId="52C82299">
          <wp:simplePos x="0" y="0"/>
          <wp:positionH relativeFrom="column">
            <wp:posOffset>4425315</wp:posOffset>
          </wp:positionH>
          <wp:positionV relativeFrom="paragraph">
            <wp:posOffset>-146050</wp:posOffset>
          </wp:positionV>
          <wp:extent cx="2025650" cy="546100"/>
          <wp:effectExtent l="0" t="0" r="0" b="6350"/>
          <wp:wrapNone/>
          <wp:docPr id="3" name="Billede 3" descr="Hadersle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derslev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5650" cy="54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012F4" w14:textId="01493240" w:rsidR="00F92290" w:rsidRDefault="00F92290">
    <w:pPr>
      <w:pStyle w:val="Sidehoved"/>
    </w:pPr>
    <w:r>
      <w:rPr>
        <w:rFonts w:cs="Arial"/>
        <w:noProof/>
      </w:rPr>
      <w:drawing>
        <wp:anchor distT="0" distB="0" distL="114300" distR="114300" simplePos="0" relativeHeight="251659264" behindDoc="1" locked="0" layoutInCell="1" allowOverlap="1" wp14:anchorId="0D00CA8F" wp14:editId="726787C5">
          <wp:simplePos x="0" y="0"/>
          <wp:positionH relativeFrom="column">
            <wp:posOffset>4181475</wp:posOffset>
          </wp:positionH>
          <wp:positionV relativeFrom="paragraph">
            <wp:posOffset>-16510</wp:posOffset>
          </wp:positionV>
          <wp:extent cx="2025650" cy="546100"/>
          <wp:effectExtent l="0" t="0" r="0" b="6350"/>
          <wp:wrapNone/>
          <wp:docPr id="2" name="Billede 2" descr="Hadersle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derslev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5650" cy="54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12BF7"/>
    <w:multiLevelType w:val="hybridMultilevel"/>
    <w:tmpl w:val="5A921264"/>
    <w:lvl w:ilvl="0" w:tplc="04060001">
      <w:start w:val="1"/>
      <w:numFmt w:val="bullet"/>
      <w:lvlText w:val=""/>
      <w:lvlJc w:val="left"/>
      <w:pPr>
        <w:ind w:left="786" w:hanging="360"/>
      </w:pPr>
      <w:rPr>
        <w:rFonts w:ascii="Symbol" w:hAnsi="Symbol" w:hint="default"/>
      </w:rPr>
    </w:lvl>
    <w:lvl w:ilvl="1" w:tplc="0D7EEC46">
      <w:numFmt w:val="bullet"/>
      <w:lvlText w:val="−"/>
      <w:lvlJc w:val="left"/>
      <w:pPr>
        <w:ind w:left="1440" w:hanging="360"/>
      </w:pPr>
      <w:rPr>
        <w:rFonts w:ascii="Verdana" w:eastAsiaTheme="minorHAnsi" w:hAnsi="Verdana" w:cstheme="minorBidi"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0CB7405"/>
    <w:multiLevelType w:val="hybridMultilevel"/>
    <w:tmpl w:val="84D0C1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22128EC"/>
    <w:multiLevelType w:val="hybridMultilevel"/>
    <w:tmpl w:val="21D2D41A"/>
    <w:lvl w:ilvl="0" w:tplc="04060001">
      <w:start w:val="1"/>
      <w:numFmt w:val="bullet"/>
      <w:lvlText w:val=""/>
      <w:lvlJc w:val="left"/>
      <w:pPr>
        <w:ind w:left="1117" w:hanging="360"/>
      </w:pPr>
      <w:rPr>
        <w:rFonts w:ascii="Symbol" w:hAnsi="Symbol" w:hint="default"/>
      </w:rPr>
    </w:lvl>
    <w:lvl w:ilvl="1" w:tplc="04060003" w:tentative="1">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abstractNum w:abstractNumId="3" w15:restartNumberingAfterBreak="0">
    <w:nsid w:val="147A4EB5"/>
    <w:multiLevelType w:val="hybridMultilevel"/>
    <w:tmpl w:val="DF1CE148"/>
    <w:lvl w:ilvl="0" w:tplc="04060001">
      <w:start w:val="1"/>
      <w:numFmt w:val="bullet"/>
      <w:lvlText w:val=""/>
      <w:lvlJc w:val="left"/>
      <w:pPr>
        <w:ind w:left="795" w:hanging="360"/>
      </w:pPr>
      <w:rPr>
        <w:rFonts w:ascii="Symbol" w:hAnsi="Symbol" w:hint="default"/>
      </w:rPr>
    </w:lvl>
    <w:lvl w:ilvl="1" w:tplc="04060003" w:tentative="1">
      <w:start w:val="1"/>
      <w:numFmt w:val="bullet"/>
      <w:lvlText w:val="o"/>
      <w:lvlJc w:val="left"/>
      <w:pPr>
        <w:ind w:left="1515" w:hanging="360"/>
      </w:pPr>
      <w:rPr>
        <w:rFonts w:ascii="Courier New" w:hAnsi="Courier New" w:cs="Courier New" w:hint="default"/>
      </w:rPr>
    </w:lvl>
    <w:lvl w:ilvl="2" w:tplc="04060005" w:tentative="1">
      <w:start w:val="1"/>
      <w:numFmt w:val="bullet"/>
      <w:lvlText w:val=""/>
      <w:lvlJc w:val="left"/>
      <w:pPr>
        <w:ind w:left="2235" w:hanging="360"/>
      </w:pPr>
      <w:rPr>
        <w:rFonts w:ascii="Wingdings" w:hAnsi="Wingdings" w:hint="default"/>
      </w:rPr>
    </w:lvl>
    <w:lvl w:ilvl="3" w:tplc="04060001" w:tentative="1">
      <w:start w:val="1"/>
      <w:numFmt w:val="bullet"/>
      <w:lvlText w:val=""/>
      <w:lvlJc w:val="left"/>
      <w:pPr>
        <w:ind w:left="2955" w:hanging="360"/>
      </w:pPr>
      <w:rPr>
        <w:rFonts w:ascii="Symbol" w:hAnsi="Symbol" w:hint="default"/>
      </w:rPr>
    </w:lvl>
    <w:lvl w:ilvl="4" w:tplc="04060003" w:tentative="1">
      <w:start w:val="1"/>
      <w:numFmt w:val="bullet"/>
      <w:lvlText w:val="o"/>
      <w:lvlJc w:val="left"/>
      <w:pPr>
        <w:ind w:left="3675" w:hanging="360"/>
      </w:pPr>
      <w:rPr>
        <w:rFonts w:ascii="Courier New" w:hAnsi="Courier New" w:cs="Courier New" w:hint="default"/>
      </w:rPr>
    </w:lvl>
    <w:lvl w:ilvl="5" w:tplc="04060005" w:tentative="1">
      <w:start w:val="1"/>
      <w:numFmt w:val="bullet"/>
      <w:lvlText w:val=""/>
      <w:lvlJc w:val="left"/>
      <w:pPr>
        <w:ind w:left="4395" w:hanging="360"/>
      </w:pPr>
      <w:rPr>
        <w:rFonts w:ascii="Wingdings" w:hAnsi="Wingdings" w:hint="default"/>
      </w:rPr>
    </w:lvl>
    <w:lvl w:ilvl="6" w:tplc="04060001" w:tentative="1">
      <w:start w:val="1"/>
      <w:numFmt w:val="bullet"/>
      <w:lvlText w:val=""/>
      <w:lvlJc w:val="left"/>
      <w:pPr>
        <w:ind w:left="5115" w:hanging="360"/>
      </w:pPr>
      <w:rPr>
        <w:rFonts w:ascii="Symbol" w:hAnsi="Symbol" w:hint="default"/>
      </w:rPr>
    </w:lvl>
    <w:lvl w:ilvl="7" w:tplc="04060003" w:tentative="1">
      <w:start w:val="1"/>
      <w:numFmt w:val="bullet"/>
      <w:lvlText w:val="o"/>
      <w:lvlJc w:val="left"/>
      <w:pPr>
        <w:ind w:left="5835" w:hanging="360"/>
      </w:pPr>
      <w:rPr>
        <w:rFonts w:ascii="Courier New" w:hAnsi="Courier New" w:cs="Courier New" w:hint="default"/>
      </w:rPr>
    </w:lvl>
    <w:lvl w:ilvl="8" w:tplc="04060005" w:tentative="1">
      <w:start w:val="1"/>
      <w:numFmt w:val="bullet"/>
      <w:lvlText w:val=""/>
      <w:lvlJc w:val="left"/>
      <w:pPr>
        <w:ind w:left="6555" w:hanging="360"/>
      </w:pPr>
      <w:rPr>
        <w:rFonts w:ascii="Wingdings" w:hAnsi="Wingdings" w:hint="default"/>
      </w:rPr>
    </w:lvl>
  </w:abstractNum>
  <w:abstractNum w:abstractNumId="4" w15:restartNumberingAfterBreak="0">
    <w:nsid w:val="1BE840E4"/>
    <w:multiLevelType w:val="hybridMultilevel"/>
    <w:tmpl w:val="830E5510"/>
    <w:lvl w:ilvl="0" w:tplc="0406000F">
      <w:start w:val="1"/>
      <w:numFmt w:val="decimal"/>
      <w:lvlText w:val="%1."/>
      <w:lvlJc w:val="left"/>
      <w:pPr>
        <w:ind w:left="720" w:hanging="360"/>
      </w:pPr>
    </w:lvl>
    <w:lvl w:ilvl="1" w:tplc="1F345544">
      <w:start w:val="18"/>
      <w:numFmt w:val="bullet"/>
      <w:lvlText w:val="-"/>
      <w:lvlJc w:val="left"/>
      <w:pPr>
        <w:ind w:left="1440" w:hanging="360"/>
      </w:pPr>
      <w:rPr>
        <w:rFonts w:ascii="Times New Roman" w:eastAsia="Times New Roman" w:hAnsi="Times New Roman"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F2D46ED"/>
    <w:multiLevelType w:val="hybridMultilevel"/>
    <w:tmpl w:val="6C00BA1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54E4DE8"/>
    <w:multiLevelType w:val="hybridMultilevel"/>
    <w:tmpl w:val="63BED95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2763397F"/>
    <w:multiLevelType w:val="multilevel"/>
    <w:tmpl w:val="817CCF8E"/>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rPr>
        <w:b w:val="0"/>
        <w:bCs w:val="0"/>
        <w:i w:val="0"/>
        <w:iCs w:val="0"/>
        <w:caps w:val="0"/>
        <w:smallCaps w:val="0"/>
        <w:strike w:val="0"/>
        <w:dstrike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Overskrift3"/>
      <w:lvlText w:val="%1.%2.%3"/>
      <w:lvlJc w:val="left"/>
      <w:pPr>
        <w:ind w:left="3697"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8" w15:restartNumberingAfterBreak="0">
    <w:nsid w:val="28686195"/>
    <w:multiLevelType w:val="hybridMultilevel"/>
    <w:tmpl w:val="B8B6B9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295844D0"/>
    <w:multiLevelType w:val="hybridMultilevel"/>
    <w:tmpl w:val="56DCD1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DA66307"/>
    <w:multiLevelType w:val="hybridMultilevel"/>
    <w:tmpl w:val="8D86E128"/>
    <w:lvl w:ilvl="0" w:tplc="04060001">
      <w:start w:val="1"/>
      <w:numFmt w:val="bullet"/>
      <w:lvlText w:val=""/>
      <w:lvlJc w:val="left"/>
      <w:pPr>
        <w:ind w:left="1117" w:hanging="360"/>
      </w:pPr>
      <w:rPr>
        <w:rFonts w:ascii="Symbol" w:hAnsi="Symbol" w:hint="default"/>
      </w:rPr>
    </w:lvl>
    <w:lvl w:ilvl="1" w:tplc="04060003" w:tentative="1">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abstractNum w:abstractNumId="11" w15:restartNumberingAfterBreak="0">
    <w:nsid w:val="41B27CB6"/>
    <w:multiLevelType w:val="hybridMultilevel"/>
    <w:tmpl w:val="58F4F11E"/>
    <w:lvl w:ilvl="0" w:tplc="04060001">
      <w:start w:val="1"/>
      <w:numFmt w:val="bullet"/>
      <w:lvlText w:val=""/>
      <w:lvlJc w:val="left"/>
      <w:pPr>
        <w:ind w:left="1117" w:hanging="360"/>
      </w:pPr>
      <w:rPr>
        <w:rFonts w:ascii="Symbol" w:hAnsi="Symbol" w:hint="default"/>
      </w:rPr>
    </w:lvl>
    <w:lvl w:ilvl="1" w:tplc="04060003" w:tentative="1">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abstractNum w:abstractNumId="12" w15:restartNumberingAfterBreak="0">
    <w:nsid w:val="4EB53410"/>
    <w:multiLevelType w:val="hybridMultilevel"/>
    <w:tmpl w:val="F5AA0A4A"/>
    <w:lvl w:ilvl="0" w:tplc="04060001">
      <w:start w:val="1"/>
      <w:numFmt w:val="bullet"/>
      <w:lvlText w:val=""/>
      <w:lvlJc w:val="left"/>
      <w:pPr>
        <w:ind w:left="1117" w:hanging="360"/>
      </w:pPr>
      <w:rPr>
        <w:rFonts w:ascii="Symbol" w:hAnsi="Symbol" w:hint="default"/>
      </w:rPr>
    </w:lvl>
    <w:lvl w:ilvl="1" w:tplc="04060003" w:tentative="1">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abstractNum w:abstractNumId="13" w15:restartNumberingAfterBreak="0">
    <w:nsid w:val="61E01D5E"/>
    <w:multiLevelType w:val="hybridMultilevel"/>
    <w:tmpl w:val="9436486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64D628C5"/>
    <w:multiLevelType w:val="hybridMultilevel"/>
    <w:tmpl w:val="B0240920"/>
    <w:lvl w:ilvl="0" w:tplc="B252A05E">
      <w:start w:val="1"/>
      <w:numFmt w:val="decimal"/>
      <w:pStyle w:val="miljgodkendelsevilkrVerdana"/>
      <w:lvlText w:val="%1."/>
      <w:lvlJc w:val="left"/>
      <w:pPr>
        <w:tabs>
          <w:tab w:val="num" w:pos="720"/>
        </w:tabs>
        <w:ind w:left="720" w:hanging="360"/>
      </w:p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5" w15:restartNumberingAfterBreak="0">
    <w:nsid w:val="68EE3953"/>
    <w:multiLevelType w:val="hybridMultilevel"/>
    <w:tmpl w:val="B9B60C26"/>
    <w:lvl w:ilvl="0" w:tplc="5A3E6DCC">
      <w:start w:val="3"/>
      <w:numFmt w:val="bullet"/>
      <w:lvlText w:val="•"/>
      <w:lvlJc w:val="left"/>
      <w:pPr>
        <w:ind w:left="757"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6982694C"/>
    <w:multiLevelType w:val="hybridMultilevel"/>
    <w:tmpl w:val="9F0860DA"/>
    <w:lvl w:ilvl="0" w:tplc="04060001">
      <w:start w:val="1"/>
      <w:numFmt w:val="bullet"/>
      <w:lvlText w:val=""/>
      <w:lvlJc w:val="left"/>
      <w:pPr>
        <w:tabs>
          <w:tab w:val="num" w:pos="780"/>
        </w:tabs>
        <w:ind w:left="780" w:hanging="360"/>
      </w:pPr>
      <w:rPr>
        <w:rFonts w:ascii="Symbol" w:hAnsi="Symbol" w:hint="default"/>
      </w:rPr>
    </w:lvl>
    <w:lvl w:ilvl="1" w:tplc="04060003" w:tentative="1">
      <w:start w:val="1"/>
      <w:numFmt w:val="bullet"/>
      <w:lvlText w:val="o"/>
      <w:lvlJc w:val="left"/>
      <w:pPr>
        <w:tabs>
          <w:tab w:val="num" w:pos="1500"/>
        </w:tabs>
        <w:ind w:left="1500" w:hanging="360"/>
      </w:pPr>
      <w:rPr>
        <w:rFonts w:ascii="Courier New" w:hAnsi="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6DB3459D"/>
    <w:multiLevelType w:val="hybridMultilevel"/>
    <w:tmpl w:val="B928CC62"/>
    <w:lvl w:ilvl="0" w:tplc="04060001">
      <w:start w:val="1"/>
      <w:numFmt w:val="bullet"/>
      <w:lvlText w:val=""/>
      <w:lvlJc w:val="left"/>
      <w:pPr>
        <w:ind w:left="1117" w:hanging="360"/>
      </w:pPr>
      <w:rPr>
        <w:rFonts w:ascii="Symbol" w:hAnsi="Symbol" w:hint="default"/>
      </w:rPr>
    </w:lvl>
    <w:lvl w:ilvl="1" w:tplc="04060003" w:tentative="1">
      <w:start w:val="1"/>
      <w:numFmt w:val="bullet"/>
      <w:lvlText w:val="o"/>
      <w:lvlJc w:val="left"/>
      <w:pPr>
        <w:ind w:left="1837" w:hanging="360"/>
      </w:pPr>
      <w:rPr>
        <w:rFonts w:ascii="Courier New" w:hAnsi="Courier New" w:cs="Courier New" w:hint="default"/>
      </w:rPr>
    </w:lvl>
    <w:lvl w:ilvl="2" w:tplc="04060005" w:tentative="1">
      <w:start w:val="1"/>
      <w:numFmt w:val="bullet"/>
      <w:lvlText w:val=""/>
      <w:lvlJc w:val="left"/>
      <w:pPr>
        <w:ind w:left="2557" w:hanging="360"/>
      </w:pPr>
      <w:rPr>
        <w:rFonts w:ascii="Wingdings" w:hAnsi="Wingdings" w:hint="default"/>
      </w:rPr>
    </w:lvl>
    <w:lvl w:ilvl="3" w:tplc="04060001" w:tentative="1">
      <w:start w:val="1"/>
      <w:numFmt w:val="bullet"/>
      <w:lvlText w:val=""/>
      <w:lvlJc w:val="left"/>
      <w:pPr>
        <w:ind w:left="3277" w:hanging="360"/>
      </w:pPr>
      <w:rPr>
        <w:rFonts w:ascii="Symbol" w:hAnsi="Symbol" w:hint="default"/>
      </w:rPr>
    </w:lvl>
    <w:lvl w:ilvl="4" w:tplc="04060003" w:tentative="1">
      <w:start w:val="1"/>
      <w:numFmt w:val="bullet"/>
      <w:lvlText w:val="o"/>
      <w:lvlJc w:val="left"/>
      <w:pPr>
        <w:ind w:left="3997" w:hanging="360"/>
      </w:pPr>
      <w:rPr>
        <w:rFonts w:ascii="Courier New" w:hAnsi="Courier New" w:cs="Courier New" w:hint="default"/>
      </w:rPr>
    </w:lvl>
    <w:lvl w:ilvl="5" w:tplc="04060005" w:tentative="1">
      <w:start w:val="1"/>
      <w:numFmt w:val="bullet"/>
      <w:lvlText w:val=""/>
      <w:lvlJc w:val="left"/>
      <w:pPr>
        <w:ind w:left="4717" w:hanging="360"/>
      </w:pPr>
      <w:rPr>
        <w:rFonts w:ascii="Wingdings" w:hAnsi="Wingdings" w:hint="default"/>
      </w:rPr>
    </w:lvl>
    <w:lvl w:ilvl="6" w:tplc="04060001" w:tentative="1">
      <w:start w:val="1"/>
      <w:numFmt w:val="bullet"/>
      <w:lvlText w:val=""/>
      <w:lvlJc w:val="left"/>
      <w:pPr>
        <w:ind w:left="5437" w:hanging="360"/>
      </w:pPr>
      <w:rPr>
        <w:rFonts w:ascii="Symbol" w:hAnsi="Symbol" w:hint="default"/>
      </w:rPr>
    </w:lvl>
    <w:lvl w:ilvl="7" w:tplc="04060003" w:tentative="1">
      <w:start w:val="1"/>
      <w:numFmt w:val="bullet"/>
      <w:lvlText w:val="o"/>
      <w:lvlJc w:val="left"/>
      <w:pPr>
        <w:ind w:left="6157" w:hanging="360"/>
      </w:pPr>
      <w:rPr>
        <w:rFonts w:ascii="Courier New" w:hAnsi="Courier New" w:cs="Courier New" w:hint="default"/>
      </w:rPr>
    </w:lvl>
    <w:lvl w:ilvl="8" w:tplc="04060005" w:tentative="1">
      <w:start w:val="1"/>
      <w:numFmt w:val="bullet"/>
      <w:lvlText w:val=""/>
      <w:lvlJc w:val="left"/>
      <w:pPr>
        <w:ind w:left="6877" w:hanging="360"/>
      </w:pPr>
      <w:rPr>
        <w:rFonts w:ascii="Wingdings" w:hAnsi="Wingdings" w:hint="default"/>
      </w:rPr>
    </w:lvl>
  </w:abstractNum>
  <w:num w:numId="1" w16cid:durableId="1483085025">
    <w:abstractNumId w:val="4"/>
  </w:num>
  <w:num w:numId="2" w16cid:durableId="545680996">
    <w:abstractNumId w:val="15"/>
  </w:num>
  <w:num w:numId="3" w16cid:durableId="435368293">
    <w:abstractNumId w:val="7"/>
  </w:num>
  <w:num w:numId="4" w16cid:durableId="981692820">
    <w:abstractNumId w:val="3"/>
  </w:num>
  <w:num w:numId="5" w16cid:durableId="844130371">
    <w:abstractNumId w:val="13"/>
  </w:num>
  <w:num w:numId="6" w16cid:durableId="1459563211">
    <w:abstractNumId w:val="2"/>
  </w:num>
  <w:num w:numId="7" w16cid:durableId="833305752">
    <w:abstractNumId w:val="9"/>
  </w:num>
  <w:num w:numId="8" w16cid:durableId="1957103167">
    <w:abstractNumId w:val="6"/>
  </w:num>
  <w:num w:numId="9" w16cid:durableId="1711223918">
    <w:abstractNumId w:val="17"/>
  </w:num>
  <w:num w:numId="10" w16cid:durableId="2044161495">
    <w:abstractNumId w:val="0"/>
  </w:num>
  <w:num w:numId="11" w16cid:durableId="1111630290">
    <w:abstractNumId w:val="1"/>
  </w:num>
  <w:num w:numId="12" w16cid:durableId="1791316510">
    <w:abstractNumId w:val="11"/>
  </w:num>
  <w:num w:numId="13" w16cid:durableId="1548954461">
    <w:abstractNumId w:val="16"/>
  </w:num>
  <w:num w:numId="14" w16cid:durableId="303900640">
    <w:abstractNumId w:val="5"/>
  </w:num>
  <w:num w:numId="15" w16cid:durableId="1386683032">
    <w:abstractNumId w:val="12"/>
  </w:num>
  <w:num w:numId="16" w16cid:durableId="424692657">
    <w:abstractNumId w:val="10"/>
  </w:num>
  <w:num w:numId="17" w16cid:durableId="769395513">
    <w:abstractNumId w:val="8"/>
  </w:num>
  <w:num w:numId="18" w16cid:durableId="89552370">
    <w:abstractNumId w:val="14"/>
  </w:num>
  <w:num w:numId="19" w16cid:durableId="1297294411">
    <w:abstractNumId w:val="7"/>
  </w:num>
  <w:num w:numId="20" w16cid:durableId="933048175">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evenAndOddHeaders/>
  <w:drawingGridHorizontalSpacing w:val="181"/>
  <w:drawingGridVerticalSpacing w:val="181"/>
  <w:doNotUseMarginsForDrawingGridOrigin/>
  <w:drawingGridHorizontalOrigin w:val="1134"/>
  <w:drawingGridVerticalOrigin w:val="1701"/>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87A"/>
    <w:rsid w:val="00000244"/>
    <w:rsid w:val="0000045B"/>
    <w:rsid w:val="000004D5"/>
    <w:rsid w:val="000007D5"/>
    <w:rsid w:val="0000167B"/>
    <w:rsid w:val="00001E3E"/>
    <w:rsid w:val="0000207A"/>
    <w:rsid w:val="000022ED"/>
    <w:rsid w:val="0000253B"/>
    <w:rsid w:val="000028BE"/>
    <w:rsid w:val="0000409A"/>
    <w:rsid w:val="000044B2"/>
    <w:rsid w:val="000047A7"/>
    <w:rsid w:val="00004A66"/>
    <w:rsid w:val="00004DA9"/>
    <w:rsid w:val="00005E5E"/>
    <w:rsid w:val="000066A4"/>
    <w:rsid w:val="000067D8"/>
    <w:rsid w:val="00006840"/>
    <w:rsid w:val="00007354"/>
    <w:rsid w:val="0000776D"/>
    <w:rsid w:val="00007C6A"/>
    <w:rsid w:val="000108ED"/>
    <w:rsid w:val="0001178E"/>
    <w:rsid w:val="00011CD7"/>
    <w:rsid w:val="0001289A"/>
    <w:rsid w:val="00012BBB"/>
    <w:rsid w:val="000137B5"/>
    <w:rsid w:val="00013F80"/>
    <w:rsid w:val="000142DA"/>
    <w:rsid w:val="00014849"/>
    <w:rsid w:val="00014927"/>
    <w:rsid w:val="00014CD6"/>
    <w:rsid w:val="00015AA7"/>
    <w:rsid w:val="00015CC4"/>
    <w:rsid w:val="00015D9C"/>
    <w:rsid w:val="00015FB6"/>
    <w:rsid w:val="0001664F"/>
    <w:rsid w:val="00016664"/>
    <w:rsid w:val="0001681C"/>
    <w:rsid w:val="00017545"/>
    <w:rsid w:val="00017C64"/>
    <w:rsid w:val="000211A5"/>
    <w:rsid w:val="0002443B"/>
    <w:rsid w:val="000245EE"/>
    <w:rsid w:val="00024801"/>
    <w:rsid w:val="00024CDD"/>
    <w:rsid w:val="0002555C"/>
    <w:rsid w:val="0002567B"/>
    <w:rsid w:val="00025B0F"/>
    <w:rsid w:val="0002671F"/>
    <w:rsid w:val="00026F4C"/>
    <w:rsid w:val="000270A3"/>
    <w:rsid w:val="000273A3"/>
    <w:rsid w:val="00027D52"/>
    <w:rsid w:val="00030453"/>
    <w:rsid w:val="00030646"/>
    <w:rsid w:val="0003067E"/>
    <w:rsid w:val="00030809"/>
    <w:rsid w:val="0003094D"/>
    <w:rsid w:val="00030ACA"/>
    <w:rsid w:val="0003217B"/>
    <w:rsid w:val="00032930"/>
    <w:rsid w:val="00032DE7"/>
    <w:rsid w:val="00033071"/>
    <w:rsid w:val="00033337"/>
    <w:rsid w:val="0003346F"/>
    <w:rsid w:val="0003349A"/>
    <w:rsid w:val="00033546"/>
    <w:rsid w:val="000336A5"/>
    <w:rsid w:val="0003422A"/>
    <w:rsid w:val="00034A11"/>
    <w:rsid w:val="00034A34"/>
    <w:rsid w:val="0003584F"/>
    <w:rsid w:val="0003605E"/>
    <w:rsid w:val="00036DAD"/>
    <w:rsid w:val="00037586"/>
    <w:rsid w:val="000379F1"/>
    <w:rsid w:val="00037F6E"/>
    <w:rsid w:val="00040A4B"/>
    <w:rsid w:val="00040A80"/>
    <w:rsid w:val="00040E83"/>
    <w:rsid w:val="00041297"/>
    <w:rsid w:val="000416DB"/>
    <w:rsid w:val="00041752"/>
    <w:rsid w:val="00041A36"/>
    <w:rsid w:val="00041C49"/>
    <w:rsid w:val="00042BF3"/>
    <w:rsid w:val="000438B1"/>
    <w:rsid w:val="00043D42"/>
    <w:rsid w:val="00044458"/>
    <w:rsid w:val="000449F4"/>
    <w:rsid w:val="00044C28"/>
    <w:rsid w:val="00044E15"/>
    <w:rsid w:val="00045326"/>
    <w:rsid w:val="00045DD5"/>
    <w:rsid w:val="000462D8"/>
    <w:rsid w:val="000464E7"/>
    <w:rsid w:val="00047059"/>
    <w:rsid w:val="000478EC"/>
    <w:rsid w:val="00047DB2"/>
    <w:rsid w:val="0005041B"/>
    <w:rsid w:val="00050919"/>
    <w:rsid w:val="0005267D"/>
    <w:rsid w:val="00052A60"/>
    <w:rsid w:val="00053772"/>
    <w:rsid w:val="00053A2C"/>
    <w:rsid w:val="00053AD5"/>
    <w:rsid w:val="00054939"/>
    <w:rsid w:val="00054D6A"/>
    <w:rsid w:val="00054F25"/>
    <w:rsid w:val="00054F48"/>
    <w:rsid w:val="00054FEE"/>
    <w:rsid w:val="00055827"/>
    <w:rsid w:val="00055C8E"/>
    <w:rsid w:val="00055EF5"/>
    <w:rsid w:val="000560C8"/>
    <w:rsid w:val="0005622D"/>
    <w:rsid w:val="00056304"/>
    <w:rsid w:val="00056434"/>
    <w:rsid w:val="00056CF5"/>
    <w:rsid w:val="00056EBF"/>
    <w:rsid w:val="00057248"/>
    <w:rsid w:val="0005728E"/>
    <w:rsid w:val="000573BE"/>
    <w:rsid w:val="00057896"/>
    <w:rsid w:val="00060073"/>
    <w:rsid w:val="00060158"/>
    <w:rsid w:val="00060C8C"/>
    <w:rsid w:val="00060F57"/>
    <w:rsid w:val="0006146D"/>
    <w:rsid w:val="0006251A"/>
    <w:rsid w:val="0006290A"/>
    <w:rsid w:val="00063114"/>
    <w:rsid w:val="0006391C"/>
    <w:rsid w:val="00063F7A"/>
    <w:rsid w:val="00064163"/>
    <w:rsid w:val="0006420F"/>
    <w:rsid w:val="000643DB"/>
    <w:rsid w:val="00064920"/>
    <w:rsid w:val="00064C4D"/>
    <w:rsid w:val="00064C80"/>
    <w:rsid w:val="000655DC"/>
    <w:rsid w:val="0006639B"/>
    <w:rsid w:val="000664CA"/>
    <w:rsid w:val="00066884"/>
    <w:rsid w:val="0006712A"/>
    <w:rsid w:val="000671DB"/>
    <w:rsid w:val="00067379"/>
    <w:rsid w:val="0006784D"/>
    <w:rsid w:val="00067D5A"/>
    <w:rsid w:val="00067F93"/>
    <w:rsid w:val="0007013B"/>
    <w:rsid w:val="00070A0D"/>
    <w:rsid w:val="00070A56"/>
    <w:rsid w:val="00071DC6"/>
    <w:rsid w:val="00071DCB"/>
    <w:rsid w:val="00072945"/>
    <w:rsid w:val="00072D35"/>
    <w:rsid w:val="00072EA9"/>
    <w:rsid w:val="0007323F"/>
    <w:rsid w:val="00073343"/>
    <w:rsid w:val="00073FDE"/>
    <w:rsid w:val="000740AF"/>
    <w:rsid w:val="000740FF"/>
    <w:rsid w:val="000741BA"/>
    <w:rsid w:val="000742F1"/>
    <w:rsid w:val="00074335"/>
    <w:rsid w:val="00074840"/>
    <w:rsid w:val="00074C3E"/>
    <w:rsid w:val="00074DAA"/>
    <w:rsid w:val="0007527B"/>
    <w:rsid w:val="00075C64"/>
    <w:rsid w:val="00075C7A"/>
    <w:rsid w:val="00076238"/>
    <w:rsid w:val="00076B8E"/>
    <w:rsid w:val="0007710C"/>
    <w:rsid w:val="00077537"/>
    <w:rsid w:val="000808BC"/>
    <w:rsid w:val="00080BCF"/>
    <w:rsid w:val="00080EA9"/>
    <w:rsid w:val="0008113C"/>
    <w:rsid w:val="0008166A"/>
    <w:rsid w:val="000818E6"/>
    <w:rsid w:val="00081C14"/>
    <w:rsid w:val="00082302"/>
    <w:rsid w:val="000824BD"/>
    <w:rsid w:val="0008294D"/>
    <w:rsid w:val="00082B45"/>
    <w:rsid w:val="00083A48"/>
    <w:rsid w:val="0008435A"/>
    <w:rsid w:val="00085DA8"/>
    <w:rsid w:val="000863A0"/>
    <w:rsid w:val="00086CCE"/>
    <w:rsid w:val="00087A5B"/>
    <w:rsid w:val="00087C91"/>
    <w:rsid w:val="00087EED"/>
    <w:rsid w:val="00087FB5"/>
    <w:rsid w:val="000900C2"/>
    <w:rsid w:val="00090D57"/>
    <w:rsid w:val="000913A9"/>
    <w:rsid w:val="00091766"/>
    <w:rsid w:val="00091817"/>
    <w:rsid w:val="00091943"/>
    <w:rsid w:val="00091A30"/>
    <w:rsid w:val="00091EF2"/>
    <w:rsid w:val="000929A9"/>
    <w:rsid w:val="000931AC"/>
    <w:rsid w:val="000934FE"/>
    <w:rsid w:val="000937F6"/>
    <w:rsid w:val="00093AE0"/>
    <w:rsid w:val="000942A6"/>
    <w:rsid w:val="0009499A"/>
    <w:rsid w:val="000949B5"/>
    <w:rsid w:val="00094A09"/>
    <w:rsid w:val="00094C54"/>
    <w:rsid w:val="00094F6E"/>
    <w:rsid w:val="000952D4"/>
    <w:rsid w:val="00095801"/>
    <w:rsid w:val="00095D7A"/>
    <w:rsid w:val="00096E98"/>
    <w:rsid w:val="0009728C"/>
    <w:rsid w:val="000A033F"/>
    <w:rsid w:val="000A08AE"/>
    <w:rsid w:val="000A0E34"/>
    <w:rsid w:val="000A196A"/>
    <w:rsid w:val="000A1A0B"/>
    <w:rsid w:val="000A1CC9"/>
    <w:rsid w:val="000A1D88"/>
    <w:rsid w:val="000A2F2B"/>
    <w:rsid w:val="000A31DE"/>
    <w:rsid w:val="000A4104"/>
    <w:rsid w:val="000A42FB"/>
    <w:rsid w:val="000A490C"/>
    <w:rsid w:val="000A4EE6"/>
    <w:rsid w:val="000A5179"/>
    <w:rsid w:val="000A5EB1"/>
    <w:rsid w:val="000A684D"/>
    <w:rsid w:val="000A6940"/>
    <w:rsid w:val="000A6A6D"/>
    <w:rsid w:val="000A6C12"/>
    <w:rsid w:val="000A6F61"/>
    <w:rsid w:val="000A7430"/>
    <w:rsid w:val="000A7E95"/>
    <w:rsid w:val="000B010D"/>
    <w:rsid w:val="000B02DD"/>
    <w:rsid w:val="000B09ED"/>
    <w:rsid w:val="000B18C3"/>
    <w:rsid w:val="000B1DE6"/>
    <w:rsid w:val="000B2719"/>
    <w:rsid w:val="000B2A3E"/>
    <w:rsid w:val="000B349D"/>
    <w:rsid w:val="000B396E"/>
    <w:rsid w:val="000B3C27"/>
    <w:rsid w:val="000B3D98"/>
    <w:rsid w:val="000B3F81"/>
    <w:rsid w:val="000B4260"/>
    <w:rsid w:val="000B4C93"/>
    <w:rsid w:val="000B5139"/>
    <w:rsid w:val="000B5465"/>
    <w:rsid w:val="000B5602"/>
    <w:rsid w:val="000B5B53"/>
    <w:rsid w:val="000B5B92"/>
    <w:rsid w:val="000B6614"/>
    <w:rsid w:val="000B6CA0"/>
    <w:rsid w:val="000B6D37"/>
    <w:rsid w:val="000B6E5F"/>
    <w:rsid w:val="000C045D"/>
    <w:rsid w:val="000C0818"/>
    <w:rsid w:val="000C0831"/>
    <w:rsid w:val="000C0EF7"/>
    <w:rsid w:val="000C0FB3"/>
    <w:rsid w:val="000C15CA"/>
    <w:rsid w:val="000C1DE0"/>
    <w:rsid w:val="000C284F"/>
    <w:rsid w:val="000C286C"/>
    <w:rsid w:val="000C28B4"/>
    <w:rsid w:val="000C28CE"/>
    <w:rsid w:val="000C2A22"/>
    <w:rsid w:val="000C2B36"/>
    <w:rsid w:val="000C3745"/>
    <w:rsid w:val="000C3883"/>
    <w:rsid w:val="000C3AD0"/>
    <w:rsid w:val="000C3FCB"/>
    <w:rsid w:val="000C49C0"/>
    <w:rsid w:val="000C4DC8"/>
    <w:rsid w:val="000C4E1A"/>
    <w:rsid w:val="000C5CE6"/>
    <w:rsid w:val="000C5D64"/>
    <w:rsid w:val="000C6277"/>
    <w:rsid w:val="000C628C"/>
    <w:rsid w:val="000C658C"/>
    <w:rsid w:val="000C7AEC"/>
    <w:rsid w:val="000C7BDC"/>
    <w:rsid w:val="000C7D9E"/>
    <w:rsid w:val="000D084F"/>
    <w:rsid w:val="000D095D"/>
    <w:rsid w:val="000D0A48"/>
    <w:rsid w:val="000D0C41"/>
    <w:rsid w:val="000D12B2"/>
    <w:rsid w:val="000D1905"/>
    <w:rsid w:val="000D1EEA"/>
    <w:rsid w:val="000D1F5A"/>
    <w:rsid w:val="000D200A"/>
    <w:rsid w:val="000D3BC1"/>
    <w:rsid w:val="000D404C"/>
    <w:rsid w:val="000D46A1"/>
    <w:rsid w:val="000D4711"/>
    <w:rsid w:val="000D47C8"/>
    <w:rsid w:val="000D4A38"/>
    <w:rsid w:val="000D52E9"/>
    <w:rsid w:val="000D5360"/>
    <w:rsid w:val="000D56DB"/>
    <w:rsid w:val="000D5B78"/>
    <w:rsid w:val="000D687A"/>
    <w:rsid w:val="000D6FC4"/>
    <w:rsid w:val="000D7B7D"/>
    <w:rsid w:val="000E0B87"/>
    <w:rsid w:val="000E0D7B"/>
    <w:rsid w:val="000E149F"/>
    <w:rsid w:val="000E156E"/>
    <w:rsid w:val="000E1856"/>
    <w:rsid w:val="000E221F"/>
    <w:rsid w:val="000E2507"/>
    <w:rsid w:val="000E272A"/>
    <w:rsid w:val="000E2BA1"/>
    <w:rsid w:val="000E33D1"/>
    <w:rsid w:val="000E366E"/>
    <w:rsid w:val="000E36E6"/>
    <w:rsid w:val="000E3710"/>
    <w:rsid w:val="000E3DCB"/>
    <w:rsid w:val="000E4386"/>
    <w:rsid w:val="000E44D9"/>
    <w:rsid w:val="000E4624"/>
    <w:rsid w:val="000E5576"/>
    <w:rsid w:val="000E5B61"/>
    <w:rsid w:val="000E5EE9"/>
    <w:rsid w:val="000E5FF3"/>
    <w:rsid w:val="000E63CD"/>
    <w:rsid w:val="000E64F2"/>
    <w:rsid w:val="000E6677"/>
    <w:rsid w:val="000E6902"/>
    <w:rsid w:val="000E6BE5"/>
    <w:rsid w:val="000E6CCF"/>
    <w:rsid w:val="000E6E67"/>
    <w:rsid w:val="000E71D4"/>
    <w:rsid w:val="000E73E9"/>
    <w:rsid w:val="000E74D2"/>
    <w:rsid w:val="000E7568"/>
    <w:rsid w:val="000F00BD"/>
    <w:rsid w:val="000F0B6D"/>
    <w:rsid w:val="000F17D7"/>
    <w:rsid w:val="000F190F"/>
    <w:rsid w:val="000F1C5F"/>
    <w:rsid w:val="000F23B2"/>
    <w:rsid w:val="000F25B1"/>
    <w:rsid w:val="000F2688"/>
    <w:rsid w:val="000F38B0"/>
    <w:rsid w:val="000F39F4"/>
    <w:rsid w:val="000F3B40"/>
    <w:rsid w:val="000F40BB"/>
    <w:rsid w:val="000F5246"/>
    <w:rsid w:val="000F5503"/>
    <w:rsid w:val="000F5EEF"/>
    <w:rsid w:val="000F6341"/>
    <w:rsid w:val="000F6404"/>
    <w:rsid w:val="000F68AC"/>
    <w:rsid w:val="000F6F22"/>
    <w:rsid w:val="000F73AD"/>
    <w:rsid w:val="000F74DC"/>
    <w:rsid w:val="000F7E3A"/>
    <w:rsid w:val="0010047B"/>
    <w:rsid w:val="00100A1F"/>
    <w:rsid w:val="00100F11"/>
    <w:rsid w:val="00101097"/>
    <w:rsid w:val="00101191"/>
    <w:rsid w:val="001013CD"/>
    <w:rsid w:val="0010158B"/>
    <w:rsid w:val="00101B55"/>
    <w:rsid w:val="00102486"/>
    <w:rsid w:val="001024A3"/>
    <w:rsid w:val="00102540"/>
    <w:rsid w:val="001026EF"/>
    <w:rsid w:val="001028D0"/>
    <w:rsid w:val="0010310A"/>
    <w:rsid w:val="001036F2"/>
    <w:rsid w:val="00103E76"/>
    <w:rsid w:val="00105110"/>
    <w:rsid w:val="00105294"/>
    <w:rsid w:val="0010575A"/>
    <w:rsid w:val="001061FE"/>
    <w:rsid w:val="001069E0"/>
    <w:rsid w:val="00107204"/>
    <w:rsid w:val="00107235"/>
    <w:rsid w:val="0010738F"/>
    <w:rsid w:val="0010762A"/>
    <w:rsid w:val="00107A26"/>
    <w:rsid w:val="001106B3"/>
    <w:rsid w:val="00110728"/>
    <w:rsid w:val="00111353"/>
    <w:rsid w:val="00112121"/>
    <w:rsid w:val="00112C0C"/>
    <w:rsid w:val="00112CB1"/>
    <w:rsid w:val="00113022"/>
    <w:rsid w:val="001133C7"/>
    <w:rsid w:val="00114E33"/>
    <w:rsid w:val="001155BC"/>
    <w:rsid w:val="0011608C"/>
    <w:rsid w:val="0011621A"/>
    <w:rsid w:val="00116D03"/>
    <w:rsid w:val="00117656"/>
    <w:rsid w:val="001178C8"/>
    <w:rsid w:val="00117EA7"/>
    <w:rsid w:val="0012054E"/>
    <w:rsid w:val="001206D5"/>
    <w:rsid w:val="00121103"/>
    <w:rsid w:val="00121504"/>
    <w:rsid w:val="00121726"/>
    <w:rsid w:val="00121C93"/>
    <w:rsid w:val="00121F50"/>
    <w:rsid w:val="00122638"/>
    <w:rsid w:val="00122948"/>
    <w:rsid w:val="00122966"/>
    <w:rsid w:val="00122DB7"/>
    <w:rsid w:val="00122F11"/>
    <w:rsid w:val="001231D3"/>
    <w:rsid w:val="00123E7F"/>
    <w:rsid w:val="001243BB"/>
    <w:rsid w:val="001248F8"/>
    <w:rsid w:val="00124960"/>
    <w:rsid w:val="00124EB1"/>
    <w:rsid w:val="0012527C"/>
    <w:rsid w:val="00125357"/>
    <w:rsid w:val="001256B2"/>
    <w:rsid w:val="00125B14"/>
    <w:rsid w:val="00126317"/>
    <w:rsid w:val="00126703"/>
    <w:rsid w:val="00126A02"/>
    <w:rsid w:val="00126CC1"/>
    <w:rsid w:val="00126FDD"/>
    <w:rsid w:val="00127055"/>
    <w:rsid w:val="001273CE"/>
    <w:rsid w:val="001273F2"/>
    <w:rsid w:val="00127569"/>
    <w:rsid w:val="00127705"/>
    <w:rsid w:val="00127798"/>
    <w:rsid w:val="001277EE"/>
    <w:rsid w:val="00127848"/>
    <w:rsid w:val="00127F92"/>
    <w:rsid w:val="001305F6"/>
    <w:rsid w:val="00130B7A"/>
    <w:rsid w:val="00130E3E"/>
    <w:rsid w:val="00130E48"/>
    <w:rsid w:val="00131085"/>
    <w:rsid w:val="00131089"/>
    <w:rsid w:val="0013145C"/>
    <w:rsid w:val="001319A2"/>
    <w:rsid w:val="00132379"/>
    <w:rsid w:val="00132910"/>
    <w:rsid w:val="00132F31"/>
    <w:rsid w:val="00133165"/>
    <w:rsid w:val="00133524"/>
    <w:rsid w:val="00134577"/>
    <w:rsid w:val="00134988"/>
    <w:rsid w:val="001349CA"/>
    <w:rsid w:val="00135155"/>
    <w:rsid w:val="00135277"/>
    <w:rsid w:val="00135C67"/>
    <w:rsid w:val="0013638A"/>
    <w:rsid w:val="00137865"/>
    <w:rsid w:val="00137A05"/>
    <w:rsid w:val="00137AFC"/>
    <w:rsid w:val="00137C42"/>
    <w:rsid w:val="00137E72"/>
    <w:rsid w:val="00137EF8"/>
    <w:rsid w:val="00140CD8"/>
    <w:rsid w:val="00142BE0"/>
    <w:rsid w:val="00142C41"/>
    <w:rsid w:val="00142E6C"/>
    <w:rsid w:val="001430EF"/>
    <w:rsid w:val="0014418D"/>
    <w:rsid w:val="001442ED"/>
    <w:rsid w:val="00144810"/>
    <w:rsid w:val="00144A39"/>
    <w:rsid w:val="00144AC4"/>
    <w:rsid w:val="00144E73"/>
    <w:rsid w:val="00145BBA"/>
    <w:rsid w:val="00145C23"/>
    <w:rsid w:val="001466ED"/>
    <w:rsid w:val="0014686B"/>
    <w:rsid w:val="00146998"/>
    <w:rsid w:val="0014761A"/>
    <w:rsid w:val="001478AA"/>
    <w:rsid w:val="00147B7F"/>
    <w:rsid w:val="00150B68"/>
    <w:rsid w:val="00150FD5"/>
    <w:rsid w:val="0015150D"/>
    <w:rsid w:val="0015162F"/>
    <w:rsid w:val="00151A7E"/>
    <w:rsid w:val="00151ED4"/>
    <w:rsid w:val="00152EDD"/>
    <w:rsid w:val="00153398"/>
    <w:rsid w:val="00153417"/>
    <w:rsid w:val="0015366D"/>
    <w:rsid w:val="00153F88"/>
    <w:rsid w:val="001540FE"/>
    <w:rsid w:val="0015417A"/>
    <w:rsid w:val="0015453F"/>
    <w:rsid w:val="00154911"/>
    <w:rsid w:val="00154EC5"/>
    <w:rsid w:val="001558DF"/>
    <w:rsid w:val="001558F7"/>
    <w:rsid w:val="001559A6"/>
    <w:rsid w:val="001561B9"/>
    <w:rsid w:val="00156329"/>
    <w:rsid w:val="00156680"/>
    <w:rsid w:val="001566C8"/>
    <w:rsid w:val="00156980"/>
    <w:rsid w:val="00157000"/>
    <w:rsid w:val="00157672"/>
    <w:rsid w:val="0015776F"/>
    <w:rsid w:val="00157878"/>
    <w:rsid w:val="00157938"/>
    <w:rsid w:val="00157A1B"/>
    <w:rsid w:val="001604CF"/>
    <w:rsid w:val="00160511"/>
    <w:rsid w:val="00160769"/>
    <w:rsid w:val="0016079A"/>
    <w:rsid w:val="00161373"/>
    <w:rsid w:val="001623F5"/>
    <w:rsid w:val="0016250F"/>
    <w:rsid w:val="001625DC"/>
    <w:rsid w:val="00162DD7"/>
    <w:rsid w:val="00163524"/>
    <w:rsid w:val="00163D80"/>
    <w:rsid w:val="00163F29"/>
    <w:rsid w:val="00164B49"/>
    <w:rsid w:val="00165321"/>
    <w:rsid w:val="00166180"/>
    <w:rsid w:val="00166392"/>
    <w:rsid w:val="0016692D"/>
    <w:rsid w:val="00166A09"/>
    <w:rsid w:val="001671DE"/>
    <w:rsid w:val="00167990"/>
    <w:rsid w:val="00167C9D"/>
    <w:rsid w:val="00167EE6"/>
    <w:rsid w:val="001701C4"/>
    <w:rsid w:val="001702D5"/>
    <w:rsid w:val="00170501"/>
    <w:rsid w:val="00170D94"/>
    <w:rsid w:val="00170DF9"/>
    <w:rsid w:val="0017146C"/>
    <w:rsid w:val="00171731"/>
    <w:rsid w:val="00171928"/>
    <w:rsid w:val="00171F1A"/>
    <w:rsid w:val="001732EA"/>
    <w:rsid w:val="00173608"/>
    <w:rsid w:val="00173609"/>
    <w:rsid w:val="001738E5"/>
    <w:rsid w:val="00173B33"/>
    <w:rsid w:val="00173BDF"/>
    <w:rsid w:val="001748EF"/>
    <w:rsid w:val="001749C8"/>
    <w:rsid w:val="00174BAA"/>
    <w:rsid w:val="00174DE7"/>
    <w:rsid w:val="00174F3D"/>
    <w:rsid w:val="00175721"/>
    <w:rsid w:val="001757DA"/>
    <w:rsid w:val="00176200"/>
    <w:rsid w:val="0017668A"/>
    <w:rsid w:val="00177103"/>
    <w:rsid w:val="0017740F"/>
    <w:rsid w:val="001775B9"/>
    <w:rsid w:val="00177B69"/>
    <w:rsid w:val="00177BDF"/>
    <w:rsid w:val="00180235"/>
    <w:rsid w:val="0018048D"/>
    <w:rsid w:val="00180688"/>
    <w:rsid w:val="0018134D"/>
    <w:rsid w:val="001815C1"/>
    <w:rsid w:val="001817AC"/>
    <w:rsid w:val="00181865"/>
    <w:rsid w:val="00181894"/>
    <w:rsid w:val="00181C37"/>
    <w:rsid w:val="00181DC7"/>
    <w:rsid w:val="00182069"/>
    <w:rsid w:val="00182362"/>
    <w:rsid w:val="00183683"/>
    <w:rsid w:val="0018493F"/>
    <w:rsid w:val="00184AAE"/>
    <w:rsid w:val="00184CF1"/>
    <w:rsid w:val="00185E39"/>
    <w:rsid w:val="00186139"/>
    <w:rsid w:val="001862EC"/>
    <w:rsid w:val="001863C9"/>
    <w:rsid w:val="00186EA9"/>
    <w:rsid w:val="0018711E"/>
    <w:rsid w:val="001876F3"/>
    <w:rsid w:val="0018779E"/>
    <w:rsid w:val="00187AAD"/>
    <w:rsid w:val="0019044F"/>
    <w:rsid w:val="00190DF1"/>
    <w:rsid w:val="00191543"/>
    <w:rsid w:val="001919AE"/>
    <w:rsid w:val="001921F9"/>
    <w:rsid w:val="001924F1"/>
    <w:rsid w:val="00192B8A"/>
    <w:rsid w:val="001930F5"/>
    <w:rsid w:val="00193385"/>
    <w:rsid w:val="001937A0"/>
    <w:rsid w:val="001937FE"/>
    <w:rsid w:val="0019380E"/>
    <w:rsid w:val="001938B6"/>
    <w:rsid w:val="001945AE"/>
    <w:rsid w:val="001945D7"/>
    <w:rsid w:val="0019462C"/>
    <w:rsid w:val="00195176"/>
    <w:rsid w:val="00195883"/>
    <w:rsid w:val="00195B87"/>
    <w:rsid w:val="0019663F"/>
    <w:rsid w:val="00197B8C"/>
    <w:rsid w:val="001A0092"/>
    <w:rsid w:val="001A02E4"/>
    <w:rsid w:val="001A04F6"/>
    <w:rsid w:val="001A0869"/>
    <w:rsid w:val="001A1C36"/>
    <w:rsid w:val="001A1D80"/>
    <w:rsid w:val="001A1E70"/>
    <w:rsid w:val="001A2AD9"/>
    <w:rsid w:val="001A35DD"/>
    <w:rsid w:val="001A3F53"/>
    <w:rsid w:val="001A4477"/>
    <w:rsid w:val="001A4D82"/>
    <w:rsid w:val="001A4DD9"/>
    <w:rsid w:val="001A4FD5"/>
    <w:rsid w:val="001A554E"/>
    <w:rsid w:val="001A596C"/>
    <w:rsid w:val="001A5BF7"/>
    <w:rsid w:val="001A66C2"/>
    <w:rsid w:val="001A6720"/>
    <w:rsid w:val="001A67F4"/>
    <w:rsid w:val="001A70D0"/>
    <w:rsid w:val="001A7324"/>
    <w:rsid w:val="001A74E2"/>
    <w:rsid w:val="001A787C"/>
    <w:rsid w:val="001A7AD2"/>
    <w:rsid w:val="001A7F2F"/>
    <w:rsid w:val="001B0B2A"/>
    <w:rsid w:val="001B1130"/>
    <w:rsid w:val="001B138C"/>
    <w:rsid w:val="001B4206"/>
    <w:rsid w:val="001B4AEA"/>
    <w:rsid w:val="001B4B15"/>
    <w:rsid w:val="001B5198"/>
    <w:rsid w:val="001B6C44"/>
    <w:rsid w:val="001B6E59"/>
    <w:rsid w:val="001B6F75"/>
    <w:rsid w:val="001B71FC"/>
    <w:rsid w:val="001B7B9C"/>
    <w:rsid w:val="001B7C5B"/>
    <w:rsid w:val="001C005F"/>
    <w:rsid w:val="001C0209"/>
    <w:rsid w:val="001C03A0"/>
    <w:rsid w:val="001C04AD"/>
    <w:rsid w:val="001C065C"/>
    <w:rsid w:val="001C07A4"/>
    <w:rsid w:val="001C0FF4"/>
    <w:rsid w:val="001C10AA"/>
    <w:rsid w:val="001C1526"/>
    <w:rsid w:val="001C1ACE"/>
    <w:rsid w:val="001C1C69"/>
    <w:rsid w:val="001C2917"/>
    <w:rsid w:val="001C29F8"/>
    <w:rsid w:val="001C2E9C"/>
    <w:rsid w:val="001C317D"/>
    <w:rsid w:val="001C3D7F"/>
    <w:rsid w:val="001C3EC9"/>
    <w:rsid w:val="001C411C"/>
    <w:rsid w:val="001C4E9E"/>
    <w:rsid w:val="001C5383"/>
    <w:rsid w:val="001C53D4"/>
    <w:rsid w:val="001C5410"/>
    <w:rsid w:val="001C55FD"/>
    <w:rsid w:val="001C57D0"/>
    <w:rsid w:val="001C631A"/>
    <w:rsid w:val="001C6622"/>
    <w:rsid w:val="001C6BC8"/>
    <w:rsid w:val="001C7971"/>
    <w:rsid w:val="001C7CA0"/>
    <w:rsid w:val="001D09A3"/>
    <w:rsid w:val="001D0D7D"/>
    <w:rsid w:val="001D0E91"/>
    <w:rsid w:val="001D1570"/>
    <w:rsid w:val="001D17F2"/>
    <w:rsid w:val="001D206B"/>
    <w:rsid w:val="001D2A59"/>
    <w:rsid w:val="001D40AB"/>
    <w:rsid w:val="001D435D"/>
    <w:rsid w:val="001D4769"/>
    <w:rsid w:val="001D4BF6"/>
    <w:rsid w:val="001D4CA8"/>
    <w:rsid w:val="001D4FE2"/>
    <w:rsid w:val="001D6D43"/>
    <w:rsid w:val="001D6DF1"/>
    <w:rsid w:val="001D6E75"/>
    <w:rsid w:val="001D7805"/>
    <w:rsid w:val="001D7E2E"/>
    <w:rsid w:val="001D7FFA"/>
    <w:rsid w:val="001E0233"/>
    <w:rsid w:val="001E0599"/>
    <w:rsid w:val="001E0D8A"/>
    <w:rsid w:val="001E0DA3"/>
    <w:rsid w:val="001E1679"/>
    <w:rsid w:val="001E175A"/>
    <w:rsid w:val="001E186A"/>
    <w:rsid w:val="001E1DEC"/>
    <w:rsid w:val="001E1DF5"/>
    <w:rsid w:val="001E230A"/>
    <w:rsid w:val="001E23AC"/>
    <w:rsid w:val="001E2AAF"/>
    <w:rsid w:val="001E40FB"/>
    <w:rsid w:val="001E49DB"/>
    <w:rsid w:val="001E550B"/>
    <w:rsid w:val="001E5689"/>
    <w:rsid w:val="001E58E6"/>
    <w:rsid w:val="001E649E"/>
    <w:rsid w:val="001E656E"/>
    <w:rsid w:val="001E66DC"/>
    <w:rsid w:val="001E6754"/>
    <w:rsid w:val="001E70B1"/>
    <w:rsid w:val="001E7175"/>
    <w:rsid w:val="001F04F6"/>
    <w:rsid w:val="001F0624"/>
    <w:rsid w:val="001F07BB"/>
    <w:rsid w:val="001F0F99"/>
    <w:rsid w:val="001F1450"/>
    <w:rsid w:val="001F15CE"/>
    <w:rsid w:val="001F1E82"/>
    <w:rsid w:val="001F2473"/>
    <w:rsid w:val="001F29EB"/>
    <w:rsid w:val="001F3738"/>
    <w:rsid w:val="001F37A0"/>
    <w:rsid w:val="001F3C56"/>
    <w:rsid w:val="001F4AE9"/>
    <w:rsid w:val="001F4BAC"/>
    <w:rsid w:val="001F540E"/>
    <w:rsid w:val="001F5D33"/>
    <w:rsid w:val="001F632F"/>
    <w:rsid w:val="001F702C"/>
    <w:rsid w:val="001F7CD9"/>
    <w:rsid w:val="002000AC"/>
    <w:rsid w:val="0020049B"/>
    <w:rsid w:val="002005AD"/>
    <w:rsid w:val="002006F2"/>
    <w:rsid w:val="0020096D"/>
    <w:rsid w:val="00200A4E"/>
    <w:rsid w:val="00200AAA"/>
    <w:rsid w:val="00200FED"/>
    <w:rsid w:val="00201303"/>
    <w:rsid w:val="00201A8C"/>
    <w:rsid w:val="00201F54"/>
    <w:rsid w:val="00201FA7"/>
    <w:rsid w:val="00201FAE"/>
    <w:rsid w:val="002021DB"/>
    <w:rsid w:val="00203EF0"/>
    <w:rsid w:val="00204205"/>
    <w:rsid w:val="002048FE"/>
    <w:rsid w:val="002054E7"/>
    <w:rsid w:val="00205ACD"/>
    <w:rsid w:val="00205D53"/>
    <w:rsid w:val="00206185"/>
    <w:rsid w:val="0020631A"/>
    <w:rsid w:val="0020652B"/>
    <w:rsid w:val="002069D1"/>
    <w:rsid w:val="002071A3"/>
    <w:rsid w:val="002077A8"/>
    <w:rsid w:val="00207B30"/>
    <w:rsid w:val="00210AC8"/>
    <w:rsid w:val="00211C88"/>
    <w:rsid w:val="002127FC"/>
    <w:rsid w:val="00212BDE"/>
    <w:rsid w:val="00212C7C"/>
    <w:rsid w:val="00213355"/>
    <w:rsid w:val="00213665"/>
    <w:rsid w:val="00213774"/>
    <w:rsid w:val="00213C8B"/>
    <w:rsid w:val="0021473A"/>
    <w:rsid w:val="00214ABD"/>
    <w:rsid w:val="00214D32"/>
    <w:rsid w:val="002155C9"/>
    <w:rsid w:val="002157D3"/>
    <w:rsid w:val="002157F1"/>
    <w:rsid w:val="002158E5"/>
    <w:rsid w:val="00215B57"/>
    <w:rsid w:val="00216A9F"/>
    <w:rsid w:val="00217DE7"/>
    <w:rsid w:val="00217E4C"/>
    <w:rsid w:val="00221032"/>
    <w:rsid w:val="002210C6"/>
    <w:rsid w:val="00221113"/>
    <w:rsid w:val="00221E79"/>
    <w:rsid w:val="0022210C"/>
    <w:rsid w:val="002227C0"/>
    <w:rsid w:val="002228A9"/>
    <w:rsid w:val="00222C40"/>
    <w:rsid w:val="00222C57"/>
    <w:rsid w:val="00223494"/>
    <w:rsid w:val="00224A7B"/>
    <w:rsid w:val="002253A2"/>
    <w:rsid w:val="00225A5C"/>
    <w:rsid w:val="00226359"/>
    <w:rsid w:val="002269CD"/>
    <w:rsid w:val="002278DD"/>
    <w:rsid w:val="00227C71"/>
    <w:rsid w:val="00227D8A"/>
    <w:rsid w:val="0023072B"/>
    <w:rsid w:val="002308E2"/>
    <w:rsid w:val="00230DD5"/>
    <w:rsid w:val="002310E4"/>
    <w:rsid w:val="00231189"/>
    <w:rsid w:val="00231558"/>
    <w:rsid w:val="00231B7F"/>
    <w:rsid w:val="00231B80"/>
    <w:rsid w:val="00231F66"/>
    <w:rsid w:val="0023296D"/>
    <w:rsid w:val="00233752"/>
    <w:rsid w:val="00233879"/>
    <w:rsid w:val="00233A6A"/>
    <w:rsid w:val="00233D9E"/>
    <w:rsid w:val="00233F98"/>
    <w:rsid w:val="00234107"/>
    <w:rsid w:val="00234210"/>
    <w:rsid w:val="002356F8"/>
    <w:rsid w:val="00235891"/>
    <w:rsid w:val="0023646B"/>
    <w:rsid w:val="002366B0"/>
    <w:rsid w:val="00236703"/>
    <w:rsid w:val="002367DB"/>
    <w:rsid w:val="002367F5"/>
    <w:rsid w:val="00236E89"/>
    <w:rsid w:val="002370D1"/>
    <w:rsid w:val="002373CD"/>
    <w:rsid w:val="002374F0"/>
    <w:rsid w:val="00237600"/>
    <w:rsid w:val="002401E4"/>
    <w:rsid w:val="00240C66"/>
    <w:rsid w:val="0024203D"/>
    <w:rsid w:val="0024236E"/>
    <w:rsid w:val="0024245C"/>
    <w:rsid w:val="00242487"/>
    <w:rsid w:val="0024295D"/>
    <w:rsid w:val="00242BD6"/>
    <w:rsid w:val="00243403"/>
    <w:rsid w:val="0024366C"/>
    <w:rsid w:val="002439B2"/>
    <w:rsid w:val="0024400A"/>
    <w:rsid w:val="00244E2F"/>
    <w:rsid w:val="00244F4A"/>
    <w:rsid w:val="002456D2"/>
    <w:rsid w:val="002463AD"/>
    <w:rsid w:val="002466AA"/>
    <w:rsid w:val="00246945"/>
    <w:rsid w:val="00247156"/>
    <w:rsid w:val="00247306"/>
    <w:rsid w:val="00247604"/>
    <w:rsid w:val="00250099"/>
    <w:rsid w:val="002503C7"/>
    <w:rsid w:val="002504EB"/>
    <w:rsid w:val="00250508"/>
    <w:rsid w:val="00250818"/>
    <w:rsid w:val="00250DF8"/>
    <w:rsid w:val="002512A3"/>
    <w:rsid w:val="0025136E"/>
    <w:rsid w:val="00251948"/>
    <w:rsid w:val="00251BF5"/>
    <w:rsid w:val="002520E2"/>
    <w:rsid w:val="00252AAB"/>
    <w:rsid w:val="00252F8D"/>
    <w:rsid w:val="002538C7"/>
    <w:rsid w:val="00254A14"/>
    <w:rsid w:val="00254B15"/>
    <w:rsid w:val="00255DC1"/>
    <w:rsid w:val="00255E4C"/>
    <w:rsid w:val="00256578"/>
    <w:rsid w:val="002567BF"/>
    <w:rsid w:val="00257001"/>
    <w:rsid w:val="0026075B"/>
    <w:rsid w:val="00261184"/>
    <w:rsid w:val="0026123D"/>
    <w:rsid w:val="00262085"/>
    <w:rsid w:val="00262303"/>
    <w:rsid w:val="0026232F"/>
    <w:rsid w:val="00262D6D"/>
    <w:rsid w:val="0026307D"/>
    <w:rsid w:val="0026361A"/>
    <w:rsid w:val="00263BB7"/>
    <w:rsid w:val="0026454D"/>
    <w:rsid w:val="002646E2"/>
    <w:rsid w:val="0026486F"/>
    <w:rsid w:val="00264FBF"/>
    <w:rsid w:val="0026587A"/>
    <w:rsid w:val="00265A10"/>
    <w:rsid w:val="00265EA7"/>
    <w:rsid w:val="00265EA8"/>
    <w:rsid w:val="00265F39"/>
    <w:rsid w:val="0026608B"/>
    <w:rsid w:val="00266A15"/>
    <w:rsid w:val="00267354"/>
    <w:rsid w:val="002673AA"/>
    <w:rsid w:val="0026762A"/>
    <w:rsid w:val="00270200"/>
    <w:rsid w:val="002705FA"/>
    <w:rsid w:val="0027069E"/>
    <w:rsid w:val="00270713"/>
    <w:rsid w:val="002707BC"/>
    <w:rsid w:val="00270887"/>
    <w:rsid w:val="0027429E"/>
    <w:rsid w:val="002746F2"/>
    <w:rsid w:val="00274764"/>
    <w:rsid w:val="002749B7"/>
    <w:rsid w:val="00274C65"/>
    <w:rsid w:val="0027520F"/>
    <w:rsid w:val="0027528F"/>
    <w:rsid w:val="002753B0"/>
    <w:rsid w:val="0027565D"/>
    <w:rsid w:val="00275702"/>
    <w:rsid w:val="00275980"/>
    <w:rsid w:val="002759C2"/>
    <w:rsid w:val="00275C5D"/>
    <w:rsid w:val="00275FEF"/>
    <w:rsid w:val="0027695C"/>
    <w:rsid w:val="00276C49"/>
    <w:rsid w:val="00277062"/>
    <w:rsid w:val="002772CC"/>
    <w:rsid w:val="0027744A"/>
    <w:rsid w:val="00277913"/>
    <w:rsid w:val="0027796E"/>
    <w:rsid w:val="00280F85"/>
    <w:rsid w:val="00280FEE"/>
    <w:rsid w:val="0028142B"/>
    <w:rsid w:val="00281B26"/>
    <w:rsid w:val="00282114"/>
    <w:rsid w:val="002824C7"/>
    <w:rsid w:val="0028274D"/>
    <w:rsid w:val="002827C8"/>
    <w:rsid w:val="00282C4F"/>
    <w:rsid w:val="0028389D"/>
    <w:rsid w:val="00283A26"/>
    <w:rsid w:val="00283CE9"/>
    <w:rsid w:val="00283E39"/>
    <w:rsid w:val="002841F0"/>
    <w:rsid w:val="00284DFE"/>
    <w:rsid w:val="0028558B"/>
    <w:rsid w:val="00286831"/>
    <w:rsid w:val="00286D3D"/>
    <w:rsid w:val="00286EF2"/>
    <w:rsid w:val="002871DF"/>
    <w:rsid w:val="00287379"/>
    <w:rsid w:val="00287485"/>
    <w:rsid w:val="00287CB5"/>
    <w:rsid w:val="002903B3"/>
    <w:rsid w:val="00290DCF"/>
    <w:rsid w:val="002913E0"/>
    <w:rsid w:val="0029167C"/>
    <w:rsid w:val="0029202C"/>
    <w:rsid w:val="00292AA9"/>
    <w:rsid w:val="00293683"/>
    <w:rsid w:val="00293691"/>
    <w:rsid w:val="002936B5"/>
    <w:rsid w:val="00293F92"/>
    <w:rsid w:val="00294A11"/>
    <w:rsid w:val="0029570C"/>
    <w:rsid w:val="00295829"/>
    <w:rsid w:val="00296106"/>
    <w:rsid w:val="00296698"/>
    <w:rsid w:val="00296E6A"/>
    <w:rsid w:val="00297970"/>
    <w:rsid w:val="00297B1E"/>
    <w:rsid w:val="00297E47"/>
    <w:rsid w:val="002A04E3"/>
    <w:rsid w:val="002A076F"/>
    <w:rsid w:val="002A09E6"/>
    <w:rsid w:val="002A109D"/>
    <w:rsid w:val="002A1531"/>
    <w:rsid w:val="002A1E7C"/>
    <w:rsid w:val="002A20B9"/>
    <w:rsid w:val="002A31A0"/>
    <w:rsid w:val="002A35AE"/>
    <w:rsid w:val="002A36B6"/>
    <w:rsid w:val="002A408D"/>
    <w:rsid w:val="002A4516"/>
    <w:rsid w:val="002A4520"/>
    <w:rsid w:val="002A4796"/>
    <w:rsid w:val="002A4C8E"/>
    <w:rsid w:val="002A4E3B"/>
    <w:rsid w:val="002A4EE7"/>
    <w:rsid w:val="002A5066"/>
    <w:rsid w:val="002A5540"/>
    <w:rsid w:val="002A55DB"/>
    <w:rsid w:val="002A63E0"/>
    <w:rsid w:val="002A6BC5"/>
    <w:rsid w:val="002A6C61"/>
    <w:rsid w:val="002A6D7A"/>
    <w:rsid w:val="002A7B8D"/>
    <w:rsid w:val="002A7E55"/>
    <w:rsid w:val="002A7F80"/>
    <w:rsid w:val="002B0954"/>
    <w:rsid w:val="002B2287"/>
    <w:rsid w:val="002B252A"/>
    <w:rsid w:val="002B2531"/>
    <w:rsid w:val="002B291D"/>
    <w:rsid w:val="002B2974"/>
    <w:rsid w:val="002B31FC"/>
    <w:rsid w:val="002B327E"/>
    <w:rsid w:val="002B3F91"/>
    <w:rsid w:val="002B4466"/>
    <w:rsid w:val="002B4495"/>
    <w:rsid w:val="002B4582"/>
    <w:rsid w:val="002B477D"/>
    <w:rsid w:val="002B4DAC"/>
    <w:rsid w:val="002B4E98"/>
    <w:rsid w:val="002B5993"/>
    <w:rsid w:val="002B60CA"/>
    <w:rsid w:val="002B61DA"/>
    <w:rsid w:val="002B64C7"/>
    <w:rsid w:val="002B693D"/>
    <w:rsid w:val="002B6FC4"/>
    <w:rsid w:val="002B71EE"/>
    <w:rsid w:val="002B71F7"/>
    <w:rsid w:val="002B75AF"/>
    <w:rsid w:val="002B7B69"/>
    <w:rsid w:val="002C022E"/>
    <w:rsid w:val="002C09D9"/>
    <w:rsid w:val="002C0A23"/>
    <w:rsid w:val="002C0D98"/>
    <w:rsid w:val="002C17BD"/>
    <w:rsid w:val="002C29E7"/>
    <w:rsid w:val="002C2EBD"/>
    <w:rsid w:val="002C33C7"/>
    <w:rsid w:val="002C3436"/>
    <w:rsid w:val="002C3CBE"/>
    <w:rsid w:val="002C4276"/>
    <w:rsid w:val="002C460F"/>
    <w:rsid w:val="002C46A8"/>
    <w:rsid w:val="002C4952"/>
    <w:rsid w:val="002C4F2E"/>
    <w:rsid w:val="002C506B"/>
    <w:rsid w:val="002C50FB"/>
    <w:rsid w:val="002C5198"/>
    <w:rsid w:val="002C597B"/>
    <w:rsid w:val="002C601E"/>
    <w:rsid w:val="002C6439"/>
    <w:rsid w:val="002C7452"/>
    <w:rsid w:val="002D00EB"/>
    <w:rsid w:val="002D0280"/>
    <w:rsid w:val="002D051D"/>
    <w:rsid w:val="002D1020"/>
    <w:rsid w:val="002D1201"/>
    <w:rsid w:val="002D19FE"/>
    <w:rsid w:val="002D28EE"/>
    <w:rsid w:val="002D2A69"/>
    <w:rsid w:val="002D2CE6"/>
    <w:rsid w:val="002D35F8"/>
    <w:rsid w:val="002D3B5D"/>
    <w:rsid w:val="002D3F05"/>
    <w:rsid w:val="002D474C"/>
    <w:rsid w:val="002D4B93"/>
    <w:rsid w:val="002D509B"/>
    <w:rsid w:val="002D53CB"/>
    <w:rsid w:val="002D5D10"/>
    <w:rsid w:val="002D5F07"/>
    <w:rsid w:val="002D5F23"/>
    <w:rsid w:val="002D6B1A"/>
    <w:rsid w:val="002D6E56"/>
    <w:rsid w:val="002D6F37"/>
    <w:rsid w:val="002D6FB5"/>
    <w:rsid w:val="002D75AE"/>
    <w:rsid w:val="002D7694"/>
    <w:rsid w:val="002D77AC"/>
    <w:rsid w:val="002D793F"/>
    <w:rsid w:val="002D7E83"/>
    <w:rsid w:val="002D7FE3"/>
    <w:rsid w:val="002E0340"/>
    <w:rsid w:val="002E03EF"/>
    <w:rsid w:val="002E07E7"/>
    <w:rsid w:val="002E0823"/>
    <w:rsid w:val="002E093F"/>
    <w:rsid w:val="002E0998"/>
    <w:rsid w:val="002E0DF0"/>
    <w:rsid w:val="002E167B"/>
    <w:rsid w:val="002E1833"/>
    <w:rsid w:val="002E25A1"/>
    <w:rsid w:val="002E25B9"/>
    <w:rsid w:val="002E2629"/>
    <w:rsid w:val="002E305A"/>
    <w:rsid w:val="002E3AF5"/>
    <w:rsid w:val="002E3F89"/>
    <w:rsid w:val="002E4174"/>
    <w:rsid w:val="002E4289"/>
    <w:rsid w:val="002E475F"/>
    <w:rsid w:val="002E4ADC"/>
    <w:rsid w:val="002E532E"/>
    <w:rsid w:val="002E5731"/>
    <w:rsid w:val="002E61C8"/>
    <w:rsid w:val="002E67A3"/>
    <w:rsid w:val="002E7487"/>
    <w:rsid w:val="002E7B60"/>
    <w:rsid w:val="002F0398"/>
    <w:rsid w:val="002F091C"/>
    <w:rsid w:val="002F09F8"/>
    <w:rsid w:val="002F0C81"/>
    <w:rsid w:val="002F1268"/>
    <w:rsid w:val="002F171A"/>
    <w:rsid w:val="002F18B7"/>
    <w:rsid w:val="002F1CE1"/>
    <w:rsid w:val="002F22A5"/>
    <w:rsid w:val="002F258F"/>
    <w:rsid w:val="002F30EB"/>
    <w:rsid w:val="002F45C3"/>
    <w:rsid w:val="002F4627"/>
    <w:rsid w:val="002F462A"/>
    <w:rsid w:val="002F4B87"/>
    <w:rsid w:val="002F6094"/>
    <w:rsid w:val="002F63D7"/>
    <w:rsid w:val="002F68A3"/>
    <w:rsid w:val="002F6B94"/>
    <w:rsid w:val="002F71AA"/>
    <w:rsid w:val="002F71B6"/>
    <w:rsid w:val="002F7373"/>
    <w:rsid w:val="002F73BA"/>
    <w:rsid w:val="002F7524"/>
    <w:rsid w:val="002F7757"/>
    <w:rsid w:val="002F7D9B"/>
    <w:rsid w:val="0030039E"/>
    <w:rsid w:val="0030045E"/>
    <w:rsid w:val="003004CE"/>
    <w:rsid w:val="003004EE"/>
    <w:rsid w:val="00300A90"/>
    <w:rsid w:val="00301058"/>
    <w:rsid w:val="003011F5"/>
    <w:rsid w:val="00301901"/>
    <w:rsid w:val="00302494"/>
    <w:rsid w:val="003024DF"/>
    <w:rsid w:val="003027D0"/>
    <w:rsid w:val="003029D4"/>
    <w:rsid w:val="003029FA"/>
    <w:rsid w:val="00302AE5"/>
    <w:rsid w:val="00302C73"/>
    <w:rsid w:val="00303029"/>
    <w:rsid w:val="00303A69"/>
    <w:rsid w:val="0030470C"/>
    <w:rsid w:val="00304809"/>
    <w:rsid w:val="00304AAF"/>
    <w:rsid w:val="00305112"/>
    <w:rsid w:val="00305364"/>
    <w:rsid w:val="00305808"/>
    <w:rsid w:val="00305B00"/>
    <w:rsid w:val="00305D6C"/>
    <w:rsid w:val="00305E72"/>
    <w:rsid w:val="00306473"/>
    <w:rsid w:val="003064F4"/>
    <w:rsid w:val="00306DF5"/>
    <w:rsid w:val="003070AD"/>
    <w:rsid w:val="00307639"/>
    <w:rsid w:val="003077C9"/>
    <w:rsid w:val="00307B42"/>
    <w:rsid w:val="0031068E"/>
    <w:rsid w:val="00311B16"/>
    <w:rsid w:val="00311B65"/>
    <w:rsid w:val="00312502"/>
    <w:rsid w:val="00312549"/>
    <w:rsid w:val="003125F9"/>
    <w:rsid w:val="00312B6E"/>
    <w:rsid w:val="00313001"/>
    <w:rsid w:val="00313257"/>
    <w:rsid w:val="003143E9"/>
    <w:rsid w:val="0031487D"/>
    <w:rsid w:val="003154FF"/>
    <w:rsid w:val="00315613"/>
    <w:rsid w:val="00315BB8"/>
    <w:rsid w:val="00315F0D"/>
    <w:rsid w:val="0031641F"/>
    <w:rsid w:val="00316581"/>
    <w:rsid w:val="00316C5F"/>
    <w:rsid w:val="00316CC7"/>
    <w:rsid w:val="00316E7C"/>
    <w:rsid w:val="003172FE"/>
    <w:rsid w:val="00317340"/>
    <w:rsid w:val="0032009B"/>
    <w:rsid w:val="003205F8"/>
    <w:rsid w:val="0032062A"/>
    <w:rsid w:val="003208CB"/>
    <w:rsid w:val="003216C2"/>
    <w:rsid w:val="00321A09"/>
    <w:rsid w:val="00321DE0"/>
    <w:rsid w:val="0032246D"/>
    <w:rsid w:val="003224AC"/>
    <w:rsid w:val="00322888"/>
    <w:rsid w:val="00322ED4"/>
    <w:rsid w:val="003234D9"/>
    <w:rsid w:val="00323C99"/>
    <w:rsid w:val="00323F6F"/>
    <w:rsid w:val="0032426A"/>
    <w:rsid w:val="00324871"/>
    <w:rsid w:val="00324D86"/>
    <w:rsid w:val="00324FB5"/>
    <w:rsid w:val="00325046"/>
    <w:rsid w:val="00325217"/>
    <w:rsid w:val="0032594C"/>
    <w:rsid w:val="00326AB1"/>
    <w:rsid w:val="00326C36"/>
    <w:rsid w:val="00326C6C"/>
    <w:rsid w:val="003279D0"/>
    <w:rsid w:val="00327A43"/>
    <w:rsid w:val="00327FC6"/>
    <w:rsid w:val="00330007"/>
    <w:rsid w:val="0033000E"/>
    <w:rsid w:val="00330554"/>
    <w:rsid w:val="00330AE7"/>
    <w:rsid w:val="00330DDA"/>
    <w:rsid w:val="003310E6"/>
    <w:rsid w:val="0033163F"/>
    <w:rsid w:val="0033201F"/>
    <w:rsid w:val="00332535"/>
    <w:rsid w:val="0033326A"/>
    <w:rsid w:val="00333722"/>
    <w:rsid w:val="00333729"/>
    <w:rsid w:val="00333EF9"/>
    <w:rsid w:val="003343DD"/>
    <w:rsid w:val="0033459F"/>
    <w:rsid w:val="00334635"/>
    <w:rsid w:val="00334644"/>
    <w:rsid w:val="0033472D"/>
    <w:rsid w:val="00335723"/>
    <w:rsid w:val="00335AF8"/>
    <w:rsid w:val="0033603A"/>
    <w:rsid w:val="0033661C"/>
    <w:rsid w:val="00336ECB"/>
    <w:rsid w:val="00337024"/>
    <w:rsid w:val="0033713F"/>
    <w:rsid w:val="00337F4D"/>
    <w:rsid w:val="003401FC"/>
    <w:rsid w:val="003406D8"/>
    <w:rsid w:val="003413C9"/>
    <w:rsid w:val="003416EB"/>
    <w:rsid w:val="00341A0B"/>
    <w:rsid w:val="00342C09"/>
    <w:rsid w:val="00342C9D"/>
    <w:rsid w:val="00343499"/>
    <w:rsid w:val="0034356F"/>
    <w:rsid w:val="003436B7"/>
    <w:rsid w:val="003436FF"/>
    <w:rsid w:val="0034393B"/>
    <w:rsid w:val="00343976"/>
    <w:rsid w:val="00343CD5"/>
    <w:rsid w:val="00344163"/>
    <w:rsid w:val="003446F0"/>
    <w:rsid w:val="00345987"/>
    <w:rsid w:val="00345B53"/>
    <w:rsid w:val="00345C2E"/>
    <w:rsid w:val="00345D6C"/>
    <w:rsid w:val="003462F5"/>
    <w:rsid w:val="00346E14"/>
    <w:rsid w:val="003472E0"/>
    <w:rsid w:val="0034750D"/>
    <w:rsid w:val="003506DD"/>
    <w:rsid w:val="00350D3E"/>
    <w:rsid w:val="00350E11"/>
    <w:rsid w:val="003515C5"/>
    <w:rsid w:val="00351613"/>
    <w:rsid w:val="00351766"/>
    <w:rsid w:val="00351C23"/>
    <w:rsid w:val="00352493"/>
    <w:rsid w:val="0035280E"/>
    <w:rsid w:val="0035332E"/>
    <w:rsid w:val="00353A4C"/>
    <w:rsid w:val="00353CD0"/>
    <w:rsid w:val="003549C2"/>
    <w:rsid w:val="00354DE1"/>
    <w:rsid w:val="00354E71"/>
    <w:rsid w:val="00355733"/>
    <w:rsid w:val="00356576"/>
    <w:rsid w:val="00356A2B"/>
    <w:rsid w:val="00356BBC"/>
    <w:rsid w:val="00356CD8"/>
    <w:rsid w:val="003571BB"/>
    <w:rsid w:val="00357291"/>
    <w:rsid w:val="003603EE"/>
    <w:rsid w:val="003605B9"/>
    <w:rsid w:val="003607C9"/>
    <w:rsid w:val="00360827"/>
    <w:rsid w:val="00360DE1"/>
    <w:rsid w:val="00362932"/>
    <w:rsid w:val="00362BD8"/>
    <w:rsid w:val="00362CAD"/>
    <w:rsid w:val="0036334C"/>
    <w:rsid w:val="00363B87"/>
    <w:rsid w:val="00364605"/>
    <w:rsid w:val="003646DA"/>
    <w:rsid w:val="00365091"/>
    <w:rsid w:val="003652D4"/>
    <w:rsid w:val="00365991"/>
    <w:rsid w:val="00365A04"/>
    <w:rsid w:val="00365A0E"/>
    <w:rsid w:val="00365BED"/>
    <w:rsid w:val="00366134"/>
    <w:rsid w:val="00366315"/>
    <w:rsid w:val="00366F18"/>
    <w:rsid w:val="0036754C"/>
    <w:rsid w:val="003676D3"/>
    <w:rsid w:val="00367723"/>
    <w:rsid w:val="00367B75"/>
    <w:rsid w:val="00367F9B"/>
    <w:rsid w:val="00370744"/>
    <w:rsid w:val="003707AC"/>
    <w:rsid w:val="003724CF"/>
    <w:rsid w:val="00372C5A"/>
    <w:rsid w:val="00372F23"/>
    <w:rsid w:val="00372FC1"/>
    <w:rsid w:val="003730C5"/>
    <w:rsid w:val="003731E8"/>
    <w:rsid w:val="00373378"/>
    <w:rsid w:val="00373903"/>
    <w:rsid w:val="00374E22"/>
    <w:rsid w:val="00375D8D"/>
    <w:rsid w:val="00375ED5"/>
    <w:rsid w:val="0037617E"/>
    <w:rsid w:val="00376CCD"/>
    <w:rsid w:val="00376D9B"/>
    <w:rsid w:val="00376DA4"/>
    <w:rsid w:val="00376DDD"/>
    <w:rsid w:val="0037783F"/>
    <w:rsid w:val="00380AC5"/>
    <w:rsid w:val="00381D47"/>
    <w:rsid w:val="003821D4"/>
    <w:rsid w:val="00382562"/>
    <w:rsid w:val="00383735"/>
    <w:rsid w:val="00383996"/>
    <w:rsid w:val="00383D3C"/>
    <w:rsid w:val="003846F2"/>
    <w:rsid w:val="0038470B"/>
    <w:rsid w:val="00384EDB"/>
    <w:rsid w:val="00384EEB"/>
    <w:rsid w:val="00384EEC"/>
    <w:rsid w:val="00385C39"/>
    <w:rsid w:val="00385C6D"/>
    <w:rsid w:val="00385FBE"/>
    <w:rsid w:val="00386424"/>
    <w:rsid w:val="0038652D"/>
    <w:rsid w:val="0038657D"/>
    <w:rsid w:val="00386620"/>
    <w:rsid w:val="00386672"/>
    <w:rsid w:val="003867C2"/>
    <w:rsid w:val="003869E5"/>
    <w:rsid w:val="00386A76"/>
    <w:rsid w:val="00386BC7"/>
    <w:rsid w:val="00387420"/>
    <w:rsid w:val="0038742F"/>
    <w:rsid w:val="003879EB"/>
    <w:rsid w:val="003912D4"/>
    <w:rsid w:val="00391689"/>
    <w:rsid w:val="00391A48"/>
    <w:rsid w:val="00391C6D"/>
    <w:rsid w:val="003925AC"/>
    <w:rsid w:val="00393344"/>
    <w:rsid w:val="003937AA"/>
    <w:rsid w:val="00393FDC"/>
    <w:rsid w:val="003944C3"/>
    <w:rsid w:val="00394998"/>
    <w:rsid w:val="00394A2E"/>
    <w:rsid w:val="00394F54"/>
    <w:rsid w:val="0039503C"/>
    <w:rsid w:val="00395738"/>
    <w:rsid w:val="0039578D"/>
    <w:rsid w:val="003962D2"/>
    <w:rsid w:val="003966EA"/>
    <w:rsid w:val="00396878"/>
    <w:rsid w:val="00396AB1"/>
    <w:rsid w:val="00396EF4"/>
    <w:rsid w:val="003971E9"/>
    <w:rsid w:val="00397712"/>
    <w:rsid w:val="00397BF6"/>
    <w:rsid w:val="003A06DF"/>
    <w:rsid w:val="003A1641"/>
    <w:rsid w:val="003A1A95"/>
    <w:rsid w:val="003A1EF1"/>
    <w:rsid w:val="003A1F81"/>
    <w:rsid w:val="003A239E"/>
    <w:rsid w:val="003A24FB"/>
    <w:rsid w:val="003A2C84"/>
    <w:rsid w:val="003A2EB0"/>
    <w:rsid w:val="003A3225"/>
    <w:rsid w:val="003A3323"/>
    <w:rsid w:val="003A3510"/>
    <w:rsid w:val="003A3614"/>
    <w:rsid w:val="003A414A"/>
    <w:rsid w:val="003A454A"/>
    <w:rsid w:val="003A4587"/>
    <w:rsid w:val="003A4B1A"/>
    <w:rsid w:val="003A4DA4"/>
    <w:rsid w:val="003A4F48"/>
    <w:rsid w:val="003A5539"/>
    <w:rsid w:val="003A5658"/>
    <w:rsid w:val="003A568C"/>
    <w:rsid w:val="003A5A0C"/>
    <w:rsid w:val="003A5C79"/>
    <w:rsid w:val="003A63C6"/>
    <w:rsid w:val="003A6CBA"/>
    <w:rsid w:val="003A7018"/>
    <w:rsid w:val="003A70F2"/>
    <w:rsid w:val="003A723E"/>
    <w:rsid w:val="003A7665"/>
    <w:rsid w:val="003A7A5D"/>
    <w:rsid w:val="003B000B"/>
    <w:rsid w:val="003B0C65"/>
    <w:rsid w:val="003B14DA"/>
    <w:rsid w:val="003B2321"/>
    <w:rsid w:val="003B333F"/>
    <w:rsid w:val="003B39F6"/>
    <w:rsid w:val="003B489C"/>
    <w:rsid w:val="003B48B7"/>
    <w:rsid w:val="003B5115"/>
    <w:rsid w:val="003B511D"/>
    <w:rsid w:val="003B59B8"/>
    <w:rsid w:val="003B6295"/>
    <w:rsid w:val="003B648D"/>
    <w:rsid w:val="003B6DB8"/>
    <w:rsid w:val="003B747F"/>
    <w:rsid w:val="003B777D"/>
    <w:rsid w:val="003B79AF"/>
    <w:rsid w:val="003C00CF"/>
    <w:rsid w:val="003C0292"/>
    <w:rsid w:val="003C042A"/>
    <w:rsid w:val="003C0E2E"/>
    <w:rsid w:val="003C1562"/>
    <w:rsid w:val="003C19ED"/>
    <w:rsid w:val="003C1B3B"/>
    <w:rsid w:val="003C29E7"/>
    <w:rsid w:val="003C3099"/>
    <w:rsid w:val="003C30AB"/>
    <w:rsid w:val="003C3483"/>
    <w:rsid w:val="003C3BA9"/>
    <w:rsid w:val="003C4228"/>
    <w:rsid w:val="003C446A"/>
    <w:rsid w:val="003C4E8D"/>
    <w:rsid w:val="003C4EE7"/>
    <w:rsid w:val="003C531C"/>
    <w:rsid w:val="003C67C2"/>
    <w:rsid w:val="003C6BC6"/>
    <w:rsid w:val="003C731D"/>
    <w:rsid w:val="003C78AD"/>
    <w:rsid w:val="003D06BC"/>
    <w:rsid w:val="003D13F7"/>
    <w:rsid w:val="003D15CA"/>
    <w:rsid w:val="003D1C6B"/>
    <w:rsid w:val="003D1FE9"/>
    <w:rsid w:val="003D24CA"/>
    <w:rsid w:val="003D2664"/>
    <w:rsid w:val="003D2DC6"/>
    <w:rsid w:val="003D3859"/>
    <w:rsid w:val="003D44A7"/>
    <w:rsid w:val="003D4CAC"/>
    <w:rsid w:val="003D4DEE"/>
    <w:rsid w:val="003D5A93"/>
    <w:rsid w:val="003D67BC"/>
    <w:rsid w:val="003D74FE"/>
    <w:rsid w:val="003D75EF"/>
    <w:rsid w:val="003D7821"/>
    <w:rsid w:val="003D7964"/>
    <w:rsid w:val="003D7B6C"/>
    <w:rsid w:val="003D7DCA"/>
    <w:rsid w:val="003E0379"/>
    <w:rsid w:val="003E0DCA"/>
    <w:rsid w:val="003E124D"/>
    <w:rsid w:val="003E1963"/>
    <w:rsid w:val="003E1ADA"/>
    <w:rsid w:val="003E1FCE"/>
    <w:rsid w:val="003E293F"/>
    <w:rsid w:val="003E3539"/>
    <w:rsid w:val="003E4677"/>
    <w:rsid w:val="003E46A7"/>
    <w:rsid w:val="003E4892"/>
    <w:rsid w:val="003E4C39"/>
    <w:rsid w:val="003E50B0"/>
    <w:rsid w:val="003E6396"/>
    <w:rsid w:val="003E6707"/>
    <w:rsid w:val="003E6737"/>
    <w:rsid w:val="003E7822"/>
    <w:rsid w:val="003E78E3"/>
    <w:rsid w:val="003E7F34"/>
    <w:rsid w:val="003E7FE9"/>
    <w:rsid w:val="003F00E3"/>
    <w:rsid w:val="003F012A"/>
    <w:rsid w:val="003F0313"/>
    <w:rsid w:val="003F092B"/>
    <w:rsid w:val="003F12A1"/>
    <w:rsid w:val="003F1B9D"/>
    <w:rsid w:val="003F1BB7"/>
    <w:rsid w:val="003F1E32"/>
    <w:rsid w:val="003F20A4"/>
    <w:rsid w:val="003F2741"/>
    <w:rsid w:val="003F2784"/>
    <w:rsid w:val="003F298C"/>
    <w:rsid w:val="003F2DAC"/>
    <w:rsid w:val="003F4282"/>
    <w:rsid w:val="003F4786"/>
    <w:rsid w:val="003F47DD"/>
    <w:rsid w:val="003F4AC5"/>
    <w:rsid w:val="003F4F39"/>
    <w:rsid w:val="003F6C2A"/>
    <w:rsid w:val="003F6D9D"/>
    <w:rsid w:val="003F73FC"/>
    <w:rsid w:val="003F7C07"/>
    <w:rsid w:val="003F7E29"/>
    <w:rsid w:val="00400334"/>
    <w:rsid w:val="004003BD"/>
    <w:rsid w:val="00400B56"/>
    <w:rsid w:val="00400D2E"/>
    <w:rsid w:val="00400FD5"/>
    <w:rsid w:val="0040221E"/>
    <w:rsid w:val="00402B0B"/>
    <w:rsid w:val="00402E9C"/>
    <w:rsid w:val="004034E3"/>
    <w:rsid w:val="0040384C"/>
    <w:rsid w:val="00403863"/>
    <w:rsid w:val="004041D4"/>
    <w:rsid w:val="00404494"/>
    <w:rsid w:val="00404F21"/>
    <w:rsid w:val="0040570B"/>
    <w:rsid w:val="004061AC"/>
    <w:rsid w:val="0040751D"/>
    <w:rsid w:val="00407BAF"/>
    <w:rsid w:val="004101EA"/>
    <w:rsid w:val="004102B3"/>
    <w:rsid w:val="0041040A"/>
    <w:rsid w:val="004105B4"/>
    <w:rsid w:val="00410A38"/>
    <w:rsid w:val="00410D66"/>
    <w:rsid w:val="004110B1"/>
    <w:rsid w:val="004112E6"/>
    <w:rsid w:val="0041131D"/>
    <w:rsid w:val="0041162C"/>
    <w:rsid w:val="004119D4"/>
    <w:rsid w:val="00411D02"/>
    <w:rsid w:val="004121D5"/>
    <w:rsid w:val="0041258E"/>
    <w:rsid w:val="00412749"/>
    <w:rsid w:val="00412ED5"/>
    <w:rsid w:val="004136DD"/>
    <w:rsid w:val="004141EB"/>
    <w:rsid w:val="004141F6"/>
    <w:rsid w:val="00414340"/>
    <w:rsid w:val="00414D0A"/>
    <w:rsid w:val="00415115"/>
    <w:rsid w:val="004151E4"/>
    <w:rsid w:val="00415556"/>
    <w:rsid w:val="0041564B"/>
    <w:rsid w:val="004159DC"/>
    <w:rsid w:val="004163D8"/>
    <w:rsid w:val="0041669E"/>
    <w:rsid w:val="00416AA4"/>
    <w:rsid w:val="00416ED0"/>
    <w:rsid w:val="004178BE"/>
    <w:rsid w:val="00417CB2"/>
    <w:rsid w:val="00420159"/>
    <w:rsid w:val="004203D9"/>
    <w:rsid w:val="004204FD"/>
    <w:rsid w:val="0042085D"/>
    <w:rsid w:val="0042108D"/>
    <w:rsid w:val="00421508"/>
    <w:rsid w:val="004219A2"/>
    <w:rsid w:val="00421DB4"/>
    <w:rsid w:val="0042211F"/>
    <w:rsid w:val="0042278C"/>
    <w:rsid w:val="004228C2"/>
    <w:rsid w:val="004228C6"/>
    <w:rsid w:val="00422B43"/>
    <w:rsid w:val="00422EC9"/>
    <w:rsid w:val="00423226"/>
    <w:rsid w:val="004234D0"/>
    <w:rsid w:val="004238A7"/>
    <w:rsid w:val="00423BF8"/>
    <w:rsid w:val="00423D73"/>
    <w:rsid w:val="004240F8"/>
    <w:rsid w:val="00424260"/>
    <w:rsid w:val="00424871"/>
    <w:rsid w:val="004250B6"/>
    <w:rsid w:val="00425401"/>
    <w:rsid w:val="004255CD"/>
    <w:rsid w:val="00425A55"/>
    <w:rsid w:val="00425ABC"/>
    <w:rsid w:val="004267D1"/>
    <w:rsid w:val="00426C3B"/>
    <w:rsid w:val="00426C59"/>
    <w:rsid w:val="00426CE4"/>
    <w:rsid w:val="00427028"/>
    <w:rsid w:val="004270AC"/>
    <w:rsid w:val="00427E50"/>
    <w:rsid w:val="0043075C"/>
    <w:rsid w:val="004311E1"/>
    <w:rsid w:val="004317C4"/>
    <w:rsid w:val="00431D3F"/>
    <w:rsid w:val="00432673"/>
    <w:rsid w:val="004327E3"/>
    <w:rsid w:val="00433699"/>
    <w:rsid w:val="004337F8"/>
    <w:rsid w:val="004346AE"/>
    <w:rsid w:val="00434F6D"/>
    <w:rsid w:val="00434F98"/>
    <w:rsid w:val="00434FF6"/>
    <w:rsid w:val="00435802"/>
    <w:rsid w:val="00435D84"/>
    <w:rsid w:val="004368B7"/>
    <w:rsid w:val="0043722B"/>
    <w:rsid w:val="00437607"/>
    <w:rsid w:val="00437B13"/>
    <w:rsid w:val="00437C74"/>
    <w:rsid w:val="004400B5"/>
    <w:rsid w:val="00440104"/>
    <w:rsid w:val="00440749"/>
    <w:rsid w:val="00440C46"/>
    <w:rsid w:val="00441149"/>
    <w:rsid w:val="00441C0A"/>
    <w:rsid w:val="00441FB7"/>
    <w:rsid w:val="0044257C"/>
    <w:rsid w:val="00443868"/>
    <w:rsid w:val="00443AE9"/>
    <w:rsid w:val="00443D44"/>
    <w:rsid w:val="00443EF0"/>
    <w:rsid w:val="004446AD"/>
    <w:rsid w:val="004446EE"/>
    <w:rsid w:val="004457BC"/>
    <w:rsid w:val="00445A86"/>
    <w:rsid w:val="00446568"/>
    <w:rsid w:val="004468DC"/>
    <w:rsid w:val="00446CAD"/>
    <w:rsid w:val="004472A5"/>
    <w:rsid w:val="004475A9"/>
    <w:rsid w:val="00447D35"/>
    <w:rsid w:val="00447D79"/>
    <w:rsid w:val="00450745"/>
    <w:rsid w:val="00450B89"/>
    <w:rsid w:val="00451EFA"/>
    <w:rsid w:val="004528C2"/>
    <w:rsid w:val="00452D32"/>
    <w:rsid w:val="004535D7"/>
    <w:rsid w:val="00453606"/>
    <w:rsid w:val="00453AF5"/>
    <w:rsid w:val="00453B9A"/>
    <w:rsid w:val="00454529"/>
    <w:rsid w:val="0045452F"/>
    <w:rsid w:val="00454916"/>
    <w:rsid w:val="004549A6"/>
    <w:rsid w:val="00454F9E"/>
    <w:rsid w:val="00455617"/>
    <w:rsid w:val="00455E2B"/>
    <w:rsid w:val="0045616B"/>
    <w:rsid w:val="0045642A"/>
    <w:rsid w:val="0045682C"/>
    <w:rsid w:val="0045715D"/>
    <w:rsid w:val="0045730B"/>
    <w:rsid w:val="00457649"/>
    <w:rsid w:val="00457718"/>
    <w:rsid w:val="0045789C"/>
    <w:rsid w:val="004606E8"/>
    <w:rsid w:val="00460997"/>
    <w:rsid w:val="00460BAE"/>
    <w:rsid w:val="00461563"/>
    <w:rsid w:val="0046165C"/>
    <w:rsid w:val="004616CB"/>
    <w:rsid w:val="00461A07"/>
    <w:rsid w:val="0046215C"/>
    <w:rsid w:val="00462186"/>
    <w:rsid w:val="00462D18"/>
    <w:rsid w:val="00462DA8"/>
    <w:rsid w:val="00462EA5"/>
    <w:rsid w:val="0046428D"/>
    <w:rsid w:val="004646DC"/>
    <w:rsid w:val="0046568E"/>
    <w:rsid w:val="00466033"/>
    <w:rsid w:val="004660F3"/>
    <w:rsid w:val="00466651"/>
    <w:rsid w:val="00466BC4"/>
    <w:rsid w:val="0046707F"/>
    <w:rsid w:val="0046773A"/>
    <w:rsid w:val="0046783B"/>
    <w:rsid w:val="00467A5E"/>
    <w:rsid w:val="0047060B"/>
    <w:rsid w:val="0047156C"/>
    <w:rsid w:val="004720B1"/>
    <w:rsid w:val="00472582"/>
    <w:rsid w:val="00472E29"/>
    <w:rsid w:val="00473154"/>
    <w:rsid w:val="00473253"/>
    <w:rsid w:val="004732C5"/>
    <w:rsid w:val="00473BAC"/>
    <w:rsid w:val="00473F44"/>
    <w:rsid w:val="004743F7"/>
    <w:rsid w:val="0047514F"/>
    <w:rsid w:val="004759CD"/>
    <w:rsid w:val="00475CFE"/>
    <w:rsid w:val="00476B18"/>
    <w:rsid w:val="00477D46"/>
    <w:rsid w:val="004804EB"/>
    <w:rsid w:val="004810CC"/>
    <w:rsid w:val="0048129D"/>
    <w:rsid w:val="004817CF"/>
    <w:rsid w:val="00481B41"/>
    <w:rsid w:val="00482231"/>
    <w:rsid w:val="004827B7"/>
    <w:rsid w:val="00482980"/>
    <w:rsid w:val="00482BB8"/>
    <w:rsid w:val="00482C93"/>
    <w:rsid w:val="00482F65"/>
    <w:rsid w:val="004832A3"/>
    <w:rsid w:val="0048335C"/>
    <w:rsid w:val="00483624"/>
    <w:rsid w:val="004843DF"/>
    <w:rsid w:val="00484473"/>
    <w:rsid w:val="00484551"/>
    <w:rsid w:val="00485AA8"/>
    <w:rsid w:val="00486493"/>
    <w:rsid w:val="00486534"/>
    <w:rsid w:val="00486961"/>
    <w:rsid w:val="00486D0C"/>
    <w:rsid w:val="004870CF"/>
    <w:rsid w:val="0048757E"/>
    <w:rsid w:val="0048781B"/>
    <w:rsid w:val="00487FF3"/>
    <w:rsid w:val="00490169"/>
    <w:rsid w:val="004902B5"/>
    <w:rsid w:val="00490BB0"/>
    <w:rsid w:val="004919BF"/>
    <w:rsid w:val="00491E91"/>
    <w:rsid w:val="00492225"/>
    <w:rsid w:val="00492E35"/>
    <w:rsid w:val="004931BB"/>
    <w:rsid w:val="00493C17"/>
    <w:rsid w:val="00493CDD"/>
    <w:rsid w:val="0049447E"/>
    <w:rsid w:val="00494A6F"/>
    <w:rsid w:val="00494E2C"/>
    <w:rsid w:val="00495532"/>
    <w:rsid w:val="004958BC"/>
    <w:rsid w:val="004959D2"/>
    <w:rsid w:val="00495AEE"/>
    <w:rsid w:val="00495E20"/>
    <w:rsid w:val="0049692D"/>
    <w:rsid w:val="00496D1E"/>
    <w:rsid w:val="004973B9"/>
    <w:rsid w:val="00497494"/>
    <w:rsid w:val="00497510"/>
    <w:rsid w:val="004A080D"/>
    <w:rsid w:val="004A0B06"/>
    <w:rsid w:val="004A1ACA"/>
    <w:rsid w:val="004A2292"/>
    <w:rsid w:val="004A23B1"/>
    <w:rsid w:val="004A3662"/>
    <w:rsid w:val="004A3865"/>
    <w:rsid w:val="004A4A63"/>
    <w:rsid w:val="004A555F"/>
    <w:rsid w:val="004A5ACE"/>
    <w:rsid w:val="004A5FC6"/>
    <w:rsid w:val="004A616F"/>
    <w:rsid w:val="004A654B"/>
    <w:rsid w:val="004A6DCC"/>
    <w:rsid w:val="004A71BA"/>
    <w:rsid w:val="004A7B74"/>
    <w:rsid w:val="004A7DAF"/>
    <w:rsid w:val="004B0096"/>
    <w:rsid w:val="004B0137"/>
    <w:rsid w:val="004B07D5"/>
    <w:rsid w:val="004B0A8E"/>
    <w:rsid w:val="004B114C"/>
    <w:rsid w:val="004B1301"/>
    <w:rsid w:val="004B1362"/>
    <w:rsid w:val="004B1B88"/>
    <w:rsid w:val="004B1ED2"/>
    <w:rsid w:val="004B25E9"/>
    <w:rsid w:val="004B2922"/>
    <w:rsid w:val="004B2E94"/>
    <w:rsid w:val="004B339E"/>
    <w:rsid w:val="004B3A5B"/>
    <w:rsid w:val="004B3C1D"/>
    <w:rsid w:val="004B3E6B"/>
    <w:rsid w:val="004B47CA"/>
    <w:rsid w:val="004B4897"/>
    <w:rsid w:val="004B507D"/>
    <w:rsid w:val="004B52F1"/>
    <w:rsid w:val="004B7131"/>
    <w:rsid w:val="004B7C51"/>
    <w:rsid w:val="004C01FD"/>
    <w:rsid w:val="004C067B"/>
    <w:rsid w:val="004C097D"/>
    <w:rsid w:val="004C12AE"/>
    <w:rsid w:val="004C13B6"/>
    <w:rsid w:val="004C1AC6"/>
    <w:rsid w:val="004C1CC5"/>
    <w:rsid w:val="004C27EE"/>
    <w:rsid w:val="004C27FB"/>
    <w:rsid w:val="004C28DD"/>
    <w:rsid w:val="004C2C52"/>
    <w:rsid w:val="004C3192"/>
    <w:rsid w:val="004C31A7"/>
    <w:rsid w:val="004C32E7"/>
    <w:rsid w:val="004C3B58"/>
    <w:rsid w:val="004C3FCC"/>
    <w:rsid w:val="004C467C"/>
    <w:rsid w:val="004C516E"/>
    <w:rsid w:val="004C5993"/>
    <w:rsid w:val="004C5E0C"/>
    <w:rsid w:val="004C6707"/>
    <w:rsid w:val="004C68E5"/>
    <w:rsid w:val="004C6DFC"/>
    <w:rsid w:val="004C71A7"/>
    <w:rsid w:val="004C7446"/>
    <w:rsid w:val="004C7722"/>
    <w:rsid w:val="004C7F9E"/>
    <w:rsid w:val="004D0127"/>
    <w:rsid w:val="004D06DD"/>
    <w:rsid w:val="004D0F57"/>
    <w:rsid w:val="004D1923"/>
    <w:rsid w:val="004D22E7"/>
    <w:rsid w:val="004D2668"/>
    <w:rsid w:val="004D2C27"/>
    <w:rsid w:val="004D2FE3"/>
    <w:rsid w:val="004D32B7"/>
    <w:rsid w:val="004D344A"/>
    <w:rsid w:val="004D3656"/>
    <w:rsid w:val="004D3B99"/>
    <w:rsid w:val="004D3D58"/>
    <w:rsid w:val="004D3FBF"/>
    <w:rsid w:val="004D437B"/>
    <w:rsid w:val="004D52A1"/>
    <w:rsid w:val="004D53B5"/>
    <w:rsid w:val="004D5909"/>
    <w:rsid w:val="004D609C"/>
    <w:rsid w:val="004D641C"/>
    <w:rsid w:val="004D653D"/>
    <w:rsid w:val="004D68C1"/>
    <w:rsid w:val="004D6B94"/>
    <w:rsid w:val="004D6CCF"/>
    <w:rsid w:val="004D6CD8"/>
    <w:rsid w:val="004D7279"/>
    <w:rsid w:val="004D7366"/>
    <w:rsid w:val="004D77E2"/>
    <w:rsid w:val="004D7802"/>
    <w:rsid w:val="004D79CF"/>
    <w:rsid w:val="004E00DB"/>
    <w:rsid w:val="004E0220"/>
    <w:rsid w:val="004E0424"/>
    <w:rsid w:val="004E0A7D"/>
    <w:rsid w:val="004E0DC9"/>
    <w:rsid w:val="004E11CA"/>
    <w:rsid w:val="004E1DD0"/>
    <w:rsid w:val="004E24A4"/>
    <w:rsid w:val="004E2649"/>
    <w:rsid w:val="004E30CA"/>
    <w:rsid w:val="004E42B1"/>
    <w:rsid w:val="004E4998"/>
    <w:rsid w:val="004E5000"/>
    <w:rsid w:val="004E5DFD"/>
    <w:rsid w:val="004E603E"/>
    <w:rsid w:val="004E666F"/>
    <w:rsid w:val="004E66B2"/>
    <w:rsid w:val="004E67AE"/>
    <w:rsid w:val="004E6E5C"/>
    <w:rsid w:val="004E73FD"/>
    <w:rsid w:val="004E7B39"/>
    <w:rsid w:val="004F0659"/>
    <w:rsid w:val="004F06BF"/>
    <w:rsid w:val="004F0B46"/>
    <w:rsid w:val="004F1224"/>
    <w:rsid w:val="004F1355"/>
    <w:rsid w:val="004F164C"/>
    <w:rsid w:val="004F1BB7"/>
    <w:rsid w:val="004F20AE"/>
    <w:rsid w:val="004F2244"/>
    <w:rsid w:val="004F2738"/>
    <w:rsid w:val="004F2CB4"/>
    <w:rsid w:val="004F3028"/>
    <w:rsid w:val="004F3058"/>
    <w:rsid w:val="004F30A4"/>
    <w:rsid w:val="004F3794"/>
    <w:rsid w:val="004F3F66"/>
    <w:rsid w:val="004F48E7"/>
    <w:rsid w:val="004F4CA2"/>
    <w:rsid w:val="004F4EEA"/>
    <w:rsid w:val="004F532C"/>
    <w:rsid w:val="004F5A87"/>
    <w:rsid w:val="004F6BC3"/>
    <w:rsid w:val="004F6C98"/>
    <w:rsid w:val="004F74AA"/>
    <w:rsid w:val="004F774E"/>
    <w:rsid w:val="004F78FD"/>
    <w:rsid w:val="004F7908"/>
    <w:rsid w:val="004F7E02"/>
    <w:rsid w:val="0050021C"/>
    <w:rsid w:val="005007D8"/>
    <w:rsid w:val="0050083A"/>
    <w:rsid w:val="0050171B"/>
    <w:rsid w:val="00501795"/>
    <w:rsid w:val="00501A3A"/>
    <w:rsid w:val="00501FE1"/>
    <w:rsid w:val="00502141"/>
    <w:rsid w:val="005022F0"/>
    <w:rsid w:val="00502435"/>
    <w:rsid w:val="005025E2"/>
    <w:rsid w:val="00502856"/>
    <w:rsid w:val="00502879"/>
    <w:rsid w:val="00502998"/>
    <w:rsid w:val="0050313D"/>
    <w:rsid w:val="00503273"/>
    <w:rsid w:val="00503EBD"/>
    <w:rsid w:val="00504E2A"/>
    <w:rsid w:val="00505805"/>
    <w:rsid w:val="00505B67"/>
    <w:rsid w:val="00505B98"/>
    <w:rsid w:val="00506179"/>
    <w:rsid w:val="005061B0"/>
    <w:rsid w:val="005061C7"/>
    <w:rsid w:val="00506271"/>
    <w:rsid w:val="0050672B"/>
    <w:rsid w:val="00506838"/>
    <w:rsid w:val="00506A87"/>
    <w:rsid w:val="00506AA4"/>
    <w:rsid w:val="00506D01"/>
    <w:rsid w:val="00506DB1"/>
    <w:rsid w:val="005076E7"/>
    <w:rsid w:val="00507961"/>
    <w:rsid w:val="00507E2E"/>
    <w:rsid w:val="00507E47"/>
    <w:rsid w:val="00510CA6"/>
    <w:rsid w:val="005114BD"/>
    <w:rsid w:val="005116D3"/>
    <w:rsid w:val="0051170A"/>
    <w:rsid w:val="005118C9"/>
    <w:rsid w:val="005126C7"/>
    <w:rsid w:val="00512C4D"/>
    <w:rsid w:val="0051353B"/>
    <w:rsid w:val="0051361E"/>
    <w:rsid w:val="00513EC7"/>
    <w:rsid w:val="005148BE"/>
    <w:rsid w:val="00514971"/>
    <w:rsid w:val="00515108"/>
    <w:rsid w:val="005159C4"/>
    <w:rsid w:val="0051601A"/>
    <w:rsid w:val="005162DC"/>
    <w:rsid w:val="0051662B"/>
    <w:rsid w:val="00517191"/>
    <w:rsid w:val="005178F1"/>
    <w:rsid w:val="00517A50"/>
    <w:rsid w:val="00517A5C"/>
    <w:rsid w:val="00517D15"/>
    <w:rsid w:val="005201E8"/>
    <w:rsid w:val="005207ED"/>
    <w:rsid w:val="005208E4"/>
    <w:rsid w:val="00520A34"/>
    <w:rsid w:val="00520C8E"/>
    <w:rsid w:val="005212D9"/>
    <w:rsid w:val="00521F9F"/>
    <w:rsid w:val="00522FB4"/>
    <w:rsid w:val="005232E0"/>
    <w:rsid w:val="0052415D"/>
    <w:rsid w:val="0052483C"/>
    <w:rsid w:val="00524FEB"/>
    <w:rsid w:val="005257E4"/>
    <w:rsid w:val="00525AE5"/>
    <w:rsid w:val="00525F03"/>
    <w:rsid w:val="0052620E"/>
    <w:rsid w:val="00526356"/>
    <w:rsid w:val="00526707"/>
    <w:rsid w:val="00526817"/>
    <w:rsid w:val="0052692F"/>
    <w:rsid w:val="00527113"/>
    <w:rsid w:val="005277B9"/>
    <w:rsid w:val="005278E0"/>
    <w:rsid w:val="00527EF0"/>
    <w:rsid w:val="005301B0"/>
    <w:rsid w:val="005303D3"/>
    <w:rsid w:val="00530760"/>
    <w:rsid w:val="00530BFD"/>
    <w:rsid w:val="00530E22"/>
    <w:rsid w:val="005310C8"/>
    <w:rsid w:val="00531BD7"/>
    <w:rsid w:val="00531BF6"/>
    <w:rsid w:val="00532330"/>
    <w:rsid w:val="00532852"/>
    <w:rsid w:val="005335AB"/>
    <w:rsid w:val="0053361F"/>
    <w:rsid w:val="00533C6F"/>
    <w:rsid w:val="00533F1E"/>
    <w:rsid w:val="00534B1C"/>
    <w:rsid w:val="00535109"/>
    <w:rsid w:val="00535277"/>
    <w:rsid w:val="005352B1"/>
    <w:rsid w:val="0053566D"/>
    <w:rsid w:val="005358D9"/>
    <w:rsid w:val="00535D8F"/>
    <w:rsid w:val="0053607A"/>
    <w:rsid w:val="00536B13"/>
    <w:rsid w:val="00537070"/>
    <w:rsid w:val="005370D0"/>
    <w:rsid w:val="00537785"/>
    <w:rsid w:val="0053784E"/>
    <w:rsid w:val="00537B4D"/>
    <w:rsid w:val="00537E46"/>
    <w:rsid w:val="0054087E"/>
    <w:rsid w:val="00541023"/>
    <w:rsid w:val="00541CDF"/>
    <w:rsid w:val="0054200A"/>
    <w:rsid w:val="00542A14"/>
    <w:rsid w:val="005432BA"/>
    <w:rsid w:val="00543D0F"/>
    <w:rsid w:val="00544306"/>
    <w:rsid w:val="005443BE"/>
    <w:rsid w:val="00544F33"/>
    <w:rsid w:val="00544FF3"/>
    <w:rsid w:val="0054514D"/>
    <w:rsid w:val="00545547"/>
    <w:rsid w:val="0054689C"/>
    <w:rsid w:val="00546FF4"/>
    <w:rsid w:val="0054727B"/>
    <w:rsid w:val="00547686"/>
    <w:rsid w:val="005476EC"/>
    <w:rsid w:val="00547FBC"/>
    <w:rsid w:val="0055017C"/>
    <w:rsid w:val="005506AF"/>
    <w:rsid w:val="00550B4A"/>
    <w:rsid w:val="00550F67"/>
    <w:rsid w:val="0055135B"/>
    <w:rsid w:val="005528A4"/>
    <w:rsid w:val="00552DC8"/>
    <w:rsid w:val="005537DD"/>
    <w:rsid w:val="00553BB5"/>
    <w:rsid w:val="00553E18"/>
    <w:rsid w:val="00553E55"/>
    <w:rsid w:val="00553F69"/>
    <w:rsid w:val="00553FAA"/>
    <w:rsid w:val="005540F0"/>
    <w:rsid w:val="00554171"/>
    <w:rsid w:val="005549D6"/>
    <w:rsid w:val="00554AA2"/>
    <w:rsid w:val="00554CB3"/>
    <w:rsid w:val="00554D44"/>
    <w:rsid w:val="0055653E"/>
    <w:rsid w:val="005567B5"/>
    <w:rsid w:val="005568B9"/>
    <w:rsid w:val="00556CDE"/>
    <w:rsid w:val="00557095"/>
    <w:rsid w:val="00557495"/>
    <w:rsid w:val="0055794B"/>
    <w:rsid w:val="00560BED"/>
    <w:rsid w:val="00561281"/>
    <w:rsid w:val="0056152F"/>
    <w:rsid w:val="0056190C"/>
    <w:rsid w:val="00561B59"/>
    <w:rsid w:val="00561BD0"/>
    <w:rsid w:val="00561E7F"/>
    <w:rsid w:val="00561FE7"/>
    <w:rsid w:val="005622BF"/>
    <w:rsid w:val="0056246C"/>
    <w:rsid w:val="005626EC"/>
    <w:rsid w:val="00562BA4"/>
    <w:rsid w:val="00562C6F"/>
    <w:rsid w:val="00563666"/>
    <w:rsid w:val="00563B02"/>
    <w:rsid w:val="00563E67"/>
    <w:rsid w:val="005640FA"/>
    <w:rsid w:val="005642AF"/>
    <w:rsid w:val="00564418"/>
    <w:rsid w:val="0056449E"/>
    <w:rsid w:val="00564CE7"/>
    <w:rsid w:val="005654B9"/>
    <w:rsid w:val="00565FCB"/>
    <w:rsid w:val="0056620C"/>
    <w:rsid w:val="005663DE"/>
    <w:rsid w:val="00566622"/>
    <w:rsid w:val="0056673F"/>
    <w:rsid w:val="00566C90"/>
    <w:rsid w:val="00567262"/>
    <w:rsid w:val="00567626"/>
    <w:rsid w:val="00567AEA"/>
    <w:rsid w:val="005703EC"/>
    <w:rsid w:val="00571043"/>
    <w:rsid w:val="005710D2"/>
    <w:rsid w:val="0057165E"/>
    <w:rsid w:val="00571E0C"/>
    <w:rsid w:val="0057233A"/>
    <w:rsid w:val="00572638"/>
    <w:rsid w:val="00572B40"/>
    <w:rsid w:val="0057314D"/>
    <w:rsid w:val="00573291"/>
    <w:rsid w:val="005737A8"/>
    <w:rsid w:val="0057382D"/>
    <w:rsid w:val="00573874"/>
    <w:rsid w:val="00573DA8"/>
    <w:rsid w:val="00574604"/>
    <w:rsid w:val="00574B6D"/>
    <w:rsid w:val="00574DA9"/>
    <w:rsid w:val="00575300"/>
    <w:rsid w:val="005753E2"/>
    <w:rsid w:val="00575933"/>
    <w:rsid w:val="00576D98"/>
    <w:rsid w:val="00576EB2"/>
    <w:rsid w:val="00577768"/>
    <w:rsid w:val="00577EAF"/>
    <w:rsid w:val="005803B3"/>
    <w:rsid w:val="0058042E"/>
    <w:rsid w:val="00580608"/>
    <w:rsid w:val="005807E9"/>
    <w:rsid w:val="00580D90"/>
    <w:rsid w:val="00580FBE"/>
    <w:rsid w:val="00581071"/>
    <w:rsid w:val="00581796"/>
    <w:rsid w:val="00581AD3"/>
    <w:rsid w:val="00581BE5"/>
    <w:rsid w:val="00581C8A"/>
    <w:rsid w:val="00582795"/>
    <w:rsid w:val="005829FD"/>
    <w:rsid w:val="005835E6"/>
    <w:rsid w:val="005838B0"/>
    <w:rsid w:val="00583B90"/>
    <w:rsid w:val="00583C32"/>
    <w:rsid w:val="00584107"/>
    <w:rsid w:val="0058515A"/>
    <w:rsid w:val="00586669"/>
    <w:rsid w:val="00586974"/>
    <w:rsid w:val="00586A9D"/>
    <w:rsid w:val="00586D94"/>
    <w:rsid w:val="0058741F"/>
    <w:rsid w:val="00587B5B"/>
    <w:rsid w:val="00587BB7"/>
    <w:rsid w:val="00587E12"/>
    <w:rsid w:val="0059081F"/>
    <w:rsid w:val="0059130B"/>
    <w:rsid w:val="00591B02"/>
    <w:rsid w:val="00592153"/>
    <w:rsid w:val="00592E20"/>
    <w:rsid w:val="00593127"/>
    <w:rsid w:val="0059388C"/>
    <w:rsid w:val="00593910"/>
    <w:rsid w:val="00593DF6"/>
    <w:rsid w:val="00594300"/>
    <w:rsid w:val="00594B32"/>
    <w:rsid w:val="00594D6E"/>
    <w:rsid w:val="00594FE5"/>
    <w:rsid w:val="005956CB"/>
    <w:rsid w:val="005956FE"/>
    <w:rsid w:val="00595D75"/>
    <w:rsid w:val="005977E2"/>
    <w:rsid w:val="00597A01"/>
    <w:rsid w:val="00597A79"/>
    <w:rsid w:val="00597EF5"/>
    <w:rsid w:val="005A0451"/>
    <w:rsid w:val="005A0E8F"/>
    <w:rsid w:val="005A1DCA"/>
    <w:rsid w:val="005A323B"/>
    <w:rsid w:val="005A339B"/>
    <w:rsid w:val="005A3DA8"/>
    <w:rsid w:val="005A46C2"/>
    <w:rsid w:val="005A645D"/>
    <w:rsid w:val="005A66A5"/>
    <w:rsid w:val="005A68FA"/>
    <w:rsid w:val="005A715D"/>
    <w:rsid w:val="005A7413"/>
    <w:rsid w:val="005A772F"/>
    <w:rsid w:val="005A7F86"/>
    <w:rsid w:val="005B0794"/>
    <w:rsid w:val="005B0D12"/>
    <w:rsid w:val="005B0F26"/>
    <w:rsid w:val="005B0FD9"/>
    <w:rsid w:val="005B1105"/>
    <w:rsid w:val="005B143E"/>
    <w:rsid w:val="005B2027"/>
    <w:rsid w:val="005B2CC0"/>
    <w:rsid w:val="005B2DF4"/>
    <w:rsid w:val="005B2ECC"/>
    <w:rsid w:val="005B30C4"/>
    <w:rsid w:val="005B4050"/>
    <w:rsid w:val="005B41FE"/>
    <w:rsid w:val="005B4353"/>
    <w:rsid w:val="005B52F3"/>
    <w:rsid w:val="005B534B"/>
    <w:rsid w:val="005B608E"/>
    <w:rsid w:val="005B67DE"/>
    <w:rsid w:val="005B74D1"/>
    <w:rsid w:val="005B75DD"/>
    <w:rsid w:val="005B7CE3"/>
    <w:rsid w:val="005C04CA"/>
    <w:rsid w:val="005C0509"/>
    <w:rsid w:val="005C12D3"/>
    <w:rsid w:val="005C13B3"/>
    <w:rsid w:val="005C1809"/>
    <w:rsid w:val="005C1D28"/>
    <w:rsid w:val="005C1FF3"/>
    <w:rsid w:val="005C2166"/>
    <w:rsid w:val="005C2234"/>
    <w:rsid w:val="005C23E5"/>
    <w:rsid w:val="005C25DF"/>
    <w:rsid w:val="005C2A4D"/>
    <w:rsid w:val="005C2FD3"/>
    <w:rsid w:val="005C35E2"/>
    <w:rsid w:val="005C3E32"/>
    <w:rsid w:val="005C4459"/>
    <w:rsid w:val="005C451D"/>
    <w:rsid w:val="005C48C1"/>
    <w:rsid w:val="005C52A7"/>
    <w:rsid w:val="005C5331"/>
    <w:rsid w:val="005C53B6"/>
    <w:rsid w:val="005C550E"/>
    <w:rsid w:val="005C58BE"/>
    <w:rsid w:val="005C59BE"/>
    <w:rsid w:val="005C6A9E"/>
    <w:rsid w:val="005C6EA4"/>
    <w:rsid w:val="005C7278"/>
    <w:rsid w:val="005D0162"/>
    <w:rsid w:val="005D0BA4"/>
    <w:rsid w:val="005D0E93"/>
    <w:rsid w:val="005D1C10"/>
    <w:rsid w:val="005D2169"/>
    <w:rsid w:val="005D2223"/>
    <w:rsid w:val="005D2735"/>
    <w:rsid w:val="005D290A"/>
    <w:rsid w:val="005D2D6B"/>
    <w:rsid w:val="005D2DAC"/>
    <w:rsid w:val="005D2F2A"/>
    <w:rsid w:val="005D3407"/>
    <w:rsid w:val="005D3415"/>
    <w:rsid w:val="005D3C48"/>
    <w:rsid w:val="005D488A"/>
    <w:rsid w:val="005D4CA8"/>
    <w:rsid w:val="005D50B2"/>
    <w:rsid w:val="005D5924"/>
    <w:rsid w:val="005D614D"/>
    <w:rsid w:val="005D62D1"/>
    <w:rsid w:val="005D7556"/>
    <w:rsid w:val="005D7D35"/>
    <w:rsid w:val="005E0238"/>
    <w:rsid w:val="005E0CC8"/>
    <w:rsid w:val="005E1504"/>
    <w:rsid w:val="005E20DE"/>
    <w:rsid w:val="005E22F4"/>
    <w:rsid w:val="005E276B"/>
    <w:rsid w:val="005E289F"/>
    <w:rsid w:val="005E3036"/>
    <w:rsid w:val="005E3E3E"/>
    <w:rsid w:val="005E414D"/>
    <w:rsid w:val="005E4390"/>
    <w:rsid w:val="005E551B"/>
    <w:rsid w:val="005E58AE"/>
    <w:rsid w:val="005E5BA1"/>
    <w:rsid w:val="005E6255"/>
    <w:rsid w:val="005E687D"/>
    <w:rsid w:val="005E6F72"/>
    <w:rsid w:val="005E7660"/>
    <w:rsid w:val="005E7A25"/>
    <w:rsid w:val="005E7B52"/>
    <w:rsid w:val="005E7E5A"/>
    <w:rsid w:val="005E7EE0"/>
    <w:rsid w:val="005E7F3F"/>
    <w:rsid w:val="005F00A4"/>
    <w:rsid w:val="005F10C9"/>
    <w:rsid w:val="005F1943"/>
    <w:rsid w:val="005F1A50"/>
    <w:rsid w:val="005F1A87"/>
    <w:rsid w:val="005F216E"/>
    <w:rsid w:val="005F221E"/>
    <w:rsid w:val="005F35A0"/>
    <w:rsid w:val="005F361B"/>
    <w:rsid w:val="005F40D0"/>
    <w:rsid w:val="005F41A2"/>
    <w:rsid w:val="005F4283"/>
    <w:rsid w:val="005F5336"/>
    <w:rsid w:val="005F542D"/>
    <w:rsid w:val="005F5E4B"/>
    <w:rsid w:val="005F5EAD"/>
    <w:rsid w:val="005F604B"/>
    <w:rsid w:val="005F60DA"/>
    <w:rsid w:val="005F61C6"/>
    <w:rsid w:val="005F6C4C"/>
    <w:rsid w:val="005F71E5"/>
    <w:rsid w:val="005F743A"/>
    <w:rsid w:val="005F7B22"/>
    <w:rsid w:val="005F7E12"/>
    <w:rsid w:val="005F7E55"/>
    <w:rsid w:val="00600038"/>
    <w:rsid w:val="0060090C"/>
    <w:rsid w:val="0060121D"/>
    <w:rsid w:val="00601934"/>
    <w:rsid w:val="00601C4A"/>
    <w:rsid w:val="00601DE9"/>
    <w:rsid w:val="006023B1"/>
    <w:rsid w:val="006027FD"/>
    <w:rsid w:val="00602B6C"/>
    <w:rsid w:val="006048FD"/>
    <w:rsid w:val="00604926"/>
    <w:rsid w:val="0060492B"/>
    <w:rsid w:val="00604E7B"/>
    <w:rsid w:val="0060506B"/>
    <w:rsid w:val="006050F0"/>
    <w:rsid w:val="00605BED"/>
    <w:rsid w:val="006067A6"/>
    <w:rsid w:val="00606AE2"/>
    <w:rsid w:val="00606AEF"/>
    <w:rsid w:val="00606F82"/>
    <w:rsid w:val="006072E5"/>
    <w:rsid w:val="0060743D"/>
    <w:rsid w:val="00607503"/>
    <w:rsid w:val="00607A45"/>
    <w:rsid w:val="00607B41"/>
    <w:rsid w:val="006100C8"/>
    <w:rsid w:val="0061013C"/>
    <w:rsid w:val="006103C1"/>
    <w:rsid w:val="00610452"/>
    <w:rsid w:val="00610FFF"/>
    <w:rsid w:val="0061103B"/>
    <w:rsid w:val="0061133E"/>
    <w:rsid w:val="00612A57"/>
    <w:rsid w:val="00612B5A"/>
    <w:rsid w:val="00612D07"/>
    <w:rsid w:val="00613604"/>
    <w:rsid w:val="0061421B"/>
    <w:rsid w:val="00614796"/>
    <w:rsid w:val="00614A30"/>
    <w:rsid w:val="0061531C"/>
    <w:rsid w:val="00615C0F"/>
    <w:rsid w:val="0061625F"/>
    <w:rsid w:val="00616621"/>
    <w:rsid w:val="00617366"/>
    <w:rsid w:val="0061754D"/>
    <w:rsid w:val="0062060A"/>
    <w:rsid w:val="00620A18"/>
    <w:rsid w:val="00621335"/>
    <w:rsid w:val="00622118"/>
    <w:rsid w:val="00622A27"/>
    <w:rsid w:val="00622A46"/>
    <w:rsid w:val="00622B82"/>
    <w:rsid w:val="00622CC6"/>
    <w:rsid w:val="00622DEE"/>
    <w:rsid w:val="00622E7B"/>
    <w:rsid w:val="00622F22"/>
    <w:rsid w:val="006231FF"/>
    <w:rsid w:val="00623382"/>
    <w:rsid w:val="006237AE"/>
    <w:rsid w:val="00624812"/>
    <w:rsid w:val="00624B4C"/>
    <w:rsid w:val="006250C3"/>
    <w:rsid w:val="006256DD"/>
    <w:rsid w:val="00625B36"/>
    <w:rsid w:val="0062641A"/>
    <w:rsid w:val="00626501"/>
    <w:rsid w:val="0062674E"/>
    <w:rsid w:val="00626AEC"/>
    <w:rsid w:val="00626F42"/>
    <w:rsid w:val="00627894"/>
    <w:rsid w:val="00627B29"/>
    <w:rsid w:val="00630501"/>
    <w:rsid w:val="00630B80"/>
    <w:rsid w:val="00630CD2"/>
    <w:rsid w:val="006310AC"/>
    <w:rsid w:val="0063114B"/>
    <w:rsid w:val="006316B6"/>
    <w:rsid w:val="006316BB"/>
    <w:rsid w:val="006319AD"/>
    <w:rsid w:val="0063224B"/>
    <w:rsid w:val="006329E0"/>
    <w:rsid w:val="00632CCF"/>
    <w:rsid w:val="006330DA"/>
    <w:rsid w:val="00633321"/>
    <w:rsid w:val="006333CA"/>
    <w:rsid w:val="00634316"/>
    <w:rsid w:val="00634AC5"/>
    <w:rsid w:val="00635158"/>
    <w:rsid w:val="006351D8"/>
    <w:rsid w:val="00635D25"/>
    <w:rsid w:val="00635D7A"/>
    <w:rsid w:val="0063626B"/>
    <w:rsid w:val="00636609"/>
    <w:rsid w:val="00636C9C"/>
    <w:rsid w:val="00636FFC"/>
    <w:rsid w:val="0063707C"/>
    <w:rsid w:val="006372BD"/>
    <w:rsid w:val="00637570"/>
    <w:rsid w:val="00637ABE"/>
    <w:rsid w:val="00637E69"/>
    <w:rsid w:val="00640408"/>
    <w:rsid w:val="006407FD"/>
    <w:rsid w:val="00641826"/>
    <w:rsid w:val="00641E7E"/>
    <w:rsid w:val="00642189"/>
    <w:rsid w:val="0064285C"/>
    <w:rsid w:val="00642879"/>
    <w:rsid w:val="00642F7B"/>
    <w:rsid w:val="00642FB3"/>
    <w:rsid w:val="006437EB"/>
    <w:rsid w:val="0064396B"/>
    <w:rsid w:val="00643A24"/>
    <w:rsid w:val="00644582"/>
    <w:rsid w:val="00644A46"/>
    <w:rsid w:val="00644D52"/>
    <w:rsid w:val="006456D0"/>
    <w:rsid w:val="0064608E"/>
    <w:rsid w:val="00646C15"/>
    <w:rsid w:val="006470FF"/>
    <w:rsid w:val="006471A4"/>
    <w:rsid w:val="006503D2"/>
    <w:rsid w:val="00650C83"/>
    <w:rsid w:val="0065195A"/>
    <w:rsid w:val="00651A57"/>
    <w:rsid w:val="00651BBA"/>
    <w:rsid w:val="006528AF"/>
    <w:rsid w:val="00652E67"/>
    <w:rsid w:val="00652F2E"/>
    <w:rsid w:val="0065304C"/>
    <w:rsid w:val="0065364A"/>
    <w:rsid w:val="00653BE4"/>
    <w:rsid w:val="00653D93"/>
    <w:rsid w:val="00653F38"/>
    <w:rsid w:val="00654941"/>
    <w:rsid w:val="00655BEC"/>
    <w:rsid w:val="006565A9"/>
    <w:rsid w:val="00656719"/>
    <w:rsid w:val="00657491"/>
    <w:rsid w:val="0065769A"/>
    <w:rsid w:val="0066050C"/>
    <w:rsid w:val="00660DD2"/>
    <w:rsid w:val="00660E10"/>
    <w:rsid w:val="00661550"/>
    <w:rsid w:val="00662558"/>
    <w:rsid w:val="006625AD"/>
    <w:rsid w:val="00662626"/>
    <w:rsid w:val="0066262D"/>
    <w:rsid w:val="006627F0"/>
    <w:rsid w:val="006628E2"/>
    <w:rsid w:val="00662A02"/>
    <w:rsid w:val="00662C12"/>
    <w:rsid w:val="00662C8A"/>
    <w:rsid w:val="00663736"/>
    <w:rsid w:val="00664190"/>
    <w:rsid w:val="00664690"/>
    <w:rsid w:val="00664EC0"/>
    <w:rsid w:val="006651F8"/>
    <w:rsid w:val="00665679"/>
    <w:rsid w:val="00665DDC"/>
    <w:rsid w:val="00665E5A"/>
    <w:rsid w:val="006660DB"/>
    <w:rsid w:val="006664A8"/>
    <w:rsid w:val="0066668B"/>
    <w:rsid w:val="00666EF2"/>
    <w:rsid w:val="0066703A"/>
    <w:rsid w:val="006676AA"/>
    <w:rsid w:val="00667943"/>
    <w:rsid w:val="00667F16"/>
    <w:rsid w:val="00670ACA"/>
    <w:rsid w:val="00671047"/>
    <w:rsid w:val="00672255"/>
    <w:rsid w:val="00672291"/>
    <w:rsid w:val="00672E0E"/>
    <w:rsid w:val="00672F8C"/>
    <w:rsid w:val="00673276"/>
    <w:rsid w:val="00673C6E"/>
    <w:rsid w:val="00673E8B"/>
    <w:rsid w:val="00674467"/>
    <w:rsid w:val="00674714"/>
    <w:rsid w:val="00674A8D"/>
    <w:rsid w:val="00674E4E"/>
    <w:rsid w:val="006755A8"/>
    <w:rsid w:val="00676656"/>
    <w:rsid w:val="00676965"/>
    <w:rsid w:val="00676A92"/>
    <w:rsid w:val="00676D13"/>
    <w:rsid w:val="00676DAD"/>
    <w:rsid w:val="00677001"/>
    <w:rsid w:val="00677361"/>
    <w:rsid w:val="006775D7"/>
    <w:rsid w:val="00677925"/>
    <w:rsid w:val="00680096"/>
    <w:rsid w:val="006802FE"/>
    <w:rsid w:val="00680EEE"/>
    <w:rsid w:val="00681855"/>
    <w:rsid w:val="00681C9A"/>
    <w:rsid w:val="00681D20"/>
    <w:rsid w:val="00681FE5"/>
    <w:rsid w:val="0068217B"/>
    <w:rsid w:val="00682981"/>
    <w:rsid w:val="00683D6C"/>
    <w:rsid w:val="00683D97"/>
    <w:rsid w:val="0068480A"/>
    <w:rsid w:val="00684D16"/>
    <w:rsid w:val="00684F5D"/>
    <w:rsid w:val="00685012"/>
    <w:rsid w:val="006853E4"/>
    <w:rsid w:val="00685515"/>
    <w:rsid w:val="00685963"/>
    <w:rsid w:val="00685B17"/>
    <w:rsid w:val="00685B80"/>
    <w:rsid w:val="00686274"/>
    <w:rsid w:val="006862A7"/>
    <w:rsid w:val="006863E9"/>
    <w:rsid w:val="006867DD"/>
    <w:rsid w:val="00686D6B"/>
    <w:rsid w:val="00687306"/>
    <w:rsid w:val="006873CC"/>
    <w:rsid w:val="006873E4"/>
    <w:rsid w:val="0068763C"/>
    <w:rsid w:val="006878FA"/>
    <w:rsid w:val="00687DA0"/>
    <w:rsid w:val="00690A5D"/>
    <w:rsid w:val="00690B16"/>
    <w:rsid w:val="00690CAA"/>
    <w:rsid w:val="00691408"/>
    <w:rsid w:val="006915C7"/>
    <w:rsid w:val="0069199E"/>
    <w:rsid w:val="00691CC9"/>
    <w:rsid w:val="00691CF7"/>
    <w:rsid w:val="00691E22"/>
    <w:rsid w:val="0069298F"/>
    <w:rsid w:val="0069332F"/>
    <w:rsid w:val="0069353F"/>
    <w:rsid w:val="0069390D"/>
    <w:rsid w:val="00693B6A"/>
    <w:rsid w:val="00693E5D"/>
    <w:rsid w:val="0069628A"/>
    <w:rsid w:val="00696659"/>
    <w:rsid w:val="006968D5"/>
    <w:rsid w:val="00696F8B"/>
    <w:rsid w:val="00696F95"/>
    <w:rsid w:val="00696FE9"/>
    <w:rsid w:val="00697095"/>
    <w:rsid w:val="006978AA"/>
    <w:rsid w:val="00697CA9"/>
    <w:rsid w:val="00697FE3"/>
    <w:rsid w:val="006A1179"/>
    <w:rsid w:val="006A165C"/>
    <w:rsid w:val="006A1B04"/>
    <w:rsid w:val="006A1D05"/>
    <w:rsid w:val="006A2304"/>
    <w:rsid w:val="006A23C8"/>
    <w:rsid w:val="006A3F79"/>
    <w:rsid w:val="006A49A9"/>
    <w:rsid w:val="006A4B99"/>
    <w:rsid w:val="006A5293"/>
    <w:rsid w:val="006A52CC"/>
    <w:rsid w:val="006A52D5"/>
    <w:rsid w:val="006A5441"/>
    <w:rsid w:val="006A5487"/>
    <w:rsid w:val="006A54F7"/>
    <w:rsid w:val="006A551A"/>
    <w:rsid w:val="006A5A5F"/>
    <w:rsid w:val="006A63FD"/>
    <w:rsid w:val="006A77F6"/>
    <w:rsid w:val="006B01F3"/>
    <w:rsid w:val="006B0BD6"/>
    <w:rsid w:val="006B0BF0"/>
    <w:rsid w:val="006B16D1"/>
    <w:rsid w:val="006B23D6"/>
    <w:rsid w:val="006B276D"/>
    <w:rsid w:val="006B2CAE"/>
    <w:rsid w:val="006B2CC9"/>
    <w:rsid w:val="006B2EAC"/>
    <w:rsid w:val="006B4118"/>
    <w:rsid w:val="006B4647"/>
    <w:rsid w:val="006B4825"/>
    <w:rsid w:val="006B4961"/>
    <w:rsid w:val="006B5031"/>
    <w:rsid w:val="006B523A"/>
    <w:rsid w:val="006B543A"/>
    <w:rsid w:val="006B6922"/>
    <w:rsid w:val="006B73BB"/>
    <w:rsid w:val="006B7469"/>
    <w:rsid w:val="006B775F"/>
    <w:rsid w:val="006B7C4E"/>
    <w:rsid w:val="006C05D6"/>
    <w:rsid w:val="006C0B7A"/>
    <w:rsid w:val="006C0DCD"/>
    <w:rsid w:val="006C1224"/>
    <w:rsid w:val="006C1527"/>
    <w:rsid w:val="006C1A30"/>
    <w:rsid w:val="006C1D48"/>
    <w:rsid w:val="006C217F"/>
    <w:rsid w:val="006C278D"/>
    <w:rsid w:val="006C2853"/>
    <w:rsid w:val="006C2EB3"/>
    <w:rsid w:val="006C317B"/>
    <w:rsid w:val="006C3BEE"/>
    <w:rsid w:val="006C3FD8"/>
    <w:rsid w:val="006C4BCE"/>
    <w:rsid w:val="006C4C43"/>
    <w:rsid w:val="006C61B8"/>
    <w:rsid w:val="006C6246"/>
    <w:rsid w:val="006C71B4"/>
    <w:rsid w:val="006C79A4"/>
    <w:rsid w:val="006C7AB1"/>
    <w:rsid w:val="006D0477"/>
    <w:rsid w:val="006D08B7"/>
    <w:rsid w:val="006D0BD6"/>
    <w:rsid w:val="006D11AC"/>
    <w:rsid w:val="006D1A43"/>
    <w:rsid w:val="006D238F"/>
    <w:rsid w:val="006D24A5"/>
    <w:rsid w:val="006D28AC"/>
    <w:rsid w:val="006D2B8B"/>
    <w:rsid w:val="006D5270"/>
    <w:rsid w:val="006D5491"/>
    <w:rsid w:val="006D5D2A"/>
    <w:rsid w:val="006D6431"/>
    <w:rsid w:val="006D67C7"/>
    <w:rsid w:val="006D6AFE"/>
    <w:rsid w:val="006D6D9A"/>
    <w:rsid w:val="006D6F3D"/>
    <w:rsid w:val="006D7182"/>
    <w:rsid w:val="006D7E03"/>
    <w:rsid w:val="006D7E43"/>
    <w:rsid w:val="006E00F3"/>
    <w:rsid w:val="006E0A13"/>
    <w:rsid w:val="006E0A97"/>
    <w:rsid w:val="006E1399"/>
    <w:rsid w:val="006E1788"/>
    <w:rsid w:val="006E1F31"/>
    <w:rsid w:val="006E26FC"/>
    <w:rsid w:val="006E29D1"/>
    <w:rsid w:val="006E2A71"/>
    <w:rsid w:val="006E3888"/>
    <w:rsid w:val="006E39F4"/>
    <w:rsid w:val="006E425B"/>
    <w:rsid w:val="006E4264"/>
    <w:rsid w:val="006E45A4"/>
    <w:rsid w:val="006E57FA"/>
    <w:rsid w:val="006E59A1"/>
    <w:rsid w:val="006E601A"/>
    <w:rsid w:val="006E6134"/>
    <w:rsid w:val="006E6422"/>
    <w:rsid w:val="006E66C7"/>
    <w:rsid w:val="006E687D"/>
    <w:rsid w:val="006E6B8E"/>
    <w:rsid w:val="006E730E"/>
    <w:rsid w:val="006E769D"/>
    <w:rsid w:val="006F0012"/>
    <w:rsid w:val="006F0DB1"/>
    <w:rsid w:val="006F1161"/>
    <w:rsid w:val="006F118E"/>
    <w:rsid w:val="006F1787"/>
    <w:rsid w:val="006F25C1"/>
    <w:rsid w:val="006F322D"/>
    <w:rsid w:val="006F3F74"/>
    <w:rsid w:val="006F482D"/>
    <w:rsid w:val="006F48ED"/>
    <w:rsid w:val="006F4C3B"/>
    <w:rsid w:val="006F5446"/>
    <w:rsid w:val="006F5995"/>
    <w:rsid w:val="006F6011"/>
    <w:rsid w:val="006F6A82"/>
    <w:rsid w:val="006F6E3A"/>
    <w:rsid w:val="006F7203"/>
    <w:rsid w:val="006F73A2"/>
    <w:rsid w:val="006F74B8"/>
    <w:rsid w:val="006F75B2"/>
    <w:rsid w:val="006F79E4"/>
    <w:rsid w:val="00700001"/>
    <w:rsid w:val="00700053"/>
    <w:rsid w:val="00700CFC"/>
    <w:rsid w:val="007012A4"/>
    <w:rsid w:val="00701A4F"/>
    <w:rsid w:val="00701C87"/>
    <w:rsid w:val="00701E8D"/>
    <w:rsid w:val="00701F50"/>
    <w:rsid w:val="00702C75"/>
    <w:rsid w:val="00702CB1"/>
    <w:rsid w:val="007037A2"/>
    <w:rsid w:val="00703AFF"/>
    <w:rsid w:val="00703DB3"/>
    <w:rsid w:val="0070413C"/>
    <w:rsid w:val="00705186"/>
    <w:rsid w:val="00705198"/>
    <w:rsid w:val="007051A1"/>
    <w:rsid w:val="0070553D"/>
    <w:rsid w:val="007057BD"/>
    <w:rsid w:val="00705954"/>
    <w:rsid w:val="00705C9D"/>
    <w:rsid w:val="00705EDF"/>
    <w:rsid w:val="00706192"/>
    <w:rsid w:val="0070632E"/>
    <w:rsid w:val="007066C6"/>
    <w:rsid w:val="00706B59"/>
    <w:rsid w:val="00707342"/>
    <w:rsid w:val="00707698"/>
    <w:rsid w:val="00707AD9"/>
    <w:rsid w:val="007111AF"/>
    <w:rsid w:val="007112F4"/>
    <w:rsid w:val="00711359"/>
    <w:rsid w:val="007126BB"/>
    <w:rsid w:val="00712C85"/>
    <w:rsid w:val="007138DD"/>
    <w:rsid w:val="00713EA5"/>
    <w:rsid w:val="00714478"/>
    <w:rsid w:val="00714EB8"/>
    <w:rsid w:val="00715344"/>
    <w:rsid w:val="007155DC"/>
    <w:rsid w:val="007156AF"/>
    <w:rsid w:val="00715D7B"/>
    <w:rsid w:val="00715F7A"/>
    <w:rsid w:val="007177DB"/>
    <w:rsid w:val="00717894"/>
    <w:rsid w:val="00717D8A"/>
    <w:rsid w:val="00717FF0"/>
    <w:rsid w:val="007201AF"/>
    <w:rsid w:val="007201D2"/>
    <w:rsid w:val="00720326"/>
    <w:rsid w:val="007203BF"/>
    <w:rsid w:val="00720A2A"/>
    <w:rsid w:val="00721345"/>
    <w:rsid w:val="0072151F"/>
    <w:rsid w:val="00721556"/>
    <w:rsid w:val="007216DF"/>
    <w:rsid w:val="00722296"/>
    <w:rsid w:val="007223F2"/>
    <w:rsid w:val="00722412"/>
    <w:rsid w:val="00723023"/>
    <w:rsid w:val="00723346"/>
    <w:rsid w:val="007235E9"/>
    <w:rsid w:val="007239A7"/>
    <w:rsid w:val="00724219"/>
    <w:rsid w:val="007242D8"/>
    <w:rsid w:val="007246FD"/>
    <w:rsid w:val="00725D98"/>
    <w:rsid w:val="00726552"/>
    <w:rsid w:val="007265A0"/>
    <w:rsid w:val="00726DA0"/>
    <w:rsid w:val="00726DE4"/>
    <w:rsid w:val="007273AC"/>
    <w:rsid w:val="0072754B"/>
    <w:rsid w:val="0072761D"/>
    <w:rsid w:val="00727670"/>
    <w:rsid w:val="00730066"/>
    <w:rsid w:val="00730807"/>
    <w:rsid w:val="007314F8"/>
    <w:rsid w:val="00731F51"/>
    <w:rsid w:val="0073251D"/>
    <w:rsid w:val="0073257B"/>
    <w:rsid w:val="007333C2"/>
    <w:rsid w:val="0073434E"/>
    <w:rsid w:val="0073493D"/>
    <w:rsid w:val="00734D24"/>
    <w:rsid w:val="00735356"/>
    <w:rsid w:val="00735754"/>
    <w:rsid w:val="0073583D"/>
    <w:rsid w:val="00736183"/>
    <w:rsid w:val="0073622B"/>
    <w:rsid w:val="007372E6"/>
    <w:rsid w:val="00737547"/>
    <w:rsid w:val="007376FF"/>
    <w:rsid w:val="00737ABA"/>
    <w:rsid w:val="0074008D"/>
    <w:rsid w:val="00740635"/>
    <w:rsid w:val="007407D4"/>
    <w:rsid w:val="00740C02"/>
    <w:rsid w:val="0074102D"/>
    <w:rsid w:val="007410B7"/>
    <w:rsid w:val="00741259"/>
    <w:rsid w:val="00741691"/>
    <w:rsid w:val="00741B90"/>
    <w:rsid w:val="00742833"/>
    <w:rsid w:val="00742E35"/>
    <w:rsid w:val="00742F97"/>
    <w:rsid w:val="007438D2"/>
    <w:rsid w:val="00743B24"/>
    <w:rsid w:val="0074414A"/>
    <w:rsid w:val="00744401"/>
    <w:rsid w:val="0074442C"/>
    <w:rsid w:val="00744488"/>
    <w:rsid w:val="007445D0"/>
    <w:rsid w:val="0074484E"/>
    <w:rsid w:val="00744EE7"/>
    <w:rsid w:val="0074544B"/>
    <w:rsid w:val="007456CB"/>
    <w:rsid w:val="0074582C"/>
    <w:rsid w:val="00745DB7"/>
    <w:rsid w:val="00746566"/>
    <w:rsid w:val="007468A0"/>
    <w:rsid w:val="00746C8F"/>
    <w:rsid w:val="00746DF1"/>
    <w:rsid w:val="007471CF"/>
    <w:rsid w:val="007472CE"/>
    <w:rsid w:val="00747520"/>
    <w:rsid w:val="0074779F"/>
    <w:rsid w:val="00747ED5"/>
    <w:rsid w:val="007501C6"/>
    <w:rsid w:val="00750C51"/>
    <w:rsid w:val="007510EA"/>
    <w:rsid w:val="0075152A"/>
    <w:rsid w:val="0075200E"/>
    <w:rsid w:val="007524D4"/>
    <w:rsid w:val="007525B7"/>
    <w:rsid w:val="00752C46"/>
    <w:rsid w:val="00753538"/>
    <w:rsid w:val="0075360A"/>
    <w:rsid w:val="00753FA2"/>
    <w:rsid w:val="00754B72"/>
    <w:rsid w:val="00755352"/>
    <w:rsid w:val="007554E2"/>
    <w:rsid w:val="007555CC"/>
    <w:rsid w:val="0075578E"/>
    <w:rsid w:val="00756041"/>
    <w:rsid w:val="007563C9"/>
    <w:rsid w:val="007565F7"/>
    <w:rsid w:val="0075674C"/>
    <w:rsid w:val="00756D23"/>
    <w:rsid w:val="00756D66"/>
    <w:rsid w:val="00756E3D"/>
    <w:rsid w:val="0075703C"/>
    <w:rsid w:val="00757230"/>
    <w:rsid w:val="00757AAE"/>
    <w:rsid w:val="00757B55"/>
    <w:rsid w:val="00760663"/>
    <w:rsid w:val="0076082E"/>
    <w:rsid w:val="00760D5C"/>
    <w:rsid w:val="00761264"/>
    <w:rsid w:val="00761E54"/>
    <w:rsid w:val="00762152"/>
    <w:rsid w:val="007625C6"/>
    <w:rsid w:val="00762644"/>
    <w:rsid w:val="007630D6"/>
    <w:rsid w:val="00763483"/>
    <w:rsid w:val="00763533"/>
    <w:rsid w:val="00763BDE"/>
    <w:rsid w:val="00763DB8"/>
    <w:rsid w:val="007640B1"/>
    <w:rsid w:val="007654BE"/>
    <w:rsid w:val="007656AE"/>
    <w:rsid w:val="0076585F"/>
    <w:rsid w:val="007668FE"/>
    <w:rsid w:val="007677E5"/>
    <w:rsid w:val="00770919"/>
    <w:rsid w:val="00771646"/>
    <w:rsid w:val="00771CA5"/>
    <w:rsid w:val="00771E8B"/>
    <w:rsid w:val="0077220D"/>
    <w:rsid w:val="007730E3"/>
    <w:rsid w:val="00773479"/>
    <w:rsid w:val="007739E8"/>
    <w:rsid w:val="00776682"/>
    <w:rsid w:val="0077783E"/>
    <w:rsid w:val="00777E44"/>
    <w:rsid w:val="00777F04"/>
    <w:rsid w:val="0078010A"/>
    <w:rsid w:val="00780776"/>
    <w:rsid w:val="007808EF"/>
    <w:rsid w:val="00780A6C"/>
    <w:rsid w:val="00780EE0"/>
    <w:rsid w:val="00781663"/>
    <w:rsid w:val="00781D1C"/>
    <w:rsid w:val="00782123"/>
    <w:rsid w:val="0078317A"/>
    <w:rsid w:val="0078364C"/>
    <w:rsid w:val="0078372E"/>
    <w:rsid w:val="00784A81"/>
    <w:rsid w:val="007858F4"/>
    <w:rsid w:val="00785B75"/>
    <w:rsid w:val="00786575"/>
    <w:rsid w:val="00786C52"/>
    <w:rsid w:val="00787CCA"/>
    <w:rsid w:val="007905EF"/>
    <w:rsid w:val="00790D76"/>
    <w:rsid w:val="00790E6B"/>
    <w:rsid w:val="00790F05"/>
    <w:rsid w:val="00791164"/>
    <w:rsid w:val="00792273"/>
    <w:rsid w:val="007925DD"/>
    <w:rsid w:val="00792AC7"/>
    <w:rsid w:val="00793690"/>
    <w:rsid w:val="007939D8"/>
    <w:rsid w:val="00793A6B"/>
    <w:rsid w:val="007941A9"/>
    <w:rsid w:val="00794263"/>
    <w:rsid w:val="00794361"/>
    <w:rsid w:val="00794424"/>
    <w:rsid w:val="00794743"/>
    <w:rsid w:val="00794B00"/>
    <w:rsid w:val="00796291"/>
    <w:rsid w:val="00796345"/>
    <w:rsid w:val="00796841"/>
    <w:rsid w:val="00796BB6"/>
    <w:rsid w:val="0079790E"/>
    <w:rsid w:val="007A0798"/>
    <w:rsid w:val="007A086D"/>
    <w:rsid w:val="007A107F"/>
    <w:rsid w:val="007A1477"/>
    <w:rsid w:val="007A1ECF"/>
    <w:rsid w:val="007A2341"/>
    <w:rsid w:val="007A266F"/>
    <w:rsid w:val="007A2877"/>
    <w:rsid w:val="007A2941"/>
    <w:rsid w:val="007A310E"/>
    <w:rsid w:val="007A33C1"/>
    <w:rsid w:val="007A3D87"/>
    <w:rsid w:val="007A4256"/>
    <w:rsid w:val="007A49FC"/>
    <w:rsid w:val="007A5584"/>
    <w:rsid w:val="007A5B42"/>
    <w:rsid w:val="007A6146"/>
    <w:rsid w:val="007A65B8"/>
    <w:rsid w:val="007A689A"/>
    <w:rsid w:val="007A758D"/>
    <w:rsid w:val="007A7EDC"/>
    <w:rsid w:val="007B0B33"/>
    <w:rsid w:val="007B0D72"/>
    <w:rsid w:val="007B124F"/>
    <w:rsid w:val="007B1559"/>
    <w:rsid w:val="007B18B5"/>
    <w:rsid w:val="007B1D3D"/>
    <w:rsid w:val="007B20CB"/>
    <w:rsid w:val="007B26B1"/>
    <w:rsid w:val="007B338D"/>
    <w:rsid w:val="007B36F8"/>
    <w:rsid w:val="007B3913"/>
    <w:rsid w:val="007B3A06"/>
    <w:rsid w:val="007B4422"/>
    <w:rsid w:val="007B4625"/>
    <w:rsid w:val="007B4910"/>
    <w:rsid w:val="007B4919"/>
    <w:rsid w:val="007B54FE"/>
    <w:rsid w:val="007B55DF"/>
    <w:rsid w:val="007B56DF"/>
    <w:rsid w:val="007B5B14"/>
    <w:rsid w:val="007B5DA5"/>
    <w:rsid w:val="007B6334"/>
    <w:rsid w:val="007B6C92"/>
    <w:rsid w:val="007B6ED4"/>
    <w:rsid w:val="007C008F"/>
    <w:rsid w:val="007C0353"/>
    <w:rsid w:val="007C0E45"/>
    <w:rsid w:val="007C0E6A"/>
    <w:rsid w:val="007C1526"/>
    <w:rsid w:val="007C1714"/>
    <w:rsid w:val="007C2769"/>
    <w:rsid w:val="007C27CD"/>
    <w:rsid w:val="007C291F"/>
    <w:rsid w:val="007C2CA1"/>
    <w:rsid w:val="007C35D6"/>
    <w:rsid w:val="007C371F"/>
    <w:rsid w:val="007C3769"/>
    <w:rsid w:val="007C3A40"/>
    <w:rsid w:val="007C3E62"/>
    <w:rsid w:val="007C5DE0"/>
    <w:rsid w:val="007C638A"/>
    <w:rsid w:val="007C66C5"/>
    <w:rsid w:val="007C7DB5"/>
    <w:rsid w:val="007D0473"/>
    <w:rsid w:val="007D0A70"/>
    <w:rsid w:val="007D1DB2"/>
    <w:rsid w:val="007D267A"/>
    <w:rsid w:val="007D2A1B"/>
    <w:rsid w:val="007D2CAD"/>
    <w:rsid w:val="007D34C6"/>
    <w:rsid w:val="007D35F6"/>
    <w:rsid w:val="007D39FF"/>
    <w:rsid w:val="007D3CD4"/>
    <w:rsid w:val="007D4080"/>
    <w:rsid w:val="007D4214"/>
    <w:rsid w:val="007D465D"/>
    <w:rsid w:val="007D4BED"/>
    <w:rsid w:val="007D4C72"/>
    <w:rsid w:val="007D4D04"/>
    <w:rsid w:val="007D4E5F"/>
    <w:rsid w:val="007D516E"/>
    <w:rsid w:val="007D53E4"/>
    <w:rsid w:val="007D6CD0"/>
    <w:rsid w:val="007D727B"/>
    <w:rsid w:val="007D7F06"/>
    <w:rsid w:val="007E00EC"/>
    <w:rsid w:val="007E0856"/>
    <w:rsid w:val="007E0BB5"/>
    <w:rsid w:val="007E0FBC"/>
    <w:rsid w:val="007E100F"/>
    <w:rsid w:val="007E1056"/>
    <w:rsid w:val="007E1409"/>
    <w:rsid w:val="007E1A11"/>
    <w:rsid w:val="007E1B7A"/>
    <w:rsid w:val="007E1CB0"/>
    <w:rsid w:val="007E1EE5"/>
    <w:rsid w:val="007E2BD2"/>
    <w:rsid w:val="007E3A92"/>
    <w:rsid w:val="007E3A9A"/>
    <w:rsid w:val="007E3B8F"/>
    <w:rsid w:val="007E3E1A"/>
    <w:rsid w:val="007E669E"/>
    <w:rsid w:val="007E68DC"/>
    <w:rsid w:val="007E6EFB"/>
    <w:rsid w:val="007E6FE8"/>
    <w:rsid w:val="007E712B"/>
    <w:rsid w:val="007E72D0"/>
    <w:rsid w:val="007E769E"/>
    <w:rsid w:val="007E7E95"/>
    <w:rsid w:val="007F0072"/>
    <w:rsid w:val="007F055E"/>
    <w:rsid w:val="007F06E7"/>
    <w:rsid w:val="007F0B1C"/>
    <w:rsid w:val="007F1124"/>
    <w:rsid w:val="007F1AE7"/>
    <w:rsid w:val="007F3A2E"/>
    <w:rsid w:val="007F45E0"/>
    <w:rsid w:val="007F47BD"/>
    <w:rsid w:val="007F52D3"/>
    <w:rsid w:val="007F5336"/>
    <w:rsid w:val="007F5FDE"/>
    <w:rsid w:val="007F60D6"/>
    <w:rsid w:val="007F60DC"/>
    <w:rsid w:val="007F766A"/>
    <w:rsid w:val="00800256"/>
    <w:rsid w:val="00800456"/>
    <w:rsid w:val="00800CB7"/>
    <w:rsid w:val="00800CC1"/>
    <w:rsid w:val="008017E4"/>
    <w:rsid w:val="008025F2"/>
    <w:rsid w:val="00802628"/>
    <w:rsid w:val="00802EFD"/>
    <w:rsid w:val="00803359"/>
    <w:rsid w:val="00803599"/>
    <w:rsid w:val="00803A3D"/>
    <w:rsid w:val="008043ED"/>
    <w:rsid w:val="0080474A"/>
    <w:rsid w:val="00804B91"/>
    <w:rsid w:val="00804EC2"/>
    <w:rsid w:val="0080575A"/>
    <w:rsid w:val="00805DE2"/>
    <w:rsid w:val="00806946"/>
    <w:rsid w:val="00806DC7"/>
    <w:rsid w:val="0080701A"/>
    <w:rsid w:val="0080728C"/>
    <w:rsid w:val="008077FE"/>
    <w:rsid w:val="00810436"/>
    <w:rsid w:val="00810769"/>
    <w:rsid w:val="00810D40"/>
    <w:rsid w:val="008113D2"/>
    <w:rsid w:val="0081161B"/>
    <w:rsid w:val="00811C01"/>
    <w:rsid w:val="00811F03"/>
    <w:rsid w:val="0081209A"/>
    <w:rsid w:val="00812EAB"/>
    <w:rsid w:val="00812FF4"/>
    <w:rsid w:val="008134E8"/>
    <w:rsid w:val="0081383E"/>
    <w:rsid w:val="00813DF2"/>
    <w:rsid w:val="00813DFF"/>
    <w:rsid w:val="00814619"/>
    <w:rsid w:val="008146C1"/>
    <w:rsid w:val="00814B0D"/>
    <w:rsid w:val="008158EA"/>
    <w:rsid w:val="00815AF2"/>
    <w:rsid w:val="00815C49"/>
    <w:rsid w:val="008165E2"/>
    <w:rsid w:val="00816D2B"/>
    <w:rsid w:val="00817137"/>
    <w:rsid w:val="008177E0"/>
    <w:rsid w:val="00817D0E"/>
    <w:rsid w:val="008203CE"/>
    <w:rsid w:val="0082054C"/>
    <w:rsid w:val="00820959"/>
    <w:rsid w:val="00820D83"/>
    <w:rsid w:val="0082130E"/>
    <w:rsid w:val="00821962"/>
    <w:rsid w:val="00822BDD"/>
    <w:rsid w:val="0082313E"/>
    <w:rsid w:val="008233C5"/>
    <w:rsid w:val="00823931"/>
    <w:rsid w:val="00823985"/>
    <w:rsid w:val="00823A8F"/>
    <w:rsid w:val="00823AC5"/>
    <w:rsid w:val="00823AE4"/>
    <w:rsid w:val="00823BBF"/>
    <w:rsid w:val="00823F7B"/>
    <w:rsid w:val="0082533C"/>
    <w:rsid w:val="00825691"/>
    <w:rsid w:val="00825895"/>
    <w:rsid w:val="008266BC"/>
    <w:rsid w:val="00826801"/>
    <w:rsid w:val="008272ED"/>
    <w:rsid w:val="00827376"/>
    <w:rsid w:val="008274DA"/>
    <w:rsid w:val="0082786A"/>
    <w:rsid w:val="00827C29"/>
    <w:rsid w:val="00827F91"/>
    <w:rsid w:val="0083017E"/>
    <w:rsid w:val="0083216A"/>
    <w:rsid w:val="00832E58"/>
    <w:rsid w:val="00833552"/>
    <w:rsid w:val="00833E09"/>
    <w:rsid w:val="00834531"/>
    <w:rsid w:val="00834806"/>
    <w:rsid w:val="00834861"/>
    <w:rsid w:val="00834922"/>
    <w:rsid w:val="00835313"/>
    <w:rsid w:val="00835359"/>
    <w:rsid w:val="00835F99"/>
    <w:rsid w:val="008364ED"/>
    <w:rsid w:val="008375CD"/>
    <w:rsid w:val="00837B7B"/>
    <w:rsid w:val="008400D5"/>
    <w:rsid w:val="008404E7"/>
    <w:rsid w:val="00840A30"/>
    <w:rsid w:val="00841AD0"/>
    <w:rsid w:val="008421F4"/>
    <w:rsid w:val="008427B2"/>
    <w:rsid w:val="00842B74"/>
    <w:rsid w:val="008442DA"/>
    <w:rsid w:val="00844EE6"/>
    <w:rsid w:val="00845148"/>
    <w:rsid w:val="00845316"/>
    <w:rsid w:val="0084561E"/>
    <w:rsid w:val="00845660"/>
    <w:rsid w:val="008457AA"/>
    <w:rsid w:val="008457ED"/>
    <w:rsid w:val="00845F67"/>
    <w:rsid w:val="00846968"/>
    <w:rsid w:val="00846E41"/>
    <w:rsid w:val="00846FF7"/>
    <w:rsid w:val="0085037F"/>
    <w:rsid w:val="00851C72"/>
    <w:rsid w:val="00852317"/>
    <w:rsid w:val="00852640"/>
    <w:rsid w:val="00852696"/>
    <w:rsid w:val="0085298F"/>
    <w:rsid w:val="00852F64"/>
    <w:rsid w:val="008532B9"/>
    <w:rsid w:val="00853AF1"/>
    <w:rsid w:val="00853CA1"/>
    <w:rsid w:val="008542DC"/>
    <w:rsid w:val="0085563D"/>
    <w:rsid w:val="00855D9A"/>
    <w:rsid w:val="00856732"/>
    <w:rsid w:val="00856882"/>
    <w:rsid w:val="00856B0B"/>
    <w:rsid w:val="00856EB6"/>
    <w:rsid w:val="00856EFD"/>
    <w:rsid w:val="00856FBA"/>
    <w:rsid w:val="008570BB"/>
    <w:rsid w:val="008575D1"/>
    <w:rsid w:val="00857B87"/>
    <w:rsid w:val="00857E2A"/>
    <w:rsid w:val="008600AD"/>
    <w:rsid w:val="00861C05"/>
    <w:rsid w:val="00861D53"/>
    <w:rsid w:val="0086222C"/>
    <w:rsid w:val="008622BF"/>
    <w:rsid w:val="00863255"/>
    <w:rsid w:val="0086336F"/>
    <w:rsid w:val="00863B3D"/>
    <w:rsid w:val="008642F3"/>
    <w:rsid w:val="0086443E"/>
    <w:rsid w:val="00864882"/>
    <w:rsid w:val="00864A3F"/>
    <w:rsid w:val="00864F75"/>
    <w:rsid w:val="00864F9F"/>
    <w:rsid w:val="008653F2"/>
    <w:rsid w:val="00865D44"/>
    <w:rsid w:val="00865F37"/>
    <w:rsid w:val="00866464"/>
    <w:rsid w:val="0086674B"/>
    <w:rsid w:val="0086687A"/>
    <w:rsid w:val="00866906"/>
    <w:rsid w:val="00866FA8"/>
    <w:rsid w:val="008673EF"/>
    <w:rsid w:val="0086749C"/>
    <w:rsid w:val="00867D73"/>
    <w:rsid w:val="00870DDE"/>
    <w:rsid w:val="00870E0D"/>
    <w:rsid w:val="00871170"/>
    <w:rsid w:val="00871276"/>
    <w:rsid w:val="0087170D"/>
    <w:rsid w:val="00871C82"/>
    <w:rsid w:val="00872327"/>
    <w:rsid w:val="00872945"/>
    <w:rsid w:val="00872CD9"/>
    <w:rsid w:val="0087323F"/>
    <w:rsid w:val="008740C3"/>
    <w:rsid w:val="00874BE0"/>
    <w:rsid w:val="00874CA1"/>
    <w:rsid w:val="00874D9F"/>
    <w:rsid w:val="00874F0E"/>
    <w:rsid w:val="00875821"/>
    <w:rsid w:val="00875F73"/>
    <w:rsid w:val="00876009"/>
    <w:rsid w:val="00876376"/>
    <w:rsid w:val="008763A9"/>
    <w:rsid w:val="00877F6B"/>
    <w:rsid w:val="0088000E"/>
    <w:rsid w:val="0088012D"/>
    <w:rsid w:val="008805D8"/>
    <w:rsid w:val="008806B9"/>
    <w:rsid w:val="00880B6E"/>
    <w:rsid w:val="00881327"/>
    <w:rsid w:val="008815F6"/>
    <w:rsid w:val="00882AFF"/>
    <w:rsid w:val="00882D0B"/>
    <w:rsid w:val="00882F07"/>
    <w:rsid w:val="00882FA1"/>
    <w:rsid w:val="0088336A"/>
    <w:rsid w:val="00883B0A"/>
    <w:rsid w:val="00883E92"/>
    <w:rsid w:val="0088549D"/>
    <w:rsid w:val="00885CC7"/>
    <w:rsid w:val="00885E17"/>
    <w:rsid w:val="00885F9F"/>
    <w:rsid w:val="008866E5"/>
    <w:rsid w:val="00886951"/>
    <w:rsid w:val="00886D89"/>
    <w:rsid w:val="008871C3"/>
    <w:rsid w:val="00887221"/>
    <w:rsid w:val="0088782A"/>
    <w:rsid w:val="008879D1"/>
    <w:rsid w:val="00887FCB"/>
    <w:rsid w:val="00890537"/>
    <w:rsid w:val="00890BA4"/>
    <w:rsid w:val="00890DA9"/>
    <w:rsid w:val="0089120B"/>
    <w:rsid w:val="00891716"/>
    <w:rsid w:val="00891B42"/>
    <w:rsid w:val="00891C7D"/>
    <w:rsid w:val="00892B40"/>
    <w:rsid w:val="00893132"/>
    <w:rsid w:val="00893D24"/>
    <w:rsid w:val="008945CD"/>
    <w:rsid w:val="00894963"/>
    <w:rsid w:val="00894A35"/>
    <w:rsid w:val="00894BFD"/>
    <w:rsid w:val="00895263"/>
    <w:rsid w:val="0089561C"/>
    <w:rsid w:val="0089568F"/>
    <w:rsid w:val="00895C01"/>
    <w:rsid w:val="00895C3B"/>
    <w:rsid w:val="0089697D"/>
    <w:rsid w:val="00896AA3"/>
    <w:rsid w:val="008970BA"/>
    <w:rsid w:val="00897497"/>
    <w:rsid w:val="00897716"/>
    <w:rsid w:val="008979F4"/>
    <w:rsid w:val="00897C97"/>
    <w:rsid w:val="00897D27"/>
    <w:rsid w:val="00897F36"/>
    <w:rsid w:val="008A0319"/>
    <w:rsid w:val="008A0E2F"/>
    <w:rsid w:val="008A0E41"/>
    <w:rsid w:val="008A1446"/>
    <w:rsid w:val="008A189A"/>
    <w:rsid w:val="008A192A"/>
    <w:rsid w:val="008A1CC8"/>
    <w:rsid w:val="008A25A9"/>
    <w:rsid w:val="008A2C40"/>
    <w:rsid w:val="008A2F57"/>
    <w:rsid w:val="008A4939"/>
    <w:rsid w:val="008A4D31"/>
    <w:rsid w:val="008A5F97"/>
    <w:rsid w:val="008A6348"/>
    <w:rsid w:val="008A643B"/>
    <w:rsid w:val="008A7397"/>
    <w:rsid w:val="008A7A6B"/>
    <w:rsid w:val="008B0A86"/>
    <w:rsid w:val="008B0B81"/>
    <w:rsid w:val="008B0CCB"/>
    <w:rsid w:val="008B0FB8"/>
    <w:rsid w:val="008B0FF0"/>
    <w:rsid w:val="008B15BA"/>
    <w:rsid w:val="008B1FDB"/>
    <w:rsid w:val="008B22A6"/>
    <w:rsid w:val="008B2B25"/>
    <w:rsid w:val="008B2E00"/>
    <w:rsid w:val="008B3BF2"/>
    <w:rsid w:val="008B3F6A"/>
    <w:rsid w:val="008B3F8D"/>
    <w:rsid w:val="008B4532"/>
    <w:rsid w:val="008B4CCF"/>
    <w:rsid w:val="008B4E0C"/>
    <w:rsid w:val="008B59E6"/>
    <w:rsid w:val="008B5A56"/>
    <w:rsid w:val="008B66DC"/>
    <w:rsid w:val="008B6742"/>
    <w:rsid w:val="008B6F5D"/>
    <w:rsid w:val="008B6F7F"/>
    <w:rsid w:val="008B6F90"/>
    <w:rsid w:val="008B7774"/>
    <w:rsid w:val="008B7D03"/>
    <w:rsid w:val="008B7F06"/>
    <w:rsid w:val="008C0B6E"/>
    <w:rsid w:val="008C12E8"/>
    <w:rsid w:val="008C1706"/>
    <w:rsid w:val="008C1A3F"/>
    <w:rsid w:val="008C1A78"/>
    <w:rsid w:val="008C1A98"/>
    <w:rsid w:val="008C2ADE"/>
    <w:rsid w:val="008C2F91"/>
    <w:rsid w:val="008C3132"/>
    <w:rsid w:val="008C32A5"/>
    <w:rsid w:val="008C38B9"/>
    <w:rsid w:val="008C3AAE"/>
    <w:rsid w:val="008C405A"/>
    <w:rsid w:val="008C46FE"/>
    <w:rsid w:val="008C49DB"/>
    <w:rsid w:val="008C4C47"/>
    <w:rsid w:val="008C595F"/>
    <w:rsid w:val="008C61F3"/>
    <w:rsid w:val="008C6A51"/>
    <w:rsid w:val="008C6ADA"/>
    <w:rsid w:val="008C6AFE"/>
    <w:rsid w:val="008C6C27"/>
    <w:rsid w:val="008C6DCA"/>
    <w:rsid w:val="008C6FFA"/>
    <w:rsid w:val="008C7330"/>
    <w:rsid w:val="008C76E2"/>
    <w:rsid w:val="008D0283"/>
    <w:rsid w:val="008D0BD3"/>
    <w:rsid w:val="008D18D5"/>
    <w:rsid w:val="008D1934"/>
    <w:rsid w:val="008D1B3E"/>
    <w:rsid w:val="008D20DA"/>
    <w:rsid w:val="008D2577"/>
    <w:rsid w:val="008D35E7"/>
    <w:rsid w:val="008D36EF"/>
    <w:rsid w:val="008D3AB8"/>
    <w:rsid w:val="008D4484"/>
    <w:rsid w:val="008D4B57"/>
    <w:rsid w:val="008D4C61"/>
    <w:rsid w:val="008D66E3"/>
    <w:rsid w:val="008D68C3"/>
    <w:rsid w:val="008D778A"/>
    <w:rsid w:val="008D77CA"/>
    <w:rsid w:val="008D78C3"/>
    <w:rsid w:val="008D7D4D"/>
    <w:rsid w:val="008E0A73"/>
    <w:rsid w:val="008E0E38"/>
    <w:rsid w:val="008E1681"/>
    <w:rsid w:val="008E16D8"/>
    <w:rsid w:val="008E21A6"/>
    <w:rsid w:val="008E36D0"/>
    <w:rsid w:val="008E370C"/>
    <w:rsid w:val="008E462D"/>
    <w:rsid w:val="008E4EAF"/>
    <w:rsid w:val="008E51BD"/>
    <w:rsid w:val="008E5482"/>
    <w:rsid w:val="008E5BEF"/>
    <w:rsid w:val="008E5CFA"/>
    <w:rsid w:val="008E5F08"/>
    <w:rsid w:val="008E65B3"/>
    <w:rsid w:val="008E6A90"/>
    <w:rsid w:val="008E733B"/>
    <w:rsid w:val="008E751E"/>
    <w:rsid w:val="008E7B7F"/>
    <w:rsid w:val="008E7C19"/>
    <w:rsid w:val="008F00C5"/>
    <w:rsid w:val="008F080A"/>
    <w:rsid w:val="008F0934"/>
    <w:rsid w:val="008F0D18"/>
    <w:rsid w:val="008F1459"/>
    <w:rsid w:val="008F1B66"/>
    <w:rsid w:val="008F1CEC"/>
    <w:rsid w:val="008F2251"/>
    <w:rsid w:val="008F258B"/>
    <w:rsid w:val="008F2A7C"/>
    <w:rsid w:val="008F2A7E"/>
    <w:rsid w:val="008F2D36"/>
    <w:rsid w:val="008F32D1"/>
    <w:rsid w:val="008F3613"/>
    <w:rsid w:val="008F3B92"/>
    <w:rsid w:val="008F3C9E"/>
    <w:rsid w:val="008F453C"/>
    <w:rsid w:val="008F558C"/>
    <w:rsid w:val="008F56F2"/>
    <w:rsid w:val="008F60BE"/>
    <w:rsid w:val="008F61A0"/>
    <w:rsid w:val="008F6348"/>
    <w:rsid w:val="008F6755"/>
    <w:rsid w:val="008F6E68"/>
    <w:rsid w:val="008F77F3"/>
    <w:rsid w:val="008F793E"/>
    <w:rsid w:val="008F7B75"/>
    <w:rsid w:val="00900232"/>
    <w:rsid w:val="00900332"/>
    <w:rsid w:val="009006B9"/>
    <w:rsid w:val="009008B0"/>
    <w:rsid w:val="009008B6"/>
    <w:rsid w:val="00900E91"/>
    <w:rsid w:val="009010B9"/>
    <w:rsid w:val="009010C9"/>
    <w:rsid w:val="009011E4"/>
    <w:rsid w:val="00901318"/>
    <w:rsid w:val="009013A7"/>
    <w:rsid w:val="00901885"/>
    <w:rsid w:val="00902EF4"/>
    <w:rsid w:val="00903746"/>
    <w:rsid w:val="00903EE4"/>
    <w:rsid w:val="0090407B"/>
    <w:rsid w:val="009040F1"/>
    <w:rsid w:val="0090440F"/>
    <w:rsid w:val="00904725"/>
    <w:rsid w:val="00904C79"/>
    <w:rsid w:val="00904E4F"/>
    <w:rsid w:val="00905745"/>
    <w:rsid w:val="00905DD5"/>
    <w:rsid w:val="009064CE"/>
    <w:rsid w:val="00906E76"/>
    <w:rsid w:val="00907250"/>
    <w:rsid w:val="00907C1F"/>
    <w:rsid w:val="009100B5"/>
    <w:rsid w:val="00910200"/>
    <w:rsid w:val="009102C3"/>
    <w:rsid w:val="00910D29"/>
    <w:rsid w:val="00911785"/>
    <w:rsid w:val="009124C3"/>
    <w:rsid w:val="00912E9B"/>
    <w:rsid w:val="00914C37"/>
    <w:rsid w:val="00915469"/>
    <w:rsid w:val="00915D4F"/>
    <w:rsid w:val="0091632F"/>
    <w:rsid w:val="009166C7"/>
    <w:rsid w:val="009170D1"/>
    <w:rsid w:val="009170D2"/>
    <w:rsid w:val="00917B78"/>
    <w:rsid w:val="00917BAE"/>
    <w:rsid w:val="0092055B"/>
    <w:rsid w:val="00920564"/>
    <w:rsid w:val="009208D6"/>
    <w:rsid w:val="00920C70"/>
    <w:rsid w:val="00921D0D"/>
    <w:rsid w:val="009220D3"/>
    <w:rsid w:val="009221EC"/>
    <w:rsid w:val="00922C31"/>
    <w:rsid w:val="00922D0C"/>
    <w:rsid w:val="009230DD"/>
    <w:rsid w:val="0092325A"/>
    <w:rsid w:val="009237A7"/>
    <w:rsid w:val="0092389A"/>
    <w:rsid w:val="0092403E"/>
    <w:rsid w:val="00924375"/>
    <w:rsid w:val="009244CF"/>
    <w:rsid w:val="00924D82"/>
    <w:rsid w:val="00924E11"/>
    <w:rsid w:val="00924F94"/>
    <w:rsid w:val="00925136"/>
    <w:rsid w:val="0092609C"/>
    <w:rsid w:val="009269A6"/>
    <w:rsid w:val="009305CB"/>
    <w:rsid w:val="009311BC"/>
    <w:rsid w:val="009317D1"/>
    <w:rsid w:val="00932790"/>
    <w:rsid w:val="00932FB0"/>
    <w:rsid w:val="009334D4"/>
    <w:rsid w:val="0093352E"/>
    <w:rsid w:val="00934910"/>
    <w:rsid w:val="009354BB"/>
    <w:rsid w:val="009354BC"/>
    <w:rsid w:val="009355C7"/>
    <w:rsid w:val="009355DE"/>
    <w:rsid w:val="00935647"/>
    <w:rsid w:val="009364F6"/>
    <w:rsid w:val="009375B4"/>
    <w:rsid w:val="009409C9"/>
    <w:rsid w:val="00940B55"/>
    <w:rsid w:val="00940C02"/>
    <w:rsid w:val="00941387"/>
    <w:rsid w:val="00941A8C"/>
    <w:rsid w:val="00942293"/>
    <w:rsid w:val="00942EE1"/>
    <w:rsid w:val="009432CB"/>
    <w:rsid w:val="009434C3"/>
    <w:rsid w:val="00943B9B"/>
    <w:rsid w:val="00944072"/>
    <w:rsid w:val="00944404"/>
    <w:rsid w:val="00944DEE"/>
    <w:rsid w:val="00945B3E"/>
    <w:rsid w:val="00945CF4"/>
    <w:rsid w:val="00945F47"/>
    <w:rsid w:val="00945F8F"/>
    <w:rsid w:val="00946072"/>
    <w:rsid w:val="00946795"/>
    <w:rsid w:val="00946DAD"/>
    <w:rsid w:val="009476BF"/>
    <w:rsid w:val="009477CA"/>
    <w:rsid w:val="009507AB"/>
    <w:rsid w:val="00950A62"/>
    <w:rsid w:val="00950C6E"/>
    <w:rsid w:val="00950D6A"/>
    <w:rsid w:val="0095151F"/>
    <w:rsid w:val="00951866"/>
    <w:rsid w:val="009519AA"/>
    <w:rsid w:val="00951B77"/>
    <w:rsid w:val="00951B99"/>
    <w:rsid w:val="00951F75"/>
    <w:rsid w:val="0095217E"/>
    <w:rsid w:val="00952882"/>
    <w:rsid w:val="00953060"/>
    <w:rsid w:val="00953174"/>
    <w:rsid w:val="00953A66"/>
    <w:rsid w:val="00953B80"/>
    <w:rsid w:val="00954153"/>
    <w:rsid w:val="0095433D"/>
    <w:rsid w:val="00954460"/>
    <w:rsid w:val="0095482F"/>
    <w:rsid w:val="00954D97"/>
    <w:rsid w:val="009557B6"/>
    <w:rsid w:val="00956606"/>
    <w:rsid w:val="00957510"/>
    <w:rsid w:val="00957792"/>
    <w:rsid w:val="00957810"/>
    <w:rsid w:val="00957E39"/>
    <w:rsid w:val="00957FD9"/>
    <w:rsid w:val="00957FDC"/>
    <w:rsid w:val="0096047E"/>
    <w:rsid w:val="00960631"/>
    <w:rsid w:val="00960FF2"/>
    <w:rsid w:val="00961B4F"/>
    <w:rsid w:val="00961DD2"/>
    <w:rsid w:val="009622B6"/>
    <w:rsid w:val="00962DEA"/>
    <w:rsid w:val="009632D5"/>
    <w:rsid w:val="009633B7"/>
    <w:rsid w:val="00964136"/>
    <w:rsid w:val="00964625"/>
    <w:rsid w:val="00964775"/>
    <w:rsid w:val="0096478A"/>
    <w:rsid w:val="00964C80"/>
    <w:rsid w:val="00964D33"/>
    <w:rsid w:val="0096500E"/>
    <w:rsid w:val="00965087"/>
    <w:rsid w:val="0096521B"/>
    <w:rsid w:val="00965D35"/>
    <w:rsid w:val="00966087"/>
    <w:rsid w:val="00967083"/>
    <w:rsid w:val="0096763B"/>
    <w:rsid w:val="009676B1"/>
    <w:rsid w:val="009678DD"/>
    <w:rsid w:val="00967C1A"/>
    <w:rsid w:val="00970D3B"/>
    <w:rsid w:val="0097104D"/>
    <w:rsid w:val="009713B1"/>
    <w:rsid w:val="009719E7"/>
    <w:rsid w:val="00971B02"/>
    <w:rsid w:val="00971C67"/>
    <w:rsid w:val="009725CA"/>
    <w:rsid w:val="00972794"/>
    <w:rsid w:val="00972880"/>
    <w:rsid w:val="009729C8"/>
    <w:rsid w:val="00972D58"/>
    <w:rsid w:val="00973658"/>
    <w:rsid w:val="00974FD4"/>
    <w:rsid w:val="009753A6"/>
    <w:rsid w:val="0097583B"/>
    <w:rsid w:val="009759D8"/>
    <w:rsid w:val="0097644C"/>
    <w:rsid w:val="00976A9B"/>
    <w:rsid w:val="0097713F"/>
    <w:rsid w:val="0097779D"/>
    <w:rsid w:val="00977811"/>
    <w:rsid w:val="00980BAF"/>
    <w:rsid w:val="0098108F"/>
    <w:rsid w:val="00981921"/>
    <w:rsid w:val="009820AB"/>
    <w:rsid w:val="00982707"/>
    <w:rsid w:val="009829E6"/>
    <w:rsid w:val="00982B02"/>
    <w:rsid w:val="00982EE3"/>
    <w:rsid w:val="00982F54"/>
    <w:rsid w:val="009831E8"/>
    <w:rsid w:val="009835FF"/>
    <w:rsid w:val="0098393D"/>
    <w:rsid w:val="00983D7A"/>
    <w:rsid w:val="00983DFA"/>
    <w:rsid w:val="009840B2"/>
    <w:rsid w:val="0098447E"/>
    <w:rsid w:val="00984E13"/>
    <w:rsid w:val="009850E7"/>
    <w:rsid w:val="009854CE"/>
    <w:rsid w:val="00985768"/>
    <w:rsid w:val="009860C8"/>
    <w:rsid w:val="0098695D"/>
    <w:rsid w:val="00986D95"/>
    <w:rsid w:val="00987CB3"/>
    <w:rsid w:val="0099035E"/>
    <w:rsid w:val="0099073F"/>
    <w:rsid w:val="00990DCD"/>
    <w:rsid w:val="0099123C"/>
    <w:rsid w:val="00991285"/>
    <w:rsid w:val="00991863"/>
    <w:rsid w:val="00992C69"/>
    <w:rsid w:val="00993149"/>
    <w:rsid w:val="00993AFB"/>
    <w:rsid w:val="00993E62"/>
    <w:rsid w:val="00994485"/>
    <w:rsid w:val="009946C1"/>
    <w:rsid w:val="00995FA7"/>
    <w:rsid w:val="0099622B"/>
    <w:rsid w:val="009962E4"/>
    <w:rsid w:val="00997323"/>
    <w:rsid w:val="009977F4"/>
    <w:rsid w:val="00997863"/>
    <w:rsid w:val="00997AE9"/>
    <w:rsid w:val="00997C1A"/>
    <w:rsid w:val="00997E05"/>
    <w:rsid w:val="009A046B"/>
    <w:rsid w:val="009A1773"/>
    <w:rsid w:val="009A28B2"/>
    <w:rsid w:val="009A2B55"/>
    <w:rsid w:val="009A2E8D"/>
    <w:rsid w:val="009A3026"/>
    <w:rsid w:val="009A340B"/>
    <w:rsid w:val="009A3577"/>
    <w:rsid w:val="009A3B61"/>
    <w:rsid w:val="009A3D51"/>
    <w:rsid w:val="009A406F"/>
    <w:rsid w:val="009A4965"/>
    <w:rsid w:val="009A4989"/>
    <w:rsid w:val="009A5239"/>
    <w:rsid w:val="009A52A4"/>
    <w:rsid w:val="009A5462"/>
    <w:rsid w:val="009A6103"/>
    <w:rsid w:val="009A6D80"/>
    <w:rsid w:val="009A6DBB"/>
    <w:rsid w:val="009A7CC5"/>
    <w:rsid w:val="009A7E0B"/>
    <w:rsid w:val="009B05F4"/>
    <w:rsid w:val="009B0AD6"/>
    <w:rsid w:val="009B1253"/>
    <w:rsid w:val="009B1A93"/>
    <w:rsid w:val="009B1D61"/>
    <w:rsid w:val="009B2CF0"/>
    <w:rsid w:val="009B3268"/>
    <w:rsid w:val="009B3797"/>
    <w:rsid w:val="009B3C93"/>
    <w:rsid w:val="009B3D38"/>
    <w:rsid w:val="009B4226"/>
    <w:rsid w:val="009B4262"/>
    <w:rsid w:val="009B4429"/>
    <w:rsid w:val="009B4470"/>
    <w:rsid w:val="009B4DB9"/>
    <w:rsid w:val="009B4E10"/>
    <w:rsid w:val="009B557F"/>
    <w:rsid w:val="009B575E"/>
    <w:rsid w:val="009B58E3"/>
    <w:rsid w:val="009B5930"/>
    <w:rsid w:val="009B5A54"/>
    <w:rsid w:val="009B5D83"/>
    <w:rsid w:val="009B64CD"/>
    <w:rsid w:val="009B66D8"/>
    <w:rsid w:val="009B7095"/>
    <w:rsid w:val="009B7BF0"/>
    <w:rsid w:val="009C00C3"/>
    <w:rsid w:val="009C0866"/>
    <w:rsid w:val="009C090C"/>
    <w:rsid w:val="009C111D"/>
    <w:rsid w:val="009C2153"/>
    <w:rsid w:val="009C24C8"/>
    <w:rsid w:val="009C27EE"/>
    <w:rsid w:val="009C2CEC"/>
    <w:rsid w:val="009C33DF"/>
    <w:rsid w:val="009C346E"/>
    <w:rsid w:val="009C36E1"/>
    <w:rsid w:val="009C3929"/>
    <w:rsid w:val="009C4B29"/>
    <w:rsid w:val="009C4BDB"/>
    <w:rsid w:val="009C4D51"/>
    <w:rsid w:val="009C4F66"/>
    <w:rsid w:val="009C50F0"/>
    <w:rsid w:val="009C54FC"/>
    <w:rsid w:val="009C56B3"/>
    <w:rsid w:val="009C5AC0"/>
    <w:rsid w:val="009C5B3A"/>
    <w:rsid w:val="009C637B"/>
    <w:rsid w:val="009C642E"/>
    <w:rsid w:val="009C64DB"/>
    <w:rsid w:val="009C652E"/>
    <w:rsid w:val="009C6559"/>
    <w:rsid w:val="009C67C3"/>
    <w:rsid w:val="009C6BB6"/>
    <w:rsid w:val="009C6C43"/>
    <w:rsid w:val="009C71CE"/>
    <w:rsid w:val="009C7B4C"/>
    <w:rsid w:val="009D0327"/>
    <w:rsid w:val="009D0D32"/>
    <w:rsid w:val="009D19F6"/>
    <w:rsid w:val="009D23CF"/>
    <w:rsid w:val="009D4079"/>
    <w:rsid w:val="009D4759"/>
    <w:rsid w:val="009D4AAC"/>
    <w:rsid w:val="009D4FBE"/>
    <w:rsid w:val="009D5086"/>
    <w:rsid w:val="009D51B7"/>
    <w:rsid w:val="009D576E"/>
    <w:rsid w:val="009D5C07"/>
    <w:rsid w:val="009D5E9F"/>
    <w:rsid w:val="009D6E61"/>
    <w:rsid w:val="009D75A3"/>
    <w:rsid w:val="009D7963"/>
    <w:rsid w:val="009D7FFA"/>
    <w:rsid w:val="009E0797"/>
    <w:rsid w:val="009E15DE"/>
    <w:rsid w:val="009E1891"/>
    <w:rsid w:val="009E1DB9"/>
    <w:rsid w:val="009E1DE2"/>
    <w:rsid w:val="009E237B"/>
    <w:rsid w:val="009E3593"/>
    <w:rsid w:val="009E4C27"/>
    <w:rsid w:val="009E56D5"/>
    <w:rsid w:val="009E5C77"/>
    <w:rsid w:val="009E5E37"/>
    <w:rsid w:val="009E672A"/>
    <w:rsid w:val="009E6A39"/>
    <w:rsid w:val="009E6A46"/>
    <w:rsid w:val="009E6F7B"/>
    <w:rsid w:val="009E720C"/>
    <w:rsid w:val="009E79B4"/>
    <w:rsid w:val="009E7AE7"/>
    <w:rsid w:val="009E7E1E"/>
    <w:rsid w:val="009E7E45"/>
    <w:rsid w:val="009F0495"/>
    <w:rsid w:val="009F12B1"/>
    <w:rsid w:val="009F13AB"/>
    <w:rsid w:val="009F1610"/>
    <w:rsid w:val="009F1990"/>
    <w:rsid w:val="009F1CF1"/>
    <w:rsid w:val="009F25D3"/>
    <w:rsid w:val="009F2A2D"/>
    <w:rsid w:val="009F310C"/>
    <w:rsid w:val="009F3519"/>
    <w:rsid w:val="009F3C09"/>
    <w:rsid w:val="009F3DC2"/>
    <w:rsid w:val="009F552E"/>
    <w:rsid w:val="009F5653"/>
    <w:rsid w:val="009F5798"/>
    <w:rsid w:val="009F58AA"/>
    <w:rsid w:val="009F5C0A"/>
    <w:rsid w:val="009F5FCB"/>
    <w:rsid w:val="009F60CF"/>
    <w:rsid w:val="009F6649"/>
    <w:rsid w:val="009F67BA"/>
    <w:rsid w:val="009F6C31"/>
    <w:rsid w:val="009F6CC8"/>
    <w:rsid w:val="009F6D35"/>
    <w:rsid w:val="009F7124"/>
    <w:rsid w:val="009F7389"/>
    <w:rsid w:val="009F752F"/>
    <w:rsid w:val="009F7B67"/>
    <w:rsid w:val="00A003BE"/>
    <w:rsid w:val="00A003F8"/>
    <w:rsid w:val="00A00CC4"/>
    <w:rsid w:val="00A00D71"/>
    <w:rsid w:val="00A00E97"/>
    <w:rsid w:val="00A01872"/>
    <w:rsid w:val="00A018C2"/>
    <w:rsid w:val="00A01F4C"/>
    <w:rsid w:val="00A0351F"/>
    <w:rsid w:val="00A0398A"/>
    <w:rsid w:val="00A03CB2"/>
    <w:rsid w:val="00A0422B"/>
    <w:rsid w:val="00A050C2"/>
    <w:rsid w:val="00A0534A"/>
    <w:rsid w:val="00A05AF8"/>
    <w:rsid w:val="00A05BB4"/>
    <w:rsid w:val="00A05C84"/>
    <w:rsid w:val="00A062D0"/>
    <w:rsid w:val="00A062EE"/>
    <w:rsid w:val="00A06536"/>
    <w:rsid w:val="00A06BBF"/>
    <w:rsid w:val="00A0791C"/>
    <w:rsid w:val="00A106B1"/>
    <w:rsid w:val="00A1177B"/>
    <w:rsid w:val="00A1279E"/>
    <w:rsid w:val="00A12B27"/>
    <w:rsid w:val="00A12DA8"/>
    <w:rsid w:val="00A131F5"/>
    <w:rsid w:val="00A134FE"/>
    <w:rsid w:val="00A135F7"/>
    <w:rsid w:val="00A138A6"/>
    <w:rsid w:val="00A13D11"/>
    <w:rsid w:val="00A1442B"/>
    <w:rsid w:val="00A144E1"/>
    <w:rsid w:val="00A14619"/>
    <w:rsid w:val="00A14715"/>
    <w:rsid w:val="00A1487E"/>
    <w:rsid w:val="00A1509D"/>
    <w:rsid w:val="00A155DB"/>
    <w:rsid w:val="00A1561C"/>
    <w:rsid w:val="00A15878"/>
    <w:rsid w:val="00A15A37"/>
    <w:rsid w:val="00A15F06"/>
    <w:rsid w:val="00A16136"/>
    <w:rsid w:val="00A16493"/>
    <w:rsid w:val="00A177D5"/>
    <w:rsid w:val="00A1783A"/>
    <w:rsid w:val="00A17F13"/>
    <w:rsid w:val="00A17F2D"/>
    <w:rsid w:val="00A201C7"/>
    <w:rsid w:val="00A20726"/>
    <w:rsid w:val="00A2096A"/>
    <w:rsid w:val="00A20B36"/>
    <w:rsid w:val="00A20DAC"/>
    <w:rsid w:val="00A21FB7"/>
    <w:rsid w:val="00A224FD"/>
    <w:rsid w:val="00A228E0"/>
    <w:rsid w:val="00A22AFC"/>
    <w:rsid w:val="00A2306B"/>
    <w:rsid w:val="00A23B3F"/>
    <w:rsid w:val="00A23B7B"/>
    <w:rsid w:val="00A23FEF"/>
    <w:rsid w:val="00A24316"/>
    <w:rsid w:val="00A243F3"/>
    <w:rsid w:val="00A2484C"/>
    <w:rsid w:val="00A25436"/>
    <w:rsid w:val="00A256F8"/>
    <w:rsid w:val="00A25C39"/>
    <w:rsid w:val="00A2612F"/>
    <w:rsid w:val="00A26391"/>
    <w:rsid w:val="00A265ED"/>
    <w:rsid w:val="00A26897"/>
    <w:rsid w:val="00A26CE7"/>
    <w:rsid w:val="00A27B19"/>
    <w:rsid w:val="00A27F66"/>
    <w:rsid w:val="00A306E4"/>
    <w:rsid w:val="00A30E3E"/>
    <w:rsid w:val="00A31EFC"/>
    <w:rsid w:val="00A3217A"/>
    <w:rsid w:val="00A32271"/>
    <w:rsid w:val="00A326BF"/>
    <w:rsid w:val="00A32B72"/>
    <w:rsid w:val="00A3314B"/>
    <w:rsid w:val="00A33156"/>
    <w:rsid w:val="00A336B4"/>
    <w:rsid w:val="00A337F5"/>
    <w:rsid w:val="00A345D1"/>
    <w:rsid w:val="00A3515E"/>
    <w:rsid w:val="00A352A5"/>
    <w:rsid w:val="00A358B8"/>
    <w:rsid w:val="00A36008"/>
    <w:rsid w:val="00A36225"/>
    <w:rsid w:val="00A36B70"/>
    <w:rsid w:val="00A3717B"/>
    <w:rsid w:val="00A37D99"/>
    <w:rsid w:val="00A401AD"/>
    <w:rsid w:val="00A40756"/>
    <w:rsid w:val="00A40AB6"/>
    <w:rsid w:val="00A40CD9"/>
    <w:rsid w:val="00A40E7F"/>
    <w:rsid w:val="00A417D7"/>
    <w:rsid w:val="00A41983"/>
    <w:rsid w:val="00A41C74"/>
    <w:rsid w:val="00A427C0"/>
    <w:rsid w:val="00A42F5F"/>
    <w:rsid w:val="00A43765"/>
    <w:rsid w:val="00A43AF1"/>
    <w:rsid w:val="00A44571"/>
    <w:rsid w:val="00A44700"/>
    <w:rsid w:val="00A44CB0"/>
    <w:rsid w:val="00A45057"/>
    <w:rsid w:val="00A4525F"/>
    <w:rsid w:val="00A45BE4"/>
    <w:rsid w:val="00A45F16"/>
    <w:rsid w:val="00A45FE7"/>
    <w:rsid w:val="00A46E00"/>
    <w:rsid w:val="00A4722E"/>
    <w:rsid w:val="00A47298"/>
    <w:rsid w:val="00A478CF"/>
    <w:rsid w:val="00A47A08"/>
    <w:rsid w:val="00A50100"/>
    <w:rsid w:val="00A50EED"/>
    <w:rsid w:val="00A512B0"/>
    <w:rsid w:val="00A5166C"/>
    <w:rsid w:val="00A51D5D"/>
    <w:rsid w:val="00A52592"/>
    <w:rsid w:val="00A52BEA"/>
    <w:rsid w:val="00A52D6A"/>
    <w:rsid w:val="00A52FB0"/>
    <w:rsid w:val="00A53168"/>
    <w:rsid w:val="00A536A3"/>
    <w:rsid w:val="00A53752"/>
    <w:rsid w:val="00A5382B"/>
    <w:rsid w:val="00A54181"/>
    <w:rsid w:val="00A544C1"/>
    <w:rsid w:val="00A547A5"/>
    <w:rsid w:val="00A54FC0"/>
    <w:rsid w:val="00A553A7"/>
    <w:rsid w:val="00A55AD8"/>
    <w:rsid w:val="00A56E95"/>
    <w:rsid w:val="00A57A5F"/>
    <w:rsid w:val="00A57F4C"/>
    <w:rsid w:val="00A6058C"/>
    <w:rsid w:val="00A60805"/>
    <w:rsid w:val="00A6129A"/>
    <w:rsid w:val="00A6183F"/>
    <w:rsid w:val="00A61850"/>
    <w:rsid w:val="00A61A7F"/>
    <w:rsid w:val="00A61C88"/>
    <w:rsid w:val="00A61D7F"/>
    <w:rsid w:val="00A62052"/>
    <w:rsid w:val="00A62A86"/>
    <w:rsid w:val="00A62D14"/>
    <w:rsid w:val="00A62D7D"/>
    <w:rsid w:val="00A63A16"/>
    <w:rsid w:val="00A63EFE"/>
    <w:rsid w:val="00A6423D"/>
    <w:rsid w:val="00A6431C"/>
    <w:rsid w:val="00A64487"/>
    <w:rsid w:val="00A64643"/>
    <w:rsid w:val="00A64BC2"/>
    <w:rsid w:val="00A64FBF"/>
    <w:rsid w:val="00A6512E"/>
    <w:rsid w:val="00A65AD1"/>
    <w:rsid w:val="00A65C84"/>
    <w:rsid w:val="00A66261"/>
    <w:rsid w:val="00A66DCB"/>
    <w:rsid w:val="00A67F02"/>
    <w:rsid w:val="00A7119A"/>
    <w:rsid w:val="00A719FD"/>
    <w:rsid w:val="00A71E67"/>
    <w:rsid w:val="00A72072"/>
    <w:rsid w:val="00A72CE1"/>
    <w:rsid w:val="00A72D8A"/>
    <w:rsid w:val="00A730E4"/>
    <w:rsid w:val="00A734F6"/>
    <w:rsid w:val="00A736C2"/>
    <w:rsid w:val="00A73BC5"/>
    <w:rsid w:val="00A73C34"/>
    <w:rsid w:val="00A742E9"/>
    <w:rsid w:val="00A748E7"/>
    <w:rsid w:val="00A74994"/>
    <w:rsid w:val="00A74C14"/>
    <w:rsid w:val="00A76C7C"/>
    <w:rsid w:val="00A76F2D"/>
    <w:rsid w:val="00A771CE"/>
    <w:rsid w:val="00A77677"/>
    <w:rsid w:val="00A7778F"/>
    <w:rsid w:val="00A801CB"/>
    <w:rsid w:val="00A80906"/>
    <w:rsid w:val="00A81109"/>
    <w:rsid w:val="00A8138F"/>
    <w:rsid w:val="00A81E40"/>
    <w:rsid w:val="00A82621"/>
    <w:rsid w:val="00A827C9"/>
    <w:rsid w:val="00A82DD5"/>
    <w:rsid w:val="00A83FA6"/>
    <w:rsid w:val="00A84D26"/>
    <w:rsid w:val="00A84D8D"/>
    <w:rsid w:val="00A8543F"/>
    <w:rsid w:val="00A85CB3"/>
    <w:rsid w:val="00A85D1C"/>
    <w:rsid w:val="00A8640D"/>
    <w:rsid w:val="00A87A56"/>
    <w:rsid w:val="00A87AB4"/>
    <w:rsid w:val="00A9036C"/>
    <w:rsid w:val="00A904C8"/>
    <w:rsid w:val="00A90503"/>
    <w:rsid w:val="00A90546"/>
    <w:rsid w:val="00A9067D"/>
    <w:rsid w:val="00A907AA"/>
    <w:rsid w:val="00A90AB3"/>
    <w:rsid w:val="00A90B0E"/>
    <w:rsid w:val="00A9131A"/>
    <w:rsid w:val="00A91C72"/>
    <w:rsid w:val="00A92968"/>
    <w:rsid w:val="00A92E6D"/>
    <w:rsid w:val="00A92F2F"/>
    <w:rsid w:val="00A92F4A"/>
    <w:rsid w:val="00A92F4B"/>
    <w:rsid w:val="00A9302E"/>
    <w:rsid w:val="00A93332"/>
    <w:rsid w:val="00A933D4"/>
    <w:rsid w:val="00A9369F"/>
    <w:rsid w:val="00A93F65"/>
    <w:rsid w:val="00A94CD5"/>
    <w:rsid w:val="00A955B8"/>
    <w:rsid w:val="00A95702"/>
    <w:rsid w:val="00A958B4"/>
    <w:rsid w:val="00A95CF9"/>
    <w:rsid w:val="00A9608A"/>
    <w:rsid w:val="00A96234"/>
    <w:rsid w:val="00A964C2"/>
    <w:rsid w:val="00A96B08"/>
    <w:rsid w:val="00A96CEB"/>
    <w:rsid w:val="00A96E0A"/>
    <w:rsid w:val="00A970AA"/>
    <w:rsid w:val="00A9791B"/>
    <w:rsid w:val="00AA016B"/>
    <w:rsid w:val="00AA0280"/>
    <w:rsid w:val="00AA06B9"/>
    <w:rsid w:val="00AA11EF"/>
    <w:rsid w:val="00AA1573"/>
    <w:rsid w:val="00AA1880"/>
    <w:rsid w:val="00AA19BE"/>
    <w:rsid w:val="00AA1B38"/>
    <w:rsid w:val="00AA1D19"/>
    <w:rsid w:val="00AA1DB2"/>
    <w:rsid w:val="00AA1DF9"/>
    <w:rsid w:val="00AA2231"/>
    <w:rsid w:val="00AA2742"/>
    <w:rsid w:val="00AA278F"/>
    <w:rsid w:val="00AA285A"/>
    <w:rsid w:val="00AA2D95"/>
    <w:rsid w:val="00AA2DAE"/>
    <w:rsid w:val="00AA2FDA"/>
    <w:rsid w:val="00AA35C7"/>
    <w:rsid w:val="00AA391C"/>
    <w:rsid w:val="00AA3B5F"/>
    <w:rsid w:val="00AA3D15"/>
    <w:rsid w:val="00AA3FA7"/>
    <w:rsid w:val="00AA41FD"/>
    <w:rsid w:val="00AA42DB"/>
    <w:rsid w:val="00AA4445"/>
    <w:rsid w:val="00AA4626"/>
    <w:rsid w:val="00AA48B8"/>
    <w:rsid w:val="00AA4D72"/>
    <w:rsid w:val="00AA521B"/>
    <w:rsid w:val="00AA5667"/>
    <w:rsid w:val="00AA5AFD"/>
    <w:rsid w:val="00AA5C6F"/>
    <w:rsid w:val="00AA5E88"/>
    <w:rsid w:val="00AA6838"/>
    <w:rsid w:val="00AA6B80"/>
    <w:rsid w:val="00AA79EA"/>
    <w:rsid w:val="00AA7EDB"/>
    <w:rsid w:val="00AB01DF"/>
    <w:rsid w:val="00AB074A"/>
    <w:rsid w:val="00AB0813"/>
    <w:rsid w:val="00AB0878"/>
    <w:rsid w:val="00AB1628"/>
    <w:rsid w:val="00AB192E"/>
    <w:rsid w:val="00AB1DD4"/>
    <w:rsid w:val="00AB25CD"/>
    <w:rsid w:val="00AB3260"/>
    <w:rsid w:val="00AB3CFA"/>
    <w:rsid w:val="00AB3DB3"/>
    <w:rsid w:val="00AB462B"/>
    <w:rsid w:val="00AB56AC"/>
    <w:rsid w:val="00AB5844"/>
    <w:rsid w:val="00AB62BA"/>
    <w:rsid w:val="00AB6600"/>
    <w:rsid w:val="00AB6A2E"/>
    <w:rsid w:val="00AB6F53"/>
    <w:rsid w:val="00AB7380"/>
    <w:rsid w:val="00AB7396"/>
    <w:rsid w:val="00AB774B"/>
    <w:rsid w:val="00AC0AEF"/>
    <w:rsid w:val="00AC0B28"/>
    <w:rsid w:val="00AC10EA"/>
    <w:rsid w:val="00AC1285"/>
    <w:rsid w:val="00AC1789"/>
    <w:rsid w:val="00AC1CE4"/>
    <w:rsid w:val="00AC21CC"/>
    <w:rsid w:val="00AC2746"/>
    <w:rsid w:val="00AC352E"/>
    <w:rsid w:val="00AC3D9D"/>
    <w:rsid w:val="00AC4CA2"/>
    <w:rsid w:val="00AC4CB7"/>
    <w:rsid w:val="00AC4CC0"/>
    <w:rsid w:val="00AC4FD4"/>
    <w:rsid w:val="00AC591E"/>
    <w:rsid w:val="00AC5DCA"/>
    <w:rsid w:val="00AC63FC"/>
    <w:rsid w:val="00AC6842"/>
    <w:rsid w:val="00AC68E7"/>
    <w:rsid w:val="00AC6BBD"/>
    <w:rsid w:val="00AC6BD7"/>
    <w:rsid w:val="00AC77FD"/>
    <w:rsid w:val="00AD0549"/>
    <w:rsid w:val="00AD0A42"/>
    <w:rsid w:val="00AD0E67"/>
    <w:rsid w:val="00AD1F18"/>
    <w:rsid w:val="00AD2382"/>
    <w:rsid w:val="00AD2799"/>
    <w:rsid w:val="00AD27C2"/>
    <w:rsid w:val="00AD27EF"/>
    <w:rsid w:val="00AD357C"/>
    <w:rsid w:val="00AD3A5C"/>
    <w:rsid w:val="00AD3B13"/>
    <w:rsid w:val="00AD4029"/>
    <w:rsid w:val="00AD4F09"/>
    <w:rsid w:val="00AD5075"/>
    <w:rsid w:val="00AD534F"/>
    <w:rsid w:val="00AD6168"/>
    <w:rsid w:val="00AD6266"/>
    <w:rsid w:val="00AD6C77"/>
    <w:rsid w:val="00AD75E9"/>
    <w:rsid w:val="00AD778C"/>
    <w:rsid w:val="00AD7DED"/>
    <w:rsid w:val="00AD7DF2"/>
    <w:rsid w:val="00AE098B"/>
    <w:rsid w:val="00AE0DED"/>
    <w:rsid w:val="00AE0E6E"/>
    <w:rsid w:val="00AE114A"/>
    <w:rsid w:val="00AE1358"/>
    <w:rsid w:val="00AE1386"/>
    <w:rsid w:val="00AE1687"/>
    <w:rsid w:val="00AE197A"/>
    <w:rsid w:val="00AE1AF7"/>
    <w:rsid w:val="00AE1B5B"/>
    <w:rsid w:val="00AE312A"/>
    <w:rsid w:val="00AE3607"/>
    <w:rsid w:val="00AE3A23"/>
    <w:rsid w:val="00AE3AD5"/>
    <w:rsid w:val="00AE3D19"/>
    <w:rsid w:val="00AE3D67"/>
    <w:rsid w:val="00AE3DA4"/>
    <w:rsid w:val="00AE3DED"/>
    <w:rsid w:val="00AE4330"/>
    <w:rsid w:val="00AE46C7"/>
    <w:rsid w:val="00AE50BD"/>
    <w:rsid w:val="00AE572D"/>
    <w:rsid w:val="00AE6246"/>
    <w:rsid w:val="00AE6DDB"/>
    <w:rsid w:val="00AE71B5"/>
    <w:rsid w:val="00AE73C7"/>
    <w:rsid w:val="00AE7466"/>
    <w:rsid w:val="00AE748D"/>
    <w:rsid w:val="00AE7F09"/>
    <w:rsid w:val="00AF0789"/>
    <w:rsid w:val="00AF0C1E"/>
    <w:rsid w:val="00AF0D57"/>
    <w:rsid w:val="00AF0FC6"/>
    <w:rsid w:val="00AF1678"/>
    <w:rsid w:val="00AF17C7"/>
    <w:rsid w:val="00AF1C99"/>
    <w:rsid w:val="00AF20F0"/>
    <w:rsid w:val="00AF256D"/>
    <w:rsid w:val="00AF2D7B"/>
    <w:rsid w:val="00AF314B"/>
    <w:rsid w:val="00AF351E"/>
    <w:rsid w:val="00AF37E7"/>
    <w:rsid w:val="00AF3851"/>
    <w:rsid w:val="00AF3A32"/>
    <w:rsid w:val="00AF3A9B"/>
    <w:rsid w:val="00AF3F69"/>
    <w:rsid w:val="00AF3F6E"/>
    <w:rsid w:val="00AF428B"/>
    <w:rsid w:val="00AF4E79"/>
    <w:rsid w:val="00AF519E"/>
    <w:rsid w:val="00AF5473"/>
    <w:rsid w:val="00AF5D7D"/>
    <w:rsid w:val="00AF5ED2"/>
    <w:rsid w:val="00AF6205"/>
    <w:rsid w:val="00AF66A7"/>
    <w:rsid w:val="00AF6744"/>
    <w:rsid w:val="00AF695F"/>
    <w:rsid w:val="00AF7BFB"/>
    <w:rsid w:val="00B006BE"/>
    <w:rsid w:val="00B00AE2"/>
    <w:rsid w:val="00B0134A"/>
    <w:rsid w:val="00B024E6"/>
    <w:rsid w:val="00B02766"/>
    <w:rsid w:val="00B02D6F"/>
    <w:rsid w:val="00B02EEC"/>
    <w:rsid w:val="00B0329E"/>
    <w:rsid w:val="00B0347F"/>
    <w:rsid w:val="00B03DA4"/>
    <w:rsid w:val="00B0417A"/>
    <w:rsid w:val="00B04218"/>
    <w:rsid w:val="00B0421C"/>
    <w:rsid w:val="00B0436D"/>
    <w:rsid w:val="00B04387"/>
    <w:rsid w:val="00B048C6"/>
    <w:rsid w:val="00B04C30"/>
    <w:rsid w:val="00B054FE"/>
    <w:rsid w:val="00B05D50"/>
    <w:rsid w:val="00B05ECD"/>
    <w:rsid w:val="00B05F82"/>
    <w:rsid w:val="00B066D3"/>
    <w:rsid w:val="00B06DB4"/>
    <w:rsid w:val="00B06E53"/>
    <w:rsid w:val="00B071FC"/>
    <w:rsid w:val="00B07BE2"/>
    <w:rsid w:val="00B07F2D"/>
    <w:rsid w:val="00B10314"/>
    <w:rsid w:val="00B10361"/>
    <w:rsid w:val="00B10AC3"/>
    <w:rsid w:val="00B10B6F"/>
    <w:rsid w:val="00B11049"/>
    <w:rsid w:val="00B1118D"/>
    <w:rsid w:val="00B12125"/>
    <w:rsid w:val="00B12473"/>
    <w:rsid w:val="00B12BDA"/>
    <w:rsid w:val="00B131F4"/>
    <w:rsid w:val="00B133BB"/>
    <w:rsid w:val="00B13A79"/>
    <w:rsid w:val="00B13D8A"/>
    <w:rsid w:val="00B13FE5"/>
    <w:rsid w:val="00B15DAB"/>
    <w:rsid w:val="00B15E36"/>
    <w:rsid w:val="00B16073"/>
    <w:rsid w:val="00B17C39"/>
    <w:rsid w:val="00B17D9D"/>
    <w:rsid w:val="00B17F5E"/>
    <w:rsid w:val="00B2001D"/>
    <w:rsid w:val="00B203C0"/>
    <w:rsid w:val="00B20B61"/>
    <w:rsid w:val="00B214E2"/>
    <w:rsid w:val="00B215A3"/>
    <w:rsid w:val="00B21B4C"/>
    <w:rsid w:val="00B21C7C"/>
    <w:rsid w:val="00B21D39"/>
    <w:rsid w:val="00B22F5F"/>
    <w:rsid w:val="00B24E52"/>
    <w:rsid w:val="00B25332"/>
    <w:rsid w:val="00B25335"/>
    <w:rsid w:val="00B253B4"/>
    <w:rsid w:val="00B25AA9"/>
    <w:rsid w:val="00B25FC9"/>
    <w:rsid w:val="00B26650"/>
    <w:rsid w:val="00B26E60"/>
    <w:rsid w:val="00B27167"/>
    <w:rsid w:val="00B27371"/>
    <w:rsid w:val="00B30937"/>
    <w:rsid w:val="00B3124C"/>
    <w:rsid w:val="00B31449"/>
    <w:rsid w:val="00B318AC"/>
    <w:rsid w:val="00B32060"/>
    <w:rsid w:val="00B32184"/>
    <w:rsid w:val="00B32253"/>
    <w:rsid w:val="00B326DF"/>
    <w:rsid w:val="00B33123"/>
    <w:rsid w:val="00B3325D"/>
    <w:rsid w:val="00B3326C"/>
    <w:rsid w:val="00B3334A"/>
    <w:rsid w:val="00B33FBE"/>
    <w:rsid w:val="00B345F7"/>
    <w:rsid w:val="00B34879"/>
    <w:rsid w:val="00B354B3"/>
    <w:rsid w:val="00B35AE3"/>
    <w:rsid w:val="00B360F7"/>
    <w:rsid w:val="00B36136"/>
    <w:rsid w:val="00B36354"/>
    <w:rsid w:val="00B36941"/>
    <w:rsid w:val="00B36CB5"/>
    <w:rsid w:val="00B36E6A"/>
    <w:rsid w:val="00B36F9B"/>
    <w:rsid w:val="00B36FE6"/>
    <w:rsid w:val="00B37361"/>
    <w:rsid w:val="00B4090D"/>
    <w:rsid w:val="00B42F47"/>
    <w:rsid w:val="00B430E9"/>
    <w:rsid w:val="00B433BF"/>
    <w:rsid w:val="00B43DCB"/>
    <w:rsid w:val="00B442B7"/>
    <w:rsid w:val="00B442BA"/>
    <w:rsid w:val="00B443F0"/>
    <w:rsid w:val="00B4459F"/>
    <w:rsid w:val="00B44661"/>
    <w:rsid w:val="00B4586E"/>
    <w:rsid w:val="00B46090"/>
    <w:rsid w:val="00B4651C"/>
    <w:rsid w:val="00B46753"/>
    <w:rsid w:val="00B468AD"/>
    <w:rsid w:val="00B46DE9"/>
    <w:rsid w:val="00B474BA"/>
    <w:rsid w:val="00B4756F"/>
    <w:rsid w:val="00B47927"/>
    <w:rsid w:val="00B47E2D"/>
    <w:rsid w:val="00B47EE3"/>
    <w:rsid w:val="00B50337"/>
    <w:rsid w:val="00B50600"/>
    <w:rsid w:val="00B5081F"/>
    <w:rsid w:val="00B50DBD"/>
    <w:rsid w:val="00B50E1D"/>
    <w:rsid w:val="00B50EC6"/>
    <w:rsid w:val="00B51B33"/>
    <w:rsid w:val="00B51DDB"/>
    <w:rsid w:val="00B52206"/>
    <w:rsid w:val="00B524C0"/>
    <w:rsid w:val="00B52A97"/>
    <w:rsid w:val="00B5337A"/>
    <w:rsid w:val="00B53392"/>
    <w:rsid w:val="00B53D2D"/>
    <w:rsid w:val="00B54402"/>
    <w:rsid w:val="00B54E31"/>
    <w:rsid w:val="00B551BE"/>
    <w:rsid w:val="00B55446"/>
    <w:rsid w:val="00B55BC7"/>
    <w:rsid w:val="00B567B8"/>
    <w:rsid w:val="00B568BC"/>
    <w:rsid w:val="00B56B23"/>
    <w:rsid w:val="00B5787B"/>
    <w:rsid w:val="00B60255"/>
    <w:rsid w:val="00B604E0"/>
    <w:rsid w:val="00B60B8C"/>
    <w:rsid w:val="00B60F2D"/>
    <w:rsid w:val="00B62902"/>
    <w:rsid w:val="00B62A77"/>
    <w:rsid w:val="00B62CC7"/>
    <w:rsid w:val="00B62FD2"/>
    <w:rsid w:val="00B63020"/>
    <w:rsid w:val="00B63212"/>
    <w:rsid w:val="00B633F7"/>
    <w:rsid w:val="00B63C85"/>
    <w:rsid w:val="00B63CDD"/>
    <w:rsid w:val="00B64D77"/>
    <w:rsid w:val="00B65209"/>
    <w:rsid w:val="00B665E8"/>
    <w:rsid w:val="00B66B17"/>
    <w:rsid w:val="00B66D59"/>
    <w:rsid w:val="00B66EB1"/>
    <w:rsid w:val="00B67E2F"/>
    <w:rsid w:val="00B70176"/>
    <w:rsid w:val="00B7056F"/>
    <w:rsid w:val="00B70947"/>
    <w:rsid w:val="00B70AB8"/>
    <w:rsid w:val="00B70B73"/>
    <w:rsid w:val="00B70D45"/>
    <w:rsid w:val="00B70D6F"/>
    <w:rsid w:val="00B71363"/>
    <w:rsid w:val="00B714CA"/>
    <w:rsid w:val="00B71672"/>
    <w:rsid w:val="00B7181B"/>
    <w:rsid w:val="00B71B16"/>
    <w:rsid w:val="00B71CA3"/>
    <w:rsid w:val="00B71E5F"/>
    <w:rsid w:val="00B71F7C"/>
    <w:rsid w:val="00B72355"/>
    <w:rsid w:val="00B72E6B"/>
    <w:rsid w:val="00B73224"/>
    <w:rsid w:val="00B736D7"/>
    <w:rsid w:val="00B74653"/>
    <w:rsid w:val="00B74667"/>
    <w:rsid w:val="00B74853"/>
    <w:rsid w:val="00B74B78"/>
    <w:rsid w:val="00B758E8"/>
    <w:rsid w:val="00B75A72"/>
    <w:rsid w:val="00B75E6D"/>
    <w:rsid w:val="00B75F09"/>
    <w:rsid w:val="00B7610D"/>
    <w:rsid w:val="00B762B9"/>
    <w:rsid w:val="00B762E5"/>
    <w:rsid w:val="00B76A89"/>
    <w:rsid w:val="00B77C08"/>
    <w:rsid w:val="00B8017A"/>
    <w:rsid w:val="00B80433"/>
    <w:rsid w:val="00B80842"/>
    <w:rsid w:val="00B808C0"/>
    <w:rsid w:val="00B809CB"/>
    <w:rsid w:val="00B813B8"/>
    <w:rsid w:val="00B814C0"/>
    <w:rsid w:val="00B81DE9"/>
    <w:rsid w:val="00B81FD0"/>
    <w:rsid w:val="00B821D7"/>
    <w:rsid w:val="00B82E14"/>
    <w:rsid w:val="00B82F18"/>
    <w:rsid w:val="00B83033"/>
    <w:rsid w:val="00B83379"/>
    <w:rsid w:val="00B841E7"/>
    <w:rsid w:val="00B8439A"/>
    <w:rsid w:val="00B84493"/>
    <w:rsid w:val="00B84545"/>
    <w:rsid w:val="00B84C97"/>
    <w:rsid w:val="00B85902"/>
    <w:rsid w:val="00B859D8"/>
    <w:rsid w:val="00B85C16"/>
    <w:rsid w:val="00B85F35"/>
    <w:rsid w:val="00B8637B"/>
    <w:rsid w:val="00B86F95"/>
    <w:rsid w:val="00B87329"/>
    <w:rsid w:val="00B8746D"/>
    <w:rsid w:val="00B874FA"/>
    <w:rsid w:val="00B87FE6"/>
    <w:rsid w:val="00B90310"/>
    <w:rsid w:val="00B9063E"/>
    <w:rsid w:val="00B9066E"/>
    <w:rsid w:val="00B91910"/>
    <w:rsid w:val="00B919F2"/>
    <w:rsid w:val="00B91C7F"/>
    <w:rsid w:val="00B92D21"/>
    <w:rsid w:val="00B9306C"/>
    <w:rsid w:val="00B939D0"/>
    <w:rsid w:val="00B93DE0"/>
    <w:rsid w:val="00B955E3"/>
    <w:rsid w:val="00B957CD"/>
    <w:rsid w:val="00B9609B"/>
    <w:rsid w:val="00B96CB7"/>
    <w:rsid w:val="00B96D05"/>
    <w:rsid w:val="00B96ED5"/>
    <w:rsid w:val="00B96EEC"/>
    <w:rsid w:val="00B970DA"/>
    <w:rsid w:val="00B97147"/>
    <w:rsid w:val="00B9716B"/>
    <w:rsid w:val="00B9757E"/>
    <w:rsid w:val="00B97600"/>
    <w:rsid w:val="00B97900"/>
    <w:rsid w:val="00BA02F3"/>
    <w:rsid w:val="00BA0E78"/>
    <w:rsid w:val="00BA0EBA"/>
    <w:rsid w:val="00BA1010"/>
    <w:rsid w:val="00BA258B"/>
    <w:rsid w:val="00BA2703"/>
    <w:rsid w:val="00BA36CB"/>
    <w:rsid w:val="00BA3DF4"/>
    <w:rsid w:val="00BA47C8"/>
    <w:rsid w:val="00BA52EC"/>
    <w:rsid w:val="00BA5339"/>
    <w:rsid w:val="00BA53B2"/>
    <w:rsid w:val="00BA6207"/>
    <w:rsid w:val="00BA6A8A"/>
    <w:rsid w:val="00BA6B11"/>
    <w:rsid w:val="00BA6C72"/>
    <w:rsid w:val="00BA755A"/>
    <w:rsid w:val="00BB0B5B"/>
    <w:rsid w:val="00BB1AD0"/>
    <w:rsid w:val="00BB2D83"/>
    <w:rsid w:val="00BB3263"/>
    <w:rsid w:val="00BB3317"/>
    <w:rsid w:val="00BB3359"/>
    <w:rsid w:val="00BB347F"/>
    <w:rsid w:val="00BB3A8F"/>
    <w:rsid w:val="00BB3B13"/>
    <w:rsid w:val="00BB40A3"/>
    <w:rsid w:val="00BB4587"/>
    <w:rsid w:val="00BB45B2"/>
    <w:rsid w:val="00BB45BE"/>
    <w:rsid w:val="00BB494F"/>
    <w:rsid w:val="00BB576B"/>
    <w:rsid w:val="00BB59BA"/>
    <w:rsid w:val="00BB5B19"/>
    <w:rsid w:val="00BB5F20"/>
    <w:rsid w:val="00BB614A"/>
    <w:rsid w:val="00BB70BA"/>
    <w:rsid w:val="00BB7FBF"/>
    <w:rsid w:val="00BC0580"/>
    <w:rsid w:val="00BC067C"/>
    <w:rsid w:val="00BC0EE5"/>
    <w:rsid w:val="00BC111E"/>
    <w:rsid w:val="00BC1A2F"/>
    <w:rsid w:val="00BC1C1F"/>
    <w:rsid w:val="00BC2D5C"/>
    <w:rsid w:val="00BC2E13"/>
    <w:rsid w:val="00BC31CB"/>
    <w:rsid w:val="00BC31DB"/>
    <w:rsid w:val="00BC3EDF"/>
    <w:rsid w:val="00BC44B4"/>
    <w:rsid w:val="00BC4C36"/>
    <w:rsid w:val="00BC4DF9"/>
    <w:rsid w:val="00BC51C8"/>
    <w:rsid w:val="00BC5497"/>
    <w:rsid w:val="00BC5791"/>
    <w:rsid w:val="00BC6283"/>
    <w:rsid w:val="00BC759C"/>
    <w:rsid w:val="00BC7BF2"/>
    <w:rsid w:val="00BD0294"/>
    <w:rsid w:val="00BD1476"/>
    <w:rsid w:val="00BD18D6"/>
    <w:rsid w:val="00BD2BD7"/>
    <w:rsid w:val="00BD304E"/>
    <w:rsid w:val="00BD3174"/>
    <w:rsid w:val="00BD3AFA"/>
    <w:rsid w:val="00BD490D"/>
    <w:rsid w:val="00BD4C02"/>
    <w:rsid w:val="00BD4D97"/>
    <w:rsid w:val="00BD5430"/>
    <w:rsid w:val="00BD5843"/>
    <w:rsid w:val="00BD655F"/>
    <w:rsid w:val="00BD68B7"/>
    <w:rsid w:val="00BD69DB"/>
    <w:rsid w:val="00BD6A7A"/>
    <w:rsid w:val="00BD6D91"/>
    <w:rsid w:val="00BD6D9D"/>
    <w:rsid w:val="00BD6DF0"/>
    <w:rsid w:val="00BD6ED1"/>
    <w:rsid w:val="00BD6FF1"/>
    <w:rsid w:val="00BD795A"/>
    <w:rsid w:val="00BD7C14"/>
    <w:rsid w:val="00BE134E"/>
    <w:rsid w:val="00BE13D4"/>
    <w:rsid w:val="00BE268F"/>
    <w:rsid w:val="00BE32DB"/>
    <w:rsid w:val="00BE36E2"/>
    <w:rsid w:val="00BE37F2"/>
    <w:rsid w:val="00BE3A29"/>
    <w:rsid w:val="00BE3B14"/>
    <w:rsid w:val="00BE3D4D"/>
    <w:rsid w:val="00BE44D5"/>
    <w:rsid w:val="00BE48D9"/>
    <w:rsid w:val="00BE48F7"/>
    <w:rsid w:val="00BE4B13"/>
    <w:rsid w:val="00BE4E2D"/>
    <w:rsid w:val="00BE51E8"/>
    <w:rsid w:val="00BE5302"/>
    <w:rsid w:val="00BE5ABB"/>
    <w:rsid w:val="00BE5D06"/>
    <w:rsid w:val="00BE606A"/>
    <w:rsid w:val="00BE686E"/>
    <w:rsid w:val="00BE6CE9"/>
    <w:rsid w:val="00BE709B"/>
    <w:rsid w:val="00BE7599"/>
    <w:rsid w:val="00BE782A"/>
    <w:rsid w:val="00BE78E9"/>
    <w:rsid w:val="00BF06F0"/>
    <w:rsid w:val="00BF0734"/>
    <w:rsid w:val="00BF08C9"/>
    <w:rsid w:val="00BF0A8B"/>
    <w:rsid w:val="00BF102C"/>
    <w:rsid w:val="00BF2B6B"/>
    <w:rsid w:val="00BF474C"/>
    <w:rsid w:val="00BF475D"/>
    <w:rsid w:val="00BF4853"/>
    <w:rsid w:val="00BF4FF6"/>
    <w:rsid w:val="00BF5052"/>
    <w:rsid w:val="00BF56C8"/>
    <w:rsid w:val="00BF5F3A"/>
    <w:rsid w:val="00BF60AF"/>
    <w:rsid w:val="00BF663A"/>
    <w:rsid w:val="00BF6ED6"/>
    <w:rsid w:val="00BF6FE5"/>
    <w:rsid w:val="00BF72E3"/>
    <w:rsid w:val="00BF7663"/>
    <w:rsid w:val="00BF7B0F"/>
    <w:rsid w:val="00BF7C19"/>
    <w:rsid w:val="00BF7C98"/>
    <w:rsid w:val="00C001C0"/>
    <w:rsid w:val="00C003BD"/>
    <w:rsid w:val="00C00A5D"/>
    <w:rsid w:val="00C00D8B"/>
    <w:rsid w:val="00C00DEE"/>
    <w:rsid w:val="00C0129A"/>
    <w:rsid w:val="00C016C5"/>
    <w:rsid w:val="00C01AF7"/>
    <w:rsid w:val="00C01C4D"/>
    <w:rsid w:val="00C01D0E"/>
    <w:rsid w:val="00C020F8"/>
    <w:rsid w:val="00C022B8"/>
    <w:rsid w:val="00C026C9"/>
    <w:rsid w:val="00C02786"/>
    <w:rsid w:val="00C02EF0"/>
    <w:rsid w:val="00C02F08"/>
    <w:rsid w:val="00C03125"/>
    <w:rsid w:val="00C03524"/>
    <w:rsid w:val="00C03942"/>
    <w:rsid w:val="00C04398"/>
    <w:rsid w:val="00C0476C"/>
    <w:rsid w:val="00C052AD"/>
    <w:rsid w:val="00C05882"/>
    <w:rsid w:val="00C059E2"/>
    <w:rsid w:val="00C069FE"/>
    <w:rsid w:val="00C06A89"/>
    <w:rsid w:val="00C06C11"/>
    <w:rsid w:val="00C070E1"/>
    <w:rsid w:val="00C07439"/>
    <w:rsid w:val="00C074DB"/>
    <w:rsid w:val="00C074F2"/>
    <w:rsid w:val="00C07AB6"/>
    <w:rsid w:val="00C109DD"/>
    <w:rsid w:val="00C10DFE"/>
    <w:rsid w:val="00C10F74"/>
    <w:rsid w:val="00C11983"/>
    <w:rsid w:val="00C11D45"/>
    <w:rsid w:val="00C12272"/>
    <w:rsid w:val="00C127B9"/>
    <w:rsid w:val="00C12EDB"/>
    <w:rsid w:val="00C12F7B"/>
    <w:rsid w:val="00C1302F"/>
    <w:rsid w:val="00C13583"/>
    <w:rsid w:val="00C1358E"/>
    <w:rsid w:val="00C1450D"/>
    <w:rsid w:val="00C147A6"/>
    <w:rsid w:val="00C147EB"/>
    <w:rsid w:val="00C1485C"/>
    <w:rsid w:val="00C14A00"/>
    <w:rsid w:val="00C14D1A"/>
    <w:rsid w:val="00C14EA0"/>
    <w:rsid w:val="00C15049"/>
    <w:rsid w:val="00C152B1"/>
    <w:rsid w:val="00C15984"/>
    <w:rsid w:val="00C15DE9"/>
    <w:rsid w:val="00C16033"/>
    <w:rsid w:val="00C1680A"/>
    <w:rsid w:val="00C17964"/>
    <w:rsid w:val="00C17D1E"/>
    <w:rsid w:val="00C2002A"/>
    <w:rsid w:val="00C2072F"/>
    <w:rsid w:val="00C213C7"/>
    <w:rsid w:val="00C21E9C"/>
    <w:rsid w:val="00C2287D"/>
    <w:rsid w:val="00C23685"/>
    <w:rsid w:val="00C23FC2"/>
    <w:rsid w:val="00C23FC3"/>
    <w:rsid w:val="00C2455D"/>
    <w:rsid w:val="00C24670"/>
    <w:rsid w:val="00C2550E"/>
    <w:rsid w:val="00C255D5"/>
    <w:rsid w:val="00C256E9"/>
    <w:rsid w:val="00C25B4C"/>
    <w:rsid w:val="00C269BA"/>
    <w:rsid w:val="00C26B4B"/>
    <w:rsid w:val="00C27BD4"/>
    <w:rsid w:val="00C30122"/>
    <w:rsid w:val="00C30B79"/>
    <w:rsid w:val="00C30DC6"/>
    <w:rsid w:val="00C3144D"/>
    <w:rsid w:val="00C31B11"/>
    <w:rsid w:val="00C31B71"/>
    <w:rsid w:val="00C32E28"/>
    <w:rsid w:val="00C32F70"/>
    <w:rsid w:val="00C332A1"/>
    <w:rsid w:val="00C34152"/>
    <w:rsid w:val="00C34312"/>
    <w:rsid w:val="00C34A7F"/>
    <w:rsid w:val="00C34B66"/>
    <w:rsid w:val="00C35773"/>
    <w:rsid w:val="00C35EE1"/>
    <w:rsid w:val="00C3678D"/>
    <w:rsid w:val="00C367F0"/>
    <w:rsid w:val="00C3774B"/>
    <w:rsid w:val="00C37BC4"/>
    <w:rsid w:val="00C4043F"/>
    <w:rsid w:val="00C40830"/>
    <w:rsid w:val="00C40C4D"/>
    <w:rsid w:val="00C40F9E"/>
    <w:rsid w:val="00C416D6"/>
    <w:rsid w:val="00C41C6F"/>
    <w:rsid w:val="00C41CD3"/>
    <w:rsid w:val="00C41E04"/>
    <w:rsid w:val="00C42A7B"/>
    <w:rsid w:val="00C43A6D"/>
    <w:rsid w:val="00C44445"/>
    <w:rsid w:val="00C44613"/>
    <w:rsid w:val="00C447AF"/>
    <w:rsid w:val="00C45055"/>
    <w:rsid w:val="00C455CE"/>
    <w:rsid w:val="00C457F2"/>
    <w:rsid w:val="00C45987"/>
    <w:rsid w:val="00C47BA8"/>
    <w:rsid w:val="00C47F54"/>
    <w:rsid w:val="00C505A7"/>
    <w:rsid w:val="00C50A02"/>
    <w:rsid w:val="00C5123A"/>
    <w:rsid w:val="00C514AB"/>
    <w:rsid w:val="00C518C4"/>
    <w:rsid w:val="00C51BFB"/>
    <w:rsid w:val="00C52205"/>
    <w:rsid w:val="00C5244E"/>
    <w:rsid w:val="00C525BB"/>
    <w:rsid w:val="00C52937"/>
    <w:rsid w:val="00C5381D"/>
    <w:rsid w:val="00C54A54"/>
    <w:rsid w:val="00C54BDA"/>
    <w:rsid w:val="00C5515C"/>
    <w:rsid w:val="00C554F1"/>
    <w:rsid w:val="00C559F5"/>
    <w:rsid w:val="00C55F30"/>
    <w:rsid w:val="00C5604D"/>
    <w:rsid w:val="00C56654"/>
    <w:rsid w:val="00C57180"/>
    <w:rsid w:val="00C5726B"/>
    <w:rsid w:val="00C5768E"/>
    <w:rsid w:val="00C57948"/>
    <w:rsid w:val="00C6010E"/>
    <w:rsid w:val="00C6097B"/>
    <w:rsid w:val="00C60F47"/>
    <w:rsid w:val="00C612D2"/>
    <w:rsid w:val="00C61397"/>
    <w:rsid w:val="00C61D6D"/>
    <w:rsid w:val="00C623E9"/>
    <w:rsid w:val="00C627A0"/>
    <w:rsid w:val="00C62A5B"/>
    <w:rsid w:val="00C62A89"/>
    <w:rsid w:val="00C6336D"/>
    <w:rsid w:val="00C63BE7"/>
    <w:rsid w:val="00C63D6F"/>
    <w:rsid w:val="00C64570"/>
    <w:rsid w:val="00C645AA"/>
    <w:rsid w:val="00C64CE7"/>
    <w:rsid w:val="00C64FD0"/>
    <w:rsid w:val="00C65426"/>
    <w:rsid w:val="00C654FE"/>
    <w:rsid w:val="00C65541"/>
    <w:rsid w:val="00C65F19"/>
    <w:rsid w:val="00C66570"/>
    <w:rsid w:val="00C66A53"/>
    <w:rsid w:val="00C670A2"/>
    <w:rsid w:val="00C6741A"/>
    <w:rsid w:val="00C6745F"/>
    <w:rsid w:val="00C67A46"/>
    <w:rsid w:val="00C67F46"/>
    <w:rsid w:val="00C70184"/>
    <w:rsid w:val="00C70526"/>
    <w:rsid w:val="00C70596"/>
    <w:rsid w:val="00C707F6"/>
    <w:rsid w:val="00C708A1"/>
    <w:rsid w:val="00C70A29"/>
    <w:rsid w:val="00C70ADF"/>
    <w:rsid w:val="00C70B93"/>
    <w:rsid w:val="00C70BB7"/>
    <w:rsid w:val="00C712B6"/>
    <w:rsid w:val="00C71432"/>
    <w:rsid w:val="00C71465"/>
    <w:rsid w:val="00C71977"/>
    <w:rsid w:val="00C724A7"/>
    <w:rsid w:val="00C72EAC"/>
    <w:rsid w:val="00C73D07"/>
    <w:rsid w:val="00C74216"/>
    <w:rsid w:val="00C7439C"/>
    <w:rsid w:val="00C74BB7"/>
    <w:rsid w:val="00C74DF3"/>
    <w:rsid w:val="00C74FA2"/>
    <w:rsid w:val="00C7601F"/>
    <w:rsid w:val="00C7640B"/>
    <w:rsid w:val="00C76690"/>
    <w:rsid w:val="00C767A5"/>
    <w:rsid w:val="00C76F8D"/>
    <w:rsid w:val="00C772A0"/>
    <w:rsid w:val="00C7793B"/>
    <w:rsid w:val="00C77B3B"/>
    <w:rsid w:val="00C80338"/>
    <w:rsid w:val="00C80574"/>
    <w:rsid w:val="00C8098F"/>
    <w:rsid w:val="00C80B5F"/>
    <w:rsid w:val="00C8139C"/>
    <w:rsid w:val="00C81777"/>
    <w:rsid w:val="00C81A74"/>
    <w:rsid w:val="00C81BA5"/>
    <w:rsid w:val="00C8287B"/>
    <w:rsid w:val="00C82F9A"/>
    <w:rsid w:val="00C8355C"/>
    <w:rsid w:val="00C835C9"/>
    <w:rsid w:val="00C83893"/>
    <w:rsid w:val="00C83A9B"/>
    <w:rsid w:val="00C84327"/>
    <w:rsid w:val="00C845E4"/>
    <w:rsid w:val="00C84683"/>
    <w:rsid w:val="00C859AF"/>
    <w:rsid w:val="00C859F2"/>
    <w:rsid w:val="00C85CB3"/>
    <w:rsid w:val="00C85D30"/>
    <w:rsid w:val="00C85DAE"/>
    <w:rsid w:val="00C8685F"/>
    <w:rsid w:val="00C86EDF"/>
    <w:rsid w:val="00C87071"/>
    <w:rsid w:val="00C8783E"/>
    <w:rsid w:val="00C87BFD"/>
    <w:rsid w:val="00C87F8D"/>
    <w:rsid w:val="00C9070F"/>
    <w:rsid w:val="00C90859"/>
    <w:rsid w:val="00C90F15"/>
    <w:rsid w:val="00C918FF"/>
    <w:rsid w:val="00C91C90"/>
    <w:rsid w:val="00C9206F"/>
    <w:rsid w:val="00C92BF0"/>
    <w:rsid w:val="00C92E56"/>
    <w:rsid w:val="00C930AE"/>
    <w:rsid w:val="00C948EC"/>
    <w:rsid w:val="00C94B34"/>
    <w:rsid w:val="00C94B78"/>
    <w:rsid w:val="00C94C9E"/>
    <w:rsid w:val="00C94DF3"/>
    <w:rsid w:val="00C9532B"/>
    <w:rsid w:val="00C9611A"/>
    <w:rsid w:val="00C965D3"/>
    <w:rsid w:val="00C972B6"/>
    <w:rsid w:val="00C97A9C"/>
    <w:rsid w:val="00C97C53"/>
    <w:rsid w:val="00CA0099"/>
    <w:rsid w:val="00CA10FC"/>
    <w:rsid w:val="00CA29A4"/>
    <w:rsid w:val="00CA2A84"/>
    <w:rsid w:val="00CA34DA"/>
    <w:rsid w:val="00CA4950"/>
    <w:rsid w:val="00CA4A2C"/>
    <w:rsid w:val="00CA4E6C"/>
    <w:rsid w:val="00CA4EE9"/>
    <w:rsid w:val="00CA5548"/>
    <w:rsid w:val="00CA6494"/>
    <w:rsid w:val="00CA686F"/>
    <w:rsid w:val="00CA68E6"/>
    <w:rsid w:val="00CA6DAA"/>
    <w:rsid w:val="00CA6F85"/>
    <w:rsid w:val="00CA7056"/>
    <w:rsid w:val="00CA7863"/>
    <w:rsid w:val="00CB0237"/>
    <w:rsid w:val="00CB0916"/>
    <w:rsid w:val="00CB0BD1"/>
    <w:rsid w:val="00CB0C59"/>
    <w:rsid w:val="00CB1006"/>
    <w:rsid w:val="00CB11AE"/>
    <w:rsid w:val="00CB128D"/>
    <w:rsid w:val="00CB1959"/>
    <w:rsid w:val="00CB27FF"/>
    <w:rsid w:val="00CB2BA3"/>
    <w:rsid w:val="00CB37FD"/>
    <w:rsid w:val="00CB3AA5"/>
    <w:rsid w:val="00CB40F3"/>
    <w:rsid w:val="00CB43B5"/>
    <w:rsid w:val="00CB45A1"/>
    <w:rsid w:val="00CB4703"/>
    <w:rsid w:val="00CB4876"/>
    <w:rsid w:val="00CB4965"/>
    <w:rsid w:val="00CB4A56"/>
    <w:rsid w:val="00CB4B69"/>
    <w:rsid w:val="00CB4E35"/>
    <w:rsid w:val="00CB56F2"/>
    <w:rsid w:val="00CB619C"/>
    <w:rsid w:val="00CB6381"/>
    <w:rsid w:val="00CB6465"/>
    <w:rsid w:val="00CB7213"/>
    <w:rsid w:val="00CB7E67"/>
    <w:rsid w:val="00CB7F44"/>
    <w:rsid w:val="00CC02BA"/>
    <w:rsid w:val="00CC0669"/>
    <w:rsid w:val="00CC1068"/>
    <w:rsid w:val="00CC14CC"/>
    <w:rsid w:val="00CC169F"/>
    <w:rsid w:val="00CC1A25"/>
    <w:rsid w:val="00CC2250"/>
    <w:rsid w:val="00CC3E37"/>
    <w:rsid w:val="00CC415A"/>
    <w:rsid w:val="00CC491D"/>
    <w:rsid w:val="00CC4AA8"/>
    <w:rsid w:val="00CC51C0"/>
    <w:rsid w:val="00CC5ACE"/>
    <w:rsid w:val="00CC5E1B"/>
    <w:rsid w:val="00CC5FC6"/>
    <w:rsid w:val="00CC63A1"/>
    <w:rsid w:val="00CC662B"/>
    <w:rsid w:val="00CC6813"/>
    <w:rsid w:val="00CC7B51"/>
    <w:rsid w:val="00CD0C33"/>
    <w:rsid w:val="00CD1611"/>
    <w:rsid w:val="00CD1A2D"/>
    <w:rsid w:val="00CD1CD5"/>
    <w:rsid w:val="00CD1E18"/>
    <w:rsid w:val="00CD2271"/>
    <w:rsid w:val="00CD2761"/>
    <w:rsid w:val="00CD3412"/>
    <w:rsid w:val="00CD3849"/>
    <w:rsid w:val="00CD3BDE"/>
    <w:rsid w:val="00CD3C96"/>
    <w:rsid w:val="00CD3F0D"/>
    <w:rsid w:val="00CD47F5"/>
    <w:rsid w:val="00CD4951"/>
    <w:rsid w:val="00CD5232"/>
    <w:rsid w:val="00CD52F5"/>
    <w:rsid w:val="00CD56D9"/>
    <w:rsid w:val="00CD6C04"/>
    <w:rsid w:val="00CD7B1A"/>
    <w:rsid w:val="00CE0011"/>
    <w:rsid w:val="00CE02E3"/>
    <w:rsid w:val="00CE069D"/>
    <w:rsid w:val="00CE08B1"/>
    <w:rsid w:val="00CE144C"/>
    <w:rsid w:val="00CE1609"/>
    <w:rsid w:val="00CE2114"/>
    <w:rsid w:val="00CE2DE4"/>
    <w:rsid w:val="00CE2F5D"/>
    <w:rsid w:val="00CE30CA"/>
    <w:rsid w:val="00CE3358"/>
    <w:rsid w:val="00CE35C1"/>
    <w:rsid w:val="00CE3B93"/>
    <w:rsid w:val="00CE471F"/>
    <w:rsid w:val="00CE4980"/>
    <w:rsid w:val="00CE579E"/>
    <w:rsid w:val="00CE5854"/>
    <w:rsid w:val="00CE5862"/>
    <w:rsid w:val="00CE6144"/>
    <w:rsid w:val="00CE7320"/>
    <w:rsid w:val="00CF0008"/>
    <w:rsid w:val="00CF0660"/>
    <w:rsid w:val="00CF0F85"/>
    <w:rsid w:val="00CF1367"/>
    <w:rsid w:val="00CF1D95"/>
    <w:rsid w:val="00CF200E"/>
    <w:rsid w:val="00CF211A"/>
    <w:rsid w:val="00CF2708"/>
    <w:rsid w:val="00CF3586"/>
    <w:rsid w:val="00CF3CB9"/>
    <w:rsid w:val="00CF3D28"/>
    <w:rsid w:val="00CF3F1B"/>
    <w:rsid w:val="00CF50A9"/>
    <w:rsid w:val="00CF5117"/>
    <w:rsid w:val="00CF57DE"/>
    <w:rsid w:val="00CF584B"/>
    <w:rsid w:val="00CF5E35"/>
    <w:rsid w:val="00CF5E48"/>
    <w:rsid w:val="00CF5F8A"/>
    <w:rsid w:val="00CF60A2"/>
    <w:rsid w:val="00CF62C2"/>
    <w:rsid w:val="00CF64D0"/>
    <w:rsid w:val="00CF64F8"/>
    <w:rsid w:val="00CF6A2D"/>
    <w:rsid w:val="00CF7EBE"/>
    <w:rsid w:val="00D00028"/>
    <w:rsid w:val="00D0005B"/>
    <w:rsid w:val="00D0035B"/>
    <w:rsid w:val="00D0043C"/>
    <w:rsid w:val="00D004D8"/>
    <w:rsid w:val="00D01243"/>
    <w:rsid w:val="00D01299"/>
    <w:rsid w:val="00D012A7"/>
    <w:rsid w:val="00D0188C"/>
    <w:rsid w:val="00D01E02"/>
    <w:rsid w:val="00D01FD0"/>
    <w:rsid w:val="00D01FD6"/>
    <w:rsid w:val="00D02BD7"/>
    <w:rsid w:val="00D02ECA"/>
    <w:rsid w:val="00D034C5"/>
    <w:rsid w:val="00D035F2"/>
    <w:rsid w:val="00D03DA9"/>
    <w:rsid w:val="00D041AB"/>
    <w:rsid w:val="00D046FD"/>
    <w:rsid w:val="00D047CC"/>
    <w:rsid w:val="00D04F4F"/>
    <w:rsid w:val="00D057FE"/>
    <w:rsid w:val="00D05A18"/>
    <w:rsid w:val="00D05B38"/>
    <w:rsid w:val="00D05D71"/>
    <w:rsid w:val="00D068B4"/>
    <w:rsid w:val="00D06AA6"/>
    <w:rsid w:val="00D074DB"/>
    <w:rsid w:val="00D100FB"/>
    <w:rsid w:val="00D104B8"/>
    <w:rsid w:val="00D104BF"/>
    <w:rsid w:val="00D1050D"/>
    <w:rsid w:val="00D10CE2"/>
    <w:rsid w:val="00D1166A"/>
    <w:rsid w:val="00D11B93"/>
    <w:rsid w:val="00D11BD4"/>
    <w:rsid w:val="00D12571"/>
    <w:rsid w:val="00D12B35"/>
    <w:rsid w:val="00D1301B"/>
    <w:rsid w:val="00D137B9"/>
    <w:rsid w:val="00D13BFA"/>
    <w:rsid w:val="00D144F4"/>
    <w:rsid w:val="00D1456F"/>
    <w:rsid w:val="00D14662"/>
    <w:rsid w:val="00D146A0"/>
    <w:rsid w:val="00D147F9"/>
    <w:rsid w:val="00D14ADA"/>
    <w:rsid w:val="00D14FFC"/>
    <w:rsid w:val="00D15420"/>
    <w:rsid w:val="00D1558B"/>
    <w:rsid w:val="00D1564A"/>
    <w:rsid w:val="00D156EA"/>
    <w:rsid w:val="00D15BE4"/>
    <w:rsid w:val="00D167CF"/>
    <w:rsid w:val="00D16CDA"/>
    <w:rsid w:val="00D1784B"/>
    <w:rsid w:val="00D17AFB"/>
    <w:rsid w:val="00D17B8D"/>
    <w:rsid w:val="00D20727"/>
    <w:rsid w:val="00D20BC2"/>
    <w:rsid w:val="00D20C33"/>
    <w:rsid w:val="00D2232E"/>
    <w:rsid w:val="00D227D8"/>
    <w:rsid w:val="00D2291D"/>
    <w:rsid w:val="00D2301A"/>
    <w:rsid w:val="00D231C6"/>
    <w:rsid w:val="00D2398E"/>
    <w:rsid w:val="00D23F4F"/>
    <w:rsid w:val="00D24698"/>
    <w:rsid w:val="00D24E2C"/>
    <w:rsid w:val="00D250DD"/>
    <w:rsid w:val="00D26521"/>
    <w:rsid w:val="00D26A2F"/>
    <w:rsid w:val="00D26B8D"/>
    <w:rsid w:val="00D27A96"/>
    <w:rsid w:val="00D27B30"/>
    <w:rsid w:val="00D27BDB"/>
    <w:rsid w:val="00D27BEF"/>
    <w:rsid w:val="00D3095B"/>
    <w:rsid w:val="00D30CAE"/>
    <w:rsid w:val="00D3136A"/>
    <w:rsid w:val="00D3138D"/>
    <w:rsid w:val="00D313DA"/>
    <w:rsid w:val="00D3172F"/>
    <w:rsid w:val="00D31BA6"/>
    <w:rsid w:val="00D31CCF"/>
    <w:rsid w:val="00D321F1"/>
    <w:rsid w:val="00D33205"/>
    <w:rsid w:val="00D33A59"/>
    <w:rsid w:val="00D33A93"/>
    <w:rsid w:val="00D33E56"/>
    <w:rsid w:val="00D34660"/>
    <w:rsid w:val="00D3560B"/>
    <w:rsid w:val="00D35979"/>
    <w:rsid w:val="00D36562"/>
    <w:rsid w:val="00D36744"/>
    <w:rsid w:val="00D373AE"/>
    <w:rsid w:val="00D37D55"/>
    <w:rsid w:val="00D37E81"/>
    <w:rsid w:val="00D37F0C"/>
    <w:rsid w:val="00D408D3"/>
    <w:rsid w:val="00D40BC0"/>
    <w:rsid w:val="00D410C9"/>
    <w:rsid w:val="00D41663"/>
    <w:rsid w:val="00D425DA"/>
    <w:rsid w:val="00D42E1A"/>
    <w:rsid w:val="00D42F68"/>
    <w:rsid w:val="00D43359"/>
    <w:rsid w:val="00D44C73"/>
    <w:rsid w:val="00D44E90"/>
    <w:rsid w:val="00D456A4"/>
    <w:rsid w:val="00D45A37"/>
    <w:rsid w:val="00D45AB4"/>
    <w:rsid w:val="00D46402"/>
    <w:rsid w:val="00D46A85"/>
    <w:rsid w:val="00D46FC8"/>
    <w:rsid w:val="00D47055"/>
    <w:rsid w:val="00D47B93"/>
    <w:rsid w:val="00D47C1F"/>
    <w:rsid w:val="00D50825"/>
    <w:rsid w:val="00D50AC8"/>
    <w:rsid w:val="00D51D79"/>
    <w:rsid w:val="00D51DC0"/>
    <w:rsid w:val="00D52029"/>
    <w:rsid w:val="00D520DE"/>
    <w:rsid w:val="00D5238B"/>
    <w:rsid w:val="00D52757"/>
    <w:rsid w:val="00D52DD0"/>
    <w:rsid w:val="00D5512A"/>
    <w:rsid w:val="00D55383"/>
    <w:rsid w:val="00D57640"/>
    <w:rsid w:val="00D6066F"/>
    <w:rsid w:val="00D60757"/>
    <w:rsid w:val="00D61200"/>
    <w:rsid w:val="00D61698"/>
    <w:rsid w:val="00D61E9E"/>
    <w:rsid w:val="00D62BC0"/>
    <w:rsid w:val="00D635BB"/>
    <w:rsid w:val="00D63A00"/>
    <w:rsid w:val="00D63E83"/>
    <w:rsid w:val="00D63F3F"/>
    <w:rsid w:val="00D64480"/>
    <w:rsid w:val="00D65016"/>
    <w:rsid w:val="00D650CA"/>
    <w:rsid w:val="00D66A05"/>
    <w:rsid w:val="00D66E2A"/>
    <w:rsid w:val="00D670FB"/>
    <w:rsid w:val="00D67254"/>
    <w:rsid w:val="00D672A5"/>
    <w:rsid w:val="00D67FC6"/>
    <w:rsid w:val="00D67FDC"/>
    <w:rsid w:val="00D70348"/>
    <w:rsid w:val="00D70A6F"/>
    <w:rsid w:val="00D7123E"/>
    <w:rsid w:val="00D71416"/>
    <w:rsid w:val="00D7145B"/>
    <w:rsid w:val="00D717D9"/>
    <w:rsid w:val="00D71858"/>
    <w:rsid w:val="00D71EAD"/>
    <w:rsid w:val="00D73143"/>
    <w:rsid w:val="00D73432"/>
    <w:rsid w:val="00D73A88"/>
    <w:rsid w:val="00D73B17"/>
    <w:rsid w:val="00D73C64"/>
    <w:rsid w:val="00D73CDF"/>
    <w:rsid w:val="00D743FC"/>
    <w:rsid w:val="00D74F21"/>
    <w:rsid w:val="00D75030"/>
    <w:rsid w:val="00D767BE"/>
    <w:rsid w:val="00D76820"/>
    <w:rsid w:val="00D76E84"/>
    <w:rsid w:val="00D778AC"/>
    <w:rsid w:val="00D77A2F"/>
    <w:rsid w:val="00D77AA7"/>
    <w:rsid w:val="00D77AAD"/>
    <w:rsid w:val="00D80963"/>
    <w:rsid w:val="00D80EC7"/>
    <w:rsid w:val="00D80EEB"/>
    <w:rsid w:val="00D8104F"/>
    <w:rsid w:val="00D81DFD"/>
    <w:rsid w:val="00D81E2D"/>
    <w:rsid w:val="00D81E7B"/>
    <w:rsid w:val="00D820AE"/>
    <w:rsid w:val="00D82927"/>
    <w:rsid w:val="00D82B48"/>
    <w:rsid w:val="00D82E21"/>
    <w:rsid w:val="00D82FC1"/>
    <w:rsid w:val="00D83D01"/>
    <w:rsid w:val="00D83E67"/>
    <w:rsid w:val="00D84506"/>
    <w:rsid w:val="00D846DD"/>
    <w:rsid w:val="00D84F5A"/>
    <w:rsid w:val="00D85250"/>
    <w:rsid w:val="00D8603A"/>
    <w:rsid w:val="00D86323"/>
    <w:rsid w:val="00D865B4"/>
    <w:rsid w:val="00D86CBD"/>
    <w:rsid w:val="00D86D57"/>
    <w:rsid w:val="00D87047"/>
    <w:rsid w:val="00D8717B"/>
    <w:rsid w:val="00D87E38"/>
    <w:rsid w:val="00D87FA1"/>
    <w:rsid w:val="00D9006F"/>
    <w:rsid w:val="00D901CF"/>
    <w:rsid w:val="00D90CB7"/>
    <w:rsid w:val="00D90DED"/>
    <w:rsid w:val="00D917A9"/>
    <w:rsid w:val="00D91C29"/>
    <w:rsid w:val="00D93669"/>
    <w:rsid w:val="00D951F6"/>
    <w:rsid w:val="00D955D5"/>
    <w:rsid w:val="00D95868"/>
    <w:rsid w:val="00D95D8C"/>
    <w:rsid w:val="00D9604C"/>
    <w:rsid w:val="00D963AE"/>
    <w:rsid w:val="00D965B8"/>
    <w:rsid w:val="00D96608"/>
    <w:rsid w:val="00D96813"/>
    <w:rsid w:val="00D968BF"/>
    <w:rsid w:val="00D97667"/>
    <w:rsid w:val="00D979CF"/>
    <w:rsid w:val="00DA01EF"/>
    <w:rsid w:val="00DA11B3"/>
    <w:rsid w:val="00DA12F9"/>
    <w:rsid w:val="00DA1AB6"/>
    <w:rsid w:val="00DA1F5B"/>
    <w:rsid w:val="00DA1F8B"/>
    <w:rsid w:val="00DA1FC7"/>
    <w:rsid w:val="00DA2A30"/>
    <w:rsid w:val="00DA35E0"/>
    <w:rsid w:val="00DA38EF"/>
    <w:rsid w:val="00DA3E66"/>
    <w:rsid w:val="00DA430E"/>
    <w:rsid w:val="00DA4343"/>
    <w:rsid w:val="00DA454A"/>
    <w:rsid w:val="00DA4D72"/>
    <w:rsid w:val="00DA4DEB"/>
    <w:rsid w:val="00DA516E"/>
    <w:rsid w:val="00DA5732"/>
    <w:rsid w:val="00DA5861"/>
    <w:rsid w:val="00DA5E24"/>
    <w:rsid w:val="00DA6275"/>
    <w:rsid w:val="00DA6698"/>
    <w:rsid w:val="00DA6837"/>
    <w:rsid w:val="00DA6971"/>
    <w:rsid w:val="00DA79BA"/>
    <w:rsid w:val="00DA79D8"/>
    <w:rsid w:val="00DA7A08"/>
    <w:rsid w:val="00DA7B1F"/>
    <w:rsid w:val="00DA7C4D"/>
    <w:rsid w:val="00DB0ADC"/>
    <w:rsid w:val="00DB12F1"/>
    <w:rsid w:val="00DB267C"/>
    <w:rsid w:val="00DB30F0"/>
    <w:rsid w:val="00DB321E"/>
    <w:rsid w:val="00DB3453"/>
    <w:rsid w:val="00DB34D3"/>
    <w:rsid w:val="00DB34F8"/>
    <w:rsid w:val="00DB3618"/>
    <w:rsid w:val="00DB39C8"/>
    <w:rsid w:val="00DB3FA6"/>
    <w:rsid w:val="00DB4001"/>
    <w:rsid w:val="00DB4126"/>
    <w:rsid w:val="00DB428E"/>
    <w:rsid w:val="00DB46BF"/>
    <w:rsid w:val="00DB47F5"/>
    <w:rsid w:val="00DB4D3C"/>
    <w:rsid w:val="00DB57F7"/>
    <w:rsid w:val="00DB5C8C"/>
    <w:rsid w:val="00DB60EC"/>
    <w:rsid w:val="00DB67EC"/>
    <w:rsid w:val="00DB68F4"/>
    <w:rsid w:val="00DB7C02"/>
    <w:rsid w:val="00DB7ED9"/>
    <w:rsid w:val="00DC1286"/>
    <w:rsid w:val="00DC12B8"/>
    <w:rsid w:val="00DC18EC"/>
    <w:rsid w:val="00DC24BC"/>
    <w:rsid w:val="00DC291E"/>
    <w:rsid w:val="00DC2E61"/>
    <w:rsid w:val="00DC329B"/>
    <w:rsid w:val="00DC34BA"/>
    <w:rsid w:val="00DC3839"/>
    <w:rsid w:val="00DC3945"/>
    <w:rsid w:val="00DC3960"/>
    <w:rsid w:val="00DC3CA0"/>
    <w:rsid w:val="00DC3F89"/>
    <w:rsid w:val="00DC4027"/>
    <w:rsid w:val="00DC404F"/>
    <w:rsid w:val="00DC425E"/>
    <w:rsid w:val="00DC4709"/>
    <w:rsid w:val="00DC4B64"/>
    <w:rsid w:val="00DC4FF6"/>
    <w:rsid w:val="00DC5970"/>
    <w:rsid w:val="00DC5976"/>
    <w:rsid w:val="00DC59A3"/>
    <w:rsid w:val="00DC60DE"/>
    <w:rsid w:val="00DC6306"/>
    <w:rsid w:val="00DC652F"/>
    <w:rsid w:val="00DC691C"/>
    <w:rsid w:val="00DC6CAA"/>
    <w:rsid w:val="00DC6D95"/>
    <w:rsid w:val="00DC6DF9"/>
    <w:rsid w:val="00DC7CEE"/>
    <w:rsid w:val="00DD0358"/>
    <w:rsid w:val="00DD0672"/>
    <w:rsid w:val="00DD06B0"/>
    <w:rsid w:val="00DD09B6"/>
    <w:rsid w:val="00DD0E8B"/>
    <w:rsid w:val="00DD12FC"/>
    <w:rsid w:val="00DD17DB"/>
    <w:rsid w:val="00DD1A9B"/>
    <w:rsid w:val="00DD1C48"/>
    <w:rsid w:val="00DD2790"/>
    <w:rsid w:val="00DD2BEF"/>
    <w:rsid w:val="00DD2C59"/>
    <w:rsid w:val="00DD37F4"/>
    <w:rsid w:val="00DD41E5"/>
    <w:rsid w:val="00DD458C"/>
    <w:rsid w:val="00DD4E63"/>
    <w:rsid w:val="00DD6108"/>
    <w:rsid w:val="00DD6113"/>
    <w:rsid w:val="00DE040C"/>
    <w:rsid w:val="00DE0BD4"/>
    <w:rsid w:val="00DE0E46"/>
    <w:rsid w:val="00DE199E"/>
    <w:rsid w:val="00DE2B98"/>
    <w:rsid w:val="00DE3055"/>
    <w:rsid w:val="00DE33F1"/>
    <w:rsid w:val="00DE361A"/>
    <w:rsid w:val="00DE389B"/>
    <w:rsid w:val="00DE4938"/>
    <w:rsid w:val="00DE49DE"/>
    <w:rsid w:val="00DE4AFE"/>
    <w:rsid w:val="00DE57BB"/>
    <w:rsid w:val="00DE5FE9"/>
    <w:rsid w:val="00DE61BB"/>
    <w:rsid w:val="00DE63DA"/>
    <w:rsid w:val="00DE640B"/>
    <w:rsid w:val="00DE78E0"/>
    <w:rsid w:val="00DE7AA6"/>
    <w:rsid w:val="00DF051B"/>
    <w:rsid w:val="00DF0F30"/>
    <w:rsid w:val="00DF1223"/>
    <w:rsid w:val="00DF1D49"/>
    <w:rsid w:val="00DF1DA9"/>
    <w:rsid w:val="00DF21A4"/>
    <w:rsid w:val="00DF265F"/>
    <w:rsid w:val="00DF3004"/>
    <w:rsid w:val="00DF331A"/>
    <w:rsid w:val="00DF339A"/>
    <w:rsid w:val="00DF35F3"/>
    <w:rsid w:val="00DF3ABE"/>
    <w:rsid w:val="00DF4911"/>
    <w:rsid w:val="00DF591C"/>
    <w:rsid w:val="00DF5E2A"/>
    <w:rsid w:val="00DF677F"/>
    <w:rsid w:val="00DF693A"/>
    <w:rsid w:val="00DF6C14"/>
    <w:rsid w:val="00DF71C1"/>
    <w:rsid w:val="00DF7270"/>
    <w:rsid w:val="00DF7357"/>
    <w:rsid w:val="00DF755F"/>
    <w:rsid w:val="00DF75AE"/>
    <w:rsid w:val="00DF75F4"/>
    <w:rsid w:val="00E00489"/>
    <w:rsid w:val="00E0059A"/>
    <w:rsid w:val="00E00C25"/>
    <w:rsid w:val="00E00F54"/>
    <w:rsid w:val="00E012FB"/>
    <w:rsid w:val="00E017C9"/>
    <w:rsid w:val="00E01C3D"/>
    <w:rsid w:val="00E01CDE"/>
    <w:rsid w:val="00E02188"/>
    <w:rsid w:val="00E0253F"/>
    <w:rsid w:val="00E02E0A"/>
    <w:rsid w:val="00E032C8"/>
    <w:rsid w:val="00E03EB6"/>
    <w:rsid w:val="00E04629"/>
    <w:rsid w:val="00E05809"/>
    <w:rsid w:val="00E05ED8"/>
    <w:rsid w:val="00E06A1F"/>
    <w:rsid w:val="00E070C5"/>
    <w:rsid w:val="00E073B7"/>
    <w:rsid w:val="00E07DFD"/>
    <w:rsid w:val="00E1011A"/>
    <w:rsid w:val="00E1038C"/>
    <w:rsid w:val="00E10BB2"/>
    <w:rsid w:val="00E10BCF"/>
    <w:rsid w:val="00E115F6"/>
    <w:rsid w:val="00E116AF"/>
    <w:rsid w:val="00E11951"/>
    <w:rsid w:val="00E11DBF"/>
    <w:rsid w:val="00E12237"/>
    <w:rsid w:val="00E127E1"/>
    <w:rsid w:val="00E12846"/>
    <w:rsid w:val="00E12D36"/>
    <w:rsid w:val="00E12DC0"/>
    <w:rsid w:val="00E133F5"/>
    <w:rsid w:val="00E13CDC"/>
    <w:rsid w:val="00E14775"/>
    <w:rsid w:val="00E14BE4"/>
    <w:rsid w:val="00E15B30"/>
    <w:rsid w:val="00E15CDC"/>
    <w:rsid w:val="00E15E33"/>
    <w:rsid w:val="00E163B0"/>
    <w:rsid w:val="00E16A47"/>
    <w:rsid w:val="00E16AF0"/>
    <w:rsid w:val="00E16FE3"/>
    <w:rsid w:val="00E17383"/>
    <w:rsid w:val="00E175E5"/>
    <w:rsid w:val="00E1798E"/>
    <w:rsid w:val="00E17B75"/>
    <w:rsid w:val="00E202B1"/>
    <w:rsid w:val="00E211BE"/>
    <w:rsid w:val="00E211C7"/>
    <w:rsid w:val="00E21679"/>
    <w:rsid w:val="00E219AA"/>
    <w:rsid w:val="00E21D10"/>
    <w:rsid w:val="00E21F3A"/>
    <w:rsid w:val="00E2295F"/>
    <w:rsid w:val="00E22DD0"/>
    <w:rsid w:val="00E230DB"/>
    <w:rsid w:val="00E232FA"/>
    <w:rsid w:val="00E24255"/>
    <w:rsid w:val="00E242D0"/>
    <w:rsid w:val="00E247DF"/>
    <w:rsid w:val="00E248EA"/>
    <w:rsid w:val="00E2505B"/>
    <w:rsid w:val="00E25315"/>
    <w:rsid w:val="00E25346"/>
    <w:rsid w:val="00E25961"/>
    <w:rsid w:val="00E259CF"/>
    <w:rsid w:val="00E25D39"/>
    <w:rsid w:val="00E260F3"/>
    <w:rsid w:val="00E26AA9"/>
    <w:rsid w:val="00E27DD8"/>
    <w:rsid w:val="00E27E61"/>
    <w:rsid w:val="00E27F21"/>
    <w:rsid w:val="00E301B7"/>
    <w:rsid w:val="00E30DD8"/>
    <w:rsid w:val="00E311CC"/>
    <w:rsid w:val="00E3120E"/>
    <w:rsid w:val="00E31951"/>
    <w:rsid w:val="00E31B5E"/>
    <w:rsid w:val="00E31BAE"/>
    <w:rsid w:val="00E326BE"/>
    <w:rsid w:val="00E32DDA"/>
    <w:rsid w:val="00E340A2"/>
    <w:rsid w:val="00E34F6D"/>
    <w:rsid w:val="00E3566C"/>
    <w:rsid w:val="00E35BE6"/>
    <w:rsid w:val="00E365D3"/>
    <w:rsid w:val="00E3680A"/>
    <w:rsid w:val="00E36974"/>
    <w:rsid w:val="00E36D28"/>
    <w:rsid w:val="00E36FF3"/>
    <w:rsid w:val="00E379EA"/>
    <w:rsid w:val="00E37ADD"/>
    <w:rsid w:val="00E37F88"/>
    <w:rsid w:val="00E4020C"/>
    <w:rsid w:val="00E405EE"/>
    <w:rsid w:val="00E4072E"/>
    <w:rsid w:val="00E40E70"/>
    <w:rsid w:val="00E41593"/>
    <w:rsid w:val="00E419D2"/>
    <w:rsid w:val="00E419DD"/>
    <w:rsid w:val="00E420D8"/>
    <w:rsid w:val="00E42237"/>
    <w:rsid w:val="00E42284"/>
    <w:rsid w:val="00E42291"/>
    <w:rsid w:val="00E42521"/>
    <w:rsid w:val="00E42686"/>
    <w:rsid w:val="00E42832"/>
    <w:rsid w:val="00E42EFD"/>
    <w:rsid w:val="00E43262"/>
    <w:rsid w:val="00E432E1"/>
    <w:rsid w:val="00E432E5"/>
    <w:rsid w:val="00E43373"/>
    <w:rsid w:val="00E446F9"/>
    <w:rsid w:val="00E45084"/>
    <w:rsid w:val="00E45BF0"/>
    <w:rsid w:val="00E45F57"/>
    <w:rsid w:val="00E460CC"/>
    <w:rsid w:val="00E46130"/>
    <w:rsid w:val="00E466BC"/>
    <w:rsid w:val="00E467FF"/>
    <w:rsid w:val="00E46ACD"/>
    <w:rsid w:val="00E47E2A"/>
    <w:rsid w:val="00E502B8"/>
    <w:rsid w:val="00E5076F"/>
    <w:rsid w:val="00E507D5"/>
    <w:rsid w:val="00E50DD1"/>
    <w:rsid w:val="00E50F11"/>
    <w:rsid w:val="00E510CB"/>
    <w:rsid w:val="00E51E48"/>
    <w:rsid w:val="00E53106"/>
    <w:rsid w:val="00E53967"/>
    <w:rsid w:val="00E53A0E"/>
    <w:rsid w:val="00E541BE"/>
    <w:rsid w:val="00E54348"/>
    <w:rsid w:val="00E54D28"/>
    <w:rsid w:val="00E54D7F"/>
    <w:rsid w:val="00E550B0"/>
    <w:rsid w:val="00E555F3"/>
    <w:rsid w:val="00E559AE"/>
    <w:rsid w:val="00E55C2A"/>
    <w:rsid w:val="00E561CB"/>
    <w:rsid w:val="00E56E38"/>
    <w:rsid w:val="00E57CA8"/>
    <w:rsid w:val="00E6088D"/>
    <w:rsid w:val="00E609BB"/>
    <w:rsid w:val="00E6105D"/>
    <w:rsid w:val="00E617AC"/>
    <w:rsid w:val="00E62006"/>
    <w:rsid w:val="00E6228F"/>
    <w:rsid w:val="00E62460"/>
    <w:rsid w:val="00E62748"/>
    <w:rsid w:val="00E62800"/>
    <w:rsid w:val="00E63CBF"/>
    <w:rsid w:val="00E63E83"/>
    <w:rsid w:val="00E64943"/>
    <w:rsid w:val="00E64CE9"/>
    <w:rsid w:val="00E65243"/>
    <w:rsid w:val="00E653B9"/>
    <w:rsid w:val="00E65BEB"/>
    <w:rsid w:val="00E65C25"/>
    <w:rsid w:val="00E6642F"/>
    <w:rsid w:val="00E66F80"/>
    <w:rsid w:val="00E700F9"/>
    <w:rsid w:val="00E70402"/>
    <w:rsid w:val="00E70AFE"/>
    <w:rsid w:val="00E7199C"/>
    <w:rsid w:val="00E71CCC"/>
    <w:rsid w:val="00E72054"/>
    <w:rsid w:val="00E72711"/>
    <w:rsid w:val="00E72B6B"/>
    <w:rsid w:val="00E73957"/>
    <w:rsid w:val="00E73BA4"/>
    <w:rsid w:val="00E73C61"/>
    <w:rsid w:val="00E73EFF"/>
    <w:rsid w:val="00E745C9"/>
    <w:rsid w:val="00E74D7D"/>
    <w:rsid w:val="00E75C1F"/>
    <w:rsid w:val="00E75CAA"/>
    <w:rsid w:val="00E76275"/>
    <w:rsid w:val="00E765CE"/>
    <w:rsid w:val="00E7723B"/>
    <w:rsid w:val="00E77614"/>
    <w:rsid w:val="00E7786E"/>
    <w:rsid w:val="00E77CFF"/>
    <w:rsid w:val="00E800BF"/>
    <w:rsid w:val="00E812C5"/>
    <w:rsid w:val="00E8137A"/>
    <w:rsid w:val="00E81964"/>
    <w:rsid w:val="00E81E35"/>
    <w:rsid w:val="00E81F4F"/>
    <w:rsid w:val="00E81F90"/>
    <w:rsid w:val="00E82078"/>
    <w:rsid w:val="00E82333"/>
    <w:rsid w:val="00E82365"/>
    <w:rsid w:val="00E834B2"/>
    <w:rsid w:val="00E836A2"/>
    <w:rsid w:val="00E83D40"/>
    <w:rsid w:val="00E83FA1"/>
    <w:rsid w:val="00E83FB8"/>
    <w:rsid w:val="00E84C1F"/>
    <w:rsid w:val="00E84D84"/>
    <w:rsid w:val="00E85160"/>
    <w:rsid w:val="00E85357"/>
    <w:rsid w:val="00E8579C"/>
    <w:rsid w:val="00E85930"/>
    <w:rsid w:val="00E85BBB"/>
    <w:rsid w:val="00E860C3"/>
    <w:rsid w:val="00E86148"/>
    <w:rsid w:val="00E863D1"/>
    <w:rsid w:val="00E86AF0"/>
    <w:rsid w:val="00E86FEA"/>
    <w:rsid w:val="00E87023"/>
    <w:rsid w:val="00E87C55"/>
    <w:rsid w:val="00E87FAF"/>
    <w:rsid w:val="00E9053D"/>
    <w:rsid w:val="00E907D2"/>
    <w:rsid w:val="00E910AA"/>
    <w:rsid w:val="00E911D4"/>
    <w:rsid w:val="00E91443"/>
    <w:rsid w:val="00E9196F"/>
    <w:rsid w:val="00E91B4D"/>
    <w:rsid w:val="00E92342"/>
    <w:rsid w:val="00E92886"/>
    <w:rsid w:val="00E93145"/>
    <w:rsid w:val="00E93833"/>
    <w:rsid w:val="00E93F34"/>
    <w:rsid w:val="00E94128"/>
    <w:rsid w:val="00E94781"/>
    <w:rsid w:val="00E94840"/>
    <w:rsid w:val="00E94BEA"/>
    <w:rsid w:val="00E94C91"/>
    <w:rsid w:val="00E95381"/>
    <w:rsid w:val="00E9598A"/>
    <w:rsid w:val="00E95A60"/>
    <w:rsid w:val="00E96DBE"/>
    <w:rsid w:val="00E96F1E"/>
    <w:rsid w:val="00E97038"/>
    <w:rsid w:val="00E9738F"/>
    <w:rsid w:val="00E977EE"/>
    <w:rsid w:val="00E9799A"/>
    <w:rsid w:val="00E97FE4"/>
    <w:rsid w:val="00EA08DB"/>
    <w:rsid w:val="00EA0CBD"/>
    <w:rsid w:val="00EA12B5"/>
    <w:rsid w:val="00EA136E"/>
    <w:rsid w:val="00EA161E"/>
    <w:rsid w:val="00EA322C"/>
    <w:rsid w:val="00EA3418"/>
    <w:rsid w:val="00EA369A"/>
    <w:rsid w:val="00EA372C"/>
    <w:rsid w:val="00EA37DD"/>
    <w:rsid w:val="00EA398D"/>
    <w:rsid w:val="00EA3AFA"/>
    <w:rsid w:val="00EA404C"/>
    <w:rsid w:val="00EA469E"/>
    <w:rsid w:val="00EA4E53"/>
    <w:rsid w:val="00EA5000"/>
    <w:rsid w:val="00EA50E2"/>
    <w:rsid w:val="00EA51D2"/>
    <w:rsid w:val="00EA526F"/>
    <w:rsid w:val="00EA5B99"/>
    <w:rsid w:val="00EA5EC0"/>
    <w:rsid w:val="00EA5FA9"/>
    <w:rsid w:val="00EA688A"/>
    <w:rsid w:val="00EA743E"/>
    <w:rsid w:val="00EA7889"/>
    <w:rsid w:val="00EA7A7F"/>
    <w:rsid w:val="00EA7D1E"/>
    <w:rsid w:val="00EA7EE7"/>
    <w:rsid w:val="00EA7EF9"/>
    <w:rsid w:val="00EB01A5"/>
    <w:rsid w:val="00EB0299"/>
    <w:rsid w:val="00EB03DD"/>
    <w:rsid w:val="00EB0A3C"/>
    <w:rsid w:val="00EB0FFF"/>
    <w:rsid w:val="00EB1E08"/>
    <w:rsid w:val="00EB27B5"/>
    <w:rsid w:val="00EB29BD"/>
    <w:rsid w:val="00EB309D"/>
    <w:rsid w:val="00EB3288"/>
    <w:rsid w:val="00EB4673"/>
    <w:rsid w:val="00EB4965"/>
    <w:rsid w:val="00EB4AF7"/>
    <w:rsid w:val="00EB4E0F"/>
    <w:rsid w:val="00EB5207"/>
    <w:rsid w:val="00EB5485"/>
    <w:rsid w:val="00EB59D0"/>
    <w:rsid w:val="00EB5A6F"/>
    <w:rsid w:val="00EB5B7B"/>
    <w:rsid w:val="00EB5CAF"/>
    <w:rsid w:val="00EB771A"/>
    <w:rsid w:val="00EB79F3"/>
    <w:rsid w:val="00EB7E29"/>
    <w:rsid w:val="00EC0B38"/>
    <w:rsid w:val="00EC0B72"/>
    <w:rsid w:val="00EC0BE7"/>
    <w:rsid w:val="00EC0C0F"/>
    <w:rsid w:val="00EC0C1A"/>
    <w:rsid w:val="00EC0D11"/>
    <w:rsid w:val="00EC0F74"/>
    <w:rsid w:val="00EC1FA3"/>
    <w:rsid w:val="00EC2BB1"/>
    <w:rsid w:val="00EC2E56"/>
    <w:rsid w:val="00EC447A"/>
    <w:rsid w:val="00EC44AD"/>
    <w:rsid w:val="00EC4AA3"/>
    <w:rsid w:val="00EC553C"/>
    <w:rsid w:val="00EC5926"/>
    <w:rsid w:val="00EC5C89"/>
    <w:rsid w:val="00EC5C95"/>
    <w:rsid w:val="00EC6026"/>
    <w:rsid w:val="00EC6064"/>
    <w:rsid w:val="00EC6B5C"/>
    <w:rsid w:val="00EC6E1E"/>
    <w:rsid w:val="00EC76A4"/>
    <w:rsid w:val="00EC77CE"/>
    <w:rsid w:val="00EC7F5A"/>
    <w:rsid w:val="00ED0328"/>
    <w:rsid w:val="00ED0CEA"/>
    <w:rsid w:val="00ED17DB"/>
    <w:rsid w:val="00ED1A3B"/>
    <w:rsid w:val="00ED21BE"/>
    <w:rsid w:val="00ED23FA"/>
    <w:rsid w:val="00ED28EB"/>
    <w:rsid w:val="00ED2DA5"/>
    <w:rsid w:val="00ED2DD1"/>
    <w:rsid w:val="00ED2F1A"/>
    <w:rsid w:val="00ED33B0"/>
    <w:rsid w:val="00ED34F6"/>
    <w:rsid w:val="00ED3641"/>
    <w:rsid w:val="00ED4074"/>
    <w:rsid w:val="00ED4C87"/>
    <w:rsid w:val="00ED4EBE"/>
    <w:rsid w:val="00ED5CF9"/>
    <w:rsid w:val="00ED5E24"/>
    <w:rsid w:val="00ED62D5"/>
    <w:rsid w:val="00ED68EA"/>
    <w:rsid w:val="00ED69AB"/>
    <w:rsid w:val="00ED7041"/>
    <w:rsid w:val="00ED7803"/>
    <w:rsid w:val="00EE0046"/>
    <w:rsid w:val="00EE029C"/>
    <w:rsid w:val="00EE0753"/>
    <w:rsid w:val="00EE0A89"/>
    <w:rsid w:val="00EE0D71"/>
    <w:rsid w:val="00EE0ECC"/>
    <w:rsid w:val="00EE1159"/>
    <w:rsid w:val="00EE12D0"/>
    <w:rsid w:val="00EE153A"/>
    <w:rsid w:val="00EE1594"/>
    <w:rsid w:val="00EE218E"/>
    <w:rsid w:val="00EE2228"/>
    <w:rsid w:val="00EE2ADB"/>
    <w:rsid w:val="00EE2DB6"/>
    <w:rsid w:val="00EE31E4"/>
    <w:rsid w:val="00EE31E6"/>
    <w:rsid w:val="00EE33D8"/>
    <w:rsid w:val="00EE4397"/>
    <w:rsid w:val="00EE47D6"/>
    <w:rsid w:val="00EE498F"/>
    <w:rsid w:val="00EE49D5"/>
    <w:rsid w:val="00EE4A11"/>
    <w:rsid w:val="00EE5975"/>
    <w:rsid w:val="00EE5C51"/>
    <w:rsid w:val="00EE5C87"/>
    <w:rsid w:val="00EE5DFA"/>
    <w:rsid w:val="00EE5FE6"/>
    <w:rsid w:val="00EE634D"/>
    <w:rsid w:val="00EE668A"/>
    <w:rsid w:val="00EE6A9C"/>
    <w:rsid w:val="00EE70F9"/>
    <w:rsid w:val="00EE72F8"/>
    <w:rsid w:val="00EE74E1"/>
    <w:rsid w:val="00EE787B"/>
    <w:rsid w:val="00EE78FC"/>
    <w:rsid w:val="00EE7AD9"/>
    <w:rsid w:val="00EF0020"/>
    <w:rsid w:val="00EF04B7"/>
    <w:rsid w:val="00EF05D9"/>
    <w:rsid w:val="00EF0ACD"/>
    <w:rsid w:val="00EF0B53"/>
    <w:rsid w:val="00EF0D70"/>
    <w:rsid w:val="00EF0ECB"/>
    <w:rsid w:val="00EF10F8"/>
    <w:rsid w:val="00EF21D2"/>
    <w:rsid w:val="00EF2C8B"/>
    <w:rsid w:val="00EF2D0E"/>
    <w:rsid w:val="00EF2FA5"/>
    <w:rsid w:val="00EF3C42"/>
    <w:rsid w:val="00EF4843"/>
    <w:rsid w:val="00EF4AC6"/>
    <w:rsid w:val="00EF4F97"/>
    <w:rsid w:val="00EF5427"/>
    <w:rsid w:val="00EF6FBD"/>
    <w:rsid w:val="00EF7167"/>
    <w:rsid w:val="00EF7277"/>
    <w:rsid w:val="00F00326"/>
    <w:rsid w:val="00F004C2"/>
    <w:rsid w:val="00F007E3"/>
    <w:rsid w:val="00F01F06"/>
    <w:rsid w:val="00F02640"/>
    <w:rsid w:val="00F0269C"/>
    <w:rsid w:val="00F02C7A"/>
    <w:rsid w:val="00F02CD2"/>
    <w:rsid w:val="00F03015"/>
    <w:rsid w:val="00F031B5"/>
    <w:rsid w:val="00F03D84"/>
    <w:rsid w:val="00F04896"/>
    <w:rsid w:val="00F04D63"/>
    <w:rsid w:val="00F04D81"/>
    <w:rsid w:val="00F05354"/>
    <w:rsid w:val="00F05AA6"/>
    <w:rsid w:val="00F05B52"/>
    <w:rsid w:val="00F06571"/>
    <w:rsid w:val="00F0673F"/>
    <w:rsid w:val="00F0675A"/>
    <w:rsid w:val="00F074EC"/>
    <w:rsid w:val="00F10B7E"/>
    <w:rsid w:val="00F117F4"/>
    <w:rsid w:val="00F11982"/>
    <w:rsid w:val="00F11C2D"/>
    <w:rsid w:val="00F11CE9"/>
    <w:rsid w:val="00F12734"/>
    <w:rsid w:val="00F129F4"/>
    <w:rsid w:val="00F12B53"/>
    <w:rsid w:val="00F130D9"/>
    <w:rsid w:val="00F138AA"/>
    <w:rsid w:val="00F13B02"/>
    <w:rsid w:val="00F14CE0"/>
    <w:rsid w:val="00F14F31"/>
    <w:rsid w:val="00F15374"/>
    <w:rsid w:val="00F15B2B"/>
    <w:rsid w:val="00F15B39"/>
    <w:rsid w:val="00F17E13"/>
    <w:rsid w:val="00F17F6C"/>
    <w:rsid w:val="00F2089F"/>
    <w:rsid w:val="00F20BB1"/>
    <w:rsid w:val="00F20BEE"/>
    <w:rsid w:val="00F221E9"/>
    <w:rsid w:val="00F22B4E"/>
    <w:rsid w:val="00F230DF"/>
    <w:rsid w:val="00F23247"/>
    <w:rsid w:val="00F238B6"/>
    <w:rsid w:val="00F239E4"/>
    <w:rsid w:val="00F2438D"/>
    <w:rsid w:val="00F24415"/>
    <w:rsid w:val="00F24D02"/>
    <w:rsid w:val="00F25071"/>
    <w:rsid w:val="00F258D6"/>
    <w:rsid w:val="00F26020"/>
    <w:rsid w:val="00F2618A"/>
    <w:rsid w:val="00F265C1"/>
    <w:rsid w:val="00F268D8"/>
    <w:rsid w:val="00F26BB8"/>
    <w:rsid w:val="00F26C4E"/>
    <w:rsid w:val="00F2746A"/>
    <w:rsid w:val="00F275AF"/>
    <w:rsid w:val="00F275B3"/>
    <w:rsid w:val="00F2792C"/>
    <w:rsid w:val="00F30053"/>
    <w:rsid w:val="00F302B3"/>
    <w:rsid w:val="00F304DD"/>
    <w:rsid w:val="00F30595"/>
    <w:rsid w:val="00F307B1"/>
    <w:rsid w:val="00F309A3"/>
    <w:rsid w:val="00F30A54"/>
    <w:rsid w:val="00F30DEC"/>
    <w:rsid w:val="00F31693"/>
    <w:rsid w:val="00F31CB7"/>
    <w:rsid w:val="00F323B6"/>
    <w:rsid w:val="00F32B0D"/>
    <w:rsid w:val="00F32DA7"/>
    <w:rsid w:val="00F3345B"/>
    <w:rsid w:val="00F33787"/>
    <w:rsid w:val="00F33EDF"/>
    <w:rsid w:val="00F33EF8"/>
    <w:rsid w:val="00F34914"/>
    <w:rsid w:val="00F3526B"/>
    <w:rsid w:val="00F3549E"/>
    <w:rsid w:val="00F36F77"/>
    <w:rsid w:val="00F3728A"/>
    <w:rsid w:val="00F4035B"/>
    <w:rsid w:val="00F40FA7"/>
    <w:rsid w:val="00F40FF8"/>
    <w:rsid w:val="00F411B6"/>
    <w:rsid w:val="00F41A62"/>
    <w:rsid w:val="00F41B57"/>
    <w:rsid w:val="00F41EA8"/>
    <w:rsid w:val="00F41F9F"/>
    <w:rsid w:val="00F4214E"/>
    <w:rsid w:val="00F4279A"/>
    <w:rsid w:val="00F42D93"/>
    <w:rsid w:val="00F437C8"/>
    <w:rsid w:val="00F44362"/>
    <w:rsid w:val="00F44950"/>
    <w:rsid w:val="00F44983"/>
    <w:rsid w:val="00F44E1A"/>
    <w:rsid w:val="00F45808"/>
    <w:rsid w:val="00F45B0F"/>
    <w:rsid w:val="00F45DDF"/>
    <w:rsid w:val="00F45DE9"/>
    <w:rsid w:val="00F46B2F"/>
    <w:rsid w:val="00F46CF1"/>
    <w:rsid w:val="00F46D22"/>
    <w:rsid w:val="00F47082"/>
    <w:rsid w:val="00F47417"/>
    <w:rsid w:val="00F503DD"/>
    <w:rsid w:val="00F504C8"/>
    <w:rsid w:val="00F51E74"/>
    <w:rsid w:val="00F52592"/>
    <w:rsid w:val="00F526A2"/>
    <w:rsid w:val="00F530C7"/>
    <w:rsid w:val="00F5406F"/>
    <w:rsid w:val="00F54909"/>
    <w:rsid w:val="00F55040"/>
    <w:rsid w:val="00F55050"/>
    <w:rsid w:val="00F55894"/>
    <w:rsid w:val="00F55DC5"/>
    <w:rsid w:val="00F562F6"/>
    <w:rsid w:val="00F56747"/>
    <w:rsid w:val="00F57AAF"/>
    <w:rsid w:val="00F57AE5"/>
    <w:rsid w:val="00F60BD8"/>
    <w:rsid w:val="00F615A0"/>
    <w:rsid w:val="00F6181D"/>
    <w:rsid w:val="00F6290F"/>
    <w:rsid w:val="00F629F7"/>
    <w:rsid w:val="00F62C64"/>
    <w:rsid w:val="00F62D98"/>
    <w:rsid w:val="00F6332B"/>
    <w:rsid w:val="00F6376E"/>
    <w:rsid w:val="00F638FA"/>
    <w:rsid w:val="00F65118"/>
    <w:rsid w:val="00F6536A"/>
    <w:rsid w:val="00F65768"/>
    <w:rsid w:val="00F66073"/>
    <w:rsid w:val="00F6629E"/>
    <w:rsid w:val="00F66471"/>
    <w:rsid w:val="00F664C7"/>
    <w:rsid w:val="00F668B3"/>
    <w:rsid w:val="00F6713C"/>
    <w:rsid w:val="00F67464"/>
    <w:rsid w:val="00F67A04"/>
    <w:rsid w:val="00F7062B"/>
    <w:rsid w:val="00F70E9D"/>
    <w:rsid w:val="00F7125A"/>
    <w:rsid w:val="00F71DE8"/>
    <w:rsid w:val="00F72B2D"/>
    <w:rsid w:val="00F72E5B"/>
    <w:rsid w:val="00F730FB"/>
    <w:rsid w:val="00F73774"/>
    <w:rsid w:val="00F738A3"/>
    <w:rsid w:val="00F739DE"/>
    <w:rsid w:val="00F73FEF"/>
    <w:rsid w:val="00F74007"/>
    <w:rsid w:val="00F740CA"/>
    <w:rsid w:val="00F7544E"/>
    <w:rsid w:val="00F760D1"/>
    <w:rsid w:val="00F769E6"/>
    <w:rsid w:val="00F76A76"/>
    <w:rsid w:val="00F77270"/>
    <w:rsid w:val="00F77335"/>
    <w:rsid w:val="00F777FC"/>
    <w:rsid w:val="00F7795C"/>
    <w:rsid w:val="00F77FD0"/>
    <w:rsid w:val="00F80242"/>
    <w:rsid w:val="00F80584"/>
    <w:rsid w:val="00F808FF"/>
    <w:rsid w:val="00F80B69"/>
    <w:rsid w:val="00F811B3"/>
    <w:rsid w:val="00F814CA"/>
    <w:rsid w:val="00F81EC9"/>
    <w:rsid w:val="00F82311"/>
    <w:rsid w:val="00F82643"/>
    <w:rsid w:val="00F827C8"/>
    <w:rsid w:val="00F82FE7"/>
    <w:rsid w:val="00F8359D"/>
    <w:rsid w:val="00F83EF1"/>
    <w:rsid w:val="00F841F1"/>
    <w:rsid w:val="00F844A1"/>
    <w:rsid w:val="00F849D9"/>
    <w:rsid w:val="00F84B21"/>
    <w:rsid w:val="00F84BD8"/>
    <w:rsid w:val="00F8545B"/>
    <w:rsid w:val="00F854FE"/>
    <w:rsid w:val="00F85DAE"/>
    <w:rsid w:val="00F860FF"/>
    <w:rsid w:val="00F862B4"/>
    <w:rsid w:val="00F866C8"/>
    <w:rsid w:val="00F867BE"/>
    <w:rsid w:val="00F8713E"/>
    <w:rsid w:val="00F8736A"/>
    <w:rsid w:val="00F87C4A"/>
    <w:rsid w:val="00F90C0A"/>
    <w:rsid w:val="00F90C55"/>
    <w:rsid w:val="00F90D4D"/>
    <w:rsid w:val="00F90E45"/>
    <w:rsid w:val="00F90FD5"/>
    <w:rsid w:val="00F9139E"/>
    <w:rsid w:val="00F91D40"/>
    <w:rsid w:val="00F91FE7"/>
    <w:rsid w:val="00F92290"/>
    <w:rsid w:val="00F92310"/>
    <w:rsid w:val="00F92A9D"/>
    <w:rsid w:val="00F92E44"/>
    <w:rsid w:val="00F933A4"/>
    <w:rsid w:val="00F933BB"/>
    <w:rsid w:val="00F9410D"/>
    <w:rsid w:val="00F9466A"/>
    <w:rsid w:val="00F94821"/>
    <w:rsid w:val="00F94BE1"/>
    <w:rsid w:val="00F95172"/>
    <w:rsid w:val="00F9545E"/>
    <w:rsid w:val="00F9591F"/>
    <w:rsid w:val="00F96768"/>
    <w:rsid w:val="00F96B6E"/>
    <w:rsid w:val="00F96C13"/>
    <w:rsid w:val="00F97186"/>
    <w:rsid w:val="00F9740C"/>
    <w:rsid w:val="00F97654"/>
    <w:rsid w:val="00FA10EF"/>
    <w:rsid w:val="00FA1276"/>
    <w:rsid w:val="00FA2097"/>
    <w:rsid w:val="00FA2B13"/>
    <w:rsid w:val="00FA2CD6"/>
    <w:rsid w:val="00FA2E0F"/>
    <w:rsid w:val="00FA31C6"/>
    <w:rsid w:val="00FA4163"/>
    <w:rsid w:val="00FA4950"/>
    <w:rsid w:val="00FA5035"/>
    <w:rsid w:val="00FA5908"/>
    <w:rsid w:val="00FA5D7F"/>
    <w:rsid w:val="00FA5E4F"/>
    <w:rsid w:val="00FA679E"/>
    <w:rsid w:val="00FA6E0D"/>
    <w:rsid w:val="00FA7CE4"/>
    <w:rsid w:val="00FB1809"/>
    <w:rsid w:val="00FB1D98"/>
    <w:rsid w:val="00FB1EA2"/>
    <w:rsid w:val="00FB1F38"/>
    <w:rsid w:val="00FB3406"/>
    <w:rsid w:val="00FB475F"/>
    <w:rsid w:val="00FB4992"/>
    <w:rsid w:val="00FB4AD5"/>
    <w:rsid w:val="00FB5614"/>
    <w:rsid w:val="00FB5BA5"/>
    <w:rsid w:val="00FB5D1D"/>
    <w:rsid w:val="00FB618C"/>
    <w:rsid w:val="00FB69AA"/>
    <w:rsid w:val="00FB6EC9"/>
    <w:rsid w:val="00FC04B3"/>
    <w:rsid w:val="00FC063F"/>
    <w:rsid w:val="00FC20D4"/>
    <w:rsid w:val="00FC22E4"/>
    <w:rsid w:val="00FC36DC"/>
    <w:rsid w:val="00FC443D"/>
    <w:rsid w:val="00FC4ECB"/>
    <w:rsid w:val="00FC51E0"/>
    <w:rsid w:val="00FC5243"/>
    <w:rsid w:val="00FC5508"/>
    <w:rsid w:val="00FC576C"/>
    <w:rsid w:val="00FC624E"/>
    <w:rsid w:val="00FC669A"/>
    <w:rsid w:val="00FC7BC6"/>
    <w:rsid w:val="00FC7EC7"/>
    <w:rsid w:val="00FD082F"/>
    <w:rsid w:val="00FD08E6"/>
    <w:rsid w:val="00FD1773"/>
    <w:rsid w:val="00FD24D0"/>
    <w:rsid w:val="00FD24FD"/>
    <w:rsid w:val="00FD2D19"/>
    <w:rsid w:val="00FD31E0"/>
    <w:rsid w:val="00FD3D4E"/>
    <w:rsid w:val="00FD459B"/>
    <w:rsid w:val="00FD4B92"/>
    <w:rsid w:val="00FD4F8A"/>
    <w:rsid w:val="00FD52B7"/>
    <w:rsid w:val="00FD54ED"/>
    <w:rsid w:val="00FD59F7"/>
    <w:rsid w:val="00FD60CD"/>
    <w:rsid w:val="00FD6166"/>
    <w:rsid w:val="00FD630C"/>
    <w:rsid w:val="00FD738A"/>
    <w:rsid w:val="00FD7604"/>
    <w:rsid w:val="00FD7894"/>
    <w:rsid w:val="00FE0099"/>
    <w:rsid w:val="00FE0970"/>
    <w:rsid w:val="00FE0EEA"/>
    <w:rsid w:val="00FE0F7F"/>
    <w:rsid w:val="00FE24E0"/>
    <w:rsid w:val="00FE268C"/>
    <w:rsid w:val="00FE29EF"/>
    <w:rsid w:val="00FE31F4"/>
    <w:rsid w:val="00FE358B"/>
    <w:rsid w:val="00FE3880"/>
    <w:rsid w:val="00FE39BA"/>
    <w:rsid w:val="00FE402A"/>
    <w:rsid w:val="00FE4224"/>
    <w:rsid w:val="00FE4225"/>
    <w:rsid w:val="00FE4BB5"/>
    <w:rsid w:val="00FE5594"/>
    <w:rsid w:val="00FE5CDA"/>
    <w:rsid w:val="00FE5FBC"/>
    <w:rsid w:val="00FE6116"/>
    <w:rsid w:val="00FE6434"/>
    <w:rsid w:val="00FE6520"/>
    <w:rsid w:val="00FE65D6"/>
    <w:rsid w:val="00FE70D3"/>
    <w:rsid w:val="00FE7BE1"/>
    <w:rsid w:val="00FE7C05"/>
    <w:rsid w:val="00FF060C"/>
    <w:rsid w:val="00FF0BA8"/>
    <w:rsid w:val="00FF0DA4"/>
    <w:rsid w:val="00FF0F14"/>
    <w:rsid w:val="00FF10E7"/>
    <w:rsid w:val="00FF195A"/>
    <w:rsid w:val="00FF1DBC"/>
    <w:rsid w:val="00FF1DC8"/>
    <w:rsid w:val="00FF1EF2"/>
    <w:rsid w:val="00FF256A"/>
    <w:rsid w:val="00FF2645"/>
    <w:rsid w:val="00FF420A"/>
    <w:rsid w:val="00FF448E"/>
    <w:rsid w:val="00FF459F"/>
    <w:rsid w:val="00FF587E"/>
    <w:rsid w:val="00FF77C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7F86AD0"/>
  <w15:docId w15:val="{A446B73C-5039-4017-AAD7-9E80EB29E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62A7"/>
    <w:pPr>
      <w:spacing w:before="200" w:line="264" w:lineRule="auto"/>
      <w:ind w:left="397"/>
    </w:pPr>
    <w:rPr>
      <w:sz w:val="22"/>
      <w:szCs w:val="24"/>
    </w:rPr>
  </w:style>
  <w:style w:type="paragraph" w:styleId="Overskrift1">
    <w:name w:val="heading 1"/>
    <w:basedOn w:val="Normal"/>
    <w:next w:val="Normal"/>
    <w:link w:val="Overskrift1Tegn"/>
    <w:qFormat/>
    <w:rsid w:val="00A25436"/>
    <w:pPr>
      <w:keepNext/>
      <w:numPr>
        <w:numId w:val="3"/>
      </w:numPr>
      <w:spacing w:before="240" w:after="60"/>
      <w:outlineLvl w:val="0"/>
    </w:pPr>
    <w:rPr>
      <w:rFonts w:cs="Arial"/>
      <w:b/>
      <w:bCs/>
      <w:kern w:val="32"/>
      <w:sz w:val="32"/>
      <w:szCs w:val="32"/>
    </w:rPr>
  </w:style>
  <w:style w:type="paragraph" w:styleId="Overskrift2">
    <w:name w:val="heading 2"/>
    <w:basedOn w:val="Normal"/>
    <w:next w:val="Normal"/>
    <w:link w:val="Overskrift2Tegn"/>
    <w:qFormat/>
    <w:rsid w:val="00A25436"/>
    <w:pPr>
      <w:keepNext/>
      <w:numPr>
        <w:ilvl w:val="1"/>
        <w:numId w:val="3"/>
      </w:numPr>
      <w:spacing w:before="240" w:after="60"/>
      <w:outlineLvl w:val="1"/>
    </w:pPr>
    <w:rPr>
      <w:rFonts w:cs="Arial"/>
      <w:b/>
      <w:bCs/>
      <w:i/>
      <w:iCs/>
      <w:sz w:val="28"/>
      <w:szCs w:val="28"/>
    </w:rPr>
  </w:style>
  <w:style w:type="paragraph" w:styleId="Overskrift3">
    <w:name w:val="heading 3"/>
    <w:basedOn w:val="Normal"/>
    <w:next w:val="Normal"/>
    <w:link w:val="Overskrift3Tegn"/>
    <w:qFormat/>
    <w:rsid w:val="00A25436"/>
    <w:pPr>
      <w:keepNext/>
      <w:numPr>
        <w:ilvl w:val="2"/>
        <w:numId w:val="3"/>
      </w:numPr>
      <w:spacing w:before="240" w:after="60"/>
      <w:outlineLvl w:val="2"/>
    </w:pPr>
    <w:rPr>
      <w:rFonts w:cs="Arial"/>
      <w:b/>
      <w:bCs/>
      <w:sz w:val="26"/>
      <w:szCs w:val="26"/>
    </w:rPr>
  </w:style>
  <w:style w:type="paragraph" w:styleId="Overskrift4">
    <w:name w:val="heading 4"/>
    <w:basedOn w:val="Normal"/>
    <w:next w:val="Normal"/>
    <w:qFormat/>
    <w:rsid w:val="007E6FE8"/>
    <w:pPr>
      <w:numPr>
        <w:ilvl w:val="3"/>
        <w:numId w:val="3"/>
      </w:numPr>
      <w:outlineLvl w:val="3"/>
    </w:pPr>
    <w:rPr>
      <w:b/>
    </w:rPr>
  </w:style>
  <w:style w:type="paragraph" w:styleId="Overskrift5">
    <w:name w:val="heading 5"/>
    <w:basedOn w:val="Normal"/>
    <w:next w:val="Normal"/>
    <w:link w:val="Overskrift5Tegn"/>
    <w:semiHidden/>
    <w:unhideWhenUsed/>
    <w:qFormat/>
    <w:rsid w:val="00CB27FF"/>
    <w:pPr>
      <w:keepNext/>
      <w:keepLines/>
      <w:numPr>
        <w:ilvl w:val="4"/>
        <w:numId w:val="3"/>
      </w:numPr>
      <w:outlineLvl w:val="4"/>
    </w:pPr>
    <w:rPr>
      <w:rFonts w:asciiTheme="majorHAnsi" w:eastAsiaTheme="majorEastAsia" w:hAnsiTheme="majorHAnsi" w:cstheme="majorBidi"/>
      <w:color w:val="243F60" w:themeColor="accent1" w:themeShade="7F"/>
    </w:rPr>
  </w:style>
  <w:style w:type="paragraph" w:styleId="Overskrift6">
    <w:name w:val="heading 6"/>
    <w:basedOn w:val="Overskrift4"/>
    <w:next w:val="Normal"/>
    <w:qFormat/>
    <w:rsid w:val="007E6FE8"/>
    <w:pPr>
      <w:numPr>
        <w:ilvl w:val="5"/>
      </w:numPr>
      <w:outlineLvl w:val="5"/>
    </w:pPr>
  </w:style>
  <w:style w:type="paragraph" w:styleId="Overskrift7">
    <w:name w:val="heading 7"/>
    <w:basedOn w:val="Overskrift6"/>
    <w:next w:val="Normal"/>
    <w:qFormat/>
    <w:rsid w:val="007E6FE8"/>
    <w:pPr>
      <w:numPr>
        <w:ilvl w:val="6"/>
      </w:numPr>
      <w:outlineLvl w:val="6"/>
    </w:pPr>
  </w:style>
  <w:style w:type="paragraph" w:styleId="Overskrift8">
    <w:name w:val="heading 8"/>
    <w:basedOn w:val="Overskrift7"/>
    <w:next w:val="Normal"/>
    <w:qFormat/>
    <w:rsid w:val="007E6FE8"/>
    <w:pPr>
      <w:numPr>
        <w:ilvl w:val="7"/>
      </w:numPr>
      <w:outlineLvl w:val="7"/>
    </w:pPr>
  </w:style>
  <w:style w:type="paragraph" w:styleId="Overskrift9">
    <w:name w:val="heading 9"/>
    <w:basedOn w:val="Overskrift8"/>
    <w:next w:val="Normal"/>
    <w:qFormat/>
    <w:rsid w:val="007E6FE8"/>
    <w:pPr>
      <w:numPr>
        <w:ilvl w:val="8"/>
      </w:numP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rsid w:val="00A25436"/>
    <w:rPr>
      <w:rFonts w:cs="Arial"/>
      <w:b/>
      <w:bCs/>
      <w:kern w:val="32"/>
      <w:sz w:val="32"/>
      <w:szCs w:val="32"/>
    </w:rPr>
  </w:style>
  <w:style w:type="character" w:customStyle="1" w:styleId="Overskrift2Tegn">
    <w:name w:val="Overskrift 2 Tegn"/>
    <w:link w:val="Overskrift2"/>
    <w:rsid w:val="00A25436"/>
    <w:rPr>
      <w:rFonts w:cs="Arial"/>
      <w:b/>
      <w:bCs/>
      <w:i/>
      <w:iCs/>
      <w:sz w:val="28"/>
      <w:szCs w:val="28"/>
    </w:rPr>
  </w:style>
  <w:style w:type="character" w:customStyle="1" w:styleId="Overskrift3Tegn">
    <w:name w:val="Overskrift 3 Tegn"/>
    <w:link w:val="Overskrift3"/>
    <w:locked/>
    <w:rsid w:val="00A25436"/>
    <w:rPr>
      <w:rFonts w:cs="Arial"/>
      <w:b/>
      <w:bCs/>
      <w:sz w:val="26"/>
      <w:szCs w:val="26"/>
    </w:rPr>
  </w:style>
  <w:style w:type="paragraph" w:styleId="Sidehoved">
    <w:name w:val="header"/>
    <w:basedOn w:val="Normal"/>
    <w:rsid w:val="00B71672"/>
    <w:pPr>
      <w:tabs>
        <w:tab w:val="center" w:pos="4819"/>
        <w:tab w:val="right" w:pos="9638"/>
      </w:tabs>
    </w:pPr>
  </w:style>
  <w:style w:type="paragraph" w:styleId="Sidefod">
    <w:name w:val="footer"/>
    <w:basedOn w:val="Normal"/>
    <w:link w:val="SidefodTegn"/>
    <w:uiPriority w:val="99"/>
    <w:rsid w:val="00B71672"/>
    <w:pPr>
      <w:tabs>
        <w:tab w:val="center" w:pos="4819"/>
        <w:tab w:val="right" w:pos="9638"/>
      </w:tabs>
    </w:pPr>
  </w:style>
  <w:style w:type="character" w:styleId="Sidetal">
    <w:name w:val="page number"/>
    <w:basedOn w:val="Standardskrifttypeiafsnit"/>
    <w:rsid w:val="00B71672"/>
  </w:style>
  <w:style w:type="character" w:styleId="Hyperlink">
    <w:name w:val="Hyperlink"/>
    <w:uiPriority w:val="99"/>
    <w:rsid w:val="00CF5117"/>
    <w:rPr>
      <w:color w:val="0000FF"/>
      <w:u w:val="single"/>
    </w:rPr>
  </w:style>
  <w:style w:type="paragraph" w:styleId="Fodnotetekst">
    <w:name w:val="footnote text"/>
    <w:basedOn w:val="Normal"/>
    <w:link w:val="FodnotetekstTegn"/>
    <w:rsid w:val="00D27B30"/>
    <w:rPr>
      <w:sz w:val="20"/>
      <w:szCs w:val="20"/>
    </w:rPr>
  </w:style>
  <w:style w:type="character" w:styleId="Fodnotehenvisning">
    <w:name w:val="footnote reference"/>
    <w:rsid w:val="00D27B30"/>
    <w:rPr>
      <w:vertAlign w:val="superscript"/>
    </w:rPr>
  </w:style>
  <w:style w:type="paragraph" w:styleId="Billedtekst">
    <w:name w:val="caption"/>
    <w:basedOn w:val="Normal"/>
    <w:next w:val="Normal"/>
    <w:uiPriority w:val="35"/>
    <w:qFormat/>
    <w:rsid w:val="007E6FE8"/>
    <w:rPr>
      <w:bCs/>
      <w:sz w:val="20"/>
      <w:szCs w:val="20"/>
    </w:rPr>
  </w:style>
  <w:style w:type="character" w:styleId="BesgtLink">
    <w:name w:val="FollowedHyperlink"/>
    <w:rsid w:val="00F05AA6"/>
    <w:rPr>
      <w:color w:val="800080"/>
      <w:u w:val="single"/>
    </w:rPr>
  </w:style>
  <w:style w:type="paragraph" w:styleId="Markeringsbobletekst">
    <w:name w:val="Balloon Text"/>
    <w:basedOn w:val="Normal"/>
    <w:semiHidden/>
    <w:rsid w:val="00637ABE"/>
    <w:rPr>
      <w:rFonts w:ascii="Tahoma" w:hAnsi="Tahoma" w:cs="Tahoma"/>
      <w:sz w:val="16"/>
      <w:szCs w:val="16"/>
    </w:rPr>
  </w:style>
  <w:style w:type="character" w:styleId="Kommentarhenvisning">
    <w:name w:val="annotation reference"/>
    <w:uiPriority w:val="99"/>
    <w:rsid w:val="00825895"/>
    <w:rPr>
      <w:sz w:val="16"/>
      <w:szCs w:val="16"/>
    </w:rPr>
  </w:style>
  <w:style w:type="paragraph" w:styleId="Kommentartekst">
    <w:name w:val="annotation text"/>
    <w:basedOn w:val="Normal"/>
    <w:link w:val="KommentartekstTegn"/>
    <w:uiPriority w:val="99"/>
    <w:rsid w:val="00825895"/>
    <w:rPr>
      <w:sz w:val="20"/>
      <w:szCs w:val="20"/>
    </w:rPr>
  </w:style>
  <w:style w:type="character" w:customStyle="1" w:styleId="KommentartekstTegn">
    <w:name w:val="Kommentartekst Tegn"/>
    <w:link w:val="Kommentartekst"/>
    <w:uiPriority w:val="99"/>
    <w:locked/>
    <w:rsid w:val="00E42832"/>
    <w:rPr>
      <w:lang w:val="da-DK" w:eastAsia="da-DK" w:bidi="ar-SA"/>
    </w:rPr>
  </w:style>
  <w:style w:type="paragraph" w:styleId="Kommentaremne">
    <w:name w:val="annotation subject"/>
    <w:basedOn w:val="Kommentartekst"/>
    <w:next w:val="Kommentartekst"/>
    <w:semiHidden/>
    <w:rsid w:val="00825895"/>
    <w:rPr>
      <w:b/>
      <w:bCs/>
    </w:rPr>
  </w:style>
  <w:style w:type="paragraph" w:styleId="Dokumentoversigt">
    <w:name w:val="Document Map"/>
    <w:basedOn w:val="Normal"/>
    <w:semiHidden/>
    <w:rsid w:val="00440104"/>
    <w:pPr>
      <w:shd w:val="clear" w:color="auto" w:fill="000080"/>
    </w:pPr>
    <w:rPr>
      <w:rFonts w:ascii="Tahoma" w:hAnsi="Tahoma" w:cs="Tahoma"/>
      <w:sz w:val="20"/>
      <w:szCs w:val="20"/>
    </w:rPr>
  </w:style>
  <w:style w:type="paragraph" w:styleId="Indholdsfortegnelse1">
    <w:name w:val="toc 1"/>
    <w:basedOn w:val="Normal"/>
    <w:next w:val="Normal"/>
    <w:autoRedefine/>
    <w:uiPriority w:val="39"/>
    <w:rsid w:val="00DA516E"/>
    <w:pPr>
      <w:tabs>
        <w:tab w:val="right" w:leader="dot" w:pos="9628"/>
      </w:tabs>
      <w:ind w:left="993" w:right="282" w:hanging="284"/>
    </w:pPr>
  </w:style>
  <w:style w:type="paragraph" w:styleId="Indholdsfortegnelse2">
    <w:name w:val="toc 2"/>
    <w:basedOn w:val="Normal"/>
    <w:next w:val="Normal"/>
    <w:autoRedefine/>
    <w:uiPriority w:val="39"/>
    <w:rsid w:val="0003217B"/>
    <w:pPr>
      <w:tabs>
        <w:tab w:val="right" w:leader="dot" w:pos="9628"/>
      </w:tabs>
      <w:spacing w:before="0"/>
      <w:ind w:left="1134" w:hanging="284"/>
      <w:outlineLvl w:val="0"/>
    </w:pPr>
  </w:style>
  <w:style w:type="paragraph" w:styleId="Indholdsfortegnelse3">
    <w:name w:val="toc 3"/>
    <w:basedOn w:val="Normal"/>
    <w:next w:val="Normal"/>
    <w:autoRedefine/>
    <w:uiPriority w:val="39"/>
    <w:rsid w:val="0003217B"/>
    <w:pPr>
      <w:tabs>
        <w:tab w:val="right" w:leader="dot" w:pos="9628"/>
      </w:tabs>
      <w:spacing w:before="0" w:line="276" w:lineRule="auto"/>
      <w:ind w:left="1276"/>
    </w:pPr>
  </w:style>
  <w:style w:type="paragraph" w:customStyle="1" w:styleId="Flereniveauer">
    <w:name w:val="Flere niveauer"/>
    <w:aliases w:val="Venstre:  0 cm,Hængende:  1,27 cm"/>
    <w:basedOn w:val="Normal"/>
    <w:rsid w:val="003D4DEE"/>
    <w:pPr>
      <w:ind w:left="360" w:hanging="360"/>
    </w:pPr>
    <w:rPr>
      <w:sz w:val="24"/>
    </w:rPr>
  </w:style>
  <w:style w:type="paragraph" w:styleId="Brdtekst">
    <w:name w:val="Body Text"/>
    <w:basedOn w:val="Normal"/>
    <w:link w:val="BrdtekstTegn"/>
    <w:rsid w:val="00197B8C"/>
  </w:style>
  <w:style w:type="character" w:customStyle="1" w:styleId="BrdtekstTegn">
    <w:name w:val="Brødtekst Tegn"/>
    <w:link w:val="Brdtekst"/>
    <w:semiHidden/>
    <w:locked/>
    <w:rsid w:val="00197B8C"/>
    <w:rPr>
      <w:sz w:val="22"/>
      <w:szCs w:val="24"/>
      <w:lang w:val="da-DK" w:eastAsia="da-DK" w:bidi="ar-SA"/>
    </w:rPr>
  </w:style>
  <w:style w:type="paragraph" w:customStyle="1" w:styleId="TypografiOverskrift1TimesNewRoman11pkt1">
    <w:name w:val="Typografi Overskrift 1 + Times New Roman 11 pkt1"/>
    <w:basedOn w:val="Overskrift1"/>
    <w:autoRedefine/>
    <w:rsid w:val="00A25436"/>
    <w:rPr>
      <w:sz w:val="28"/>
    </w:rPr>
  </w:style>
  <w:style w:type="character" w:customStyle="1" w:styleId="TypografiFed">
    <w:name w:val="Typografi Fed"/>
    <w:rsid w:val="00A25436"/>
    <w:rPr>
      <w:rFonts w:ascii="Times New Roman" w:hAnsi="Times New Roman" w:cs="Times New Roman" w:hint="default"/>
      <w:b/>
      <w:bCs/>
      <w:sz w:val="22"/>
    </w:rPr>
  </w:style>
  <w:style w:type="paragraph" w:styleId="Ingenafstand">
    <w:name w:val="No Spacing"/>
    <w:link w:val="IngenafstandTegn"/>
    <w:uiPriority w:val="1"/>
    <w:qFormat/>
    <w:rsid w:val="00A25436"/>
    <w:rPr>
      <w:rFonts w:ascii="Calibri" w:hAnsi="Calibri"/>
      <w:sz w:val="22"/>
      <w:szCs w:val="22"/>
    </w:rPr>
  </w:style>
  <w:style w:type="character" w:customStyle="1" w:styleId="IngenafstandTegn">
    <w:name w:val="Ingen afstand Tegn"/>
    <w:link w:val="Ingenafstand"/>
    <w:uiPriority w:val="1"/>
    <w:rsid w:val="00A25436"/>
    <w:rPr>
      <w:rFonts w:ascii="Calibri" w:hAnsi="Calibri"/>
      <w:sz w:val="22"/>
      <w:szCs w:val="22"/>
    </w:rPr>
  </w:style>
  <w:style w:type="character" w:styleId="Fremhv">
    <w:name w:val="Emphasis"/>
    <w:qFormat/>
    <w:rsid w:val="00A25436"/>
    <w:rPr>
      <w:rFonts w:ascii="Times New Roman" w:hAnsi="Times New Roman"/>
      <w:i/>
      <w:iCs/>
    </w:rPr>
  </w:style>
  <w:style w:type="paragraph" w:customStyle="1" w:styleId="Typografi2">
    <w:name w:val="Typografi2"/>
    <w:basedOn w:val="Overskrift3"/>
    <w:link w:val="Typografi2Tegn"/>
    <w:qFormat/>
    <w:rsid w:val="00DF71C1"/>
    <w:pPr>
      <w:spacing w:line="240" w:lineRule="auto"/>
      <w:ind w:left="0"/>
    </w:pPr>
    <w:rPr>
      <w:rFonts w:ascii="Verdana" w:hAnsi="Verdana" w:cs="Times New Roman"/>
      <w:sz w:val="19"/>
    </w:rPr>
  </w:style>
  <w:style w:type="character" w:customStyle="1" w:styleId="Typografi2Tegn">
    <w:name w:val="Typografi2 Tegn"/>
    <w:link w:val="Typografi2"/>
    <w:rsid w:val="00DF71C1"/>
    <w:rPr>
      <w:rFonts w:ascii="Verdana" w:hAnsi="Verdana"/>
      <w:b/>
      <w:bCs/>
      <w:sz w:val="19"/>
      <w:szCs w:val="26"/>
    </w:rPr>
  </w:style>
  <w:style w:type="paragraph" w:customStyle="1" w:styleId="Normalsort">
    <w:name w:val="Normal + sort"/>
    <w:basedOn w:val="Normal"/>
    <w:link w:val="NormalsortTegn"/>
    <w:uiPriority w:val="99"/>
    <w:rsid w:val="007216DF"/>
    <w:rPr>
      <w:sz w:val="24"/>
    </w:rPr>
  </w:style>
  <w:style w:type="character" w:customStyle="1" w:styleId="NormalsortTegn">
    <w:name w:val="Normal + sort Tegn"/>
    <w:link w:val="Normalsort"/>
    <w:uiPriority w:val="99"/>
    <w:rsid w:val="007216DF"/>
    <w:rPr>
      <w:sz w:val="24"/>
      <w:szCs w:val="24"/>
    </w:rPr>
  </w:style>
  <w:style w:type="paragraph" w:styleId="Brdtekstindrykning2">
    <w:name w:val="Body Text Indent 2"/>
    <w:basedOn w:val="Normal"/>
    <w:link w:val="Brdtekstindrykning2Tegn"/>
    <w:rsid w:val="00EC553C"/>
    <w:pPr>
      <w:spacing w:after="120" w:line="480" w:lineRule="auto"/>
      <w:ind w:left="283"/>
    </w:pPr>
  </w:style>
  <w:style w:type="character" w:customStyle="1" w:styleId="Brdtekstindrykning2Tegn">
    <w:name w:val="Brødtekstindrykning 2 Tegn"/>
    <w:link w:val="Brdtekstindrykning2"/>
    <w:rsid w:val="00EC553C"/>
    <w:rPr>
      <w:sz w:val="22"/>
      <w:szCs w:val="24"/>
    </w:rPr>
  </w:style>
  <w:style w:type="character" w:customStyle="1" w:styleId="FodnotetekstTegn">
    <w:name w:val="Fodnotetekst Tegn"/>
    <w:link w:val="Fodnotetekst"/>
    <w:rsid w:val="00EC553C"/>
  </w:style>
  <w:style w:type="paragraph" w:styleId="Slutnotetekst">
    <w:name w:val="endnote text"/>
    <w:basedOn w:val="Normal"/>
    <w:link w:val="SlutnotetekstTegn"/>
    <w:rsid w:val="00231B7F"/>
    <w:pPr>
      <w:spacing w:before="0" w:line="240" w:lineRule="auto"/>
      <w:ind w:left="0"/>
    </w:pPr>
    <w:rPr>
      <w:sz w:val="20"/>
      <w:szCs w:val="20"/>
    </w:rPr>
  </w:style>
  <w:style w:type="character" w:customStyle="1" w:styleId="SlutnotetekstTegn">
    <w:name w:val="Slutnotetekst Tegn"/>
    <w:basedOn w:val="Standardskrifttypeiafsnit"/>
    <w:link w:val="Slutnotetekst"/>
    <w:rsid w:val="00231B7F"/>
  </w:style>
  <w:style w:type="character" w:styleId="Slutnotehenvisning">
    <w:name w:val="endnote reference"/>
    <w:rsid w:val="00231B7F"/>
    <w:rPr>
      <w:vertAlign w:val="superscript"/>
    </w:rPr>
  </w:style>
  <w:style w:type="paragraph" w:styleId="Listeafsnit">
    <w:name w:val="List Paragraph"/>
    <w:basedOn w:val="Normal"/>
    <w:uiPriority w:val="34"/>
    <w:qFormat/>
    <w:rsid w:val="00231B7F"/>
    <w:pPr>
      <w:spacing w:before="0" w:line="240" w:lineRule="auto"/>
      <w:ind w:left="1304"/>
    </w:pPr>
    <w:rPr>
      <w:sz w:val="24"/>
    </w:rPr>
  </w:style>
  <w:style w:type="table" w:styleId="Tabel-Gitter">
    <w:name w:val="Table Grid"/>
    <w:basedOn w:val="Tabel-Normal"/>
    <w:uiPriority w:val="59"/>
    <w:rsid w:val="00044C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1">
    <w:name w:val="Tabel - Gitter1"/>
    <w:basedOn w:val="Tabel-Normal"/>
    <w:next w:val="Tabel-Gitter"/>
    <w:uiPriority w:val="59"/>
    <w:rsid w:val="008253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E36FF3"/>
  </w:style>
  <w:style w:type="paragraph" w:customStyle="1" w:styleId="nummer">
    <w:name w:val="nummer"/>
    <w:basedOn w:val="Normal"/>
    <w:rsid w:val="00E36FF3"/>
    <w:pPr>
      <w:tabs>
        <w:tab w:val="left" w:pos="397"/>
        <w:tab w:val="left" w:pos="992"/>
      </w:tabs>
      <w:spacing w:before="0" w:line="240" w:lineRule="auto"/>
      <w:ind w:hanging="397"/>
      <w:jc w:val="both"/>
    </w:pPr>
    <w:rPr>
      <w:sz w:val="24"/>
    </w:rPr>
  </w:style>
  <w:style w:type="paragraph" w:styleId="Brdtekst2">
    <w:name w:val="Body Text 2"/>
    <w:basedOn w:val="Normal"/>
    <w:link w:val="Brdtekst2Tegn"/>
    <w:rsid w:val="00845148"/>
    <w:pPr>
      <w:spacing w:after="120" w:line="480" w:lineRule="auto"/>
    </w:pPr>
  </w:style>
  <w:style w:type="character" w:customStyle="1" w:styleId="Brdtekst2Tegn">
    <w:name w:val="Brødtekst 2 Tegn"/>
    <w:link w:val="Brdtekst2"/>
    <w:rsid w:val="00845148"/>
    <w:rPr>
      <w:sz w:val="22"/>
      <w:szCs w:val="24"/>
    </w:rPr>
  </w:style>
  <w:style w:type="paragraph" w:customStyle="1" w:styleId="Default">
    <w:name w:val="Default"/>
    <w:rsid w:val="00AC0AEF"/>
    <w:pPr>
      <w:autoSpaceDE w:val="0"/>
      <w:autoSpaceDN w:val="0"/>
      <w:adjustRightInd w:val="0"/>
    </w:pPr>
    <w:rPr>
      <w:rFonts w:ascii="Arial" w:hAnsi="Arial" w:cs="Arial"/>
      <w:color w:val="000000"/>
      <w:sz w:val="24"/>
      <w:szCs w:val="24"/>
    </w:rPr>
  </w:style>
  <w:style w:type="paragraph" w:customStyle="1" w:styleId="paragraftekst">
    <w:name w:val="paragraftekst"/>
    <w:basedOn w:val="Normal"/>
    <w:rsid w:val="006A4B99"/>
    <w:pPr>
      <w:spacing w:before="240" w:line="240" w:lineRule="auto"/>
      <w:ind w:left="0" w:firstLine="170"/>
    </w:pPr>
    <w:rPr>
      <w:rFonts w:ascii="Tahoma" w:hAnsi="Tahoma" w:cs="Tahoma"/>
      <w:color w:val="000000"/>
      <w:sz w:val="24"/>
    </w:rPr>
  </w:style>
  <w:style w:type="character" w:customStyle="1" w:styleId="TypografiArialMT11pkt">
    <w:name w:val="Typografi ArialMT 11 pkt"/>
    <w:rsid w:val="00EA322C"/>
    <w:rPr>
      <w:rFonts w:ascii="Verdana" w:hAnsi="Verdana"/>
      <w:sz w:val="20"/>
    </w:rPr>
  </w:style>
  <w:style w:type="character" w:customStyle="1" w:styleId="SidefodTegn">
    <w:name w:val="Sidefod Tegn"/>
    <w:link w:val="Sidefod"/>
    <w:uiPriority w:val="99"/>
    <w:rsid w:val="00BA52EC"/>
    <w:rPr>
      <w:sz w:val="22"/>
      <w:szCs w:val="24"/>
    </w:rPr>
  </w:style>
  <w:style w:type="character" w:customStyle="1" w:styleId="kortnavn2">
    <w:name w:val="kortnavn2"/>
    <w:rsid w:val="00951F75"/>
    <w:rPr>
      <w:rFonts w:ascii="Tahoma" w:hAnsi="Tahoma" w:cs="Tahoma" w:hint="default"/>
      <w:color w:val="000000"/>
      <w:sz w:val="24"/>
      <w:szCs w:val="24"/>
      <w:shd w:val="clear" w:color="auto" w:fill="auto"/>
    </w:rPr>
  </w:style>
  <w:style w:type="paragraph" w:customStyle="1" w:styleId="NormalLigemargener">
    <w:name w:val="Normal + Lige margener"/>
    <w:basedOn w:val="Normal"/>
    <w:link w:val="NormalLigemargenerTegn"/>
    <w:rsid w:val="00FB5D1D"/>
    <w:pPr>
      <w:spacing w:before="0" w:line="288" w:lineRule="auto"/>
      <w:ind w:left="0"/>
      <w:jc w:val="both"/>
    </w:pPr>
    <w:rPr>
      <w:rFonts w:ascii="Arial Narrow" w:hAnsi="Arial Narrow"/>
      <w:sz w:val="20"/>
      <w:szCs w:val="20"/>
    </w:rPr>
  </w:style>
  <w:style w:type="character" w:customStyle="1" w:styleId="NormalLigemargenerTegn">
    <w:name w:val="Normal + Lige margener Tegn"/>
    <w:link w:val="NormalLigemargener"/>
    <w:rsid w:val="00FB5D1D"/>
    <w:rPr>
      <w:rFonts w:ascii="Arial Narrow" w:hAnsi="Arial Narrow"/>
    </w:rPr>
  </w:style>
  <w:style w:type="table" w:customStyle="1" w:styleId="Tabel-Gitter2">
    <w:name w:val="Tabel - Gitter2"/>
    <w:basedOn w:val="Tabel-Normal"/>
    <w:next w:val="Tabel-Gitter"/>
    <w:uiPriority w:val="59"/>
    <w:rsid w:val="00650C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ntaktinformationtext">
    <w:name w:val="kontaktinformationtext"/>
    <w:rsid w:val="0089697D"/>
  </w:style>
  <w:style w:type="table" w:customStyle="1" w:styleId="Lystgitter1">
    <w:name w:val="Lyst gitter1"/>
    <w:basedOn w:val="Tabel-Normal"/>
    <w:uiPriority w:val="62"/>
    <w:rsid w:val="00100A1F"/>
    <w:rPr>
      <w:rFonts w:ascii="Verdana" w:eastAsia="Verdana" w:hAnsi="Verdana"/>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ahoma" w:eastAsia="Times New Roman" w:hAnsi="Tahom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ahoma" w:eastAsia="Times New Roman" w:hAnsi="Tahom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ahoma" w:eastAsia="Times New Roman" w:hAnsi="Tahoma" w:cs="Times New Roman"/>
        <w:b/>
        <w:bCs/>
      </w:rPr>
    </w:tblStylePr>
    <w:tblStylePr w:type="lastCol">
      <w:rPr>
        <w:rFonts w:ascii="Tahoma" w:eastAsia="Times New Roman" w:hAnsi="Tahom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Typografi1Tegn">
    <w:name w:val="Typografi1 Tegn"/>
    <w:rsid w:val="00E84C1F"/>
    <w:rPr>
      <w:rFonts w:ascii="Verdana" w:hAnsi="Verdana"/>
      <w:b/>
      <w:sz w:val="24"/>
      <w:szCs w:val="24"/>
      <w:lang w:val="da-DK" w:eastAsia="da-DK" w:bidi="ar-SA"/>
    </w:rPr>
  </w:style>
  <w:style w:type="paragraph" w:customStyle="1" w:styleId="TypografiOverskrift1TimesNewRoman11pkt">
    <w:name w:val="Typografi Overskrift 1 + Times New Roman 11 pkt"/>
    <w:basedOn w:val="Overskrift1"/>
    <w:rsid w:val="00E84C1F"/>
  </w:style>
  <w:style w:type="character" w:styleId="Strk">
    <w:name w:val="Strong"/>
    <w:qFormat/>
    <w:rsid w:val="00D3136A"/>
    <w:rPr>
      <w:b/>
      <w:bCs/>
    </w:rPr>
  </w:style>
  <w:style w:type="table" w:styleId="Tabel-3D-effekter3">
    <w:name w:val="Table 3D effects 3"/>
    <w:basedOn w:val="Tabel-Normal"/>
    <w:rsid w:val="00C447AF"/>
    <w:pPr>
      <w:spacing w:before="200" w:line="264" w:lineRule="auto"/>
      <w:ind w:left="397"/>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Enkelt2">
    <w:name w:val="Table Simple 2"/>
    <w:basedOn w:val="Tabel-Normal"/>
    <w:rsid w:val="00C447AF"/>
    <w:pPr>
      <w:spacing w:before="200" w:line="264" w:lineRule="auto"/>
      <w:ind w:left="397"/>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iste3">
    <w:name w:val="Table List 3"/>
    <w:basedOn w:val="Tabel-Normal"/>
    <w:rsid w:val="004B25E9"/>
    <w:pPr>
      <w:spacing w:before="200" w:line="264" w:lineRule="auto"/>
      <w:ind w:left="397"/>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NormalWeb">
    <w:name w:val="Normal (Web)"/>
    <w:basedOn w:val="Normal"/>
    <w:uiPriority w:val="99"/>
    <w:unhideWhenUsed/>
    <w:rsid w:val="009E7E1E"/>
    <w:pPr>
      <w:spacing w:before="100" w:beforeAutospacing="1" w:after="100" w:afterAutospacing="1" w:line="240" w:lineRule="auto"/>
      <w:ind w:left="0"/>
    </w:pPr>
    <w:rPr>
      <w:color w:val="000000"/>
      <w:sz w:val="24"/>
    </w:rPr>
  </w:style>
  <w:style w:type="table" w:customStyle="1" w:styleId="TableNormal1">
    <w:name w:val="Table Normal1"/>
    <w:uiPriority w:val="2"/>
    <w:semiHidden/>
    <w:unhideWhenUsed/>
    <w:qFormat/>
    <w:rsid w:val="0031658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803A3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Gitter3">
    <w:name w:val="Tabel - Gitter3"/>
    <w:basedOn w:val="Tabel-Normal"/>
    <w:next w:val="Tabel-Gitter"/>
    <w:uiPriority w:val="59"/>
    <w:rsid w:val="00803A3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B06E5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30CA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6C4C4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9E079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9E079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68501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697095"/>
    <w:pPr>
      <w:widowControl w:val="0"/>
      <w:autoSpaceDE w:val="0"/>
      <w:autoSpaceDN w:val="0"/>
    </w:pPr>
    <w:rPr>
      <w:rFonts w:ascii="Cambria" w:eastAsia="Calibri" w:hAnsi="Cambria" w:cs="Arial"/>
      <w:sz w:val="22"/>
      <w:szCs w:val="22"/>
      <w:lang w:val="en-US" w:eastAsia="en-US"/>
    </w:rPr>
    <w:tblPr>
      <w:tblInd w:w="0" w:type="dxa"/>
      <w:tblCellMar>
        <w:top w:w="0" w:type="dxa"/>
        <w:left w:w="0" w:type="dxa"/>
        <w:bottom w:w="0" w:type="dxa"/>
        <w:right w:w="0" w:type="dxa"/>
      </w:tblCellMar>
    </w:tblPr>
  </w:style>
  <w:style w:type="table" w:customStyle="1" w:styleId="Tabel-Gitter4">
    <w:name w:val="Tabel - Gitter4"/>
    <w:basedOn w:val="Tabel-Normal"/>
    <w:next w:val="Tabel-Gitter"/>
    <w:uiPriority w:val="59"/>
    <w:rsid w:val="00697095"/>
    <w:rPr>
      <w:rFonts w:ascii="Cambria" w:eastAsia="Cambria" w:hAnsi="Cambria"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unhideWhenUsed/>
    <w:qFormat/>
    <w:rsid w:val="00697095"/>
    <w:pPr>
      <w:widowControl w:val="0"/>
      <w:autoSpaceDE w:val="0"/>
      <w:autoSpaceDN w:val="0"/>
    </w:pPr>
    <w:rPr>
      <w:rFonts w:ascii="Cambria" w:eastAsia="Calibri" w:hAnsi="Cambria" w:cs="Arial"/>
      <w:sz w:val="22"/>
      <w:szCs w:val="22"/>
      <w:lang w:val="en-US" w:eastAsia="en-US"/>
    </w:rPr>
    <w:tblPr>
      <w:tblInd w:w="0" w:type="dxa"/>
      <w:tblCellMar>
        <w:top w:w="0" w:type="dxa"/>
        <w:left w:w="0" w:type="dxa"/>
        <w:bottom w:w="0" w:type="dxa"/>
        <w:right w:w="0" w:type="dxa"/>
      </w:tblCellMar>
    </w:tblPr>
  </w:style>
  <w:style w:type="paragraph" w:styleId="FormateretHTML">
    <w:name w:val="HTML Preformatted"/>
    <w:basedOn w:val="Normal"/>
    <w:link w:val="FormateretHTMLTegn"/>
    <w:semiHidden/>
    <w:unhideWhenUsed/>
    <w:rsid w:val="004827B7"/>
    <w:pPr>
      <w:spacing w:before="0" w:line="240" w:lineRule="auto"/>
    </w:pPr>
    <w:rPr>
      <w:rFonts w:ascii="Consolas" w:hAnsi="Consolas" w:cs="Consolas"/>
      <w:sz w:val="20"/>
      <w:szCs w:val="20"/>
    </w:rPr>
  </w:style>
  <w:style w:type="character" w:customStyle="1" w:styleId="FormateretHTMLTegn">
    <w:name w:val="Formateret HTML Tegn"/>
    <w:basedOn w:val="Standardskrifttypeiafsnit"/>
    <w:link w:val="FormateretHTML"/>
    <w:semiHidden/>
    <w:rsid w:val="004827B7"/>
    <w:rPr>
      <w:rFonts w:ascii="Consolas" w:hAnsi="Consolas" w:cs="Consolas"/>
    </w:rPr>
  </w:style>
  <w:style w:type="character" w:customStyle="1" w:styleId="Overskrift5Tegn">
    <w:name w:val="Overskrift 5 Tegn"/>
    <w:basedOn w:val="Standardskrifttypeiafsnit"/>
    <w:link w:val="Overskrift5"/>
    <w:semiHidden/>
    <w:rsid w:val="00CB27FF"/>
    <w:rPr>
      <w:rFonts w:asciiTheme="majorHAnsi" w:eastAsiaTheme="majorEastAsia" w:hAnsiTheme="majorHAnsi" w:cstheme="majorBidi"/>
      <w:color w:val="243F60" w:themeColor="accent1" w:themeShade="7F"/>
      <w:sz w:val="22"/>
      <w:szCs w:val="24"/>
    </w:rPr>
  </w:style>
  <w:style w:type="paragraph" w:styleId="Korrektur">
    <w:name w:val="Revision"/>
    <w:hidden/>
    <w:uiPriority w:val="99"/>
    <w:semiHidden/>
    <w:rsid w:val="00D42F68"/>
    <w:rPr>
      <w:sz w:val="22"/>
      <w:szCs w:val="24"/>
    </w:rPr>
  </w:style>
  <w:style w:type="paragraph" w:customStyle="1" w:styleId="FodnotetekstMGK">
    <w:name w:val="Fodnotetekst (MGK)"/>
    <w:basedOn w:val="Fodnotetekst"/>
    <w:link w:val="FodnotetekstMGKTegn"/>
    <w:qFormat/>
    <w:rsid w:val="00CA7863"/>
    <w:pPr>
      <w:spacing w:before="0" w:line="240" w:lineRule="auto"/>
      <w:ind w:left="0"/>
      <w:jc w:val="both"/>
    </w:pPr>
    <w:rPr>
      <w:rFonts w:ascii="Verdana" w:eastAsiaTheme="minorHAnsi" w:hAnsi="Verdana" w:cstheme="minorBidi"/>
      <w:sz w:val="16"/>
      <w:szCs w:val="16"/>
      <w:lang w:eastAsia="en-US"/>
    </w:rPr>
  </w:style>
  <w:style w:type="character" w:customStyle="1" w:styleId="FodnotetekstMGKTegn">
    <w:name w:val="Fodnotetekst (MGK) Tegn"/>
    <w:basedOn w:val="FodnotetekstTegn"/>
    <w:link w:val="FodnotetekstMGK"/>
    <w:rsid w:val="00CA7863"/>
    <w:rPr>
      <w:rFonts w:ascii="Verdana" w:eastAsiaTheme="minorHAnsi" w:hAnsi="Verdana" w:cstheme="minorBidi"/>
      <w:sz w:val="16"/>
      <w:szCs w:val="16"/>
      <w:lang w:eastAsia="en-US"/>
    </w:rPr>
  </w:style>
  <w:style w:type="paragraph" w:styleId="Overskrift">
    <w:name w:val="TOC Heading"/>
    <w:basedOn w:val="Overskrift1"/>
    <w:next w:val="Normal"/>
    <w:uiPriority w:val="39"/>
    <w:unhideWhenUsed/>
    <w:qFormat/>
    <w:rsid w:val="003A454A"/>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en-US"/>
    </w:rPr>
  </w:style>
  <w:style w:type="paragraph" w:styleId="Citat">
    <w:name w:val="Quote"/>
    <w:basedOn w:val="Normal"/>
    <w:next w:val="Normal"/>
    <w:link w:val="CitatTegn"/>
    <w:qFormat/>
    <w:rsid w:val="00251BF5"/>
    <w:pPr>
      <w:spacing w:before="0" w:after="200" w:line="252" w:lineRule="auto"/>
      <w:ind w:left="851" w:right="851"/>
    </w:pPr>
    <w:rPr>
      <w:rFonts w:ascii="Cambria" w:hAnsi="Cambria" w:cs="Arial"/>
      <w:i/>
      <w:iCs/>
      <w:szCs w:val="22"/>
      <w:lang w:eastAsia="en-US"/>
    </w:rPr>
  </w:style>
  <w:style w:type="character" w:customStyle="1" w:styleId="CitatTegn">
    <w:name w:val="Citat Tegn"/>
    <w:basedOn w:val="Standardskrifttypeiafsnit"/>
    <w:link w:val="Citat"/>
    <w:rsid w:val="00251BF5"/>
    <w:rPr>
      <w:rFonts w:ascii="Cambria" w:hAnsi="Cambria" w:cs="Arial"/>
      <w:i/>
      <w:iCs/>
      <w:sz w:val="22"/>
      <w:szCs w:val="22"/>
      <w:lang w:eastAsia="en-US"/>
    </w:rPr>
  </w:style>
  <w:style w:type="paragraph" w:styleId="Titel">
    <w:name w:val="Title"/>
    <w:basedOn w:val="Normal"/>
    <w:next w:val="Normal"/>
    <w:link w:val="TitelTegn"/>
    <w:uiPriority w:val="10"/>
    <w:qFormat/>
    <w:rsid w:val="003731E8"/>
    <w:pPr>
      <w:spacing w:before="0" w:after="300" w:line="240" w:lineRule="auto"/>
      <w:ind w:left="0"/>
      <w:contextualSpacing/>
      <w:jc w:val="both"/>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elTegn">
    <w:name w:val="Titel Tegn"/>
    <w:basedOn w:val="Standardskrifttypeiafsnit"/>
    <w:link w:val="Titel"/>
    <w:uiPriority w:val="10"/>
    <w:rsid w:val="003731E8"/>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paragraf">
    <w:name w:val="paragraf"/>
    <w:basedOn w:val="Normal"/>
    <w:rsid w:val="00942EE1"/>
    <w:pPr>
      <w:spacing w:line="240" w:lineRule="auto"/>
      <w:ind w:left="0" w:firstLine="240"/>
    </w:pPr>
    <w:rPr>
      <w:rFonts w:ascii="Tahoma" w:hAnsi="Tahoma" w:cs="Tahoma"/>
      <w:color w:val="000000"/>
      <w:sz w:val="24"/>
    </w:rPr>
  </w:style>
  <w:style w:type="paragraph" w:customStyle="1" w:styleId="stk2">
    <w:name w:val="stk2"/>
    <w:basedOn w:val="Normal"/>
    <w:rsid w:val="00942EE1"/>
    <w:pPr>
      <w:spacing w:before="0" w:line="240" w:lineRule="auto"/>
      <w:ind w:left="0" w:firstLine="240"/>
    </w:pPr>
    <w:rPr>
      <w:rFonts w:ascii="Tahoma" w:hAnsi="Tahoma" w:cs="Tahoma"/>
      <w:color w:val="000000"/>
      <w:sz w:val="24"/>
    </w:rPr>
  </w:style>
  <w:style w:type="character" w:customStyle="1" w:styleId="paragrafnr1">
    <w:name w:val="paragrafnr1"/>
    <w:basedOn w:val="Standardskrifttypeiafsnit"/>
    <w:rsid w:val="00942EE1"/>
    <w:rPr>
      <w:rFonts w:ascii="Tahoma" w:hAnsi="Tahoma" w:cs="Tahoma" w:hint="default"/>
      <w:b/>
      <w:bCs/>
      <w:color w:val="000000"/>
      <w:sz w:val="24"/>
      <w:szCs w:val="24"/>
      <w:shd w:val="clear" w:color="auto" w:fill="auto"/>
    </w:rPr>
  </w:style>
  <w:style w:type="character" w:customStyle="1" w:styleId="stknr1">
    <w:name w:val="stknr1"/>
    <w:basedOn w:val="Standardskrifttypeiafsnit"/>
    <w:rsid w:val="00942EE1"/>
    <w:rPr>
      <w:rFonts w:ascii="Tahoma" w:hAnsi="Tahoma" w:cs="Tahoma" w:hint="default"/>
      <w:i/>
      <w:iCs/>
      <w:color w:val="000000"/>
      <w:sz w:val="24"/>
      <w:szCs w:val="24"/>
      <w:shd w:val="clear" w:color="auto" w:fill="auto"/>
    </w:rPr>
  </w:style>
  <w:style w:type="table" w:customStyle="1" w:styleId="TableGrid1">
    <w:name w:val="Table Grid1"/>
    <w:basedOn w:val="Tabel-Normal"/>
    <w:next w:val="Tabel-Gitter"/>
    <w:rsid w:val="006628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7565F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ljgodkendelsevilkrVerdana">
    <w:name w:val="miljgodkendelsevilkr + Verdana"/>
    <w:aliases w:val="Linjeafstand:  enkelt,Mønster: Ingen"/>
    <w:basedOn w:val="Normal"/>
    <w:rsid w:val="0080728C"/>
    <w:pPr>
      <w:numPr>
        <w:numId w:val="18"/>
      </w:numPr>
      <w:spacing w:before="0" w:after="200" w:line="252" w:lineRule="auto"/>
    </w:pPr>
    <w:rPr>
      <w:rFonts w:ascii="Verdana" w:hAnsi="Verdana"/>
      <w:sz w:val="2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32157">
      <w:bodyDiv w:val="1"/>
      <w:marLeft w:val="0"/>
      <w:marRight w:val="0"/>
      <w:marTop w:val="0"/>
      <w:marBottom w:val="0"/>
      <w:divBdr>
        <w:top w:val="none" w:sz="0" w:space="0" w:color="auto"/>
        <w:left w:val="none" w:sz="0" w:space="0" w:color="auto"/>
        <w:bottom w:val="none" w:sz="0" w:space="0" w:color="auto"/>
        <w:right w:val="none" w:sz="0" w:space="0" w:color="auto"/>
      </w:divBdr>
      <w:divsChild>
        <w:div w:id="2123530105">
          <w:marLeft w:val="1700"/>
          <w:marRight w:val="0"/>
          <w:marTop w:val="0"/>
          <w:marBottom w:val="0"/>
          <w:divBdr>
            <w:top w:val="none" w:sz="0" w:space="0" w:color="auto"/>
            <w:left w:val="dashed" w:sz="4" w:space="5" w:color="A7C1E0"/>
            <w:bottom w:val="none" w:sz="0" w:space="0" w:color="auto"/>
            <w:right w:val="none" w:sz="0" w:space="0" w:color="auto"/>
          </w:divBdr>
          <w:divsChild>
            <w:div w:id="1649359432">
              <w:marLeft w:val="0"/>
              <w:marRight w:val="0"/>
              <w:marTop w:val="0"/>
              <w:marBottom w:val="0"/>
              <w:divBdr>
                <w:top w:val="none" w:sz="0" w:space="0" w:color="auto"/>
                <w:left w:val="none" w:sz="0" w:space="0" w:color="auto"/>
                <w:bottom w:val="none" w:sz="0" w:space="0" w:color="auto"/>
                <w:right w:val="none" w:sz="0" w:space="0" w:color="auto"/>
              </w:divBdr>
              <w:divsChild>
                <w:div w:id="1307514223">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24987813">
      <w:bodyDiv w:val="1"/>
      <w:marLeft w:val="0"/>
      <w:marRight w:val="0"/>
      <w:marTop w:val="0"/>
      <w:marBottom w:val="0"/>
      <w:divBdr>
        <w:top w:val="none" w:sz="0" w:space="0" w:color="auto"/>
        <w:left w:val="none" w:sz="0" w:space="0" w:color="auto"/>
        <w:bottom w:val="none" w:sz="0" w:space="0" w:color="auto"/>
        <w:right w:val="none" w:sz="0" w:space="0" w:color="auto"/>
      </w:divBdr>
    </w:div>
    <w:div w:id="32657113">
      <w:bodyDiv w:val="1"/>
      <w:marLeft w:val="0"/>
      <w:marRight w:val="0"/>
      <w:marTop w:val="0"/>
      <w:marBottom w:val="0"/>
      <w:divBdr>
        <w:top w:val="none" w:sz="0" w:space="0" w:color="auto"/>
        <w:left w:val="none" w:sz="0" w:space="0" w:color="auto"/>
        <w:bottom w:val="none" w:sz="0" w:space="0" w:color="auto"/>
        <w:right w:val="none" w:sz="0" w:space="0" w:color="auto"/>
      </w:divBdr>
    </w:div>
    <w:div w:id="45954400">
      <w:bodyDiv w:val="1"/>
      <w:marLeft w:val="0"/>
      <w:marRight w:val="0"/>
      <w:marTop w:val="0"/>
      <w:marBottom w:val="0"/>
      <w:divBdr>
        <w:top w:val="none" w:sz="0" w:space="0" w:color="auto"/>
        <w:left w:val="none" w:sz="0" w:space="0" w:color="auto"/>
        <w:bottom w:val="none" w:sz="0" w:space="0" w:color="auto"/>
        <w:right w:val="none" w:sz="0" w:space="0" w:color="auto"/>
      </w:divBdr>
    </w:div>
    <w:div w:id="87818888">
      <w:bodyDiv w:val="1"/>
      <w:marLeft w:val="0"/>
      <w:marRight w:val="0"/>
      <w:marTop w:val="0"/>
      <w:marBottom w:val="0"/>
      <w:divBdr>
        <w:top w:val="none" w:sz="0" w:space="0" w:color="auto"/>
        <w:left w:val="none" w:sz="0" w:space="0" w:color="auto"/>
        <w:bottom w:val="none" w:sz="0" w:space="0" w:color="auto"/>
        <w:right w:val="none" w:sz="0" w:space="0" w:color="auto"/>
      </w:divBdr>
      <w:divsChild>
        <w:div w:id="668824604">
          <w:marLeft w:val="0"/>
          <w:marRight w:val="0"/>
          <w:marTop w:val="0"/>
          <w:marBottom w:val="0"/>
          <w:divBdr>
            <w:top w:val="none" w:sz="0" w:space="0" w:color="auto"/>
            <w:left w:val="none" w:sz="0" w:space="0" w:color="auto"/>
            <w:bottom w:val="none" w:sz="0" w:space="0" w:color="auto"/>
            <w:right w:val="none" w:sz="0" w:space="0" w:color="auto"/>
          </w:divBdr>
          <w:divsChild>
            <w:div w:id="842554919">
              <w:marLeft w:val="0"/>
              <w:marRight w:val="0"/>
              <w:marTop w:val="0"/>
              <w:marBottom w:val="0"/>
              <w:divBdr>
                <w:top w:val="none" w:sz="0" w:space="0" w:color="auto"/>
                <w:left w:val="none" w:sz="0" w:space="0" w:color="auto"/>
                <w:bottom w:val="none" w:sz="0" w:space="0" w:color="auto"/>
                <w:right w:val="none" w:sz="0" w:space="0" w:color="auto"/>
              </w:divBdr>
              <w:divsChild>
                <w:div w:id="746270704">
                  <w:marLeft w:val="0"/>
                  <w:marRight w:val="0"/>
                  <w:marTop w:val="0"/>
                  <w:marBottom w:val="0"/>
                  <w:divBdr>
                    <w:top w:val="none" w:sz="0" w:space="0" w:color="auto"/>
                    <w:left w:val="none" w:sz="0" w:space="0" w:color="auto"/>
                    <w:bottom w:val="none" w:sz="0" w:space="0" w:color="auto"/>
                    <w:right w:val="none" w:sz="0" w:space="0" w:color="auto"/>
                  </w:divBdr>
                  <w:divsChild>
                    <w:div w:id="873006311">
                      <w:marLeft w:val="150"/>
                      <w:marRight w:val="150"/>
                      <w:marTop w:val="0"/>
                      <w:marBottom w:val="0"/>
                      <w:divBdr>
                        <w:top w:val="none" w:sz="0" w:space="0" w:color="auto"/>
                        <w:left w:val="none" w:sz="0" w:space="0" w:color="auto"/>
                        <w:bottom w:val="none" w:sz="0" w:space="0" w:color="auto"/>
                        <w:right w:val="none" w:sz="0" w:space="0" w:color="auto"/>
                      </w:divBdr>
                      <w:divsChild>
                        <w:div w:id="542911319">
                          <w:marLeft w:val="0"/>
                          <w:marRight w:val="0"/>
                          <w:marTop w:val="0"/>
                          <w:marBottom w:val="0"/>
                          <w:divBdr>
                            <w:top w:val="none" w:sz="0" w:space="0" w:color="auto"/>
                            <w:left w:val="none" w:sz="0" w:space="0" w:color="auto"/>
                            <w:bottom w:val="none" w:sz="0" w:space="0" w:color="auto"/>
                            <w:right w:val="none" w:sz="0" w:space="0" w:color="auto"/>
                          </w:divBdr>
                          <w:divsChild>
                            <w:div w:id="1706373107">
                              <w:marLeft w:val="0"/>
                              <w:marRight w:val="0"/>
                              <w:marTop w:val="0"/>
                              <w:marBottom w:val="300"/>
                              <w:divBdr>
                                <w:top w:val="none" w:sz="0" w:space="0" w:color="auto"/>
                                <w:left w:val="none" w:sz="0" w:space="0" w:color="auto"/>
                                <w:bottom w:val="none" w:sz="0" w:space="0" w:color="auto"/>
                                <w:right w:val="none" w:sz="0" w:space="0" w:color="auto"/>
                              </w:divBdr>
                              <w:divsChild>
                                <w:div w:id="1667202376">
                                  <w:marLeft w:val="0"/>
                                  <w:marRight w:val="0"/>
                                  <w:marTop w:val="0"/>
                                  <w:marBottom w:val="0"/>
                                  <w:divBdr>
                                    <w:top w:val="none" w:sz="0" w:space="0" w:color="auto"/>
                                    <w:left w:val="none" w:sz="0" w:space="0" w:color="auto"/>
                                    <w:bottom w:val="none" w:sz="0" w:space="0" w:color="auto"/>
                                    <w:right w:val="none" w:sz="0" w:space="0" w:color="auto"/>
                                  </w:divBdr>
                                  <w:divsChild>
                                    <w:div w:id="1275475771">
                                      <w:marLeft w:val="0"/>
                                      <w:marRight w:val="0"/>
                                      <w:marTop w:val="0"/>
                                      <w:marBottom w:val="0"/>
                                      <w:divBdr>
                                        <w:top w:val="none" w:sz="0" w:space="0" w:color="auto"/>
                                        <w:left w:val="none" w:sz="0" w:space="0" w:color="auto"/>
                                        <w:bottom w:val="none" w:sz="0" w:space="0" w:color="auto"/>
                                        <w:right w:val="none" w:sz="0" w:space="0" w:color="auto"/>
                                      </w:divBdr>
                                      <w:divsChild>
                                        <w:div w:id="1096443076">
                                          <w:marLeft w:val="0"/>
                                          <w:marRight w:val="0"/>
                                          <w:marTop w:val="0"/>
                                          <w:marBottom w:val="0"/>
                                          <w:divBdr>
                                            <w:top w:val="none" w:sz="0" w:space="0" w:color="auto"/>
                                            <w:left w:val="none" w:sz="0" w:space="0" w:color="auto"/>
                                            <w:bottom w:val="none" w:sz="0" w:space="0" w:color="auto"/>
                                            <w:right w:val="none" w:sz="0" w:space="0" w:color="auto"/>
                                          </w:divBdr>
                                          <w:divsChild>
                                            <w:div w:id="82731233">
                                              <w:marLeft w:val="0"/>
                                              <w:marRight w:val="0"/>
                                              <w:marTop w:val="0"/>
                                              <w:marBottom w:val="0"/>
                                              <w:divBdr>
                                                <w:top w:val="none" w:sz="0" w:space="0" w:color="auto"/>
                                                <w:left w:val="none" w:sz="0" w:space="0" w:color="auto"/>
                                                <w:bottom w:val="none" w:sz="0" w:space="0" w:color="auto"/>
                                                <w:right w:val="none" w:sz="0" w:space="0" w:color="auto"/>
                                              </w:divBdr>
                                              <w:divsChild>
                                                <w:div w:id="633870631">
                                                  <w:marLeft w:val="0"/>
                                                  <w:marRight w:val="0"/>
                                                  <w:marTop w:val="0"/>
                                                  <w:marBottom w:val="0"/>
                                                  <w:divBdr>
                                                    <w:top w:val="none" w:sz="0" w:space="0" w:color="auto"/>
                                                    <w:left w:val="none" w:sz="0" w:space="0" w:color="auto"/>
                                                    <w:bottom w:val="none" w:sz="0" w:space="0" w:color="auto"/>
                                                    <w:right w:val="none" w:sz="0" w:space="0" w:color="auto"/>
                                                  </w:divBdr>
                                                  <w:divsChild>
                                                    <w:div w:id="918444476">
                                                      <w:marLeft w:val="0"/>
                                                      <w:marRight w:val="0"/>
                                                      <w:marTop w:val="0"/>
                                                      <w:marBottom w:val="0"/>
                                                      <w:divBdr>
                                                        <w:top w:val="none" w:sz="0" w:space="0" w:color="auto"/>
                                                        <w:left w:val="none" w:sz="0" w:space="0" w:color="auto"/>
                                                        <w:bottom w:val="none" w:sz="0" w:space="0" w:color="auto"/>
                                                        <w:right w:val="none" w:sz="0" w:space="0" w:color="auto"/>
                                                      </w:divBdr>
                                                      <w:divsChild>
                                                        <w:div w:id="20815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5411417">
      <w:bodyDiv w:val="1"/>
      <w:marLeft w:val="0"/>
      <w:marRight w:val="0"/>
      <w:marTop w:val="0"/>
      <w:marBottom w:val="0"/>
      <w:divBdr>
        <w:top w:val="none" w:sz="0" w:space="0" w:color="auto"/>
        <w:left w:val="none" w:sz="0" w:space="0" w:color="auto"/>
        <w:bottom w:val="none" w:sz="0" w:space="0" w:color="auto"/>
        <w:right w:val="none" w:sz="0" w:space="0" w:color="auto"/>
      </w:divBdr>
      <w:divsChild>
        <w:div w:id="462311033">
          <w:marLeft w:val="0"/>
          <w:marRight w:val="0"/>
          <w:marTop w:val="0"/>
          <w:marBottom w:val="0"/>
          <w:divBdr>
            <w:top w:val="none" w:sz="0" w:space="0" w:color="auto"/>
            <w:left w:val="none" w:sz="0" w:space="0" w:color="auto"/>
            <w:bottom w:val="none" w:sz="0" w:space="0" w:color="auto"/>
            <w:right w:val="none" w:sz="0" w:space="0" w:color="auto"/>
          </w:divBdr>
          <w:divsChild>
            <w:div w:id="1645504343">
              <w:marLeft w:val="0"/>
              <w:marRight w:val="0"/>
              <w:marTop w:val="0"/>
              <w:marBottom w:val="0"/>
              <w:divBdr>
                <w:top w:val="none" w:sz="0" w:space="0" w:color="auto"/>
                <w:left w:val="none" w:sz="0" w:space="0" w:color="auto"/>
                <w:bottom w:val="none" w:sz="0" w:space="0" w:color="auto"/>
                <w:right w:val="none" w:sz="0" w:space="0" w:color="auto"/>
              </w:divBdr>
              <w:divsChild>
                <w:div w:id="2030252852">
                  <w:marLeft w:val="0"/>
                  <w:marRight w:val="0"/>
                  <w:marTop w:val="0"/>
                  <w:marBottom w:val="0"/>
                  <w:divBdr>
                    <w:top w:val="none" w:sz="0" w:space="0" w:color="auto"/>
                    <w:left w:val="none" w:sz="0" w:space="0" w:color="auto"/>
                    <w:bottom w:val="none" w:sz="0" w:space="0" w:color="auto"/>
                    <w:right w:val="none" w:sz="0" w:space="0" w:color="auto"/>
                  </w:divBdr>
                  <w:divsChild>
                    <w:div w:id="1542472692">
                      <w:marLeft w:val="150"/>
                      <w:marRight w:val="150"/>
                      <w:marTop w:val="0"/>
                      <w:marBottom w:val="0"/>
                      <w:divBdr>
                        <w:top w:val="none" w:sz="0" w:space="0" w:color="auto"/>
                        <w:left w:val="none" w:sz="0" w:space="0" w:color="auto"/>
                        <w:bottom w:val="none" w:sz="0" w:space="0" w:color="auto"/>
                        <w:right w:val="none" w:sz="0" w:space="0" w:color="auto"/>
                      </w:divBdr>
                      <w:divsChild>
                        <w:div w:id="1576429945">
                          <w:marLeft w:val="0"/>
                          <w:marRight w:val="0"/>
                          <w:marTop w:val="0"/>
                          <w:marBottom w:val="0"/>
                          <w:divBdr>
                            <w:top w:val="none" w:sz="0" w:space="0" w:color="auto"/>
                            <w:left w:val="none" w:sz="0" w:space="0" w:color="auto"/>
                            <w:bottom w:val="none" w:sz="0" w:space="0" w:color="auto"/>
                            <w:right w:val="none" w:sz="0" w:space="0" w:color="auto"/>
                          </w:divBdr>
                          <w:divsChild>
                            <w:div w:id="1615139030">
                              <w:marLeft w:val="0"/>
                              <w:marRight w:val="0"/>
                              <w:marTop w:val="0"/>
                              <w:marBottom w:val="300"/>
                              <w:divBdr>
                                <w:top w:val="none" w:sz="0" w:space="0" w:color="auto"/>
                                <w:left w:val="none" w:sz="0" w:space="0" w:color="auto"/>
                                <w:bottom w:val="none" w:sz="0" w:space="0" w:color="auto"/>
                                <w:right w:val="none" w:sz="0" w:space="0" w:color="auto"/>
                              </w:divBdr>
                              <w:divsChild>
                                <w:div w:id="424694459">
                                  <w:marLeft w:val="0"/>
                                  <w:marRight w:val="0"/>
                                  <w:marTop w:val="0"/>
                                  <w:marBottom w:val="0"/>
                                  <w:divBdr>
                                    <w:top w:val="none" w:sz="0" w:space="0" w:color="auto"/>
                                    <w:left w:val="none" w:sz="0" w:space="0" w:color="auto"/>
                                    <w:bottom w:val="none" w:sz="0" w:space="0" w:color="auto"/>
                                    <w:right w:val="none" w:sz="0" w:space="0" w:color="auto"/>
                                  </w:divBdr>
                                  <w:divsChild>
                                    <w:div w:id="1455827945">
                                      <w:marLeft w:val="0"/>
                                      <w:marRight w:val="0"/>
                                      <w:marTop w:val="0"/>
                                      <w:marBottom w:val="0"/>
                                      <w:divBdr>
                                        <w:top w:val="none" w:sz="0" w:space="0" w:color="auto"/>
                                        <w:left w:val="none" w:sz="0" w:space="0" w:color="auto"/>
                                        <w:bottom w:val="none" w:sz="0" w:space="0" w:color="auto"/>
                                        <w:right w:val="none" w:sz="0" w:space="0" w:color="auto"/>
                                      </w:divBdr>
                                      <w:divsChild>
                                        <w:div w:id="986277947">
                                          <w:marLeft w:val="0"/>
                                          <w:marRight w:val="0"/>
                                          <w:marTop w:val="0"/>
                                          <w:marBottom w:val="0"/>
                                          <w:divBdr>
                                            <w:top w:val="none" w:sz="0" w:space="0" w:color="auto"/>
                                            <w:left w:val="none" w:sz="0" w:space="0" w:color="auto"/>
                                            <w:bottom w:val="none" w:sz="0" w:space="0" w:color="auto"/>
                                            <w:right w:val="none" w:sz="0" w:space="0" w:color="auto"/>
                                          </w:divBdr>
                                          <w:divsChild>
                                            <w:div w:id="577983165">
                                              <w:marLeft w:val="0"/>
                                              <w:marRight w:val="0"/>
                                              <w:marTop w:val="0"/>
                                              <w:marBottom w:val="0"/>
                                              <w:divBdr>
                                                <w:top w:val="none" w:sz="0" w:space="0" w:color="auto"/>
                                                <w:left w:val="none" w:sz="0" w:space="0" w:color="auto"/>
                                                <w:bottom w:val="none" w:sz="0" w:space="0" w:color="auto"/>
                                                <w:right w:val="none" w:sz="0" w:space="0" w:color="auto"/>
                                              </w:divBdr>
                                              <w:divsChild>
                                                <w:div w:id="1812477259">
                                                  <w:marLeft w:val="0"/>
                                                  <w:marRight w:val="0"/>
                                                  <w:marTop w:val="0"/>
                                                  <w:marBottom w:val="0"/>
                                                  <w:divBdr>
                                                    <w:top w:val="none" w:sz="0" w:space="0" w:color="auto"/>
                                                    <w:left w:val="none" w:sz="0" w:space="0" w:color="auto"/>
                                                    <w:bottom w:val="none" w:sz="0" w:space="0" w:color="auto"/>
                                                    <w:right w:val="none" w:sz="0" w:space="0" w:color="auto"/>
                                                  </w:divBdr>
                                                  <w:divsChild>
                                                    <w:div w:id="639773341">
                                                      <w:marLeft w:val="0"/>
                                                      <w:marRight w:val="0"/>
                                                      <w:marTop w:val="0"/>
                                                      <w:marBottom w:val="0"/>
                                                      <w:divBdr>
                                                        <w:top w:val="none" w:sz="0" w:space="0" w:color="auto"/>
                                                        <w:left w:val="none" w:sz="0" w:space="0" w:color="auto"/>
                                                        <w:bottom w:val="none" w:sz="0" w:space="0" w:color="auto"/>
                                                        <w:right w:val="none" w:sz="0" w:space="0" w:color="auto"/>
                                                      </w:divBdr>
                                                      <w:divsChild>
                                                        <w:div w:id="1601066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4731592">
      <w:bodyDiv w:val="1"/>
      <w:marLeft w:val="0"/>
      <w:marRight w:val="0"/>
      <w:marTop w:val="0"/>
      <w:marBottom w:val="0"/>
      <w:divBdr>
        <w:top w:val="none" w:sz="0" w:space="0" w:color="auto"/>
        <w:left w:val="none" w:sz="0" w:space="0" w:color="auto"/>
        <w:bottom w:val="none" w:sz="0" w:space="0" w:color="auto"/>
        <w:right w:val="none" w:sz="0" w:space="0" w:color="auto"/>
      </w:divBdr>
      <w:divsChild>
        <w:div w:id="1401169065">
          <w:marLeft w:val="0"/>
          <w:marRight w:val="0"/>
          <w:marTop w:val="0"/>
          <w:marBottom w:val="0"/>
          <w:divBdr>
            <w:top w:val="none" w:sz="0" w:space="0" w:color="auto"/>
            <w:left w:val="none" w:sz="0" w:space="0" w:color="auto"/>
            <w:bottom w:val="none" w:sz="0" w:space="0" w:color="auto"/>
            <w:right w:val="none" w:sz="0" w:space="0" w:color="auto"/>
          </w:divBdr>
          <w:divsChild>
            <w:div w:id="1384214681">
              <w:marLeft w:val="0"/>
              <w:marRight w:val="0"/>
              <w:marTop w:val="0"/>
              <w:marBottom w:val="0"/>
              <w:divBdr>
                <w:top w:val="none" w:sz="0" w:space="0" w:color="auto"/>
                <w:left w:val="none" w:sz="0" w:space="0" w:color="auto"/>
                <w:bottom w:val="none" w:sz="0" w:space="0" w:color="auto"/>
                <w:right w:val="none" w:sz="0" w:space="0" w:color="auto"/>
              </w:divBdr>
              <w:divsChild>
                <w:div w:id="1032464486">
                  <w:marLeft w:val="0"/>
                  <w:marRight w:val="0"/>
                  <w:marTop w:val="0"/>
                  <w:marBottom w:val="0"/>
                  <w:divBdr>
                    <w:top w:val="none" w:sz="0" w:space="0" w:color="auto"/>
                    <w:left w:val="none" w:sz="0" w:space="0" w:color="auto"/>
                    <w:bottom w:val="none" w:sz="0" w:space="0" w:color="auto"/>
                    <w:right w:val="none" w:sz="0" w:space="0" w:color="auto"/>
                  </w:divBdr>
                  <w:divsChild>
                    <w:div w:id="1251696435">
                      <w:marLeft w:val="225"/>
                      <w:marRight w:val="0"/>
                      <w:marTop w:val="300"/>
                      <w:marBottom w:val="300"/>
                      <w:divBdr>
                        <w:top w:val="none" w:sz="0" w:space="0" w:color="auto"/>
                        <w:left w:val="none" w:sz="0" w:space="0" w:color="auto"/>
                        <w:bottom w:val="none" w:sz="0" w:space="0" w:color="auto"/>
                        <w:right w:val="none" w:sz="0" w:space="0" w:color="auto"/>
                      </w:divBdr>
                      <w:divsChild>
                        <w:div w:id="91524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09393">
      <w:bodyDiv w:val="1"/>
      <w:marLeft w:val="0"/>
      <w:marRight w:val="0"/>
      <w:marTop w:val="0"/>
      <w:marBottom w:val="0"/>
      <w:divBdr>
        <w:top w:val="none" w:sz="0" w:space="0" w:color="auto"/>
        <w:left w:val="none" w:sz="0" w:space="0" w:color="auto"/>
        <w:bottom w:val="none" w:sz="0" w:space="0" w:color="auto"/>
        <w:right w:val="none" w:sz="0" w:space="0" w:color="auto"/>
      </w:divBdr>
    </w:div>
    <w:div w:id="236284732">
      <w:bodyDiv w:val="1"/>
      <w:marLeft w:val="0"/>
      <w:marRight w:val="0"/>
      <w:marTop w:val="0"/>
      <w:marBottom w:val="0"/>
      <w:divBdr>
        <w:top w:val="none" w:sz="0" w:space="0" w:color="auto"/>
        <w:left w:val="none" w:sz="0" w:space="0" w:color="auto"/>
        <w:bottom w:val="none" w:sz="0" w:space="0" w:color="auto"/>
        <w:right w:val="none" w:sz="0" w:space="0" w:color="auto"/>
      </w:divBdr>
    </w:div>
    <w:div w:id="247275775">
      <w:bodyDiv w:val="1"/>
      <w:marLeft w:val="0"/>
      <w:marRight w:val="0"/>
      <w:marTop w:val="0"/>
      <w:marBottom w:val="0"/>
      <w:divBdr>
        <w:top w:val="none" w:sz="0" w:space="0" w:color="auto"/>
        <w:left w:val="none" w:sz="0" w:space="0" w:color="auto"/>
        <w:bottom w:val="none" w:sz="0" w:space="0" w:color="auto"/>
        <w:right w:val="none" w:sz="0" w:space="0" w:color="auto"/>
      </w:divBdr>
    </w:div>
    <w:div w:id="252399382">
      <w:bodyDiv w:val="1"/>
      <w:marLeft w:val="0"/>
      <w:marRight w:val="0"/>
      <w:marTop w:val="0"/>
      <w:marBottom w:val="0"/>
      <w:divBdr>
        <w:top w:val="none" w:sz="0" w:space="0" w:color="auto"/>
        <w:left w:val="none" w:sz="0" w:space="0" w:color="auto"/>
        <w:bottom w:val="none" w:sz="0" w:space="0" w:color="auto"/>
        <w:right w:val="none" w:sz="0" w:space="0" w:color="auto"/>
      </w:divBdr>
    </w:div>
    <w:div w:id="278992678">
      <w:bodyDiv w:val="1"/>
      <w:marLeft w:val="0"/>
      <w:marRight w:val="0"/>
      <w:marTop w:val="0"/>
      <w:marBottom w:val="0"/>
      <w:divBdr>
        <w:top w:val="none" w:sz="0" w:space="0" w:color="auto"/>
        <w:left w:val="none" w:sz="0" w:space="0" w:color="auto"/>
        <w:bottom w:val="none" w:sz="0" w:space="0" w:color="auto"/>
        <w:right w:val="none" w:sz="0" w:space="0" w:color="auto"/>
      </w:divBdr>
    </w:div>
    <w:div w:id="295332174">
      <w:bodyDiv w:val="1"/>
      <w:marLeft w:val="0"/>
      <w:marRight w:val="0"/>
      <w:marTop w:val="0"/>
      <w:marBottom w:val="0"/>
      <w:divBdr>
        <w:top w:val="none" w:sz="0" w:space="0" w:color="auto"/>
        <w:left w:val="none" w:sz="0" w:space="0" w:color="auto"/>
        <w:bottom w:val="none" w:sz="0" w:space="0" w:color="auto"/>
        <w:right w:val="none" w:sz="0" w:space="0" w:color="auto"/>
      </w:divBdr>
    </w:div>
    <w:div w:id="298147003">
      <w:bodyDiv w:val="1"/>
      <w:marLeft w:val="0"/>
      <w:marRight w:val="0"/>
      <w:marTop w:val="0"/>
      <w:marBottom w:val="0"/>
      <w:divBdr>
        <w:top w:val="none" w:sz="0" w:space="0" w:color="auto"/>
        <w:left w:val="none" w:sz="0" w:space="0" w:color="auto"/>
        <w:bottom w:val="none" w:sz="0" w:space="0" w:color="auto"/>
        <w:right w:val="none" w:sz="0" w:space="0" w:color="auto"/>
      </w:divBdr>
    </w:div>
    <w:div w:id="320931068">
      <w:bodyDiv w:val="1"/>
      <w:marLeft w:val="0"/>
      <w:marRight w:val="0"/>
      <w:marTop w:val="0"/>
      <w:marBottom w:val="0"/>
      <w:divBdr>
        <w:top w:val="none" w:sz="0" w:space="0" w:color="auto"/>
        <w:left w:val="none" w:sz="0" w:space="0" w:color="auto"/>
        <w:bottom w:val="none" w:sz="0" w:space="0" w:color="auto"/>
        <w:right w:val="none" w:sz="0" w:space="0" w:color="auto"/>
      </w:divBdr>
      <w:divsChild>
        <w:div w:id="852770714">
          <w:marLeft w:val="0"/>
          <w:marRight w:val="0"/>
          <w:marTop w:val="0"/>
          <w:marBottom w:val="0"/>
          <w:divBdr>
            <w:top w:val="none" w:sz="0" w:space="0" w:color="auto"/>
            <w:left w:val="none" w:sz="0" w:space="0" w:color="auto"/>
            <w:bottom w:val="none" w:sz="0" w:space="0" w:color="auto"/>
            <w:right w:val="none" w:sz="0" w:space="0" w:color="auto"/>
          </w:divBdr>
        </w:div>
      </w:divsChild>
    </w:div>
    <w:div w:id="332495265">
      <w:bodyDiv w:val="1"/>
      <w:marLeft w:val="0"/>
      <w:marRight w:val="0"/>
      <w:marTop w:val="0"/>
      <w:marBottom w:val="0"/>
      <w:divBdr>
        <w:top w:val="none" w:sz="0" w:space="0" w:color="auto"/>
        <w:left w:val="none" w:sz="0" w:space="0" w:color="auto"/>
        <w:bottom w:val="none" w:sz="0" w:space="0" w:color="auto"/>
        <w:right w:val="none" w:sz="0" w:space="0" w:color="auto"/>
      </w:divBdr>
    </w:div>
    <w:div w:id="340158921">
      <w:bodyDiv w:val="1"/>
      <w:marLeft w:val="0"/>
      <w:marRight w:val="0"/>
      <w:marTop w:val="0"/>
      <w:marBottom w:val="0"/>
      <w:divBdr>
        <w:top w:val="none" w:sz="0" w:space="0" w:color="auto"/>
        <w:left w:val="none" w:sz="0" w:space="0" w:color="auto"/>
        <w:bottom w:val="none" w:sz="0" w:space="0" w:color="auto"/>
        <w:right w:val="none" w:sz="0" w:space="0" w:color="auto"/>
      </w:divBdr>
    </w:div>
    <w:div w:id="346295631">
      <w:bodyDiv w:val="1"/>
      <w:marLeft w:val="0"/>
      <w:marRight w:val="0"/>
      <w:marTop w:val="0"/>
      <w:marBottom w:val="0"/>
      <w:divBdr>
        <w:top w:val="none" w:sz="0" w:space="0" w:color="auto"/>
        <w:left w:val="none" w:sz="0" w:space="0" w:color="auto"/>
        <w:bottom w:val="none" w:sz="0" w:space="0" w:color="auto"/>
        <w:right w:val="none" w:sz="0" w:space="0" w:color="auto"/>
      </w:divBdr>
    </w:div>
    <w:div w:id="388844527">
      <w:bodyDiv w:val="1"/>
      <w:marLeft w:val="0"/>
      <w:marRight w:val="0"/>
      <w:marTop w:val="0"/>
      <w:marBottom w:val="0"/>
      <w:divBdr>
        <w:top w:val="none" w:sz="0" w:space="0" w:color="auto"/>
        <w:left w:val="none" w:sz="0" w:space="0" w:color="auto"/>
        <w:bottom w:val="none" w:sz="0" w:space="0" w:color="auto"/>
        <w:right w:val="none" w:sz="0" w:space="0" w:color="auto"/>
      </w:divBdr>
    </w:div>
    <w:div w:id="429081974">
      <w:bodyDiv w:val="1"/>
      <w:marLeft w:val="0"/>
      <w:marRight w:val="0"/>
      <w:marTop w:val="0"/>
      <w:marBottom w:val="0"/>
      <w:divBdr>
        <w:top w:val="none" w:sz="0" w:space="0" w:color="auto"/>
        <w:left w:val="none" w:sz="0" w:space="0" w:color="auto"/>
        <w:bottom w:val="none" w:sz="0" w:space="0" w:color="auto"/>
        <w:right w:val="none" w:sz="0" w:space="0" w:color="auto"/>
      </w:divBdr>
    </w:div>
    <w:div w:id="460609696">
      <w:bodyDiv w:val="1"/>
      <w:marLeft w:val="0"/>
      <w:marRight w:val="0"/>
      <w:marTop w:val="0"/>
      <w:marBottom w:val="0"/>
      <w:divBdr>
        <w:top w:val="none" w:sz="0" w:space="0" w:color="auto"/>
        <w:left w:val="none" w:sz="0" w:space="0" w:color="auto"/>
        <w:bottom w:val="none" w:sz="0" w:space="0" w:color="auto"/>
        <w:right w:val="none" w:sz="0" w:space="0" w:color="auto"/>
      </w:divBdr>
    </w:div>
    <w:div w:id="468790105">
      <w:bodyDiv w:val="1"/>
      <w:marLeft w:val="0"/>
      <w:marRight w:val="0"/>
      <w:marTop w:val="0"/>
      <w:marBottom w:val="0"/>
      <w:divBdr>
        <w:top w:val="none" w:sz="0" w:space="0" w:color="auto"/>
        <w:left w:val="none" w:sz="0" w:space="0" w:color="auto"/>
        <w:bottom w:val="none" w:sz="0" w:space="0" w:color="auto"/>
        <w:right w:val="none" w:sz="0" w:space="0" w:color="auto"/>
      </w:divBdr>
    </w:div>
    <w:div w:id="537399900">
      <w:bodyDiv w:val="1"/>
      <w:marLeft w:val="0"/>
      <w:marRight w:val="0"/>
      <w:marTop w:val="0"/>
      <w:marBottom w:val="0"/>
      <w:divBdr>
        <w:top w:val="none" w:sz="0" w:space="0" w:color="auto"/>
        <w:left w:val="none" w:sz="0" w:space="0" w:color="auto"/>
        <w:bottom w:val="none" w:sz="0" w:space="0" w:color="auto"/>
        <w:right w:val="none" w:sz="0" w:space="0" w:color="auto"/>
      </w:divBdr>
    </w:div>
    <w:div w:id="586576379">
      <w:bodyDiv w:val="1"/>
      <w:marLeft w:val="0"/>
      <w:marRight w:val="0"/>
      <w:marTop w:val="0"/>
      <w:marBottom w:val="0"/>
      <w:divBdr>
        <w:top w:val="none" w:sz="0" w:space="0" w:color="auto"/>
        <w:left w:val="none" w:sz="0" w:space="0" w:color="auto"/>
        <w:bottom w:val="none" w:sz="0" w:space="0" w:color="auto"/>
        <w:right w:val="none" w:sz="0" w:space="0" w:color="auto"/>
      </w:divBdr>
    </w:div>
    <w:div w:id="602498498">
      <w:bodyDiv w:val="1"/>
      <w:marLeft w:val="0"/>
      <w:marRight w:val="0"/>
      <w:marTop w:val="0"/>
      <w:marBottom w:val="0"/>
      <w:divBdr>
        <w:top w:val="none" w:sz="0" w:space="0" w:color="auto"/>
        <w:left w:val="none" w:sz="0" w:space="0" w:color="auto"/>
        <w:bottom w:val="none" w:sz="0" w:space="0" w:color="auto"/>
        <w:right w:val="none" w:sz="0" w:space="0" w:color="auto"/>
      </w:divBdr>
    </w:div>
    <w:div w:id="690187932">
      <w:bodyDiv w:val="1"/>
      <w:marLeft w:val="0"/>
      <w:marRight w:val="0"/>
      <w:marTop w:val="0"/>
      <w:marBottom w:val="0"/>
      <w:divBdr>
        <w:top w:val="none" w:sz="0" w:space="0" w:color="auto"/>
        <w:left w:val="none" w:sz="0" w:space="0" w:color="auto"/>
        <w:bottom w:val="none" w:sz="0" w:space="0" w:color="auto"/>
        <w:right w:val="none" w:sz="0" w:space="0" w:color="auto"/>
      </w:divBdr>
    </w:div>
    <w:div w:id="690571054">
      <w:bodyDiv w:val="1"/>
      <w:marLeft w:val="0"/>
      <w:marRight w:val="0"/>
      <w:marTop w:val="0"/>
      <w:marBottom w:val="0"/>
      <w:divBdr>
        <w:top w:val="none" w:sz="0" w:space="0" w:color="auto"/>
        <w:left w:val="none" w:sz="0" w:space="0" w:color="auto"/>
        <w:bottom w:val="none" w:sz="0" w:space="0" w:color="auto"/>
        <w:right w:val="none" w:sz="0" w:space="0" w:color="auto"/>
      </w:divBdr>
    </w:div>
    <w:div w:id="707755831">
      <w:bodyDiv w:val="1"/>
      <w:marLeft w:val="0"/>
      <w:marRight w:val="0"/>
      <w:marTop w:val="0"/>
      <w:marBottom w:val="0"/>
      <w:divBdr>
        <w:top w:val="none" w:sz="0" w:space="0" w:color="auto"/>
        <w:left w:val="none" w:sz="0" w:space="0" w:color="auto"/>
        <w:bottom w:val="none" w:sz="0" w:space="0" w:color="auto"/>
        <w:right w:val="none" w:sz="0" w:space="0" w:color="auto"/>
      </w:divBdr>
    </w:div>
    <w:div w:id="751970236">
      <w:bodyDiv w:val="1"/>
      <w:marLeft w:val="0"/>
      <w:marRight w:val="0"/>
      <w:marTop w:val="0"/>
      <w:marBottom w:val="0"/>
      <w:divBdr>
        <w:top w:val="none" w:sz="0" w:space="0" w:color="auto"/>
        <w:left w:val="none" w:sz="0" w:space="0" w:color="auto"/>
        <w:bottom w:val="none" w:sz="0" w:space="0" w:color="auto"/>
        <w:right w:val="none" w:sz="0" w:space="0" w:color="auto"/>
      </w:divBdr>
    </w:div>
    <w:div w:id="766656793">
      <w:bodyDiv w:val="1"/>
      <w:marLeft w:val="0"/>
      <w:marRight w:val="0"/>
      <w:marTop w:val="0"/>
      <w:marBottom w:val="0"/>
      <w:divBdr>
        <w:top w:val="none" w:sz="0" w:space="0" w:color="auto"/>
        <w:left w:val="none" w:sz="0" w:space="0" w:color="auto"/>
        <w:bottom w:val="none" w:sz="0" w:space="0" w:color="auto"/>
        <w:right w:val="none" w:sz="0" w:space="0" w:color="auto"/>
      </w:divBdr>
    </w:div>
    <w:div w:id="784076571">
      <w:bodyDiv w:val="1"/>
      <w:marLeft w:val="0"/>
      <w:marRight w:val="0"/>
      <w:marTop w:val="0"/>
      <w:marBottom w:val="0"/>
      <w:divBdr>
        <w:top w:val="none" w:sz="0" w:space="0" w:color="auto"/>
        <w:left w:val="none" w:sz="0" w:space="0" w:color="auto"/>
        <w:bottom w:val="none" w:sz="0" w:space="0" w:color="auto"/>
        <w:right w:val="none" w:sz="0" w:space="0" w:color="auto"/>
      </w:divBdr>
    </w:div>
    <w:div w:id="834764664">
      <w:bodyDiv w:val="1"/>
      <w:marLeft w:val="0"/>
      <w:marRight w:val="0"/>
      <w:marTop w:val="0"/>
      <w:marBottom w:val="0"/>
      <w:divBdr>
        <w:top w:val="none" w:sz="0" w:space="0" w:color="auto"/>
        <w:left w:val="none" w:sz="0" w:space="0" w:color="auto"/>
        <w:bottom w:val="none" w:sz="0" w:space="0" w:color="auto"/>
        <w:right w:val="none" w:sz="0" w:space="0" w:color="auto"/>
      </w:divBdr>
    </w:div>
    <w:div w:id="889270777">
      <w:bodyDiv w:val="1"/>
      <w:marLeft w:val="0"/>
      <w:marRight w:val="0"/>
      <w:marTop w:val="0"/>
      <w:marBottom w:val="0"/>
      <w:divBdr>
        <w:top w:val="none" w:sz="0" w:space="0" w:color="auto"/>
        <w:left w:val="none" w:sz="0" w:space="0" w:color="auto"/>
        <w:bottom w:val="none" w:sz="0" w:space="0" w:color="auto"/>
        <w:right w:val="none" w:sz="0" w:space="0" w:color="auto"/>
      </w:divBdr>
    </w:div>
    <w:div w:id="913246837">
      <w:bodyDiv w:val="1"/>
      <w:marLeft w:val="0"/>
      <w:marRight w:val="0"/>
      <w:marTop w:val="0"/>
      <w:marBottom w:val="0"/>
      <w:divBdr>
        <w:top w:val="none" w:sz="0" w:space="0" w:color="auto"/>
        <w:left w:val="none" w:sz="0" w:space="0" w:color="auto"/>
        <w:bottom w:val="none" w:sz="0" w:space="0" w:color="auto"/>
        <w:right w:val="none" w:sz="0" w:space="0" w:color="auto"/>
      </w:divBdr>
      <w:divsChild>
        <w:div w:id="1553999672">
          <w:marLeft w:val="420"/>
          <w:marRight w:val="390"/>
          <w:marTop w:val="150"/>
          <w:marBottom w:val="0"/>
          <w:divBdr>
            <w:top w:val="none" w:sz="0" w:space="0" w:color="auto"/>
            <w:left w:val="none" w:sz="0" w:space="0" w:color="auto"/>
            <w:bottom w:val="none" w:sz="0" w:space="0" w:color="auto"/>
            <w:right w:val="none" w:sz="0" w:space="0" w:color="auto"/>
          </w:divBdr>
        </w:div>
      </w:divsChild>
    </w:div>
    <w:div w:id="923145508">
      <w:bodyDiv w:val="1"/>
      <w:marLeft w:val="0"/>
      <w:marRight w:val="0"/>
      <w:marTop w:val="0"/>
      <w:marBottom w:val="0"/>
      <w:divBdr>
        <w:top w:val="none" w:sz="0" w:space="0" w:color="auto"/>
        <w:left w:val="none" w:sz="0" w:space="0" w:color="auto"/>
        <w:bottom w:val="none" w:sz="0" w:space="0" w:color="auto"/>
        <w:right w:val="none" w:sz="0" w:space="0" w:color="auto"/>
      </w:divBdr>
    </w:div>
    <w:div w:id="932591175">
      <w:bodyDiv w:val="1"/>
      <w:marLeft w:val="0"/>
      <w:marRight w:val="0"/>
      <w:marTop w:val="0"/>
      <w:marBottom w:val="0"/>
      <w:divBdr>
        <w:top w:val="none" w:sz="0" w:space="0" w:color="auto"/>
        <w:left w:val="none" w:sz="0" w:space="0" w:color="auto"/>
        <w:bottom w:val="none" w:sz="0" w:space="0" w:color="auto"/>
        <w:right w:val="none" w:sz="0" w:space="0" w:color="auto"/>
      </w:divBdr>
    </w:div>
    <w:div w:id="938372169">
      <w:bodyDiv w:val="1"/>
      <w:marLeft w:val="0"/>
      <w:marRight w:val="0"/>
      <w:marTop w:val="0"/>
      <w:marBottom w:val="0"/>
      <w:divBdr>
        <w:top w:val="none" w:sz="0" w:space="0" w:color="auto"/>
        <w:left w:val="none" w:sz="0" w:space="0" w:color="auto"/>
        <w:bottom w:val="none" w:sz="0" w:space="0" w:color="auto"/>
        <w:right w:val="none" w:sz="0" w:space="0" w:color="auto"/>
      </w:divBdr>
    </w:div>
    <w:div w:id="976690960">
      <w:bodyDiv w:val="1"/>
      <w:marLeft w:val="0"/>
      <w:marRight w:val="0"/>
      <w:marTop w:val="0"/>
      <w:marBottom w:val="0"/>
      <w:divBdr>
        <w:top w:val="none" w:sz="0" w:space="0" w:color="auto"/>
        <w:left w:val="none" w:sz="0" w:space="0" w:color="auto"/>
        <w:bottom w:val="none" w:sz="0" w:space="0" w:color="auto"/>
        <w:right w:val="none" w:sz="0" w:space="0" w:color="auto"/>
      </w:divBdr>
    </w:div>
    <w:div w:id="988634382">
      <w:bodyDiv w:val="1"/>
      <w:marLeft w:val="0"/>
      <w:marRight w:val="0"/>
      <w:marTop w:val="0"/>
      <w:marBottom w:val="0"/>
      <w:divBdr>
        <w:top w:val="none" w:sz="0" w:space="0" w:color="auto"/>
        <w:left w:val="none" w:sz="0" w:space="0" w:color="auto"/>
        <w:bottom w:val="none" w:sz="0" w:space="0" w:color="auto"/>
        <w:right w:val="none" w:sz="0" w:space="0" w:color="auto"/>
      </w:divBdr>
    </w:div>
    <w:div w:id="1027103395">
      <w:bodyDiv w:val="1"/>
      <w:marLeft w:val="0"/>
      <w:marRight w:val="0"/>
      <w:marTop w:val="0"/>
      <w:marBottom w:val="0"/>
      <w:divBdr>
        <w:top w:val="none" w:sz="0" w:space="0" w:color="auto"/>
        <w:left w:val="none" w:sz="0" w:space="0" w:color="auto"/>
        <w:bottom w:val="none" w:sz="0" w:space="0" w:color="auto"/>
        <w:right w:val="none" w:sz="0" w:space="0" w:color="auto"/>
      </w:divBdr>
    </w:div>
    <w:div w:id="1067533891">
      <w:bodyDiv w:val="1"/>
      <w:marLeft w:val="0"/>
      <w:marRight w:val="0"/>
      <w:marTop w:val="0"/>
      <w:marBottom w:val="0"/>
      <w:divBdr>
        <w:top w:val="none" w:sz="0" w:space="0" w:color="auto"/>
        <w:left w:val="none" w:sz="0" w:space="0" w:color="auto"/>
        <w:bottom w:val="none" w:sz="0" w:space="0" w:color="auto"/>
        <w:right w:val="none" w:sz="0" w:space="0" w:color="auto"/>
      </w:divBdr>
    </w:div>
    <w:div w:id="1082222737">
      <w:bodyDiv w:val="1"/>
      <w:marLeft w:val="0"/>
      <w:marRight w:val="0"/>
      <w:marTop w:val="0"/>
      <w:marBottom w:val="0"/>
      <w:divBdr>
        <w:top w:val="none" w:sz="0" w:space="0" w:color="auto"/>
        <w:left w:val="none" w:sz="0" w:space="0" w:color="auto"/>
        <w:bottom w:val="none" w:sz="0" w:space="0" w:color="auto"/>
        <w:right w:val="none" w:sz="0" w:space="0" w:color="auto"/>
      </w:divBdr>
    </w:div>
    <w:div w:id="1082481977">
      <w:bodyDiv w:val="1"/>
      <w:marLeft w:val="0"/>
      <w:marRight w:val="0"/>
      <w:marTop w:val="0"/>
      <w:marBottom w:val="0"/>
      <w:divBdr>
        <w:top w:val="none" w:sz="0" w:space="0" w:color="auto"/>
        <w:left w:val="none" w:sz="0" w:space="0" w:color="auto"/>
        <w:bottom w:val="none" w:sz="0" w:space="0" w:color="auto"/>
        <w:right w:val="none" w:sz="0" w:space="0" w:color="auto"/>
      </w:divBdr>
    </w:div>
    <w:div w:id="1086922651">
      <w:bodyDiv w:val="1"/>
      <w:marLeft w:val="0"/>
      <w:marRight w:val="0"/>
      <w:marTop w:val="0"/>
      <w:marBottom w:val="0"/>
      <w:divBdr>
        <w:top w:val="none" w:sz="0" w:space="0" w:color="auto"/>
        <w:left w:val="none" w:sz="0" w:space="0" w:color="auto"/>
        <w:bottom w:val="none" w:sz="0" w:space="0" w:color="auto"/>
        <w:right w:val="none" w:sz="0" w:space="0" w:color="auto"/>
      </w:divBdr>
    </w:div>
    <w:div w:id="1121847878">
      <w:bodyDiv w:val="1"/>
      <w:marLeft w:val="0"/>
      <w:marRight w:val="0"/>
      <w:marTop w:val="0"/>
      <w:marBottom w:val="0"/>
      <w:divBdr>
        <w:top w:val="none" w:sz="0" w:space="0" w:color="auto"/>
        <w:left w:val="none" w:sz="0" w:space="0" w:color="auto"/>
        <w:bottom w:val="none" w:sz="0" w:space="0" w:color="auto"/>
        <w:right w:val="none" w:sz="0" w:space="0" w:color="auto"/>
      </w:divBdr>
    </w:div>
    <w:div w:id="1173256853">
      <w:bodyDiv w:val="1"/>
      <w:marLeft w:val="0"/>
      <w:marRight w:val="0"/>
      <w:marTop w:val="0"/>
      <w:marBottom w:val="0"/>
      <w:divBdr>
        <w:top w:val="none" w:sz="0" w:space="0" w:color="auto"/>
        <w:left w:val="none" w:sz="0" w:space="0" w:color="auto"/>
        <w:bottom w:val="none" w:sz="0" w:space="0" w:color="auto"/>
        <w:right w:val="none" w:sz="0" w:space="0" w:color="auto"/>
      </w:divBdr>
    </w:div>
    <w:div w:id="1189493079">
      <w:bodyDiv w:val="1"/>
      <w:marLeft w:val="0"/>
      <w:marRight w:val="0"/>
      <w:marTop w:val="0"/>
      <w:marBottom w:val="0"/>
      <w:divBdr>
        <w:top w:val="none" w:sz="0" w:space="0" w:color="auto"/>
        <w:left w:val="none" w:sz="0" w:space="0" w:color="auto"/>
        <w:bottom w:val="none" w:sz="0" w:space="0" w:color="auto"/>
        <w:right w:val="none" w:sz="0" w:space="0" w:color="auto"/>
      </w:divBdr>
    </w:div>
    <w:div w:id="1215047289">
      <w:bodyDiv w:val="1"/>
      <w:marLeft w:val="0"/>
      <w:marRight w:val="0"/>
      <w:marTop w:val="0"/>
      <w:marBottom w:val="0"/>
      <w:divBdr>
        <w:top w:val="none" w:sz="0" w:space="0" w:color="auto"/>
        <w:left w:val="none" w:sz="0" w:space="0" w:color="auto"/>
        <w:bottom w:val="none" w:sz="0" w:space="0" w:color="auto"/>
        <w:right w:val="none" w:sz="0" w:space="0" w:color="auto"/>
      </w:divBdr>
    </w:div>
    <w:div w:id="1234467578">
      <w:bodyDiv w:val="1"/>
      <w:marLeft w:val="0"/>
      <w:marRight w:val="0"/>
      <w:marTop w:val="0"/>
      <w:marBottom w:val="0"/>
      <w:divBdr>
        <w:top w:val="none" w:sz="0" w:space="0" w:color="auto"/>
        <w:left w:val="none" w:sz="0" w:space="0" w:color="auto"/>
        <w:bottom w:val="none" w:sz="0" w:space="0" w:color="auto"/>
        <w:right w:val="none" w:sz="0" w:space="0" w:color="auto"/>
      </w:divBdr>
    </w:div>
    <w:div w:id="1251309809">
      <w:bodyDiv w:val="1"/>
      <w:marLeft w:val="0"/>
      <w:marRight w:val="0"/>
      <w:marTop w:val="0"/>
      <w:marBottom w:val="0"/>
      <w:divBdr>
        <w:top w:val="none" w:sz="0" w:space="0" w:color="auto"/>
        <w:left w:val="none" w:sz="0" w:space="0" w:color="auto"/>
        <w:bottom w:val="none" w:sz="0" w:space="0" w:color="auto"/>
        <w:right w:val="none" w:sz="0" w:space="0" w:color="auto"/>
      </w:divBdr>
      <w:divsChild>
        <w:div w:id="1269004005">
          <w:marLeft w:val="1700"/>
          <w:marRight w:val="0"/>
          <w:marTop w:val="0"/>
          <w:marBottom w:val="0"/>
          <w:divBdr>
            <w:top w:val="none" w:sz="0" w:space="0" w:color="auto"/>
            <w:left w:val="dashed" w:sz="4" w:space="5" w:color="A7C1E0"/>
            <w:bottom w:val="none" w:sz="0" w:space="0" w:color="auto"/>
            <w:right w:val="none" w:sz="0" w:space="0" w:color="auto"/>
          </w:divBdr>
          <w:divsChild>
            <w:div w:id="1588344631">
              <w:marLeft w:val="0"/>
              <w:marRight w:val="0"/>
              <w:marTop w:val="0"/>
              <w:marBottom w:val="0"/>
              <w:divBdr>
                <w:top w:val="none" w:sz="0" w:space="0" w:color="auto"/>
                <w:left w:val="none" w:sz="0" w:space="0" w:color="auto"/>
                <w:bottom w:val="none" w:sz="0" w:space="0" w:color="auto"/>
                <w:right w:val="none" w:sz="0" w:space="0" w:color="auto"/>
              </w:divBdr>
              <w:divsChild>
                <w:div w:id="62997288">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1303920282">
      <w:bodyDiv w:val="1"/>
      <w:marLeft w:val="0"/>
      <w:marRight w:val="0"/>
      <w:marTop w:val="0"/>
      <w:marBottom w:val="0"/>
      <w:divBdr>
        <w:top w:val="none" w:sz="0" w:space="0" w:color="auto"/>
        <w:left w:val="none" w:sz="0" w:space="0" w:color="auto"/>
        <w:bottom w:val="none" w:sz="0" w:space="0" w:color="auto"/>
        <w:right w:val="none" w:sz="0" w:space="0" w:color="auto"/>
      </w:divBdr>
      <w:divsChild>
        <w:div w:id="201867851">
          <w:marLeft w:val="0"/>
          <w:marRight w:val="0"/>
          <w:marTop w:val="0"/>
          <w:marBottom w:val="300"/>
          <w:divBdr>
            <w:top w:val="none" w:sz="0" w:space="0" w:color="auto"/>
            <w:left w:val="none" w:sz="0" w:space="0" w:color="auto"/>
            <w:bottom w:val="none" w:sz="0" w:space="0" w:color="auto"/>
            <w:right w:val="none" w:sz="0" w:space="0" w:color="auto"/>
          </w:divBdr>
          <w:divsChild>
            <w:div w:id="1644384942">
              <w:marLeft w:val="0"/>
              <w:marRight w:val="0"/>
              <w:marTop w:val="0"/>
              <w:marBottom w:val="0"/>
              <w:divBdr>
                <w:top w:val="none" w:sz="0" w:space="0" w:color="auto"/>
                <w:left w:val="single" w:sz="6" w:space="1" w:color="FFFFFF"/>
                <w:bottom w:val="none" w:sz="0" w:space="0" w:color="auto"/>
                <w:right w:val="single" w:sz="6" w:space="1" w:color="FFFFFF"/>
              </w:divBdr>
              <w:divsChild>
                <w:div w:id="591164830">
                  <w:marLeft w:val="0"/>
                  <w:marRight w:val="0"/>
                  <w:marTop w:val="0"/>
                  <w:marBottom w:val="0"/>
                  <w:divBdr>
                    <w:top w:val="none" w:sz="0" w:space="0" w:color="auto"/>
                    <w:left w:val="none" w:sz="0" w:space="0" w:color="auto"/>
                    <w:bottom w:val="none" w:sz="0" w:space="0" w:color="auto"/>
                    <w:right w:val="none" w:sz="0" w:space="0" w:color="auto"/>
                  </w:divBdr>
                  <w:divsChild>
                    <w:div w:id="1038622396">
                      <w:marLeft w:val="0"/>
                      <w:marRight w:val="0"/>
                      <w:marTop w:val="0"/>
                      <w:marBottom w:val="0"/>
                      <w:divBdr>
                        <w:top w:val="none" w:sz="0" w:space="0" w:color="auto"/>
                        <w:left w:val="none" w:sz="0" w:space="0" w:color="auto"/>
                        <w:bottom w:val="none" w:sz="0" w:space="0" w:color="auto"/>
                        <w:right w:val="none" w:sz="0" w:space="0" w:color="auto"/>
                      </w:divBdr>
                      <w:divsChild>
                        <w:div w:id="1498107597">
                          <w:marLeft w:val="0"/>
                          <w:marRight w:val="0"/>
                          <w:marTop w:val="0"/>
                          <w:marBottom w:val="0"/>
                          <w:divBdr>
                            <w:top w:val="none" w:sz="0" w:space="0" w:color="auto"/>
                            <w:left w:val="none" w:sz="0" w:space="0" w:color="auto"/>
                            <w:bottom w:val="none" w:sz="0" w:space="0" w:color="auto"/>
                            <w:right w:val="none" w:sz="0" w:space="0" w:color="auto"/>
                          </w:divBdr>
                          <w:divsChild>
                            <w:div w:id="892155263">
                              <w:marLeft w:val="0"/>
                              <w:marRight w:val="0"/>
                              <w:marTop w:val="0"/>
                              <w:marBottom w:val="0"/>
                              <w:divBdr>
                                <w:top w:val="none" w:sz="0" w:space="0" w:color="auto"/>
                                <w:left w:val="none" w:sz="0" w:space="0" w:color="auto"/>
                                <w:bottom w:val="none" w:sz="0" w:space="0" w:color="auto"/>
                                <w:right w:val="none" w:sz="0" w:space="0" w:color="auto"/>
                              </w:divBdr>
                              <w:divsChild>
                                <w:div w:id="956981650">
                                  <w:marLeft w:val="0"/>
                                  <w:marRight w:val="0"/>
                                  <w:marTop w:val="0"/>
                                  <w:marBottom w:val="0"/>
                                  <w:divBdr>
                                    <w:top w:val="none" w:sz="0" w:space="0" w:color="auto"/>
                                    <w:left w:val="none" w:sz="0" w:space="0" w:color="auto"/>
                                    <w:bottom w:val="none" w:sz="0" w:space="0" w:color="auto"/>
                                    <w:right w:val="none" w:sz="0" w:space="0" w:color="auto"/>
                                  </w:divBdr>
                                  <w:divsChild>
                                    <w:div w:id="1227764010">
                                      <w:marLeft w:val="0"/>
                                      <w:marRight w:val="0"/>
                                      <w:marTop w:val="0"/>
                                      <w:marBottom w:val="0"/>
                                      <w:divBdr>
                                        <w:top w:val="none" w:sz="0" w:space="0" w:color="auto"/>
                                        <w:left w:val="none" w:sz="0" w:space="0" w:color="auto"/>
                                        <w:bottom w:val="none" w:sz="0" w:space="0" w:color="auto"/>
                                        <w:right w:val="none" w:sz="0" w:space="0" w:color="auto"/>
                                      </w:divBdr>
                                      <w:divsChild>
                                        <w:div w:id="207844802">
                                          <w:marLeft w:val="0"/>
                                          <w:marRight w:val="0"/>
                                          <w:marTop w:val="0"/>
                                          <w:marBottom w:val="0"/>
                                          <w:divBdr>
                                            <w:top w:val="none" w:sz="0" w:space="0" w:color="auto"/>
                                            <w:left w:val="none" w:sz="0" w:space="0" w:color="auto"/>
                                            <w:bottom w:val="none" w:sz="0" w:space="0" w:color="auto"/>
                                            <w:right w:val="none" w:sz="0" w:space="0" w:color="auto"/>
                                          </w:divBdr>
                                          <w:divsChild>
                                            <w:div w:id="1176504253">
                                              <w:marLeft w:val="0"/>
                                              <w:marRight w:val="0"/>
                                              <w:marTop w:val="0"/>
                                              <w:marBottom w:val="0"/>
                                              <w:divBdr>
                                                <w:top w:val="none" w:sz="0" w:space="0" w:color="auto"/>
                                                <w:left w:val="none" w:sz="0" w:space="0" w:color="auto"/>
                                                <w:bottom w:val="none" w:sz="0" w:space="0" w:color="auto"/>
                                                <w:right w:val="none" w:sz="0" w:space="0" w:color="auto"/>
                                              </w:divBdr>
                                            </w:div>
                                            <w:div w:id="1203978546">
                                              <w:marLeft w:val="0"/>
                                              <w:marRight w:val="0"/>
                                              <w:marTop w:val="0"/>
                                              <w:marBottom w:val="0"/>
                                              <w:divBdr>
                                                <w:top w:val="none" w:sz="0" w:space="0" w:color="auto"/>
                                                <w:left w:val="none" w:sz="0" w:space="0" w:color="auto"/>
                                                <w:bottom w:val="none" w:sz="0" w:space="0" w:color="auto"/>
                                                <w:right w:val="none" w:sz="0" w:space="0" w:color="auto"/>
                                              </w:divBdr>
                                            </w:div>
                                            <w:div w:id="1520309725">
                                              <w:marLeft w:val="0"/>
                                              <w:marRight w:val="0"/>
                                              <w:marTop w:val="0"/>
                                              <w:marBottom w:val="0"/>
                                              <w:divBdr>
                                                <w:top w:val="none" w:sz="0" w:space="0" w:color="auto"/>
                                                <w:left w:val="none" w:sz="0" w:space="0" w:color="auto"/>
                                                <w:bottom w:val="none" w:sz="0" w:space="0" w:color="auto"/>
                                                <w:right w:val="none" w:sz="0" w:space="0" w:color="auto"/>
                                              </w:divBdr>
                                            </w:div>
                                            <w:div w:id="175913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5400864">
      <w:bodyDiv w:val="1"/>
      <w:marLeft w:val="0"/>
      <w:marRight w:val="0"/>
      <w:marTop w:val="0"/>
      <w:marBottom w:val="0"/>
      <w:divBdr>
        <w:top w:val="none" w:sz="0" w:space="0" w:color="auto"/>
        <w:left w:val="none" w:sz="0" w:space="0" w:color="auto"/>
        <w:bottom w:val="none" w:sz="0" w:space="0" w:color="auto"/>
        <w:right w:val="none" w:sz="0" w:space="0" w:color="auto"/>
      </w:divBdr>
    </w:div>
    <w:div w:id="1388720911">
      <w:bodyDiv w:val="1"/>
      <w:marLeft w:val="0"/>
      <w:marRight w:val="0"/>
      <w:marTop w:val="0"/>
      <w:marBottom w:val="0"/>
      <w:divBdr>
        <w:top w:val="none" w:sz="0" w:space="0" w:color="auto"/>
        <w:left w:val="none" w:sz="0" w:space="0" w:color="auto"/>
        <w:bottom w:val="none" w:sz="0" w:space="0" w:color="auto"/>
        <w:right w:val="none" w:sz="0" w:space="0" w:color="auto"/>
      </w:divBdr>
    </w:div>
    <w:div w:id="1412659348">
      <w:bodyDiv w:val="1"/>
      <w:marLeft w:val="0"/>
      <w:marRight w:val="0"/>
      <w:marTop w:val="0"/>
      <w:marBottom w:val="0"/>
      <w:divBdr>
        <w:top w:val="none" w:sz="0" w:space="0" w:color="auto"/>
        <w:left w:val="none" w:sz="0" w:space="0" w:color="auto"/>
        <w:bottom w:val="none" w:sz="0" w:space="0" w:color="auto"/>
        <w:right w:val="none" w:sz="0" w:space="0" w:color="auto"/>
      </w:divBdr>
    </w:div>
    <w:div w:id="1415006753">
      <w:bodyDiv w:val="1"/>
      <w:marLeft w:val="0"/>
      <w:marRight w:val="0"/>
      <w:marTop w:val="0"/>
      <w:marBottom w:val="0"/>
      <w:divBdr>
        <w:top w:val="none" w:sz="0" w:space="0" w:color="auto"/>
        <w:left w:val="none" w:sz="0" w:space="0" w:color="auto"/>
        <w:bottom w:val="none" w:sz="0" w:space="0" w:color="auto"/>
        <w:right w:val="none" w:sz="0" w:space="0" w:color="auto"/>
      </w:divBdr>
    </w:div>
    <w:div w:id="1416853219">
      <w:bodyDiv w:val="1"/>
      <w:marLeft w:val="0"/>
      <w:marRight w:val="0"/>
      <w:marTop w:val="0"/>
      <w:marBottom w:val="0"/>
      <w:divBdr>
        <w:top w:val="none" w:sz="0" w:space="0" w:color="auto"/>
        <w:left w:val="none" w:sz="0" w:space="0" w:color="auto"/>
        <w:bottom w:val="none" w:sz="0" w:space="0" w:color="auto"/>
        <w:right w:val="none" w:sz="0" w:space="0" w:color="auto"/>
      </w:divBdr>
    </w:div>
    <w:div w:id="1510175316">
      <w:bodyDiv w:val="1"/>
      <w:marLeft w:val="0"/>
      <w:marRight w:val="0"/>
      <w:marTop w:val="0"/>
      <w:marBottom w:val="0"/>
      <w:divBdr>
        <w:top w:val="none" w:sz="0" w:space="0" w:color="auto"/>
        <w:left w:val="none" w:sz="0" w:space="0" w:color="auto"/>
        <w:bottom w:val="none" w:sz="0" w:space="0" w:color="auto"/>
        <w:right w:val="none" w:sz="0" w:space="0" w:color="auto"/>
      </w:divBdr>
    </w:div>
    <w:div w:id="1597789368">
      <w:bodyDiv w:val="1"/>
      <w:marLeft w:val="0"/>
      <w:marRight w:val="0"/>
      <w:marTop w:val="0"/>
      <w:marBottom w:val="0"/>
      <w:divBdr>
        <w:top w:val="none" w:sz="0" w:space="0" w:color="auto"/>
        <w:left w:val="none" w:sz="0" w:space="0" w:color="auto"/>
        <w:bottom w:val="none" w:sz="0" w:space="0" w:color="auto"/>
        <w:right w:val="none" w:sz="0" w:space="0" w:color="auto"/>
      </w:divBdr>
    </w:div>
    <w:div w:id="1616063576">
      <w:bodyDiv w:val="1"/>
      <w:marLeft w:val="0"/>
      <w:marRight w:val="0"/>
      <w:marTop w:val="0"/>
      <w:marBottom w:val="0"/>
      <w:divBdr>
        <w:top w:val="none" w:sz="0" w:space="0" w:color="auto"/>
        <w:left w:val="none" w:sz="0" w:space="0" w:color="auto"/>
        <w:bottom w:val="none" w:sz="0" w:space="0" w:color="auto"/>
        <w:right w:val="none" w:sz="0" w:space="0" w:color="auto"/>
      </w:divBdr>
    </w:div>
    <w:div w:id="1649817320">
      <w:bodyDiv w:val="1"/>
      <w:marLeft w:val="0"/>
      <w:marRight w:val="0"/>
      <w:marTop w:val="0"/>
      <w:marBottom w:val="0"/>
      <w:divBdr>
        <w:top w:val="none" w:sz="0" w:space="0" w:color="auto"/>
        <w:left w:val="none" w:sz="0" w:space="0" w:color="auto"/>
        <w:bottom w:val="none" w:sz="0" w:space="0" w:color="auto"/>
        <w:right w:val="none" w:sz="0" w:space="0" w:color="auto"/>
      </w:divBdr>
    </w:div>
    <w:div w:id="1712068122">
      <w:bodyDiv w:val="1"/>
      <w:marLeft w:val="0"/>
      <w:marRight w:val="0"/>
      <w:marTop w:val="0"/>
      <w:marBottom w:val="0"/>
      <w:divBdr>
        <w:top w:val="none" w:sz="0" w:space="0" w:color="auto"/>
        <w:left w:val="none" w:sz="0" w:space="0" w:color="auto"/>
        <w:bottom w:val="none" w:sz="0" w:space="0" w:color="auto"/>
        <w:right w:val="none" w:sz="0" w:space="0" w:color="auto"/>
      </w:divBdr>
    </w:div>
    <w:div w:id="1721858649">
      <w:bodyDiv w:val="1"/>
      <w:marLeft w:val="0"/>
      <w:marRight w:val="0"/>
      <w:marTop w:val="0"/>
      <w:marBottom w:val="0"/>
      <w:divBdr>
        <w:top w:val="none" w:sz="0" w:space="0" w:color="auto"/>
        <w:left w:val="none" w:sz="0" w:space="0" w:color="auto"/>
        <w:bottom w:val="none" w:sz="0" w:space="0" w:color="auto"/>
        <w:right w:val="none" w:sz="0" w:space="0" w:color="auto"/>
      </w:divBdr>
    </w:div>
    <w:div w:id="1722054279">
      <w:bodyDiv w:val="1"/>
      <w:marLeft w:val="0"/>
      <w:marRight w:val="0"/>
      <w:marTop w:val="0"/>
      <w:marBottom w:val="0"/>
      <w:divBdr>
        <w:top w:val="none" w:sz="0" w:space="0" w:color="auto"/>
        <w:left w:val="none" w:sz="0" w:space="0" w:color="auto"/>
        <w:bottom w:val="none" w:sz="0" w:space="0" w:color="auto"/>
        <w:right w:val="none" w:sz="0" w:space="0" w:color="auto"/>
      </w:divBdr>
      <w:divsChild>
        <w:div w:id="1304390983">
          <w:marLeft w:val="0"/>
          <w:marRight w:val="0"/>
          <w:marTop w:val="0"/>
          <w:marBottom w:val="300"/>
          <w:divBdr>
            <w:top w:val="none" w:sz="0" w:space="0" w:color="auto"/>
            <w:left w:val="none" w:sz="0" w:space="0" w:color="auto"/>
            <w:bottom w:val="none" w:sz="0" w:space="0" w:color="auto"/>
            <w:right w:val="none" w:sz="0" w:space="0" w:color="auto"/>
          </w:divBdr>
          <w:divsChild>
            <w:div w:id="521935325">
              <w:marLeft w:val="0"/>
              <w:marRight w:val="0"/>
              <w:marTop w:val="0"/>
              <w:marBottom w:val="0"/>
              <w:divBdr>
                <w:top w:val="none" w:sz="0" w:space="0" w:color="auto"/>
                <w:left w:val="single" w:sz="6" w:space="1" w:color="FFFFFF"/>
                <w:bottom w:val="none" w:sz="0" w:space="0" w:color="auto"/>
                <w:right w:val="single" w:sz="6" w:space="1" w:color="FFFFFF"/>
              </w:divBdr>
              <w:divsChild>
                <w:div w:id="1899241618">
                  <w:marLeft w:val="0"/>
                  <w:marRight w:val="0"/>
                  <w:marTop w:val="0"/>
                  <w:marBottom w:val="0"/>
                  <w:divBdr>
                    <w:top w:val="none" w:sz="0" w:space="0" w:color="auto"/>
                    <w:left w:val="none" w:sz="0" w:space="0" w:color="auto"/>
                    <w:bottom w:val="none" w:sz="0" w:space="0" w:color="auto"/>
                    <w:right w:val="none" w:sz="0" w:space="0" w:color="auto"/>
                  </w:divBdr>
                  <w:divsChild>
                    <w:div w:id="1780223940">
                      <w:marLeft w:val="0"/>
                      <w:marRight w:val="0"/>
                      <w:marTop w:val="0"/>
                      <w:marBottom w:val="0"/>
                      <w:divBdr>
                        <w:top w:val="none" w:sz="0" w:space="0" w:color="auto"/>
                        <w:left w:val="none" w:sz="0" w:space="0" w:color="auto"/>
                        <w:bottom w:val="none" w:sz="0" w:space="0" w:color="auto"/>
                        <w:right w:val="none" w:sz="0" w:space="0" w:color="auto"/>
                      </w:divBdr>
                      <w:divsChild>
                        <w:div w:id="1385913723">
                          <w:marLeft w:val="0"/>
                          <w:marRight w:val="0"/>
                          <w:marTop w:val="0"/>
                          <w:marBottom w:val="0"/>
                          <w:divBdr>
                            <w:top w:val="none" w:sz="0" w:space="0" w:color="auto"/>
                            <w:left w:val="none" w:sz="0" w:space="0" w:color="auto"/>
                            <w:bottom w:val="none" w:sz="0" w:space="0" w:color="auto"/>
                            <w:right w:val="none" w:sz="0" w:space="0" w:color="auto"/>
                          </w:divBdr>
                          <w:divsChild>
                            <w:div w:id="1874805290">
                              <w:marLeft w:val="0"/>
                              <w:marRight w:val="0"/>
                              <w:marTop w:val="0"/>
                              <w:marBottom w:val="0"/>
                              <w:divBdr>
                                <w:top w:val="none" w:sz="0" w:space="0" w:color="auto"/>
                                <w:left w:val="none" w:sz="0" w:space="0" w:color="auto"/>
                                <w:bottom w:val="none" w:sz="0" w:space="0" w:color="auto"/>
                                <w:right w:val="none" w:sz="0" w:space="0" w:color="auto"/>
                              </w:divBdr>
                              <w:divsChild>
                                <w:div w:id="53629770">
                                  <w:marLeft w:val="0"/>
                                  <w:marRight w:val="0"/>
                                  <w:marTop w:val="0"/>
                                  <w:marBottom w:val="0"/>
                                  <w:divBdr>
                                    <w:top w:val="none" w:sz="0" w:space="0" w:color="auto"/>
                                    <w:left w:val="none" w:sz="0" w:space="0" w:color="auto"/>
                                    <w:bottom w:val="none" w:sz="0" w:space="0" w:color="auto"/>
                                    <w:right w:val="none" w:sz="0" w:space="0" w:color="auto"/>
                                  </w:divBdr>
                                  <w:divsChild>
                                    <w:div w:id="473106376">
                                      <w:marLeft w:val="0"/>
                                      <w:marRight w:val="0"/>
                                      <w:marTop w:val="0"/>
                                      <w:marBottom w:val="0"/>
                                      <w:divBdr>
                                        <w:top w:val="none" w:sz="0" w:space="0" w:color="auto"/>
                                        <w:left w:val="none" w:sz="0" w:space="0" w:color="auto"/>
                                        <w:bottom w:val="none" w:sz="0" w:space="0" w:color="auto"/>
                                        <w:right w:val="none" w:sz="0" w:space="0" w:color="auto"/>
                                      </w:divBdr>
                                      <w:divsChild>
                                        <w:div w:id="1744911682">
                                          <w:marLeft w:val="0"/>
                                          <w:marRight w:val="0"/>
                                          <w:marTop w:val="0"/>
                                          <w:marBottom w:val="0"/>
                                          <w:divBdr>
                                            <w:top w:val="none" w:sz="0" w:space="0" w:color="auto"/>
                                            <w:left w:val="none" w:sz="0" w:space="0" w:color="auto"/>
                                            <w:bottom w:val="none" w:sz="0" w:space="0" w:color="auto"/>
                                            <w:right w:val="none" w:sz="0" w:space="0" w:color="auto"/>
                                          </w:divBdr>
                                          <w:divsChild>
                                            <w:div w:id="531307820">
                                              <w:marLeft w:val="0"/>
                                              <w:marRight w:val="0"/>
                                              <w:marTop w:val="0"/>
                                              <w:marBottom w:val="0"/>
                                              <w:divBdr>
                                                <w:top w:val="none" w:sz="0" w:space="0" w:color="auto"/>
                                                <w:left w:val="none" w:sz="0" w:space="0" w:color="auto"/>
                                                <w:bottom w:val="none" w:sz="0" w:space="0" w:color="auto"/>
                                                <w:right w:val="none" w:sz="0" w:space="0" w:color="auto"/>
                                              </w:divBdr>
                                            </w:div>
                                            <w:div w:id="891160584">
                                              <w:marLeft w:val="0"/>
                                              <w:marRight w:val="0"/>
                                              <w:marTop w:val="0"/>
                                              <w:marBottom w:val="0"/>
                                              <w:divBdr>
                                                <w:top w:val="none" w:sz="0" w:space="0" w:color="auto"/>
                                                <w:left w:val="none" w:sz="0" w:space="0" w:color="auto"/>
                                                <w:bottom w:val="none" w:sz="0" w:space="0" w:color="auto"/>
                                                <w:right w:val="none" w:sz="0" w:space="0" w:color="auto"/>
                                              </w:divBdr>
                                            </w:div>
                                            <w:div w:id="1040009465">
                                              <w:marLeft w:val="0"/>
                                              <w:marRight w:val="0"/>
                                              <w:marTop w:val="0"/>
                                              <w:marBottom w:val="0"/>
                                              <w:divBdr>
                                                <w:top w:val="none" w:sz="0" w:space="0" w:color="auto"/>
                                                <w:left w:val="none" w:sz="0" w:space="0" w:color="auto"/>
                                                <w:bottom w:val="none" w:sz="0" w:space="0" w:color="auto"/>
                                                <w:right w:val="none" w:sz="0" w:space="0" w:color="auto"/>
                                              </w:divBdr>
                                            </w:div>
                                            <w:div w:id="140517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4990602">
      <w:bodyDiv w:val="1"/>
      <w:marLeft w:val="0"/>
      <w:marRight w:val="0"/>
      <w:marTop w:val="0"/>
      <w:marBottom w:val="0"/>
      <w:divBdr>
        <w:top w:val="none" w:sz="0" w:space="0" w:color="auto"/>
        <w:left w:val="none" w:sz="0" w:space="0" w:color="auto"/>
        <w:bottom w:val="none" w:sz="0" w:space="0" w:color="auto"/>
        <w:right w:val="none" w:sz="0" w:space="0" w:color="auto"/>
      </w:divBdr>
    </w:div>
    <w:div w:id="1753042153">
      <w:bodyDiv w:val="1"/>
      <w:marLeft w:val="0"/>
      <w:marRight w:val="0"/>
      <w:marTop w:val="0"/>
      <w:marBottom w:val="0"/>
      <w:divBdr>
        <w:top w:val="none" w:sz="0" w:space="0" w:color="auto"/>
        <w:left w:val="none" w:sz="0" w:space="0" w:color="auto"/>
        <w:bottom w:val="none" w:sz="0" w:space="0" w:color="auto"/>
        <w:right w:val="none" w:sz="0" w:space="0" w:color="auto"/>
      </w:divBdr>
    </w:div>
    <w:div w:id="1777405745">
      <w:bodyDiv w:val="1"/>
      <w:marLeft w:val="0"/>
      <w:marRight w:val="0"/>
      <w:marTop w:val="0"/>
      <w:marBottom w:val="0"/>
      <w:divBdr>
        <w:top w:val="none" w:sz="0" w:space="0" w:color="auto"/>
        <w:left w:val="none" w:sz="0" w:space="0" w:color="auto"/>
        <w:bottom w:val="none" w:sz="0" w:space="0" w:color="auto"/>
        <w:right w:val="none" w:sz="0" w:space="0" w:color="auto"/>
      </w:divBdr>
    </w:div>
    <w:div w:id="1782912458">
      <w:bodyDiv w:val="1"/>
      <w:marLeft w:val="0"/>
      <w:marRight w:val="0"/>
      <w:marTop w:val="0"/>
      <w:marBottom w:val="0"/>
      <w:divBdr>
        <w:top w:val="none" w:sz="0" w:space="0" w:color="auto"/>
        <w:left w:val="none" w:sz="0" w:space="0" w:color="auto"/>
        <w:bottom w:val="none" w:sz="0" w:space="0" w:color="auto"/>
        <w:right w:val="none" w:sz="0" w:space="0" w:color="auto"/>
      </w:divBdr>
    </w:div>
    <w:div w:id="1786923175">
      <w:bodyDiv w:val="1"/>
      <w:marLeft w:val="0"/>
      <w:marRight w:val="0"/>
      <w:marTop w:val="0"/>
      <w:marBottom w:val="0"/>
      <w:divBdr>
        <w:top w:val="none" w:sz="0" w:space="0" w:color="auto"/>
        <w:left w:val="none" w:sz="0" w:space="0" w:color="auto"/>
        <w:bottom w:val="none" w:sz="0" w:space="0" w:color="auto"/>
        <w:right w:val="none" w:sz="0" w:space="0" w:color="auto"/>
      </w:divBdr>
    </w:div>
    <w:div w:id="1841431605">
      <w:bodyDiv w:val="1"/>
      <w:marLeft w:val="0"/>
      <w:marRight w:val="0"/>
      <w:marTop w:val="0"/>
      <w:marBottom w:val="0"/>
      <w:divBdr>
        <w:top w:val="none" w:sz="0" w:space="0" w:color="auto"/>
        <w:left w:val="none" w:sz="0" w:space="0" w:color="auto"/>
        <w:bottom w:val="none" w:sz="0" w:space="0" w:color="auto"/>
        <w:right w:val="none" w:sz="0" w:space="0" w:color="auto"/>
      </w:divBdr>
      <w:divsChild>
        <w:div w:id="1936212025">
          <w:marLeft w:val="1700"/>
          <w:marRight w:val="0"/>
          <w:marTop w:val="0"/>
          <w:marBottom w:val="0"/>
          <w:divBdr>
            <w:top w:val="none" w:sz="0" w:space="0" w:color="auto"/>
            <w:left w:val="dashed" w:sz="4" w:space="5" w:color="A7C1E0"/>
            <w:bottom w:val="none" w:sz="0" w:space="0" w:color="auto"/>
            <w:right w:val="none" w:sz="0" w:space="0" w:color="auto"/>
          </w:divBdr>
          <w:divsChild>
            <w:div w:id="774593065">
              <w:marLeft w:val="0"/>
              <w:marRight w:val="0"/>
              <w:marTop w:val="0"/>
              <w:marBottom w:val="0"/>
              <w:divBdr>
                <w:top w:val="none" w:sz="0" w:space="0" w:color="auto"/>
                <w:left w:val="none" w:sz="0" w:space="0" w:color="auto"/>
                <w:bottom w:val="none" w:sz="0" w:space="0" w:color="auto"/>
                <w:right w:val="none" w:sz="0" w:space="0" w:color="auto"/>
              </w:divBdr>
              <w:divsChild>
                <w:div w:id="1600066432">
                  <w:marLeft w:val="0"/>
                  <w:marRight w:val="100"/>
                  <w:marTop w:val="0"/>
                  <w:marBottom w:val="50"/>
                  <w:divBdr>
                    <w:top w:val="single" w:sz="4" w:space="3" w:color="EAF1F7"/>
                    <w:left w:val="single" w:sz="4" w:space="3" w:color="EAF1F7"/>
                    <w:bottom w:val="single" w:sz="4" w:space="3" w:color="EAF1F7"/>
                    <w:right w:val="single" w:sz="4" w:space="3" w:color="EAF1F7"/>
                  </w:divBdr>
                </w:div>
              </w:divsChild>
            </w:div>
          </w:divsChild>
        </w:div>
      </w:divsChild>
    </w:div>
    <w:div w:id="1844012218">
      <w:bodyDiv w:val="1"/>
      <w:marLeft w:val="0"/>
      <w:marRight w:val="0"/>
      <w:marTop w:val="0"/>
      <w:marBottom w:val="0"/>
      <w:divBdr>
        <w:top w:val="none" w:sz="0" w:space="0" w:color="auto"/>
        <w:left w:val="none" w:sz="0" w:space="0" w:color="auto"/>
        <w:bottom w:val="none" w:sz="0" w:space="0" w:color="auto"/>
        <w:right w:val="none" w:sz="0" w:space="0" w:color="auto"/>
      </w:divBdr>
    </w:div>
    <w:div w:id="1846238683">
      <w:bodyDiv w:val="1"/>
      <w:marLeft w:val="0"/>
      <w:marRight w:val="0"/>
      <w:marTop w:val="0"/>
      <w:marBottom w:val="0"/>
      <w:divBdr>
        <w:top w:val="none" w:sz="0" w:space="0" w:color="auto"/>
        <w:left w:val="none" w:sz="0" w:space="0" w:color="auto"/>
        <w:bottom w:val="none" w:sz="0" w:space="0" w:color="auto"/>
        <w:right w:val="none" w:sz="0" w:space="0" w:color="auto"/>
      </w:divBdr>
    </w:div>
    <w:div w:id="1846240002">
      <w:bodyDiv w:val="1"/>
      <w:marLeft w:val="0"/>
      <w:marRight w:val="0"/>
      <w:marTop w:val="0"/>
      <w:marBottom w:val="0"/>
      <w:divBdr>
        <w:top w:val="none" w:sz="0" w:space="0" w:color="auto"/>
        <w:left w:val="none" w:sz="0" w:space="0" w:color="auto"/>
        <w:bottom w:val="none" w:sz="0" w:space="0" w:color="auto"/>
        <w:right w:val="none" w:sz="0" w:space="0" w:color="auto"/>
      </w:divBdr>
    </w:div>
    <w:div w:id="1859200750">
      <w:bodyDiv w:val="1"/>
      <w:marLeft w:val="0"/>
      <w:marRight w:val="0"/>
      <w:marTop w:val="0"/>
      <w:marBottom w:val="0"/>
      <w:divBdr>
        <w:top w:val="none" w:sz="0" w:space="0" w:color="auto"/>
        <w:left w:val="none" w:sz="0" w:space="0" w:color="auto"/>
        <w:bottom w:val="none" w:sz="0" w:space="0" w:color="auto"/>
        <w:right w:val="none" w:sz="0" w:space="0" w:color="auto"/>
      </w:divBdr>
    </w:div>
    <w:div w:id="1918594553">
      <w:bodyDiv w:val="1"/>
      <w:marLeft w:val="0"/>
      <w:marRight w:val="0"/>
      <w:marTop w:val="0"/>
      <w:marBottom w:val="0"/>
      <w:divBdr>
        <w:top w:val="none" w:sz="0" w:space="0" w:color="auto"/>
        <w:left w:val="none" w:sz="0" w:space="0" w:color="auto"/>
        <w:bottom w:val="none" w:sz="0" w:space="0" w:color="auto"/>
        <w:right w:val="none" w:sz="0" w:space="0" w:color="auto"/>
      </w:divBdr>
    </w:div>
    <w:div w:id="1922330947">
      <w:bodyDiv w:val="1"/>
      <w:marLeft w:val="0"/>
      <w:marRight w:val="0"/>
      <w:marTop w:val="0"/>
      <w:marBottom w:val="0"/>
      <w:divBdr>
        <w:top w:val="none" w:sz="0" w:space="0" w:color="auto"/>
        <w:left w:val="none" w:sz="0" w:space="0" w:color="auto"/>
        <w:bottom w:val="none" w:sz="0" w:space="0" w:color="auto"/>
        <w:right w:val="none" w:sz="0" w:space="0" w:color="auto"/>
      </w:divBdr>
    </w:div>
    <w:div w:id="1938632561">
      <w:bodyDiv w:val="1"/>
      <w:marLeft w:val="0"/>
      <w:marRight w:val="0"/>
      <w:marTop w:val="0"/>
      <w:marBottom w:val="0"/>
      <w:divBdr>
        <w:top w:val="none" w:sz="0" w:space="0" w:color="auto"/>
        <w:left w:val="none" w:sz="0" w:space="0" w:color="auto"/>
        <w:bottom w:val="none" w:sz="0" w:space="0" w:color="auto"/>
        <w:right w:val="none" w:sz="0" w:space="0" w:color="auto"/>
      </w:divBdr>
    </w:div>
    <w:div w:id="2019968117">
      <w:bodyDiv w:val="1"/>
      <w:marLeft w:val="0"/>
      <w:marRight w:val="0"/>
      <w:marTop w:val="0"/>
      <w:marBottom w:val="0"/>
      <w:divBdr>
        <w:top w:val="none" w:sz="0" w:space="0" w:color="auto"/>
        <w:left w:val="none" w:sz="0" w:space="0" w:color="auto"/>
        <w:bottom w:val="none" w:sz="0" w:space="0" w:color="auto"/>
        <w:right w:val="none" w:sz="0" w:space="0" w:color="auto"/>
      </w:divBdr>
    </w:div>
    <w:div w:id="2021589674">
      <w:bodyDiv w:val="1"/>
      <w:marLeft w:val="0"/>
      <w:marRight w:val="0"/>
      <w:marTop w:val="0"/>
      <w:marBottom w:val="0"/>
      <w:divBdr>
        <w:top w:val="none" w:sz="0" w:space="0" w:color="auto"/>
        <w:left w:val="none" w:sz="0" w:space="0" w:color="auto"/>
        <w:bottom w:val="none" w:sz="0" w:space="0" w:color="auto"/>
        <w:right w:val="none" w:sz="0" w:space="0" w:color="auto"/>
      </w:divBdr>
    </w:div>
    <w:div w:id="2041855202">
      <w:bodyDiv w:val="1"/>
      <w:marLeft w:val="0"/>
      <w:marRight w:val="0"/>
      <w:marTop w:val="0"/>
      <w:marBottom w:val="0"/>
      <w:divBdr>
        <w:top w:val="none" w:sz="0" w:space="0" w:color="auto"/>
        <w:left w:val="none" w:sz="0" w:space="0" w:color="auto"/>
        <w:bottom w:val="none" w:sz="0" w:space="0" w:color="auto"/>
        <w:right w:val="none" w:sz="0" w:space="0" w:color="auto"/>
      </w:divBdr>
      <w:divsChild>
        <w:div w:id="588537172">
          <w:marLeft w:val="0"/>
          <w:marRight w:val="0"/>
          <w:marTop w:val="0"/>
          <w:marBottom w:val="300"/>
          <w:divBdr>
            <w:top w:val="none" w:sz="0" w:space="0" w:color="auto"/>
            <w:left w:val="none" w:sz="0" w:space="0" w:color="auto"/>
            <w:bottom w:val="none" w:sz="0" w:space="0" w:color="auto"/>
            <w:right w:val="none" w:sz="0" w:space="0" w:color="auto"/>
          </w:divBdr>
          <w:divsChild>
            <w:div w:id="565259645">
              <w:marLeft w:val="0"/>
              <w:marRight w:val="0"/>
              <w:marTop w:val="0"/>
              <w:marBottom w:val="0"/>
              <w:divBdr>
                <w:top w:val="none" w:sz="0" w:space="0" w:color="auto"/>
                <w:left w:val="single" w:sz="6" w:space="1" w:color="FFFFFF"/>
                <w:bottom w:val="none" w:sz="0" w:space="0" w:color="auto"/>
                <w:right w:val="single" w:sz="6" w:space="1" w:color="FFFFFF"/>
              </w:divBdr>
              <w:divsChild>
                <w:div w:id="1901743367">
                  <w:marLeft w:val="0"/>
                  <w:marRight w:val="0"/>
                  <w:marTop w:val="0"/>
                  <w:marBottom w:val="0"/>
                  <w:divBdr>
                    <w:top w:val="none" w:sz="0" w:space="0" w:color="auto"/>
                    <w:left w:val="none" w:sz="0" w:space="0" w:color="auto"/>
                    <w:bottom w:val="none" w:sz="0" w:space="0" w:color="auto"/>
                    <w:right w:val="none" w:sz="0" w:space="0" w:color="auto"/>
                  </w:divBdr>
                  <w:divsChild>
                    <w:div w:id="1337655456">
                      <w:marLeft w:val="0"/>
                      <w:marRight w:val="0"/>
                      <w:marTop w:val="0"/>
                      <w:marBottom w:val="0"/>
                      <w:divBdr>
                        <w:top w:val="none" w:sz="0" w:space="0" w:color="auto"/>
                        <w:left w:val="none" w:sz="0" w:space="0" w:color="auto"/>
                        <w:bottom w:val="none" w:sz="0" w:space="0" w:color="auto"/>
                        <w:right w:val="none" w:sz="0" w:space="0" w:color="auto"/>
                      </w:divBdr>
                      <w:divsChild>
                        <w:div w:id="1491168819">
                          <w:marLeft w:val="0"/>
                          <w:marRight w:val="0"/>
                          <w:marTop w:val="0"/>
                          <w:marBottom w:val="0"/>
                          <w:divBdr>
                            <w:top w:val="none" w:sz="0" w:space="0" w:color="auto"/>
                            <w:left w:val="none" w:sz="0" w:space="0" w:color="auto"/>
                            <w:bottom w:val="none" w:sz="0" w:space="0" w:color="auto"/>
                            <w:right w:val="none" w:sz="0" w:space="0" w:color="auto"/>
                          </w:divBdr>
                          <w:divsChild>
                            <w:div w:id="1920089478">
                              <w:marLeft w:val="0"/>
                              <w:marRight w:val="0"/>
                              <w:marTop w:val="0"/>
                              <w:marBottom w:val="0"/>
                              <w:divBdr>
                                <w:top w:val="none" w:sz="0" w:space="0" w:color="auto"/>
                                <w:left w:val="none" w:sz="0" w:space="0" w:color="auto"/>
                                <w:bottom w:val="none" w:sz="0" w:space="0" w:color="auto"/>
                                <w:right w:val="none" w:sz="0" w:space="0" w:color="auto"/>
                              </w:divBdr>
                              <w:divsChild>
                                <w:div w:id="1709721424">
                                  <w:marLeft w:val="0"/>
                                  <w:marRight w:val="0"/>
                                  <w:marTop w:val="0"/>
                                  <w:marBottom w:val="0"/>
                                  <w:divBdr>
                                    <w:top w:val="none" w:sz="0" w:space="0" w:color="auto"/>
                                    <w:left w:val="none" w:sz="0" w:space="0" w:color="auto"/>
                                    <w:bottom w:val="none" w:sz="0" w:space="0" w:color="auto"/>
                                    <w:right w:val="none" w:sz="0" w:space="0" w:color="auto"/>
                                  </w:divBdr>
                                  <w:divsChild>
                                    <w:div w:id="36452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3036545">
      <w:bodyDiv w:val="1"/>
      <w:marLeft w:val="0"/>
      <w:marRight w:val="0"/>
      <w:marTop w:val="0"/>
      <w:marBottom w:val="0"/>
      <w:divBdr>
        <w:top w:val="none" w:sz="0" w:space="0" w:color="auto"/>
        <w:left w:val="none" w:sz="0" w:space="0" w:color="auto"/>
        <w:bottom w:val="none" w:sz="0" w:space="0" w:color="auto"/>
        <w:right w:val="none" w:sz="0" w:space="0" w:color="auto"/>
      </w:divBdr>
    </w:div>
    <w:div w:id="2074624334">
      <w:bodyDiv w:val="1"/>
      <w:marLeft w:val="0"/>
      <w:marRight w:val="0"/>
      <w:marTop w:val="0"/>
      <w:marBottom w:val="0"/>
      <w:divBdr>
        <w:top w:val="none" w:sz="0" w:space="0" w:color="auto"/>
        <w:left w:val="none" w:sz="0" w:space="0" w:color="auto"/>
        <w:bottom w:val="none" w:sz="0" w:space="0" w:color="auto"/>
        <w:right w:val="none" w:sz="0" w:space="0" w:color="auto"/>
      </w:divBdr>
    </w:div>
    <w:div w:id="2079786638">
      <w:bodyDiv w:val="1"/>
      <w:marLeft w:val="0"/>
      <w:marRight w:val="0"/>
      <w:marTop w:val="0"/>
      <w:marBottom w:val="0"/>
      <w:divBdr>
        <w:top w:val="none" w:sz="0" w:space="0" w:color="auto"/>
        <w:left w:val="none" w:sz="0" w:space="0" w:color="auto"/>
        <w:bottom w:val="none" w:sz="0" w:space="0" w:color="auto"/>
        <w:right w:val="none" w:sz="0" w:space="0" w:color="auto"/>
      </w:divBdr>
    </w:div>
    <w:div w:id="2109351586">
      <w:bodyDiv w:val="1"/>
      <w:marLeft w:val="0"/>
      <w:marRight w:val="0"/>
      <w:marTop w:val="0"/>
      <w:marBottom w:val="0"/>
      <w:divBdr>
        <w:top w:val="none" w:sz="0" w:space="0" w:color="auto"/>
        <w:left w:val="none" w:sz="0" w:space="0" w:color="auto"/>
        <w:bottom w:val="none" w:sz="0" w:space="0" w:color="auto"/>
        <w:right w:val="none" w:sz="0" w:space="0" w:color="auto"/>
      </w:divBdr>
      <w:divsChild>
        <w:div w:id="811292625">
          <w:marLeft w:val="0"/>
          <w:marRight w:val="0"/>
          <w:marTop w:val="0"/>
          <w:marBottom w:val="0"/>
          <w:divBdr>
            <w:top w:val="none" w:sz="0" w:space="0" w:color="auto"/>
            <w:left w:val="none" w:sz="0" w:space="0" w:color="auto"/>
            <w:bottom w:val="none" w:sz="0" w:space="0" w:color="auto"/>
            <w:right w:val="none" w:sz="0" w:space="0" w:color="auto"/>
          </w:divBdr>
          <w:divsChild>
            <w:div w:id="1801149448">
              <w:marLeft w:val="0"/>
              <w:marRight w:val="0"/>
              <w:marTop w:val="0"/>
              <w:marBottom w:val="0"/>
              <w:divBdr>
                <w:top w:val="none" w:sz="0" w:space="0" w:color="auto"/>
                <w:left w:val="none" w:sz="0" w:space="0" w:color="auto"/>
                <w:bottom w:val="none" w:sz="0" w:space="0" w:color="auto"/>
                <w:right w:val="none" w:sz="0" w:space="0" w:color="auto"/>
              </w:divBdr>
              <w:divsChild>
                <w:div w:id="1812282261">
                  <w:marLeft w:val="0"/>
                  <w:marRight w:val="0"/>
                  <w:marTop w:val="0"/>
                  <w:marBottom w:val="0"/>
                  <w:divBdr>
                    <w:top w:val="none" w:sz="0" w:space="0" w:color="auto"/>
                    <w:left w:val="none" w:sz="0" w:space="0" w:color="auto"/>
                    <w:bottom w:val="none" w:sz="0" w:space="0" w:color="auto"/>
                    <w:right w:val="none" w:sz="0" w:space="0" w:color="auto"/>
                  </w:divBdr>
                  <w:divsChild>
                    <w:div w:id="1514803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642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mailto:dn-haderslevsager@dn.dk" TargetMode="External"/><Relationship Id="rId26" Type="http://schemas.openxmlformats.org/officeDocument/2006/relationships/hyperlink" Target="mailto:fbr@fbr.dk" TargetMode="External"/><Relationship Id="rId39" Type="http://schemas.openxmlformats.org/officeDocument/2006/relationships/hyperlink" Target="https://www.retsinformation.dk/Forms/R0710.aspx?id=186438" TargetMode="External"/><Relationship Id="rId21" Type="http://schemas.openxmlformats.org/officeDocument/2006/relationships/hyperlink" Target="https://dma.mst.dk/" TargetMode="External"/><Relationship Id="rId34" Type="http://schemas.openxmlformats.org/officeDocument/2006/relationships/hyperlink" Target="https://affaldsregister.ens.dk/Default.aspx" TargetMode="External"/><Relationship Id="rId42" Type="http://schemas.openxmlformats.org/officeDocument/2006/relationships/hyperlink" Target="https://www.retsinformation.dk/Forms/R0710.aspx?id=175799" TargetMode="External"/><Relationship Id="rId47" Type="http://schemas.openxmlformats.org/officeDocument/2006/relationships/hyperlink" Target="http://kommuneplan2017.haderslev.dk/" TargetMode="External"/><Relationship Id="rId50" Type="http://schemas.openxmlformats.org/officeDocument/2006/relationships/hyperlink" Target="http://www.miljoeportal.dk/Sider/DAIdisclaimer.aspx" TargetMode="External"/><Relationship Id="rId55" Type="http://schemas.openxmlformats.org/officeDocument/2006/relationships/image" Target="media/image10.png"/><Relationship Id="rId63" Type="http://schemas.openxmlformats.org/officeDocument/2006/relationships/footer" Target="footer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mailto:teknikmiljoe@haderslev.dk" TargetMode="External"/><Relationship Id="rId29" Type="http://schemas.openxmlformats.org/officeDocument/2006/relationships/hyperlink" Target="mailto:post@sportsfiskerforbundet.d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nb@ferskvandsfiskeriforeningen.dk" TargetMode="External"/><Relationship Id="rId32" Type="http://schemas.openxmlformats.org/officeDocument/2006/relationships/image" Target="media/image2.png"/><Relationship Id="rId37" Type="http://schemas.openxmlformats.org/officeDocument/2006/relationships/hyperlink" Target="https://www.retsinformation.dk/Forms/R0710.aspx?id=192058" TargetMode="External"/><Relationship Id="rId40" Type="http://schemas.openxmlformats.org/officeDocument/2006/relationships/hyperlink" Target="https://www.retsinformation.dk/Forms/R0710.aspx?id=144826" TargetMode="External"/><Relationship Id="rId45" Type="http://schemas.openxmlformats.org/officeDocument/2006/relationships/hyperlink" Target="http://www.haderslev.dk" TargetMode="External"/><Relationship Id="rId53" Type="http://schemas.openxmlformats.org/officeDocument/2006/relationships/image" Target="media/image8.png"/><Relationship Id="rId58" Type="http://schemas.openxmlformats.org/officeDocument/2006/relationships/image" Target="media/image13.jpeg"/><Relationship Id="rId66"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dma.mst.dk/" TargetMode="External"/><Relationship Id="rId23" Type="http://schemas.openxmlformats.org/officeDocument/2006/relationships/hyperlink" Target="mailto:mail@dkfisk.dk" TargetMode="External"/><Relationship Id="rId28" Type="http://schemas.openxmlformats.org/officeDocument/2006/relationships/hyperlink" Target="file:///\\udcfile1\EB\Erhverv\6%20Landbrug\Milj&#248;godkendelser\Godkendelser%20og%20tilladelser\&#167;16a%20Milj&#248;godkendelse\Vonsmosevej%2012,%206100%20Haderslev\mri@fleggaard.dk" TargetMode="External"/><Relationship Id="rId36" Type="http://schemas.openxmlformats.org/officeDocument/2006/relationships/hyperlink" Target="https://www.retsinformation.dk/Forms/R0710.aspx?id=188313" TargetMode="External"/><Relationship Id="rId49" Type="http://schemas.openxmlformats.org/officeDocument/2006/relationships/image" Target="media/image5.png"/><Relationship Id="rId57" Type="http://schemas.openxmlformats.org/officeDocument/2006/relationships/image" Target="media/image12.jpeg"/><Relationship Id="rId61"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yperlink" Target="mailto:husdyr@ecocouncil.dk" TargetMode="External"/><Relationship Id="rId31" Type="http://schemas.openxmlformats.org/officeDocument/2006/relationships/hyperlink" Target="http://www.dpil.dk/" TargetMode="External"/><Relationship Id="rId44" Type="http://schemas.openxmlformats.org/officeDocument/2006/relationships/hyperlink" Target="https://www.retsinformation.dk/Forms/R0710.aspx?id=162504" TargetMode="External"/><Relationship Id="rId52" Type="http://schemas.openxmlformats.org/officeDocument/2006/relationships/image" Target="media/image7.jpeg"/><Relationship Id="rId60" Type="http://schemas.openxmlformats.org/officeDocument/2006/relationships/image" Target="media/image15.jpeg"/><Relationship Id="rId65"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Vonsmose@vonsmose.dk" TargetMode="External"/><Relationship Id="rId22" Type="http://schemas.openxmlformats.org/officeDocument/2006/relationships/hyperlink" Target="mailto:sesyd@sst.dk" TargetMode="External"/><Relationship Id="rId27" Type="http://schemas.openxmlformats.org/officeDocument/2006/relationships/hyperlink" Target="file:///\\udcfile1\EB\Erhverv\6%20Landbrug\Milj&#248;godkendelser\Godkendelser%20og%20tilladelser\&#167;16a%20Milj&#248;godkendelse\Vonsmosevej%2012,%206100%20Haderslev\bent.karlsson1@outlook.dk" TargetMode="External"/><Relationship Id="rId30" Type="http://schemas.openxmlformats.org/officeDocument/2006/relationships/hyperlink" Target="mailto:haderslev@dof.dk" TargetMode="External"/><Relationship Id="rId35" Type="http://schemas.openxmlformats.org/officeDocument/2006/relationships/image" Target="media/image3.png"/><Relationship Id="rId43" Type="http://schemas.openxmlformats.org/officeDocument/2006/relationships/hyperlink" Target="https://www.retsinformation.dk/Forms/R0710.aspx?id=182030" TargetMode="External"/><Relationship Id="rId48" Type="http://schemas.openxmlformats.org/officeDocument/2006/relationships/image" Target="media/image4.jpeg"/><Relationship Id="rId56" Type="http://schemas.openxmlformats.org/officeDocument/2006/relationships/image" Target="media/image11.png"/><Relationship Id="rId64" Type="http://schemas.openxmlformats.org/officeDocument/2006/relationships/footer" Target="footer2.xml"/><Relationship Id="rId8" Type="http://schemas.openxmlformats.org/officeDocument/2006/relationships/styles" Target="styles.xml"/><Relationship Id="rId51" Type="http://schemas.openxmlformats.org/officeDocument/2006/relationships/image" Target="media/image6.jpeg"/><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Vonsmose@vonsmose.dk" TargetMode="External"/><Relationship Id="rId25" Type="http://schemas.openxmlformats.org/officeDocument/2006/relationships/hyperlink" Target="file:///\\udcfile1\EB\Erhverv\6%20Landbrug\Milj&#248;godkendelser\Godkendelser%20og%20tilladelser\&#167;16a%20Milj&#248;godkendelse\Vonsmosevej%2012,%206100%20Haderslev\ae@ae.dk" TargetMode="External"/><Relationship Id="rId33" Type="http://schemas.openxmlformats.org/officeDocument/2006/relationships/hyperlink" Target="http://www.dpil.dk" TargetMode="External"/><Relationship Id="rId38" Type="http://schemas.openxmlformats.org/officeDocument/2006/relationships/hyperlink" Target="https://www.retsinformation.dk/Forms/R0710.aspx?id=192144" TargetMode="External"/><Relationship Id="rId46" Type="http://schemas.openxmlformats.org/officeDocument/2006/relationships/hyperlink" Target="https://www.haderslev.dk/files/17179/Godkendt_erhvervsregulativ_2015.pdf" TargetMode="External"/><Relationship Id="rId59" Type="http://schemas.openxmlformats.org/officeDocument/2006/relationships/image" Target="media/image14.jpeg"/><Relationship Id="rId67" Type="http://schemas.openxmlformats.org/officeDocument/2006/relationships/theme" Target="theme/theme1.xml"/><Relationship Id="rId20" Type="http://schemas.openxmlformats.org/officeDocument/2006/relationships/hyperlink" Target="mailto:natur@dof.dk" TargetMode="External"/><Relationship Id="rId41" Type="http://schemas.openxmlformats.org/officeDocument/2006/relationships/hyperlink" Target="https://www.retsinformation.dk/Forms/R0710.aspx?id=144331" TargetMode="External"/><Relationship Id="rId54" Type="http://schemas.openxmlformats.org/officeDocument/2006/relationships/image" Target="media/image9.png"/><Relationship Id="rId62"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retsinformation.dk/forms/r0710.aspx?id=152299" TargetMode="External"/><Relationship Id="rId1" Type="http://schemas.openxmlformats.org/officeDocument/2006/relationships/hyperlink" Target="https://www.retsinformation.dk/Forms/R0710.aspx?id=19522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_rels/header3.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GetOrganized Document Library Content Type" ma:contentTypeID="0x010100AC085CFC53BC46CEA2EADE194AD9D4820066071415A0B8DD4485F72E0522AF1A38" ma:contentTypeVersion="1" ma:contentTypeDescription="GetOrganized Document Library Content Type Description" ma:contentTypeScope="" ma:versionID="4b77ac8ea8ea5099322ac53c2a5e307d">
  <xsd:schema xmlns:xsd="http://www.w3.org/2001/XMLSchema" xmlns:xs="http://www.w3.org/2001/XMLSchema" xmlns:p="http://schemas.microsoft.com/office/2006/metadata/properties" xmlns:ns1="http://schemas.microsoft.com/sharepoint/v3" xmlns:ns2="cc07fc73-7267-4340-89a2-4d51625dbefd" xmlns:ns3="2bc259e5-d45b-417c-b4b4-90f8faeef638" xmlns:ns4="a5f06e7c-e80b-4fe7-a8a9-338df04222f0" targetNamespace="http://schemas.microsoft.com/office/2006/metadata/properties" ma:root="true" ma:fieldsID="867d89f86b39306739701687b617f1c0" ns1:_="" ns2:_="" ns3:_="" ns4:_="">
    <xsd:import namespace="http://schemas.microsoft.com/sharepoint/v3"/>
    <xsd:import namespace="cc07fc73-7267-4340-89a2-4d51625dbefd"/>
    <xsd:import namespace="2bc259e5-d45b-417c-b4b4-90f8faeef638"/>
    <xsd:import namespace="a5f06e7c-e80b-4fe7-a8a9-338df04222f0"/>
    <xsd:element name="properties">
      <xsd:complexType>
        <xsd:sequence>
          <xsd:element name="documentManagement">
            <xsd:complexType>
              <xsd:all>
                <xsd:element ref="ns2:LocationInProject" minOccurs="0"/>
                <xsd:element ref="ns3:AuthorInitials" minOccurs="0"/>
                <xsd:element ref="ns3:AuthorEmail" minOccurs="0"/>
                <xsd:element ref="ns3:AuthorMobile" minOccurs="0"/>
                <xsd:element ref="ns3:AuthorLocation" minOccurs="0"/>
                <xsd:element ref="ns2:Language" minOccurs="0"/>
                <xsd:element ref="ns3:VersionNumber" minOccurs="0"/>
                <xsd:element ref="ns2:GOMCreated" minOccurs="0"/>
                <xsd:element ref="ns3:AuthorFieldsSet" minOccurs="0"/>
                <xsd:element ref="ns1:CCMTemplateName" minOccurs="0"/>
                <xsd:element ref="ns1:CCMTemplateVersion" minOccurs="0"/>
                <xsd:element ref="ns1:CCMSystemID" minOccurs="0"/>
                <xsd:element ref="ns1:WasEncrypted" minOccurs="0"/>
                <xsd:element ref="ns1:WasSigned" minOccurs="0"/>
                <xsd:element ref="ns1:MailHasAttachments" minOccurs="0"/>
                <xsd:element ref="ns2:ac86f7d6b008456ab9eba7619768ddeb" minOccurs="0"/>
                <xsd:element ref="ns4:TaxCatchAll" minOccurs="0"/>
                <xsd:element ref="ns2:c3a656806a584fbb81a90c2d16a11ad6" minOccurs="0"/>
                <xsd:element ref="ns2:h3fa195717074a029503729a86e9df85" minOccurs="0"/>
                <xsd:element ref="ns2:NotesDocID" minOccurs="0"/>
                <xsd:element ref="ns2:k322a68f05c7443984caf9e7dbbd29be"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2:OldFolderPath" minOccurs="0"/>
                <xsd:element ref="ns2:ModifiedDateN" minOccurs="0"/>
                <xsd:element ref="ns2:ModifierN" minOccurs="0"/>
                <xsd:element ref="ns2:Sender" minOccurs="0"/>
                <xsd:element ref="ns2:Recipients" minOccurs="0"/>
                <xsd:element ref="ns2:Correspondance" minOccurs="0"/>
                <xsd:element ref="ns1:CCMTemplateID" minOccurs="0"/>
                <xsd:element ref="ns1:CCMConversation" minOccurs="0"/>
                <xsd:element ref="ns1:CCMOriginal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CMTemplateName" ma:index="15" nillable="true" ma:displayName="Template name" ma:internalName="CCMTemplateName" ma:readOnly="true">
      <xsd:simpleType>
        <xsd:restriction base="dms:Text"/>
      </xsd:simpleType>
    </xsd:element>
    <xsd:element name="CCMTemplateVersion" ma:index="16" nillable="true" ma:displayName="Template version" ma:internalName="CCMTemplateVersion" ma:readOnly="true">
      <xsd:simpleType>
        <xsd:restriction base="dms:Text"/>
      </xsd:simpleType>
    </xsd:element>
    <xsd:element name="CCMSystemID" ma:index="17" nillable="true" ma:displayName="CCMSystemID" ma:hidden="true" ma:internalName="CCMSystemID" ma:readOnly="true">
      <xsd:simpleType>
        <xsd:restriction base="dms:Text"/>
      </xsd:simpleType>
    </xsd:element>
    <xsd:element name="WasEncrypted" ma:index="18" nillable="true" ma:displayName="Encrypted" ma:default="False" ma:internalName="WasEncrypted" ma:readOnly="true">
      <xsd:simpleType>
        <xsd:restriction base="dms:Boolean"/>
      </xsd:simpleType>
    </xsd:element>
    <xsd:element name="WasSigned" ma:index="19" nillable="true" ma:displayName="Signed" ma:default="False" ma:internalName="WasSigned" ma:readOnly="true">
      <xsd:simpleType>
        <xsd:restriction base="dms:Boolean"/>
      </xsd:simpleType>
    </xsd:element>
    <xsd:element name="MailHasAttachments" ma:index="20" nillable="true" ma:displayName="E-mail has attachments" ma:default="False" ma:internalName="MailHasAttachments" ma:readOnly="true">
      <xsd:simpleType>
        <xsd:restriction base="dms:Boolean"/>
      </xsd:simpleType>
    </xsd:element>
    <xsd:element name="CaseID" ma:index="33" nillable="true" ma:displayName="Case ID" ma:default="Assigning" ma:internalName="CaseID" ma:readOnly="true">
      <xsd:simpleType>
        <xsd:restriction base="dms:Text"/>
      </xsd:simpleType>
    </xsd:element>
    <xsd:element name="DocID" ma:index="34" nillable="true" ma:displayName="Document ID" ma:default="Assigning" ma:internalName="DocID" ma:readOnly="true">
      <xsd:simpleType>
        <xsd:restriction base="dms:Text"/>
      </xsd:simpleType>
    </xsd:element>
    <xsd:element name="Finalized" ma:index="35" nillable="true" ma:displayName="Finalized" ma:default="False" ma:internalName="Finalized" ma:readOnly="true">
      <xsd:simpleType>
        <xsd:restriction base="dms:Boolean"/>
      </xsd:simpleType>
    </xsd:element>
    <xsd:element name="Related" ma:index="36" nillable="true" ma:displayName="Related" ma:default="False" ma:internalName="Related" ma:readOnly="true">
      <xsd:simpleType>
        <xsd:restriction base="dms:Boolean"/>
      </xsd:simpleType>
    </xsd:element>
    <xsd:element name="RegistrationDate" ma:index="37" nillable="true" ma:displayName="Registration date" ma:format="DateTime" ma:internalName="RegistrationDate" ma:readOnly="true">
      <xsd:simpleType>
        <xsd:restriction base="dms:DateTime"/>
      </xsd:simpleType>
    </xsd:element>
    <xsd:element name="CaseRecordNumber" ma:index="38" nillable="true" ma:displayName="Record ID" ma:decimals="0" ma:default="0" ma:internalName="CaseRecordNumber" ma:readOnly="true">
      <xsd:simpleType>
        <xsd:restriction base="dms:Number"/>
      </xsd:simpleType>
    </xsd:element>
    <xsd:element name="LocalAttachment" ma:index="39" nillable="true" ma:displayName="Local Attachment" ma:default="False" ma:internalName="LocalAttachment" ma:readOnly="true">
      <xsd:simpleType>
        <xsd:restriction base="dms:Boolean"/>
      </xsd:simpleType>
    </xsd:element>
    <xsd:element name="CCMTemplateID" ma:index="46" nillable="true" ma:displayName="CCMTemplateID" ma:decimals="0" ma:default="0" ma:hidden="true" ma:internalName="CCMTemplateID" ma:readOnly="true">
      <xsd:simpleType>
        <xsd:restriction base="dms:Number"/>
      </xsd:simpleType>
    </xsd:element>
    <xsd:element name="CCMConversation" ma:index="47" nillable="true" ma:displayName="Conversation" ma:internalName="CCMConversation" ma:readOnly="true">
      <xsd:simpleType>
        <xsd:restriction base="dms:Text"/>
      </xsd:simpleType>
    </xsd:element>
    <xsd:element name="CCMOriginalDocID" ma:index="50" nillable="true" ma:displayName="Original Document ID" ma:internalName="CCMOriginal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07fc73-7267-4340-89a2-4d51625dbefd" elementFormDefault="qualified">
    <xsd:import namespace="http://schemas.microsoft.com/office/2006/documentManagement/types"/>
    <xsd:import namespace="http://schemas.microsoft.com/office/infopath/2007/PartnerControls"/>
    <xsd:element name="LocationInProject" ma:index="3" nillable="true" ma:displayName="Location in project" ma:internalName="LocationInProject">
      <xsd:simpleType>
        <xsd:restriction base="dms:Text">
          <xsd:maxLength value="255"/>
        </xsd:restriction>
      </xsd:simpleType>
    </xsd:element>
    <xsd:element name="Language" ma:index="11" nillable="true" ma:displayName="Language" ma:default="Danish" ma:description="Only relevant for certain Word templates" ma:format="Dropdown" ma:internalName="Language">
      <xsd:simpleType>
        <xsd:restriction base="dms:Choice">
          <xsd:enumeration value="Danish"/>
          <xsd:enumeration value="English"/>
          <xsd:enumeration value="German"/>
        </xsd:restriction>
      </xsd:simpleType>
    </xsd:element>
    <xsd:element name="GOMCreated" ma:index="13" nillable="true" ma:displayName="GOMCreated" ma:internalName="GOMCreated">
      <xsd:simpleType>
        <xsd:restriction base="dms:Text">
          <xsd:maxLength value="255"/>
        </xsd:restriction>
      </xsd:simpleType>
    </xsd:element>
    <xsd:element name="ac86f7d6b008456ab9eba7619768ddeb" ma:index="21" nillable="true" ma:taxonomy="true" ma:internalName="ac86f7d6b008456ab9eba7619768ddeb" ma:taxonomyFieldName="DocumentType" ma:displayName="Document type" ma:default="" ma:fieldId="{ac86f7d6-b008-456a-b9eb-a7619768ddeb}" ma:sspId="13224dee-be9e-4400-bc46-9fabc4cd3ad0" ma:termSetId="d01210b7-f6dc-4d6c-a295-29161daee995" ma:anchorId="00000000-0000-0000-0000-000000000000" ma:open="false" ma:isKeyword="false">
      <xsd:complexType>
        <xsd:sequence>
          <xsd:element ref="pc:Terms" minOccurs="0" maxOccurs="1"/>
        </xsd:sequence>
      </xsd:complexType>
    </xsd:element>
    <xsd:element name="c3a656806a584fbb81a90c2d16a11ad6" ma:index="23" nillable="true" ma:taxonomy="true" ma:internalName="c3a656806a584fbb81a90c2d16a11ad6" ma:taxonomyFieldName="Topics" ma:displayName="Topics" ma:default="" ma:fieldId="{c3a65680-6a58-4fbb-81a9-0c2d16a11ad6}" ma:taxonomyMulti="true" ma:sspId="13224dee-be9e-4400-bc46-9fabc4cd3ad0" ma:termSetId="96fd35a8-25cd-40a3-8153-1d0d8c4c0531" ma:anchorId="00000000-0000-0000-0000-000000000000" ma:open="true" ma:isKeyword="false">
      <xsd:complexType>
        <xsd:sequence>
          <xsd:element ref="pc:Terms" minOccurs="0" maxOccurs="1"/>
        </xsd:sequence>
      </xsd:complexType>
    </xsd:element>
    <xsd:element name="h3fa195717074a029503729a86e9df85" ma:index="29" nillable="true" ma:taxonomy="true" ma:internalName="h3fa195717074a029503729a86e9df85" ma:taxonomyFieldName="Phase" ma:displayName="Phase" ma:default="" ma:fieldId="{13fa1957-1707-4a02-9503-729a86e9df85}" ma:sspId="13224dee-be9e-4400-bc46-9fabc4cd3ad0" ma:termSetId="f8f261dc-141e-43ae-9911-3c003423d8ad" ma:anchorId="00000000-0000-0000-0000-000000000000" ma:open="false" ma:isKeyword="false">
      <xsd:complexType>
        <xsd:sequence>
          <xsd:element ref="pc:Terms" minOccurs="0" maxOccurs="1"/>
        </xsd:sequence>
      </xsd:complexType>
    </xsd:element>
    <xsd:element name="NotesDocID" ma:index="30" nillable="true" ma:displayName="Notes Document ID" ma:description="Notes dok. Id." ma:hidden="true" ma:internalName="NotesDocID">
      <xsd:simpleType>
        <xsd:restriction base="dms:Text">
          <xsd:maxLength value="255"/>
        </xsd:restriction>
      </xsd:simpleType>
    </xsd:element>
    <xsd:element name="k322a68f05c7443984caf9e7dbbd29be" ma:index="31" nillable="true" ma:taxonomy="true" ma:internalName="k322a68f05c7443984caf9e7dbbd29be" ma:taxonomyFieldName="Profession" ma:displayName="Profession" ma:default="" ma:fieldId="{4322a68f-05c7-4439-84ca-f9e7dbbd29be}" ma:taxonomyMulti="true" ma:sspId="13224dee-be9e-4400-bc46-9fabc4cd3ad0" ma:termSetId="9dafea39-34d0-426c-9933-8822d2e61965" ma:anchorId="00000000-0000-0000-0000-000000000000" ma:open="false" ma:isKeyword="false">
      <xsd:complexType>
        <xsd:sequence>
          <xsd:element ref="pc:Terms" minOccurs="0" maxOccurs="1"/>
        </xsd:sequence>
      </xsd:complexType>
    </xsd:element>
    <xsd:element name="OldFolderPath" ma:index="40" nillable="true" ma:displayName="Old folder path" ma:internalName="OldFolderPath">
      <xsd:simpleType>
        <xsd:restriction base="dms:Text"/>
      </xsd:simpleType>
    </xsd:element>
    <xsd:element name="ModifiedDateN" ma:index="41" nillable="true" ma:displayName="Notes Modified Date" ma:internalName="ModifiedDateN">
      <xsd:simpleType>
        <xsd:restriction base="dms:DateTime"/>
      </xsd:simpleType>
    </xsd:element>
    <xsd:element name="ModifierN" ma:index="42" nillable="true" ma:displayName="Notes Modifier" ma:internalName="ModifierN">
      <xsd:simpleType>
        <xsd:restriction base="dms:Text"/>
      </xsd:simpleType>
    </xsd:element>
    <xsd:element name="Sender" ma:index="43" nillable="true" ma:displayName="Sender" ma:list="{82B039FF-7363-4E71-B156-58A862589774}" ma:internalName="Sender" ma:showField="Email">
      <xsd:simpleType>
        <xsd:restriction base="dms:Lookup"/>
      </xsd:simpleType>
    </xsd:element>
    <xsd:element name="Recipients" ma:index="44" nillable="true" ma:displayName="Recipients" ma:list="{82B039FF-7363-4E71-B156-58A862589774}" ma:internalName="Recipients" ma:showField="Email">
      <xsd:complexType>
        <xsd:complexContent>
          <xsd:extension base="dms:MultiChoiceLookup">
            <xsd:sequence>
              <xsd:element name="Value" type="dms:Lookup" maxOccurs="unbounded" minOccurs="0" nillable="true"/>
            </xsd:sequence>
          </xsd:extension>
        </xsd:complexContent>
      </xsd:complexType>
    </xsd:element>
    <xsd:element name="Correspondance" ma:index="45" nillable="true" ma:displayName="Correspondance" ma:internalName="Correspondance">
      <xsd:simpleType>
        <xsd:restriction base="dms:Choice">
          <xsd:enumeration value="Outgoing"/>
          <xsd:enumeration value="Incoming"/>
          <xsd:enumeration value="Internal"/>
        </xsd:restriction>
      </xsd:simpleType>
    </xsd:element>
  </xsd:schema>
  <xsd:schema xmlns:xsd="http://www.w3.org/2001/XMLSchema" xmlns:xs="http://www.w3.org/2001/XMLSchema" xmlns:dms="http://schemas.microsoft.com/office/2006/documentManagement/types" xmlns:pc="http://schemas.microsoft.com/office/infopath/2007/PartnerControls" targetNamespace="2bc259e5-d45b-417c-b4b4-90f8faeef638" elementFormDefault="qualified">
    <xsd:import namespace="http://schemas.microsoft.com/office/2006/documentManagement/types"/>
    <xsd:import namespace="http://schemas.microsoft.com/office/infopath/2007/PartnerControls"/>
    <xsd:element name="AuthorInitials" ma:index="7" nillable="true" ma:displayName="AuthorInitials" ma:internalName="AuthorInitials">
      <xsd:simpleType>
        <xsd:restriction base="dms:Text">
          <xsd:maxLength value="255"/>
        </xsd:restriction>
      </xsd:simpleType>
    </xsd:element>
    <xsd:element name="AuthorEmail" ma:index="8" nillable="true" ma:displayName="AuthorEmail" ma:internalName="AuthorEmail">
      <xsd:simpleType>
        <xsd:restriction base="dms:Text">
          <xsd:maxLength value="255"/>
        </xsd:restriction>
      </xsd:simpleType>
    </xsd:element>
    <xsd:element name="AuthorMobile" ma:index="9" nillable="true" ma:displayName="AuthorMobile" ma:internalName="AuthorMobile">
      <xsd:simpleType>
        <xsd:restriction base="dms:Text">
          <xsd:maxLength value="255"/>
        </xsd:restriction>
      </xsd:simpleType>
    </xsd:element>
    <xsd:element name="AuthorLocation" ma:index="10" nillable="true" ma:displayName="AuthorLocation" ma:internalName="AuthorLocation">
      <xsd:simpleType>
        <xsd:restriction base="dms:Text">
          <xsd:maxLength value="255"/>
        </xsd:restriction>
      </xsd:simpleType>
    </xsd:element>
    <xsd:element name="VersionNumber" ma:index="12" nillable="true" ma:displayName="VersionNumber" ma:internalName="VersionNumber">
      <xsd:simpleType>
        <xsd:restriction base="dms:Text">
          <xsd:maxLength value="255"/>
        </xsd:restriction>
      </xsd:simpleType>
    </xsd:element>
    <xsd:element name="AuthorFieldsSet" ma:index="14" nillable="true" ma:displayName="AuthorFieldsSet" ma:internalName="AuthorFieldsS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5f06e7c-e80b-4fe7-a8a9-338df04222f0" elementFormDefault="qualified">
    <xsd:import namespace="http://schemas.microsoft.com/office/2006/documentManagement/types"/>
    <xsd:import namespace="http://schemas.microsoft.com/office/infopath/2007/PartnerControls"/>
    <xsd:element name="TaxCatchAll" ma:index="22" nillable="true" ma:displayName="Taxonomy Catch All Column" ma:description="" ma:hidden="true" ma:list="{dfd9e6a6-e10f-47f9-a401-4ec4a2e7d7f1}" ma:internalName="TaxCatchAll" ma:showField="CatchAllData" ma:web="a5f06e7c-e80b-4fe7-a8a9-338df04222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OrbiconItem xmlns="Instant.IT.Orbicon.WordApp">
  <documentManagement>
    <UserInfo>
      <UserName>hemh</UserName>
      <SiteUrl>http://projects.orbicon.dk/projekter/C014/1391100112/</SiteUrl>
      <DocumentURL>http://projects.orbicon.dk/projekter/C014/1391100112/Dokumenter</DocumentURL>
      <Logo>1</Logo>
    </UserInfo>
    <!--Basic Document Information-->
    <IsDocumentSaved xmlns="Instant.IT.Orbicon.WordApp"/>
    <IsDocumentSavedDate xmlns="Instant.IT.Orbicon.WordApp"/>
    <ESDHDocumentInformationLanguage xmlns="Instant.IT.Orbicon.WordApp"/>
    <!--Receiver Information Panel-->
    <ESDHReceiverCompanyName xmlns="Instant.IT.Orbicon.WordApp"/>
    <ESDHReceiverCompanyNameID xmlns="Instant.IT.Orbicon.WordApp"/>
    <ESDHReceiverAttentionPerson xmlns="Instant.IT.Orbicon.WordApp"/>
    <ESDHReceiverAttentionPersonID xmlns="Instant.IT.Orbicon.WordApp"/>
    <ESDHReceiverFullAddress xmlns="Instant.IT.Orbicon.WordApp"/>
    <ESDHReceiverTelephone xmlns="Instant.IT.Orbicon.WordApp"/>
    <ESDHReceiverMobileTelephone xmlns="Instant.IT.Orbicon.WordApp"/>
    <ESDHReceiverEmail xmlns="Instant.IT.Orbicon.WordApp"/>
    <ESDHReceiverFax xmlns="Instant.IT.Orbicon.WordApp"/>
    <!--Additional Document Information Panel-->
    <ESDHTitle xmlns="Instant.IT.Orbicon.WordApp"/>
    <ESDHDocumentInformationInitials xmlns="Instant.IT.Orbicon.WordApp"/>
    <ESDHProject xmlns="Instant.IT.Orbicon.WordApp"/>
    <ESDHCaseIDInternal xmlns="Instant.IT.Orbicon.WordApp"/>
    <ESDHAddCaseIDToDocumment xmlns="Instant.IT.Orbicon.WordApp"/>
    <ESDHAddCaseIDToDocummentText xmlns="Instant.IT.Orbicon.WordApp"/>
    <ESDHCaseID xmlns="Instant.IT.Orbicon.WordApp"/>
    <ESDHSubProject xmlns="Instant.IT.Orbicon.WordApp"/>
    <ESDHSubProjectID xmlns="Instant.IT.Orbicon.WordApp"/>
    <ESDHActivity xmlns="Instant.IT.Orbicon.WordApp"/>
    <ESDHActivityID xmlns="Instant.IT.Orbicon.WordApp"/>
    <CurrentVersion xmlns="Instant.IT.Orbicon.WordApp"/>
    <ESDHDocumentInformationDate xmlns="Instant.IT.Orbicon.WordApp"/>
    <ESDHDocumentInformationDateText xmlns="Instant.IT.Orbicon.WordApp"/>
    <ESDHDocumentInformationCustomerReference xmlns="Instant.IT.Orbicon.WordApp"/>
    <ESDHDocumentInformationLogo xmlns="Instant.IT.Orbicon.WordApp"/>
    <!--Information for QA Panel-->
    <ESDHProjectManager xmlns="Instant.IT.Orbicon.WordApp"/>
    <ESDHReviewedBy xmlns="Instant.IT.Orbicon.WordApp"/>
    <ESDHQualityControlReviewNumber xmlns="Instant.IT.Orbicon.WordApp"/>
    <ESDHApprovedBy xmlns="Instant.IT.Orbicon.WordApp"/>
    <ESDHSentDate xmlns="Instant.IT.Orbicon.WordApp"/>
    <ESDHDocumentInformationOnline xmlns="Instant.IT.Orbicon.WordApp"/>
    <!--Sender Information Panel-->
    <ESDHSenderCompanyName xmlns="Instant.IT.Orbicon.WordApp"/>
    <ESDHSenderCompanyNameID xmlns="Instant.IT.Orbicon.WordApp"/>
    <ESDHSenderDepartmentName xmlns="Instant.IT.Orbicon.WordApp"/>
    <ESDHSenderDepartmentNameID xmlns="Instant.IT.Orbicon.WordApp"/>
    <ESDHSenderOfficeName xmlns="Instant.IT.Orbicon.WordApp"/>
    <ESDHSenderOfficeNameID xmlns="Instant.IT.Orbicon.WordApp"/>
    <ESDHSenderTelephone xmlns="Instant.IT.Orbicon.WordApp"/>
    <ESDHSenderCompanyAddress xmlns="Instant.IT.Orbicon.WordApp"/>
    <ESDHSenderCompanyZipCodeCity xmlns="Instant.IT.Orbicon.WordApp"/>
    <ESDHAddTitleSignature xmlns="Instant.IT.Orbicon.WordApp"/>
    <ESDHAddEducationInSignature xmlns="Instant.IT.Orbicon.WordApp"/>
    <ESDHSenderName xmlns="Instant.IT.Orbicon.WordApp"/>
    <ESDHSenderTitle xmlns="Instant.IT.Orbicon.WordApp"/>
    <ESDHSenderEducation xmlns="Instant.IT.Orbicon.WordApp"/>
    <ESDHSenderMobileTelephone xmlns="Instant.IT.Orbicon.WordApp"/>
    <ESDHSenderEmail xmlns="Instant.IT.Orbicon.WordApp"/>
    <!--Other unused Information-->
    <ESDHCustomerGroup xmlns="Instant.IT.Orbicon.WordApp"/>
    <ESDHProductArea xmlns="Instant.IT.Orbicon.WordApp"/>
    <ESDHCustomerID xmlns="Instant.IT.Orbicon.WordApp"/>
    <ESDHOrdererName xmlns="Instant.IT.Orbicon.WordApp"/>
    <ESDHCaseFileID xmlns="Instant.IT.Orbicon.WordApp"/>
    <ESDHDeptName xmlns="Instant.IT.Orbicon.WordApp"/>
    <ESDHCustomerName xmlns="Instant.IT.Orbicon.WordApp"/>
    <ESDHDeptID xmlns="Instant.IT.Orbicon.WordApp"/>
    <Comments xmlns="Instant.IT.Orbicon.WordApp"/>
    <ESDHAddVersionToDocumment xmlns="Instant.IT.Orbicon.WordApp"/>
    <ESDHAddSubProjectToDocumment xmlns="Instant.IT.Orbicon.WordApp"/>
    <ESDHSubProjectTitle xmlns="Instant.IT.Orbicon.WordApp"/>
    <ESDHPMDocumentName xmlns="Instant.IT.Orbicon.WordApp"/>
    <DropDowns>
      <ddlESDHReceiverCompanyName xmlns="Instant.IT.Orbicon.WordApp">
        <Option>
          <Text/>
          <Value/>
        </Option>
      </ddlESDHReceiverCompanyName>
      <ddlESDHReceiverAttentionPerson xmlns="Instant.IT.Orbicon.WordApp">
        <Option>
          <Text/>
          <Value/>
        </Option>
      </ddlESDHReceiverAttentionPerson>
      <ddlESDHSubProject xmlns="Instant.IT.Orbicon.WordApp">
        <Option>
          <Text/>
          <Value/>
        </Option>
      </ddlESDHSubProject>
      <ddlESDHActivity xmlns="Instant.IT.Orbicon.WordApp">
        <Option>
          <Text/>
          <Value/>
        </Option>
      </ddlESDHActivity>
      <ddlESDHSenderCompanyName xmlns="Instant.IT.Orbicon.WordApp">
        <Option>
          <Text/>
          <Value/>
        </Option>
      </ddlESDHSenderCompanyName>
      <ddlESDHSenderDepartmentName xmlns="Instant.IT.Orbicon.WordApp">
        <Option>
          <Text/>
          <Value/>
        </Option>
      </ddlESDHSenderDepartmentName>
      <ddlESDHSenderOfficeName xmlns="Instant.IT.Orbicon.WordApp">
        <Option>
          <Text/>
          <Value/>
        </Option>
      </ddlESDHSenderOfficeName>
    </DropDowns>
  </documentManagement>
</OrbiconItem>
</file>

<file path=customXml/item5.xml><?xml version="1.0" encoding="utf-8"?>
<p:properties xmlns:p="http://schemas.microsoft.com/office/2006/metadata/properties" xmlns:xsi="http://www.w3.org/2001/XMLSchema-instance" xmlns:pc="http://schemas.microsoft.com/office/infopath/2007/PartnerControls">
  <documentManagement>
    <AuthorMobile xmlns="2bc259e5-d45b-417c-b4b4-90f8faeef638">+45 2713 8028</AuthorMobile>
    <GOMCreated xmlns="cc07fc73-7267-4340-89a2-4d51625dbefd" xsi:nil="true"/>
    <TaxCatchAll xmlns="a5f06e7c-e80b-4fe7-a8a9-338df04222f0"/>
    <k322a68f05c7443984caf9e7dbbd29be xmlns="cc07fc73-7267-4340-89a2-4d51625dbefd">
      <Terms xmlns="http://schemas.microsoft.com/office/infopath/2007/PartnerControls"/>
    </k322a68f05c7443984caf9e7dbbd29be>
    <Recipients xmlns="cc07fc73-7267-4340-89a2-4d51625dbefd"/>
    <Correspondance xmlns="cc07fc73-7267-4340-89a2-4d51625dbefd" xsi:nil="true"/>
    <OldFolderPath xmlns="cc07fc73-7267-4340-89a2-4d51625dbefd" xsi:nil="true"/>
    <AuthorLocation xmlns="2bc259e5-d45b-417c-b4b4-90f8faeef638">ARHK</AuthorLocation>
    <h3fa195717074a029503729a86e9df85 xmlns="cc07fc73-7267-4340-89a2-4d51625dbefd">
      <Terms xmlns="http://schemas.microsoft.com/office/infopath/2007/PartnerControls"/>
    </h3fa195717074a029503729a86e9df85>
    <Language xmlns="cc07fc73-7267-4340-89a2-4d51625dbefd">Danish</Language>
    <AuthorEmail xmlns="2bc259e5-d45b-417c-b4b4-90f8faeef638">gmso@niras.dk</AuthorEmail>
    <c3a656806a584fbb81a90c2d16a11ad6 xmlns="cc07fc73-7267-4340-89a2-4d51625dbefd">
      <Terms xmlns="http://schemas.microsoft.com/office/infopath/2007/PartnerControls"/>
    </c3a656806a584fbb81a90c2d16a11ad6>
    <AuthorInitials xmlns="2bc259e5-d45b-417c-b4b4-90f8faeef638">gmso</AuthorInitials>
    <NotesDocID xmlns="cc07fc73-7267-4340-89a2-4d51625dbefd" xsi:nil="true"/>
    <VersionNumber xmlns="2bc259e5-d45b-417c-b4b4-90f8faeef638">0.1</VersionNumber>
    <AuthorFieldsSet xmlns="2bc259e5-d45b-417c-b4b4-90f8faeef638">1</AuthorFieldsSet>
    <ac86f7d6b008456ab9eba7619768ddeb xmlns="cc07fc73-7267-4340-89a2-4d51625dbefd">
      <Terms xmlns="http://schemas.microsoft.com/office/infopath/2007/PartnerControls"/>
    </ac86f7d6b008456ab9eba7619768ddeb>
    <ModifiedDateN xmlns="cc07fc73-7267-4340-89a2-4d51625dbefd" xsi:nil="true"/>
    <ModifierN xmlns="cc07fc73-7267-4340-89a2-4d51625dbefd" xsi:nil="true"/>
    <Sender xmlns="cc07fc73-7267-4340-89a2-4d51625dbefd" xsi:nil="true"/>
    <LocationInProject xmlns="cc07fc73-7267-4340-89a2-4d51625dbefd">09. Working Documents</LocationInProject>
    <LocalAttachment xmlns="http://schemas.microsoft.com/sharepoint/v3">false</LocalAttachment>
    <Related xmlns="http://schemas.microsoft.com/sharepoint/v3">false</Related>
    <Finalized xmlns="http://schemas.microsoft.com/sharepoint/v3">false</Finalized>
    <CCMSystemID xmlns="http://schemas.microsoft.com/sharepoint/v3">0ca6c79a-9acd-49ec-b4e3-11e131d01c79</CCMSystemID>
    <DocID xmlns="http://schemas.microsoft.com/sharepoint/v3">15645053</DocID>
    <CaseID xmlns="http://schemas.microsoft.com/sharepoint/v3">PRJ-2018-00238</CaseID>
    <CaseRecordNumber xmlns="http://schemas.microsoft.com/sharepoint/v3">0</CaseRecordNumber>
    <RegistrationDate xmlns="http://schemas.microsoft.com/sharepoint/v3" xsi:nil="true"/>
    <CCMTemplateID xmlns="http://schemas.microsoft.com/sharepoint/v3">0</CCMTemplateID>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9D1D43-391B-42F9-9A3A-E2485CEC186F}">
  <ds:schemaRefs>
    <ds:schemaRef ds:uri="http://schemas.microsoft.com/office/2006/metadata/longProperties"/>
  </ds:schemaRefs>
</ds:datastoreItem>
</file>

<file path=customXml/itemProps2.xml><?xml version="1.0" encoding="utf-8"?>
<ds:datastoreItem xmlns:ds="http://schemas.openxmlformats.org/officeDocument/2006/customXml" ds:itemID="{65269162-AAA6-425F-AADD-A0038235A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07fc73-7267-4340-89a2-4d51625dbefd"/>
    <ds:schemaRef ds:uri="2bc259e5-d45b-417c-b4b4-90f8faeef638"/>
    <ds:schemaRef ds:uri="a5f06e7c-e80b-4fe7-a8a9-338df0422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87AB5E-93A4-46C9-9047-7798AFB7B278}">
  <ds:schemaRefs>
    <ds:schemaRef ds:uri="http://schemas.openxmlformats.org/officeDocument/2006/bibliography"/>
  </ds:schemaRefs>
</ds:datastoreItem>
</file>

<file path=customXml/itemProps4.xml><?xml version="1.0" encoding="utf-8"?>
<ds:datastoreItem xmlns:ds="http://schemas.openxmlformats.org/officeDocument/2006/customXml" ds:itemID="{5E93898A-1EEF-4448-8CE1-0A465C883B0D}">
  <ds:schemaRefs>
    <ds:schemaRef ds:uri="Instant.IT.Orbicon.WordApp"/>
  </ds:schemaRefs>
</ds:datastoreItem>
</file>

<file path=customXml/itemProps5.xml><?xml version="1.0" encoding="utf-8"?>
<ds:datastoreItem xmlns:ds="http://schemas.openxmlformats.org/officeDocument/2006/customXml" ds:itemID="{45C518A6-370B-4B3F-9539-69B77C71E84D}">
  <ds:schemaRefs>
    <ds:schemaRef ds:uri="http://schemas.microsoft.com/sharepoint/v3"/>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cc07fc73-7267-4340-89a2-4d51625dbefd"/>
    <ds:schemaRef ds:uri="http://schemas.microsoft.com/office/2006/metadata/properties"/>
    <ds:schemaRef ds:uri="http://www.w3.org/XML/1998/namespace"/>
    <ds:schemaRef ds:uri="http://purl.org/dc/terms/"/>
    <ds:schemaRef ds:uri="a5f06e7c-e80b-4fe7-a8a9-338df04222f0"/>
    <ds:schemaRef ds:uri="2bc259e5-d45b-417c-b4b4-90f8faeef638"/>
    <ds:schemaRef ds:uri="http://purl.org/dc/dcmitype/"/>
  </ds:schemaRefs>
</ds:datastoreItem>
</file>

<file path=customXml/itemProps6.xml><?xml version="1.0" encoding="utf-8"?>
<ds:datastoreItem xmlns:ds="http://schemas.openxmlformats.org/officeDocument/2006/customXml" ds:itemID="{14EC81AE-EC85-4FA3-BEBD-B424A337EB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15531</Words>
  <Characters>95521</Characters>
  <Application>Microsoft Office Word</Application>
  <DocSecurity>4</DocSecurity>
  <Lines>2894</Lines>
  <Paragraphs>1735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Miljøgodkendelse til svineproduktion på ejendommen navn, beliggende adresse</vt:lpstr>
      <vt:lpstr>Miljøgodkendelse til svineproduktion på ejendommen navn, beliggende adresse</vt:lpstr>
    </vt:vector>
  </TitlesOfParts>
  <Company>NIRAS</Company>
  <LinksUpToDate>false</LinksUpToDate>
  <CharactersWithSpaces>109317</CharactersWithSpaces>
  <SharedDoc>false</SharedDoc>
  <HLinks>
    <vt:vector size="420" baseType="variant">
      <vt:variant>
        <vt:i4>6488101</vt:i4>
      </vt:variant>
      <vt:variant>
        <vt:i4>357</vt:i4>
      </vt:variant>
      <vt:variant>
        <vt:i4>0</vt:i4>
      </vt:variant>
      <vt:variant>
        <vt:i4>5</vt:i4>
      </vt:variant>
      <vt:variant>
        <vt:lpwstr>http://www.miljoeportal.dk/</vt:lpwstr>
      </vt:variant>
      <vt:variant>
        <vt:lpwstr/>
      </vt:variant>
      <vt:variant>
        <vt:i4>6488104</vt:i4>
      </vt:variant>
      <vt:variant>
        <vt:i4>354</vt:i4>
      </vt:variant>
      <vt:variant>
        <vt:i4>0</vt:i4>
      </vt:variant>
      <vt:variant>
        <vt:i4>5</vt:i4>
      </vt:variant>
      <vt:variant>
        <vt:lpwstr>http://www.dpil.dk/</vt:lpwstr>
      </vt:variant>
      <vt:variant>
        <vt:lpwstr/>
      </vt:variant>
      <vt:variant>
        <vt:i4>6160485</vt:i4>
      </vt:variant>
      <vt:variant>
        <vt:i4>348</vt:i4>
      </vt:variant>
      <vt:variant>
        <vt:i4>0</vt:i4>
      </vt:variant>
      <vt:variant>
        <vt:i4>5</vt:i4>
      </vt:variant>
      <vt:variant>
        <vt:lpwstr>mailto:husdyr@ecocouncil.dk</vt:lpwstr>
      </vt:variant>
      <vt:variant>
        <vt:lpwstr/>
      </vt:variant>
      <vt:variant>
        <vt:i4>1441832</vt:i4>
      </vt:variant>
      <vt:variant>
        <vt:i4>345</vt:i4>
      </vt:variant>
      <vt:variant>
        <vt:i4>0</vt:i4>
      </vt:variant>
      <vt:variant>
        <vt:i4>5</vt:i4>
      </vt:variant>
      <vt:variant>
        <vt:lpwstr>mailto:faxe@dof.dk</vt:lpwstr>
      </vt:variant>
      <vt:variant>
        <vt:lpwstr/>
      </vt:variant>
      <vt:variant>
        <vt:i4>7077983</vt:i4>
      </vt:variant>
      <vt:variant>
        <vt:i4>342</vt:i4>
      </vt:variant>
      <vt:variant>
        <vt:i4>0</vt:i4>
      </vt:variant>
      <vt:variant>
        <vt:i4>5</vt:i4>
      </vt:variant>
      <vt:variant>
        <vt:lpwstr>mailto:natur@dof.dk</vt:lpwstr>
      </vt:variant>
      <vt:variant>
        <vt:lpwstr/>
      </vt:variant>
      <vt:variant>
        <vt:i4>3014674</vt:i4>
      </vt:variant>
      <vt:variant>
        <vt:i4>339</vt:i4>
      </vt:variant>
      <vt:variant>
        <vt:i4>0</vt:i4>
      </vt:variant>
      <vt:variant>
        <vt:i4>5</vt:i4>
      </vt:variant>
      <vt:variant>
        <vt:lpwstr>mailto:frederikssund@dn.dk</vt:lpwstr>
      </vt:variant>
      <vt:variant>
        <vt:lpwstr/>
      </vt:variant>
      <vt:variant>
        <vt:i4>2883669</vt:i4>
      </vt:variant>
      <vt:variant>
        <vt:i4>336</vt:i4>
      </vt:variant>
      <vt:variant>
        <vt:i4>0</vt:i4>
      </vt:variant>
      <vt:variant>
        <vt:i4>5</vt:i4>
      </vt:variant>
      <vt:variant>
        <vt:lpwstr>mailto:dnfrederikssund-sager@dn.dk</vt:lpwstr>
      </vt:variant>
      <vt:variant>
        <vt:lpwstr/>
      </vt:variant>
      <vt:variant>
        <vt:i4>7798849</vt:i4>
      </vt:variant>
      <vt:variant>
        <vt:i4>333</vt:i4>
      </vt:variant>
      <vt:variant>
        <vt:i4>0</vt:i4>
      </vt:variant>
      <vt:variant>
        <vt:i4>5</vt:i4>
      </vt:variant>
      <vt:variant>
        <vt:lpwstr>mailto:lbt@sportsfiskerforbundet.dk</vt:lpwstr>
      </vt:variant>
      <vt:variant>
        <vt:lpwstr/>
      </vt:variant>
      <vt:variant>
        <vt:i4>7667781</vt:i4>
      </vt:variant>
      <vt:variant>
        <vt:i4>330</vt:i4>
      </vt:variant>
      <vt:variant>
        <vt:i4>0</vt:i4>
      </vt:variant>
      <vt:variant>
        <vt:i4>5</vt:i4>
      </vt:variant>
      <vt:variant>
        <vt:lpwstr>mailto:nb@ferskvandsfiskeriforeningen.dk</vt:lpwstr>
      </vt:variant>
      <vt:variant>
        <vt:lpwstr/>
      </vt:variant>
      <vt:variant>
        <vt:i4>1966141</vt:i4>
      </vt:variant>
      <vt:variant>
        <vt:i4>327</vt:i4>
      </vt:variant>
      <vt:variant>
        <vt:i4>0</vt:i4>
      </vt:variant>
      <vt:variant>
        <vt:i4>5</vt:i4>
      </vt:variant>
      <vt:variant>
        <vt:lpwstr>mailto:sjl@sst.dk</vt:lpwstr>
      </vt:variant>
      <vt:variant>
        <vt:lpwstr/>
      </vt:variant>
      <vt:variant>
        <vt:i4>393252</vt:i4>
      </vt:variant>
      <vt:variant>
        <vt:i4>324</vt:i4>
      </vt:variant>
      <vt:variant>
        <vt:i4>0</vt:i4>
      </vt:variant>
      <vt:variant>
        <vt:i4>5</vt:i4>
      </vt:variant>
      <vt:variant>
        <vt:lpwstr>mailto:nst@nst.dk</vt:lpwstr>
      </vt:variant>
      <vt:variant>
        <vt:lpwstr/>
      </vt:variant>
      <vt:variant>
        <vt:i4>7012423</vt:i4>
      </vt:variant>
      <vt:variant>
        <vt:i4>320</vt:i4>
      </vt:variant>
      <vt:variant>
        <vt:i4>0</vt:i4>
      </vt:variant>
      <vt:variant>
        <vt:i4>5</vt:i4>
      </vt:variant>
      <vt:variant>
        <vt:lpwstr>mailto:ctm@lejre.dk</vt:lpwstr>
      </vt:variant>
      <vt:variant>
        <vt:lpwstr/>
      </vt:variant>
      <vt:variant>
        <vt:i4>8323184</vt:i4>
      </vt:variant>
      <vt:variant>
        <vt:i4>318</vt:i4>
      </vt:variant>
      <vt:variant>
        <vt:i4>0</vt:i4>
      </vt:variant>
      <vt:variant>
        <vt:i4>5</vt:i4>
      </vt:variant>
      <vt:variant>
        <vt:lpwstr>mailto:post@lejre.dk/maso@lejre.dk</vt:lpwstr>
      </vt:variant>
      <vt:variant>
        <vt:lpwstr/>
      </vt:variant>
      <vt:variant>
        <vt:i4>2097178</vt:i4>
      </vt:variant>
      <vt:variant>
        <vt:i4>315</vt:i4>
      </vt:variant>
      <vt:variant>
        <vt:i4>0</vt:i4>
      </vt:variant>
      <vt:variant>
        <vt:i4>5</vt:i4>
      </vt:variant>
      <vt:variant>
        <vt:lpwstr>mailto:pkr@vkst.dk</vt:lpwstr>
      </vt:variant>
      <vt:variant>
        <vt:lpwstr/>
      </vt:variant>
      <vt:variant>
        <vt:i4>7012423</vt:i4>
      </vt:variant>
      <vt:variant>
        <vt:i4>312</vt:i4>
      </vt:variant>
      <vt:variant>
        <vt:i4>0</vt:i4>
      </vt:variant>
      <vt:variant>
        <vt:i4>5</vt:i4>
      </vt:variant>
      <vt:variant>
        <vt:lpwstr>mailto:ctm@lejre.dk</vt:lpwstr>
      </vt:variant>
      <vt:variant>
        <vt:lpwstr/>
      </vt:variant>
      <vt:variant>
        <vt:i4>7012407</vt:i4>
      </vt:variant>
      <vt:variant>
        <vt:i4>309</vt:i4>
      </vt:variant>
      <vt:variant>
        <vt:i4>0</vt:i4>
      </vt:variant>
      <vt:variant>
        <vt:i4>5</vt:i4>
      </vt:variant>
      <vt:variant>
        <vt:lpwstr>http://www.nmkn.dk/</vt:lpwstr>
      </vt:variant>
      <vt:variant>
        <vt:lpwstr/>
      </vt:variant>
      <vt:variant>
        <vt:i4>7012407</vt:i4>
      </vt:variant>
      <vt:variant>
        <vt:i4>306</vt:i4>
      </vt:variant>
      <vt:variant>
        <vt:i4>0</vt:i4>
      </vt:variant>
      <vt:variant>
        <vt:i4>5</vt:i4>
      </vt:variant>
      <vt:variant>
        <vt:lpwstr>http://www.nmkn.dk/</vt:lpwstr>
      </vt:variant>
      <vt:variant>
        <vt:lpwstr/>
      </vt:variant>
      <vt:variant>
        <vt:i4>851975</vt:i4>
      </vt:variant>
      <vt:variant>
        <vt:i4>303</vt:i4>
      </vt:variant>
      <vt:variant>
        <vt:i4>0</vt:i4>
      </vt:variant>
      <vt:variant>
        <vt:i4>5</vt:i4>
      </vt:variant>
      <vt:variant>
        <vt:lpwstr>http://www.frederikssund.dk/</vt:lpwstr>
      </vt:variant>
      <vt:variant>
        <vt:lpwstr/>
      </vt:variant>
      <vt:variant>
        <vt:i4>1572925</vt:i4>
      </vt:variant>
      <vt:variant>
        <vt:i4>290</vt:i4>
      </vt:variant>
      <vt:variant>
        <vt:i4>0</vt:i4>
      </vt:variant>
      <vt:variant>
        <vt:i4>5</vt:i4>
      </vt:variant>
      <vt:variant>
        <vt:lpwstr/>
      </vt:variant>
      <vt:variant>
        <vt:lpwstr>_Toc493594374</vt:lpwstr>
      </vt:variant>
      <vt:variant>
        <vt:i4>1572925</vt:i4>
      </vt:variant>
      <vt:variant>
        <vt:i4>284</vt:i4>
      </vt:variant>
      <vt:variant>
        <vt:i4>0</vt:i4>
      </vt:variant>
      <vt:variant>
        <vt:i4>5</vt:i4>
      </vt:variant>
      <vt:variant>
        <vt:lpwstr/>
      </vt:variant>
      <vt:variant>
        <vt:lpwstr>_Toc493594373</vt:lpwstr>
      </vt:variant>
      <vt:variant>
        <vt:i4>1572925</vt:i4>
      </vt:variant>
      <vt:variant>
        <vt:i4>278</vt:i4>
      </vt:variant>
      <vt:variant>
        <vt:i4>0</vt:i4>
      </vt:variant>
      <vt:variant>
        <vt:i4>5</vt:i4>
      </vt:variant>
      <vt:variant>
        <vt:lpwstr/>
      </vt:variant>
      <vt:variant>
        <vt:lpwstr>_Toc493594372</vt:lpwstr>
      </vt:variant>
      <vt:variant>
        <vt:i4>1572925</vt:i4>
      </vt:variant>
      <vt:variant>
        <vt:i4>272</vt:i4>
      </vt:variant>
      <vt:variant>
        <vt:i4>0</vt:i4>
      </vt:variant>
      <vt:variant>
        <vt:i4>5</vt:i4>
      </vt:variant>
      <vt:variant>
        <vt:lpwstr/>
      </vt:variant>
      <vt:variant>
        <vt:lpwstr>_Toc493594371</vt:lpwstr>
      </vt:variant>
      <vt:variant>
        <vt:i4>1572925</vt:i4>
      </vt:variant>
      <vt:variant>
        <vt:i4>266</vt:i4>
      </vt:variant>
      <vt:variant>
        <vt:i4>0</vt:i4>
      </vt:variant>
      <vt:variant>
        <vt:i4>5</vt:i4>
      </vt:variant>
      <vt:variant>
        <vt:lpwstr/>
      </vt:variant>
      <vt:variant>
        <vt:lpwstr>_Toc493594370</vt:lpwstr>
      </vt:variant>
      <vt:variant>
        <vt:i4>1638461</vt:i4>
      </vt:variant>
      <vt:variant>
        <vt:i4>260</vt:i4>
      </vt:variant>
      <vt:variant>
        <vt:i4>0</vt:i4>
      </vt:variant>
      <vt:variant>
        <vt:i4>5</vt:i4>
      </vt:variant>
      <vt:variant>
        <vt:lpwstr/>
      </vt:variant>
      <vt:variant>
        <vt:lpwstr>_Toc493594369</vt:lpwstr>
      </vt:variant>
      <vt:variant>
        <vt:i4>1638461</vt:i4>
      </vt:variant>
      <vt:variant>
        <vt:i4>254</vt:i4>
      </vt:variant>
      <vt:variant>
        <vt:i4>0</vt:i4>
      </vt:variant>
      <vt:variant>
        <vt:i4>5</vt:i4>
      </vt:variant>
      <vt:variant>
        <vt:lpwstr/>
      </vt:variant>
      <vt:variant>
        <vt:lpwstr>_Toc493594368</vt:lpwstr>
      </vt:variant>
      <vt:variant>
        <vt:i4>1638461</vt:i4>
      </vt:variant>
      <vt:variant>
        <vt:i4>248</vt:i4>
      </vt:variant>
      <vt:variant>
        <vt:i4>0</vt:i4>
      </vt:variant>
      <vt:variant>
        <vt:i4>5</vt:i4>
      </vt:variant>
      <vt:variant>
        <vt:lpwstr/>
      </vt:variant>
      <vt:variant>
        <vt:lpwstr>_Toc493594367</vt:lpwstr>
      </vt:variant>
      <vt:variant>
        <vt:i4>1638461</vt:i4>
      </vt:variant>
      <vt:variant>
        <vt:i4>242</vt:i4>
      </vt:variant>
      <vt:variant>
        <vt:i4>0</vt:i4>
      </vt:variant>
      <vt:variant>
        <vt:i4>5</vt:i4>
      </vt:variant>
      <vt:variant>
        <vt:lpwstr/>
      </vt:variant>
      <vt:variant>
        <vt:lpwstr>_Toc493594366</vt:lpwstr>
      </vt:variant>
      <vt:variant>
        <vt:i4>1638461</vt:i4>
      </vt:variant>
      <vt:variant>
        <vt:i4>236</vt:i4>
      </vt:variant>
      <vt:variant>
        <vt:i4>0</vt:i4>
      </vt:variant>
      <vt:variant>
        <vt:i4>5</vt:i4>
      </vt:variant>
      <vt:variant>
        <vt:lpwstr/>
      </vt:variant>
      <vt:variant>
        <vt:lpwstr>_Toc493594365</vt:lpwstr>
      </vt:variant>
      <vt:variant>
        <vt:i4>1638461</vt:i4>
      </vt:variant>
      <vt:variant>
        <vt:i4>230</vt:i4>
      </vt:variant>
      <vt:variant>
        <vt:i4>0</vt:i4>
      </vt:variant>
      <vt:variant>
        <vt:i4>5</vt:i4>
      </vt:variant>
      <vt:variant>
        <vt:lpwstr/>
      </vt:variant>
      <vt:variant>
        <vt:lpwstr>_Toc493594364</vt:lpwstr>
      </vt:variant>
      <vt:variant>
        <vt:i4>1638461</vt:i4>
      </vt:variant>
      <vt:variant>
        <vt:i4>224</vt:i4>
      </vt:variant>
      <vt:variant>
        <vt:i4>0</vt:i4>
      </vt:variant>
      <vt:variant>
        <vt:i4>5</vt:i4>
      </vt:variant>
      <vt:variant>
        <vt:lpwstr/>
      </vt:variant>
      <vt:variant>
        <vt:lpwstr>_Toc493594363</vt:lpwstr>
      </vt:variant>
      <vt:variant>
        <vt:i4>1638461</vt:i4>
      </vt:variant>
      <vt:variant>
        <vt:i4>218</vt:i4>
      </vt:variant>
      <vt:variant>
        <vt:i4>0</vt:i4>
      </vt:variant>
      <vt:variant>
        <vt:i4>5</vt:i4>
      </vt:variant>
      <vt:variant>
        <vt:lpwstr/>
      </vt:variant>
      <vt:variant>
        <vt:lpwstr>_Toc493594362</vt:lpwstr>
      </vt:variant>
      <vt:variant>
        <vt:i4>1638461</vt:i4>
      </vt:variant>
      <vt:variant>
        <vt:i4>212</vt:i4>
      </vt:variant>
      <vt:variant>
        <vt:i4>0</vt:i4>
      </vt:variant>
      <vt:variant>
        <vt:i4>5</vt:i4>
      </vt:variant>
      <vt:variant>
        <vt:lpwstr/>
      </vt:variant>
      <vt:variant>
        <vt:lpwstr>_Toc493594361</vt:lpwstr>
      </vt:variant>
      <vt:variant>
        <vt:i4>1638461</vt:i4>
      </vt:variant>
      <vt:variant>
        <vt:i4>206</vt:i4>
      </vt:variant>
      <vt:variant>
        <vt:i4>0</vt:i4>
      </vt:variant>
      <vt:variant>
        <vt:i4>5</vt:i4>
      </vt:variant>
      <vt:variant>
        <vt:lpwstr/>
      </vt:variant>
      <vt:variant>
        <vt:lpwstr>_Toc493594360</vt:lpwstr>
      </vt:variant>
      <vt:variant>
        <vt:i4>1703997</vt:i4>
      </vt:variant>
      <vt:variant>
        <vt:i4>200</vt:i4>
      </vt:variant>
      <vt:variant>
        <vt:i4>0</vt:i4>
      </vt:variant>
      <vt:variant>
        <vt:i4>5</vt:i4>
      </vt:variant>
      <vt:variant>
        <vt:lpwstr/>
      </vt:variant>
      <vt:variant>
        <vt:lpwstr>_Toc493594359</vt:lpwstr>
      </vt:variant>
      <vt:variant>
        <vt:i4>1703997</vt:i4>
      </vt:variant>
      <vt:variant>
        <vt:i4>194</vt:i4>
      </vt:variant>
      <vt:variant>
        <vt:i4>0</vt:i4>
      </vt:variant>
      <vt:variant>
        <vt:i4>5</vt:i4>
      </vt:variant>
      <vt:variant>
        <vt:lpwstr/>
      </vt:variant>
      <vt:variant>
        <vt:lpwstr>_Toc493594358</vt:lpwstr>
      </vt:variant>
      <vt:variant>
        <vt:i4>1703997</vt:i4>
      </vt:variant>
      <vt:variant>
        <vt:i4>188</vt:i4>
      </vt:variant>
      <vt:variant>
        <vt:i4>0</vt:i4>
      </vt:variant>
      <vt:variant>
        <vt:i4>5</vt:i4>
      </vt:variant>
      <vt:variant>
        <vt:lpwstr/>
      </vt:variant>
      <vt:variant>
        <vt:lpwstr>_Toc493594357</vt:lpwstr>
      </vt:variant>
      <vt:variant>
        <vt:i4>1703997</vt:i4>
      </vt:variant>
      <vt:variant>
        <vt:i4>182</vt:i4>
      </vt:variant>
      <vt:variant>
        <vt:i4>0</vt:i4>
      </vt:variant>
      <vt:variant>
        <vt:i4>5</vt:i4>
      </vt:variant>
      <vt:variant>
        <vt:lpwstr/>
      </vt:variant>
      <vt:variant>
        <vt:lpwstr>_Toc493594356</vt:lpwstr>
      </vt:variant>
      <vt:variant>
        <vt:i4>1703997</vt:i4>
      </vt:variant>
      <vt:variant>
        <vt:i4>176</vt:i4>
      </vt:variant>
      <vt:variant>
        <vt:i4>0</vt:i4>
      </vt:variant>
      <vt:variant>
        <vt:i4>5</vt:i4>
      </vt:variant>
      <vt:variant>
        <vt:lpwstr/>
      </vt:variant>
      <vt:variant>
        <vt:lpwstr>_Toc493594355</vt:lpwstr>
      </vt:variant>
      <vt:variant>
        <vt:i4>1703997</vt:i4>
      </vt:variant>
      <vt:variant>
        <vt:i4>170</vt:i4>
      </vt:variant>
      <vt:variant>
        <vt:i4>0</vt:i4>
      </vt:variant>
      <vt:variant>
        <vt:i4>5</vt:i4>
      </vt:variant>
      <vt:variant>
        <vt:lpwstr/>
      </vt:variant>
      <vt:variant>
        <vt:lpwstr>_Toc493594354</vt:lpwstr>
      </vt:variant>
      <vt:variant>
        <vt:i4>1703997</vt:i4>
      </vt:variant>
      <vt:variant>
        <vt:i4>164</vt:i4>
      </vt:variant>
      <vt:variant>
        <vt:i4>0</vt:i4>
      </vt:variant>
      <vt:variant>
        <vt:i4>5</vt:i4>
      </vt:variant>
      <vt:variant>
        <vt:lpwstr/>
      </vt:variant>
      <vt:variant>
        <vt:lpwstr>_Toc493594353</vt:lpwstr>
      </vt:variant>
      <vt:variant>
        <vt:i4>1703997</vt:i4>
      </vt:variant>
      <vt:variant>
        <vt:i4>158</vt:i4>
      </vt:variant>
      <vt:variant>
        <vt:i4>0</vt:i4>
      </vt:variant>
      <vt:variant>
        <vt:i4>5</vt:i4>
      </vt:variant>
      <vt:variant>
        <vt:lpwstr/>
      </vt:variant>
      <vt:variant>
        <vt:lpwstr>_Toc493594352</vt:lpwstr>
      </vt:variant>
      <vt:variant>
        <vt:i4>1703997</vt:i4>
      </vt:variant>
      <vt:variant>
        <vt:i4>152</vt:i4>
      </vt:variant>
      <vt:variant>
        <vt:i4>0</vt:i4>
      </vt:variant>
      <vt:variant>
        <vt:i4>5</vt:i4>
      </vt:variant>
      <vt:variant>
        <vt:lpwstr/>
      </vt:variant>
      <vt:variant>
        <vt:lpwstr>_Toc493594351</vt:lpwstr>
      </vt:variant>
      <vt:variant>
        <vt:i4>1703997</vt:i4>
      </vt:variant>
      <vt:variant>
        <vt:i4>146</vt:i4>
      </vt:variant>
      <vt:variant>
        <vt:i4>0</vt:i4>
      </vt:variant>
      <vt:variant>
        <vt:i4>5</vt:i4>
      </vt:variant>
      <vt:variant>
        <vt:lpwstr/>
      </vt:variant>
      <vt:variant>
        <vt:lpwstr>_Toc493594350</vt:lpwstr>
      </vt:variant>
      <vt:variant>
        <vt:i4>1769533</vt:i4>
      </vt:variant>
      <vt:variant>
        <vt:i4>140</vt:i4>
      </vt:variant>
      <vt:variant>
        <vt:i4>0</vt:i4>
      </vt:variant>
      <vt:variant>
        <vt:i4>5</vt:i4>
      </vt:variant>
      <vt:variant>
        <vt:lpwstr/>
      </vt:variant>
      <vt:variant>
        <vt:lpwstr>_Toc493594349</vt:lpwstr>
      </vt:variant>
      <vt:variant>
        <vt:i4>1769533</vt:i4>
      </vt:variant>
      <vt:variant>
        <vt:i4>134</vt:i4>
      </vt:variant>
      <vt:variant>
        <vt:i4>0</vt:i4>
      </vt:variant>
      <vt:variant>
        <vt:i4>5</vt:i4>
      </vt:variant>
      <vt:variant>
        <vt:lpwstr/>
      </vt:variant>
      <vt:variant>
        <vt:lpwstr>_Toc493594348</vt:lpwstr>
      </vt:variant>
      <vt:variant>
        <vt:i4>1769533</vt:i4>
      </vt:variant>
      <vt:variant>
        <vt:i4>128</vt:i4>
      </vt:variant>
      <vt:variant>
        <vt:i4>0</vt:i4>
      </vt:variant>
      <vt:variant>
        <vt:i4>5</vt:i4>
      </vt:variant>
      <vt:variant>
        <vt:lpwstr/>
      </vt:variant>
      <vt:variant>
        <vt:lpwstr>_Toc493594347</vt:lpwstr>
      </vt:variant>
      <vt:variant>
        <vt:i4>1769533</vt:i4>
      </vt:variant>
      <vt:variant>
        <vt:i4>122</vt:i4>
      </vt:variant>
      <vt:variant>
        <vt:i4>0</vt:i4>
      </vt:variant>
      <vt:variant>
        <vt:i4>5</vt:i4>
      </vt:variant>
      <vt:variant>
        <vt:lpwstr/>
      </vt:variant>
      <vt:variant>
        <vt:lpwstr>_Toc493594346</vt:lpwstr>
      </vt:variant>
      <vt:variant>
        <vt:i4>1769533</vt:i4>
      </vt:variant>
      <vt:variant>
        <vt:i4>116</vt:i4>
      </vt:variant>
      <vt:variant>
        <vt:i4>0</vt:i4>
      </vt:variant>
      <vt:variant>
        <vt:i4>5</vt:i4>
      </vt:variant>
      <vt:variant>
        <vt:lpwstr/>
      </vt:variant>
      <vt:variant>
        <vt:lpwstr>_Toc493594345</vt:lpwstr>
      </vt:variant>
      <vt:variant>
        <vt:i4>1769533</vt:i4>
      </vt:variant>
      <vt:variant>
        <vt:i4>110</vt:i4>
      </vt:variant>
      <vt:variant>
        <vt:i4>0</vt:i4>
      </vt:variant>
      <vt:variant>
        <vt:i4>5</vt:i4>
      </vt:variant>
      <vt:variant>
        <vt:lpwstr/>
      </vt:variant>
      <vt:variant>
        <vt:lpwstr>_Toc493594344</vt:lpwstr>
      </vt:variant>
      <vt:variant>
        <vt:i4>1769533</vt:i4>
      </vt:variant>
      <vt:variant>
        <vt:i4>104</vt:i4>
      </vt:variant>
      <vt:variant>
        <vt:i4>0</vt:i4>
      </vt:variant>
      <vt:variant>
        <vt:i4>5</vt:i4>
      </vt:variant>
      <vt:variant>
        <vt:lpwstr/>
      </vt:variant>
      <vt:variant>
        <vt:lpwstr>_Toc493594343</vt:lpwstr>
      </vt:variant>
      <vt:variant>
        <vt:i4>1769533</vt:i4>
      </vt:variant>
      <vt:variant>
        <vt:i4>98</vt:i4>
      </vt:variant>
      <vt:variant>
        <vt:i4>0</vt:i4>
      </vt:variant>
      <vt:variant>
        <vt:i4>5</vt:i4>
      </vt:variant>
      <vt:variant>
        <vt:lpwstr/>
      </vt:variant>
      <vt:variant>
        <vt:lpwstr>_Toc493594342</vt:lpwstr>
      </vt:variant>
      <vt:variant>
        <vt:i4>1769533</vt:i4>
      </vt:variant>
      <vt:variant>
        <vt:i4>92</vt:i4>
      </vt:variant>
      <vt:variant>
        <vt:i4>0</vt:i4>
      </vt:variant>
      <vt:variant>
        <vt:i4>5</vt:i4>
      </vt:variant>
      <vt:variant>
        <vt:lpwstr/>
      </vt:variant>
      <vt:variant>
        <vt:lpwstr>_Toc493594341</vt:lpwstr>
      </vt:variant>
      <vt:variant>
        <vt:i4>1769533</vt:i4>
      </vt:variant>
      <vt:variant>
        <vt:i4>86</vt:i4>
      </vt:variant>
      <vt:variant>
        <vt:i4>0</vt:i4>
      </vt:variant>
      <vt:variant>
        <vt:i4>5</vt:i4>
      </vt:variant>
      <vt:variant>
        <vt:lpwstr/>
      </vt:variant>
      <vt:variant>
        <vt:lpwstr>_Toc493594340</vt:lpwstr>
      </vt:variant>
      <vt:variant>
        <vt:i4>1835069</vt:i4>
      </vt:variant>
      <vt:variant>
        <vt:i4>80</vt:i4>
      </vt:variant>
      <vt:variant>
        <vt:i4>0</vt:i4>
      </vt:variant>
      <vt:variant>
        <vt:i4>5</vt:i4>
      </vt:variant>
      <vt:variant>
        <vt:lpwstr/>
      </vt:variant>
      <vt:variant>
        <vt:lpwstr>_Toc493594339</vt:lpwstr>
      </vt:variant>
      <vt:variant>
        <vt:i4>1835069</vt:i4>
      </vt:variant>
      <vt:variant>
        <vt:i4>74</vt:i4>
      </vt:variant>
      <vt:variant>
        <vt:i4>0</vt:i4>
      </vt:variant>
      <vt:variant>
        <vt:i4>5</vt:i4>
      </vt:variant>
      <vt:variant>
        <vt:lpwstr/>
      </vt:variant>
      <vt:variant>
        <vt:lpwstr>_Toc493594338</vt:lpwstr>
      </vt:variant>
      <vt:variant>
        <vt:i4>1835069</vt:i4>
      </vt:variant>
      <vt:variant>
        <vt:i4>68</vt:i4>
      </vt:variant>
      <vt:variant>
        <vt:i4>0</vt:i4>
      </vt:variant>
      <vt:variant>
        <vt:i4>5</vt:i4>
      </vt:variant>
      <vt:variant>
        <vt:lpwstr/>
      </vt:variant>
      <vt:variant>
        <vt:lpwstr>_Toc493594337</vt:lpwstr>
      </vt:variant>
      <vt:variant>
        <vt:i4>1835069</vt:i4>
      </vt:variant>
      <vt:variant>
        <vt:i4>62</vt:i4>
      </vt:variant>
      <vt:variant>
        <vt:i4>0</vt:i4>
      </vt:variant>
      <vt:variant>
        <vt:i4>5</vt:i4>
      </vt:variant>
      <vt:variant>
        <vt:lpwstr/>
      </vt:variant>
      <vt:variant>
        <vt:lpwstr>_Toc493594336</vt:lpwstr>
      </vt:variant>
      <vt:variant>
        <vt:i4>1835069</vt:i4>
      </vt:variant>
      <vt:variant>
        <vt:i4>56</vt:i4>
      </vt:variant>
      <vt:variant>
        <vt:i4>0</vt:i4>
      </vt:variant>
      <vt:variant>
        <vt:i4>5</vt:i4>
      </vt:variant>
      <vt:variant>
        <vt:lpwstr/>
      </vt:variant>
      <vt:variant>
        <vt:lpwstr>_Toc493594335</vt:lpwstr>
      </vt:variant>
      <vt:variant>
        <vt:i4>1835069</vt:i4>
      </vt:variant>
      <vt:variant>
        <vt:i4>50</vt:i4>
      </vt:variant>
      <vt:variant>
        <vt:i4>0</vt:i4>
      </vt:variant>
      <vt:variant>
        <vt:i4>5</vt:i4>
      </vt:variant>
      <vt:variant>
        <vt:lpwstr/>
      </vt:variant>
      <vt:variant>
        <vt:lpwstr>_Toc493594334</vt:lpwstr>
      </vt:variant>
      <vt:variant>
        <vt:i4>1835069</vt:i4>
      </vt:variant>
      <vt:variant>
        <vt:i4>44</vt:i4>
      </vt:variant>
      <vt:variant>
        <vt:i4>0</vt:i4>
      </vt:variant>
      <vt:variant>
        <vt:i4>5</vt:i4>
      </vt:variant>
      <vt:variant>
        <vt:lpwstr/>
      </vt:variant>
      <vt:variant>
        <vt:lpwstr>_Toc493594333</vt:lpwstr>
      </vt:variant>
      <vt:variant>
        <vt:i4>1835069</vt:i4>
      </vt:variant>
      <vt:variant>
        <vt:i4>38</vt:i4>
      </vt:variant>
      <vt:variant>
        <vt:i4>0</vt:i4>
      </vt:variant>
      <vt:variant>
        <vt:i4>5</vt:i4>
      </vt:variant>
      <vt:variant>
        <vt:lpwstr/>
      </vt:variant>
      <vt:variant>
        <vt:lpwstr>_Toc493594332</vt:lpwstr>
      </vt:variant>
      <vt:variant>
        <vt:i4>1835069</vt:i4>
      </vt:variant>
      <vt:variant>
        <vt:i4>32</vt:i4>
      </vt:variant>
      <vt:variant>
        <vt:i4>0</vt:i4>
      </vt:variant>
      <vt:variant>
        <vt:i4>5</vt:i4>
      </vt:variant>
      <vt:variant>
        <vt:lpwstr/>
      </vt:variant>
      <vt:variant>
        <vt:lpwstr>_Toc493594331</vt:lpwstr>
      </vt:variant>
      <vt:variant>
        <vt:i4>1835069</vt:i4>
      </vt:variant>
      <vt:variant>
        <vt:i4>26</vt:i4>
      </vt:variant>
      <vt:variant>
        <vt:i4>0</vt:i4>
      </vt:variant>
      <vt:variant>
        <vt:i4>5</vt:i4>
      </vt:variant>
      <vt:variant>
        <vt:lpwstr/>
      </vt:variant>
      <vt:variant>
        <vt:lpwstr>_Toc493594330</vt:lpwstr>
      </vt:variant>
      <vt:variant>
        <vt:i4>1900605</vt:i4>
      </vt:variant>
      <vt:variant>
        <vt:i4>20</vt:i4>
      </vt:variant>
      <vt:variant>
        <vt:i4>0</vt:i4>
      </vt:variant>
      <vt:variant>
        <vt:i4>5</vt:i4>
      </vt:variant>
      <vt:variant>
        <vt:lpwstr/>
      </vt:variant>
      <vt:variant>
        <vt:lpwstr>_Toc493594329</vt:lpwstr>
      </vt:variant>
      <vt:variant>
        <vt:i4>1900605</vt:i4>
      </vt:variant>
      <vt:variant>
        <vt:i4>14</vt:i4>
      </vt:variant>
      <vt:variant>
        <vt:i4>0</vt:i4>
      </vt:variant>
      <vt:variant>
        <vt:i4>5</vt:i4>
      </vt:variant>
      <vt:variant>
        <vt:lpwstr/>
      </vt:variant>
      <vt:variant>
        <vt:lpwstr>_Toc493594328</vt:lpwstr>
      </vt:variant>
      <vt:variant>
        <vt:i4>1900605</vt:i4>
      </vt:variant>
      <vt:variant>
        <vt:i4>8</vt:i4>
      </vt:variant>
      <vt:variant>
        <vt:i4>0</vt:i4>
      </vt:variant>
      <vt:variant>
        <vt:i4>5</vt:i4>
      </vt:variant>
      <vt:variant>
        <vt:lpwstr/>
      </vt:variant>
      <vt:variant>
        <vt:lpwstr>_Toc493594327</vt:lpwstr>
      </vt:variant>
      <vt:variant>
        <vt:i4>1900605</vt:i4>
      </vt:variant>
      <vt:variant>
        <vt:i4>2</vt:i4>
      </vt:variant>
      <vt:variant>
        <vt:i4>0</vt:i4>
      </vt:variant>
      <vt:variant>
        <vt:i4>5</vt:i4>
      </vt:variant>
      <vt:variant>
        <vt:lpwstr/>
      </vt:variant>
      <vt:variant>
        <vt:lpwstr>_Toc493594326</vt:lpwstr>
      </vt:variant>
      <vt:variant>
        <vt:i4>5308512</vt:i4>
      </vt:variant>
      <vt:variant>
        <vt:i4>0</vt:i4>
      </vt:variant>
      <vt:variant>
        <vt:i4>0</vt:i4>
      </vt:variant>
      <vt:variant>
        <vt:i4>5</vt:i4>
      </vt:variant>
      <vt:variant>
        <vt:lpwstr>http://www2.dmu.dk/1_viden/2_Miljoe-tilstand/3_luft/4_spredningsmodeller/5_Depositionsberegninger/depositiontables.asp?period=2015&amp;water=kommuner&amp;Select=Vis+tabel</vt:lpwstr>
      </vt:variant>
      <vt:variant>
        <vt:lpwstr/>
      </vt:variant>
      <vt:variant>
        <vt:i4>6881294</vt:i4>
      </vt:variant>
      <vt:variant>
        <vt:i4>96756</vt:i4>
      </vt:variant>
      <vt:variant>
        <vt:i4>1031</vt:i4>
      </vt:variant>
      <vt:variant>
        <vt:i4>1</vt:i4>
      </vt:variant>
      <vt:variant>
        <vt:lpwstr>cid:image001.png@01D33866.F39C6910</vt:lpwstr>
      </vt:variant>
      <vt:variant>
        <vt:lpwstr/>
      </vt:variant>
      <vt:variant>
        <vt:i4>3407887</vt:i4>
      </vt:variant>
      <vt:variant>
        <vt:i4>114521</vt:i4>
      </vt:variant>
      <vt:variant>
        <vt:i4>1033</vt:i4>
      </vt:variant>
      <vt:variant>
        <vt:i4>1</vt:i4>
      </vt:variant>
      <vt:variant>
        <vt:lpwstr>cid:image005.png@01D3216D.86915660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Miljøgodkendelse til svineproduktion på ejendommen navn, beliggende adresse</dc:title>
  <dc:creator>Henriette Fries</dc:creator>
  <cp:lastModifiedBy>Astrid Kjærulff Jepsen</cp:lastModifiedBy>
  <cp:revision>2</cp:revision>
  <cp:lastPrinted>2018-12-21T10:22:00Z</cp:lastPrinted>
  <dcterms:created xsi:type="dcterms:W3CDTF">2024-09-16T07:33:00Z</dcterms:created>
  <dcterms:modified xsi:type="dcterms:W3CDTF">2024-09-16T07:33:00Z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0x010100AC085CFC53BC46CEA2EADE194AD9D4820066071415A0B8DD4485F72E0522AF1A38</vt:lpwstr>
  </property>
  <property fmtid="{D5CDD505-2E9C-101B-9397-08002B2CF9AE}" pid="3" name="CCMSystem">
    <vt:lpwstr> </vt:lpwstr>
  </property>
  <property fmtid="{D5CDD505-2E9C-101B-9397-08002B2CF9AE}" pid="4" name="AcadreDocumentId">
    <vt:i4>4410820</vt:i4>
  </property>
  <property fmtid="{D5CDD505-2E9C-101B-9397-08002B2CF9AE}" pid="5" name="AcadreCaseId">
    <vt:i4>485539</vt:i4>
  </property>
  <property fmtid="{D5CDD505-2E9C-101B-9397-08002B2CF9AE}" pid="6" name="OfficeInstanceGUID">
    <vt:lpwstr>{BD3B9C0E-85F4-4E75-BFD3-7CA6C9B14ABC}</vt:lpwstr>
  </property>
</Properties>
</file>