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E3C82"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3484F9D9" wp14:editId="6C71BF70">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1C3FA2E0" w14:textId="77777777" w:rsidTr="00F0465B">
        <w:tc>
          <w:tcPr>
            <w:tcW w:w="1274" w:type="dxa"/>
            <w:tcBorders>
              <w:right w:val="nil"/>
            </w:tcBorders>
            <w:shd w:val="clear" w:color="auto" w:fill="auto"/>
          </w:tcPr>
          <w:p w14:paraId="2F741707"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13A42C2E" w14:textId="1DF050D1" w:rsidR="00514730" w:rsidRPr="00F0465B" w:rsidRDefault="003E18C8" w:rsidP="00F0465B">
            <w:pPr>
              <w:pStyle w:val="Skriftbrev"/>
              <w:shd w:val="solid" w:color="FFFFFF" w:fill="FFFFFF"/>
              <w:rPr>
                <w:bCs/>
                <w:szCs w:val="20"/>
              </w:rPr>
            </w:pPr>
            <w:r>
              <w:t>24/7664</w:t>
            </w:r>
          </w:p>
        </w:tc>
      </w:tr>
    </w:tbl>
    <w:p w14:paraId="50582DC3"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61E06921" w14:textId="77777777" w:rsidR="00525A69" w:rsidRPr="00AF13E7" w:rsidRDefault="00525A69">
      <w:pPr>
        <w:ind w:left="851" w:hanging="851"/>
        <w:jc w:val="center"/>
        <w:rPr>
          <w:rFonts w:ascii="Tahoma" w:hAnsi="Tahoma" w:cs="Tahoma"/>
          <w:b/>
          <w:sz w:val="40"/>
          <w:szCs w:val="40"/>
        </w:rPr>
      </w:pPr>
    </w:p>
    <w:p w14:paraId="792E0847" w14:textId="77777777" w:rsidR="00514730" w:rsidRDefault="00514730" w:rsidP="00521B4C">
      <w:pPr>
        <w:ind w:left="0"/>
        <w:rPr>
          <w:rFonts w:ascii="Tahoma" w:hAnsi="Tahoma" w:cs="Tahoma"/>
          <w:b/>
          <w:sz w:val="56"/>
          <w:szCs w:val="56"/>
        </w:rPr>
      </w:pPr>
    </w:p>
    <w:p w14:paraId="76007E35" w14:textId="77777777" w:rsidR="00031909" w:rsidRDefault="00031909" w:rsidP="00F86EC9">
      <w:pPr>
        <w:ind w:left="360"/>
        <w:jc w:val="center"/>
        <w:rPr>
          <w:rFonts w:ascii="Tahoma" w:hAnsi="Tahoma" w:cs="Tahoma"/>
          <w:b/>
          <w:sz w:val="56"/>
          <w:szCs w:val="56"/>
        </w:rPr>
      </w:pPr>
    </w:p>
    <w:p w14:paraId="0F457F28"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82BD408"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21-11-2024</w:t>
      </w:r>
    </w:p>
    <w:p w14:paraId="44722114" w14:textId="77777777" w:rsidR="00BF331C" w:rsidRPr="00326C4D" w:rsidRDefault="00BF331C" w:rsidP="00BF331C">
      <w:pPr>
        <w:rPr>
          <w:rFonts w:ascii="Tahoma" w:hAnsi="Tahoma" w:cs="Tahoma"/>
        </w:rPr>
      </w:pPr>
    </w:p>
    <w:p w14:paraId="696BE4F0"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Sølvbakkegård A/S</w:t>
      </w:r>
    </w:p>
    <w:p w14:paraId="6B3AC1DF"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Tustrupvej 11, Hemmed Kær, 8585 Glesborg</w:t>
      </w:r>
    </w:p>
    <w:p w14:paraId="482C7D6D" w14:textId="77777777" w:rsidR="00B356B3" w:rsidRPr="00936AD1" w:rsidRDefault="00B356B3">
      <w:pPr>
        <w:ind w:left="851" w:hanging="851"/>
        <w:jc w:val="center"/>
        <w:rPr>
          <w:rFonts w:ascii="Tahoma" w:hAnsi="Tahoma" w:cs="Tahoma"/>
          <w:bCs/>
          <w:sz w:val="28"/>
          <w:szCs w:val="28"/>
        </w:rPr>
      </w:pPr>
    </w:p>
    <w:p w14:paraId="6DD48A59"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DCC6AAD" w14:textId="77777777" w:rsidR="00326C4D" w:rsidRDefault="00326C4D" w:rsidP="000B1691">
      <w:pPr>
        <w:ind w:right="567"/>
        <w:rPr>
          <w:szCs w:val="24"/>
        </w:rPr>
      </w:pPr>
    </w:p>
    <w:p w14:paraId="76252983" w14:textId="2C096687" w:rsidR="00AA388C" w:rsidRPr="003E18C8"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3E18C8" w:rsidRPr="003E18C8">
        <w:rPr>
          <w:szCs w:val="24"/>
        </w:rPr>
        <w:t xml:space="preserve">Peter Kejser, ejer </w:t>
      </w:r>
    </w:p>
    <w:p w14:paraId="0AB68F6A"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18A87CB3" w14:textId="77777777" w:rsidR="00936AD1" w:rsidRPr="003C3B8C" w:rsidRDefault="00936AD1" w:rsidP="000B1691">
      <w:pPr>
        <w:ind w:right="567"/>
        <w:rPr>
          <w:szCs w:val="24"/>
        </w:rPr>
      </w:pPr>
    </w:p>
    <w:p w14:paraId="12C4926E" w14:textId="77777777" w:rsidR="00936AD1" w:rsidRPr="003C3B8C" w:rsidRDefault="00936AD1" w:rsidP="000B1691">
      <w:pPr>
        <w:ind w:right="567"/>
        <w:rPr>
          <w:szCs w:val="24"/>
        </w:rPr>
      </w:pPr>
    </w:p>
    <w:p w14:paraId="6A06D9CD" w14:textId="77777777" w:rsidR="003E18C8" w:rsidRPr="003E18C8" w:rsidRDefault="00936AD1" w:rsidP="003E18C8">
      <w:pPr>
        <w:ind w:left="3912" w:right="567" w:hanging="3345"/>
        <w:rPr>
          <w:szCs w:val="24"/>
        </w:rPr>
      </w:pPr>
      <w:r w:rsidRPr="003C3B8C">
        <w:rPr>
          <w:szCs w:val="24"/>
        </w:rPr>
        <w:t>Tilsynstype:</w:t>
      </w:r>
      <w:r w:rsidRPr="003C3B8C">
        <w:rPr>
          <w:szCs w:val="24"/>
        </w:rPr>
        <w:tab/>
      </w:r>
      <w:r w:rsidRPr="003E18C8">
        <w:rPr>
          <w:szCs w:val="24"/>
        </w:rPr>
        <w:tab/>
      </w:r>
    </w:p>
    <w:p w14:paraId="1A3250AB" w14:textId="2C66E2F8" w:rsidR="00936AD1" w:rsidRPr="003E18C8" w:rsidRDefault="00936AD1" w:rsidP="003E18C8">
      <w:pPr>
        <w:ind w:left="3912" w:right="567"/>
        <w:rPr>
          <w:szCs w:val="24"/>
        </w:rPr>
      </w:pPr>
      <w:r w:rsidRPr="003E18C8">
        <w:rPr>
          <w:szCs w:val="24"/>
        </w:rPr>
        <w:t>Basistilsyn</w:t>
      </w:r>
      <w:r w:rsidR="00B356B3" w:rsidRPr="003E18C8">
        <w:rPr>
          <w:szCs w:val="24"/>
        </w:rPr>
        <w:t>. Der er ført tilsyn med</w:t>
      </w:r>
      <w:r w:rsidR="003E18C8" w:rsidRPr="003E18C8">
        <w:rPr>
          <w:szCs w:val="24"/>
        </w:rPr>
        <w:t>:</w:t>
      </w:r>
      <w:r w:rsidR="003E18C8" w:rsidRPr="003E18C8">
        <w:rPr>
          <w:szCs w:val="24"/>
        </w:rPr>
        <w:tab/>
      </w:r>
      <w:r w:rsidR="003E18C8" w:rsidRPr="003E18C8">
        <w:rPr>
          <w:szCs w:val="24"/>
        </w:rPr>
        <w:br/>
      </w:r>
      <w:r w:rsidR="00B356B3" w:rsidRPr="003E18C8">
        <w:rPr>
          <w:szCs w:val="24"/>
        </w:rPr>
        <w:t xml:space="preserve">Dyrehold/produktion </w:t>
      </w:r>
      <w:r w:rsidR="003E18C8" w:rsidRPr="003E18C8">
        <w:rPr>
          <w:szCs w:val="24"/>
        </w:rPr>
        <w:br/>
      </w:r>
      <w:r w:rsidR="00B356B3" w:rsidRPr="003E18C8">
        <w:rPr>
          <w:szCs w:val="24"/>
        </w:rPr>
        <w:t xml:space="preserve">Gødningsopbevaring  </w:t>
      </w:r>
      <w:r w:rsidR="003E18C8" w:rsidRPr="003E18C8">
        <w:rPr>
          <w:szCs w:val="24"/>
        </w:rPr>
        <w:br/>
      </w:r>
      <w:r w:rsidR="00B356B3" w:rsidRPr="003E18C8">
        <w:rPr>
          <w:szCs w:val="24"/>
        </w:rPr>
        <w:t xml:space="preserve">Affaldshåndtering </w:t>
      </w:r>
      <w:r w:rsidR="003E18C8" w:rsidRPr="003E18C8">
        <w:rPr>
          <w:szCs w:val="24"/>
        </w:rPr>
        <w:br/>
      </w:r>
      <w:r w:rsidR="00B356B3" w:rsidRPr="003E18C8">
        <w:rPr>
          <w:szCs w:val="24"/>
        </w:rPr>
        <w:t>Olieprodukter</w:t>
      </w:r>
    </w:p>
    <w:p w14:paraId="71A54F47" w14:textId="77777777" w:rsidR="003E18C8" w:rsidRDefault="003E18C8" w:rsidP="009338F0">
      <w:pPr>
        <w:ind w:right="567"/>
        <w:rPr>
          <w:szCs w:val="24"/>
        </w:rPr>
      </w:pPr>
    </w:p>
    <w:p w14:paraId="174D6745" w14:textId="06E3F11B"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0F7F8FEC" w14:textId="77777777" w:rsidR="00052446" w:rsidRPr="003C3B8C" w:rsidRDefault="00052446" w:rsidP="009338F0">
      <w:pPr>
        <w:ind w:right="567"/>
        <w:rPr>
          <w:szCs w:val="24"/>
        </w:rPr>
      </w:pPr>
      <w:r>
        <w:rPr>
          <w:szCs w:val="24"/>
        </w:rPr>
        <w:t>Baggrund for tilsynet:</w:t>
      </w:r>
      <w:r>
        <w:rPr>
          <w:szCs w:val="24"/>
        </w:rPr>
        <w:tab/>
        <w:t>Miljøtilsynsbekendtgørelsen</w:t>
      </w:r>
    </w:p>
    <w:p w14:paraId="2BC0F9A6" w14:textId="77777777" w:rsidR="00B356B3" w:rsidRPr="003C3B8C" w:rsidRDefault="00B356B3" w:rsidP="000B1691">
      <w:pPr>
        <w:ind w:right="567"/>
        <w:rPr>
          <w:szCs w:val="24"/>
        </w:rPr>
      </w:pPr>
    </w:p>
    <w:p w14:paraId="25360F87" w14:textId="77777777" w:rsidR="00B356B3" w:rsidRPr="003C3B8C" w:rsidRDefault="00B356B3" w:rsidP="000B1691">
      <w:pPr>
        <w:ind w:right="567"/>
        <w:rPr>
          <w:szCs w:val="24"/>
        </w:rPr>
      </w:pPr>
    </w:p>
    <w:p w14:paraId="25FE66B1"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95916</w:t>
      </w:r>
    </w:p>
    <w:p w14:paraId="2BB65411"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39673193</w:t>
      </w:r>
    </w:p>
    <w:p w14:paraId="0CC3D9C2"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1001949892</w:t>
      </w:r>
    </w:p>
    <w:p w14:paraId="5085A930" w14:textId="77777777" w:rsidR="00B356B3" w:rsidRPr="003C3B8C" w:rsidRDefault="00B356B3" w:rsidP="00E531ED">
      <w:pPr>
        <w:spacing w:line="360" w:lineRule="auto"/>
        <w:ind w:left="0" w:right="567"/>
        <w:rPr>
          <w:szCs w:val="24"/>
        </w:rPr>
      </w:pPr>
    </w:p>
    <w:p w14:paraId="32B87BBE"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6A6FF1AD" w14:textId="77777777" w:rsidR="00B356B3" w:rsidRPr="003C3B8C" w:rsidRDefault="00B356B3" w:rsidP="00E531ED">
      <w:pPr>
        <w:spacing w:line="276" w:lineRule="auto"/>
        <w:ind w:right="567"/>
        <w:rPr>
          <w:szCs w:val="24"/>
        </w:rPr>
      </w:pPr>
      <w:r w:rsidRPr="003C3B8C">
        <w:rPr>
          <w:szCs w:val="24"/>
        </w:rPr>
        <w:t xml:space="preserve">HG § 1 stk. 1: 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(IED grænsen)</w:t>
      </w:r>
    </w:p>
    <w:p w14:paraId="639768E4"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429FD403"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0895411F" w14:textId="77777777" w:rsidR="003C3B8C" w:rsidRPr="003C3B8C" w:rsidRDefault="003C3B8C" w:rsidP="000B1691">
      <w:pPr>
        <w:spacing w:line="360" w:lineRule="auto"/>
        <w:ind w:right="567"/>
        <w:rPr>
          <w:szCs w:val="24"/>
        </w:rPr>
      </w:pPr>
    </w:p>
    <w:p w14:paraId="23F9A039" w14:textId="69BF8B62" w:rsidR="003C3B8C" w:rsidRDefault="003C3B8C" w:rsidP="00E531ED">
      <w:pPr>
        <w:spacing w:line="276" w:lineRule="auto"/>
        <w:ind w:right="567"/>
        <w:rPr>
          <w:color w:val="FF0000"/>
          <w:szCs w:val="24"/>
          <w:vertAlign w:val="superscript"/>
        </w:rPr>
      </w:pPr>
    </w:p>
    <w:p w14:paraId="3A8463F4"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03FB58CB"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C8A0C5B" w14:textId="77777777" w:rsidR="0096245B" w:rsidRPr="003C3B8C" w:rsidRDefault="0096245B" w:rsidP="0096245B">
      <w:pPr>
        <w:ind w:right="142"/>
        <w:rPr>
          <w:szCs w:val="24"/>
        </w:rPr>
      </w:pPr>
    </w:p>
    <w:p w14:paraId="3708EA22" w14:textId="77777777" w:rsidR="0096245B" w:rsidRPr="00965FCF" w:rsidRDefault="0096245B" w:rsidP="00884F39">
      <w:pPr>
        <w:pStyle w:val="Overskrift2"/>
        <w:ind w:left="426" w:firstLine="141"/>
        <w:rPr>
          <w:szCs w:val="32"/>
        </w:rPr>
      </w:pPr>
      <w:r w:rsidRPr="00965FCF">
        <w:rPr>
          <w:szCs w:val="32"/>
        </w:rPr>
        <w:t>Vil du vide mere</w:t>
      </w:r>
    </w:p>
    <w:p w14:paraId="6C0AE37B"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8C5CA4F"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56EF36CD"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2164B49"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C53102E"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39A07453" w14:textId="77777777" w:rsidR="0096245B" w:rsidRDefault="0096245B" w:rsidP="000B1691">
      <w:pPr>
        <w:spacing w:line="360" w:lineRule="auto"/>
        <w:ind w:right="567"/>
        <w:rPr>
          <w:rFonts w:ascii="Tahoma" w:hAnsi="Tahoma" w:cs="Tahoma"/>
          <w:color w:val="FF0000"/>
          <w:sz w:val="20"/>
        </w:rPr>
      </w:pPr>
    </w:p>
    <w:p w14:paraId="5B9B7628" w14:textId="77777777" w:rsidR="0096245B" w:rsidRDefault="0096245B" w:rsidP="000B1691">
      <w:pPr>
        <w:spacing w:line="360" w:lineRule="auto"/>
        <w:ind w:right="567"/>
        <w:rPr>
          <w:rFonts w:ascii="Tahoma" w:hAnsi="Tahoma" w:cs="Tahoma"/>
          <w:color w:val="FF0000"/>
          <w:sz w:val="20"/>
        </w:rPr>
      </w:pPr>
    </w:p>
    <w:p w14:paraId="7610CCD9"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706"/>
        <w:gridCol w:w="4228"/>
        <w:gridCol w:w="1695"/>
      </w:tblGrid>
      <w:tr w:rsidR="00444F5E" w14:paraId="510A012E" w14:textId="77777777" w:rsidTr="003E18C8">
        <w:tc>
          <w:tcPr>
            <w:tcW w:w="1088" w:type="pct"/>
          </w:tcPr>
          <w:p w14:paraId="7D8F8562" w14:textId="77777777" w:rsidR="00444F5E" w:rsidRPr="00320745" w:rsidRDefault="00444F5E" w:rsidP="00C14FB9">
            <w:pPr>
              <w:spacing w:line="360" w:lineRule="auto"/>
              <w:ind w:right="567" w:hanging="105"/>
              <w:rPr>
                <w:rFonts w:ascii="Tahoma" w:hAnsi="Tahoma" w:cs="Tahoma"/>
                <w:color w:val="FF0000"/>
                <w:sz w:val="20"/>
              </w:rPr>
            </w:pPr>
            <w:r>
              <w:t>Dato</w:t>
            </w:r>
          </w:p>
        </w:tc>
        <w:tc>
          <w:tcPr>
            <w:tcW w:w="875" w:type="pct"/>
          </w:tcPr>
          <w:p w14:paraId="05FCF7D1" w14:textId="77777777" w:rsidR="00444F5E" w:rsidRDefault="00444F5E" w:rsidP="0063632A">
            <w:pPr>
              <w:ind w:left="0"/>
              <w:jc w:val="left"/>
            </w:pPr>
            <w:r>
              <w:t>Type</w:t>
            </w:r>
          </w:p>
        </w:tc>
        <w:tc>
          <w:tcPr>
            <w:tcW w:w="2168" w:type="pct"/>
          </w:tcPr>
          <w:p w14:paraId="54BBC01A" w14:textId="77777777" w:rsidR="00444F5E" w:rsidRDefault="00444F5E" w:rsidP="0063632A">
            <w:pPr>
              <w:ind w:left="0"/>
              <w:jc w:val="left"/>
            </w:pPr>
            <w:r>
              <w:t>Kommentar</w:t>
            </w:r>
          </w:p>
        </w:tc>
        <w:tc>
          <w:tcPr>
            <w:tcW w:w="869" w:type="pct"/>
          </w:tcPr>
          <w:p w14:paraId="41C5819B" w14:textId="77777777" w:rsidR="00444F5E" w:rsidRDefault="00444F5E" w:rsidP="0063632A">
            <w:pPr>
              <w:ind w:left="0"/>
              <w:jc w:val="left"/>
            </w:pPr>
            <w:r>
              <w:t xml:space="preserve">Status </w:t>
            </w:r>
          </w:p>
        </w:tc>
      </w:tr>
      <w:tr w:rsidR="00444F5E" w14:paraId="678CA6F5" w14:textId="77777777" w:rsidTr="003E18C8">
        <w:tc>
          <w:tcPr>
            <w:tcW w:w="1088" w:type="pct"/>
          </w:tcPr>
          <w:p w14:paraId="07DC34CE" w14:textId="078F90CF" w:rsidR="00444F5E" w:rsidRPr="003E18C8" w:rsidRDefault="003E18C8" w:rsidP="00444F5E">
            <w:pPr>
              <w:ind w:hanging="533"/>
            </w:pPr>
            <w:r w:rsidRPr="003E18C8">
              <w:t>31.10.2022</w:t>
            </w:r>
          </w:p>
        </w:tc>
        <w:tc>
          <w:tcPr>
            <w:tcW w:w="875" w:type="pct"/>
          </w:tcPr>
          <w:p w14:paraId="7BE1ACBB" w14:textId="77777777" w:rsidR="00444F5E" w:rsidRPr="003E18C8" w:rsidRDefault="00216161" w:rsidP="00444F5E">
            <w:pPr>
              <w:ind w:left="40" w:hanging="40"/>
            </w:pPr>
            <w:r w:rsidRPr="003E18C8">
              <w:t>Henstilling</w:t>
            </w:r>
          </w:p>
        </w:tc>
        <w:tc>
          <w:tcPr>
            <w:tcW w:w="2168" w:type="pct"/>
          </w:tcPr>
          <w:p w14:paraId="1BAC81B0" w14:textId="64B4BE39" w:rsidR="00444F5E" w:rsidRPr="003E18C8" w:rsidRDefault="003E18C8" w:rsidP="00444F5E">
            <w:pPr>
              <w:ind w:hanging="567"/>
              <w:jc w:val="left"/>
            </w:pPr>
            <w:r w:rsidRPr="003E18C8">
              <w:t xml:space="preserve">Gyllebeholderen på 800m3 skal tages ud af drift. </w:t>
            </w:r>
          </w:p>
        </w:tc>
        <w:tc>
          <w:tcPr>
            <w:tcW w:w="869" w:type="pct"/>
          </w:tcPr>
          <w:p w14:paraId="1DD3F5E2" w14:textId="77777777" w:rsidR="00444F5E" w:rsidRPr="003E18C8" w:rsidRDefault="00216161" w:rsidP="00216161">
            <w:pPr>
              <w:ind w:left="0" w:firstLine="10"/>
              <w:jc w:val="left"/>
            </w:pPr>
            <w:r w:rsidRPr="003E18C8">
              <w:t>Efterkommet</w:t>
            </w:r>
          </w:p>
        </w:tc>
      </w:tr>
      <w:tr w:rsidR="00216161" w14:paraId="66A20485" w14:textId="77777777" w:rsidTr="003E18C8">
        <w:tc>
          <w:tcPr>
            <w:tcW w:w="1088" w:type="pct"/>
          </w:tcPr>
          <w:p w14:paraId="19EDE643" w14:textId="5130437E" w:rsidR="00216161" w:rsidRPr="003E18C8" w:rsidRDefault="003E18C8" w:rsidP="00216161">
            <w:pPr>
              <w:ind w:left="0" w:firstLine="34"/>
            </w:pPr>
            <w:r w:rsidRPr="003E18C8">
              <w:t>15.12.2022</w:t>
            </w:r>
          </w:p>
        </w:tc>
        <w:tc>
          <w:tcPr>
            <w:tcW w:w="875" w:type="pct"/>
          </w:tcPr>
          <w:p w14:paraId="6F80EFA4" w14:textId="77777777" w:rsidR="00216161" w:rsidRPr="003E18C8" w:rsidRDefault="00216161" w:rsidP="00216161">
            <w:pPr>
              <w:ind w:left="0"/>
              <w:jc w:val="left"/>
            </w:pPr>
            <w:r w:rsidRPr="003E18C8">
              <w:t>Henstilling</w:t>
            </w:r>
          </w:p>
        </w:tc>
        <w:tc>
          <w:tcPr>
            <w:tcW w:w="2168" w:type="pct"/>
          </w:tcPr>
          <w:p w14:paraId="407659E5" w14:textId="1C255AA7" w:rsidR="00216161" w:rsidRPr="003E18C8" w:rsidRDefault="003E18C8" w:rsidP="00216161">
            <w:pPr>
              <w:ind w:hanging="567"/>
              <w:jc w:val="left"/>
            </w:pPr>
            <w:r w:rsidRPr="003E18C8">
              <w:t xml:space="preserve">Afskalning på gyllebeholder skal støbes ud. </w:t>
            </w:r>
          </w:p>
        </w:tc>
        <w:tc>
          <w:tcPr>
            <w:tcW w:w="869" w:type="pct"/>
          </w:tcPr>
          <w:p w14:paraId="5C98A295" w14:textId="77777777" w:rsidR="00216161" w:rsidRPr="003E18C8" w:rsidRDefault="00216161" w:rsidP="00216161">
            <w:pPr>
              <w:ind w:hanging="557"/>
            </w:pPr>
            <w:r w:rsidRPr="003E18C8">
              <w:t>Efterkommet</w:t>
            </w:r>
          </w:p>
        </w:tc>
      </w:tr>
    </w:tbl>
    <w:p w14:paraId="70944CB6" w14:textId="77777777" w:rsidR="00D7653F" w:rsidRDefault="00D7653F" w:rsidP="000B1691">
      <w:pPr>
        <w:spacing w:line="360" w:lineRule="auto"/>
        <w:ind w:right="567"/>
        <w:rPr>
          <w:rFonts w:ascii="Tahoma" w:hAnsi="Tahoma" w:cs="Tahoma"/>
          <w:b/>
          <w:bCs/>
          <w:sz w:val="22"/>
          <w:szCs w:val="22"/>
        </w:rPr>
      </w:pPr>
    </w:p>
    <w:p w14:paraId="044FDFA0"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1"/>
        <w:gridCol w:w="1135"/>
        <w:gridCol w:w="1275"/>
        <w:gridCol w:w="1732"/>
        <w:gridCol w:w="1324"/>
        <w:gridCol w:w="1324"/>
      </w:tblGrid>
      <w:tr w:rsidR="0010313B" w14:paraId="1335868E" w14:textId="77777777" w:rsidTr="003E18C8">
        <w:tc>
          <w:tcPr>
            <w:tcW w:w="1518" w:type="pct"/>
          </w:tcPr>
          <w:p w14:paraId="0742BA32" w14:textId="77777777" w:rsidR="00E31694" w:rsidRPr="00E31694" w:rsidRDefault="001843D3" w:rsidP="003E18C8">
            <w:pPr>
              <w:spacing w:line="360" w:lineRule="auto"/>
              <w:ind w:left="0" w:right="567"/>
              <w:jc w:val="left"/>
              <w:rPr>
                <w:szCs w:val="24"/>
              </w:rPr>
            </w:pPr>
            <w:r>
              <w:t>Dyretype</w:t>
            </w:r>
          </w:p>
        </w:tc>
        <w:tc>
          <w:tcPr>
            <w:tcW w:w="582" w:type="pct"/>
          </w:tcPr>
          <w:p w14:paraId="25EDC511" w14:textId="77777777" w:rsidR="0010313B" w:rsidRDefault="001843D3" w:rsidP="003E18C8">
            <w:pPr>
              <w:ind w:left="0"/>
              <w:jc w:val="left"/>
            </w:pPr>
            <w:r>
              <w:t>Indgang</w:t>
            </w:r>
          </w:p>
        </w:tc>
        <w:tc>
          <w:tcPr>
            <w:tcW w:w="654" w:type="pct"/>
          </w:tcPr>
          <w:p w14:paraId="2DADD9CB" w14:textId="77777777" w:rsidR="0010313B" w:rsidRDefault="001843D3" w:rsidP="003E18C8">
            <w:pPr>
              <w:ind w:left="0"/>
              <w:jc w:val="left"/>
            </w:pPr>
            <w:r>
              <w:t>Udgang</w:t>
            </w:r>
          </w:p>
        </w:tc>
        <w:tc>
          <w:tcPr>
            <w:tcW w:w="888" w:type="pct"/>
          </w:tcPr>
          <w:p w14:paraId="01891891" w14:textId="77777777" w:rsidR="0010313B" w:rsidRDefault="001843D3" w:rsidP="003E18C8">
            <w:pPr>
              <w:ind w:left="0"/>
              <w:jc w:val="left"/>
            </w:pPr>
            <w:r>
              <w:t>Enhed</w:t>
            </w:r>
          </w:p>
        </w:tc>
        <w:tc>
          <w:tcPr>
            <w:tcW w:w="679" w:type="pct"/>
          </w:tcPr>
          <w:p w14:paraId="038021A9" w14:textId="77777777" w:rsidR="0010313B" w:rsidRDefault="001843D3" w:rsidP="003E18C8">
            <w:pPr>
              <w:ind w:left="0"/>
              <w:jc w:val="left"/>
            </w:pPr>
            <w:r>
              <w:t>Antal dyr</w:t>
            </w:r>
          </w:p>
        </w:tc>
        <w:tc>
          <w:tcPr>
            <w:tcW w:w="679" w:type="pct"/>
          </w:tcPr>
          <w:p w14:paraId="6597FF99" w14:textId="77777777" w:rsidR="0010313B" w:rsidRDefault="001843D3" w:rsidP="003E18C8">
            <w:pPr>
              <w:ind w:left="0"/>
              <w:jc w:val="left"/>
            </w:pPr>
            <w:r>
              <w:t>DE</w:t>
            </w:r>
          </w:p>
        </w:tc>
      </w:tr>
      <w:tr w:rsidR="0010313B" w14:paraId="4E6CF922" w14:textId="77777777" w:rsidTr="003E18C8">
        <w:tc>
          <w:tcPr>
            <w:tcW w:w="1518" w:type="pct"/>
          </w:tcPr>
          <w:p w14:paraId="0777B461" w14:textId="77777777" w:rsidR="0010313B" w:rsidRDefault="001843D3" w:rsidP="003E18C8">
            <w:pPr>
              <w:ind w:left="0"/>
            </w:pPr>
            <w:r>
              <w:t>Slagtesvin fra 32 til 107</w:t>
            </w:r>
          </w:p>
        </w:tc>
        <w:tc>
          <w:tcPr>
            <w:tcW w:w="582" w:type="pct"/>
          </w:tcPr>
          <w:p w14:paraId="164FA8F6" w14:textId="77777777" w:rsidR="0010313B" w:rsidRDefault="001843D3">
            <w:pPr>
              <w:jc w:val="right"/>
            </w:pPr>
            <w:r>
              <w:t>30</w:t>
            </w:r>
          </w:p>
        </w:tc>
        <w:tc>
          <w:tcPr>
            <w:tcW w:w="654" w:type="pct"/>
          </w:tcPr>
          <w:p w14:paraId="09118FEE" w14:textId="77777777" w:rsidR="0010313B" w:rsidRDefault="001843D3">
            <w:pPr>
              <w:jc w:val="right"/>
            </w:pPr>
            <w:r>
              <w:t>98</w:t>
            </w:r>
          </w:p>
        </w:tc>
        <w:tc>
          <w:tcPr>
            <w:tcW w:w="888" w:type="pct"/>
          </w:tcPr>
          <w:p w14:paraId="01CB5789" w14:textId="77777777" w:rsidR="0010313B" w:rsidRDefault="001843D3" w:rsidP="003E18C8">
            <w:pPr>
              <w:ind w:left="0"/>
              <w:jc w:val="left"/>
            </w:pPr>
            <w:r>
              <w:t>1 produceret dyr</w:t>
            </w:r>
          </w:p>
        </w:tc>
        <w:tc>
          <w:tcPr>
            <w:tcW w:w="679" w:type="pct"/>
          </w:tcPr>
          <w:p w14:paraId="70E9CD7A" w14:textId="77777777" w:rsidR="0010313B" w:rsidRDefault="001843D3">
            <w:pPr>
              <w:jc w:val="right"/>
            </w:pPr>
            <w:r>
              <w:t>2.730</w:t>
            </w:r>
          </w:p>
        </w:tc>
        <w:tc>
          <w:tcPr>
            <w:tcW w:w="679" w:type="pct"/>
          </w:tcPr>
          <w:p w14:paraId="547CAFB1" w14:textId="77777777" w:rsidR="0010313B" w:rsidRDefault="001843D3">
            <w:pPr>
              <w:jc w:val="right"/>
            </w:pPr>
            <w:r>
              <w:t>60,16</w:t>
            </w:r>
          </w:p>
        </w:tc>
      </w:tr>
      <w:tr w:rsidR="0010313B" w14:paraId="32CE4536" w14:textId="77777777" w:rsidTr="003E18C8">
        <w:tc>
          <w:tcPr>
            <w:tcW w:w="1518" w:type="pct"/>
          </w:tcPr>
          <w:p w14:paraId="459E7367" w14:textId="77777777" w:rsidR="0010313B" w:rsidRDefault="001843D3" w:rsidP="003E18C8">
            <w:pPr>
              <w:ind w:left="0"/>
            </w:pPr>
            <w:r>
              <w:t>Slagtesvin fra 32 til 107</w:t>
            </w:r>
          </w:p>
        </w:tc>
        <w:tc>
          <w:tcPr>
            <w:tcW w:w="582" w:type="pct"/>
          </w:tcPr>
          <w:p w14:paraId="6ABE1F64" w14:textId="77777777" w:rsidR="0010313B" w:rsidRDefault="001843D3">
            <w:pPr>
              <w:jc w:val="right"/>
            </w:pPr>
            <w:r>
              <w:t>30</w:t>
            </w:r>
          </w:p>
        </w:tc>
        <w:tc>
          <w:tcPr>
            <w:tcW w:w="654" w:type="pct"/>
          </w:tcPr>
          <w:p w14:paraId="1AC72B87" w14:textId="77777777" w:rsidR="0010313B" w:rsidRDefault="001843D3">
            <w:pPr>
              <w:jc w:val="right"/>
            </w:pPr>
            <w:r>
              <w:t>100</w:t>
            </w:r>
          </w:p>
        </w:tc>
        <w:tc>
          <w:tcPr>
            <w:tcW w:w="888" w:type="pct"/>
          </w:tcPr>
          <w:p w14:paraId="65DD989B" w14:textId="77777777" w:rsidR="0010313B" w:rsidRDefault="001843D3" w:rsidP="003E18C8">
            <w:pPr>
              <w:ind w:left="0"/>
              <w:jc w:val="left"/>
            </w:pPr>
            <w:r>
              <w:t>1 produceret dyr</w:t>
            </w:r>
          </w:p>
        </w:tc>
        <w:tc>
          <w:tcPr>
            <w:tcW w:w="679" w:type="pct"/>
          </w:tcPr>
          <w:p w14:paraId="013465DA" w14:textId="77777777" w:rsidR="0010313B" w:rsidRDefault="001843D3">
            <w:pPr>
              <w:jc w:val="right"/>
            </w:pPr>
            <w:r>
              <w:t>2.635</w:t>
            </w:r>
          </w:p>
        </w:tc>
        <w:tc>
          <w:tcPr>
            <w:tcW w:w="679" w:type="pct"/>
          </w:tcPr>
          <w:p w14:paraId="5234131E" w14:textId="77777777" w:rsidR="0010313B" w:rsidRDefault="001843D3">
            <w:pPr>
              <w:jc w:val="right"/>
            </w:pPr>
            <w:r>
              <w:t>60,40</w:t>
            </w:r>
          </w:p>
        </w:tc>
      </w:tr>
      <w:tr w:rsidR="0010313B" w14:paraId="44E5ED64" w14:textId="77777777" w:rsidTr="003E18C8">
        <w:tc>
          <w:tcPr>
            <w:tcW w:w="1518" w:type="pct"/>
          </w:tcPr>
          <w:p w14:paraId="2E41E95B" w14:textId="77777777" w:rsidR="0010313B" w:rsidRDefault="001843D3" w:rsidP="003E18C8">
            <w:pPr>
              <w:ind w:left="0"/>
            </w:pPr>
            <w:r>
              <w:t>Smågrise fra 7,2 til 32 kg</w:t>
            </w:r>
          </w:p>
        </w:tc>
        <w:tc>
          <w:tcPr>
            <w:tcW w:w="582" w:type="pct"/>
          </w:tcPr>
          <w:p w14:paraId="31A21F80" w14:textId="77777777" w:rsidR="0010313B" w:rsidRDefault="001843D3">
            <w:pPr>
              <w:jc w:val="right"/>
            </w:pPr>
            <w:r>
              <w:t>9</w:t>
            </w:r>
          </w:p>
        </w:tc>
        <w:tc>
          <w:tcPr>
            <w:tcW w:w="654" w:type="pct"/>
          </w:tcPr>
          <w:p w14:paraId="339F4A5E" w14:textId="77777777" w:rsidR="0010313B" w:rsidRDefault="001843D3">
            <w:pPr>
              <w:jc w:val="right"/>
            </w:pPr>
            <w:r>
              <w:t>30</w:t>
            </w:r>
          </w:p>
        </w:tc>
        <w:tc>
          <w:tcPr>
            <w:tcW w:w="888" w:type="pct"/>
          </w:tcPr>
          <w:p w14:paraId="00F4BBF6" w14:textId="77777777" w:rsidR="0010313B" w:rsidRDefault="001843D3" w:rsidP="003E18C8">
            <w:pPr>
              <w:ind w:left="0"/>
              <w:jc w:val="left"/>
            </w:pPr>
            <w:r>
              <w:t>1 produceret dyr</w:t>
            </w:r>
          </w:p>
        </w:tc>
        <w:tc>
          <w:tcPr>
            <w:tcW w:w="679" w:type="pct"/>
          </w:tcPr>
          <w:p w14:paraId="47DB8E9B" w14:textId="77777777" w:rsidR="0010313B" w:rsidRDefault="001843D3">
            <w:pPr>
              <w:jc w:val="right"/>
            </w:pPr>
            <w:r>
              <w:t>3.435</w:t>
            </w:r>
          </w:p>
        </w:tc>
        <w:tc>
          <w:tcPr>
            <w:tcW w:w="679" w:type="pct"/>
          </w:tcPr>
          <w:p w14:paraId="4CFA99AA" w14:textId="77777777" w:rsidR="0010313B" w:rsidRDefault="001843D3">
            <w:pPr>
              <w:jc w:val="right"/>
            </w:pPr>
            <w:r>
              <w:t>14,32</w:t>
            </w:r>
          </w:p>
        </w:tc>
      </w:tr>
    </w:tbl>
    <w:p w14:paraId="43D0FEFA" w14:textId="77777777" w:rsidR="00E31694" w:rsidRDefault="00E31694" w:rsidP="00C52022">
      <w:pPr>
        <w:spacing w:line="360" w:lineRule="auto"/>
        <w:ind w:right="567"/>
        <w:rPr>
          <w:szCs w:val="24"/>
        </w:rPr>
      </w:pPr>
    </w:p>
    <w:p w14:paraId="43D29B01"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32"/>
        <w:gridCol w:w="1564"/>
        <w:gridCol w:w="1324"/>
        <w:gridCol w:w="1324"/>
        <w:gridCol w:w="1324"/>
        <w:gridCol w:w="983"/>
      </w:tblGrid>
      <w:tr w:rsidR="0010313B" w14:paraId="465DCCD5" w14:textId="77777777">
        <w:tc>
          <w:tcPr>
            <w:tcW w:w="2000" w:type="pct"/>
          </w:tcPr>
          <w:p w14:paraId="01915B92" w14:textId="77777777" w:rsidR="00320745" w:rsidRPr="00E531ED" w:rsidRDefault="001843D3" w:rsidP="003E18C8">
            <w:pPr>
              <w:spacing w:line="360" w:lineRule="auto"/>
              <w:ind w:left="0" w:right="567"/>
              <w:jc w:val="left"/>
              <w:rPr>
                <w:szCs w:val="24"/>
              </w:rPr>
            </w:pPr>
            <w:r>
              <w:t>Dyretype</w:t>
            </w:r>
          </w:p>
        </w:tc>
        <w:tc>
          <w:tcPr>
            <w:tcW w:w="600" w:type="pct"/>
          </w:tcPr>
          <w:p w14:paraId="40729A39" w14:textId="77777777" w:rsidR="0010313B" w:rsidRDefault="001843D3" w:rsidP="003E18C8">
            <w:pPr>
              <w:ind w:left="0"/>
              <w:jc w:val="left"/>
            </w:pPr>
            <w:r>
              <w:t>Tilladt antal dyr</w:t>
            </w:r>
          </w:p>
        </w:tc>
        <w:tc>
          <w:tcPr>
            <w:tcW w:w="600" w:type="pct"/>
          </w:tcPr>
          <w:p w14:paraId="079360AB" w14:textId="77777777" w:rsidR="0010313B" w:rsidRDefault="001843D3" w:rsidP="003E18C8">
            <w:pPr>
              <w:ind w:left="0"/>
              <w:jc w:val="left"/>
            </w:pPr>
            <w:r>
              <w:t>Tilladt DE</w:t>
            </w:r>
          </w:p>
        </w:tc>
        <w:tc>
          <w:tcPr>
            <w:tcW w:w="600" w:type="pct"/>
          </w:tcPr>
          <w:p w14:paraId="3BF02489" w14:textId="77777777" w:rsidR="0010313B" w:rsidRDefault="001843D3" w:rsidP="003E18C8">
            <w:pPr>
              <w:ind w:left="0"/>
              <w:jc w:val="left"/>
            </w:pPr>
            <w:r>
              <w:t>Observeret</w:t>
            </w:r>
          </w:p>
        </w:tc>
        <w:tc>
          <w:tcPr>
            <w:tcW w:w="600" w:type="pct"/>
          </w:tcPr>
          <w:p w14:paraId="06B68041" w14:textId="77777777" w:rsidR="0010313B" w:rsidRDefault="001843D3" w:rsidP="003E18C8">
            <w:pPr>
              <w:ind w:left="0"/>
              <w:jc w:val="left"/>
            </w:pPr>
            <w:r>
              <w:t>Observeret DE</w:t>
            </w:r>
          </w:p>
        </w:tc>
        <w:tc>
          <w:tcPr>
            <w:tcW w:w="600" w:type="pct"/>
          </w:tcPr>
          <w:p w14:paraId="2262E0FB" w14:textId="77777777" w:rsidR="0010313B" w:rsidRDefault="001843D3" w:rsidP="003E18C8">
            <w:pPr>
              <w:ind w:left="0"/>
              <w:jc w:val="left"/>
            </w:pPr>
            <w:r>
              <w:t>I orden</w:t>
            </w:r>
          </w:p>
        </w:tc>
      </w:tr>
      <w:tr w:rsidR="0010313B" w14:paraId="2DA9CD5B" w14:textId="77777777">
        <w:tc>
          <w:tcPr>
            <w:tcW w:w="0" w:type="auto"/>
          </w:tcPr>
          <w:p w14:paraId="1787E471" w14:textId="77777777" w:rsidR="0010313B" w:rsidRDefault="001843D3" w:rsidP="003E18C8">
            <w:pPr>
              <w:ind w:left="0"/>
            </w:pPr>
            <w:r>
              <w:t>Slagtesvin fra 32 til 107</w:t>
            </w:r>
          </w:p>
        </w:tc>
        <w:tc>
          <w:tcPr>
            <w:tcW w:w="0" w:type="auto"/>
          </w:tcPr>
          <w:p w14:paraId="53538D74" w14:textId="77777777" w:rsidR="0010313B" w:rsidRDefault="001843D3">
            <w:pPr>
              <w:jc w:val="right"/>
            </w:pPr>
            <w:r>
              <w:t>2635,00</w:t>
            </w:r>
          </w:p>
        </w:tc>
        <w:tc>
          <w:tcPr>
            <w:tcW w:w="0" w:type="auto"/>
          </w:tcPr>
          <w:p w14:paraId="47668324" w14:textId="77777777" w:rsidR="0010313B" w:rsidRDefault="001843D3">
            <w:pPr>
              <w:jc w:val="right"/>
            </w:pPr>
            <w:r>
              <w:t>60,40</w:t>
            </w:r>
          </w:p>
        </w:tc>
        <w:tc>
          <w:tcPr>
            <w:tcW w:w="0" w:type="auto"/>
          </w:tcPr>
          <w:p w14:paraId="42C1DA6A" w14:textId="77777777" w:rsidR="0010313B" w:rsidRDefault="001843D3">
            <w:pPr>
              <w:jc w:val="right"/>
            </w:pPr>
            <w:r>
              <w:t>0</w:t>
            </w:r>
          </w:p>
        </w:tc>
        <w:tc>
          <w:tcPr>
            <w:tcW w:w="0" w:type="auto"/>
          </w:tcPr>
          <w:p w14:paraId="21E4E249" w14:textId="77777777" w:rsidR="0010313B" w:rsidRDefault="001843D3">
            <w:pPr>
              <w:jc w:val="right"/>
            </w:pPr>
            <w:r>
              <w:t>0,00</w:t>
            </w:r>
          </w:p>
        </w:tc>
        <w:tc>
          <w:tcPr>
            <w:tcW w:w="0" w:type="auto"/>
          </w:tcPr>
          <w:p w14:paraId="64C9D2D3" w14:textId="77777777" w:rsidR="0010313B" w:rsidRDefault="001843D3">
            <w:r>
              <w:t>Ja</w:t>
            </w:r>
          </w:p>
        </w:tc>
      </w:tr>
      <w:tr w:rsidR="0010313B" w14:paraId="6CC2F5BD" w14:textId="77777777">
        <w:tc>
          <w:tcPr>
            <w:tcW w:w="0" w:type="auto"/>
          </w:tcPr>
          <w:p w14:paraId="6637FAB1" w14:textId="77777777" w:rsidR="0010313B" w:rsidRDefault="001843D3" w:rsidP="003E18C8">
            <w:pPr>
              <w:ind w:left="0"/>
            </w:pPr>
            <w:r>
              <w:t>Slagtesvin fra 32 til 107</w:t>
            </w:r>
          </w:p>
        </w:tc>
        <w:tc>
          <w:tcPr>
            <w:tcW w:w="0" w:type="auto"/>
          </w:tcPr>
          <w:p w14:paraId="0C9941F4" w14:textId="77777777" w:rsidR="0010313B" w:rsidRDefault="001843D3">
            <w:pPr>
              <w:jc w:val="right"/>
            </w:pPr>
            <w:r>
              <w:t>2730,00</w:t>
            </w:r>
          </w:p>
        </w:tc>
        <w:tc>
          <w:tcPr>
            <w:tcW w:w="0" w:type="auto"/>
          </w:tcPr>
          <w:p w14:paraId="6E83E576" w14:textId="77777777" w:rsidR="0010313B" w:rsidRDefault="001843D3">
            <w:pPr>
              <w:jc w:val="right"/>
            </w:pPr>
            <w:r>
              <w:t>60,16</w:t>
            </w:r>
          </w:p>
        </w:tc>
        <w:tc>
          <w:tcPr>
            <w:tcW w:w="0" w:type="auto"/>
          </w:tcPr>
          <w:p w14:paraId="5506C612" w14:textId="77777777" w:rsidR="0010313B" w:rsidRDefault="001843D3">
            <w:pPr>
              <w:jc w:val="right"/>
            </w:pPr>
            <w:r>
              <w:t>2.729</w:t>
            </w:r>
          </w:p>
        </w:tc>
        <w:tc>
          <w:tcPr>
            <w:tcW w:w="0" w:type="auto"/>
          </w:tcPr>
          <w:p w14:paraId="7FE97115" w14:textId="77777777" w:rsidR="0010313B" w:rsidRDefault="001843D3">
            <w:pPr>
              <w:jc w:val="right"/>
            </w:pPr>
            <w:r>
              <w:t>75,35</w:t>
            </w:r>
          </w:p>
        </w:tc>
        <w:tc>
          <w:tcPr>
            <w:tcW w:w="0" w:type="auto"/>
          </w:tcPr>
          <w:p w14:paraId="39A43CF2" w14:textId="77777777" w:rsidR="0010313B" w:rsidRDefault="001843D3">
            <w:r>
              <w:t>Ja</w:t>
            </w:r>
          </w:p>
        </w:tc>
      </w:tr>
      <w:tr w:rsidR="0010313B" w14:paraId="339A9F09" w14:textId="77777777">
        <w:tc>
          <w:tcPr>
            <w:tcW w:w="0" w:type="auto"/>
          </w:tcPr>
          <w:p w14:paraId="0E5A4E19" w14:textId="77777777" w:rsidR="0010313B" w:rsidRDefault="001843D3" w:rsidP="003E18C8">
            <w:pPr>
              <w:ind w:left="0"/>
            </w:pPr>
            <w:r>
              <w:t>Smågrise fra 7,2 til 32 kg</w:t>
            </w:r>
          </w:p>
        </w:tc>
        <w:tc>
          <w:tcPr>
            <w:tcW w:w="0" w:type="auto"/>
          </w:tcPr>
          <w:p w14:paraId="3972C111" w14:textId="77777777" w:rsidR="0010313B" w:rsidRDefault="001843D3">
            <w:pPr>
              <w:jc w:val="right"/>
            </w:pPr>
            <w:r>
              <w:t>3435,00</w:t>
            </w:r>
          </w:p>
        </w:tc>
        <w:tc>
          <w:tcPr>
            <w:tcW w:w="0" w:type="auto"/>
          </w:tcPr>
          <w:p w14:paraId="0265748F" w14:textId="77777777" w:rsidR="0010313B" w:rsidRDefault="001843D3">
            <w:pPr>
              <w:jc w:val="right"/>
            </w:pPr>
            <w:r>
              <w:t>14,32</w:t>
            </w:r>
          </w:p>
        </w:tc>
        <w:tc>
          <w:tcPr>
            <w:tcW w:w="0" w:type="auto"/>
          </w:tcPr>
          <w:p w14:paraId="09353B17" w14:textId="77777777" w:rsidR="0010313B" w:rsidRDefault="001843D3">
            <w:pPr>
              <w:jc w:val="right"/>
            </w:pPr>
            <w:r>
              <w:t>3.400</w:t>
            </w:r>
          </w:p>
        </w:tc>
        <w:tc>
          <w:tcPr>
            <w:tcW w:w="0" w:type="auto"/>
          </w:tcPr>
          <w:p w14:paraId="5A288A1E" w14:textId="77777777" w:rsidR="0010313B" w:rsidRDefault="001843D3">
            <w:pPr>
              <w:jc w:val="right"/>
            </w:pPr>
            <w:r>
              <w:t>16,02</w:t>
            </w:r>
          </w:p>
        </w:tc>
        <w:tc>
          <w:tcPr>
            <w:tcW w:w="0" w:type="auto"/>
          </w:tcPr>
          <w:p w14:paraId="60478A89" w14:textId="77777777" w:rsidR="0010313B" w:rsidRDefault="001843D3">
            <w:r>
              <w:t>Ja</w:t>
            </w:r>
          </w:p>
        </w:tc>
      </w:tr>
    </w:tbl>
    <w:p w14:paraId="4DD3DA03" w14:textId="77777777" w:rsidR="00320745" w:rsidRDefault="00320745" w:rsidP="00C52022">
      <w:pPr>
        <w:spacing w:line="360" w:lineRule="auto"/>
        <w:ind w:right="567"/>
        <w:rPr>
          <w:szCs w:val="24"/>
        </w:rPr>
      </w:pPr>
    </w:p>
    <w:p w14:paraId="57F29681" w14:textId="77777777" w:rsidR="003E18C8" w:rsidRDefault="003E18C8" w:rsidP="00C52022">
      <w:pPr>
        <w:spacing w:line="360" w:lineRule="auto"/>
        <w:ind w:right="567"/>
        <w:rPr>
          <w:szCs w:val="24"/>
        </w:rPr>
      </w:pPr>
    </w:p>
    <w:p w14:paraId="50CA9A0E" w14:textId="77777777" w:rsidR="003E18C8" w:rsidRDefault="003E18C8" w:rsidP="00C52022">
      <w:pPr>
        <w:spacing w:line="360" w:lineRule="auto"/>
        <w:ind w:right="567"/>
        <w:rPr>
          <w:szCs w:val="24"/>
        </w:rPr>
      </w:pPr>
    </w:p>
    <w:p w14:paraId="13CA41AE" w14:textId="77777777" w:rsidR="003E18C8" w:rsidRDefault="003E18C8" w:rsidP="00C52022">
      <w:pPr>
        <w:spacing w:line="360" w:lineRule="auto"/>
        <w:ind w:right="567"/>
        <w:rPr>
          <w:szCs w:val="24"/>
        </w:rPr>
      </w:pPr>
    </w:p>
    <w:p w14:paraId="185EFB17" w14:textId="77777777" w:rsidR="003E18C8" w:rsidRPr="00C52022" w:rsidRDefault="003E18C8" w:rsidP="00C52022">
      <w:pPr>
        <w:spacing w:line="360" w:lineRule="auto"/>
        <w:ind w:right="567"/>
        <w:rPr>
          <w:szCs w:val="24"/>
        </w:rPr>
      </w:pPr>
    </w:p>
    <w:p w14:paraId="535F7257"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0FB257DD"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10313B" w14:paraId="688F5B02" w14:textId="77777777">
        <w:tc>
          <w:tcPr>
            <w:tcW w:w="1500" w:type="pct"/>
          </w:tcPr>
          <w:p w14:paraId="47E16E1C" w14:textId="77777777" w:rsidR="00E531ED" w:rsidRPr="00E531ED" w:rsidRDefault="001843D3" w:rsidP="003E18C8">
            <w:pPr>
              <w:spacing w:line="360" w:lineRule="auto"/>
              <w:ind w:left="0" w:right="567"/>
              <w:jc w:val="left"/>
              <w:rPr>
                <w:szCs w:val="24"/>
              </w:rPr>
            </w:pPr>
            <w:r>
              <w:t>Kontrolpunkt</w:t>
            </w:r>
          </w:p>
        </w:tc>
        <w:tc>
          <w:tcPr>
            <w:tcW w:w="3500" w:type="pct"/>
          </w:tcPr>
          <w:p w14:paraId="2E4A042F" w14:textId="77777777" w:rsidR="0010313B" w:rsidRDefault="001843D3" w:rsidP="003E18C8">
            <w:pPr>
              <w:ind w:left="0"/>
              <w:jc w:val="left"/>
            </w:pPr>
            <w:r>
              <w:t>Bemærkning</w:t>
            </w:r>
          </w:p>
        </w:tc>
      </w:tr>
      <w:tr w:rsidR="0010313B" w14:paraId="7BA78DD8" w14:textId="77777777">
        <w:tc>
          <w:tcPr>
            <w:tcW w:w="0" w:type="auto"/>
          </w:tcPr>
          <w:p w14:paraId="5EA3570F" w14:textId="380FA346" w:rsidR="0010313B" w:rsidRDefault="001843D3" w:rsidP="003E18C8">
            <w:pPr>
              <w:ind w:left="0"/>
              <w:jc w:val="left"/>
            </w:pPr>
            <w:r>
              <w:t>Miljøgodkendelse /-tilladelse</w:t>
            </w:r>
          </w:p>
        </w:tc>
        <w:tc>
          <w:tcPr>
            <w:tcW w:w="0" w:type="auto"/>
          </w:tcPr>
          <w:p w14:paraId="3B4FB38A" w14:textId="77777777" w:rsidR="0010313B" w:rsidRDefault="001843D3" w:rsidP="003E18C8">
            <w:pPr>
              <w:ind w:left="0"/>
              <w:jc w:val="left"/>
            </w:pPr>
            <w:r>
              <w:t>Lokaliseringsgodkendelse</w:t>
            </w:r>
          </w:p>
        </w:tc>
      </w:tr>
      <w:tr w:rsidR="0010313B" w14:paraId="79EABB4A" w14:textId="77777777">
        <w:tc>
          <w:tcPr>
            <w:tcW w:w="0" w:type="auto"/>
          </w:tcPr>
          <w:p w14:paraId="65F99A11" w14:textId="3376A909" w:rsidR="0010313B" w:rsidRDefault="003E18C8" w:rsidP="003E18C8">
            <w:pPr>
              <w:ind w:left="0"/>
              <w:jc w:val="left"/>
            </w:pPr>
            <w:r>
              <w:t>L</w:t>
            </w:r>
            <w:r w:rsidR="001843D3">
              <w:t xml:space="preserve">ovligt </w:t>
            </w:r>
            <w:r w:rsidR="001843D3">
              <w:t>dyrehold/produktionsareal samt beskrivelse af udnyttelsen heraf</w:t>
            </w:r>
          </w:p>
        </w:tc>
        <w:tc>
          <w:tcPr>
            <w:tcW w:w="0" w:type="auto"/>
          </w:tcPr>
          <w:p w14:paraId="33986F18" w14:textId="0BF9593A" w:rsidR="0010313B" w:rsidRDefault="001843D3" w:rsidP="003E18C8">
            <w:pPr>
              <w:ind w:left="0"/>
              <w:jc w:val="left"/>
            </w:pPr>
            <w:r>
              <w:t>I skemaet overfor ses gødningsregnskabet for 2022/2023. Det samlede antal dyreenheder er under det tilladte.</w:t>
            </w:r>
            <w:r>
              <w:br/>
              <w:t>I forbindelse med tilsynet er de seneste tre planår gennemgået.  I følge gødningsregnskabet har der været en del flere dyr end tilladt i planåret 2020/2021. I forbindelse med tilsynet er der eftersendt ovesigt over antallet af slagtesvin fra Daish Crown. Denne viser at der i årene 2019, 2020 og 2021 er sket fejl i registereingen af dyrene, hvor en stor del af dyrene fra Tustrupvej 5 er registeret på Tustrupvej 11.</w:t>
            </w:r>
            <w:r>
              <w:br/>
              <w:t xml:space="preserve">Slagtevægten har i alle </w:t>
            </w:r>
            <w:proofErr w:type="spellStart"/>
            <w:r>
              <w:t>planår</w:t>
            </w:r>
            <w:proofErr w:type="spellEnd"/>
            <w:r>
              <w:t xml:space="preserve"> været </w:t>
            </w:r>
            <w:r>
              <w:t xml:space="preserve">en del over det tilladte i lokaliseringsgodkendelsen, der kan derfor med fordel kigges ind i, </w:t>
            </w:r>
            <w:r>
              <w:t>om der kan laves en ny godkendelse eller anmeldelse om skift i dyretype.</w:t>
            </w:r>
          </w:p>
        </w:tc>
      </w:tr>
      <w:tr w:rsidR="0010313B" w14:paraId="6723C37C" w14:textId="77777777">
        <w:tc>
          <w:tcPr>
            <w:tcW w:w="0" w:type="auto"/>
          </w:tcPr>
          <w:p w14:paraId="3D200257" w14:textId="77A8DFF4" w:rsidR="0010313B" w:rsidRDefault="001843D3" w:rsidP="003E18C8">
            <w:pPr>
              <w:ind w:left="0"/>
              <w:jc w:val="left"/>
            </w:pPr>
            <w:r>
              <w:t>Logbog for gyllebeholder</w:t>
            </w:r>
          </w:p>
        </w:tc>
        <w:tc>
          <w:tcPr>
            <w:tcW w:w="0" w:type="auto"/>
          </w:tcPr>
          <w:p w14:paraId="10069235" w14:textId="77777777" w:rsidR="0010313B" w:rsidRDefault="001843D3" w:rsidP="003E18C8">
            <w:pPr>
              <w:ind w:left="0"/>
              <w:jc w:val="left"/>
            </w:pPr>
            <w:r>
              <w:t>Logbog udføres en gang om måneden, aktivitet i beholderen noteres ligeledes.</w:t>
            </w:r>
          </w:p>
        </w:tc>
      </w:tr>
      <w:tr w:rsidR="0010313B" w14:paraId="1415856C" w14:textId="77777777">
        <w:tc>
          <w:tcPr>
            <w:tcW w:w="0" w:type="auto"/>
          </w:tcPr>
          <w:p w14:paraId="620F49C8" w14:textId="24C151D5" w:rsidR="0010313B" w:rsidRDefault="001843D3" w:rsidP="003E18C8">
            <w:pPr>
              <w:ind w:left="0"/>
              <w:jc w:val="left"/>
            </w:pPr>
            <w:r>
              <w:t>Hyppig gylleudslusning (logbog)</w:t>
            </w:r>
          </w:p>
        </w:tc>
        <w:tc>
          <w:tcPr>
            <w:tcW w:w="0" w:type="auto"/>
          </w:tcPr>
          <w:p w14:paraId="7F8E6068" w14:textId="77777777" w:rsidR="0010313B" w:rsidRDefault="001843D3" w:rsidP="003E18C8">
            <w:pPr>
              <w:ind w:left="0"/>
              <w:jc w:val="left"/>
            </w:pPr>
            <w:r>
              <w:t>Hyppig gylleudslusning foretages hver 7. dag. Logbog over hyppig gylleudslusnig føres.</w:t>
            </w:r>
          </w:p>
        </w:tc>
      </w:tr>
      <w:tr w:rsidR="0010313B" w14:paraId="23285D2F" w14:textId="77777777">
        <w:tc>
          <w:tcPr>
            <w:tcW w:w="0" w:type="auto"/>
          </w:tcPr>
          <w:p w14:paraId="18AC3BA8" w14:textId="2841C04D" w:rsidR="0010313B" w:rsidRDefault="001843D3" w:rsidP="003E18C8">
            <w:pPr>
              <w:ind w:left="0"/>
              <w:jc w:val="left"/>
            </w:pPr>
            <w:r>
              <w:t>Møddingsplads og opbevaring af fast husdyrgødning (herunder overdækning)</w:t>
            </w:r>
          </w:p>
        </w:tc>
        <w:tc>
          <w:tcPr>
            <w:tcW w:w="0" w:type="auto"/>
          </w:tcPr>
          <w:p w14:paraId="22795115" w14:textId="77777777" w:rsidR="0010313B" w:rsidRDefault="001843D3" w:rsidP="003E18C8">
            <w:pPr>
              <w:ind w:left="0"/>
              <w:jc w:val="left"/>
            </w:pPr>
            <w:r>
              <w:t>Gammel møddingplads ikke i brug.</w:t>
            </w:r>
          </w:p>
        </w:tc>
      </w:tr>
      <w:tr w:rsidR="0010313B" w14:paraId="00CD3095" w14:textId="77777777">
        <w:tc>
          <w:tcPr>
            <w:tcW w:w="0" w:type="auto"/>
          </w:tcPr>
          <w:p w14:paraId="5E8BA3A6" w14:textId="5E28998D" w:rsidR="0010313B" w:rsidRDefault="001843D3" w:rsidP="003E18C8">
            <w:pPr>
              <w:ind w:left="0"/>
              <w:jc w:val="left"/>
            </w:pPr>
            <w:r>
              <w:t>Beholdere til flydende husdyrgødning (læsseplads, dykket indløb, pumperør, opbevaringskapacitet)</w:t>
            </w:r>
          </w:p>
        </w:tc>
        <w:tc>
          <w:tcPr>
            <w:tcW w:w="0" w:type="auto"/>
          </w:tcPr>
          <w:p w14:paraId="2E11ED66" w14:textId="06403EBF" w:rsidR="0010313B" w:rsidRDefault="001843D3" w:rsidP="003E18C8">
            <w:pPr>
              <w:ind w:left="0"/>
              <w:jc w:val="left"/>
            </w:pPr>
            <w:r>
              <w:t>G</w:t>
            </w:r>
            <w:r>
              <w:t>yllebeholder 800m3: taget ud af drift.</w:t>
            </w:r>
            <w:r>
              <w:br/>
            </w:r>
            <w:r>
              <w:br/>
              <w:t>Gyllebeholder 1800m3: Dykket indløb ok. Intet fastmonteret pumperør. Henstilling i 2022 angående afskalning på top element, som skal støbes ud. Afskalningen er støbt ud, henstillingen er derfor efterkommet.</w:t>
            </w:r>
            <w:r>
              <w:br/>
            </w:r>
          </w:p>
        </w:tc>
      </w:tr>
      <w:tr w:rsidR="0010313B" w14:paraId="58B60BEB" w14:textId="77777777">
        <w:tc>
          <w:tcPr>
            <w:tcW w:w="0" w:type="auto"/>
          </w:tcPr>
          <w:p w14:paraId="5ACD8564" w14:textId="6C16A599" w:rsidR="0010313B" w:rsidRDefault="001843D3" w:rsidP="003E18C8">
            <w:pPr>
              <w:ind w:left="0"/>
              <w:jc w:val="left"/>
            </w:pPr>
            <w:r>
              <w:t>Fast overdækning på beholdere/flydelag</w:t>
            </w:r>
          </w:p>
        </w:tc>
        <w:tc>
          <w:tcPr>
            <w:tcW w:w="0" w:type="auto"/>
          </w:tcPr>
          <w:p w14:paraId="19832F30" w14:textId="4D74CC9F" w:rsidR="0010313B" w:rsidRDefault="001843D3" w:rsidP="003E18C8">
            <w:pPr>
              <w:ind w:left="0"/>
              <w:jc w:val="left"/>
            </w:pPr>
            <w:r>
              <w:t>Tilstrækkeligt f</w:t>
            </w:r>
            <w:r>
              <w:t>lydelag på 1800 m3 gyllebeholder.</w:t>
            </w:r>
          </w:p>
        </w:tc>
      </w:tr>
      <w:tr w:rsidR="0010313B" w14:paraId="79DF894E" w14:textId="77777777">
        <w:tc>
          <w:tcPr>
            <w:tcW w:w="0" w:type="auto"/>
          </w:tcPr>
          <w:p w14:paraId="5AF41B26" w14:textId="7772CD29" w:rsidR="0010313B" w:rsidRDefault="001843D3" w:rsidP="003E18C8">
            <w:pPr>
              <w:ind w:left="0"/>
              <w:jc w:val="left"/>
            </w:pPr>
            <w:r>
              <w:t>Krav om gyllealarm og beholderbarriere</w:t>
            </w:r>
          </w:p>
        </w:tc>
        <w:tc>
          <w:tcPr>
            <w:tcW w:w="0" w:type="auto"/>
          </w:tcPr>
          <w:p w14:paraId="61C26668" w14:textId="77777777" w:rsidR="0010313B" w:rsidRDefault="001843D3" w:rsidP="003E18C8">
            <w:pPr>
              <w:ind w:left="0"/>
              <w:jc w:val="left"/>
            </w:pPr>
            <w:r>
              <w:t>Intet krav om gyllealarm eller beholderbarriere.</w:t>
            </w:r>
          </w:p>
        </w:tc>
      </w:tr>
      <w:tr w:rsidR="0010313B" w14:paraId="52428714" w14:textId="77777777">
        <w:tc>
          <w:tcPr>
            <w:tcW w:w="0" w:type="auto"/>
          </w:tcPr>
          <w:p w14:paraId="0FA37A43" w14:textId="43CB902D" w:rsidR="0010313B" w:rsidRDefault="001843D3" w:rsidP="003E18C8">
            <w:pPr>
              <w:ind w:left="0"/>
              <w:jc w:val="left"/>
            </w:pPr>
            <w:r>
              <w:t xml:space="preserve"> Beholderkontrol</w:t>
            </w:r>
          </w:p>
        </w:tc>
        <w:tc>
          <w:tcPr>
            <w:tcW w:w="0" w:type="auto"/>
          </w:tcPr>
          <w:p w14:paraId="0D9618CF" w14:textId="3C11AA13" w:rsidR="0010313B" w:rsidRDefault="001843D3" w:rsidP="003E18C8">
            <w:pPr>
              <w:ind w:left="0"/>
              <w:jc w:val="left"/>
            </w:pPr>
            <w:r>
              <w:t>G</w:t>
            </w:r>
            <w:r>
              <w:t>ylle</w:t>
            </w:r>
            <w:r>
              <w:t>be</w:t>
            </w:r>
            <w:r>
              <w:t>holder 1800m3: seneste beholderkontrol udført 2022. Beholderkontrolfrekvens hvert</w:t>
            </w:r>
            <w:r>
              <w:t xml:space="preserve"> 10. år.</w:t>
            </w:r>
          </w:p>
        </w:tc>
      </w:tr>
      <w:tr w:rsidR="0010313B" w14:paraId="2E39439C" w14:textId="77777777">
        <w:tc>
          <w:tcPr>
            <w:tcW w:w="0" w:type="auto"/>
          </w:tcPr>
          <w:p w14:paraId="5D44E7D9" w14:textId="4F30DC3C" w:rsidR="0010313B" w:rsidRDefault="001843D3" w:rsidP="003E18C8">
            <w:pPr>
              <w:ind w:left="0"/>
              <w:jc w:val="left"/>
            </w:pPr>
            <w:r>
              <w:t xml:space="preserve"> Markoplag</w:t>
            </w:r>
          </w:p>
        </w:tc>
        <w:tc>
          <w:tcPr>
            <w:tcW w:w="0" w:type="auto"/>
          </w:tcPr>
          <w:p w14:paraId="377F6B04" w14:textId="77777777" w:rsidR="0010313B" w:rsidRDefault="001843D3" w:rsidP="003E18C8">
            <w:pPr>
              <w:ind w:left="0"/>
              <w:jc w:val="left"/>
            </w:pPr>
            <w:r>
              <w:t>Ingen dybstrøelse.</w:t>
            </w:r>
          </w:p>
        </w:tc>
      </w:tr>
      <w:tr w:rsidR="0010313B" w14:paraId="56FA0752" w14:textId="77777777">
        <w:tc>
          <w:tcPr>
            <w:tcW w:w="0" w:type="auto"/>
          </w:tcPr>
          <w:p w14:paraId="65E37244" w14:textId="17702BBB" w:rsidR="0010313B" w:rsidRDefault="001843D3" w:rsidP="003E18C8">
            <w:pPr>
              <w:ind w:left="0"/>
              <w:jc w:val="left"/>
            </w:pPr>
            <w:r>
              <w:t xml:space="preserve"> Vaskeplads og spildevand</w:t>
            </w:r>
          </w:p>
        </w:tc>
        <w:tc>
          <w:tcPr>
            <w:tcW w:w="0" w:type="auto"/>
          </w:tcPr>
          <w:p w14:paraId="61A37630" w14:textId="77777777" w:rsidR="0010313B" w:rsidRDefault="001843D3" w:rsidP="003E18C8">
            <w:pPr>
              <w:ind w:left="0"/>
              <w:jc w:val="left"/>
            </w:pPr>
            <w:r>
              <w:t>Ingen vaskeplads.</w:t>
            </w:r>
          </w:p>
        </w:tc>
      </w:tr>
      <w:tr w:rsidR="0010313B" w14:paraId="0B5CE34D" w14:textId="77777777">
        <w:tc>
          <w:tcPr>
            <w:tcW w:w="0" w:type="auto"/>
          </w:tcPr>
          <w:p w14:paraId="50F7C69B" w14:textId="3F69DE11" w:rsidR="0010313B" w:rsidRDefault="001843D3" w:rsidP="003E18C8">
            <w:pPr>
              <w:ind w:left="0"/>
              <w:jc w:val="left"/>
            </w:pPr>
            <w:r>
              <w:t>Dieseltanke</w:t>
            </w:r>
          </w:p>
        </w:tc>
        <w:tc>
          <w:tcPr>
            <w:tcW w:w="0" w:type="auto"/>
          </w:tcPr>
          <w:p w14:paraId="4C8AFEC7" w14:textId="77777777" w:rsidR="0010313B" w:rsidRDefault="001843D3" w:rsidP="003E18C8">
            <w:pPr>
              <w:ind w:left="0"/>
              <w:jc w:val="left"/>
            </w:pPr>
            <w:r>
              <w:t>2500l dieseltank fra 1996. Dieseltanken er registeret i BBR.</w:t>
            </w:r>
          </w:p>
        </w:tc>
      </w:tr>
      <w:tr w:rsidR="0010313B" w14:paraId="49287E1E" w14:textId="77777777">
        <w:tc>
          <w:tcPr>
            <w:tcW w:w="0" w:type="auto"/>
          </w:tcPr>
          <w:p w14:paraId="0588ADA2" w14:textId="5616BBB5" w:rsidR="0010313B" w:rsidRDefault="001843D3" w:rsidP="003E18C8">
            <w:pPr>
              <w:ind w:left="0"/>
              <w:jc w:val="left"/>
            </w:pPr>
            <w:r>
              <w:t>Opbevaring af olieprodukter og spildolie</w:t>
            </w:r>
          </w:p>
        </w:tc>
        <w:tc>
          <w:tcPr>
            <w:tcW w:w="0" w:type="auto"/>
          </w:tcPr>
          <w:p w14:paraId="6779DD37" w14:textId="77777777" w:rsidR="0010313B" w:rsidRDefault="001843D3" w:rsidP="003E18C8">
            <w:pPr>
              <w:ind w:left="0"/>
              <w:jc w:val="left"/>
            </w:pPr>
            <w:r>
              <w:t xml:space="preserve">Ingen opbevaring af andre olieprodukter, spildolie eller </w:t>
            </w:r>
            <w:r>
              <w:t>adblue. Opbevares på Tustrupvej 5.</w:t>
            </w:r>
          </w:p>
        </w:tc>
      </w:tr>
      <w:tr w:rsidR="0010313B" w14:paraId="7E3FAEFB" w14:textId="77777777">
        <w:tc>
          <w:tcPr>
            <w:tcW w:w="0" w:type="auto"/>
          </w:tcPr>
          <w:p w14:paraId="317B1765" w14:textId="2A1799B2" w:rsidR="0010313B" w:rsidRDefault="001843D3" w:rsidP="003E18C8">
            <w:pPr>
              <w:ind w:left="0"/>
              <w:jc w:val="left"/>
            </w:pPr>
            <w:r>
              <w:t>Opbevaring af bekæmpelsesmidler m.v.</w:t>
            </w:r>
          </w:p>
        </w:tc>
        <w:tc>
          <w:tcPr>
            <w:tcW w:w="0" w:type="auto"/>
          </w:tcPr>
          <w:p w14:paraId="5A3D5701" w14:textId="77777777" w:rsidR="0010313B" w:rsidRDefault="001843D3" w:rsidP="003E18C8">
            <w:pPr>
              <w:ind w:left="0"/>
              <w:jc w:val="left"/>
            </w:pPr>
            <w:r>
              <w:t>Ingen opbevaring af bekæmplesesmidler</w:t>
            </w:r>
          </w:p>
        </w:tc>
      </w:tr>
      <w:tr w:rsidR="0010313B" w14:paraId="414058F6" w14:textId="77777777">
        <w:tc>
          <w:tcPr>
            <w:tcW w:w="0" w:type="auto"/>
          </w:tcPr>
          <w:p w14:paraId="6C28C96B" w14:textId="636BC073" w:rsidR="0010313B" w:rsidRDefault="001843D3" w:rsidP="003E18C8">
            <w:pPr>
              <w:ind w:left="0"/>
              <w:jc w:val="left"/>
            </w:pPr>
            <w:r>
              <w:t>Affald - typer, sortering, opbevaring, og bortskaffelse</w:t>
            </w:r>
          </w:p>
        </w:tc>
        <w:tc>
          <w:tcPr>
            <w:tcW w:w="0" w:type="auto"/>
          </w:tcPr>
          <w:p w14:paraId="73C3FFFC" w14:textId="0CB67C9D" w:rsidR="0010313B" w:rsidRDefault="001843D3" w:rsidP="003E18C8">
            <w:pPr>
              <w:ind w:left="0"/>
              <w:jc w:val="left"/>
            </w:pPr>
            <w:r>
              <w:t>Animalsk affald (døde dyr): Transporteres til fælles afhentningsplads på Tustrupvej 5. Døde dyr placeres under kadaverkappe og i smågriscontainer. Afhentes af DAKA.</w:t>
            </w:r>
            <w:r>
              <w:br/>
            </w:r>
            <w:r>
              <w:br/>
              <w:t>Metal afhentes/leveres til Grenaa Produkt forretning.</w:t>
            </w:r>
            <w:r>
              <w:br/>
            </w:r>
            <w:r>
              <w:lastRenderedPageBreak/>
              <w:br/>
              <w:t>Bigbags afleveres til genbrugsstationen.</w:t>
            </w:r>
            <w:r>
              <w:br/>
            </w:r>
            <w:r>
              <w:br/>
              <w:t xml:space="preserve">Affald </w:t>
            </w:r>
            <w:r>
              <w:t xml:space="preserve">sorteres på </w:t>
            </w:r>
            <w:proofErr w:type="spellStart"/>
            <w:r>
              <w:t>Tustruovej</w:t>
            </w:r>
            <w:proofErr w:type="spellEnd"/>
            <w:r>
              <w:t xml:space="preserve"> 5. Her er der lige bestilt nye affaldscontainere til henholdsvis plast, pap og restaffald.</w:t>
            </w:r>
            <w:r>
              <w:br/>
            </w:r>
            <w:r>
              <w:br/>
              <w:t>Kanyler afhentes af Marius Pedersen. Opbevares i kanylebox indtil afhentning.</w:t>
            </w:r>
          </w:p>
        </w:tc>
      </w:tr>
      <w:tr w:rsidR="0010313B" w14:paraId="2C6201EF" w14:textId="77777777">
        <w:tc>
          <w:tcPr>
            <w:tcW w:w="0" w:type="auto"/>
          </w:tcPr>
          <w:p w14:paraId="5CA1BD4B" w14:textId="5681365F" w:rsidR="0010313B" w:rsidRDefault="001843D3" w:rsidP="003E18C8">
            <w:pPr>
              <w:ind w:left="0"/>
              <w:jc w:val="left"/>
            </w:pPr>
            <w:r>
              <w:lastRenderedPageBreak/>
              <w:t>Skadedyr- typer og bekæmpelse</w:t>
            </w:r>
          </w:p>
        </w:tc>
        <w:tc>
          <w:tcPr>
            <w:tcW w:w="0" w:type="auto"/>
          </w:tcPr>
          <w:p w14:paraId="43E7BD9D" w14:textId="77777777" w:rsidR="0010313B" w:rsidRDefault="001843D3" w:rsidP="003E18C8">
            <w:pPr>
              <w:ind w:left="0"/>
              <w:jc w:val="left"/>
            </w:pPr>
            <w:r>
              <w:t>Rottebekæmpelse: Anvender Nomus. Har haft problemer med rotter, men er blevet bedre.</w:t>
            </w:r>
            <w:r>
              <w:br/>
            </w:r>
            <w:r>
              <w:br/>
              <w:t>Fluebekæmpelse: Anvender Larvedød. Dette blandes op med vand og hældes i gyllekummerne.</w:t>
            </w:r>
          </w:p>
        </w:tc>
      </w:tr>
      <w:tr w:rsidR="0010313B" w14:paraId="11D5377C" w14:textId="77777777">
        <w:tc>
          <w:tcPr>
            <w:tcW w:w="0" w:type="auto"/>
          </w:tcPr>
          <w:p w14:paraId="46F0F5C1" w14:textId="12FF9873" w:rsidR="0010313B" w:rsidRDefault="001843D3" w:rsidP="003E18C8">
            <w:pPr>
              <w:ind w:left="0"/>
              <w:jc w:val="left"/>
            </w:pPr>
            <w:r>
              <w:t xml:space="preserve"> Bemærkninger</w:t>
            </w:r>
          </w:p>
        </w:tc>
        <w:tc>
          <w:tcPr>
            <w:tcW w:w="0" w:type="auto"/>
          </w:tcPr>
          <w:p w14:paraId="2510D557" w14:textId="77777777" w:rsidR="0010313B" w:rsidRDefault="0010313B" w:rsidP="003E18C8">
            <w:pPr>
              <w:jc w:val="left"/>
            </w:pPr>
          </w:p>
        </w:tc>
      </w:tr>
    </w:tbl>
    <w:p w14:paraId="3BBE5176" w14:textId="77777777" w:rsidR="00E531ED" w:rsidRPr="00E531ED" w:rsidRDefault="00E531ED" w:rsidP="000B1691">
      <w:pPr>
        <w:spacing w:line="360" w:lineRule="auto"/>
        <w:ind w:right="567"/>
        <w:rPr>
          <w:szCs w:val="24"/>
        </w:rPr>
      </w:pPr>
    </w:p>
    <w:p w14:paraId="0F47E54D"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54346EBF"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7A8982EE" w14:textId="7620C789" w:rsidR="00683CA5" w:rsidRPr="003C3B8C" w:rsidRDefault="00683CA5" w:rsidP="00455969">
      <w:pPr>
        <w:spacing w:line="276" w:lineRule="auto"/>
        <w:ind w:right="567"/>
        <w:rPr>
          <w:color w:val="FF0000"/>
          <w:szCs w:val="24"/>
        </w:rPr>
      </w:pPr>
      <w:r>
        <w:rPr>
          <w:szCs w:val="24"/>
        </w:rPr>
        <w:t xml:space="preserve">Indberetning af </w:t>
      </w:r>
      <w:r w:rsidRPr="003E18C8">
        <w:rPr>
          <w:szCs w:val="24"/>
        </w:rPr>
        <w:t xml:space="preserve">egenkontrol: Ingen </w:t>
      </w:r>
      <w:r w:rsidR="003E18C8" w:rsidRPr="003E18C8">
        <w:rPr>
          <w:szCs w:val="24"/>
        </w:rPr>
        <w:t>krav</w:t>
      </w:r>
      <w:r w:rsidRPr="003E18C8">
        <w:rPr>
          <w:szCs w:val="24"/>
        </w:rPr>
        <w:t xml:space="preserve"> </w:t>
      </w:r>
    </w:p>
    <w:bookmarkEnd w:id="5"/>
    <w:p w14:paraId="0870D3BC"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6B777CBB"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61F8FCEE" w14:textId="77777777" w:rsidR="004E25A1" w:rsidRPr="00326C4D" w:rsidRDefault="004E25A1" w:rsidP="0096245B">
      <w:pPr>
        <w:rPr>
          <w:sz w:val="20"/>
        </w:rPr>
      </w:pPr>
      <w:r w:rsidRPr="00326C4D">
        <w:rPr>
          <w:sz w:val="20"/>
        </w:rPr>
        <w:t>De 5 delparametre er:</w:t>
      </w:r>
    </w:p>
    <w:p w14:paraId="280C1EFD"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40D924B"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47B244E7"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1D0A1CEC"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8045CC2" w14:textId="77777777" w:rsidR="004E25A1" w:rsidRPr="00326C4D" w:rsidRDefault="004E25A1" w:rsidP="004E25A1">
      <w:pPr>
        <w:pStyle w:val="Listeafsnit"/>
        <w:numPr>
          <w:ilvl w:val="0"/>
          <w:numId w:val="5"/>
        </w:numPr>
        <w:rPr>
          <w:sz w:val="20"/>
        </w:rPr>
      </w:pPr>
      <w:r w:rsidRPr="00326C4D">
        <w:rPr>
          <w:sz w:val="20"/>
        </w:rPr>
        <w:t>Sårbarhed (konsekvens 34 %)</w:t>
      </w:r>
    </w:p>
    <w:p w14:paraId="4A673BD8"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756F9E3D" w14:textId="77777777" w:rsidR="0096245B" w:rsidRPr="003C3B8C" w:rsidRDefault="0096245B">
      <w:pPr>
        <w:rPr>
          <w:szCs w:val="24"/>
        </w:rPr>
      </w:pPr>
    </w:p>
    <w:p w14:paraId="56168305" w14:textId="77777777" w:rsidR="0096245B" w:rsidRPr="003C3B8C" w:rsidRDefault="0096245B">
      <w:pPr>
        <w:rPr>
          <w:szCs w:val="24"/>
        </w:rPr>
      </w:pPr>
    </w:p>
    <w:p w14:paraId="38AD3035" w14:textId="77777777" w:rsidR="0096245B" w:rsidRPr="003C3B8C" w:rsidRDefault="0096245B">
      <w:pPr>
        <w:rPr>
          <w:szCs w:val="24"/>
        </w:rPr>
      </w:pPr>
    </w:p>
    <w:p w14:paraId="671F2F7A"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326D4D70" w14:textId="77777777" w:rsidR="00AA13E9" w:rsidRPr="003C3B8C" w:rsidRDefault="00AA13E9">
      <w:pPr>
        <w:rPr>
          <w:szCs w:val="24"/>
        </w:rPr>
      </w:pPr>
      <w:r>
        <w:rPr>
          <w:szCs w:val="24"/>
        </w:rPr>
        <w:tab/>
      </w:r>
      <w:r>
        <w:rPr>
          <w:szCs w:val="24"/>
        </w:rPr>
        <w:tab/>
        <w:t>Miljøsagsbehandler</w:t>
      </w:r>
    </w:p>
    <w:p w14:paraId="26408DAB"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58793A5" w14:textId="048A6E94"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3E18C8">
        <w:rPr>
          <w:szCs w:val="24"/>
        </w:rPr>
        <w:t>21334538</w:t>
      </w:r>
    </w:p>
    <w:p w14:paraId="0D37CF1A" w14:textId="17975234"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3E18C8" w:rsidRPr="003E18C8">
        <w:rPr>
          <w:szCs w:val="24"/>
        </w:rPr>
        <w:t>amkr</w:t>
      </w:r>
      <w:r w:rsidR="00FB1693" w:rsidRPr="003E18C8">
        <w:rPr>
          <w:szCs w:val="24"/>
        </w:rPr>
        <w:t>@norddjurs</w:t>
      </w:r>
      <w:r w:rsidR="00FB1693" w:rsidRPr="0073586E">
        <w:rPr>
          <w:szCs w:val="24"/>
        </w:rPr>
        <w:t>.dk</w:t>
      </w:r>
    </w:p>
    <w:p w14:paraId="3110C7BA" w14:textId="77777777" w:rsidR="00FB1693" w:rsidRDefault="00FB1693" w:rsidP="00884F39">
      <w:pPr>
        <w:ind w:left="1871" w:firstLine="681"/>
        <w:rPr>
          <w:szCs w:val="24"/>
        </w:rPr>
      </w:pPr>
    </w:p>
    <w:p w14:paraId="6BCAF5A5" w14:textId="77777777" w:rsidR="00FB1693" w:rsidRDefault="00FB1693" w:rsidP="00884F39">
      <w:pPr>
        <w:ind w:left="1871" w:firstLine="681"/>
        <w:rPr>
          <w:szCs w:val="24"/>
        </w:rPr>
      </w:pPr>
    </w:p>
    <w:p w14:paraId="643EBB4B" w14:textId="77777777" w:rsidR="00FB1693" w:rsidRDefault="00FB1693" w:rsidP="00884F39">
      <w:pPr>
        <w:ind w:left="1871" w:firstLine="681"/>
        <w:rPr>
          <w:szCs w:val="24"/>
        </w:rPr>
      </w:pPr>
    </w:p>
    <w:p w14:paraId="55A40BEE" w14:textId="77777777" w:rsidR="00FB1693" w:rsidRDefault="00FB1693" w:rsidP="00884F39">
      <w:pPr>
        <w:ind w:left="1871" w:firstLine="681"/>
        <w:rPr>
          <w:szCs w:val="24"/>
        </w:rPr>
      </w:pPr>
    </w:p>
    <w:p w14:paraId="116A8194" w14:textId="77777777" w:rsidR="00FB1693" w:rsidRDefault="00FB1693" w:rsidP="00884F39">
      <w:pPr>
        <w:ind w:left="1871" w:firstLine="681"/>
        <w:rPr>
          <w:szCs w:val="24"/>
        </w:rPr>
      </w:pPr>
    </w:p>
    <w:p w14:paraId="3DF9D59F"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57DFD" w14:textId="77777777" w:rsidR="004303FA" w:rsidRDefault="004303FA">
      <w:r>
        <w:separator/>
      </w:r>
    </w:p>
  </w:endnote>
  <w:endnote w:type="continuationSeparator" w:id="0">
    <w:p w14:paraId="7599A51F"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D5D4D"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CA12E3D"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0281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6E6F8F83"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A0C70" w14:textId="77777777" w:rsidR="004303FA" w:rsidRDefault="004303FA">
      <w:r>
        <w:separator/>
      </w:r>
    </w:p>
  </w:footnote>
  <w:footnote w:type="continuationSeparator" w:id="0">
    <w:p w14:paraId="63492CA4"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74403"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861699377">
    <w:abstractNumId w:val="1"/>
  </w:num>
  <w:num w:numId="2" w16cid:durableId="753476899">
    <w:abstractNumId w:val="0"/>
  </w:num>
  <w:num w:numId="3" w16cid:durableId="1672294551">
    <w:abstractNumId w:val="4"/>
  </w:num>
  <w:num w:numId="4" w16cid:durableId="525949290">
    <w:abstractNumId w:val="3"/>
  </w:num>
  <w:num w:numId="5" w16cid:durableId="823279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313B"/>
    <w:rsid w:val="00105BD5"/>
    <w:rsid w:val="00107ED6"/>
    <w:rsid w:val="00130436"/>
    <w:rsid w:val="001332A6"/>
    <w:rsid w:val="00143425"/>
    <w:rsid w:val="00170773"/>
    <w:rsid w:val="001843D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18C8"/>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5320"/>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BB99A19"/>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8</TotalTime>
  <Pages>4</Pages>
  <Words>785</Words>
  <Characters>5358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6131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2024-12-03T12:04:00Z</dcterms:created>
  <dcterms:modified xsi:type="dcterms:W3CDTF">2024-12-03T12:04:00Z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{C4D580EB-D463-4981-8CB9-088754469396}</vt:lpwstr>
  </property>
</Properties>
</file>