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9B4C59" w:rsidRPr="00954549" w:rsidTr="005C53CC">
        <w:tc>
          <w:tcPr>
            <w:tcW w:w="5000" w:type="pct"/>
            <w:gridSpan w:val="4"/>
            <w:shd w:val="clear" w:color="auto" w:fill="92D050"/>
          </w:tcPr>
          <w:p w:rsidR="009B4C59" w:rsidRPr="00954549" w:rsidRDefault="009B4C59" w:rsidP="005C53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9B4C59" w:rsidRPr="0039063E" w:rsidTr="005C53CC">
        <w:tc>
          <w:tcPr>
            <w:tcW w:w="1103" w:type="pct"/>
            <w:shd w:val="clear" w:color="auto" w:fill="auto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</w:rPr>
            </w:pPr>
            <w:r w:rsidRPr="0039063E">
              <w:rPr>
                <w:rFonts w:ascii="Times New Roman" w:hAnsi="Times New Roman" w:cs="Times New Roman"/>
              </w:rPr>
              <w:t>Circle K</w:t>
            </w:r>
          </w:p>
        </w:tc>
        <w:tc>
          <w:tcPr>
            <w:tcW w:w="1093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39063E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GEO-2020-00252</w:t>
            </w:r>
          </w:p>
        </w:tc>
      </w:tr>
      <w:tr w:rsidR="009B4C59" w:rsidRPr="0039063E" w:rsidTr="005C53CC">
        <w:tc>
          <w:tcPr>
            <w:tcW w:w="1103" w:type="pct"/>
            <w:shd w:val="clear" w:color="auto" w:fill="auto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Strandvejen 40</w:t>
            </w:r>
          </w:p>
        </w:tc>
        <w:tc>
          <w:tcPr>
            <w:tcW w:w="1093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39063E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Benzinstation</w:t>
            </w:r>
          </w:p>
        </w:tc>
      </w:tr>
      <w:tr w:rsidR="009B4C59" w:rsidRPr="0039063E" w:rsidTr="005C53CC">
        <w:tc>
          <w:tcPr>
            <w:tcW w:w="1103" w:type="pct"/>
            <w:shd w:val="clear" w:color="auto" w:fill="auto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</w:rPr>
            </w:pPr>
            <w:r w:rsidRPr="0039063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28142412</w:t>
            </w:r>
          </w:p>
        </w:tc>
        <w:tc>
          <w:tcPr>
            <w:tcW w:w="1093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39063E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29-05-2020</w:t>
            </w:r>
          </w:p>
        </w:tc>
      </w:tr>
      <w:tr w:rsidR="009B4C59" w:rsidRPr="0039063E" w:rsidTr="005C53CC">
        <w:tc>
          <w:tcPr>
            <w:tcW w:w="1103" w:type="pct"/>
            <w:shd w:val="clear" w:color="auto" w:fill="auto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9B4C59" w:rsidRPr="00954549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9B4C59" w:rsidRPr="00A61614" w:rsidRDefault="009B4C59" w:rsidP="005C53CC">
            <w:pPr>
              <w:rPr>
                <w:rFonts w:ascii="Times New Roman" w:hAnsi="Times New Roman" w:cs="Times New Roman"/>
                <w:lang w:val="en-US"/>
              </w:rPr>
            </w:pPr>
            <w:r w:rsidRPr="00A61614">
              <w:rPr>
                <w:rFonts w:ascii="Times New Roman" w:hAnsi="Times New Roman" w:cs="Times New Roman"/>
                <w:lang w:val="en-US"/>
              </w:rPr>
              <w:t>Peter T. Fischer</w:t>
            </w:r>
          </w:p>
          <w:p w:rsidR="009B4C59" w:rsidRPr="009B4C59" w:rsidRDefault="009B4C59" w:rsidP="005C53CC">
            <w:pPr>
              <w:rPr>
                <w:lang w:val="en-US"/>
              </w:rPr>
            </w:pPr>
            <w:r w:rsidRPr="00A61614">
              <w:rPr>
                <w:rFonts w:ascii="Times New Roman" w:hAnsi="Times New Roman" w:cs="Times New Roman"/>
                <w:lang w:val="en-US"/>
              </w:rPr>
              <w:t>Sales Market Manager</w:t>
            </w:r>
          </w:p>
        </w:tc>
        <w:tc>
          <w:tcPr>
            <w:tcW w:w="1093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39063E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9B4C59" w:rsidRDefault="009B4C59" w:rsidP="005C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Emilie Qvistgaard Springer</w:t>
            </w:r>
          </w:p>
          <w:p w:rsidR="009B4C59" w:rsidRPr="0039063E" w:rsidRDefault="009B4C59" w:rsidP="005C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Bach Lander</w:t>
            </w:r>
          </w:p>
        </w:tc>
      </w:tr>
      <w:tr w:rsidR="009B4C59" w:rsidRPr="0039063E" w:rsidTr="005C53CC">
        <w:tc>
          <w:tcPr>
            <w:tcW w:w="1103" w:type="pct"/>
            <w:shd w:val="clear" w:color="auto" w:fill="auto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9B4C59" w:rsidRPr="00A61614" w:rsidRDefault="009B4C59" w:rsidP="005C53CC">
            <w:hyperlink r:id="rId4" w:history="1">
              <w:r>
                <w:rPr>
                  <w:rStyle w:val="Hyperlink"/>
                </w:rPr>
                <w:t>ptfi@circlekeurope.com</w:t>
              </w:r>
            </w:hyperlink>
            <w:r>
              <w:t xml:space="preserve">   20 49 63 72</w:t>
            </w:r>
          </w:p>
        </w:tc>
        <w:tc>
          <w:tcPr>
            <w:tcW w:w="1093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39063E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9B4C59" w:rsidRPr="0039063E" w:rsidRDefault="009B4C59" w:rsidP="005C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 T. Fischer</w:t>
            </w:r>
          </w:p>
          <w:p w:rsidR="009B4C59" w:rsidRPr="0039063E" w:rsidRDefault="009B4C59" w:rsidP="005C53CC">
            <w:pPr>
              <w:rPr>
                <w:rFonts w:ascii="Times New Roman" w:hAnsi="Times New Roman" w:cs="Times New Roman"/>
              </w:rPr>
            </w:pPr>
          </w:p>
        </w:tc>
      </w:tr>
      <w:tr w:rsidR="009B4C59" w:rsidRPr="00954549" w:rsidTr="005C53CC">
        <w:tc>
          <w:tcPr>
            <w:tcW w:w="1103" w:type="pct"/>
            <w:shd w:val="clear" w:color="auto" w:fill="auto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Delvist</w:t>
            </w:r>
            <w:r w:rsidRPr="00954549">
              <w:rPr>
                <w:rFonts w:ascii="Times New Roman" w:hAnsi="Times New Roman" w:cs="Times New Roman"/>
              </w:rPr>
              <w:t xml:space="preserve"> 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B4C59" w:rsidRPr="00954549" w:rsidTr="005C53CC">
        <w:tc>
          <w:tcPr>
            <w:tcW w:w="5000" w:type="pct"/>
            <w:gridSpan w:val="4"/>
            <w:shd w:val="clear" w:color="auto" w:fill="92D050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9B4C59" w:rsidRPr="00954549" w:rsidTr="005C53CC">
        <w:tc>
          <w:tcPr>
            <w:tcW w:w="5000" w:type="pct"/>
            <w:gridSpan w:val="4"/>
            <w:shd w:val="clear" w:color="auto" w:fill="auto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Benzinstation blev etableret i 1986.</w:t>
            </w:r>
          </w:p>
          <w:p w:rsidR="009B4C59" w:rsidRPr="00954549" w:rsidRDefault="009B4C59" w:rsidP="005C53C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Aktiviteter på virksomheden:</w:t>
            </w:r>
            <w:r>
              <w:rPr>
                <w:rFonts w:ascii="Times New Roman" w:hAnsi="Times New Roman" w:cs="Times New Roman"/>
              </w:rPr>
              <w:t xml:space="preserve"> D</w:t>
            </w:r>
            <w:r w:rsidRPr="007A5CEE">
              <w:rPr>
                <w:rFonts w:ascii="Times New Roman" w:hAnsi="Times New Roman" w:cs="Times New Roman"/>
              </w:rPr>
              <w:t>etailsalg, benzinsalg og vaskehal</w:t>
            </w:r>
            <w:r w:rsidRPr="00954549">
              <w:rPr>
                <w:rFonts w:ascii="Times New Roman" w:hAnsi="Times New Roman" w:cs="Times New Roman"/>
              </w:rPr>
              <w:t xml:space="preserve"> </w:t>
            </w:r>
          </w:p>
          <w:p w:rsidR="009B4C59" w:rsidRPr="0048396A" w:rsidRDefault="009B4C59" w:rsidP="005C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 tilsynet blev virksomhedens samlede miljøforhold gennemgået. Det fysiske t</w:t>
            </w:r>
            <w:r w:rsidRPr="0048396A">
              <w:rPr>
                <w:rFonts w:ascii="Times New Roman" w:hAnsi="Times New Roman" w:cs="Times New Roman"/>
              </w:rPr>
              <w:t>ilsyn omhandlede stationens belægninger, vaskehallen og opbevaringen af sæber</w:t>
            </w:r>
            <w:r>
              <w:rPr>
                <w:rFonts w:ascii="Times New Roman" w:hAnsi="Times New Roman" w:cs="Times New Roman"/>
              </w:rPr>
              <w:t>/kemikalier</w:t>
            </w:r>
            <w:r w:rsidRPr="0048396A">
              <w:rPr>
                <w:rFonts w:ascii="Times New Roman" w:hAnsi="Times New Roman" w:cs="Times New Roman"/>
              </w:rPr>
              <w:t xml:space="preserve"> og farligt affald.</w:t>
            </w:r>
            <w:r>
              <w:rPr>
                <w:rFonts w:ascii="Times New Roman" w:hAnsi="Times New Roman" w:cs="Times New Roman"/>
              </w:rPr>
              <w:t xml:space="preserve"> Dokumentation for de øvrige forhold blev efterfølgende fremsendt elektronisk.</w:t>
            </w:r>
            <w:r w:rsidRPr="0048396A">
              <w:rPr>
                <w:rFonts w:ascii="Times New Roman" w:hAnsi="Times New Roman" w:cs="Times New Roman"/>
              </w:rPr>
              <w:t xml:space="preserve"> </w:t>
            </w:r>
          </w:p>
          <w:p w:rsidR="009B4C59" w:rsidRPr="00954549" w:rsidRDefault="009B4C59" w:rsidP="005C53CC">
            <w:pPr>
              <w:rPr>
                <w:rFonts w:ascii="Times New Roman" w:hAnsi="Times New Roman" w:cs="Times New Roman"/>
                <w:color w:val="FF0000"/>
              </w:rPr>
            </w:pPr>
            <w:r w:rsidRPr="0048396A">
              <w:rPr>
                <w:rFonts w:ascii="Times New Roman" w:hAnsi="Times New Roman" w:cs="Times New Roman"/>
              </w:rPr>
              <w:t>Virksomheden er omfattet af (Fx Miljøbeskyttelsesloven, Benzinstationsbekendtgørelsen, Autoværkstedsbekendtgørelsen, Spildevandsbekendtgørelsen, Olietankbekendtgørelsen, Dampgenindvindingsbekendtgørelsen)</w:t>
            </w:r>
          </w:p>
          <w:p w:rsidR="009B4C59" w:rsidRPr="00954549" w:rsidRDefault="009B4C59" w:rsidP="005C53CC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>
              <w:rPr>
                <w:rFonts w:ascii="Times New Roman" w:hAnsi="Times New Roman" w:cs="Times New Roman"/>
              </w:rPr>
              <w:t>U</w:t>
            </w:r>
            <w:r w:rsidRPr="0048396A">
              <w:rPr>
                <w:rFonts w:ascii="Times New Roman" w:hAnsi="Times New Roman" w:cs="Times New Roman"/>
              </w:rPr>
              <w:t>nder 20 me</w:t>
            </w:r>
            <w:r>
              <w:rPr>
                <w:rFonts w:ascii="Times New Roman" w:hAnsi="Times New Roman" w:cs="Times New Roman"/>
              </w:rPr>
              <w:t xml:space="preserve">ter </w:t>
            </w:r>
          </w:p>
        </w:tc>
      </w:tr>
      <w:tr w:rsidR="009B4C59" w:rsidRPr="00954549" w:rsidTr="005C53CC">
        <w:tc>
          <w:tcPr>
            <w:tcW w:w="5000" w:type="pct"/>
            <w:gridSpan w:val="4"/>
            <w:shd w:val="clear" w:color="auto" w:fill="92D050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9B4C59" w:rsidRPr="004A5FA9" w:rsidTr="005C53CC">
        <w:tc>
          <w:tcPr>
            <w:tcW w:w="5000" w:type="pct"/>
            <w:gridSpan w:val="4"/>
            <w:shd w:val="clear" w:color="auto" w:fill="auto"/>
          </w:tcPr>
          <w:p w:rsidR="009B4C59" w:rsidRPr="004A5FA9" w:rsidRDefault="009B4C59" w:rsidP="005C53CC">
            <w:pPr>
              <w:rPr>
                <w:rFonts w:ascii="Times New Roman" w:hAnsi="Times New Roman" w:cs="Times New Roman"/>
                <w:color w:val="FF0000"/>
              </w:rPr>
            </w:pPr>
            <w:r w:rsidRPr="004A5FA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genkontrol ser fin</w:t>
            </w:r>
            <w:r w:rsidRPr="004A5FA9">
              <w:rPr>
                <w:rFonts w:ascii="Times New Roman" w:hAnsi="Times New Roman" w:cs="Times New Roman"/>
              </w:rPr>
              <w:t xml:space="preserve"> ud</w:t>
            </w:r>
            <w:bookmarkStart w:id="3" w:name="_GoBack"/>
            <w:bookmarkEnd w:id="3"/>
          </w:p>
        </w:tc>
      </w:tr>
      <w:tr w:rsidR="009B4C59" w:rsidRPr="00954549" w:rsidTr="005C53CC">
        <w:tc>
          <w:tcPr>
            <w:tcW w:w="5000" w:type="pct"/>
            <w:gridSpan w:val="4"/>
            <w:shd w:val="clear" w:color="auto" w:fill="92D050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9B4C59" w:rsidRPr="00C028F1" w:rsidTr="005C53CC">
        <w:tc>
          <w:tcPr>
            <w:tcW w:w="5000" w:type="pct"/>
            <w:gridSpan w:val="4"/>
            <w:shd w:val="clear" w:color="auto" w:fill="auto"/>
          </w:tcPr>
          <w:p w:rsidR="009B4C59" w:rsidRPr="00C028F1" w:rsidRDefault="009B4C59" w:rsidP="005C53CC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Ejendommen er ikke forureningskortlagt af Region Hov</w:t>
            </w:r>
            <w:r>
              <w:rPr>
                <w:rFonts w:ascii="Times New Roman" w:hAnsi="Times New Roman" w:cs="Times New Roman"/>
              </w:rPr>
              <w:t>edstaden.</w:t>
            </w:r>
          </w:p>
        </w:tc>
      </w:tr>
      <w:tr w:rsidR="009B4C59" w:rsidRPr="00954549" w:rsidTr="005C53CC">
        <w:tc>
          <w:tcPr>
            <w:tcW w:w="5000" w:type="pct"/>
            <w:gridSpan w:val="4"/>
            <w:shd w:val="clear" w:color="auto" w:fill="92D050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9B4C59" w:rsidRPr="00954549" w:rsidTr="005C53CC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9B4C59" w:rsidRPr="00954549" w:rsidTr="005C53CC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9B4C59" w:rsidRPr="00954549" w:rsidTr="005C53CC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9B4C59" w:rsidRPr="00954549" w:rsidRDefault="009B4C59" w:rsidP="005C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31-07-2020</w:t>
            </w:r>
          </w:p>
        </w:tc>
      </w:tr>
    </w:tbl>
    <w:p w:rsidR="00B809A9" w:rsidRDefault="009B4C59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59"/>
    <w:rsid w:val="009B4C59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DD64"/>
  <w15:chartTrackingRefBased/>
  <w15:docId w15:val="{C3788E13-351A-42DB-9154-083563CA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59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B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B4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tfi@circlekeurope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2020-08-10T10:34:00Z</dcterms:created>
  <dcterms:modified xsi:type="dcterms:W3CDTF">2020-08-10T10:36:00Z</dcterms:modified>
</cp:coreProperties>
</file>