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0618C79" w14:textId="77777777" w:rsidR="00B0522A" w:rsidRDefault="00B0522A"/>
    <w:tbl>
      <w:tblPr>
        <w:tblStyle w:val="Tabel-Gitter"/>
        <w:tblW w:w="0" w:type="auto"/>
        <w:tblLook w:val="04A0" w:firstRow="1" w:lastRow="0" w:firstColumn="1" w:lastColumn="0" w:noHBand="0" w:noVBand="1"/>
      </w:tblPr>
      <w:tblGrid>
        <w:gridCol w:w="9912"/>
      </w:tblGrid>
      <w:tr w:rsidR="00C335AB" w14:paraId="4712A9F9" w14:textId="77777777" w:rsidTr="00C335AB">
        <w:tc>
          <w:tcPr>
            <w:tcW w:w="9912" w:type="dxa"/>
          </w:tcPr>
          <w:p w14:paraId="1A363405" w14:textId="24793C30" w:rsidR="00C335AB" w:rsidRDefault="00C335AB" w:rsidP="00C335AB">
            <w:r>
              <w:rPr>
                <w:b/>
                <w:sz w:val="32"/>
              </w:rPr>
              <w:t>Inden aflæsning:</w:t>
            </w:r>
          </w:p>
          <w:p w14:paraId="2C766681" w14:textId="77777777" w:rsidR="00C335AB" w:rsidRDefault="00C335AB" w:rsidP="00C335AB"/>
          <w:p w14:paraId="55472FAA" w14:textId="49B9FB73" w:rsidR="00C335AB" w:rsidRPr="00BB2D00" w:rsidRDefault="00C335AB" w:rsidP="00BB2D00">
            <w:pPr>
              <w:pStyle w:val="Listeafsnit"/>
              <w:numPr>
                <w:ilvl w:val="0"/>
                <w:numId w:val="6"/>
              </w:numPr>
            </w:pPr>
            <w:r w:rsidRPr="00BB2D00">
              <w:t>Ved modtagelse af Genbrugsbrædder skal de</w:t>
            </w:r>
            <w:r w:rsidR="00963B8B">
              <w:t>t</w:t>
            </w:r>
            <w:r w:rsidRPr="00BB2D00">
              <w:t xml:space="preserve"> inden aflæsningen sikres, at blokkene er tydeligt mærket med leverandør og hvilken adresse de har været installeret på. </w:t>
            </w:r>
          </w:p>
          <w:p w14:paraId="7107C0E2" w14:textId="56AB5036" w:rsidR="00C335AB" w:rsidRDefault="00C335AB" w:rsidP="00111D10">
            <w:pPr>
              <w:pStyle w:val="Listeafsnit"/>
              <w:numPr>
                <w:ilvl w:val="0"/>
                <w:numId w:val="6"/>
              </w:numPr>
            </w:pPr>
            <w:r w:rsidRPr="00BB2D00">
              <w:t>Leverandørinformationen sammenholdes med vores oplysninger om PCB-forurening, mængde</w:t>
            </w:r>
            <w:r w:rsidR="00BB2D00" w:rsidRPr="00BB2D00">
              <w:t xml:space="preserve"> osv</w:t>
            </w:r>
            <w:r w:rsidR="00111D10">
              <w:t>.</w:t>
            </w:r>
          </w:p>
          <w:p w14:paraId="43F21899" w14:textId="1DDA02BC" w:rsidR="00A14A80" w:rsidRPr="00111D10" w:rsidRDefault="00A14A80" w:rsidP="00111D10">
            <w:pPr>
              <w:pStyle w:val="Listeafsnit"/>
              <w:numPr>
                <w:ilvl w:val="0"/>
                <w:numId w:val="6"/>
              </w:numPr>
            </w:pPr>
            <w:r>
              <w:t>Når informationerne er afstemt</w:t>
            </w:r>
            <w:r w:rsidR="00934595">
              <w:t>,</w:t>
            </w:r>
            <w:r>
              <w:t xml:space="preserve"> kan aflæsning påbegyndes.</w:t>
            </w:r>
          </w:p>
          <w:p w14:paraId="6557D25F" w14:textId="7B4F2A4A" w:rsidR="00C335AB" w:rsidRDefault="00C335AB" w:rsidP="00C335AB"/>
          <w:p w14:paraId="5D3B710F" w14:textId="6BB974FE" w:rsidR="00BB2D00" w:rsidRDefault="00A14A80" w:rsidP="00C335AB">
            <w:pPr>
              <w:rPr>
                <w:b/>
                <w:bCs/>
                <w:sz w:val="32"/>
                <w:szCs w:val="32"/>
              </w:rPr>
            </w:pPr>
            <w:r w:rsidRPr="00A14A80">
              <w:rPr>
                <w:noProof/>
              </w:rPr>
              <mc:AlternateContent>
                <mc:Choice Requires="wps">
                  <w:drawing>
                    <wp:anchor distT="45720" distB="45720" distL="114300" distR="114300" simplePos="0" relativeHeight="251701248" behindDoc="0" locked="0" layoutInCell="1" allowOverlap="1" wp14:anchorId="60DD74A6" wp14:editId="3A15279A">
                      <wp:simplePos x="0" y="0"/>
                      <wp:positionH relativeFrom="column">
                        <wp:posOffset>3237230</wp:posOffset>
                      </wp:positionH>
                      <wp:positionV relativeFrom="paragraph">
                        <wp:posOffset>55245</wp:posOffset>
                      </wp:positionV>
                      <wp:extent cx="2505075" cy="1371600"/>
                      <wp:effectExtent l="0" t="0" r="28575" b="19050"/>
                      <wp:wrapSquare wrapText="bothSides"/>
                      <wp:docPr id="217" name="Tekstfelt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505075" cy="13716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3EA5E8D5" w14:textId="7B1BDB54" w:rsidR="00A14A80" w:rsidRPr="00A14A80" w:rsidRDefault="00A14A80" w:rsidP="00A14A80">
                                  <w:pPr>
                                    <w:jc w:val="center"/>
                                    <w:rPr>
                                      <w:sz w:val="32"/>
                                      <w:szCs w:val="32"/>
                                    </w:rPr>
                                  </w:pPr>
                                  <w:r w:rsidRPr="00A14A80">
                                    <w:rPr>
                                      <w:sz w:val="32"/>
                                      <w:szCs w:val="32"/>
                                    </w:rPr>
                                    <w:t>Billede af mærket blok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60DD74A6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kstfelt 2" o:spid="_x0000_s1026" type="#_x0000_t202" style="position:absolute;margin-left:254.9pt;margin-top:4.35pt;width:197.25pt;height:108pt;z-index:25170124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">
                      <v:textbox>
                        <w:txbxContent>
                          <w:p w14:paraId="3EA5E8D5" w14:textId="7B1BDB54" w:rsidR="00A14A80" w:rsidRPr="00A14A80" w:rsidRDefault="00A14A80" w:rsidP="00A14A80">
                            <w:pPr>
                              <w:jc w:val="center"/>
                              <w:rPr>
                                <w:sz w:val="32"/>
                                <w:szCs w:val="32"/>
                              </w:rPr>
                            </w:pPr>
                            <w:r w:rsidRPr="00A14A80">
                              <w:rPr>
                                <w:sz w:val="32"/>
                                <w:szCs w:val="32"/>
                              </w:rPr>
                              <w:t>Billede af mærket blok</w:t>
                            </w:r>
                          </w:p>
                        </w:txbxContent>
                      </v:textbox>
                      <w10:wrap type="square"/>
                    </v:shape>
                  </w:pict>
                </mc:Fallback>
              </mc:AlternateContent>
            </w:r>
            <w:r w:rsidR="00BB2D00" w:rsidRPr="00BB2D00">
              <w:rPr>
                <w:b/>
                <w:bCs/>
                <w:sz w:val="32"/>
                <w:szCs w:val="32"/>
              </w:rPr>
              <w:t>Aflæsning:</w:t>
            </w:r>
          </w:p>
          <w:p w14:paraId="55F7B6E4" w14:textId="717334B2" w:rsidR="00111D10" w:rsidRDefault="00BB2D00" w:rsidP="00BB2D00">
            <w:pPr>
              <w:pStyle w:val="Listeafsnit"/>
              <w:numPr>
                <w:ilvl w:val="0"/>
                <w:numId w:val="9"/>
              </w:numPr>
            </w:pPr>
            <w:r>
              <w:t xml:space="preserve">Hver blok mærkes med </w:t>
            </w:r>
            <w:r w:rsidR="00111D10">
              <w:t xml:space="preserve">seddel: </w:t>
            </w:r>
          </w:p>
          <w:p w14:paraId="2155844B" w14:textId="66117BFA" w:rsidR="00111D10" w:rsidRDefault="00BB2D00" w:rsidP="00111D10">
            <w:pPr>
              <w:pStyle w:val="Listeafsnit"/>
              <w:numPr>
                <w:ilvl w:val="1"/>
                <w:numId w:val="9"/>
              </w:numPr>
            </w:pPr>
            <w:r w:rsidRPr="00111D10">
              <w:rPr>
                <w:highlight w:val="red"/>
              </w:rPr>
              <w:t>Rød</w:t>
            </w:r>
            <w:r>
              <w:t xml:space="preserve"> (PCB-forurenet), </w:t>
            </w:r>
          </w:p>
          <w:p w14:paraId="4F6EACB3" w14:textId="716EE94B" w:rsidR="00111D10" w:rsidRDefault="00BB2D00" w:rsidP="00111D10">
            <w:pPr>
              <w:pStyle w:val="Listeafsnit"/>
              <w:numPr>
                <w:ilvl w:val="1"/>
                <w:numId w:val="9"/>
              </w:numPr>
            </w:pPr>
            <w:r w:rsidRPr="00111D10">
              <w:rPr>
                <w:highlight w:val="yellow"/>
              </w:rPr>
              <w:t>Gu</w:t>
            </w:r>
            <w:r>
              <w:t xml:space="preserve">l (PCB-status ukendt) </w:t>
            </w:r>
          </w:p>
          <w:p w14:paraId="74D8C45C" w14:textId="3E8CE363" w:rsidR="00BB2D00" w:rsidRDefault="00BB2D00" w:rsidP="00111D10">
            <w:pPr>
              <w:pStyle w:val="Listeafsnit"/>
              <w:numPr>
                <w:ilvl w:val="1"/>
                <w:numId w:val="9"/>
              </w:numPr>
            </w:pPr>
            <w:r w:rsidRPr="00111D10">
              <w:rPr>
                <w:highlight w:val="green"/>
              </w:rPr>
              <w:t>Grøn</w:t>
            </w:r>
            <w:r w:rsidR="00111D10">
              <w:t xml:space="preserve"> </w:t>
            </w:r>
            <w:r>
              <w:t>(Ikke forurenet med PCB)</w:t>
            </w:r>
          </w:p>
          <w:p w14:paraId="31D1C925" w14:textId="4689A719" w:rsidR="00A14A80" w:rsidRDefault="00A14A80" w:rsidP="00111D10">
            <w:pPr>
              <w:pStyle w:val="Listeafsnit"/>
              <w:numPr>
                <w:ilvl w:val="1"/>
                <w:numId w:val="9"/>
              </w:numPr>
            </w:pPr>
            <w:r>
              <w:t>Seddel udfyldes med:</w:t>
            </w:r>
          </w:p>
          <w:p w14:paraId="001B5DF3" w14:textId="792F1C90" w:rsidR="00A14A80" w:rsidRDefault="00A14A80" w:rsidP="00A14A80">
            <w:pPr>
              <w:pStyle w:val="Listeafsnit"/>
              <w:numPr>
                <w:ilvl w:val="2"/>
                <w:numId w:val="9"/>
              </w:numPr>
            </w:pPr>
            <w:r>
              <w:t>Dato</w:t>
            </w:r>
          </w:p>
          <w:p w14:paraId="0E2A74D9" w14:textId="59ECDC55" w:rsidR="00A14A80" w:rsidRDefault="00A14A80" w:rsidP="00A14A80">
            <w:pPr>
              <w:pStyle w:val="Listeafsnit"/>
              <w:numPr>
                <w:ilvl w:val="2"/>
                <w:numId w:val="9"/>
              </w:numPr>
            </w:pPr>
            <w:r>
              <w:t>Vognmand</w:t>
            </w:r>
          </w:p>
          <w:p w14:paraId="4ADAC996" w14:textId="1CEB6580" w:rsidR="00A14A80" w:rsidRDefault="00A14A80" w:rsidP="00A14A80">
            <w:pPr>
              <w:pStyle w:val="Listeafsnit"/>
              <w:numPr>
                <w:ilvl w:val="2"/>
                <w:numId w:val="9"/>
              </w:numPr>
            </w:pPr>
            <w:r>
              <w:t>Leverandør</w:t>
            </w:r>
          </w:p>
          <w:p w14:paraId="0F337D15" w14:textId="1B21D987" w:rsidR="00A14A80" w:rsidRDefault="00A14A80" w:rsidP="00A14A80">
            <w:pPr>
              <w:pStyle w:val="Listeafsnit"/>
              <w:numPr>
                <w:ilvl w:val="2"/>
                <w:numId w:val="9"/>
              </w:numPr>
            </w:pPr>
            <w:r>
              <w:t>Installationsadresse</w:t>
            </w:r>
          </w:p>
          <w:p w14:paraId="5D8F9957" w14:textId="6A8506FE" w:rsidR="00A14A80" w:rsidRDefault="00A14A80" w:rsidP="00A14A80">
            <w:pPr>
              <w:pStyle w:val="Listeafsnit"/>
              <w:numPr>
                <w:ilvl w:val="2"/>
                <w:numId w:val="9"/>
              </w:numPr>
            </w:pPr>
            <w:r>
              <w:t>PCB indhold</w:t>
            </w:r>
            <w:r w:rsidR="00DB2598">
              <w:t xml:space="preserve"> - oplyst af leverandør</w:t>
            </w:r>
          </w:p>
          <w:p w14:paraId="4DF4AF91" w14:textId="77777777" w:rsidR="00DB2598" w:rsidRDefault="00DB2598" w:rsidP="00A14A80">
            <w:pPr>
              <w:pStyle w:val="Listeafsnit"/>
              <w:numPr>
                <w:ilvl w:val="2"/>
                <w:numId w:val="9"/>
              </w:numPr>
            </w:pPr>
          </w:p>
          <w:p w14:paraId="44C6C9E3" w14:textId="2259196D" w:rsidR="00111D10" w:rsidRPr="00111D10" w:rsidRDefault="00A14A80" w:rsidP="00111D10">
            <w:r w:rsidRPr="00A14A80">
              <w:rPr>
                <w:noProof/>
              </w:rPr>
              <mc:AlternateContent>
                <mc:Choice Requires="wps">
                  <w:drawing>
                    <wp:anchor distT="45720" distB="45720" distL="114300" distR="114300" simplePos="0" relativeHeight="251703296" behindDoc="0" locked="0" layoutInCell="1" allowOverlap="1" wp14:anchorId="6CD28D78" wp14:editId="5C60D47E">
                      <wp:simplePos x="0" y="0"/>
                      <wp:positionH relativeFrom="column">
                        <wp:posOffset>3246755</wp:posOffset>
                      </wp:positionH>
                      <wp:positionV relativeFrom="paragraph">
                        <wp:posOffset>57150</wp:posOffset>
                      </wp:positionV>
                      <wp:extent cx="2486025" cy="1285875"/>
                      <wp:effectExtent l="0" t="0" r="28575" b="28575"/>
                      <wp:wrapSquare wrapText="bothSides"/>
                      <wp:docPr id="977111543" name="Tekstfelt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486025" cy="128587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64EC2F45" w14:textId="27648767" w:rsidR="00A14A80" w:rsidRPr="00A14A80" w:rsidRDefault="00A14A80" w:rsidP="00A14A80">
                                  <w:pPr>
                                    <w:jc w:val="center"/>
                                    <w:rPr>
                                      <w:sz w:val="32"/>
                                      <w:szCs w:val="32"/>
                                    </w:rPr>
                                  </w:pPr>
                                  <w:r w:rsidRPr="00A14A80">
                                    <w:rPr>
                                      <w:sz w:val="32"/>
                                      <w:szCs w:val="32"/>
                                    </w:rPr>
                                    <w:t xml:space="preserve">Billede af </w:t>
                                  </w:r>
                                  <w:r>
                                    <w:rPr>
                                      <w:sz w:val="32"/>
                                      <w:szCs w:val="32"/>
                                    </w:rPr>
                                    <w:t>lagerområde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CD28D78" id="_x0000_s1027" type="#_x0000_t202" style="position:absolute;margin-left:255.65pt;margin-top:4.5pt;width:195.75pt;height:101.25pt;z-index:25170329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">
                      <v:textbox>
                        <w:txbxContent>
                          <w:p w14:paraId="64EC2F45" w14:textId="27648767" w:rsidR="00A14A80" w:rsidRPr="00A14A80" w:rsidRDefault="00A14A80" w:rsidP="00A14A80">
                            <w:pPr>
                              <w:jc w:val="center"/>
                              <w:rPr>
                                <w:sz w:val="32"/>
                                <w:szCs w:val="32"/>
                              </w:rPr>
                            </w:pPr>
                            <w:r w:rsidRPr="00A14A80">
                              <w:rPr>
                                <w:sz w:val="32"/>
                                <w:szCs w:val="32"/>
                              </w:rPr>
                              <w:t xml:space="preserve">Billede af </w:t>
                            </w:r>
                            <w:r>
                              <w:rPr>
                                <w:sz w:val="32"/>
                                <w:szCs w:val="32"/>
                              </w:rPr>
                              <w:t>lagerområde</w:t>
                            </w:r>
                          </w:p>
                        </w:txbxContent>
                      </v:textbox>
                      <w10:wrap type="square"/>
                    </v:shape>
                  </w:pict>
                </mc:Fallback>
              </mc:AlternateContent>
            </w:r>
          </w:p>
          <w:p w14:paraId="57D7AFEE" w14:textId="301B9EF3" w:rsidR="00111D10" w:rsidRDefault="00111D10" w:rsidP="00BB2D00">
            <w:pPr>
              <w:pStyle w:val="Listeafsnit"/>
              <w:numPr>
                <w:ilvl w:val="0"/>
                <w:numId w:val="9"/>
              </w:numPr>
            </w:pPr>
            <w:r>
              <w:t>Blokken stilles i de afmærkede områder</w:t>
            </w:r>
            <w:r w:rsidR="00934595">
              <w:t xml:space="preserve"> i lagerhallen</w:t>
            </w:r>
          </w:p>
          <w:p w14:paraId="3732378E" w14:textId="5E720C0F" w:rsidR="00111D10" w:rsidRDefault="00111D10" w:rsidP="00111D10"/>
          <w:p w14:paraId="2DCE08DF" w14:textId="77777777" w:rsidR="00A14A80" w:rsidRDefault="00A14A80" w:rsidP="00111D10">
            <w:pPr>
              <w:rPr>
                <w:b/>
                <w:bCs/>
                <w:sz w:val="32"/>
                <w:szCs w:val="32"/>
              </w:rPr>
            </w:pPr>
          </w:p>
          <w:p w14:paraId="63CED838" w14:textId="77777777" w:rsidR="00A14A80" w:rsidRDefault="00A14A80" w:rsidP="00111D10">
            <w:pPr>
              <w:rPr>
                <w:b/>
                <w:bCs/>
                <w:sz w:val="32"/>
                <w:szCs w:val="32"/>
              </w:rPr>
            </w:pPr>
          </w:p>
          <w:p w14:paraId="5676FCDF" w14:textId="77777777" w:rsidR="00A14A80" w:rsidRDefault="00A14A80" w:rsidP="00111D10">
            <w:pPr>
              <w:rPr>
                <w:b/>
                <w:bCs/>
                <w:sz w:val="32"/>
                <w:szCs w:val="32"/>
              </w:rPr>
            </w:pPr>
          </w:p>
          <w:p w14:paraId="336526E1" w14:textId="032600E7" w:rsidR="00350228" w:rsidRDefault="00350228" w:rsidP="00111D10">
            <w:pPr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>Plastindpakning</w:t>
            </w:r>
          </w:p>
          <w:p w14:paraId="77EF0F99" w14:textId="06BEC716" w:rsidR="00350228" w:rsidRDefault="00350228" w:rsidP="00111D10">
            <w:r w:rsidRPr="00350228">
              <w:t xml:space="preserve">Blokkene skal ikke pakkes ud før der skal arbejdes på brædderne og de skal under hele lagringen </w:t>
            </w:r>
            <w:r>
              <w:t>holdes</w:t>
            </w:r>
            <w:r w:rsidRPr="00350228">
              <w:t xml:space="preserve"> indpakket.</w:t>
            </w:r>
          </w:p>
          <w:p w14:paraId="05A19E78" w14:textId="5FE84BBD" w:rsidR="00350228" w:rsidRDefault="00350228" w:rsidP="00111D10">
            <w:r>
              <w:t>Når plasten på blokkene fjernes, skal det til genbrugsplast.</w:t>
            </w:r>
          </w:p>
          <w:p w14:paraId="2F79E57A" w14:textId="77777777" w:rsidR="00350228" w:rsidRDefault="00350228" w:rsidP="00111D10">
            <w:pPr>
              <w:rPr>
                <w:b/>
                <w:bCs/>
                <w:sz w:val="32"/>
                <w:szCs w:val="32"/>
              </w:rPr>
            </w:pPr>
          </w:p>
          <w:p w14:paraId="72780E47" w14:textId="1149C77F" w:rsidR="00111D10" w:rsidRPr="00A14A80" w:rsidRDefault="00111D10" w:rsidP="00111D10">
            <w:pPr>
              <w:rPr>
                <w:b/>
                <w:bCs/>
                <w:sz w:val="32"/>
                <w:szCs w:val="32"/>
              </w:rPr>
            </w:pPr>
            <w:r w:rsidRPr="00A14A80">
              <w:rPr>
                <w:b/>
                <w:bCs/>
                <w:sz w:val="32"/>
                <w:szCs w:val="32"/>
              </w:rPr>
              <w:t xml:space="preserve">Udtagning af Prøver </w:t>
            </w:r>
          </w:p>
          <w:p w14:paraId="5FFD61BF" w14:textId="141F5614" w:rsidR="00DB2598" w:rsidRDefault="00111D10" w:rsidP="00111D10">
            <w:r>
              <w:t xml:space="preserve">Der skal tages prøver af blokke med genbrugsbrædder, </w:t>
            </w:r>
            <w:r w:rsidR="00934595">
              <w:t>når</w:t>
            </w:r>
            <w:r>
              <w:t xml:space="preserve"> vi ikke på forhånd kender PCB-</w:t>
            </w:r>
            <w:r w:rsidR="00A14A80">
              <w:t>indholdet</w:t>
            </w:r>
            <w:r>
              <w:t>.</w:t>
            </w:r>
            <w:r w:rsidR="009B1218">
              <w:t xml:space="preserve"> </w:t>
            </w:r>
          </w:p>
          <w:p w14:paraId="482CF23F" w14:textId="77777777" w:rsidR="00DB2598" w:rsidRDefault="00DB2598" w:rsidP="00111D10"/>
          <w:p w14:paraId="2A81E61D" w14:textId="50EF9233" w:rsidR="00DB2598" w:rsidRPr="00963B8B" w:rsidRDefault="00963B8B" w:rsidP="00111D10">
            <w:pPr>
              <w:rPr>
                <w:b/>
                <w:bCs/>
                <w:sz w:val="32"/>
                <w:szCs w:val="32"/>
              </w:rPr>
            </w:pPr>
            <w:r w:rsidRPr="00963B8B">
              <w:rPr>
                <w:b/>
                <w:bCs/>
                <w:sz w:val="32"/>
                <w:szCs w:val="32"/>
              </w:rPr>
              <w:t>P</w:t>
            </w:r>
            <w:r w:rsidR="009B1218" w:rsidRPr="00963B8B">
              <w:rPr>
                <w:b/>
                <w:bCs/>
                <w:sz w:val="32"/>
                <w:szCs w:val="32"/>
              </w:rPr>
              <w:t>røve</w:t>
            </w:r>
            <w:r w:rsidR="00135AFB">
              <w:rPr>
                <w:b/>
                <w:bCs/>
                <w:sz w:val="32"/>
                <w:szCs w:val="32"/>
              </w:rPr>
              <w:t>r af Genbrugsbrædder</w:t>
            </w:r>
            <w:r w:rsidR="00DB2598" w:rsidRPr="00963B8B">
              <w:rPr>
                <w:b/>
                <w:bCs/>
                <w:sz w:val="32"/>
                <w:szCs w:val="32"/>
              </w:rPr>
              <w:t>:</w:t>
            </w:r>
          </w:p>
          <w:p w14:paraId="5DE236B8" w14:textId="43499F5D" w:rsidR="009B1218" w:rsidRDefault="009B1218" w:rsidP="00111D10">
            <w:r>
              <w:t>Der udtages 4 brædder fra den ene side af blokken og der laves 4 prøver, som sendes til analyse.</w:t>
            </w:r>
          </w:p>
          <w:p w14:paraId="3CFDD246" w14:textId="3C4B4284" w:rsidR="009B1218" w:rsidRDefault="009B1218" w:rsidP="00111D10">
            <w:r>
              <w:lastRenderedPageBreak/>
              <w:t xml:space="preserve">Lakprøverne laves med en siklinge og pakkes i stanniol og i plastpose. Prøven skal være mindst </w:t>
            </w:r>
            <w:r w:rsidR="00963B8B">
              <w:t xml:space="preserve">1 g (hellere lidt for meget end for lidt). Hvert bræt og hver prøvepose mærkes med analyse navn og nummer (installationssted, bloknummer og prøvenummer). </w:t>
            </w:r>
          </w:p>
          <w:p w14:paraId="04CABB57" w14:textId="2B47B58C" w:rsidR="00A079B2" w:rsidRDefault="00A079B2" w:rsidP="00111D10">
            <w:r>
              <w:t>Værktøj skal rengøres mellem hver prøve og det skal i det hele taget undgås at der kommer støv fra en prøve i en anden prøve.</w:t>
            </w:r>
          </w:p>
          <w:p w14:paraId="1DDFAE98" w14:textId="1A2C7E7F" w:rsidR="00963B8B" w:rsidRDefault="00963B8B" w:rsidP="00111D10">
            <w:r>
              <w:t xml:space="preserve">Prøverne sendes til analyse hos </w:t>
            </w:r>
            <w:proofErr w:type="spellStart"/>
            <w:r>
              <w:t>Eurofins</w:t>
            </w:r>
            <w:proofErr w:type="spellEnd"/>
            <w:r>
              <w:t>.</w:t>
            </w:r>
          </w:p>
          <w:p w14:paraId="1758E80F" w14:textId="11C887C5" w:rsidR="00963B8B" w:rsidRDefault="00963B8B" w:rsidP="00963B8B">
            <w:pPr>
              <w:pStyle w:val="Listeafsnit"/>
              <w:numPr>
                <w:ilvl w:val="0"/>
                <w:numId w:val="9"/>
              </w:numPr>
            </w:pPr>
            <w:r>
              <w:t>Udfyld Analyserekvisition</w:t>
            </w:r>
          </w:p>
          <w:p w14:paraId="7AE3B58D" w14:textId="22E58DFA" w:rsidR="00135AFB" w:rsidRDefault="00135AFB" w:rsidP="00963B8B">
            <w:pPr>
              <w:pStyle w:val="Listeafsnit"/>
              <w:numPr>
                <w:ilvl w:val="0"/>
                <w:numId w:val="9"/>
              </w:numPr>
            </w:pPr>
            <w:r>
              <w:t>Put alle prøver og udfyldt analyse</w:t>
            </w:r>
            <w:r w:rsidR="006239B9">
              <w:t>rekvisition i en stor kuvert</w:t>
            </w:r>
            <w:r>
              <w:t xml:space="preserve"> </w:t>
            </w:r>
          </w:p>
          <w:p w14:paraId="747A185F" w14:textId="053B7128" w:rsidR="00963B8B" w:rsidRDefault="00963B8B" w:rsidP="00963B8B">
            <w:pPr>
              <w:pStyle w:val="Listeafsnit"/>
              <w:numPr>
                <w:ilvl w:val="0"/>
                <w:numId w:val="9"/>
              </w:numPr>
            </w:pPr>
            <w:r>
              <w:t xml:space="preserve">Bestil afhentning på </w:t>
            </w:r>
            <w:proofErr w:type="spellStart"/>
            <w:r>
              <w:t>tlf</w:t>
            </w:r>
            <w:proofErr w:type="spellEnd"/>
            <w:r>
              <w:t xml:space="preserve"> </w:t>
            </w:r>
            <w:proofErr w:type="spellStart"/>
            <w:r>
              <w:t>nr</w:t>
            </w:r>
            <w:proofErr w:type="spellEnd"/>
            <w:r>
              <w:t xml:space="preserve"> 98 21 32 00</w:t>
            </w:r>
          </w:p>
          <w:p w14:paraId="051C6EBC" w14:textId="77777777" w:rsidR="00963B8B" w:rsidRPr="00963B8B" w:rsidRDefault="00963B8B" w:rsidP="00963B8B"/>
          <w:p w14:paraId="79F6357F" w14:textId="71F0F9B0" w:rsidR="00DB2598" w:rsidRDefault="009B1218" w:rsidP="00111D10">
            <w:r w:rsidRPr="00E91F11">
              <w:rPr>
                <w:noProof/>
              </w:rPr>
              <w:drawing>
                <wp:inline distT="0" distB="0" distL="0" distR="0" wp14:anchorId="44A7C375" wp14:editId="73023658">
                  <wp:extent cx="3885921" cy="5035811"/>
                  <wp:effectExtent l="0" t="3492" r="0" b="0"/>
                  <wp:docPr id="188002262" name="Billed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8002262" name="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 rot="16200000">
                            <a:off x="0" y="0"/>
                            <a:ext cx="3895889" cy="504872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23077567" w14:textId="77777777" w:rsidR="00111D10" w:rsidRPr="00111D10" w:rsidRDefault="00111D10" w:rsidP="00111D10"/>
          <w:p w14:paraId="58D84587" w14:textId="136F2B1A" w:rsidR="00963B8B" w:rsidRPr="00963B8B" w:rsidRDefault="00963B8B" w:rsidP="00963B8B">
            <w:pPr>
              <w:rPr>
                <w:b/>
                <w:bCs/>
                <w:sz w:val="32"/>
                <w:szCs w:val="32"/>
              </w:rPr>
            </w:pPr>
            <w:r w:rsidRPr="00963B8B">
              <w:rPr>
                <w:b/>
                <w:bCs/>
                <w:sz w:val="32"/>
                <w:szCs w:val="32"/>
              </w:rPr>
              <w:t>Mærkning og flytning</w:t>
            </w:r>
            <w:r w:rsidR="003D7851">
              <w:rPr>
                <w:b/>
                <w:bCs/>
                <w:sz w:val="32"/>
                <w:szCs w:val="32"/>
              </w:rPr>
              <w:t xml:space="preserve"> af ”Gule” genbrugsbrædder</w:t>
            </w:r>
            <w:r w:rsidRPr="00963B8B">
              <w:rPr>
                <w:b/>
                <w:bCs/>
                <w:sz w:val="32"/>
                <w:szCs w:val="32"/>
              </w:rPr>
              <w:t>:</w:t>
            </w:r>
          </w:p>
          <w:p w14:paraId="6E6AB8D1" w14:textId="4D87D370" w:rsidR="00963B8B" w:rsidRDefault="00963B8B" w:rsidP="00963B8B">
            <w:r>
              <w:t xml:space="preserve">Når analyseresultaterne foreligger, ændres mærkningen på blokken </w:t>
            </w:r>
            <w:r w:rsidR="00934595">
              <w:t xml:space="preserve">til rød eller grøn </w:t>
            </w:r>
            <w:r>
              <w:t xml:space="preserve">og blokken flyttes fysisk til Rød eller Grøn område. </w:t>
            </w:r>
            <w:r w:rsidR="00934595">
              <w:t>Alle 4 a</w:t>
            </w:r>
            <w:r>
              <w:t>nalyseresultater</w:t>
            </w:r>
            <w:r w:rsidR="00934595">
              <w:t xml:space="preserve"> </w:t>
            </w:r>
            <w:r>
              <w:t>påføres bloksedlen.</w:t>
            </w:r>
            <w:r w:rsidR="00934595">
              <w:t xml:space="preserve"> Hvis en eller flere af prøverne er over 0,1 mg/kg køres brædder som PCB-forurenede og skal derfor mærkes med Rødt og stilles i Rød Zone.</w:t>
            </w:r>
          </w:p>
          <w:p w14:paraId="2DD45D79" w14:textId="248D93F0" w:rsidR="00C335AB" w:rsidRDefault="00C335AB"/>
        </w:tc>
      </w:tr>
      <w:tr w:rsidR="00A14A80" w14:paraId="49A2A799" w14:textId="77777777" w:rsidTr="00C335AB">
        <w:tc>
          <w:tcPr>
            <w:tcW w:w="9912" w:type="dxa"/>
          </w:tcPr>
          <w:p w14:paraId="6FCDEA4E" w14:textId="77777777" w:rsidR="00A14A80" w:rsidRDefault="00A14A80" w:rsidP="00C335AB">
            <w:pPr>
              <w:rPr>
                <w:b/>
                <w:sz w:val="32"/>
              </w:rPr>
            </w:pPr>
          </w:p>
        </w:tc>
      </w:tr>
      <w:tr w:rsidR="003D7851" w14:paraId="42C3E7C5" w14:textId="77777777" w:rsidTr="00C335AB">
        <w:tc>
          <w:tcPr>
            <w:tcW w:w="9912" w:type="dxa"/>
          </w:tcPr>
          <w:p w14:paraId="66712FC8" w14:textId="77777777" w:rsidR="003D7851" w:rsidRPr="00963B8B" w:rsidRDefault="003D7851" w:rsidP="003D7851">
            <w:pPr>
              <w:rPr>
                <w:b/>
                <w:bCs/>
                <w:sz w:val="32"/>
                <w:szCs w:val="32"/>
              </w:rPr>
            </w:pPr>
            <w:r w:rsidRPr="00963B8B">
              <w:rPr>
                <w:b/>
                <w:bCs/>
                <w:sz w:val="32"/>
                <w:szCs w:val="32"/>
              </w:rPr>
              <w:t>Videre forarbejdning af Genbrugsbrædder</w:t>
            </w:r>
          </w:p>
          <w:p w14:paraId="1F430471" w14:textId="7600D5B3" w:rsidR="003D7851" w:rsidRDefault="003D7851" w:rsidP="003D7851">
            <w:r>
              <w:t xml:space="preserve">Brædder i </w:t>
            </w:r>
            <w:r w:rsidRPr="00111D10">
              <w:rPr>
                <w:highlight w:val="red"/>
              </w:rPr>
              <w:t>Rødt</w:t>
            </w:r>
            <w:r>
              <w:t xml:space="preserve"> område er forurenet med PCB og skal køres efter </w:t>
            </w:r>
            <w:r w:rsidR="00E7537A">
              <w:t xml:space="preserve">denne </w:t>
            </w:r>
            <w:r>
              <w:t>Arbejdsinstruktionen</w:t>
            </w:r>
            <w:r w:rsidR="00E7537A">
              <w:t>.</w:t>
            </w:r>
          </w:p>
          <w:p w14:paraId="690E3565" w14:textId="77777777" w:rsidR="003D7851" w:rsidRDefault="003D7851" w:rsidP="003D7851">
            <w:r>
              <w:t xml:space="preserve">Brædder i </w:t>
            </w:r>
            <w:r w:rsidRPr="00111D10">
              <w:rPr>
                <w:highlight w:val="green"/>
              </w:rPr>
              <w:t>Grønt</w:t>
            </w:r>
            <w:r>
              <w:t xml:space="preserve"> område er ikke forurenet med PCB og kan køres efter normal proces</w:t>
            </w:r>
          </w:p>
          <w:p w14:paraId="6123556E" w14:textId="77777777" w:rsidR="003D7851" w:rsidRDefault="003D7851" w:rsidP="003D7851"/>
          <w:p w14:paraId="2A7B7E9C" w14:textId="586CFB87" w:rsidR="003D7851" w:rsidRDefault="003D7851" w:rsidP="003D7851">
            <w:pPr>
              <w:rPr>
                <w:b/>
                <w:bCs/>
                <w:sz w:val="32"/>
                <w:szCs w:val="32"/>
              </w:rPr>
            </w:pPr>
            <w:r w:rsidRPr="003D7851">
              <w:rPr>
                <w:b/>
                <w:bCs/>
                <w:sz w:val="32"/>
                <w:szCs w:val="32"/>
              </w:rPr>
              <w:lastRenderedPageBreak/>
              <w:t>Søm/Metal-søgning</w:t>
            </w:r>
            <w:r w:rsidR="00F313F1">
              <w:rPr>
                <w:b/>
                <w:bCs/>
                <w:sz w:val="32"/>
                <w:szCs w:val="32"/>
              </w:rPr>
              <w:t xml:space="preserve"> – (Røde brædder)</w:t>
            </w:r>
          </w:p>
          <w:p w14:paraId="0D243716" w14:textId="44B9A7EA" w:rsidR="00E7537A" w:rsidRPr="00E7537A" w:rsidRDefault="00E7537A" w:rsidP="003D7851">
            <w:r>
              <w:t xml:space="preserve">Hvis der er søm i et bræt og det er til at fjerne gør vi det. </w:t>
            </w:r>
          </w:p>
          <w:p w14:paraId="7346D41A" w14:textId="77777777" w:rsidR="003D7851" w:rsidRDefault="003D7851" w:rsidP="003D7851">
            <w:r>
              <w:t>Brædder der kasseres skal holdes separeret fra rent træ og bortskaffes i container til PCB-forurenet affald.</w:t>
            </w:r>
          </w:p>
          <w:p w14:paraId="606437B1" w14:textId="77777777" w:rsidR="003D7851" w:rsidRDefault="003D7851" w:rsidP="003D7851"/>
          <w:p w14:paraId="4BE067EB" w14:textId="11AFE803" w:rsidR="00F313F1" w:rsidRPr="00F313F1" w:rsidRDefault="00F313F1" w:rsidP="003D7851">
            <w:pPr>
              <w:rPr>
                <w:b/>
                <w:bCs/>
                <w:sz w:val="32"/>
                <w:szCs w:val="32"/>
              </w:rPr>
            </w:pPr>
            <w:r w:rsidRPr="00F313F1">
              <w:rPr>
                <w:b/>
                <w:bCs/>
                <w:sz w:val="32"/>
                <w:szCs w:val="32"/>
              </w:rPr>
              <w:t>Affaldscontainer til PCB forurenede brædder</w:t>
            </w:r>
            <w:r>
              <w:rPr>
                <w:b/>
                <w:bCs/>
                <w:sz w:val="32"/>
                <w:szCs w:val="32"/>
              </w:rPr>
              <w:t xml:space="preserve"> (Røde brædder)</w:t>
            </w:r>
          </w:p>
          <w:p w14:paraId="52E48A0A" w14:textId="6E1E9D89" w:rsidR="003371BD" w:rsidRDefault="00F313F1" w:rsidP="003D7851">
            <w:r>
              <w:t>Container til PCB må kun anvendes til forurenede brædder</w:t>
            </w:r>
            <w:r w:rsidR="00E7537A">
              <w:t>. Containeren</w:t>
            </w:r>
            <w:r>
              <w:t xml:space="preserve"> skal stå på fast underlag og være overdækket.</w:t>
            </w:r>
          </w:p>
          <w:p w14:paraId="18D85B6D" w14:textId="2B4F3D79" w:rsidR="003371BD" w:rsidRDefault="003371BD" w:rsidP="003D7851">
            <w:r>
              <w:t>Bræddestykker må ikke være over 1 m ???</w:t>
            </w:r>
          </w:p>
          <w:p w14:paraId="0D826BC1" w14:textId="12F804E3" w:rsidR="003371BD" w:rsidRDefault="003371BD" w:rsidP="003D7851">
            <w:r>
              <w:t xml:space="preserve">Tømning af Rød container skal ske efter særlig aftale med </w:t>
            </w:r>
            <w:r w:rsidR="00A079B2">
              <w:t xml:space="preserve">I/S </w:t>
            </w:r>
            <w:r>
              <w:t>REFA.</w:t>
            </w:r>
          </w:p>
          <w:p w14:paraId="2042C337" w14:textId="48AF7C8A" w:rsidR="00F313F1" w:rsidRDefault="00F313F1" w:rsidP="003D7851">
            <w:r w:rsidRPr="00A14A80">
              <w:rPr>
                <w:noProof/>
              </w:rPr>
              <mc:AlternateContent>
                <mc:Choice Requires="wps">
                  <w:drawing>
                    <wp:anchor distT="45720" distB="45720" distL="114300" distR="114300" simplePos="0" relativeHeight="251705344" behindDoc="0" locked="0" layoutInCell="1" allowOverlap="1" wp14:anchorId="1819D05E" wp14:editId="7AB6F7C5">
                      <wp:simplePos x="0" y="0"/>
                      <wp:positionH relativeFrom="column">
                        <wp:posOffset>-10795</wp:posOffset>
                      </wp:positionH>
                      <wp:positionV relativeFrom="paragraph">
                        <wp:posOffset>247015</wp:posOffset>
                      </wp:positionV>
                      <wp:extent cx="5800725" cy="2419350"/>
                      <wp:effectExtent l="0" t="0" r="28575" b="19050"/>
                      <wp:wrapSquare wrapText="bothSides"/>
                      <wp:docPr id="920215706" name="Tekstfelt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5800725" cy="241935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09811CA2" w14:textId="5D659F24" w:rsidR="00F313F1" w:rsidRPr="00A14A80" w:rsidRDefault="00BB0A45" w:rsidP="00F313F1">
                                  <w:pPr>
                                    <w:jc w:val="center"/>
                                    <w:rPr>
                                      <w:sz w:val="32"/>
                                      <w:szCs w:val="32"/>
                                    </w:rPr>
                                  </w:pPr>
                                  <w:r>
                                    <w:rPr>
                                      <w:noProof/>
                                    </w:rPr>
                                    <w:drawing>
                                      <wp:inline distT="0" distB="0" distL="0" distR="0" wp14:anchorId="5CDE8E86" wp14:editId="6EF386BA">
                                        <wp:extent cx="4765383" cy="2324100"/>
                                        <wp:effectExtent l="0" t="0" r="0" b="0"/>
                                        <wp:docPr id="880419657" name="Billede 1" descr="Et billede, der indeholder udendørs, transportcontainer, container, transport&#10;&#10;AI-genereret indhold kan være ukorrekt.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880419657" name="Billede 1" descr="Et billede, der indeholder udendørs, transportcontainer, container, transport&#10;&#10;AI-genereret indhold kan være ukorrekt."/>
                                                <pic:cNvPicPr/>
                                              </pic:nvPicPr>
                                              <pic:blipFill>
                                                <a:blip r:embed="rId9"/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>
                                                <a:xfrm>
                                                  <a:off x="0" y="0"/>
                                                  <a:ext cx="4785531" cy="2333926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819D05E" id="_x0000_s1028" type="#_x0000_t202" style="position:absolute;margin-left:-.85pt;margin-top:19.45pt;width:456.75pt;height:190.5pt;z-index:25170534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">
                      <v:textbox>
                        <w:txbxContent>
                          <w:p w14:paraId="09811CA2" w14:textId="5D659F24" w:rsidR="00F313F1" w:rsidRPr="00A14A80" w:rsidRDefault="00BB0A45" w:rsidP="00F313F1">
                            <w:pPr>
                              <w:jc w:val="center"/>
                              <w:rPr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5CDE8E86" wp14:editId="6EF386BA">
                                  <wp:extent cx="4765383" cy="2324100"/>
                                  <wp:effectExtent l="0" t="0" r="0" b="0"/>
                                  <wp:docPr id="880419657" name="Billede 1" descr="Et billede, der indeholder udendørs, transportcontainer, container, transport&#10;&#10;AI-genereret indhold kan være ukorrekt.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880419657" name="Billede 1" descr="Et billede, der indeholder udendørs, transportcontainer, container, transport&#10;&#10;AI-genereret indhold kan være ukorrekt."/>
                                          <pic:cNvPicPr/>
                                        </pic:nvPicPr>
                                        <pic:blipFill>
                                          <a:blip r:embed="rId10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4785531" cy="2333926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v:textbox>
                      <w10:wrap type="square"/>
                    </v:shape>
                  </w:pict>
                </mc:Fallback>
              </mc:AlternateContent>
            </w:r>
          </w:p>
          <w:p w14:paraId="6F99ACBD" w14:textId="77777777" w:rsidR="00F313F1" w:rsidRDefault="00F313F1" w:rsidP="003D7851"/>
          <w:p w14:paraId="2CB143D0" w14:textId="5E49D5CA" w:rsidR="00F313F1" w:rsidRPr="00F313F1" w:rsidRDefault="00F313F1" w:rsidP="003D7851">
            <w:pPr>
              <w:rPr>
                <w:b/>
                <w:bCs/>
                <w:sz w:val="32"/>
                <w:szCs w:val="32"/>
              </w:rPr>
            </w:pPr>
            <w:r w:rsidRPr="00F313F1">
              <w:rPr>
                <w:b/>
                <w:bCs/>
                <w:sz w:val="32"/>
                <w:szCs w:val="32"/>
              </w:rPr>
              <w:t xml:space="preserve">Kantrensning </w:t>
            </w:r>
            <w:r>
              <w:rPr>
                <w:b/>
                <w:bCs/>
                <w:sz w:val="32"/>
                <w:szCs w:val="32"/>
              </w:rPr>
              <w:t>(</w:t>
            </w:r>
            <w:r w:rsidRPr="00F313F1">
              <w:rPr>
                <w:b/>
                <w:bCs/>
                <w:sz w:val="32"/>
                <w:szCs w:val="32"/>
              </w:rPr>
              <w:t>Røde Brædder</w:t>
            </w:r>
            <w:r>
              <w:rPr>
                <w:b/>
                <w:bCs/>
                <w:sz w:val="32"/>
                <w:szCs w:val="32"/>
              </w:rPr>
              <w:t>)</w:t>
            </w:r>
          </w:p>
          <w:p w14:paraId="4C2AA33B" w14:textId="77777777" w:rsidR="00F313F1" w:rsidRDefault="00F313F1" w:rsidP="00F313F1">
            <w:r>
              <w:t>Brædder der kasseres skal holdes separeret fra rent træ og bortskaffes i container til PCB-forurenet affald.</w:t>
            </w:r>
          </w:p>
          <w:p w14:paraId="1514BA93" w14:textId="464579DF" w:rsidR="00F313F1" w:rsidRDefault="00F313F1" w:rsidP="003D7851">
            <w:r>
              <w:t xml:space="preserve">Slibestøv fra kantrensningen skal </w:t>
            </w:r>
            <w:r w:rsidR="00BB0A45">
              <w:t xml:space="preserve">holdes separat fra rene spåner og </w:t>
            </w:r>
            <w:r>
              <w:t>bortskaffes som restaffald til forbrænding</w:t>
            </w:r>
            <w:r w:rsidR="00BB0A45">
              <w:t xml:space="preserve"> efter Kommunens anvisninger</w:t>
            </w:r>
            <w:r>
              <w:t>.</w:t>
            </w:r>
          </w:p>
          <w:p w14:paraId="20EA1223" w14:textId="77777777" w:rsidR="00F313F1" w:rsidRDefault="00F313F1" w:rsidP="003D7851"/>
          <w:p w14:paraId="3085CABD" w14:textId="783CE431" w:rsidR="00F313F1" w:rsidRPr="00BB0A45" w:rsidRDefault="00F313F1" w:rsidP="003D7851">
            <w:pPr>
              <w:rPr>
                <w:b/>
                <w:bCs/>
                <w:sz w:val="32"/>
                <w:szCs w:val="32"/>
              </w:rPr>
            </w:pPr>
            <w:r w:rsidRPr="00BB0A45">
              <w:rPr>
                <w:b/>
                <w:bCs/>
                <w:sz w:val="32"/>
                <w:szCs w:val="32"/>
              </w:rPr>
              <w:t>Pudsning</w:t>
            </w:r>
            <w:r w:rsidR="00BB0A45" w:rsidRPr="00BB0A45">
              <w:rPr>
                <w:b/>
                <w:bCs/>
                <w:sz w:val="32"/>
                <w:szCs w:val="32"/>
              </w:rPr>
              <w:t xml:space="preserve"> af Røde Brædder</w:t>
            </w:r>
          </w:p>
          <w:p w14:paraId="17D847A7" w14:textId="0CAAC269" w:rsidR="00BB0A45" w:rsidRDefault="00BB0A45" w:rsidP="003D7851">
            <w:r>
              <w:t xml:space="preserve">Før pudsning påbegyndes skal filterslusen stilles om til at køre i big-bags og mest muligt </w:t>
            </w:r>
            <w:proofErr w:type="spellStart"/>
            <w:r>
              <w:t>afsug</w:t>
            </w:r>
            <w:proofErr w:type="spellEnd"/>
            <w:r>
              <w:t xml:space="preserve"> fra andre maskiner skal lukkes ned.</w:t>
            </w:r>
          </w:p>
          <w:p w14:paraId="3F5EF7FD" w14:textId="2C55A460" w:rsidR="003371BD" w:rsidRDefault="003371BD" w:rsidP="003D7851">
            <w:r>
              <w:t>Opstart</w:t>
            </w:r>
          </w:p>
          <w:p w14:paraId="29BE449C" w14:textId="21E681BC" w:rsidR="00BB0A45" w:rsidRDefault="00BB0A45" w:rsidP="003371BD">
            <w:pPr>
              <w:pStyle w:val="Listeafsnit"/>
              <w:numPr>
                <w:ilvl w:val="0"/>
                <w:numId w:val="11"/>
              </w:numPr>
            </w:pPr>
            <w:r>
              <w:t xml:space="preserve">Sluk for andre maskiner der </w:t>
            </w:r>
            <w:r w:rsidR="003371BD">
              <w:t>producerer</w:t>
            </w:r>
            <w:r>
              <w:t xml:space="preserve"> støv</w:t>
            </w:r>
            <w:r w:rsidR="003371BD">
              <w:t xml:space="preserve"> til hovedfilteret</w:t>
            </w:r>
          </w:p>
          <w:p w14:paraId="60D455DB" w14:textId="33761708" w:rsidR="003371BD" w:rsidRDefault="003371BD" w:rsidP="003371BD">
            <w:pPr>
              <w:pStyle w:val="Listeafsnit"/>
              <w:numPr>
                <w:ilvl w:val="0"/>
                <w:numId w:val="11"/>
              </w:numPr>
            </w:pPr>
            <w:r>
              <w:t>Lad filteret køre regenereringssekvensen</w:t>
            </w:r>
          </w:p>
          <w:p w14:paraId="2F60E7F6" w14:textId="6DF7F752" w:rsidR="00BB0A45" w:rsidRDefault="00BB0A45" w:rsidP="003371BD">
            <w:pPr>
              <w:pStyle w:val="Listeafsnit"/>
              <w:numPr>
                <w:ilvl w:val="0"/>
                <w:numId w:val="11"/>
              </w:numPr>
            </w:pPr>
            <w:r>
              <w:t>Sluk for ventilator på ringledning</w:t>
            </w:r>
          </w:p>
          <w:p w14:paraId="6AC5135D" w14:textId="77777777" w:rsidR="003371BD" w:rsidRDefault="003371BD" w:rsidP="003371BD">
            <w:pPr>
              <w:pStyle w:val="Listeafsnit"/>
              <w:numPr>
                <w:ilvl w:val="0"/>
                <w:numId w:val="11"/>
              </w:numPr>
            </w:pPr>
            <w:r>
              <w:t xml:space="preserve">Kontroller </w:t>
            </w:r>
            <w:proofErr w:type="spellStart"/>
            <w:r>
              <w:t>bigbag</w:t>
            </w:r>
            <w:proofErr w:type="spellEnd"/>
          </w:p>
          <w:p w14:paraId="1C842685" w14:textId="0AFB6E59" w:rsidR="003371BD" w:rsidRDefault="003371BD" w:rsidP="003371BD">
            <w:pPr>
              <w:pStyle w:val="Listeafsnit"/>
              <w:numPr>
                <w:ilvl w:val="0"/>
                <w:numId w:val="11"/>
              </w:numPr>
            </w:pPr>
            <w:r>
              <w:t>Start snegl</w:t>
            </w:r>
          </w:p>
          <w:p w14:paraId="15E277C2" w14:textId="3C42BD11" w:rsidR="003371BD" w:rsidRDefault="003371BD" w:rsidP="003371BD">
            <w:pPr>
              <w:pStyle w:val="Listeafsnit"/>
              <w:numPr>
                <w:ilvl w:val="0"/>
                <w:numId w:val="11"/>
              </w:numPr>
            </w:pPr>
            <w:r>
              <w:t>Åben spjæld under slusen</w:t>
            </w:r>
          </w:p>
          <w:p w14:paraId="6F982EF0" w14:textId="6A14B73E" w:rsidR="003371BD" w:rsidRDefault="003371BD" w:rsidP="003371BD">
            <w:pPr>
              <w:pStyle w:val="Listeafsnit"/>
              <w:numPr>
                <w:ilvl w:val="0"/>
                <w:numId w:val="11"/>
              </w:numPr>
            </w:pPr>
            <w:r>
              <w:t>Start pudsning</w:t>
            </w:r>
          </w:p>
          <w:p w14:paraId="0E2BAA99" w14:textId="1B480C60" w:rsidR="003371BD" w:rsidRDefault="003371BD" w:rsidP="003371BD">
            <w:pPr>
              <w:pStyle w:val="Listeafsnit"/>
              <w:numPr>
                <w:ilvl w:val="0"/>
                <w:numId w:val="11"/>
              </w:numPr>
            </w:pPr>
            <w:r>
              <w:lastRenderedPageBreak/>
              <w:t xml:space="preserve">kontroller løbende </w:t>
            </w:r>
            <w:proofErr w:type="spellStart"/>
            <w:r>
              <w:t>bigbag</w:t>
            </w:r>
            <w:proofErr w:type="spellEnd"/>
            <w:r>
              <w:t xml:space="preserve"> og skift efter behov (undgå at støve)</w:t>
            </w:r>
          </w:p>
          <w:p w14:paraId="5FD5BFA7" w14:textId="1017B837" w:rsidR="003371BD" w:rsidRDefault="003371BD" w:rsidP="003371BD">
            <w:r>
              <w:t>Nedlukning</w:t>
            </w:r>
          </w:p>
          <w:p w14:paraId="7D5753D2" w14:textId="3BFAE5F7" w:rsidR="003371BD" w:rsidRDefault="003371BD" w:rsidP="003371BD">
            <w:pPr>
              <w:pStyle w:val="Listeafsnit"/>
              <w:numPr>
                <w:ilvl w:val="0"/>
                <w:numId w:val="11"/>
              </w:numPr>
            </w:pPr>
            <w:r>
              <w:t>Rengør pudsemaskinen</w:t>
            </w:r>
          </w:p>
          <w:p w14:paraId="5DFB2F73" w14:textId="77777777" w:rsidR="003371BD" w:rsidRDefault="003371BD" w:rsidP="003371BD">
            <w:pPr>
              <w:pStyle w:val="Listeafsnit"/>
              <w:numPr>
                <w:ilvl w:val="0"/>
                <w:numId w:val="11"/>
              </w:numPr>
            </w:pPr>
            <w:r>
              <w:t>Lad filteret køre regenereringssekvensen</w:t>
            </w:r>
          </w:p>
          <w:p w14:paraId="272C150D" w14:textId="77777777" w:rsidR="003371BD" w:rsidRDefault="003371BD" w:rsidP="003371BD">
            <w:pPr>
              <w:pStyle w:val="Listeafsnit"/>
              <w:numPr>
                <w:ilvl w:val="0"/>
                <w:numId w:val="11"/>
              </w:numPr>
            </w:pPr>
            <w:r>
              <w:t>Luk spjæld under slusen</w:t>
            </w:r>
          </w:p>
          <w:p w14:paraId="06A813CB" w14:textId="39BDE746" w:rsidR="003371BD" w:rsidRDefault="003371BD" w:rsidP="003371BD">
            <w:pPr>
              <w:pStyle w:val="Listeafsnit"/>
              <w:numPr>
                <w:ilvl w:val="0"/>
                <w:numId w:val="11"/>
              </w:numPr>
            </w:pPr>
            <w:r>
              <w:t xml:space="preserve">Sluk for snegl </w:t>
            </w:r>
          </w:p>
          <w:p w14:paraId="0DFAD0D1" w14:textId="55482EA1" w:rsidR="003371BD" w:rsidRDefault="003371BD" w:rsidP="003371BD">
            <w:pPr>
              <w:pStyle w:val="Listeafsnit"/>
              <w:numPr>
                <w:ilvl w:val="0"/>
                <w:numId w:val="11"/>
              </w:numPr>
            </w:pPr>
            <w:r>
              <w:t>Tænd for ventilator på ringledning</w:t>
            </w:r>
          </w:p>
          <w:p w14:paraId="4B88C998" w14:textId="28ABB975" w:rsidR="003371BD" w:rsidRDefault="003371BD" w:rsidP="003371BD">
            <w:pPr>
              <w:pStyle w:val="Listeafsnit"/>
              <w:numPr>
                <w:ilvl w:val="0"/>
                <w:numId w:val="11"/>
              </w:numPr>
            </w:pPr>
            <w:r>
              <w:t>Opstart andre produktioner</w:t>
            </w:r>
          </w:p>
          <w:p w14:paraId="2226FDBB" w14:textId="77777777" w:rsidR="00F313F1" w:rsidRDefault="00F313F1" w:rsidP="003D7851"/>
          <w:p w14:paraId="6DA7C172" w14:textId="07698BC9" w:rsidR="00A079B2" w:rsidRDefault="00A079B2" w:rsidP="003D7851">
            <w:r>
              <w:t xml:space="preserve">Pudsningen foretages på valse 1 i </w:t>
            </w:r>
            <w:proofErr w:type="spellStart"/>
            <w:r>
              <w:t>Heesemann-pudseren</w:t>
            </w:r>
            <w:proofErr w:type="spellEnd"/>
            <w:r>
              <w:t xml:space="preserve"> og med korn 60. Der fjernes mindst muligt, men </w:t>
            </w:r>
            <w:r w:rsidR="00E7537A">
              <w:t>netop så meget at</w:t>
            </w:r>
            <w:r>
              <w:t xml:space="preserve"> brædderne </w:t>
            </w:r>
            <w:r w:rsidR="00E7537A">
              <w:t>bliver</w:t>
            </w:r>
            <w:r>
              <w:t xml:space="preserve"> </w:t>
            </w:r>
            <w:proofErr w:type="spellStart"/>
            <w:r>
              <w:t>renpudsede</w:t>
            </w:r>
            <w:proofErr w:type="spellEnd"/>
            <w:r>
              <w:t>.</w:t>
            </w:r>
          </w:p>
          <w:p w14:paraId="689CC08E" w14:textId="76B7F0B9" w:rsidR="00A079B2" w:rsidRDefault="00A079B2" w:rsidP="003D7851">
            <w:r>
              <w:t>Tykkelse på brædderne og renpudsning skal løbende følges</w:t>
            </w:r>
            <w:r w:rsidR="00135AFB">
              <w:t>, så der ikke pudses for meget af i denne første pudsning.</w:t>
            </w:r>
          </w:p>
          <w:p w14:paraId="5B30427E" w14:textId="77777777" w:rsidR="00A079B2" w:rsidRDefault="00A079B2" w:rsidP="003D7851"/>
          <w:p w14:paraId="4CE0B524" w14:textId="4B12FB55" w:rsidR="002D0BDB" w:rsidRDefault="002D0BDB" w:rsidP="002D0BDB">
            <w:r>
              <w:t xml:space="preserve">Brædder der kasseres inden lakken </w:t>
            </w:r>
            <w:r w:rsidR="00AB3D3C">
              <w:t>er slebet af</w:t>
            </w:r>
            <w:r w:rsidR="00A8172D">
              <w:t>,</w:t>
            </w:r>
            <w:r w:rsidR="00AB3D3C">
              <w:t xml:space="preserve"> </w:t>
            </w:r>
            <w:r>
              <w:t>skal holdes separeret fra rent træ og bortskaffes i container til PCB-forurenet affald.</w:t>
            </w:r>
          </w:p>
          <w:p w14:paraId="65D77029" w14:textId="77777777" w:rsidR="00A079B2" w:rsidRDefault="00A079B2" w:rsidP="002D0BDB"/>
          <w:p w14:paraId="5A0CAC44" w14:textId="1E3562D3" w:rsidR="00A079B2" w:rsidRPr="00135AFB" w:rsidRDefault="00A079B2" w:rsidP="002D0BDB">
            <w:pPr>
              <w:rPr>
                <w:b/>
                <w:bCs/>
                <w:sz w:val="32"/>
                <w:szCs w:val="32"/>
              </w:rPr>
            </w:pPr>
            <w:r w:rsidRPr="00135AFB">
              <w:rPr>
                <w:b/>
                <w:bCs/>
                <w:sz w:val="32"/>
                <w:szCs w:val="32"/>
              </w:rPr>
              <w:t>Prøvetagning af støv</w:t>
            </w:r>
          </w:p>
          <w:p w14:paraId="43186DB2" w14:textId="0C4D591F" w:rsidR="00A079B2" w:rsidRDefault="00135AFB" w:rsidP="002D0BDB">
            <w:r>
              <w:t>Når der køres Røde Genbrugsbrædder</w:t>
            </w:r>
            <w:r w:rsidR="00A079B2">
              <w:t xml:space="preserve"> skal </w:t>
            </w:r>
            <w:r w:rsidR="00E7537A">
              <w:t xml:space="preserve">der </w:t>
            </w:r>
            <w:r w:rsidR="00A079B2">
              <w:t xml:space="preserve">udtages mindst en dobbeltprøve pr dag og mindst en dobbeltprøve af </w:t>
            </w:r>
            <w:r w:rsidR="00E7537A">
              <w:t>pr</w:t>
            </w:r>
            <w:r w:rsidR="00A079B2">
              <w:t xml:space="preserve"> big-bag.</w:t>
            </w:r>
          </w:p>
          <w:p w14:paraId="4FDD45AA" w14:textId="718AD1AC" w:rsidR="00A079B2" w:rsidRDefault="00135AFB" w:rsidP="002D0BDB">
            <w:r>
              <w:t xml:space="preserve">Prøverne sendes til analyse hos Eurofins og mærkes med dato og med reference til de Røde Genbrugsbrædder der er kørt igennem. </w:t>
            </w:r>
          </w:p>
          <w:p w14:paraId="30944265" w14:textId="20253B00" w:rsidR="002D0BDB" w:rsidRPr="003D7851" w:rsidRDefault="002D0BDB" w:rsidP="003D7851"/>
        </w:tc>
      </w:tr>
    </w:tbl>
    <w:p w14:paraId="3747B4C0" w14:textId="77777777" w:rsidR="00B0522A" w:rsidRDefault="00B0522A"/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850"/>
      </w:tblGrid>
      <w:tr w:rsidR="00A00EF8" w14:paraId="52028E8B" w14:textId="77777777">
        <w:tc>
          <w:tcPr>
            <w:tcW w:w="9850" w:type="dxa"/>
            <w:tcBorders>
              <w:top w:val="nil"/>
              <w:left w:val="nil"/>
              <w:bottom w:val="nil"/>
              <w:right w:val="nil"/>
            </w:tcBorders>
          </w:tcPr>
          <w:p w14:paraId="7AC42669" w14:textId="25347B04" w:rsidR="00A00EF8" w:rsidRDefault="00A00EF8" w:rsidP="00395E8E">
            <w:pPr>
              <w:rPr>
                <w:sz w:val="22"/>
              </w:rPr>
            </w:pPr>
          </w:p>
        </w:tc>
      </w:tr>
    </w:tbl>
    <w:p w14:paraId="4EC938EF" w14:textId="77777777" w:rsidR="006A5D23" w:rsidRDefault="006A5D23" w:rsidP="00FC5B8B"/>
    <w:sectPr w:rsidR="006A5D23">
      <w:headerReference w:type="default" r:id="rId11"/>
      <w:footerReference w:type="default" r:id="rId12"/>
      <w:pgSz w:w="11907" w:h="16840"/>
      <w:pgMar w:top="1134" w:right="851" w:bottom="1134" w:left="1134" w:header="284" w:footer="284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C068322" w14:textId="77777777" w:rsidR="00126349" w:rsidRDefault="00126349">
      <w:r>
        <w:separator/>
      </w:r>
    </w:p>
  </w:endnote>
  <w:endnote w:type="continuationSeparator" w:id="0">
    <w:p w14:paraId="443CB24C" w14:textId="77777777" w:rsidR="00126349" w:rsidRDefault="0012634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031" w:type="dxa"/>
      <w:tblBorders>
        <w:top w:val="single" w:sz="4" w:space="0" w:color="auto"/>
      </w:tblBorders>
      <w:tblLook w:val="04A0" w:firstRow="1" w:lastRow="0" w:firstColumn="1" w:lastColumn="0" w:noHBand="0" w:noVBand="1"/>
    </w:tblPr>
    <w:tblGrid>
      <w:gridCol w:w="817"/>
      <w:gridCol w:w="7655"/>
      <w:gridCol w:w="1559"/>
    </w:tblGrid>
    <w:tr w:rsidR="00081976" w:rsidRPr="00342FE4" w14:paraId="2A1CD2A1" w14:textId="77777777" w:rsidTr="00483B02">
      <w:tc>
        <w:tcPr>
          <w:tcW w:w="817" w:type="dxa"/>
          <w:vAlign w:val="center"/>
        </w:tcPr>
        <w:p w14:paraId="3606FAFD" w14:textId="77777777" w:rsidR="00081976" w:rsidRPr="00D121FA" w:rsidRDefault="00081976" w:rsidP="00483B02">
          <w:pPr>
            <w:pStyle w:val="Sidefod"/>
            <w:rPr>
              <w:rStyle w:val="Sidetal"/>
              <w:sz w:val="12"/>
              <w:szCs w:val="12"/>
            </w:rPr>
          </w:pPr>
          <w:r w:rsidRPr="00D121FA">
            <w:rPr>
              <w:rStyle w:val="Sidetal"/>
              <w:sz w:val="12"/>
              <w:szCs w:val="12"/>
            </w:rPr>
            <w:t>Dokument:</w:t>
          </w:r>
        </w:p>
      </w:tc>
      <w:tc>
        <w:tcPr>
          <w:tcW w:w="7655" w:type="dxa"/>
          <w:vAlign w:val="center"/>
        </w:tcPr>
        <w:p w14:paraId="44D79F57" w14:textId="14FF04E1" w:rsidR="00081976" w:rsidRPr="00D121FA" w:rsidRDefault="00081976" w:rsidP="00483B02">
          <w:pPr>
            <w:pStyle w:val="Sidefod"/>
            <w:rPr>
              <w:rStyle w:val="Sidetal"/>
              <w:sz w:val="12"/>
              <w:szCs w:val="12"/>
            </w:rPr>
          </w:pPr>
          <w:r w:rsidRPr="00D121FA">
            <w:rPr>
              <w:rStyle w:val="Sidetal"/>
              <w:sz w:val="12"/>
              <w:szCs w:val="12"/>
            </w:rPr>
            <w:fldChar w:fldCharType="begin"/>
          </w:r>
          <w:r w:rsidRPr="00D121FA">
            <w:rPr>
              <w:rStyle w:val="Sidetal"/>
              <w:sz w:val="12"/>
              <w:szCs w:val="12"/>
            </w:rPr>
            <w:instrText xml:space="preserve"> FILENAME  \p  \* MERGEFORMAT </w:instrText>
          </w:r>
          <w:r w:rsidRPr="00D121FA">
            <w:rPr>
              <w:rStyle w:val="Sidetal"/>
              <w:sz w:val="12"/>
              <w:szCs w:val="12"/>
            </w:rPr>
            <w:fldChar w:fldCharType="separate"/>
          </w:r>
          <w:r w:rsidR="006239B9">
            <w:rPr>
              <w:rStyle w:val="Sidetal"/>
              <w:noProof/>
              <w:sz w:val="12"/>
              <w:szCs w:val="12"/>
            </w:rPr>
            <w:t>\\jidkkserv1\ID_OPGAVER\Dokumentation (Id-opgaver)\Id3911_Genbrugsbrædder\Produktion Nr Alslev\NA A01 Modtagelse af Genbrugsbrædder.docx</w:t>
          </w:r>
          <w:r w:rsidRPr="00D121FA">
            <w:rPr>
              <w:rStyle w:val="Sidetal"/>
              <w:sz w:val="12"/>
              <w:szCs w:val="12"/>
            </w:rPr>
            <w:fldChar w:fldCharType="end"/>
          </w:r>
          <w:r w:rsidRPr="00D121FA">
            <w:rPr>
              <w:rStyle w:val="Sidetal"/>
              <w:sz w:val="12"/>
              <w:szCs w:val="12"/>
            </w:rPr>
            <w:t xml:space="preserve"> </w:t>
          </w:r>
        </w:p>
      </w:tc>
      <w:tc>
        <w:tcPr>
          <w:tcW w:w="1559" w:type="dxa"/>
        </w:tcPr>
        <w:p w14:paraId="1F08A7DF" w14:textId="77777777" w:rsidR="00081976" w:rsidRPr="00D121FA" w:rsidRDefault="00081976" w:rsidP="00483B02">
          <w:pPr>
            <w:pStyle w:val="Sidefod"/>
            <w:jc w:val="right"/>
            <w:rPr>
              <w:rStyle w:val="Sidetal"/>
              <w:szCs w:val="22"/>
            </w:rPr>
          </w:pPr>
          <w:r w:rsidRPr="00D121FA">
            <w:rPr>
              <w:rStyle w:val="Sidetal"/>
              <w:szCs w:val="22"/>
            </w:rPr>
            <w:fldChar w:fldCharType="begin"/>
          </w:r>
          <w:r w:rsidRPr="00D121FA">
            <w:rPr>
              <w:rStyle w:val="Sidetal"/>
              <w:szCs w:val="22"/>
            </w:rPr>
            <w:instrText xml:space="preserve"> PAGE </w:instrText>
          </w:r>
          <w:r w:rsidRPr="00D121FA">
            <w:rPr>
              <w:rStyle w:val="Sidetal"/>
              <w:szCs w:val="22"/>
            </w:rPr>
            <w:fldChar w:fldCharType="separate"/>
          </w:r>
          <w:r w:rsidR="002A0D29">
            <w:rPr>
              <w:rStyle w:val="Sidetal"/>
              <w:noProof/>
              <w:szCs w:val="22"/>
            </w:rPr>
            <w:t>1</w:t>
          </w:r>
          <w:r w:rsidRPr="00D121FA">
            <w:rPr>
              <w:rStyle w:val="Sidetal"/>
              <w:szCs w:val="22"/>
            </w:rPr>
            <w:fldChar w:fldCharType="end"/>
          </w:r>
          <w:r w:rsidRPr="00D121FA">
            <w:rPr>
              <w:rStyle w:val="Sidetal"/>
              <w:szCs w:val="22"/>
            </w:rPr>
            <w:t>/</w:t>
          </w:r>
          <w:r w:rsidRPr="00D121FA">
            <w:rPr>
              <w:rStyle w:val="Sidetal"/>
              <w:szCs w:val="22"/>
            </w:rPr>
            <w:fldChar w:fldCharType="begin"/>
          </w:r>
          <w:r w:rsidRPr="00D121FA">
            <w:rPr>
              <w:rStyle w:val="Sidetal"/>
              <w:szCs w:val="22"/>
            </w:rPr>
            <w:instrText xml:space="preserve"> NUMPAGES  \* MERGEFORMAT </w:instrText>
          </w:r>
          <w:r w:rsidRPr="00D121FA">
            <w:rPr>
              <w:rStyle w:val="Sidetal"/>
              <w:szCs w:val="22"/>
            </w:rPr>
            <w:fldChar w:fldCharType="separate"/>
          </w:r>
          <w:r w:rsidR="002A0D29">
            <w:rPr>
              <w:rStyle w:val="Sidetal"/>
              <w:noProof/>
              <w:szCs w:val="22"/>
            </w:rPr>
            <w:t>1</w:t>
          </w:r>
          <w:r w:rsidRPr="00D121FA">
            <w:rPr>
              <w:rStyle w:val="Sidetal"/>
              <w:szCs w:val="22"/>
            </w:rPr>
            <w:fldChar w:fldCharType="end"/>
          </w:r>
        </w:p>
      </w:tc>
    </w:tr>
  </w:tbl>
  <w:p w14:paraId="2EC9424E" w14:textId="77777777" w:rsidR="00081976" w:rsidRDefault="00081976" w:rsidP="00830361">
    <w:pPr>
      <w:pStyle w:val="Sidefod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DD18FA8" w14:textId="77777777" w:rsidR="00126349" w:rsidRDefault="00126349">
      <w:r>
        <w:separator/>
      </w:r>
    </w:p>
  </w:footnote>
  <w:footnote w:type="continuationSeparator" w:id="0">
    <w:p w14:paraId="0DE4D2DA" w14:textId="77777777" w:rsidR="00126349" w:rsidRDefault="0012634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39F410B" w14:textId="77777777" w:rsidR="00081976" w:rsidRDefault="00081976"/>
  <w:tbl>
    <w:tblPr>
      <w:tblW w:w="0" w:type="auto"/>
      <w:tblLayout w:type="fixed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2945"/>
      <w:gridCol w:w="4456"/>
      <w:gridCol w:w="2450"/>
    </w:tblGrid>
    <w:tr w:rsidR="00081976" w14:paraId="72CFB4CE" w14:textId="77777777" w:rsidTr="00E76B5F">
      <w:trPr>
        <w:trHeight w:val="1443"/>
      </w:trPr>
      <w:tc>
        <w:tcPr>
          <w:tcW w:w="2945" w:type="dxa"/>
          <w:tc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</w:tcBorders>
        </w:tcPr>
        <w:p w14:paraId="5F8EED67" w14:textId="77777777" w:rsidR="00081976" w:rsidRDefault="00081976"/>
        <w:p w14:paraId="09368148" w14:textId="77777777" w:rsidR="00081976" w:rsidRDefault="00081976">
          <w:pPr>
            <w:jc w:val="center"/>
          </w:pPr>
          <w:r>
            <w:object w:dxaOrig="1995" w:dyaOrig="660" w14:anchorId="65ACBBEA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_x0000_i1025" type="#_x0000_t75" style="width:99.75pt;height:33pt">
                <v:imagedata r:id="rId1" o:title=""/>
              </v:shape>
              <o:OLEObject Type="Embed" ProgID="Word.Picture.8" ShapeID="_x0000_i1025" DrawAspect="Content" ObjectID="_1816507374" r:id="rId2"/>
            </w:object>
          </w:r>
        </w:p>
        <w:p w14:paraId="0B0A5A1C" w14:textId="77777777" w:rsidR="00081976" w:rsidRDefault="00081976"/>
        <w:p w14:paraId="272FAB6E" w14:textId="2B095DF4" w:rsidR="00081976" w:rsidRPr="00E866C1" w:rsidRDefault="00B0522A" w:rsidP="00E866C1">
          <w:pPr>
            <w:pStyle w:val="Sidehoved"/>
            <w:jc w:val="center"/>
            <w:rPr>
              <w:b/>
              <w:sz w:val="24"/>
              <w:szCs w:val="24"/>
            </w:rPr>
          </w:pPr>
          <w:r>
            <w:rPr>
              <w:b/>
              <w:sz w:val="24"/>
              <w:szCs w:val="24"/>
            </w:rPr>
            <w:t>Arbejds</w:t>
          </w:r>
          <w:r w:rsidR="00081976">
            <w:rPr>
              <w:b/>
              <w:sz w:val="24"/>
              <w:szCs w:val="24"/>
            </w:rPr>
            <w:t>i</w:t>
          </w:r>
          <w:r w:rsidR="00081976" w:rsidRPr="00E866C1">
            <w:rPr>
              <w:b/>
              <w:sz w:val="24"/>
              <w:szCs w:val="24"/>
            </w:rPr>
            <w:t>nstruktion</w:t>
          </w:r>
        </w:p>
        <w:p w14:paraId="6AD06AD5" w14:textId="77777777" w:rsidR="00081976" w:rsidRDefault="00081976">
          <w:pPr>
            <w:pStyle w:val="Sidehoved"/>
            <w:jc w:val="center"/>
          </w:pPr>
        </w:p>
      </w:tc>
      <w:tc>
        <w:tcPr>
          <w:tcW w:w="4456" w:type="dxa"/>
          <w:tcBorders>
            <w:top w:val="single" w:sz="6" w:space="0" w:color="auto"/>
            <w:left w:val="nil"/>
            <w:bottom w:val="single" w:sz="6" w:space="0" w:color="auto"/>
            <w:right w:val="single" w:sz="6" w:space="0" w:color="auto"/>
          </w:tcBorders>
          <w:vAlign w:val="center"/>
        </w:tcPr>
        <w:p w14:paraId="589F5F58" w14:textId="77777777" w:rsidR="00081976" w:rsidRDefault="00081976" w:rsidP="003746AF">
          <w:pPr>
            <w:pStyle w:val="Sidehoved"/>
            <w:jc w:val="center"/>
            <w:rPr>
              <w:b/>
              <w:sz w:val="24"/>
              <w:szCs w:val="24"/>
            </w:rPr>
          </w:pPr>
          <w:r>
            <w:rPr>
              <w:b/>
              <w:sz w:val="24"/>
              <w:szCs w:val="24"/>
            </w:rPr>
            <w:t>Nørre Alslev</w:t>
          </w:r>
        </w:p>
        <w:p w14:paraId="75199772" w14:textId="77777777" w:rsidR="00081976" w:rsidRPr="00013D91" w:rsidRDefault="00081976" w:rsidP="00E866C1">
          <w:pPr>
            <w:pStyle w:val="Sidehoved"/>
            <w:jc w:val="center"/>
            <w:rPr>
              <w:b/>
              <w:sz w:val="24"/>
              <w:szCs w:val="24"/>
            </w:rPr>
          </w:pPr>
        </w:p>
        <w:p w14:paraId="5C9717EF" w14:textId="77777777" w:rsidR="00963B8B" w:rsidRDefault="00B0522A" w:rsidP="00B0522A">
          <w:pPr>
            <w:pStyle w:val="Sidehoved"/>
            <w:jc w:val="center"/>
            <w:rPr>
              <w:b/>
              <w:sz w:val="24"/>
              <w:szCs w:val="24"/>
            </w:rPr>
          </w:pPr>
          <w:r>
            <w:rPr>
              <w:b/>
              <w:sz w:val="24"/>
              <w:szCs w:val="24"/>
            </w:rPr>
            <w:t xml:space="preserve">Modtagelse </w:t>
          </w:r>
          <w:r w:rsidR="00963B8B">
            <w:rPr>
              <w:b/>
              <w:sz w:val="24"/>
              <w:szCs w:val="24"/>
            </w:rPr>
            <w:t>og forarbejdning</w:t>
          </w:r>
        </w:p>
        <w:p w14:paraId="6858AAE0" w14:textId="7AAD3BCB" w:rsidR="00081976" w:rsidRPr="007C573D" w:rsidRDefault="00B0522A" w:rsidP="00B0522A">
          <w:pPr>
            <w:pStyle w:val="Sidehoved"/>
            <w:jc w:val="center"/>
            <w:rPr>
              <w:b/>
              <w:sz w:val="24"/>
              <w:szCs w:val="24"/>
            </w:rPr>
          </w:pPr>
          <w:r>
            <w:rPr>
              <w:b/>
              <w:sz w:val="24"/>
              <w:szCs w:val="24"/>
            </w:rPr>
            <w:t>af Genbrugsbrædder</w:t>
          </w:r>
          <w:r w:rsidR="003D7851">
            <w:rPr>
              <w:b/>
              <w:sz w:val="24"/>
              <w:szCs w:val="24"/>
            </w:rPr>
            <w:t xml:space="preserve"> med PCB</w:t>
          </w:r>
        </w:p>
      </w:tc>
      <w:tc>
        <w:tcPr>
          <w:tcW w:w="2450" w:type="dxa"/>
          <w:tcBorders>
            <w:top w:val="single" w:sz="6" w:space="0" w:color="auto"/>
            <w:left w:val="nil"/>
            <w:bottom w:val="single" w:sz="6" w:space="0" w:color="auto"/>
            <w:right w:val="single" w:sz="4" w:space="0" w:color="auto"/>
          </w:tcBorders>
          <w:vAlign w:val="center"/>
        </w:tcPr>
        <w:p w14:paraId="2CA03083" w14:textId="33071031" w:rsidR="00081976" w:rsidRPr="00B55B55" w:rsidRDefault="00081976" w:rsidP="00E866C1">
          <w:pPr>
            <w:spacing w:line="276" w:lineRule="auto"/>
            <w:rPr>
              <w:sz w:val="22"/>
              <w:szCs w:val="22"/>
            </w:rPr>
          </w:pPr>
          <w:r>
            <w:rPr>
              <w:sz w:val="22"/>
              <w:szCs w:val="22"/>
            </w:rPr>
            <w:t xml:space="preserve"> Instr. Nr.:           NA-</w:t>
          </w:r>
          <w:r w:rsidR="00B0522A">
            <w:rPr>
              <w:sz w:val="22"/>
              <w:szCs w:val="22"/>
            </w:rPr>
            <w:t>A</w:t>
          </w:r>
          <w:r>
            <w:rPr>
              <w:sz w:val="22"/>
              <w:szCs w:val="22"/>
            </w:rPr>
            <w:t>0</w:t>
          </w:r>
          <w:r w:rsidR="00B0522A">
            <w:rPr>
              <w:sz w:val="22"/>
              <w:szCs w:val="22"/>
            </w:rPr>
            <w:t>1</w:t>
          </w:r>
        </w:p>
        <w:p w14:paraId="1871E2F7" w14:textId="77777777" w:rsidR="00081976" w:rsidRPr="00B55B55" w:rsidRDefault="00081976" w:rsidP="003A0A51">
          <w:pPr>
            <w:tabs>
              <w:tab w:val="right" w:pos="2218"/>
              <w:tab w:val="left" w:pos="3571"/>
              <w:tab w:val="left" w:pos="4138"/>
              <w:tab w:val="left" w:pos="4705"/>
              <w:tab w:val="left" w:pos="5839"/>
              <w:tab w:val="left" w:pos="6973"/>
              <w:tab w:val="left" w:pos="8107"/>
              <w:tab w:val="left" w:pos="9241"/>
            </w:tabs>
            <w:spacing w:line="360" w:lineRule="auto"/>
            <w:rPr>
              <w:sz w:val="22"/>
              <w:szCs w:val="22"/>
            </w:rPr>
          </w:pPr>
          <w:r w:rsidRPr="00B55B55">
            <w:rPr>
              <w:sz w:val="22"/>
              <w:szCs w:val="22"/>
            </w:rPr>
            <w:t xml:space="preserve"> </w:t>
          </w:r>
          <w:r>
            <w:rPr>
              <w:sz w:val="22"/>
              <w:szCs w:val="22"/>
            </w:rPr>
            <w:t>Revision</w:t>
          </w:r>
          <w:r w:rsidRPr="00B55B55">
            <w:rPr>
              <w:sz w:val="22"/>
              <w:szCs w:val="22"/>
            </w:rPr>
            <w:t xml:space="preserve">:          </w:t>
          </w:r>
          <w:r>
            <w:rPr>
              <w:sz w:val="22"/>
              <w:szCs w:val="22"/>
            </w:rPr>
            <w:tab/>
            <w:t>0</w:t>
          </w:r>
          <w:r>
            <w:rPr>
              <w:sz w:val="22"/>
              <w:szCs w:val="22"/>
            </w:rPr>
            <w:tab/>
          </w:r>
        </w:p>
        <w:p w14:paraId="4766E549" w14:textId="77777777" w:rsidR="00B0522A" w:rsidRDefault="00081976" w:rsidP="00B0522A">
          <w:pPr>
            <w:tabs>
              <w:tab w:val="right" w:pos="2218"/>
              <w:tab w:val="left" w:pos="3571"/>
              <w:tab w:val="left" w:pos="4138"/>
              <w:tab w:val="left" w:pos="4705"/>
              <w:tab w:val="left" w:pos="5839"/>
              <w:tab w:val="left" w:pos="6973"/>
              <w:tab w:val="left" w:pos="8107"/>
              <w:tab w:val="left" w:pos="9241"/>
            </w:tabs>
            <w:spacing w:after="58"/>
          </w:pPr>
          <w:r>
            <w:t xml:space="preserve"> </w:t>
          </w:r>
          <w:r w:rsidR="00245966">
            <w:t xml:space="preserve">Udarb.:    </w:t>
          </w:r>
          <w:r w:rsidR="00B0522A">
            <w:t>PP</w:t>
          </w:r>
          <w:r w:rsidR="00245966">
            <w:t>/</w:t>
          </w:r>
          <w:r w:rsidR="00B0522A">
            <w:t>21-07-2025</w:t>
          </w:r>
        </w:p>
        <w:p w14:paraId="4213DE99" w14:textId="5176F8A9" w:rsidR="00245966" w:rsidRDefault="00B0522A" w:rsidP="00B0522A">
          <w:pPr>
            <w:tabs>
              <w:tab w:val="right" w:pos="2218"/>
              <w:tab w:val="left" w:pos="3571"/>
              <w:tab w:val="left" w:pos="4138"/>
              <w:tab w:val="left" w:pos="4705"/>
              <w:tab w:val="left" w:pos="5839"/>
              <w:tab w:val="left" w:pos="6973"/>
              <w:tab w:val="left" w:pos="8107"/>
              <w:tab w:val="left" w:pos="9241"/>
            </w:tabs>
            <w:spacing w:after="58"/>
          </w:pPr>
          <w:r>
            <w:t xml:space="preserve"> </w:t>
          </w:r>
          <w:r w:rsidR="00245966">
            <w:t xml:space="preserve">Rev.:          </w:t>
          </w:r>
        </w:p>
        <w:p w14:paraId="0F4F5DD7" w14:textId="3670335A" w:rsidR="00081976" w:rsidRPr="00E84CBD" w:rsidRDefault="00245966" w:rsidP="00245966">
          <w:pPr>
            <w:pStyle w:val="Sidehoved"/>
            <w:tabs>
              <w:tab w:val="left" w:pos="1348"/>
            </w:tabs>
            <w:rPr>
              <w:rStyle w:val="Sidetal"/>
              <w:sz w:val="22"/>
              <w:szCs w:val="22"/>
            </w:rPr>
          </w:pPr>
          <w:r>
            <w:t xml:space="preserve"> Godk.:     MIM/  </w:t>
          </w:r>
        </w:p>
      </w:tc>
    </w:tr>
  </w:tbl>
  <w:p w14:paraId="2558296A" w14:textId="77777777" w:rsidR="00081976" w:rsidRDefault="00081976" w:rsidP="00FB078F">
    <w:pPr>
      <w:pStyle w:val="Sidehove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EC7DDB"/>
    <w:multiLevelType w:val="hybridMultilevel"/>
    <w:tmpl w:val="0FC8BE9A"/>
    <w:lvl w:ilvl="0" w:tplc="0406000F">
      <w:start w:val="1"/>
      <w:numFmt w:val="decimal"/>
      <w:lvlText w:val="%1."/>
      <w:lvlJc w:val="left"/>
      <w:pPr>
        <w:ind w:left="720" w:hanging="360"/>
      </w:pPr>
    </w:lvl>
    <w:lvl w:ilvl="1" w:tplc="04060019" w:tentative="1">
      <w:start w:val="1"/>
      <w:numFmt w:val="lowerLetter"/>
      <w:lvlText w:val="%2."/>
      <w:lvlJc w:val="left"/>
      <w:pPr>
        <w:ind w:left="1440" w:hanging="360"/>
      </w:pPr>
    </w:lvl>
    <w:lvl w:ilvl="2" w:tplc="0406001B" w:tentative="1">
      <w:start w:val="1"/>
      <w:numFmt w:val="lowerRoman"/>
      <w:lvlText w:val="%3."/>
      <w:lvlJc w:val="right"/>
      <w:pPr>
        <w:ind w:left="2160" w:hanging="180"/>
      </w:pPr>
    </w:lvl>
    <w:lvl w:ilvl="3" w:tplc="0406000F" w:tentative="1">
      <w:start w:val="1"/>
      <w:numFmt w:val="decimal"/>
      <w:lvlText w:val="%4."/>
      <w:lvlJc w:val="left"/>
      <w:pPr>
        <w:ind w:left="2880" w:hanging="360"/>
      </w:pPr>
    </w:lvl>
    <w:lvl w:ilvl="4" w:tplc="04060019" w:tentative="1">
      <w:start w:val="1"/>
      <w:numFmt w:val="lowerLetter"/>
      <w:lvlText w:val="%5."/>
      <w:lvlJc w:val="left"/>
      <w:pPr>
        <w:ind w:left="3600" w:hanging="360"/>
      </w:pPr>
    </w:lvl>
    <w:lvl w:ilvl="5" w:tplc="0406001B" w:tentative="1">
      <w:start w:val="1"/>
      <w:numFmt w:val="lowerRoman"/>
      <w:lvlText w:val="%6."/>
      <w:lvlJc w:val="right"/>
      <w:pPr>
        <w:ind w:left="4320" w:hanging="180"/>
      </w:pPr>
    </w:lvl>
    <w:lvl w:ilvl="6" w:tplc="0406000F" w:tentative="1">
      <w:start w:val="1"/>
      <w:numFmt w:val="decimal"/>
      <w:lvlText w:val="%7."/>
      <w:lvlJc w:val="left"/>
      <w:pPr>
        <w:ind w:left="5040" w:hanging="360"/>
      </w:pPr>
    </w:lvl>
    <w:lvl w:ilvl="7" w:tplc="04060019" w:tentative="1">
      <w:start w:val="1"/>
      <w:numFmt w:val="lowerLetter"/>
      <w:lvlText w:val="%8."/>
      <w:lvlJc w:val="left"/>
      <w:pPr>
        <w:ind w:left="5760" w:hanging="360"/>
      </w:pPr>
    </w:lvl>
    <w:lvl w:ilvl="8" w:tplc="040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22C67A8"/>
    <w:multiLevelType w:val="hybridMultilevel"/>
    <w:tmpl w:val="D0085BB2"/>
    <w:lvl w:ilvl="0" w:tplc="040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3D461AA"/>
    <w:multiLevelType w:val="hybridMultilevel"/>
    <w:tmpl w:val="BE14B42E"/>
    <w:lvl w:ilvl="0" w:tplc="08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1B724BC"/>
    <w:multiLevelType w:val="hybridMultilevel"/>
    <w:tmpl w:val="01E895F2"/>
    <w:lvl w:ilvl="0" w:tplc="0406000F">
      <w:start w:val="1"/>
      <w:numFmt w:val="decimal"/>
      <w:lvlText w:val="%1."/>
      <w:lvlJc w:val="left"/>
      <w:pPr>
        <w:ind w:left="720" w:hanging="360"/>
      </w:pPr>
    </w:lvl>
    <w:lvl w:ilvl="1" w:tplc="04060019" w:tentative="1">
      <w:start w:val="1"/>
      <w:numFmt w:val="lowerLetter"/>
      <w:lvlText w:val="%2."/>
      <w:lvlJc w:val="left"/>
      <w:pPr>
        <w:ind w:left="1440" w:hanging="360"/>
      </w:pPr>
    </w:lvl>
    <w:lvl w:ilvl="2" w:tplc="0406001B" w:tentative="1">
      <w:start w:val="1"/>
      <w:numFmt w:val="lowerRoman"/>
      <w:lvlText w:val="%3."/>
      <w:lvlJc w:val="right"/>
      <w:pPr>
        <w:ind w:left="2160" w:hanging="180"/>
      </w:pPr>
    </w:lvl>
    <w:lvl w:ilvl="3" w:tplc="0406000F" w:tentative="1">
      <w:start w:val="1"/>
      <w:numFmt w:val="decimal"/>
      <w:lvlText w:val="%4."/>
      <w:lvlJc w:val="left"/>
      <w:pPr>
        <w:ind w:left="2880" w:hanging="360"/>
      </w:pPr>
    </w:lvl>
    <w:lvl w:ilvl="4" w:tplc="04060019" w:tentative="1">
      <w:start w:val="1"/>
      <w:numFmt w:val="lowerLetter"/>
      <w:lvlText w:val="%5."/>
      <w:lvlJc w:val="left"/>
      <w:pPr>
        <w:ind w:left="3600" w:hanging="360"/>
      </w:pPr>
    </w:lvl>
    <w:lvl w:ilvl="5" w:tplc="0406001B" w:tentative="1">
      <w:start w:val="1"/>
      <w:numFmt w:val="lowerRoman"/>
      <w:lvlText w:val="%6."/>
      <w:lvlJc w:val="right"/>
      <w:pPr>
        <w:ind w:left="4320" w:hanging="180"/>
      </w:pPr>
    </w:lvl>
    <w:lvl w:ilvl="6" w:tplc="0406000F" w:tentative="1">
      <w:start w:val="1"/>
      <w:numFmt w:val="decimal"/>
      <w:lvlText w:val="%7."/>
      <w:lvlJc w:val="left"/>
      <w:pPr>
        <w:ind w:left="5040" w:hanging="360"/>
      </w:pPr>
    </w:lvl>
    <w:lvl w:ilvl="7" w:tplc="04060019" w:tentative="1">
      <w:start w:val="1"/>
      <w:numFmt w:val="lowerLetter"/>
      <w:lvlText w:val="%8."/>
      <w:lvlJc w:val="left"/>
      <w:pPr>
        <w:ind w:left="5760" w:hanging="360"/>
      </w:pPr>
    </w:lvl>
    <w:lvl w:ilvl="8" w:tplc="040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9460E3F"/>
    <w:multiLevelType w:val="singleLevel"/>
    <w:tmpl w:val="AE28DC48"/>
    <w:lvl w:ilvl="0">
      <w:start w:val="1"/>
      <w:numFmt w:val="decimal"/>
      <w:lvlText w:val="%1. "/>
      <w:legacy w:legacy="1" w:legacySpace="0" w:legacyIndent="283"/>
      <w:lvlJc w:val="left"/>
      <w:pPr>
        <w:ind w:left="283" w:hanging="283"/>
      </w:pPr>
      <w:rPr>
        <w:b w:val="0"/>
        <w:i w:val="0"/>
        <w:sz w:val="28"/>
      </w:rPr>
    </w:lvl>
  </w:abstractNum>
  <w:abstractNum w:abstractNumId="5" w15:restartNumberingAfterBreak="0">
    <w:nsid w:val="36D5489D"/>
    <w:multiLevelType w:val="hybridMultilevel"/>
    <w:tmpl w:val="FAF6515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34A0C03"/>
    <w:multiLevelType w:val="hybridMultilevel"/>
    <w:tmpl w:val="0E96FB40"/>
    <w:lvl w:ilvl="0" w:tplc="040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63A4703"/>
    <w:multiLevelType w:val="hybridMultilevel"/>
    <w:tmpl w:val="E0A23D3E"/>
    <w:lvl w:ilvl="0" w:tplc="040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F1C12AE"/>
    <w:multiLevelType w:val="hybridMultilevel"/>
    <w:tmpl w:val="85940D8A"/>
    <w:lvl w:ilvl="0" w:tplc="040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443230A"/>
    <w:multiLevelType w:val="hybridMultilevel"/>
    <w:tmpl w:val="2EAAA1AC"/>
    <w:lvl w:ilvl="0" w:tplc="0A54BB2C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FBD520C"/>
    <w:multiLevelType w:val="hybridMultilevel"/>
    <w:tmpl w:val="283866C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869149049">
    <w:abstractNumId w:val="4"/>
  </w:num>
  <w:num w:numId="2" w16cid:durableId="445391401">
    <w:abstractNumId w:val="5"/>
  </w:num>
  <w:num w:numId="3" w16cid:durableId="1559046683">
    <w:abstractNumId w:val="10"/>
  </w:num>
  <w:num w:numId="4" w16cid:durableId="2003503770">
    <w:abstractNumId w:val="2"/>
  </w:num>
  <w:num w:numId="5" w16cid:durableId="659773726">
    <w:abstractNumId w:val="9"/>
  </w:num>
  <w:num w:numId="6" w16cid:durableId="1985310672">
    <w:abstractNumId w:val="7"/>
  </w:num>
  <w:num w:numId="7" w16cid:durableId="2030255160">
    <w:abstractNumId w:val="8"/>
  </w:num>
  <w:num w:numId="8" w16cid:durableId="436563233">
    <w:abstractNumId w:val="6"/>
  </w:num>
  <w:num w:numId="9" w16cid:durableId="505556017">
    <w:abstractNumId w:val="1"/>
  </w:num>
  <w:num w:numId="10" w16cid:durableId="377631827">
    <w:abstractNumId w:val="0"/>
  </w:num>
  <w:num w:numId="11" w16cid:durableId="120451636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567"/>
  <w:hyphenationZone w:val="425"/>
  <w:doNotHyphenateCaps/>
  <w:drawingGridHorizontalSpacing w:val="120"/>
  <w:drawingGridVerticalSpacing w:val="12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054D2"/>
    <w:rsid w:val="0000392E"/>
    <w:rsid w:val="00013D91"/>
    <w:rsid w:val="00035AFF"/>
    <w:rsid w:val="00081976"/>
    <w:rsid w:val="000A797C"/>
    <w:rsid w:val="000E23CB"/>
    <w:rsid w:val="000F1E2A"/>
    <w:rsid w:val="000F2215"/>
    <w:rsid w:val="00111D10"/>
    <w:rsid w:val="00115347"/>
    <w:rsid w:val="00122D18"/>
    <w:rsid w:val="00126349"/>
    <w:rsid w:val="00135AFB"/>
    <w:rsid w:val="00142E08"/>
    <w:rsid w:val="00150DDB"/>
    <w:rsid w:val="00192929"/>
    <w:rsid w:val="0019475C"/>
    <w:rsid w:val="001971C4"/>
    <w:rsid w:val="001E1408"/>
    <w:rsid w:val="001E65C6"/>
    <w:rsid w:val="0023325E"/>
    <w:rsid w:val="00245966"/>
    <w:rsid w:val="002775A7"/>
    <w:rsid w:val="0028683C"/>
    <w:rsid w:val="002A0D29"/>
    <w:rsid w:val="002B7C61"/>
    <w:rsid w:val="002C32E1"/>
    <w:rsid w:val="002D0BDB"/>
    <w:rsid w:val="002D48FA"/>
    <w:rsid w:val="00300267"/>
    <w:rsid w:val="00301F1A"/>
    <w:rsid w:val="003371BD"/>
    <w:rsid w:val="00350228"/>
    <w:rsid w:val="00352F26"/>
    <w:rsid w:val="003634B2"/>
    <w:rsid w:val="003746AF"/>
    <w:rsid w:val="003949EB"/>
    <w:rsid w:val="00395E8E"/>
    <w:rsid w:val="003A06C5"/>
    <w:rsid w:val="003A0A51"/>
    <w:rsid w:val="003C73B4"/>
    <w:rsid w:val="003D7851"/>
    <w:rsid w:val="003E4FAE"/>
    <w:rsid w:val="003F5AF0"/>
    <w:rsid w:val="003F7DE0"/>
    <w:rsid w:val="004363C7"/>
    <w:rsid w:val="0044453A"/>
    <w:rsid w:val="00453D13"/>
    <w:rsid w:val="004734DE"/>
    <w:rsid w:val="00483B02"/>
    <w:rsid w:val="004C5CDC"/>
    <w:rsid w:val="004D06AA"/>
    <w:rsid w:val="004D51C9"/>
    <w:rsid w:val="00553599"/>
    <w:rsid w:val="00560666"/>
    <w:rsid w:val="00572585"/>
    <w:rsid w:val="00590638"/>
    <w:rsid w:val="005F5B0B"/>
    <w:rsid w:val="006239B9"/>
    <w:rsid w:val="00624191"/>
    <w:rsid w:val="006377F3"/>
    <w:rsid w:val="00647A16"/>
    <w:rsid w:val="00673A88"/>
    <w:rsid w:val="006A5D23"/>
    <w:rsid w:val="007133B0"/>
    <w:rsid w:val="00770831"/>
    <w:rsid w:val="0078674D"/>
    <w:rsid w:val="007B05C8"/>
    <w:rsid w:val="007C167B"/>
    <w:rsid w:val="007C573D"/>
    <w:rsid w:val="007C6F59"/>
    <w:rsid w:val="007D698C"/>
    <w:rsid w:val="007D7840"/>
    <w:rsid w:val="007F12E5"/>
    <w:rsid w:val="008054D2"/>
    <w:rsid w:val="008125B1"/>
    <w:rsid w:val="0081302C"/>
    <w:rsid w:val="008174DC"/>
    <w:rsid w:val="00830361"/>
    <w:rsid w:val="00834516"/>
    <w:rsid w:val="00834721"/>
    <w:rsid w:val="008621B0"/>
    <w:rsid w:val="00867E15"/>
    <w:rsid w:val="0088303F"/>
    <w:rsid w:val="00885C2E"/>
    <w:rsid w:val="008A0A83"/>
    <w:rsid w:val="008B0457"/>
    <w:rsid w:val="008B1DF6"/>
    <w:rsid w:val="008B4548"/>
    <w:rsid w:val="008C0590"/>
    <w:rsid w:val="008F6B98"/>
    <w:rsid w:val="00934595"/>
    <w:rsid w:val="00935FA0"/>
    <w:rsid w:val="00943810"/>
    <w:rsid w:val="00950FD2"/>
    <w:rsid w:val="00963B8B"/>
    <w:rsid w:val="0099618E"/>
    <w:rsid w:val="009B1218"/>
    <w:rsid w:val="009B43A8"/>
    <w:rsid w:val="009E6D20"/>
    <w:rsid w:val="00A00EF8"/>
    <w:rsid w:val="00A079B2"/>
    <w:rsid w:val="00A14A80"/>
    <w:rsid w:val="00A41C9C"/>
    <w:rsid w:val="00A8172D"/>
    <w:rsid w:val="00A82921"/>
    <w:rsid w:val="00AA2C1D"/>
    <w:rsid w:val="00AB3D3C"/>
    <w:rsid w:val="00AD0311"/>
    <w:rsid w:val="00B0522A"/>
    <w:rsid w:val="00B14DCB"/>
    <w:rsid w:val="00B53A4B"/>
    <w:rsid w:val="00B75820"/>
    <w:rsid w:val="00BA338F"/>
    <w:rsid w:val="00BB0A45"/>
    <w:rsid w:val="00BB2D00"/>
    <w:rsid w:val="00BC16A0"/>
    <w:rsid w:val="00BD34FB"/>
    <w:rsid w:val="00BF092A"/>
    <w:rsid w:val="00C1072C"/>
    <w:rsid w:val="00C1468C"/>
    <w:rsid w:val="00C335AB"/>
    <w:rsid w:val="00C34ADA"/>
    <w:rsid w:val="00C606C3"/>
    <w:rsid w:val="00C624BB"/>
    <w:rsid w:val="00C74C83"/>
    <w:rsid w:val="00C86D22"/>
    <w:rsid w:val="00CC2346"/>
    <w:rsid w:val="00CC3FB3"/>
    <w:rsid w:val="00D10527"/>
    <w:rsid w:val="00D569F3"/>
    <w:rsid w:val="00D724B0"/>
    <w:rsid w:val="00D82950"/>
    <w:rsid w:val="00D84446"/>
    <w:rsid w:val="00D94059"/>
    <w:rsid w:val="00DA60EC"/>
    <w:rsid w:val="00DA6CA3"/>
    <w:rsid w:val="00DB0903"/>
    <w:rsid w:val="00DB2598"/>
    <w:rsid w:val="00DD644F"/>
    <w:rsid w:val="00E31469"/>
    <w:rsid w:val="00E36878"/>
    <w:rsid w:val="00E372DA"/>
    <w:rsid w:val="00E40EA6"/>
    <w:rsid w:val="00E421C0"/>
    <w:rsid w:val="00E42222"/>
    <w:rsid w:val="00E5590F"/>
    <w:rsid w:val="00E64685"/>
    <w:rsid w:val="00E7537A"/>
    <w:rsid w:val="00E76B5F"/>
    <w:rsid w:val="00E814B0"/>
    <w:rsid w:val="00E84CBD"/>
    <w:rsid w:val="00E866C1"/>
    <w:rsid w:val="00E92227"/>
    <w:rsid w:val="00EC2881"/>
    <w:rsid w:val="00EC7B59"/>
    <w:rsid w:val="00ED1830"/>
    <w:rsid w:val="00ED2134"/>
    <w:rsid w:val="00ED2A6F"/>
    <w:rsid w:val="00EF6F09"/>
    <w:rsid w:val="00F07CC7"/>
    <w:rsid w:val="00F313F1"/>
    <w:rsid w:val="00FB078F"/>
    <w:rsid w:val="00FB757E"/>
    <w:rsid w:val="00FC5B8B"/>
    <w:rsid w:val="00FD56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7AB9AC13"/>
  <w15:docId w15:val="{C872E87A-2AA6-4FAE-85B5-B77CBFA3B5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textAlignment w:val="baseline"/>
    </w:pPr>
    <w:rPr>
      <w:lang w:val="da-DK" w:eastAsia="da-DK"/>
    </w:r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paragraph" w:styleId="Sidehoved">
    <w:name w:val="header"/>
    <w:basedOn w:val="Normal"/>
    <w:link w:val="SidehovedTegn"/>
    <w:uiPriority w:val="99"/>
    <w:pPr>
      <w:tabs>
        <w:tab w:val="center" w:pos="4819"/>
        <w:tab w:val="right" w:pos="9638"/>
      </w:tabs>
    </w:pPr>
  </w:style>
  <w:style w:type="paragraph" w:styleId="Sidefod">
    <w:name w:val="footer"/>
    <w:basedOn w:val="Normal"/>
    <w:link w:val="SidefodTegn"/>
    <w:pPr>
      <w:tabs>
        <w:tab w:val="center" w:pos="4819"/>
        <w:tab w:val="right" w:pos="9638"/>
      </w:tabs>
    </w:pPr>
  </w:style>
  <w:style w:type="character" w:styleId="Sidetal">
    <w:name w:val="page number"/>
    <w:basedOn w:val="Standardskrifttypeiafsnit"/>
  </w:style>
  <w:style w:type="paragraph" w:styleId="Markeringsbobletekst">
    <w:name w:val="Balloon Text"/>
    <w:basedOn w:val="Normal"/>
    <w:semiHidden/>
    <w:rsid w:val="004C5CDC"/>
    <w:rPr>
      <w:rFonts w:ascii="Tahoma" w:hAnsi="Tahoma" w:cs="Tahoma"/>
      <w:sz w:val="16"/>
      <w:szCs w:val="16"/>
    </w:rPr>
  </w:style>
  <w:style w:type="character" w:styleId="Fodnotehenvisning">
    <w:name w:val="footnote reference"/>
    <w:basedOn w:val="Standardskrifttypeiafsnit"/>
    <w:semiHidden/>
    <w:rsid w:val="00FB078F"/>
  </w:style>
  <w:style w:type="paragraph" w:styleId="Listeafsnit">
    <w:name w:val="List Paragraph"/>
    <w:basedOn w:val="Normal"/>
    <w:uiPriority w:val="34"/>
    <w:qFormat/>
    <w:rsid w:val="006A5D23"/>
    <w:pPr>
      <w:ind w:left="720"/>
    </w:pPr>
  </w:style>
  <w:style w:type="character" w:customStyle="1" w:styleId="SidehovedTegn">
    <w:name w:val="Sidehoved Tegn"/>
    <w:link w:val="Sidehoved"/>
    <w:uiPriority w:val="99"/>
    <w:rsid w:val="00E866C1"/>
    <w:rPr>
      <w:lang w:val="da-DK" w:eastAsia="da-DK"/>
    </w:rPr>
  </w:style>
  <w:style w:type="character" w:customStyle="1" w:styleId="SidefodTegn">
    <w:name w:val="Sidefod Tegn"/>
    <w:link w:val="Sidefod"/>
    <w:uiPriority w:val="99"/>
    <w:rsid w:val="00E866C1"/>
    <w:rPr>
      <w:lang w:val="da-DK" w:eastAsia="da-DK"/>
    </w:rPr>
  </w:style>
  <w:style w:type="table" w:styleId="Tabel-Gitter">
    <w:name w:val="Table Grid"/>
    <w:basedOn w:val="Tabel-Normal"/>
    <w:uiPriority w:val="59"/>
    <w:rsid w:val="00B0522A"/>
    <w:rPr>
      <w:rFonts w:asciiTheme="minorHAnsi" w:eastAsiaTheme="minorEastAsia" w:hAnsiTheme="minorHAnsi" w:cstheme="minorBidi"/>
      <w:sz w:val="24"/>
      <w:szCs w:val="24"/>
      <w:lang w:val="da-DK" w:eastAsia="da-D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41773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image" Target="media/image20.pn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3.wmf"/></Relationships>
</file>

<file path=word/theme/theme1.xml><?xml version="1.0" encoding="utf-8"?>
<a:theme xmlns:a="http://schemas.openxmlformats.org/drawingml/2006/main" name="Kontortema">
  <a:themeElements>
    <a:clrScheme name="Kont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ont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ont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lnDef>
      <a:spPr>
        <a:ln w="19050">
          <a:solidFill>
            <a:schemeClr val="tx1"/>
          </a:solidFill>
          <a:tailEnd type="triangle" w="sm" len="lg"/>
        </a:ln>
      </a:spPr>
      <a:bodyPr/>
      <a:lstStyle/>
      <a:style>
        <a:lnRef idx="1">
          <a:schemeClr val="accent1"/>
        </a:lnRef>
        <a:fillRef idx="0">
          <a:schemeClr val="accent1"/>
        </a:fillRef>
        <a:effectRef idx="0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A9FEADF-4F66-4146-BDCC-0DE6C74D140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659</Words>
  <Characters>3591</Characters>
  <Application>Microsoft Office Word</Application>
  <DocSecurity>0</DocSecurity>
  <Lines>115</Lines>
  <Paragraphs>80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Hovedprocesser_</vt:lpstr>
    </vt:vector>
  </TitlesOfParts>
  <Company>Junckers</Company>
  <LinksUpToDate>false</LinksUpToDate>
  <CharactersWithSpaces>4170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Hovedprocesser_</dc:title>
  <dc:creator>Jakob Mallan</dc:creator>
  <cp:lastModifiedBy>Mette Wolthers</cp:lastModifiedBy>
  <cp:revision>2</cp:revision>
  <cp:lastPrinted>2025-07-21T10:54:00Z</cp:lastPrinted>
  <dcterms:created xsi:type="dcterms:W3CDTF">2025-08-12T10:36:00Z</dcterms:created>
  <dcterms:modified xsi:type="dcterms:W3CDTF">2025-08-12T10:36:00Z</dcterms:modified>
</cp:coreProperties>
</file>