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3C" w:rsidRDefault="00D3003C" w:rsidP="00D3003C">
      <w:pPr>
        <w:pStyle w:val="Standardtekst"/>
        <w:rPr>
          <w:b/>
          <w:szCs w:val="24"/>
        </w:rPr>
      </w:pPr>
      <w:bookmarkStart w:id="0" w:name="_GoBack"/>
      <w:bookmarkEnd w:id="0"/>
    </w:p>
    <w:p w:rsidR="00D3003C" w:rsidRPr="000757A3" w:rsidRDefault="00D3003C" w:rsidP="00D3003C">
      <w:pPr>
        <w:pStyle w:val="Standardtekst"/>
        <w:rPr>
          <w:rFonts w:ascii="Arial" w:hAnsi="Arial" w:cs="Arial"/>
          <w:b/>
          <w:szCs w:val="24"/>
        </w:rPr>
      </w:pPr>
      <w:r w:rsidRPr="000757A3">
        <w:rPr>
          <w:rFonts w:ascii="Arial" w:hAnsi="Arial" w:cs="Arial"/>
          <w:b/>
          <w:szCs w:val="24"/>
        </w:rPr>
        <w:t>Miljøtilsynsrapport til digital offentliggørelse</w:t>
      </w:r>
    </w:p>
    <w:p w:rsidR="000757A3" w:rsidRPr="00320A1E" w:rsidRDefault="000757A3" w:rsidP="00D3003C">
      <w:pPr>
        <w:pStyle w:val="Standardteks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434"/>
      </w:tblGrid>
      <w:tr w:rsidR="00B805E0" w:rsidRPr="002B27DA" w:rsidTr="00B805E0">
        <w:trPr>
          <w:trHeight w:val="2270"/>
        </w:trPr>
        <w:tc>
          <w:tcPr>
            <w:tcW w:w="9214" w:type="dxa"/>
            <w:gridSpan w:val="2"/>
            <w:shd w:val="clear" w:color="auto" w:fill="99CCFF"/>
          </w:tcPr>
          <w:p w:rsidR="000757A3" w:rsidRDefault="000757A3" w:rsidP="004A49E6">
            <w:pPr>
              <w:rPr>
                <w:rFonts w:ascii="Arial" w:hAnsi="Arial" w:cs="Arial"/>
              </w:rPr>
            </w:pPr>
            <w:bookmarkStart w:id="1" w:name="DOC_START"/>
            <w:bookmarkStart w:id="2" w:name="Start"/>
            <w:bookmarkEnd w:id="1"/>
            <w:bookmarkEnd w:id="2"/>
          </w:p>
          <w:p w:rsidR="00506A03" w:rsidRDefault="00AC05A6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Virksomhedens</w:t>
            </w:r>
            <w:r w:rsidR="00506A03">
              <w:rPr>
                <w:rFonts w:ascii="Arial" w:hAnsi="Arial" w:cs="Arial"/>
              </w:rPr>
              <w:t xml:space="preserve"> navn og adresse:</w:t>
            </w:r>
            <w:r w:rsidR="00BA3D51">
              <w:rPr>
                <w:rFonts w:ascii="Arial" w:hAnsi="Arial" w:cs="Arial"/>
              </w:rPr>
              <w:t xml:space="preserve"> </w:t>
            </w:r>
            <w:proofErr w:type="spellStart"/>
            <w:r w:rsidR="00A06D48" w:rsidRPr="00A06D48">
              <w:rPr>
                <w:rFonts w:ascii="Arial" w:hAnsi="Arial" w:cs="Arial"/>
              </w:rPr>
              <w:t>Ampliqon</w:t>
            </w:r>
            <w:proofErr w:type="spellEnd"/>
            <w:r w:rsidR="00A06D48" w:rsidRPr="00A06D48">
              <w:rPr>
                <w:rFonts w:ascii="Arial" w:hAnsi="Arial" w:cs="Arial"/>
              </w:rPr>
              <w:t xml:space="preserve"> A/S</w:t>
            </w:r>
            <w:r w:rsidR="005B1D31">
              <w:rPr>
                <w:rFonts w:ascii="Arial" w:hAnsi="Arial" w:cs="Arial"/>
              </w:rPr>
              <w:t>, Stenhuggervej 22, 5230 Odense M</w:t>
            </w:r>
          </w:p>
          <w:p w:rsidR="00B805E0" w:rsidRDefault="00B805E0" w:rsidP="004A49E6">
            <w:pPr>
              <w:rPr>
                <w:rFonts w:ascii="Arial" w:hAnsi="Arial" w:cs="Arial"/>
              </w:rPr>
            </w:pPr>
          </w:p>
          <w:p w:rsidR="000757A3" w:rsidRPr="00726860" w:rsidRDefault="000757A3" w:rsidP="004A49E6">
            <w:pPr>
              <w:rPr>
                <w:rFonts w:ascii="Arial" w:hAnsi="Arial" w:cs="Arial"/>
              </w:rPr>
            </w:pPr>
          </w:p>
          <w:p w:rsidR="00A06D48" w:rsidRDefault="000757A3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CVR-nummer:</w:t>
            </w:r>
            <w:r w:rsidR="00BA3D51">
              <w:rPr>
                <w:rFonts w:ascii="Arial" w:hAnsi="Arial" w:cs="Arial"/>
              </w:rPr>
              <w:t xml:space="preserve"> </w:t>
            </w:r>
            <w:r w:rsidR="00A06D48" w:rsidRPr="00A06D48">
              <w:rPr>
                <w:rFonts w:ascii="Arial" w:hAnsi="Arial" w:cs="Arial"/>
              </w:rPr>
              <w:t>26388899</w:t>
            </w:r>
          </w:p>
          <w:p w:rsidR="000757A3" w:rsidRDefault="00AC05A6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P-nummer:</w:t>
            </w:r>
            <w:r w:rsidR="000757A3">
              <w:rPr>
                <w:rFonts w:ascii="Arial" w:hAnsi="Arial" w:cs="Arial"/>
              </w:rPr>
              <w:t xml:space="preserve"> </w:t>
            </w:r>
            <w:r w:rsidR="00A06D48" w:rsidRPr="00A06D48">
              <w:rPr>
                <w:rFonts w:ascii="Arial" w:hAnsi="Arial" w:cs="Arial"/>
              </w:rPr>
              <w:t>1008853904</w:t>
            </w:r>
          </w:p>
          <w:p w:rsidR="000757A3" w:rsidRDefault="000757A3" w:rsidP="004A49E6">
            <w:pPr>
              <w:rPr>
                <w:rFonts w:ascii="Arial" w:hAnsi="Arial" w:cs="Arial"/>
              </w:rPr>
            </w:pPr>
          </w:p>
          <w:p w:rsidR="00506A03" w:rsidRPr="008E6399" w:rsidRDefault="00A06D48" w:rsidP="00506A03">
            <w:r>
              <w:rPr>
                <w:rFonts w:ascii="Arial" w:hAnsi="Arial" w:cs="Arial"/>
              </w:rPr>
              <w:t>Virksomhedstype (listepunkt): D201</w:t>
            </w:r>
          </w:p>
          <w:p w:rsidR="00506A03" w:rsidRDefault="00506A03" w:rsidP="004A49E6">
            <w:pPr>
              <w:rPr>
                <w:rFonts w:ascii="Arial" w:hAnsi="Arial" w:cs="Arial"/>
              </w:rPr>
            </w:pPr>
          </w:p>
          <w:p w:rsidR="00B805E0" w:rsidRDefault="00B805E0" w:rsidP="00506A03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Dato for tilsyn</w:t>
            </w:r>
            <w:r w:rsidR="000757A3">
              <w:rPr>
                <w:rFonts w:ascii="Arial" w:hAnsi="Arial" w:cs="Arial"/>
              </w:rPr>
              <w:t>:</w:t>
            </w:r>
            <w:r w:rsidR="00BA3D51">
              <w:rPr>
                <w:rFonts w:ascii="Arial" w:hAnsi="Arial" w:cs="Arial"/>
              </w:rPr>
              <w:t xml:space="preserve"> </w:t>
            </w:r>
            <w:r w:rsidR="00A06D48">
              <w:rPr>
                <w:rFonts w:ascii="Arial" w:hAnsi="Arial" w:cs="Arial"/>
              </w:rPr>
              <w:t>26/01-2017</w:t>
            </w:r>
          </w:p>
          <w:p w:rsidR="000757A3" w:rsidRPr="0023351E" w:rsidRDefault="000757A3" w:rsidP="00506A03">
            <w:pPr>
              <w:rPr>
                <w:rFonts w:ascii="Arial" w:hAnsi="Arial" w:cs="Arial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 xml:space="preserve">Baggrunden for tilsynet </w:t>
            </w:r>
          </w:p>
          <w:p w:rsidR="00D3003C" w:rsidRPr="0023351E" w:rsidRDefault="00D3003C" w:rsidP="004A49E6">
            <w:pPr>
              <w:rPr>
                <w:rFonts w:ascii="Arial" w:hAnsi="Arial" w:cs="Arial"/>
              </w:rPr>
            </w:pPr>
          </w:p>
        </w:tc>
        <w:tc>
          <w:tcPr>
            <w:tcW w:w="5434" w:type="dxa"/>
            <w:shd w:val="clear" w:color="auto" w:fill="auto"/>
          </w:tcPr>
          <w:p w:rsidR="000757A3" w:rsidRPr="00AD3B04" w:rsidRDefault="00A06D48" w:rsidP="004A49E6">
            <w:pPr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Basis </w:t>
            </w:r>
            <w:r w:rsidR="000757A3" w:rsidRPr="00AD3B04">
              <w:rPr>
                <w:rFonts w:ascii="Arial" w:hAnsi="Arial" w:cs="Arial"/>
                <w:color w:val="auto"/>
              </w:rPr>
              <w:t>tilsyn</w:t>
            </w:r>
          </w:p>
          <w:p w:rsidR="00D3003C" w:rsidRPr="00AD3B04" w:rsidRDefault="00D3003C" w:rsidP="00BA3D51">
            <w:pPr>
              <w:rPr>
                <w:rFonts w:ascii="Arial" w:hAnsi="Arial" w:cs="Arial"/>
                <w:color w:val="auto"/>
              </w:rPr>
            </w:pPr>
          </w:p>
          <w:p w:rsidR="00D3003C" w:rsidRPr="00AD3B04" w:rsidRDefault="00D3003C" w:rsidP="004A49E6">
            <w:pPr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0757A3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 xml:space="preserve">Hvad er </w:t>
            </w:r>
            <w:r w:rsidR="000757A3">
              <w:rPr>
                <w:rFonts w:ascii="Arial" w:hAnsi="Arial" w:cs="Arial"/>
              </w:rPr>
              <w:t>d</w:t>
            </w:r>
            <w:r w:rsidRPr="0023351E">
              <w:rPr>
                <w:rFonts w:ascii="Arial" w:hAnsi="Arial" w:cs="Arial"/>
              </w:rPr>
              <w:t>er ført tilsyn med?</w:t>
            </w:r>
          </w:p>
        </w:tc>
        <w:tc>
          <w:tcPr>
            <w:tcW w:w="5434" w:type="dxa"/>
            <w:shd w:val="clear" w:color="auto" w:fill="auto"/>
          </w:tcPr>
          <w:p w:rsidR="00D3003C" w:rsidRPr="00AD3B04" w:rsidRDefault="00D3003C" w:rsidP="004A49E6">
            <w:pPr>
              <w:numPr>
                <w:ilvl w:val="0"/>
                <w:numId w:val="2"/>
              </w:numPr>
              <w:rPr>
                <w:rFonts w:ascii="Arial" w:hAnsi="Arial" w:cs="Arial"/>
                <w:color w:val="auto"/>
              </w:rPr>
            </w:pPr>
            <w:r w:rsidRPr="00AD3B04">
              <w:rPr>
                <w:rFonts w:ascii="Arial" w:hAnsi="Arial" w:cs="Arial"/>
                <w:color w:val="auto"/>
              </w:rPr>
              <w:t>Virksomhedens samlede miljøforhold</w:t>
            </w:r>
          </w:p>
          <w:p w:rsidR="00D3003C" w:rsidRPr="00AD3B04" w:rsidRDefault="00D3003C" w:rsidP="00BA3D51">
            <w:pPr>
              <w:ind w:left="360"/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Er der konstateret jordforurening?</w:t>
            </w:r>
          </w:p>
        </w:tc>
        <w:tc>
          <w:tcPr>
            <w:tcW w:w="5434" w:type="dxa"/>
            <w:shd w:val="clear" w:color="auto" w:fill="auto"/>
          </w:tcPr>
          <w:p w:rsidR="00D3003C" w:rsidRDefault="00500578" w:rsidP="00500578">
            <w:pPr>
              <w:numPr>
                <w:ilvl w:val="0"/>
                <w:numId w:val="3"/>
              </w:numPr>
              <w:rPr>
                <w:rFonts w:ascii="Arial" w:hAnsi="Arial" w:cs="Arial"/>
                <w:color w:val="auto"/>
              </w:rPr>
            </w:pPr>
            <w:r w:rsidRPr="00AD3B04">
              <w:rPr>
                <w:rFonts w:ascii="Arial" w:hAnsi="Arial" w:cs="Arial"/>
                <w:color w:val="auto"/>
              </w:rPr>
              <w:t xml:space="preserve">Nej ikke ved </w:t>
            </w:r>
            <w:r w:rsidR="0091549B" w:rsidRPr="00AD3B04">
              <w:rPr>
                <w:rFonts w:ascii="Arial" w:hAnsi="Arial" w:cs="Arial"/>
                <w:color w:val="auto"/>
              </w:rPr>
              <w:t xml:space="preserve">tilsynet </w:t>
            </w:r>
          </w:p>
          <w:p w:rsidR="00AD3B04" w:rsidRPr="00AD3B04" w:rsidRDefault="00AD3B04" w:rsidP="00AD3B04">
            <w:pPr>
              <w:ind w:left="720"/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Er der meddelt påbud, forbud eller indskærpelser til virksomheden?</w:t>
            </w:r>
          </w:p>
        </w:tc>
        <w:tc>
          <w:tcPr>
            <w:tcW w:w="5434" w:type="dxa"/>
            <w:shd w:val="clear" w:color="auto" w:fill="auto"/>
          </w:tcPr>
          <w:p w:rsidR="00D3003C" w:rsidRPr="00AD3B04" w:rsidRDefault="00A06D48" w:rsidP="004A49E6">
            <w:pPr>
              <w:numPr>
                <w:ilvl w:val="0"/>
                <w:numId w:val="4"/>
              </w:num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Nej</w:t>
            </w:r>
          </w:p>
          <w:p w:rsidR="00D3003C" w:rsidRPr="00AD3B04" w:rsidRDefault="00D3003C" w:rsidP="00BA3D51">
            <w:pPr>
              <w:ind w:left="720"/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Konklusion på virksomhedens eventuelle indberetning om egenkontrol</w:t>
            </w:r>
          </w:p>
        </w:tc>
        <w:tc>
          <w:tcPr>
            <w:tcW w:w="5434" w:type="dxa"/>
            <w:shd w:val="clear" w:color="auto" w:fill="auto"/>
          </w:tcPr>
          <w:p w:rsidR="00D3003C" w:rsidRPr="00A06D48" w:rsidRDefault="00A06D48" w:rsidP="00A06D48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Lækagetest af absolutfilter udført. </w:t>
            </w:r>
          </w:p>
          <w:p w:rsidR="00D3003C" w:rsidRPr="00AD3B04" w:rsidRDefault="00D3003C" w:rsidP="004A49E6">
            <w:pPr>
              <w:rPr>
                <w:rFonts w:ascii="Arial" w:hAnsi="Arial" w:cs="Arial"/>
                <w:color w:val="auto"/>
              </w:rPr>
            </w:pPr>
          </w:p>
        </w:tc>
      </w:tr>
    </w:tbl>
    <w:p w:rsidR="00402651" w:rsidRDefault="00402651" w:rsidP="00402651"/>
    <w:p w:rsidR="000757A3" w:rsidRDefault="000757A3" w:rsidP="00402651"/>
    <w:p w:rsidR="000757A3" w:rsidRPr="000757A3" w:rsidRDefault="000757A3" w:rsidP="000757A3">
      <w:pPr>
        <w:rPr>
          <w:rFonts w:ascii="Arial" w:hAnsi="Arial" w:cs="Arial"/>
          <w:sz w:val="22"/>
          <w:szCs w:val="22"/>
        </w:rPr>
      </w:pPr>
      <w:r w:rsidRPr="000757A3">
        <w:rPr>
          <w:rFonts w:ascii="Arial" w:hAnsi="Arial" w:cs="Arial"/>
          <w:sz w:val="22"/>
          <w:szCs w:val="22"/>
        </w:rPr>
        <w:t xml:space="preserve">Tilsynsrapporten </w:t>
      </w:r>
      <w:r w:rsidR="00AC05A6">
        <w:rPr>
          <w:rFonts w:ascii="Arial" w:hAnsi="Arial" w:cs="Arial"/>
          <w:sz w:val="22"/>
          <w:szCs w:val="22"/>
        </w:rPr>
        <w:t>bliver offentliggjort, senest 4 måneder efter tilsynet på</w:t>
      </w:r>
      <w:r w:rsidRPr="000757A3">
        <w:rPr>
          <w:rFonts w:ascii="Arial" w:hAnsi="Arial" w:cs="Arial"/>
          <w:sz w:val="22"/>
          <w:szCs w:val="22"/>
        </w:rPr>
        <w:t xml:space="preserve"> </w:t>
      </w:r>
      <w:r w:rsidR="00AC05A6">
        <w:rPr>
          <w:rFonts w:ascii="Arial" w:hAnsi="Arial" w:cs="Arial"/>
          <w:sz w:val="22"/>
          <w:szCs w:val="22"/>
        </w:rPr>
        <w:t>Miljøstyrelsens hjemmeside</w:t>
      </w:r>
      <w:r w:rsidRPr="000757A3">
        <w:rPr>
          <w:rFonts w:ascii="Arial" w:hAnsi="Arial" w:cs="Arial"/>
          <w:sz w:val="22"/>
          <w:szCs w:val="22"/>
        </w:rPr>
        <w:t xml:space="preserve">: </w:t>
      </w:r>
      <w:hyperlink w:history="1"/>
      <w:r w:rsidR="00AC05A6" w:rsidRPr="00AC05A6">
        <w:t xml:space="preserve"> </w:t>
      </w:r>
      <w:r w:rsidR="00AC05A6" w:rsidRPr="00AC05A6">
        <w:rPr>
          <w:rFonts w:ascii="Arial" w:hAnsi="Arial" w:cs="Arial"/>
          <w:color w:val="0000FF"/>
          <w:sz w:val="22"/>
          <w:szCs w:val="22"/>
          <w:u w:val="single"/>
        </w:rPr>
        <w:t>https://dma.mst.dk/</w:t>
      </w:r>
      <w:r w:rsidRPr="000757A3">
        <w:rPr>
          <w:rFonts w:ascii="Arial" w:hAnsi="Arial" w:cs="Arial"/>
          <w:sz w:val="22"/>
          <w:szCs w:val="22"/>
        </w:rPr>
        <w:t xml:space="preserve"> </w:t>
      </w:r>
    </w:p>
    <w:p w:rsidR="000757A3" w:rsidRPr="000757A3" w:rsidRDefault="000757A3" w:rsidP="000757A3">
      <w:pPr>
        <w:rPr>
          <w:rFonts w:ascii="Arial" w:hAnsi="Arial" w:cs="Arial"/>
          <w:sz w:val="22"/>
          <w:szCs w:val="22"/>
        </w:rPr>
      </w:pPr>
    </w:p>
    <w:p w:rsidR="000757A3" w:rsidRDefault="000757A3" w:rsidP="000757A3">
      <w:pPr>
        <w:rPr>
          <w:rFonts w:ascii="Arial" w:hAnsi="Arial" w:cs="Arial"/>
          <w:sz w:val="22"/>
          <w:szCs w:val="22"/>
        </w:rPr>
      </w:pPr>
      <w:r w:rsidRPr="000757A3">
        <w:rPr>
          <w:rFonts w:ascii="Arial" w:hAnsi="Arial" w:cs="Arial"/>
          <w:sz w:val="22"/>
          <w:szCs w:val="22"/>
        </w:rPr>
        <w:t>Ved offentliggørelsen skal kommunen desuden oplyse, at enhver har ret til aktindsigt i de øvrige oplysninger, som kommunen er i b</w:t>
      </w:r>
      <w:r w:rsidR="00AD203F">
        <w:rPr>
          <w:rFonts w:ascii="Arial" w:hAnsi="Arial" w:cs="Arial"/>
          <w:sz w:val="22"/>
          <w:szCs w:val="22"/>
        </w:rPr>
        <w:t>esiddelse af. Det fremgår af § 12</w:t>
      </w:r>
      <w:r w:rsidRPr="000757A3">
        <w:rPr>
          <w:rFonts w:ascii="Arial" w:hAnsi="Arial" w:cs="Arial"/>
          <w:sz w:val="22"/>
          <w:szCs w:val="22"/>
        </w:rPr>
        <w:t>, stk. 5 i miljøtilsynsbekendtgørelsen</w:t>
      </w:r>
      <w:r w:rsidRPr="000757A3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0757A3">
        <w:rPr>
          <w:rFonts w:ascii="Arial" w:hAnsi="Arial" w:cs="Arial"/>
          <w:sz w:val="22"/>
          <w:szCs w:val="22"/>
        </w:rPr>
        <w:t>.</w:t>
      </w:r>
    </w:p>
    <w:p w:rsidR="00CF7C35" w:rsidRDefault="00CF7C35" w:rsidP="000757A3">
      <w:pPr>
        <w:rPr>
          <w:rFonts w:ascii="Arial" w:hAnsi="Arial" w:cs="Arial"/>
          <w:sz w:val="22"/>
          <w:szCs w:val="22"/>
        </w:rPr>
      </w:pPr>
    </w:p>
    <w:p w:rsidR="00CF7C35" w:rsidRDefault="00CF7C35" w:rsidP="000757A3">
      <w:pPr>
        <w:rPr>
          <w:rFonts w:ascii="Arial" w:hAnsi="Arial" w:cs="Arial"/>
          <w:sz w:val="22"/>
          <w:szCs w:val="22"/>
        </w:rPr>
      </w:pPr>
    </w:p>
    <w:sectPr w:rsidR="00CF7C35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FAC" w:rsidRDefault="00A76FAC" w:rsidP="00D23230">
      <w:r>
        <w:separator/>
      </w:r>
    </w:p>
  </w:endnote>
  <w:endnote w:type="continuationSeparator" w:id="0">
    <w:p w:rsidR="00A76FAC" w:rsidRDefault="00A76FAC" w:rsidP="00D2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FAC" w:rsidRDefault="00A76FAC" w:rsidP="00D23230">
      <w:r>
        <w:separator/>
      </w:r>
    </w:p>
  </w:footnote>
  <w:footnote w:type="continuationSeparator" w:id="0">
    <w:p w:rsidR="00A76FAC" w:rsidRDefault="00A76FAC" w:rsidP="00D23230">
      <w:r>
        <w:continuationSeparator/>
      </w:r>
    </w:p>
  </w:footnote>
  <w:footnote w:id="1">
    <w:p w:rsidR="000757A3" w:rsidRPr="000757A3" w:rsidRDefault="000757A3" w:rsidP="000757A3">
      <w:pPr>
        <w:pStyle w:val="Fodnotetekst"/>
        <w:rPr>
          <w:rFonts w:ascii="Arial" w:hAnsi="Arial" w:cs="Arial"/>
        </w:rPr>
      </w:pPr>
      <w:r w:rsidRPr="000757A3">
        <w:rPr>
          <w:rStyle w:val="Fodnotehenvisning"/>
          <w:rFonts w:ascii="Arial" w:eastAsiaTheme="majorEastAsia" w:hAnsi="Arial" w:cs="Arial"/>
        </w:rPr>
        <w:footnoteRef/>
      </w:r>
      <w:r w:rsidRPr="000757A3">
        <w:rPr>
          <w:rFonts w:ascii="Arial" w:hAnsi="Arial" w:cs="Arial"/>
        </w:rPr>
        <w:t xml:space="preserve"> Bekendtgørelse om miljøtilsyn (Bek. nr. </w:t>
      </w:r>
      <w:r w:rsidR="002F5F59">
        <w:rPr>
          <w:rFonts w:ascii="Arial" w:hAnsi="Arial" w:cs="Arial"/>
        </w:rPr>
        <w:t>518</w:t>
      </w:r>
      <w:r w:rsidR="00B74412">
        <w:rPr>
          <w:rFonts w:ascii="Arial" w:hAnsi="Arial" w:cs="Arial"/>
        </w:rPr>
        <w:t xml:space="preserve"> af </w:t>
      </w:r>
      <w:r w:rsidR="002F5F59">
        <w:rPr>
          <w:rFonts w:ascii="Arial" w:hAnsi="Arial" w:cs="Arial"/>
        </w:rPr>
        <w:t>27</w:t>
      </w:r>
      <w:r w:rsidRPr="000757A3">
        <w:rPr>
          <w:rFonts w:ascii="Arial" w:hAnsi="Arial" w:cs="Arial"/>
        </w:rPr>
        <w:t>/</w:t>
      </w:r>
      <w:r w:rsidR="002F5F59">
        <w:rPr>
          <w:rFonts w:ascii="Arial" w:hAnsi="Arial" w:cs="Arial"/>
        </w:rPr>
        <w:t>5</w:t>
      </w:r>
      <w:r w:rsidRPr="000757A3">
        <w:rPr>
          <w:rFonts w:ascii="Arial" w:hAnsi="Arial" w:cs="Arial"/>
        </w:rPr>
        <w:t xml:space="preserve"> 201</w:t>
      </w:r>
      <w:r w:rsidR="002F5F59">
        <w:rPr>
          <w:rFonts w:ascii="Arial" w:hAnsi="Arial" w:cs="Arial"/>
        </w:rPr>
        <w:t>6</w:t>
      </w:r>
      <w:r w:rsidRPr="000757A3">
        <w:rPr>
          <w:rFonts w:ascii="Arial" w:hAnsi="Arial" w:cs="Arial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1F" w:rsidRDefault="00374F1F" w:rsidP="00374F1F">
    <w:pPr>
      <w:pStyle w:val="Sidehoved"/>
      <w:rPr>
        <w:b/>
        <w:sz w:val="40"/>
        <w:szCs w:val="40"/>
      </w:rPr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438150" cy="485775"/>
          <wp:effectExtent l="0" t="0" r="0" b="9525"/>
          <wp:wrapTight wrapText="bothSides">
            <wp:wrapPolygon edited="0">
              <wp:start x="0" y="0"/>
              <wp:lineTo x="0" y="21176"/>
              <wp:lineTo x="20661" y="21176"/>
              <wp:lineTo x="20661" y="0"/>
              <wp:lineTo x="0" y="0"/>
            </wp:wrapPolygon>
          </wp:wrapTight>
          <wp:docPr id="2" name="Billede 2" descr="p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0"/>
        <w:szCs w:val="40"/>
      </w:rPr>
      <w:t xml:space="preserve">                                                         </w:t>
    </w:r>
  </w:p>
  <w:p w:rsidR="00374F1F" w:rsidRDefault="00374F1F" w:rsidP="00374F1F">
    <w:pPr>
      <w:pStyle w:val="Sidehoved"/>
    </w:pPr>
    <w:r>
      <w:rPr>
        <w:b/>
        <w:noProof/>
        <w:sz w:val="40"/>
        <w:szCs w:val="40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3465195</wp:posOffset>
              </wp:positionH>
              <wp:positionV relativeFrom="paragraph">
                <wp:posOffset>283210</wp:posOffset>
              </wp:positionV>
              <wp:extent cx="2743200" cy="4445"/>
              <wp:effectExtent l="17145" t="16510" r="11430" b="17145"/>
              <wp:wrapNone/>
              <wp:docPr id="1" name="Lige forbindel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2743200" cy="444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47696E" id="Lige forbindelse 1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85pt,22.3pt" to="488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" strokeweight="1.5pt"/>
          </w:pict>
        </mc:Fallback>
      </mc:AlternateContent>
    </w:r>
    <w:r>
      <w:rPr>
        <w:b/>
        <w:sz w:val="40"/>
        <w:szCs w:val="40"/>
      </w:rPr>
      <w:t xml:space="preserve">                                                       Odense Kommune     </w:t>
    </w:r>
  </w:p>
  <w:p w:rsidR="00374F1F" w:rsidRDefault="00374F1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22E0A"/>
    <w:multiLevelType w:val="hybridMultilevel"/>
    <w:tmpl w:val="C8BC8424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44A47"/>
    <w:multiLevelType w:val="hybridMultilevel"/>
    <w:tmpl w:val="B41E7252"/>
    <w:lvl w:ilvl="0" w:tplc="395CECD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43146"/>
    <w:multiLevelType w:val="hybridMultilevel"/>
    <w:tmpl w:val="F9361D68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60F74"/>
    <w:multiLevelType w:val="hybridMultilevel"/>
    <w:tmpl w:val="1534C01C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32522"/>
    <w:multiLevelType w:val="hybridMultilevel"/>
    <w:tmpl w:val="8D046BE6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03DD1"/>
    <w:multiLevelType w:val="hybridMultilevel"/>
    <w:tmpl w:val="71680C62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3C"/>
    <w:rsid w:val="00026C64"/>
    <w:rsid w:val="00035881"/>
    <w:rsid w:val="00060D86"/>
    <w:rsid w:val="000757A3"/>
    <w:rsid w:val="000A3581"/>
    <w:rsid w:val="000C3BE4"/>
    <w:rsid w:val="000E2E00"/>
    <w:rsid w:val="00182FBC"/>
    <w:rsid w:val="001A3061"/>
    <w:rsid w:val="002052EB"/>
    <w:rsid w:val="002340F7"/>
    <w:rsid w:val="00294C14"/>
    <w:rsid w:val="002C3FB7"/>
    <w:rsid w:val="002F5F59"/>
    <w:rsid w:val="0035111C"/>
    <w:rsid w:val="003649E6"/>
    <w:rsid w:val="0036616E"/>
    <w:rsid w:val="00374F1F"/>
    <w:rsid w:val="003A2BCB"/>
    <w:rsid w:val="003B6DEA"/>
    <w:rsid w:val="003E05B9"/>
    <w:rsid w:val="003E1762"/>
    <w:rsid w:val="003E3029"/>
    <w:rsid w:val="00402651"/>
    <w:rsid w:val="004116A3"/>
    <w:rsid w:val="00451545"/>
    <w:rsid w:val="00465805"/>
    <w:rsid w:val="004A6D9A"/>
    <w:rsid w:val="00500578"/>
    <w:rsid w:val="0050177E"/>
    <w:rsid w:val="00506A03"/>
    <w:rsid w:val="0050782D"/>
    <w:rsid w:val="00507D94"/>
    <w:rsid w:val="005476C0"/>
    <w:rsid w:val="00566755"/>
    <w:rsid w:val="0058032B"/>
    <w:rsid w:val="00592A8A"/>
    <w:rsid w:val="00595EDA"/>
    <w:rsid w:val="005B1D31"/>
    <w:rsid w:val="005E7B55"/>
    <w:rsid w:val="0063097D"/>
    <w:rsid w:val="00670E40"/>
    <w:rsid w:val="00672677"/>
    <w:rsid w:val="006860C2"/>
    <w:rsid w:val="00693D72"/>
    <w:rsid w:val="006962D1"/>
    <w:rsid w:val="006B3AAC"/>
    <w:rsid w:val="006E1E89"/>
    <w:rsid w:val="006F4CB3"/>
    <w:rsid w:val="00726860"/>
    <w:rsid w:val="00731BE4"/>
    <w:rsid w:val="00750461"/>
    <w:rsid w:val="007524D6"/>
    <w:rsid w:val="007620FA"/>
    <w:rsid w:val="0079171E"/>
    <w:rsid w:val="007A44EA"/>
    <w:rsid w:val="007B5D3F"/>
    <w:rsid w:val="007B5FBF"/>
    <w:rsid w:val="008E1CA6"/>
    <w:rsid w:val="0091549B"/>
    <w:rsid w:val="00920BEB"/>
    <w:rsid w:val="00922938"/>
    <w:rsid w:val="009449F0"/>
    <w:rsid w:val="009B67D4"/>
    <w:rsid w:val="00A06D48"/>
    <w:rsid w:val="00A76FAC"/>
    <w:rsid w:val="00AA660F"/>
    <w:rsid w:val="00AB00EB"/>
    <w:rsid w:val="00AC05A6"/>
    <w:rsid w:val="00AC6FF7"/>
    <w:rsid w:val="00AD203F"/>
    <w:rsid w:val="00AD3B04"/>
    <w:rsid w:val="00B74412"/>
    <w:rsid w:val="00B805E0"/>
    <w:rsid w:val="00B92E96"/>
    <w:rsid w:val="00BA1090"/>
    <w:rsid w:val="00BA3D51"/>
    <w:rsid w:val="00BF4D05"/>
    <w:rsid w:val="00C67A3E"/>
    <w:rsid w:val="00C925C9"/>
    <w:rsid w:val="00CF7C35"/>
    <w:rsid w:val="00D23230"/>
    <w:rsid w:val="00D27BC5"/>
    <w:rsid w:val="00D3003C"/>
    <w:rsid w:val="00DA12B2"/>
    <w:rsid w:val="00DF6BC1"/>
    <w:rsid w:val="00E54486"/>
    <w:rsid w:val="00E57A61"/>
    <w:rsid w:val="00E61727"/>
    <w:rsid w:val="00E86639"/>
    <w:rsid w:val="00EA774A"/>
    <w:rsid w:val="00EC73DE"/>
    <w:rsid w:val="00F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B6040"/>
  <w15:docId w15:val="{531969A3-6F32-418C-AAA4-A9C89D97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300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02651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2651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9229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9229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02651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Ingenafstand">
    <w:name w:val="No Spacing"/>
    <w:uiPriority w:val="1"/>
    <w:qFormat/>
    <w:rsid w:val="0092293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02651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2293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2293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paragraph" w:customStyle="1" w:styleId="Standardtekst">
    <w:name w:val="Standardtekst"/>
    <w:basedOn w:val="Normal"/>
    <w:rsid w:val="00D3003C"/>
    <w:rPr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23230"/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2323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23230"/>
    <w:rPr>
      <w:vertAlign w:val="superscript"/>
    </w:rPr>
  </w:style>
  <w:style w:type="paragraph" w:styleId="Sidehoved">
    <w:name w:val="header"/>
    <w:basedOn w:val="Normal"/>
    <w:link w:val="SidehovedTegn"/>
    <w:unhideWhenUsed/>
    <w:rsid w:val="00374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74F1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374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74F1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C05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8FFD7-A232-44C3-B2DE-D93B3BA4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Odense Kommune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Kiilsholm Christensen</dc:creator>
  <cp:lastModifiedBy>Karina Bang Mogensen</cp:lastModifiedBy>
  <cp:revision>3</cp:revision>
  <dcterms:created xsi:type="dcterms:W3CDTF">2017-02-01T12:34:00Z</dcterms:created>
  <dcterms:modified xsi:type="dcterms:W3CDTF">2017-02-01T12:39:00Z</dcterms:modified>
</cp:coreProperties>
</file>