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40" w:type="dxa"/>
        <w:tblLayout w:type="fixed"/>
        <w:tblCellMar>
          <w:right w:w="0" w:type="dxa"/>
        </w:tblCellMar>
        <w:tblLook w:val="01E0" w:firstRow="1" w:lastRow="1" w:firstColumn="1" w:lastColumn="1" w:noHBand="0" w:noVBand="0"/>
      </w:tblPr>
      <w:tblGrid>
        <w:gridCol w:w="6834"/>
        <w:gridCol w:w="3306"/>
      </w:tblGrid>
      <w:tr w:rsidR="00D42EF4" w:rsidRPr="004E645A">
        <w:trPr>
          <w:cantSplit/>
          <w:trHeight w:hRule="exact" w:val="567"/>
        </w:trPr>
        <w:tc>
          <w:tcPr>
            <w:tcW w:w="6834" w:type="dxa"/>
            <w:vMerge w:val="restart"/>
          </w:tcPr>
          <w:p w:rsidR="00D42EF4" w:rsidRPr="004E645A" w:rsidRDefault="001E3454">
            <w:pPr>
              <w:jc w:val="right"/>
            </w:pPr>
            <w:bookmarkStart w:id="0" w:name="_GoBack"/>
            <w:bookmarkEnd w:id="0"/>
            <w:r>
              <w:rPr>
                <w:noProof/>
              </w:rPr>
              <w:drawing>
                <wp:inline distT="0" distB="0" distL="0" distR="0">
                  <wp:extent cx="409575" cy="438150"/>
                  <wp:effectExtent l="0" t="0" r="9525" b="0"/>
                  <wp:docPr id="2" name="Billede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438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2EF4" w:rsidRPr="004E645A" w:rsidRDefault="00D42EF4"/>
          <w:p w:rsidR="00D42EF4" w:rsidRPr="004E645A" w:rsidRDefault="00D42EF4"/>
          <w:p w:rsidR="00D42EF4" w:rsidRPr="004E645A" w:rsidRDefault="00D42EF4"/>
          <w:p w:rsidR="00D42EF4" w:rsidRPr="004E645A" w:rsidRDefault="00D42EF4"/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Miljøtilsynsrapport for virksomheder </w:t>
            </w:r>
          </w:p>
          <w:p w:rsidR="008468F0" w:rsidRPr="004E645A" w:rsidRDefault="008468F0" w:rsidP="004E645A">
            <w:pPr>
              <w:spacing w:line="360" w:lineRule="auto"/>
              <w:rPr>
                <w:rFonts w:cs="Arial"/>
                <w:b/>
                <w:sz w:val="24"/>
              </w:rPr>
            </w:pPr>
            <w:r w:rsidRPr="004E645A">
              <w:rPr>
                <w:rFonts w:cs="Arial"/>
                <w:b/>
                <w:sz w:val="24"/>
              </w:rPr>
              <w:t xml:space="preserve">til digital offentliggørelse </w:t>
            </w:r>
          </w:p>
          <w:p w:rsidR="00D42EF4" w:rsidRPr="004E645A" w:rsidRDefault="00D42EF4" w:rsidP="004E645A">
            <w:pPr>
              <w:spacing w:line="360" w:lineRule="auto"/>
            </w:pPr>
          </w:p>
          <w:p w:rsidR="00D42EF4" w:rsidRPr="004E645A" w:rsidRDefault="00BB1A85">
            <w:bookmarkStart w:id="1" w:name="cvr_cpr"/>
            <w:bookmarkEnd w:id="1"/>
            <w:r>
              <w:t>#CVR#29565600</w:t>
            </w:r>
          </w:p>
          <w:p w:rsidR="00D42EF4" w:rsidRPr="004E645A" w:rsidRDefault="00D42EF4">
            <w:r w:rsidRPr="004E645A">
              <w:t xml:space="preserve"> </w:t>
            </w:r>
          </w:p>
          <w:p w:rsidR="00D42EF4" w:rsidRPr="004E645A" w:rsidRDefault="00D42EF4"/>
          <w:p w:rsidR="00D42EF4" w:rsidRPr="004E645A" w:rsidRDefault="00D42EF4">
            <w:pPr>
              <w:jc w:val="right"/>
            </w:pPr>
          </w:p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Pr="004E645A" w:rsidRDefault="001E3454">
            <w:pPr>
              <w:rPr>
                <w:bCs/>
              </w:rPr>
            </w:pPr>
            <w:r>
              <w:rPr>
                <w:bCs/>
                <w:noProof/>
              </w:rPr>
              <w:drawing>
                <wp:inline distT="0" distB="0" distL="0" distR="0">
                  <wp:extent cx="1057275" cy="209550"/>
                  <wp:effectExtent l="0" t="0" r="9525" b="0"/>
                  <wp:docPr id="1" name="Billede 1" descr="Logotex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tex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Natur &amp; Miljø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Tjørnevej 6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7171 Uldum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Tlf.: 7975 5000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rStyle w:val="Hyperlink"/>
                <w:sz w:val="16"/>
                <w:szCs w:val="16"/>
              </w:rPr>
            </w:pPr>
            <w:r>
              <w:rPr>
                <w:rStyle w:val="Hyperlink"/>
                <w:sz w:val="16"/>
                <w:szCs w:val="16"/>
              </w:rPr>
              <w:t>www.hedensted.dk</w:t>
            </w: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</w:p>
        </w:tc>
      </w:tr>
      <w:tr w:rsidR="00D42EF4">
        <w:trPr>
          <w:cantSplit/>
          <w:trHeight w:val="227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BB1A85">
            <w:pPr>
              <w:rPr>
                <w:bCs/>
                <w:sz w:val="16"/>
                <w:szCs w:val="16"/>
              </w:rPr>
            </w:pPr>
            <w:bookmarkStart w:id="2" w:name="sagsbeh_navn"/>
            <w:bookmarkEnd w:id="2"/>
            <w:r>
              <w:rPr>
                <w:bCs/>
                <w:sz w:val="16"/>
                <w:szCs w:val="16"/>
              </w:rPr>
              <w:t>Mette Christina Hedegaard</w:t>
            </w:r>
          </w:p>
        </w:tc>
      </w:tr>
      <w:tr w:rsidR="00D42EF4">
        <w:trPr>
          <w:cantSplit/>
          <w:trHeight w:val="1350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Direkte nr.: </w:t>
            </w:r>
            <w:bookmarkStart w:id="3" w:name="tlf"/>
            <w:bookmarkEnd w:id="3"/>
            <w:r w:rsidR="00BB1A85">
              <w:rPr>
                <w:sz w:val="16"/>
                <w:szCs w:val="16"/>
              </w:rPr>
              <w:t>7975 5671</w:t>
            </w:r>
          </w:p>
          <w:p w:rsidR="00D42EF4" w:rsidRDefault="00D42EF4">
            <w:pPr>
              <w:rPr>
                <w:sz w:val="2"/>
                <w:szCs w:val="2"/>
              </w:rPr>
            </w:pPr>
          </w:p>
          <w:p w:rsidR="00D42EF4" w:rsidRDefault="00BB1A85">
            <w:pPr>
              <w:rPr>
                <w:rStyle w:val="Hyperlink"/>
                <w:sz w:val="16"/>
                <w:szCs w:val="16"/>
              </w:rPr>
            </w:pPr>
            <w:bookmarkStart w:id="4" w:name="email"/>
            <w:bookmarkEnd w:id="4"/>
            <w:r>
              <w:rPr>
                <w:rStyle w:val="Hyperlink"/>
                <w:sz w:val="16"/>
                <w:szCs w:val="16"/>
              </w:rPr>
              <w:t>mette.hedegaard@hedensted.dk</w:t>
            </w:r>
          </w:p>
          <w:p w:rsidR="00D42EF4" w:rsidRDefault="00D42EF4">
            <w:pPr>
              <w:rPr>
                <w:sz w:val="16"/>
                <w:szCs w:val="16"/>
              </w:rPr>
            </w:pPr>
          </w:p>
          <w:p w:rsidR="00D42EF4" w:rsidRDefault="00D42EF4"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Lok.id.: </w:t>
            </w:r>
            <w:bookmarkStart w:id="5" w:name="lokid"/>
            <w:bookmarkEnd w:id="5"/>
            <w:r w:rsidR="00BB1A85">
              <w:rPr>
                <w:sz w:val="16"/>
                <w:szCs w:val="16"/>
              </w:rPr>
              <w:t>766-000789</w:t>
            </w:r>
          </w:p>
          <w:p w:rsidR="00D42EF4" w:rsidRDefault="00D42EF4">
            <w:pPr>
              <w:rPr>
                <w:color w:val="FF0000"/>
              </w:rPr>
            </w:pPr>
            <w:r>
              <w:rPr>
                <w:sz w:val="16"/>
                <w:szCs w:val="16"/>
              </w:rPr>
              <w:t xml:space="preserve">Sagsnr.: </w:t>
            </w:r>
            <w:bookmarkStart w:id="6" w:name="esdh_sagsnr"/>
            <w:bookmarkEnd w:id="6"/>
            <w:r w:rsidR="00BB1A85">
              <w:rPr>
                <w:sz w:val="16"/>
                <w:szCs w:val="16"/>
              </w:rPr>
              <w:t>09.30.00-K08-45-16</w:t>
            </w:r>
          </w:p>
          <w:p w:rsidR="00D42EF4" w:rsidRDefault="00D42EF4">
            <w:pPr>
              <w:rPr>
                <w:color w:val="FF0000"/>
              </w:rPr>
            </w:pPr>
          </w:p>
        </w:tc>
      </w:tr>
      <w:tr w:rsidR="00D42EF4">
        <w:trPr>
          <w:cantSplit/>
          <w:trHeight w:val="574"/>
        </w:trPr>
        <w:tc>
          <w:tcPr>
            <w:tcW w:w="6834" w:type="dxa"/>
            <w:vMerge/>
            <w:vAlign w:val="center"/>
          </w:tcPr>
          <w:p w:rsidR="00D42EF4" w:rsidRDefault="00D42EF4"/>
        </w:tc>
        <w:tc>
          <w:tcPr>
            <w:tcW w:w="3306" w:type="dxa"/>
            <w:tcMar>
              <w:top w:w="0" w:type="dxa"/>
              <w:left w:w="108" w:type="dxa"/>
              <w:bottom w:w="0" w:type="dxa"/>
              <w:right w:w="57" w:type="dxa"/>
            </w:tcMar>
          </w:tcPr>
          <w:p w:rsidR="00D42EF4" w:rsidRDefault="00D42EF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Dato: </w:t>
            </w:r>
            <w:bookmarkStart w:id="7" w:name="regdato"/>
            <w:bookmarkEnd w:id="7"/>
            <w:r w:rsidR="00BB1A85">
              <w:rPr>
                <w:bCs/>
                <w:sz w:val="16"/>
                <w:szCs w:val="16"/>
              </w:rPr>
              <w:t>23. juni 2016</w:t>
            </w:r>
          </w:p>
        </w:tc>
      </w:tr>
    </w:tbl>
    <w:p w:rsidR="008468F0" w:rsidRDefault="008468F0" w:rsidP="008468F0">
      <w:pPr>
        <w:rPr>
          <w:rFonts w:ascii="Arial" w:hAnsi="Arial" w:cs="Arial"/>
          <w:b/>
          <w:szCs w:val="20"/>
        </w:rPr>
      </w:pPr>
    </w:p>
    <w:tbl>
      <w:tblPr>
        <w:tblW w:w="0" w:type="auto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ook w:val="04A0" w:firstRow="1" w:lastRow="0" w:firstColumn="1" w:lastColumn="0" w:noHBand="0" w:noVBand="1"/>
      </w:tblPr>
      <w:tblGrid>
        <w:gridCol w:w="4167"/>
        <w:gridCol w:w="4554"/>
      </w:tblGrid>
      <w:tr w:rsidR="008468F0" w:rsidRPr="008D2C1D" w:rsidTr="008D2C1D">
        <w:trPr>
          <w:trHeight w:val="120"/>
        </w:trPr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navn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18" w:space="0" w:color="4BACC6"/>
              <w:right w:val="single" w:sz="8" w:space="0" w:color="4BACC6"/>
            </w:tcBorders>
            <w:shd w:val="clear" w:color="auto" w:fill="auto"/>
          </w:tcPr>
          <w:p w:rsidR="008468F0" w:rsidRDefault="00BB1A85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bookmarkStart w:id="8" w:name="loknavn"/>
            <w:bookmarkEnd w:id="8"/>
            <w:r>
              <w:rPr>
                <w:rFonts w:ascii="Arial" w:eastAsia="Calibri" w:hAnsi="Arial" w:cs="Arial"/>
                <w:b/>
                <w:bCs/>
                <w:szCs w:val="20"/>
              </w:rPr>
              <w:t>PL Klejnsmedie v/Peter Sørensen</w:t>
            </w:r>
          </w:p>
          <w:p w:rsidR="00CE2216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adresse</w:t>
            </w:r>
          </w:p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BB1A85" w:rsidP="00CE6B6D">
            <w:pPr>
              <w:rPr>
                <w:rFonts w:ascii="Arial" w:eastAsia="Calibri" w:hAnsi="Arial" w:cs="Arial"/>
                <w:szCs w:val="20"/>
              </w:rPr>
            </w:pPr>
            <w:bookmarkStart w:id="9" w:name="lokadresse"/>
            <w:bookmarkEnd w:id="9"/>
            <w:r>
              <w:rPr>
                <w:rFonts w:ascii="Arial" w:eastAsia="Calibri" w:hAnsi="Arial" w:cs="Arial"/>
                <w:szCs w:val="20"/>
              </w:rPr>
              <w:t>Tingvej 1</w:t>
            </w:r>
            <w:r w:rsidR="00FC41EA">
              <w:rPr>
                <w:rFonts w:ascii="Arial" w:eastAsia="Calibri" w:hAnsi="Arial" w:cs="Arial"/>
                <w:szCs w:val="20"/>
              </w:rPr>
              <w:t>,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0" w:name="lokpostnr"/>
            <w:bookmarkEnd w:id="10"/>
            <w:r>
              <w:rPr>
                <w:rFonts w:ascii="Arial" w:eastAsia="Calibri" w:hAnsi="Arial" w:cs="Arial"/>
                <w:szCs w:val="20"/>
              </w:rPr>
              <w:t>8722</w:t>
            </w:r>
            <w:r w:rsidR="009773C1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1" w:name="lokpostby"/>
            <w:bookmarkEnd w:id="11"/>
            <w:r>
              <w:rPr>
                <w:rFonts w:ascii="Arial" w:eastAsia="Calibri" w:hAnsi="Arial" w:cs="Arial"/>
                <w:szCs w:val="20"/>
              </w:rPr>
              <w:t>Hedensted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Virksomhedens CVR nummer</w:t>
            </w:r>
            <w:r w:rsidR="00FC41EA">
              <w:rPr>
                <w:rFonts w:ascii="Arial" w:eastAsia="Calibri" w:hAnsi="Arial" w:cs="Arial"/>
                <w:b/>
                <w:bCs/>
                <w:szCs w:val="20"/>
              </w:rPr>
              <w:t xml:space="preserve"> og </w:t>
            </w:r>
          </w:p>
          <w:p w:rsidR="008468F0" w:rsidRDefault="00FC41EA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P nummer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Default="00BB1A85" w:rsidP="00CE6B6D">
            <w:pPr>
              <w:rPr>
                <w:rFonts w:ascii="Arial" w:eastAsia="Calibri" w:hAnsi="Arial" w:cs="Arial"/>
                <w:szCs w:val="20"/>
              </w:rPr>
            </w:pPr>
            <w:bookmarkStart w:id="12" w:name="cvrnr"/>
            <w:bookmarkEnd w:id="12"/>
            <w:r>
              <w:rPr>
                <w:rFonts w:ascii="Arial" w:eastAsia="Calibri" w:hAnsi="Arial" w:cs="Arial"/>
                <w:szCs w:val="20"/>
              </w:rPr>
              <w:t>29565600</w:t>
            </w:r>
          </w:p>
          <w:p w:rsidR="00FC41EA" w:rsidRPr="008D2C1D" w:rsidRDefault="00BB1A85" w:rsidP="00CE6B6D">
            <w:pPr>
              <w:rPr>
                <w:rFonts w:ascii="Arial" w:eastAsia="Calibri" w:hAnsi="Arial" w:cs="Arial"/>
                <w:szCs w:val="20"/>
              </w:rPr>
            </w:pPr>
            <w:bookmarkStart w:id="13" w:name="pnr"/>
            <w:bookmarkEnd w:id="13"/>
            <w:r>
              <w:rPr>
                <w:rFonts w:ascii="Arial" w:eastAsia="Calibri" w:hAnsi="Arial" w:cs="Arial"/>
                <w:szCs w:val="20"/>
              </w:rPr>
              <w:t>1012292267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Dato for tilsyn</w:t>
            </w:r>
          </w:p>
          <w:p w:rsidR="000103B2" w:rsidRPr="008D2C1D" w:rsidRDefault="000103B2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BB1A85" w:rsidP="00CE6B6D">
            <w:pPr>
              <w:rPr>
                <w:rFonts w:ascii="Arial" w:eastAsia="Calibri" w:hAnsi="Arial" w:cs="Arial"/>
                <w:szCs w:val="20"/>
              </w:rPr>
            </w:pPr>
            <w:bookmarkStart w:id="14" w:name="seneste_tilsyn"/>
            <w:bookmarkEnd w:id="14"/>
            <w:r>
              <w:rPr>
                <w:rFonts w:ascii="Arial" w:eastAsia="Calibri" w:hAnsi="Arial" w:cs="Arial"/>
                <w:szCs w:val="20"/>
              </w:rPr>
              <w:t>04-05-2016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Baggrunden for tilsynet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(rutinetilsyn, opfølgende tilsyn, temati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l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syn etc.)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BB1A85" w:rsidP="00CE6B6D">
            <w:pPr>
              <w:rPr>
                <w:rFonts w:ascii="Arial" w:eastAsia="Calibri" w:hAnsi="Arial" w:cs="Arial"/>
                <w:szCs w:val="20"/>
              </w:rPr>
            </w:pPr>
            <w:bookmarkStart w:id="15" w:name="tilsynstype"/>
            <w:bookmarkEnd w:id="15"/>
            <w:r>
              <w:rPr>
                <w:rFonts w:ascii="Arial" w:eastAsia="Calibri" w:hAnsi="Arial" w:cs="Arial"/>
                <w:szCs w:val="20"/>
              </w:rPr>
              <w:t>Basis</w:t>
            </w:r>
            <w:r w:rsidR="0075582D">
              <w:rPr>
                <w:rFonts w:ascii="Arial" w:eastAsia="Calibri" w:hAnsi="Arial" w:cs="Arial"/>
                <w:szCs w:val="20"/>
              </w:rPr>
              <w:t>tilsyn</w:t>
            </w:r>
            <w:r w:rsidR="00CE2216">
              <w:rPr>
                <w:rFonts w:ascii="Arial" w:eastAsia="Calibri" w:hAnsi="Arial" w:cs="Arial"/>
                <w:szCs w:val="20"/>
              </w:rPr>
              <w:t xml:space="preserve">   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Karakteren af virksomheden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 xml:space="preserve">(kort beskrivelse af virksomheden, </w:t>
            </w:r>
          </w:p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evt. med angivelse af listepunkt)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BB1A85" w:rsidP="00CE6B6D">
            <w:pPr>
              <w:rPr>
                <w:rFonts w:ascii="Arial" w:eastAsia="Calibri" w:hAnsi="Arial" w:cs="Arial"/>
                <w:szCs w:val="20"/>
              </w:rPr>
            </w:pPr>
            <w:bookmarkStart w:id="16" w:name="hovedtype"/>
            <w:bookmarkEnd w:id="16"/>
            <w:r>
              <w:rPr>
                <w:rFonts w:ascii="Arial" w:eastAsia="Calibri" w:hAnsi="Arial" w:cs="Arial"/>
                <w:szCs w:val="20"/>
              </w:rPr>
              <w:t>A53</w:t>
            </w:r>
            <w:r w:rsidR="008C5E24">
              <w:rPr>
                <w:rFonts w:ascii="Arial" w:eastAsia="Calibri" w:hAnsi="Arial" w:cs="Arial"/>
                <w:szCs w:val="20"/>
              </w:rPr>
              <w:t xml:space="preserve"> </w:t>
            </w:r>
            <w:bookmarkStart w:id="17" w:name="liste_betegn"/>
            <w:bookmarkEnd w:id="17"/>
            <w:r>
              <w:rPr>
                <w:rFonts w:ascii="Arial" w:eastAsia="Calibri" w:hAnsi="Arial" w:cs="Arial"/>
                <w:szCs w:val="20"/>
              </w:rPr>
              <w:t>Maskinfabrikker, -værksteder 100-1000 m2</w:t>
            </w:r>
            <w:r w:rsidR="00EC7F54">
              <w:rPr>
                <w:rFonts w:ascii="Arial" w:eastAsia="Calibri" w:hAnsi="Arial" w:cs="Arial"/>
                <w:szCs w:val="20"/>
              </w:rPr>
              <w:t xml:space="preserve"> </w:t>
            </w:r>
            <w:r w:rsidR="00FC41EA">
              <w:rPr>
                <w:rFonts w:ascii="Arial" w:eastAsia="Calibri" w:hAnsi="Arial" w:cs="Arial"/>
                <w:szCs w:val="20"/>
              </w:rPr>
              <w:t xml:space="preserve"> </w:t>
            </w:r>
            <w:r w:rsidR="00E76849">
              <w:rPr>
                <w:rFonts w:ascii="Arial" w:eastAsia="Calibri" w:hAnsi="Arial" w:cs="Arial"/>
                <w:szCs w:val="20"/>
              </w:rPr>
              <w:t xml:space="preserve"> </w:t>
            </w: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Hvad der er ført tilsyn med?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ført tilsyn med virksomhedens samlede miljøforhold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konstateret jordforurening?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FC41EA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Der er / er ikke obs</w:t>
            </w:r>
            <w:r w:rsidR="00CE2216">
              <w:rPr>
                <w:rFonts w:ascii="Arial" w:eastAsia="Calibri" w:hAnsi="Arial" w:cs="Arial"/>
                <w:szCs w:val="20"/>
              </w:rPr>
              <w:t>er</w:t>
            </w:r>
            <w:r>
              <w:rPr>
                <w:rFonts w:ascii="Arial" w:eastAsia="Calibri" w:hAnsi="Arial" w:cs="Arial"/>
                <w:szCs w:val="20"/>
              </w:rPr>
              <w:t>veret tegn på jordforurening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Er der meddelt påbud, forbud eller in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d</w:t>
            </w: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skærpelser til virksomheden?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Ja </w:t>
            </w:r>
            <w:r w:rsidR="0075582D">
              <w:rPr>
                <w:rFonts w:ascii="Arial" w:eastAsia="Calibri" w:hAnsi="Arial" w:cs="Arial"/>
                <w:szCs w:val="20"/>
              </w:rPr>
              <w:t>der meddelt en indskærpelse om bedre sort</w:t>
            </w:r>
            <w:r w:rsidR="0075582D">
              <w:rPr>
                <w:rFonts w:ascii="Arial" w:eastAsia="Calibri" w:hAnsi="Arial" w:cs="Arial"/>
                <w:szCs w:val="20"/>
              </w:rPr>
              <w:t>e</w:t>
            </w:r>
            <w:r w:rsidR="0075582D">
              <w:rPr>
                <w:rFonts w:ascii="Arial" w:eastAsia="Calibri" w:hAnsi="Arial" w:cs="Arial"/>
                <w:szCs w:val="20"/>
              </w:rPr>
              <w:t>ing og bortskaffelse af affald.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8468F0" w:rsidRPr="002B27DA" w:rsidTr="008D2C1D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8468F0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 w:rsidRPr="008D2C1D">
              <w:rPr>
                <w:rFonts w:ascii="Arial" w:eastAsia="Calibri" w:hAnsi="Arial" w:cs="Arial"/>
                <w:b/>
                <w:bCs/>
                <w:szCs w:val="20"/>
              </w:rPr>
              <w:t>Konklusion på virksomhedens eventuelle indberetning om egenkontrol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D2EAF1"/>
          </w:tcPr>
          <w:p w:rsidR="008468F0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Virksomheden har ikke vilkår om indberetning af egenkontrol</w:t>
            </w:r>
            <w:r w:rsidR="0075582D">
              <w:rPr>
                <w:rFonts w:ascii="Arial" w:eastAsia="Calibri" w:hAnsi="Arial" w:cs="Arial"/>
                <w:szCs w:val="20"/>
              </w:rPr>
              <w:t>.</w:t>
            </w:r>
          </w:p>
          <w:p w:rsidR="008468F0" w:rsidRPr="008D2C1D" w:rsidRDefault="008468F0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  <w:tr w:rsidR="00CE2216" w:rsidRPr="002B27DA" w:rsidTr="00CE2216">
        <w:tc>
          <w:tcPr>
            <w:tcW w:w="4395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Pr="008D2C1D" w:rsidRDefault="00CE2216" w:rsidP="008468F0">
            <w:pPr>
              <w:rPr>
                <w:rFonts w:ascii="Arial" w:eastAsia="Calibri" w:hAnsi="Arial" w:cs="Arial"/>
                <w:b/>
                <w:bCs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szCs w:val="20"/>
              </w:rPr>
              <w:t>Opfølgning fra forrige tilsyn</w:t>
            </w:r>
          </w:p>
        </w:tc>
        <w:tc>
          <w:tcPr>
            <w:tcW w:w="4821" w:type="dxa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CE2216" w:rsidRDefault="0075582D" w:rsidP="00CE6B6D">
            <w:pPr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 xml:space="preserve">Der er ikke foretaget </w:t>
            </w:r>
            <w:r w:rsidR="00CE2216">
              <w:rPr>
                <w:rFonts w:ascii="Arial" w:eastAsia="Calibri" w:hAnsi="Arial" w:cs="Arial"/>
                <w:szCs w:val="20"/>
              </w:rPr>
              <w:t>tilsyn</w:t>
            </w:r>
            <w:r>
              <w:rPr>
                <w:rFonts w:ascii="Arial" w:eastAsia="Calibri" w:hAnsi="Arial" w:cs="Arial"/>
                <w:szCs w:val="20"/>
              </w:rPr>
              <w:t xml:space="preserve"> tidligere.</w:t>
            </w:r>
          </w:p>
          <w:p w:rsidR="00CE2216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  <w:p w:rsidR="00CE2216" w:rsidRPr="008D2C1D" w:rsidRDefault="00CE2216" w:rsidP="00CE6B6D">
            <w:pPr>
              <w:rPr>
                <w:rFonts w:ascii="Arial" w:eastAsia="Calibri" w:hAnsi="Arial" w:cs="Arial"/>
                <w:szCs w:val="20"/>
              </w:rPr>
            </w:pPr>
          </w:p>
        </w:tc>
      </w:tr>
    </w:tbl>
    <w:p w:rsidR="008468F0" w:rsidRDefault="008468F0" w:rsidP="008468F0">
      <w:pPr>
        <w:rPr>
          <w:rFonts w:ascii="Arial" w:hAnsi="Arial" w:cs="Arial"/>
          <w:szCs w:val="20"/>
        </w:rPr>
      </w:pPr>
    </w:p>
    <w:p w:rsidR="00D42EF4" w:rsidRDefault="00D42EF4"/>
    <w:p w:rsidR="00D42EF4" w:rsidRDefault="00D42EF4"/>
    <w:p w:rsidR="00D42EF4" w:rsidRDefault="00D42EF4"/>
    <w:p w:rsidR="00D42EF4" w:rsidRDefault="00D42EF4"/>
    <w:sectPr w:rsidR="00D42EF4">
      <w:headerReference w:type="even" r:id="rId10"/>
      <w:headerReference w:type="default" r:id="rId11"/>
      <w:footerReference w:type="default" r:id="rId12"/>
      <w:headerReference w:type="first" r:id="rId13"/>
      <w:footerReference w:type="first" r:id="rId14"/>
      <w:pgSz w:w="11907" w:h="16840" w:code="9"/>
      <w:pgMar w:top="1117" w:right="1701" w:bottom="1701" w:left="1701" w:header="590" w:footer="34" w:gutter="0"/>
      <w:cols w:space="708"/>
      <w:titlePg/>
      <w:docGrid w:linePitch="7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1DA0" w:rsidRDefault="00901DA0">
      <w:r>
        <w:separator/>
      </w:r>
    </w:p>
  </w:endnote>
  <w:endnote w:type="continuationSeparator" w:id="0">
    <w:p w:rsidR="00901DA0" w:rsidRDefault="00901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jc w:val="right"/>
    </w:pPr>
    <w:r>
      <w:rPr>
        <w:noProof/>
      </w:rPr>
      <w:drawing>
        <wp:anchor distT="0" distB="0" distL="114935" distR="114935" simplePos="0" relativeHeight="251659264" behindDoc="1" locked="0" layoutInCell="0" allowOverlap="1">
          <wp:simplePos x="0" y="0"/>
          <wp:positionH relativeFrom="column">
            <wp:posOffset>2426970</wp:posOffset>
          </wp:positionH>
          <wp:positionV relativeFrom="paragraph">
            <wp:posOffset>-1282065</wp:posOffset>
          </wp:positionV>
          <wp:extent cx="3143250" cy="1524000"/>
          <wp:effectExtent l="0" t="0" r="0" b="0"/>
          <wp:wrapNone/>
          <wp:docPr id="12" name="Billede 12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42EF4">
      <w:tab/>
    </w:r>
  </w:p>
  <w:p w:rsidR="00D42EF4" w:rsidRDefault="00D42EF4">
    <w:pPr>
      <w:jc w:val="right"/>
    </w:pPr>
  </w:p>
  <w:p w:rsidR="00D42EF4" w:rsidRDefault="00D42EF4">
    <w:pPr>
      <w:tabs>
        <w:tab w:val="right" w:pos="9633"/>
      </w:tabs>
      <w:rPr>
        <w:sz w:val="16"/>
        <w:szCs w:val="16"/>
      </w:rPr>
    </w:pPr>
    <w:r>
      <w:tab/>
    </w: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</w:instrText>
    </w:r>
    <w:r>
      <w:rPr>
        <w:sz w:val="16"/>
        <w:szCs w:val="16"/>
      </w:rPr>
      <w:fldChar w:fldCharType="separate"/>
    </w:r>
    <w:r w:rsidR="0075582D">
      <w:rPr>
        <w:noProof/>
        <w:sz w:val="16"/>
        <w:szCs w:val="16"/>
      </w:rPr>
      <w:t>2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</w:t>
    </w:r>
  </w:p>
  <w:p w:rsidR="00D42EF4" w:rsidRDefault="00D42EF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1E3454">
    <w:pPr>
      <w:shd w:val="solid" w:color="FFFFFF" w:fill="FFFFFF"/>
    </w:pPr>
    <w:r>
      <w:rPr>
        <w:noProof/>
      </w:rPr>
      <w:drawing>
        <wp:anchor distT="0" distB="0" distL="114935" distR="114935" simplePos="0" relativeHeight="251658240" behindDoc="1" locked="0" layoutInCell="0" allowOverlap="1">
          <wp:simplePos x="0" y="0"/>
          <wp:positionH relativeFrom="column">
            <wp:posOffset>2386965</wp:posOffset>
          </wp:positionH>
          <wp:positionV relativeFrom="paragraph">
            <wp:posOffset>-1519555</wp:posOffset>
          </wp:positionV>
          <wp:extent cx="3143250" cy="1524000"/>
          <wp:effectExtent l="0" t="0" r="0" b="0"/>
          <wp:wrapNone/>
          <wp:docPr id="11" name="Billede 11" descr="Bu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u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43250" cy="152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42EF4" w:rsidRDefault="00D42EF4">
    <w:pPr>
      <w:tabs>
        <w:tab w:val="right" w:pos="9633"/>
      </w:tabs>
      <w:jc w:val="right"/>
    </w:pPr>
    <w:r>
      <w:tab/>
    </w:r>
    <w:r>
      <w:fldChar w:fldCharType="begin"/>
    </w:r>
    <w:r>
      <w:instrText xml:space="preserve"> PAGE </w:instrText>
    </w:r>
    <w:r>
      <w:fldChar w:fldCharType="separate"/>
    </w:r>
    <w:r w:rsidR="00383D70">
      <w:rPr>
        <w:noProof/>
      </w:rPr>
      <w:t>1</w:t>
    </w:r>
    <w:r>
      <w:fldChar w:fldCharType="end"/>
    </w:r>
    <w:r>
      <w:t xml:space="preserve"> </w:t>
    </w:r>
  </w:p>
  <w:p w:rsidR="00D42EF4" w:rsidRDefault="00D42EF4">
    <w:pPr>
      <w:tabs>
        <w:tab w:val="right" w:pos="9633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1DA0" w:rsidRDefault="00901DA0">
      <w:r>
        <w:separator/>
      </w:r>
    </w:p>
  </w:footnote>
  <w:footnote w:type="continuationSeparator" w:id="0">
    <w:p w:rsidR="00901DA0" w:rsidRDefault="00901D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383D70"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3" type="#_x0000_t75" style="position:absolute;margin-left:0;margin-top:0;width:382.5pt;height:185.4pt;z-index:-251660288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383D70">
    <w:pPr>
      <w:jc w:val="right"/>
    </w:pPr>
    <w:r>
      <w:rPr>
        <w:noProof/>
        <w:lang w:eastAsia="ko-K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4" type="#_x0000_t75" style="position:absolute;left:0;text-align:left;margin-left:0;margin-top:0;width:382.5pt;height:185.4pt;z-index:-251659264;mso-position-horizontal:center;mso-position-horizontal-relative:margin;mso-position-vertical:center;mso-position-vertical-relative:margin" o:allowincell="f">
          <v:imagedata r:id="rId1" o:title="Buer" gain="19661f" blacklevel="22938f"/>
          <w10:wrap anchorx="margin" anchory="margin"/>
        </v:shape>
      </w:pict>
    </w: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  <w:p w:rsidR="00D42EF4" w:rsidRDefault="00D42EF4">
    <w:pPr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2EF4" w:rsidRDefault="00D42EF4">
    <w:pPr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672BF"/>
    <w:multiLevelType w:val="multilevel"/>
    <w:tmpl w:val="D9A66D48"/>
    <w:lvl w:ilvl="0">
      <w:start w:val="1"/>
      <w:numFmt w:val="decimal"/>
      <w:pStyle w:val="GE-nummerliste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">
    <w:nsid w:val="21946EF0"/>
    <w:multiLevelType w:val="hybridMultilevel"/>
    <w:tmpl w:val="A394F956"/>
    <w:lvl w:ilvl="0" w:tplc="B5F4E9BE">
      <w:start w:val="1"/>
      <w:numFmt w:val="bullet"/>
      <w:pStyle w:val="GEpunktopstillin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871F4"/>
    <w:multiLevelType w:val="hybridMultilevel"/>
    <w:tmpl w:val="8466B876"/>
    <w:lvl w:ilvl="0" w:tplc="040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intFractionalCharacterWidth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comments" w:enforcement="1" w:cryptProviderType="rsaFull" w:cryptAlgorithmClass="hash" w:cryptAlgorithmType="typeAny" w:cryptAlgorithmSid="4" w:cryptSpinCount="100000" w:hash="ScrgZF3JmuT7+sdW6BfJ2LFMCd4=" w:salt="Dp/VX8Y0wMkhdMAHNzvoIQ=="/>
  <w:defaultTabStop w:val="567"/>
  <w:autoHyphenation/>
  <w:hyphenationZone w:val="57"/>
  <w:doNotHyphenateCaps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erudskrevet" w:val="true"/>
  </w:docVars>
  <w:rsids>
    <w:rsidRoot w:val="00650849"/>
    <w:rsid w:val="000103B2"/>
    <w:rsid w:val="00073732"/>
    <w:rsid w:val="001E3454"/>
    <w:rsid w:val="00256AB5"/>
    <w:rsid w:val="003526FA"/>
    <w:rsid w:val="00383D70"/>
    <w:rsid w:val="003A3DD3"/>
    <w:rsid w:val="004E645A"/>
    <w:rsid w:val="00535D19"/>
    <w:rsid w:val="00650849"/>
    <w:rsid w:val="00742084"/>
    <w:rsid w:val="0075582D"/>
    <w:rsid w:val="008468F0"/>
    <w:rsid w:val="008C5E24"/>
    <w:rsid w:val="008D2C1D"/>
    <w:rsid w:val="00901DA0"/>
    <w:rsid w:val="009773C1"/>
    <w:rsid w:val="009B0515"/>
    <w:rsid w:val="00BB1A85"/>
    <w:rsid w:val="00CE2216"/>
    <w:rsid w:val="00CE6B6D"/>
    <w:rsid w:val="00D42EF4"/>
    <w:rsid w:val="00DA5C35"/>
    <w:rsid w:val="00E208A0"/>
    <w:rsid w:val="00E76849"/>
    <w:rsid w:val="00EC7F54"/>
    <w:rsid w:val="00ED44D0"/>
    <w:rsid w:val="00FC4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BB1A85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BB1A8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Verdana" w:hAnsi="Verdana"/>
      <w:szCs w:val="24"/>
    </w:rPr>
  </w:style>
  <w:style w:type="paragraph" w:styleId="Overskrift1">
    <w:name w:val="heading 1"/>
    <w:basedOn w:val="Normal"/>
    <w:next w:val="Normal"/>
    <w:autoRedefine/>
    <w:qFormat/>
    <w:pPr>
      <w:spacing w:before="360" w:after="120"/>
      <w:outlineLvl w:val="0"/>
    </w:pPr>
    <w:rPr>
      <w:rFonts w:eastAsia="Verdana"/>
      <w:b/>
      <w:szCs w:val="20"/>
      <w:u w:val="single"/>
    </w:rPr>
  </w:style>
  <w:style w:type="paragraph" w:styleId="Overskrift2">
    <w:name w:val="heading 2"/>
    <w:basedOn w:val="Normal"/>
    <w:next w:val="Normal"/>
    <w:qFormat/>
    <w:pPr>
      <w:spacing w:before="480"/>
      <w:outlineLvl w:val="1"/>
    </w:pPr>
    <w:rPr>
      <w:rFonts w:eastAsia="Verdana"/>
      <w:b/>
      <w:szCs w:val="20"/>
    </w:rPr>
  </w:style>
  <w:style w:type="paragraph" w:styleId="Overskrift3">
    <w:name w:val="heading 3"/>
    <w:basedOn w:val="Normal"/>
    <w:next w:val="Normal"/>
    <w:qFormat/>
    <w:pPr>
      <w:spacing w:before="360"/>
      <w:outlineLvl w:val="2"/>
    </w:pPr>
    <w:rPr>
      <w:rFonts w:eastAsia="Verdana"/>
      <w:szCs w:val="20"/>
      <w:u w:val="single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styleId="BesgtHyperlink">
    <w:name w:val="FollowedHyperlink"/>
    <w:rPr>
      <w:color w:val="800080"/>
      <w:u w:val="single"/>
    </w:rPr>
  </w:style>
  <w:style w:type="character" w:styleId="Fodnotehenvisning">
    <w:name w:val="footnote reference"/>
    <w:semiHidden/>
    <w:rPr>
      <w:vertAlign w:val="superscript"/>
    </w:rPr>
  </w:style>
  <w:style w:type="paragraph" w:customStyle="1" w:styleId="GEnormal">
    <w:name w:val="GE_normal"/>
    <w:basedOn w:val="Normal"/>
    <w:rPr>
      <w:rFonts w:eastAsia="Verdana"/>
      <w:szCs w:val="20"/>
    </w:rPr>
  </w:style>
  <w:style w:type="paragraph" w:styleId="Fodnotetekst">
    <w:name w:val="footnote text"/>
    <w:basedOn w:val="GEnormal"/>
    <w:autoRedefine/>
    <w:semiHidden/>
    <w:pPr>
      <w:widowControl w:val="0"/>
      <w:overflowPunct w:val="0"/>
      <w:autoSpaceDE w:val="0"/>
      <w:autoSpaceDN w:val="0"/>
      <w:adjustRightInd w:val="0"/>
      <w:spacing w:before="120" w:after="120"/>
      <w:textAlignment w:val="baseline"/>
    </w:pPr>
    <w:rPr>
      <w:sz w:val="16"/>
      <w:lang w:eastAsia="nl-NL"/>
    </w:rPr>
  </w:style>
  <w:style w:type="paragraph" w:customStyle="1" w:styleId="GEpunktopstilling">
    <w:name w:val="GE_punktopstilling"/>
    <w:basedOn w:val="GEnormal"/>
    <w:next w:val="GEnormal"/>
    <w:pPr>
      <w:numPr>
        <w:numId w:val="2"/>
      </w:numPr>
      <w:spacing w:before="120"/>
    </w:pPr>
  </w:style>
  <w:style w:type="paragraph" w:customStyle="1" w:styleId="GE-overskrift3">
    <w:name w:val="GE-overskrift 3"/>
    <w:basedOn w:val="GEnormal"/>
    <w:next w:val="GEnormal"/>
    <w:pPr>
      <w:outlineLvl w:val="2"/>
    </w:pPr>
    <w:rPr>
      <w:b/>
    </w:rPr>
  </w:style>
  <w:style w:type="paragraph" w:customStyle="1" w:styleId="GEvilkr">
    <w:name w:val="GE_vilkår"/>
    <w:basedOn w:val="GE-overskrift3"/>
    <w:next w:val="Normal"/>
  </w:style>
  <w:style w:type="paragraph" w:customStyle="1" w:styleId="GE-nummerliste">
    <w:name w:val="GE-nummerliste"/>
    <w:basedOn w:val="Normal"/>
    <w:next w:val="GEnormal"/>
    <w:pPr>
      <w:numPr>
        <w:numId w:val="3"/>
      </w:numPr>
      <w:spacing w:before="120"/>
    </w:pPr>
    <w:rPr>
      <w:rFonts w:eastAsia="Verdana"/>
      <w:szCs w:val="20"/>
    </w:rPr>
  </w:style>
  <w:style w:type="paragraph" w:customStyle="1" w:styleId="GE-overskrift1">
    <w:name w:val="GE-overskrift 1"/>
    <w:basedOn w:val="GEnormal"/>
    <w:next w:val="GEnormal"/>
    <w:pPr>
      <w:spacing w:before="360" w:after="120"/>
      <w:outlineLvl w:val="0"/>
    </w:pPr>
    <w:rPr>
      <w:b/>
      <w:sz w:val="24"/>
    </w:rPr>
  </w:style>
  <w:style w:type="paragraph" w:customStyle="1" w:styleId="GE-overskrift2">
    <w:name w:val="GE-overskrift 2"/>
    <w:basedOn w:val="GEnormal"/>
    <w:next w:val="GEnormal"/>
    <w:pPr>
      <w:spacing w:before="240" w:after="120"/>
      <w:outlineLvl w:val="1"/>
    </w:pPr>
    <w:rPr>
      <w:b/>
      <w:sz w:val="22"/>
    </w:rPr>
  </w:style>
  <w:style w:type="paragraph" w:customStyle="1" w:styleId="GE-overskrift4">
    <w:name w:val="GE-overskrift 4"/>
    <w:basedOn w:val="GEnormal"/>
    <w:next w:val="GEnormal"/>
    <w:pPr>
      <w:spacing w:before="120" w:after="120"/>
      <w:outlineLvl w:val="3"/>
    </w:pPr>
    <w:rPr>
      <w:u w:val="single"/>
    </w:rPr>
  </w:style>
  <w:style w:type="paragraph" w:customStyle="1" w:styleId="GE-tabeloverskrift">
    <w:name w:val="GE-tabeloverskrift"/>
    <w:basedOn w:val="GE-overskrift2"/>
    <w:next w:val="GEnormal"/>
  </w:style>
  <w:style w:type="paragraph" w:customStyle="1" w:styleId="GE-tabeltekst">
    <w:name w:val="GE-tabeltekst"/>
    <w:basedOn w:val="GEnormal"/>
    <w:pPr>
      <w:spacing w:before="120"/>
    </w:pPr>
  </w:style>
  <w:style w:type="character" w:styleId="Hyperlink">
    <w:name w:val="Hyperlink"/>
    <w:rPr>
      <w:rFonts w:ascii="Verdana" w:hAnsi="Verdana"/>
      <w:color w:val="0000FF"/>
      <w:u w:val="single"/>
    </w:rPr>
  </w:style>
  <w:style w:type="paragraph" w:styleId="Sidefod">
    <w:name w:val="footer"/>
    <w:basedOn w:val="Normal"/>
    <w:pPr>
      <w:tabs>
        <w:tab w:val="center" w:pos="4819"/>
        <w:tab w:val="right" w:pos="9071"/>
      </w:tabs>
    </w:pPr>
    <w:rPr>
      <w:rFonts w:eastAsia="Verdana"/>
      <w:szCs w:val="20"/>
    </w:rPr>
  </w:style>
  <w:style w:type="paragraph" w:styleId="Sidehoved">
    <w:name w:val="header"/>
    <w:basedOn w:val="Normal"/>
    <w:pPr>
      <w:tabs>
        <w:tab w:val="right" w:pos="8931"/>
      </w:tabs>
      <w:spacing w:after="1418"/>
    </w:pPr>
    <w:rPr>
      <w:rFonts w:eastAsia="Verdana"/>
      <w:szCs w:val="20"/>
    </w:rPr>
  </w:style>
  <w:style w:type="table" w:styleId="Tabel-Gitter">
    <w:name w:val="Table Grid"/>
    <w:basedOn w:val="Tabel-Normal"/>
    <w:uiPriority w:val="59"/>
    <w:rsid w:val="008468F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ystgitter-fremhvningsfarve5">
    <w:name w:val="Light Grid Accent 5"/>
    <w:basedOn w:val="Tabel-Normal"/>
    <w:uiPriority w:val="62"/>
    <w:rsid w:val="00E208A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paragraph" w:styleId="Markeringsbobletekst">
    <w:name w:val="Balloon Text"/>
    <w:basedOn w:val="Normal"/>
    <w:link w:val="MarkeringsbobletekstTegn"/>
    <w:rsid w:val="00BB1A85"/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BB1A8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1122</Characters>
  <Application>Microsoft Office Word</Application>
  <DocSecurity>8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Brevskabelon - Hedensted Kommune</vt:lpstr>
    </vt:vector>
  </TitlesOfParts>
  <Company>KMD A/S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Brevskabelon - Hedensted Kommune</dc:title>
  <dc:creator>Vibeke Volmers</dc:creator>
  <cp:lastModifiedBy>Mette Christina Hedegaard</cp:lastModifiedBy>
  <cp:revision>4</cp:revision>
  <cp:lastPrinted>2006-11-30T12:23:00Z</cp:lastPrinted>
  <dcterms:created xsi:type="dcterms:W3CDTF">2016-06-23T08:48:00Z</dcterms:created>
  <dcterms:modified xsi:type="dcterms:W3CDTF">2016-06-23T09:22:00Z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MDBR Type">
    <vt:lpwstr>xx</vt:lpwstr>
  </property>
</Properties>
</file>